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1444374327"/>
        <w:docPartObj>
          <w:docPartGallery w:val="Cover Pages"/>
          <w:docPartUnique/>
        </w:docPartObj>
      </w:sdtPr>
      <w:sdtEndPr>
        <w:rPr>
          <w:lang w:val="en-GB"/>
        </w:rPr>
      </w:sdtEndPr>
      <w:sdtContent>
        <w:p w14:paraId="0E282C72" w14:textId="0A14A46E" w:rsidR="00642D3C" w:rsidRDefault="00642D3C"/>
        <w:p w14:paraId="7C07EC3F" w14:textId="557263FD" w:rsidR="00642D3C" w:rsidRDefault="00642D3C">
          <w:pPr>
            <w:rPr>
              <w:lang w:val="en-GB"/>
            </w:rPr>
          </w:pPr>
          <w:r>
            <w:rPr>
              <w:noProof/>
            </w:rPr>
            <mc:AlternateContent>
              <mc:Choice Requires="wps">
                <w:drawing>
                  <wp:anchor distT="0" distB="0" distL="182880" distR="182880" simplePos="0" relativeHeight="251660288" behindDoc="0" locked="0" layoutInCell="1" allowOverlap="1" wp14:anchorId="7E380826" wp14:editId="42535348">
                    <wp:simplePos x="0" y="0"/>
                    <wp:positionH relativeFrom="margin">
                      <wp:posOffset>-748030</wp:posOffset>
                    </wp:positionH>
                    <wp:positionV relativeFrom="page">
                      <wp:posOffset>3418840</wp:posOffset>
                    </wp:positionV>
                    <wp:extent cx="5584190" cy="3547745"/>
                    <wp:effectExtent l="0" t="0" r="29210" b="33655"/>
                    <wp:wrapSquare wrapText="bothSides"/>
                    <wp:docPr id="131" name="Text Box 131"/>
                    <wp:cNvGraphicFramePr/>
                    <a:graphic xmlns:a="http://schemas.openxmlformats.org/drawingml/2006/main">
                      <a:graphicData uri="http://schemas.microsoft.com/office/word/2010/wordprocessingShape">
                        <wps:wsp>
                          <wps:cNvSpPr txBox="1"/>
                          <wps:spPr>
                            <a:xfrm>
                              <a:off x="0" y="0"/>
                              <a:ext cx="5584190" cy="3547745"/>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F4EE48C" w14:textId="508CAEF5" w:rsidR="00642D3C" w:rsidRPr="00950F4F" w:rsidRDefault="001B1AC3" w:rsidP="00642D3C">
                                <w:pPr>
                                  <w:rPr>
                                    <w:i/>
                                    <w:iCs/>
                                    <w:sz w:val="28"/>
                                    <w:szCs w:val="28"/>
                                    <w:u w:val="single"/>
                                    <w:lang w:val="en-GB"/>
                                  </w:rPr>
                                </w:pPr>
                                <w:sdt>
                                  <w:sdtPr>
                                    <w:rPr>
                                      <w:i/>
                                      <w:iCs/>
                                      <w:color w:val="5B9BD5" w:themeColor="accent1"/>
                                      <w:sz w:val="96"/>
                                      <w:szCs w:val="96"/>
                                      <w:u w:val="single"/>
                                    </w:rPr>
                                    <w:alias w:val="Title"/>
                                    <w:tag w:val=""/>
                                    <w:id w:val="900407299"/>
                                    <w:showingPlcHdr/>
                                    <w:dataBinding w:prefixMappings="xmlns:ns0='http://purl.org/dc/elements/1.1/' xmlns:ns1='http://schemas.openxmlformats.org/package/2006/metadata/core-properties' " w:xpath="/ns1:coreProperties[1]/ns0:title[1]" w:storeItemID="{6C3C8BC8-F283-45AE-878A-BAB7291924A1}"/>
                                    <w:text/>
                                  </w:sdtPr>
                                  <w:sdtEndPr/>
                                  <w:sdtContent>
                                    <w:r w:rsidR="00642D3C" w:rsidRPr="00950F4F">
                                      <w:rPr>
                                        <w:i/>
                                        <w:iCs/>
                                        <w:color w:val="5B9BD5" w:themeColor="accent1"/>
                                        <w:sz w:val="96"/>
                                        <w:szCs w:val="96"/>
                                        <w:u w:val="single"/>
                                      </w:rPr>
                                      <w:t xml:space="preserve">     </w:t>
                                    </w:r>
                                  </w:sdtContent>
                                </w:sdt>
                                <w:r w:rsidR="00642D3C" w:rsidRPr="00950F4F">
                                  <w:rPr>
                                    <w:i/>
                                    <w:iCs/>
                                    <w:sz w:val="28"/>
                                    <w:szCs w:val="28"/>
                                    <w:u w:val="single"/>
                                    <w:lang w:val="en-GB"/>
                                  </w:rPr>
                                  <w:t xml:space="preserve"> </w:t>
                                </w:r>
                              </w:p>
                              <w:p w14:paraId="10A2CC84" w14:textId="77777777" w:rsidR="00642D3C" w:rsidRPr="00950F4F" w:rsidRDefault="00642D3C" w:rsidP="00642D3C">
                                <w:pPr>
                                  <w:rPr>
                                    <w:rFonts w:asciiTheme="minorHAnsi" w:hAnsiTheme="minorHAnsi"/>
                                    <w:i/>
                                    <w:iCs/>
                                    <w:sz w:val="36"/>
                                    <w:szCs w:val="36"/>
                                    <w:u w:val="single"/>
                                  </w:rPr>
                                </w:pPr>
                                <w:r w:rsidRPr="00950F4F">
                                  <w:rPr>
                                    <w:rFonts w:asciiTheme="minorHAnsi" w:hAnsiTheme="minorHAnsi"/>
                                    <w:i/>
                                    <w:iCs/>
                                    <w:sz w:val="36"/>
                                    <w:szCs w:val="36"/>
                                    <w:u w:val="single"/>
                                  </w:rPr>
                                  <w:t>What is the role of the designer in the 21</w:t>
                                </w:r>
                                <w:r w:rsidRPr="00950F4F">
                                  <w:rPr>
                                    <w:rFonts w:asciiTheme="minorHAnsi" w:hAnsiTheme="minorHAnsi"/>
                                    <w:i/>
                                    <w:iCs/>
                                    <w:sz w:val="36"/>
                                    <w:szCs w:val="36"/>
                                    <w:u w:val="single"/>
                                    <w:vertAlign w:val="superscript"/>
                                  </w:rPr>
                                  <w:t>st</w:t>
                                </w:r>
                                <w:r w:rsidRPr="00950F4F">
                                  <w:rPr>
                                    <w:rFonts w:asciiTheme="minorHAnsi" w:hAnsiTheme="minorHAnsi"/>
                                    <w:i/>
                                    <w:iCs/>
                                    <w:sz w:val="36"/>
                                    <w:szCs w:val="36"/>
                                    <w:u w:val="single"/>
                                  </w:rPr>
                                  <w:t xml:space="preserve"> century and how might this role change in the next 10 years? Discuss your ideas with reference to two of the practitioners or thinkers discussed in your lecture strand. </w:t>
                                </w:r>
                              </w:p>
                              <w:p w14:paraId="49EF6FA6" w14:textId="77777777" w:rsidR="00642D3C" w:rsidRPr="00642D3C" w:rsidRDefault="00642D3C" w:rsidP="00642D3C">
                                <w:pPr>
                                  <w:rPr>
                                    <w:rFonts w:asciiTheme="minorHAnsi" w:hAnsiTheme="minorHAnsi"/>
                                    <w:color w:val="000000" w:themeColor="text1"/>
                                    <w:sz w:val="32"/>
                                    <w:szCs w:val="32"/>
                                  </w:rPr>
                                </w:pPr>
                              </w:p>
                              <w:p w14:paraId="1CE471FB" w14:textId="62B530F0" w:rsidR="00642D3C" w:rsidRPr="00642D3C" w:rsidRDefault="00642D3C" w:rsidP="00642D3C">
                                <w:pPr>
                                  <w:rPr>
                                    <w:rFonts w:asciiTheme="minorHAnsi" w:hAnsiTheme="minorHAnsi"/>
                                    <w:color w:val="000000" w:themeColor="text1"/>
                                    <w:sz w:val="32"/>
                                    <w:szCs w:val="32"/>
                                    <w:lang w:val="en-GB"/>
                                  </w:rPr>
                                </w:pPr>
                                <w:r w:rsidRPr="00642D3C">
                                  <w:rPr>
                                    <w:rFonts w:asciiTheme="minorHAnsi" w:hAnsiTheme="minorHAnsi"/>
                                    <w:color w:val="000000" w:themeColor="text1"/>
                                    <w:sz w:val="32"/>
                                    <w:szCs w:val="32"/>
                                    <w:lang w:val="en-GB"/>
                                  </w:rPr>
                                  <w:t>By Megan Phillips. (P149400)</w:t>
                                </w:r>
                              </w:p>
                              <w:p w14:paraId="534C19C6" w14:textId="787AD825" w:rsidR="00950F4F" w:rsidRDefault="00642D3C" w:rsidP="00950F4F">
                                <w:pPr>
                                  <w:pStyle w:val="NoSpacing"/>
                                </w:pPr>
                                <w:r w:rsidRPr="00642D3C">
                                  <w:t>BA Surface Pattern Design</w:t>
                                </w:r>
                                <w:r w:rsidR="00950F4F">
                                  <w:t xml:space="preserve"> (Textiles for interior)</w:t>
                                </w:r>
                                <w:r>
                                  <w:t xml:space="preserve"> </w:t>
                                </w:r>
                              </w:p>
                              <w:p w14:paraId="5DFB1E06" w14:textId="2985A808" w:rsidR="00642D3C" w:rsidRDefault="00642D3C" w:rsidP="00950F4F">
                                <w:pPr>
                                  <w:pStyle w:val="NoSpacing"/>
                                </w:pPr>
                                <w:r>
                                  <w:t>Julia Lockhart &amp; Rodney</w:t>
                                </w:r>
                                <w:r w:rsidR="00950F4F">
                                  <w:t xml:space="preserve"> Bender</w:t>
                                </w:r>
                              </w:p>
                              <w:p w14:paraId="6AFE6C50" w14:textId="05BBBC5A" w:rsidR="00642D3C" w:rsidRDefault="00642D3C" w:rsidP="00642D3C">
                                <w:pPr>
                                  <w:pStyle w:val="NoSpacing"/>
                                </w:pPr>
                                <w:r>
                                  <w:t>Word Count: 1982</w:t>
                                </w:r>
                              </w:p>
                              <w:p w14:paraId="112CBA6D" w14:textId="77777777" w:rsidR="00642D3C" w:rsidRDefault="00642D3C" w:rsidP="00642D3C">
                                <w:pPr>
                                  <w:pStyle w:val="NoSpacing"/>
                                </w:pPr>
                              </w:p>
                              <w:p w14:paraId="29BC76C9" w14:textId="3D8E24F6" w:rsidR="00642D3C" w:rsidRPr="00642D3C" w:rsidRDefault="00642D3C" w:rsidP="00642D3C">
                                <w:pPr>
                                  <w:pStyle w:val="NoSpacing"/>
                                </w:pPr>
                                <w:r>
                                  <w:t xml:space="preserve"> </w:t>
                                </w:r>
                              </w:p>
                              <w:p w14:paraId="1FF5263A" w14:textId="757ECF52" w:rsidR="00642D3C" w:rsidRDefault="00642D3C">
                                <w:pPr>
                                  <w:pStyle w:val="NoSpacing"/>
                                  <w:spacing w:before="80" w:after="40"/>
                                  <w:rPr>
                                    <w:caps/>
                                    <w:color w:val="4472C4"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7E380826" id="_x0000_t202" coordsize="21600,21600" o:spt="202" path="m0,0l0,21600,21600,21600,21600,0xe">
                    <v:stroke joinstyle="miter"/>
                    <v:path gradientshapeok="t" o:connecttype="rect"/>
                  </v:shapetype>
                  <v:shape id="Text Box 131" o:spid="_x0000_s1026" type="#_x0000_t202" style="position:absolute;margin-left:-58.9pt;margin-top:269.2pt;width:439.7pt;height:279.3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" fillcolor="white [3201]" strokecolor="#5b9bd5 [3204]" strokeweight="1pt">
                    <v:textbox inset="0,0,0,0">
                      <w:txbxContent>
                        <w:p w14:paraId="7F4EE48C" w14:textId="508CAEF5" w:rsidR="00642D3C" w:rsidRPr="00950F4F" w:rsidRDefault="00642D3C" w:rsidP="00642D3C">
                          <w:pPr>
                            <w:rPr>
                              <w:i/>
                              <w:iCs/>
                              <w:sz w:val="28"/>
                              <w:szCs w:val="28"/>
                              <w:u w:val="single"/>
                              <w:lang w:val="en-GB"/>
                            </w:rPr>
                          </w:pPr>
                          <w:sdt>
                            <w:sdtPr>
                              <w:rPr>
                                <w:i/>
                                <w:iCs/>
                                <w:color w:val="5B9BD5" w:themeColor="accent1"/>
                                <w:sz w:val="96"/>
                                <w:szCs w:val="96"/>
                                <w:u w:val="single"/>
                              </w:rPr>
                              <w:alias w:val="Title"/>
                              <w:tag w:val=""/>
                              <w:id w:val="900407299"/>
                              <w:showingPlcHdr/>
                              <w:dataBinding w:prefixMappings="xmlns:ns0='http://purl.org/dc/elements/1.1/' xmlns:ns1='http://schemas.openxmlformats.org/package/2006/metadata/core-properties' " w:xpath="/ns1:coreProperties[1]/ns0:title[1]" w:storeItemID="{6C3C8BC8-F283-45AE-878A-BAB7291924A1}"/>
                              <w:text/>
                            </w:sdtPr>
                            <w:sdtContent>
                              <w:r w:rsidRPr="00950F4F">
                                <w:rPr>
                                  <w:i/>
                                  <w:iCs/>
                                  <w:color w:val="5B9BD5" w:themeColor="accent1"/>
                                  <w:sz w:val="96"/>
                                  <w:szCs w:val="96"/>
                                  <w:u w:val="single"/>
                                </w:rPr>
                                <w:t xml:space="preserve">     </w:t>
                              </w:r>
                            </w:sdtContent>
                          </w:sdt>
                          <w:r w:rsidRPr="00950F4F">
                            <w:rPr>
                              <w:i/>
                              <w:iCs/>
                              <w:sz w:val="28"/>
                              <w:szCs w:val="28"/>
                              <w:u w:val="single"/>
                              <w:lang w:val="en-GB"/>
                            </w:rPr>
                            <w:t xml:space="preserve"> </w:t>
                          </w:r>
                        </w:p>
                        <w:p w14:paraId="10A2CC84" w14:textId="77777777" w:rsidR="00642D3C" w:rsidRPr="00950F4F" w:rsidRDefault="00642D3C" w:rsidP="00642D3C">
                          <w:pPr>
                            <w:rPr>
                              <w:rFonts w:asciiTheme="minorHAnsi" w:hAnsiTheme="minorHAnsi"/>
                              <w:i/>
                              <w:iCs/>
                              <w:sz w:val="36"/>
                              <w:szCs w:val="36"/>
                              <w:u w:val="single"/>
                            </w:rPr>
                          </w:pPr>
                          <w:r w:rsidRPr="00950F4F">
                            <w:rPr>
                              <w:rFonts w:asciiTheme="minorHAnsi" w:hAnsiTheme="minorHAnsi"/>
                              <w:i/>
                              <w:iCs/>
                              <w:sz w:val="36"/>
                              <w:szCs w:val="36"/>
                              <w:u w:val="single"/>
                            </w:rPr>
                            <w:t>What is the role of the designer in the 21</w:t>
                          </w:r>
                          <w:r w:rsidRPr="00950F4F">
                            <w:rPr>
                              <w:rFonts w:asciiTheme="minorHAnsi" w:hAnsiTheme="minorHAnsi"/>
                              <w:i/>
                              <w:iCs/>
                              <w:sz w:val="36"/>
                              <w:szCs w:val="36"/>
                              <w:u w:val="single"/>
                              <w:vertAlign w:val="superscript"/>
                            </w:rPr>
                            <w:t>st</w:t>
                          </w:r>
                          <w:r w:rsidRPr="00950F4F">
                            <w:rPr>
                              <w:rFonts w:asciiTheme="minorHAnsi" w:hAnsiTheme="minorHAnsi"/>
                              <w:i/>
                              <w:iCs/>
                              <w:sz w:val="36"/>
                              <w:szCs w:val="36"/>
                              <w:u w:val="single"/>
                            </w:rPr>
                            <w:t xml:space="preserve"> century and how might this role change in the next 10 years? Discuss your ideas with reference to two of the practitioners or thinkers discussed in your lecture strand. </w:t>
                          </w:r>
                        </w:p>
                        <w:p w14:paraId="49EF6FA6" w14:textId="77777777" w:rsidR="00642D3C" w:rsidRPr="00642D3C" w:rsidRDefault="00642D3C" w:rsidP="00642D3C">
                          <w:pPr>
                            <w:rPr>
                              <w:rFonts w:asciiTheme="minorHAnsi" w:hAnsiTheme="minorHAnsi"/>
                              <w:color w:val="000000" w:themeColor="text1"/>
                              <w:sz w:val="32"/>
                              <w:szCs w:val="32"/>
                            </w:rPr>
                          </w:pPr>
                        </w:p>
                        <w:p w14:paraId="1CE471FB" w14:textId="62B530F0" w:rsidR="00642D3C" w:rsidRPr="00642D3C" w:rsidRDefault="00642D3C" w:rsidP="00642D3C">
                          <w:pPr>
                            <w:rPr>
                              <w:rFonts w:asciiTheme="minorHAnsi" w:hAnsiTheme="minorHAnsi"/>
                              <w:color w:val="000000" w:themeColor="text1"/>
                              <w:sz w:val="32"/>
                              <w:szCs w:val="32"/>
                              <w:lang w:val="en-GB"/>
                            </w:rPr>
                          </w:pPr>
                          <w:r w:rsidRPr="00642D3C">
                            <w:rPr>
                              <w:rFonts w:asciiTheme="minorHAnsi" w:hAnsiTheme="minorHAnsi"/>
                              <w:color w:val="000000" w:themeColor="text1"/>
                              <w:sz w:val="32"/>
                              <w:szCs w:val="32"/>
                              <w:lang w:val="en-GB"/>
                            </w:rPr>
                            <w:t>By Megan Phillips. (P149400)</w:t>
                          </w:r>
                        </w:p>
                        <w:p w14:paraId="534C19C6" w14:textId="787AD825" w:rsidR="00950F4F" w:rsidRDefault="00642D3C" w:rsidP="00950F4F">
                          <w:pPr>
                            <w:pStyle w:val="NoSpacing"/>
                          </w:pPr>
                          <w:r w:rsidRPr="00642D3C">
                            <w:t>BA Surface Pattern Design</w:t>
                          </w:r>
                          <w:r w:rsidR="00950F4F">
                            <w:t xml:space="preserve"> (Textiles for interior)</w:t>
                          </w:r>
                          <w:r>
                            <w:t xml:space="preserve"> </w:t>
                          </w:r>
                        </w:p>
                        <w:p w14:paraId="5DFB1E06" w14:textId="2985A808" w:rsidR="00642D3C" w:rsidRDefault="00642D3C" w:rsidP="00950F4F">
                          <w:pPr>
                            <w:pStyle w:val="NoSpacing"/>
                          </w:pPr>
                          <w:r>
                            <w:t>Julia Lockhart &amp; Rodney</w:t>
                          </w:r>
                          <w:r w:rsidR="00950F4F">
                            <w:t xml:space="preserve"> Bender</w:t>
                          </w:r>
                        </w:p>
                        <w:p w14:paraId="6AFE6C50" w14:textId="05BBBC5A" w:rsidR="00642D3C" w:rsidRDefault="00642D3C" w:rsidP="00642D3C">
                          <w:pPr>
                            <w:pStyle w:val="NoSpacing"/>
                          </w:pPr>
                          <w:r>
                            <w:t>Word Count: 1982</w:t>
                          </w:r>
                        </w:p>
                        <w:p w14:paraId="112CBA6D" w14:textId="77777777" w:rsidR="00642D3C" w:rsidRDefault="00642D3C" w:rsidP="00642D3C">
                          <w:pPr>
                            <w:pStyle w:val="NoSpacing"/>
                          </w:pPr>
                        </w:p>
                        <w:p w14:paraId="29BC76C9" w14:textId="3D8E24F6" w:rsidR="00642D3C" w:rsidRPr="00642D3C" w:rsidRDefault="00642D3C" w:rsidP="00642D3C">
                          <w:pPr>
                            <w:pStyle w:val="NoSpacing"/>
                          </w:pPr>
                          <w:r>
                            <w:t xml:space="preserve"> </w:t>
                          </w:r>
                        </w:p>
                        <w:p w14:paraId="1FF5263A" w14:textId="757ECF52" w:rsidR="00642D3C" w:rsidRDefault="00642D3C">
                          <w:pPr>
                            <w:pStyle w:val="NoSpacing"/>
                            <w:spacing w:before="80" w:after="40"/>
                            <w:rPr>
                              <w:caps/>
                              <w:color w:val="4472C4" w:themeColor="accent5"/>
                              <w:sz w:val="24"/>
                              <w:szCs w:val="24"/>
                            </w:rPr>
                          </w:pPr>
                        </w:p>
                      </w:txbxContent>
                    </v:textbox>
                    <w10:wrap type="square" anchorx="margin" anchory="page"/>
                  </v:shape>
                </w:pict>
              </mc:Fallback>
            </mc:AlternateContent>
          </w:r>
          <w:r>
            <w:rPr>
              <w:lang w:val="en-GB"/>
            </w:rPr>
            <w:br w:type="page"/>
          </w:r>
        </w:p>
      </w:sdtContent>
    </w:sdt>
    <w:p w14:paraId="146394B2" w14:textId="77777777" w:rsidR="004C46B0" w:rsidRPr="00076EE4" w:rsidRDefault="004C46B0">
      <w:pPr>
        <w:rPr>
          <w:lang w:val="en-GB"/>
        </w:rPr>
      </w:pPr>
    </w:p>
    <w:p w14:paraId="591C6065" w14:textId="76AEDD37" w:rsidR="001937C7" w:rsidRPr="00076EE4" w:rsidRDefault="00B210C8" w:rsidP="00E6375A">
      <w:pPr>
        <w:rPr>
          <w:lang w:val="en-GB"/>
        </w:rPr>
      </w:pPr>
      <w:r w:rsidRPr="00076EE4">
        <w:rPr>
          <w:lang w:val="en-GB"/>
        </w:rPr>
        <w:t xml:space="preserve">In </w:t>
      </w:r>
      <w:r w:rsidR="00CF7CB3" w:rsidRPr="00076EE4">
        <w:rPr>
          <w:lang w:val="en-GB"/>
        </w:rPr>
        <w:t>this essay</w:t>
      </w:r>
      <w:r w:rsidR="00B0445B" w:rsidRPr="00076EE4">
        <w:rPr>
          <w:lang w:val="en-GB"/>
        </w:rPr>
        <w:t>,</w:t>
      </w:r>
      <w:r w:rsidR="00CF7CB3" w:rsidRPr="00076EE4">
        <w:rPr>
          <w:lang w:val="en-GB"/>
        </w:rPr>
        <w:t xml:space="preserve"> I will be discussing the evolution of technology and the effect this may have on society, supporting this with the current overuse of technology today where we see heav</w:t>
      </w:r>
      <w:r w:rsidR="00B32B00" w:rsidRPr="00076EE4">
        <w:rPr>
          <w:lang w:val="en-GB"/>
        </w:rPr>
        <w:t>y use of some sort of technological advance</w:t>
      </w:r>
      <w:r w:rsidR="00CF7CB3" w:rsidRPr="00076EE4">
        <w:rPr>
          <w:lang w:val="en-GB"/>
        </w:rPr>
        <w:t xml:space="preserve"> every day in every aspect of daily routines.</w:t>
      </w:r>
      <w:r w:rsidR="00003AF9" w:rsidRPr="00076EE4">
        <w:rPr>
          <w:lang w:val="en-GB"/>
        </w:rPr>
        <w:t xml:space="preserve"> I believe one of the most frequently used modern gadget in the 21</w:t>
      </w:r>
      <w:r w:rsidR="00003AF9" w:rsidRPr="00076EE4">
        <w:rPr>
          <w:vertAlign w:val="superscript"/>
          <w:lang w:val="en-GB"/>
        </w:rPr>
        <w:t>st</w:t>
      </w:r>
      <w:r w:rsidR="00003AF9" w:rsidRPr="00076EE4">
        <w:rPr>
          <w:lang w:val="en-GB"/>
        </w:rPr>
        <w:t xml:space="preserve"> century is the mobile phone. </w:t>
      </w:r>
      <w:r w:rsidR="00DE77E8" w:rsidRPr="00076EE4">
        <w:rPr>
          <w:lang w:val="en-GB"/>
        </w:rPr>
        <w:t xml:space="preserve">British psychologists have discovered through research that ‘’young adults use their phones an average of five hours a day. Roughly one third of their total waking hours’’. (Gregoire, </w:t>
      </w:r>
      <w:proofErr w:type="gramStart"/>
      <w:r w:rsidR="000B49DB" w:rsidRPr="00076EE4">
        <w:rPr>
          <w:lang w:val="en-GB"/>
        </w:rPr>
        <w:t>2015)</w:t>
      </w:r>
      <w:r w:rsidRPr="00076EE4">
        <w:rPr>
          <w:lang w:val="en-GB"/>
        </w:rPr>
        <w:t>I</w:t>
      </w:r>
      <w:proofErr w:type="gramEnd"/>
      <w:r w:rsidRPr="00076EE4">
        <w:rPr>
          <w:lang w:val="en-GB"/>
        </w:rPr>
        <w:t xml:space="preserve"> will</w:t>
      </w:r>
      <w:r w:rsidR="00CF7CB3" w:rsidRPr="00076EE4">
        <w:rPr>
          <w:lang w:val="en-GB"/>
        </w:rPr>
        <w:t xml:space="preserve"> also</w:t>
      </w:r>
      <w:r w:rsidRPr="00076EE4">
        <w:rPr>
          <w:lang w:val="en-GB"/>
        </w:rPr>
        <w:t xml:space="preserve"> be discussing how the desi</w:t>
      </w:r>
      <w:r w:rsidR="00DF021C" w:rsidRPr="00076EE4">
        <w:rPr>
          <w:lang w:val="en-GB"/>
        </w:rPr>
        <w:t>gner uses its rol</w:t>
      </w:r>
      <w:r w:rsidR="00CF7CB3" w:rsidRPr="00076EE4">
        <w:rPr>
          <w:lang w:val="en-GB"/>
        </w:rPr>
        <w:t xml:space="preserve">e to manipulate </w:t>
      </w:r>
      <w:r w:rsidRPr="00076EE4">
        <w:rPr>
          <w:lang w:val="en-GB"/>
        </w:rPr>
        <w:t xml:space="preserve">the mind of the buyer in its most vulnerable state. </w:t>
      </w:r>
      <w:r w:rsidR="00BF45B5" w:rsidRPr="00076EE4">
        <w:rPr>
          <w:lang w:val="en-GB"/>
        </w:rPr>
        <w:t xml:space="preserve">Supporting this </w:t>
      </w:r>
      <w:r w:rsidR="00111924" w:rsidRPr="00076EE4">
        <w:rPr>
          <w:lang w:val="en-GB"/>
        </w:rPr>
        <w:t>argument,</w:t>
      </w:r>
      <w:r w:rsidR="00BF45B5" w:rsidRPr="00076EE4">
        <w:rPr>
          <w:lang w:val="en-GB"/>
        </w:rPr>
        <w:t xml:space="preserve"> I will research and analyse the theories and work of </w:t>
      </w:r>
      <w:r w:rsidR="00DF021C" w:rsidRPr="00076EE4">
        <w:rPr>
          <w:lang w:val="en-GB"/>
        </w:rPr>
        <w:t xml:space="preserve">Jacques </w:t>
      </w:r>
      <w:r w:rsidR="00BF45B5" w:rsidRPr="00076EE4">
        <w:rPr>
          <w:lang w:val="en-GB"/>
        </w:rPr>
        <w:t xml:space="preserve">Lacan and his </w:t>
      </w:r>
      <w:r w:rsidR="00B32B00" w:rsidRPr="00076EE4">
        <w:rPr>
          <w:lang w:val="en-GB"/>
        </w:rPr>
        <w:t>work on</w:t>
      </w:r>
      <w:r w:rsidR="00DF021C" w:rsidRPr="00076EE4">
        <w:rPr>
          <w:lang w:val="en-GB"/>
        </w:rPr>
        <w:t xml:space="preserve"> human Emotion, Desire and Need.</w:t>
      </w:r>
      <w:r w:rsidR="00CF7CB3" w:rsidRPr="00076EE4">
        <w:rPr>
          <w:lang w:val="en-GB"/>
        </w:rPr>
        <w:t xml:space="preserve"> Combining these two interlinking ideas, I will discuss the troubling foreboding of the ever evolving design of technology alongside man’s constant growth of need and desire.</w:t>
      </w:r>
    </w:p>
    <w:p w14:paraId="286D6177" w14:textId="6C3E0240" w:rsidR="001937C7" w:rsidRPr="00076EE4" w:rsidRDefault="001937C7" w:rsidP="0056205B">
      <w:pPr>
        <w:rPr>
          <w:lang w:val="en-GB"/>
        </w:rPr>
      </w:pPr>
    </w:p>
    <w:p w14:paraId="46CABFF1" w14:textId="2968C18A" w:rsidR="00DF021C" w:rsidRPr="00076EE4" w:rsidRDefault="00DF021C" w:rsidP="00733064">
      <w:pPr>
        <w:rPr>
          <w:lang w:val="en-GB"/>
        </w:rPr>
      </w:pPr>
      <w:r w:rsidRPr="00076EE4">
        <w:rPr>
          <w:lang w:val="en-GB"/>
        </w:rPr>
        <w:t>Accordin</w:t>
      </w:r>
      <w:r w:rsidR="00733064" w:rsidRPr="00076EE4">
        <w:rPr>
          <w:lang w:val="en-GB"/>
        </w:rPr>
        <w:t>g to Lacan, the H</w:t>
      </w:r>
      <w:r w:rsidR="008E706F" w:rsidRPr="00076EE4">
        <w:rPr>
          <w:lang w:val="en-GB"/>
        </w:rPr>
        <w:t xml:space="preserve">uman instinctively </w:t>
      </w:r>
      <w:r w:rsidR="0056205B" w:rsidRPr="00076EE4">
        <w:rPr>
          <w:lang w:val="en-GB"/>
        </w:rPr>
        <w:t xml:space="preserve">feels </w:t>
      </w:r>
      <w:r w:rsidR="00A215DD" w:rsidRPr="00076EE4">
        <w:rPr>
          <w:lang w:val="en-GB"/>
        </w:rPr>
        <w:t>‘’</w:t>
      </w:r>
      <w:r w:rsidR="0056205B" w:rsidRPr="00076EE4">
        <w:rPr>
          <w:lang w:val="en-GB"/>
        </w:rPr>
        <w:t>Emotion, Desire and Need</w:t>
      </w:r>
      <w:r w:rsidR="00A215DD" w:rsidRPr="00076EE4">
        <w:rPr>
          <w:lang w:val="en-GB"/>
        </w:rPr>
        <w:t>’</w:t>
      </w:r>
      <w:proofErr w:type="gramStart"/>
      <w:r w:rsidR="00A215DD" w:rsidRPr="00076EE4">
        <w:rPr>
          <w:lang w:val="en-GB"/>
        </w:rPr>
        <w:t>’</w:t>
      </w:r>
      <w:r w:rsidR="00CF43D6" w:rsidRPr="00076EE4">
        <w:rPr>
          <w:lang w:val="en-GB"/>
        </w:rPr>
        <w:t>(</w:t>
      </w:r>
      <w:proofErr w:type="gramEnd"/>
      <w:r w:rsidR="00CF43D6" w:rsidRPr="00076EE4">
        <w:rPr>
          <w:lang w:val="en-GB"/>
        </w:rPr>
        <w:t>Lacan &amp; Karnac, 2003)</w:t>
      </w:r>
      <w:r w:rsidR="0056205B" w:rsidRPr="00076EE4">
        <w:rPr>
          <w:lang w:val="en-GB"/>
        </w:rPr>
        <w:t xml:space="preserve"> </w:t>
      </w:r>
      <w:r w:rsidR="008E706F" w:rsidRPr="00076EE4">
        <w:rPr>
          <w:lang w:val="en-GB"/>
        </w:rPr>
        <w:t>in response to specific</w:t>
      </w:r>
      <w:r w:rsidR="0056205B" w:rsidRPr="00076EE4">
        <w:rPr>
          <w:lang w:val="en-GB"/>
        </w:rPr>
        <w:t xml:space="preserve"> actions or situations; Emotion and Desire being fuelled by attraction bu</w:t>
      </w:r>
      <w:r w:rsidR="00733064" w:rsidRPr="00076EE4">
        <w:rPr>
          <w:lang w:val="en-GB"/>
        </w:rPr>
        <w:t xml:space="preserve">t Need fired by Survival. This </w:t>
      </w:r>
      <w:r w:rsidR="0056205B" w:rsidRPr="00076EE4">
        <w:rPr>
          <w:lang w:val="en-GB"/>
        </w:rPr>
        <w:t xml:space="preserve">links closely to the role of the designer in the marketing world, where often we see designers using these three human instincts and manipulating them as a business </w:t>
      </w:r>
      <w:r w:rsidR="00BA0D0E" w:rsidRPr="00076EE4">
        <w:rPr>
          <w:lang w:val="en-GB"/>
        </w:rPr>
        <w:t>technique. For example, we often see the human responses being juxtaposed in relation to</w:t>
      </w:r>
      <w:r w:rsidR="00B32B00" w:rsidRPr="00076EE4">
        <w:rPr>
          <w:lang w:val="en-GB"/>
        </w:rPr>
        <w:t xml:space="preserve"> new objects or technology, wher</w:t>
      </w:r>
      <w:r w:rsidR="00BA0D0E" w:rsidRPr="00076EE4">
        <w:rPr>
          <w:lang w:val="en-GB"/>
        </w:rPr>
        <w:t>e people not only `Desire` the next best thing, but it’s almost as if this artificial happiness becomes an essential necessity triggered by the Need.</w:t>
      </w:r>
    </w:p>
    <w:p w14:paraId="5D2988B0" w14:textId="0332C261" w:rsidR="001937C7" w:rsidRPr="00076EE4" w:rsidRDefault="008F5E5D" w:rsidP="00276E50">
      <w:pPr>
        <w:rPr>
          <w:lang w:val="en-GB"/>
        </w:rPr>
      </w:pPr>
      <w:r w:rsidRPr="00076EE4">
        <w:rPr>
          <w:lang w:val="en-GB"/>
        </w:rPr>
        <w:t xml:space="preserve">Lacan </w:t>
      </w:r>
      <w:r w:rsidR="00F25DC0" w:rsidRPr="00076EE4">
        <w:rPr>
          <w:lang w:val="en-GB"/>
        </w:rPr>
        <w:t xml:space="preserve">is </w:t>
      </w:r>
      <w:r w:rsidRPr="00076EE4">
        <w:rPr>
          <w:lang w:val="en-GB"/>
        </w:rPr>
        <w:t xml:space="preserve">also </w:t>
      </w:r>
      <w:r w:rsidR="00F25DC0" w:rsidRPr="00076EE4">
        <w:rPr>
          <w:lang w:val="en-GB"/>
        </w:rPr>
        <w:t xml:space="preserve">renowned for his theory of The </w:t>
      </w:r>
      <w:r w:rsidR="00DB7DB7" w:rsidRPr="00076EE4">
        <w:rPr>
          <w:lang w:val="en-GB"/>
        </w:rPr>
        <w:t xml:space="preserve">Search for the `Objet a`; where he explains man’s hunt for the object of the other. Here, Lacan suggests that we as people are always a victim to our own desire, as he states `Man’s desire is </w:t>
      </w:r>
      <w:r w:rsidR="002B0BF0" w:rsidRPr="00076EE4">
        <w:rPr>
          <w:lang w:val="en-GB"/>
        </w:rPr>
        <w:t>the desire of the Other` (Hewiston, 2010</w:t>
      </w:r>
      <w:r w:rsidR="002A0F10" w:rsidRPr="00076EE4">
        <w:rPr>
          <w:lang w:val="en-GB"/>
        </w:rPr>
        <w:t xml:space="preserve">). This is relevant in the modern world of technology, as </w:t>
      </w:r>
      <w:r w:rsidR="00F069D7" w:rsidRPr="00076EE4">
        <w:rPr>
          <w:lang w:val="en-GB"/>
        </w:rPr>
        <w:t xml:space="preserve">people often invest in the newest piece of </w:t>
      </w:r>
      <w:r w:rsidR="00276E50" w:rsidRPr="00076EE4">
        <w:rPr>
          <w:lang w:val="en-GB"/>
        </w:rPr>
        <w:t>machinery</w:t>
      </w:r>
      <w:r w:rsidR="00E765C2" w:rsidRPr="00076EE4">
        <w:rPr>
          <w:lang w:val="en-GB"/>
        </w:rPr>
        <w:t>, not for their own gain, but the for the purpose of impressing others. We see what the other has, and then desire the same level of social standard. A popular example of this is Apple’</w:t>
      </w:r>
      <w:r w:rsidR="00C52517" w:rsidRPr="00076EE4">
        <w:rPr>
          <w:lang w:val="en-GB"/>
        </w:rPr>
        <w:t>s IPhone. We see customers investing in the latest piece of technology that shows very minor improvements to the previous model, therefor perhaps the only benefit being a higher social status?</w:t>
      </w:r>
      <w:r w:rsidR="007403AE" w:rsidRPr="00076EE4">
        <w:rPr>
          <w:lang w:val="en-GB"/>
        </w:rPr>
        <w:t xml:space="preserve"> In addition to this, Lacan argues that to gain recognition from others, we also desire what the Other desires, therefor longing for what the Other lacks.</w:t>
      </w:r>
      <w:r w:rsidR="003140D8" w:rsidRPr="00076EE4">
        <w:rPr>
          <w:lang w:val="en-GB"/>
        </w:rPr>
        <w:t xml:space="preserve"> Again, this is very evident in the technological world of the 21</w:t>
      </w:r>
      <w:r w:rsidR="003140D8" w:rsidRPr="00076EE4">
        <w:rPr>
          <w:vertAlign w:val="superscript"/>
          <w:lang w:val="en-GB"/>
        </w:rPr>
        <w:t>st</w:t>
      </w:r>
      <w:r w:rsidR="003140D8" w:rsidRPr="00076EE4">
        <w:rPr>
          <w:lang w:val="en-GB"/>
        </w:rPr>
        <w:t xml:space="preserve"> century, where we see the buyer investing in the latest gadgets and </w:t>
      </w:r>
      <w:r w:rsidR="008340E6" w:rsidRPr="00076EE4">
        <w:rPr>
          <w:lang w:val="en-GB"/>
        </w:rPr>
        <w:t xml:space="preserve">mechanisms not for their official use, but to be able to boast to the ‘Other’, which in many cases is the vast audience of social media platforms. </w:t>
      </w:r>
    </w:p>
    <w:p w14:paraId="23D15C45" w14:textId="77777777" w:rsidR="00C11A8E" w:rsidRPr="00076EE4" w:rsidRDefault="00C11A8E" w:rsidP="008340E6">
      <w:pPr>
        <w:rPr>
          <w:lang w:val="en-GB"/>
        </w:rPr>
      </w:pPr>
    </w:p>
    <w:p w14:paraId="323E04B0" w14:textId="584A33B4" w:rsidR="00C11A8E" w:rsidRPr="00076EE4" w:rsidRDefault="00C11A8E" w:rsidP="001F1781">
      <w:pPr>
        <w:rPr>
          <w:lang w:val="en-GB"/>
        </w:rPr>
      </w:pPr>
      <w:r w:rsidRPr="00076EE4">
        <w:rPr>
          <w:lang w:val="en-GB"/>
        </w:rPr>
        <w:t xml:space="preserve">If you were to take Lacan’s theory a step further, one could compare it to the theory of Fetishism, supported in the writing and beliefs of Marx and Freud. In these theories, both thinkers forebode a certain relation between human beings and objects and also ‘’attributing properties to objects that they do not </w:t>
      </w:r>
      <w:r w:rsidRPr="00076EE4">
        <w:rPr>
          <w:i/>
          <w:iCs/>
          <w:lang w:val="en-GB"/>
        </w:rPr>
        <w:t>really</w:t>
      </w:r>
      <w:r w:rsidRPr="00076EE4">
        <w:rPr>
          <w:lang w:val="en-GB"/>
        </w:rPr>
        <w:t xml:space="preserve"> have`` (Dant, 1996). Although this theory began before the substantial rise in technology of the 21</w:t>
      </w:r>
      <w:r w:rsidRPr="00076EE4">
        <w:rPr>
          <w:vertAlign w:val="superscript"/>
          <w:lang w:val="en-GB"/>
        </w:rPr>
        <w:t>st</w:t>
      </w:r>
      <w:r w:rsidRPr="00076EE4">
        <w:rPr>
          <w:lang w:val="en-GB"/>
        </w:rPr>
        <w:t xml:space="preserve"> century, its relevance is evident today in a series of everyday scenarios regarding modern machinery. A pertinent example of this, in design perspective, is the continuously evolving features on a mobile phone designed to further simplify lifestyles. Today we have access to voice controlled power over our device, where with a single command spoken aloud, we can dictate the next move of our phone, almost as if it’s listening as a companion or friend? This new feature, although a sensational revelation in the design movement, sparks a level of unease, as it forebodes a world of non-physical contact, where we would interact strictly through machinery; losing all aspect of human connection. What if the designers of these robotic tendencies were to produce a software that would eliminate the requirement for schools and education? Where children could gain every needed aspect to prosper and succeed</w:t>
      </w:r>
      <w:r w:rsidR="00E0290B" w:rsidRPr="00076EE4">
        <w:rPr>
          <w:lang w:val="en-GB"/>
        </w:rPr>
        <w:t xml:space="preserve"> simply from their mobile phone</w:t>
      </w:r>
      <w:r w:rsidRPr="00076EE4">
        <w:rPr>
          <w:lang w:val="en-GB"/>
        </w:rPr>
        <w:t>. Bu</w:t>
      </w:r>
      <w:r w:rsidR="001F1781" w:rsidRPr="00076EE4">
        <w:rPr>
          <w:lang w:val="en-GB"/>
        </w:rPr>
        <w:t>t</w:t>
      </w:r>
      <w:r w:rsidRPr="00076EE4">
        <w:rPr>
          <w:lang w:val="en-GB"/>
        </w:rPr>
        <w:t xml:space="preserve">, while </w:t>
      </w:r>
      <w:r w:rsidR="001F1781" w:rsidRPr="00076EE4">
        <w:rPr>
          <w:lang w:val="en-GB"/>
        </w:rPr>
        <w:t>referring</w:t>
      </w:r>
      <w:r w:rsidRPr="00076EE4">
        <w:rPr>
          <w:lang w:val="en-GB"/>
        </w:rPr>
        <w:t xml:space="preserve"> back to the words of Fraud and Marx, the emphasis on the word ‘</w:t>
      </w:r>
      <w:r w:rsidRPr="00076EE4">
        <w:rPr>
          <w:i/>
          <w:iCs/>
          <w:lang w:val="en-GB"/>
        </w:rPr>
        <w:t>’really</w:t>
      </w:r>
      <w:r w:rsidRPr="00076EE4">
        <w:rPr>
          <w:lang w:val="en-GB"/>
        </w:rPr>
        <w:t>’’ contains strong connotations. Although in design aspect, this would be a remarkable progression in technology, would we ``really`` gain every aspect needed to grow? Sacrificing emotional and physical interaction for a simpler, more advanced pleasure.</w:t>
      </w:r>
      <w:r w:rsidR="001F1781" w:rsidRPr="00076EE4">
        <w:rPr>
          <w:lang w:val="en-GB"/>
        </w:rPr>
        <w:t xml:space="preserve"> </w:t>
      </w:r>
      <w:r w:rsidR="00FF53DA" w:rsidRPr="00076EE4">
        <w:rPr>
          <w:lang w:val="en-GB"/>
        </w:rPr>
        <w:t>T</w:t>
      </w:r>
      <w:r w:rsidR="001F1781" w:rsidRPr="00076EE4">
        <w:rPr>
          <w:lang w:val="en-GB"/>
        </w:rPr>
        <w:t>oday, we see the beginning of complete obsession and reliance on the mobile phone, that can only become a more substantial necessity of our everyday lives through future design development and our relation to inanimate objects that portray comforting properties.</w:t>
      </w:r>
    </w:p>
    <w:p w14:paraId="1141614D" w14:textId="77777777" w:rsidR="00BA2185" w:rsidRPr="00076EE4" w:rsidRDefault="00BA2185" w:rsidP="00E765C2">
      <w:pPr>
        <w:rPr>
          <w:lang w:val="en-GB"/>
        </w:rPr>
      </w:pPr>
    </w:p>
    <w:p w14:paraId="536C7D25" w14:textId="3C61F275" w:rsidR="00FF53DA" w:rsidRPr="00076EE4" w:rsidRDefault="004708B5" w:rsidP="005D3379">
      <w:pPr>
        <w:rPr>
          <w:lang w:val="en-GB"/>
        </w:rPr>
      </w:pPr>
      <w:r w:rsidRPr="00076EE4">
        <w:rPr>
          <w:lang w:val="en-GB"/>
        </w:rPr>
        <w:t xml:space="preserve">Some may </w:t>
      </w:r>
      <w:r w:rsidR="00E43D85" w:rsidRPr="00076EE4">
        <w:rPr>
          <w:lang w:val="en-GB"/>
        </w:rPr>
        <w:t>believe</w:t>
      </w:r>
      <w:r w:rsidRPr="00076EE4">
        <w:rPr>
          <w:lang w:val="en-GB"/>
        </w:rPr>
        <w:t xml:space="preserve"> the role of the designer is simply to create beautiful things, to make </w:t>
      </w:r>
      <w:r w:rsidR="008340E6" w:rsidRPr="00076EE4">
        <w:rPr>
          <w:lang w:val="en-GB"/>
        </w:rPr>
        <w:t xml:space="preserve">our </w:t>
      </w:r>
      <w:r w:rsidRPr="00076EE4">
        <w:rPr>
          <w:lang w:val="en-GB"/>
        </w:rPr>
        <w:t xml:space="preserve">environment and surroundings more habitable. But when you look behind the aesthetically pleasing results of design, you are left with the social and hierarchical responsibility or control held by designers themselves. </w:t>
      </w:r>
      <w:r w:rsidR="00230EA6" w:rsidRPr="00076EE4">
        <w:rPr>
          <w:lang w:val="en-GB"/>
        </w:rPr>
        <w:t>‘’Design directly expresses the cultural, social, political and economic complexion of a society, and it thus provides a snapshot of that society’s condition’’ (Whiteley, 1993</w:t>
      </w:r>
      <w:r w:rsidR="00861DCF" w:rsidRPr="00076EE4">
        <w:rPr>
          <w:lang w:val="en-GB"/>
        </w:rPr>
        <w:t xml:space="preserve"> :158</w:t>
      </w:r>
      <w:r w:rsidR="00230EA6" w:rsidRPr="00076EE4">
        <w:rPr>
          <w:lang w:val="en-GB"/>
        </w:rPr>
        <w:t>).</w:t>
      </w:r>
      <w:r w:rsidR="00B46447" w:rsidRPr="00076EE4">
        <w:rPr>
          <w:lang w:val="en-GB"/>
        </w:rPr>
        <w:t xml:space="preserve"> </w:t>
      </w:r>
      <w:r w:rsidR="00815A46" w:rsidRPr="00076EE4">
        <w:rPr>
          <w:lang w:val="en-GB"/>
        </w:rPr>
        <w:t xml:space="preserve"> This </w:t>
      </w:r>
      <w:r w:rsidR="00166544" w:rsidRPr="00076EE4">
        <w:rPr>
          <w:lang w:val="en-GB"/>
        </w:rPr>
        <w:t xml:space="preserve">has become more and more evident as design has continued to evolve. We no longer recognise society’s economical state by the wealth of its citizens, but rather the </w:t>
      </w:r>
      <w:r w:rsidR="005D3379" w:rsidRPr="00076EE4">
        <w:rPr>
          <w:lang w:val="en-GB"/>
        </w:rPr>
        <w:t xml:space="preserve">amount </w:t>
      </w:r>
      <w:r w:rsidR="00166544" w:rsidRPr="00076EE4">
        <w:rPr>
          <w:lang w:val="en-GB"/>
        </w:rPr>
        <w:t xml:space="preserve">of the newest technology it holds. We could see a person with the latest iPhone model and assume that this person is comfortable in the economical hierarchy of society, but in reality this gadget was way out of budget, thus a struggle for the consumer. This links closely to the beliefs of Pierre Bourdieu’s theory, who’s ‘’concept of cultural capital refers to the symbolic elements such as tastes, clothing, material belongings ect’’ (Social Theory Rewired). </w:t>
      </w:r>
      <w:r w:rsidR="00D90F05" w:rsidRPr="00076EE4">
        <w:rPr>
          <w:lang w:val="en-GB"/>
        </w:rPr>
        <w:t xml:space="preserve">Bourdieu identifies cultural capital in three forms, Embodied, objectified and institutionalized. </w:t>
      </w:r>
      <w:r w:rsidR="00A945FE" w:rsidRPr="00076EE4">
        <w:rPr>
          <w:lang w:val="en-GB"/>
        </w:rPr>
        <w:t>Again, this provides ev</w:t>
      </w:r>
      <w:r w:rsidR="00FC1949" w:rsidRPr="00076EE4">
        <w:rPr>
          <w:lang w:val="en-GB"/>
        </w:rPr>
        <w:t>idence of the importance of design in the 21</w:t>
      </w:r>
      <w:r w:rsidR="00FC1949" w:rsidRPr="00076EE4">
        <w:rPr>
          <w:vertAlign w:val="superscript"/>
          <w:lang w:val="en-GB"/>
        </w:rPr>
        <w:t>st</w:t>
      </w:r>
      <w:r w:rsidR="00FC1949" w:rsidRPr="00076EE4">
        <w:rPr>
          <w:lang w:val="en-GB"/>
        </w:rPr>
        <w:t xml:space="preserve"> century, where its arguable that Cultural Capital, such as objectified wealth </w:t>
      </w:r>
      <w:r w:rsidR="00FF53DA" w:rsidRPr="00076EE4">
        <w:rPr>
          <w:lang w:val="en-GB"/>
        </w:rPr>
        <w:t>i</w:t>
      </w:r>
      <w:r w:rsidR="00FC1949" w:rsidRPr="00076EE4">
        <w:rPr>
          <w:lang w:val="en-GB"/>
        </w:rPr>
        <w:t xml:space="preserve">n forms of material belongings can hinder social mobility more so than the level of income or wealth. </w:t>
      </w:r>
      <w:r w:rsidR="00FF53DA" w:rsidRPr="00076EE4">
        <w:rPr>
          <w:lang w:val="en-GB"/>
        </w:rPr>
        <w:t xml:space="preserve">This is further discussed in the paper, </w:t>
      </w:r>
      <w:r w:rsidR="00FF53DA" w:rsidRPr="00076EE4">
        <w:rPr>
          <w:rFonts w:asciiTheme="minorHAnsi" w:hAnsiTheme="minorHAnsi" w:cs="Arial"/>
        </w:rPr>
        <w:t xml:space="preserve">Fetishism and the social value of objects where Dant Explains </w:t>
      </w:r>
      <w:r w:rsidR="00FF53DA" w:rsidRPr="00076EE4">
        <w:rPr>
          <w:rFonts w:asciiTheme="minorHAnsi" w:hAnsiTheme="minorHAnsi"/>
          <w:lang w:val="en-GB"/>
        </w:rPr>
        <w:t>‘’</w:t>
      </w:r>
      <w:r w:rsidR="00FF53DA" w:rsidRPr="00076EE4">
        <w:rPr>
          <w:rFonts w:asciiTheme="minorHAnsi" w:hAnsiTheme="minorHAnsi" w:cs="Arial"/>
        </w:rPr>
        <w:t>One way that social value is overdetermined is through the demonstration of excess capacity in the object which cannot be used other than as a sign of value (Dant</w:t>
      </w:r>
      <w:r w:rsidR="00FF53DA" w:rsidRPr="00076EE4">
        <w:rPr>
          <w:rFonts w:ascii="Arial" w:hAnsi="Arial" w:cs="Arial"/>
          <w:sz w:val="22"/>
          <w:szCs w:val="22"/>
        </w:rPr>
        <w:t>, 1966</w:t>
      </w:r>
      <w:r w:rsidR="00C66DB6" w:rsidRPr="00076EE4">
        <w:rPr>
          <w:rFonts w:ascii="Arial" w:hAnsi="Arial" w:cs="Arial"/>
          <w:sz w:val="22"/>
          <w:szCs w:val="22"/>
        </w:rPr>
        <w:t>: 2</w:t>
      </w:r>
      <w:r w:rsidR="00FF53DA" w:rsidRPr="00076EE4">
        <w:rPr>
          <w:rFonts w:ascii="Arial" w:hAnsi="Arial" w:cs="Arial"/>
          <w:sz w:val="22"/>
          <w:szCs w:val="22"/>
        </w:rPr>
        <w:t>)</w:t>
      </w:r>
    </w:p>
    <w:p w14:paraId="6D818168" w14:textId="27F3EA33" w:rsidR="00166544" w:rsidRPr="00076EE4" w:rsidRDefault="00166544" w:rsidP="00D90F05">
      <w:pPr>
        <w:rPr>
          <w:lang w:val="en-GB"/>
        </w:rPr>
      </w:pPr>
    </w:p>
    <w:p w14:paraId="1ED67F08" w14:textId="65052C17" w:rsidR="00166544" w:rsidRPr="00076EE4" w:rsidRDefault="00166544" w:rsidP="00166544">
      <w:pPr>
        <w:rPr>
          <w:lang w:val="en-GB"/>
        </w:rPr>
      </w:pPr>
    </w:p>
    <w:p w14:paraId="0D4DB184" w14:textId="0E6B9027" w:rsidR="00D90F05" w:rsidRPr="00076EE4" w:rsidRDefault="00E174A3" w:rsidP="004F5AAF">
      <w:pPr>
        <w:rPr>
          <w:rFonts w:ascii="Calibri" w:hAnsi="Calibri"/>
        </w:rPr>
      </w:pPr>
      <w:r w:rsidRPr="00076EE4">
        <w:rPr>
          <w:lang w:val="en-GB"/>
        </w:rPr>
        <w:t xml:space="preserve">‘’Design matters’’. (Whiteley, </w:t>
      </w:r>
      <w:proofErr w:type="gramStart"/>
      <w:r w:rsidRPr="00076EE4">
        <w:rPr>
          <w:lang w:val="en-GB"/>
        </w:rPr>
        <w:t>1966)</w:t>
      </w:r>
      <w:r w:rsidR="002D0B4A" w:rsidRPr="00076EE4">
        <w:rPr>
          <w:lang w:val="en-GB"/>
        </w:rPr>
        <w:t>It</w:t>
      </w:r>
      <w:proofErr w:type="gramEnd"/>
      <w:r w:rsidR="002D0B4A" w:rsidRPr="00076EE4">
        <w:rPr>
          <w:lang w:val="en-GB"/>
        </w:rPr>
        <w:t xml:space="preserve"> is important that we meet the demands of the ever developing world and exercise a greater awareness of design values and take control over the effects of design in our societies. Although the consequences of modern technological design prove uneasy, we must face the inevitable future of total mechanical</w:t>
      </w:r>
      <w:r w:rsidRPr="00076EE4">
        <w:rPr>
          <w:lang w:val="en-GB"/>
        </w:rPr>
        <w:t>ly controlled</w:t>
      </w:r>
      <w:r w:rsidR="002D0B4A" w:rsidRPr="00076EE4">
        <w:rPr>
          <w:lang w:val="en-GB"/>
        </w:rPr>
        <w:t xml:space="preserve"> lifestyles. Although some arguments made in this essay prove to be ‘’Anti-Design’</w:t>
      </w:r>
      <w:proofErr w:type="gramStart"/>
      <w:r w:rsidR="002D0B4A" w:rsidRPr="00076EE4">
        <w:rPr>
          <w:lang w:val="en-GB"/>
        </w:rPr>
        <w:t>’(</w:t>
      </w:r>
      <w:proofErr w:type="gramEnd"/>
      <w:r w:rsidR="002D0B4A" w:rsidRPr="00076EE4">
        <w:rPr>
          <w:lang w:val="en-GB"/>
        </w:rPr>
        <w:t>Whiteley, 1993</w:t>
      </w:r>
      <w:r w:rsidR="004F5AAF" w:rsidRPr="00076EE4">
        <w:rPr>
          <w:lang w:val="en-GB"/>
        </w:rPr>
        <w:t>: 159</w:t>
      </w:r>
      <w:r w:rsidR="002D0B4A" w:rsidRPr="00076EE4">
        <w:rPr>
          <w:lang w:val="en-GB"/>
        </w:rPr>
        <w:t xml:space="preserve">), they are merely demonstrating the situation today and the threats we naturally face in the battle between </w:t>
      </w:r>
      <w:r w:rsidR="00D90F05" w:rsidRPr="00076EE4">
        <w:rPr>
          <w:lang w:val="en-GB"/>
        </w:rPr>
        <w:t>the old and the new. We cannot stop evolving and growing in design. The worry</w:t>
      </w:r>
      <w:r w:rsidR="00790BCD" w:rsidRPr="00076EE4">
        <w:rPr>
          <w:lang w:val="en-GB"/>
        </w:rPr>
        <w:t>ing aspect of this constant desi</w:t>
      </w:r>
      <w:r w:rsidR="00D90F05" w:rsidRPr="00076EE4">
        <w:rPr>
          <w:lang w:val="en-GB"/>
        </w:rPr>
        <w:t>gn movement, is the loss in humanity, where often the buyer has little interest in the new product, yet choses to invest a lot of money simply to project their social capital and status</w:t>
      </w:r>
      <w:r w:rsidR="00AA79D7" w:rsidRPr="00076EE4">
        <w:rPr>
          <w:lang w:val="en-GB"/>
        </w:rPr>
        <w:t>.</w:t>
      </w:r>
      <w:r w:rsidR="00D90F05" w:rsidRPr="00076EE4">
        <w:rPr>
          <w:lang w:val="en-GB"/>
        </w:rPr>
        <w:t xml:space="preserve"> This forebodes a future of unenthusiastic design, gaining the half-hearted attention of robotic followers who’s only concern is to please ‘’The Other’’</w:t>
      </w:r>
      <w:r w:rsidR="00FF53DA" w:rsidRPr="00076EE4">
        <w:rPr>
          <w:lang w:val="en-GB"/>
        </w:rPr>
        <w:t xml:space="preserve"> (Karnac, 2003)</w:t>
      </w:r>
      <w:r w:rsidR="00A215DD" w:rsidRPr="00076EE4">
        <w:rPr>
          <w:lang w:val="en-GB"/>
        </w:rPr>
        <w:t xml:space="preserve"> But, in co</w:t>
      </w:r>
      <w:r w:rsidR="00790BCD" w:rsidRPr="00076EE4">
        <w:rPr>
          <w:lang w:val="en-GB"/>
        </w:rPr>
        <w:t>ntrast to</w:t>
      </w:r>
      <w:r w:rsidR="00A215DD" w:rsidRPr="00076EE4">
        <w:rPr>
          <w:lang w:val="en-GB"/>
        </w:rPr>
        <w:t xml:space="preserve"> </w:t>
      </w:r>
      <w:r w:rsidR="00790BCD" w:rsidRPr="00076EE4">
        <w:rPr>
          <w:lang w:val="en-GB"/>
        </w:rPr>
        <w:t xml:space="preserve">this, we often see consumers who are completely obsessed with new technology, almost as if they value it more than anything else. </w:t>
      </w:r>
      <w:r w:rsidR="008634F5" w:rsidRPr="00076EE4">
        <w:rPr>
          <w:lang w:val="en-GB"/>
        </w:rPr>
        <w:t>S</w:t>
      </w:r>
      <w:r w:rsidR="004F5AAF" w:rsidRPr="00076EE4">
        <w:rPr>
          <w:lang w:val="en-GB"/>
        </w:rPr>
        <w:t>ome</w:t>
      </w:r>
      <w:r w:rsidR="008634F5" w:rsidRPr="00076EE4">
        <w:rPr>
          <w:lang w:val="en-GB"/>
        </w:rPr>
        <w:t xml:space="preserve"> thinkers would argue against Lacan and all his theories on the way we, as consumers view new and exciting objects.</w:t>
      </w:r>
      <w:r w:rsidR="004F5AAF" w:rsidRPr="00076EE4">
        <w:rPr>
          <w:lang w:val="en-GB"/>
        </w:rPr>
        <w:t xml:space="preserve"> </w:t>
      </w:r>
      <w:r w:rsidR="008634F5" w:rsidRPr="00076EE4">
        <w:rPr>
          <w:lang w:val="en-GB"/>
        </w:rPr>
        <w:t xml:space="preserve">‘’The significance of consumer goods seen in terms of social forces that extend beyond the individualistic desire to assert one’s status (Douglas &amp; Isherwood, 1979). </w:t>
      </w:r>
      <w:r w:rsidR="00790BCD" w:rsidRPr="00076EE4">
        <w:rPr>
          <w:lang w:val="en-GB"/>
        </w:rPr>
        <w:t xml:space="preserve">We see many people </w:t>
      </w:r>
      <w:proofErr w:type="gramStart"/>
      <w:r w:rsidR="00790BCD" w:rsidRPr="00076EE4">
        <w:rPr>
          <w:lang w:val="en-GB"/>
        </w:rPr>
        <w:t>day</w:t>
      </w:r>
      <w:proofErr w:type="gramEnd"/>
      <w:r w:rsidR="00790BCD" w:rsidRPr="00076EE4">
        <w:rPr>
          <w:lang w:val="en-GB"/>
        </w:rPr>
        <w:t xml:space="preserve"> to day who are completely consumed by their mobile phone, disregarding any form of physical communication with real people around them. This enthusiasm and excitement over the newest technology is, of course a positive </w:t>
      </w:r>
      <w:r w:rsidR="00265CB4" w:rsidRPr="00076EE4">
        <w:rPr>
          <w:lang w:val="en-GB"/>
        </w:rPr>
        <w:t xml:space="preserve">response, but comes with a feeling of guilt. Some would argue that </w:t>
      </w:r>
      <w:r w:rsidR="00A215DD" w:rsidRPr="00076EE4">
        <w:rPr>
          <w:lang w:val="en-GB"/>
        </w:rPr>
        <w:t>we get lost in a virtual world inside our mobile device, and consider the avid users as rude and ignorant to the outside world. This arises the question of ‘’</w:t>
      </w:r>
      <w:r w:rsidR="00A215DD" w:rsidRPr="00076EE4">
        <w:rPr>
          <w:rFonts w:ascii="Calibri" w:hAnsi="Calibri"/>
        </w:rPr>
        <w:t>What's the point of designing something gorgeous and useful if it makes us feel guilty, because we know that it's ethically or environmentally irresponsible? ‘</w:t>
      </w:r>
      <w:proofErr w:type="gramStart"/>
      <w:r w:rsidR="00A215DD" w:rsidRPr="00076EE4">
        <w:rPr>
          <w:rFonts w:ascii="Calibri" w:hAnsi="Calibri"/>
        </w:rPr>
        <w:t>’(</w:t>
      </w:r>
      <w:proofErr w:type="gramEnd"/>
      <w:r w:rsidR="00A215DD" w:rsidRPr="00076EE4">
        <w:rPr>
          <w:rFonts w:ascii="Calibri" w:hAnsi="Calibri"/>
        </w:rPr>
        <w:t>Rawsthorn, 2008)</w:t>
      </w:r>
      <w:r w:rsidR="00CF43D6" w:rsidRPr="00076EE4">
        <w:rPr>
          <w:rFonts w:ascii="Calibri" w:hAnsi="Calibri"/>
        </w:rPr>
        <w:t xml:space="preserve"> This </w:t>
      </w:r>
      <w:r w:rsidR="00222626" w:rsidRPr="00076EE4">
        <w:rPr>
          <w:rFonts w:ascii="Calibri" w:hAnsi="Calibri"/>
        </w:rPr>
        <w:t>query</w:t>
      </w:r>
      <w:r w:rsidR="00CF43D6" w:rsidRPr="00076EE4">
        <w:rPr>
          <w:rFonts w:ascii="Calibri" w:hAnsi="Calibri"/>
        </w:rPr>
        <w:t xml:space="preserve"> proves relent in </w:t>
      </w:r>
      <w:r w:rsidR="00AB76A2" w:rsidRPr="00076EE4">
        <w:rPr>
          <w:rFonts w:ascii="Calibri" w:hAnsi="Calibri"/>
        </w:rPr>
        <w:t>context to the design of modern technology. Why design a machine when so many argue against its moral values? Many argue that the Mobile Phone and all that comes along side it is corrupting the friendly society of the past. Especially with the vast number of applications available to download onto your mobile phone that have become a second reality to the majority of people in the 21</w:t>
      </w:r>
      <w:r w:rsidR="00AB76A2" w:rsidRPr="00076EE4">
        <w:rPr>
          <w:rFonts w:ascii="Calibri" w:hAnsi="Calibri"/>
          <w:vertAlign w:val="superscript"/>
        </w:rPr>
        <w:t>st</w:t>
      </w:r>
      <w:r w:rsidR="00AB76A2" w:rsidRPr="00076EE4">
        <w:rPr>
          <w:rFonts w:ascii="Calibri" w:hAnsi="Calibri"/>
        </w:rPr>
        <w:t xml:space="preserve"> century, especially the younger generation. With the number of social media accounts available, it is now possible to live a separate life through your mobile phone. With the younger population being born into this new world of social media, concerns grow for the life they will lead without knowing what the world was like before this technological breakthrough. </w:t>
      </w:r>
    </w:p>
    <w:p w14:paraId="749860F2" w14:textId="77777777" w:rsidR="00AB76A2" w:rsidRPr="00076EE4" w:rsidRDefault="00AB76A2" w:rsidP="00A215DD">
      <w:pPr>
        <w:rPr>
          <w:rFonts w:ascii="Calibri" w:hAnsi="Calibri"/>
        </w:rPr>
      </w:pPr>
    </w:p>
    <w:p w14:paraId="0441C930" w14:textId="789E12E9" w:rsidR="005D1BD5" w:rsidRPr="00076EE4" w:rsidRDefault="00F427AA" w:rsidP="00076EE4">
      <w:pPr>
        <w:rPr>
          <w:rFonts w:asciiTheme="minorHAnsi" w:eastAsia="Times New Roman" w:hAnsiTheme="minorHAnsi"/>
        </w:rPr>
      </w:pPr>
      <w:r w:rsidRPr="00076EE4">
        <w:rPr>
          <w:rFonts w:asciiTheme="minorHAnsi" w:eastAsia="Times New Roman" w:hAnsiTheme="minorHAnsi"/>
          <w:color w:val="2F353A"/>
        </w:rPr>
        <w:t>‘’Some futurologists and industry experts predict that in years to come mobile phones will become remote controls for our whole lives, while others forecast that in the future mobile phones will literally run our lives for us’’</w:t>
      </w:r>
      <w:r w:rsidR="00EE3595" w:rsidRPr="00076EE4">
        <w:rPr>
          <w:rFonts w:asciiTheme="minorHAnsi" w:eastAsia="Times New Roman" w:hAnsiTheme="minorHAnsi"/>
          <w:color w:val="2F353A"/>
        </w:rPr>
        <w:t xml:space="preserve"> (Hiley, 2016)</w:t>
      </w:r>
      <w:r w:rsidR="00222626" w:rsidRPr="00076EE4">
        <w:rPr>
          <w:rFonts w:asciiTheme="minorHAnsi" w:eastAsia="Times New Roman" w:hAnsiTheme="minorHAnsi"/>
          <w:color w:val="2F353A"/>
        </w:rPr>
        <w:t>. When focusing on this prediction, it is easy to see the heavy responsibility that designers; present and future hold in the complet</w:t>
      </w:r>
      <w:r w:rsidR="007E72D4" w:rsidRPr="00076EE4">
        <w:rPr>
          <w:rFonts w:asciiTheme="minorHAnsi" w:eastAsia="Times New Roman" w:hAnsiTheme="minorHAnsi"/>
          <w:color w:val="2F353A"/>
        </w:rPr>
        <w:t>e development of our future minds. While design never ends and there is always room to improve and develop further to meet the ever evolving modernity of the world today, it sparks worry</w:t>
      </w:r>
      <w:r w:rsidR="009B3958" w:rsidRPr="00076EE4">
        <w:rPr>
          <w:rFonts w:asciiTheme="minorHAnsi" w:eastAsia="Times New Roman" w:hAnsiTheme="minorHAnsi"/>
          <w:color w:val="2F353A"/>
        </w:rPr>
        <w:t xml:space="preserve"> for concern that the designer will never know when to stop. Could the evolution of technology grow to strong? Will the designers take complete control of their audience and </w:t>
      </w:r>
      <w:r w:rsidR="00016B9C" w:rsidRPr="00076EE4">
        <w:rPr>
          <w:rFonts w:asciiTheme="minorHAnsi" w:eastAsia="Times New Roman" w:hAnsiTheme="minorHAnsi"/>
          <w:color w:val="2F353A"/>
        </w:rPr>
        <w:t xml:space="preserve">leave humanity an empty group of followers? </w:t>
      </w:r>
      <w:r w:rsidR="007E72D4" w:rsidRPr="00076EE4">
        <w:rPr>
          <w:rFonts w:asciiTheme="minorHAnsi" w:eastAsia="Times New Roman" w:hAnsiTheme="minorHAnsi"/>
          <w:color w:val="2F353A"/>
        </w:rPr>
        <w:t xml:space="preserve"> </w:t>
      </w:r>
      <w:r w:rsidR="008D5BB0" w:rsidRPr="00076EE4">
        <w:rPr>
          <w:rFonts w:asciiTheme="minorHAnsi" w:eastAsia="Times New Roman" w:hAnsiTheme="minorHAnsi"/>
          <w:color w:val="2F353A"/>
        </w:rPr>
        <w:t xml:space="preserve">This statement by </w:t>
      </w:r>
      <w:r w:rsidR="00076EE4" w:rsidRPr="00076EE4">
        <w:rPr>
          <w:rFonts w:asciiTheme="minorHAnsi" w:eastAsia="Times New Roman" w:hAnsiTheme="minorHAnsi"/>
          <w:color w:val="2F353A"/>
        </w:rPr>
        <w:t xml:space="preserve">Dieter Rams from his ‘’10 principles for good design’’ </w:t>
      </w:r>
      <w:r w:rsidR="008D5BB0" w:rsidRPr="00076EE4">
        <w:rPr>
          <w:rFonts w:asciiTheme="minorHAnsi" w:eastAsia="Times New Roman" w:hAnsiTheme="minorHAnsi"/>
          <w:color w:val="2F353A"/>
        </w:rPr>
        <w:t>contradicts the currents state of technology to an extent.</w:t>
      </w:r>
      <w:r w:rsidR="00076EE4" w:rsidRPr="00076EE4">
        <w:rPr>
          <w:rFonts w:asciiTheme="minorHAnsi" w:eastAsia="Times New Roman" w:hAnsiTheme="minorHAnsi"/>
          <w:color w:val="2F353A"/>
        </w:rPr>
        <w:t>;</w:t>
      </w:r>
      <w:r w:rsidR="008D5BB0" w:rsidRPr="00076EE4">
        <w:rPr>
          <w:rFonts w:asciiTheme="minorHAnsi" w:eastAsia="Times New Roman" w:hAnsiTheme="minorHAnsi"/>
          <w:color w:val="2F353A"/>
        </w:rPr>
        <w:t xml:space="preserve"> </w:t>
      </w:r>
      <w:r w:rsidR="008D5BB0" w:rsidRPr="00076EE4">
        <w:rPr>
          <w:rFonts w:asciiTheme="minorHAnsi" w:hAnsiTheme="minorHAnsi"/>
        </w:rPr>
        <w:t>‘’</w:t>
      </w:r>
      <w:r w:rsidR="00CE7F66" w:rsidRPr="00076EE4">
        <w:rPr>
          <w:rFonts w:asciiTheme="minorHAnsi" w:hAnsiTheme="minorHAnsi"/>
        </w:rPr>
        <w:t>Products fulfilling a purpose are like tools. They are neither decorative objects nor works of art. Their design should therefore be both natural and restrained to leave room for the user’s self- expression</w:t>
      </w:r>
      <w:r w:rsidR="008D5BB0" w:rsidRPr="00076EE4">
        <w:rPr>
          <w:rFonts w:asciiTheme="minorHAnsi" w:hAnsiTheme="minorHAnsi"/>
        </w:rPr>
        <w:t>’’</w:t>
      </w:r>
      <w:r w:rsidR="00CE7F66" w:rsidRPr="00076EE4">
        <w:rPr>
          <w:rFonts w:asciiTheme="minorHAnsi" w:hAnsiTheme="minorHAnsi"/>
        </w:rPr>
        <w:t xml:space="preserve">. </w:t>
      </w:r>
      <w:r w:rsidR="009472F5" w:rsidRPr="00076EE4">
        <w:rPr>
          <w:rFonts w:asciiTheme="minorHAnsi" w:hAnsiTheme="minorHAnsi"/>
        </w:rPr>
        <w:t>(</w:t>
      </w:r>
      <w:r w:rsidR="00076EE4" w:rsidRPr="00076EE4">
        <w:rPr>
          <w:rStyle w:val="Emphasis"/>
          <w:rFonts w:asciiTheme="minorHAnsi" w:eastAsia="Times New Roman" w:hAnsiTheme="minorHAnsi"/>
          <w:spacing w:val="-1"/>
        </w:rPr>
        <w:t>Uriah Findley and Anthony Rocco</w:t>
      </w:r>
      <w:r w:rsidR="00076EE4" w:rsidRPr="00076EE4">
        <w:rPr>
          <w:rFonts w:asciiTheme="minorHAnsi" w:eastAsia="Times New Roman" w:hAnsiTheme="minorHAnsi"/>
        </w:rPr>
        <w:t>, 2016</w:t>
      </w:r>
      <w:r w:rsidR="009472F5" w:rsidRPr="00076EE4">
        <w:rPr>
          <w:rFonts w:asciiTheme="minorHAnsi" w:hAnsiTheme="minorHAnsi"/>
        </w:rPr>
        <w:t>)</w:t>
      </w:r>
      <w:r w:rsidR="009472F5" w:rsidRPr="00076EE4">
        <w:rPr>
          <w:rFonts w:ascii="Calibri" w:hAnsi="Calibri"/>
        </w:rPr>
        <w:t xml:space="preserve"> </w:t>
      </w:r>
      <w:r w:rsidR="008D5BB0" w:rsidRPr="00076EE4">
        <w:rPr>
          <w:rFonts w:ascii="Calibri" w:hAnsi="Calibri"/>
        </w:rPr>
        <w:t xml:space="preserve">Although this disagrees with previous arguments made in this essay, I believe that some elements of this is true today with the design of mobile devices. When looking at current Mobile Phone designs today, there is a lot of freedom on the device itself to completely personalize each device. Mobile designers are successful in making every application and gadget adjustable to fit each individual buyer. </w:t>
      </w:r>
      <w:r w:rsidR="00304218" w:rsidRPr="00076EE4">
        <w:rPr>
          <w:rFonts w:ascii="Calibri" w:hAnsi="Calibri"/>
        </w:rPr>
        <w:t>This tactical design method then encourages the people to invest into the phone, as they feel they can modify and adjust every aspect to make it completely unique for themselves. With a standard new mobile phone being able to scan your face, access your fingerprint, listen to your voice, it’s hard to imagine what designers could possible do in the future to develop this next stage of design.</w:t>
      </w:r>
      <w:r w:rsidR="00823C37" w:rsidRPr="00076EE4">
        <w:rPr>
          <w:rFonts w:ascii="Calibri" w:hAnsi="Calibri"/>
        </w:rPr>
        <w:t xml:space="preserve"> One video that suggests where these future developments might lead is ‘A Day Made of Glass’</w:t>
      </w:r>
      <w:r w:rsidR="00823C37" w:rsidRPr="00076EE4">
        <w:rPr>
          <w:rFonts w:ascii="Helvetica Neue" w:eastAsia="Times New Roman" w:hAnsi="Helvetica Neue"/>
          <w:color w:val="1A2E3B"/>
          <w:spacing w:val="2"/>
          <w:sz w:val="21"/>
          <w:szCs w:val="21"/>
          <w:shd w:val="clear" w:color="auto" w:fill="FFFFFF"/>
        </w:rPr>
        <w:t xml:space="preserve"> </w:t>
      </w:r>
      <w:hyperlink r:id="rId5" w:history="1">
        <w:r w:rsidR="00823C37" w:rsidRPr="00076EE4">
          <w:rPr>
            <w:rStyle w:val="Hyperlink"/>
            <w:rFonts w:ascii="Helvetica Neue" w:eastAsia="Times New Roman" w:hAnsi="Helvetica Neue"/>
            <w:spacing w:val="2"/>
            <w:sz w:val="21"/>
            <w:szCs w:val="21"/>
            <w:shd w:val="clear" w:color="auto" w:fill="FFFFFF"/>
          </w:rPr>
          <w:t>https://vimeo.com/19998192</w:t>
        </w:r>
      </w:hyperlink>
      <w:r w:rsidR="00823C37" w:rsidRPr="00076EE4">
        <w:rPr>
          <w:rFonts w:eastAsia="Times New Roman"/>
        </w:rPr>
        <w:t xml:space="preserve"> </w:t>
      </w:r>
      <w:r w:rsidR="00823C37" w:rsidRPr="00076EE4">
        <w:rPr>
          <w:rFonts w:ascii="Calibri" w:hAnsi="Calibri"/>
        </w:rPr>
        <w:t xml:space="preserve">(Westernized Production, 2010). The video demonstrates a day completely fueled by the future of technology that is on its way. Every aspect of the lifestyle was stimulated by assistance devices. From the oven to the blinds in the morning; all controlled by seamless technology design. </w:t>
      </w:r>
      <w:r w:rsidR="005D1BD5" w:rsidRPr="00076EE4">
        <w:rPr>
          <w:rFonts w:ascii="Calibri" w:hAnsi="Calibri"/>
        </w:rPr>
        <w:t>This could be the next stage of development from the mobile device; taken from one small hand held object, to the control of a whole room or even to the extent of a house; all controlled by the thoughts of a designer. ‘‘Design Matters’’ (</w:t>
      </w:r>
      <w:r w:rsidR="005D1BD5" w:rsidRPr="00076EE4">
        <w:rPr>
          <w:lang w:val="en-GB"/>
        </w:rPr>
        <w:t>Whiteley, 1966). But will it go too far?</w:t>
      </w:r>
    </w:p>
    <w:p w14:paraId="0B463F2B" w14:textId="77777777" w:rsidR="005D1BD5" w:rsidRPr="00076EE4" w:rsidRDefault="005D1BD5" w:rsidP="00331B13">
      <w:pPr>
        <w:rPr>
          <w:lang w:val="en-GB"/>
        </w:rPr>
      </w:pPr>
    </w:p>
    <w:p w14:paraId="517EE4A0" w14:textId="77777777" w:rsidR="001F5DDE" w:rsidRDefault="001F5DDE" w:rsidP="00331B13">
      <w:pPr>
        <w:rPr>
          <w:lang w:val="en-GB"/>
        </w:rPr>
      </w:pPr>
    </w:p>
    <w:p w14:paraId="0C15C09E" w14:textId="77777777" w:rsidR="001F5DDE" w:rsidRDefault="001F5DDE" w:rsidP="00331B13">
      <w:pPr>
        <w:rPr>
          <w:lang w:val="en-GB"/>
        </w:rPr>
      </w:pPr>
    </w:p>
    <w:p w14:paraId="398B35DB" w14:textId="77777777" w:rsidR="001F5DDE" w:rsidRDefault="001F5DDE" w:rsidP="00331B13">
      <w:pPr>
        <w:rPr>
          <w:lang w:val="en-GB"/>
        </w:rPr>
      </w:pPr>
    </w:p>
    <w:p w14:paraId="6EF105A2" w14:textId="2F720446" w:rsidR="00331B13" w:rsidRPr="00830B3D" w:rsidRDefault="00FF53DA" w:rsidP="00331B13">
      <w:pPr>
        <w:rPr>
          <w:lang w:val="en-GB"/>
        </w:rPr>
      </w:pPr>
      <w:r w:rsidRPr="00830B3D">
        <w:rPr>
          <w:u w:val="single"/>
          <w:lang w:val="en-GB"/>
        </w:rPr>
        <w:t>Bibliograph</w:t>
      </w:r>
      <w:r w:rsidRPr="00830B3D">
        <w:rPr>
          <w:lang w:val="en-GB"/>
        </w:rPr>
        <w:t>y</w:t>
      </w:r>
    </w:p>
    <w:p w14:paraId="4C983533" w14:textId="77777777" w:rsidR="00830B3D" w:rsidRPr="00830B3D" w:rsidRDefault="00830B3D" w:rsidP="00933A43">
      <w:pPr>
        <w:rPr>
          <w:rFonts w:ascii="Arial" w:eastAsia="Times New Roman" w:hAnsi="Arial" w:cs="Arial"/>
          <w:color w:val="006621"/>
          <w:sz w:val="21"/>
          <w:szCs w:val="21"/>
          <w:shd w:val="clear" w:color="auto" w:fill="FFFFFF"/>
        </w:rPr>
      </w:pPr>
    </w:p>
    <w:p w14:paraId="4F31E645" w14:textId="7A2A7DC3" w:rsidR="00830B3D" w:rsidRPr="00830B3D" w:rsidRDefault="00830B3D" w:rsidP="00830B3D">
      <w:pPr>
        <w:widowControl w:val="0"/>
        <w:autoSpaceDE w:val="0"/>
        <w:autoSpaceDN w:val="0"/>
        <w:adjustRightInd w:val="0"/>
        <w:spacing w:after="240" w:line="360" w:lineRule="atLeast"/>
        <w:rPr>
          <w:rFonts w:asciiTheme="minorHAnsi" w:eastAsiaTheme="majorEastAsia" w:hAnsiTheme="minorHAnsi" w:cs="Arial"/>
          <w:b/>
          <w:bCs/>
          <w:i/>
          <w:iCs/>
        </w:rPr>
      </w:pPr>
      <w:r w:rsidRPr="00830B3D">
        <w:rPr>
          <w:rFonts w:asciiTheme="minorHAnsi" w:eastAsiaTheme="majorEastAsia" w:hAnsiTheme="minorHAnsi" w:cs="Arial"/>
        </w:rPr>
        <w:t>Dant, T (1996</w:t>
      </w:r>
      <w:proofErr w:type="gramStart"/>
      <w:r w:rsidRPr="00830B3D">
        <w:rPr>
          <w:rFonts w:asciiTheme="minorHAnsi" w:eastAsiaTheme="majorEastAsia" w:hAnsiTheme="minorHAnsi" w:cs="Arial"/>
        </w:rPr>
        <w:t>)</w:t>
      </w:r>
      <w:r w:rsidRPr="00830B3D">
        <w:rPr>
          <w:rFonts w:asciiTheme="minorHAnsi" w:eastAsiaTheme="majorEastAsia" w:hAnsiTheme="minorHAnsi" w:cs="Arial"/>
          <w:i/>
          <w:iCs/>
        </w:rPr>
        <w:t xml:space="preserve"> </w:t>
      </w:r>
      <w:r w:rsidRPr="00830B3D">
        <w:rPr>
          <w:rFonts w:asciiTheme="minorHAnsi" w:eastAsiaTheme="majorEastAsia" w:hAnsiTheme="minorHAnsi" w:cs="Arial"/>
        </w:rPr>
        <w:t xml:space="preserve"> </w:t>
      </w:r>
      <w:r w:rsidRPr="00830B3D">
        <w:rPr>
          <w:rFonts w:asciiTheme="minorHAnsi" w:eastAsiaTheme="majorEastAsia" w:hAnsiTheme="minorHAnsi" w:cs="Arial"/>
          <w:i/>
          <w:iCs/>
        </w:rPr>
        <w:t>Fetishism</w:t>
      </w:r>
      <w:proofErr w:type="gramEnd"/>
      <w:r w:rsidRPr="00830B3D">
        <w:rPr>
          <w:rFonts w:asciiTheme="minorHAnsi" w:eastAsiaTheme="majorEastAsia" w:hAnsiTheme="minorHAnsi" w:cs="Arial"/>
          <w:i/>
          <w:iCs/>
        </w:rPr>
        <w:t xml:space="preserve"> and the social value of objects.</w:t>
      </w:r>
      <w:r w:rsidRPr="00830B3D">
        <w:rPr>
          <w:rFonts w:asciiTheme="minorHAnsi" w:eastAsiaTheme="majorEastAsia" w:hAnsiTheme="minorHAnsi" w:cs="Arial"/>
        </w:rPr>
        <w:t xml:space="preserve"> </w:t>
      </w:r>
      <w:r w:rsidRPr="00830B3D">
        <w:rPr>
          <w:rFonts w:asciiTheme="minorHAnsi" w:eastAsiaTheme="majorEastAsia" w:hAnsiTheme="minorHAnsi" w:cs="Arial"/>
          <w:i/>
          <w:iCs/>
        </w:rPr>
        <w:t>Vol. 44 (3): 495-516</w:t>
      </w:r>
      <w:r w:rsidRPr="00830B3D">
        <w:rPr>
          <w:rFonts w:asciiTheme="minorHAnsi" w:eastAsiaTheme="majorEastAsia" w:hAnsiTheme="minorHAnsi" w:cs="Arial"/>
          <w:b/>
          <w:bCs/>
          <w:i/>
          <w:iCs/>
        </w:rPr>
        <w:t xml:space="preserve"> </w:t>
      </w:r>
    </w:p>
    <w:p w14:paraId="485BC49A" w14:textId="77777777" w:rsidR="00830B3D" w:rsidRPr="00830B3D" w:rsidRDefault="00830B3D" w:rsidP="00AE2C5F">
      <w:pPr>
        <w:pStyle w:val="NormalWeb"/>
        <w:shd w:val="clear" w:color="auto" w:fill="FFFFFF"/>
        <w:rPr>
          <w:rFonts w:asciiTheme="minorHAnsi" w:eastAsiaTheme="majorEastAsia" w:hAnsiTheme="minorHAnsi"/>
        </w:rPr>
      </w:pPr>
      <w:r w:rsidRPr="00830B3D">
        <w:rPr>
          <w:rFonts w:asciiTheme="minorHAnsi" w:eastAsiaTheme="majorEastAsia" w:hAnsiTheme="minorHAnsi"/>
        </w:rPr>
        <w:t xml:space="preserve">Douglas, M. &amp; Isherwood, B. (1979) </w:t>
      </w:r>
      <w:r w:rsidRPr="00830B3D">
        <w:rPr>
          <w:rFonts w:asciiTheme="minorHAnsi" w:eastAsiaTheme="majorEastAsia" w:hAnsiTheme="minorHAnsi"/>
          <w:i/>
          <w:iCs/>
        </w:rPr>
        <w:t>The World of Goods</w:t>
      </w:r>
      <w:r w:rsidRPr="00830B3D">
        <w:rPr>
          <w:rFonts w:asciiTheme="minorHAnsi" w:eastAsiaTheme="majorEastAsia" w:hAnsiTheme="minorHAnsi"/>
        </w:rPr>
        <w:t xml:space="preserve">. New York: Basic Books. </w:t>
      </w:r>
    </w:p>
    <w:p w14:paraId="03921221" w14:textId="77777777" w:rsidR="00830B3D" w:rsidRPr="00830B3D" w:rsidRDefault="00830B3D" w:rsidP="0085336C">
      <w:pPr>
        <w:rPr>
          <w:rFonts w:asciiTheme="minorHAnsi" w:eastAsiaTheme="majorEastAsia" w:hAnsiTheme="minorHAnsi"/>
        </w:rPr>
      </w:pPr>
      <w:r w:rsidRPr="00830B3D">
        <w:rPr>
          <w:rStyle w:val="Emphasis"/>
          <w:rFonts w:asciiTheme="minorHAnsi" w:eastAsiaTheme="majorEastAsia" w:hAnsiTheme="minorHAnsi"/>
          <w:spacing w:val="-1"/>
        </w:rPr>
        <w:t>Findley, U and Rocco</w:t>
      </w:r>
      <w:r w:rsidRPr="00830B3D">
        <w:rPr>
          <w:rFonts w:asciiTheme="minorHAnsi" w:eastAsiaTheme="majorEastAsia" w:hAnsiTheme="minorHAnsi"/>
        </w:rPr>
        <w:t>, A.</w:t>
      </w:r>
      <w:r w:rsidRPr="00830B3D">
        <w:rPr>
          <w:rFonts w:asciiTheme="minorHAnsi" w:eastAsiaTheme="majorEastAsia" w:hAnsiTheme="minorHAnsi" w:cs="Arial"/>
          <w:color w:val="666666"/>
        </w:rPr>
        <w:t xml:space="preserve"> (2017).</w:t>
      </w:r>
      <w:r w:rsidRPr="00830B3D">
        <w:rPr>
          <w:rStyle w:val="apple-converted-space"/>
          <w:rFonts w:asciiTheme="minorHAnsi" w:eastAsiaTheme="majorEastAsia" w:hAnsiTheme="minorHAnsi" w:cs="Arial"/>
          <w:color w:val="666666"/>
        </w:rPr>
        <w:t> </w:t>
      </w:r>
      <w:r w:rsidRPr="00830B3D">
        <w:rPr>
          <w:rFonts w:asciiTheme="minorHAnsi" w:eastAsiaTheme="majorEastAsia" w:hAnsiTheme="minorHAnsi" w:cs="Arial"/>
          <w:i/>
          <w:iCs/>
          <w:color w:val="666666"/>
        </w:rPr>
        <w:t xml:space="preserve">Dieter Rams </w:t>
      </w:r>
      <w:proofErr w:type="gramStart"/>
      <w:r w:rsidRPr="00830B3D">
        <w:rPr>
          <w:rFonts w:asciiTheme="minorHAnsi" w:eastAsiaTheme="majorEastAsia" w:hAnsiTheme="minorHAnsi" w:cs="Arial"/>
          <w:i/>
          <w:iCs/>
          <w:color w:val="666666"/>
        </w:rPr>
        <w:t>And</w:t>
      </w:r>
      <w:proofErr w:type="gramEnd"/>
      <w:r w:rsidRPr="00830B3D">
        <w:rPr>
          <w:rFonts w:asciiTheme="minorHAnsi" w:eastAsiaTheme="majorEastAsia" w:hAnsiTheme="minorHAnsi" w:cs="Arial"/>
          <w:i/>
          <w:iCs/>
          <w:color w:val="666666"/>
        </w:rPr>
        <w:t xml:space="preserve"> The Art Of Immersive Design – Foma Labs – Medium</w:t>
      </w:r>
      <w:r w:rsidRPr="00830B3D">
        <w:rPr>
          <w:rFonts w:asciiTheme="minorHAnsi" w:eastAsiaTheme="majorEastAsia" w:hAnsiTheme="minorHAnsi" w:cs="Arial"/>
          <w:color w:val="666666"/>
        </w:rPr>
        <w:t xml:space="preserve">. [online] Available at: </w:t>
      </w:r>
      <w:hyperlink r:id="rId6" w:history="1">
        <w:r w:rsidRPr="00830B3D">
          <w:rPr>
            <w:rStyle w:val="Hyperlink"/>
            <w:rFonts w:asciiTheme="minorHAnsi" w:eastAsiaTheme="majorEastAsia" w:hAnsiTheme="minorHAnsi" w:cs="Arial"/>
          </w:rPr>
          <w:t>https://medium.com/fomalabs/dieter-rams-and-the-art-of-immersive-design-47938493ed91</w:t>
        </w:r>
      </w:hyperlink>
      <w:r w:rsidRPr="00830B3D">
        <w:rPr>
          <w:rFonts w:asciiTheme="minorHAnsi" w:eastAsiaTheme="majorEastAsia" w:hAnsiTheme="minorHAnsi" w:cs="Arial"/>
          <w:color w:val="666666"/>
        </w:rPr>
        <w:t xml:space="preserve"> [Accessed 10 Dec. 2017].</w:t>
      </w:r>
    </w:p>
    <w:p w14:paraId="15CE28B9" w14:textId="77777777" w:rsidR="00830B3D" w:rsidRPr="00830B3D" w:rsidRDefault="00830B3D" w:rsidP="000F0937">
      <w:pPr>
        <w:widowControl w:val="0"/>
        <w:autoSpaceDE w:val="0"/>
        <w:autoSpaceDN w:val="0"/>
        <w:adjustRightInd w:val="0"/>
        <w:spacing w:after="240" w:line="360" w:lineRule="atLeast"/>
        <w:rPr>
          <w:rFonts w:asciiTheme="minorHAnsi" w:eastAsiaTheme="majorEastAsia" w:hAnsiTheme="minorHAnsi" w:cs="Times"/>
        </w:rPr>
      </w:pPr>
      <w:r w:rsidRPr="00830B3D">
        <w:rPr>
          <w:rFonts w:asciiTheme="minorHAnsi" w:eastAsiaTheme="majorEastAsia" w:hAnsiTheme="minorHAnsi" w:cs="Arial"/>
        </w:rPr>
        <w:t>FREUD, Sigmund (1977b [1927]) "Fetishism" in On Sexuality, Harmondsworth, Middlesex: Penguin Books.</w:t>
      </w:r>
      <w:r w:rsidRPr="00830B3D">
        <w:rPr>
          <w:rFonts w:ascii="MS Mincho" w:eastAsia="MS Mincho" w:hAnsi="MS Mincho" w:cs="MS Mincho"/>
        </w:rPr>
        <w:t> </w:t>
      </w:r>
    </w:p>
    <w:p w14:paraId="20FD058B" w14:textId="77777777" w:rsidR="00830B3D" w:rsidRPr="00830B3D" w:rsidRDefault="00830B3D" w:rsidP="00AE2C5F">
      <w:pPr>
        <w:pStyle w:val="NormalWeb"/>
        <w:shd w:val="clear" w:color="auto" w:fill="FFFFFF"/>
        <w:rPr>
          <w:rFonts w:asciiTheme="minorHAnsi" w:eastAsiaTheme="majorEastAsia" w:hAnsiTheme="minorHAnsi"/>
        </w:rPr>
      </w:pPr>
      <w:r w:rsidRPr="00830B3D">
        <w:rPr>
          <w:rFonts w:asciiTheme="minorHAnsi" w:eastAsiaTheme="majorEastAsia" w:hAnsiTheme="minorHAnsi"/>
        </w:rPr>
        <w:t xml:space="preserve">Goffman, E. (1959) </w:t>
      </w:r>
      <w:r w:rsidRPr="00830B3D">
        <w:rPr>
          <w:rFonts w:asciiTheme="minorHAnsi" w:eastAsiaTheme="majorEastAsia" w:hAnsiTheme="minorHAnsi"/>
          <w:i/>
          <w:iCs/>
        </w:rPr>
        <w:t>The Presentation of the Self in Everyday Life</w:t>
      </w:r>
      <w:r w:rsidRPr="00830B3D">
        <w:rPr>
          <w:rFonts w:asciiTheme="minorHAnsi" w:eastAsiaTheme="majorEastAsia" w:hAnsiTheme="minorHAnsi"/>
        </w:rPr>
        <w:t>. New York: Anchor Books</w:t>
      </w:r>
      <w:proofErr w:type="gramStart"/>
      <w:r w:rsidRPr="00830B3D">
        <w:rPr>
          <w:rFonts w:asciiTheme="minorHAnsi" w:eastAsiaTheme="majorEastAsia" w:hAnsiTheme="minorHAnsi"/>
        </w:rPr>
        <w:t>. .</w:t>
      </w:r>
      <w:proofErr w:type="gramEnd"/>
    </w:p>
    <w:p w14:paraId="25CA7226" w14:textId="77777777" w:rsidR="00830B3D" w:rsidRPr="00830B3D" w:rsidRDefault="00830B3D" w:rsidP="0085336C">
      <w:pPr>
        <w:rPr>
          <w:rFonts w:asciiTheme="minorHAnsi" w:eastAsiaTheme="majorEastAsia" w:hAnsiTheme="minorHAnsi"/>
        </w:rPr>
      </w:pPr>
      <w:r w:rsidRPr="00830B3D">
        <w:rPr>
          <w:rStyle w:val="Strong"/>
          <w:rFonts w:asciiTheme="minorHAnsi" w:eastAsiaTheme="majorEastAsia" w:hAnsiTheme="minorHAnsi"/>
          <w:b w:val="0"/>
          <w:bCs w:val="0"/>
          <w:color w:val="2F353A"/>
        </w:rPr>
        <w:t>Hiley, C</w:t>
      </w:r>
      <w:r w:rsidRPr="00830B3D">
        <w:rPr>
          <w:rFonts w:asciiTheme="minorHAnsi" w:eastAsiaTheme="majorEastAsia" w:hAnsiTheme="minorHAnsi" w:cs="Arial"/>
          <w:color w:val="666666"/>
        </w:rPr>
        <w:t xml:space="preserve"> (2017).</w:t>
      </w:r>
      <w:r w:rsidRPr="00830B3D">
        <w:rPr>
          <w:rStyle w:val="apple-converted-space"/>
          <w:rFonts w:asciiTheme="minorHAnsi" w:eastAsiaTheme="majorEastAsia" w:hAnsiTheme="minorHAnsi" w:cs="Arial"/>
          <w:color w:val="666666"/>
        </w:rPr>
        <w:t> </w:t>
      </w:r>
      <w:r w:rsidRPr="00830B3D">
        <w:rPr>
          <w:rFonts w:asciiTheme="minorHAnsi" w:eastAsiaTheme="majorEastAsia" w:hAnsiTheme="minorHAnsi" w:cs="Arial"/>
          <w:i/>
          <w:iCs/>
          <w:color w:val="666666"/>
        </w:rPr>
        <w:t>Future phones - what to expect from future mobile phones</w:t>
      </w:r>
      <w:r w:rsidRPr="00830B3D">
        <w:rPr>
          <w:rFonts w:asciiTheme="minorHAnsi" w:eastAsiaTheme="majorEastAsia" w:hAnsiTheme="minorHAnsi" w:cs="Arial"/>
          <w:color w:val="666666"/>
        </w:rPr>
        <w:t>. [online] uSwitch Mobile Phone Deals. Available at: https://www.uswitch.com/mobiles/guides/future-of-mobile-phones/ [Accessed 7 Nov. 2017]</w:t>
      </w:r>
    </w:p>
    <w:p w14:paraId="3557B0E3" w14:textId="77777777" w:rsidR="00830B3D" w:rsidRPr="00830B3D" w:rsidRDefault="00830B3D" w:rsidP="00B865F8">
      <w:pPr>
        <w:rPr>
          <w:rStyle w:val="selectable"/>
          <w:rFonts w:asciiTheme="minorHAnsi" w:eastAsiaTheme="majorEastAsia" w:hAnsiTheme="minorHAnsi" w:cs="Arial"/>
          <w:color w:val="666666"/>
        </w:rPr>
      </w:pPr>
    </w:p>
    <w:p w14:paraId="6289EEAC" w14:textId="77777777" w:rsidR="00830B3D" w:rsidRPr="00830B3D" w:rsidRDefault="00830B3D" w:rsidP="00B865F8">
      <w:pPr>
        <w:rPr>
          <w:rFonts w:asciiTheme="minorHAnsi" w:eastAsiaTheme="majorEastAsia" w:hAnsiTheme="minorHAnsi"/>
        </w:rPr>
      </w:pPr>
      <w:r w:rsidRPr="00830B3D">
        <w:rPr>
          <w:rStyle w:val="selectable"/>
          <w:rFonts w:asciiTheme="minorHAnsi" w:eastAsiaTheme="majorEastAsia" w:hAnsiTheme="minorHAnsi" w:cs="Arial"/>
          <w:color w:val="666666"/>
        </w:rPr>
        <w:t>History Learning Site. (2017).</w:t>
      </w:r>
      <w:r w:rsidRPr="00830B3D">
        <w:rPr>
          <w:rStyle w:val="apple-converted-space"/>
          <w:rFonts w:asciiTheme="minorHAnsi" w:eastAsiaTheme="majorEastAsia" w:hAnsiTheme="minorHAnsi" w:cs="Arial"/>
          <w:color w:val="666666"/>
        </w:rPr>
        <w:t> </w:t>
      </w:r>
      <w:r w:rsidRPr="00830B3D">
        <w:rPr>
          <w:rStyle w:val="selectable"/>
          <w:rFonts w:asciiTheme="minorHAnsi" w:eastAsiaTheme="majorEastAsia" w:hAnsiTheme="minorHAnsi" w:cs="Arial"/>
          <w:i/>
          <w:iCs/>
          <w:color w:val="666666"/>
        </w:rPr>
        <w:t>Pierre Bourdieu - History Learning Site</w:t>
      </w:r>
      <w:r w:rsidRPr="00830B3D">
        <w:rPr>
          <w:rStyle w:val="selectable"/>
          <w:rFonts w:asciiTheme="minorHAnsi" w:eastAsiaTheme="majorEastAsia" w:hAnsiTheme="minorHAnsi" w:cs="Arial"/>
          <w:color w:val="666666"/>
        </w:rPr>
        <w:t>. [online] Available at: http://www.historylearningsite.co.uk/sociology/education-and-sociology/pierre-bourdieu/ [Accessed 13 Dec.</w:t>
      </w:r>
      <w:r w:rsidRPr="00830B3D">
        <w:rPr>
          <w:rStyle w:val="apple-converted-space"/>
          <w:rFonts w:asciiTheme="minorHAnsi" w:eastAsiaTheme="majorEastAsia" w:hAnsiTheme="minorHAnsi" w:cs="Arial"/>
          <w:color w:val="666666"/>
        </w:rPr>
        <w:t> </w:t>
      </w:r>
    </w:p>
    <w:p w14:paraId="609638A4" w14:textId="77777777" w:rsidR="00830B3D" w:rsidRPr="00830B3D" w:rsidRDefault="00830B3D" w:rsidP="00BA2185">
      <w:pPr>
        <w:pStyle w:val="NormalWeb"/>
        <w:shd w:val="clear" w:color="auto" w:fill="FFFFFF"/>
        <w:rPr>
          <w:rFonts w:asciiTheme="minorHAnsi" w:eastAsiaTheme="majorEastAsia" w:hAnsiTheme="minorHAnsi"/>
        </w:rPr>
      </w:pPr>
      <w:r w:rsidRPr="00830B3D">
        <w:rPr>
          <w:rFonts w:asciiTheme="minorHAnsi" w:eastAsiaTheme="majorEastAsia" w:hAnsiTheme="minorHAnsi"/>
        </w:rPr>
        <w:t xml:space="preserve">Lacan, </w:t>
      </w:r>
      <w:r w:rsidRPr="00830B3D">
        <w:rPr>
          <w:rFonts w:asciiTheme="minorHAnsi" w:eastAsiaTheme="majorEastAsia" w:hAnsiTheme="minorHAnsi"/>
          <w:i/>
          <w:iCs/>
        </w:rPr>
        <w:t>‘Some Reflections on the Ego’</w:t>
      </w:r>
      <w:r w:rsidRPr="00830B3D">
        <w:rPr>
          <w:rFonts w:asciiTheme="minorHAnsi" w:eastAsiaTheme="majorEastAsia" w:hAnsiTheme="minorHAnsi"/>
        </w:rPr>
        <w:t xml:space="preserve">, International Journal of Psycho-Analysis, 34, 11-17; reproduced in Furman and Levy (eds), </w:t>
      </w:r>
      <w:r w:rsidRPr="00830B3D">
        <w:rPr>
          <w:rFonts w:asciiTheme="minorHAnsi" w:eastAsiaTheme="majorEastAsia" w:hAnsiTheme="minorHAnsi"/>
          <w:i/>
          <w:iCs/>
        </w:rPr>
        <w:t>Influential Papers from the 1950s</w:t>
      </w:r>
      <w:r w:rsidRPr="00830B3D">
        <w:rPr>
          <w:rFonts w:asciiTheme="minorHAnsi" w:eastAsiaTheme="majorEastAsia" w:hAnsiTheme="minorHAnsi"/>
        </w:rPr>
        <w:t xml:space="preserve">, Karnac, 2003, p.295 – 296. </w:t>
      </w:r>
    </w:p>
    <w:p w14:paraId="7E07C497" w14:textId="77777777" w:rsidR="00830B3D" w:rsidRPr="00830B3D" w:rsidRDefault="00830B3D" w:rsidP="00A42E30">
      <w:pPr>
        <w:widowControl w:val="0"/>
        <w:autoSpaceDE w:val="0"/>
        <w:autoSpaceDN w:val="0"/>
        <w:adjustRightInd w:val="0"/>
        <w:spacing w:after="240" w:line="360" w:lineRule="atLeast"/>
        <w:rPr>
          <w:rFonts w:asciiTheme="minorHAnsi" w:eastAsiaTheme="majorEastAsia" w:hAnsiTheme="minorHAnsi" w:cs="Arial"/>
        </w:rPr>
      </w:pPr>
      <w:r w:rsidRPr="00830B3D">
        <w:rPr>
          <w:rFonts w:asciiTheme="minorHAnsi" w:eastAsiaTheme="majorEastAsia" w:hAnsiTheme="minorHAnsi" w:cs="Arial"/>
        </w:rPr>
        <w:t xml:space="preserve">MARX, K.  (1975) </w:t>
      </w:r>
      <w:r w:rsidRPr="00830B3D">
        <w:rPr>
          <w:rFonts w:asciiTheme="minorHAnsi" w:eastAsiaTheme="majorEastAsia" w:hAnsiTheme="minorHAnsi" w:cs="Arial"/>
          <w:i/>
          <w:iCs/>
        </w:rPr>
        <w:t>Early Writings</w:t>
      </w:r>
      <w:r w:rsidRPr="00830B3D">
        <w:rPr>
          <w:rFonts w:asciiTheme="minorHAnsi" w:eastAsiaTheme="majorEastAsia" w:hAnsiTheme="minorHAnsi" w:cs="Arial"/>
        </w:rPr>
        <w:t xml:space="preserve">, Harmondsworth, Middlesex: Penguin Books. </w:t>
      </w:r>
    </w:p>
    <w:p w14:paraId="0B0DCCF8" w14:textId="77777777" w:rsidR="00830B3D" w:rsidRPr="00830B3D" w:rsidRDefault="00830B3D" w:rsidP="004F5AAF">
      <w:pPr>
        <w:pStyle w:val="NormalWeb"/>
        <w:shd w:val="clear" w:color="auto" w:fill="FFFFFF"/>
        <w:rPr>
          <w:rFonts w:asciiTheme="minorHAnsi" w:eastAsiaTheme="majorEastAsia" w:hAnsiTheme="minorHAnsi"/>
        </w:rPr>
      </w:pPr>
      <w:r w:rsidRPr="00830B3D">
        <w:rPr>
          <w:rFonts w:asciiTheme="minorHAnsi" w:eastAsiaTheme="majorEastAsia" w:hAnsiTheme="minorHAnsi"/>
        </w:rPr>
        <w:t xml:space="preserve">Rawsthorne, A. (2008) </w:t>
      </w:r>
      <w:r w:rsidRPr="00830B3D">
        <w:rPr>
          <w:rFonts w:asciiTheme="minorHAnsi" w:eastAsiaTheme="majorEastAsia" w:hAnsiTheme="minorHAnsi"/>
          <w:i/>
          <w:iCs/>
        </w:rPr>
        <w:t>What is Good Design</w:t>
      </w:r>
      <w:r w:rsidRPr="00830B3D">
        <w:rPr>
          <w:rFonts w:asciiTheme="minorHAnsi" w:eastAsiaTheme="majorEastAsia" w:hAnsiTheme="minorHAnsi"/>
        </w:rPr>
        <w:t>. New York Times. 6</w:t>
      </w:r>
      <w:r w:rsidRPr="00830B3D">
        <w:rPr>
          <w:rFonts w:asciiTheme="minorHAnsi" w:eastAsiaTheme="majorEastAsia" w:hAnsiTheme="minorHAnsi"/>
          <w:vertAlign w:val="superscript"/>
        </w:rPr>
        <w:t>th</w:t>
      </w:r>
      <w:r w:rsidRPr="00830B3D">
        <w:rPr>
          <w:rFonts w:asciiTheme="minorHAnsi" w:eastAsiaTheme="majorEastAsia" w:hAnsiTheme="minorHAnsi"/>
        </w:rPr>
        <w:t xml:space="preserve"> June. Accessed from </w:t>
      </w:r>
      <w:r w:rsidRPr="00830B3D">
        <w:rPr>
          <w:rFonts w:asciiTheme="minorHAnsi" w:eastAsiaTheme="majorEastAsia" w:hAnsiTheme="minorHAnsi"/>
          <w:color w:val="0260BF"/>
        </w:rPr>
        <w:t xml:space="preserve">http://www.nytimes.com/2008/06/09/arts/09iht-design9.1.13525567.html </w:t>
      </w:r>
      <w:r w:rsidRPr="00830B3D">
        <w:rPr>
          <w:rFonts w:asciiTheme="minorHAnsi" w:eastAsiaTheme="majorEastAsia" w:hAnsiTheme="minorHAnsi"/>
        </w:rPr>
        <w:t xml:space="preserve">[Accessed on 6th december, 2017] </w:t>
      </w:r>
    </w:p>
    <w:p w14:paraId="2B7D002A" w14:textId="77777777" w:rsidR="00830B3D" w:rsidRPr="00830B3D" w:rsidRDefault="00830B3D" w:rsidP="00454920">
      <w:pPr>
        <w:rPr>
          <w:rFonts w:asciiTheme="minorHAnsi" w:eastAsiaTheme="majorEastAsia" w:hAnsiTheme="minorHAnsi"/>
        </w:rPr>
      </w:pPr>
      <w:r w:rsidRPr="00830B3D">
        <w:rPr>
          <w:rFonts w:asciiTheme="minorHAnsi" w:eastAsiaTheme="majorEastAsia" w:hAnsiTheme="minorHAnsi" w:cs="Arial"/>
          <w:color w:val="666666"/>
        </w:rPr>
        <w:t>Vimeo. (2017).</w:t>
      </w:r>
      <w:r w:rsidRPr="00830B3D">
        <w:rPr>
          <w:rStyle w:val="apple-converted-space"/>
          <w:rFonts w:asciiTheme="minorHAnsi" w:eastAsiaTheme="majorEastAsia" w:hAnsiTheme="minorHAnsi" w:cs="Arial"/>
          <w:color w:val="666666"/>
        </w:rPr>
        <w:t> </w:t>
      </w:r>
      <w:r w:rsidRPr="00830B3D">
        <w:rPr>
          <w:rFonts w:asciiTheme="minorHAnsi" w:eastAsiaTheme="majorEastAsia" w:hAnsiTheme="minorHAnsi" w:cs="Arial"/>
          <w:i/>
          <w:iCs/>
          <w:color w:val="666666"/>
        </w:rPr>
        <w:t>Corning - A Day Made of Glass</w:t>
      </w:r>
      <w:r w:rsidRPr="00830B3D">
        <w:rPr>
          <w:rFonts w:asciiTheme="minorHAnsi" w:eastAsiaTheme="majorEastAsia" w:hAnsiTheme="minorHAnsi" w:cs="Arial"/>
          <w:color w:val="666666"/>
        </w:rPr>
        <w:t>. [online] Available at: https://vimeo.com/19998192 [Accessed 12 Dec. 2017].</w:t>
      </w:r>
    </w:p>
    <w:p w14:paraId="757C1C54" w14:textId="77777777" w:rsidR="00830B3D" w:rsidRPr="00830B3D" w:rsidRDefault="00830B3D" w:rsidP="00830B3D">
      <w:pPr>
        <w:pStyle w:val="NormalWeb"/>
        <w:shd w:val="clear" w:color="auto" w:fill="FFFFFF"/>
        <w:rPr>
          <w:rStyle w:val="Hyperlink"/>
          <w:rFonts w:asciiTheme="minorHAnsi" w:eastAsiaTheme="majorEastAsia" w:hAnsiTheme="minorHAnsi"/>
          <w:color w:val="auto"/>
          <w:u w:val="none"/>
        </w:rPr>
      </w:pPr>
      <w:r w:rsidRPr="00830B3D">
        <w:rPr>
          <w:rFonts w:asciiTheme="minorHAnsi" w:eastAsiaTheme="majorEastAsia" w:hAnsiTheme="minorHAnsi" w:cs="Arial"/>
        </w:rPr>
        <w:t>Whiteley, N. (1993) Design for Society.</w:t>
      </w:r>
    </w:p>
    <w:p w14:paraId="5130A3FB" w14:textId="074CC185" w:rsidR="000F0937" w:rsidRPr="00830B3D" w:rsidRDefault="000F0937" w:rsidP="00BA2185">
      <w:pPr>
        <w:pStyle w:val="NormalWeb"/>
        <w:shd w:val="clear" w:color="auto" w:fill="FFFFFF"/>
        <w:rPr>
          <w:rFonts w:ascii="Calibri" w:hAnsi="Calibri"/>
          <w:shd w:val="pct15" w:color="auto" w:fill="FFFFFF"/>
        </w:rPr>
      </w:pPr>
    </w:p>
    <w:p w14:paraId="4223906E" w14:textId="77777777" w:rsidR="00BA2185" w:rsidRPr="00BA2185" w:rsidRDefault="00BA2185" w:rsidP="00BA2185">
      <w:pPr>
        <w:pStyle w:val="NormalWeb"/>
        <w:shd w:val="clear" w:color="auto" w:fill="FFFFFF"/>
        <w:rPr>
          <w:sz w:val="18"/>
          <w:szCs w:val="18"/>
        </w:rPr>
      </w:pPr>
    </w:p>
    <w:p w14:paraId="230BC6D8" w14:textId="77777777" w:rsidR="00BA2185" w:rsidRPr="00BA2185" w:rsidRDefault="00BA2185" w:rsidP="00E765C2">
      <w:pPr>
        <w:rPr>
          <w:sz w:val="28"/>
          <w:szCs w:val="28"/>
          <w:lang w:val="en-GB"/>
        </w:rPr>
      </w:pPr>
    </w:p>
    <w:p w14:paraId="1567D87D" w14:textId="77777777" w:rsidR="001937C7" w:rsidRPr="00BA2185" w:rsidRDefault="001937C7" w:rsidP="00E765C2">
      <w:pPr>
        <w:rPr>
          <w:sz w:val="28"/>
          <w:szCs w:val="28"/>
          <w:lang w:val="en-GB"/>
        </w:rPr>
      </w:pPr>
    </w:p>
    <w:sectPr w:rsidR="001937C7" w:rsidRPr="00BA2185" w:rsidSect="00642D3C">
      <w:pgSz w:w="11900" w:h="16840"/>
      <w:pgMar w:top="1440" w:right="1440" w:bottom="1440" w:left="1440" w:header="720" w:footer="720" w:gutter="0"/>
      <w:cols w:space="720"/>
      <w:titlePg/>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DengXian Light">
    <w:panose1 w:val="02010600030101010101"/>
    <w:charset w:val="86"/>
    <w:family w:val="auto"/>
    <w:pitch w:val="variable"/>
    <w:sig w:usb0="A00002BF" w:usb1="38CF7CFA" w:usb2="00000016" w:usb3="00000000" w:csb0="0004000F" w:csb1="00000000"/>
  </w:font>
  <w:font w:name="Times">
    <w:panose1 w:val="02000500000000000000"/>
    <w:charset w:val="4D"/>
    <w:family w:val="roman"/>
    <w:notTrueType/>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
  <w:proofState w:grammar="clean"/>
  <w:defaultTabStop w:val="720"/>
  <w:drawingGridHorizontalSpacing w:val="120"/>
  <w:drawingGridVerticalSpacing w:val="200"/>
  <w:displayHorizontalDrawingGridEvery w:val="2"/>
  <w:displayVerticalDrawingGridEvery w:val="2"/>
  <w:characterSpacingControl w:val="doNotCompress"/>
  <w:savePreviewPicture/>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46B0"/>
    <w:rsid w:val="00003AF9"/>
    <w:rsid w:val="00016B9C"/>
    <w:rsid w:val="00054E09"/>
    <w:rsid w:val="00067CCC"/>
    <w:rsid w:val="00076EE4"/>
    <w:rsid w:val="000B49DB"/>
    <w:rsid w:val="000E6FBF"/>
    <w:rsid w:val="000F0937"/>
    <w:rsid w:val="00111924"/>
    <w:rsid w:val="00166544"/>
    <w:rsid w:val="001937C7"/>
    <w:rsid w:val="001B1AC3"/>
    <w:rsid w:val="001F1781"/>
    <w:rsid w:val="001F32C5"/>
    <w:rsid w:val="001F5DDE"/>
    <w:rsid w:val="00222626"/>
    <w:rsid w:val="00230EA6"/>
    <w:rsid w:val="00265CB4"/>
    <w:rsid w:val="00276E50"/>
    <w:rsid w:val="002836B4"/>
    <w:rsid w:val="002A0F10"/>
    <w:rsid w:val="002B0BF0"/>
    <w:rsid w:val="002C73BF"/>
    <w:rsid w:val="002D0B4A"/>
    <w:rsid w:val="0030021F"/>
    <w:rsid w:val="00304218"/>
    <w:rsid w:val="00311C6F"/>
    <w:rsid w:val="003140D8"/>
    <w:rsid w:val="00331B13"/>
    <w:rsid w:val="00384F86"/>
    <w:rsid w:val="003A4674"/>
    <w:rsid w:val="004150A0"/>
    <w:rsid w:val="00454920"/>
    <w:rsid w:val="004708B5"/>
    <w:rsid w:val="004766BF"/>
    <w:rsid w:val="004C46B0"/>
    <w:rsid w:val="004D4F96"/>
    <w:rsid w:val="004F5AAF"/>
    <w:rsid w:val="0056205B"/>
    <w:rsid w:val="00587C1C"/>
    <w:rsid w:val="00592DE8"/>
    <w:rsid w:val="005A4036"/>
    <w:rsid w:val="005D1BD5"/>
    <w:rsid w:val="005D3379"/>
    <w:rsid w:val="005E4A90"/>
    <w:rsid w:val="00634AFD"/>
    <w:rsid w:val="00636C07"/>
    <w:rsid w:val="00642D3C"/>
    <w:rsid w:val="006524E2"/>
    <w:rsid w:val="006535CC"/>
    <w:rsid w:val="00694834"/>
    <w:rsid w:val="006E77D5"/>
    <w:rsid w:val="006F663B"/>
    <w:rsid w:val="00733064"/>
    <w:rsid w:val="007403AE"/>
    <w:rsid w:val="00784010"/>
    <w:rsid w:val="00790BCD"/>
    <w:rsid w:val="007A16A2"/>
    <w:rsid w:val="007E146E"/>
    <w:rsid w:val="007E72D4"/>
    <w:rsid w:val="00815A46"/>
    <w:rsid w:val="00823C37"/>
    <w:rsid w:val="00830B3D"/>
    <w:rsid w:val="008340E6"/>
    <w:rsid w:val="0085336C"/>
    <w:rsid w:val="00861DCF"/>
    <w:rsid w:val="008634F5"/>
    <w:rsid w:val="008A4468"/>
    <w:rsid w:val="008D5BB0"/>
    <w:rsid w:val="008E706F"/>
    <w:rsid w:val="008F5E5D"/>
    <w:rsid w:val="00925134"/>
    <w:rsid w:val="00933A43"/>
    <w:rsid w:val="009472F5"/>
    <w:rsid w:val="00950F4F"/>
    <w:rsid w:val="009B3958"/>
    <w:rsid w:val="009F485A"/>
    <w:rsid w:val="00A215DD"/>
    <w:rsid w:val="00A41330"/>
    <w:rsid w:val="00A42E30"/>
    <w:rsid w:val="00A945FE"/>
    <w:rsid w:val="00AA79D7"/>
    <w:rsid w:val="00AB312B"/>
    <w:rsid w:val="00AB76A2"/>
    <w:rsid w:val="00AE2C5F"/>
    <w:rsid w:val="00B0445B"/>
    <w:rsid w:val="00B210C8"/>
    <w:rsid w:val="00B32B00"/>
    <w:rsid w:val="00B46447"/>
    <w:rsid w:val="00B60839"/>
    <w:rsid w:val="00B74837"/>
    <w:rsid w:val="00B865F8"/>
    <w:rsid w:val="00BA0D0E"/>
    <w:rsid w:val="00BA2185"/>
    <w:rsid w:val="00BF2F2F"/>
    <w:rsid w:val="00BF45B5"/>
    <w:rsid w:val="00C11A8E"/>
    <w:rsid w:val="00C52517"/>
    <w:rsid w:val="00C66DB6"/>
    <w:rsid w:val="00C75BA3"/>
    <w:rsid w:val="00C80D81"/>
    <w:rsid w:val="00CB5D18"/>
    <w:rsid w:val="00CE7F66"/>
    <w:rsid w:val="00CF43D6"/>
    <w:rsid w:val="00CF7CB3"/>
    <w:rsid w:val="00D02D0D"/>
    <w:rsid w:val="00D05195"/>
    <w:rsid w:val="00D90F05"/>
    <w:rsid w:val="00D9115F"/>
    <w:rsid w:val="00DA3AE1"/>
    <w:rsid w:val="00DB7DB7"/>
    <w:rsid w:val="00DE77E8"/>
    <w:rsid w:val="00DF021C"/>
    <w:rsid w:val="00DF6EA6"/>
    <w:rsid w:val="00E0056F"/>
    <w:rsid w:val="00E0290B"/>
    <w:rsid w:val="00E174A3"/>
    <w:rsid w:val="00E23EDA"/>
    <w:rsid w:val="00E43D85"/>
    <w:rsid w:val="00E6375A"/>
    <w:rsid w:val="00E765C2"/>
    <w:rsid w:val="00EB67BC"/>
    <w:rsid w:val="00EC18E8"/>
    <w:rsid w:val="00EC4CB7"/>
    <w:rsid w:val="00EE325A"/>
    <w:rsid w:val="00EE3595"/>
    <w:rsid w:val="00F04AD8"/>
    <w:rsid w:val="00F069D7"/>
    <w:rsid w:val="00F1613E"/>
    <w:rsid w:val="00F24EBB"/>
    <w:rsid w:val="00F25DC0"/>
    <w:rsid w:val="00F427AA"/>
    <w:rsid w:val="00F5273E"/>
    <w:rsid w:val="00F87D3F"/>
    <w:rsid w:val="00FC1949"/>
    <w:rsid w:val="00FD4908"/>
    <w:rsid w:val="00FF53D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98E506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5336C"/>
    <w:rPr>
      <w:rFonts w:ascii="Times New Roman" w:hAnsi="Times New Roman" w:cs="Times New Roman"/>
    </w:rPr>
  </w:style>
  <w:style w:type="paragraph" w:styleId="Heading1">
    <w:name w:val="heading 1"/>
    <w:basedOn w:val="Normal"/>
    <w:link w:val="Heading1Char"/>
    <w:uiPriority w:val="9"/>
    <w:qFormat/>
    <w:rsid w:val="00F427A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C46B0"/>
    <w:pPr>
      <w:spacing w:before="100" w:beforeAutospacing="1" w:after="100" w:afterAutospacing="1"/>
    </w:pPr>
  </w:style>
  <w:style w:type="character" w:styleId="Strong">
    <w:name w:val="Strong"/>
    <w:basedOn w:val="DefaultParagraphFont"/>
    <w:uiPriority w:val="22"/>
    <w:qFormat/>
    <w:rsid w:val="00F427AA"/>
    <w:rPr>
      <w:b/>
      <w:bCs/>
    </w:rPr>
  </w:style>
  <w:style w:type="character" w:customStyle="1" w:styleId="apple-converted-space">
    <w:name w:val="apple-converted-space"/>
    <w:basedOn w:val="DefaultParagraphFont"/>
    <w:rsid w:val="00F427AA"/>
  </w:style>
  <w:style w:type="character" w:customStyle="1" w:styleId="article-contentdate-modified">
    <w:name w:val="article-content__date-modified"/>
    <w:basedOn w:val="DefaultParagraphFont"/>
    <w:rsid w:val="00F427AA"/>
  </w:style>
  <w:style w:type="character" w:customStyle="1" w:styleId="Heading1Char">
    <w:name w:val="Heading 1 Char"/>
    <w:basedOn w:val="DefaultParagraphFont"/>
    <w:link w:val="Heading1"/>
    <w:uiPriority w:val="9"/>
    <w:rsid w:val="00F427AA"/>
    <w:rPr>
      <w:rFonts w:ascii="Times New Roman" w:hAnsi="Times New Roman" w:cs="Times New Roman"/>
      <w:b/>
      <w:bCs/>
      <w:kern w:val="36"/>
      <w:sz w:val="48"/>
      <w:szCs w:val="48"/>
    </w:rPr>
  </w:style>
  <w:style w:type="character" w:styleId="Hyperlink">
    <w:name w:val="Hyperlink"/>
    <w:basedOn w:val="DefaultParagraphFont"/>
    <w:uiPriority w:val="99"/>
    <w:unhideWhenUsed/>
    <w:rsid w:val="00F87D3F"/>
    <w:rPr>
      <w:color w:val="0563C1" w:themeColor="hyperlink"/>
      <w:u w:val="single"/>
    </w:rPr>
  </w:style>
  <w:style w:type="character" w:styleId="FollowedHyperlink">
    <w:name w:val="FollowedHyperlink"/>
    <w:basedOn w:val="DefaultParagraphFont"/>
    <w:uiPriority w:val="99"/>
    <w:semiHidden/>
    <w:unhideWhenUsed/>
    <w:rsid w:val="00F87D3F"/>
    <w:rPr>
      <w:color w:val="954F72" w:themeColor="followedHyperlink"/>
      <w:u w:val="single"/>
    </w:rPr>
  </w:style>
  <w:style w:type="character" w:styleId="Emphasis">
    <w:name w:val="Emphasis"/>
    <w:basedOn w:val="DefaultParagraphFont"/>
    <w:uiPriority w:val="20"/>
    <w:qFormat/>
    <w:rsid w:val="00076EE4"/>
    <w:rPr>
      <w:i/>
      <w:iCs/>
    </w:rPr>
  </w:style>
  <w:style w:type="paragraph" w:styleId="NoSpacing">
    <w:name w:val="No Spacing"/>
    <w:link w:val="NoSpacingChar"/>
    <w:uiPriority w:val="1"/>
    <w:qFormat/>
    <w:rsid w:val="00642D3C"/>
    <w:pPr>
      <w:spacing w:before="40" w:after="560" w:line="216" w:lineRule="auto"/>
    </w:pPr>
    <w:rPr>
      <w:color w:val="000000" w:themeColor="text1"/>
      <w:sz w:val="32"/>
      <w:szCs w:val="32"/>
    </w:rPr>
  </w:style>
  <w:style w:type="character" w:customStyle="1" w:styleId="NoSpacingChar">
    <w:name w:val="No Spacing Char"/>
    <w:basedOn w:val="DefaultParagraphFont"/>
    <w:link w:val="NoSpacing"/>
    <w:uiPriority w:val="1"/>
    <w:rsid w:val="00642D3C"/>
    <w:rPr>
      <w:color w:val="000000" w:themeColor="text1"/>
      <w:sz w:val="32"/>
      <w:szCs w:val="32"/>
    </w:rPr>
  </w:style>
  <w:style w:type="character" w:customStyle="1" w:styleId="selectable">
    <w:name w:val="selectable"/>
    <w:basedOn w:val="DefaultParagraphFont"/>
    <w:rsid w:val="00B865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054118">
      <w:bodyDiv w:val="1"/>
      <w:marLeft w:val="0"/>
      <w:marRight w:val="0"/>
      <w:marTop w:val="0"/>
      <w:marBottom w:val="0"/>
      <w:divBdr>
        <w:top w:val="none" w:sz="0" w:space="0" w:color="auto"/>
        <w:left w:val="none" w:sz="0" w:space="0" w:color="auto"/>
        <w:bottom w:val="none" w:sz="0" w:space="0" w:color="auto"/>
        <w:right w:val="none" w:sz="0" w:space="0" w:color="auto"/>
      </w:divBdr>
    </w:div>
    <w:div w:id="209465588">
      <w:bodyDiv w:val="1"/>
      <w:marLeft w:val="0"/>
      <w:marRight w:val="0"/>
      <w:marTop w:val="0"/>
      <w:marBottom w:val="0"/>
      <w:divBdr>
        <w:top w:val="none" w:sz="0" w:space="0" w:color="auto"/>
        <w:left w:val="none" w:sz="0" w:space="0" w:color="auto"/>
        <w:bottom w:val="none" w:sz="0" w:space="0" w:color="auto"/>
        <w:right w:val="none" w:sz="0" w:space="0" w:color="auto"/>
      </w:divBdr>
    </w:div>
    <w:div w:id="214857523">
      <w:bodyDiv w:val="1"/>
      <w:marLeft w:val="0"/>
      <w:marRight w:val="0"/>
      <w:marTop w:val="0"/>
      <w:marBottom w:val="0"/>
      <w:divBdr>
        <w:top w:val="none" w:sz="0" w:space="0" w:color="auto"/>
        <w:left w:val="none" w:sz="0" w:space="0" w:color="auto"/>
        <w:bottom w:val="none" w:sz="0" w:space="0" w:color="auto"/>
        <w:right w:val="none" w:sz="0" w:space="0" w:color="auto"/>
      </w:divBdr>
      <w:divsChild>
        <w:div w:id="93794237">
          <w:marLeft w:val="0"/>
          <w:marRight w:val="0"/>
          <w:marTop w:val="0"/>
          <w:marBottom w:val="0"/>
          <w:divBdr>
            <w:top w:val="none" w:sz="0" w:space="0" w:color="auto"/>
            <w:left w:val="none" w:sz="0" w:space="0" w:color="auto"/>
            <w:bottom w:val="none" w:sz="0" w:space="0" w:color="auto"/>
            <w:right w:val="none" w:sz="0" w:space="0" w:color="auto"/>
          </w:divBdr>
          <w:divsChild>
            <w:div w:id="521356923">
              <w:marLeft w:val="0"/>
              <w:marRight w:val="0"/>
              <w:marTop w:val="0"/>
              <w:marBottom w:val="0"/>
              <w:divBdr>
                <w:top w:val="none" w:sz="0" w:space="0" w:color="auto"/>
                <w:left w:val="none" w:sz="0" w:space="0" w:color="auto"/>
                <w:bottom w:val="none" w:sz="0" w:space="0" w:color="auto"/>
                <w:right w:val="none" w:sz="0" w:space="0" w:color="auto"/>
              </w:divBdr>
              <w:divsChild>
                <w:div w:id="1432117949">
                  <w:marLeft w:val="0"/>
                  <w:marRight w:val="0"/>
                  <w:marTop w:val="0"/>
                  <w:marBottom w:val="0"/>
                  <w:divBdr>
                    <w:top w:val="none" w:sz="0" w:space="0" w:color="auto"/>
                    <w:left w:val="none" w:sz="0" w:space="0" w:color="auto"/>
                    <w:bottom w:val="none" w:sz="0" w:space="0" w:color="auto"/>
                    <w:right w:val="none" w:sz="0" w:space="0" w:color="auto"/>
                  </w:divBdr>
                  <w:divsChild>
                    <w:div w:id="65611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8994594">
      <w:bodyDiv w:val="1"/>
      <w:marLeft w:val="0"/>
      <w:marRight w:val="0"/>
      <w:marTop w:val="0"/>
      <w:marBottom w:val="0"/>
      <w:divBdr>
        <w:top w:val="none" w:sz="0" w:space="0" w:color="auto"/>
        <w:left w:val="none" w:sz="0" w:space="0" w:color="auto"/>
        <w:bottom w:val="none" w:sz="0" w:space="0" w:color="auto"/>
        <w:right w:val="none" w:sz="0" w:space="0" w:color="auto"/>
      </w:divBdr>
      <w:divsChild>
        <w:div w:id="1932617939">
          <w:marLeft w:val="0"/>
          <w:marRight w:val="0"/>
          <w:marTop w:val="0"/>
          <w:marBottom w:val="0"/>
          <w:divBdr>
            <w:top w:val="none" w:sz="0" w:space="0" w:color="auto"/>
            <w:left w:val="none" w:sz="0" w:space="0" w:color="auto"/>
            <w:bottom w:val="none" w:sz="0" w:space="0" w:color="auto"/>
            <w:right w:val="none" w:sz="0" w:space="0" w:color="auto"/>
          </w:divBdr>
          <w:divsChild>
            <w:div w:id="1058699739">
              <w:marLeft w:val="0"/>
              <w:marRight w:val="0"/>
              <w:marTop w:val="0"/>
              <w:marBottom w:val="0"/>
              <w:divBdr>
                <w:top w:val="none" w:sz="0" w:space="0" w:color="auto"/>
                <w:left w:val="none" w:sz="0" w:space="0" w:color="auto"/>
                <w:bottom w:val="none" w:sz="0" w:space="0" w:color="auto"/>
                <w:right w:val="none" w:sz="0" w:space="0" w:color="auto"/>
              </w:divBdr>
              <w:divsChild>
                <w:div w:id="442579093">
                  <w:marLeft w:val="0"/>
                  <w:marRight w:val="0"/>
                  <w:marTop w:val="0"/>
                  <w:marBottom w:val="0"/>
                  <w:divBdr>
                    <w:top w:val="none" w:sz="0" w:space="0" w:color="auto"/>
                    <w:left w:val="none" w:sz="0" w:space="0" w:color="auto"/>
                    <w:bottom w:val="none" w:sz="0" w:space="0" w:color="auto"/>
                    <w:right w:val="none" w:sz="0" w:space="0" w:color="auto"/>
                  </w:divBdr>
                  <w:divsChild>
                    <w:div w:id="623854394">
                      <w:marLeft w:val="0"/>
                      <w:marRight w:val="0"/>
                      <w:marTop w:val="0"/>
                      <w:marBottom w:val="0"/>
                      <w:divBdr>
                        <w:top w:val="none" w:sz="0" w:space="0" w:color="auto"/>
                        <w:left w:val="none" w:sz="0" w:space="0" w:color="auto"/>
                        <w:bottom w:val="none" w:sz="0" w:space="0" w:color="auto"/>
                        <w:right w:val="none" w:sz="0" w:space="0" w:color="auto"/>
                      </w:divBdr>
                    </w:div>
                  </w:divsChild>
                </w:div>
                <w:div w:id="1907916120">
                  <w:marLeft w:val="0"/>
                  <w:marRight w:val="0"/>
                  <w:marTop w:val="0"/>
                  <w:marBottom w:val="0"/>
                  <w:divBdr>
                    <w:top w:val="none" w:sz="0" w:space="0" w:color="auto"/>
                    <w:left w:val="none" w:sz="0" w:space="0" w:color="auto"/>
                    <w:bottom w:val="none" w:sz="0" w:space="0" w:color="auto"/>
                    <w:right w:val="none" w:sz="0" w:space="0" w:color="auto"/>
                  </w:divBdr>
                  <w:divsChild>
                    <w:div w:id="1417753156">
                      <w:marLeft w:val="0"/>
                      <w:marRight w:val="0"/>
                      <w:marTop w:val="0"/>
                      <w:marBottom w:val="0"/>
                      <w:divBdr>
                        <w:top w:val="none" w:sz="0" w:space="0" w:color="auto"/>
                        <w:left w:val="none" w:sz="0" w:space="0" w:color="auto"/>
                        <w:bottom w:val="none" w:sz="0" w:space="0" w:color="auto"/>
                        <w:right w:val="none" w:sz="0" w:space="0" w:color="auto"/>
                      </w:divBdr>
                    </w:div>
                    <w:div w:id="1774477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6227392">
      <w:bodyDiv w:val="1"/>
      <w:marLeft w:val="0"/>
      <w:marRight w:val="0"/>
      <w:marTop w:val="0"/>
      <w:marBottom w:val="0"/>
      <w:divBdr>
        <w:top w:val="none" w:sz="0" w:space="0" w:color="auto"/>
        <w:left w:val="none" w:sz="0" w:space="0" w:color="auto"/>
        <w:bottom w:val="none" w:sz="0" w:space="0" w:color="auto"/>
        <w:right w:val="none" w:sz="0" w:space="0" w:color="auto"/>
      </w:divBdr>
    </w:div>
    <w:div w:id="468325343">
      <w:bodyDiv w:val="1"/>
      <w:marLeft w:val="0"/>
      <w:marRight w:val="0"/>
      <w:marTop w:val="0"/>
      <w:marBottom w:val="0"/>
      <w:divBdr>
        <w:top w:val="none" w:sz="0" w:space="0" w:color="auto"/>
        <w:left w:val="none" w:sz="0" w:space="0" w:color="auto"/>
        <w:bottom w:val="none" w:sz="0" w:space="0" w:color="auto"/>
        <w:right w:val="none" w:sz="0" w:space="0" w:color="auto"/>
      </w:divBdr>
      <w:divsChild>
        <w:div w:id="558171644">
          <w:marLeft w:val="0"/>
          <w:marRight w:val="0"/>
          <w:marTop w:val="0"/>
          <w:marBottom w:val="0"/>
          <w:divBdr>
            <w:top w:val="none" w:sz="0" w:space="0" w:color="auto"/>
            <w:left w:val="none" w:sz="0" w:space="0" w:color="auto"/>
            <w:bottom w:val="none" w:sz="0" w:space="0" w:color="auto"/>
            <w:right w:val="none" w:sz="0" w:space="0" w:color="auto"/>
          </w:divBdr>
          <w:divsChild>
            <w:div w:id="1689601910">
              <w:marLeft w:val="0"/>
              <w:marRight w:val="0"/>
              <w:marTop w:val="0"/>
              <w:marBottom w:val="0"/>
              <w:divBdr>
                <w:top w:val="none" w:sz="0" w:space="0" w:color="auto"/>
                <w:left w:val="none" w:sz="0" w:space="0" w:color="auto"/>
                <w:bottom w:val="none" w:sz="0" w:space="0" w:color="auto"/>
                <w:right w:val="none" w:sz="0" w:space="0" w:color="auto"/>
              </w:divBdr>
              <w:divsChild>
                <w:div w:id="2013339943">
                  <w:marLeft w:val="0"/>
                  <w:marRight w:val="0"/>
                  <w:marTop w:val="0"/>
                  <w:marBottom w:val="0"/>
                  <w:divBdr>
                    <w:top w:val="none" w:sz="0" w:space="0" w:color="auto"/>
                    <w:left w:val="none" w:sz="0" w:space="0" w:color="auto"/>
                    <w:bottom w:val="none" w:sz="0" w:space="0" w:color="auto"/>
                    <w:right w:val="none" w:sz="0" w:space="0" w:color="auto"/>
                  </w:divBdr>
                  <w:divsChild>
                    <w:div w:id="160618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890989">
      <w:bodyDiv w:val="1"/>
      <w:marLeft w:val="0"/>
      <w:marRight w:val="0"/>
      <w:marTop w:val="0"/>
      <w:marBottom w:val="0"/>
      <w:divBdr>
        <w:top w:val="none" w:sz="0" w:space="0" w:color="auto"/>
        <w:left w:val="none" w:sz="0" w:space="0" w:color="auto"/>
        <w:bottom w:val="none" w:sz="0" w:space="0" w:color="auto"/>
        <w:right w:val="none" w:sz="0" w:space="0" w:color="auto"/>
      </w:divBdr>
    </w:div>
    <w:div w:id="706833905">
      <w:bodyDiv w:val="1"/>
      <w:marLeft w:val="0"/>
      <w:marRight w:val="0"/>
      <w:marTop w:val="0"/>
      <w:marBottom w:val="0"/>
      <w:divBdr>
        <w:top w:val="none" w:sz="0" w:space="0" w:color="auto"/>
        <w:left w:val="none" w:sz="0" w:space="0" w:color="auto"/>
        <w:bottom w:val="none" w:sz="0" w:space="0" w:color="auto"/>
        <w:right w:val="none" w:sz="0" w:space="0" w:color="auto"/>
      </w:divBdr>
      <w:divsChild>
        <w:div w:id="1108698991">
          <w:marLeft w:val="0"/>
          <w:marRight w:val="0"/>
          <w:marTop w:val="0"/>
          <w:marBottom w:val="0"/>
          <w:divBdr>
            <w:top w:val="none" w:sz="0" w:space="0" w:color="auto"/>
            <w:left w:val="none" w:sz="0" w:space="0" w:color="auto"/>
            <w:bottom w:val="none" w:sz="0" w:space="0" w:color="auto"/>
            <w:right w:val="none" w:sz="0" w:space="0" w:color="auto"/>
          </w:divBdr>
          <w:divsChild>
            <w:div w:id="767235212">
              <w:marLeft w:val="0"/>
              <w:marRight w:val="0"/>
              <w:marTop w:val="0"/>
              <w:marBottom w:val="0"/>
              <w:divBdr>
                <w:top w:val="none" w:sz="0" w:space="0" w:color="auto"/>
                <w:left w:val="none" w:sz="0" w:space="0" w:color="auto"/>
                <w:bottom w:val="none" w:sz="0" w:space="0" w:color="auto"/>
                <w:right w:val="none" w:sz="0" w:space="0" w:color="auto"/>
              </w:divBdr>
              <w:divsChild>
                <w:div w:id="1282304969">
                  <w:marLeft w:val="0"/>
                  <w:marRight w:val="0"/>
                  <w:marTop w:val="0"/>
                  <w:marBottom w:val="0"/>
                  <w:divBdr>
                    <w:top w:val="none" w:sz="0" w:space="0" w:color="auto"/>
                    <w:left w:val="none" w:sz="0" w:space="0" w:color="auto"/>
                    <w:bottom w:val="none" w:sz="0" w:space="0" w:color="auto"/>
                    <w:right w:val="none" w:sz="0" w:space="0" w:color="auto"/>
                  </w:divBdr>
                  <w:divsChild>
                    <w:div w:id="183476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090188">
      <w:bodyDiv w:val="1"/>
      <w:marLeft w:val="0"/>
      <w:marRight w:val="0"/>
      <w:marTop w:val="0"/>
      <w:marBottom w:val="0"/>
      <w:divBdr>
        <w:top w:val="none" w:sz="0" w:space="0" w:color="auto"/>
        <w:left w:val="none" w:sz="0" w:space="0" w:color="auto"/>
        <w:bottom w:val="none" w:sz="0" w:space="0" w:color="auto"/>
        <w:right w:val="none" w:sz="0" w:space="0" w:color="auto"/>
      </w:divBdr>
      <w:divsChild>
        <w:div w:id="959534861">
          <w:marLeft w:val="0"/>
          <w:marRight w:val="0"/>
          <w:marTop w:val="0"/>
          <w:marBottom w:val="0"/>
          <w:divBdr>
            <w:top w:val="none" w:sz="0" w:space="0" w:color="auto"/>
            <w:left w:val="none" w:sz="0" w:space="0" w:color="auto"/>
            <w:bottom w:val="none" w:sz="0" w:space="0" w:color="auto"/>
            <w:right w:val="none" w:sz="0" w:space="0" w:color="auto"/>
          </w:divBdr>
          <w:divsChild>
            <w:div w:id="469249996">
              <w:marLeft w:val="0"/>
              <w:marRight w:val="0"/>
              <w:marTop w:val="0"/>
              <w:marBottom w:val="0"/>
              <w:divBdr>
                <w:top w:val="none" w:sz="0" w:space="0" w:color="auto"/>
                <w:left w:val="none" w:sz="0" w:space="0" w:color="auto"/>
                <w:bottom w:val="none" w:sz="0" w:space="0" w:color="auto"/>
                <w:right w:val="none" w:sz="0" w:space="0" w:color="auto"/>
              </w:divBdr>
              <w:divsChild>
                <w:div w:id="2001543097">
                  <w:marLeft w:val="0"/>
                  <w:marRight w:val="0"/>
                  <w:marTop w:val="0"/>
                  <w:marBottom w:val="0"/>
                  <w:divBdr>
                    <w:top w:val="none" w:sz="0" w:space="0" w:color="auto"/>
                    <w:left w:val="none" w:sz="0" w:space="0" w:color="auto"/>
                    <w:bottom w:val="none" w:sz="0" w:space="0" w:color="auto"/>
                    <w:right w:val="none" w:sz="0" w:space="0" w:color="auto"/>
                  </w:divBdr>
                  <w:divsChild>
                    <w:div w:id="2067222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722524">
      <w:bodyDiv w:val="1"/>
      <w:marLeft w:val="0"/>
      <w:marRight w:val="0"/>
      <w:marTop w:val="0"/>
      <w:marBottom w:val="0"/>
      <w:divBdr>
        <w:top w:val="none" w:sz="0" w:space="0" w:color="auto"/>
        <w:left w:val="none" w:sz="0" w:space="0" w:color="auto"/>
        <w:bottom w:val="none" w:sz="0" w:space="0" w:color="auto"/>
        <w:right w:val="none" w:sz="0" w:space="0" w:color="auto"/>
      </w:divBdr>
    </w:div>
    <w:div w:id="1126853200">
      <w:bodyDiv w:val="1"/>
      <w:marLeft w:val="0"/>
      <w:marRight w:val="0"/>
      <w:marTop w:val="0"/>
      <w:marBottom w:val="0"/>
      <w:divBdr>
        <w:top w:val="none" w:sz="0" w:space="0" w:color="auto"/>
        <w:left w:val="none" w:sz="0" w:space="0" w:color="auto"/>
        <w:bottom w:val="none" w:sz="0" w:space="0" w:color="auto"/>
        <w:right w:val="none" w:sz="0" w:space="0" w:color="auto"/>
      </w:divBdr>
      <w:divsChild>
        <w:div w:id="1943410321">
          <w:marLeft w:val="0"/>
          <w:marRight w:val="0"/>
          <w:marTop w:val="0"/>
          <w:marBottom w:val="0"/>
          <w:divBdr>
            <w:top w:val="none" w:sz="0" w:space="0" w:color="auto"/>
            <w:left w:val="none" w:sz="0" w:space="0" w:color="auto"/>
            <w:bottom w:val="none" w:sz="0" w:space="0" w:color="auto"/>
            <w:right w:val="none" w:sz="0" w:space="0" w:color="auto"/>
          </w:divBdr>
          <w:divsChild>
            <w:div w:id="1021125227">
              <w:marLeft w:val="0"/>
              <w:marRight w:val="0"/>
              <w:marTop w:val="0"/>
              <w:marBottom w:val="0"/>
              <w:divBdr>
                <w:top w:val="none" w:sz="0" w:space="0" w:color="auto"/>
                <w:left w:val="none" w:sz="0" w:space="0" w:color="auto"/>
                <w:bottom w:val="none" w:sz="0" w:space="0" w:color="auto"/>
                <w:right w:val="none" w:sz="0" w:space="0" w:color="auto"/>
              </w:divBdr>
              <w:divsChild>
                <w:div w:id="326788371">
                  <w:marLeft w:val="0"/>
                  <w:marRight w:val="0"/>
                  <w:marTop w:val="0"/>
                  <w:marBottom w:val="0"/>
                  <w:divBdr>
                    <w:top w:val="none" w:sz="0" w:space="0" w:color="auto"/>
                    <w:left w:val="none" w:sz="0" w:space="0" w:color="auto"/>
                    <w:bottom w:val="none" w:sz="0" w:space="0" w:color="auto"/>
                    <w:right w:val="none" w:sz="0" w:space="0" w:color="auto"/>
                  </w:divBdr>
                  <w:divsChild>
                    <w:div w:id="195192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099927">
      <w:bodyDiv w:val="1"/>
      <w:marLeft w:val="0"/>
      <w:marRight w:val="0"/>
      <w:marTop w:val="0"/>
      <w:marBottom w:val="0"/>
      <w:divBdr>
        <w:top w:val="none" w:sz="0" w:space="0" w:color="auto"/>
        <w:left w:val="none" w:sz="0" w:space="0" w:color="auto"/>
        <w:bottom w:val="none" w:sz="0" w:space="0" w:color="auto"/>
        <w:right w:val="none" w:sz="0" w:space="0" w:color="auto"/>
      </w:divBdr>
    </w:div>
    <w:div w:id="1166017774">
      <w:bodyDiv w:val="1"/>
      <w:marLeft w:val="0"/>
      <w:marRight w:val="0"/>
      <w:marTop w:val="0"/>
      <w:marBottom w:val="0"/>
      <w:divBdr>
        <w:top w:val="none" w:sz="0" w:space="0" w:color="auto"/>
        <w:left w:val="none" w:sz="0" w:space="0" w:color="auto"/>
        <w:bottom w:val="none" w:sz="0" w:space="0" w:color="auto"/>
        <w:right w:val="none" w:sz="0" w:space="0" w:color="auto"/>
      </w:divBdr>
    </w:div>
    <w:div w:id="1255480611">
      <w:bodyDiv w:val="1"/>
      <w:marLeft w:val="0"/>
      <w:marRight w:val="0"/>
      <w:marTop w:val="0"/>
      <w:marBottom w:val="0"/>
      <w:divBdr>
        <w:top w:val="none" w:sz="0" w:space="0" w:color="auto"/>
        <w:left w:val="none" w:sz="0" w:space="0" w:color="auto"/>
        <w:bottom w:val="none" w:sz="0" w:space="0" w:color="auto"/>
        <w:right w:val="none" w:sz="0" w:space="0" w:color="auto"/>
      </w:divBdr>
    </w:div>
    <w:div w:id="1316836305">
      <w:bodyDiv w:val="1"/>
      <w:marLeft w:val="0"/>
      <w:marRight w:val="0"/>
      <w:marTop w:val="0"/>
      <w:marBottom w:val="0"/>
      <w:divBdr>
        <w:top w:val="none" w:sz="0" w:space="0" w:color="auto"/>
        <w:left w:val="none" w:sz="0" w:space="0" w:color="auto"/>
        <w:bottom w:val="none" w:sz="0" w:space="0" w:color="auto"/>
        <w:right w:val="none" w:sz="0" w:space="0" w:color="auto"/>
      </w:divBdr>
    </w:div>
    <w:div w:id="1370304659">
      <w:bodyDiv w:val="1"/>
      <w:marLeft w:val="0"/>
      <w:marRight w:val="0"/>
      <w:marTop w:val="0"/>
      <w:marBottom w:val="0"/>
      <w:divBdr>
        <w:top w:val="none" w:sz="0" w:space="0" w:color="auto"/>
        <w:left w:val="none" w:sz="0" w:space="0" w:color="auto"/>
        <w:bottom w:val="none" w:sz="0" w:space="0" w:color="auto"/>
        <w:right w:val="none" w:sz="0" w:space="0" w:color="auto"/>
      </w:divBdr>
    </w:div>
    <w:div w:id="1399550179">
      <w:bodyDiv w:val="1"/>
      <w:marLeft w:val="0"/>
      <w:marRight w:val="0"/>
      <w:marTop w:val="0"/>
      <w:marBottom w:val="0"/>
      <w:divBdr>
        <w:top w:val="none" w:sz="0" w:space="0" w:color="auto"/>
        <w:left w:val="none" w:sz="0" w:space="0" w:color="auto"/>
        <w:bottom w:val="none" w:sz="0" w:space="0" w:color="auto"/>
        <w:right w:val="none" w:sz="0" w:space="0" w:color="auto"/>
      </w:divBdr>
    </w:div>
    <w:div w:id="1424299591">
      <w:bodyDiv w:val="1"/>
      <w:marLeft w:val="0"/>
      <w:marRight w:val="0"/>
      <w:marTop w:val="0"/>
      <w:marBottom w:val="0"/>
      <w:divBdr>
        <w:top w:val="none" w:sz="0" w:space="0" w:color="auto"/>
        <w:left w:val="none" w:sz="0" w:space="0" w:color="auto"/>
        <w:bottom w:val="none" w:sz="0" w:space="0" w:color="auto"/>
        <w:right w:val="none" w:sz="0" w:space="0" w:color="auto"/>
      </w:divBdr>
    </w:div>
    <w:div w:id="1439137001">
      <w:bodyDiv w:val="1"/>
      <w:marLeft w:val="0"/>
      <w:marRight w:val="0"/>
      <w:marTop w:val="0"/>
      <w:marBottom w:val="0"/>
      <w:divBdr>
        <w:top w:val="none" w:sz="0" w:space="0" w:color="auto"/>
        <w:left w:val="none" w:sz="0" w:space="0" w:color="auto"/>
        <w:bottom w:val="none" w:sz="0" w:space="0" w:color="auto"/>
        <w:right w:val="none" w:sz="0" w:space="0" w:color="auto"/>
      </w:divBdr>
    </w:div>
    <w:div w:id="1448162226">
      <w:bodyDiv w:val="1"/>
      <w:marLeft w:val="0"/>
      <w:marRight w:val="0"/>
      <w:marTop w:val="0"/>
      <w:marBottom w:val="0"/>
      <w:divBdr>
        <w:top w:val="none" w:sz="0" w:space="0" w:color="auto"/>
        <w:left w:val="none" w:sz="0" w:space="0" w:color="auto"/>
        <w:bottom w:val="none" w:sz="0" w:space="0" w:color="auto"/>
        <w:right w:val="none" w:sz="0" w:space="0" w:color="auto"/>
      </w:divBdr>
    </w:div>
    <w:div w:id="1468204669">
      <w:bodyDiv w:val="1"/>
      <w:marLeft w:val="0"/>
      <w:marRight w:val="0"/>
      <w:marTop w:val="0"/>
      <w:marBottom w:val="0"/>
      <w:divBdr>
        <w:top w:val="none" w:sz="0" w:space="0" w:color="auto"/>
        <w:left w:val="none" w:sz="0" w:space="0" w:color="auto"/>
        <w:bottom w:val="none" w:sz="0" w:space="0" w:color="auto"/>
        <w:right w:val="none" w:sz="0" w:space="0" w:color="auto"/>
      </w:divBdr>
      <w:divsChild>
        <w:div w:id="1688557403">
          <w:marLeft w:val="0"/>
          <w:marRight w:val="0"/>
          <w:marTop w:val="0"/>
          <w:marBottom w:val="0"/>
          <w:divBdr>
            <w:top w:val="none" w:sz="0" w:space="0" w:color="auto"/>
            <w:left w:val="none" w:sz="0" w:space="0" w:color="auto"/>
            <w:bottom w:val="none" w:sz="0" w:space="0" w:color="auto"/>
            <w:right w:val="none" w:sz="0" w:space="0" w:color="auto"/>
          </w:divBdr>
          <w:divsChild>
            <w:div w:id="1321076659">
              <w:marLeft w:val="0"/>
              <w:marRight w:val="0"/>
              <w:marTop w:val="0"/>
              <w:marBottom w:val="0"/>
              <w:divBdr>
                <w:top w:val="none" w:sz="0" w:space="0" w:color="auto"/>
                <w:left w:val="none" w:sz="0" w:space="0" w:color="auto"/>
                <w:bottom w:val="none" w:sz="0" w:space="0" w:color="auto"/>
                <w:right w:val="none" w:sz="0" w:space="0" w:color="auto"/>
              </w:divBdr>
              <w:divsChild>
                <w:div w:id="624384709">
                  <w:marLeft w:val="0"/>
                  <w:marRight w:val="0"/>
                  <w:marTop w:val="0"/>
                  <w:marBottom w:val="0"/>
                  <w:divBdr>
                    <w:top w:val="none" w:sz="0" w:space="0" w:color="auto"/>
                    <w:left w:val="none" w:sz="0" w:space="0" w:color="auto"/>
                    <w:bottom w:val="none" w:sz="0" w:space="0" w:color="auto"/>
                    <w:right w:val="none" w:sz="0" w:space="0" w:color="auto"/>
                  </w:divBdr>
                  <w:divsChild>
                    <w:div w:id="141199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969487">
      <w:bodyDiv w:val="1"/>
      <w:marLeft w:val="0"/>
      <w:marRight w:val="0"/>
      <w:marTop w:val="0"/>
      <w:marBottom w:val="0"/>
      <w:divBdr>
        <w:top w:val="none" w:sz="0" w:space="0" w:color="auto"/>
        <w:left w:val="none" w:sz="0" w:space="0" w:color="auto"/>
        <w:bottom w:val="none" w:sz="0" w:space="0" w:color="auto"/>
        <w:right w:val="none" w:sz="0" w:space="0" w:color="auto"/>
      </w:divBdr>
      <w:divsChild>
        <w:div w:id="1047417574">
          <w:marLeft w:val="0"/>
          <w:marRight w:val="0"/>
          <w:marTop w:val="0"/>
          <w:marBottom w:val="0"/>
          <w:divBdr>
            <w:top w:val="none" w:sz="0" w:space="0" w:color="auto"/>
            <w:left w:val="none" w:sz="0" w:space="0" w:color="auto"/>
            <w:bottom w:val="none" w:sz="0" w:space="0" w:color="auto"/>
            <w:right w:val="none" w:sz="0" w:space="0" w:color="auto"/>
          </w:divBdr>
          <w:divsChild>
            <w:div w:id="2096390242">
              <w:marLeft w:val="0"/>
              <w:marRight w:val="0"/>
              <w:marTop w:val="0"/>
              <w:marBottom w:val="0"/>
              <w:divBdr>
                <w:top w:val="none" w:sz="0" w:space="0" w:color="auto"/>
                <w:left w:val="none" w:sz="0" w:space="0" w:color="auto"/>
                <w:bottom w:val="none" w:sz="0" w:space="0" w:color="auto"/>
                <w:right w:val="none" w:sz="0" w:space="0" w:color="auto"/>
              </w:divBdr>
              <w:divsChild>
                <w:div w:id="1704859756">
                  <w:marLeft w:val="0"/>
                  <w:marRight w:val="0"/>
                  <w:marTop w:val="0"/>
                  <w:marBottom w:val="0"/>
                  <w:divBdr>
                    <w:top w:val="none" w:sz="0" w:space="0" w:color="auto"/>
                    <w:left w:val="none" w:sz="0" w:space="0" w:color="auto"/>
                    <w:bottom w:val="none" w:sz="0" w:space="0" w:color="auto"/>
                    <w:right w:val="none" w:sz="0" w:space="0" w:color="auto"/>
                  </w:divBdr>
                  <w:divsChild>
                    <w:div w:id="127987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4022867">
      <w:bodyDiv w:val="1"/>
      <w:marLeft w:val="0"/>
      <w:marRight w:val="0"/>
      <w:marTop w:val="0"/>
      <w:marBottom w:val="0"/>
      <w:divBdr>
        <w:top w:val="none" w:sz="0" w:space="0" w:color="auto"/>
        <w:left w:val="none" w:sz="0" w:space="0" w:color="auto"/>
        <w:bottom w:val="none" w:sz="0" w:space="0" w:color="auto"/>
        <w:right w:val="none" w:sz="0" w:space="0" w:color="auto"/>
      </w:divBdr>
    </w:div>
    <w:div w:id="1715812709">
      <w:bodyDiv w:val="1"/>
      <w:marLeft w:val="0"/>
      <w:marRight w:val="0"/>
      <w:marTop w:val="0"/>
      <w:marBottom w:val="0"/>
      <w:divBdr>
        <w:top w:val="none" w:sz="0" w:space="0" w:color="auto"/>
        <w:left w:val="none" w:sz="0" w:space="0" w:color="auto"/>
        <w:bottom w:val="none" w:sz="0" w:space="0" w:color="auto"/>
        <w:right w:val="none" w:sz="0" w:space="0" w:color="auto"/>
      </w:divBdr>
      <w:divsChild>
        <w:div w:id="171262560">
          <w:marLeft w:val="0"/>
          <w:marRight w:val="0"/>
          <w:marTop w:val="0"/>
          <w:marBottom w:val="0"/>
          <w:divBdr>
            <w:top w:val="none" w:sz="0" w:space="0" w:color="auto"/>
            <w:left w:val="none" w:sz="0" w:space="0" w:color="auto"/>
            <w:bottom w:val="none" w:sz="0" w:space="0" w:color="auto"/>
            <w:right w:val="none" w:sz="0" w:space="0" w:color="auto"/>
          </w:divBdr>
          <w:divsChild>
            <w:div w:id="595135079">
              <w:marLeft w:val="0"/>
              <w:marRight w:val="0"/>
              <w:marTop w:val="0"/>
              <w:marBottom w:val="0"/>
              <w:divBdr>
                <w:top w:val="none" w:sz="0" w:space="0" w:color="auto"/>
                <w:left w:val="none" w:sz="0" w:space="0" w:color="auto"/>
                <w:bottom w:val="none" w:sz="0" w:space="0" w:color="auto"/>
                <w:right w:val="none" w:sz="0" w:space="0" w:color="auto"/>
              </w:divBdr>
              <w:divsChild>
                <w:div w:id="556279731">
                  <w:marLeft w:val="0"/>
                  <w:marRight w:val="0"/>
                  <w:marTop w:val="0"/>
                  <w:marBottom w:val="0"/>
                  <w:divBdr>
                    <w:top w:val="none" w:sz="0" w:space="0" w:color="auto"/>
                    <w:left w:val="none" w:sz="0" w:space="0" w:color="auto"/>
                    <w:bottom w:val="none" w:sz="0" w:space="0" w:color="auto"/>
                    <w:right w:val="none" w:sz="0" w:space="0" w:color="auto"/>
                  </w:divBdr>
                  <w:divsChild>
                    <w:div w:id="122730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252470">
      <w:bodyDiv w:val="1"/>
      <w:marLeft w:val="0"/>
      <w:marRight w:val="0"/>
      <w:marTop w:val="0"/>
      <w:marBottom w:val="0"/>
      <w:divBdr>
        <w:top w:val="none" w:sz="0" w:space="0" w:color="auto"/>
        <w:left w:val="none" w:sz="0" w:space="0" w:color="auto"/>
        <w:bottom w:val="none" w:sz="0" w:space="0" w:color="auto"/>
        <w:right w:val="none" w:sz="0" w:space="0" w:color="auto"/>
      </w:divBdr>
    </w:div>
    <w:div w:id="1850870730">
      <w:bodyDiv w:val="1"/>
      <w:marLeft w:val="0"/>
      <w:marRight w:val="0"/>
      <w:marTop w:val="0"/>
      <w:marBottom w:val="0"/>
      <w:divBdr>
        <w:top w:val="none" w:sz="0" w:space="0" w:color="auto"/>
        <w:left w:val="none" w:sz="0" w:space="0" w:color="auto"/>
        <w:bottom w:val="none" w:sz="0" w:space="0" w:color="auto"/>
        <w:right w:val="none" w:sz="0" w:space="0" w:color="auto"/>
      </w:divBdr>
    </w:div>
    <w:div w:id="1913391393">
      <w:bodyDiv w:val="1"/>
      <w:marLeft w:val="0"/>
      <w:marRight w:val="0"/>
      <w:marTop w:val="0"/>
      <w:marBottom w:val="0"/>
      <w:divBdr>
        <w:top w:val="none" w:sz="0" w:space="0" w:color="auto"/>
        <w:left w:val="none" w:sz="0" w:space="0" w:color="auto"/>
        <w:bottom w:val="none" w:sz="0" w:space="0" w:color="auto"/>
        <w:right w:val="none" w:sz="0" w:space="0" w:color="auto"/>
      </w:divBdr>
    </w:div>
    <w:div w:id="1979265609">
      <w:bodyDiv w:val="1"/>
      <w:marLeft w:val="0"/>
      <w:marRight w:val="0"/>
      <w:marTop w:val="0"/>
      <w:marBottom w:val="0"/>
      <w:divBdr>
        <w:top w:val="none" w:sz="0" w:space="0" w:color="auto"/>
        <w:left w:val="none" w:sz="0" w:space="0" w:color="auto"/>
        <w:bottom w:val="none" w:sz="0" w:space="0" w:color="auto"/>
        <w:right w:val="none" w:sz="0" w:space="0" w:color="auto"/>
      </w:divBdr>
    </w:div>
    <w:div w:id="20058638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vimeo.com/19998192" TargetMode="External"/><Relationship Id="rId6" Type="http://schemas.openxmlformats.org/officeDocument/2006/relationships/hyperlink" Target="https://medium.com/fomalabs/dieter-rams-and-the-art-of-immersive-design-47938493ed91"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6D7F7BC-7DCF-FC4D-8490-D476EC6EA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2077</Words>
  <Characters>11842</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13892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by megan Phillips</dc:subject>
  <dc:creator>Alice Rose Phillips</dc:creator>
  <cp:keywords/>
  <dc:description/>
  <cp:lastModifiedBy>Alice Rose Phillips</cp:lastModifiedBy>
  <cp:revision>2</cp:revision>
  <dcterms:created xsi:type="dcterms:W3CDTF">2017-12-13T17:25:00Z</dcterms:created>
  <dcterms:modified xsi:type="dcterms:W3CDTF">2017-12-13T17:25:00Z</dcterms:modified>
</cp:coreProperties>
</file>