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20AC" w:rsidRPr="008E72BE" w:rsidRDefault="00C961C3" w:rsidP="00940F52">
      <w:pPr>
        <w:rPr>
          <w:b/>
          <w:sz w:val="28"/>
        </w:rPr>
      </w:pPr>
      <w:r w:rsidRPr="008E72BE">
        <w:rPr>
          <w:b/>
          <w:sz w:val="28"/>
        </w:rPr>
        <w:t>Children’s</w:t>
      </w:r>
      <w:r w:rsidR="004320AC" w:rsidRPr="008E72BE">
        <w:rPr>
          <w:b/>
          <w:sz w:val="28"/>
        </w:rPr>
        <w:t xml:space="preserve"> cognitive development</w:t>
      </w:r>
    </w:p>
    <w:p w:rsidR="00D4681F" w:rsidRPr="00CB3BBB" w:rsidRDefault="00C961C3" w:rsidP="00940F52">
      <w:r>
        <w:t>Cognitive development has had much research. Although considered a complicated concept, research has helped theorist to grasp the stages of development in children as well as produce theories on how and when children reach those stages. As research has progressed theories have overlapped and been built upon and therefore the theory of mind (</w:t>
      </w:r>
      <w:proofErr w:type="spellStart"/>
      <w:r>
        <w:t>ToM</w:t>
      </w:r>
      <w:proofErr w:type="spellEnd"/>
      <w:r>
        <w:t xml:space="preserve">) has been introduced. this theory tries to explain the stages of development and what cognitive stage children are at within certain age ranges, much like Piaget’s theory of cognitive development. </w:t>
      </w:r>
      <w:r w:rsidR="001B3D24">
        <w:t xml:space="preserve">This essay will look at the cognitive development of children and the theory behind it. It will look at theories such as Piaget, Bruner and </w:t>
      </w:r>
      <w:proofErr w:type="spellStart"/>
      <w:r w:rsidR="001B3D24">
        <w:t>Vygotky’s</w:t>
      </w:r>
      <w:proofErr w:type="spellEnd"/>
      <w:r w:rsidR="001B3D24">
        <w:t>, and look at the theory of mind.</w:t>
      </w:r>
      <w:r w:rsidR="008E72BE">
        <w:t xml:space="preserve"> It will also look at the role of pretend play and how this can </w:t>
      </w:r>
      <w:proofErr w:type="gramStart"/>
      <w:r w:rsidR="008E72BE">
        <w:t>effect</w:t>
      </w:r>
      <w:proofErr w:type="gramEnd"/>
      <w:r w:rsidR="008E72BE">
        <w:t xml:space="preserve"> children cognitive development for the better. </w:t>
      </w:r>
      <w:r w:rsidR="001B3D24">
        <w:t xml:space="preserve"> </w:t>
      </w:r>
    </w:p>
    <w:p w:rsidR="00D4681F" w:rsidRDefault="004320AC" w:rsidP="00D4681F">
      <w:pPr>
        <w:rPr>
          <w:rFonts w:cs="Arial"/>
          <w:szCs w:val="24"/>
          <w:shd w:val="clear" w:color="auto" w:fill="FFFFFF"/>
        </w:rPr>
      </w:pPr>
      <w:r w:rsidRPr="00CB3BBB">
        <w:t xml:space="preserve">Psychology has </w:t>
      </w:r>
      <w:r w:rsidR="00CE0244">
        <w:t>put much research</w:t>
      </w:r>
      <w:r w:rsidR="00A07DA8" w:rsidRPr="00CB3BBB">
        <w:t xml:space="preserve"> into cognitive development in children. Much </w:t>
      </w:r>
      <w:r w:rsidR="00CE0244">
        <w:t>of this tries</w:t>
      </w:r>
      <w:r w:rsidR="00A07DA8" w:rsidRPr="00CB3BBB">
        <w:t xml:space="preserve"> to answer questions such as, what help and hinders </w:t>
      </w:r>
      <w:r w:rsidR="00CB3BBB" w:rsidRPr="00CB3BBB">
        <w:t>children’s</w:t>
      </w:r>
      <w:r w:rsidR="00A07DA8" w:rsidRPr="00CB3BBB">
        <w:t xml:space="preserve"> cognitive development? Do </w:t>
      </w:r>
      <w:r w:rsidR="00CB3BBB" w:rsidRPr="00CB3BBB">
        <w:t>parents</w:t>
      </w:r>
      <w:r w:rsidR="00A07DA8" w:rsidRPr="00CB3BBB">
        <w:t xml:space="preserve"> beliefs about a child potential alter the</w:t>
      </w:r>
      <w:r w:rsidR="00CE0244">
        <w:t>ir</w:t>
      </w:r>
      <w:r w:rsidR="00A07DA8" w:rsidRPr="00CB3BBB">
        <w:t xml:space="preserve"> capability? </w:t>
      </w:r>
      <w:r w:rsidR="00CB3BBB" w:rsidRPr="00CB3BBB">
        <w:t xml:space="preserve">Does </w:t>
      </w:r>
      <w:r w:rsidR="00CB3BBB" w:rsidRPr="00940F52">
        <w:rPr>
          <w:szCs w:val="24"/>
        </w:rPr>
        <w:t>one child have a predisposition to develop faster than others?</w:t>
      </w:r>
      <w:r w:rsidR="00A07DA8" w:rsidRPr="00940F52">
        <w:rPr>
          <w:szCs w:val="24"/>
        </w:rPr>
        <w:t xml:space="preserve"> (</w:t>
      </w:r>
      <w:r w:rsidR="00A07DA8" w:rsidRPr="00940F52">
        <w:rPr>
          <w:rFonts w:cs="Arial"/>
          <w:szCs w:val="24"/>
          <w:shd w:val="clear" w:color="auto" w:fill="FFFFFF"/>
        </w:rPr>
        <w:t>Miller, 1988)</w:t>
      </w:r>
      <w:r w:rsidR="00CB3BBB" w:rsidRPr="00940F52">
        <w:rPr>
          <w:rFonts w:cs="Arial"/>
          <w:szCs w:val="24"/>
          <w:shd w:val="clear" w:color="auto" w:fill="FFFFFF"/>
        </w:rPr>
        <w:t>.</w:t>
      </w:r>
      <w:r w:rsidR="00A07DA8" w:rsidRPr="00940F52">
        <w:rPr>
          <w:rFonts w:cs="Arial"/>
          <w:szCs w:val="24"/>
          <w:shd w:val="clear" w:color="auto" w:fill="FFFFFF"/>
        </w:rPr>
        <w:t xml:space="preserve"> </w:t>
      </w:r>
      <w:r w:rsidR="00CB3BBB" w:rsidRPr="00940F52">
        <w:rPr>
          <w:rFonts w:cs="Arial"/>
          <w:szCs w:val="24"/>
          <w:shd w:val="clear" w:color="auto" w:fill="FFFFFF"/>
        </w:rPr>
        <w:t xml:space="preserve"> </w:t>
      </w:r>
      <w:r w:rsidR="00D4681F">
        <w:rPr>
          <w:rFonts w:cs="Arial"/>
          <w:szCs w:val="24"/>
          <w:shd w:val="clear" w:color="auto" w:fill="FFFFFF"/>
        </w:rPr>
        <w:t xml:space="preserve">Cognition is thought to be a complicated concept. Cognition is a term used to refer to skills of a </w:t>
      </w:r>
      <w:proofErr w:type="gramStart"/>
      <w:r w:rsidR="00D4681F">
        <w:rPr>
          <w:rFonts w:cs="Arial"/>
          <w:szCs w:val="24"/>
          <w:shd w:val="clear" w:color="auto" w:fill="FFFFFF"/>
        </w:rPr>
        <w:t>particular type of content</w:t>
      </w:r>
      <w:proofErr w:type="gramEnd"/>
      <w:r w:rsidR="00D4681F">
        <w:rPr>
          <w:rFonts w:cs="Arial"/>
          <w:szCs w:val="24"/>
          <w:shd w:val="clear" w:color="auto" w:fill="FFFFFF"/>
        </w:rPr>
        <w:t xml:space="preserve">, which can typically be described as knowledge of the physical world. Within skill theory, cognition can refer to processes in which an individual has operant control over variations of their own behaviour and can provide variation of thought processes </w:t>
      </w:r>
      <w:r w:rsidR="00D4681F" w:rsidRPr="00D4681F">
        <w:t>(Fischer, 1980).</w:t>
      </w:r>
    </w:p>
    <w:p w:rsidR="00B4698B" w:rsidRDefault="00CB3BBB" w:rsidP="00940F52">
      <w:pPr>
        <w:rPr>
          <w:rFonts w:cs="Arial"/>
          <w:szCs w:val="24"/>
          <w:shd w:val="clear" w:color="auto" w:fill="FFFFFF"/>
        </w:rPr>
      </w:pPr>
      <w:r w:rsidRPr="00940F52">
        <w:rPr>
          <w:rFonts w:cs="Arial"/>
          <w:szCs w:val="24"/>
          <w:shd w:val="clear" w:color="auto" w:fill="FFFFFF"/>
        </w:rPr>
        <w:t xml:space="preserve">There are </w:t>
      </w:r>
      <w:r w:rsidR="00CE0244" w:rsidRPr="00940F52">
        <w:rPr>
          <w:rFonts w:cs="Arial"/>
          <w:szCs w:val="24"/>
          <w:shd w:val="clear" w:color="auto" w:fill="FFFFFF"/>
        </w:rPr>
        <w:t xml:space="preserve">some </w:t>
      </w:r>
      <w:r w:rsidRPr="00940F52">
        <w:rPr>
          <w:rFonts w:cs="Arial"/>
          <w:szCs w:val="24"/>
          <w:shd w:val="clear" w:color="auto" w:fill="FFFFFF"/>
        </w:rPr>
        <w:t xml:space="preserve">theories on the cognitive development of children such as, </w:t>
      </w:r>
      <w:r w:rsidR="00940F52" w:rsidRPr="00940F52">
        <w:rPr>
          <w:rFonts w:cs="Arial"/>
          <w:szCs w:val="24"/>
          <w:shd w:val="clear" w:color="auto" w:fill="FFFFFF"/>
        </w:rPr>
        <w:t xml:space="preserve">Piaget’s </w:t>
      </w:r>
      <w:r w:rsidR="00940F52">
        <w:rPr>
          <w:rFonts w:cs="Arial"/>
          <w:szCs w:val="24"/>
          <w:shd w:val="clear" w:color="auto" w:fill="FFFFFF"/>
        </w:rPr>
        <w:t>theory (1970</w:t>
      </w:r>
      <w:r w:rsidR="00940F52" w:rsidRPr="00940F52">
        <w:rPr>
          <w:rFonts w:cs="Arial"/>
          <w:szCs w:val="24"/>
          <w:shd w:val="clear" w:color="auto" w:fill="FFFFFF"/>
        </w:rPr>
        <w:t>), Bruner’s theory (1966)</w:t>
      </w:r>
      <w:r w:rsidR="00940F52">
        <w:rPr>
          <w:rFonts w:cs="Arial"/>
          <w:szCs w:val="24"/>
          <w:shd w:val="clear" w:color="auto" w:fill="FFFFFF"/>
        </w:rPr>
        <w:t xml:space="preserve"> and </w:t>
      </w:r>
      <w:proofErr w:type="spellStart"/>
      <w:r w:rsidR="00940F52">
        <w:rPr>
          <w:rFonts w:cs="Arial"/>
          <w:szCs w:val="24"/>
          <w:shd w:val="clear" w:color="auto" w:fill="FFFFFF"/>
        </w:rPr>
        <w:t>Vygotky’s</w:t>
      </w:r>
      <w:proofErr w:type="spellEnd"/>
      <w:r w:rsidR="00940F52">
        <w:rPr>
          <w:rFonts w:cs="Arial"/>
          <w:szCs w:val="24"/>
          <w:shd w:val="clear" w:color="auto" w:fill="FFFFFF"/>
        </w:rPr>
        <w:t xml:space="preserve"> theory (1978).</w:t>
      </w:r>
    </w:p>
    <w:p w:rsidR="00D3198D" w:rsidRDefault="00940F52" w:rsidP="00940F52">
      <w:pPr>
        <w:rPr>
          <w:rFonts w:cs="Arial"/>
          <w:szCs w:val="24"/>
          <w:shd w:val="clear" w:color="auto" w:fill="FFFFFF"/>
        </w:rPr>
      </w:pPr>
      <w:r>
        <w:rPr>
          <w:rFonts w:cs="Arial"/>
          <w:szCs w:val="24"/>
          <w:shd w:val="clear" w:color="auto" w:fill="FFFFFF"/>
        </w:rPr>
        <w:lastRenderedPageBreak/>
        <w:t>Piaget’</w:t>
      </w:r>
      <w:r w:rsidR="00D3198D">
        <w:rPr>
          <w:rFonts w:cs="Arial"/>
          <w:szCs w:val="24"/>
          <w:shd w:val="clear" w:color="auto" w:fill="FFFFFF"/>
        </w:rPr>
        <w:t>s theory of cognitive development looks at how a child sees the world. He believed that cognitive development was influenced by biological stages</w:t>
      </w:r>
      <w:r w:rsidR="00B4698B">
        <w:rPr>
          <w:rFonts w:cs="Arial"/>
          <w:szCs w:val="24"/>
          <w:shd w:val="clear" w:color="auto" w:fill="FFFFFF"/>
        </w:rPr>
        <w:t xml:space="preserve"> and environmental </w:t>
      </w:r>
      <w:r w:rsidR="00B4698B" w:rsidRPr="00B4698B">
        <w:t>interactions (Fischer, 1980).</w:t>
      </w:r>
      <w:r w:rsidR="00B4698B">
        <w:rPr>
          <w:rFonts w:cs="Arial"/>
          <w:color w:val="222222"/>
          <w:sz w:val="20"/>
          <w:szCs w:val="20"/>
          <w:shd w:val="clear" w:color="auto" w:fill="FFFFFF"/>
        </w:rPr>
        <w:t xml:space="preserve"> </w:t>
      </w:r>
      <w:r w:rsidR="00D3198D">
        <w:rPr>
          <w:rFonts w:cs="Arial"/>
          <w:szCs w:val="24"/>
          <w:shd w:val="clear" w:color="auto" w:fill="FFFFFF"/>
        </w:rPr>
        <w:t xml:space="preserve"> He was interested at what stages children learned and comprehended certain aspects of intelligence. </w:t>
      </w:r>
      <w:r w:rsidR="002F10C6">
        <w:rPr>
          <w:rFonts w:cs="Arial"/>
          <w:szCs w:val="24"/>
          <w:shd w:val="clear" w:color="auto" w:fill="FFFFFF"/>
        </w:rPr>
        <w:t xml:space="preserve">There are three aspects of this theory, schemas, adaption/accommodation and the stages of cognitive development. Schemas are the basic blocks of knowledge. Adaption is </w:t>
      </w:r>
      <w:r w:rsidR="00A04443">
        <w:rPr>
          <w:rFonts w:cs="Arial"/>
          <w:szCs w:val="24"/>
          <w:shd w:val="clear" w:color="auto" w:fill="FFFFFF"/>
        </w:rPr>
        <w:t xml:space="preserve">when new information gets absorbed into existing schemas, and accommodation is when new schemas are made to cope with information that does not fit with existing schemas. The stages of development are split up into four sections, sensorimotor, preoperational, concrete operational and formal operational. Piaget believed that these four stages coincided with a child age development stages, sensorimotor stage from birth to age two years, </w:t>
      </w:r>
      <w:r w:rsidR="00CE6E14">
        <w:rPr>
          <w:rFonts w:cs="Arial"/>
          <w:szCs w:val="24"/>
          <w:shd w:val="clear" w:color="auto" w:fill="FFFFFF"/>
        </w:rPr>
        <w:t>preoperational stage ages two to seven years, concrete operational stage from ages seven to eleven and formal operational stage from age eleven th</w:t>
      </w:r>
      <w:r w:rsidR="008B0F64">
        <w:rPr>
          <w:rFonts w:cs="Arial"/>
          <w:szCs w:val="24"/>
          <w:shd w:val="clear" w:color="auto" w:fill="FFFFFF"/>
        </w:rPr>
        <w:t xml:space="preserve">rough adolescent and adulthood </w:t>
      </w:r>
      <w:r w:rsidR="008B0F64" w:rsidRPr="008B0F64">
        <w:t xml:space="preserve">(Piaget, </w:t>
      </w:r>
      <w:r w:rsidR="008B0F64" w:rsidRPr="008B0F64">
        <w:rPr>
          <w:lang w:eastAsia="en-GB"/>
        </w:rPr>
        <w:t>1970).</w:t>
      </w:r>
      <w:r w:rsidR="008B0F64">
        <w:rPr>
          <w:lang w:eastAsia="en-GB"/>
        </w:rPr>
        <w:t xml:space="preserve"> Piaget also </w:t>
      </w:r>
      <w:proofErr w:type="spellStart"/>
      <w:r w:rsidR="008B0F64">
        <w:rPr>
          <w:lang w:eastAsia="en-GB"/>
        </w:rPr>
        <w:t>belived</w:t>
      </w:r>
      <w:proofErr w:type="spellEnd"/>
      <w:r w:rsidR="008B0F64">
        <w:rPr>
          <w:lang w:eastAsia="en-GB"/>
        </w:rPr>
        <w:t xml:space="preserve"> that no individual skips any of these developmental stages or can regress to earlier ones (with exception to brain injury) and is relevant for the whole population regardless of culture (</w:t>
      </w:r>
      <w:r w:rsidR="008B0F64" w:rsidRPr="008B0F64">
        <w:rPr>
          <w:rFonts w:cs="Arial"/>
          <w:szCs w:val="24"/>
          <w:shd w:val="clear" w:color="auto" w:fill="FFFFFF"/>
        </w:rPr>
        <w:t>Gross, 2015). </w:t>
      </w:r>
    </w:p>
    <w:p w:rsidR="008B0F64" w:rsidRDefault="008B0F64" w:rsidP="00940F52">
      <w:pPr>
        <w:rPr>
          <w:rFonts w:cs="Arial"/>
          <w:szCs w:val="24"/>
          <w:shd w:val="clear" w:color="auto" w:fill="FFFFFF"/>
        </w:rPr>
      </w:pPr>
      <w:r>
        <w:rPr>
          <w:rFonts w:cs="Arial"/>
          <w:szCs w:val="24"/>
          <w:shd w:val="clear" w:color="auto" w:fill="FFFFFF"/>
        </w:rPr>
        <w:t xml:space="preserve">Another theory of cognitive development in children comes from </w:t>
      </w:r>
      <w:proofErr w:type="spellStart"/>
      <w:r w:rsidR="00945727">
        <w:rPr>
          <w:rFonts w:cs="Arial"/>
          <w:szCs w:val="24"/>
          <w:shd w:val="clear" w:color="auto" w:fill="FFFFFF"/>
        </w:rPr>
        <w:t>Vygotky</w:t>
      </w:r>
      <w:proofErr w:type="spellEnd"/>
      <w:r w:rsidR="00945727">
        <w:rPr>
          <w:rFonts w:cs="Arial"/>
          <w:szCs w:val="24"/>
          <w:shd w:val="clear" w:color="auto" w:fill="FFFFFF"/>
        </w:rPr>
        <w:t xml:space="preserve"> (1978). Vygotsky looked at children cognitive development as more of a social process. He believed that children can learn from previous generations, therefore gaining </w:t>
      </w:r>
      <w:r w:rsidR="00D4681F">
        <w:rPr>
          <w:rFonts w:cs="Arial"/>
          <w:szCs w:val="24"/>
          <w:shd w:val="clear" w:color="auto" w:fill="FFFFFF"/>
        </w:rPr>
        <w:t>knowledge</w:t>
      </w:r>
      <w:r w:rsidR="00945727">
        <w:rPr>
          <w:rFonts w:cs="Arial"/>
          <w:szCs w:val="24"/>
          <w:shd w:val="clear" w:color="auto" w:fill="FFFFFF"/>
        </w:rPr>
        <w:t xml:space="preserve"> and handing it down to future generations. Children can gain much from previous generations such as, concepts, language, technological, and values. These can greatly benefit a </w:t>
      </w:r>
      <w:r w:rsidR="00D4681F">
        <w:rPr>
          <w:rFonts w:cs="Arial"/>
          <w:szCs w:val="24"/>
          <w:shd w:val="clear" w:color="auto" w:fill="FFFFFF"/>
        </w:rPr>
        <w:t>child’s</w:t>
      </w:r>
      <w:r w:rsidR="00945727">
        <w:rPr>
          <w:rFonts w:cs="Arial"/>
          <w:szCs w:val="24"/>
          <w:shd w:val="clear" w:color="auto" w:fill="FFFFFF"/>
        </w:rPr>
        <w:t xml:space="preserve"> development and thus learn how the world works and conduct their social lives in effective and acceptable way.</w:t>
      </w:r>
      <w:r w:rsidR="00C544BF">
        <w:rPr>
          <w:rFonts w:cs="Arial"/>
          <w:szCs w:val="24"/>
          <w:shd w:val="clear" w:color="auto" w:fill="FFFFFF"/>
        </w:rPr>
        <w:t xml:space="preserve"> </w:t>
      </w:r>
      <w:r w:rsidR="00D4681F">
        <w:rPr>
          <w:rFonts w:cs="Arial"/>
          <w:szCs w:val="24"/>
          <w:shd w:val="clear" w:color="auto" w:fill="FFFFFF"/>
        </w:rPr>
        <w:t>Vygotsky</w:t>
      </w:r>
      <w:r w:rsidR="00C544BF">
        <w:rPr>
          <w:rFonts w:cs="Arial"/>
          <w:szCs w:val="24"/>
          <w:shd w:val="clear" w:color="auto" w:fill="FFFFFF"/>
        </w:rPr>
        <w:t xml:space="preserve"> believed that cognitive development involves active internalisation for problem solving, which </w:t>
      </w:r>
      <w:r w:rsidR="00C544BF">
        <w:rPr>
          <w:rFonts w:cs="Arial"/>
          <w:szCs w:val="24"/>
          <w:shd w:val="clear" w:color="auto" w:fill="FFFFFF"/>
        </w:rPr>
        <w:lastRenderedPageBreak/>
        <w:t xml:space="preserve">takes place </w:t>
      </w:r>
      <w:proofErr w:type="gramStart"/>
      <w:r w:rsidR="00C544BF">
        <w:rPr>
          <w:rFonts w:cs="Arial"/>
          <w:szCs w:val="24"/>
          <w:shd w:val="clear" w:color="auto" w:fill="FFFFFF"/>
        </w:rPr>
        <w:t>as a result of</w:t>
      </w:r>
      <w:proofErr w:type="gramEnd"/>
      <w:r w:rsidR="00C544BF">
        <w:rPr>
          <w:rFonts w:cs="Arial"/>
          <w:szCs w:val="24"/>
          <w:shd w:val="clear" w:color="auto" w:fill="FFFFFF"/>
        </w:rPr>
        <w:t xml:space="preserve"> interacting with individuals who they have regular contact. For Vygotsky language played an important role in a child cognitive development, as once a child understood language they could then internalise. He believed that a child’s development could not be understood or even happen without the context of social interactions </w:t>
      </w:r>
      <w:r w:rsidR="00C544BF">
        <w:rPr>
          <w:lang w:eastAsia="en-GB"/>
        </w:rPr>
        <w:t>(</w:t>
      </w:r>
      <w:r w:rsidR="00C544BF" w:rsidRPr="008B0F64">
        <w:rPr>
          <w:rFonts w:cs="Arial"/>
          <w:szCs w:val="24"/>
          <w:shd w:val="clear" w:color="auto" w:fill="FFFFFF"/>
        </w:rPr>
        <w:t>Gross, 2015). </w:t>
      </w:r>
    </w:p>
    <w:p w:rsidR="00591381" w:rsidRDefault="00DB2C91" w:rsidP="00940F52">
      <w:pPr>
        <w:rPr>
          <w:rFonts w:cs="Arial"/>
          <w:szCs w:val="24"/>
          <w:shd w:val="clear" w:color="auto" w:fill="FFFFFF"/>
        </w:rPr>
      </w:pPr>
      <w:r>
        <w:rPr>
          <w:rFonts w:cs="Arial"/>
          <w:szCs w:val="24"/>
          <w:shd w:val="clear" w:color="auto" w:fill="FFFFFF"/>
        </w:rPr>
        <w:t xml:space="preserve">Bruner (1966) theory, instead of looking at stages of development, he looks at three modes of representing the world, the enactive mode, the iconic mode and the symbolic mode. the enactive mode says that once born, any knowledge a baby gains is through actions alone. Through events that are practised or carried out a lot, an automatic pattern is </w:t>
      </w:r>
      <w:r w:rsidR="00591381">
        <w:rPr>
          <w:rFonts w:cs="Arial"/>
          <w:szCs w:val="24"/>
          <w:shd w:val="clear" w:color="auto" w:fill="FFFFFF"/>
        </w:rPr>
        <w:t>built,</w:t>
      </w:r>
      <w:r>
        <w:rPr>
          <w:rFonts w:cs="Arial"/>
          <w:szCs w:val="24"/>
          <w:shd w:val="clear" w:color="auto" w:fill="FFFFFF"/>
        </w:rPr>
        <w:t xml:space="preserve"> and the event or skill does not have to be actively concentrated on. The iconic mode concentrates on images and building image representations.</w:t>
      </w:r>
      <w:r w:rsidR="00701821">
        <w:rPr>
          <w:rFonts w:cs="Arial"/>
          <w:szCs w:val="24"/>
          <w:shd w:val="clear" w:color="auto" w:fill="FFFFFF"/>
        </w:rPr>
        <w:t xml:space="preserve"> The </w:t>
      </w:r>
      <w:r w:rsidR="00591381">
        <w:rPr>
          <w:rFonts w:cs="Arial"/>
          <w:szCs w:val="24"/>
          <w:shd w:val="clear" w:color="auto" w:fill="FFFFFF"/>
        </w:rPr>
        <w:t xml:space="preserve">symbolic mode is where the child has learned some language and starts to think for themselves. They gain their own mind and can process beyond information that is given to them. Bruner and Piaget agreed on some aspects such as some age ranges with stages but, where slightly different in the stages or modes </w:t>
      </w:r>
      <w:r w:rsidR="00591381">
        <w:rPr>
          <w:lang w:eastAsia="en-GB"/>
        </w:rPr>
        <w:t>(</w:t>
      </w:r>
      <w:r w:rsidR="00591381" w:rsidRPr="008B0F64">
        <w:rPr>
          <w:rFonts w:cs="Arial"/>
          <w:szCs w:val="24"/>
          <w:shd w:val="clear" w:color="auto" w:fill="FFFFFF"/>
        </w:rPr>
        <w:t>Gross, 2015). </w:t>
      </w:r>
    </w:p>
    <w:p w:rsidR="00C46768" w:rsidRDefault="00C46768" w:rsidP="00940F52">
      <w:r>
        <w:rPr>
          <w:rFonts w:cs="Arial"/>
          <w:szCs w:val="24"/>
          <w:shd w:val="clear" w:color="auto" w:fill="FFFFFF"/>
        </w:rPr>
        <w:t>Another theory is, the theory of mind (</w:t>
      </w:r>
      <w:proofErr w:type="spellStart"/>
      <w:r>
        <w:rPr>
          <w:rFonts w:cs="Arial"/>
          <w:szCs w:val="24"/>
          <w:shd w:val="clear" w:color="auto" w:fill="FFFFFF"/>
        </w:rPr>
        <w:t>ToM</w:t>
      </w:r>
      <w:proofErr w:type="spellEnd"/>
      <w:r>
        <w:rPr>
          <w:rFonts w:cs="Arial"/>
          <w:szCs w:val="24"/>
          <w:shd w:val="clear" w:color="auto" w:fill="FFFFFF"/>
        </w:rPr>
        <w:t xml:space="preserve">). </w:t>
      </w:r>
      <w:r w:rsidR="00625D3E">
        <w:rPr>
          <w:rFonts w:cs="Arial"/>
          <w:szCs w:val="24"/>
          <w:shd w:val="clear" w:color="auto" w:fill="FFFFFF"/>
        </w:rPr>
        <w:t xml:space="preserve">This refers to cognitive capacity to attribute mental states to themselves or others </w:t>
      </w:r>
      <w:r w:rsidR="00625D3E" w:rsidRPr="00625D3E">
        <w:t>(</w:t>
      </w:r>
      <w:proofErr w:type="spellStart"/>
      <w:r w:rsidR="00625D3E" w:rsidRPr="00625D3E">
        <w:t>Perner</w:t>
      </w:r>
      <w:proofErr w:type="spellEnd"/>
      <w:r w:rsidR="00625D3E" w:rsidRPr="00625D3E">
        <w:t>, 1999. Goldman, 2012).</w:t>
      </w:r>
      <w:r w:rsidR="001A7161">
        <w:t xml:space="preserve"> Before this theory was called theory of mind, some similar research has been carried out by Piaget and </w:t>
      </w:r>
      <w:proofErr w:type="spellStart"/>
      <w:r w:rsidR="001A7161">
        <w:t>Inhelder</w:t>
      </w:r>
      <w:proofErr w:type="spellEnd"/>
      <w:r w:rsidR="001A7161">
        <w:t xml:space="preserve"> (1956), who constructed the </w:t>
      </w:r>
      <w:proofErr w:type="gramStart"/>
      <w:r w:rsidR="001A7161">
        <w:t>three mountain</w:t>
      </w:r>
      <w:proofErr w:type="gramEnd"/>
      <w:r w:rsidR="001A7161">
        <w:t xml:space="preserve"> problem. within this study children </w:t>
      </w:r>
      <w:proofErr w:type="gramStart"/>
      <w:r w:rsidR="001A7161">
        <w:t>has</w:t>
      </w:r>
      <w:proofErr w:type="gramEnd"/>
      <w:r w:rsidR="001A7161">
        <w:t xml:space="preserve"> to say what picture was showing for from another individuals perspectives. From this, evidence showed that up until four years old, children find it difficult to understand that people can see different things in the same drawing </w:t>
      </w:r>
      <w:r w:rsidR="001A7161" w:rsidRPr="001A7161">
        <w:t>(</w:t>
      </w:r>
      <w:proofErr w:type="spellStart"/>
      <w:r w:rsidR="001A7161" w:rsidRPr="001A7161">
        <w:t>Perner</w:t>
      </w:r>
      <w:proofErr w:type="spellEnd"/>
      <w:r w:rsidR="001A7161" w:rsidRPr="001A7161">
        <w:t>, 1999).</w:t>
      </w:r>
      <w:r w:rsidR="001A7161">
        <w:t xml:space="preserve"> </w:t>
      </w:r>
      <w:r w:rsidR="00603B46">
        <w:t xml:space="preserve">This theory </w:t>
      </w:r>
      <w:r w:rsidR="001A7161">
        <w:t xml:space="preserve">also </w:t>
      </w:r>
      <w:r w:rsidR="00603B46">
        <w:t xml:space="preserve">suggests that at age three children cannot grasp the idea of a belief being false, the child has a conceptual deficit. This deficit is </w:t>
      </w:r>
      <w:r w:rsidR="00603B46">
        <w:lastRenderedPageBreak/>
        <w:t>what makes a child fail at a false-belief test. Once a child gains a representational theory of belief they can then pass the false-belief test, this happens around age four</w:t>
      </w:r>
      <w:r w:rsidR="001A7161">
        <w:t xml:space="preserve"> </w:t>
      </w:r>
      <w:r w:rsidR="001A7161" w:rsidRPr="001A7161">
        <w:t>(Goldman, 2012).</w:t>
      </w:r>
      <w:r w:rsidR="001B3D24">
        <w:t xml:space="preserve"> Not a lot of research has been carried out from ages six and up, needed. However, between ages six and eight children </w:t>
      </w:r>
      <w:proofErr w:type="gramStart"/>
      <w:r w:rsidR="001B3D24">
        <w:t>are able to</w:t>
      </w:r>
      <w:proofErr w:type="gramEnd"/>
      <w:r w:rsidR="001B3D24">
        <w:t xml:space="preserve"> </w:t>
      </w:r>
      <w:proofErr w:type="spellStart"/>
      <w:r w:rsidR="001B3D24">
        <w:t>self internalize</w:t>
      </w:r>
      <w:proofErr w:type="spellEnd"/>
      <w:r w:rsidR="001B3D24">
        <w:t xml:space="preserve"> and therefore have their own thoughts. They have a higher level of false-belief and can distinguish false-belief through </w:t>
      </w:r>
      <w:r w:rsidR="001B3D24" w:rsidRPr="00255F3E">
        <w:t xml:space="preserve">another individuals perspective. They are also able to distinguish between lies and irony </w:t>
      </w:r>
      <w:r w:rsidR="00255F3E" w:rsidRPr="00255F3E">
        <w:t>(</w:t>
      </w:r>
      <w:proofErr w:type="spellStart"/>
      <w:r w:rsidR="00255F3E" w:rsidRPr="00255F3E">
        <w:t>Perner</w:t>
      </w:r>
      <w:proofErr w:type="spellEnd"/>
      <w:r w:rsidR="00255F3E" w:rsidRPr="00255F3E">
        <w:t>, 1999).</w:t>
      </w:r>
    </w:p>
    <w:p w:rsidR="00255F3E" w:rsidRDefault="00255F3E" w:rsidP="00940F52">
      <w:r>
        <w:t xml:space="preserve">Even though the theory of mind does follow clear progression there are also individual differences between children. It is suggested that children from lower economic families are delayed in progression, however this has not been extensively researched. It is also known that early interaction with parents or older siblings is beneficial with the progression of theory of mind. This indicated that theory of mind is not as simple as just hitting biological stages. There is also evidence on genetic factors having severe effects on a child acquisition of theory of mind </w:t>
      </w:r>
      <w:r w:rsidRPr="00255F3E">
        <w:t>(</w:t>
      </w:r>
      <w:proofErr w:type="spellStart"/>
      <w:r w:rsidRPr="00255F3E">
        <w:t>Perner</w:t>
      </w:r>
      <w:proofErr w:type="spellEnd"/>
      <w:r w:rsidRPr="00255F3E">
        <w:t>, 1999).</w:t>
      </w:r>
    </w:p>
    <w:p w:rsidR="00D30A23" w:rsidRPr="008E72BE" w:rsidRDefault="00D30A23" w:rsidP="00940F52">
      <w:r>
        <w:t xml:space="preserve">It is suggested that pretend play can </w:t>
      </w:r>
      <w:r w:rsidR="00F04F9B">
        <w:t>enhance</w:t>
      </w:r>
      <w:r>
        <w:t xml:space="preserve"> a child cognitive development. Although it is an </w:t>
      </w:r>
      <w:r w:rsidR="00F04F9B">
        <w:t>established</w:t>
      </w:r>
      <w:r>
        <w:t xml:space="preserve"> curriculum </w:t>
      </w:r>
      <w:r w:rsidR="00F04F9B">
        <w:t>component</w:t>
      </w:r>
      <w:r>
        <w:t xml:space="preserve"> in early childhood, it has seen a decline in general understanding of the importance of this high-quality play. Pretend play requires an ability to transform actions and object </w:t>
      </w:r>
      <w:r w:rsidR="00F04F9B">
        <w:t>symbolically</w:t>
      </w:r>
      <w:r>
        <w:t xml:space="preserve"> and is enhanced by interactive and social dialogue and negotiation. This </w:t>
      </w:r>
      <w:r w:rsidR="00F04F9B">
        <w:t>involves</w:t>
      </w:r>
      <w:r>
        <w:t xml:space="preserve"> script </w:t>
      </w:r>
      <w:r w:rsidR="00F04F9B">
        <w:t>knowledge</w:t>
      </w:r>
      <w:r>
        <w:t xml:space="preserve">, improvisation and role taking. Many </w:t>
      </w:r>
      <w:r w:rsidR="00F04F9B">
        <w:t xml:space="preserve">cognitive functions are used during this, such as joint planning, problem solving, goal seeking and negotiation. Pretend play also impacts the enhancement of theory of mind. Within pretend play, children can see the same toy as something different, which can lead to enhancing the ability to see thing through another individual’s perspective. There is a growing number of evidence t that support the connections between cognitive </w:t>
      </w:r>
      <w:r w:rsidR="00F73090">
        <w:t>competence</w:t>
      </w:r>
      <w:r w:rsidR="00F04F9B">
        <w:t xml:space="preserve"> and pretend </w:t>
      </w:r>
      <w:r w:rsidR="00F04F9B">
        <w:lastRenderedPageBreak/>
        <w:t xml:space="preserve">play. It is suggested that if children lack the experience this play, there are long term effects such as a decrease in the ability to problem solve, a decrease in social cognition and metacognition. This </w:t>
      </w:r>
      <w:r w:rsidR="008E72BE">
        <w:t>in turn</w:t>
      </w:r>
      <w:r w:rsidR="00F04F9B">
        <w:t xml:space="preserve"> can affect their academic </w:t>
      </w:r>
      <w:r w:rsidR="008E72BE">
        <w:t>performance</w:t>
      </w:r>
      <w:r w:rsidR="00F04F9B">
        <w:t xml:space="preserve"> in later childhood, such as literacy, science and mathematics. The skills involve many areas of the brain which </w:t>
      </w:r>
      <w:r w:rsidR="008E72BE">
        <w:t xml:space="preserve">can be enhanced by this high quality pretend play </w:t>
      </w:r>
      <w:r w:rsidR="008E72BE" w:rsidRPr="008E72BE">
        <w:t>(Bergen,</w:t>
      </w:r>
      <w:r w:rsidR="008E72BE">
        <w:t xml:space="preserve"> </w:t>
      </w:r>
      <w:r w:rsidR="008E72BE" w:rsidRPr="008E72BE">
        <w:t>2002).</w:t>
      </w:r>
    </w:p>
    <w:p w:rsidR="008E72BE" w:rsidRDefault="008E72BE" w:rsidP="00940F52">
      <w:r>
        <w:t>The development of a child’s cognitive capacity is important for later in their lives. Much of a child’s cognitive development relies on their biological maturation. Theorist such as Piaget has constructed theories which have corelated the cognitive stages to the child’s maturation. Theories have been built on one another and given some differences which led to the construction of the theory of mind. There are factors which can enhance and decrease the capability of a child cognition, such as a small amount of evidence on poorer families having delayed progression and pretend play being an enhancement on the progression of cognitive development. Although a lot of research has been carried out within this field, and much is known about a child’s cognitive development, there is still re</w:t>
      </w:r>
      <w:r w:rsidR="00F73090">
        <w:t>search needed in places such as, research on lower economic families as well as more research into later ages in relation to the theory of mind.</w:t>
      </w:r>
    </w:p>
    <w:p w:rsidR="00D30A23" w:rsidRPr="00CB3BBB" w:rsidRDefault="00D30A23" w:rsidP="00940F52"/>
    <w:p w:rsidR="00F73090" w:rsidRDefault="00F73090" w:rsidP="008B0F64">
      <w:pPr>
        <w:rPr>
          <w:szCs w:val="24"/>
        </w:rPr>
      </w:pPr>
    </w:p>
    <w:p w:rsidR="00F73090" w:rsidRDefault="00F73090" w:rsidP="008B0F64">
      <w:pPr>
        <w:rPr>
          <w:szCs w:val="24"/>
        </w:rPr>
      </w:pPr>
    </w:p>
    <w:p w:rsidR="00F73090" w:rsidRDefault="00F73090" w:rsidP="008B0F64">
      <w:pPr>
        <w:rPr>
          <w:szCs w:val="24"/>
        </w:rPr>
      </w:pPr>
    </w:p>
    <w:p w:rsidR="00F73090" w:rsidRDefault="00F73090" w:rsidP="008B0F64">
      <w:pPr>
        <w:rPr>
          <w:szCs w:val="24"/>
        </w:rPr>
      </w:pPr>
    </w:p>
    <w:p w:rsidR="00A07DA8" w:rsidRPr="008B0F64" w:rsidRDefault="00A07DA8" w:rsidP="008B0F64">
      <w:pPr>
        <w:rPr>
          <w:szCs w:val="24"/>
        </w:rPr>
      </w:pPr>
      <w:r w:rsidRPr="008B0F64">
        <w:rPr>
          <w:szCs w:val="24"/>
        </w:rPr>
        <w:lastRenderedPageBreak/>
        <w:t>References</w:t>
      </w:r>
    </w:p>
    <w:p w:rsidR="00F73090" w:rsidRPr="00F73090" w:rsidRDefault="00F73090" w:rsidP="00F73090">
      <w:pPr>
        <w:rPr>
          <w:shd w:val="clear" w:color="auto" w:fill="FFFFFF"/>
        </w:rPr>
      </w:pPr>
      <w:r w:rsidRPr="00F73090">
        <w:rPr>
          <w:shd w:val="clear" w:color="auto" w:fill="FFFFFF"/>
        </w:rPr>
        <w:t>Bergen, D. (2002). The role of pretend play in children's cognitive development. </w:t>
      </w:r>
      <w:r w:rsidRPr="00F73090">
        <w:rPr>
          <w:i/>
          <w:iCs/>
          <w:shd w:val="clear" w:color="auto" w:fill="FFFFFF"/>
        </w:rPr>
        <w:t>Early Childhood Research &amp; Practice</w:t>
      </w:r>
      <w:r w:rsidRPr="00F73090">
        <w:rPr>
          <w:shd w:val="clear" w:color="auto" w:fill="FFFFFF"/>
        </w:rPr>
        <w:t>, </w:t>
      </w:r>
      <w:r w:rsidRPr="00F73090">
        <w:rPr>
          <w:i/>
          <w:iCs/>
          <w:shd w:val="clear" w:color="auto" w:fill="FFFFFF"/>
        </w:rPr>
        <w:t>4</w:t>
      </w:r>
      <w:r w:rsidRPr="00F73090">
        <w:rPr>
          <w:shd w:val="clear" w:color="auto" w:fill="FFFFFF"/>
        </w:rPr>
        <w:t>(1), n1.</w:t>
      </w:r>
    </w:p>
    <w:p w:rsidR="00F73090" w:rsidRPr="00F73090" w:rsidRDefault="00F73090" w:rsidP="00F73090">
      <w:pPr>
        <w:rPr>
          <w:shd w:val="clear" w:color="auto" w:fill="FFFFFF"/>
        </w:rPr>
      </w:pPr>
      <w:r w:rsidRPr="00F73090">
        <w:rPr>
          <w:shd w:val="clear" w:color="auto" w:fill="FFFFFF"/>
        </w:rPr>
        <w:t>Bruner, J. S. (1966). </w:t>
      </w:r>
      <w:r w:rsidRPr="00F73090">
        <w:rPr>
          <w:i/>
          <w:iCs/>
          <w:shd w:val="clear" w:color="auto" w:fill="FFFFFF"/>
        </w:rPr>
        <w:t>Toward a theory of instruction</w:t>
      </w:r>
      <w:r w:rsidRPr="00F73090">
        <w:rPr>
          <w:shd w:val="clear" w:color="auto" w:fill="FFFFFF"/>
        </w:rPr>
        <w:t> (Vol. 59). Harvard University Press.</w:t>
      </w:r>
    </w:p>
    <w:p w:rsidR="00F73090" w:rsidRPr="00F73090" w:rsidRDefault="00F73090" w:rsidP="00F73090">
      <w:pPr>
        <w:rPr>
          <w:shd w:val="clear" w:color="auto" w:fill="FFFFFF"/>
        </w:rPr>
      </w:pPr>
      <w:r w:rsidRPr="00F73090">
        <w:rPr>
          <w:shd w:val="clear" w:color="auto" w:fill="FFFFFF"/>
        </w:rPr>
        <w:t>Bruner, J. S. (1966). </w:t>
      </w:r>
      <w:r w:rsidRPr="00F73090">
        <w:rPr>
          <w:i/>
          <w:iCs/>
          <w:shd w:val="clear" w:color="auto" w:fill="FFFFFF"/>
        </w:rPr>
        <w:t>Toward a theory of instruction</w:t>
      </w:r>
      <w:r w:rsidRPr="00F73090">
        <w:rPr>
          <w:shd w:val="clear" w:color="auto" w:fill="FFFFFF"/>
        </w:rPr>
        <w:t> (Vol. 59). Harvard University Press.</w:t>
      </w:r>
    </w:p>
    <w:p w:rsidR="00F73090" w:rsidRPr="00F73090" w:rsidRDefault="00F73090" w:rsidP="00F73090">
      <w:pPr>
        <w:rPr>
          <w:shd w:val="clear" w:color="auto" w:fill="FFFFFF"/>
        </w:rPr>
      </w:pPr>
      <w:r w:rsidRPr="00F73090">
        <w:rPr>
          <w:shd w:val="clear" w:color="auto" w:fill="FFFFFF"/>
        </w:rPr>
        <w:t>Fischer, K. W. (1980). A theory of cognitive development: The control and construction of hierarchies of skills. </w:t>
      </w:r>
      <w:r w:rsidRPr="00F73090">
        <w:rPr>
          <w:i/>
          <w:iCs/>
          <w:shd w:val="clear" w:color="auto" w:fill="FFFFFF"/>
        </w:rPr>
        <w:t>Psychological review</w:t>
      </w:r>
      <w:r w:rsidRPr="00F73090">
        <w:rPr>
          <w:shd w:val="clear" w:color="auto" w:fill="FFFFFF"/>
        </w:rPr>
        <w:t>, </w:t>
      </w:r>
      <w:r w:rsidRPr="00F73090">
        <w:rPr>
          <w:i/>
          <w:iCs/>
          <w:shd w:val="clear" w:color="auto" w:fill="FFFFFF"/>
        </w:rPr>
        <w:t>87</w:t>
      </w:r>
      <w:r w:rsidRPr="00F73090">
        <w:rPr>
          <w:shd w:val="clear" w:color="auto" w:fill="FFFFFF"/>
        </w:rPr>
        <w:t>(6), 477.</w:t>
      </w:r>
    </w:p>
    <w:p w:rsidR="00F73090" w:rsidRPr="00F73090" w:rsidRDefault="00F73090" w:rsidP="00F73090">
      <w:pPr>
        <w:rPr>
          <w:shd w:val="clear" w:color="auto" w:fill="FFFFFF"/>
        </w:rPr>
      </w:pPr>
      <w:r w:rsidRPr="00F73090">
        <w:rPr>
          <w:shd w:val="clear" w:color="auto" w:fill="FFFFFF"/>
        </w:rPr>
        <w:t>Flavell, J. (1992). Cognitive development: Past, present, and future. </w:t>
      </w:r>
      <w:r w:rsidRPr="00F73090">
        <w:rPr>
          <w:i/>
          <w:iCs/>
          <w:bdr w:val="none" w:sz="0" w:space="0" w:color="auto" w:frame="1"/>
          <w:shd w:val="clear" w:color="auto" w:fill="FFFFFF"/>
        </w:rPr>
        <w:t>Developmental Psychology.,</w:t>
      </w:r>
      <w:r w:rsidRPr="00F73090">
        <w:rPr>
          <w:shd w:val="clear" w:color="auto" w:fill="FFFFFF"/>
        </w:rPr>
        <w:t> </w:t>
      </w:r>
      <w:r w:rsidRPr="00F73090">
        <w:rPr>
          <w:i/>
          <w:iCs/>
          <w:bdr w:val="none" w:sz="0" w:space="0" w:color="auto" w:frame="1"/>
          <w:shd w:val="clear" w:color="auto" w:fill="FFFFFF"/>
        </w:rPr>
        <w:t>28</w:t>
      </w:r>
      <w:r w:rsidRPr="00F73090">
        <w:rPr>
          <w:shd w:val="clear" w:color="auto" w:fill="FFFFFF"/>
        </w:rPr>
        <w:t>(6), 998-1005.</w:t>
      </w:r>
    </w:p>
    <w:p w:rsidR="00F73090" w:rsidRPr="00F73090" w:rsidRDefault="00F73090" w:rsidP="00F73090">
      <w:pPr>
        <w:rPr>
          <w:shd w:val="clear" w:color="auto" w:fill="FFFFFF"/>
        </w:rPr>
      </w:pPr>
      <w:r w:rsidRPr="00F73090">
        <w:rPr>
          <w:shd w:val="clear" w:color="auto" w:fill="FFFFFF"/>
        </w:rPr>
        <w:t xml:space="preserve">Ginsburg, H. P., &amp; </w:t>
      </w:r>
      <w:proofErr w:type="spellStart"/>
      <w:r w:rsidRPr="00F73090">
        <w:rPr>
          <w:shd w:val="clear" w:color="auto" w:fill="FFFFFF"/>
        </w:rPr>
        <w:t>Opper</w:t>
      </w:r>
      <w:proofErr w:type="spellEnd"/>
      <w:r w:rsidRPr="00F73090">
        <w:rPr>
          <w:shd w:val="clear" w:color="auto" w:fill="FFFFFF"/>
        </w:rPr>
        <w:t>, S. (1988). </w:t>
      </w:r>
      <w:r w:rsidRPr="00F73090">
        <w:rPr>
          <w:i/>
          <w:iCs/>
          <w:shd w:val="clear" w:color="auto" w:fill="FFFFFF"/>
        </w:rPr>
        <w:t>Piaget's theory of intellectual development</w:t>
      </w:r>
      <w:r w:rsidRPr="00F73090">
        <w:rPr>
          <w:shd w:val="clear" w:color="auto" w:fill="FFFFFF"/>
        </w:rPr>
        <w:t>. Prentice-Hall, Inc.</w:t>
      </w:r>
    </w:p>
    <w:p w:rsidR="00F73090" w:rsidRPr="00F73090" w:rsidRDefault="00F73090" w:rsidP="00F73090">
      <w:pPr>
        <w:rPr>
          <w:shd w:val="clear" w:color="auto" w:fill="FFFFFF"/>
        </w:rPr>
      </w:pPr>
      <w:r w:rsidRPr="00F73090">
        <w:rPr>
          <w:shd w:val="clear" w:color="auto" w:fill="FFFFFF"/>
        </w:rPr>
        <w:t>Goldman, A. I. (2012). Theory of mind. </w:t>
      </w:r>
      <w:r w:rsidRPr="00F73090">
        <w:rPr>
          <w:i/>
          <w:iCs/>
          <w:shd w:val="clear" w:color="auto" w:fill="FFFFFF"/>
        </w:rPr>
        <w:t>The Oxford handbook of philosophy of cognitive science</w:t>
      </w:r>
      <w:r w:rsidRPr="00F73090">
        <w:rPr>
          <w:shd w:val="clear" w:color="auto" w:fill="FFFFFF"/>
        </w:rPr>
        <w:t>, </w:t>
      </w:r>
      <w:r w:rsidRPr="00F73090">
        <w:rPr>
          <w:i/>
          <w:iCs/>
          <w:shd w:val="clear" w:color="auto" w:fill="FFFFFF"/>
        </w:rPr>
        <w:t>1</w:t>
      </w:r>
      <w:r w:rsidRPr="00F73090">
        <w:rPr>
          <w:shd w:val="clear" w:color="auto" w:fill="FFFFFF"/>
        </w:rPr>
        <w:t>.</w:t>
      </w:r>
    </w:p>
    <w:p w:rsidR="00F73090" w:rsidRPr="00F73090" w:rsidRDefault="00F73090" w:rsidP="00F73090">
      <w:pPr>
        <w:rPr>
          <w:shd w:val="clear" w:color="auto" w:fill="FFFFFF"/>
        </w:rPr>
      </w:pPr>
      <w:r w:rsidRPr="00F73090">
        <w:rPr>
          <w:shd w:val="clear" w:color="auto" w:fill="FFFFFF"/>
        </w:rPr>
        <w:t>Gross, R. (2015). </w:t>
      </w:r>
      <w:proofErr w:type="gramStart"/>
      <w:r w:rsidRPr="00F73090">
        <w:rPr>
          <w:i/>
          <w:iCs/>
          <w:bdr w:val="none" w:sz="0" w:space="0" w:color="auto" w:frame="1"/>
          <w:shd w:val="clear" w:color="auto" w:fill="FFFFFF"/>
        </w:rPr>
        <w:t>Psychology :</w:t>
      </w:r>
      <w:proofErr w:type="gramEnd"/>
      <w:r w:rsidRPr="00F73090">
        <w:rPr>
          <w:i/>
          <w:iCs/>
          <w:bdr w:val="none" w:sz="0" w:space="0" w:color="auto" w:frame="1"/>
          <w:shd w:val="clear" w:color="auto" w:fill="FFFFFF"/>
        </w:rPr>
        <w:t xml:space="preserve"> The science of mind and behaviour</w:t>
      </w:r>
      <w:r w:rsidRPr="00F73090">
        <w:rPr>
          <w:shd w:val="clear" w:color="auto" w:fill="FFFFFF"/>
        </w:rPr>
        <w:t> (Seventh ed.).</w:t>
      </w:r>
    </w:p>
    <w:p w:rsidR="00F73090" w:rsidRPr="00F73090" w:rsidRDefault="00F73090" w:rsidP="00F73090">
      <w:pPr>
        <w:rPr>
          <w:shd w:val="clear" w:color="auto" w:fill="FFFFFF"/>
        </w:rPr>
      </w:pPr>
      <w:r w:rsidRPr="00F73090">
        <w:rPr>
          <w:shd w:val="clear" w:color="auto" w:fill="FFFFFF"/>
        </w:rPr>
        <w:t>Miller, S. (1988). Parents' Beliefs about Children's Cognitive Development. </w:t>
      </w:r>
      <w:r w:rsidRPr="00F73090">
        <w:rPr>
          <w:i/>
          <w:iCs/>
          <w:shd w:val="clear" w:color="auto" w:fill="FFFFFF"/>
        </w:rPr>
        <w:t>Child Development,</w:t>
      </w:r>
      <w:r w:rsidRPr="00F73090">
        <w:rPr>
          <w:shd w:val="clear" w:color="auto" w:fill="FFFFFF"/>
        </w:rPr>
        <w:t> </w:t>
      </w:r>
      <w:r w:rsidRPr="00F73090">
        <w:rPr>
          <w:i/>
          <w:iCs/>
          <w:shd w:val="clear" w:color="auto" w:fill="FFFFFF"/>
        </w:rPr>
        <w:t>59</w:t>
      </w:r>
      <w:r w:rsidRPr="00F73090">
        <w:rPr>
          <w:shd w:val="clear" w:color="auto" w:fill="FFFFFF"/>
        </w:rPr>
        <w:t>(2), 259-285. doi:10.2307/1130311</w:t>
      </w:r>
    </w:p>
    <w:p w:rsidR="00F73090" w:rsidRPr="00F73090" w:rsidRDefault="00F73090" w:rsidP="00F73090">
      <w:proofErr w:type="spellStart"/>
      <w:r w:rsidRPr="00F73090">
        <w:rPr>
          <w:shd w:val="clear" w:color="auto" w:fill="FFFFFF"/>
        </w:rPr>
        <w:t>Perner</w:t>
      </w:r>
      <w:proofErr w:type="spellEnd"/>
      <w:r w:rsidRPr="00F73090">
        <w:rPr>
          <w:shd w:val="clear" w:color="auto" w:fill="FFFFFF"/>
        </w:rPr>
        <w:t>, J. (1999). Theory of mind. </w:t>
      </w:r>
      <w:r w:rsidRPr="00F73090">
        <w:rPr>
          <w:i/>
          <w:iCs/>
          <w:shd w:val="clear" w:color="auto" w:fill="FFFFFF"/>
        </w:rPr>
        <w:t>Developmental psychology: Achievements and prospects</w:t>
      </w:r>
      <w:r w:rsidRPr="00F73090">
        <w:rPr>
          <w:shd w:val="clear" w:color="auto" w:fill="FFFFFF"/>
        </w:rPr>
        <w:t>, 205-230.</w:t>
      </w:r>
    </w:p>
    <w:p w:rsidR="00F73090" w:rsidRPr="00F73090" w:rsidRDefault="00F73090" w:rsidP="00F73090">
      <w:pPr>
        <w:rPr>
          <w:rFonts w:eastAsia="Times New Roman"/>
          <w:lang w:eastAsia="en-GB"/>
        </w:rPr>
      </w:pPr>
      <w:r w:rsidRPr="00F73090">
        <w:rPr>
          <w:rFonts w:eastAsia="Times New Roman"/>
          <w:lang w:eastAsia="en-GB"/>
        </w:rPr>
        <w:t>Piaget, J. (1970). Piaget's theory.</w:t>
      </w:r>
      <w:bookmarkStart w:id="0" w:name="_GoBack"/>
      <w:bookmarkEnd w:id="0"/>
    </w:p>
    <w:sectPr w:rsidR="00F73090" w:rsidRPr="00F730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A2595"/>
    <w:multiLevelType w:val="multilevel"/>
    <w:tmpl w:val="F06E56D4"/>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41EC3355"/>
    <w:multiLevelType w:val="multilevel"/>
    <w:tmpl w:val="2788D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0AC"/>
    <w:rsid w:val="001A6941"/>
    <w:rsid w:val="001A7161"/>
    <w:rsid w:val="001B3D24"/>
    <w:rsid w:val="00255F3E"/>
    <w:rsid w:val="002F10C6"/>
    <w:rsid w:val="004320AC"/>
    <w:rsid w:val="00591381"/>
    <w:rsid w:val="00603B46"/>
    <w:rsid w:val="00625D3E"/>
    <w:rsid w:val="00701821"/>
    <w:rsid w:val="008B0F64"/>
    <w:rsid w:val="008E72BE"/>
    <w:rsid w:val="00940F52"/>
    <w:rsid w:val="00945727"/>
    <w:rsid w:val="00A04443"/>
    <w:rsid w:val="00A07DA8"/>
    <w:rsid w:val="00B4698B"/>
    <w:rsid w:val="00C46768"/>
    <w:rsid w:val="00C544BF"/>
    <w:rsid w:val="00C961C3"/>
    <w:rsid w:val="00CB3BBB"/>
    <w:rsid w:val="00CE0244"/>
    <w:rsid w:val="00CE6E14"/>
    <w:rsid w:val="00D30A23"/>
    <w:rsid w:val="00D3198D"/>
    <w:rsid w:val="00D34B1D"/>
    <w:rsid w:val="00D4681F"/>
    <w:rsid w:val="00DB2C91"/>
    <w:rsid w:val="00F04F9B"/>
    <w:rsid w:val="00F73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B18B7"/>
  <w15:chartTrackingRefBased/>
  <w15:docId w15:val="{74BF351E-E0FD-4123-9982-719B65A13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General Writings"/>
    <w:qFormat/>
    <w:rsid w:val="00CE0244"/>
    <w:pPr>
      <w:spacing w:line="480" w:lineRule="auto"/>
    </w:pPr>
    <w:rPr>
      <w:rFonts w:ascii="Arial" w:hAnsi="Arial"/>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F10C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0775472">
      <w:bodyDiv w:val="1"/>
      <w:marLeft w:val="0"/>
      <w:marRight w:val="0"/>
      <w:marTop w:val="0"/>
      <w:marBottom w:val="0"/>
      <w:divBdr>
        <w:top w:val="none" w:sz="0" w:space="0" w:color="auto"/>
        <w:left w:val="none" w:sz="0" w:space="0" w:color="auto"/>
        <w:bottom w:val="none" w:sz="0" w:space="0" w:color="auto"/>
        <w:right w:val="none" w:sz="0" w:space="0" w:color="auto"/>
      </w:divBdr>
    </w:div>
    <w:div w:id="1466267162">
      <w:bodyDiv w:val="1"/>
      <w:marLeft w:val="0"/>
      <w:marRight w:val="0"/>
      <w:marTop w:val="0"/>
      <w:marBottom w:val="0"/>
      <w:divBdr>
        <w:top w:val="none" w:sz="0" w:space="0" w:color="auto"/>
        <w:left w:val="none" w:sz="0" w:space="0" w:color="auto"/>
        <w:bottom w:val="none" w:sz="0" w:space="0" w:color="auto"/>
        <w:right w:val="none" w:sz="0" w:space="0" w:color="auto"/>
      </w:divBdr>
      <w:divsChild>
        <w:div w:id="15287589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TotalTime>
  <Pages>6</Pages>
  <Words>1527</Words>
  <Characters>8709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Morgan</dc:creator>
  <cp:keywords/>
  <dc:description/>
  <cp:lastModifiedBy>Jason Morgan</cp:lastModifiedBy>
  <cp:revision>5</cp:revision>
  <dcterms:created xsi:type="dcterms:W3CDTF">2018-05-05T19:42:00Z</dcterms:created>
  <dcterms:modified xsi:type="dcterms:W3CDTF">2018-05-09T09:42:00Z</dcterms:modified>
</cp:coreProperties>
</file>