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835" w:rsidRDefault="001D0835" w:rsidP="00B8542D">
      <w:pPr>
        <w:jc w:val="center"/>
        <w:rPr>
          <w:rFonts w:ascii="Times New Roman" w:hAnsi="Times New Roman" w:cs="Times New Roman"/>
          <w:b/>
          <w:bCs/>
          <w:sz w:val="40"/>
          <w:szCs w:val="40"/>
          <w:lang w:val="en-US"/>
        </w:rPr>
      </w:pPr>
      <w:bookmarkStart w:id="0" w:name="_Hlk174957486"/>
    </w:p>
    <w:p w:rsidR="001D0835" w:rsidRDefault="001D0835" w:rsidP="00B8542D">
      <w:pPr>
        <w:jc w:val="center"/>
        <w:rPr>
          <w:rFonts w:ascii="Times New Roman" w:hAnsi="Times New Roman" w:cs="Times New Roman"/>
          <w:b/>
          <w:bCs/>
          <w:sz w:val="40"/>
          <w:szCs w:val="40"/>
          <w:lang w:val="en-US"/>
        </w:rPr>
      </w:pPr>
    </w:p>
    <w:p w:rsidR="001D0835" w:rsidRDefault="001D0835" w:rsidP="00B8542D">
      <w:pPr>
        <w:jc w:val="center"/>
        <w:rPr>
          <w:rFonts w:ascii="Times New Roman" w:hAnsi="Times New Roman" w:cs="Times New Roman"/>
          <w:b/>
          <w:bCs/>
          <w:sz w:val="40"/>
          <w:szCs w:val="40"/>
          <w:lang w:val="en-US"/>
        </w:rPr>
      </w:pPr>
    </w:p>
    <w:p w:rsidR="00B8542D" w:rsidRPr="00580938" w:rsidRDefault="00B8542D" w:rsidP="00B8542D">
      <w:pPr>
        <w:jc w:val="center"/>
        <w:rPr>
          <w:rFonts w:ascii="Times New Roman" w:hAnsi="Times New Roman" w:cs="Times New Roman"/>
          <w:b/>
          <w:bCs/>
          <w:sz w:val="40"/>
          <w:szCs w:val="40"/>
        </w:rPr>
      </w:pPr>
      <w:r w:rsidRPr="00580938">
        <w:rPr>
          <w:rFonts w:ascii="Times New Roman" w:hAnsi="Times New Roman" w:cs="Times New Roman"/>
          <w:b/>
          <w:bCs/>
          <w:sz w:val="40"/>
          <w:szCs w:val="40"/>
        </w:rPr>
        <w:t>Dissertation – Proposal</w:t>
      </w:r>
    </w:p>
    <w:p w:rsidR="00B8542D" w:rsidRPr="00580938" w:rsidRDefault="00B8542D" w:rsidP="00B8542D">
      <w:pPr>
        <w:jc w:val="center"/>
        <w:rPr>
          <w:rFonts w:ascii="Times New Roman" w:hAnsi="Times New Roman" w:cs="Times New Roman"/>
          <w:b/>
          <w:bCs/>
          <w:sz w:val="40"/>
          <w:szCs w:val="40"/>
        </w:rPr>
      </w:pPr>
      <w:r w:rsidRPr="00580938">
        <w:rPr>
          <w:rFonts w:ascii="Times New Roman" w:hAnsi="Times New Roman" w:cs="Times New Roman"/>
          <w:b/>
          <w:bCs/>
          <w:sz w:val="40"/>
          <w:szCs w:val="40"/>
        </w:rPr>
        <w:t>LCBB6000</w:t>
      </w:r>
    </w:p>
    <w:p w:rsidR="00B8542D" w:rsidRPr="00580938" w:rsidRDefault="00B8542D" w:rsidP="00B8542D">
      <w:pPr>
        <w:jc w:val="center"/>
        <w:rPr>
          <w:rFonts w:ascii="Times New Roman" w:hAnsi="Times New Roman" w:cs="Times New Roman"/>
          <w:b/>
          <w:bCs/>
          <w:sz w:val="40"/>
          <w:szCs w:val="40"/>
        </w:rPr>
      </w:pPr>
      <w:r w:rsidRPr="00580938">
        <w:rPr>
          <w:rFonts w:ascii="Times New Roman" w:hAnsi="Times New Roman" w:cs="Times New Roman"/>
          <w:b/>
          <w:bCs/>
          <w:sz w:val="40"/>
          <w:szCs w:val="40"/>
        </w:rPr>
        <w:t>BA (Hons) Business Management</w:t>
      </w:r>
    </w:p>
    <w:p w:rsidR="00B8542D" w:rsidRPr="00580938" w:rsidRDefault="00B8542D" w:rsidP="00B8542D">
      <w:pPr>
        <w:jc w:val="center"/>
        <w:rPr>
          <w:rFonts w:ascii="Times New Roman" w:hAnsi="Times New Roman" w:cs="Times New Roman"/>
          <w:b/>
          <w:bCs/>
          <w:sz w:val="40"/>
          <w:szCs w:val="40"/>
        </w:rPr>
      </w:pPr>
      <w:r w:rsidRPr="00580938">
        <w:rPr>
          <w:rFonts w:ascii="Times New Roman" w:hAnsi="Times New Roman" w:cs="Times New Roman"/>
          <w:b/>
          <w:bCs/>
          <w:sz w:val="40"/>
          <w:szCs w:val="40"/>
        </w:rPr>
        <w:t>University of Wales Trinity Saint David (London Campus)</w:t>
      </w:r>
    </w:p>
    <w:p w:rsidR="00B8542D" w:rsidRPr="00580938" w:rsidRDefault="00B8542D" w:rsidP="00B8542D">
      <w:pPr>
        <w:ind w:left="720"/>
        <w:jc w:val="center"/>
        <w:rPr>
          <w:rFonts w:ascii="Times New Roman" w:hAnsi="Times New Roman" w:cs="Times New Roman"/>
          <w:b/>
          <w:bCs/>
          <w:sz w:val="40"/>
          <w:szCs w:val="40"/>
          <w:lang w:val="en-GB"/>
        </w:rPr>
      </w:pPr>
    </w:p>
    <w:p w:rsidR="00B8542D" w:rsidRDefault="00B8542D" w:rsidP="00B8542D">
      <w:pPr>
        <w:jc w:val="center"/>
        <w:rPr>
          <w:rFonts w:ascii="Times New Roman" w:hAnsi="Times New Roman" w:cs="Times New Roman"/>
          <w:b/>
          <w:bCs/>
          <w:sz w:val="40"/>
          <w:szCs w:val="40"/>
          <w:lang w:val="en-US"/>
        </w:rPr>
      </w:pPr>
      <w:r w:rsidRPr="00063C09">
        <w:rPr>
          <w:rFonts w:ascii="Times New Roman" w:hAnsi="Times New Roman" w:cs="Times New Roman"/>
          <w:b/>
          <w:bCs/>
          <w:sz w:val="40"/>
          <w:szCs w:val="40"/>
          <w:lang w:val="en-GB"/>
        </w:rPr>
        <w:t>Proposed research title</w:t>
      </w:r>
      <w:r w:rsidRPr="00580938">
        <w:rPr>
          <w:rFonts w:ascii="Times New Roman" w:hAnsi="Times New Roman" w:cs="Times New Roman"/>
          <w:b/>
          <w:bCs/>
          <w:sz w:val="40"/>
          <w:szCs w:val="40"/>
          <w:lang w:val="en-GB"/>
        </w:rPr>
        <w:t xml:space="preserve">: </w:t>
      </w:r>
      <w:r w:rsidRPr="00580938">
        <w:rPr>
          <w:rFonts w:ascii="Times New Roman" w:hAnsi="Times New Roman" w:cs="Times New Roman"/>
          <w:b/>
          <w:bCs/>
          <w:sz w:val="40"/>
          <w:szCs w:val="40"/>
        </w:rPr>
        <w:t>Leadership Styles and Motivations in Small Businesses</w:t>
      </w:r>
    </w:p>
    <w:p w:rsidR="00B8542D" w:rsidRPr="00580938" w:rsidRDefault="00B8542D" w:rsidP="00B8542D">
      <w:pPr>
        <w:ind w:left="720"/>
        <w:jc w:val="center"/>
        <w:rPr>
          <w:rFonts w:ascii="Times New Roman" w:hAnsi="Times New Roman" w:cs="Times New Roman"/>
          <w:b/>
          <w:bCs/>
          <w:sz w:val="40"/>
          <w:szCs w:val="40"/>
          <w:lang w:val="en-GB"/>
        </w:rPr>
      </w:pPr>
    </w:p>
    <w:p w:rsidR="00B8542D" w:rsidRPr="00063C09" w:rsidRDefault="00B8542D" w:rsidP="00B8542D">
      <w:pPr>
        <w:ind w:left="720"/>
        <w:jc w:val="center"/>
        <w:rPr>
          <w:rFonts w:ascii="Times New Roman" w:hAnsi="Times New Roman" w:cs="Times New Roman"/>
          <w:sz w:val="40"/>
          <w:szCs w:val="40"/>
          <w:lang w:val="en-GB"/>
        </w:rPr>
      </w:pPr>
      <w:r w:rsidRPr="00063C09">
        <w:rPr>
          <w:rFonts w:ascii="Times New Roman" w:hAnsi="Times New Roman" w:cs="Times New Roman"/>
          <w:sz w:val="40"/>
          <w:szCs w:val="40"/>
          <w:lang w:val="en-GB"/>
        </w:rPr>
        <w:t>Student name</w:t>
      </w:r>
      <w:r w:rsidRPr="00580938">
        <w:rPr>
          <w:rFonts w:ascii="Times New Roman" w:hAnsi="Times New Roman" w:cs="Times New Roman"/>
          <w:sz w:val="40"/>
          <w:szCs w:val="40"/>
          <w:lang w:val="en-GB"/>
        </w:rPr>
        <w:t>: Natalia Dimitrova</w:t>
      </w:r>
    </w:p>
    <w:p w:rsidR="00B8542D" w:rsidRPr="00063C09" w:rsidRDefault="00B8542D" w:rsidP="00B8542D">
      <w:pPr>
        <w:ind w:left="720"/>
        <w:jc w:val="center"/>
        <w:rPr>
          <w:rFonts w:ascii="Times New Roman" w:hAnsi="Times New Roman" w:cs="Times New Roman"/>
          <w:sz w:val="40"/>
          <w:szCs w:val="40"/>
          <w:lang w:val="en-GB"/>
        </w:rPr>
      </w:pPr>
      <w:r w:rsidRPr="00063C09">
        <w:rPr>
          <w:rFonts w:ascii="Times New Roman" w:hAnsi="Times New Roman" w:cs="Times New Roman"/>
          <w:sz w:val="40"/>
          <w:szCs w:val="40"/>
          <w:lang w:val="en-GB"/>
        </w:rPr>
        <w:t>Student ID</w:t>
      </w:r>
      <w:r w:rsidRPr="00580938">
        <w:rPr>
          <w:rFonts w:ascii="Times New Roman" w:hAnsi="Times New Roman" w:cs="Times New Roman"/>
          <w:sz w:val="40"/>
          <w:szCs w:val="40"/>
          <w:lang w:val="en-GB"/>
        </w:rPr>
        <w:t>: 2123042</w:t>
      </w:r>
    </w:p>
    <w:p w:rsidR="00B8542D" w:rsidRDefault="00B8542D" w:rsidP="00B8542D">
      <w:pPr>
        <w:rPr>
          <w:rFonts w:ascii="Times New Roman" w:hAnsi="Times New Roman" w:cs="Times New Roman"/>
          <w:sz w:val="40"/>
          <w:szCs w:val="40"/>
          <w:lang w:val="en-GB"/>
        </w:rPr>
      </w:pPr>
      <w:r>
        <w:rPr>
          <w:rFonts w:ascii="Times New Roman" w:hAnsi="Times New Roman" w:cs="Times New Roman"/>
          <w:sz w:val="40"/>
          <w:szCs w:val="40"/>
          <w:lang w:val="en-US"/>
        </w:rPr>
        <w:t xml:space="preserve">                            </w:t>
      </w:r>
      <w:r w:rsidRPr="00063C09">
        <w:rPr>
          <w:rFonts w:ascii="Times New Roman" w:hAnsi="Times New Roman" w:cs="Times New Roman"/>
          <w:sz w:val="40"/>
          <w:szCs w:val="40"/>
          <w:lang w:val="en-GB"/>
        </w:rPr>
        <w:t>Submission date</w:t>
      </w:r>
      <w:r w:rsidRPr="00580938">
        <w:rPr>
          <w:rFonts w:ascii="Times New Roman" w:hAnsi="Times New Roman" w:cs="Times New Roman"/>
          <w:sz w:val="40"/>
          <w:szCs w:val="40"/>
          <w:lang w:val="en-GB"/>
        </w:rPr>
        <w:t>: 23.08.2024</w:t>
      </w:r>
    </w:p>
    <w:p w:rsidR="00270DAE" w:rsidRDefault="00270DAE" w:rsidP="007B1D13">
      <w:pPr>
        <w:suppressAutoHyphens/>
        <w:spacing w:after="0" w:line="360" w:lineRule="auto"/>
        <w:jc w:val="center"/>
        <w:rPr>
          <w:rFonts w:eastAsia="Calibri"/>
          <w:b/>
          <w:color w:val="000000"/>
          <w:sz w:val="32"/>
          <w:szCs w:val="32"/>
          <w:lang w:val="en-US" w:eastAsia="ar-SA"/>
        </w:rPr>
      </w:pPr>
    </w:p>
    <w:p w:rsidR="00270DAE" w:rsidRDefault="00270DAE" w:rsidP="007B1D13">
      <w:pPr>
        <w:suppressAutoHyphens/>
        <w:spacing w:after="0" w:line="360" w:lineRule="auto"/>
        <w:jc w:val="center"/>
        <w:rPr>
          <w:rFonts w:eastAsia="Calibri"/>
          <w:b/>
          <w:color w:val="000000"/>
          <w:sz w:val="32"/>
          <w:szCs w:val="32"/>
          <w:lang w:val="en-US" w:eastAsia="ar-SA"/>
        </w:rPr>
      </w:pPr>
    </w:p>
    <w:p w:rsidR="00270DAE" w:rsidRDefault="00270DAE" w:rsidP="007B1D13">
      <w:pPr>
        <w:suppressAutoHyphens/>
        <w:spacing w:after="0" w:line="360" w:lineRule="auto"/>
        <w:jc w:val="center"/>
        <w:rPr>
          <w:rFonts w:eastAsia="Calibri"/>
          <w:b/>
          <w:color w:val="000000"/>
          <w:sz w:val="32"/>
          <w:szCs w:val="32"/>
          <w:lang w:val="en-US" w:eastAsia="ar-SA"/>
        </w:rPr>
      </w:pPr>
    </w:p>
    <w:p w:rsidR="00270DAE" w:rsidRDefault="00270DAE" w:rsidP="007B1D13">
      <w:pPr>
        <w:suppressAutoHyphens/>
        <w:spacing w:after="0" w:line="360" w:lineRule="auto"/>
        <w:jc w:val="center"/>
        <w:rPr>
          <w:rFonts w:eastAsia="Calibri"/>
          <w:b/>
          <w:color w:val="000000"/>
          <w:sz w:val="32"/>
          <w:szCs w:val="32"/>
          <w:lang w:val="en-US" w:eastAsia="ar-SA"/>
        </w:rPr>
      </w:pPr>
    </w:p>
    <w:p w:rsidR="00270DAE" w:rsidRDefault="00270DAE" w:rsidP="007B1D13">
      <w:pPr>
        <w:suppressAutoHyphens/>
        <w:spacing w:after="0" w:line="360" w:lineRule="auto"/>
        <w:jc w:val="center"/>
        <w:rPr>
          <w:rFonts w:eastAsia="Calibri"/>
          <w:b/>
          <w:color w:val="000000"/>
          <w:sz w:val="32"/>
          <w:szCs w:val="32"/>
          <w:lang w:val="en-US" w:eastAsia="ar-SA"/>
        </w:rPr>
      </w:pPr>
    </w:p>
    <w:p w:rsidR="00270DAE" w:rsidRDefault="00270DAE" w:rsidP="007B1D13">
      <w:pPr>
        <w:suppressAutoHyphens/>
        <w:spacing w:after="0" w:line="360" w:lineRule="auto"/>
        <w:jc w:val="center"/>
        <w:rPr>
          <w:rFonts w:eastAsia="Calibri"/>
          <w:b/>
          <w:color w:val="000000"/>
          <w:sz w:val="32"/>
          <w:szCs w:val="32"/>
          <w:lang w:val="en-US" w:eastAsia="ar-SA"/>
        </w:rPr>
      </w:pPr>
    </w:p>
    <w:p w:rsidR="00270DAE" w:rsidRDefault="00270DAE" w:rsidP="007B1D13">
      <w:pPr>
        <w:suppressAutoHyphens/>
        <w:spacing w:after="0" w:line="360" w:lineRule="auto"/>
        <w:jc w:val="center"/>
        <w:rPr>
          <w:rFonts w:eastAsia="Calibri"/>
          <w:b/>
          <w:color w:val="000000"/>
          <w:sz w:val="32"/>
          <w:szCs w:val="32"/>
          <w:lang w:val="en-US" w:eastAsia="ar-SA"/>
        </w:rPr>
      </w:pPr>
    </w:p>
    <w:p w:rsidR="007B1D13" w:rsidRPr="007B1D13" w:rsidRDefault="007B1D13" w:rsidP="007B1D13">
      <w:pPr>
        <w:suppressAutoHyphens/>
        <w:spacing w:after="0" w:line="360" w:lineRule="auto"/>
        <w:jc w:val="center"/>
        <w:rPr>
          <w:rFonts w:eastAsia="Calibri"/>
          <w:b/>
          <w:color w:val="000000"/>
          <w:sz w:val="32"/>
          <w:szCs w:val="32"/>
          <w:lang w:eastAsia="ar-SA"/>
        </w:rPr>
      </w:pPr>
      <w:r w:rsidRPr="007B1D13">
        <w:rPr>
          <w:rFonts w:eastAsia="Calibri"/>
          <w:b/>
          <w:color w:val="000000"/>
          <w:sz w:val="32"/>
          <w:szCs w:val="32"/>
          <w:lang w:eastAsia="ar-SA"/>
        </w:rPr>
        <w:lastRenderedPageBreak/>
        <w:t>PROPOSAL TITLE:</w:t>
      </w:r>
    </w:p>
    <w:p w:rsidR="007B1D13" w:rsidRPr="007B1D13" w:rsidRDefault="007B1D13" w:rsidP="007B1D13">
      <w:pPr>
        <w:suppressAutoHyphens/>
        <w:spacing w:after="0" w:line="360" w:lineRule="auto"/>
        <w:jc w:val="center"/>
        <w:rPr>
          <w:b/>
          <w:sz w:val="32"/>
          <w:szCs w:val="32"/>
        </w:rPr>
      </w:pPr>
      <w:r w:rsidRPr="007B1D13">
        <w:rPr>
          <w:b/>
          <w:sz w:val="32"/>
          <w:szCs w:val="32"/>
        </w:rPr>
        <w:t>Leadership Styles and Motivations in Small Businesses</w:t>
      </w:r>
    </w:p>
    <w:p w:rsidR="007B1D13" w:rsidRPr="00AD4FF8" w:rsidRDefault="007B1D13" w:rsidP="007B1D13">
      <w:pPr>
        <w:suppressAutoHyphens/>
        <w:spacing w:after="0" w:line="360" w:lineRule="auto"/>
        <w:rPr>
          <w:b/>
          <w:bCs/>
          <w:i/>
          <w:iCs/>
        </w:rPr>
      </w:pPr>
      <w:r w:rsidRPr="00AD4FF8">
        <w:rPr>
          <w:b/>
          <w:bCs/>
          <w:i/>
          <w:iCs/>
        </w:rPr>
        <w:t xml:space="preserve">Table of contents </w:t>
      </w:r>
    </w:p>
    <w:p w:rsidR="007B1D13" w:rsidRPr="004A6594" w:rsidRDefault="007B1D13" w:rsidP="007B1D13">
      <w:pPr>
        <w:suppressAutoHyphens/>
        <w:spacing w:after="0" w:line="360" w:lineRule="auto"/>
        <w:rPr>
          <w:b/>
          <w:bCs/>
        </w:rPr>
      </w:pPr>
      <w:r w:rsidRPr="004A6594">
        <w:rPr>
          <w:b/>
          <w:bCs/>
        </w:rPr>
        <w:t>Chapter 1: Introduction</w:t>
      </w:r>
    </w:p>
    <w:p w:rsidR="007B1D13" w:rsidRPr="00451608" w:rsidRDefault="007B1D13" w:rsidP="007B1D13">
      <w:pPr>
        <w:suppressAutoHyphens/>
        <w:spacing w:after="0" w:line="360" w:lineRule="auto"/>
      </w:pPr>
      <w:r>
        <w:t xml:space="preserve">1.1 </w:t>
      </w:r>
      <w:r w:rsidR="00451608" w:rsidRPr="00451608">
        <w:rPr>
          <w:bCs/>
          <w:color w:val="000000" w:themeColor="text1"/>
          <w:sz w:val="24"/>
          <w:szCs w:val="24"/>
          <w:lang w:val="en-GB"/>
        </w:rPr>
        <w:t>Introduction/Background of the study</w:t>
      </w:r>
    </w:p>
    <w:p w:rsidR="007B1D13" w:rsidRPr="00AD4FF8" w:rsidRDefault="007B1D13" w:rsidP="007B1D13">
      <w:pPr>
        <w:suppressAutoHyphens/>
        <w:spacing w:after="0" w:line="360" w:lineRule="auto"/>
      </w:pPr>
      <w:r>
        <w:t xml:space="preserve">1.2 </w:t>
      </w:r>
      <w:r w:rsidR="00451608" w:rsidRPr="00451608">
        <w:rPr>
          <w:bCs/>
          <w:color w:val="000000" w:themeColor="text1"/>
          <w:lang w:val="en-GB"/>
        </w:rPr>
        <w:t xml:space="preserve">Significant of the </w:t>
      </w:r>
      <w:r w:rsidR="007436EE">
        <w:rPr>
          <w:bCs/>
          <w:color w:val="000000" w:themeColor="text1"/>
          <w:lang w:val="en-GB"/>
        </w:rPr>
        <w:t>Topic</w:t>
      </w:r>
    </w:p>
    <w:p w:rsidR="007B1D13" w:rsidRDefault="007B1D13" w:rsidP="007B1D13">
      <w:pPr>
        <w:suppressAutoHyphens/>
        <w:spacing w:after="0" w:line="360" w:lineRule="auto"/>
        <w:rPr>
          <w:bCs/>
          <w:color w:val="000000" w:themeColor="text1"/>
          <w:lang w:val="en-GB"/>
        </w:rPr>
      </w:pPr>
      <w:r>
        <w:t xml:space="preserve">1.3 </w:t>
      </w:r>
      <w:r w:rsidR="00451608" w:rsidRPr="00451608">
        <w:rPr>
          <w:bCs/>
          <w:color w:val="000000" w:themeColor="text1"/>
          <w:lang w:val="en-GB"/>
        </w:rPr>
        <w:t xml:space="preserve">Purpose of the </w:t>
      </w:r>
      <w:r w:rsidR="007436EE">
        <w:rPr>
          <w:bCs/>
          <w:color w:val="000000" w:themeColor="text1"/>
          <w:lang w:val="en-GB"/>
        </w:rPr>
        <w:t>Research</w:t>
      </w:r>
    </w:p>
    <w:p w:rsidR="00451608" w:rsidRDefault="00451608" w:rsidP="007B1D13">
      <w:pPr>
        <w:suppressAutoHyphens/>
        <w:spacing w:after="0" w:line="360" w:lineRule="auto"/>
        <w:rPr>
          <w:bCs/>
          <w:color w:val="000000" w:themeColor="text1"/>
          <w:lang w:val="en-GB"/>
        </w:rPr>
      </w:pPr>
      <w:r>
        <w:rPr>
          <w:bCs/>
          <w:color w:val="000000" w:themeColor="text1"/>
          <w:lang w:val="en-GB"/>
        </w:rPr>
        <w:t>1.4 Study Aim</w:t>
      </w:r>
    </w:p>
    <w:p w:rsidR="00451608" w:rsidRDefault="00451608" w:rsidP="007B1D13">
      <w:pPr>
        <w:suppressAutoHyphens/>
        <w:spacing w:after="0" w:line="360" w:lineRule="auto"/>
        <w:rPr>
          <w:bCs/>
          <w:color w:val="000000" w:themeColor="text1"/>
          <w:lang w:val="en-GB"/>
        </w:rPr>
      </w:pPr>
      <w:r>
        <w:rPr>
          <w:bCs/>
          <w:color w:val="000000" w:themeColor="text1"/>
          <w:lang w:val="en-GB"/>
        </w:rPr>
        <w:t xml:space="preserve">1.5 </w:t>
      </w:r>
      <w:r w:rsidRPr="00451608">
        <w:rPr>
          <w:bCs/>
          <w:color w:val="000000" w:themeColor="text1"/>
          <w:lang w:val="en-GB"/>
        </w:rPr>
        <w:t>Objectives of the study</w:t>
      </w:r>
    </w:p>
    <w:p w:rsidR="00FD7BC0" w:rsidRPr="00AD4FF8" w:rsidRDefault="007436EE" w:rsidP="007B1D13">
      <w:pPr>
        <w:suppressAutoHyphens/>
        <w:spacing w:after="0" w:line="360" w:lineRule="auto"/>
      </w:pPr>
      <w:r>
        <w:rPr>
          <w:bCs/>
          <w:color w:val="000000" w:themeColor="text1"/>
          <w:lang w:val="en-GB"/>
        </w:rPr>
        <w:t>1.6 Research</w:t>
      </w:r>
      <w:r w:rsidR="00FD7BC0" w:rsidRPr="00FD7BC0">
        <w:rPr>
          <w:bCs/>
          <w:color w:val="000000" w:themeColor="text1"/>
        </w:rPr>
        <w:t xml:space="preserve"> Questions</w:t>
      </w:r>
    </w:p>
    <w:p w:rsidR="007B1D13" w:rsidRPr="004A6594" w:rsidRDefault="007B1D13" w:rsidP="007B1D13">
      <w:pPr>
        <w:suppressAutoHyphens/>
        <w:spacing w:after="0" w:line="360" w:lineRule="auto"/>
        <w:rPr>
          <w:b/>
          <w:bCs/>
        </w:rPr>
      </w:pPr>
      <w:r w:rsidRPr="004A6594">
        <w:rPr>
          <w:b/>
          <w:bCs/>
        </w:rPr>
        <w:t>Chapter 2: Literature Review</w:t>
      </w:r>
    </w:p>
    <w:p w:rsidR="007B1D13" w:rsidRPr="00FD7BC0" w:rsidRDefault="007B1D13" w:rsidP="007B1D13">
      <w:pPr>
        <w:suppressAutoHyphens/>
        <w:spacing w:after="0" w:line="360" w:lineRule="auto"/>
        <w:rPr>
          <w:lang w:val="en-US"/>
        </w:rPr>
      </w:pPr>
      <w:r>
        <w:t xml:space="preserve">2.1 </w:t>
      </w:r>
      <w:r w:rsidR="00FD7BC0">
        <w:rPr>
          <w:lang w:val="en-US"/>
        </w:rPr>
        <w:t>Introduction</w:t>
      </w:r>
    </w:p>
    <w:p w:rsidR="00FD7BC0" w:rsidRDefault="007B1D13" w:rsidP="00FD7BC0">
      <w:pPr>
        <w:spacing w:line="360" w:lineRule="auto"/>
        <w:jc w:val="both"/>
        <w:rPr>
          <w:bCs/>
          <w:color w:val="000000" w:themeColor="text1"/>
          <w:lang w:val="en-GB"/>
        </w:rPr>
      </w:pPr>
      <w:r>
        <w:t xml:space="preserve">2.2 </w:t>
      </w:r>
      <w:r w:rsidR="00FD7BC0" w:rsidRPr="00FD7BC0">
        <w:rPr>
          <w:bCs/>
          <w:color w:val="000000" w:themeColor="text1"/>
          <w:lang w:val="en-GB"/>
        </w:rPr>
        <w:t>Definitions of Motivation and leadership theories</w:t>
      </w:r>
    </w:p>
    <w:p w:rsidR="00FD7BC0" w:rsidRDefault="00FD7BC0" w:rsidP="00FD7BC0">
      <w:pPr>
        <w:spacing w:line="360" w:lineRule="auto"/>
        <w:jc w:val="both"/>
        <w:rPr>
          <w:b/>
          <w:bCs/>
          <w:lang w:val="en-GB"/>
        </w:rPr>
      </w:pPr>
      <w:r>
        <w:rPr>
          <w:bCs/>
          <w:color w:val="000000" w:themeColor="text1"/>
          <w:lang w:val="en-GB"/>
        </w:rPr>
        <w:t xml:space="preserve">2.3 </w:t>
      </w:r>
      <w:r w:rsidRPr="00FD7BC0">
        <w:rPr>
          <w:bCs/>
          <w:lang w:val="en-GB"/>
        </w:rPr>
        <w:t>Evaluation of small business and leadership style</w:t>
      </w:r>
      <w:r w:rsidRPr="006C2C50">
        <w:rPr>
          <w:b/>
          <w:bCs/>
          <w:lang w:val="en-GB"/>
        </w:rPr>
        <w:t xml:space="preserve"> </w:t>
      </w:r>
    </w:p>
    <w:p w:rsidR="00FD7BC0" w:rsidRDefault="00FD7BC0" w:rsidP="00FD7BC0">
      <w:pPr>
        <w:spacing w:line="360" w:lineRule="auto"/>
        <w:jc w:val="both"/>
        <w:rPr>
          <w:bCs/>
          <w:lang w:val="en-GB"/>
        </w:rPr>
      </w:pPr>
      <w:r w:rsidRPr="00FD7BC0">
        <w:rPr>
          <w:bCs/>
          <w:lang w:val="en-GB"/>
        </w:rPr>
        <w:t xml:space="preserve">2.4 Relationship between leadership style and employee motivation in Small Business </w:t>
      </w:r>
    </w:p>
    <w:p w:rsidR="00FD7BC0" w:rsidRPr="00FD7BC0" w:rsidRDefault="00FD7BC0" w:rsidP="00FD7BC0">
      <w:pPr>
        <w:spacing w:line="360" w:lineRule="auto"/>
        <w:jc w:val="both"/>
        <w:rPr>
          <w:bCs/>
          <w:lang w:val="en-GB"/>
        </w:rPr>
      </w:pPr>
      <w:r>
        <w:rPr>
          <w:bCs/>
          <w:lang w:val="en-GB"/>
        </w:rPr>
        <w:t>2.</w:t>
      </w:r>
      <w:r w:rsidRPr="00FD7BC0">
        <w:rPr>
          <w:bCs/>
          <w:lang w:val="en-GB"/>
        </w:rPr>
        <w:t>5 Strategies motivate employees in small business</w:t>
      </w:r>
    </w:p>
    <w:p w:rsidR="00270DAE" w:rsidRDefault="007B1D13" w:rsidP="00270DAE">
      <w:pPr>
        <w:spacing w:line="360" w:lineRule="auto"/>
        <w:jc w:val="both"/>
        <w:rPr>
          <w:b/>
          <w:bCs/>
          <w:sz w:val="32"/>
          <w:szCs w:val="32"/>
          <w:lang w:val="en-GB"/>
        </w:rPr>
      </w:pPr>
      <w:r w:rsidRPr="004A6594">
        <w:rPr>
          <w:b/>
          <w:bCs/>
        </w:rPr>
        <w:t xml:space="preserve">Chapter 3: </w:t>
      </w:r>
      <w:r w:rsidR="00FD7BC0">
        <w:rPr>
          <w:b/>
          <w:bCs/>
          <w:lang w:val="en-GB"/>
        </w:rPr>
        <w:t xml:space="preserve"> Research</w:t>
      </w:r>
      <w:r w:rsidR="00FD7BC0" w:rsidRPr="00FD7BC0">
        <w:rPr>
          <w:b/>
          <w:bCs/>
          <w:lang w:val="en-GB"/>
        </w:rPr>
        <w:t xml:space="preserve"> Methods and Methodology</w:t>
      </w:r>
      <w:r w:rsidR="00FD7BC0" w:rsidRPr="004914B3">
        <w:rPr>
          <w:b/>
          <w:bCs/>
          <w:sz w:val="32"/>
          <w:szCs w:val="32"/>
          <w:lang w:val="en-GB"/>
        </w:rPr>
        <w:t xml:space="preserve"> </w:t>
      </w:r>
    </w:p>
    <w:p w:rsidR="001D0835" w:rsidRDefault="007B1D13" w:rsidP="00270DAE">
      <w:pPr>
        <w:spacing w:line="360" w:lineRule="auto"/>
        <w:jc w:val="both"/>
        <w:rPr>
          <w:b/>
          <w:bCs/>
          <w:sz w:val="32"/>
          <w:szCs w:val="32"/>
          <w:lang w:val="en-GB"/>
        </w:rPr>
      </w:pPr>
      <w:r>
        <w:t xml:space="preserve">3.1 </w:t>
      </w:r>
      <w:r w:rsidR="00FD7BC0">
        <w:rPr>
          <w:lang w:val="en-US"/>
        </w:rPr>
        <w:t>Introduction</w:t>
      </w:r>
    </w:p>
    <w:p w:rsidR="007B1D13" w:rsidRPr="00270DAE" w:rsidRDefault="007B1D13" w:rsidP="00270DAE">
      <w:pPr>
        <w:spacing w:line="360" w:lineRule="auto"/>
        <w:jc w:val="both"/>
        <w:rPr>
          <w:b/>
          <w:bCs/>
          <w:sz w:val="32"/>
          <w:szCs w:val="32"/>
          <w:lang w:val="en-GB"/>
        </w:rPr>
      </w:pPr>
      <w:r>
        <w:t>3.2 Research Philosophy</w:t>
      </w:r>
    </w:p>
    <w:p w:rsidR="007B1D13" w:rsidRPr="00270DAE" w:rsidRDefault="00270DAE" w:rsidP="007B1D13">
      <w:pPr>
        <w:suppressAutoHyphens/>
        <w:spacing w:after="0" w:line="360" w:lineRule="auto"/>
        <w:rPr>
          <w:lang w:val="en-US"/>
        </w:rPr>
      </w:pPr>
      <w:r>
        <w:t>3.3 Research Paradigm</w:t>
      </w:r>
    </w:p>
    <w:p w:rsidR="007B1D13" w:rsidRDefault="007B1D13" w:rsidP="007B1D13">
      <w:pPr>
        <w:suppressAutoHyphens/>
        <w:spacing w:after="0" w:line="360" w:lineRule="auto"/>
      </w:pPr>
      <w:r>
        <w:t xml:space="preserve">3.4 </w:t>
      </w:r>
      <w:r w:rsidR="00270DAE" w:rsidRPr="0003524C">
        <w:rPr>
          <w:lang w:val="en-GB"/>
        </w:rPr>
        <w:t>Research Approach</w:t>
      </w:r>
    </w:p>
    <w:p w:rsidR="007B1D13" w:rsidRPr="00270DAE" w:rsidRDefault="007B1D13" w:rsidP="007B1D13">
      <w:pPr>
        <w:suppressAutoHyphens/>
        <w:spacing w:after="0" w:line="360" w:lineRule="auto"/>
        <w:rPr>
          <w:lang w:val="en-US"/>
        </w:rPr>
      </w:pPr>
      <w:r>
        <w:t xml:space="preserve">3.5 </w:t>
      </w:r>
      <w:r w:rsidR="00270DAE">
        <w:rPr>
          <w:lang w:val="en-US"/>
        </w:rPr>
        <w:t>Research Methodology</w:t>
      </w:r>
    </w:p>
    <w:p w:rsidR="007B1D13" w:rsidRDefault="007B1D13" w:rsidP="007B1D13">
      <w:pPr>
        <w:suppressAutoHyphens/>
        <w:spacing w:after="0" w:line="360" w:lineRule="auto"/>
      </w:pPr>
      <w:r>
        <w:t xml:space="preserve">3.6 </w:t>
      </w:r>
      <w:r w:rsidR="00270DAE" w:rsidRPr="0003524C">
        <w:rPr>
          <w:lang w:val="en-GB"/>
        </w:rPr>
        <w:t>Research Strategy</w:t>
      </w:r>
    </w:p>
    <w:p w:rsidR="007B1D13" w:rsidRDefault="007B1D13" w:rsidP="007B1D13">
      <w:pPr>
        <w:suppressAutoHyphens/>
        <w:spacing w:after="0" w:line="360" w:lineRule="auto"/>
      </w:pPr>
      <w:r>
        <w:t xml:space="preserve">3.7 </w:t>
      </w:r>
      <w:r w:rsidR="00270DAE" w:rsidRPr="0003524C">
        <w:rPr>
          <w:lang w:val="en-GB"/>
        </w:rPr>
        <w:t>Methods and Sampling</w:t>
      </w:r>
    </w:p>
    <w:p w:rsidR="007B1D13" w:rsidRDefault="007B1D13" w:rsidP="007B1D13">
      <w:pPr>
        <w:suppressAutoHyphens/>
        <w:spacing w:after="0" w:line="360" w:lineRule="auto"/>
        <w:rPr>
          <w:lang w:val="en-GB"/>
        </w:rPr>
      </w:pPr>
      <w:r>
        <w:t>3.8</w:t>
      </w:r>
      <w:r w:rsidR="00270DAE">
        <w:rPr>
          <w:lang w:val="en-US"/>
        </w:rPr>
        <w:t xml:space="preserve"> </w:t>
      </w:r>
      <w:r w:rsidR="00270DAE" w:rsidRPr="0003524C">
        <w:rPr>
          <w:lang w:val="en-GB"/>
        </w:rPr>
        <w:t>Data Collection Tools</w:t>
      </w:r>
    </w:p>
    <w:p w:rsidR="00270DAE" w:rsidRPr="00AD4FF8" w:rsidRDefault="00270DAE" w:rsidP="007B1D13">
      <w:pPr>
        <w:suppressAutoHyphens/>
        <w:spacing w:after="0" w:line="360" w:lineRule="auto"/>
      </w:pPr>
      <w:r>
        <w:rPr>
          <w:lang w:val="en-GB"/>
        </w:rPr>
        <w:t xml:space="preserve">3.9 </w:t>
      </w:r>
      <w:r w:rsidRPr="0003524C">
        <w:rPr>
          <w:lang w:val="en-GB"/>
        </w:rPr>
        <w:t>Data Analysis techniques</w:t>
      </w:r>
    </w:p>
    <w:p w:rsidR="007B1D13" w:rsidRPr="00270DAE" w:rsidRDefault="00270DAE" w:rsidP="007B1D13">
      <w:pPr>
        <w:suppressAutoHyphens/>
        <w:spacing w:after="0" w:line="360" w:lineRule="auto"/>
        <w:rPr>
          <w:b/>
        </w:rPr>
      </w:pPr>
      <w:r w:rsidRPr="00270DAE">
        <w:rPr>
          <w:b/>
          <w:lang w:val="en-US"/>
        </w:rPr>
        <w:t>Chapter 4:</w:t>
      </w:r>
      <w:r w:rsidR="007B1D13" w:rsidRPr="00270DAE">
        <w:rPr>
          <w:b/>
        </w:rPr>
        <w:t xml:space="preserve"> Conclusion </w:t>
      </w:r>
    </w:p>
    <w:p w:rsidR="007B1D13" w:rsidRPr="00BE64A7" w:rsidRDefault="00270DAE" w:rsidP="007B1D13">
      <w:pPr>
        <w:suppressAutoHyphens/>
        <w:spacing w:after="0" w:line="360" w:lineRule="auto"/>
        <w:rPr>
          <w:rFonts w:cstheme="minorHAnsi"/>
          <w:b/>
        </w:rPr>
      </w:pPr>
      <w:r w:rsidRPr="00BE64A7">
        <w:rPr>
          <w:rFonts w:cstheme="minorHAnsi"/>
          <w:b/>
          <w:lang w:val="en-US"/>
        </w:rPr>
        <w:t xml:space="preserve">Chapter </w:t>
      </w:r>
      <w:r w:rsidRPr="00BE64A7">
        <w:rPr>
          <w:rFonts w:cstheme="minorHAnsi"/>
          <w:b/>
        </w:rPr>
        <w:t>5</w:t>
      </w:r>
      <w:r w:rsidRPr="00BE64A7">
        <w:rPr>
          <w:rFonts w:cstheme="minorHAnsi"/>
          <w:b/>
          <w:lang w:val="en-US"/>
        </w:rPr>
        <w:t xml:space="preserve">: </w:t>
      </w:r>
      <w:r w:rsidRPr="00BE64A7">
        <w:rPr>
          <w:rFonts w:cstheme="minorHAnsi"/>
          <w:b/>
          <w:bCs/>
        </w:rPr>
        <w:t>References and Bibliography</w:t>
      </w:r>
    </w:p>
    <w:bookmarkEnd w:id="0"/>
    <w:p w:rsidR="00B8542D" w:rsidRDefault="00B8542D" w:rsidP="00BC5A0C">
      <w:pPr>
        <w:spacing w:line="360" w:lineRule="auto"/>
        <w:jc w:val="both"/>
        <w:rPr>
          <w:rFonts w:ascii="Times New Roman" w:hAnsi="Times New Roman" w:cs="Times New Roman"/>
          <w:sz w:val="40"/>
          <w:szCs w:val="40"/>
          <w:lang w:val="en-GB"/>
        </w:rPr>
      </w:pPr>
    </w:p>
    <w:p w:rsidR="007436EE" w:rsidRDefault="007436EE" w:rsidP="00BC5A0C">
      <w:pPr>
        <w:spacing w:line="360" w:lineRule="auto"/>
        <w:jc w:val="both"/>
        <w:rPr>
          <w:b/>
          <w:bCs/>
          <w:sz w:val="32"/>
          <w:szCs w:val="32"/>
          <w:lang w:val="en-GB"/>
        </w:rPr>
      </w:pPr>
    </w:p>
    <w:p w:rsidR="005F6108" w:rsidRPr="005F6108" w:rsidRDefault="005F6108" w:rsidP="005F6108">
      <w:pPr>
        <w:pStyle w:val="ListParagraph"/>
        <w:numPr>
          <w:ilvl w:val="0"/>
          <w:numId w:val="8"/>
        </w:numPr>
        <w:spacing w:line="360" w:lineRule="auto"/>
        <w:jc w:val="both"/>
        <w:rPr>
          <w:b/>
          <w:bCs/>
          <w:sz w:val="32"/>
          <w:szCs w:val="32"/>
          <w:lang w:val="en-GB"/>
        </w:rPr>
      </w:pPr>
      <w:r w:rsidRPr="005F6108">
        <w:rPr>
          <w:b/>
          <w:bCs/>
          <w:sz w:val="32"/>
          <w:szCs w:val="32"/>
          <w:lang w:val="en-GB"/>
        </w:rPr>
        <w:t>Chapter 1</w:t>
      </w:r>
      <w:r>
        <w:rPr>
          <w:b/>
          <w:bCs/>
          <w:sz w:val="32"/>
          <w:szCs w:val="32"/>
          <w:lang w:val="en-GB"/>
        </w:rPr>
        <w:t>:</w:t>
      </w:r>
      <w:r w:rsidRPr="005F6108">
        <w:rPr>
          <w:b/>
          <w:bCs/>
          <w:sz w:val="32"/>
          <w:szCs w:val="32"/>
          <w:lang w:val="en-GB"/>
        </w:rPr>
        <w:t xml:space="preserve"> I</w:t>
      </w:r>
      <w:r w:rsidR="00A80E4C" w:rsidRPr="005F6108">
        <w:rPr>
          <w:b/>
          <w:bCs/>
          <w:sz w:val="32"/>
          <w:szCs w:val="32"/>
          <w:lang w:val="en-GB"/>
        </w:rPr>
        <w:t xml:space="preserve">ntroduction </w:t>
      </w:r>
    </w:p>
    <w:p w:rsidR="00A80E4C" w:rsidRDefault="004914B3" w:rsidP="006C2C50">
      <w:pPr>
        <w:spacing w:line="240" w:lineRule="auto"/>
        <w:jc w:val="both"/>
        <w:rPr>
          <w:b/>
          <w:bCs/>
          <w:color w:val="000000" w:themeColor="text1"/>
          <w:sz w:val="24"/>
          <w:szCs w:val="24"/>
          <w:lang w:val="en-GB"/>
        </w:rPr>
      </w:pPr>
      <w:r w:rsidRPr="005F6108">
        <w:rPr>
          <w:b/>
          <w:bCs/>
          <w:color w:val="000000" w:themeColor="text1"/>
          <w:sz w:val="24"/>
          <w:szCs w:val="24"/>
          <w:lang w:val="en-GB"/>
        </w:rPr>
        <w:t xml:space="preserve">1.1 </w:t>
      </w:r>
      <w:r w:rsidR="00A80E4C" w:rsidRPr="005F6108">
        <w:rPr>
          <w:b/>
          <w:bCs/>
          <w:color w:val="000000" w:themeColor="text1"/>
          <w:sz w:val="24"/>
          <w:szCs w:val="24"/>
          <w:lang w:val="en-GB"/>
        </w:rPr>
        <w:t xml:space="preserve">Introduction/Background of the study </w:t>
      </w:r>
    </w:p>
    <w:p w:rsidR="00BE64A7" w:rsidRPr="00BE64A7" w:rsidRDefault="00BE64A7" w:rsidP="00BE64A7">
      <w:pPr>
        <w:rPr>
          <w:rFonts w:cstheme="minorHAnsi"/>
          <w:sz w:val="24"/>
          <w:szCs w:val="24"/>
        </w:rPr>
      </w:pPr>
      <w:r w:rsidRPr="00BE64A7">
        <w:rPr>
          <w:rFonts w:cstheme="minorHAnsi"/>
          <w:sz w:val="24"/>
          <w:szCs w:val="24"/>
        </w:rPr>
        <w:t>Leadership styles and employee motivations are vital components contributing to the sustainability and prosperity of small businesses. Small businesses, defined as independent firms with fewer than 500 employees, constitute a significant portion of the global economy and play a crucial role in job creation and innovation (U.S. Small Business Administration, 2023). The way leaders engage with and motivate employees can lead to variations in productivity, employee satisfaction, and organizational culture. This research delves into the interplay between various leadership styles—including transformational, transactional, and servant leadership—and employee motivation in the context of small businesses.</w:t>
      </w:r>
    </w:p>
    <w:p w:rsidR="00A80E4C" w:rsidRPr="00270DAE" w:rsidRDefault="004914B3" w:rsidP="006C2C50">
      <w:pPr>
        <w:spacing w:line="240" w:lineRule="auto"/>
        <w:jc w:val="both"/>
        <w:rPr>
          <w:b/>
          <w:bCs/>
          <w:color w:val="000000" w:themeColor="text1"/>
          <w:sz w:val="24"/>
          <w:szCs w:val="24"/>
          <w:lang w:val="en-GB"/>
        </w:rPr>
      </w:pPr>
      <w:r w:rsidRPr="00270DAE">
        <w:rPr>
          <w:b/>
          <w:bCs/>
          <w:color w:val="000000" w:themeColor="text1"/>
          <w:sz w:val="24"/>
          <w:szCs w:val="24"/>
          <w:lang w:val="en-GB"/>
        </w:rPr>
        <w:t xml:space="preserve">1.2 </w:t>
      </w:r>
      <w:r w:rsidR="00BE64A7">
        <w:rPr>
          <w:b/>
          <w:bCs/>
          <w:color w:val="000000" w:themeColor="text1"/>
          <w:sz w:val="24"/>
          <w:szCs w:val="24"/>
          <w:lang w:val="en-GB"/>
        </w:rPr>
        <w:t>Significant of the Topic</w:t>
      </w:r>
    </w:p>
    <w:p w:rsidR="00BE64A7" w:rsidRPr="00BE64A7" w:rsidRDefault="00BE64A7" w:rsidP="00BE64A7">
      <w:pPr>
        <w:rPr>
          <w:rFonts w:cstheme="minorHAnsi"/>
          <w:sz w:val="24"/>
          <w:szCs w:val="24"/>
        </w:rPr>
      </w:pPr>
      <w:r w:rsidRPr="00BE64A7">
        <w:rPr>
          <w:rFonts w:cstheme="minorHAnsi"/>
          <w:sz w:val="24"/>
          <w:szCs w:val="24"/>
        </w:rPr>
        <w:t>Understanding the dynamics between leadership styles and employee motivation is of utmost importance for small business owners, stakeholders, and policymakers. Approximately 99.9% of all U.S. businesses meet the Small Business Administration’s definition of a small business, making these organizations critical to the economy (U.S. Department of Commerce, 2022). With many employees preferring workplaces that foster strong connections and provide a sense of purpose, effective leadership aligned with employee motivations can lead to enhanced job satisfaction, lower turnover rates, and increased profitability (Gallup, 2021). In light of emerging challenges in modern workplaces—such as remote work and generational shifts in workforce expectations—this research aims to provide actionable insights for leaders seeking to optimize their approaches to motivating employees.</w:t>
      </w:r>
    </w:p>
    <w:p w:rsidR="00A80E4C" w:rsidRPr="00270DAE" w:rsidRDefault="004914B3" w:rsidP="006C2C50">
      <w:pPr>
        <w:spacing w:line="240" w:lineRule="auto"/>
        <w:jc w:val="both"/>
        <w:rPr>
          <w:b/>
          <w:bCs/>
          <w:color w:val="000000" w:themeColor="text1"/>
          <w:sz w:val="24"/>
          <w:szCs w:val="24"/>
          <w:lang w:val="en-GB"/>
        </w:rPr>
      </w:pPr>
      <w:r w:rsidRPr="00270DAE">
        <w:rPr>
          <w:b/>
          <w:bCs/>
          <w:color w:val="000000" w:themeColor="text1"/>
          <w:sz w:val="24"/>
          <w:szCs w:val="24"/>
          <w:lang w:val="en-GB"/>
        </w:rPr>
        <w:t xml:space="preserve">1.3 </w:t>
      </w:r>
      <w:r w:rsidR="003E04DC">
        <w:rPr>
          <w:b/>
          <w:bCs/>
          <w:color w:val="000000" w:themeColor="text1"/>
          <w:sz w:val="24"/>
          <w:szCs w:val="24"/>
          <w:lang w:val="en-GB"/>
        </w:rPr>
        <w:t>Purpose of the Research</w:t>
      </w:r>
    </w:p>
    <w:p w:rsidR="00EB0E52" w:rsidRPr="00EB0E52" w:rsidRDefault="00EB0E52" w:rsidP="007436EE">
      <w:pPr>
        <w:spacing w:line="360" w:lineRule="auto"/>
        <w:jc w:val="both"/>
        <w:rPr>
          <w:rFonts w:cstheme="minorHAnsi"/>
          <w:sz w:val="24"/>
          <w:szCs w:val="24"/>
        </w:rPr>
      </w:pPr>
      <w:r w:rsidRPr="00EB0E52">
        <w:rPr>
          <w:rFonts w:cstheme="minorHAnsi"/>
          <w:sz w:val="24"/>
          <w:szCs w:val="24"/>
        </w:rPr>
        <w:t>The purpose of this research is to explore the relationship between leadership styles and employee motivation within small businesses. Specifically, the study seeks to understand which leadership styles are most effective in enhancing motivation among employees in small business settings. The research will utilize qualitative methods, including interviews and focus groups, to capture the nuanced perspectives and lived experiences of employees and leaders</w:t>
      </w:r>
    </w:p>
    <w:p w:rsidR="00A80E4C" w:rsidRPr="007436EE" w:rsidRDefault="004914B3" w:rsidP="007436EE">
      <w:pPr>
        <w:spacing w:line="360" w:lineRule="auto"/>
        <w:jc w:val="both"/>
        <w:rPr>
          <w:sz w:val="24"/>
          <w:szCs w:val="24"/>
          <w:lang w:val="en-GB"/>
        </w:rPr>
      </w:pPr>
      <w:r w:rsidRPr="00270DAE">
        <w:rPr>
          <w:b/>
          <w:bCs/>
          <w:color w:val="000000" w:themeColor="text1"/>
          <w:sz w:val="24"/>
          <w:szCs w:val="24"/>
          <w:lang w:val="en-GB"/>
        </w:rPr>
        <w:t xml:space="preserve">1.4 </w:t>
      </w:r>
      <w:r w:rsidR="00A80E4C" w:rsidRPr="00270DAE">
        <w:rPr>
          <w:b/>
          <w:bCs/>
          <w:color w:val="000000" w:themeColor="text1"/>
          <w:sz w:val="24"/>
          <w:szCs w:val="24"/>
          <w:lang w:val="en-GB"/>
        </w:rPr>
        <w:t xml:space="preserve">Study Aim </w:t>
      </w:r>
    </w:p>
    <w:p w:rsidR="00A80E4C" w:rsidRPr="00270DAE" w:rsidRDefault="003E04DC" w:rsidP="006C2C50">
      <w:pPr>
        <w:spacing w:line="360" w:lineRule="auto"/>
        <w:jc w:val="both"/>
        <w:rPr>
          <w:sz w:val="24"/>
          <w:szCs w:val="24"/>
          <w:lang w:val="en-GB"/>
        </w:rPr>
      </w:pPr>
      <w:r w:rsidRPr="00270DAE">
        <w:rPr>
          <w:sz w:val="24"/>
          <w:szCs w:val="24"/>
        </w:rPr>
        <w:t>The primary aim of this research is to examine the impact of various leadership styles on employee motivation in small businesses and to identify the most effective leadership practices for fostering high levels of motivation.</w:t>
      </w:r>
      <w:r>
        <w:rPr>
          <w:sz w:val="24"/>
          <w:szCs w:val="24"/>
          <w:lang w:val="en-US"/>
        </w:rPr>
        <w:t xml:space="preserve"> </w:t>
      </w:r>
      <w:r w:rsidR="00A80E4C" w:rsidRPr="00270DAE">
        <w:rPr>
          <w:sz w:val="24"/>
          <w:szCs w:val="24"/>
        </w:rPr>
        <w:t xml:space="preserve">This dissertation aims to explore the </w:t>
      </w:r>
      <w:r w:rsidR="00A80E4C" w:rsidRPr="00270DAE">
        <w:rPr>
          <w:sz w:val="24"/>
          <w:szCs w:val="24"/>
        </w:rPr>
        <w:lastRenderedPageBreak/>
        <w:t xml:space="preserve">relationship between leadership styles and employee motivation in small businesses, focusing on how specific leadership approaches can either enhance or hinder motivation within these unique organizational structures. </w:t>
      </w:r>
    </w:p>
    <w:p w:rsidR="00A80E4C" w:rsidRPr="00270DAE" w:rsidRDefault="004914B3" w:rsidP="006C2C50">
      <w:pPr>
        <w:spacing w:line="240" w:lineRule="auto"/>
        <w:jc w:val="both"/>
        <w:rPr>
          <w:b/>
          <w:bCs/>
          <w:color w:val="000000" w:themeColor="text1"/>
          <w:sz w:val="24"/>
          <w:szCs w:val="24"/>
          <w:lang w:val="en-GB"/>
        </w:rPr>
      </w:pPr>
      <w:r w:rsidRPr="00270DAE">
        <w:rPr>
          <w:b/>
          <w:bCs/>
          <w:color w:val="000000" w:themeColor="text1"/>
          <w:sz w:val="24"/>
          <w:szCs w:val="24"/>
          <w:lang w:val="en-GB"/>
        </w:rPr>
        <w:t xml:space="preserve">1.5 </w:t>
      </w:r>
      <w:r w:rsidR="00A80E4C" w:rsidRPr="00270DAE">
        <w:rPr>
          <w:b/>
          <w:bCs/>
          <w:color w:val="000000" w:themeColor="text1"/>
          <w:sz w:val="24"/>
          <w:szCs w:val="24"/>
          <w:lang w:val="en-GB"/>
        </w:rPr>
        <w:t xml:space="preserve">Objectives of the study </w:t>
      </w:r>
    </w:p>
    <w:p w:rsidR="00EB0E52" w:rsidRPr="00EB0E52" w:rsidRDefault="00EB0E52" w:rsidP="00EB0E52">
      <w:pPr>
        <w:numPr>
          <w:ilvl w:val="0"/>
          <w:numId w:val="9"/>
        </w:numPr>
        <w:rPr>
          <w:rFonts w:cstheme="minorHAnsi"/>
          <w:sz w:val="24"/>
          <w:szCs w:val="24"/>
        </w:rPr>
      </w:pPr>
      <w:r w:rsidRPr="00EB0E52">
        <w:rPr>
          <w:rFonts w:cstheme="minorHAnsi"/>
          <w:b/>
          <w:bCs/>
          <w:sz w:val="24"/>
          <w:szCs w:val="24"/>
        </w:rPr>
        <w:t>To identify predominant leadership styles used in small businesses</w:t>
      </w:r>
      <w:r w:rsidRPr="00EB0E52">
        <w:rPr>
          <w:rFonts w:cstheme="minorHAnsi"/>
          <w:sz w:val="24"/>
          <w:szCs w:val="24"/>
        </w:rPr>
        <w:t>: Understanding which leadership styles are commonly practiced in small businesses and how they align with the organizational culture.</w:t>
      </w:r>
    </w:p>
    <w:p w:rsidR="00EB0E52" w:rsidRPr="00EB0E52" w:rsidRDefault="00EB0E52" w:rsidP="00EB0E52">
      <w:pPr>
        <w:numPr>
          <w:ilvl w:val="0"/>
          <w:numId w:val="9"/>
        </w:numPr>
        <w:rPr>
          <w:rFonts w:cstheme="minorHAnsi"/>
          <w:sz w:val="24"/>
          <w:szCs w:val="24"/>
        </w:rPr>
      </w:pPr>
      <w:r w:rsidRPr="00EB0E52">
        <w:rPr>
          <w:rFonts w:cstheme="minorHAnsi"/>
          <w:b/>
          <w:bCs/>
          <w:sz w:val="24"/>
          <w:szCs w:val="24"/>
        </w:rPr>
        <w:t>To assess the level of employee motivation in small businesses</w:t>
      </w:r>
      <w:r w:rsidRPr="00EB0E52">
        <w:rPr>
          <w:rFonts w:cstheme="minorHAnsi"/>
          <w:sz w:val="24"/>
          <w:szCs w:val="24"/>
        </w:rPr>
        <w:t>: Measuring employee motivation levels and analyzing the factors that influence them through qualitative interviews and thematic analysis.</w:t>
      </w:r>
    </w:p>
    <w:p w:rsidR="00EB0E52" w:rsidRPr="00EB0E52" w:rsidRDefault="00EB0E52" w:rsidP="00EB0E52">
      <w:pPr>
        <w:numPr>
          <w:ilvl w:val="0"/>
          <w:numId w:val="9"/>
        </w:numPr>
        <w:rPr>
          <w:rFonts w:cstheme="minorHAnsi"/>
          <w:sz w:val="24"/>
          <w:szCs w:val="24"/>
        </w:rPr>
      </w:pPr>
      <w:r w:rsidRPr="00EB0E52">
        <w:rPr>
          <w:rFonts w:cstheme="minorHAnsi"/>
          <w:b/>
          <w:bCs/>
          <w:sz w:val="24"/>
          <w:szCs w:val="24"/>
        </w:rPr>
        <w:t>To examine the relationship between different leadership styles and employee motivation</w:t>
      </w:r>
      <w:r w:rsidRPr="00EB0E52">
        <w:rPr>
          <w:rFonts w:cstheme="minorHAnsi"/>
          <w:sz w:val="24"/>
          <w:szCs w:val="24"/>
        </w:rPr>
        <w:t>: Exploring how various leadership styles impact employee motivation, drawing on qualitative data to highlight motivational theories and personal experiences.</w:t>
      </w:r>
    </w:p>
    <w:p w:rsidR="00EB0E52" w:rsidRDefault="00EB0E52" w:rsidP="004914B3">
      <w:pPr>
        <w:spacing w:line="240" w:lineRule="auto"/>
        <w:jc w:val="both"/>
        <w:rPr>
          <w:sz w:val="24"/>
          <w:szCs w:val="24"/>
        </w:rPr>
      </w:pPr>
    </w:p>
    <w:p w:rsidR="00EB0E52" w:rsidRDefault="00EB0E52" w:rsidP="004914B3">
      <w:pPr>
        <w:spacing w:line="240" w:lineRule="auto"/>
        <w:jc w:val="both"/>
        <w:rPr>
          <w:sz w:val="24"/>
          <w:szCs w:val="24"/>
        </w:rPr>
      </w:pPr>
    </w:p>
    <w:p w:rsidR="006C2C50" w:rsidRPr="00270DAE" w:rsidRDefault="004914B3" w:rsidP="004914B3">
      <w:pPr>
        <w:spacing w:line="240" w:lineRule="auto"/>
        <w:jc w:val="both"/>
        <w:rPr>
          <w:b/>
          <w:bCs/>
          <w:color w:val="000000" w:themeColor="text1"/>
          <w:sz w:val="24"/>
          <w:szCs w:val="24"/>
          <w:lang w:val="en-GB"/>
        </w:rPr>
      </w:pPr>
      <w:r w:rsidRPr="00270DAE">
        <w:rPr>
          <w:b/>
          <w:bCs/>
          <w:color w:val="000000" w:themeColor="text1"/>
          <w:sz w:val="24"/>
          <w:szCs w:val="24"/>
          <w:lang w:val="en-GB"/>
        </w:rPr>
        <w:t xml:space="preserve">1.6 </w:t>
      </w:r>
      <w:r w:rsidR="006C2C50" w:rsidRPr="00270DAE">
        <w:rPr>
          <w:b/>
          <w:bCs/>
          <w:color w:val="000000" w:themeColor="text1"/>
          <w:sz w:val="24"/>
          <w:szCs w:val="24"/>
        </w:rPr>
        <w:t xml:space="preserve">Research Questions </w:t>
      </w:r>
    </w:p>
    <w:p w:rsidR="006C2C50" w:rsidRPr="00270DAE" w:rsidRDefault="006C2C50" w:rsidP="00BC5A0C">
      <w:pPr>
        <w:spacing w:line="360" w:lineRule="auto"/>
        <w:jc w:val="both"/>
        <w:rPr>
          <w:sz w:val="24"/>
          <w:szCs w:val="24"/>
          <w:lang w:val="en-GB"/>
        </w:rPr>
      </w:pPr>
      <w:r w:rsidRPr="00270DAE">
        <w:rPr>
          <w:sz w:val="24"/>
          <w:szCs w:val="24"/>
        </w:rPr>
        <w:t xml:space="preserve">1. What are the predominant leadership styles in small businesses? </w:t>
      </w:r>
    </w:p>
    <w:p w:rsidR="006C2C50" w:rsidRPr="00270DAE" w:rsidRDefault="006C2C50" w:rsidP="00BC5A0C">
      <w:pPr>
        <w:spacing w:line="360" w:lineRule="auto"/>
        <w:jc w:val="both"/>
        <w:rPr>
          <w:sz w:val="24"/>
          <w:szCs w:val="24"/>
          <w:lang w:val="en-GB"/>
        </w:rPr>
      </w:pPr>
      <w:r w:rsidRPr="00270DAE">
        <w:rPr>
          <w:sz w:val="24"/>
          <w:szCs w:val="24"/>
        </w:rPr>
        <w:t xml:space="preserve">2. How do different leadership styles influence employee motivation in small businesses? </w:t>
      </w:r>
    </w:p>
    <w:p w:rsidR="006C2C50" w:rsidRPr="00270DAE" w:rsidRDefault="006C2C50" w:rsidP="00BC5A0C">
      <w:pPr>
        <w:spacing w:line="360" w:lineRule="auto"/>
        <w:jc w:val="both"/>
        <w:rPr>
          <w:sz w:val="24"/>
          <w:szCs w:val="24"/>
          <w:lang w:val="en-GB"/>
        </w:rPr>
      </w:pPr>
      <w:r w:rsidRPr="00270DAE">
        <w:rPr>
          <w:sz w:val="24"/>
          <w:szCs w:val="24"/>
        </w:rPr>
        <w:t xml:space="preserve">3. What role do motivational theories play in understanding the impact of leadership on motivation in small businesses? </w:t>
      </w:r>
    </w:p>
    <w:p w:rsidR="00A80E4C" w:rsidRPr="00270DAE" w:rsidRDefault="006C2C50" w:rsidP="00BC5A0C">
      <w:pPr>
        <w:spacing w:line="360" w:lineRule="auto"/>
        <w:jc w:val="both"/>
        <w:rPr>
          <w:sz w:val="24"/>
          <w:szCs w:val="24"/>
          <w:lang w:val="en-GB"/>
        </w:rPr>
      </w:pPr>
      <w:r w:rsidRPr="00270DAE">
        <w:rPr>
          <w:sz w:val="24"/>
          <w:szCs w:val="24"/>
        </w:rPr>
        <w:t>4. What recommendations can be made to small business leaders to enhance employee motivation through effective leadership?</w:t>
      </w:r>
    </w:p>
    <w:p w:rsidR="00A80E4C" w:rsidRPr="00270DAE" w:rsidRDefault="006C2C50" w:rsidP="004914B3">
      <w:pPr>
        <w:spacing w:line="240" w:lineRule="auto"/>
        <w:jc w:val="both"/>
        <w:rPr>
          <w:b/>
          <w:bCs/>
          <w:color w:val="000000" w:themeColor="text1"/>
          <w:sz w:val="24"/>
          <w:szCs w:val="24"/>
          <w:lang w:val="en-GB"/>
        </w:rPr>
      </w:pPr>
      <w:r w:rsidRPr="00270DAE">
        <w:rPr>
          <w:b/>
          <w:bCs/>
          <w:color w:val="000000" w:themeColor="text1"/>
          <w:sz w:val="24"/>
          <w:szCs w:val="24"/>
          <w:lang w:val="en-GB"/>
        </w:rPr>
        <w:t xml:space="preserve">Conclusion </w:t>
      </w:r>
    </w:p>
    <w:p w:rsidR="007436EE" w:rsidRDefault="004914B3" w:rsidP="00BC5A0C">
      <w:pPr>
        <w:spacing w:line="360" w:lineRule="auto"/>
        <w:jc w:val="both"/>
        <w:rPr>
          <w:sz w:val="24"/>
          <w:szCs w:val="24"/>
          <w:lang w:val="en-US"/>
        </w:rPr>
      </w:pPr>
      <w:r w:rsidRPr="00270DAE">
        <w:rPr>
          <w:sz w:val="24"/>
          <w:szCs w:val="24"/>
        </w:rPr>
        <w:t>This dissertation proposal outlines a research project that will explore the critical relationship between leadership styles and employee motivation in small businesses. By investigating this relationship, the research aims to provide valuable insights that can help</w:t>
      </w:r>
      <w:r w:rsidR="003E04DC">
        <w:rPr>
          <w:sz w:val="24"/>
          <w:szCs w:val="24"/>
          <w:lang w:val="en-US"/>
        </w:rPr>
        <w:t xml:space="preserve"> </w:t>
      </w:r>
      <w:r w:rsidRPr="00270DAE">
        <w:rPr>
          <w:sz w:val="24"/>
          <w:szCs w:val="24"/>
        </w:rPr>
        <w:t>small business leaders foster a motivated and productive workforce, ultimately contributing to the success and sustainability of small businesses.</w:t>
      </w:r>
    </w:p>
    <w:p w:rsidR="006C2C50" w:rsidRPr="007436EE" w:rsidRDefault="004914B3" w:rsidP="00BC5A0C">
      <w:pPr>
        <w:spacing w:line="360" w:lineRule="auto"/>
        <w:jc w:val="both"/>
        <w:rPr>
          <w:sz w:val="24"/>
          <w:szCs w:val="24"/>
        </w:rPr>
      </w:pPr>
      <w:r>
        <w:rPr>
          <w:b/>
          <w:bCs/>
          <w:sz w:val="32"/>
          <w:szCs w:val="32"/>
          <w:lang w:val="en-GB"/>
        </w:rPr>
        <w:t xml:space="preserve">2.0 </w:t>
      </w:r>
      <w:r w:rsidR="006C2C50" w:rsidRPr="006C2C50">
        <w:rPr>
          <w:b/>
          <w:bCs/>
          <w:sz w:val="32"/>
          <w:szCs w:val="32"/>
          <w:lang w:val="en-GB"/>
        </w:rPr>
        <w:t xml:space="preserve">Chapter 2 – Literature Review </w:t>
      </w:r>
    </w:p>
    <w:p w:rsidR="006C2C50" w:rsidRDefault="004914B3" w:rsidP="00BC5A0C">
      <w:pPr>
        <w:spacing w:line="360" w:lineRule="auto"/>
        <w:jc w:val="both"/>
        <w:rPr>
          <w:b/>
          <w:bCs/>
          <w:color w:val="000000" w:themeColor="text1"/>
          <w:sz w:val="24"/>
          <w:szCs w:val="24"/>
        </w:rPr>
      </w:pPr>
      <w:r w:rsidRPr="00F30FA0">
        <w:rPr>
          <w:b/>
          <w:bCs/>
          <w:color w:val="000000" w:themeColor="text1"/>
          <w:sz w:val="24"/>
          <w:szCs w:val="24"/>
          <w:lang w:val="en-GB"/>
        </w:rPr>
        <w:lastRenderedPageBreak/>
        <w:t xml:space="preserve">2.1 </w:t>
      </w:r>
      <w:r w:rsidR="006C2C50" w:rsidRPr="00F30FA0">
        <w:rPr>
          <w:b/>
          <w:bCs/>
          <w:color w:val="000000" w:themeColor="text1"/>
          <w:sz w:val="24"/>
          <w:szCs w:val="24"/>
          <w:lang w:val="en-GB"/>
        </w:rPr>
        <w:t xml:space="preserve">Introduction </w:t>
      </w:r>
    </w:p>
    <w:p w:rsidR="00EB0E52" w:rsidRPr="00EB0E52" w:rsidRDefault="00EB0E52" w:rsidP="00EB0E52">
      <w:pPr>
        <w:rPr>
          <w:rFonts w:cstheme="minorHAnsi"/>
          <w:sz w:val="24"/>
          <w:szCs w:val="24"/>
        </w:rPr>
      </w:pPr>
      <w:r w:rsidRPr="00EB0E52">
        <w:rPr>
          <w:rFonts w:cstheme="minorHAnsi"/>
          <w:sz w:val="24"/>
          <w:szCs w:val="24"/>
        </w:rPr>
        <w:t>This chapter will explain the relevant literature relating to my topic and its supporting evidence. It will cover definitions of motivation and leadership theories, evaluate small business leadership styles, explore the relationship between leadership style and employee motivation in small businesses, and outline strategies to motivate employees, culminating in identifying research gaps.</w:t>
      </w:r>
    </w:p>
    <w:p w:rsidR="00EB0E52" w:rsidRPr="00EB0E52" w:rsidRDefault="00EB0E52" w:rsidP="00BC5A0C">
      <w:pPr>
        <w:spacing w:line="360" w:lineRule="auto"/>
        <w:jc w:val="both"/>
        <w:rPr>
          <w:b/>
          <w:bCs/>
          <w:color w:val="000000" w:themeColor="text1"/>
          <w:sz w:val="24"/>
          <w:szCs w:val="24"/>
        </w:rPr>
      </w:pPr>
    </w:p>
    <w:p w:rsidR="006C2C50" w:rsidRPr="00F30FA0" w:rsidRDefault="004914B3" w:rsidP="00BC5A0C">
      <w:pPr>
        <w:spacing w:line="360" w:lineRule="auto"/>
        <w:jc w:val="both"/>
        <w:rPr>
          <w:b/>
          <w:bCs/>
          <w:color w:val="000000" w:themeColor="text1"/>
          <w:sz w:val="24"/>
          <w:szCs w:val="24"/>
          <w:lang w:val="en-GB"/>
        </w:rPr>
      </w:pPr>
      <w:r w:rsidRPr="00F30FA0">
        <w:rPr>
          <w:b/>
          <w:bCs/>
          <w:color w:val="000000" w:themeColor="text1"/>
          <w:sz w:val="24"/>
          <w:szCs w:val="24"/>
          <w:lang w:val="en-GB"/>
        </w:rPr>
        <w:t xml:space="preserve">2.2 </w:t>
      </w:r>
      <w:r w:rsidR="006C2C50" w:rsidRPr="00F30FA0">
        <w:rPr>
          <w:b/>
          <w:bCs/>
          <w:color w:val="000000" w:themeColor="text1"/>
          <w:sz w:val="24"/>
          <w:szCs w:val="24"/>
          <w:lang w:val="en-GB"/>
        </w:rPr>
        <w:t>Definitions of Motivation and leadership theories</w:t>
      </w:r>
    </w:p>
    <w:p w:rsidR="00EB0E52" w:rsidRDefault="00890244" w:rsidP="00BC5A0C">
      <w:pPr>
        <w:spacing w:line="360" w:lineRule="auto"/>
        <w:jc w:val="both"/>
        <w:rPr>
          <w:rFonts w:cstheme="minorHAnsi"/>
          <w:sz w:val="24"/>
          <w:szCs w:val="24"/>
        </w:rPr>
      </w:pPr>
      <w:r w:rsidRPr="007436EE">
        <w:rPr>
          <w:rFonts w:cstheme="minorHAnsi"/>
          <w:sz w:val="24"/>
          <w:szCs w:val="24"/>
        </w:rPr>
        <w:t xml:space="preserve">To understand how leadership styles influence motivation in small businesses, it is essential to consider various theories of motivation. This research will primarily draw on the following theories: </w:t>
      </w:r>
    </w:p>
    <w:p w:rsidR="004914B3" w:rsidRPr="00EB0E52" w:rsidRDefault="00890244" w:rsidP="00EB0E52">
      <w:pPr>
        <w:pStyle w:val="ListParagraph"/>
        <w:numPr>
          <w:ilvl w:val="0"/>
          <w:numId w:val="10"/>
        </w:numPr>
        <w:spacing w:line="360" w:lineRule="auto"/>
        <w:jc w:val="both"/>
        <w:rPr>
          <w:rFonts w:cstheme="minorHAnsi"/>
          <w:b/>
          <w:bCs/>
          <w:color w:val="FF0000"/>
          <w:sz w:val="24"/>
          <w:szCs w:val="24"/>
          <w:lang w:val="en-GB"/>
        </w:rPr>
      </w:pPr>
      <w:r w:rsidRPr="00EB0E52">
        <w:rPr>
          <w:rFonts w:cstheme="minorHAnsi"/>
          <w:sz w:val="24"/>
          <w:szCs w:val="24"/>
        </w:rPr>
        <w:t>Maslow’s Hierarchy of Needs: This theory suggests that individuals are motivated by a hierarchy of needs, ranging from basic physiological needs to self-actualization</w:t>
      </w:r>
      <w:r w:rsidR="004914B3" w:rsidRPr="00EB0E52">
        <w:rPr>
          <w:rFonts w:cstheme="minorHAnsi"/>
          <w:sz w:val="24"/>
          <w:szCs w:val="24"/>
          <w:lang w:val="en-GB"/>
        </w:rPr>
        <w:t xml:space="preserve"> (</w:t>
      </w:r>
      <w:r w:rsidR="005578A8" w:rsidRPr="00EB0E52">
        <w:rPr>
          <w:rFonts w:cstheme="minorHAnsi"/>
          <w:b/>
          <w:bCs/>
          <w:color w:val="FF0000"/>
          <w:sz w:val="24"/>
          <w:szCs w:val="24"/>
        </w:rPr>
        <w:t xml:space="preserve"> </w:t>
      </w:r>
      <w:r w:rsidR="005578A8" w:rsidRPr="00EB0E52">
        <w:rPr>
          <w:rFonts w:cstheme="minorHAnsi"/>
          <w:sz w:val="24"/>
          <w:szCs w:val="24"/>
        </w:rPr>
        <w:t xml:space="preserve">Maslow, A. H. (1943). A theory of human motivation. </w:t>
      </w:r>
      <w:r w:rsidR="005578A8" w:rsidRPr="00EB0E52">
        <w:rPr>
          <w:rStyle w:val="Emphasis"/>
          <w:rFonts w:cstheme="minorHAnsi"/>
          <w:sz w:val="24"/>
          <w:szCs w:val="24"/>
        </w:rPr>
        <w:t>Psychological Review, 50</w:t>
      </w:r>
      <w:r w:rsidR="005578A8" w:rsidRPr="00EB0E52">
        <w:rPr>
          <w:rFonts w:cstheme="minorHAnsi"/>
          <w:sz w:val="24"/>
          <w:szCs w:val="24"/>
        </w:rPr>
        <w:t>(4), 370–396.</w:t>
      </w:r>
      <w:r w:rsidR="005578A8" w:rsidRPr="00EB0E52">
        <w:rPr>
          <w:rFonts w:cstheme="minorHAnsi"/>
          <w:b/>
          <w:bCs/>
          <w:color w:val="000000" w:themeColor="text1"/>
          <w:sz w:val="24"/>
          <w:szCs w:val="24"/>
        </w:rPr>
        <w:t>)</w:t>
      </w:r>
      <w:r w:rsidR="004914B3" w:rsidRPr="00EB0E52">
        <w:rPr>
          <w:rFonts w:cstheme="minorHAnsi"/>
          <w:b/>
          <w:bCs/>
          <w:color w:val="FF0000"/>
          <w:sz w:val="24"/>
          <w:szCs w:val="24"/>
          <w:lang w:val="en-GB"/>
        </w:rPr>
        <w:t xml:space="preserve"> </w:t>
      </w:r>
    </w:p>
    <w:p w:rsidR="00EB0E52" w:rsidRDefault="00890244" w:rsidP="00EB0E52">
      <w:pPr>
        <w:pStyle w:val="ListParagraph"/>
        <w:spacing w:line="360" w:lineRule="auto"/>
        <w:jc w:val="both"/>
        <w:rPr>
          <w:rFonts w:cstheme="minorHAnsi"/>
          <w:sz w:val="24"/>
          <w:szCs w:val="24"/>
        </w:rPr>
      </w:pPr>
      <w:r w:rsidRPr="00EB0E52">
        <w:rPr>
          <w:rFonts w:cstheme="minorHAnsi"/>
          <w:sz w:val="24"/>
          <w:szCs w:val="24"/>
        </w:rPr>
        <w:t>Leaders in small businesses can influence employee motivation by addressing these needs at different levels.</w:t>
      </w:r>
    </w:p>
    <w:p w:rsidR="00EB0E52" w:rsidRDefault="00EB0E52" w:rsidP="00EB0E52">
      <w:pPr>
        <w:pStyle w:val="ListParagraph"/>
        <w:spacing w:line="360" w:lineRule="auto"/>
        <w:jc w:val="both"/>
        <w:rPr>
          <w:rFonts w:cstheme="minorHAnsi"/>
          <w:sz w:val="24"/>
          <w:szCs w:val="24"/>
        </w:rPr>
      </w:pPr>
    </w:p>
    <w:p w:rsidR="006C2C50" w:rsidRPr="00EB0E52" w:rsidRDefault="00890244" w:rsidP="00EB0E52">
      <w:pPr>
        <w:pStyle w:val="ListParagraph"/>
        <w:numPr>
          <w:ilvl w:val="0"/>
          <w:numId w:val="10"/>
        </w:numPr>
        <w:spacing w:line="360" w:lineRule="auto"/>
        <w:jc w:val="both"/>
        <w:rPr>
          <w:rFonts w:cstheme="minorHAnsi"/>
          <w:sz w:val="24"/>
          <w:szCs w:val="24"/>
          <w:lang w:val="en-US"/>
        </w:rPr>
      </w:pPr>
      <w:r w:rsidRPr="00EB0E52">
        <w:rPr>
          <w:rFonts w:cstheme="minorHAnsi"/>
          <w:sz w:val="24"/>
          <w:szCs w:val="24"/>
        </w:rPr>
        <w:t>Herzberg’s Two-Factor Theory: Herzberg’s theory differentiates between hygiene factors (which can cause dissatisfaction if absent) and motivators (which encourage employees to work harder). Understanding how leadership styles impact these factors can provide insights into employee motivation</w:t>
      </w:r>
      <w:r w:rsidR="004914B3" w:rsidRPr="00EB0E52">
        <w:rPr>
          <w:rFonts w:cstheme="minorHAnsi"/>
          <w:sz w:val="24"/>
          <w:szCs w:val="24"/>
          <w:lang w:val="en-GB"/>
        </w:rPr>
        <w:t xml:space="preserve"> (</w:t>
      </w:r>
      <w:r w:rsidR="005578A8" w:rsidRPr="00EB0E52">
        <w:rPr>
          <w:rFonts w:cstheme="minorHAnsi"/>
          <w:sz w:val="24"/>
          <w:szCs w:val="24"/>
        </w:rPr>
        <w:t xml:space="preserve">Herzberg, F. (1968). One more time: How do you motivate employees? </w:t>
      </w:r>
      <w:r w:rsidR="005578A8" w:rsidRPr="00EB0E52">
        <w:rPr>
          <w:rStyle w:val="Emphasis"/>
          <w:rFonts w:cstheme="minorHAnsi"/>
          <w:sz w:val="24"/>
          <w:szCs w:val="24"/>
        </w:rPr>
        <w:t>Harvard Business Review, 46</w:t>
      </w:r>
      <w:r w:rsidR="005578A8" w:rsidRPr="00EB0E52">
        <w:rPr>
          <w:rFonts w:cstheme="minorHAnsi"/>
          <w:sz w:val="24"/>
          <w:szCs w:val="24"/>
        </w:rPr>
        <w:t>(1), 53–62.</w:t>
      </w:r>
      <w:r w:rsidR="005578A8" w:rsidRPr="00EB0E52">
        <w:rPr>
          <w:rFonts w:cstheme="minorHAnsi"/>
          <w:sz w:val="24"/>
          <w:szCs w:val="24"/>
          <w:lang w:val="en-US"/>
        </w:rPr>
        <w:t>)</w:t>
      </w:r>
    </w:p>
    <w:p w:rsidR="004914B3" w:rsidRPr="00EB0E52" w:rsidRDefault="00890244" w:rsidP="00EB0E52">
      <w:pPr>
        <w:pStyle w:val="ListParagraph"/>
        <w:numPr>
          <w:ilvl w:val="0"/>
          <w:numId w:val="10"/>
        </w:numPr>
        <w:spacing w:line="360" w:lineRule="auto"/>
        <w:jc w:val="both"/>
        <w:rPr>
          <w:rFonts w:cstheme="minorHAnsi"/>
          <w:color w:val="FF0000"/>
          <w:sz w:val="24"/>
          <w:szCs w:val="24"/>
          <w:u w:val="single"/>
          <w:lang w:val="en-US"/>
        </w:rPr>
      </w:pPr>
      <w:r w:rsidRPr="00EB0E52">
        <w:rPr>
          <w:rFonts w:cstheme="minorHAnsi"/>
          <w:sz w:val="24"/>
          <w:szCs w:val="24"/>
        </w:rPr>
        <w:t>Self-Determination Theory (SDT): SDT emphasizes the role of autonomy, competence, and relatedness in fostering motivation. Leadership styles that support these psychological needs can enhance intrinsic motivation among employees</w:t>
      </w:r>
      <w:r w:rsidR="004914B3" w:rsidRPr="00EB0E52">
        <w:rPr>
          <w:rFonts w:cstheme="minorHAnsi"/>
          <w:sz w:val="24"/>
          <w:szCs w:val="24"/>
          <w:lang w:val="en-GB"/>
        </w:rPr>
        <w:t xml:space="preserve"> </w:t>
      </w:r>
      <w:r w:rsidR="005578A8" w:rsidRPr="00EB0E52">
        <w:rPr>
          <w:rFonts w:cstheme="minorHAnsi"/>
          <w:color w:val="000000" w:themeColor="text1"/>
          <w:sz w:val="24"/>
          <w:szCs w:val="24"/>
          <w:u w:val="single"/>
          <w:lang w:val="en-GB"/>
        </w:rPr>
        <w:t>(</w:t>
      </w:r>
      <w:r w:rsidR="005578A8" w:rsidRPr="00EB0E52">
        <w:rPr>
          <w:rFonts w:cstheme="minorHAnsi"/>
          <w:sz w:val="24"/>
          <w:szCs w:val="24"/>
        </w:rPr>
        <w:t xml:space="preserve">Deci, E. L., &amp; Ryan, R. M. (2000). The "what" and "why" of goal pursuits: Human needs and the self-determination of behavior. </w:t>
      </w:r>
      <w:r w:rsidR="005578A8" w:rsidRPr="00EB0E52">
        <w:rPr>
          <w:rStyle w:val="Emphasis"/>
          <w:rFonts w:cstheme="minorHAnsi"/>
          <w:sz w:val="24"/>
          <w:szCs w:val="24"/>
        </w:rPr>
        <w:t>Psychological Inquiry, 11</w:t>
      </w:r>
      <w:r w:rsidR="005578A8" w:rsidRPr="00EB0E52">
        <w:rPr>
          <w:rFonts w:cstheme="minorHAnsi"/>
          <w:sz w:val="24"/>
          <w:szCs w:val="24"/>
        </w:rPr>
        <w:t>(4), 227–268.</w:t>
      </w:r>
      <w:r w:rsidR="005578A8" w:rsidRPr="00EB0E52">
        <w:rPr>
          <w:rFonts w:cstheme="minorHAnsi"/>
          <w:sz w:val="24"/>
          <w:szCs w:val="24"/>
          <w:lang w:val="en-US"/>
        </w:rPr>
        <w:t>)</w:t>
      </w:r>
    </w:p>
    <w:p w:rsidR="00EB0E52" w:rsidRPr="00EB0E52" w:rsidRDefault="00890244" w:rsidP="00EB0E52">
      <w:pPr>
        <w:pStyle w:val="ListParagraph"/>
        <w:numPr>
          <w:ilvl w:val="0"/>
          <w:numId w:val="10"/>
        </w:numPr>
        <w:spacing w:line="360" w:lineRule="auto"/>
        <w:jc w:val="both"/>
        <w:rPr>
          <w:color w:val="FF0000"/>
          <w:sz w:val="24"/>
          <w:szCs w:val="24"/>
          <w:lang w:val="en-GB"/>
        </w:rPr>
      </w:pPr>
      <w:r w:rsidRPr="00EB0E52">
        <w:rPr>
          <w:rFonts w:cstheme="minorHAnsi"/>
          <w:sz w:val="24"/>
          <w:szCs w:val="24"/>
        </w:rPr>
        <w:t xml:space="preserve">Expectancy Theory: This theory posits that employees are motivated when they believe that their efforts will lead to desired outcomes. Leaders who set clear goals </w:t>
      </w:r>
      <w:r w:rsidRPr="00EB0E52">
        <w:rPr>
          <w:rFonts w:cstheme="minorHAnsi"/>
          <w:sz w:val="24"/>
          <w:szCs w:val="24"/>
        </w:rPr>
        <w:lastRenderedPageBreak/>
        <w:t>and provide the necessary support can positively influence this expectancy</w:t>
      </w:r>
      <w:r w:rsidR="00922D75" w:rsidRPr="00EB0E52">
        <w:rPr>
          <w:rFonts w:cstheme="minorHAnsi"/>
          <w:sz w:val="24"/>
          <w:szCs w:val="24"/>
          <w:lang w:val="en-US"/>
        </w:rPr>
        <w:t xml:space="preserve"> (</w:t>
      </w:r>
      <w:r w:rsidR="00922D75" w:rsidRPr="00EB0E52">
        <w:rPr>
          <w:rFonts w:cstheme="minorHAnsi"/>
          <w:sz w:val="24"/>
          <w:szCs w:val="24"/>
        </w:rPr>
        <w:t xml:space="preserve">Vroom, V. H. (1964). </w:t>
      </w:r>
      <w:r w:rsidR="00922D75" w:rsidRPr="00EB0E52">
        <w:rPr>
          <w:rStyle w:val="Emphasis"/>
          <w:rFonts w:cstheme="minorHAnsi"/>
          <w:sz w:val="24"/>
          <w:szCs w:val="24"/>
        </w:rPr>
        <w:t>Work and motivation</w:t>
      </w:r>
      <w:r w:rsidR="00922D75" w:rsidRPr="00EB0E52">
        <w:rPr>
          <w:rFonts w:cstheme="minorHAnsi"/>
          <w:sz w:val="24"/>
          <w:szCs w:val="24"/>
        </w:rPr>
        <w:t>. Wiley</w:t>
      </w:r>
      <w:r w:rsidR="00922D75" w:rsidRPr="00EB0E52">
        <w:rPr>
          <w:rFonts w:cstheme="minorHAnsi"/>
          <w:sz w:val="24"/>
          <w:szCs w:val="24"/>
          <w:lang w:val="en-US"/>
        </w:rPr>
        <w:t>)</w:t>
      </w:r>
      <w:r w:rsidR="004914B3" w:rsidRPr="00EB0E52">
        <w:rPr>
          <w:rFonts w:cstheme="minorHAnsi"/>
          <w:sz w:val="24"/>
          <w:szCs w:val="24"/>
          <w:lang w:val="en-GB"/>
        </w:rPr>
        <w:t xml:space="preserve"> </w:t>
      </w:r>
    </w:p>
    <w:p w:rsidR="006C2C50" w:rsidRPr="00EB0E52" w:rsidRDefault="00890244" w:rsidP="00EB0E52">
      <w:pPr>
        <w:pStyle w:val="ListParagraph"/>
        <w:numPr>
          <w:ilvl w:val="0"/>
          <w:numId w:val="10"/>
        </w:numPr>
        <w:spacing w:line="360" w:lineRule="auto"/>
        <w:jc w:val="both"/>
        <w:rPr>
          <w:color w:val="FF0000"/>
          <w:sz w:val="24"/>
          <w:szCs w:val="24"/>
          <w:lang w:val="en-GB"/>
        </w:rPr>
      </w:pPr>
      <w:r w:rsidRPr="00EB0E52">
        <w:rPr>
          <w:rFonts w:cstheme="minorHAnsi"/>
          <w:sz w:val="24"/>
          <w:szCs w:val="24"/>
        </w:rPr>
        <w:t>Transformational Leadership Theory: While not a motivation theory per</w:t>
      </w:r>
      <w:r w:rsidRPr="00EB0E52">
        <w:rPr>
          <w:sz w:val="24"/>
          <w:szCs w:val="24"/>
        </w:rPr>
        <w:t xml:space="preserve"> se, transformational leadership is closely related to motivation as it involves inspiring and motivating employees to achieve higher levels of performance</w:t>
      </w:r>
      <w:r w:rsidR="00922D75" w:rsidRPr="00EB0E52">
        <w:rPr>
          <w:sz w:val="24"/>
          <w:szCs w:val="24"/>
          <w:lang w:val="en-US"/>
        </w:rPr>
        <w:t xml:space="preserve"> (</w:t>
      </w:r>
      <w:r w:rsidR="00922D75" w:rsidRPr="00EB0E52">
        <w:rPr>
          <w:sz w:val="24"/>
          <w:szCs w:val="24"/>
        </w:rPr>
        <w:t xml:space="preserve">Bass, B. M. (1985). </w:t>
      </w:r>
      <w:r w:rsidR="00922D75" w:rsidRPr="00EB0E52">
        <w:rPr>
          <w:rStyle w:val="Emphasis"/>
          <w:sz w:val="24"/>
          <w:szCs w:val="24"/>
        </w:rPr>
        <w:t>Leadership and performance beyond expectations</w:t>
      </w:r>
      <w:r w:rsidR="00922D75" w:rsidRPr="00EB0E52">
        <w:rPr>
          <w:sz w:val="24"/>
          <w:szCs w:val="24"/>
        </w:rPr>
        <w:t>. Free Press.</w:t>
      </w:r>
      <w:r w:rsidR="00922D75" w:rsidRPr="00EB0E52">
        <w:rPr>
          <w:sz w:val="24"/>
          <w:szCs w:val="24"/>
          <w:lang w:val="en-GB"/>
        </w:rPr>
        <w:t>)</w:t>
      </w:r>
    </w:p>
    <w:p w:rsidR="00EB0E52" w:rsidRDefault="00EB0E52" w:rsidP="00BC5A0C">
      <w:pPr>
        <w:spacing w:line="360" w:lineRule="auto"/>
        <w:jc w:val="both"/>
        <w:rPr>
          <w:rFonts w:cstheme="minorHAnsi"/>
          <w:b/>
          <w:bCs/>
          <w:sz w:val="24"/>
          <w:szCs w:val="24"/>
        </w:rPr>
      </w:pPr>
    </w:p>
    <w:p w:rsidR="006C2C50" w:rsidRPr="00F30FA0" w:rsidRDefault="004914B3" w:rsidP="00BC5A0C">
      <w:pPr>
        <w:spacing w:line="360" w:lineRule="auto"/>
        <w:jc w:val="both"/>
        <w:rPr>
          <w:rFonts w:cstheme="minorHAnsi"/>
          <w:b/>
          <w:bCs/>
          <w:sz w:val="24"/>
          <w:szCs w:val="24"/>
          <w:lang w:val="en-GB"/>
        </w:rPr>
      </w:pPr>
      <w:r w:rsidRPr="00F30FA0">
        <w:rPr>
          <w:rFonts w:cstheme="minorHAnsi"/>
          <w:b/>
          <w:bCs/>
          <w:sz w:val="24"/>
          <w:szCs w:val="24"/>
          <w:lang w:val="en-GB"/>
        </w:rPr>
        <w:t xml:space="preserve">2.3 </w:t>
      </w:r>
      <w:r w:rsidR="006C2C50" w:rsidRPr="00F30FA0">
        <w:rPr>
          <w:rFonts w:cstheme="minorHAnsi"/>
          <w:b/>
          <w:bCs/>
          <w:sz w:val="24"/>
          <w:szCs w:val="24"/>
          <w:lang w:val="en-GB"/>
        </w:rPr>
        <w:t xml:space="preserve">Evaluation of small business and leadership style </w:t>
      </w:r>
    </w:p>
    <w:p w:rsidR="00922D75" w:rsidRPr="00F30FA0" w:rsidRDefault="00922D75" w:rsidP="00922D75">
      <w:pPr>
        <w:pStyle w:val="NormalWeb"/>
        <w:rPr>
          <w:rFonts w:asciiTheme="minorHAnsi" w:hAnsiTheme="minorHAnsi" w:cstheme="minorHAnsi"/>
        </w:rPr>
      </w:pPr>
      <w:r w:rsidRPr="00F30FA0">
        <w:rPr>
          <w:rFonts w:asciiTheme="minorHAnsi" w:hAnsiTheme="minorHAnsi" w:cstheme="minorHAnsi"/>
        </w:rPr>
        <w:t>In small businesses, leadership style is a crucial determinant of organizational success. Unlike larger corporations, small businesses typically operate with fewer layers of management, meaning that the leader’s approach can have a more immediate and visible impact on the entire organization. Leadership in small businesses often involves direct interaction with employees, enabling leaders to tailor their style to the specific needs and dynamics of their team.</w:t>
      </w:r>
    </w:p>
    <w:p w:rsidR="00922D75" w:rsidRPr="00F30FA0" w:rsidRDefault="00922D75" w:rsidP="00922D75">
      <w:pPr>
        <w:pStyle w:val="NormalWeb"/>
        <w:rPr>
          <w:rFonts w:asciiTheme="minorHAnsi" w:hAnsiTheme="minorHAnsi" w:cstheme="minorHAnsi"/>
        </w:rPr>
      </w:pPr>
      <w:r w:rsidRPr="00F30FA0">
        <w:rPr>
          <w:rFonts w:asciiTheme="minorHAnsi" w:hAnsiTheme="minorHAnsi" w:cstheme="minorHAnsi"/>
        </w:rPr>
        <w:t>Effective leadership in small businesses is characterized by flexibility, the ability to inspire and engage employees, and a focus on achieving both short-term goals and long-term growth. Leaders who understand the unique challenges of small businesses—such as limited resources, tight-knit teams, and the need for rapid decision-making—are better positioned to guide their organizations to success. Leadership styles such as transformational, democratic, or a blend of various approaches tend to be more effective in small business settings because they foster a positive working environment, encourage employee involvement, and adapt to the business's changing needs.</w:t>
      </w:r>
    </w:p>
    <w:p w:rsidR="006C2C50" w:rsidRPr="00F30FA0" w:rsidRDefault="004914B3" w:rsidP="00BC5A0C">
      <w:pPr>
        <w:spacing w:line="360" w:lineRule="auto"/>
        <w:jc w:val="both"/>
        <w:rPr>
          <w:rFonts w:cstheme="minorHAnsi"/>
          <w:b/>
          <w:bCs/>
          <w:sz w:val="24"/>
          <w:szCs w:val="24"/>
          <w:lang w:val="en-GB"/>
        </w:rPr>
      </w:pPr>
      <w:r w:rsidRPr="00F30FA0">
        <w:rPr>
          <w:rFonts w:cstheme="minorHAnsi"/>
          <w:b/>
          <w:bCs/>
          <w:sz w:val="24"/>
          <w:szCs w:val="24"/>
          <w:lang w:val="en-GB"/>
        </w:rPr>
        <w:t xml:space="preserve">2.4 </w:t>
      </w:r>
      <w:r w:rsidR="006C2C50" w:rsidRPr="00F30FA0">
        <w:rPr>
          <w:rFonts w:cstheme="minorHAnsi"/>
          <w:b/>
          <w:bCs/>
          <w:sz w:val="24"/>
          <w:szCs w:val="24"/>
          <w:lang w:val="en-GB"/>
        </w:rPr>
        <w:t xml:space="preserve">Relationship between leadership style and employee motivation in Small Business </w:t>
      </w:r>
    </w:p>
    <w:p w:rsidR="00694CC1" w:rsidRPr="00F30FA0" w:rsidRDefault="00694CC1" w:rsidP="00694CC1">
      <w:pPr>
        <w:pStyle w:val="NormalWeb"/>
        <w:rPr>
          <w:rFonts w:asciiTheme="minorHAnsi" w:hAnsiTheme="minorHAnsi" w:cstheme="minorHAnsi"/>
        </w:rPr>
      </w:pPr>
      <w:r w:rsidRPr="00F30FA0">
        <w:rPr>
          <w:rFonts w:asciiTheme="minorHAnsi" w:hAnsiTheme="minorHAnsi" w:cstheme="minorHAnsi"/>
        </w:rPr>
        <w:t>Leadership style has a direct and profound effect on employee motivation in small businesses. The close working relationships typical of small businesses mean that the leader’s behavior, decisions, and communication style are felt more acutely by employees, thereby influencing their level of motivation.</w:t>
      </w:r>
    </w:p>
    <w:p w:rsidR="00694CC1" w:rsidRPr="00F30FA0" w:rsidRDefault="00694CC1" w:rsidP="00694CC1">
      <w:pPr>
        <w:pStyle w:val="NormalWeb"/>
        <w:numPr>
          <w:ilvl w:val="0"/>
          <w:numId w:val="1"/>
        </w:numPr>
        <w:rPr>
          <w:rFonts w:asciiTheme="minorHAnsi" w:hAnsiTheme="minorHAnsi" w:cstheme="minorHAnsi"/>
        </w:rPr>
      </w:pPr>
      <w:r w:rsidRPr="00F30FA0">
        <w:rPr>
          <w:rStyle w:val="Strong"/>
          <w:rFonts w:asciiTheme="minorHAnsi" w:hAnsiTheme="minorHAnsi" w:cstheme="minorHAnsi"/>
        </w:rPr>
        <w:t>Transformational Leadership</w:t>
      </w:r>
      <w:r w:rsidRPr="00F30FA0">
        <w:rPr>
          <w:rFonts w:asciiTheme="minorHAnsi" w:hAnsiTheme="minorHAnsi" w:cstheme="minorHAnsi"/>
        </w:rPr>
        <w:t>: This style, characterized by inspiring and motivating employees to achieve their full potential, is particularly effective in small businesses. Transformational leaders can increase motivation by creating a compelling vision, providing intellectual stimulation, and showing individualized consideration. Employees in such environments often feel more engaged and motivated because they see a clear connection between their work and the company’s success.</w:t>
      </w:r>
    </w:p>
    <w:p w:rsidR="00694CC1" w:rsidRPr="00F30FA0" w:rsidRDefault="00694CC1" w:rsidP="00694CC1">
      <w:pPr>
        <w:pStyle w:val="NormalWeb"/>
        <w:numPr>
          <w:ilvl w:val="0"/>
          <w:numId w:val="1"/>
        </w:numPr>
        <w:rPr>
          <w:rFonts w:asciiTheme="minorHAnsi" w:hAnsiTheme="minorHAnsi" w:cstheme="minorHAnsi"/>
        </w:rPr>
      </w:pPr>
      <w:r w:rsidRPr="00F30FA0">
        <w:rPr>
          <w:rStyle w:val="Strong"/>
          <w:rFonts w:asciiTheme="minorHAnsi" w:hAnsiTheme="minorHAnsi" w:cstheme="minorHAnsi"/>
        </w:rPr>
        <w:t>Democratic Leadership</w:t>
      </w:r>
      <w:r w:rsidRPr="00F30FA0">
        <w:rPr>
          <w:rFonts w:asciiTheme="minorHAnsi" w:hAnsiTheme="minorHAnsi" w:cstheme="minorHAnsi"/>
        </w:rPr>
        <w:t>: By involving employees in decision-making processes, democratic leaders can enhance motivation by making employees feel valued and part of the team. This participatory approach encourages a sense of ownership and responsibility among employees, leading to higher motivation levels.</w:t>
      </w:r>
    </w:p>
    <w:p w:rsidR="00694CC1" w:rsidRPr="00F30FA0" w:rsidRDefault="00694CC1" w:rsidP="00694CC1">
      <w:pPr>
        <w:pStyle w:val="NormalWeb"/>
        <w:numPr>
          <w:ilvl w:val="0"/>
          <w:numId w:val="1"/>
        </w:numPr>
        <w:rPr>
          <w:rFonts w:asciiTheme="minorHAnsi" w:hAnsiTheme="minorHAnsi" w:cstheme="minorHAnsi"/>
        </w:rPr>
      </w:pPr>
      <w:r w:rsidRPr="00F30FA0">
        <w:rPr>
          <w:rStyle w:val="Strong"/>
          <w:rFonts w:asciiTheme="minorHAnsi" w:hAnsiTheme="minorHAnsi" w:cstheme="minorHAnsi"/>
        </w:rPr>
        <w:lastRenderedPageBreak/>
        <w:t>Autocratic Leadership</w:t>
      </w:r>
      <w:r w:rsidRPr="00F30FA0">
        <w:rPr>
          <w:rFonts w:asciiTheme="minorHAnsi" w:hAnsiTheme="minorHAnsi" w:cstheme="minorHAnsi"/>
        </w:rPr>
        <w:t>: While this style may be necessary in crisis situations or when quick decisions are required, it can demotivate employees in the long term. The lack of input and perceived lack of trust can lead to dissatisfaction, reducing overall motivation and potentially increasing turnover.</w:t>
      </w:r>
    </w:p>
    <w:p w:rsidR="00694CC1" w:rsidRPr="00F30FA0" w:rsidRDefault="00694CC1" w:rsidP="00694CC1">
      <w:pPr>
        <w:pStyle w:val="NormalWeb"/>
        <w:numPr>
          <w:ilvl w:val="0"/>
          <w:numId w:val="1"/>
        </w:numPr>
        <w:rPr>
          <w:rFonts w:asciiTheme="minorHAnsi" w:hAnsiTheme="minorHAnsi" w:cstheme="minorHAnsi"/>
        </w:rPr>
      </w:pPr>
      <w:r w:rsidRPr="00F30FA0">
        <w:rPr>
          <w:rStyle w:val="Strong"/>
          <w:rFonts w:asciiTheme="minorHAnsi" w:hAnsiTheme="minorHAnsi" w:cstheme="minorHAnsi"/>
        </w:rPr>
        <w:t>Laissez-Faire Leadership</w:t>
      </w:r>
      <w:r w:rsidRPr="00F30FA0">
        <w:rPr>
          <w:rFonts w:asciiTheme="minorHAnsi" w:hAnsiTheme="minorHAnsi" w:cstheme="minorHAnsi"/>
        </w:rPr>
        <w:t>: In small businesses with highly skilled and self-motivated employees, this style can be effective. However, if not managed properly, it can lead to a lack of direction and diminished motivation due to the absence of feedback and leadership.</w:t>
      </w:r>
    </w:p>
    <w:p w:rsidR="006C2C50" w:rsidRPr="00F30FA0" w:rsidRDefault="004914B3" w:rsidP="00BC5A0C">
      <w:pPr>
        <w:spacing w:line="360" w:lineRule="auto"/>
        <w:jc w:val="both"/>
        <w:rPr>
          <w:rFonts w:cstheme="minorHAnsi"/>
          <w:b/>
          <w:bCs/>
          <w:sz w:val="24"/>
          <w:szCs w:val="24"/>
          <w:lang w:val="en-GB"/>
        </w:rPr>
      </w:pPr>
      <w:r w:rsidRPr="00F30FA0">
        <w:rPr>
          <w:rFonts w:cstheme="minorHAnsi"/>
          <w:b/>
          <w:bCs/>
          <w:sz w:val="24"/>
          <w:szCs w:val="24"/>
          <w:lang w:val="en-GB"/>
        </w:rPr>
        <w:t xml:space="preserve">2.5 </w:t>
      </w:r>
      <w:r w:rsidR="00694CC1" w:rsidRPr="00F30FA0">
        <w:rPr>
          <w:rFonts w:cstheme="minorHAnsi"/>
          <w:b/>
          <w:bCs/>
          <w:sz w:val="24"/>
          <w:szCs w:val="24"/>
          <w:lang w:val="en-GB"/>
        </w:rPr>
        <w:t>S</w:t>
      </w:r>
      <w:r w:rsidRPr="00F30FA0">
        <w:rPr>
          <w:rFonts w:cstheme="minorHAnsi"/>
          <w:b/>
          <w:bCs/>
          <w:sz w:val="24"/>
          <w:szCs w:val="24"/>
          <w:lang w:val="en-GB"/>
        </w:rPr>
        <w:t>trategies</w:t>
      </w:r>
      <w:r w:rsidR="007436EE">
        <w:rPr>
          <w:rFonts w:cstheme="minorHAnsi"/>
          <w:b/>
          <w:bCs/>
          <w:sz w:val="24"/>
          <w:szCs w:val="24"/>
          <w:lang w:val="en-GB"/>
        </w:rPr>
        <w:t xml:space="preserve"> to</w:t>
      </w:r>
      <w:r w:rsidRPr="00F30FA0">
        <w:rPr>
          <w:rFonts w:cstheme="minorHAnsi"/>
          <w:b/>
          <w:bCs/>
          <w:sz w:val="24"/>
          <w:szCs w:val="24"/>
          <w:lang w:val="en-GB"/>
        </w:rPr>
        <w:t xml:space="preserve"> motivate employees in small business </w:t>
      </w:r>
    </w:p>
    <w:p w:rsidR="00694CC1" w:rsidRPr="00F30FA0" w:rsidRDefault="00694CC1" w:rsidP="00694CC1">
      <w:pPr>
        <w:pStyle w:val="NormalWeb"/>
        <w:rPr>
          <w:rFonts w:asciiTheme="minorHAnsi" w:hAnsiTheme="minorHAnsi" w:cstheme="minorHAnsi"/>
        </w:rPr>
      </w:pPr>
      <w:r w:rsidRPr="00F30FA0">
        <w:rPr>
          <w:rFonts w:asciiTheme="minorHAnsi" w:hAnsiTheme="minorHAnsi" w:cstheme="minorHAnsi"/>
        </w:rPr>
        <w:t>Given the close-knit nature of small businesses, implementing effective strategies to motivate employees is critical. Here are several strategies that small business leaders can employ:</w:t>
      </w:r>
    </w:p>
    <w:p w:rsidR="00694CC1" w:rsidRPr="00F30FA0" w:rsidRDefault="00694CC1" w:rsidP="00694CC1">
      <w:pPr>
        <w:pStyle w:val="NormalWeb"/>
        <w:numPr>
          <w:ilvl w:val="0"/>
          <w:numId w:val="2"/>
        </w:numPr>
        <w:rPr>
          <w:rFonts w:asciiTheme="minorHAnsi" w:hAnsiTheme="minorHAnsi" w:cstheme="minorHAnsi"/>
        </w:rPr>
      </w:pPr>
      <w:r w:rsidRPr="00F30FA0">
        <w:rPr>
          <w:rStyle w:val="Strong"/>
          <w:rFonts w:asciiTheme="minorHAnsi" w:hAnsiTheme="minorHAnsi" w:cstheme="minorHAnsi"/>
        </w:rPr>
        <w:t>Provide Clear Goals and Expectations</w:t>
      </w:r>
      <w:r w:rsidRPr="00F30FA0">
        <w:rPr>
          <w:rFonts w:asciiTheme="minorHAnsi" w:hAnsiTheme="minorHAnsi" w:cstheme="minorHAnsi"/>
        </w:rPr>
        <w:t>: Employees are more motivated when they understand what is expected of them and how their work contributes to the company’s success. Leaders should set clear, achievable goals and regularly communicate these to their team.</w:t>
      </w:r>
    </w:p>
    <w:p w:rsidR="00694CC1" w:rsidRPr="00F30FA0" w:rsidRDefault="00694CC1" w:rsidP="00694CC1">
      <w:pPr>
        <w:pStyle w:val="NormalWeb"/>
        <w:numPr>
          <w:ilvl w:val="0"/>
          <w:numId w:val="2"/>
        </w:numPr>
        <w:rPr>
          <w:rFonts w:asciiTheme="minorHAnsi" w:hAnsiTheme="minorHAnsi" w:cstheme="minorHAnsi"/>
        </w:rPr>
      </w:pPr>
      <w:r w:rsidRPr="00F30FA0">
        <w:rPr>
          <w:rStyle w:val="Strong"/>
          <w:rFonts w:asciiTheme="minorHAnsi" w:hAnsiTheme="minorHAnsi" w:cstheme="minorHAnsi"/>
        </w:rPr>
        <w:t>Recognize and Reward Achievement</w:t>
      </w:r>
      <w:r w:rsidRPr="00F30FA0">
        <w:rPr>
          <w:rFonts w:asciiTheme="minorHAnsi" w:hAnsiTheme="minorHAnsi" w:cstheme="minorHAnsi"/>
        </w:rPr>
        <w:t>: Regular recognition of employees’ efforts, whether through verbal praise, bonuses, or other incentives, can significantly boost morale and motivation. In small businesses, where resources may be limited, even small gestures of appreciation can have a big impact.</w:t>
      </w:r>
    </w:p>
    <w:p w:rsidR="00694CC1" w:rsidRPr="00F30FA0" w:rsidRDefault="00694CC1" w:rsidP="00694CC1">
      <w:pPr>
        <w:pStyle w:val="NormalWeb"/>
        <w:numPr>
          <w:ilvl w:val="0"/>
          <w:numId w:val="2"/>
        </w:numPr>
        <w:rPr>
          <w:rFonts w:asciiTheme="minorHAnsi" w:hAnsiTheme="minorHAnsi" w:cstheme="minorHAnsi"/>
        </w:rPr>
      </w:pPr>
      <w:r w:rsidRPr="00F30FA0">
        <w:rPr>
          <w:rStyle w:val="Strong"/>
          <w:rFonts w:asciiTheme="minorHAnsi" w:hAnsiTheme="minorHAnsi" w:cstheme="minorHAnsi"/>
        </w:rPr>
        <w:t>Foster a Positive Work Environment</w:t>
      </w:r>
      <w:r w:rsidRPr="00F30FA0">
        <w:rPr>
          <w:rFonts w:asciiTheme="minorHAnsi" w:hAnsiTheme="minorHAnsi" w:cstheme="minorHAnsi"/>
        </w:rPr>
        <w:t>: Creating a supportive and positive workplace culture is essential for maintaining high levels of motivation. This includes promoting work-life balance, encouraging open communication, and ensuring that the workplace is free from negative behaviors such as favoritism or discrimination.</w:t>
      </w:r>
    </w:p>
    <w:p w:rsidR="00694CC1" w:rsidRPr="00F30FA0" w:rsidRDefault="00694CC1" w:rsidP="00694CC1">
      <w:pPr>
        <w:pStyle w:val="NormalWeb"/>
        <w:numPr>
          <w:ilvl w:val="0"/>
          <w:numId w:val="2"/>
        </w:numPr>
        <w:rPr>
          <w:rFonts w:asciiTheme="minorHAnsi" w:hAnsiTheme="minorHAnsi" w:cstheme="minorHAnsi"/>
        </w:rPr>
      </w:pPr>
      <w:r w:rsidRPr="00F30FA0">
        <w:rPr>
          <w:rStyle w:val="Strong"/>
          <w:rFonts w:asciiTheme="minorHAnsi" w:hAnsiTheme="minorHAnsi" w:cstheme="minorHAnsi"/>
        </w:rPr>
        <w:t>Offer Opportunities for Growth and Development</w:t>
      </w:r>
      <w:r w:rsidRPr="00F30FA0">
        <w:rPr>
          <w:rFonts w:asciiTheme="minorHAnsi" w:hAnsiTheme="minorHAnsi" w:cstheme="minorHAnsi"/>
        </w:rPr>
        <w:t>: Employees are more likely to stay motivated if they see opportunities for professional growth. Providing training, mentoring, and career development opportunities can help employees feel invested in their roles and motivated to contribute to the company’s success.</w:t>
      </w:r>
    </w:p>
    <w:p w:rsidR="00694CC1" w:rsidRPr="00F30FA0" w:rsidRDefault="00694CC1" w:rsidP="00694CC1">
      <w:pPr>
        <w:pStyle w:val="NormalWeb"/>
        <w:numPr>
          <w:ilvl w:val="0"/>
          <w:numId w:val="2"/>
        </w:numPr>
        <w:rPr>
          <w:rFonts w:asciiTheme="minorHAnsi" w:hAnsiTheme="minorHAnsi" w:cstheme="minorHAnsi"/>
        </w:rPr>
      </w:pPr>
      <w:r w:rsidRPr="00F30FA0">
        <w:rPr>
          <w:rStyle w:val="Strong"/>
          <w:rFonts w:asciiTheme="minorHAnsi" w:hAnsiTheme="minorHAnsi" w:cstheme="minorHAnsi"/>
        </w:rPr>
        <w:t>Encourage Autonomy and Responsibility</w:t>
      </w:r>
      <w:r w:rsidRPr="00F30FA0">
        <w:rPr>
          <w:rFonts w:asciiTheme="minorHAnsi" w:hAnsiTheme="minorHAnsi" w:cstheme="minorHAnsi"/>
        </w:rPr>
        <w:t>: Allowing employees to take ownership of their work and make decisions can increase their intrinsic motivation. Leaders should trust their employees and provide them with the autonomy to manage their tasks, which can lead to greater job satisfaction and motivation.</w:t>
      </w:r>
    </w:p>
    <w:p w:rsidR="007436EE" w:rsidRDefault="007436EE" w:rsidP="00BC5A0C">
      <w:pPr>
        <w:spacing w:line="360" w:lineRule="auto"/>
        <w:jc w:val="both"/>
        <w:rPr>
          <w:rFonts w:cstheme="minorHAnsi"/>
          <w:b/>
          <w:bCs/>
          <w:sz w:val="24"/>
          <w:szCs w:val="24"/>
          <w:lang w:val="en-GB"/>
        </w:rPr>
      </w:pPr>
    </w:p>
    <w:p w:rsidR="006C2C50" w:rsidRPr="00F30FA0" w:rsidRDefault="004914B3" w:rsidP="00BC5A0C">
      <w:pPr>
        <w:spacing w:line="360" w:lineRule="auto"/>
        <w:jc w:val="both"/>
        <w:rPr>
          <w:rFonts w:cstheme="minorHAnsi"/>
          <w:b/>
          <w:sz w:val="24"/>
          <w:szCs w:val="24"/>
          <w:lang w:val="en-GB"/>
        </w:rPr>
      </w:pPr>
      <w:r w:rsidRPr="00F30FA0">
        <w:rPr>
          <w:rFonts w:cstheme="minorHAnsi"/>
          <w:b/>
          <w:sz w:val="24"/>
          <w:szCs w:val="24"/>
          <w:lang w:val="en-GB"/>
        </w:rPr>
        <w:t xml:space="preserve">Conclusion </w:t>
      </w:r>
    </w:p>
    <w:p w:rsidR="00EB0E52" w:rsidRPr="00EB0E52" w:rsidRDefault="00694CC1" w:rsidP="00EB0E52">
      <w:pPr>
        <w:pStyle w:val="NormalWeb"/>
        <w:rPr>
          <w:rFonts w:asciiTheme="minorHAnsi" w:hAnsiTheme="minorHAnsi" w:cstheme="minorHAnsi"/>
        </w:rPr>
      </w:pPr>
      <w:r w:rsidRPr="00F30FA0">
        <w:rPr>
          <w:rFonts w:asciiTheme="minorHAnsi" w:hAnsiTheme="minorHAnsi" w:cstheme="minorHAnsi"/>
        </w:rPr>
        <w:t>.</w:t>
      </w:r>
      <w:r w:rsidR="00EB0E52" w:rsidRPr="00EB0E52">
        <w:rPr>
          <w:rFonts w:asciiTheme="minorHAnsi" w:hAnsiTheme="minorHAnsi" w:cstheme="minorHAnsi"/>
        </w:rPr>
        <w:t>The leadership style plays a significant role in determining organizational success in small businesses. Qualitative methods will provide insights into employee engagement, motivation, and satisfaction, ultimately guiding leaders toward best practices to enhance workplace motivation.</w:t>
      </w:r>
    </w:p>
    <w:p w:rsidR="007436EE" w:rsidRDefault="007436EE" w:rsidP="00BC5A0C">
      <w:pPr>
        <w:spacing w:line="360" w:lineRule="auto"/>
        <w:jc w:val="both"/>
        <w:rPr>
          <w:lang w:val="en-GB"/>
        </w:rPr>
      </w:pPr>
    </w:p>
    <w:p w:rsidR="004914B3" w:rsidRPr="004914B3" w:rsidRDefault="00FD7BC0" w:rsidP="00BC5A0C">
      <w:pPr>
        <w:spacing w:line="360" w:lineRule="auto"/>
        <w:jc w:val="both"/>
        <w:rPr>
          <w:b/>
          <w:bCs/>
          <w:sz w:val="32"/>
          <w:szCs w:val="32"/>
          <w:lang w:val="en-GB"/>
        </w:rPr>
      </w:pPr>
      <w:r>
        <w:rPr>
          <w:b/>
          <w:bCs/>
          <w:sz w:val="32"/>
          <w:szCs w:val="32"/>
          <w:lang w:val="en-GB"/>
        </w:rPr>
        <w:lastRenderedPageBreak/>
        <w:t>Chapter 3 - Research</w:t>
      </w:r>
      <w:r w:rsidR="004914B3" w:rsidRPr="004914B3">
        <w:rPr>
          <w:b/>
          <w:bCs/>
          <w:sz w:val="32"/>
          <w:szCs w:val="32"/>
          <w:lang w:val="en-GB"/>
        </w:rPr>
        <w:t xml:space="preserve"> Methods and Methodology </w:t>
      </w:r>
    </w:p>
    <w:p w:rsidR="006C2C50" w:rsidRPr="00F30FA0" w:rsidRDefault="0003524C" w:rsidP="00BC5A0C">
      <w:pPr>
        <w:spacing w:line="360" w:lineRule="auto"/>
        <w:jc w:val="both"/>
        <w:rPr>
          <w:b/>
          <w:sz w:val="24"/>
          <w:szCs w:val="24"/>
          <w:lang w:val="en-GB"/>
        </w:rPr>
      </w:pPr>
      <w:r w:rsidRPr="00F30FA0">
        <w:rPr>
          <w:b/>
          <w:sz w:val="24"/>
          <w:szCs w:val="24"/>
          <w:lang w:val="en-GB"/>
        </w:rPr>
        <w:t xml:space="preserve">3.1 </w:t>
      </w:r>
      <w:r w:rsidR="004914B3" w:rsidRPr="00F30FA0">
        <w:rPr>
          <w:b/>
          <w:sz w:val="24"/>
          <w:szCs w:val="24"/>
          <w:lang w:val="en-GB"/>
        </w:rPr>
        <w:t>I</w:t>
      </w:r>
      <w:r w:rsidRPr="00F30FA0">
        <w:rPr>
          <w:b/>
          <w:sz w:val="24"/>
          <w:szCs w:val="24"/>
          <w:lang w:val="en-GB"/>
        </w:rPr>
        <w:t xml:space="preserve">ntroduction </w:t>
      </w:r>
    </w:p>
    <w:p w:rsidR="00D8565C" w:rsidRPr="0003524C" w:rsidRDefault="00D8565C" w:rsidP="00BC5A0C">
      <w:pPr>
        <w:spacing w:line="360" w:lineRule="auto"/>
        <w:jc w:val="both"/>
        <w:rPr>
          <w:lang w:val="en-GB"/>
        </w:rPr>
      </w:pPr>
      <w:r w:rsidRPr="00F30FA0">
        <w:rPr>
          <w:sz w:val="24"/>
          <w:szCs w:val="24"/>
        </w:rPr>
        <w:t>This chapter outlines the research methods and methodology used to study leadership styles and their impact on employee motivation within small businesses. It provides an in-depth look at the research philosophy, paradigm, approach, strategy, methods, sampling techniques, data collection tools, and data analysis techniques employed in the study. The aim is to ensure the research is conducted in a systematic, rigorous manner that yields valid and reliable findings, contributing to a deeper understanding of how leadership influences motivation in small business contexts</w:t>
      </w:r>
      <w:r>
        <w:t>.</w:t>
      </w:r>
    </w:p>
    <w:p w:rsidR="004914B3" w:rsidRPr="00F30FA0" w:rsidRDefault="0003524C" w:rsidP="00BC5A0C">
      <w:pPr>
        <w:spacing w:line="360" w:lineRule="auto"/>
        <w:jc w:val="both"/>
        <w:rPr>
          <w:b/>
          <w:sz w:val="24"/>
          <w:szCs w:val="24"/>
        </w:rPr>
      </w:pPr>
      <w:r w:rsidRPr="00F30FA0">
        <w:rPr>
          <w:b/>
          <w:sz w:val="24"/>
          <w:szCs w:val="24"/>
          <w:lang w:val="en-GB"/>
        </w:rPr>
        <w:t xml:space="preserve">3.2 </w:t>
      </w:r>
      <w:r w:rsidR="00270DAE" w:rsidRPr="00F30FA0">
        <w:rPr>
          <w:b/>
          <w:sz w:val="24"/>
          <w:szCs w:val="24"/>
          <w:lang w:val="en-GB"/>
        </w:rPr>
        <w:t>Research Philosoph</w:t>
      </w:r>
      <w:r w:rsidRPr="00F30FA0">
        <w:rPr>
          <w:b/>
          <w:sz w:val="24"/>
          <w:szCs w:val="24"/>
          <w:lang w:val="en-GB"/>
        </w:rPr>
        <w:t xml:space="preserve">y </w:t>
      </w:r>
    </w:p>
    <w:p w:rsidR="00873FD0" w:rsidRPr="00F30FA0" w:rsidRDefault="00873FD0" w:rsidP="00BC5A0C">
      <w:pPr>
        <w:spacing w:line="360" w:lineRule="auto"/>
        <w:jc w:val="both"/>
        <w:rPr>
          <w:sz w:val="24"/>
          <w:szCs w:val="24"/>
        </w:rPr>
      </w:pPr>
      <w:r w:rsidRPr="00F30FA0">
        <w:rPr>
          <w:sz w:val="24"/>
          <w:szCs w:val="24"/>
        </w:rPr>
        <w:t xml:space="preserve">Research philosophy refers to the belief system that underpins the research process, guiding the methods and approaches chosen. For this study on leadership styles and motivations in small businesses, a </w:t>
      </w:r>
      <w:r w:rsidRPr="00F30FA0">
        <w:rPr>
          <w:rStyle w:val="Strong"/>
          <w:sz w:val="24"/>
          <w:szCs w:val="24"/>
        </w:rPr>
        <w:t>pragmatist philosophy</w:t>
      </w:r>
      <w:r w:rsidRPr="00F30FA0">
        <w:rPr>
          <w:sz w:val="24"/>
          <w:szCs w:val="24"/>
        </w:rPr>
        <w:t xml:space="preserve"> is adopted. Pragmatism is focused on practical outcomes and real-world applications, making it particularly suited to research that seeks to understand the effectiveness of leadership styles in motivating employees. This philosophy allows for the integration of both qualitative and quantitative methods, facilitating a comprehensive exploration of the research questions.</w:t>
      </w:r>
    </w:p>
    <w:p w:rsidR="0003524C" w:rsidRPr="00F30FA0" w:rsidRDefault="0003524C" w:rsidP="00BC5A0C">
      <w:pPr>
        <w:spacing w:line="360" w:lineRule="auto"/>
        <w:jc w:val="both"/>
        <w:rPr>
          <w:b/>
          <w:sz w:val="24"/>
          <w:szCs w:val="24"/>
        </w:rPr>
      </w:pPr>
      <w:r w:rsidRPr="00F30FA0">
        <w:rPr>
          <w:b/>
          <w:sz w:val="24"/>
          <w:szCs w:val="24"/>
          <w:lang w:val="en-GB"/>
        </w:rPr>
        <w:t xml:space="preserve">3.3 Research Paradigm </w:t>
      </w:r>
    </w:p>
    <w:p w:rsidR="00873FD0" w:rsidRPr="00F30FA0" w:rsidRDefault="00873FD0" w:rsidP="00BC5A0C">
      <w:pPr>
        <w:spacing w:line="360" w:lineRule="auto"/>
        <w:jc w:val="both"/>
        <w:rPr>
          <w:sz w:val="24"/>
          <w:szCs w:val="24"/>
        </w:rPr>
      </w:pPr>
      <w:r w:rsidRPr="00F30FA0">
        <w:rPr>
          <w:sz w:val="24"/>
          <w:szCs w:val="24"/>
        </w:rPr>
        <w:t xml:space="preserve">The research paradigm represents the worldview or framework within which the research is conducted. This study is grounded in the </w:t>
      </w:r>
      <w:r w:rsidRPr="00F30FA0">
        <w:rPr>
          <w:rStyle w:val="Strong"/>
          <w:sz w:val="24"/>
          <w:szCs w:val="24"/>
        </w:rPr>
        <w:t>interpretivist paradigm</w:t>
      </w:r>
      <w:r w:rsidRPr="00F30FA0">
        <w:rPr>
          <w:sz w:val="24"/>
          <w:szCs w:val="24"/>
        </w:rPr>
        <w:t>, which emphasizes understanding the subjective experiences and meanings that individuals, such as small business leaders and their employees, assign to leadership and motivation. The interpretivist approach is ideal for exploring how leadership styles are perceived and how they influence motivation within the specific and often personal contexts of small businesses.</w:t>
      </w:r>
    </w:p>
    <w:p w:rsidR="0003524C" w:rsidRPr="00F30FA0" w:rsidRDefault="0003524C" w:rsidP="00BC5A0C">
      <w:pPr>
        <w:spacing w:line="360" w:lineRule="auto"/>
        <w:jc w:val="both"/>
        <w:rPr>
          <w:b/>
          <w:sz w:val="24"/>
          <w:szCs w:val="24"/>
        </w:rPr>
      </w:pPr>
      <w:r w:rsidRPr="00F30FA0">
        <w:rPr>
          <w:b/>
          <w:sz w:val="24"/>
          <w:szCs w:val="24"/>
          <w:lang w:val="en-GB"/>
        </w:rPr>
        <w:t xml:space="preserve">3.4 Research Approach </w:t>
      </w:r>
    </w:p>
    <w:p w:rsidR="00873FD0" w:rsidRPr="00F30FA0" w:rsidRDefault="00873FD0" w:rsidP="00BC5A0C">
      <w:pPr>
        <w:spacing w:line="360" w:lineRule="auto"/>
        <w:jc w:val="both"/>
        <w:rPr>
          <w:sz w:val="24"/>
          <w:szCs w:val="24"/>
        </w:rPr>
      </w:pPr>
      <w:r w:rsidRPr="00F30FA0">
        <w:rPr>
          <w:sz w:val="24"/>
          <w:szCs w:val="24"/>
        </w:rPr>
        <w:t xml:space="preserve">The research approach refers to the overall strategy and direction of the research. This study utilizes a </w:t>
      </w:r>
      <w:r w:rsidRPr="00F30FA0">
        <w:rPr>
          <w:rStyle w:val="Strong"/>
          <w:sz w:val="24"/>
          <w:szCs w:val="24"/>
        </w:rPr>
        <w:t>mixed-methods approach</w:t>
      </w:r>
      <w:r w:rsidRPr="00F30FA0">
        <w:rPr>
          <w:sz w:val="24"/>
          <w:szCs w:val="24"/>
        </w:rPr>
        <w:t xml:space="preserve">, combining both qualitative and quantitative techniques to provide a holistic understanding of leadership styles and their impact on motivation. The </w:t>
      </w:r>
      <w:r w:rsidRPr="00F30FA0">
        <w:rPr>
          <w:sz w:val="24"/>
          <w:szCs w:val="24"/>
        </w:rPr>
        <w:lastRenderedPageBreak/>
        <w:t>mixed-methods approach allows the researcher to quantitatively assess the relationship between leadership styles and motivation, while also qualitatively exploring the nuanced experiences and perceptions of individuals within small businesses.</w:t>
      </w:r>
    </w:p>
    <w:p w:rsidR="0003524C" w:rsidRPr="00F30FA0" w:rsidRDefault="0003524C" w:rsidP="00BC5A0C">
      <w:pPr>
        <w:spacing w:line="360" w:lineRule="auto"/>
        <w:jc w:val="both"/>
        <w:rPr>
          <w:b/>
          <w:sz w:val="24"/>
          <w:szCs w:val="24"/>
        </w:rPr>
      </w:pPr>
      <w:r w:rsidRPr="00F30FA0">
        <w:rPr>
          <w:b/>
          <w:sz w:val="24"/>
          <w:szCs w:val="24"/>
          <w:lang w:val="en-GB"/>
        </w:rPr>
        <w:t xml:space="preserve">3.5 Research Methodology </w:t>
      </w:r>
    </w:p>
    <w:p w:rsidR="00873FD0" w:rsidRPr="00F30FA0" w:rsidRDefault="00873FD0" w:rsidP="00BC5A0C">
      <w:pPr>
        <w:spacing w:line="360" w:lineRule="auto"/>
        <w:jc w:val="both"/>
        <w:rPr>
          <w:sz w:val="24"/>
          <w:szCs w:val="24"/>
        </w:rPr>
      </w:pPr>
      <w:r w:rsidRPr="00F30FA0">
        <w:rPr>
          <w:sz w:val="24"/>
          <w:szCs w:val="24"/>
        </w:rPr>
        <w:t xml:space="preserve">Research methodology encompasses the specific processes and techniques used to collect and analyze data. Given the mixed-methods approach, this study integrates both </w:t>
      </w:r>
      <w:r w:rsidRPr="00F30FA0">
        <w:rPr>
          <w:rStyle w:val="Strong"/>
          <w:sz w:val="24"/>
          <w:szCs w:val="24"/>
        </w:rPr>
        <w:t>quantitative surveys</w:t>
      </w:r>
      <w:r w:rsidRPr="00F30FA0">
        <w:rPr>
          <w:sz w:val="24"/>
          <w:szCs w:val="24"/>
        </w:rPr>
        <w:t xml:space="preserve"> and </w:t>
      </w:r>
      <w:r w:rsidRPr="00F30FA0">
        <w:rPr>
          <w:rStyle w:val="Strong"/>
          <w:sz w:val="24"/>
          <w:szCs w:val="24"/>
        </w:rPr>
        <w:t>qualitative interviews</w:t>
      </w:r>
      <w:r w:rsidRPr="00F30FA0">
        <w:rPr>
          <w:sz w:val="24"/>
          <w:szCs w:val="24"/>
        </w:rPr>
        <w:t>. The quantitative aspect will involve the use of surveys to gather data on the prevalence and impact of different leadership styles, while the qualitative aspect will involve interviews to gain deeper insights into the subjective experiences and motivations of employees under various leadership styles. This dual approach ensures that the research captures both broad trends and detailed, personal experiences.</w:t>
      </w:r>
    </w:p>
    <w:p w:rsidR="0003524C" w:rsidRPr="00F30FA0" w:rsidRDefault="0003524C" w:rsidP="00BC5A0C">
      <w:pPr>
        <w:spacing w:line="360" w:lineRule="auto"/>
        <w:jc w:val="both"/>
        <w:rPr>
          <w:b/>
          <w:sz w:val="24"/>
          <w:szCs w:val="24"/>
        </w:rPr>
      </w:pPr>
      <w:r w:rsidRPr="00F30FA0">
        <w:rPr>
          <w:b/>
          <w:sz w:val="24"/>
          <w:szCs w:val="24"/>
          <w:lang w:val="en-GB"/>
        </w:rPr>
        <w:t xml:space="preserve">3.6 Research Strategy </w:t>
      </w:r>
    </w:p>
    <w:p w:rsidR="00873FD0" w:rsidRPr="00F30FA0" w:rsidRDefault="00873FD0" w:rsidP="00BC5A0C">
      <w:pPr>
        <w:spacing w:line="360" w:lineRule="auto"/>
        <w:jc w:val="both"/>
        <w:rPr>
          <w:sz w:val="24"/>
          <w:szCs w:val="24"/>
        </w:rPr>
      </w:pPr>
      <w:r w:rsidRPr="00F30FA0">
        <w:rPr>
          <w:sz w:val="24"/>
          <w:szCs w:val="24"/>
        </w:rPr>
        <w:t xml:space="preserve">The research strategy outlines the plan for how the research will be conducted and how the research questions will be addressed. This study adopts a </w:t>
      </w:r>
      <w:r w:rsidRPr="00F30FA0">
        <w:rPr>
          <w:rStyle w:val="Strong"/>
          <w:sz w:val="24"/>
          <w:szCs w:val="24"/>
        </w:rPr>
        <w:t>case study strategy</w:t>
      </w:r>
      <w:r w:rsidRPr="00F30FA0">
        <w:rPr>
          <w:sz w:val="24"/>
          <w:szCs w:val="24"/>
        </w:rPr>
        <w:t>, which involves an in-depth examination of specific small businesses to understand the interplay between leadership styles and employee motivation. Case studies are particularly effective in exploring complex phenomena within their real-life contexts, making them well-suited to this research. By focusing on a few carefully selected small businesses, the case study strategy allows for a detailed analysis of leadership and motivation in environments where the leader's influence is often direct and significant.</w:t>
      </w:r>
    </w:p>
    <w:p w:rsidR="0003524C" w:rsidRPr="00F30FA0" w:rsidRDefault="0003524C" w:rsidP="00BC5A0C">
      <w:pPr>
        <w:spacing w:line="360" w:lineRule="auto"/>
        <w:jc w:val="both"/>
        <w:rPr>
          <w:b/>
          <w:sz w:val="24"/>
          <w:szCs w:val="24"/>
        </w:rPr>
      </w:pPr>
      <w:r w:rsidRPr="00F30FA0">
        <w:rPr>
          <w:b/>
          <w:sz w:val="24"/>
          <w:szCs w:val="24"/>
          <w:lang w:val="en-GB"/>
        </w:rPr>
        <w:t xml:space="preserve">3.7 Methods and Sampling </w:t>
      </w:r>
    </w:p>
    <w:p w:rsidR="00873FD0" w:rsidRPr="00F30FA0" w:rsidRDefault="00873FD0" w:rsidP="00873FD0">
      <w:pPr>
        <w:pStyle w:val="NormalWeb"/>
        <w:rPr>
          <w:rFonts w:asciiTheme="minorHAnsi" w:hAnsiTheme="minorHAnsi" w:cstheme="minorHAnsi"/>
        </w:rPr>
      </w:pPr>
      <w:r w:rsidRPr="00F30FA0">
        <w:rPr>
          <w:rFonts w:asciiTheme="minorHAnsi" w:hAnsiTheme="minorHAnsi" w:cstheme="minorHAnsi"/>
        </w:rPr>
        <w:t>This section describes the specific methods used to collect data and the techniques employed to select participants for the study.</w:t>
      </w:r>
    </w:p>
    <w:p w:rsidR="008E6BC3" w:rsidRPr="008E6BC3" w:rsidRDefault="00873FD0" w:rsidP="008E6BC3">
      <w:pPr>
        <w:pStyle w:val="NormalWeb"/>
        <w:numPr>
          <w:ilvl w:val="0"/>
          <w:numId w:val="3"/>
        </w:numPr>
        <w:rPr>
          <w:rFonts w:asciiTheme="minorHAnsi" w:hAnsiTheme="minorHAnsi" w:cstheme="minorHAnsi"/>
        </w:rPr>
      </w:pPr>
      <w:r w:rsidRPr="00F30FA0">
        <w:rPr>
          <w:rStyle w:val="Strong"/>
          <w:rFonts w:asciiTheme="minorHAnsi" w:hAnsiTheme="minorHAnsi" w:cstheme="minorHAnsi"/>
        </w:rPr>
        <w:t>Methods</w:t>
      </w:r>
      <w:r w:rsidRPr="00F30FA0">
        <w:rPr>
          <w:rFonts w:asciiTheme="minorHAnsi" w:hAnsiTheme="minorHAnsi" w:cstheme="minorHAnsi"/>
        </w:rPr>
        <w:t xml:space="preserve">: </w:t>
      </w:r>
      <w:r w:rsidR="008E6BC3" w:rsidRPr="008E6BC3">
        <w:rPr>
          <w:rFonts w:asciiTheme="minorHAnsi" w:hAnsiTheme="minorHAnsi" w:cstheme="minorHAnsi"/>
        </w:rPr>
        <w:t>Semi-structured interviews will allow for flexible exploration of topics related to leadership practices and employee motivation.</w:t>
      </w:r>
    </w:p>
    <w:p w:rsidR="00873FD0" w:rsidRPr="00873FD0" w:rsidRDefault="00873FD0" w:rsidP="00BC5A0C">
      <w:pPr>
        <w:pStyle w:val="NormalWeb"/>
        <w:numPr>
          <w:ilvl w:val="0"/>
          <w:numId w:val="3"/>
        </w:numPr>
        <w:spacing w:line="360" w:lineRule="auto"/>
        <w:jc w:val="both"/>
      </w:pPr>
      <w:r w:rsidRPr="008E6BC3">
        <w:rPr>
          <w:rStyle w:val="Strong"/>
          <w:rFonts w:asciiTheme="minorHAnsi" w:hAnsiTheme="minorHAnsi" w:cstheme="minorHAnsi"/>
        </w:rPr>
        <w:t>Sampling</w:t>
      </w:r>
      <w:r w:rsidRPr="008E6BC3">
        <w:rPr>
          <w:rFonts w:asciiTheme="minorHAnsi" w:hAnsiTheme="minorHAnsi" w:cstheme="minorHAnsi"/>
        </w:rPr>
        <w:t xml:space="preserve">: </w:t>
      </w:r>
      <w:r w:rsidR="008E6BC3" w:rsidRPr="008E6BC3">
        <w:rPr>
          <w:rFonts w:asciiTheme="minorHAnsi" w:hAnsiTheme="minorHAnsi" w:cstheme="minorHAnsi"/>
        </w:rPr>
        <w:t>Purposive sampling will select small businesses representing various industries to gather diverse perspectives</w:t>
      </w:r>
    </w:p>
    <w:p w:rsidR="0003524C" w:rsidRPr="00F30FA0" w:rsidRDefault="0003524C" w:rsidP="00BC5A0C">
      <w:pPr>
        <w:spacing w:line="360" w:lineRule="auto"/>
        <w:jc w:val="both"/>
        <w:rPr>
          <w:b/>
          <w:sz w:val="24"/>
          <w:szCs w:val="24"/>
        </w:rPr>
      </w:pPr>
      <w:r w:rsidRPr="00F30FA0">
        <w:rPr>
          <w:b/>
          <w:sz w:val="24"/>
          <w:szCs w:val="24"/>
          <w:lang w:val="en-GB"/>
        </w:rPr>
        <w:t>3.8 Data Collection Tools</w:t>
      </w:r>
    </w:p>
    <w:p w:rsidR="00873FD0" w:rsidRPr="00F30FA0" w:rsidRDefault="00873FD0" w:rsidP="00873FD0">
      <w:pPr>
        <w:pStyle w:val="NormalWeb"/>
        <w:rPr>
          <w:rFonts w:asciiTheme="minorHAnsi" w:hAnsiTheme="minorHAnsi" w:cstheme="minorHAnsi"/>
        </w:rPr>
      </w:pPr>
      <w:r w:rsidRPr="00F30FA0">
        <w:rPr>
          <w:rFonts w:asciiTheme="minorHAnsi" w:hAnsiTheme="minorHAnsi" w:cstheme="minorHAnsi"/>
        </w:rPr>
        <w:lastRenderedPageBreak/>
        <w:t>The data collection tools are designed to gather relevant information effectively and accurately.</w:t>
      </w:r>
    </w:p>
    <w:p w:rsidR="00873FD0" w:rsidRPr="00F30FA0" w:rsidRDefault="00873FD0" w:rsidP="00873FD0">
      <w:pPr>
        <w:pStyle w:val="NormalWeb"/>
        <w:numPr>
          <w:ilvl w:val="0"/>
          <w:numId w:val="4"/>
        </w:numPr>
        <w:rPr>
          <w:rFonts w:asciiTheme="minorHAnsi" w:hAnsiTheme="minorHAnsi" w:cstheme="minorHAnsi"/>
        </w:rPr>
      </w:pPr>
      <w:r w:rsidRPr="00F30FA0">
        <w:rPr>
          <w:rStyle w:val="Strong"/>
          <w:rFonts w:asciiTheme="minorHAnsi" w:hAnsiTheme="minorHAnsi" w:cstheme="minorHAnsi"/>
        </w:rPr>
        <w:t>Surveys</w:t>
      </w:r>
      <w:r w:rsidRPr="00F30FA0">
        <w:rPr>
          <w:rFonts w:asciiTheme="minorHAnsi" w:hAnsiTheme="minorHAnsi" w:cstheme="minorHAnsi"/>
        </w:rPr>
        <w:t>: A structured questionnaire will be developed to assess various leadership styles and their perceived impact on employee motivation. The questionnaire will include both closed-ended questions, which can be statistically analyzed, and open-ended questions, which allow for qualitative input.</w:t>
      </w:r>
    </w:p>
    <w:p w:rsidR="00873FD0" w:rsidRPr="00F30FA0" w:rsidRDefault="00873FD0" w:rsidP="00873FD0">
      <w:pPr>
        <w:pStyle w:val="NormalWeb"/>
        <w:numPr>
          <w:ilvl w:val="0"/>
          <w:numId w:val="4"/>
        </w:numPr>
        <w:rPr>
          <w:rFonts w:asciiTheme="minorHAnsi" w:hAnsiTheme="minorHAnsi" w:cstheme="minorHAnsi"/>
        </w:rPr>
      </w:pPr>
      <w:r w:rsidRPr="00F30FA0">
        <w:rPr>
          <w:rStyle w:val="Strong"/>
          <w:rFonts w:asciiTheme="minorHAnsi" w:hAnsiTheme="minorHAnsi" w:cstheme="minorHAnsi"/>
        </w:rPr>
        <w:t>Interviews</w:t>
      </w:r>
      <w:r w:rsidRPr="00F30FA0">
        <w:rPr>
          <w:rFonts w:asciiTheme="minorHAnsi" w:hAnsiTheme="minorHAnsi" w:cstheme="minorHAnsi"/>
        </w:rPr>
        <w:t>: An interview guide will be prepared to facilitate semi-structured interviews with leaders and employees. The guide will focus on key areas such as leadership practices, employee motivation, and the organizational culture within small businesses. The semi-structured format allows for flexibility, enabling the interviewer to explore topics in greater depth as needed.</w:t>
      </w:r>
    </w:p>
    <w:p w:rsidR="00873FD0" w:rsidRPr="00873FD0" w:rsidRDefault="00873FD0" w:rsidP="00BC5A0C">
      <w:pPr>
        <w:spacing w:line="360" w:lineRule="auto"/>
        <w:jc w:val="both"/>
      </w:pPr>
    </w:p>
    <w:p w:rsidR="0003524C" w:rsidRPr="00F30FA0" w:rsidRDefault="0003524C" w:rsidP="00BC5A0C">
      <w:pPr>
        <w:spacing w:line="360" w:lineRule="auto"/>
        <w:jc w:val="both"/>
        <w:rPr>
          <w:b/>
          <w:sz w:val="24"/>
          <w:szCs w:val="24"/>
          <w:lang w:val="en-GB"/>
        </w:rPr>
      </w:pPr>
      <w:r w:rsidRPr="00F30FA0">
        <w:rPr>
          <w:b/>
          <w:sz w:val="24"/>
          <w:szCs w:val="24"/>
          <w:lang w:val="en-GB"/>
        </w:rPr>
        <w:t xml:space="preserve">3.9 Data Analysis techniques </w:t>
      </w:r>
    </w:p>
    <w:p w:rsidR="008E6BC3" w:rsidRPr="008E6BC3" w:rsidRDefault="008E6BC3" w:rsidP="008E6BC3">
      <w:pPr>
        <w:rPr>
          <w:rFonts w:cstheme="minorHAnsi"/>
          <w:sz w:val="24"/>
          <w:szCs w:val="24"/>
        </w:rPr>
      </w:pPr>
      <w:r w:rsidRPr="008E6BC3">
        <w:rPr>
          <w:rFonts w:cstheme="minorHAnsi"/>
          <w:sz w:val="24"/>
          <w:szCs w:val="24"/>
        </w:rPr>
        <w:t>Qualitative data will be analyzed using thematic analysis, coding responses to identify recurring themes in leadership styles and employee experiences.</w:t>
      </w:r>
    </w:p>
    <w:p w:rsidR="00561F49" w:rsidRPr="00F30FA0" w:rsidRDefault="00561F49" w:rsidP="008E6BC3">
      <w:pPr>
        <w:pStyle w:val="NormalWeb"/>
        <w:ind w:left="720"/>
        <w:rPr>
          <w:rFonts w:asciiTheme="minorHAnsi" w:hAnsiTheme="minorHAnsi" w:cstheme="minorHAnsi"/>
        </w:rPr>
      </w:pPr>
      <w:r w:rsidRPr="00F30FA0">
        <w:rPr>
          <w:rFonts w:asciiTheme="minorHAnsi" w:hAnsiTheme="minorHAnsi" w:cstheme="minorHAnsi"/>
        </w:rPr>
        <w:t>.</w:t>
      </w:r>
    </w:p>
    <w:p w:rsidR="0003524C" w:rsidRPr="0003524C" w:rsidRDefault="0003524C" w:rsidP="00BC5A0C">
      <w:pPr>
        <w:spacing w:line="360" w:lineRule="auto"/>
        <w:jc w:val="both"/>
        <w:rPr>
          <w:lang w:val="en-GB"/>
        </w:rPr>
      </w:pPr>
    </w:p>
    <w:p w:rsidR="007436EE" w:rsidRDefault="007436EE" w:rsidP="00BC5A0C">
      <w:pPr>
        <w:spacing w:line="360" w:lineRule="auto"/>
        <w:jc w:val="both"/>
        <w:rPr>
          <w:b/>
          <w:sz w:val="24"/>
          <w:szCs w:val="24"/>
          <w:lang w:val="en-GB"/>
        </w:rPr>
      </w:pPr>
    </w:p>
    <w:p w:rsidR="0003524C" w:rsidRPr="00F30FA0" w:rsidRDefault="0003524C" w:rsidP="00BC5A0C">
      <w:pPr>
        <w:spacing w:line="360" w:lineRule="auto"/>
        <w:jc w:val="both"/>
        <w:rPr>
          <w:b/>
          <w:sz w:val="24"/>
          <w:szCs w:val="24"/>
          <w:lang w:val="en-GB"/>
        </w:rPr>
      </w:pPr>
      <w:r w:rsidRPr="00F30FA0">
        <w:rPr>
          <w:b/>
          <w:sz w:val="24"/>
          <w:szCs w:val="24"/>
          <w:lang w:val="en-GB"/>
        </w:rPr>
        <w:t xml:space="preserve">Gantt Chart </w:t>
      </w:r>
    </w:p>
    <w:tbl>
      <w:tblPr>
        <w:tblStyle w:val="TableGrid"/>
        <w:tblW w:w="0" w:type="auto"/>
        <w:tblLook w:val="04A0"/>
      </w:tblPr>
      <w:tblGrid>
        <w:gridCol w:w="1510"/>
        <w:gridCol w:w="1510"/>
        <w:gridCol w:w="1510"/>
        <w:gridCol w:w="1510"/>
        <w:gridCol w:w="1511"/>
        <w:gridCol w:w="1511"/>
      </w:tblGrid>
      <w:tr w:rsidR="00BE4463" w:rsidTr="00B753E9">
        <w:tc>
          <w:tcPr>
            <w:tcW w:w="1510" w:type="dxa"/>
          </w:tcPr>
          <w:p w:rsidR="00BE4463" w:rsidRDefault="00BE4463" w:rsidP="00BC5A0C">
            <w:pPr>
              <w:spacing w:line="360" w:lineRule="auto"/>
              <w:jc w:val="both"/>
              <w:rPr>
                <w:lang w:val="en-GB"/>
              </w:rPr>
            </w:pPr>
            <w:r>
              <w:rPr>
                <w:lang w:val="en-GB"/>
              </w:rPr>
              <w:t xml:space="preserve">Chapters </w:t>
            </w:r>
          </w:p>
        </w:tc>
        <w:tc>
          <w:tcPr>
            <w:tcW w:w="1510" w:type="dxa"/>
          </w:tcPr>
          <w:p w:rsidR="00BE4463" w:rsidRDefault="001D0835" w:rsidP="001D0835">
            <w:pPr>
              <w:spacing w:line="360" w:lineRule="auto"/>
              <w:jc w:val="center"/>
              <w:rPr>
                <w:lang w:val="en-GB"/>
              </w:rPr>
            </w:pPr>
            <w:r>
              <w:rPr>
                <w:lang w:val="en-GB"/>
              </w:rPr>
              <w:t>Week 1</w:t>
            </w:r>
          </w:p>
        </w:tc>
        <w:tc>
          <w:tcPr>
            <w:tcW w:w="1510" w:type="dxa"/>
          </w:tcPr>
          <w:p w:rsidR="00BE4463" w:rsidRDefault="001D0835" w:rsidP="001D0835">
            <w:pPr>
              <w:spacing w:line="360" w:lineRule="auto"/>
              <w:jc w:val="center"/>
              <w:rPr>
                <w:lang w:val="en-GB"/>
              </w:rPr>
            </w:pPr>
            <w:r>
              <w:rPr>
                <w:lang w:val="en-GB"/>
              </w:rPr>
              <w:t>Week 2</w:t>
            </w:r>
          </w:p>
        </w:tc>
        <w:tc>
          <w:tcPr>
            <w:tcW w:w="1510" w:type="dxa"/>
          </w:tcPr>
          <w:p w:rsidR="00BE4463" w:rsidRDefault="001D0835" w:rsidP="001D0835">
            <w:pPr>
              <w:spacing w:line="360" w:lineRule="auto"/>
              <w:jc w:val="center"/>
              <w:rPr>
                <w:lang w:val="en-GB"/>
              </w:rPr>
            </w:pPr>
            <w:r>
              <w:rPr>
                <w:lang w:val="en-GB"/>
              </w:rPr>
              <w:t>Week 3</w:t>
            </w:r>
          </w:p>
        </w:tc>
        <w:tc>
          <w:tcPr>
            <w:tcW w:w="1511" w:type="dxa"/>
          </w:tcPr>
          <w:p w:rsidR="00BE4463" w:rsidRDefault="001D0835" w:rsidP="001D0835">
            <w:pPr>
              <w:spacing w:line="360" w:lineRule="auto"/>
              <w:jc w:val="center"/>
              <w:rPr>
                <w:lang w:val="en-GB"/>
              </w:rPr>
            </w:pPr>
            <w:r>
              <w:rPr>
                <w:lang w:val="en-GB"/>
              </w:rPr>
              <w:t>Week 4</w:t>
            </w:r>
          </w:p>
        </w:tc>
        <w:tc>
          <w:tcPr>
            <w:tcW w:w="1511" w:type="dxa"/>
          </w:tcPr>
          <w:p w:rsidR="00BE4463" w:rsidRDefault="001D0835" w:rsidP="001D0835">
            <w:pPr>
              <w:spacing w:line="360" w:lineRule="auto"/>
              <w:jc w:val="center"/>
              <w:rPr>
                <w:lang w:val="en-GB"/>
              </w:rPr>
            </w:pPr>
            <w:r>
              <w:rPr>
                <w:lang w:val="en-GB"/>
              </w:rPr>
              <w:t>Week 5</w:t>
            </w:r>
          </w:p>
        </w:tc>
      </w:tr>
      <w:tr w:rsidR="00BE4463" w:rsidTr="001D0835">
        <w:tc>
          <w:tcPr>
            <w:tcW w:w="1510" w:type="dxa"/>
          </w:tcPr>
          <w:p w:rsidR="00BE4463" w:rsidRDefault="00BE4463" w:rsidP="00BC5A0C">
            <w:pPr>
              <w:spacing w:line="360" w:lineRule="auto"/>
              <w:jc w:val="both"/>
              <w:rPr>
                <w:lang w:val="en-GB"/>
              </w:rPr>
            </w:pPr>
            <w:r>
              <w:rPr>
                <w:lang w:val="en-GB"/>
              </w:rPr>
              <w:t>1</w:t>
            </w:r>
          </w:p>
        </w:tc>
        <w:tc>
          <w:tcPr>
            <w:tcW w:w="1510" w:type="dxa"/>
            <w:shd w:val="clear" w:color="auto" w:fill="92D050"/>
          </w:tcPr>
          <w:p w:rsidR="00BE4463" w:rsidRPr="00B753E9" w:rsidRDefault="00BE4463" w:rsidP="00BC5A0C">
            <w:pPr>
              <w:spacing w:line="360" w:lineRule="auto"/>
              <w:jc w:val="both"/>
              <w:rPr>
                <w:highlight w:val="yellow"/>
                <w:lang w:val="en-GB"/>
              </w:rPr>
            </w:pPr>
          </w:p>
        </w:tc>
        <w:tc>
          <w:tcPr>
            <w:tcW w:w="1510" w:type="dxa"/>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r>
      <w:tr w:rsidR="00BE4463" w:rsidTr="001D0835">
        <w:tc>
          <w:tcPr>
            <w:tcW w:w="1510" w:type="dxa"/>
          </w:tcPr>
          <w:p w:rsidR="00BE4463" w:rsidRDefault="00BE4463" w:rsidP="00BC5A0C">
            <w:pPr>
              <w:spacing w:line="360" w:lineRule="auto"/>
              <w:jc w:val="both"/>
              <w:rPr>
                <w:lang w:val="en-GB"/>
              </w:rPr>
            </w:pPr>
            <w:r>
              <w:rPr>
                <w:lang w:val="en-GB"/>
              </w:rPr>
              <w:t>2</w:t>
            </w:r>
          </w:p>
        </w:tc>
        <w:tc>
          <w:tcPr>
            <w:tcW w:w="1510" w:type="dxa"/>
            <w:shd w:val="clear" w:color="auto" w:fill="92D050"/>
          </w:tcPr>
          <w:p w:rsidR="00BE4463" w:rsidRDefault="00BE4463" w:rsidP="00BC5A0C">
            <w:pPr>
              <w:spacing w:line="360" w:lineRule="auto"/>
              <w:jc w:val="both"/>
              <w:rPr>
                <w:lang w:val="en-GB"/>
              </w:rPr>
            </w:pPr>
          </w:p>
        </w:tc>
        <w:tc>
          <w:tcPr>
            <w:tcW w:w="1510" w:type="dxa"/>
          </w:tcPr>
          <w:p w:rsidR="00BE4463" w:rsidRPr="00BE4463" w:rsidRDefault="00BE4463" w:rsidP="00BC5A0C">
            <w:pPr>
              <w:spacing w:line="360" w:lineRule="auto"/>
              <w:jc w:val="both"/>
              <w:rPr>
                <w:color w:val="FFC000"/>
                <w:lang w:val="en-GB"/>
              </w:rPr>
            </w:pPr>
          </w:p>
        </w:tc>
        <w:tc>
          <w:tcPr>
            <w:tcW w:w="1510"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r>
      <w:tr w:rsidR="00BE4463" w:rsidTr="001D0835">
        <w:tc>
          <w:tcPr>
            <w:tcW w:w="1510" w:type="dxa"/>
          </w:tcPr>
          <w:p w:rsidR="00BE4463" w:rsidRDefault="00BE4463" w:rsidP="00BC5A0C">
            <w:pPr>
              <w:spacing w:line="360" w:lineRule="auto"/>
              <w:jc w:val="both"/>
              <w:rPr>
                <w:lang w:val="en-GB"/>
              </w:rPr>
            </w:pPr>
            <w:r>
              <w:rPr>
                <w:lang w:val="en-GB"/>
              </w:rPr>
              <w:t>3</w:t>
            </w:r>
          </w:p>
        </w:tc>
        <w:tc>
          <w:tcPr>
            <w:tcW w:w="1510" w:type="dxa"/>
          </w:tcPr>
          <w:p w:rsidR="00BE4463" w:rsidRDefault="00BE4463" w:rsidP="00BC5A0C">
            <w:pPr>
              <w:spacing w:line="360" w:lineRule="auto"/>
              <w:jc w:val="both"/>
              <w:rPr>
                <w:lang w:val="en-GB"/>
              </w:rPr>
            </w:pPr>
          </w:p>
        </w:tc>
        <w:tc>
          <w:tcPr>
            <w:tcW w:w="1510" w:type="dxa"/>
            <w:shd w:val="clear" w:color="auto" w:fill="92D050"/>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r>
      <w:tr w:rsidR="00BE4463" w:rsidTr="001D0835">
        <w:tc>
          <w:tcPr>
            <w:tcW w:w="1510" w:type="dxa"/>
          </w:tcPr>
          <w:p w:rsidR="00BE4463" w:rsidRDefault="00BE4463" w:rsidP="00BC5A0C">
            <w:pPr>
              <w:spacing w:line="360" w:lineRule="auto"/>
              <w:jc w:val="both"/>
              <w:rPr>
                <w:lang w:val="en-GB"/>
              </w:rPr>
            </w:pPr>
            <w:r>
              <w:rPr>
                <w:lang w:val="en-GB"/>
              </w:rPr>
              <w:t>4</w:t>
            </w:r>
          </w:p>
        </w:tc>
        <w:tc>
          <w:tcPr>
            <w:tcW w:w="1510" w:type="dxa"/>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0" w:type="dxa"/>
            <w:shd w:val="clear" w:color="auto" w:fill="92D050"/>
          </w:tcPr>
          <w:p w:rsidR="00BE4463" w:rsidRDefault="00BE4463" w:rsidP="00BC5A0C">
            <w:pPr>
              <w:spacing w:line="360" w:lineRule="auto"/>
              <w:jc w:val="both"/>
              <w:rPr>
                <w:lang w:val="en-GB"/>
              </w:rPr>
            </w:pPr>
          </w:p>
        </w:tc>
        <w:tc>
          <w:tcPr>
            <w:tcW w:w="1511" w:type="dxa"/>
            <w:shd w:val="clear" w:color="auto" w:fill="92D050"/>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r>
      <w:tr w:rsidR="00BE4463" w:rsidTr="001D0835">
        <w:tc>
          <w:tcPr>
            <w:tcW w:w="1510" w:type="dxa"/>
          </w:tcPr>
          <w:p w:rsidR="00BE4463" w:rsidRDefault="00BE4463" w:rsidP="00BC5A0C">
            <w:pPr>
              <w:spacing w:line="360" w:lineRule="auto"/>
              <w:jc w:val="both"/>
              <w:rPr>
                <w:lang w:val="en-GB"/>
              </w:rPr>
            </w:pPr>
            <w:r>
              <w:rPr>
                <w:lang w:val="en-GB"/>
              </w:rPr>
              <w:t>5</w:t>
            </w:r>
          </w:p>
        </w:tc>
        <w:tc>
          <w:tcPr>
            <w:tcW w:w="1510" w:type="dxa"/>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1" w:type="dxa"/>
            <w:shd w:val="clear" w:color="auto" w:fill="92D050"/>
          </w:tcPr>
          <w:p w:rsidR="00BE4463" w:rsidRPr="001D0835" w:rsidRDefault="00BE4463" w:rsidP="001D0835">
            <w:pPr>
              <w:spacing w:line="360" w:lineRule="auto"/>
              <w:ind w:left="708"/>
              <w:jc w:val="both"/>
              <w:rPr>
                <w:color w:val="FF0000"/>
                <w:highlight w:val="red"/>
                <w:lang w:val="en-GB"/>
              </w:rPr>
            </w:pPr>
          </w:p>
        </w:tc>
        <w:tc>
          <w:tcPr>
            <w:tcW w:w="1511" w:type="dxa"/>
          </w:tcPr>
          <w:p w:rsidR="00BE4463" w:rsidRDefault="00BE4463" w:rsidP="00BC5A0C">
            <w:pPr>
              <w:spacing w:line="360" w:lineRule="auto"/>
              <w:jc w:val="both"/>
              <w:rPr>
                <w:lang w:val="en-GB"/>
              </w:rPr>
            </w:pPr>
          </w:p>
        </w:tc>
      </w:tr>
      <w:tr w:rsidR="00BE4463" w:rsidTr="001D0835">
        <w:tc>
          <w:tcPr>
            <w:tcW w:w="1510" w:type="dxa"/>
          </w:tcPr>
          <w:p w:rsidR="00BE4463" w:rsidRDefault="00BE4463" w:rsidP="00BC5A0C">
            <w:pPr>
              <w:spacing w:line="360" w:lineRule="auto"/>
              <w:jc w:val="both"/>
              <w:rPr>
                <w:lang w:val="en-GB"/>
              </w:rPr>
            </w:pPr>
            <w:r>
              <w:rPr>
                <w:lang w:val="en-GB"/>
              </w:rPr>
              <w:t xml:space="preserve">Revision </w:t>
            </w:r>
          </w:p>
        </w:tc>
        <w:tc>
          <w:tcPr>
            <w:tcW w:w="1510" w:type="dxa"/>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0" w:type="dxa"/>
          </w:tcPr>
          <w:p w:rsidR="00BE4463" w:rsidRDefault="00BE4463" w:rsidP="00BC5A0C">
            <w:pPr>
              <w:spacing w:line="360" w:lineRule="auto"/>
              <w:jc w:val="both"/>
              <w:rPr>
                <w:lang w:val="en-GB"/>
              </w:rPr>
            </w:pPr>
          </w:p>
        </w:tc>
        <w:tc>
          <w:tcPr>
            <w:tcW w:w="1511" w:type="dxa"/>
          </w:tcPr>
          <w:p w:rsidR="00BE4463" w:rsidRDefault="00BE4463" w:rsidP="00BC5A0C">
            <w:pPr>
              <w:spacing w:line="360" w:lineRule="auto"/>
              <w:jc w:val="both"/>
              <w:rPr>
                <w:lang w:val="en-GB"/>
              </w:rPr>
            </w:pPr>
          </w:p>
        </w:tc>
        <w:tc>
          <w:tcPr>
            <w:tcW w:w="1511" w:type="dxa"/>
            <w:shd w:val="clear" w:color="auto" w:fill="92D050"/>
          </w:tcPr>
          <w:p w:rsidR="00BE4463" w:rsidRDefault="00BE4463" w:rsidP="00BC5A0C">
            <w:pPr>
              <w:spacing w:line="360" w:lineRule="auto"/>
              <w:jc w:val="both"/>
              <w:rPr>
                <w:lang w:val="en-GB"/>
              </w:rPr>
            </w:pPr>
          </w:p>
        </w:tc>
      </w:tr>
    </w:tbl>
    <w:p w:rsidR="00BE4463" w:rsidRPr="0003524C" w:rsidRDefault="00BE4463" w:rsidP="00BC5A0C">
      <w:pPr>
        <w:spacing w:line="360" w:lineRule="auto"/>
        <w:jc w:val="both"/>
        <w:rPr>
          <w:lang w:val="en-GB"/>
        </w:rPr>
      </w:pPr>
    </w:p>
    <w:p w:rsidR="0003524C" w:rsidRPr="007D2649" w:rsidRDefault="0003524C" w:rsidP="00BC5A0C">
      <w:pPr>
        <w:spacing w:line="360" w:lineRule="auto"/>
        <w:jc w:val="both"/>
        <w:rPr>
          <w:b/>
          <w:sz w:val="24"/>
          <w:szCs w:val="24"/>
        </w:rPr>
      </w:pPr>
      <w:r w:rsidRPr="007D2649">
        <w:rPr>
          <w:b/>
          <w:sz w:val="24"/>
          <w:szCs w:val="24"/>
          <w:lang w:val="en-GB"/>
        </w:rPr>
        <w:t xml:space="preserve">Ethical Consideration </w:t>
      </w:r>
    </w:p>
    <w:p w:rsidR="00B8542D" w:rsidRPr="001D0835" w:rsidRDefault="00B8542D" w:rsidP="00B8542D">
      <w:pPr>
        <w:pStyle w:val="NormalWeb"/>
        <w:numPr>
          <w:ilvl w:val="0"/>
          <w:numId w:val="6"/>
        </w:numPr>
        <w:rPr>
          <w:rFonts w:asciiTheme="minorHAnsi" w:hAnsiTheme="minorHAnsi" w:cstheme="minorHAnsi"/>
        </w:rPr>
      </w:pPr>
      <w:r w:rsidRPr="001D0835">
        <w:rPr>
          <w:rStyle w:val="Strong"/>
          <w:rFonts w:asciiTheme="minorHAnsi" w:hAnsiTheme="minorHAnsi" w:cstheme="minorHAnsi"/>
        </w:rPr>
        <w:t>Informed Consent</w:t>
      </w:r>
      <w:r w:rsidRPr="001D0835">
        <w:rPr>
          <w:rFonts w:asciiTheme="minorHAnsi" w:hAnsiTheme="minorHAnsi" w:cstheme="minorHAnsi"/>
        </w:rPr>
        <w:t xml:space="preserve">: </w:t>
      </w:r>
      <w:r w:rsidR="008E6BC3" w:rsidRPr="008E6BC3">
        <w:rPr>
          <w:rFonts w:asciiTheme="minorHAnsi" w:hAnsiTheme="minorHAnsi" w:cstheme="minorHAnsi"/>
        </w:rPr>
        <w:t>: Participants will understand the study's purpose, methods, risks, and their rights before participating.</w:t>
      </w:r>
    </w:p>
    <w:p w:rsidR="00B8542D" w:rsidRPr="001D0835" w:rsidRDefault="00B8542D" w:rsidP="00B8542D">
      <w:pPr>
        <w:pStyle w:val="NormalWeb"/>
        <w:numPr>
          <w:ilvl w:val="0"/>
          <w:numId w:val="6"/>
        </w:numPr>
        <w:rPr>
          <w:rFonts w:asciiTheme="minorHAnsi" w:hAnsiTheme="minorHAnsi" w:cstheme="minorHAnsi"/>
        </w:rPr>
      </w:pPr>
      <w:r w:rsidRPr="001D0835">
        <w:rPr>
          <w:rStyle w:val="Strong"/>
          <w:rFonts w:asciiTheme="minorHAnsi" w:hAnsiTheme="minorHAnsi" w:cstheme="minorHAnsi"/>
        </w:rPr>
        <w:t>Confidentiality</w:t>
      </w:r>
      <w:r w:rsidRPr="001D0835">
        <w:rPr>
          <w:rFonts w:asciiTheme="minorHAnsi" w:hAnsiTheme="minorHAnsi" w:cstheme="minorHAnsi"/>
        </w:rPr>
        <w:t xml:space="preserve">: </w:t>
      </w:r>
      <w:r w:rsidR="008E6BC3" w:rsidRPr="008E6BC3">
        <w:rPr>
          <w:rFonts w:asciiTheme="minorHAnsi" w:hAnsiTheme="minorHAnsi" w:cstheme="minorHAnsi"/>
        </w:rPr>
        <w:t>All identities and data will be anonymized, ensuring participant confidentiality</w:t>
      </w:r>
      <w:r w:rsidR="008E6BC3">
        <w:rPr>
          <w:rFonts w:ascii="Arial" w:hAnsi="Arial" w:cs="Arial"/>
        </w:rPr>
        <w:t>.</w:t>
      </w:r>
    </w:p>
    <w:p w:rsidR="00B8542D" w:rsidRPr="001D0835" w:rsidRDefault="00B8542D" w:rsidP="00B8542D">
      <w:pPr>
        <w:pStyle w:val="NormalWeb"/>
        <w:numPr>
          <w:ilvl w:val="0"/>
          <w:numId w:val="6"/>
        </w:numPr>
        <w:rPr>
          <w:rFonts w:asciiTheme="minorHAnsi" w:hAnsiTheme="minorHAnsi" w:cstheme="minorHAnsi"/>
        </w:rPr>
      </w:pPr>
      <w:r w:rsidRPr="001D0835">
        <w:rPr>
          <w:rStyle w:val="Strong"/>
          <w:rFonts w:asciiTheme="minorHAnsi" w:hAnsiTheme="minorHAnsi" w:cstheme="minorHAnsi"/>
        </w:rPr>
        <w:lastRenderedPageBreak/>
        <w:t>Data Security</w:t>
      </w:r>
      <w:r w:rsidRPr="001D0835">
        <w:rPr>
          <w:rFonts w:asciiTheme="minorHAnsi" w:hAnsiTheme="minorHAnsi" w:cstheme="minorHAnsi"/>
        </w:rPr>
        <w:t xml:space="preserve">: </w:t>
      </w:r>
      <w:r w:rsidR="008E6BC3" w:rsidRPr="008E6BC3">
        <w:rPr>
          <w:rFonts w:asciiTheme="minorHAnsi" w:hAnsiTheme="minorHAnsi" w:cstheme="minorHAnsi"/>
        </w:rPr>
        <w:t>Data will be securely stored, with access restricted to the research team.</w:t>
      </w:r>
    </w:p>
    <w:p w:rsidR="00B8542D" w:rsidRPr="001D0835" w:rsidRDefault="00B8542D" w:rsidP="00B8542D">
      <w:pPr>
        <w:pStyle w:val="NormalWeb"/>
        <w:numPr>
          <w:ilvl w:val="0"/>
          <w:numId w:val="6"/>
        </w:numPr>
        <w:rPr>
          <w:rFonts w:asciiTheme="minorHAnsi" w:hAnsiTheme="minorHAnsi" w:cstheme="minorHAnsi"/>
        </w:rPr>
      </w:pPr>
      <w:r w:rsidRPr="001D0835">
        <w:rPr>
          <w:rStyle w:val="Strong"/>
          <w:rFonts w:asciiTheme="minorHAnsi" w:hAnsiTheme="minorHAnsi" w:cstheme="minorHAnsi"/>
        </w:rPr>
        <w:t>Non-Maleficence</w:t>
      </w:r>
      <w:r w:rsidRPr="001D0835">
        <w:rPr>
          <w:rFonts w:asciiTheme="minorHAnsi" w:hAnsiTheme="minorHAnsi" w:cstheme="minorHAnsi"/>
        </w:rPr>
        <w:t xml:space="preserve">: </w:t>
      </w:r>
      <w:r w:rsidR="008E6BC3" w:rsidRPr="006D5ACA">
        <w:rPr>
          <w:rFonts w:ascii="Arial" w:hAnsi="Arial" w:cs="Arial"/>
        </w:rPr>
        <w:t xml:space="preserve">: </w:t>
      </w:r>
      <w:r w:rsidR="008E6BC3" w:rsidRPr="008E6BC3">
        <w:rPr>
          <w:rFonts w:asciiTheme="minorHAnsi" w:hAnsiTheme="minorHAnsi" w:cstheme="minorHAnsi"/>
        </w:rPr>
        <w:t>The research will safeguard participant well-being throughout the process.</w:t>
      </w:r>
    </w:p>
    <w:p w:rsidR="00B8542D" w:rsidRPr="00B8542D" w:rsidRDefault="00B8542D" w:rsidP="00BC5A0C">
      <w:pPr>
        <w:spacing w:line="360" w:lineRule="auto"/>
        <w:jc w:val="both"/>
      </w:pPr>
    </w:p>
    <w:p w:rsidR="00B8542D" w:rsidRDefault="00B8542D" w:rsidP="00B8542D">
      <w:pPr>
        <w:spacing w:line="360" w:lineRule="auto"/>
        <w:jc w:val="both"/>
        <w:rPr>
          <w:b/>
          <w:bCs/>
          <w:sz w:val="32"/>
          <w:szCs w:val="32"/>
          <w:lang w:val="en-GB"/>
        </w:rPr>
      </w:pPr>
      <w:r w:rsidRPr="004914B3">
        <w:rPr>
          <w:b/>
          <w:bCs/>
          <w:sz w:val="32"/>
          <w:szCs w:val="32"/>
          <w:lang w:val="en-GB"/>
        </w:rPr>
        <w:t>Cha</w:t>
      </w:r>
      <w:r>
        <w:rPr>
          <w:b/>
          <w:bCs/>
          <w:sz w:val="32"/>
          <w:szCs w:val="32"/>
          <w:lang w:val="en-GB"/>
        </w:rPr>
        <w:t>pter 4</w:t>
      </w:r>
      <w:r w:rsidRPr="004914B3">
        <w:rPr>
          <w:b/>
          <w:bCs/>
          <w:sz w:val="32"/>
          <w:szCs w:val="32"/>
          <w:lang w:val="en-GB"/>
        </w:rPr>
        <w:t xml:space="preserve"> </w:t>
      </w:r>
      <w:r>
        <w:rPr>
          <w:b/>
          <w:bCs/>
          <w:sz w:val="32"/>
          <w:szCs w:val="32"/>
          <w:lang w:val="en-GB"/>
        </w:rPr>
        <w:t>–</w:t>
      </w:r>
      <w:r w:rsidRPr="004914B3">
        <w:rPr>
          <w:b/>
          <w:bCs/>
          <w:sz w:val="32"/>
          <w:szCs w:val="32"/>
          <w:lang w:val="en-GB"/>
        </w:rPr>
        <w:t xml:space="preserve"> </w:t>
      </w:r>
      <w:r>
        <w:rPr>
          <w:b/>
          <w:bCs/>
          <w:sz w:val="32"/>
          <w:szCs w:val="32"/>
          <w:lang w:val="en-GB"/>
        </w:rPr>
        <w:t>Conclusion</w:t>
      </w:r>
    </w:p>
    <w:p w:rsidR="00B8542D" w:rsidRPr="008E6BC3" w:rsidRDefault="008E6BC3" w:rsidP="00B8542D">
      <w:pPr>
        <w:rPr>
          <w:rFonts w:cstheme="minorHAnsi"/>
          <w:sz w:val="24"/>
          <w:szCs w:val="24"/>
        </w:rPr>
      </w:pPr>
      <w:r w:rsidRPr="008E6BC3">
        <w:rPr>
          <w:rFonts w:cstheme="minorHAnsi"/>
          <w:sz w:val="24"/>
          <w:szCs w:val="24"/>
        </w:rPr>
        <w:t>This proposed qualitative study investigates the relationship between leadership styles and employee motivation in small businesses. Focused on capturing rich and detailed insights, the research aims to empower small business leaders with practices that enhance employee motivation and engagement, fostering a dedicated and high-performing workforce</w:t>
      </w:r>
      <w:r w:rsidR="00B8542D" w:rsidRPr="008E6BC3">
        <w:rPr>
          <w:rFonts w:cstheme="minorHAnsi"/>
          <w:b/>
          <w:bCs/>
          <w:sz w:val="32"/>
          <w:szCs w:val="32"/>
          <w:lang w:val="en-GB"/>
        </w:rPr>
        <w:t xml:space="preserve"> </w:t>
      </w:r>
    </w:p>
    <w:p w:rsidR="00B8542D" w:rsidRDefault="00B8542D" w:rsidP="00B8542D">
      <w:pPr>
        <w:spacing w:line="360" w:lineRule="auto"/>
        <w:jc w:val="both"/>
        <w:rPr>
          <w:b/>
          <w:bCs/>
          <w:sz w:val="32"/>
          <w:szCs w:val="32"/>
          <w:lang w:val="en-GB"/>
        </w:rPr>
      </w:pPr>
    </w:p>
    <w:p w:rsidR="00B8542D" w:rsidRPr="001D0835" w:rsidRDefault="00B8542D" w:rsidP="00B8542D">
      <w:pPr>
        <w:rPr>
          <w:rFonts w:cstheme="minorHAnsi"/>
          <w:b/>
          <w:bCs/>
          <w:sz w:val="32"/>
          <w:szCs w:val="32"/>
        </w:rPr>
      </w:pPr>
      <w:r w:rsidRPr="001D0835">
        <w:rPr>
          <w:rFonts w:cstheme="minorHAnsi"/>
          <w:b/>
          <w:bCs/>
          <w:sz w:val="32"/>
          <w:szCs w:val="32"/>
        </w:rPr>
        <w:t>Chapter 5: References and Bibliography</w:t>
      </w:r>
    </w:p>
    <w:p w:rsidR="00B8542D" w:rsidRPr="001D0835" w:rsidRDefault="00B8542D" w:rsidP="00B8542D">
      <w:pPr>
        <w:numPr>
          <w:ilvl w:val="0"/>
          <w:numId w:val="7"/>
        </w:numPr>
        <w:rPr>
          <w:rFonts w:cstheme="minorHAnsi"/>
          <w:sz w:val="24"/>
          <w:szCs w:val="24"/>
        </w:rPr>
      </w:pPr>
      <w:r w:rsidRPr="001D0835">
        <w:rPr>
          <w:rFonts w:cstheme="minorHAnsi"/>
          <w:sz w:val="24"/>
          <w:szCs w:val="24"/>
        </w:rPr>
        <w:t>Bass, B. M. (1985). Leadership and performance beyond expectations. Free Press.</w:t>
      </w:r>
    </w:p>
    <w:p w:rsidR="00B8542D" w:rsidRPr="001D0835" w:rsidRDefault="00B8542D" w:rsidP="00B8542D">
      <w:pPr>
        <w:numPr>
          <w:ilvl w:val="0"/>
          <w:numId w:val="7"/>
        </w:numPr>
        <w:rPr>
          <w:rFonts w:cstheme="minorHAnsi"/>
          <w:sz w:val="24"/>
          <w:szCs w:val="24"/>
        </w:rPr>
      </w:pPr>
      <w:r w:rsidRPr="001D0835">
        <w:rPr>
          <w:rFonts w:cstheme="minorHAnsi"/>
          <w:sz w:val="24"/>
          <w:szCs w:val="24"/>
        </w:rPr>
        <w:t>Bass, B. M., &amp; Riggio, R. E. (2006). Transformational leadership. 2nd ed. Mahwah, NJ: Lawrence Erlbaum Associates.</w:t>
      </w:r>
    </w:p>
    <w:p w:rsidR="00B8542D" w:rsidRPr="001D0835" w:rsidRDefault="00B8542D" w:rsidP="00B8542D">
      <w:pPr>
        <w:numPr>
          <w:ilvl w:val="0"/>
          <w:numId w:val="7"/>
        </w:numPr>
        <w:rPr>
          <w:rFonts w:cstheme="minorHAnsi"/>
          <w:sz w:val="24"/>
          <w:szCs w:val="24"/>
        </w:rPr>
      </w:pPr>
      <w:r w:rsidRPr="001D0835">
        <w:rPr>
          <w:rFonts w:cstheme="minorHAnsi"/>
          <w:sz w:val="24"/>
          <w:szCs w:val="24"/>
        </w:rPr>
        <w:t>Bell, E., &amp; Bryman, A. (2007). The ethics of management research: An exploratory study. </w:t>
      </w:r>
      <w:r w:rsidRPr="001D0835">
        <w:rPr>
          <w:rFonts w:cstheme="minorHAnsi"/>
          <w:i/>
          <w:iCs/>
          <w:sz w:val="24"/>
          <w:szCs w:val="24"/>
        </w:rPr>
        <w:t>British Journal of Management,</w:t>
      </w:r>
      <w:r w:rsidRPr="001D0835">
        <w:rPr>
          <w:rFonts w:cstheme="minorHAnsi"/>
          <w:sz w:val="24"/>
          <w:szCs w:val="24"/>
        </w:rPr>
        <w:t> 18(1), 63-77.</w:t>
      </w:r>
    </w:p>
    <w:p w:rsidR="00B8542D" w:rsidRPr="001D0835" w:rsidRDefault="00B8542D" w:rsidP="00B8542D">
      <w:pPr>
        <w:numPr>
          <w:ilvl w:val="0"/>
          <w:numId w:val="7"/>
        </w:numPr>
        <w:rPr>
          <w:rFonts w:cstheme="minorHAnsi"/>
          <w:sz w:val="24"/>
          <w:szCs w:val="24"/>
        </w:rPr>
      </w:pPr>
      <w:r w:rsidRPr="001D0835">
        <w:rPr>
          <w:rFonts w:cstheme="minorHAnsi"/>
          <w:sz w:val="24"/>
          <w:szCs w:val="24"/>
        </w:rPr>
        <w:t>Braun, V., &amp; Clarke, V. (2006). Using thematic analysis in psychology. </w:t>
      </w:r>
      <w:r w:rsidRPr="001D0835">
        <w:rPr>
          <w:rFonts w:cstheme="minorHAnsi"/>
          <w:i/>
          <w:iCs/>
          <w:sz w:val="24"/>
          <w:szCs w:val="24"/>
        </w:rPr>
        <w:t>Qualitative Research in Psychology,</w:t>
      </w:r>
      <w:r w:rsidRPr="001D0835">
        <w:rPr>
          <w:rFonts w:cstheme="minorHAnsi"/>
          <w:sz w:val="24"/>
          <w:szCs w:val="24"/>
        </w:rPr>
        <w:t> 3(2), 77-101.</w:t>
      </w:r>
    </w:p>
    <w:p w:rsidR="00B8542D" w:rsidRPr="001D0835" w:rsidRDefault="00B8542D" w:rsidP="00B8542D">
      <w:pPr>
        <w:numPr>
          <w:ilvl w:val="0"/>
          <w:numId w:val="7"/>
        </w:numPr>
        <w:rPr>
          <w:rFonts w:cstheme="minorHAnsi"/>
          <w:sz w:val="24"/>
          <w:szCs w:val="24"/>
        </w:rPr>
      </w:pPr>
      <w:r w:rsidRPr="001D0835">
        <w:rPr>
          <w:rFonts w:cstheme="minorHAnsi"/>
          <w:sz w:val="24"/>
          <w:szCs w:val="24"/>
        </w:rPr>
        <w:t>Burns, J. M. (1978). Leadership. Harper &amp; Row.</w:t>
      </w:r>
    </w:p>
    <w:p w:rsidR="00B8542D" w:rsidRPr="001D0835" w:rsidRDefault="00B8542D" w:rsidP="00B8542D">
      <w:pPr>
        <w:numPr>
          <w:ilvl w:val="0"/>
          <w:numId w:val="7"/>
        </w:numPr>
        <w:rPr>
          <w:rFonts w:cstheme="minorHAnsi"/>
          <w:sz w:val="24"/>
          <w:szCs w:val="24"/>
        </w:rPr>
      </w:pPr>
      <w:r w:rsidRPr="001D0835">
        <w:rPr>
          <w:rFonts w:cstheme="minorHAnsi"/>
          <w:sz w:val="24"/>
          <w:szCs w:val="24"/>
        </w:rPr>
        <w:t>Creswell, J. W., &amp; Poth, C. N. (2016). Qualitative inquiry and research design: Choosing among five approaches. Sage publications.</w:t>
      </w:r>
    </w:p>
    <w:p w:rsidR="00B8542D" w:rsidRPr="001D0835" w:rsidRDefault="00B8542D" w:rsidP="00B8542D">
      <w:pPr>
        <w:numPr>
          <w:ilvl w:val="0"/>
          <w:numId w:val="7"/>
        </w:numPr>
        <w:rPr>
          <w:rFonts w:cstheme="minorHAnsi"/>
          <w:sz w:val="24"/>
          <w:szCs w:val="24"/>
        </w:rPr>
      </w:pPr>
      <w:r w:rsidRPr="001D0835">
        <w:rPr>
          <w:rFonts w:cstheme="minorHAnsi"/>
          <w:sz w:val="24"/>
          <w:szCs w:val="24"/>
        </w:rPr>
        <w:t>DiCicco-Bloom, B., &amp; Crabtree, B. F. (2006). The qualitative research interview. </w:t>
      </w:r>
      <w:r w:rsidRPr="001D0835">
        <w:rPr>
          <w:rFonts w:cstheme="minorHAnsi"/>
          <w:i/>
          <w:iCs/>
          <w:sz w:val="24"/>
          <w:szCs w:val="24"/>
        </w:rPr>
        <w:t>Medical Education,</w:t>
      </w:r>
      <w:r w:rsidRPr="001D0835">
        <w:rPr>
          <w:rFonts w:cstheme="minorHAnsi"/>
          <w:sz w:val="24"/>
          <w:szCs w:val="24"/>
        </w:rPr>
        <w:t> 40(4), 314-321.</w:t>
      </w:r>
    </w:p>
    <w:p w:rsidR="00B8542D" w:rsidRPr="001D0835" w:rsidRDefault="00B8542D" w:rsidP="00B8542D">
      <w:pPr>
        <w:numPr>
          <w:ilvl w:val="0"/>
          <w:numId w:val="7"/>
        </w:numPr>
        <w:rPr>
          <w:rFonts w:cstheme="minorHAnsi"/>
          <w:sz w:val="24"/>
          <w:szCs w:val="24"/>
        </w:rPr>
      </w:pPr>
      <w:r w:rsidRPr="001D0835">
        <w:rPr>
          <w:rFonts w:cstheme="minorHAnsi"/>
          <w:sz w:val="24"/>
          <w:szCs w:val="24"/>
        </w:rPr>
        <w:t>Gallup. (2021). </w:t>
      </w:r>
      <w:r w:rsidRPr="001D0835">
        <w:rPr>
          <w:rFonts w:cstheme="minorHAnsi"/>
          <w:i/>
          <w:iCs/>
          <w:sz w:val="24"/>
          <w:szCs w:val="24"/>
        </w:rPr>
        <w:t>State of the Global Workplace: 2021 Report.</w:t>
      </w:r>
    </w:p>
    <w:p w:rsidR="00B8542D" w:rsidRPr="001D0835" w:rsidRDefault="00B8542D" w:rsidP="00B8542D">
      <w:pPr>
        <w:numPr>
          <w:ilvl w:val="0"/>
          <w:numId w:val="7"/>
        </w:numPr>
        <w:rPr>
          <w:rFonts w:cstheme="minorHAnsi"/>
          <w:sz w:val="24"/>
          <w:szCs w:val="24"/>
        </w:rPr>
      </w:pPr>
      <w:r w:rsidRPr="001D0835">
        <w:rPr>
          <w:rFonts w:cstheme="minorHAnsi"/>
          <w:sz w:val="24"/>
          <w:szCs w:val="24"/>
        </w:rPr>
        <w:t>Greenleaf, R. K. (1977). Servant leadership: A journey into the nature of legitimate power and greatness. Paulist Press.</w:t>
      </w:r>
    </w:p>
    <w:p w:rsidR="00B8542D" w:rsidRPr="001D0835" w:rsidRDefault="00B8542D" w:rsidP="00B8542D">
      <w:pPr>
        <w:numPr>
          <w:ilvl w:val="0"/>
          <w:numId w:val="7"/>
        </w:numPr>
        <w:rPr>
          <w:rFonts w:cstheme="minorHAnsi"/>
          <w:sz w:val="24"/>
          <w:szCs w:val="24"/>
        </w:rPr>
      </w:pPr>
      <w:r w:rsidRPr="001D0835">
        <w:rPr>
          <w:rFonts w:cstheme="minorHAnsi"/>
          <w:sz w:val="24"/>
          <w:szCs w:val="24"/>
        </w:rPr>
        <w:t>Herzberg, F. (1966). Work and the nature of man. World Publishing.</w:t>
      </w:r>
    </w:p>
    <w:p w:rsidR="00B8542D" w:rsidRPr="001D0835" w:rsidRDefault="00B8542D" w:rsidP="00B8542D">
      <w:pPr>
        <w:numPr>
          <w:ilvl w:val="0"/>
          <w:numId w:val="7"/>
        </w:numPr>
        <w:rPr>
          <w:rFonts w:cstheme="minorHAnsi"/>
          <w:sz w:val="24"/>
          <w:szCs w:val="24"/>
        </w:rPr>
      </w:pPr>
      <w:r w:rsidRPr="001D0835">
        <w:rPr>
          <w:rFonts w:cstheme="minorHAnsi"/>
          <w:sz w:val="24"/>
          <w:szCs w:val="24"/>
        </w:rPr>
        <w:t>Katz, D., &amp; Kahn, R. L. (1978). Organizations and the system. 2nd ed. New York: Wiley.</w:t>
      </w:r>
    </w:p>
    <w:p w:rsidR="00B8542D" w:rsidRPr="001D0835" w:rsidRDefault="00B8542D" w:rsidP="00B8542D">
      <w:pPr>
        <w:numPr>
          <w:ilvl w:val="0"/>
          <w:numId w:val="7"/>
        </w:numPr>
        <w:rPr>
          <w:rFonts w:cstheme="minorHAnsi"/>
          <w:sz w:val="24"/>
          <w:szCs w:val="24"/>
        </w:rPr>
      </w:pPr>
      <w:r w:rsidRPr="001D0835">
        <w:rPr>
          <w:rFonts w:cstheme="minorHAnsi"/>
          <w:sz w:val="24"/>
          <w:szCs w:val="24"/>
        </w:rPr>
        <w:t>Kirkman, B. L., &amp; Rosen, B. (1999). Beyond self-management: Antecedents and consequences of team empowerment. </w:t>
      </w:r>
      <w:r w:rsidRPr="001D0835">
        <w:rPr>
          <w:rFonts w:cstheme="minorHAnsi"/>
          <w:i/>
          <w:iCs/>
          <w:sz w:val="24"/>
          <w:szCs w:val="24"/>
        </w:rPr>
        <w:t>The Academy of Management Journal,</w:t>
      </w:r>
      <w:r w:rsidRPr="001D0835">
        <w:rPr>
          <w:rFonts w:cstheme="minorHAnsi"/>
          <w:sz w:val="24"/>
          <w:szCs w:val="24"/>
        </w:rPr>
        <w:t> 42(1), 58-74.</w:t>
      </w:r>
    </w:p>
    <w:p w:rsidR="00B8542D" w:rsidRPr="001D0835" w:rsidRDefault="00B8542D" w:rsidP="00B8542D">
      <w:pPr>
        <w:numPr>
          <w:ilvl w:val="0"/>
          <w:numId w:val="7"/>
        </w:numPr>
        <w:rPr>
          <w:rFonts w:cstheme="minorHAnsi"/>
          <w:sz w:val="24"/>
          <w:szCs w:val="24"/>
        </w:rPr>
      </w:pPr>
      <w:r w:rsidRPr="001D0835">
        <w:rPr>
          <w:rFonts w:cstheme="minorHAnsi"/>
          <w:sz w:val="24"/>
          <w:szCs w:val="24"/>
        </w:rPr>
        <w:lastRenderedPageBreak/>
        <w:t>Patton, M. Q. (2002). Qualitative research and evaluation methods. 3rd ed. Sage Publications.</w:t>
      </w:r>
    </w:p>
    <w:p w:rsidR="00B8542D" w:rsidRPr="001D0835" w:rsidRDefault="00B8542D" w:rsidP="00B8542D">
      <w:pPr>
        <w:numPr>
          <w:ilvl w:val="0"/>
          <w:numId w:val="7"/>
        </w:numPr>
        <w:rPr>
          <w:rFonts w:cstheme="minorHAnsi"/>
          <w:sz w:val="24"/>
          <w:szCs w:val="24"/>
        </w:rPr>
      </w:pPr>
      <w:r w:rsidRPr="001D0835">
        <w:rPr>
          <w:rFonts w:cstheme="minorHAnsi"/>
          <w:sz w:val="24"/>
          <w:szCs w:val="24"/>
        </w:rPr>
        <w:t>Schaufeli, W. B., &amp; Bakker, A. B. (2004). Job demands, job resources, and their relationship with burnout and engagement: A multi-sample study. </w:t>
      </w:r>
      <w:r w:rsidRPr="001D0835">
        <w:rPr>
          <w:rFonts w:cstheme="minorHAnsi"/>
          <w:i/>
          <w:iCs/>
          <w:sz w:val="24"/>
          <w:szCs w:val="24"/>
        </w:rPr>
        <w:t>Journal of Organizational Behavior,</w:t>
      </w:r>
      <w:r w:rsidRPr="001D0835">
        <w:rPr>
          <w:rFonts w:cstheme="minorHAnsi"/>
          <w:sz w:val="24"/>
          <w:szCs w:val="24"/>
        </w:rPr>
        <w:t> 25(3), 293-315.</w:t>
      </w:r>
    </w:p>
    <w:p w:rsidR="00B8542D" w:rsidRPr="001D0835" w:rsidRDefault="00B8542D" w:rsidP="00B8542D">
      <w:pPr>
        <w:numPr>
          <w:ilvl w:val="0"/>
          <w:numId w:val="7"/>
        </w:numPr>
        <w:rPr>
          <w:rFonts w:cstheme="minorHAnsi"/>
          <w:sz w:val="24"/>
          <w:szCs w:val="24"/>
        </w:rPr>
      </w:pPr>
      <w:r w:rsidRPr="001D0835">
        <w:rPr>
          <w:rFonts w:cstheme="minorHAnsi"/>
          <w:sz w:val="24"/>
          <w:szCs w:val="24"/>
        </w:rPr>
        <w:t>U.S. Department of Commerce. (2022). </w:t>
      </w:r>
      <w:r w:rsidRPr="001D0835">
        <w:rPr>
          <w:rFonts w:cstheme="minorHAnsi"/>
          <w:i/>
          <w:iCs/>
          <w:sz w:val="24"/>
          <w:szCs w:val="24"/>
        </w:rPr>
        <w:t>Small Business Economic Profile: 2022.</w:t>
      </w:r>
    </w:p>
    <w:p w:rsidR="00B8542D" w:rsidRPr="001D0835" w:rsidRDefault="00B8542D" w:rsidP="00B8542D">
      <w:pPr>
        <w:numPr>
          <w:ilvl w:val="0"/>
          <w:numId w:val="7"/>
        </w:numPr>
        <w:rPr>
          <w:rFonts w:cstheme="minorHAnsi"/>
          <w:sz w:val="24"/>
          <w:szCs w:val="24"/>
        </w:rPr>
      </w:pPr>
      <w:r w:rsidRPr="001D0835">
        <w:rPr>
          <w:rFonts w:cstheme="minorHAnsi"/>
          <w:sz w:val="24"/>
          <w:szCs w:val="24"/>
        </w:rPr>
        <w:t>U.S. Small Business Administration. (2023). </w:t>
      </w:r>
      <w:r w:rsidRPr="001D0835">
        <w:rPr>
          <w:rFonts w:cstheme="minorHAnsi"/>
          <w:i/>
          <w:iCs/>
          <w:sz w:val="24"/>
          <w:szCs w:val="24"/>
        </w:rPr>
        <w:t>2023 Small Business Profile.</w:t>
      </w:r>
    </w:p>
    <w:p w:rsidR="00B8542D" w:rsidRPr="001D0835" w:rsidRDefault="00B8542D" w:rsidP="00B8542D">
      <w:pPr>
        <w:numPr>
          <w:ilvl w:val="0"/>
          <w:numId w:val="7"/>
        </w:numPr>
        <w:rPr>
          <w:rFonts w:cstheme="minorHAnsi"/>
          <w:sz w:val="24"/>
          <w:szCs w:val="24"/>
        </w:rPr>
      </w:pPr>
      <w:r w:rsidRPr="001D0835">
        <w:rPr>
          <w:rFonts w:cstheme="minorHAnsi"/>
          <w:sz w:val="24"/>
          <w:szCs w:val="24"/>
        </w:rPr>
        <w:t>Zhang, H., Wang, L. S., &amp; Hall, A. D. (2018). The role of leadership styles in employee motivation: Evidence from China. </w:t>
      </w:r>
      <w:r w:rsidRPr="001D0835">
        <w:rPr>
          <w:rFonts w:cstheme="minorHAnsi"/>
          <w:i/>
          <w:iCs/>
          <w:sz w:val="24"/>
          <w:szCs w:val="24"/>
        </w:rPr>
        <w:t>International Journal of Human Resource Management,</w:t>
      </w:r>
      <w:r w:rsidRPr="001D0835">
        <w:rPr>
          <w:rFonts w:cstheme="minorHAnsi"/>
          <w:sz w:val="24"/>
          <w:szCs w:val="24"/>
        </w:rPr>
        <w:t> 29(11), 536-554.</w:t>
      </w:r>
    </w:p>
    <w:p w:rsidR="00B753E9" w:rsidRPr="0003524C" w:rsidRDefault="00B753E9" w:rsidP="00BC5A0C">
      <w:pPr>
        <w:spacing w:line="360" w:lineRule="auto"/>
        <w:jc w:val="both"/>
        <w:rPr>
          <w:lang w:val="en-GB"/>
        </w:rPr>
      </w:pPr>
    </w:p>
    <w:p w:rsidR="00B8542D" w:rsidRPr="00561F49" w:rsidRDefault="00B8542D" w:rsidP="00BC5A0C">
      <w:pPr>
        <w:spacing w:line="360" w:lineRule="auto"/>
        <w:jc w:val="both"/>
      </w:pPr>
    </w:p>
    <w:sectPr w:rsidR="00B8542D" w:rsidRPr="00561F49" w:rsidSect="001C068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D83" w:rsidRDefault="001C3D83" w:rsidP="007436EE">
      <w:pPr>
        <w:spacing w:after="0" w:line="240" w:lineRule="auto"/>
      </w:pPr>
      <w:r>
        <w:separator/>
      </w:r>
    </w:p>
  </w:endnote>
  <w:endnote w:type="continuationSeparator" w:id="0">
    <w:p w:rsidR="001C3D83" w:rsidRDefault="001C3D83" w:rsidP="007436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D83" w:rsidRDefault="001C3D83" w:rsidP="007436EE">
      <w:pPr>
        <w:spacing w:after="0" w:line="240" w:lineRule="auto"/>
      </w:pPr>
      <w:r>
        <w:separator/>
      </w:r>
    </w:p>
  </w:footnote>
  <w:footnote w:type="continuationSeparator" w:id="0">
    <w:p w:rsidR="001C3D83" w:rsidRDefault="001C3D83" w:rsidP="007436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A6A42"/>
    <w:multiLevelType w:val="multilevel"/>
    <w:tmpl w:val="4700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A3C4B"/>
    <w:multiLevelType w:val="multilevel"/>
    <w:tmpl w:val="B6DA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7C4186"/>
    <w:multiLevelType w:val="multilevel"/>
    <w:tmpl w:val="EF925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B33FED"/>
    <w:multiLevelType w:val="multilevel"/>
    <w:tmpl w:val="708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D770D1"/>
    <w:multiLevelType w:val="multilevel"/>
    <w:tmpl w:val="82EE7854"/>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5">
    <w:nsid w:val="3DE07C3E"/>
    <w:multiLevelType w:val="multilevel"/>
    <w:tmpl w:val="66C8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2D0681"/>
    <w:multiLevelType w:val="multilevel"/>
    <w:tmpl w:val="62AE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413F24"/>
    <w:multiLevelType w:val="multilevel"/>
    <w:tmpl w:val="F8823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C6C41FE"/>
    <w:multiLevelType w:val="multilevel"/>
    <w:tmpl w:val="BC82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D463C"/>
    <w:multiLevelType w:val="hybridMultilevel"/>
    <w:tmpl w:val="E6B696A6"/>
    <w:lvl w:ilvl="0" w:tplc="9DCE6ED8">
      <w:start w:val="1"/>
      <w:numFmt w:val="bullet"/>
      <w:lvlText w:val=""/>
      <w:lvlJc w:val="left"/>
      <w:pPr>
        <w:ind w:left="720" w:hanging="360"/>
      </w:pPr>
      <w:rPr>
        <w:rFonts w:ascii="Symbol" w:hAnsi="Symbol" w:hint="default"/>
        <w:color w:val="000000" w:themeColor="text1"/>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3"/>
  </w:num>
  <w:num w:numId="6">
    <w:abstractNumId w:val="0"/>
  </w:num>
  <w:num w:numId="7">
    <w:abstractNumId w:val="8"/>
  </w:num>
  <w:num w:numId="8">
    <w:abstractNumId w:val="4"/>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footnotePr>
    <w:footnote w:id="-1"/>
    <w:footnote w:id="0"/>
  </w:footnotePr>
  <w:endnotePr>
    <w:endnote w:id="-1"/>
    <w:endnote w:id="0"/>
  </w:endnotePr>
  <w:compat/>
  <w:rsids>
    <w:rsidRoot w:val="00890244"/>
    <w:rsid w:val="0003524C"/>
    <w:rsid w:val="001B6C57"/>
    <w:rsid w:val="001C0686"/>
    <w:rsid w:val="001C3D83"/>
    <w:rsid w:val="001D0835"/>
    <w:rsid w:val="00270DAE"/>
    <w:rsid w:val="003E04DC"/>
    <w:rsid w:val="00434208"/>
    <w:rsid w:val="00451608"/>
    <w:rsid w:val="004914B3"/>
    <w:rsid w:val="004E755D"/>
    <w:rsid w:val="00514215"/>
    <w:rsid w:val="005578A8"/>
    <w:rsid w:val="00561F49"/>
    <w:rsid w:val="005F6108"/>
    <w:rsid w:val="00694CC1"/>
    <w:rsid w:val="006C2C50"/>
    <w:rsid w:val="007436EE"/>
    <w:rsid w:val="007A078C"/>
    <w:rsid w:val="007B1D13"/>
    <w:rsid w:val="007D2649"/>
    <w:rsid w:val="008003D5"/>
    <w:rsid w:val="00873FD0"/>
    <w:rsid w:val="00890244"/>
    <w:rsid w:val="008E6BC3"/>
    <w:rsid w:val="00922D75"/>
    <w:rsid w:val="00A80CEA"/>
    <w:rsid w:val="00A80E4C"/>
    <w:rsid w:val="00B13051"/>
    <w:rsid w:val="00B753E9"/>
    <w:rsid w:val="00B8542D"/>
    <w:rsid w:val="00BC5A0C"/>
    <w:rsid w:val="00BE4463"/>
    <w:rsid w:val="00BE64A7"/>
    <w:rsid w:val="00C0779E"/>
    <w:rsid w:val="00D8511D"/>
    <w:rsid w:val="00D8565C"/>
    <w:rsid w:val="00EB0E52"/>
    <w:rsid w:val="00F30FA0"/>
    <w:rsid w:val="00FD7BC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6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4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5578A8"/>
    <w:rPr>
      <w:i/>
      <w:iCs/>
    </w:rPr>
  </w:style>
  <w:style w:type="paragraph" w:styleId="NormalWeb">
    <w:name w:val="Normal (Web)"/>
    <w:basedOn w:val="Normal"/>
    <w:uiPriority w:val="99"/>
    <w:unhideWhenUsed/>
    <w:rsid w:val="00922D75"/>
    <w:pPr>
      <w:spacing w:before="100" w:beforeAutospacing="1" w:after="100" w:afterAutospacing="1" w:line="240" w:lineRule="auto"/>
    </w:pPr>
    <w:rPr>
      <w:rFonts w:ascii="Times New Roman" w:eastAsia="Times New Roman" w:hAnsi="Times New Roman" w:cs="Times New Roman"/>
      <w:kern w:val="0"/>
      <w:sz w:val="24"/>
      <w:szCs w:val="24"/>
      <w:lang w:eastAsia="bg-BG"/>
    </w:rPr>
  </w:style>
  <w:style w:type="character" w:styleId="Strong">
    <w:name w:val="Strong"/>
    <w:basedOn w:val="DefaultParagraphFont"/>
    <w:uiPriority w:val="22"/>
    <w:qFormat/>
    <w:rsid w:val="00694CC1"/>
    <w:rPr>
      <w:b/>
      <w:bCs/>
    </w:rPr>
  </w:style>
  <w:style w:type="paragraph" w:styleId="ListParagraph">
    <w:name w:val="List Paragraph"/>
    <w:basedOn w:val="Normal"/>
    <w:uiPriority w:val="34"/>
    <w:qFormat/>
    <w:rsid w:val="005F6108"/>
    <w:pPr>
      <w:ind w:left="720"/>
      <w:contextualSpacing/>
    </w:pPr>
  </w:style>
  <w:style w:type="paragraph" w:styleId="Header">
    <w:name w:val="header"/>
    <w:basedOn w:val="Normal"/>
    <w:link w:val="HeaderChar"/>
    <w:uiPriority w:val="99"/>
    <w:semiHidden/>
    <w:unhideWhenUsed/>
    <w:rsid w:val="007436EE"/>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7436EE"/>
  </w:style>
  <w:style w:type="paragraph" w:styleId="Footer">
    <w:name w:val="footer"/>
    <w:basedOn w:val="Normal"/>
    <w:link w:val="FooterChar"/>
    <w:uiPriority w:val="99"/>
    <w:semiHidden/>
    <w:unhideWhenUsed/>
    <w:rsid w:val="007436E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7436EE"/>
  </w:style>
</w:styles>
</file>

<file path=word/webSettings.xml><?xml version="1.0" encoding="utf-8"?>
<w:webSettings xmlns:r="http://schemas.openxmlformats.org/officeDocument/2006/relationships" xmlns:w="http://schemas.openxmlformats.org/wordprocessingml/2006/main">
  <w:divs>
    <w:div w:id="140931272">
      <w:bodyDiv w:val="1"/>
      <w:marLeft w:val="0"/>
      <w:marRight w:val="0"/>
      <w:marTop w:val="0"/>
      <w:marBottom w:val="0"/>
      <w:divBdr>
        <w:top w:val="none" w:sz="0" w:space="0" w:color="auto"/>
        <w:left w:val="none" w:sz="0" w:space="0" w:color="auto"/>
        <w:bottom w:val="none" w:sz="0" w:space="0" w:color="auto"/>
        <w:right w:val="none" w:sz="0" w:space="0" w:color="auto"/>
      </w:divBdr>
    </w:div>
    <w:div w:id="394931610">
      <w:bodyDiv w:val="1"/>
      <w:marLeft w:val="0"/>
      <w:marRight w:val="0"/>
      <w:marTop w:val="0"/>
      <w:marBottom w:val="0"/>
      <w:divBdr>
        <w:top w:val="none" w:sz="0" w:space="0" w:color="auto"/>
        <w:left w:val="none" w:sz="0" w:space="0" w:color="auto"/>
        <w:bottom w:val="none" w:sz="0" w:space="0" w:color="auto"/>
        <w:right w:val="none" w:sz="0" w:space="0" w:color="auto"/>
      </w:divBdr>
    </w:div>
    <w:div w:id="436415082">
      <w:bodyDiv w:val="1"/>
      <w:marLeft w:val="0"/>
      <w:marRight w:val="0"/>
      <w:marTop w:val="0"/>
      <w:marBottom w:val="0"/>
      <w:divBdr>
        <w:top w:val="none" w:sz="0" w:space="0" w:color="auto"/>
        <w:left w:val="none" w:sz="0" w:space="0" w:color="auto"/>
        <w:bottom w:val="none" w:sz="0" w:space="0" w:color="auto"/>
        <w:right w:val="none" w:sz="0" w:space="0" w:color="auto"/>
      </w:divBdr>
    </w:div>
    <w:div w:id="616791554">
      <w:bodyDiv w:val="1"/>
      <w:marLeft w:val="0"/>
      <w:marRight w:val="0"/>
      <w:marTop w:val="0"/>
      <w:marBottom w:val="0"/>
      <w:divBdr>
        <w:top w:val="none" w:sz="0" w:space="0" w:color="auto"/>
        <w:left w:val="none" w:sz="0" w:space="0" w:color="auto"/>
        <w:bottom w:val="none" w:sz="0" w:space="0" w:color="auto"/>
        <w:right w:val="none" w:sz="0" w:space="0" w:color="auto"/>
      </w:divBdr>
    </w:div>
    <w:div w:id="770203228">
      <w:bodyDiv w:val="1"/>
      <w:marLeft w:val="0"/>
      <w:marRight w:val="0"/>
      <w:marTop w:val="0"/>
      <w:marBottom w:val="0"/>
      <w:divBdr>
        <w:top w:val="none" w:sz="0" w:space="0" w:color="auto"/>
        <w:left w:val="none" w:sz="0" w:space="0" w:color="auto"/>
        <w:bottom w:val="none" w:sz="0" w:space="0" w:color="auto"/>
        <w:right w:val="none" w:sz="0" w:space="0" w:color="auto"/>
      </w:divBdr>
    </w:div>
    <w:div w:id="946082710">
      <w:bodyDiv w:val="1"/>
      <w:marLeft w:val="0"/>
      <w:marRight w:val="0"/>
      <w:marTop w:val="0"/>
      <w:marBottom w:val="0"/>
      <w:divBdr>
        <w:top w:val="none" w:sz="0" w:space="0" w:color="auto"/>
        <w:left w:val="none" w:sz="0" w:space="0" w:color="auto"/>
        <w:bottom w:val="none" w:sz="0" w:space="0" w:color="auto"/>
        <w:right w:val="none" w:sz="0" w:space="0" w:color="auto"/>
      </w:divBdr>
    </w:div>
    <w:div w:id="1555654012">
      <w:bodyDiv w:val="1"/>
      <w:marLeft w:val="0"/>
      <w:marRight w:val="0"/>
      <w:marTop w:val="0"/>
      <w:marBottom w:val="0"/>
      <w:divBdr>
        <w:top w:val="none" w:sz="0" w:space="0" w:color="auto"/>
        <w:left w:val="none" w:sz="0" w:space="0" w:color="auto"/>
        <w:bottom w:val="none" w:sz="0" w:space="0" w:color="auto"/>
        <w:right w:val="none" w:sz="0" w:space="0" w:color="auto"/>
      </w:divBdr>
    </w:div>
    <w:div w:id="166096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A960A-DF19-4239-9A30-66A444A9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zlatina9307@gmail.com</dc:creator>
  <cp:lastModifiedBy>Natalia Dimitrova</cp:lastModifiedBy>
  <cp:revision>2</cp:revision>
  <dcterms:created xsi:type="dcterms:W3CDTF">2024-08-23T12:09:00Z</dcterms:created>
  <dcterms:modified xsi:type="dcterms:W3CDTF">2024-08-23T12:09:00Z</dcterms:modified>
</cp:coreProperties>
</file>