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18EAFD" w14:textId="5A9055C3" w:rsidR="00F61445" w:rsidRPr="00F61445" w:rsidRDefault="00F61445" w:rsidP="0081592C">
      <w:pPr>
        <w:jc w:val="center"/>
        <w:rPr>
          <w:b/>
          <w:bCs/>
          <w:sz w:val="28"/>
          <w:szCs w:val="28"/>
        </w:rPr>
      </w:pPr>
      <w:r>
        <w:rPr>
          <w:b/>
          <w:bCs/>
          <w:sz w:val="28"/>
          <w:szCs w:val="28"/>
        </w:rPr>
        <w:t>University of Wales Trinity Saint David</w:t>
      </w:r>
    </w:p>
    <w:p w14:paraId="1783AD2C" w14:textId="388F96BA" w:rsidR="00F61445" w:rsidRDefault="00F61445" w:rsidP="00F61445">
      <w:pPr>
        <w:jc w:val="center"/>
        <w:rPr>
          <w:b/>
          <w:bCs/>
        </w:rPr>
      </w:pPr>
      <w:r>
        <w:rPr>
          <w:b/>
          <w:bCs/>
        </w:rPr>
        <w:t>Wales Institute of Science &amp; Art</w:t>
      </w:r>
    </w:p>
    <w:p w14:paraId="6C5315C7" w14:textId="4A7762F0" w:rsidR="00F61445" w:rsidRDefault="00F61445" w:rsidP="0081592C">
      <w:pPr>
        <w:rPr>
          <w:b/>
          <w:bCs/>
        </w:rPr>
      </w:pPr>
    </w:p>
    <w:p w14:paraId="611B5D8A" w14:textId="77777777" w:rsidR="00F61445" w:rsidRDefault="00F61445" w:rsidP="00F61445">
      <w:pPr>
        <w:jc w:val="center"/>
        <w:rPr>
          <w:b/>
          <w:bCs/>
        </w:rPr>
      </w:pPr>
    </w:p>
    <w:p w14:paraId="79C3F290" w14:textId="6D3D7825" w:rsidR="00F61445" w:rsidRDefault="00F61445" w:rsidP="00F61445">
      <w:pPr>
        <w:jc w:val="center"/>
        <w:rPr>
          <w:b/>
          <w:bCs/>
        </w:rPr>
      </w:pPr>
    </w:p>
    <w:p w14:paraId="6A370AC4" w14:textId="71E0547E" w:rsidR="00F61445" w:rsidRDefault="00F61445" w:rsidP="00F61445">
      <w:pPr>
        <w:jc w:val="center"/>
        <w:rPr>
          <w:b/>
          <w:bCs/>
        </w:rPr>
      </w:pPr>
      <w:r>
        <w:rPr>
          <w:b/>
          <w:bCs/>
          <w:noProof/>
        </w:rPr>
        <w:drawing>
          <wp:inline distT="0" distB="0" distL="0" distR="0" wp14:anchorId="3860DF86" wp14:editId="5512428A">
            <wp:extent cx="3252470" cy="1076271"/>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4687" cy="1116714"/>
                    </a:xfrm>
                    <a:prstGeom prst="rect">
                      <a:avLst/>
                    </a:prstGeom>
                    <a:noFill/>
                    <a:ln>
                      <a:noFill/>
                    </a:ln>
                  </pic:spPr>
                </pic:pic>
              </a:graphicData>
            </a:graphic>
          </wp:inline>
        </w:drawing>
      </w:r>
    </w:p>
    <w:p w14:paraId="46164C0D" w14:textId="15CE6055" w:rsidR="00F61445" w:rsidRDefault="00F61445" w:rsidP="00F61445">
      <w:pPr>
        <w:jc w:val="center"/>
        <w:rPr>
          <w:b/>
          <w:bCs/>
        </w:rPr>
      </w:pPr>
    </w:p>
    <w:p w14:paraId="29525F58" w14:textId="58206ADD" w:rsidR="00F61445" w:rsidRDefault="00F61445" w:rsidP="00F61445">
      <w:pPr>
        <w:jc w:val="center"/>
        <w:rPr>
          <w:b/>
          <w:bCs/>
        </w:rPr>
      </w:pPr>
    </w:p>
    <w:p w14:paraId="6EB08D74" w14:textId="062F8DEF" w:rsidR="00F61445" w:rsidRDefault="00F61445" w:rsidP="00F61445">
      <w:pPr>
        <w:jc w:val="center"/>
        <w:rPr>
          <w:b/>
          <w:bCs/>
        </w:rPr>
      </w:pPr>
    </w:p>
    <w:p w14:paraId="6964C7CA" w14:textId="5A51728A" w:rsidR="00F61445" w:rsidRDefault="00F61445" w:rsidP="00F61445">
      <w:pPr>
        <w:jc w:val="center"/>
        <w:rPr>
          <w:b/>
          <w:bCs/>
        </w:rPr>
      </w:pPr>
    </w:p>
    <w:p w14:paraId="2C30E26D" w14:textId="3ED64113" w:rsidR="00F61445" w:rsidRDefault="00BD5354" w:rsidP="0081592C">
      <w:pPr>
        <w:jc w:val="center"/>
        <w:rPr>
          <w:rFonts w:cstheme="minorHAnsi"/>
          <w:b/>
          <w:bCs/>
          <w:i/>
          <w:iCs/>
          <w:sz w:val="36"/>
          <w:szCs w:val="36"/>
        </w:rPr>
      </w:pPr>
      <w:r>
        <w:rPr>
          <w:rFonts w:cstheme="minorHAnsi"/>
          <w:b/>
          <w:bCs/>
          <w:i/>
          <w:iCs/>
          <w:sz w:val="36"/>
          <w:szCs w:val="36"/>
        </w:rPr>
        <w:t>Motorcycle Geometry Analysis and Dynamic Handling Investigation</w:t>
      </w:r>
    </w:p>
    <w:p w14:paraId="12C81833" w14:textId="20E306AB" w:rsidR="0081592C" w:rsidRDefault="00BD5354" w:rsidP="00BD5354">
      <w:pPr>
        <w:jc w:val="center"/>
        <w:rPr>
          <w:rFonts w:cstheme="minorHAnsi"/>
          <w:b/>
          <w:bCs/>
          <w:i/>
          <w:iCs/>
          <w:sz w:val="28"/>
          <w:szCs w:val="28"/>
        </w:rPr>
      </w:pPr>
      <w:r>
        <w:rPr>
          <w:rFonts w:cstheme="minorHAnsi"/>
          <w:b/>
          <w:bCs/>
          <w:i/>
          <w:iCs/>
          <w:sz w:val="28"/>
          <w:szCs w:val="28"/>
        </w:rPr>
        <w:t>ACHA4003</w:t>
      </w:r>
    </w:p>
    <w:p w14:paraId="4EC479A6" w14:textId="627BA926" w:rsidR="0081592C" w:rsidRDefault="0081592C" w:rsidP="0081592C">
      <w:pPr>
        <w:rPr>
          <w:rFonts w:cstheme="minorHAnsi"/>
          <w:b/>
          <w:bCs/>
          <w:i/>
          <w:iCs/>
          <w:sz w:val="28"/>
          <w:szCs w:val="28"/>
        </w:rPr>
      </w:pPr>
    </w:p>
    <w:p w14:paraId="73127F19" w14:textId="77777777" w:rsidR="0081592C" w:rsidRDefault="0081592C" w:rsidP="0081592C">
      <w:pPr>
        <w:pStyle w:val="Heading4"/>
      </w:pPr>
    </w:p>
    <w:p w14:paraId="1871982A" w14:textId="3CC37296" w:rsidR="0081592C" w:rsidRDefault="0081592C" w:rsidP="0081592C">
      <w:pPr>
        <w:jc w:val="center"/>
        <w:rPr>
          <w:rFonts w:cstheme="minorHAnsi"/>
          <w:bCs/>
          <w:i/>
          <w:iCs/>
          <w:sz w:val="24"/>
          <w:szCs w:val="24"/>
        </w:rPr>
      </w:pPr>
      <w:r>
        <w:rPr>
          <w:rFonts w:cstheme="minorHAnsi"/>
          <w:bCs/>
          <w:i/>
          <w:iCs/>
          <w:sz w:val="24"/>
          <w:szCs w:val="24"/>
        </w:rPr>
        <w:t>Arturas Vitkus</w:t>
      </w:r>
    </w:p>
    <w:p w14:paraId="310FAF7F" w14:textId="47239119" w:rsidR="0081592C" w:rsidRPr="0081592C" w:rsidRDefault="0081592C" w:rsidP="0081592C">
      <w:pPr>
        <w:jc w:val="center"/>
        <w:rPr>
          <w:rFonts w:cstheme="minorHAnsi"/>
          <w:bCs/>
          <w:i/>
          <w:iCs/>
          <w:sz w:val="24"/>
          <w:szCs w:val="24"/>
        </w:rPr>
      </w:pPr>
      <w:r>
        <w:rPr>
          <w:rFonts w:cstheme="minorHAnsi"/>
          <w:bCs/>
          <w:i/>
          <w:iCs/>
          <w:sz w:val="24"/>
          <w:szCs w:val="24"/>
        </w:rPr>
        <w:t>1903792</w:t>
      </w:r>
    </w:p>
    <w:p w14:paraId="5022D14D" w14:textId="346F3851" w:rsidR="00B94A2E" w:rsidRDefault="00BD5354" w:rsidP="00F61445">
      <w:pPr>
        <w:jc w:val="center"/>
        <w:rPr>
          <w:rFonts w:cstheme="minorHAnsi"/>
          <w:i/>
          <w:iCs/>
          <w:sz w:val="24"/>
          <w:szCs w:val="24"/>
        </w:rPr>
      </w:pPr>
      <w:r>
        <w:rPr>
          <w:rFonts w:cstheme="minorHAnsi"/>
          <w:i/>
          <w:iCs/>
          <w:sz w:val="24"/>
          <w:szCs w:val="24"/>
        </w:rPr>
        <w:t>13/05/2021</w:t>
      </w:r>
    </w:p>
    <w:p w14:paraId="2BAA7D5F" w14:textId="77777777" w:rsidR="00B94A2E" w:rsidRDefault="00B94A2E">
      <w:pPr>
        <w:rPr>
          <w:rFonts w:cstheme="minorHAnsi"/>
          <w:i/>
          <w:iCs/>
          <w:sz w:val="24"/>
          <w:szCs w:val="24"/>
        </w:rPr>
      </w:pPr>
      <w:r>
        <w:rPr>
          <w:rFonts w:cstheme="minorHAnsi"/>
          <w:i/>
          <w:iCs/>
          <w:sz w:val="24"/>
          <w:szCs w:val="24"/>
        </w:rPr>
        <w:br w:type="page"/>
      </w:r>
    </w:p>
    <w:p w14:paraId="03B9DB67" w14:textId="4698710A" w:rsidR="00364EE4" w:rsidRDefault="00364EE4" w:rsidP="00F61445">
      <w:pPr>
        <w:jc w:val="center"/>
        <w:rPr>
          <w:rFonts w:cstheme="minorHAnsi"/>
          <w:i/>
          <w:iCs/>
          <w:sz w:val="24"/>
          <w:szCs w:val="24"/>
        </w:rPr>
      </w:pPr>
    </w:p>
    <w:sdt>
      <w:sdtPr>
        <w:rPr>
          <w:rFonts w:asciiTheme="minorHAnsi" w:eastAsiaTheme="minorHAnsi" w:hAnsiTheme="minorHAnsi" w:cstheme="minorBidi"/>
          <w:color w:val="auto"/>
          <w:sz w:val="22"/>
          <w:szCs w:val="22"/>
          <w:lang w:val="en-GB"/>
        </w:rPr>
        <w:id w:val="307215360"/>
        <w:docPartObj>
          <w:docPartGallery w:val="Table of Contents"/>
          <w:docPartUnique/>
        </w:docPartObj>
      </w:sdtPr>
      <w:sdtEndPr>
        <w:rPr>
          <w:b/>
          <w:bCs/>
          <w:noProof/>
        </w:rPr>
      </w:sdtEndPr>
      <w:sdtContent>
        <w:p w14:paraId="1ADFECBF" w14:textId="02674D3B" w:rsidR="00D96DD7" w:rsidRDefault="00D96DD7">
          <w:pPr>
            <w:pStyle w:val="TOCHeading"/>
          </w:pPr>
          <w:r>
            <w:t>Contents</w:t>
          </w:r>
        </w:p>
        <w:p w14:paraId="77596AEF" w14:textId="41B7BADF" w:rsidR="00D96DD7" w:rsidRDefault="00D96DD7">
          <w:pPr>
            <w:pStyle w:val="TOC1"/>
            <w:tabs>
              <w:tab w:val="left" w:pos="440"/>
              <w:tab w:val="right" w:leader="dot" w:pos="9016"/>
            </w:tabs>
            <w:rPr>
              <w:noProof/>
            </w:rPr>
          </w:pPr>
          <w:r>
            <w:fldChar w:fldCharType="begin"/>
          </w:r>
          <w:r>
            <w:instrText xml:space="preserve"> TOC \o "1-3" \h \z \u </w:instrText>
          </w:r>
          <w:r>
            <w:fldChar w:fldCharType="separate"/>
          </w:r>
          <w:hyperlink w:anchor="_Toc65677770" w:history="1">
            <w:r w:rsidRPr="00D344A8">
              <w:rPr>
                <w:rStyle w:val="Hyperlink"/>
                <w:noProof/>
              </w:rPr>
              <w:t>1.</w:t>
            </w:r>
            <w:r>
              <w:rPr>
                <w:noProof/>
              </w:rPr>
              <w:tab/>
            </w:r>
            <w:r w:rsidRPr="00D344A8">
              <w:rPr>
                <w:rStyle w:val="Hyperlink"/>
                <w:noProof/>
              </w:rPr>
              <w:t>Introduction</w:t>
            </w:r>
            <w:r>
              <w:rPr>
                <w:noProof/>
                <w:webHidden/>
              </w:rPr>
              <w:tab/>
            </w:r>
            <w:r>
              <w:rPr>
                <w:noProof/>
                <w:webHidden/>
              </w:rPr>
              <w:fldChar w:fldCharType="begin"/>
            </w:r>
            <w:r>
              <w:rPr>
                <w:noProof/>
                <w:webHidden/>
              </w:rPr>
              <w:instrText xml:space="preserve"> PAGEREF _Toc65677770 \h </w:instrText>
            </w:r>
            <w:r>
              <w:rPr>
                <w:noProof/>
                <w:webHidden/>
              </w:rPr>
            </w:r>
            <w:r>
              <w:rPr>
                <w:noProof/>
                <w:webHidden/>
              </w:rPr>
              <w:fldChar w:fldCharType="separate"/>
            </w:r>
            <w:r>
              <w:rPr>
                <w:noProof/>
                <w:webHidden/>
              </w:rPr>
              <w:t>2</w:t>
            </w:r>
            <w:r>
              <w:rPr>
                <w:noProof/>
                <w:webHidden/>
              </w:rPr>
              <w:fldChar w:fldCharType="end"/>
            </w:r>
          </w:hyperlink>
        </w:p>
        <w:p w14:paraId="3C685B6B" w14:textId="368A5703" w:rsidR="00D96DD7" w:rsidRDefault="00731883">
          <w:pPr>
            <w:pStyle w:val="TOC1"/>
            <w:tabs>
              <w:tab w:val="left" w:pos="440"/>
              <w:tab w:val="right" w:leader="dot" w:pos="9016"/>
            </w:tabs>
            <w:rPr>
              <w:noProof/>
            </w:rPr>
          </w:pPr>
          <w:hyperlink w:anchor="_Toc65677771" w:history="1">
            <w:r w:rsidR="00D96DD7" w:rsidRPr="00D344A8">
              <w:rPr>
                <w:rStyle w:val="Hyperlink"/>
                <w:noProof/>
              </w:rPr>
              <w:t>2.</w:t>
            </w:r>
            <w:r w:rsidR="00D96DD7">
              <w:rPr>
                <w:noProof/>
              </w:rPr>
              <w:tab/>
            </w:r>
            <w:r w:rsidR="00BD5354">
              <w:rPr>
                <w:rStyle w:val="Hyperlink"/>
                <w:noProof/>
              </w:rPr>
              <w:t>Methodology</w:t>
            </w:r>
            <w:r w:rsidR="00D96DD7">
              <w:rPr>
                <w:noProof/>
                <w:webHidden/>
              </w:rPr>
              <w:tab/>
            </w:r>
            <w:r w:rsidR="00D96DD7">
              <w:rPr>
                <w:noProof/>
                <w:webHidden/>
              </w:rPr>
              <w:fldChar w:fldCharType="begin"/>
            </w:r>
            <w:r w:rsidR="00D96DD7">
              <w:rPr>
                <w:noProof/>
                <w:webHidden/>
              </w:rPr>
              <w:instrText xml:space="preserve"> PAGEREF _Toc65677771 \h </w:instrText>
            </w:r>
            <w:r w:rsidR="00D96DD7">
              <w:rPr>
                <w:noProof/>
                <w:webHidden/>
              </w:rPr>
            </w:r>
            <w:r w:rsidR="00D96DD7">
              <w:rPr>
                <w:noProof/>
                <w:webHidden/>
              </w:rPr>
              <w:fldChar w:fldCharType="separate"/>
            </w:r>
            <w:r w:rsidR="00D96DD7">
              <w:rPr>
                <w:noProof/>
                <w:webHidden/>
              </w:rPr>
              <w:t>3</w:t>
            </w:r>
            <w:r w:rsidR="00D96DD7">
              <w:rPr>
                <w:noProof/>
                <w:webHidden/>
              </w:rPr>
              <w:fldChar w:fldCharType="end"/>
            </w:r>
          </w:hyperlink>
        </w:p>
        <w:p w14:paraId="0A87F6CF" w14:textId="7208F507" w:rsidR="00D96DD7" w:rsidRDefault="00731883">
          <w:pPr>
            <w:pStyle w:val="TOC1"/>
            <w:tabs>
              <w:tab w:val="left" w:pos="440"/>
              <w:tab w:val="right" w:leader="dot" w:pos="9016"/>
            </w:tabs>
            <w:rPr>
              <w:noProof/>
            </w:rPr>
          </w:pPr>
          <w:hyperlink w:anchor="_Toc65677772" w:history="1">
            <w:r w:rsidR="00D96DD7" w:rsidRPr="00D344A8">
              <w:rPr>
                <w:rStyle w:val="Hyperlink"/>
                <w:noProof/>
              </w:rPr>
              <w:t>3.</w:t>
            </w:r>
            <w:r w:rsidR="00D96DD7">
              <w:rPr>
                <w:noProof/>
              </w:rPr>
              <w:tab/>
            </w:r>
            <w:r w:rsidR="00BD5354">
              <w:rPr>
                <w:rStyle w:val="Hyperlink"/>
                <w:noProof/>
              </w:rPr>
              <w:t>Results and Analysis</w:t>
            </w:r>
            <w:r w:rsidR="00D96DD7">
              <w:rPr>
                <w:noProof/>
                <w:webHidden/>
              </w:rPr>
              <w:tab/>
            </w:r>
            <w:r w:rsidR="00D96DD7">
              <w:rPr>
                <w:noProof/>
                <w:webHidden/>
              </w:rPr>
              <w:fldChar w:fldCharType="begin"/>
            </w:r>
            <w:r w:rsidR="00D96DD7">
              <w:rPr>
                <w:noProof/>
                <w:webHidden/>
              </w:rPr>
              <w:instrText xml:space="preserve"> PAGEREF _Toc65677772 \h </w:instrText>
            </w:r>
            <w:r w:rsidR="00D96DD7">
              <w:rPr>
                <w:noProof/>
                <w:webHidden/>
              </w:rPr>
            </w:r>
            <w:r w:rsidR="00D96DD7">
              <w:rPr>
                <w:noProof/>
                <w:webHidden/>
              </w:rPr>
              <w:fldChar w:fldCharType="separate"/>
            </w:r>
            <w:r w:rsidR="00D96DD7">
              <w:rPr>
                <w:noProof/>
                <w:webHidden/>
              </w:rPr>
              <w:t>4</w:t>
            </w:r>
            <w:r w:rsidR="00D96DD7">
              <w:rPr>
                <w:noProof/>
                <w:webHidden/>
              </w:rPr>
              <w:fldChar w:fldCharType="end"/>
            </w:r>
          </w:hyperlink>
        </w:p>
        <w:p w14:paraId="1D141BFF" w14:textId="40B08D97" w:rsidR="00D96DD7" w:rsidRDefault="00731883">
          <w:pPr>
            <w:pStyle w:val="TOC1"/>
            <w:tabs>
              <w:tab w:val="left" w:pos="440"/>
              <w:tab w:val="right" w:leader="dot" w:pos="9016"/>
            </w:tabs>
            <w:rPr>
              <w:noProof/>
            </w:rPr>
          </w:pPr>
          <w:hyperlink w:anchor="_Toc65677773" w:history="1">
            <w:r w:rsidR="00D96DD7" w:rsidRPr="00D344A8">
              <w:rPr>
                <w:rStyle w:val="Hyperlink"/>
                <w:noProof/>
              </w:rPr>
              <w:t>4.</w:t>
            </w:r>
            <w:r w:rsidR="00D96DD7">
              <w:rPr>
                <w:noProof/>
              </w:rPr>
              <w:tab/>
            </w:r>
            <w:r w:rsidR="00BD5354">
              <w:rPr>
                <w:rStyle w:val="Hyperlink"/>
                <w:noProof/>
              </w:rPr>
              <w:t>Discussion</w:t>
            </w:r>
            <w:r w:rsidR="00D96DD7">
              <w:rPr>
                <w:noProof/>
                <w:webHidden/>
              </w:rPr>
              <w:tab/>
            </w:r>
            <w:r w:rsidR="00D96DD7">
              <w:rPr>
                <w:noProof/>
                <w:webHidden/>
              </w:rPr>
              <w:fldChar w:fldCharType="begin"/>
            </w:r>
            <w:r w:rsidR="00D96DD7">
              <w:rPr>
                <w:noProof/>
                <w:webHidden/>
              </w:rPr>
              <w:instrText xml:space="preserve"> PAGEREF _Toc65677773 \h </w:instrText>
            </w:r>
            <w:r w:rsidR="00D96DD7">
              <w:rPr>
                <w:noProof/>
                <w:webHidden/>
              </w:rPr>
            </w:r>
            <w:r w:rsidR="00D96DD7">
              <w:rPr>
                <w:noProof/>
                <w:webHidden/>
              </w:rPr>
              <w:fldChar w:fldCharType="separate"/>
            </w:r>
            <w:r w:rsidR="00D96DD7">
              <w:rPr>
                <w:noProof/>
                <w:webHidden/>
              </w:rPr>
              <w:t>5</w:t>
            </w:r>
            <w:r w:rsidR="00D96DD7">
              <w:rPr>
                <w:noProof/>
                <w:webHidden/>
              </w:rPr>
              <w:fldChar w:fldCharType="end"/>
            </w:r>
          </w:hyperlink>
        </w:p>
        <w:p w14:paraId="2782D357" w14:textId="7FD62891" w:rsidR="00D96DD7" w:rsidRDefault="00731883">
          <w:pPr>
            <w:pStyle w:val="TOC1"/>
            <w:tabs>
              <w:tab w:val="left" w:pos="440"/>
              <w:tab w:val="right" w:leader="dot" w:pos="9016"/>
            </w:tabs>
            <w:rPr>
              <w:noProof/>
            </w:rPr>
          </w:pPr>
          <w:hyperlink w:anchor="_Toc65677774" w:history="1">
            <w:r w:rsidR="00D96DD7" w:rsidRPr="00D344A8">
              <w:rPr>
                <w:rStyle w:val="Hyperlink"/>
                <w:noProof/>
              </w:rPr>
              <w:t>5.</w:t>
            </w:r>
            <w:r w:rsidR="00D96DD7">
              <w:rPr>
                <w:noProof/>
              </w:rPr>
              <w:tab/>
            </w:r>
            <w:r w:rsidR="00BD5354">
              <w:rPr>
                <w:rStyle w:val="Hyperlink"/>
                <w:noProof/>
              </w:rPr>
              <w:t>Refereces</w:t>
            </w:r>
            <w:r w:rsidR="00D96DD7">
              <w:rPr>
                <w:noProof/>
                <w:webHidden/>
              </w:rPr>
              <w:tab/>
            </w:r>
            <w:r w:rsidR="00D96DD7">
              <w:rPr>
                <w:noProof/>
                <w:webHidden/>
              </w:rPr>
              <w:fldChar w:fldCharType="begin"/>
            </w:r>
            <w:r w:rsidR="00D96DD7">
              <w:rPr>
                <w:noProof/>
                <w:webHidden/>
              </w:rPr>
              <w:instrText xml:space="preserve"> PAGEREF _Toc65677774 \h </w:instrText>
            </w:r>
            <w:r w:rsidR="00D96DD7">
              <w:rPr>
                <w:noProof/>
                <w:webHidden/>
              </w:rPr>
            </w:r>
            <w:r w:rsidR="00D96DD7">
              <w:rPr>
                <w:noProof/>
                <w:webHidden/>
              </w:rPr>
              <w:fldChar w:fldCharType="separate"/>
            </w:r>
            <w:r w:rsidR="00D96DD7">
              <w:rPr>
                <w:noProof/>
                <w:webHidden/>
              </w:rPr>
              <w:t>6</w:t>
            </w:r>
            <w:r w:rsidR="00D96DD7">
              <w:rPr>
                <w:noProof/>
                <w:webHidden/>
              </w:rPr>
              <w:fldChar w:fldCharType="end"/>
            </w:r>
          </w:hyperlink>
        </w:p>
        <w:p w14:paraId="1B8A0F2A" w14:textId="6BD52E99" w:rsidR="00D96DD7" w:rsidRDefault="00D96DD7">
          <w:r>
            <w:rPr>
              <w:b/>
              <w:bCs/>
              <w:noProof/>
            </w:rPr>
            <w:fldChar w:fldCharType="end"/>
          </w:r>
        </w:p>
      </w:sdtContent>
    </w:sdt>
    <w:p w14:paraId="61356A11" w14:textId="13E431A2" w:rsidR="00B94A2E" w:rsidRDefault="00B94A2E" w:rsidP="00F61445">
      <w:pPr>
        <w:jc w:val="center"/>
        <w:rPr>
          <w:rFonts w:cstheme="minorHAnsi"/>
          <w:i/>
          <w:iCs/>
          <w:sz w:val="24"/>
          <w:szCs w:val="24"/>
        </w:rPr>
      </w:pPr>
    </w:p>
    <w:p w14:paraId="4EA80643" w14:textId="77777777" w:rsidR="00364EE4" w:rsidRDefault="00364EE4">
      <w:pPr>
        <w:rPr>
          <w:rFonts w:cstheme="minorHAnsi"/>
          <w:i/>
          <w:iCs/>
          <w:sz w:val="24"/>
          <w:szCs w:val="24"/>
        </w:rPr>
      </w:pPr>
      <w:r>
        <w:rPr>
          <w:rFonts w:cstheme="minorHAnsi"/>
          <w:i/>
          <w:iCs/>
          <w:sz w:val="24"/>
          <w:szCs w:val="24"/>
        </w:rPr>
        <w:br w:type="page"/>
      </w:r>
    </w:p>
    <w:p w14:paraId="7B8ED3FB" w14:textId="21C38D26" w:rsidR="00883CDE" w:rsidRDefault="00364EE4" w:rsidP="00883CDE">
      <w:pPr>
        <w:pStyle w:val="Heading1"/>
        <w:numPr>
          <w:ilvl w:val="0"/>
          <w:numId w:val="1"/>
        </w:numPr>
      </w:pPr>
      <w:bookmarkStart w:id="0" w:name="_Toc65677770"/>
      <w:r>
        <w:lastRenderedPageBreak/>
        <w:t>Introduction</w:t>
      </w:r>
      <w:bookmarkEnd w:id="0"/>
    </w:p>
    <w:p w14:paraId="660AA4A6" w14:textId="7FD9D94B" w:rsidR="00BD5354" w:rsidRPr="00BD5354" w:rsidRDefault="00BD5354" w:rsidP="00BD5354">
      <w:r>
        <w:t xml:space="preserve">The purpose of this document is to </w:t>
      </w:r>
      <w:r w:rsidR="00165654">
        <w:t xml:space="preserve">discuss about two different motorcycles, and why manufacturers chose such design choices in geometry and handling. </w:t>
      </w:r>
      <w:r w:rsidR="006505A4">
        <w:t xml:space="preserve">I will compare two different motorcycles, talking about their different cornering, speed and agility abilities. </w:t>
      </w:r>
    </w:p>
    <w:p w14:paraId="26B4D6BA" w14:textId="6F79C653" w:rsidR="00CE74AC" w:rsidRPr="004E38A0" w:rsidRDefault="00CE74AC" w:rsidP="001D6B8F">
      <w:pPr>
        <w:pStyle w:val="Heading1"/>
      </w:pPr>
      <w:r>
        <w:br w:type="page"/>
      </w:r>
    </w:p>
    <w:p w14:paraId="3802B688" w14:textId="1D73B9BD" w:rsidR="00CE74AC" w:rsidRDefault="00165654" w:rsidP="00364EE4">
      <w:pPr>
        <w:pStyle w:val="Heading1"/>
        <w:numPr>
          <w:ilvl w:val="0"/>
          <w:numId w:val="1"/>
        </w:numPr>
      </w:pPr>
      <w:r>
        <w:lastRenderedPageBreak/>
        <w:t>Methodology</w:t>
      </w:r>
    </w:p>
    <w:p w14:paraId="7BA9579B" w14:textId="6005C45A" w:rsidR="00165654" w:rsidRPr="00165654" w:rsidRDefault="00165654" w:rsidP="00165654">
      <w:r>
        <w:t xml:space="preserve">This experiment included two motorcycles. We have weighted both of the motorcycles at the rear and front wheel. </w:t>
      </w:r>
      <w:r w:rsidR="00E03C7B">
        <w:t xml:space="preserve">The measurement was taken four times per motorcycle. We have measured the weight with the motorcycle level and a rider on the bike, then with the motorcycle at an incline, and with the motorcycle at an incline and rider seated on it as well. The equipment that we used for measuring </w:t>
      </w:r>
      <w:r w:rsidR="00A3194E">
        <w:t>included two electronic scales and a stand to rest motorcycles incline while taking measurements. I then used engineering measuring equipment such as an engineering ruler to measure other important parts such as radius of the wheels, rake, wheelbase and the triple clamp fork offset.</w:t>
      </w:r>
    </w:p>
    <w:p w14:paraId="4765A0A4" w14:textId="62290562" w:rsidR="00CE74AC" w:rsidRDefault="00CE74AC">
      <w:pPr>
        <w:rPr>
          <w:rFonts w:asciiTheme="majorHAnsi" w:eastAsiaTheme="majorEastAsia" w:hAnsiTheme="majorHAnsi" w:cstheme="majorBidi"/>
          <w:color w:val="2F5496" w:themeColor="accent1" w:themeShade="BF"/>
          <w:sz w:val="32"/>
          <w:szCs w:val="32"/>
        </w:rPr>
      </w:pPr>
      <w:r>
        <w:br w:type="page"/>
      </w:r>
    </w:p>
    <w:p w14:paraId="398E163E" w14:textId="7B8DC249" w:rsidR="00CE74AC" w:rsidRDefault="00A3194E" w:rsidP="00CE74AC">
      <w:pPr>
        <w:pStyle w:val="Heading1"/>
        <w:numPr>
          <w:ilvl w:val="0"/>
          <w:numId w:val="1"/>
        </w:numPr>
      </w:pPr>
      <w:r>
        <w:lastRenderedPageBreak/>
        <w:t>Results and Analysis</w:t>
      </w:r>
    </w:p>
    <w:p w14:paraId="086355F8" w14:textId="2359F44D" w:rsidR="00A3194E" w:rsidRDefault="00E72A7B" w:rsidP="00A3194E">
      <w:r>
        <w:t>I have written up all of my results and calculations in the Microsoft Excel spreadsheet, which will be included in this document.</w:t>
      </w:r>
    </w:p>
    <w:p w14:paraId="7936B656" w14:textId="1C2A1F70" w:rsidR="00A50860" w:rsidRDefault="009429DC" w:rsidP="00A3194E">
      <w:r>
        <w:t>Using my previous measurements,</w:t>
      </w:r>
      <w:r w:rsidR="00A50860">
        <w:t xml:space="preserve"> that</w:t>
      </w:r>
      <w:r>
        <w:t xml:space="preserve"> I did on both motorcycles, I have found out further geometry values for both of the motorcycles such as trail and century of gravity on both X and Y axis. With the help of owners manuals that were found online, I have found out the gear ratios for both of motorcycles, which then helped me to calculate the theoretical top speed of the motorbikes according to gearing and rear wheel size. </w:t>
      </w:r>
      <w:r w:rsidR="001F6FA3">
        <w:t xml:space="preserve"> Solidworks was used to calculate the theoretical aerodynamic drag, which is a very important value that is used to calculate the power requirement.</w:t>
      </w:r>
      <w:r w:rsidR="00A50860">
        <w:t xml:space="preserve"> Both bikes are more than capable to reach their theoretical top speed on their own, for example without a rider on it, just on its own weight. But situation changes drastically due to more weight and large difference in the front end.</w:t>
      </w:r>
    </w:p>
    <w:p w14:paraId="737D7ADD" w14:textId="15FAB0CC" w:rsidR="001F6FA3" w:rsidRDefault="001F6FA3" w:rsidP="00A3194E">
      <w:r>
        <w:t xml:space="preserve">Below are the schematic diagrams of both motorcycles. </w:t>
      </w:r>
      <w:r w:rsidR="00786952">
        <w:t>Kawasaki ZX-6R and Honda CRF450</w:t>
      </w:r>
    </w:p>
    <w:p w14:paraId="2F4B5BB8" w14:textId="65ADB3A7" w:rsidR="00A50860" w:rsidRDefault="0060591A" w:rsidP="00A3194E">
      <w:r>
        <w:t>Kawasaki ZX-6R:</w:t>
      </w:r>
    </w:p>
    <w:p w14:paraId="43884C9D" w14:textId="3899488B" w:rsidR="0060591A" w:rsidRDefault="0060591A" w:rsidP="00A3194E">
      <w:r>
        <w:t>Total Weight: 187.5kg, Front end weight: 86kg, Rear end weight 101.5kg</w:t>
      </w:r>
    </w:p>
    <w:p w14:paraId="0E5907BB" w14:textId="1E03E1D0" w:rsidR="00B27591" w:rsidRPr="00A3194E" w:rsidRDefault="0060591A" w:rsidP="00A3194E">
      <w:r>
        <w:rPr>
          <w:noProof/>
        </w:rPr>
        <w:drawing>
          <wp:inline distT="0" distB="0" distL="0" distR="0" wp14:anchorId="71A5D5A7" wp14:editId="068100AF">
            <wp:extent cx="4876800" cy="3657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800" cy="3657600"/>
                    </a:xfrm>
                    <a:prstGeom prst="rect">
                      <a:avLst/>
                    </a:prstGeom>
                    <a:noFill/>
                    <a:ln>
                      <a:noFill/>
                    </a:ln>
                  </pic:spPr>
                </pic:pic>
              </a:graphicData>
            </a:graphic>
          </wp:inline>
        </w:drawing>
      </w:r>
    </w:p>
    <w:p w14:paraId="0C24D9FA" w14:textId="3DDB430C" w:rsidR="00CE74AC" w:rsidRDefault="00CE74AC" w:rsidP="002E4B0B">
      <w:r>
        <w:br w:type="page"/>
      </w:r>
    </w:p>
    <w:p w14:paraId="1FA802E5" w14:textId="0EA2C0F1" w:rsidR="002A2E6F" w:rsidRDefault="002A2E6F" w:rsidP="002E4B0B">
      <w:r>
        <w:lastRenderedPageBreak/>
        <w:t>Honda CRF450:</w:t>
      </w:r>
    </w:p>
    <w:p w14:paraId="4F9ED9AD" w14:textId="6371FC45" w:rsidR="002A2E6F" w:rsidRDefault="002A2E6F" w:rsidP="002E4B0B">
      <w:r>
        <w:t>Total Weight: 84kg, Front weight:</w:t>
      </w:r>
      <w:r w:rsidR="00C37F01">
        <w:t>36.5kg, Rear weight:47.5kg</w:t>
      </w:r>
    </w:p>
    <w:p w14:paraId="5B9D709B" w14:textId="77777777" w:rsidR="002A2E6F" w:rsidRDefault="002A2E6F" w:rsidP="002E4B0B"/>
    <w:p w14:paraId="5C7B84F1" w14:textId="6076CDDB" w:rsidR="002A2E6F" w:rsidRDefault="002A2E6F" w:rsidP="002E4B0B">
      <w:r>
        <w:rPr>
          <w:noProof/>
        </w:rPr>
        <w:drawing>
          <wp:inline distT="0" distB="0" distL="0" distR="0" wp14:anchorId="5A5E9AB1" wp14:editId="7905C305">
            <wp:extent cx="3901440" cy="269748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1440" cy="2697480"/>
                    </a:xfrm>
                    <a:prstGeom prst="rect">
                      <a:avLst/>
                    </a:prstGeom>
                    <a:noFill/>
                    <a:ln>
                      <a:noFill/>
                    </a:ln>
                  </pic:spPr>
                </pic:pic>
              </a:graphicData>
            </a:graphic>
          </wp:inline>
        </w:drawing>
      </w:r>
    </w:p>
    <w:p w14:paraId="48C43A0D" w14:textId="2AF3E95A" w:rsidR="00D436E8" w:rsidRDefault="00D436E8" w:rsidP="002E4B0B"/>
    <w:p w14:paraId="6A4BF95C" w14:textId="7FAA2C30" w:rsidR="00D436E8" w:rsidRDefault="00D436E8" w:rsidP="002E4B0B"/>
    <w:p w14:paraId="3E6E319D" w14:textId="24721766" w:rsidR="00D436E8" w:rsidRDefault="00D436E8" w:rsidP="002E4B0B"/>
    <w:p w14:paraId="47F862D8" w14:textId="1EF4DA8D" w:rsidR="00D436E8" w:rsidRDefault="00D436E8" w:rsidP="002E4B0B"/>
    <w:p w14:paraId="32712425" w14:textId="39847FE0" w:rsidR="00D436E8" w:rsidRDefault="00D436E8" w:rsidP="002E4B0B"/>
    <w:p w14:paraId="2B2A8573" w14:textId="194E54C9" w:rsidR="00D436E8" w:rsidRDefault="00D436E8" w:rsidP="002E4B0B"/>
    <w:p w14:paraId="6D176BD9" w14:textId="369152F4" w:rsidR="00D436E8" w:rsidRDefault="00D436E8" w:rsidP="002E4B0B"/>
    <w:p w14:paraId="00281C82" w14:textId="1DDA4DBE" w:rsidR="00D436E8" w:rsidRDefault="00D436E8" w:rsidP="002E4B0B"/>
    <w:p w14:paraId="5AE53370" w14:textId="25F32781" w:rsidR="00D436E8" w:rsidRDefault="00D436E8" w:rsidP="002E4B0B"/>
    <w:p w14:paraId="7C3F5534" w14:textId="24B4A7D3" w:rsidR="00D436E8" w:rsidRDefault="00D436E8" w:rsidP="002E4B0B"/>
    <w:p w14:paraId="41970DEA" w14:textId="5AFD8FB1" w:rsidR="00D436E8" w:rsidRDefault="00D436E8" w:rsidP="002E4B0B"/>
    <w:p w14:paraId="4C7E504B" w14:textId="24DB22AB" w:rsidR="00D436E8" w:rsidRDefault="00D436E8" w:rsidP="002E4B0B"/>
    <w:p w14:paraId="05CDB04C" w14:textId="4BBE6E25" w:rsidR="00D436E8" w:rsidRDefault="00D436E8" w:rsidP="002E4B0B">
      <w:r>
        <w:lastRenderedPageBreak/>
        <w:t>Comparison between the two bikes:</w:t>
      </w:r>
    </w:p>
    <w:tbl>
      <w:tblPr>
        <w:tblW w:w="8251" w:type="dxa"/>
        <w:tblLook w:val="04A0" w:firstRow="1" w:lastRow="0" w:firstColumn="1" w:lastColumn="0" w:noHBand="0" w:noVBand="1"/>
      </w:tblPr>
      <w:tblGrid>
        <w:gridCol w:w="4089"/>
        <w:gridCol w:w="2110"/>
        <w:gridCol w:w="2052"/>
      </w:tblGrid>
      <w:tr w:rsidR="00D436E8" w:rsidRPr="00D436E8" w14:paraId="11091B0F" w14:textId="77777777" w:rsidTr="00D436E8">
        <w:trPr>
          <w:trHeight w:val="183"/>
        </w:trPr>
        <w:tc>
          <w:tcPr>
            <w:tcW w:w="4089" w:type="dxa"/>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1015F1D1" w14:textId="77777777" w:rsidR="00D436E8" w:rsidRPr="00D436E8" w:rsidRDefault="00D436E8" w:rsidP="00D436E8">
            <w:pPr>
              <w:spacing w:before="0" w:line="240" w:lineRule="auto"/>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110" w:type="dxa"/>
            <w:tcBorders>
              <w:top w:val="single" w:sz="4" w:space="0" w:color="auto"/>
              <w:left w:val="nil"/>
              <w:bottom w:val="single" w:sz="4" w:space="0" w:color="auto"/>
              <w:right w:val="single" w:sz="4" w:space="0" w:color="auto"/>
            </w:tcBorders>
            <w:shd w:val="clear" w:color="000000" w:fill="FFD966"/>
            <w:noWrap/>
            <w:vAlign w:val="bottom"/>
            <w:hideMark/>
          </w:tcPr>
          <w:p w14:paraId="34EA8CB5" w14:textId="77777777" w:rsidR="00D436E8" w:rsidRPr="00D436E8" w:rsidRDefault="00D436E8" w:rsidP="00D436E8">
            <w:pPr>
              <w:spacing w:before="0" w:line="240" w:lineRule="auto"/>
              <w:rPr>
                <w:rFonts w:ascii="Calibri" w:eastAsia="Times New Roman" w:hAnsi="Calibri" w:cs="Calibri"/>
                <w:color w:val="000000"/>
                <w:lang w:eastAsia="en-GB"/>
              </w:rPr>
            </w:pPr>
            <w:r w:rsidRPr="00D436E8">
              <w:rPr>
                <w:rFonts w:ascii="Calibri" w:eastAsia="Times New Roman" w:hAnsi="Calibri" w:cs="Calibri"/>
                <w:color w:val="000000"/>
                <w:lang w:eastAsia="en-GB"/>
              </w:rPr>
              <w:t>Honda CRF450</w:t>
            </w:r>
          </w:p>
        </w:tc>
        <w:tc>
          <w:tcPr>
            <w:tcW w:w="2052" w:type="dxa"/>
            <w:tcBorders>
              <w:top w:val="single" w:sz="4" w:space="0" w:color="auto"/>
              <w:left w:val="nil"/>
              <w:bottom w:val="single" w:sz="4" w:space="0" w:color="auto"/>
              <w:right w:val="single" w:sz="4" w:space="0" w:color="auto"/>
            </w:tcBorders>
            <w:shd w:val="clear" w:color="000000" w:fill="FFD966"/>
            <w:noWrap/>
            <w:vAlign w:val="bottom"/>
            <w:hideMark/>
          </w:tcPr>
          <w:p w14:paraId="2524D4EC" w14:textId="77777777" w:rsidR="00D436E8" w:rsidRPr="00D436E8" w:rsidRDefault="00D436E8" w:rsidP="00D436E8">
            <w:pPr>
              <w:spacing w:before="0" w:line="240" w:lineRule="auto"/>
              <w:rPr>
                <w:rFonts w:ascii="Calibri" w:eastAsia="Times New Roman" w:hAnsi="Calibri" w:cs="Calibri"/>
                <w:color w:val="000000"/>
                <w:lang w:eastAsia="en-GB"/>
              </w:rPr>
            </w:pPr>
            <w:r w:rsidRPr="00D436E8">
              <w:rPr>
                <w:rFonts w:ascii="Calibri" w:eastAsia="Times New Roman" w:hAnsi="Calibri" w:cs="Calibri"/>
                <w:color w:val="000000"/>
                <w:lang w:eastAsia="en-GB"/>
              </w:rPr>
              <w:t>Kawasaki ZX6R</w:t>
            </w:r>
          </w:p>
        </w:tc>
      </w:tr>
      <w:tr w:rsidR="00D436E8" w:rsidRPr="00D436E8" w14:paraId="0708F892"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D966"/>
            <w:noWrap/>
            <w:vAlign w:val="bottom"/>
            <w:hideMark/>
          </w:tcPr>
          <w:p w14:paraId="255FC034" w14:textId="77777777" w:rsidR="00D436E8" w:rsidRPr="00D436E8" w:rsidRDefault="00D436E8" w:rsidP="00D436E8">
            <w:pPr>
              <w:spacing w:before="0" w:line="240" w:lineRule="auto"/>
              <w:rPr>
                <w:rFonts w:ascii="Calibri" w:eastAsia="Times New Roman" w:hAnsi="Calibri" w:cs="Calibri"/>
                <w:color w:val="000000"/>
                <w:lang w:eastAsia="en-GB"/>
              </w:rPr>
            </w:pPr>
            <w:r w:rsidRPr="00D436E8">
              <w:rPr>
                <w:rFonts w:ascii="Calibri" w:eastAsia="Times New Roman" w:hAnsi="Calibri" w:cs="Calibri"/>
                <w:color w:val="000000"/>
                <w:lang w:eastAsia="en-GB"/>
              </w:rPr>
              <w:t>Level:</w:t>
            </w:r>
          </w:p>
        </w:tc>
        <w:tc>
          <w:tcPr>
            <w:tcW w:w="2110" w:type="dxa"/>
            <w:tcBorders>
              <w:top w:val="nil"/>
              <w:left w:val="nil"/>
              <w:bottom w:val="single" w:sz="4" w:space="0" w:color="auto"/>
              <w:right w:val="single" w:sz="4" w:space="0" w:color="auto"/>
            </w:tcBorders>
            <w:shd w:val="clear" w:color="000000" w:fill="FFD966"/>
            <w:noWrap/>
            <w:vAlign w:val="bottom"/>
            <w:hideMark/>
          </w:tcPr>
          <w:p w14:paraId="655D55BE" w14:textId="77777777" w:rsidR="00D436E8" w:rsidRPr="00D436E8" w:rsidRDefault="00D436E8" w:rsidP="00D436E8">
            <w:pPr>
              <w:spacing w:before="0" w:line="240" w:lineRule="auto"/>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052" w:type="dxa"/>
            <w:tcBorders>
              <w:top w:val="nil"/>
              <w:left w:val="nil"/>
              <w:bottom w:val="single" w:sz="4" w:space="0" w:color="auto"/>
              <w:right w:val="single" w:sz="4" w:space="0" w:color="auto"/>
            </w:tcBorders>
            <w:shd w:val="clear" w:color="000000" w:fill="FFD966"/>
            <w:noWrap/>
            <w:vAlign w:val="bottom"/>
            <w:hideMark/>
          </w:tcPr>
          <w:p w14:paraId="48AF4578" w14:textId="77777777" w:rsidR="00D436E8" w:rsidRPr="00D436E8" w:rsidRDefault="00D436E8" w:rsidP="00D436E8">
            <w:pPr>
              <w:spacing w:before="0" w:line="240" w:lineRule="auto"/>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r>
      <w:tr w:rsidR="00D436E8" w:rsidRPr="00D436E8" w14:paraId="24BD8F7D"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7E34A2B2"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Weight at the front wheel</w:t>
            </w:r>
          </w:p>
        </w:tc>
        <w:tc>
          <w:tcPr>
            <w:tcW w:w="2110" w:type="dxa"/>
            <w:tcBorders>
              <w:top w:val="nil"/>
              <w:left w:val="nil"/>
              <w:bottom w:val="single" w:sz="4" w:space="0" w:color="auto"/>
              <w:right w:val="single" w:sz="4" w:space="0" w:color="auto"/>
            </w:tcBorders>
            <w:shd w:val="clear" w:color="000000" w:fill="FFC000"/>
            <w:noWrap/>
            <w:vAlign w:val="bottom"/>
            <w:hideMark/>
          </w:tcPr>
          <w:p w14:paraId="44528691"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36,5</w:t>
            </w:r>
          </w:p>
        </w:tc>
        <w:tc>
          <w:tcPr>
            <w:tcW w:w="2052" w:type="dxa"/>
            <w:tcBorders>
              <w:top w:val="nil"/>
              <w:left w:val="nil"/>
              <w:bottom w:val="single" w:sz="4" w:space="0" w:color="auto"/>
              <w:right w:val="single" w:sz="4" w:space="0" w:color="auto"/>
            </w:tcBorders>
            <w:shd w:val="clear" w:color="000000" w:fill="FFC000"/>
            <w:noWrap/>
            <w:vAlign w:val="bottom"/>
            <w:hideMark/>
          </w:tcPr>
          <w:p w14:paraId="2D0144EA"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86</w:t>
            </w:r>
          </w:p>
        </w:tc>
      </w:tr>
      <w:tr w:rsidR="00D436E8" w:rsidRPr="00D436E8" w14:paraId="3ADFD637"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17367705"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Weight at the rear wheel</w:t>
            </w:r>
          </w:p>
        </w:tc>
        <w:tc>
          <w:tcPr>
            <w:tcW w:w="2110" w:type="dxa"/>
            <w:tcBorders>
              <w:top w:val="nil"/>
              <w:left w:val="nil"/>
              <w:bottom w:val="single" w:sz="4" w:space="0" w:color="auto"/>
              <w:right w:val="single" w:sz="4" w:space="0" w:color="auto"/>
            </w:tcBorders>
            <w:shd w:val="clear" w:color="000000" w:fill="FFC000"/>
            <w:noWrap/>
            <w:vAlign w:val="bottom"/>
            <w:hideMark/>
          </w:tcPr>
          <w:p w14:paraId="1F80AEAB"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47,5</w:t>
            </w:r>
          </w:p>
        </w:tc>
        <w:tc>
          <w:tcPr>
            <w:tcW w:w="2052" w:type="dxa"/>
            <w:tcBorders>
              <w:top w:val="nil"/>
              <w:left w:val="nil"/>
              <w:bottom w:val="single" w:sz="4" w:space="0" w:color="auto"/>
              <w:right w:val="single" w:sz="4" w:space="0" w:color="auto"/>
            </w:tcBorders>
            <w:shd w:val="clear" w:color="000000" w:fill="FFC000"/>
            <w:noWrap/>
            <w:vAlign w:val="bottom"/>
            <w:hideMark/>
          </w:tcPr>
          <w:p w14:paraId="26B9A446"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101,5</w:t>
            </w:r>
          </w:p>
        </w:tc>
      </w:tr>
      <w:tr w:rsidR="00D436E8" w:rsidRPr="00D436E8" w14:paraId="055FBE59"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3829CC14"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110" w:type="dxa"/>
            <w:tcBorders>
              <w:top w:val="nil"/>
              <w:left w:val="nil"/>
              <w:bottom w:val="single" w:sz="4" w:space="0" w:color="auto"/>
              <w:right w:val="single" w:sz="4" w:space="0" w:color="auto"/>
            </w:tcBorders>
            <w:shd w:val="clear" w:color="000000" w:fill="FFC000"/>
            <w:noWrap/>
            <w:vAlign w:val="bottom"/>
            <w:hideMark/>
          </w:tcPr>
          <w:p w14:paraId="3686FBC6"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052" w:type="dxa"/>
            <w:tcBorders>
              <w:top w:val="nil"/>
              <w:left w:val="nil"/>
              <w:bottom w:val="single" w:sz="4" w:space="0" w:color="auto"/>
              <w:right w:val="single" w:sz="4" w:space="0" w:color="auto"/>
            </w:tcBorders>
            <w:shd w:val="clear" w:color="000000" w:fill="FFC000"/>
            <w:noWrap/>
            <w:vAlign w:val="bottom"/>
            <w:hideMark/>
          </w:tcPr>
          <w:p w14:paraId="7375B2F8"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r>
      <w:tr w:rsidR="00D436E8" w:rsidRPr="00D436E8" w14:paraId="51FD561C"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4515FF53"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Inclined:</w:t>
            </w:r>
          </w:p>
        </w:tc>
        <w:tc>
          <w:tcPr>
            <w:tcW w:w="2110" w:type="dxa"/>
            <w:tcBorders>
              <w:top w:val="nil"/>
              <w:left w:val="nil"/>
              <w:bottom w:val="single" w:sz="4" w:space="0" w:color="auto"/>
              <w:right w:val="single" w:sz="4" w:space="0" w:color="auto"/>
            </w:tcBorders>
            <w:shd w:val="clear" w:color="000000" w:fill="FFC000"/>
            <w:noWrap/>
            <w:vAlign w:val="bottom"/>
            <w:hideMark/>
          </w:tcPr>
          <w:p w14:paraId="77F0E652"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052" w:type="dxa"/>
            <w:tcBorders>
              <w:top w:val="nil"/>
              <w:left w:val="nil"/>
              <w:bottom w:val="single" w:sz="4" w:space="0" w:color="auto"/>
              <w:right w:val="single" w:sz="4" w:space="0" w:color="auto"/>
            </w:tcBorders>
            <w:shd w:val="clear" w:color="000000" w:fill="FFC000"/>
            <w:noWrap/>
            <w:vAlign w:val="bottom"/>
            <w:hideMark/>
          </w:tcPr>
          <w:p w14:paraId="6FC0C974"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r>
      <w:tr w:rsidR="00D436E8" w:rsidRPr="00D436E8" w14:paraId="6A94E6E0"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7EDD4A75"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Weight at front wheel (kg)</w:t>
            </w:r>
          </w:p>
        </w:tc>
        <w:tc>
          <w:tcPr>
            <w:tcW w:w="2110" w:type="dxa"/>
            <w:tcBorders>
              <w:top w:val="nil"/>
              <w:left w:val="nil"/>
              <w:bottom w:val="single" w:sz="4" w:space="0" w:color="auto"/>
              <w:right w:val="single" w:sz="4" w:space="0" w:color="auto"/>
            </w:tcBorders>
            <w:shd w:val="clear" w:color="000000" w:fill="FFC000"/>
            <w:noWrap/>
            <w:vAlign w:val="bottom"/>
            <w:hideMark/>
          </w:tcPr>
          <w:p w14:paraId="0A7E65FD"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39</w:t>
            </w:r>
          </w:p>
        </w:tc>
        <w:tc>
          <w:tcPr>
            <w:tcW w:w="2052" w:type="dxa"/>
            <w:tcBorders>
              <w:top w:val="nil"/>
              <w:left w:val="nil"/>
              <w:bottom w:val="single" w:sz="4" w:space="0" w:color="auto"/>
              <w:right w:val="single" w:sz="4" w:space="0" w:color="auto"/>
            </w:tcBorders>
            <w:shd w:val="clear" w:color="000000" w:fill="FFC000"/>
            <w:noWrap/>
            <w:vAlign w:val="bottom"/>
            <w:hideMark/>
          </w:tcPr>
          <w:p w14:paraId="2E1B5B93"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79</w:t>
            </w:r>
          </w:p>
        </w:tc>
      </w:tr>
      <w:tr w:rsidR="00D436E8" w:rsidRPr="00D436E8" w14:paraId="4ACC3A31"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6D69FC5C"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Weight at rear wheel (kg)</w:t>
            </w:r>
          </w:p>
        </w:tc>
        <w:tc>
          <w:tcPr>
            <w:tcW w:w="2110" w:type="dxa"/>
            <w:tcBorders>
              <w:top w:val="nil"/>
              <w:left w:val="nil"/>
              <w:bottom w:val="single" w:sz="4" w:space="0" w:color="auto"/>
              <w:right w:val="single" w:sz="4" w:space="0" w:color="auto"/>
            </w:tcBorders>
            <w:shd w:val="clear" w:color="000000" w:fill="FFC000"/>
            <w:noWrap/>
            <w:vAlign w:val="bottom"/>
            <w:hideMark/>
          </w:tcPr>
          <w:p w14:paraId="16033F39"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45</w:t>
            </w:r>
          </w:p>
        </w:tc>
        <w:tc>
          <w:tcPr>
            <w:tcW w:w="2052" w:type="dxa"/>
            <w:tcBorders>
              <w:top w:val="nil"/>
              <w:left w:val="nil"/>
              <w:bottom w:val="single" w:sz="4" w:space="0" w:color="auto"/>
              <w:right w:val="single" w:sz="4" w:space="0" w:color="auto"/>
            </w:tcBorders>
            <w:shd w:val="clear" w:color="000000" w:fill="FFC000"/>
            <w:noWrap/>
            <w:vAlign w:val="bottom"/>
            <w:hideMark/>
          </w:tcPr>
          <w:p w14:paraId="159D3378"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108,5</w:t>
            </w:r>
          </w:p>
        </w:tc>
      </w:tr>
      <w:tr w:rsidR="00D436E8" w:rsidRPr="00D436E8" w14:paraId="429BF6B0"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17E13B1A"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110" w:type="dxa"/>
            <w:tcBorders>
              <w:top w:val="nil"/>
              <w:left w:val="nil"/>
              <w:bottom w:val="single" w:sz="4" w:space="0" w:color="auto"/>
              <w:right w:val="single" w:sz="4" w:space="0" w:color="auto"/>
            </w:tcBorders>
            <w:shd w:val="clear" w:color="000000" w:fill="FFC000"/>
            <w:noWrap/>
            <w:vAlign w:val="bottom"/>
            <w:hideMark/>
          </w:tcPr>
          <w:p w14:paraId="36A50AFE"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052" w:type="dxa"/>
            <w:tcBorders>
              <w:top w:val="nil"/>
              <w:left w:val="nil"/>
              <w:bottom w:val="single" w:sz="4" w:space="0" w:color="auto"/>
              <w:right w:val="single" w:sz="4" w:space="0" w:color="auto"/>
            </w:tcBorders>
            <w:shd w:val="clear" w:color="000000" w:fill="FFC000"/>
            <w:noWrap/>
            <w:vAlign w:val="bottom"/>
            <w:hideMark/>
          </w:tcPr>
          <w:p w14:paraId="74A3951A"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r>
      <w:tr w:rsidR="00D436E8" w:rsidRPr="00D436E8" w14:paraId="02EDB4C7"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74539BAC"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Total weight (kg)</w:t>
            </w:r>
          </w:p>
        </w:tc>
        <w:tc>
          <w:tcPr>
            <w:tcW w:w="2110" w:type="dxa"/>
            <w:tcBorders>
              <w:top w:val="nil"/>
              <w:left w:val="nil"/>
              <w:bottom w:val="single" w:sz="4" w:space="0" w:color="auto"/>
              <w:right w:val="single" w:sz="4" w:space="0" w:color="auto"/>
            </w:tcBorders>
            <w:shd w:val="clear" w:color="000000" w:fill="FFC000"/>
            <w:noWrap/>
            <w:vAlign w:val="bottom"/>
            <w:hideMark/>
          </w:tcPr>
          <w:p w14:paraId="4687F83D"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84</w:t>
            </w:r>
          </w:p>
        </w:tc>
        <w:tc>
          <w:tcPr>
            <w:tcW w:w="2052" w:type="dxa"/>
            <w:tcBorders>
              <w:top w:val="nil"/>
              <w:left w:val="nil"/>
              <w:bottom w:val="single" w:sz="4" w:space="0" w:color="auto"/>
              <w:right w:val="single" w:sz="4" w:space="0" w:color="auto"/>
            </w:tcBorders>
            <w:shd w:val="clear" w:color="000000" w:fill="FFC000"/>
            <w:noWrap/>
            <w:vAlign w:val="bottom"/>
            <w:hideMark/>
          </w:tcPr>
          <w:p w14:paraId="694B2595"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187,5</w:t>
            </w:r>
          </w:p>
        </w:tc>
      </w:tr>
      <w:tr w:rsidR="00D436E8" w:rsidRPr="00D436E8" w14:paraId="469307B6"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743CDC21"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Wheelbase (m)</w:t>
            </w:r>
          </w:p>
        </w:tc>
        <w:tc>
          <w:tcPr>
            <w:tcW w:w="2110" w:type="dxa"/>
            <w:tcBorders>
              <w:top w:val="nil"/>
              <w:left w:val="nil"/>
              <w:bottom w:val="single" w:sz="4" w:space="0" w:color="auto"/>
              <w:right w:val="single" w:sz="4" w:space="0" w:color="auto"/>
            </w:tcBorders>
            <w:shd w:val="clear" w:color="000000" w:fill="FFC000"/>
            <w:noWrap/>
            <w:vAlign w:val="bottom"/>
            <w:hideMark/>
          </w:tcPr>
          <w:p w14:paraId="5DD5D3C7"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1,477</w:t>
            </w:r>
          </w:p>
        </w:tc>
        <w:tc>
          <w:tcPr>
            <w:tcW w:w="2052" w:type="dxa"/>
            <w:tcBorders>
              <w:top w:val="nil"/>
              <w:left w:val="nil"/>
              <w:bottom w:val="single" w:sz="4" w:space="0" w:color="auto"/>
              <w:right w:val="single" w:sz="4" w:space="0" w:color="auto"/>
            </w:tcBorders>
            <w:shd w:val="clear" w:color="000000" w:fill="FFC000"/>
            <w:noWrap/>
            <w:vAlign w:val="bottom"/>
            <w:hideMark/>
          </w:tcPr>
          <w:p w14:paraId="6F2A5886"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1,378</w:t>
            </w:r>
          </w:p>
        </w:tc>
      </w:tr>
      <w:tr w:rsidR="00D436E8" w:rsidRPr="00D436E8" w14:paraId="630F5526"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119BB4DA"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Front wheel radius (m)</w:t>
            </w:r>
          </w:p>
        </w:tc>
        <w:tc>
          <w:tcPr>
            <w:tcW w:w="2110" w:type="dxa"/>
            <w:tcBorders>
              <w:top w:val="nil"/>
              <w:left w:val="nil"/>
              <w:bottom w:val="single" w:sz="4" w:space="0" w:color="auto"/>
              <w:right w:val="single" w:sz="4" w:space="0" w:color="auto"/>
            </w:tcBorders>
            <w:shd w:val="clear" w:color="000000" w:fill="FFC000"/>
            <w:noWrap/>
            <w:vAlign w:val="bottom"/>
            <w:hideMark/>
          </w:tcPr>
          <w:p w14:paraId="1D75B99B"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0,331</w:t>
            </w:r>
          </w:p>
        </w:tc>
        <w:tc>
          <w:tcPr>
            <w:tcW w:w="2052" w:type="dxa"/>
            <w:tcBorders>
              <w:top w:val="nil"/>
              <w:left w:val="nil"/>
              <w:bottom w:val="single" w:sz="4" w:space="0" w:color="auto"/>
              <w:right w:val="single" w:sz="4" w:space="0" w:color="auto"/>
            </w:tcBorders>
            <w:shd w:val="clear" w:color="000000" w:fill="FFC000"/>
            <w:noWrap/>
            <w:vAlign w:val="bottom"/>
            <w:hideMark/>
          </w:tcPr>
          <w:p w14:paraId="485E41CE"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0,28</w:t>
            </w:r>
          </w:p>
        </w:tc>
      </w:tr>
      <w:tr w:rsidR="00D436E8" w:rsidRPr="00D436E8" w14:paraId="410BF85A"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5E42806C"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Rear wheel radius (m)</w:t>
            </w:r>
          </w:p>
        </w:tc>
        <w:tc>
          <w:tcPr>
            <w:tcW w:w="2110" w:type="dxa"/>
            <w:tcBorders>
              <w:top w:val="nil"/>
              <w:left w:val="nil"/>
              <w:bottom w:val="single" w:sz="4" w:space="0" w:color="auto"/>
              <w:right w:val="single" w:sz="4" w:space="0" w:color="auto"/>
            </w:tcBorders>
            <w:shd w:val="clear" w:color="000000" w:fill="FFC000"/>
            <w:noWrap/>
            <w:vAlign w:val="bottom"/>
            <w:hideMark/>
          </w:tcPr>
          <w:p w14:paraId="3845A579"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0,319</w:t>
            </w:r>
          </w:p>
        </w:tc>
        <w:tc>
          <w:tcPr>
            <w:tcW w:w="2052" w:type="dxa"/>
            <w:tcBorders>
              <w:top w:val="nil"/>
              <w:left w:val="nil"/>
              <w:bottom w:val="single" w:sz="4" w:space="0" w:color="auto"/>
              <w:right w:val="single" w:sz="4" w:space="0" w:color="auto"/>
            </w:tcBorders>
            <w:shd w:val="clear" w:color="000000" w:fill="FFC000"/>
            <w:noWrap/>
            <w:vAlign w:val="bottom"/>
            <w:hideMark/>
          </w:tcPr>
          <w:p w14:paraId="62E9DE8F"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0,302</w:t>
            </w:r>
          </w:p>
        </w:tc>
      </w:tr>
      <w:tr w:rsidR="00D436E8" w:rsidRPr="00D436E8" w14:paraId="3C946CA5"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03437DD3"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Average wheel radius (m)</w:t>
            </w:r>
          </w:p>
        </w:tc>
        <w:tc>
          <w:tcPr>
            <w:tcW w:w="2110" w:type="dxa"/>
            <w:tcBorders>
              <w:top w:val="nil"/>
              <w:left w:val="nil"/>
              <w:bottom w:val="single" w:sz="4" w:space="0" w:color="auto"/>
              <w:right w:val="single" w:sz="4" w:space="0" w:color="auto"/>
            </w:tcBorders>
            <w:shd w:val="clear" w:color="000000" w:fill="FFC000"/>
            <w:noWrap/>
            <w:vAlign w:val="bottom"/>
            <w:hideMark/>
          </w:tcPr>
          <w:p w14:paraId="4F3EB50F"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0,325</w:t>
            </w:r>
          </w:p>
        </w:tc>
        <w:tc>
          <w:tcPr>
            <w:tcW w:w="2052" w:type="dxa"/>
            <w:tcBorders>
              <w:top w:val="nil"/>
              <w:left w:val="nil"/>
              <w:bottom w:val="single" w:sz="4" w:space="0" w:color="auto"/>
              <w:right w:val="single" w:sz="4" w:space="0" w:color="auto"/>
            </w:tcBorders>
            <w:shd w:val="clear" w:color="000000" w:fill="FFC000"/>
            <w:noWrap/>
            <w:vAlign w:val="bottom"/>
            <w:hideMark/>
          </w:tcPr>
          <w:p w14:paraId="33B4DD24"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0,291</w:t>
            </w:r>
          </w:p>
        </w:tc>
      </w:tr>
      <w:tr w:rsidR="00D436E8" w:rsidRPr="00D436E8" w14:paraId="6674983D"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2518C31F"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110" w:type="dxa"/>
            <w:tcBorders>
              <w:top w:val="nil"/>
              <w:left w:val="nil"/>
              <w:bottom w:val="single" w:sz="4" w:space="0" w:color="auto"/>
              <w:right w:val="single" w:sz="4" w:space="0" w:color="auto"/>
            </w:tcBorders>
            <w:shd w:val="clear" w:color="000000" w:fill="FFC000"/>
            <w:noWrap/>
            <w:vAlign w:val="bottom"/>
            <w:hideMark/>
          </w:tcPr>
          <w:p w14:paraId="4202332F"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052" w:type="dxa"/>
            <w:tcBorders>
              <w:top w:val="nil"/>
              <w:left w:val="nil"/>
              <w:bottom w:val="single" w:sz="4" w:space="0" w:color="auto"/>
              <w:right w:val="single" w:sz="4" w:space="0" w:color="auto"/>
            </w:tcBorders>
            <w:shd w:val="clear" w:color="000000" w:fill="FFC000"/>
            <w:noWrap/>
            <w:vAlign w:val="bottom"/>
            <w:hideMark/>
          </w:tcPr>
          <w:p w14:paraId="69727161"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r>
      <w:tr w:rsidR="00D436E8" w:rsidRPr="00D436E8" w14:paraId="6BBEC8CE"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22013B9F"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Incline height (m)</w:t>
            </w:r>
          </w:p>
        </w:tc>
        <w:tc>
          <w:tcPr>
            <w:tcW w:w="2110" w:type="dxa"/>
            <w:tcBorders>
              <w:top w:val="nil"/>
              <w:left w:val="nil"/>
              <w:bottom w:val="single" w:sz="4" w:space="0" w:color="auto"/>
              <w:right w:val="single" w:sz="4" w:space="0" w:color="auto"/>
            </w:tcBorders>
            <w:shd w:val="clear" w:color="000000" w:fill="FFC000"/>
            <w:noWrap/>
            <w:vAlign w:val="bottom"/>
            <w:hideMark/>
          </w:tcPr>
          <w:p w14:paraId="245905F9"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0,345</w:t>
            </w:r>
          </w:p>
        </w:tc>
        <w:tc>
          <w:tcPr>
            <w:tcW w:w="2052" w:type="dxa"/>
            <w:tcBorders>
              <w:top w:val="nil"/>
              <w:left w:val="nil"/>
              <w:bottom w:val="single" w:sz="4" w:space="0" w:color="auto"/>
              <w:right w:val="single" w:sz="4" w:space="0" w:color="auto"/>
            </w:tcBorders>
            <w:shd w:val="clear" w:color="000000" w:fill="FFC000"/>
            <w:noWrap/>
            <w:vAlign w:val="bottom"/>
            <w:hideMark/>
          </w:tcPr>
          <w:p w14:paraId="0646F8AD"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0,345</w:t>
            </w:r>
          </w:p>
        </w:tc>
      </w:tr>
      <w:tr w:rsidR="00D436E8" w:rsidRPr="00D436E8" w14:paraId="5DD8186B"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112A7D60"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Incline angle (degrees)</w:t>
            </w:r>
          </w:p>
        </w:tc>
        <w:tc>
          <w:tcPr>
            <w:tcW w:w="2110" w:type="dxa"/>
            <w:tcBorders>
              <w:top w:val="nil"/>
              <w:left w:val="nil"/>
              <w:bottom w:val="single" w:sz="4" w:space="0" w:color="auto"/>
              <w:right w:val="single" w:sz="4" w:space="0" w:color="auto"/>
            </w:tcBorders>
            <w:shd w:val="clear" w:color="000000" w:fill="FFC000"/>
            <w:noWrap/>
            <w:vAlign w:val="bottom"/>
            <w:hideMark/>
          </w:tcPr>
          <w:p w14:paraId="26188D24"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13,51</w:t>
            </w:r>
          </w:p>
        </w:tc>
        <w:tc>
          <w:tcPr>
            <w:tcW w:w="2052" w:type="dxa"/>
            <w:tcBorders>
              <w:top w:val="nil"/>
              <w:left w:val="nil"/>
              <w:bottom w:val="single" w:sz="4" w:space="0" w:color="auto"/>
              <w:right w:val="single" w:sz="4" w:space="0" w:color="auto"/>
            </w:tcBorders>
            <w:shd w:val="clear" w:color="000000" w:fill="FFC000"/>
            <w:noWrap/>
            <w:vAlign w:val="bottom"/>
            <w:hideMark/>
          </w:tcPr>
          <w:p w14:paraId="16EB5993"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14,50</w:t>
            </w:r>
          </w:p>
        </w:tc>
      </w:tr>
      <w:tr w:rsidR="00D436E8" w:rsidRPr="00D436E8" w14:paraId="245CB475"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462DADAB"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110" w:type="dxa"/>
            <w:tcBorders>
              <w:top w:val="nil"/>
              <w:left w:val="nil"/>
              <w:bottom w:val="single" w:sz="4" w:space="0" w:color="auto"/>
              <w:right w:val="single" w:sz="4" w:space="0" w:color="auto"/>
            </w:tcBorders>
            <w:shd w:val="clear" w:color="000000" w:fill="FFC000"/>
            <w:noWrap/>
            <w:vAlign w:val="bottom"/>
            <w:hideMark/>
          </w:tcPr>
          <w:p w14:paraId="616C4911"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052" w:type="dxa"/>
            <w:tcBorders>
              <w:top w:val="nil"/>
              <w:left w:val="nil"/>
              <w:bottom w:val="single" w:sz="4" w:space="0" w:color="auto"/>
              <w:right w:val="single" w:sz="4" w:space="0" w:color="auto"/>
            </w:tcBorders>
            <w:shd w:val="clear" w:color="000000" w:fill="FFC000"/>
            <w:noWrap/>
            <w:vAlign w:val="bottom"/>
            <w:hideMark/>
          </w:tcPr>
          <w:p w14:paraId="123C0A1D"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r>
      <w:tr w:rsidR="00D436E8" w:rsidRPr="00D436E8" w14:paraId="5DE9EDE1"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1383AFA5"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Centre of Gravity (X) (m)</w:t>
            </w:r>
          </w:p>
        </w:tc>
        <w:tc>
          <w:tcPr>
            <w:tcW w:w="2110" w:type="dxa"/>
            <w:tcBorders>
              <w:top w:val="nil"/>
              <w:left w:val="nil"/>
              <w:bottom w:val="single" w:sz="4" w:space="0" w:color="auto"/>
              <w:right w:val="single" w:sz="4" w:space="0" w:color="auto"/>
            </w:tcBorders>
            <w:shd w:val="clear" w:color="000000" w:fill="FFC000"/>
            <w:noWrap/>
            <w:vAlign w:val="bottom"/>
            <w:hideMark/>
          </w:tcPr>
          <w:p w14:paraId="3DF5F6D4"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0,835</w:t>
            </w:r>
          </w:p>
        </w:tc>
        <w:tc>
          <w:tcPr>
            <w:tcW w:w="2052" w:type="dxa"/>
            <w:tcBorders>
              <w:top w:val="nil"/>
              <w:left w:val="nil"/>
              <w:bottom w:val="single" w:sz="4" w:space="0" w:color="auto"/>
              <w:right w:val="single" w:sz="4" w:space="0" w:color="auto"/>
            </w:tcBorders>
            <w:shd w:val="clear" w:color="000000" w:fill="FFC000"/>
            <w:noWrap/>
            <w:vAlign w:val="bottom"/>
            <w:hideMark/>
          </w:tcPr>
          <w:p w14:paraId="200AEB19"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0,746</w:t>
            </w:r>
          </w:p>
        </w:tc>
      </w:tr>
      <w:tr w:rsidR="00D436E8" w:rsidRPr="00D436E8" w14:paraId="0A69CECC"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7257BBBC"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Centre of Gravity (Y) (m)</w:t>
            </w:r>
          </w:p>
        </w:tc>
        <w:tc>
          <w:tcPr>
            <w:tcW w:w="2110" w:type="dxa"/>
            <w:tcBorders>
              <w:top w:val="nil"/>
              <w:left w:val="nil"/>
              <w:bottom w:val="single" w:sz="4" w:space="0" w:color="auto"/>
              <w:right w:val="single" w:sz="4" w:space="0" w:color="auto"/>
            </w:tcBorders>
            <w:shd w:val="clear" w:color="000000" w:fill="FFC000"/>
            <w:noWrap/>
            <w:vAlign w:val="bottom"/>
            <w:hideMark/>
          </w:tcPr>
          <w:p w14:paraId="2ACA03D3"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0,328</w:t>
            </w:r>
          </w:p>
        </w:tc>
        <w:tc>
          <w:tcPr>
            <w:tcW w:w="2052" w:type="dxa"/>
            <w:tcBorders>
              <w:top w:val="nil"/>
              <w:left w:val="nil"/>
              <w:bottom w:val="single" w:sz="4" w:space="0" w:color="auto"/>
              <w:right w:val="single" w:sz="4" w:space="0" w:color="auto"/>
            </w:tcBorders>
            <w:shd w:val="clear" w:color="000000" w:fill="FFC000"/>
            <w:noWrap/>
            <w:vAlign w:val="bottom"/>
            <w:hideMark/>
          </w:tcPr>
          <w:p w14:paraId="2301781E"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0,288</w:t>
            </w:r>
          </w:p>
        </w:tc>
      </w:tr>
      <w:tr w:rsidR="00D436E8" w:rsidRPr="00D436E8" w14:paraId="3430C9D8"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182F2EEB"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110" w:type="dxa"/>
            <w:tcBorders>
              <w:top w:val="nil"/>
              <w:left w:val="nil"/>
              <w:bottom w:val="single" w:sz="4" w:space="0" w:color="auto"/>
              <w:right w:val="single" w:sz="4" w:space="0" w:color="auto"/>
            </w:tcBorders>
            <w:shd w:val="clear" w:color="000000" w:fill="FFC000"/>
            <w:noWrap/>
            <w:vAlign w:val="bottom"/>
            <w:hideMark/>
          </w:tcPr>
          <w:p w14:paraId="6527B9CC"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052" w:type="dxa"/>
            <w:tcBorders>
              <w:top w:val="nil"/>
              <w:left w:val="nil"/>
              <w:bottom w:val="single" w:sz="4" w:space="0" w:color="auto"/>
              <w:right w:val="single" w:sz="4" w:space="0" w:color="auto"/>
            </w:tcBorders>
            <w:shd w:val="clear" w:color="000000" w:fill="FFC000"/>
            <w:noWrap/>
            <w:vAlign w:val="bottom"/>
            <w:hideMark/>
          </w:tcPr>
          <w:p w14:paraId="400FAB70"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r>
      <w:tr w:rsidR="00D436E8" w:rsidRPr="00D436E8" w14:paraId="561D00DF"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4EBC3B5C"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Rake (degrees)</w:t>
            </w:r>
          </w:p>
        </w:tc>
        <w:tc>
          <w:tcPr>
            <w:tcW w:w="2110" w:type="dxa"/>
            <w:tcBorders>
              <w:top w:val="nil"/>
              <w:left w:val="nil"/>
              <w:bottom w:val="single" w:sz="4" w:space="0" w:color="auto"/>
              <w:right w:val="single" w:sz="4" w:space="0" w:color="auto"/>
            </w:tcBorders>
            <w:shd w:val="clear" w:color="000000" w:fill="FFC000"/>
            <w:noWrap/>
            <w:vAlign w:val="bottom"/>
            <w:hideMark/>
          </w:tcPr>
          <w:p w14:paraId="263E14BC"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32</w:t>
            </w:r>
          </w:p>
        </w:tc>
        <w:tc>
          <w:tcPr>
            <w:tcW w:w="2052" w:type="dxa"/>
            <w:tcBorders>
              <w:top w:val="nil"/>
              <w:left w:val="nil"/>
              <w:bottom w:val="single" w:sz="4" w:space="0" w:color="auto"/>
              <w:right w:val="single" w:sz="4" w:space="0" w:color="auto"/>
            </w:tcBorders>
            <w:shd w:val="clear" w:color="000000" w:fill="FFC000"/>
            <w:noWrap/>
            <w:vAlign w:val="bottom"/>
            <w:hideMark/>
          </w:tcPr>
          <w:p w14:paraId="36AE41BF"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23,5</w:t>
            </w:r>
          </w:p>
        </w:tc>
      </w:tr>
      <w:tr w:rsidR="00D436E8" w:rsidRPr="00D436E8" w14:paraId="153505E3"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31B7459A"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Offset (m)</w:t>
            </w:r>
          </w:p>
        </w:tc>
        <w:tc>
          <w:tcPr>
            <w:tcW w:w="2110" w:type="dxa"/>
            <w:tcBorders>
              <w:top w:val="nil"/>
              <w:left w:val="nil"/>
              <w:bottom w:val="single" w:sz="4" w:space="0" w:color="auto"/>
              <w:right w:val="single" w:sz="4" w:space="0" w:color="auto"/>
            </w:tcBorders>
            <w:shd w:val="clear" w:color="000000" w:fill="FFC000"/>
            <w:noWrap/>
            <w:vAlign w:val="bottom"/>
            <w:hideMark/>
          </w:tcPr>
          <w:p w14:paraId="5EF5EF93"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0,054</w:t>
            </w:r>
          </w:p>
        </w:tc>
        <w:tc>
          <w:tcPr>
            <w:tcW w:w="2052" w:type="dxa"/>
            <w:tcBorders>
              <w:top w:val="nil"/>
              <w:left w:val="nil"/>
              <w:bottom w:val="single" w:sz="4" w:space="0" w:color="auto"/>
              <w:right w:val="single" w:sz="4" w:space="0" w:color="auto"/>
            </w:tcBorders>
            <w:shd w:val="clear" w:color="000000" w:fill="FFC000"/>
            <w:noWrap/>
            <w:vAlign w:val="bottom"/>
            <w:hideMark/>
          </w:tcPr>
          <w:p w14:paraId="1BF4B0F2"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0,021</w:t>
            </w:r>
          </w:p>
        </w:tc>
      </w:tr>
      <w:tr w:rsidR="00D436E8" w:rsidRPr="00D436E8" w14:paraId="41D4DA98"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2E2FA45E"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Trail (m)</w:t>
            </w:r>
          </w:p>
        </w:tc>
        <w:tc>
          <w:tcPr>
            <w:tcW w:w="2110" w:type="dxa"/>
            <w:tcBorders>
              <w:top w:val="nil"/>
              <w:left w:val="nil"/>
              <w:bottom w:val="single" w:sz="4" w:space="0" w:color="auto"/>
              <w:right w:val="single" w:sz="4" w:space="0" w:color="auto"/>
            </w:tcBorders>
            <w:shd w:val="clear" w:color="000000" w:fill="FFC000"/>
            <w:noWrap/>
            <w:vAlign w:val="bottom"/>
            <w:hideMark/>
          </w:tcPr>
          <w:p w14:paraId="74C167E3"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0,121</w:t>
            </w:r>
          </w:p>
        </w:tc>
        <w:tc>
          <w:tcPr>
            <w:tcW w:w="2052" w:type="dxa"/>
            <w:tcBorders>
              <w:top w:val="nil"/>
              <w:left w:val="nil"/>
              <w:bottom w:val="single" w:sz="4" w:space="0" w:color="auto"/>
              <w:right w:val="single" w:sz="4" w:space="0" w:color="auto"/>
            </w:tcBorders>
            <w:shd w:val="clear" w:color="000000" w:fill="FFC000"/>
            <w:noWrap/>
            <w:vAlign w:val="bottom"/>
            <w:hideMark/>
          </w:tcPr>
          <w:p w14:paraId="3ABB6314"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0,091</w:t>
            </w:r>
          </w:p>
        </w:tc>
      </w:tr>
      <w:tr w:rsidR="00D436E8" w:rsidRPr="00D436E8" w14:paraId="37A2D967"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1DD2DB61"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110" w:type="dxa"/>
            <w:tcBorders>
              <w:top w:val="nil"/>
              <w:left w:val="nil"/>
              <w:bottom w:val="single" w:sz="4" w:space="0" w:color="auto"/>
              <w:right w:val="single" w:sz="4" w:space="0" w:color="auto"/>
            </w:tcBorders>
            <w:shd w:val="clear" w:color="000000" w:fill="FFC000"/>
            <w:noWrap/>
            <w:vAlign w:val="bottom"/>
            <w:hideMark/>
          </w:tcPr>
          <w:p w14:paraId="3D36C9C4"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052" w:type="dxa"/>
            <w:tcBorders>
              <w:top w:val="nil"/>
              <w:left w:val="nil"/>
              <w:bottom w:val="single" w:sz="4" w:space="0" w:color="auto"/>
              <w:right w:val="single" w:sz="4" w:space="0" w:color="auto"/>
            </w:tcBorders>
            <w:shd w:val="clear" w:color="000000" w:fill="FFC000"/>
            <w:noWrap/>
            <w:vAlign w:val="bottom"/>
            <w:hideMark/>
          </w:tcPr>
          <w:p w14:paraId="79E74083"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r>
      <w:tr w:rsidR="00D436E8" w:rsidRPr="00D436E8" w14:paraId="58FB291E"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7D7B08F9"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Rev Limit (rpm)</w:t>
            </w:r>
          </w:p>
        </w:tc>
        <w:tc>
          <w:tcPr>
            <w:tcW w:w="2110" w:type="dxa"/>
            <w:tcBorders>
              <w:top w:val="nil"/>
              <w:left w:val="nil"/>
              <w:bottom w:val="single" w:sz="4" w:space="0" w:color="auto"/>
              <w:right w:val="single" w:sz="4" w:space="0" w:color="auto"/>
            </w:tcBorders>
            <w:shd w:val="clear" w:color="000000" w:fill="FFC000"/>
            <w:noWrap/>
            <w:vAlign w:val="bottom"/>
            <w:hideMark/>
          </w:tcPr>
          <w:p w14:paraId="74144060"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11200</w:t>
            </w:r>
          </w:p>
        </w:tc>
        <w:tc>
          <w:tcPr>
            <w:tcW w:w="2052" w:type="dxa"/>
            <w:tcBorders>
              <w:top w:val="nil"/>
              <w:left w:val="nil"/>
              <w:bottom w:val="single" w:sz="4" w:space="0" w:color="auto"/>
              <w:right w:val="single" w:sz="4" w:space="0" w:color="auto"/>
            </w:tcBorders>
            <w:shd w:val="clear" w:color="000000" w:fill="FFC000"/>
            <w:noWrap/>
            <w:vAlign w:val="bottom"/>
            <w:hideMark/>
          </w:tcPr>
          <w:p w14:paraId="47F68FE5"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14000</w:t>
            </w:r>
          </w:p>
        </w:tc>
      </w:tr>
      <w:tr w:rsidR="00D436E8" w:rsidRPr="00D436E8" w14:paraId="28698DD8"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36655770"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Overall Drive Ratio (Top Gear)</w:t>
            </w:r>
          </w:p>
        </w:tc>
        <w:tc>
          <w:tcPr>
            <w:tcW w:w="2110" w:type="dxa"/>
            <w:tcBorders>
              <w:top w:val="nil"/>
              <w:left w:val="nil"/>
              <w:bottom w:val="single" w:sz="4" w:space="0" w:color="auto"/>
              <w:right w:val="single" w:sz="4" w:space="0" w:color="auto"/>
            </w:tcBorders>
            <w:shd w:val="clear" w:color="000000" w:fill="FFC000"/>
            <w:noWrap/>
            <w:vAlign w:val="bottom"/>
            <w:hideMark/>
          </w:tcPr>
          <w:p w14:paraId="68D840F9"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7,34</w:t>
            </w:r>
          </w:p>
        </w:tc>
        <w:tc>
          <w:tcPr>
            <w:tcW w:w="2052" w:type="dxa"/>
            <w:tcBorders>
              <w:top w:val="nil"/>
              <w:left w:val="nil"/>
              <w:bottom w:val="single" w:sz="4" w:space="0" w:color="auto"/>
              <w:right w:val="single" w:sz="4" w:space="0" w:color="auto"/>
            </w:tcBorders>
            <w:shd w:val="clear" w:color="000000" w:fill="FFC000"/>
            <w:noWrap/>
            <w:vAlign w:val="bottom"/>
            <w:hideMark/>
          </w:tcPr>
          <w:p w14:paraId="4B416FC4"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5,843</w:t>
            </w:r>
          </w:p>
        </w:tc>
      </w:tr>
      <w:tr w:rsidR="00D436E8" w:rsidRPr="00D436E8" w14:paraId="43CF2168"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74735090"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Rear Wheel Circumference (m)</w:t>
            </w:r>
          </w:p>
        </w:tc>
        <w:tc>
          <w:tcPr>
            <w:tcW w:w="2110" w:type="dxa"/>
            <w:tcBorders>
              <w:top w:val="nil"/>
              <w:left w:val="nil"/>
              <w:bottom w:val="single" w:sz="4" w:space="0" w:color="auto"/>
              <w:right w:val="single" w:sz="4" w:space="0" w:color="auto"/>
            </w:tcBorders>
            <w:shd w:val="clear" w:color="000000" w:fill="FFC000"/>
            <w:noWrap/>
            <w:vAlign w:val="bottom"/>
            <w:hideMark/>
          </w:tcPr>
          <w:p w14:paraId="06E68DE4"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2,004</w:t>
            </w:r>
          </w:p>
        </w:tc>
        <w:tc>
          <w:tcPr>
            <w:tcW w:w="2052" w:type="dxa"/>
            <w:tcBorders>
              <w:top w:val="nil"/>
              <w:left w:val="nil"/>
              <w:bottom w:val="single" w:sz="4" w:space="0" w:color="auto"/>
              <w:right w:val="single" w:sz="4" w:space="0" w:color="auto"/>
            </w:tcBorders>
            <w:shd w:val="clear" w:color="000000" w:fill="FFC000"/>
            <w:noWrap/>
            <w:vAlign w:val="bottom"/>
            <w:hideMark/>
          </w:tcPr>
          <w:p w14:paraId="55DE14C1"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1,898</w:t>
            </w:r>
          </w:p>
        </w:tc>
      </w:tr>
      <w:tr w:rsidR="00D436E8" w:rsidRPr="00D436E8" w14:paraId="7C89AD36"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7C415ED5"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Theoretical Top Speed (mph)</w:t>
            </w:r>
          </w:p>
        </w:tc>
        <w:tc>
          <w:tcPr>
            <w:tcW w:w="2110" w:type="dxa"/>
            <w:tcBorders>
              <w:top w:val="nil"/>
              <w:left w:val="nil"/>
              <w:bottom w:val="single" w:sz="4" w:space="0" w:color="auto"/>
              <w:right w:val="single" w:sz="4" w:space="0" w:color="auto"/>
            </w:tcBorders>
            <w:shd w:val="clear" w:color="000000" w:fill="FFC000"/>
            <w:noWrap/>
            <w:vAlign w:val="bottom"/>
            <w:hideMark/>
          </w:tcPr>
          <w:p w14:paraId="72DFF93A"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114,690</w:t>
            </w:r>
          </w:p>
        </w:tc>
        <w:tc>
          <w:tcPr>
            <w:tcW w:w="2052" w:type="dxa"/>
            <w:tcBorders>
              <w:top w:val="nil"/>
              <w:left w:val="nil"/>
              <w:bottom w:val="single" w:sz="4" w:space="0" w:color="auto"/>
              <w:right w:val="single" w:sz="4" w:space="0" w:color="auto"/>
            </w:tcBorders>
            <w:shd w:val="clear" w:color="000000" w:fill="FFC000"/>
            <w:noWrap/>
            <w:vAlign w:val="bottom"/>
            <w:hideMark/>
          </w:tcPr>
          <w:p w14:paraId="15691CFC"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170,494</w:t>
            </w:r>
          </w:p>
        </w:tc>
      </w:tr>
      <w:tr w:rsidR="00D436E8" w:rsidRPr="00D436E8" w14:paraId="03090E91"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48C6DD43"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Theoretical Top Speed (m/s)</w:t>
            </w:r>
          </w:p>
        </w:tc>
        <w:tc>
          <w:tcPr>
            <w:tcW w:w="2110" w:type="dxa"/>
            <w:tcBorders>
              <w:top w:val="nil"/>
              <w:left w:val="nil"/>
              <w:bottom w:val="single" w:sz="4" w:space="0" w:color="auto"/>
              <w:right w:val="single" w:sz="4" w:space="0" w:color="auto"/>
            </w:tcBorders>
            <w:shd w:val="clear" w:color="000000" w:fill="FFC000"/>
            <w:noWrap/>
            <w:vAlign w:val="bottom"/>
            <w:hideMark/>
          </w:tcPr>
          <w:p w14:paraId="10233BDE"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50,973</w:t>
            </w:r>
          </w:p>
        </w:tc>
        <w:tc>
          <w:tcPr>
            <w:tcW w:w="2052" w:type="dxa"/>
            <w:tcBorders>
              <w:top w:val="nil"/>
              <w:left w:val="nil"/>
              <w:bottom w:val="single" w:sz="4" w:space="0" w:color="auto"/>
              <w:right w:val="single" w:sz="4" w:space="0" w:color="auto"/>
            </w:tcBorders>
            <w:shd w:val="clear" w:color="000000" w:fill="FFC000"/>
            <w:noWrap/>
            <w:vAlign w:val="bottom"/>
            <w:hideMark/>
          </w:tcPr>
          <w:p w14:paraId="32BC7609"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75,775</w:t>
            </w:r>
          </w:p>
        </w:tc>
      </w:tr>
      <w:tr w:rsidR="00D436E8" w:rsidRPr="00D436E8" w14:paraId="3433684F"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0D80753F"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Frontal area (m2)</w:t>
            </w:r>
          </w:p>
        </w:tc>
        <w:tc>
          <w:tcPr>
            <w:tcW w:w="2110" w:type="dxa"/>
            <w:tcBorders>
              <w:top w:val="nil"/>
              <w:left w:val="nil"/>
              <w:bottom w:val="single" w:sz="4" w:space="0" w:color="auto"/>
              <w:right w:val="single" w:sz="4" w:space="0" w:color="auto"/>
            </w:tcBorders>
            <w:shd w:val="clear" w:color="000000" w:fill="FFC000"/>
            <w:noWrap/>
            <w:vAlign w:val="bottom"/>
            <w:hideMark/>
          </w:tcPr>
          <w:p w14:paraId="141E9795"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0,415</w:t>
            </w:r>
          </w:p>
        </w:tc>
        <w:tc>
          <w:tcPr>
            <w:tcW w:w="2052" w:type="dxa"/>
            <w:tcBorders>
              <w:top w:val="nil"/>
              <w:left w:val="nil"/>
              <w:bottom w:val="single" w:sz="4" w:space="0" w:color="auto"/>
              <w:right w:val="single" w:sz="4" w:space="0" w:color="auto"/>
            </w:tcBorders>
            <w:shd w:val="clear" w:color="000000" w:fill="FFC000"/>
            <w:noWrap/>
            <w:vAlign w:val="bottom"/>
            <w:hideMark/>
          </w:tcPr>
          <w:p w14:paraId="74A9E141"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0,334</w:t>
            </w:r>
          </w:p>
        </w:tc>
      </w:tr>
      <w:tr w:rsidR="00D436E8" w:rsidRPr="00D436E8" w14:paraId="6A35DE2F"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3335758B"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Drag Coefficient</w:t>
            </w:r>
          </w:p>
        </w:tc>
        <w:tc>
          <w:tcPr>
            <w:tcW w:w="2110" w:type="dxa"/>
            <w:tcBorders>
              <w:top w:val="nil"/>
              <w:left w:val="nil"/>
              <w:bottom w:val="single" w:sz="4" w:space="0" w:color="auto"/>
              <w:right w:val="single" w:sz="4" w:space="0" w:color="auto"/>
            </w:tcBorders>
            <w:shd w:val="clear" w:color="000000" w:fill="FFC000"/>
            <w:noWrap/>
            <w:vAlign w:val="bottom"/>
            <w:hideMark/>
          </w:tcPr>
          <w:p w14:paraId="24EB1CFB"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0,7</w:t>
            </w:r>
          </w:p>
        </w:tc>
        <w:tc>
          <w:tcPr>
            <w:tcW w:w="2052" w:type="dxa"/>
            <w:tcBorders>
              <w:top w:val="nil"/>
              <w:left w:val="nil"/>
              <w:bottom w:val="single" w:sz="4" w:space="0" w:color="auto"/>
              <w:right w:val="single" w:sz="4" w:space="0" w:color="auto"/>
            </w:tcBorders>
            <w:shd w:val="clear" w:color="000000" w:fill="FFC000"/>
            <w:noWrap/>
            <w:vAlign w:val="bottom"/>
            <w:hideMark/>
          </w:tcPr>
          <w:p w14:paraId="6AC38799"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0,7</w:t>
            </w:r>
          </w:p>
        </w:tc>
      </w:tr>
      <w:tr w:rsidR="00D436E8" w:rsidRPr="00D436E8" w14:paraId="3212A1CE"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2F99969A"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Air Density (kg/m3)</w:t>
            </w:r>
          </w:p>
        </w:tc>
        <w:tc>
          <w:tcPr>
            <w:tcW w:w="2110" w:type="dxa"/>
            <w:tcBorders>
              <w:top w:val="nil"/>
              <w:left w:val="nil"/>
              <w:bottom w:val="single" w:sz="4" w:space="0" w:color="auto"/>
              <w:right w:val="single" w:sz="4" w:space="0" w:color="auto"/>
            </w:tcBorders>
            <w:shd w:val="clear" w:color="000000" w:fill="FFC000"/>
            <w:noWrap/>
            <w:vAlign w:val="bottom"/>
            <w:hideMark/>
          </w:tcPr>
          <w:p w14:paraId="32337082"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1,167</w:t>
            </w:r>
          </w:p>
        </w:tc>
        <w:tc>
          <w:tcPr>
            <w:tcW w:w="2052" w:type="dxa"/>
            <w:tcBorders>
              <w:top w:val="nil"/>
              <w:left w:val="nil"/>
              <w:bottom w:val="single" w:sz="4" w:space="0" w:color="auto"/>
              <w:right w:val="single" w:sz="4" w:space="0" w:color="auto"/>
            </w:tcBorders>
            <w:shd w:val="clear" w:color="000000" w:fill="FFC000"/>
            <w:noWrap/>
            <w:vAlign w:val="bottom"/>
            <w:hideMark/>
          </w:tcPr>
          <w:p w14:paraId="7A6FE78A"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1,167</w:t>
            </w:r>
          </w:p>
        </w:tc>
      </w:tr>
      <w:tr w:rsidR="00D436E8" w:rsidRPr="00D436E8" w14:paraId="4FF4289B"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0FD61B4E"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110" w:type="dxa"/>
            <w:tcBorders>
              <w:top w:val="nil"/>
              <w:left w:val="nil"/>
              <w:bottom w:val="single" w:sz="4" w:space="0" w:color="auto"/>
              <w:right w:val="single" w:sz="4" w:space="0" w:color="auto"/>
            </w:tcBorders>
            <w:shd w:val="clear" w:color="000000" w:fill="FFC000"/>
            <w:noWrap/>
            <w:vAlign w:val="bottom"/>
            <w:hideMark/>
          </w:tcPr>
          <w:p w14:paraId="23E22D0B"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c>
          <w:tcPr>
            <w:tcW w:w="2052" w:type="dxa"/>
            <w:tcBorders>
              <w:top w:val="nil"/>
              <w:left w:val="nil"/>
              <w:bottom w:val="single" w:sz="4" w:space="0" w:color="auto"/>
              <w:right w:val="single" w:sz="4" w:space="0" w:color="auto"/>
            </w:tcBorders>
            <w:shd w:val="clear" w:color="000000" w:fill="FFC000"/>
            <w:noWrap/>
            <w:vAlign w:val="bottom"/>
            <w:hideMark/>
          </w:tcPr>
          <w:p w14:paraId="36E6D131"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 </w:t>
            </w:r>
          </w:p>
        </w:tc>
      </w:tr>
      <w:tr w:rsidR="00D436E8" w:rsidRPr="00D436E8" w14:paraId="170532AB"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64C69A0C"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Aerodynamic Drag Force (N)</w:t>
            </w:r>
          </w:p>
        </w:tc>
        <w:tc>
          <w:tcPr>
            <w:tcW w:w="2110" w:type="dxa"/>
            <w:tcBorders>
              <w:top w:val="nil"/>
              <w:left w:val="nil"/>
              <w:bottom w:val="single" w:sz="4" w:space="0" w:color="auto"/>
              <w:right w:val="single" w:sz="4" w:space="0" w:color="auto"/>
            </w:tcBorders>
            <w:shd w:val="clear" w:color="000000" w:fill="FFC000"/>
            <w:noWrap/>
            <w:vAlign w:val="bottom"/>
            <w:hideMark/>
          </w:tcPr>
          <w:p w14:paraId="3210B319"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440,423</w:t>
            </w:r>
          </w:p>
        </w:tc>
        <w:tc>
          <w:tcPr>
            <w:tcW w:w="2052" w:type="dxa"/>
            <w:tcBorders>
              <w:top w:val="nil"/>
              <w:left w:val="nil"/>
              <w:bottom w:val="single" w:sz="4" w:space="0" w:color="auto"/>
              <w:right w:val="single" w:sz="4" w:space="0" w:color="auto"/>
            </w:tcBorders>
            <w:shd w:val="clear" w:color="000000" w:fill="FFC000"/>
            <w:noWrap/>
            <w:vAlign w:val="bottom"/>
            <w:hideMark/>
          </w:tcPr>
          <w:p w14:paraId="45B39FC5"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783,323</w:t>
            </w:r>
          </w:p>
        </w:tc>
      </w:tr>
      <w:tr w:rsidR="00D436E8" w:rsidRPr="00D436E8" w14:paraId="5BB3CCAD"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3D758564"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Rolling Resistance (N)</w:t>
            </w:r>
          </w:p>
        </w:tc>
        <w:tc>
          <w:tcPr>
            <w:tcW w:w="2110" w:type="dxa"/>
            <w:tcBorders>
              <w:top w:val="nil"/>
              <w:left w:val="nil"/>
              <w:bottom w:val="single" w:sz="4" w:space="0" w:color="auto"/>
              <w:right w:val="single" w:sz="4" w:space="0" w:color="auto"/>
            </w:tcBorders>
            <w:shd w:val="clear" w:color="000000" w:fill="FFC000"/>
            <w:noWrap/>
            <w:vAlign w:val="bottom"/>
            <w:hideMark/>
          </w:tcPr>
          <w:p w14:paraId="608B1ACD"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16,481</w:t>
            </w:r>
          </w:p>
        </w:tc>
        <w:tc>
          <w:tcPr>
            <w:tcW w:w="2052" w:type="dxa"/>
            <w:tcBorders>
              <w:top w:val="nil"/>
              <w:left w:val="nil"/>
              <w:bottom w:val="single" w:sz="4" w:space="0" w:color="auto"/>
              <w:right w:val="single" w:sz="4" w:space="0" w:color="auto"/>
            </w:tcBorders>
            <w:shd w:val="clear" w:color="000000" w:fill="FFC000"/>
            <w:noWrap/>
            <w:vAlign w:val="bottom"/>
            <w:hideMark/>
          </w:tcPr>
          <w:p w14:paraId="539023A1"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36,788</w:t>
            </w:r>
          </w:p>
        </w:tc>
      </w:tr>
      <w:tr w:rsidR="00D436E8" w:rsidRPr="00D436E8" w14:paraId="7233F1F5"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1BBFE5FC"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Total Resistance to Motion (N)</w:t>
            </w:r>
          </w:p>
        </w:tc>
        <w:tc>
          <w:tcPr>
            <w:tcW w:w="2110" w:type="dxa"/>
            <w:tcBorders>
              <w:top w:val="nil"/>
              <w:left w:val="nil"/>
              <w:bottom w:val="single" w:sz="4" w:space="0" w:color="auto"/>
              <w:right w:val="single" w:sz="4" w:space="0" w:color="auto"/>
            </w:tcBorders>
            <w:shd w:val="clear" w:color="000000" w:fill="FFC000"/>
            <w:noWrap/>
            <w:vAlign w:val="bottom"/>
            <w:hideMark/>
          </w:tcPr>
          <w:p w14:paraId="2BE6C5EC"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456,903</w:t>
            </w:r>
          </w:p>
        </w:tc>
        <w:tc>
          <w:tcPr>
            <w:tcW w:w="2052" w:type="dxa"/>
            <w:tcBorders>
              <w:top w:val="nil"/>
              <w:left w:val="nil"/>
              <w:bottom w:val="single" w:sz="4" w:space="0" w:color="auto"/>
              <w:right w:val="single" w:sz="4" w:space="0" w:color="auto"/>
            </w:tcBorders>
            <w:shd w:val="clear" w:color="000000" w:fill="FFC000"/>
            <w:noWrap/>
            <w:vAlign w:val="bottom"/>
            <w:hideMark/>
          </w:tcPr>
          <w:p w14:paraId="4F43AC40"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820,110</w:t>
            </w:r>
          </w:p>
        </w:tc>
      </w:tr>
      <w:tr w:rsidR="00D436E8" w:rsidRPr="00D436E8" w14:paraId="349A385A" w14:textId="77777777" w:rsidTr="00D436E8">
        <w:trPr>
          <w:trHeight w:val="183"/>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4DD6349F"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Power Requirement (kW)</w:t>
            </w:r>
          </w:p>
        </w:tc>
        <w:tc>
          <w:tcPr>
            <w:tcW w:w="2110" w:type="dxa"/>
            <w:tcBorders>
              <w:top w:val="nil"/>
              <w:left w:val="nil"/>
              <w:bottom w:val="single" w:sz="4" w:space="0" w:color="auto"/>
              <w:right w:val="single" w:sz="4" w:space="0" w:color="auto"/>
            </w:tcBorders>
            <w:shd w:val="clear" w:color="000000" w:fill="FFC000"/>
            <w:noWrap/>
            <w:vAlign w:val="bottom"/>
            <w:hideMark/>
          </w:tcPr>
          <w:p w14:paraId="2DAD91E7"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23,290</w:t>
            </w:r>
          </w:p>
        </w:tc>
        <w:tc>
          <w:tcPr>
            <w:tcW w:w="2052" w:type="dxa"/>
            <w:tcBorders>
              <w:top w:val="nil"/>
              <w:left w:val="nil"/>
              <w:bottom w:val="single" w:sz="4" w:space="0" w:color="auto"/>
              <w:right w:val="single" w:sz="4" w:space="0" w:color="auto"/>
            </w:tcBorders>
            <w:shd w:val="clear" w:color="000000" w:fill="FFC000"/>
            <w:noWrap/>
            <w:vAlign w:val="bottom"/>
            <w:hideMark/>
          </w:tcPr>
          <w:p w14:paraId="76C31219"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62,144</w:t>
            </w:r>
          </w:p>
        </w:tc>
      </w:tr>
      <w:tr w:rsidR="00D436E8" w:rsidRPr="00D436E8" w14:paraId="74B4B11A" w14:textId="77777777" w:rsidTr="00D436E8">
        <w:trPr>
          <w:trHeight w:val="36"/>
        </w:trPr>
        <w:tc>
          <w:tcPr>
            <w:tcW w:w="4089" w:type="dxa"/>
            <w:tcBorders>
              <w:top w:val="nil"/>
              <w:left w:val="single" w:sz="4" w:space="0" w:color="auto"/>
              <w:bottom w:val="single" w:sz="4" w:space="0" w:color="auto"/>
              <w:right w:val="single" w:sz="4" w:space="0" w:color="auto"/>
            </w:tcBorders>
            <w:shd w:val="clear" w:color="000000" w:fill="FFC000"/>
            <w:noWrap/>
            <w:vAlign w:val="bottom"/>
            <w:hideMark/>
          </w:tcPr>
          <w:p w14:paraId="1B70A47F"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Power Requirement (HP)</w:t>
            </w:r>
          </w:p>
        </w:tc>
        <w:tc>
          <w:tcPr>
            <w:tcW w:w="2110" w:type="dxa"/>
            <w:tcBorders>
              <w:top w:val="nil"/>
              <w:left w:val="nil"/>
              <w:bottom w:val="single" w:sz="4" w:space="0" w:color="auto"/>
              <w:right w:val="single" w:sz="4" w:space="0" w:color="auto"/>
            </w:tcBorders>
            <w:shd w:val="clear" w:color="000000" w:fill="FFC000"/>
            <w:noWrap/>
            <w:vAlign w:val="bottom"/>
            <w:hideMark/>
          </w:tcPr>
          <w:p w14:paraId="4B6360C5"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31,232</w:t>
            </w:r>
          </w:p>
        </w:tc>
        <w:tc>
          <w:tcPr>
            <w:tcW w:w="2052" w:type="dxa"/>
            <w:tcBorders>
              <w:top w:val="nil"/>
              <w:left w:val="nil"/>
              <w:bottom w:val="single" w:sz="4" w:space="0" w:color="auto"/>
              <w:right w:val="single" w:sz="4" w:space="0" w:color="auto"/>
            </w:tcBorders>
            <w:shd w:val="clear" w:color="000000" w:fill="FFC000"/>
            <w:noWrap/>
            <w:vAlign w:val="bottom"/>
            <w:hideMark/>
          </w:tcPr>
          <w:p w14:paraId="3E844E17" w14:textId="77777777" w:rsidR="00D436E8" w:rsidRPr="00D436E8" w:rsidRDefault="00D436E8" w:rsidP="00D436E8">
            <w:pPr>
              <w:spacing w:before="0" w:line="240" w:lineRule="auto"/>
              <w:jc w:val="center"/>
              <w:rPr>
                <w:rFonts w:ascii="Calibri" w:eastAsia="Times New Roman" w:hAnsi="Calibri" w:cs="Calibri"/>
                <w:color w:val="000000"/>
                <w:lang w:eastAsia="en-GB"/>
              </w:rPr>
            </w:pPr>
            <w:r w:rsidRPr="00D436E8">
              <w:rPr>
                <w:rFonts w:ascii="Calibri" w:eastAsia="Times New Roman" w:hAnsi="Calibri" w:cs="Calibri"/>
                <w:color w:val="000000"/>
                <w:lang w:eastAsia="en-GB"/>
              </w:rPr>
              <w:t>83,337</w:t>
            </w:r>
          </w:p>
        </w:tc>
      </w:tr>
    </w:tbl>
    <w:p w14:paraId="17A7EA39" w14:textId="77777777" w:rsidR="00D436E8" w:rsidRDefault="00D436E8" w:rsidP="002E4B0B"/>
    <w:p w14:paraId="75323A8B" w14:textId="22FCEC78" w:rsidR="00C37F01" w:rsidRDefault="00C37F01" w:rsidP="002E4B0B"/>
    <w:p w14:paraId="5C0888BD" w14:textId="4E72AFFF" w:rsidR="00C37F01" w:rsidRDefault="00C37F01" w:rsidP="002E4B0B"/>
    <w:p w14:paraId="20D6B4B6" w14:textId="67DF733F" w:rsidR="00C37F01" w:rsidRDefault="00C37F01" w:rsidP="002E4B0B"/>
    <w:p w14:paraId="02551C85" w14:textId="1633CB9F" w:rsidR="00C37F01" w:rsidRDefault="00C37F01" w:rsidP="002E4B0B"/>
    <w:p w14:paraId="5C175A2B" w14:textId="06EB1870" w:rsidR="00C37F01" w:rsidRDefault="00C37F01" w:rsidP="002E4B0B"/>
    <w:p w14:paraId="04153AFC" w14:textId="3D849529" w:rsidR="00C37F01" w:rsidRDefault="00C37F01" w:rsidP="002E4B0B"/>
    <w:p w14:paraId="225B27E7" w14:textId="1E1692E0" w:rsidR="00C37F01" w:rsidRDefault="00C37F01" w:rsidP="002E4B0B"/>
    <w:p w14:paraId="630D5990" w14:textId="1231E060" w:rsidR="00C37F01" w:rsidRDefault="00C37F01" w:rsidP="002E4B0B"/>
    <w:p w14:paraId="1E798E68" w14:textId="3858E2DB" w:rsidR="00C37F01" w:rsidRDefault="00C37F01" w:rsidP="002E4B0B"/>
    <w:p w14:paraId="4503B271" w14:textId="77777777" w:rsidR="00C37F01" w:rsidRPr="007D5975" w:rsidRDefault="00C37F01" w:rsidP="002E4B0B"/>
    <w:p w14:paraId="45752C7E" w14:textId="78856227" w:rsidR="00CE74AC" w:rsidRDefault="00786952" w:rsidP="00CE74AC">
      <w:pPr>
        <w:pStyle w:val="Heading1"/>
        <w:numPr>
          <w:ilvl w:val="0"/>
          <w:numId w:val="1"/>
        </w:numPr>
      </w:pPr>
      <w:r>
        <w:t>Discussion</w:t>
      </w:r>
    </w:p>
    <w:p w14:paraId="07ABF33B" w14:textId="77777777" w:rsidR="00C37F01" w:rsidRDefault="00786952" w:rsidP="00786952">
      <w:r>
        <w:t xml:space="preserve">Referencing to the excel spreadsheet, both of the motorbikes are very different. For example, there is an enormous difference in the trail measurements, which is 30mm. ZX-6R having smaller trail and CRF450 having a bigger trail. This means, that in theory ZX6R would lean and corner in a much better manner than the CRF450 due to the front tyre contact being closer to the spot, where the steering axis would hit the ground. </w:t>
      </w:r>
      <w:r w:rsidR="00B92DD3">
        <w:t xml:space="preserve"> </w:t>
      </w:r>
    </w:p>
    <w:p w14:paraId="30136EDA" w14:textId="129A3728" w:rsidR="00786952" w:rsidRPr="00786952" w:rsidRDefault="00C37F01" w:rsidP="00786952">
      <w:r>
        <w:t xml:space="preserve">ZX-6R has got a low centre of gravity compared to the CRF450, which makes the ZX-6R much more stable while cornering. However, higher centre of gravity means that it is much easier and quicker to change the lean side on the CRF450. However, CRF450 will achieve less cornering speed than ZX-6R due to its inability to lean in larger angles on high speeds. Furthermore, a </w:t>
      </w:r>
      <w:r w:rsidR="001D21A1">
        <w:t xml:space="preserve">shortened wheel base would make the bike more responsive. In comparison, the CRF450 doesn’t need a lot of stability in cornering, because it is an off-road motorcycle. It actually benefits from a high centre of gravity, because it is being thrown around the track aggressively. </w:t>
      </w:r>
    </w:p>
    <w:p w14:paraId="43BE9643" w14:textId="7107D2A8" w:rsidR="00CE74AC" w:rsidRDefault="00CE74AC">
      <w:pPr>
        <w:rPr>
          <w:rFonts w:asciiTheme="majorHAnsi" w:eastAsiaTheme="majorEastAsia" w:hAnsiTheme="majorHAnsi" w:cstheme="majorBidi"/>
          <w:color w:val="2F5496" w:themeColor="accent1" w:themeShade="BF"/>
          <w:sz w:val="32"/>
          <w:szCs w:val="32"/>
        </w:rPr>
      </w:pPr>
      <w:r>
        <w:br w:type="page"/>
      </w:r>
    </w:p>
    <w:p w14:paraId="2E220B6B" w14:textId="1AED5789" w:rsidR="006505A4" w:rsidRPr="006505A4" w:rsidRDefault="006505A4" w:rsidP="006505A4">
      <w:pPr>
        <w:pStyle w:val="Heading1"/>
      </w:pPr>
    </w:p>
    <w:p w14:paraId="41F49460" w14:textId="65AB206D" w:rsidR="00CE74AC" w:rsidRDefault="00CE74AC">
      <w:pPr>
        <w:rPr>
          <w:rFonts w:asciiTheme="majorHAnsi" w:eastAsiaTheme="majorEastAsia" w:hAnsiTheme="majorHAnsi" w:cstheme="majorBidi"/>
          <w:color w:val="2F5496" w:themeColor="accent1" w:themeShade="BF"/>
          <w:sz w:val="32"/>
          <w:szCs w:val="32"/>
        </w:rPr>
      </w:pPr>
      <w:r>
        <w:br w:type="page"/>
      </w:r>
    </w:p>
    <w:p w14:paraId="67B736AF" w14:textId="545CFEB8" w:rsidR="00CE74AC" w:rsidRPr="00CE74AC" w:rsidRDefault="00CE74AC" w:rsidP="00CE74AC">
      <w:pPr>
        <w:pStyle w:val="Heading1"/>
        <w:numPr>
          <w:ilvl w:val="0"/>
          <w:numId w:val="1"/>
        </w:numPr>
      </w:pPr>
      <w:bookmarkStart w:id="1" w:name="_Toc65677775"/>
      <w:r>
        <w:lastRenderedPageBreak/>
        <w:t>Refernces</w:t>
      </w:r>
      <w:bookmarkEnd w:id="1"/>
    </w:p>
    <w:p w14:paraId="24433618" w14:textId="77777777" w:rsidR="0081592C" w:rsidRPr="0081592C" w:rsidRDefault="0081592C" w:rsidP="00F61445">
      <w:pPr>
        <w:jc w:val="center"/>
        <w:rPr>
          <w:rFonts w:cstheme="minorHAnsi"/>
          <w:i/>
          <w:iCs/>
          <w:sz w:val="24"/>
          <w:szCs w:val="24"/>
        </w:rPr>
      </w:pPr>
    </w:p>
    <w:p w14:paraId="1F51B944" w14:textId="77777777" w:rsidR="0081592C" w:rsidRPr="00F61445" w:rsidRDefault="0081592C" w:rsidP="0081592C">
      <w:pPr>
        <w:pStyle w:val="Heading2"/>
      </w:pPr>
    </w:p>
    <w:sectPr w:rsidR="0081592C" w:rsidRPr="00F61445" w:rsidSect="00CE74A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A4B1DC" w14:textId="77777777" w:rsidR="00731883" w:rsidRDefault="00731883" w:rsidP="00CE74AC">
      <w:pPr>
        <w:spacing w:before="0" w:line="240" w:lineRule="auto"/>
      </w:pPr>
      <w:r>
        <w:separator/>
      </w:r>
    </w:p>
  </w:endnote>
  <w:endnote w:type="continuationSeparator" w:id="0">
    <w:p w14:paraId="7AB4DFD7" w14:textId="77777777" w:rsidR="00731883" w:rsidRDefault="00731883" w:rsidP="00CE74A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2855606"/>
      <w:docPartObj>
        <w:docPartGallery w:val="Page Numbers (Bottom of Page)"/>
        <w:docPartUnique/>
      </w:docPartObj>
    </w:sdtPr>
    <w:sdtEndPr>
      <w:rPr>
        <w:noProof/>
      </w:rPr>
    </w:sdtEndPr>
    <w:sdtContent>
      <w:p w14:paraId="116F14AD" w14:textId="5382A2D0" w:rsidR="00CE74AC" w:rsidRDefault="00CE74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7D208F" w14:textId="77777777" w:rsidR="00CE74AC" w:rsidRDefault="00CE7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6247A6" w14:textId="77777777" w:rsidR="00731883" w:rsidRDefault="00731883" w:rsidP="00CE74AC">
      <w:pPr>
        <w:spacing w:before="0" w:line="240" w:lineRule="auto"/>
      </w:pPr>
      <w:r>
        <w:separator/>
      </w:r>
    </w:p>
  </w:footnote>
  <w:footnote w:type="continuationSeparator" w:id="0">
    <w:p w14:paraId="3A0432A8" w14:textId="77777777" w:rsidR="00731883" w:rsidRDefault="00731883" w:rsidP="00CE74AC">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BE4E0C"/>
    <w:multiLevelType w:val="hybridMultilevel"/>
    <w:tmpl w:val="F118E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445"/>
    <w:rsid w:val="00004EB7"/>
    <w:rsid w:val="00013A2F"/>
    <w:rsid w:val="00040FB6"/>
    <w:rsid w:val="00063FB1"/>
    <w:rsid w:val="00067356"/>
    <w:rsid w:val="00073BDC"/>
    <w:rsid w:val="000A2C2C"/>
    <w:rsid w:val="000B6DFD"/>
    <w:rsid w:val="000B6EB5"/>
    <w:rsid w:val="000C2B3A"/>
    <w:rsid w:val="000C4185"/>
    <w:rsid w:val="000C4E99"/>
    <w:rsid w:val="000D4449"/>
    <w:rsid w:val="000D64D0"/>
    <w:rsid w:val="00120B7E"/>
    <w:rsid w:val="0014464E"/>
    <w:rsid w:val="00155266"/>
    <w:rsid w:val="00165654"/>
    <w:rsid w:val="00171AD6"/>
    <w:rsid w:val="00174DD3"/>
    <w:rsid w:val="001B205D"/>
    <w:rsid w:val="001B3AE6"/>
    <w:rsid w:val="001B4448"/>
    <w:rsid w:val="001B60D9"/>
    <w:rsid w:val="001D21A1"/>
    <w:rsid w:val="001D6B8F"/>
    <w:rsid w:val="001E34B3"/>
    <w:rsid w:val="001E6BFC"/>
    <w:rsid w:val="001F6FA3"/>
    <w:rsid w:val="00202746"/>
    <w:rsid w:val="002513D8"/>
    <w:rsid w:val="00253A8F"/>
    <w:rsid w:val="0027175C"/>
    <w:rsid w:val="00284070"/>
    <w:rsid w:val="002934B8"/>
    <w:rsid w:val="002A2E6F"/>
    <w:rsid w:val="002C3161"/>
    <w:rsid w:val="002C434A"/>
    <w:rsid w:val="002D36E0"/>
    <w:rsid w:val="002E4B0B"/>
    <w:rsid w:val="00335122"/>
    <w:rsid w:val="0033794A"/>
    <w:rsid w:val="0034359E"/>
    <w:rsid w:val="003461DF"/>
    <w:rsid w:val="00364EE4"/>
    <w:rsid w:val="003713C3"/>
    <w:rsid w:val="00372403"/>
    <w:rsid w:val="00372D94"/>
    <w:rsid w:val="003743E6"/>
    <w:rsid w:val="003864CE"/>
    <w:rsid w:val="00390A86"/>
    <w:rsid w:val="003963A3"/>
    <w:rsid w:val="00396C4B"/>
    <w:rsid w:val="003F0A04"/>
    <w:rsid w:val="003F2693"/>
    <w:rsid w:val="004006C9"/>
    <w:rsid w:val="00400F65"/>
    <w:rsid w:val="00404567"/>
    <w:rsid w:val="00411611"/>
    <w:rsid w:val="00440D62"/>
    <w:rsid w:val="00455663"/>
    <w:rsid w:val="004622D8"/>
    <w:rsid w:val="00475468"/>
    <w:rsid w:val="00487DCE"/>
    <w:rsid w:val="004A0895"/>
    <w:rsid w:val="004C1940"/>
    <w:rsid w:val="004E38A0"/>
    <w:rsid w:val="005161FB"/>
    <w:rsid w:val="00527CC0"/>
    <w:rsid w:val="0053055E"/>
    <w:rsid w:val="005337C3"/>
    <w:rsid w:val="00545F34"/>
    <w:rsid w:val="005645B4"/>
    <w:rsid w:val="00577FC8"/>
    <w:rsid w:val="005A2927"/>
    <w:rsid w:val="005B4143"/>
    <w:rsid w:val="005C456B"/>
    <w:rsid w:val="005D31B4"/>
    <w:rsid w:val="005F3E45"/>
    <w:rsid w:val="005F712F"/>
    <w:rsid w:val="005F7D31"/>
    <w:rsid w:val="0060591A"/>
    <w:rsid w:val="00610B61"/>
    <w:rsid w:val="0063148E"/>
    <w:rsid w:val="00634BC7"/>
    <w:rsid w:val="006437F3"/>
    <w:rsid w:val="006505A4"/>
    <w:rsid w:val="00652C84"/>
    <w:rsid w:val="006750B9"/>
    <w:rsid w:val="006863C9"/>
    <w:rsid w:val="006A5DB1"/>
    <w:rsid w:val="006B4BAD"/>
    <w:rsid w:val="006B5497"/>
    <w:rsid w:val="006C08A5"/>
    <w:rsid w:val="006C1E70"/>
    <w:rsid w:val="006E6B2C"/>
    <w:rsid w:val="006F2D6A"/>
    <w:rsid w:val="0071294D"/>
    <w:rsid w:val="00731883"/>
    <w:rsid w:val="00731D78"/>
    <w:rsid w:val="0073370D"/>
    <w:rsid w:val="00751952"/>
    <w:rsid w:val="00757E09"/>
    <w:rsid w:val="00782A48"/>
    <w:rsid w:val="00786952"/>
    <w:rsid w:val="007A6808"/>
    <w:rsid w:val="007B19E5"/>
    <w:rsid w:val="007B59F0"/>
    <w:rsid w:val="007D24DA"/>
    <w:rsid w:val="007D3330"/>
    <w:rsid w:val="007D5975"/>
    <w:rsid w:val="007D5FF2"/>
    <w:rsid w:val="007D7ED1"/>
    <w:rsid w:val="00805DF4"/>
    <w:rsid w:val="0081592C"/>
    <w:rsid w:val="00833164"/>
    <w:rsid w:val="0086322B"/>
    <w:rsid w:val="008766F6"/>
    <w:rsid w:val="00877220"/>
    <w:rsid w:val="00883CDE"/>
    <w:rsid w:val="008960EC"/>
    <w:rsid w:val="008D761F"/>
    <w:rsid w:val="008F11B1"/>
    <w:rsid w:val="009150A5"/>
    <w:rsid w:val="00922C1C"/>
    <w:rsid w:val="009308AF"/>
    <w:rsid w:val="009370E0"/>
    <w:rsid w:val="009429DC"/>
    <w:rsid w:val="009533B7"/>
    <w:rsid w:val="00974162"/>
    <w:rsid w:val="009760DC"/>
    <w:rsid w:val="009769C7"/>
    <w:rsid w:val="00992D15"/>
    <w:rsid w:val="009A6CB6"/>
    <w:rsid w:val="009C61DD"/>
    <w:rsid w:val="009D0EAC"/>
    <w:rsid w:val="009E56B4"/>
    <w:rsid w:val="009E6E34"/>
    <w:rsid w:val="00A05A1C"/>
    <w:rsid w:val="00A3194E"/>
    <w:rsid w:val="00A330BE"/>
    <w:rsid w:val="00A3460D"/>
    <w:rsid w:val="00A4006E"/>
    <w:rsid w:val="00A50860"/>
    <w:rsid w:val="00A54A70"/>
    <w:rsid w:val="00A81EEE"/>
    <w:rsid w:val="00A81FA0"/>
    <w:rsid w:val="00AA39E7"/>
    <w:rsid w:val="00AA481B"/>
    <w:rsid w:val="00AA7FBA"/>
    <w:rsid w:val="00AB4CC9"/>
    <w:rsid w:val="00AC3F13"/>
    <w:rsid w:val="00AD7198"/>
    <w:rsid w:val="00AF2C05"/>
    <w:rsid w:val="00B02138"/>
    <w:rsid w:val="00B0370F"/>
    <w:rsid w:val="00B12CBC"/>
    <w:rsid w:val="00B27591"/>
    <w:rsid w:val="00B34658"/>
    <w:rsid w:val="00B41372"/>
    <w:rsid w:val="00B50517"/>
    <w:rsid w:val="00B51A4D"/>
    <w:rsid w:val="00B82E26"/>
    <w:rsid w:val="00B83AD4"/>
    <w:rsid w:val="00B92DD3"/>
    <w:rsid w:val="00B94A2E"/>
    <w:rsid w:val="00BA45AD"/>
    <w:rsid w:val="00BB32F0"/>
    <w:rsid w:val="00BC756A"/>
    <w:rsid w:val="00BD5354"/>
    <w:rsid w:val="00BD5C9D"/>
    <w:rsid w:val="00BE0595"/>
    <w:rsid w:val="00C06066"/>
    <w:rsid w:val="00C210FE"/>
    <w:rsid w:val="00C3407F"/>
    <w:rsid w:val="00C34D6C"/>
    <w:rsid w:val="00C37F01"/>
    <w:rsid w:val="00C414B0"/>
    <w:rsid w:val="00C46A6A"/>
    <w:rsid w:val="00C60097"/>
    <w:rsid w:val="00C673B6"/>
    <w:rsid w:val="00C73B32"/>
    <w:rsid w:val="00CA25E8"/>
    <w:rsid w:val="00CC7B73"/>
    <w:rsid w:val="00CE113A"/>
    <w:rsid w:val="00CE74AC"/>
    <w:rsid w:val="00D05BFB"/>
    <w:rsid w:val="00D27358"/>
    <w:rsid w:val="00D316AA"/>
    <w:rsid w:val="00D32FDB"/>
    <w:rsid w:val="00D436E8"/>
    <w:rsid w:val="00D56B2D"/>
    <w:rsid w:val="00D57F62"/>
    <w:rsid w:val="00D71778"/>
    <w:rsid w:val="00D86D06"/>
    <w:rsid w:val="00D93E4F"/>
    <w:rsid w:val="00D96DD7"/>
    <w:rsid w:val="00DB299F"/>
    <w:rsid w:val="00DD1A90"/>
    <w:rsid w:val="00E006CD"/>
    <w:rsid w:val="00E008CE"/>
    <w:rsid w:val="00E03C7B"/>
    <w:rsid w:val="00E11595"/>
    <w:rsid w:val="00E24F5B"/>
    <w:rsid w:val="00E44ECA"/>
    <w:rsid w:val="00E45828"/>
    <w:rsid w:val="00E5276F"/>
    <w:rsid w:val="00E608C0"/>
    <w:rsid w:val="00E72A7B"/>
    <w:rsid w:val="00EA3A52"/>
    <w:rsid w:val="00EB016B"/>
    <w:rsid w:val="00EB15CE"/>
    <w:rsid w:val="00EE1D28"/>
    <w:rsid w:val="00F31475"/>
    <w:rsid w:val="00F40344"/>
    <w:rsid w:val="00F61012"/>
    <w:rsid w:val="00F61445"/>
    <w:rsid w:val="00F85896"/>
    <w:rsid w:val="00F955F1"/>
    <w:rsid w:val="00F9786D"/>
    <w:rsid w:val="00FA6C84"/>
    <w:rsid w:val="00FB45F5"/>
    <w:rsid w:val="00FD7DA0"/>
    <w:rsid w:val="00FF2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84379"/>
  <w15:chartTrackingRefBased/>
  <w15:docId w15:val="{C123958B-9B45-43FA-9AFA-052045313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92C"/>
  </w:style>
  <w:style w:type="paragraph" w:styleId="Heading1">
    <w:name w:val="heading 1"/>
    <w:basedOn w:val="Normal"/>
    <w:next w:val="Normal"/>
    <w:link w:val="Heading1Char"/>
    <w:uiPriority w:val="9"/>
    <w:qFormat/>
    <w:rsid w:val="0081592C"/>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592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592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1592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9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159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592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1592C"/>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CE74A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E74AC"/>
  </w:style>
  <w:style w:type="paragraph" w:styleId="Footer">
    <w:name w:val="footer"/>
    <w:basedOn w:val="Normal"/>
    <w:link w:val="FooterChar"/>
    <w:uiPriority w:val="99"/>
    <w:unhideWhenUsed/>
    <w:rsid w:val="00CE74AC"/>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E74AC"/>
  </w:style>
  <w:style w:type="paragraph" w:styleId="TOCHeading">
    <w:name w:val="TOC Heading"/>
    <w:basedOn w:val="Heading1"/>
    <w:next w:val="Normal"/>
    <w:uiPriority w:val="39"/>
    <w:unhideWhenUsed/>
    <w:qFormat/>
    <w:rsid w:val="00D96DD7"/>
    <w:pPr>
      <w:spacing w:line="259" w:lineRule="auto"/>
      <w:outlineLvl w:val="9"/>
    </w:pPr>
    <w:rPr>
      <w:lang w:val="en-US"/>
    </w:rPr>
  </w:style>
  <w:style w:type="paragraph" w:styleId="TOC1">
    <w:name w:val="toc 1"/>
    <w:basedOn w:val="Normal"/>
    <w:next w:val="Normal"/>
    <w:autoRedefine/>
    <w:uiPriority w:val="39"/>
    <w:unhideWhenUsed/>
    <w:rsid w:val="00D96DD7"/>
    <w:pPr>
      <w:spacing w:after="100"/>
    </w:pPr>
  </w:style>
  <w:style w:type="character" w:styleId="Hyperlink">
    <w:name w:val="Hyperlink"/>
    <w:basedOn w:val="DefaultParagraphFont"/>
    <w:uiPriority w:val="99"/>
    <w:unhideWhenUsed/>
    <w:rsid w:val="00D96DD7"/>
    <w:rPr>
      <w:color w:val="0563C1" w:themeColor="hyperlink"/>
      <w:u w:val="single"/>
    </w:rPr>
  </w:style>
  <w:style w:type="paragraph" w:styleId="ListParagraph">
    <w:name w:val="List Paragraph"/>
    <w:basedOn w:val="Normal"/>
    <w:uiPriority w:val="34"/>
    <w:qFormat/>
    <w:rsid w:val="00D93E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93973">
      <w:bodyDiv w:val="1"/>
      <w:marLeft w:val="0"/>
      <w:marRight w:val="0"/>
      <w:marTop w:val="0"/>
      <w:marBottom w:val="0"/>
      <w:divBdr>
        <w:top w:val="none" w:sz="0" w:space="0" w:color="auto"/>
        <w:left w:val="none" w:sz="0" w:space="0" w:color="auto"/>
        <w:bottom w:val="none" w:sz="0" w:space="0" w:color="auto"/>
        <w:right w:val="none" w:sz="0" w:space="0" w:color="auto"/>
      </w:divBdr>
    </w:div>
    <w:div w:id="878276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C51D6-9207-439E-85C2-D8F642F88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762</Words>
  <Characters>4344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Arturas Vitkus (1903792)</dc:creator>
  <cp:keywords/>
  <dc:description/>
  <cp:lastModifiedBy>Arturas Vitkus (1903792)</cp:lastModifiedBy>
  <cp:revision>3</cp:revision>
  <dcterms:created xsi:type="dcterms:W3CDTF">2021-05-16T19:32:00Z</dcterms:created>
  <dcterms:modified xsi:type="dcterms:W3CDTF">2021-05-16T19:35:00Z</dcterms:modified>
</cp:coreProperties>
</file>