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AD59C4" w14:textId="77777777" w:rsidR="00805F9C" w:rsidRDefault="00805F9C">
      <w:pPr>
        <w:pStyle w:val="Heading1"/>
      </w:pPr>
      <w:bookmarkStart w:id="0" w:name="_x2ep0qpr2scy" w:colFirst="0" w:colLast="0"/>
      <w:bookmarkEnd w:id="0"/>
    </w:p>
    <w:p w14:paraId="781F0D8D" w14:textId="77777777" w:rsidR="00805F9C" w:rsidRDefault="00805F9C">
      <w:pPr>
        <w:pStyle w:val="Heading1"/>
      </w:pPr>
    </w:p>
    <w:p w14:paraId="77B3D5B8" w14:textId="77777777" w:rsidR="00805F9C" w:rsidRDefault="00805F9C">
      <w:pPr>
        <w:pStyle w:val="Heading1"/>
      </w:pPr>
    </w:p>
    <w:p w14:paraId="40682EFC" w14:textId="77777777" w:rsidR="00805F9C" w:rsidRDefault="00805F9C" w:rsidP="00805F9C">
      <w:pPr>
        <w:jc w:val="center"/>
        <w:rPr>
          <w:b/>
          <w:bCs/>
          <w:sz w:val="28"/>
          <w:szCs w:val="28"/>
        </w:rPr>
      </w:pPr>
    </w:p>
    <w:p w14:paraId="4C8C1A47" w14:textId="77777777" w:rsidR="00805F9C" w:rsidRDefault="00805F9C" w:rsidP="00805F9C">
      <w:pPr>
        <w:jc w:val="center"/>
        <w:rPr>
          <w:b/>
          <w:bCs/>
          <w:sz w:val="28"/>
          <w:szCs w:val="28"/>
        </w:rPr>
      </w:pPr>
    </w:p>
    <w:p w14:paraId="5C740249" w14:textId="77777777" w:rsidR="00805F9C" w:rsidRDefault="00805F9C" w:rsidP="00805F9C">
      <w:pPr>
        <w:jc w:val="center"/>
        <w:rPr>
          <w:b/>
          <w:bCs/>
          <w:sz w:val="28"/>
          <w:szCs w:val="28"/>
        </w:rPr>
      </w:pPr>
    </w:p>
    <w:p w14:paraId="34AF5614" w14:textId="0156262E" w:rsidR="00805F9C" w:rsidRPr="004A4E31" w:rsidRDefault="00805F9C" w:rsidP="00CC54E6">
      <w:pPr>
        <w:jc w:val="center"/>
        <w:rPr>
          <w:b/>
          <w:bCs/>
          <w:sz w:val="28"/>
          <w:szCs w:val="28"/>
        </w:rPr>
      </w:pPr>
    </w:p>
    <w:p w14:paraId="4D1C5511" w14:textId="6988804F" w:rsidR="00805F9C" w:rsidRPr="00C45864" w:rsidRDefault="00805F9C" w:rsidP="00CC54E6">
      <w:pPr>
        <w:jc w:val="center"/>
        <w:rPr>
          <w:rFonts w:ascii="Arial" w:hAnsi="Arial" w:cs="Arial"/>
          <w:b/>
          <w:bCs/>
        </w:rPr>
      </w:pPr>
      <w:r w:rsidRPr="00C45864">
        <w:rPr>
          <w:rFonts w:ascii="Arial" w:hAnsi="Arial" w:cs="Arial"/>
          <w:b/>
          <w:bCs/>
        </w:rPr>
        <w:t>Module Title: Sustainable Hospitality &amp; Tourism Management</w:t>
      </w:r>
    </w:p>
    <w:p w14:paraId="5C0C3EBF" w14:textId="3B9D6902" w:rsidR="00FE5968" w:rsidRPr="00C45864" w:rsidRDefault="00FE5968" w:rsidP="00CC54E6">
      <w:pPr>
        <w:jc w:val="center"/>
        <w:rPr>
          <w:rFonts w:ascii="Arial" w:hAnsi="Arial" w:cs="Arial"/>
          <w:b/>
          <w:bCs/>
        </w:rPr>
      </w:pPr>
      <w:r w:rsidRPr="00C45864">
        <w:rPr>
          <w:rFonts w:ascii="Arial" w:hAnsi="Arial" w:cs="Arial"/>
          <w:b/>
          <w:bCs/>
        </w:rPr>
        <w:t>Module Number:</w:t>
      </w:r>
      <w:r w:rsidR="009A2F34" w:rsidRPr="00C45864">
        <w:rPr>
          <w:rFonts w:ascii="Arial" w:hAnsi="Arial" w:cs="Arial"/>
          <w:b/>
          <w:bCs/>
        </w:rPr>
        <w:t xml:space="preserve"> BMIH5006</w:t>
      </w:r>
    </w:p>
    <w:p w14:paraId="3C6AE537" w14:textId="3D5F05E9" w:rsidR="009A2F34" w:rsidRPr="00C45864" w:rsidRDefault="009A2F34" w:rsidP="00CC54E6">
      <w:pPr>
        <w:jc w:val="center"/>
        <w:rPr>
          <w:rFonts w:ascii="Arial" w:hAnsi="Arial" w:cs="Arial"/>
          <w:b/>
          <w:bCs/>
        </w:rPr>
      </w:pPr>
      <w:r w:rsidRPr="00C45864">
        <w:rPr>
          <w:rFonts w:ascii="Arial" w:hAnsi="Arial" w:cs="Arial"/>
          <w:b/>
          <w:bCs/>
        </w:rPr>
        <w:t>The title of the</w:t>
      </w:r>
      <w:r w:rsidR="00A84826" w:rsidRPr="00C45864">
        <w:rPr>
          <w:rFonts w:ascii="Arial" w:hAnsi="Arial" w:cs="Arial"/>
          <w:b/>
          <w:bCs/>
        </w:rPr>
        <w:t xml:space="preserve"> report: Destination Management: </w:t>
      </w:r>
      <w:r w:rsidR="00FA4F53" w:rsidRPr="00C45864">
        <w:rPr>
          <w:rFonts w:ascii="Arial" w:hAnsi="Arial" w:cs="Arial"/>
          <w:b/>
          <w:bCs/>
        </w:rPr>
        <w:t xml:space="preserve">Destination of Danube River </w:t>
      </w:r>
      <w:r w:rsidR="00732837" w:rsidRPr="00C45864">
        <w:rPr>
          <w:rFonts w:ascii="Arial" w:hAnsi="Arial" w:cs="Arial"/>
          <w:b/>
          <w:bCs/>
        </w:rPr>
        <w:t>of Romania</w:t>
      </w:r>
    </w:p>
    <w:p w14:paraId="52F85134" w14:textId="20FB06E2" w:rsidR="00805F9C" w:rsidRPr="00C45864" w:rsidRDefault="00C45864" w:rsidP="00CC54E6">
      <w:pPr>
        <w:jc w:val="center"/>
        <w:rPr>
          <w:rFonts w:ascii="Arial" w:hAnsi="Arial" w:cs="Arial"/>
          <w:b/>
          <w:bCs/>
        </w:rPr>
      </w:pPr>
      <w:r w:rsidRPr="00C45864">
        <w:rPr>
          <w:rFonts w:ascii="Arial" w:hAnsi="Arial" w:cs="Arial"/>
          <w:b/>
          <w:bCs/>
        </w:rPr>
        <w:t>Lecturer’s Name</w:t>
      </w:r>
      <w:r w:rsidR="00805F9C" w:rsidRPr="00C45864">
        <w:rPr>
          <w:rFonts w:ascii="Arial" w:hAnsi="Arial" w:cs="Arial"/>
          <w:b/>
          <w:bCs/>
        </w:rPr>
        <w:t xml:space="preserve">: </w:t>
      </w:r>
      <w:r w:rsidRPr="00C45864">
        <w:rPr>
          <w:rFonts w:ascii="Arial" w:hAnsi="Arial" w:cs="Arial"/>
          <w:b/>
          <w:bCs/>
        </w:rPr>
        <w:t>Ruth Taylor-Davies</w:t>
      </w:r>
    </w:p>
    <w:p w14:paraId="6C968424" w14:textId="35BA4CCC" w:rsidR="00805F9C" w:rsidRPr="00C45864" w:rsidRDefault="00805F9C" w:rsidP="00CC54E6">
      <w:pPr>
        <w:jc w:val="center"/>
        <w:rPr>
          <w:rFonts w:ascii="Arial" w:hAnsi="Arial" w:cs="Arial"/>
          <w:b/>
          <w:bCs/>
        </w:rPr>
      </w:pPr>
      <w:r w:rsidRPr="00C45864">
        <w:rPr>
          <w:rFonts w:ascii="Arial" w:hAnsi="Arial" w:cs="Arial"/>
          <w:b/>
          <w:bCs/>
        </w:rPr>
        <w:t>Student</w:t>
      </w:r>
      <w:r w:rsidR="00C45864" w:rsidRPr="00C45864">
        <w:rPr>
          <w:rFonts w:ascii="Arial" w:hAnsi="Arial" w:cs="Arial"/>
          <w:b/>
          <w:bCs/>
        </w:rPr>
        <w:t xml:space="preserve"> Name</w:t>
      </w:r>
      <w:r w:rsidRPr="00C45864">
        <w:rPr>
          <w:rFonts w:ascii="Arial" w:hAnsi="Arial" w:cs="Arial"/>
          <w:b/>
          <w:bCs/>
        </w:rPr>
        <w:t>:</w:t>
      </w:r>
      <w:r w:rsidR="00C45864" w:rsidRPr="00C45864">
        <w:rPr>
          <w:rFonts w:ascii="Arial" w:hAnsi="Arial" w:cs="Arial"/>
          <w:b/>
          <w:bCs/>
        </w:rPr>
        <w:t xml:space="preserve"> Mihaiela Violeta Bugarschi</w:t>
      </w:r>
    </w:p>
    <w:p w14:paraId="65585A41" w14:textId="49B87A90" w:rsidR="00805F9C" w:rsidRPr="00C45864" w:rsidRDefault="00805F9C" w:rsidP="00CC54E6">
      <w:pPr>
        <w:jc w:val="center"/>
        <w:rPr>
          <w:rFonts w:ascii="Arial" w:hAnsi="Arial" w:cs="Arial"/>
          <w:b/>
          <w:bCs/>
        </w:rPr>
      </w:pPr>
      <w:r w:rsidRPr="00C45864">
        <w:rPr>
          <w:rFonts w:ascii="Arial" w:hAnsi="Arial" w:cs="Arial"/>
          <w:b/>
          <w:bCs/>
        </w:rPr>
        <w:t>Student Name:</w:t>
      </w:r>
      <w:r w:rsidR="00C45864" w:rsidRPr="00C45864">
        <w:rPr>
          <w:rFonts w:ascii="Arial" w:hAnsi="Arial" w:cs="Arial"/>
          <w:b/>
          <w:bCs/>
        </w:rPr>
        <w:t xml:space="preserve"> 2107140</w:t>
      </w:r>
    </w:p>
    <w:p w14:paraId="66FC05CA" w14:textId="77777777" w:rsidR="00805F9C" w:rsidRDefault="00805F9C">
      <w:pPr>
        <w:pStyle w:val="Heading1"/>
      </w:pPr>
    </w:p>
    <w:p w14:paraId="0C374F57" w14:textId="77777777" w:rsidR="00805F9C" w:rsidRDefault="00805F9C">
      <w:pPr>
        <w:pStyle w:val="Heading1"/>
      </w:pPr>
    </w:p>
    <w:p w14:paraId="42FAC673" w14:textId="77777777" w:rsidR="00805F9C" w:rsidRDefault="00805F9C" w:rsidP="001B5D7B"/>
    <w:p w14:paraId="37ACF31B" w14:textId="77777777" w:rsidR="00805F9C" w:rsidRDefault="00805F9C" w:rsidP="001B5D7B"/>
    <w:p w14:paraId="24F48AEE" w14:textId="77777777" w:rsidR="00805F9C" w:rsidRDefault="00805F9C" w:rsidP="001B5D7B"/>
    <w:p w14:paraId="316F6974" w14:textId="77777777" w:rsidR="00805F9C" w:rsidRDefault="00805F9C" w:rsidP="001B5D7B"/>
    <w:p w14:paraId="7626B938" w14:textId="77777777" w:rsidR="00805F9C" w:rsidRDefault="00805F9C" w:rsidP="001B5D7B"/>
    <w:p w14:paraId="1BDEE5EB" w14:textId="39899505" w:rsidR="001B5D7B" w:rsidRDefault="001B5D7B"/>
    <w:p w14:paraId="76882ABE" w14:textId="77777777" w:rsidR="00CA7FF7" w:rsidRDefault="00CA7FF7" w:rsidP="00CC54E6">
      <w:pPr>
        <w:spacing w:line="360" w:lineRule="auto"/>
        <w:rPr>
          <w:rFonts w:ascii="Arial" w:hAnsi="Arial" w:cs="Arial"/>
          <w:b/>
          <w:bCs/>
        </w:rPr>
      </w:pPr>
    </w:p>
    <w:p w14:paraId="0C80AEFE" w14:textId="77777777" w:rsidR="00CA7FF7" w:rsidRDefault="00CA7FF7" w:rsidP="00CC54E6">
      <w:pPr>
        <w:spacing w:line="360" w:lineRule="auto"/>
        <w:rPr>
          <w:rFonts w:ascii="Arial" w:hAnsi="Arial" w:cs="Arial"/>
          <w:b/>
          <w:bCs/>
        </w:rPr>
      </w:pPr>
    </w:p>
    <w:p w14:paraId="00000001" w14:textId="60DCAA5D" w:rsidR="00810AE8" w:rsidRPr="00EA68F5" w:rsidRDefault="001B5D7B" w:rsidP="00EA68F5">
      <w:pPr>
        <w:spacing w:line="360" w:lineRule="auto"/>
        <w:rPr>
          <w:rFonts w:ascii="Arial" w:hAnsi="Arial" w:cs="Arial"/>
          <w:b/>
          <w:bCs/>
        </w:rPr>
      </w:pPr>
      <w:r w:rsidRPr="00EA68F5">
        <w:rPr>
          <w:rFonts w:ascii="Arial" w:hAnsi="Arial" w:cs="Arial"/>
          <w:b/>
          <w:bCs/>
        </w:rPr>
        <w:lastRenderedPageBreak/>
        <w:t>Executive Summary</w:t>
      </w:r>
    </w:p>
    <w:p w14:paraId="00000002" w14:textId="1916E295" w:rsidR="00021759" w:rsidRPr="00EA68F5" w:rsidRDefault="00C45864" w:rsidP="00EA68F5">
      <w:pPr>
        <w:pStyle w:val="Normal1"/>
        <w:spacing w:line="360" w:lineRule="auto"/>
        <w:rPr>
          <w:rFonts w:ascii="Arial" w:hAnsi="Arial" w:cs="Arial"/>
        </w:rPr>
      </w:pPr>
      <w:r w:rsidRPr="00EA68F5">
        <w:rPr>
          <w:rFonts w:ascii="Arial" w:hAnsi="Arial" w:cs="Arial"/>
        </w:rPr>
        <w:t xml:space="preserve">Incorporating the policies to augment the environmental, social and cultural factors along with augmenting the tourism sector is known as Sustainable Tourism. Companies need to provide sufficient investment and policies to improve and maintain the environment so that their business sustains. </w:t>
      </w:r>
      <w:r w:rsidR="00067A13" w:rsidRPr="00EA68F5">
        <w:rPr>
          <w:rFonts w:ascii="Arial" w:hAnsi="Arial" w:cs="Arial"/>
        </w:rPr>
        <w:t>It will explain how susti</w:t>
      </w:r>
      <w:r w:rsidR="00FA5406" w:rsidRPr="00EA68F5">
        <w:rPr>
          <w:rFonts w:ascii="Arial" w:hAnsi="Arial" w:cs="Arial"/>
        </w:rPr>
        <w:t xml:space="preserve">anable tourism has </w:t>
      </w:r>
      <w:r w:rsidR="00B62782" w:rsidRPr="00EA68F5">
        <w:rPr>
          <w:rFonts w:ascii="Arial" w:hAnsi="Arial" w:cs="Arial"/>
        </w:rPr>
        <w:t xml:space="preserve">the poteltial to imrove busines revnues </w:t>
      </w:r>
      <w:r w:rsidR="000840BF" w:rsidRPr="00EA68F5">
        <w:rPr>
          <w:rFonts w:ascii="Arial" w:hAnsi="Arial" w:cs="Arial"/>
        </w:rPr>
        <w:t xml:space="preserve">by taking a case study </w:t>
      </w:r>
      <w:r w:rsidR="000840BF" w:rsidRPr="00EA68F5">
        <w:rPr>
          <w:rFonts w:ascii="Arial" w:hAnsi="Arial" w:cs="Arial"/>
          <w:color w:val="000000" w:themeColor="text1"/>
        </w:rPr>
        <w:t xml:space="preserve">of Danube River in </w:t>
      </w:r>
      <w:r w:rsidR="000840BF" w:rsidRPr="00EA68F5">
        <w:rPr>
          <w:rFonts w:ascii="Arial" w:hAnsi="Arial" w:cs="Arial"/>
        </w:rPr>
        <w:t xml:space="preserve">Romania. </w:t>
      </w:r>
      <w:r w:rsidRPr="00EA68F5">
        <w:rPr>
          <w:rFonts w:ascii="Arial" w:hAnsi="Arial" w:cs="Arial"/>
        </w:rPr>
        <w:t>Certain models have been used to analyse the present stage of the tourism industry with respect to local moods and revenue generation. Finally, a few recommendations have been included to improve sustainable tourism.</w:t>
      </w:r>
    </w:p>
    <w:p w14:paraId="4E039564" w14:textId="4802D2E4" w:rsidR="00021759" w:rsidRPr="00EA68F5" w:rsidRDefault="00021759" w:rsidP="00EA68F5">
      <w:pPr>
        <w:spacing w:line="360" w:lineRule="auto"/>
        <w:rPr>
          <w:rFonts w:ascii="Arial" w:hAnsi="Arial" w:cs="Arial"/>
        </w:rPr>
      </w:pPr>
      <w:r w:rsidRPr="00EA68F5">
        <w:rPr>
          <w:rFonts w:ascii="Arial" w:hAnsi="Arial" w:cs="Arial"/>
        </w:rPr>
        <w:br w:type="page"/>
      </w:r>
      <w:r w:rsidR="000C2979" w:rsidRPr="00EA68F5">
        <w:rPr>
          <w:rFonts w:ascii="Arial" w:hAnsi="Arial" w:cs="Arial"/>
        </w:rPr>
        <w:lastRenderedPageBreak/>
        <w:t xml:space="preserve"> </w:t>
      </w:r>
    </w:p>
    <w:sdt>
      <w:sdtPr>
        <w:rPr>
          <w:rFonts w:ascii="Arial" w:eastAsia="Times" w:hAnsi="Arial" w:cs="Arial"/>
          <w:color w:val="auto"/>
          <w:sz w:val="24"/>
          <w:szCs w:val="24"/>
          <w:lang w:val=""/>
        </w:rPr>
        <w:id w:val="-1018313044"/>
        <w:docPartObj>
          <w:docPartGallery w:val="Table of Contents"/>
          <w:docPartUnique/>
        </w:docPartObj>
      </w:sdtPr>
      <w:sdtEndPr>
        <w:rPr>
          <w:b/>
          <w:bCs/>
          <w:noProof/>
        </w:rPr>
      </w:sdtEndPr>
      <w:sdtContent>
        <w:p w14:paraId="53B8AD7D" w14:textId="444D3997" w:rsidR="00021759" w:rsidRPr="00EA68F5" w:rsidRDefault="00021759" w:rsidP="00EA68F5">
          <w:pPr>
            <w:pStyle w:val="TOCHeading"/>
            <w:spacing w:line="360" w:lineRule="auto"/>
            <w:jc w:val="both"/>
            <w:rPr>
              <w:rFonts w:ascii="Arial" w:hAnsi="Arial" w:cs="Arial"/>
              <w:color w:val="000000" w:themeColor="text1"/>
              <w:sz w:val="24"/>
              <w:szCs w:val="24"/>
            </w:rPr>
          </w:pPr>
          <w:r w:rsidRPr="00EA68F5">
            <w:rPr>
              <w:rFonts w:ascii="Arial" w:hAnsi="Arial" w:cs="Arial"/>
              <w:color w:val="000000" w:themeColor="text1"/>
              <w:sz w:val="24"/>
              <w:szCs w:val="24"/>
            </w:rPr>
            <w:t>Table of Contents</w:t>
          </w:r>
        </w:p>
        <w:p w14:paraId="41BEA944" w14:textId="5397908F" w:rsidR="00021759" w:rsidRPr="00EA68F5" w:rsidRDefault="00021759" w:rsidP="00EA68F5">
          <w:pPr>
            <w:pStyle w:val="TOC1"/>
            <w:tabs>
              <w:tab w:val="right" w:leader="dot" w:pos="9019"/>
            </w:tabs>
            <w:spacing w:line="360" w:lineRule="auto"/>
            <w:rPr>
              <w:rFonts w:ascii="Arial" w:hAnsi="Arial" w:cs="Arial"/>
              <w:noProof/>
            </w:rPr>
          </w:pPr>
          <w:r w:rsidRPr="00EA68F5">
            <w:rPr>
              <w:rFonts w:ascii="Arial" w:hAnsi="Arial" w:cs="Arial"/>
            </w:rPr>
            <w:fldChar w:fldCharType="begin"/>
          </w:r>
          <w:r w:rsidRPr="00EA68F5">
            <w:rPr>
              <w:rFonts w:ascii="Arial" w:hAnsi="Arial" w:cs="Arial"/>
            </w:rPr>
            <w:instrText xml:space="preserve"> TOC \o "1-3" \h \z \u </w:instrText>
          </w:r>
          <w:r w:rsidRPr="00EA68F5">
            <w:rPr>
              <w:rFonts w:ascii="Arial" w:hAnsi="Arial" w:cs="Arial"/>
            </w:rPr>
            <w:fldChar w:fldCharType="separate"/>
          </w:r>
          <w:hyperlink w:anchor="_Toc136622402" w:history="1">
            <w:r w:rsidRPr="00EA68F5">
              <w:rPr>
                <w:rStyle w:val="Hyperlink"/>
                <w:rFonts w:ascii="Arial" w:hAnsi="Arial" w:cs="Arial"/>
                <w:noProof/>
              </w:rPr>
              <w:t>Introduction</w:t>
            </w:r>
            <w:r w:rsidRPr="00EA68F5">
              <w:rPr>
                <w:rFonts w:ascii="Arial" w:hAnsi="Arial" w:cs="Arial"/>
                <w:noProof/>
                <w:webHidden/>
              </w:rPr>
              <w:tab/>
            </w:r>
            <w:r w:rsidRPr="00EA68F5">
              <w:rPr>
                <w:rFonts w:ascii="Arial" w:hAnsi="Arial" w:cs="Arial"/>
                <w:noProof/>
                <w:webHidden/>
              </w:rPr>
              <w:fldChar w:fldCharType="begin"/>
            </w:r>
            <w:r w:rsidRPr="00EA68F5">
              <w:rPr>
                <w:rFonts w:ascii="Arial" w:hAnsi="Arial" w:cs="Arial"/>
                <w:noProof/>
                <w:webHidden/>
              </w:rPr>
              <w:instrText xml:space="preserve"> PAGEREF _Toc136622402 \h </w:instrText>
            </w:r>
            <w:r w:rsidRPr="00EA68F5">
              <w:rPr>
                <w:rFonts w:ascii="Arial" w:hAnsi="Arial" w:cs="Arial"/>
                <w:noProof/>
                <w:webHidden/>
              </w:rPr>
            </w:r>
            <w:r w:rsidRPr="00EA68F5">
              <w:rPr>
                <w:rFonts w:ascii="Arial" w:hAnsi="Arial" w:cs="Arial"/>
                <w:noProof/>
                <w:webHidden/>
              </w:rPr>
              <w:fldChar w:fldCharType="separate"/>
            </w:r>
            <w:r w:rsidRPr="00EA68F5">
              <w:rPr>
                <w:rFonts w:ascii="Arial" w:hAnsi="Arial" w:cs="Arial"/>
                <w:noProof/>
                <w:webHidden/>
              </w:rPr>
              <w:t>4</w:t>
            </w:r>
            <w:r w:rsidRPr="00EA68F5">
              <w:rPr>
                <w:rFonts w:ascii="Arial" w:hAnsi="Arial" w:cs="Arial"/>
                <w:noProof/>
                <w:webHidden/>
              </w:rPr>
              <w:fldChar w:fldCharType="end"/>
            </w:r>
          </w:hyperlink>
        </w:p>
        <w:p w14:paraId="4A706474" w14:textId="5DE67E42" w:rsidR="00021759" w:rsidRPr="00EA68F5" w:rsidRDefault="00000000" w:rsidP="00EA68F5">
          <w:pPr>
            <w:pStyle w:val="TOC1"/>
            <w:tabs>
              <w:tab w:val="right" w:leader="dot" w:pos="9019"/>
            </w:tabs>
            <w:spacing w:line="360" w:lineRule="auto"/>
            <w:rPr>
              <w:rFonts w:ascii="Arial" w:hAnsi="Arial" w:cs="Arial"/>
              <w:noProof/>
            </w:rPr>
          </w:pPr>
          <w:hyperlink w:anchor="_Toc136622403" w:history="1">
            <w:r w:rsidR="00021759" w:rsidRPr="00EA68F5">
              <w:rPr>
                <w:rStyle w:val="Hyperlink"/>
                <w:rFonts w:ascii="Arial" w:hAnsi="Arial" w:cs="Arial"/>
                <w:noProof/>
              </w:rPr>
              <w:t>Synopsis of the Selected Place</w:t>
            </w:r>
            <w:r w:rsidR="00021759" w:rsidRPr="00EA68F5">
              <w:rPr>
                <w:rFonts w:ascii="Arial" w:hAnsi="Arial" w:cs="Arial"/>
                <w:noProof/>
                <w:webHidden/>
              </w:rPr>
              <w:tab/>
            </w:r>
            <w:r w:rsidR="00021759" w:rsidRPr="00EA68F5">
              <w:rPr>
                <w:rFonts w:ascii="Arial" w:hAnsi="Arial" w:cs="Arial"/>
                <w:noProof/>
                <w:webHidden/>
              </w:rPr>
              <w:fldChar w:fldCharType="begin"/>
            </w:r>
            <w:r w:rsidR="00021759" w:rsidRPr="00EA68F5">
              <w:rPr>
                <w:rFonts w:ascii="Arial" w:hAnsi="Arial" w:cs="Arial"/>
                <w:noProof/>
                <w:webHidden/>
              </w:rPr>
              <w:instrText xml:space="preserve"> PAGEREF _Toc136622403 \h </w:instrText>
            </w:r>
            <w:r w:rsidR="00021759" w:rsidRPr="00EA68F5">
              <w:rPr>
                <w:rFonts w:ascii="Arial" w:hAnsi="Arial" w:cs="Arial"/>
                <w:noProof/>
                <w:webHidden/>
              </w:rPr>
            </w:r>
            <w:r w:rsidR="00021759" w:rsidRPr="00EA68F5">
              <w:rPr>
                <w:rFonts w:ascii="Arial" w:hAnsi="Arial" w:cs="Arial"/>
                <w:noProof/>
                <w:webHidden/>
              </w:rPr>
              <w:fldChar w:fldCharType="separate"/>
            </w:r>
            <w:r w:rsidR="00021759" w:rsidRPr="00EA68F5">
              <w:rPr>
                <w:rFonts w:ascii="Arial" w:hAnsi="Arial" w:cs="Arial"/>
                <w:noProof/>
                <w:webHidden/>
              </w:rPr>
              <w:t>5</w:t>
            </w:r>
            <w:r w:rsidR="00021759" w:rsidRPr="00EA68F5">
              <w:rPr>
                <w:rFonts w:ascii="Arial" w:hAnsi="Arial" w:cs="Arial"/>
                <w:noProof/>
                <w:webHidden/>
              </w:rPr>
              <w:fldChar w:fldCharType="end"/>
            </w:r>
          </w:hyperlink>
        </w:p>
        <w:p w14:paraId="54CA8C4F" w14:textId="03BB145B" w:rsidR="00021759" w:rsidRPr="00EA68F5" w:rsidRDefault="00000000" w:rsidP="00EA68F5">
          <w:pPr>
            <w:pStyle w:val="TOC1"/>
            <w:tabs>
              <w:tab w:val="right" w:leader="dot" w:pos="9019"/>
            </w:tabs>
            <w:spacing w:line="360" w:lineRule="auto"/>
            <w:rPr>
              <w:rFonts w:ascii="Arial" w:hAnsi="Arial" w:cs="Arial"/>
              <w:noProof/>
            </w:rPr>
          </w:pPr>
          <w:hyperlink w:anchor="_Toc136622404" w:history="1">
            <w:r w:rsidR="00021759" w:rsidRPr="00EA68F5">
              <w:rPr>
                <w:rStyle w:val="Hyperlink"/>
                <w:rFonts w:ascii="Arial" w:hAnsi="Arial" w:cs="Arial"/>
                <w:noProof/>
              </w:rPr>
              <w:t>Assessing the Pillars of sustainable tourism</w:t>
            </w:r>
            <w:r w:rsidR="00021759" w:rsidRPr="00EA68F5">
              <w:rPr>
                <w:rFonts w:ascii="Arial" w:hAnsi="Arial" w:cs="Arial"/>
                <w:noProof/>
                <w:webHidden/>
              </w:rPr>
              <w:tab/>
            </w:r>
            <w:r w:rsidR="00021759" w:rsidRPr="00EA68F5">
              <w:rPr>
                <w:rFonts w:ascii="Arial" w:hAnsi="Arial" w:cs="Arial"/>
                <w:noProof/>
                <w:webHidden/>
              </w:rPr>
              <w:fldChar w:fldCharType="begin"/>
            </w:r>
            <w:r w:rsidR="00021759" w:rsidRPr="00EA68F5">
              <w:rPr>
                <w:rFonts w:ascii="Arial" w:hAnsi="Arial" w:cs="Arial"/>
                <w:noProof/>
                <w:webHidden/>
              </w:rPr>
              <w:instrText xml:space="preserve"> PAGEREF _Toc136622404 \h </w:instrText>
            </w:r>
            <w:r w:rsidR="00021759" w:rsidRPr="00EA68F5">
              <w:rPr>
                <w:rFonts w:ascii="Arial" w:hAnsi="Arial" w:cs="Arial"/>
                <w:noProof/>
                <w:webHidden/>
              </w:rPr>
            </w:r>
            <w:r w:rsidR="00021759" w:rsidRPr="00EA68F5">
              <w:rPr>
                <w:rFonts w:ascii="Arial" w:hAnsi="Arial" w:cs="Arial"/>
                <w:noProof/>
                <w:webHidden/>
              </w:rPr>
              <w:fldChar w:fldCharType="separate"/>
            </w:r>
            <w:r w:rsidR="00021759" w:rsidRPr="00EA68F5">
              <w:rPr>
                <w:rFonts w:ascii="Arial" w:hAnsi="Arial" w:cs="Arial"/>
                <w:noProof/>
                <w:webHidden/>
              </w:rPr>
              <w:t>6</w:t>
            </w:r>
            <w:r w:rsidR="00021759" w:rsidRPr="00EA68F5">
              <w:rPr>
                <w:rFonts w:ascii="Arial" w:hAnsi="Arial" w:cs="Arial"/>
                <w:noProof/>
                <w:webHidden/>
              </w:rPr>
              <w:fldChar w:fldCharType="end"/>
            </w:r>
          </w:hyperlink>
        </w:p>
        <w:p w14:paraId="79758830" w14:textId="0619EEBE" w:rsidR="00021759" w:rsidRPr="00EA68F5" w:rsidRDefault="000357BC" w:rsidP="00EA68F5">
          <w:pPr>
            <w:spacing w:line="360" w:lineRule="auto"/>
            <w:rPr>
              <w:rFonts w:ascii="Arial" w:hAnsi="Arial" w:cs="Arial"/>
            </w:rPr>
          </w:pPr>
          <w:r w:rsidRPr="00EA68F5">
            <w:rPr>
              <w:rFonts w:ascii="Arial" w:hAnsi="Arial" w:cs="Arial"/>
            </w:rPr>
            <w:t>Relation</w:t>
          </w:r>
          <w:r w:rsidR="00E53BA3" w:rsidRPr="00EA68F5">
            <w:rPr>
              <w:rFonts w:ascii="Arial" w:hAnsi="Arial" w:cs="Arial"/>
            </w:rPr>
            <w:t xml:space="preserve">ship between these Pillars and </w:t>
          </w:r>
          <w:r w:rsidR="00E22DD4" w:rsidRPr="00EA68F5">
            <w:rPr>
              <w:rFonts w:ascii="Arial" w:hAnsi="Arial" w:cs="Arial"/>
            </w:rPr>
            <w:t xml:space="preserve">General Policies of </w:t>
          </w:r>
          <w:r w:rsidR="002630B7" w:rsidRPr="00EA68F5">
            <w:rPr>
              <w:rFonts w:ascii="Arial" w:hAnsi="Arial" w:cs="Arial"/>
            </w:rPr>
            <w:t>development of tourism</w:t>
          </w:r>
          <w:r w:rsidR="00671635" w:rsidRPr="00EA68F5">
            <w:rPr>
              <w:rFonts w:ascii="Arial" w:hAnsi="Arial" w:cs="Arial"/>
            </w:rPr>
            <w:t>……………………………………………………………………………………….</w:t>
          </w:r>
          <w:r w:rsidR="008B084D" w:rsidRPr="00EA68F5">
            <w:rPr>
              <w:rFonts w:ascii="Arial" w:hAnsi="Arial" w:cs="Arial"/>
            </w:rPr>
            <w:t>.</w:t>
          </w:r>
          <w:r w:rsidR="00671635" w:rsidRPr="00EA68F5">
            <w:rPr>
              <w:rFonts w:ascii="Arial" w:hAnsi="Arial" w:cs="Arial"/>
            </w:rPr>
            <w:t>7</w:t>
          </w:r>
        </w:p>
        <w:p w14:paraId="2CF6A34F" w14:textId="3427A109" w:rsidR="00021759" w:rsidRPr="00EA68F5" w:rsidRDefault="00000000" w:rsidP="00EA68F5">
          <w:pPr>
            <w:pStyle w:val="TOC1"/>
            <w:tabs>
              <w:tab w:val="right" w:leader="dot" w:pos="9019"/>
            </w:tabs>
            <w:spacing w:line="360" w:lineRule="auto"/>
            <w:rPr>
              <w:rFonts w:ascii="Arial" w:hAnsi="Arial" w:cs="Arial"/>
              <w:noProof/>
            </w:rPr>
          </w:pPr>
          <w:hyperlink w:anchor="_Toc136622406" w:history="1">
            <w:r w:rsidR="00021759" w:rsidRPr="00EA68F5">
              <w:rPr>
                <w:rStyle w:val="Hyperlink"/>
                <w:rFonts w:ascii="Arial" w:hAnsi="Arial" w:cs="Arial"/>
                <w:noProof/>
              </w:rPr>
              <w:t>Explaining a case study regarding Sustainable tourism along with justification and in-depth research</w:t>
            </w:r>
            <w:r w:rsidR="00021759" w:rsidRPr="00EA68F5">
              <w:rPr>
                <w:rFonts w:ascii="Arial" w:hAnsi="Arial" w:cs="Arial"/>
                <w:noProof/>
                <w:webHidden/>
              </w:rPr>
              <w:tab/>
            </w:r>
            <w:r w:rsidR="00C50484" w:rsidRPr="00EA68F5">
              <w:rPr>
                <w:rFonts w:ascii="Arial" w:hAnsi="Arial" w:cs="Arial"/>
                <w:noProof/>
                <w:webHidden/>
              </w:rPr>
              <w:t>8</w:t>
            </w:r>
          </w:hyperlink>
        </w:p>
        <w:p w14:paraId="0CE3C992" w14:textId="5CBACB61" w:rsidR="00021759" w:rsidRPr="00EA68F5" w:rsidRDefault="00000000" w:rsidP="00EA68F5">
          <w:pPr>
            <w:pStyle w:val="TOC1"/>
            <w:tabs>
              <w:tab w:val="right" w:leader="dot" w:pos="9019"/>
            </w:tabs>
            <w:spacing w:line="360" w:lineRule="auto"/>
            <w:rPr>
              <w:rFonts w:ascii="Arial" w:hAnsi="Arial" w:cs="Arial"/>
              <w:noProof/>
            </w:rPr>
          </w:pPr>
          <w:hyperlink w:anchor="_Toc136622407" w:history="1">
            <w:r w:rsidR="00021759" w:rsidRPr="00EA68F5">
              <w:rPr>
                <w:rStyle w:val="Hyperlink"/>
                <w:rFonts w:ascii="Arial" w:hAnsi="Arial" w:cs="Arial"/>
                <w:noProof/>
              </w:rPr>
              <w:t>Evaluating the travelling  aspect of the tourism industry</w:t>
            </w:r>
            <w:r w:rsidR="00021759" w:rsidRPr="00EA68F5">
              <w:rPr>
                <w:rFonts w:ascii="Arial" w:hAnsi="Arial" w:cs="Arial"/>
                <w:noProof/>
                <w:webHidden/>
              </w:rPr>
              <w:tab/>
            </w:r>
            <w:r w:rsidR="00C50484" w:rsidRPr="00EA68F5">
              <w:rPr>
                <w:rFonts w:ascii="Arial" w:hAnsi="Arial" w:cs="Arial"/>
                <w:noProof/>
                <w:webHidden/>
              </w:rPr>
              <w:t>9</w:t>
            </w:r>
          </w:hyperlink>
        </w:p>
        <w:p w14:paraId="19B89E8A" w14:textId="0717DE67" w:rsidR="00021759" w:rsidRPr="00EA68F5" w:rsidRDefault="00000000" w:rsidP="00EA68F5">
          <w:pPr>
            <w:pStyle w:val="TOC1"/>
            <w:tabs>
              <w:tab w:val="right" w:leader="dot" w:pos="9019"/>
            </w:tabs>
            <w:spacing w:line="360" w:lineRule="auto"/>
            <w:rPr>
              <w:rFonts w:ascii="Arial" w:hAnsi="Arial" w:cs="Arial"/>
              <w:noProof/>
            </w:rPr>
          </w:pPr>
          <w:hyperlink w:anchor="_Toc136622408" w:history="1">
            <w:r w:rsidR="00021759" w:rsidRPr="00EA68F5">
              <w:rPr>
                <w:rStyle w:val="Hyperlink"/>
                <w:rFonts w:ascii="Arial" w:hAnsi="Arial" w:cs="Arial"/>
                <w:noProof/>
              </w:rPr>
              <w:t>Analysis of Chosen Destination of its Current Stage Using Butler's  life cycle and Doxey Irridex model</w:t>
            </w:r>
            <w:r w:rsidR="00021759" w:rsidRPr="00EA68F5">
              <w:rPr>
                <w:rFonts w:ascii="Arial" w:hAnsi="Arial" w:cs="Arial"/>
                <w:noProof/>
                <w:webHidden/>
              </w:rPr>
              <w:tab/>
            </w:r>
            <w:r w:rsidR="009A7E47" w:rsidRPr="00EA68F5">
              <w:rPr>
                <w:rFonts w:ascii="Arial" w:hAnsi="Arial" w:cs="Arial"/>
                <w:noProof/>
                <w:webHidden/>
              </w:rPr>
              <w:t>11</w:t>
            </w:r>
          </w:hyperlink>
        </w:p>
        <w:p w14:paraId="5AA6C5F5" w14:textId="11843A6E" w:rsidR="00021759" w:rsidRPr="00EA68F5" w:rsidRDefault="00000000" w:rsidP="00EA68F5">
          <w:pPr>
            <w:pStyle w:val="TOC1"/>
            <w:tabs>
              <w:tab w:val="right" w:leader="dot" w:pos="9019"/>
            </w:tabs>
            <w:spacing w:line="360" w:lineRule="auto"/>
            <w:rPr>
              <w:rFonts w:ascii="Arial" w:hAnsi="Arial" w:cs="Arial"/>
              <w:noProof/>
            </w:rPr>
          </w:pPr>
          <w:hyperlink w:anchor="_Toc136622409" w:history="1">
            <w:r w:rsidR="00021759" w:rsidRPr="00EA68F5">
              <w:rPr>
                <w:rStyle w:val="Hyperlink"/>
                <w:rFonts w:ascii="Arial" w:hAnsi="Arial" w:cs="Arial"/>
                <w:noProof/>
              </w:rPr>
              <w:t>Recommendations</w:t>
            </w:r>
            <w:r w:rsidR="00021759" w:rsidRPr="00EA68F5">
              <w:rPr>
                <w:rFonts w:ascii="Arial" w:hAnsi="Arial" w:cs="Arial"/>
                <w:noProof/>
                <w:webHidden/>
              </w:rPr>
              <w:tab/>
            </w:r>
            <w:r w:rsidR="009A7E47" w:rsidRPr="00EA68F5">
              <w:rPr>
                <w:rFonts w:ascii="Arial" w:hAnsi="Arial" w:cs="Arial"/>
                <w:noProof/>
                <w:webHidden/>
              </w:rPr>
              <w:t>13</w:t>
            </w:r>
          </w:hyperlink>
        </w:p>
        <w:p w14:paraId="4B054030" w14:textId="1F65EA75" w:rsidR="00021759" w:rsidRPr="00EA68F5" w:rsidRDefault="00000000" w:rsidP="00EA68F5">
          <w:pPr>
            <w:pStyle w:val="TOC1"/>
            <w:tabs>
              <w:tab w:val="right" w:leader="dot" w:pos="9019"/>
            </w:tabs>
            <w:spacing w:line="360" w:lineRule="auto"/>
            <w:rPr>
              <w:rFonts w:ascii="Arial" w:hAnsi="Arial" w:cs="Arial"/>
              <w:noProof/>
            </w:rPr>
          </w:pPr>
          <w:hyperlink w:anchor="_Toc136622410" w:history="1">
            <w:r w:rsidR="00021759" w:rsidRPr="00EA68F5">
              <w:rPr>
                <w:rStyle w:val="Hyperlink"/>
                <w:rFonts w:ascii="Arial" w:hAnsi="Arial" w:cs="Arial"/>
                <w:noProof/>
              </w:rPr>
              <w:t>Conclusion</w:t>
            </w:r>
            <w:r w:rsidR="00021759" w:rsidRPr="00EA68F5">
              <w:rPr>
                <w:rFonts w:ascii="Arial" w:hAnsi="Arial" w:cs="Arial"/>
                <w:noProof/>
                <w:webHidden/>
              </w:rPr>
              <w:tab/>
            </w:r>
            <w:r w:rsidR="00021759" w:rsidRPr="00EA68F5">
              <w:rPr>
                <w:rFonts w:ascii="Arial" w:hAnsi="Arial" w:cs="Arial"/>
                <w:noProof/>
                <w:webHidden/>
              </w:rPr>
              <w:fldChar w:fldCharType="begin"/>
            </w:r>
            <w:r w:rsidR="00021759" w:rsidRPr="00EA68F5">
              <w:rPr>
                <w:rFonts w:ascii="Arial" w:hAnsi="Arial" w:cs="Arial"/>
                <w:noProof/>
                <w:webHidden/>
              </w:rPr>
              <w:instrText xml:space="preserve"> PAGEREF _Toc136622410 \h </w:instrText>
            </w:r>
            <w:r w:rsidR="00021759" w:rsidRPr="00EA68F5">
              <w:rPr>
                <w:rFonts w:ascii="Arial" w:hAnsi="Arial" w:cs="Arial"/>
                <w:noProof/>
                <w:webHidden/>
              </w:rPr>
            </w:r>
            <w:r w:rsidR="00021759" w:rsidRPr="00EA68F5">
              <w:rPr>
                <w:rFonts w:ascii="Arial" w:hAnsi="Arial" w:cs="Arial"/>
                <w:noProof/>
                <w:webHidden/>
              </w:rPr>
              <w:fldChar w:fldCharType="separate"/>
            </w:r>
            <w:r w:rsidR="00021759" w:rsidRPr="00EA68F5">
              <w:rPr>
                <w:rFonts w:ascii="Arial" w:hAnsi="Arial" w:cs="Arial"/>
                <w:noProof/>
                <w:webHidden/>
              </w:rPr>
              <w:t>1</w:t>
            </w:r>
            <w:r w:rsidR="006F723F" w:rsidRPr="00EA68F5">
              <w:rPr>
                <w:rFonts w:ascii="Arial" w:hAnsi="Arial" w:cs="Arial"/>
                <w:noProof/>
                <w:webHidden/>
              </w:rPr>
              <w:t>3</w:t>
            </w:r>
            <w:r w:rsidR="00021759" w:rsidRPr="00EA68F5">
              <w:rPr>
                <w:rFonts w:ascii="Arial" w:hAnsi="Arial" w:cs="Arial"/>
                <w:noProof/>
                <w:webHidden/>
              </w:rPr>
              <w:fldChar w:fldCharType="end"/>
            </w:r>
          </w:hyperlink>
        </w:p>
        <w:p w14:paraId="6F5179D9" w14:textId="0D573E05" w:rsidR="006F723F" w:rsidRPr="00EA68F5" w:rsidRDefault="00837D33" w:rsidP="00EA68F5">
          <w:pPr>
            <w:spacing w:line="360" w:lineRule="auto"/>
            <w:rPr>
              <w:rFonts w:ascii="Arial" w:hAnsi="Arial" w:cs="Arial"/>
            </w:rPr>
          </w:pPr>
          <w:r w:rsidRPr="00EA68F5">
            <w:rPr>
              <w:rFonts w:ascii="Arial" w:hAnsi="Arial" w:cs="Arial"/>
            </w:rPr>
            <w:t>References…………………………………………………………………………………</w:t>
          </w:r>
          <w:r w:rsidR="00330F4F" w:rsidRPr="00EA68F5">
            <w:rPr>
              <w:rFonts w:ascii="Arial" w:hAnsi="Arial" w:cs="Arial"/>
            </w:rPr>
            <w:t>.14</w:t>
          </w:r>
        </w:p>
        <w:p w14:paraId="6EE487B9" w14:textId="06033677" w:rsidR="00021759" w:rsidRPr="00EA68F5" w:rsidRDefault="00021759" w:rsidP="00EA68F5">
          <w:pPr>
            <w:spacing w:line="360" w:lineRule="auto"/>
            <w:rPr>
              <w:rFonts w:ascii="Arial" w:hAnsi="Arial" w:cs="Arial"/>
            </w:rPr>
          </w:pPr>
          <w:r w:rsidRPr="00EA68F5">
            <w:rPr>
              <w:rFonts w:ascii="Arial" w:hAnsi="Arial" w:cs="Arial"/>
              <w:b/>
              <w:bCs/>
              <w:noProof/>
            </w:rPr>
            <w:fldChar w:fldCharType="end"/>
          </w:r>
        </w:p>
      </w:sdtContent>
    </w:sdt>
    <w:p w14:paraId="38FB8272" w14:textId="77777777" w:rsidR="00810AE8" w:rsidRPr="00EA68F5" w:rsidRDefault="00810AE8" w:rsidP="00EA68F5">
      <w:pPr>
        <w:pStyle w:val="Normal1"/>
        <w:spacing w:line="360" w:lineRule="auto"/>
        <w:rPr>
          <w:rFonts w:ascii="Arial" w:hAnsi="Arial" w:cs="Arial"/>
        </w:rPr>
      </w:pPr>
    </w:p>
    <w:p w14:paraId="00000003" w14:textId="77777777" w:rsidR="00810AE8" w:rsidRPr="00EA68F5" w:rsidRDefault="00810AE8" w:rsidP="00EA68F5">
      <w:pPr>
        <w:pStyle w:val="Heading1"/>
        <w:spacing w:line="360" w:lineRule="auto"/>
        <w:rPr>
          <w:rFonts w:ascii="Arial" w:hAnsi="Arial" w:cs="Arial"/>
          <w:sz w:val="24"/>
          <w:szCs w:val="24"/>
        </w:rPr>
      </w:pPr>
      <w:bookmarkStart w:id="1" w:name="_1tg2caex3atg" w:colFirst="0" w:colLast="0"/>
      <w:bookmarkEnd w:id="1"/>
    </w:p>
    <w:p w14:paraId="00000004" w14:textId="77777777" w:rsidR="00810AE8" w:rsidRPr="00EA68F5" w:rsidRDefault="00810AE8" w:rsidP="00EA68F5">
      <w:pPr>
        <w:pStyle w:val="Heading1"/>
        <w:spacing w:line="360" w:lineRule="auto"/>
        <w:rPr>
          <w:rFonts w:ascii="Arial" w:hAnsi="Arial" w:cs="Arial"/>
          <w:sz w:val="24"/>
          <w:szCs w:val="24"/>
        </w:rPr>
      </w:pPr>
      <w:bookmarkStart w:id="2" w:name="_fiqcqkvn4qda" w:colFirst="0" w:colLast="0"/>
      <w:bookmarkEnd w:id="2"/>
    </w:p>
    <w:p w14:paraId="00000005" w14:textId="77777777" w:rsidR="00810AE8" w:rsidRPr="00EA68F5" w:rsidRDefault="00810AE8" w:rsidP="00EA68F5">
      <w:pPr>
        <w:pStyle w:val="Heading1"/>
        <w:spacing w:line="360" w:lineRule="auto"/>
        <w:rPr>
          <w:rFonts w:ascii="Arial" w:hAnsi="Arial" w:cs="Arial"/>
          <w:sz w:val="24"/>
          <w:szCs w:val="24"/>
        </w:rPr>
      </w:pPr>
      <w:bookmarkStart w:id="3" w:name="_dctpni9ych4j" w:colFirst="0" w:colLast="0"/>
      <w:bookmarkEnd w:id="3"/>
    </w:p>
    <w:p w14:paraId="00000006" w14:textId="77777777" w:rsidR="00810AE8" w:rsidRPr="00EA68F5" w:rsidRDefault="00810AE8" w:rsidP="00EA68F5">
      <w:pPr>
        <w:pStyle w:val="Heading1"/>
        <w:spacing w:line="360" w:lineRule="auto"/>
        <w:rPr>
          <w:rFonts w:ascii="Arial" w:hAnsi="Arial" w:cs="Arial"/>
          <w:sz w:val="24"/>
          <w:szCs w:val="24"/>
        </w:rPr>
      </w:pPr>
      <w:bookmarkStart w:id="4" w:name="_xn5usg26bloh" w:colFirst="0" w:colLast="0"/>
      <w:bookmarkEnd w:id="4"/>
    </w:p>
    <w:p w14:paraId="00000007" w14:textId="77777777" w:rsidR="00810AE8" w:rsidRPr="00EA68F5" w:rsidRDefault="00810AE8" w:rsidP="00EA68F5">
      <w:pPr>
        <w:pStyle w:val="Heading1"/>
        <w:spacing w:line="360" w:lineRule="auto"/>
        <w:rPr>
          <w:rFonts w:ascii="Arial" w:hAnsi="Arial" w:cs="Arial"/>
          <w:sz w:val="24"/>
          <w:szCs w:val="24"/>
        </w:rPr>
      </w:pPr>
      <w:bookmarkStart w:id="5" w:name="_srxyhlvdv2hy" w:colFirst="0" w:colLast="0"/>
      <w:bookmarkEnd w:id="5"/>
    </w:p>
    <w:p w14:paraId="00000008" w14:textId="77777777" w:rsidR="00810AE8" w:rsidRPr="00EA68F5" w:rsidRDefault="00810AE8" w:rsidP="00EA68F5">
      <w:pPr>
        <w:pStyle w:val="Heading1"/>
        <w:spacing w:line="360" w:lineRule="auto"/>
        <w:rPr>
          <w:rFonts w:ascii="Arial" w:hAnsi="Arial" w:cs="Arial"/>
          <w:sz w:val="24"/>
          <w:szCs w:val="24"/>
        </w:rPr>
      </w:pPr>
      <w:bookmarkStart w:id="6" w:name="_ja8v9bkzz5n8" w:colFirst="0" w:colLast="0"/>
      <w:bookmarkEnd w:id="6"/>
    </w:p>
    <w:p w14:paraId="00000009" w14:textId="77777777" w:rsidR="00810AE8" w:rsidRPr="00EA68F5" w:rsidRDefault="00810AE8" w:rsidP="00EA68F5">
      <w:pPr>
        <w:pStyle w:val="Normal1"/>
        <w:spacing w:line="360" w:lineRule="auto"/>
        <w:rPr>
          <w:rFonts w:ascii="Arial" w:hAnsi="Arial" w:cs="Arial"/>
        </w:rPr>
      </w:pPr>
    </w:p>
    <w:p w14:paraId="0000000A" w14:textId="77777777" w:rsidR="00810AE8" w:rsidRPr="00EA68F5" w:rsidRDefault="00810AE8" w:rsidP="00EA68F5">
      <w:pPr>
        <w:pStyle w:val="Normal1"/>
        <w:spacing w:line="360" w:lineRule="auto"/>
        <w:rPr>
          <w:rFonts w:ascii="Arial" w:hAnsi="Arial" w:cs="Arial"/>
        </w:rPr>
      </w:pPr>
    </w:p>
    <w:p w14:paraId="6801BBDC" w14:textId="77777777" w:rsidR="001B5D7B" w:rsidRPr="00EA68F5" w:rsidRDefault="001B5D7B" w:rsidP="00EA68F5">
      <w:pPr>
        <w:spacing w:line="360" w:lineRule="auto"/>
        <w:rPr>
          <w:rFonts w:ascii="Arial" w:hAnsi="Arial" w:cs="Arial"/>
          <w:b/>
        </w:rPr>
      </w:pPr>
      <w:bookmarkStart w:id="7" w:name="_vnb8o9z6qwe2" w:colFirst="0" w:colLast="0"/>
      <w:bookmarkStart w:id="8" w:name="_t7kybjxcn99o" w:colFirst="0" w:colLast="0"/>
      <w:bookmarkStart w:id="9" w:name="_mv4hza9e7k0x" w:colFirst="0" w:colLast="0"/>
      <w:bookmarkEnd w:id="7"/>
      <w:bookmarkEnd w:id="8"/>
      <w:bookmarkEnd w:id="9"/>
      <w:r w:rsidRPr="00EA68F5">
        <w:rPr>
          <w:rFonts w:ascii="Arial" w:hAnsi="Arial" w:cs="Arial"/>
        </w:rPr>
        <w:br w:type="page"/>
      </w:r>
    </w:p>
    <w:p w14:paraId="0000000F" w14:textId="131BC22D" w:rsidR="00810AE8" w:rsidRPr="00EA68F5" w:rsidRDefault="00C45864" w:rsidP="00EA68F5">
      <w:pPr>
        <w:pStyle w:val="Heading1"/>
        <w:spacing w:line="360" w:lineRule="auto"/>
        <w:rPr>
          <w:rFonts w:ascii="Arial" w:hAnsi="Arial" w:cs="Arial"/>
          <w:sz w:val="24"/>
          <w:szCs w:val="24"/>
        </w:rPr>
      </w:pPr>
      <w:bookmarkStart w:id="10" w:name="_Toc136622402"/>
      <w:r w:rsidRPr="00EA68F5">
        <w:rPr>
          <w:rFonts w:ascii="Arial" w:hAnsi="Arial" w:cs="Arial"/>
          <w:sz w:val="24"/>
          <w:szCs w:val="24"/>
        </w:rPr>
        <w:lastRenderedPageBreak/>
        <w:t>Introduction</w:t>
      </w:r>
      <w:bookmarkEnd w:id="10"/>
      <w:r w:rsidRPr="00EA68F5">
        <w:rPr>
          <w:rFonts w:ascii="Arial" w:hAnsi="Arial" w:cs="Arial"/>
          <w:sz w:val="24"/>
          <w:szCs w:val="24"/>
        </w:rPr>
        <w:t xml:space="preserve"> </w:t>
      </w:r>
    </w:p>
    <w:p w14:paraId="00000010" w14:textId="76A0D063" w:rsidR="00810AE8" w:rsidRPr="00EA68F5" w:rsidRDefault="7815349A" w:rsidP="00EA68F5">
      <w:pPr>
        <w:pStyle w:val="Normal1"/>
        <w:spacing w:line="360" w:lineRule="auto"/>
        <w:rPr>
          <w:rFonts w:ascii="Arial" w:hAnsi="Arial" w:cs="Arial"/>
        </w:rPr>
      </w:pPr>
      <w:r w:rsidRPr="00EA68F5">
        <w:rPr>
          <w:rFonts w:ascii="Arial" w:hAnsi="Arial" w:cs="Arial"/>
        </w:rPr>
        <w:t>The</w:t>
      </w:r>
      <w:r w:rsidR="00333EF6" w:rsidRPr="00EA68F5">
        <w:rPr>
          <w:rFonts w:ascii="Arial" w:hAnsi="Arial" w:cs="Arial"/>
        </w:rPr>
        <w:t xml:space="preserve"> </w:t>
      </w:r>
      <w:r w:rsidRPr="00EA68F5">
        <w:rPr>
          <w:rFonts w:ascii="Arial" w:hAnsi="Arial" w:cs="Arial"/>
        </w:rPr>
        <w:t>sustainable tourism re</w:t>
      </w:r>
      <w:r w:rsidR="00333EF6" w:rsidRPr="00EA68F5">
        <w:rPr>
          <w:rFonts w:ascii="Arial" w:hAnsi="Arial" w:cs="Arial"/>
        </w:rPr>
        <w:t xml:space="preserve">fers to </w:t>
      </w:r>
      <w:r w:rsidR="005A521E" w:rsidRPr="00EA68F5">
        <w:rPr>
          <w:rFonts w:ascii="Arial" w:hAnsi="Arial" w:cs="Arial"/>
        </w:rPr>
        <w:t>inculcating polices which will</w:t>
      </w:r>
      <w:r w:rsidR="00583B30" w:rsidRPr="00EA68F5">
        <w:rPr>
          <w:rFonts w:ascii="Arial" w:hAnsi="Arial" w:cs="Arial"/>
        </w:rPr>
        <w:t xml:space="preserve"> meet the demands to </w:t>
      </w:r>
      <w:r w:rsidR="007823C1" w:rsidRPr="00EA68F5">
        <w:rPr>
          <w:rFonts w:ascii="Arial" w:hAnsi="Arial" w:cs="Arial"/>
        </w:rPr>
        <w:t>support the environment along with meet the demands of buisness</w:t>
      </w:r>
      <w:r w:rsidRPr="00EA68F5">
        <w:rPr>
          <w:rFonts w:ascii="Arial" w:hAnsi="Arial" w:cs="Arial"/>
        </w:rPr>
        <w:t xml:space="preserve">. </w:t>
      </w:r>
      <w:r w:rsidR="007823C1" w:rsidRPr="00EA68F5">
        <w:rPr>
          <w:rFonts w:ascii="Arial" w:hAnsi="Arial" w:cs="Arial"/>
        </w:rPr>
        <w:t>The report</w:t>
      </w:r>
      <w:r w:rsidRPr="00EA68F5">
        <w:rPr>
          <w:rFonts w:ascii="Arial" w:hAnsi="Arial" w:cs="Arial"/>
        </w:rPr>
        <w:t xml:space="preserve"> will use the tourism opportunities of the Danube River of Romania</w:t>
      </w:r>
      <w:r w:rsidR="007823C1" w:rsidRPr="00EA68F5">
        <w:rPr>
          <w:rFonts w:ascii="Arial" w:hAnsi="Arial" w:cs="Arial"/>
        </w:rPr>
        <w:t xml:space="preserve"> to elucidate susta</w:t>
      </w:r>
      <w:r w:rsidR="00F910AA" w:rsidRPr="00EA68F5">
        <w:rPr>
          <w:rFonts w:ascii="Arial" w:hAnsi="Arial" w:cs="Arial"/>
        </w:rPr>
        <w:t>inable tourism</w:t>
      </w:r>
      <w:r w:rsidRPr="00EA68F5">
        <w:rPr>
          <w:rFonts w:ascii="Arial" w:hAnsi="Arial" w:cs="Arial"/>
        </w:rPr>
        <w:t>. Then, it will assess the principles of sustainable tourism</w:t>
      </w:r>
      <w:r w:rsidR="000C2979" w:rsidRPr="00EA68F5">
        <w:rPr>
          <w:rFonts w:ascii="Arial" w:hAnsi="Arial" w:cs="Arial"/>
        </w:rPr>
        <w:t xml:space="preserve"> which has </w:t>
      </w:r>
      <w:r w:rsidR="008D0645" w:rsidRPr="00EA68F5">
        <w:rPr>
          <w:rFonts w:ascii="Arial" w:hAnsi="Arial" w:cs="Arial"/>
        </w:rPr>
        <w:t>three pillars environment, economical and scio-cultural</w:t>
      </w:r>
      <w:r w:rsidRPr="00EA68F5">
        <w:rPr>
          <w:rFonts w:ascii="Arial" w:hAnsi="Arial" w:cs="Arial"/>
        </w:rPr>
        <w:t xml:space="preserve"> </w:t>
      </w:r>
      <w:r w:rsidR="00E24F9B" w:rsidRPr="00EA68F5">
        <w:rPr>
          <w:rFonts w:ascii="Arial" w:hAnsi="Arial" w:cs="Arial"/>
        </w:rPr>
        <w:t>alongwith</w:t>
      </w:r>
      <w:r w:rsidRPr="00EA68F5">
        <w:rPr>
          <w:rFonts w:ascii="Arial" w:hAnsi="Arial" w:cs="Arial"/>
        </w:rPr>
        <w:t xml:space="preserve"> its relationship with policy implementation regarding tourism. A case study of a tourism company will be provided with respect to river cruise service. The travelling aspect of the tourism industry will be described with respect to sustainable tourism. Further, the current stage of the selected place will be analysed with different life cycle models. It will also include some recommendations to improve sustainable tourism for a company. </w:t>
      </w:r>
    </w:p>
    <w:p w14:paraId="00000011" w14:textId="77777777" w:rsidR="00810AE8" w:rsidRPr="00EA68F5" w:rsidRDefault="00810AE8" w:rsidP="00EA68F5">
      <w:pPr>
        <w:pStyle w:val="Heading1"/>
        <w:spacing w:line="360" w:lineRule="auto"/>
        <w:rPr>
          <w:rFonts w:ascii="Arial" w:hAnsi="Arial" w:cs="Arial"/>
          <w:sz w:val="24"/>
          <w:szCs w:val="24"/>
        </w:rPr>
      </w:pPr>
      <w:bookmarkStart w:id="11" w:name="_vsgyq3a1w9wl" w:colFirst="0" w:colLast="0"/>
      <w:bookmarkEnd w:id="11"/>
    </w:p>
    <w:p w14:paraId="00000012" w14:textId="77777777" w:rsidR="00810AE8" w:rsidRPr="00EA68F5" w:rsidRDefault="00810AE8" w:rsidP="00EA68F5">
      <w:pPr>
        <w:pStyle w:val="Heading1"/>
        <w:spacing w:line="360" w:lineRule="auto"/>
        <w:rPr>
          <w:rFonts w:ascii="Arial" w:hAnsi="Arial" w:cs="Arial"/>
          <w:sz w:val="24"/>
          <w:szCs w:val="24"/>
        </w:rPr>
      </w:pPr>
      <w:bookmarkStart w:id="12" w:name="_171ufkwehozm" w:colFirst="0" w:colLast="0"/>
      <w:bookmarkEnd w:id="12"/>
    </w:p>
    <w:p w14:paraId="00000013" w14:textId="77777777" w:rsidR="00810AE8" w:rsidRPr="00EA68F5" w:rsidRDefault="00810AE8" w:rsidP="00EA68F5">
      <w:pPr>
        <w:pStyle w:val="Heading1"/>
        <w:spacing w:line="360" w:lineRule="auto"/>
        <w:rPr>
          <w:rFonts w:ascii="Arial" w:hAnsi="Arial" w:cs="Arial"/>
          <w:sz w:val="24"/>
          <w:szCs w:val="24"/>
        </w:rPr>
      </w:pPr>
      <w:bookmarkStart w:id="13" w:name="_i4uh06vtc5fr" w:colFirst="0" w:colLast="0"/>
      <w:bookmarkEnd w:id="13"/>
    </w:p>
    <w:p w14:paraId="00000014" w14:textId="77777777" w:rsidR="00810AE8" w:rsidRPr="00EA68F5" w:rsidRDefault="00810AE8" w:rsidP="00EA68F5">
      <w:pPr>
        <w:pStyle w:val="Heading1"/>
        <w:spacing w:line="360" w:lineRule="auto"/>
        <w:rPr>
          <w:rFonts w:ascii="Arial" w:hAnsi="Arial" w:cs="Arial"/>
          <w:sz w:val="24"/>
          <w:szCs w:val="24"/>
        </w:rPr>
      </w:pPr>
      <w:bookmarkStart w:id="14" w:name="_iun4r1govnaz" w:colFirst="0" w:colLast="0"/>
      <w:bookmarkEnd w:id="14"/>
    </w:p>
    <w:p w14:paraId="00000015" w14:textId="77777777" w:rsidR="00810AE8" w:rsidRPr="00EA68F5" w:rsidRDefault="00810AE8" w:rsidP="00EA68F5">
      <w:pPr>
        <w:pStyle w:val="Heading1"/>
        <w:spacing w:line="360" w:lineRule="auto"/>
        <w:rPr>
          <w:rFonts w:ascii="Arial" w:hAnsi="Arial" w:cs="Arial"/>
          <w:sz w:val="24"/>
          <w:szCs w:val="24"/>
        </w:rPr>
      </w:pPr>
      <w:bookmarkStart w:id="15" w:name="_ygnnjk4ubme3" w:colFirst="0" w:colLast="0"/>
      <w:bookmarkEnd w:id="15"/>
    </w:p>
    <w:p w14:paraId="00000016" w14:textId="77777777" w:rsidR="00810AE8" w:rsidRPr="00EA68F5" w:rsidRDefault="00810AE8" w:rsidP="00EA68F5">
      <w:pPr>
        <w:pStyle w:val="Heading1"/>
        <w:spacing w:line="360" w:lineRule="auto"/>
        <w:rPr>
          <w:rFonts w:ascii="Arial" w:hAnsi="Arial" w:cs="Arial"/>
          <w:sz w:val="24"/>
          <w:szCs w:val="24"/>
        </w:rPr>
      </w:pPr>
      <w:bookmarkStart w:id="16" w:name="_ukxmup950h1n" w:colFirst="0" w:colLast="0"/>
      <w:bookmarkEnd w:id="16"/>
    </w:p>
    <w:p w14:paraId="00000017" w14:textId="77777777" w:rsidR="00810AE8" w:rsidRPr="00EA68F5" w:rsidRDefault="00810AE8" w:rsidP="00EA68F5">
      <w:pPr>
        <w:pStyle w:val="Heading1"/>
        <w:spacing w:line="360" w:lineRule="auto"/>
        <w:rPr>
          <w:rFonts w:ascii="Arial" w:hAnsi="Arial" w:cs="Arial"/>
          <w:sz w:val="24"/>
          <w:szCs w:val="24"/>
        </w:rPr>
      </w:pPr>
      <w:bookmarkStart w:id="17" w:name="_1f19wgz69e4l" w:colFirst="0" w:colLast="0"/>
      <w:bookmarkEnd w:id="17"/>
    </w:p>
    <w:p w14:paraId="00000018" w14:textId="77777777" w:rsidR="00810AE8" w:rsidRPr="00EA68F5" w:rsidRDefault="00810AE8" w:rsidP="00EA68F5">
      <w:pPr>
        <w:pStyle w:val="Heading1"/>
        <w:spacing w:line="360" w:lineRule="auto"/>
        <w:rPr>
          <w:rFonts w:ascii="Arial" w:hAnsi="Arial" w:cs="Arial"/>
          <w:sz w:val="24"/>
          <w:szCs w:val="24"/>
        </w:rPr>
      </w:pPr>
      <w:bookmarkStart w:id="18" w:name="_i7e2kjx6nob2" w:colFirst="0" w:colLast="0"/>
      <w:bookmarkEnd w:id="18"/>
    </w:p>
    <w:p w14:paraId="00000019" w14:textId="77777777" w:rsidR="00810AE8" w:rsidRPr="00EA68F5" w:rsidRDefault="00810AE8" w:rsidP="00EA68F5">
      <w:pPr>
        <w:pStyle w:val="Heading1"/>
        <w:spacing w:line="360" w:lineRule="auto"/>
        <w:rPr>
          <w:rFonts w:ascii="Arial" w:hAnsi="Arial" w:cs="Arial"/>
          <w:sz w:val="24"/>
          <w:szCs w:val="24"/>
        </w:rPr>
      </w:pPr>
      <w:bookmarkStart w:id="19" w:name="_zbzcrpnrkfwn" w:colFirst="0" w:colLast="0"/>
      <w:bookmarkEnd w:id="19"/>
    </w:p>
    <w:p w14:paraId="0000001A" w14:textId="77777777" w:rsidR="00810AE8" w:rsidRPr="00EA68F5" w:rsidRDefault="00810AE8" w:rsidP="00EA68F5">
      <w:pPr>
        <w:pStyle w:val="Heading1"/>
        <w:spacing w:line="360" w:lineRule="auto"/>
        <w:rPr>
          <w:rFonts w:ascii="Arial" w:hAnsi="Arial" w:cs="Arial"/>
          <w:sz w:val="24"/>
          <w:szCs w:val="24"/>
        </w:rPr>
      </w:pPr>
      <w:bookmarkStart w:id="20" w:name="_pq2invndukvu" w:colFirst="0" w:colLast="0"/>
      <w:bookmarkEnd w:id="20"/>
    </w:p>
    <w:p w14:paraId="73C04884" w14:textId="77777777" w:rsidR="00805F9C" w:rsidRPr="00EA68F5" w:rsidRDefault="00805F9C" w:rsidP="00EA68F5">
      <w:pPr>
        <w:pStyle w:val="Heading1"/>
        <w:spacing w:line="360" w:lineRule="auto"/>
        <w:rPr>
          <w:rFonts w:ascii="Arial" w:hAnsi="Arial" w:cs="Arial"/>
          <w:sz w:val="24"/>
          <w:szCs w:val="24"/>
        </w:rPr>
      </w:pPr>
      <w:bookmarkStart w:id="21" w:name="_bm2rsxggqmji" w:colFirst="0" w:colLast="0"/>
      <w:bookmarkEnd w:id="21"/>
    </w:p>
    <w:p w14:paraId="5EF20C8F" w14:textId="77777777" w:rsidR="00805F9C" w:rsidRPr="00EA68F5" w:rsidRDefault="00805F9C" w:rsidP="00EA68F5">
      <w:pPr>
        <w:pStyle w:val="Normal1"/>
        <w:spacing w:line="360" w:lineRule="auto"/>
        <w:rPr>
          <w:rFonts w:ascii="Arial" w:hAnsi="Arial" w:cs="Arial"/>
        </w:rPr>
      </w:pPr>
    </w:p>
    <w:p w14:paraId="25C72354" w14:textId="77777777" w:rsidR="00A2344A" w:rsidRPr="00EA68F5" w:rsidRDefault="00A2344A" w:rsidP="00EA68F5">
      <w:pPr>
        <w:pStyle w:val="Normal1"/>
        <w:spacing w:line="360" w:lineRule="auto"/>
        <w:rPr>
          <w:rFonts w:ascii="Arial" w:hAnsi="Arial" w:cs="Arial"/>
        </w:rPr>
      </w:pPr>
    </w:p>
    <w:p w14:paraId="01C586CA" w14:textId="77777777" w:rsidR="00A2344A" w:rsidRPr="00EA68F5" w:rsidRDefault="00A2344A" w:rsidP="00EA68F5">
      <w:pPr>
        <w:pStyle w:val="Normal1"/>
        <w:spacing w:line="360" w:lineRule="auto"/>
        <w:rPr>
          <w:rFonts w:ascii="Arial" w:hAnsi="Arial" w:cs="Arial"/>
        </w:rPr>
      </w:pPr>
    </w:p>
    <w:p w14:paraId="61F7C2CD" w14:textId="77777777" w:rsidR="00A2344A" w:rsidRPr="00EA68F5" w:rsidRDefault="00A2344A" w:rsidP="00EA68F5">
      <w:pPr>
        <w:pStyle w:val="Normal1"/>
        <w:spacing w:line="360" w:lineRule="auto"/>
        <w:rPr>
          <w:rFonts w:ascii="Arial" w:hAnsi="Arial" w:cs="Arial"/>
        </w:rPr>
      </w:pPr>
    </w:p>
    <w:p w14:paraId="34F8A8C2" w14:textId="77777777" w:rsidR="00A2344A" w:rsidRPr="00EA68F5" w:rsidRDefault="00A2344A" w:rsidP="00EA68F5">
      <w:pPr>
        <w:pStyle w:val="Normal1"/>
        <w:spacing w:line="360" w:lineRule="auto"/>
        <w:rPr>
          <w:rFonts w:ascii="Arial" w:hAnsi="Arial" w:cs="Arial"/>
        </w:rPr>
      </w:pPr>
    </w:p>
    <w:p w14:paraId="5C6ACFA2" w14:textId="77777777" w:rsidR="00A2344A" w:rsidRPr="00EA68F5" w:rsidRDefault="00A2344A" w:rsidP="00EA68F5">
      <w:pPr>
        <w:pStyle w:val="Normal1"/>
        <w:spacing w:line="360" w:lineRule="auto"/>
        <w:rPr>
          <w:rFonts w:ascii="Arial" w:hAnsi="Arial" w:cs="Arial"/>
        </w:rPr>
      </w:pPr>
    </w:p>
    <w:p w14:paraId="204762D8" w14:textId="77777777" w:rsidR="00A2344A" w:rsidRPr="00EA68F5" w:rsidRDefault="00A2344A" w:rsidP="00EA68F5">
      <w:pPr>
        <w:pStyle w:val="Normal1"/>
        <w:spacing w:line="360" w:lineRule="auto"/>
        <w:rPr>
          <w:rFonts w:ascii="Arial" w:hAnsi="Arial" w:cs="Arial"/>
        </w:rPr>
      </w:pPr>
    </w:p>
    <w:p w14:paraId="586BEBEF" w14:textId="77777777" w:rsidR="00A2344A" w:rsidRPr="00EA68F5" w:rsidRDefault="00A2344A" w:rsidP="00EA68F5">
      <w:pPr>
        <w:pStyle w:val="Normal1"/>
        <w:spacing w:line="360" w:lineRule="auto"/>
        <w:rPr>
          <w:rFonts w:ascii="Arial" w:hAnsi="Arial" w:cs="Arial"/>
        </w:rPr>
      </w:pPr>
    </w:p>
    <w:p w14:paraId="6C05B239" w14:textId="77777777" w:rsidR="00A2344A" w:rsidRPr="00EA68F5" w:rsidRDefault="00A2344A" w:rsidP="00EA68F5">
      <w:pPr>
        <w:pStyle w:val="Normal1"/>
        <w:spacing w:line="360" w:lineRule="auto"/>
        <w:rPr>
          <w:rFonts w:ascii="Arial" w:hAnsi="Arial" w:cs="Arial"/>
        </w:rPr>
      </w:pPr>
    </w:p>
    <w:p w14:paraId="34C225C9" w14:textId="77777777" w:rsidR="00A2344A" w:rsidRPr="00EA68F5" w:rsidRDefault="00A2344A" w:rsidP="00EA68F5">
      <w:pPr>
        <w:pStyle w:val="Normal1"/>
        <w:spacing w:line="360" w:lineRule="auto"/>
        <w:rPr>
          <w:rFonts w:ascii="Arial" w:hAnsi="Arial" w:cs="Arial"/>
        </w:rPr>
      </w:pPr>
    </w:p>
    <w:p w14:paraId="53A5B82D" w14:textId="77777777" w:rsidR="00A2344A" w:rsidRPr="00EA68F5" w:rsidRDefault="00A2344A" w:rsidP="00EA68F5">
      <w:pPr>
        <w:pStyle w:val="Normal1"/>
        <w:spacing w:line="360" w:lineRule="auto"/>
        <w:rPr>
          <w:rFonts w:ascii="Arial" w:hAnsi="Arial" w:cs="Arial"/>
        </w:rPr>
      </w:pPr>
    </w:p>
    <w:p w14:paraId="1FA82073" w14:textId="77777777" w:rsidR="00A2344A" w:rsidRPr="00EA68F5" w:rsidRDefault="00A2344A" w:rsidP="00EA68F5">
      <w:pPr>
        <w:pStyle w:val="Normal1"/>
        <w:spacing w:line="360" w:lineRule="auto"/>
        <w:rPr>
          <w:rFonts w:ascii="Arial" w:hAnsi="Arial" w:cs="Arial"/>
        </w:rPr>
      </w:pPr>
    </w:p>
    <w:p w14:paraId="0000001C" w14:textId="116C6ACD" w:rsidR="00810AE8" w:rsidRPr="00EA68F5" w:rsidRDefault="00C45864" w:rsidP="00EA68F5">
      <w:pPr>
        <w:pStyle w:val="Heading1"/>
        <w:spacing w:line="360" w:lineRule="auto"/>
        <w:rPr>
          <w:rFonts w:ascii="Arial" w:hAnsi="Arial" w:cs="Arial"/>
          <w:sz w:val="24"/>
          <w:szCs w:val="24"/>
        </w:rPr>
      </w:pPr>
      <w:bookmarkStart w:id="22" w:name="_Toc136622403"/>
      <w:r w:rsidRPr="00EA68F5">
        <w:rPr>
          <w:rFonts w:ascii="Arial" w:hAnsi="Arial" w:cs="Arial"/>
          <w:sz w:val="24"/>
          <w:szCs w:val="24"/>
        </w:rPr>
        <w:lastRenderedPageBreak/>
        <w:t>Synopsis of the Selected Place</w:t>
      </w:r>
      <w:bookmarkEnd w:id="22"/>
      <w:r w:rsidRPr="00EA68F5">
        <w:rPr>
          <w:rFonts w:ascii="Arial" w:hAnsi="Arial" w:cs="Arial"/>
          <w:sz w:val="24"/>
          <w:szCs w:val="24"/>
        </w:rPr>
        <w:t xml:space="preserve"> </w:t>
      </w:r>
    </w:p>
    <w:p w14:paraId="0000001D" w14:textId="7D6C5C46" w:rsidR="00810AE8" w:rsidRPr="00EA68F5" w:rsidRDefault="00C45864" w:rsidP="00EA68F5">
      <w:pPr>
        <w:pStyle w:val="Normal1"/>
        <w:spacing w:line="360" w:lineRule="auto"/>
        <w:rPr>
          <w:rFonts w:ascii="Arial" w:hAnsi="Arial" w:cs="Arial"/>
        </w:rPr>
      </w:pPr>
      <w:r w:rsidRPr="00EA68F5">
        <w:rPr>
          <w:rFonts w:ascii="Arial" w:hAnsi="Arial" w:cs="Arial"/>
        </w:rPr>
        <w:t>The Danube River is the second longest river after the river Volga in Europe and it has significance and historical relevance in the continent. It originates from Germany and flows through many countries such as Hungary, Romania, Croatia, Austria, and others. It finally terminates in the black sea after crossing Ukraine</w:t>
      </w:r>
      <w:sdt>
        <w:sdtPr>
          <w:rPr>
            <w:rFonts w:ascii="Arial" w:hAnsi="Arial" w:cs="Arial"/>
          </w:rPr>
          <w:id w:val="-2141102687"/>
          <w:citation/>
        </w:sdtPr>
        <w:sdtContent>
          <w:r w:rsidR="00805F9C" w:rsidRPr="00EA68F5">
            <w:rPr>
              <w:rFonts w:ascii="Arial" w:hAnsi="Arial" w:cs="Arial"/>
            </w:rPr>
            <w:fldChar w:fldCharType="begin"/>
          </w:r>
          <w:r w:rsidR="00805F9C" w:rsidRPr="00EA68F5">
            <w:rPr>
              <w:rFonts w:ascii="Arial" w:hAnsi="Arial" w:cs="Arial"/>
              <w:lang w:val="en-US"/>
            </w:rPr>
            <w:instrText xml:space="preserve"> CITATION Pat23 \l 1033 </w:instrText>
          </w:r>
          <w:r w:rsidR="00805F9C" w:rsidRPr="00EA68F5">
            <w:rPr>
              <w:rFonts w:ascii="Arial" w:hAnsi="Arial" w:cs="Arial"/>
            </w:rPr>
            <w:fldChar w:fldCharType="separate"/>
          </w:r>
          <w:r w:rsidR="00805F9C" w:rsidRPr="00EA68F5">
            <w:rPr>
              <w:rFonts w:ascii="Arial" w:hAnsi="Arial" w:cs="Arial"/>
              <w:noProof/>
              <w:lang w:val="en-US"/>
            </w:rPr>
            <w:t xml:space="preserve"> (Pinka, 2023)</w:t>
          </w:r>
          <w:r w:rsidR="00805F9C" w:rsidRPr="00EA68F5">
            <w:rPr>
              <w:rFonts w:ascii="Arial" w:hAnsi="Arial" w:cs="Arial"/>
            </w:rPr>
            <w:fldChar w:fldCharType="end"/>
          </w:r>
        </w:sdtContent>
      </w:sdt>
      <w:r w:rsidRPr="00EA68F5">
        <w:rPr>
          <w:rFonts w:ascii="Arial" w:hAnsi="Arial" w:cs="Arial"/>
        </w:rPr>
        <w:t>. The report is concentrated on the importance of sustainable tourism of The river in Romania</w:t>
      </w:r>
      <w:r w:rsidR="001924D5" w:rsidRPr="00EA68F5">
        <w:rPr>
          <w:rFonts w:ascii="Arial" w:hAnsi="Arial" w:cs="Arial"/>
        </w:rPr>
        <w:t xml:space="preserve"> and </w:t>
      </w:r>
      <w:r w:rsidR="00094897" w:rsidRPr="00EA68F5">
        <w:rPr>
          <w:rFonts w:ascii="Arial" w:hAnsi="Arial" w:cs="Arial"/>
        </w:rPr>
        <w:t>is based upon the work of Abu Dhabi</w:t>
      </w:r>
      <w:sdt>
        <w:sdtPr>
          <w:rPr>
            <w:rFonts w:ascii="Arial" w:hAnsi="Arial" w:cs="Arial"/>
          </w:rPr>
          <w:id w:val="187799229"/>
          <w:citation/>
        </w:sdtPr>
        <w:sdtContent>
          <w:r w:rsidR="00094897" w:rsidRPr="00EA68F5">
            <w:rPr>
              <w:rFonts w:ascii="Arial" w:hAnsi="Arial" w:cs="Arial"/>
            </w:rPr>
            <w:fldChar w:fldCharType="begin"/>
          </w:r>
          <w:r w:rsidR="00094897" w:rsidRPr="00EA68F5">
            <w:rPr>
              <w:rFonts w:ascii="Arial" w:hAnsi="Arial" w:cs="Arial"/>
              <w:lang w:val="en-US"/>
            </w:rPr>
            <w:instrText xml:space="preserve"> CITATION For10 \l 1033 </w:instrText>
          </w:r>
          <w:r w:rsidR="00094897" w:rsidRPr="00EA68F5">
            <w:rPr>
              <w:rFonts w:ascii="Arial" w:hAnsi="Arial" w:cs="Arial"/>
            </w:rPr>
            <w:fldChar w:fldCharType="separate"/>
          </w:r>
          <w:r w:rsidR="00094897" w:rsidRPr="00EA68F5">
            <w:rPr>
              <w:rFonts w:ascii="Arial" w:hAnsi="Arial" w:cs="Arial"/>
              <w:noProof/>
              <w:lang w:val="en-US"/>
            </w:rPr>
            <w:t xml:space="preserve"> (Forbes, 2010)</w:t>
          </w:r>
          <w:r w:rsidR="00094897" w:rsidRPr="00EA68F5">
            <w:rPr>
              <w:rFonts w:ascii="Arial" w:hAnsi="Arial" w:cs="Arial"/>
            </w:rPr>
            <w:fldChar w:fldCharType="end"/>
          </w:r>
        </w:sdtContent>
      </w:sdt>
      <w:r w:rsidRPr="00EA68F5">
        <w:rPr>
          <w:rFonts w:ascii="Arial" w:hAnsi="Arial" w:cs="Arial"/>
        </w:rPr>
        <w:t>. One interesting fact is that the river basin is nearly one-third of the country making a significant flora and fauna in the country. Nearly one-third of this basin caters for the needs of more than 20 million inhabitants by supporting their day-to-day activity along with tourism. Some of the famous sites include The Dam of Iron Gate, Drobeta, Orsova, Braila, Tulcea and others. There are many tourism companies which provide tourism in the river and generally, it covers countries such as Viking River Cruises, Vantage Deluxe World Travel and others</w:t>
      </w:r>
      <w:sdt>
        <w:sdtPr>
          <w:rPr>
            <w:rFonts w:ascii="Arial" w:hAnsi="Arial" w:cs="Arial"/>
          </w:rPr>
          <w:id w:val="-691450673"/>
          <w:citation/>
        </w:sdtPr>
        <w:sdtContent>
          <w:r w:rsidR="00805F9C" w:rsidRPr="00EA68F5">
            <w:rPr>
              <w:rFonts w:ascii="Arial" w:hAnsi="Arial" w:cs="Arial"/>
            </w:rPr>
            <w:fldChar w:fldCharType="begin"/>
          </w:r>
          <w:r w:rsidR="00805F9C" w:rsidRPr="00EA68F5">
            <w:rPr>
              <w:rFonts w:ascii="Arial" w:hAnsi="Arial" w:cs="Arial"/>
              <w:lang w:val="en-US"/>
            </w:rPr>
            <w:instrText xml:space="preserve"> CITATION rom23 \l 1033 </w:instrText>
          </w:r>
          <w:r w:rsidR="00805F9C" w:rsidRPr="00EA68F5">
            <w:rPr>
              <w:rFonts w:ascii="Arial" w:hAnsi="Arial" w:cs="Arial"/>
            </w:rPr>
            <w:fldChar w:fldCharType="separate"/>
          </w:r>
          <w:r w:rsidR="00805F9C" w:rsidRPr="00EA68F5">
            <w:rPr>
              <w:rFonts w:ascii="Arial" w:hAnsi="Arial" w:cs="Arial"/>
              <w:noProof/>
              <w:lang w:val="en-US"/>
            </w:rPr>
            <w:t xml:space="preserve"> (romaniatourism, 2023)</w:t>
          </w:r>
          <w:r w:rsidR="00805F9C" w:rsidRPr="00EA68F5">
            <w:rPr>
              <w:rFonts w:ascii="Arial" w:hAnsi="Arial" w:cs="Arial"/>
            </w:rPr>
            <w:fldChar w:fldCharType="end"/>
          </w:r>
        </w:sdtContent>
      </w:sdt>
      <w:r w:rsidRPr="00EA68F5">
        <w:rPr>
          <w:rFonts w:ascii="Arial" w:hAnsi="Arial" w:cs="Arial"/>
        </w:rPr>
        <w:t>.</w:t>
      </w:r>
    </w:p>
    <w:p w14:paraId="4EE71908" w14:textId="77777777" w:rsidR="008A51C4" w:rsidRPr="00EA68F5" w:rsidRDefault="008A51C4" w:rsidP="00EA68F5">
      <w:pPr>
        <w:spacing w:line="360" w:lineRule="auto"/>
        <w:rPr>
          <w:rFonts w:ascii="Arial" w:hAnsi="Arial" w:cs="Arial"/>
          <w:b/>
          <w:bCs/>
        </w:rPr>
      </w:pPr>
      <w:bookmarkStart w:id="23" w:name="_44c5lvl8r41e"/>
      <w:bookmarkEnd w:id="23"/>
      <w:r w:rsidRPr="00EA68F5">
        <w:rPr>
          <w:rFonts w:ascii="Arial" w:hAnsi="Arial" w:cs="Arial"/>
        </w:rPr>
        <w:br w:type="page"/>
      </w:r>
    </w:p>
    <w:p w14:paraId="0000001E" w14:textId="19EA5C64" w:rsidR="00810AE8" w:rsidRPr="00EA68F5" w:rsidRDefault="00C45864" w:rsidP="00EA68F5">
      <w:pPr>
        <w:pStyle w:val="Heading1"/>
        <w:spacing w:line="360" w:lineRule="auto"/>
        <w:rPr>
          <w:rFonts w:ascii="Arial" w:hAnsi="Arial" w:cs="Arial"/>
          <w:sz w:val="24"/>
          <w:szCs w:val="24"/>
        </w:rPr>
      </w:pPr>
      <w:bookmarkStart w:id="24" w:name="_Toc136622404"/>
      <w:r w:rsidRPr="00EA68F5">
        <w:rPr>
          <w:rFonts w:ascii="Arial" w:hAnsi="Arial" w:cs="Arial"/>
          <w:sz w:val="24"/>
          <w:szCs w:val="24"/>
        </w:rPr>
        <w:lastRenderedPageBreak/>
        <w:t>Assessing the Pillars of sustainable tourism</w:t>
      </w:r>
      <w:bookmarkEnd w:id="24"/>
      <w:r w:rsidRPr="00EA68F5">
        <w:rPr>
          <w:rFonts w:ascii="Arial" w:hAnsi="Arial" w:cs="Arial"/>
          <w:sz w:val="24"/>
          <w:szCs w:val="24"/>
        </w:rPr>
        <w:t xml:space="preserve"> </w:t>
      </w:r>
    </w:p>
    <w:p w14:paraId="0000001F" w14:textId="30360927" w:rsidR="00810AE8" w:rsidRPr="00EA68F5" w:rsidRDefault="00C45864" w:rsidP="00EA68F5">
      <w:pPr>
        <w:pStyle w:val="Normal1"/>
        <w:spacing w:line="360" w:lineRule="auto"/>
        <w:rPr>
          <w:rFonts w:ascii="Arial" w:hAnsi="Arial" w:cs="Arial"/>
        </w:rPr>
      </w:pPr>
      <w:r w:rsidRPr="00EA68F5">
        <w:rPr>
          <w:rFonts w:ascii="Arial" w:hAnsi="Arial" w:cs="Arial"/>
        </w:rPr>
        <w:t>According to the UN, sustainable tourism is part of the 16th goal of Sustainable Development Goals (SDG) which mainly envisages peace, justice and impact on locals and their livelihood and environment</w:t>
      </w:r>
      <w:sdt>
        <w:sdtPr>
          <w:rPr>
            <w:rFonts w:ascii="Arial" w:hAnsi="Arial" w:cs="Arial"/>
          </w:rPr>
          <w:id w:val="959998807"/>
          <w:citation/>
        </w:sdtPr>
        <w:sdtContent>
          <w:r w:rsidR="00805F9C" w:rsidRPr="00EA68F5">
            <w:rPr>
              <w:rFonts w:ascii="Arial" w:hAnsi="Arial" w:cs="Arial"/>
            </w:rPr>
            <w:fldChar w:fldCharType="begin"/>
          </w:r>
          <w:r w:rsidR="00805F9C" w:rsidRPr="00EA68F5">
            <w:rPr>
              <w:rFonts w:ascii="Arial" w:hAnsi="Arial" w:cs="Arial"/>
              <w:lang w:val="en-US"/>
            </w:rPr>
            <w:instrText xml:space="preserve"> CITATION sdg23 \l 1033 </w:instrText>
          </w:r>
          <w:r w:rsidR="00805F9C" w:rsidRPr="00EA68F5">
            <w:rPr>
              <w:rFonts w:ascii="Arial" w:hAnsi="Arial" w:cs="Arial"/>
            </w:rPr>
            <w:fldChar w:fldCharType="separate"/>
          </w:r>
          <w:r w:rsidR="00805F9C" w:rsidRPr="00EA68F5">
            <w:rPr>
              <w:rFonts w:ascii="Arial" w:hAnsi="Arial" w:cs="Arial"/>
              <w:noProof/>
              <w:lang w:val="en-US"/>
            </w:rPr>
            <w:t xml:space="preserve"> (sdgs.un.org, 2023)</w:t>
          </w:r>
          <w:r w:rsidR="00805F9C" w:rsidRPr="00EA68F5">
            <w:rPr>
              <w:rFonts w:ascii="Arial" w:hAnsi="Arial" w:cs="Arial"/>
            </w:rPr>
            <w:fldChar w:fldCharType="end"/>
          </w:r>
        </w:sdtContent>
      </w:sdt>
      <w:r w:rsidRPr="00EA68F5">
        <w:rPr>
          <w:rFonts w:ascii="Arial" w:hAnsi="Arial" w:cs="Arial"/>
        </w:rPr>
        <w:t xml:space="preserve">. Sustainable tourism refers to the fact that promoting best practices regarding economy, environment and socio-culture and incorporating this to promote tourism. The tourism industry is one of the most important sectors of the economy and it contributes a lot to different aspects of human livelihood along with the environment. Sustainable tourism has mainly three pillars such as economy, </w:t>
      </w:r>
      <w:r w:rsidR="008A51C4" w:rsidRPr="00EA68F5">
        <w:rPr>
          <w:rFonts w:ascii="Arial" w:hAnsi="Arial" w:cs="Arial"/>
        </w:rPr>
        <w:t>s</w:t>
      </w:r>
      <w:r w:rsidRPr="00EA68F5">
        <w:rPr>
          <w:rFonts w:ascii="Arial" w:hAnsi="Arial" w:cs="Arial"/>
        </w:rPr>
        <w:t>ocio-culture and environment</w:t>
      </w:r>
      <w:r w:rsidR="008A51C4" w:rsidRPr="00EA68F5">
        <w:rPr>
          <w:rFonts w:ascii="Arial" w:hAnsi="Arial" w:cs="Arial"/>
        </w:rPr>
        <w:t xml:space="preserve"> </w:t>
      </w:r>
      <w:sdt>
        <w:sdtPr>
          <w:rPr>
            <w:rFonts w:ascii="Arial" w:hAnsi="Arial" w:cs="Arial"/>
          </w:rPr>
          <w:id w:val="-22473706"/>
          <w:citation/>
        </w:sdtPr>
        <w:sdtContent>
          <w:r w:rsidR="008A51C4" w:rsidRPr="00EA68F5">
            <w:rPr>
              <w:rFonts w:ascii="Arial" w:hAnsi="Arial" w:cs="Arial"/>
            </w:rPr>
            <w:fldChar w:fldCharType="begin"/>
          </w:r>
          <w:r w:rsidR="008A51C4" w:rsidRPr="00EA68F5">
            <w:rPr>
              <w:rFonts w:ascii="Arial" w:hAnsi="Arial" w:cs="Arial"/>
              <w:lang w:val="en-US"/>
            </w:rPr>
            <w:instrText xml:space="preserve"> CITATION unw23 \l 1033 </w:instrText>
          </w:r>
          <w:r w:rsidR="008A51C4" w:rsidRPr="00EA68F5">
            <w:rPr>
              <w:rFonts w:ascii="Arial" w:hAnsi="Arial" w:cs="Arial"/>
            </w:rPr>
            <w:fldChar w:fldCharType="separate"/>
          </w:r>
          <w:r w:rsidR="008A51C4" w:rsidRPr="00EA68F5">
            <w:rPr>
              <w:rFonts w:ascii="Arial" w:hAnsi="Arial" w:cs="Arial"/>
              <w:noProof/>
              <w:lang w:val="en-US"/>
            </w:rPr>
            <w:t xml:space="preserve"> (unwto, 2023)</w:t>
          </w:r>
          <w:r w:rsidR="008A51C4" w:rsidRPr="00EA68F5">
            <w:rPr>
              <w:rFonts w:ascii="Arial" w:hAnsi="Arial" w:cs="Arial"/>
            </w:rPr>
            <w:fldChar w:fldCharType="end"/>
          </w:r>
        </w:sdtContent>
      </w:sdt>
      <w:r w:rsidRPr="00EA68F5">
        <w:rPr>
          <w:rFonts w:ascii="Arial" w:hAnsi="Arial" w:cs="Arial"/>
        </w:rPr>
        <w:t>. The relation of these pillars with respect to sustainable tourism is explained below:</w:t>
      </w:r>
    </w:p>
    <w:p w14:paraId="00000020" w14:textId="2CF01F13" w:rsidR="00810AE8" w:rsidRPr="00EA68F5" w:rsidRDefault="7815349A" w:rsidP="00EA68F5">
      <w:pPr>
        <w:pStyle w:val="Normal1"/>
        <w:spacing w:line="360" w:lineRule="auto"/>
        <w:rPr>
          <w:rFonts w:ascii="Arial" w:hAnsi="Arial" w:cs="Arial"/>
        </w:rPr>
      </w:pPr>
      <w:r w:rsidRPr="00EA68F5">
        <w:rPr>
          <w:rFonts w:ascii="Arial" w:hAnsi="Arial" w:cs="Arial"/>
          <w:b/>
          <w:bCs/>
        </w:rPr>
        <w:t>1. Environment:</w:t>
      </w:r>
      <w:r w:rsidRPr="00EA68F5">
        <w:rPr>
          <w:rFonts w:ascii="Arial" w:hAnsi="Arial" w:cs="Arial"/>
        </w:rPr>
        <w:t xml:space="preserve"> This is the fundamental pillar regarding the tourism sector and its importance related to sustainable tourism has to be evaluated. Tourism companies need to prioritise developing sustainable tourism goals rather than misusing environmental resources as maintenance is important for sustaining the industry. These businesses mainly provide river cruise services and maintaining the cleanliness of the river basin has to be promoted. The river hosts a diversity of marine life and impacting this in a negative way will have an adverse effect on marine biology. There are many fishermen and fishing companies which make their livelihood from this river and the destruction of the aqua life will impact their earnings</w:t>
      </w:r>
      <w:sdt>
        <w:sdtPr>
          <w:rPr>
            <w:rFonts w:ascii="Arial" w:hAnsi="Arial" w:cs="Arial"/>
            <w:color w:val="FF0000"/>
          </w:rPr>
          <w:id w:val="1502159867"/>
          <w:citation/>
        </w:sdtPr>
        <w:sdtEndPr>
          <w:rPr>
            <w:color w:val="auto"/>
          </w:rPr>
        </w:sdtEndPr>
        <w:sdtContent>
          <w:r w:rsidR="00E376A4" w:rsidRPr="00EA68F5">
            <w:rPr>
              <w:rFonts w:ascii="Arial" w:hAnsi="Arial" w:cs="Arial"/>
            </w:rPr>
            <w:fldChar w:fldCharType="begin"/>
          </w:r>
          <w:r w:rsidR="00E376A4" w:rsidRPr="00EA68F5">
            <w:rPr>
              <w:rFonts w:ascii="Arial" w:hAnsi="Arial" w:cs="Arial"/>
              <w:lang w:val="en-US"/>
            </w:rPr>
            <w:instrText xml:space="preserve"> CITATION Mic19 \l 1033 </w:instrText>
          </w:r>
          <w:r w:rsidR="00E376A4" w:rsidRPr="00EA68F5">
            <w:rPr>
              <w:rFonts w:ascii="Arial" w:hAnsi="Arial" w:cs="Arial"/>
            </w:rPr>
            <w:fldChar w:fldCharType="separate"/>
          </w:r>
          <w:r w:rsidR="00E376A4" w:rsidRPr="00EA68F5">
            <w:rPr>
              <w:rFonts w:ascii="Arial" w:hAnsi="Arial" w:cs="Arial"/>
              <w:noProof/>
              <w:lang w:val="en-US"/>
            </w:rPr>
            <w:t xml:space="preserve"> (Martin, 2019)</w:t>
          </w:r>
          <w:r w:rsidR="00E376A4" w:rsidRPr="00EA68F5">
            <w:rPr>
              <w:rFonts w:ascii="Arial" w:hAnsi="Arial" w:cs="Arial"/>
            </w:rPr>
            <w:fldChar w:fldCharType="end"/>
          </w:r>
        </w:sdtContent>
      </w:sdt>
      <w:r w:rsidRPr="00EA68F5">
        <w:rPr>
          <w:rFonts w:ascii="Arial" w:hAnsi="Arial" w:cs="Arial"/>
        </w:rPr>
        <w:t xml:space="preserve">. </w:t>
      </w:r>
    </w:p>
    <w:p w14:paraId="00000021" w14:textId="2345A2FB" w:rsidR="00810AE8" w:rsidRPr="00EA68F5" w:rsidRDefault="7815349A" w:rsidP="00EA68F5">
      <w:pPr>
        <w:pStyle w:val="Normal1"/>
        <w:spacing w:line="360" w:lineRule="auto"/>
        <w:rPr>
          <w:rFonts w:ascii="Arial" w:hAnsi="Arial" w:cs="Arial"/>
        </w:rPr>
      </w:pPr>
      <w:r w:rsidRPr="00EA68F5">
        <w:rPr>
          <w:rFonts w:ascii="Arial" w:hAnsi="Arial" w:cs="Arial"/>
          <w:b/>
          <w:bCs/>
        </w:rPr>
        <w:t>2. Economy:</w:t>
      </w:r>
      <w:r w:rsidRPr="00EA68F5">
        <w:rPr>
          <w:rFonts w:ascii="Arial" w:hAnsi="Arial" w:cs="Arial"/>
        </w:rPr>
        <w:t xml:space="preserve"> The tourism industry provides jobs to local people and contributes to the local economy. This is done by not only providing direct jobs but also it creates many indirect jobs for the maintenance of supply chains. Tourism companies take the service of many hotels, restaurants and the local products of farmers, artisans and others. It directly impacts the livelihood of local people and provides them with different earning potential. Companies also make many physical infrastructures for their personal use which also supports the economy.</w:t>
      </w:r>
      <w:r w:rsidR="00497E08" w:rsidRPr="00EA68F5">
        <w:rPr>
          <w:rFonts w:ascii="Arial" w:hAnsi="Arial" w:cs="Arial"/>
        </w:rPr>
        <w:t xml:space="preserve"> (León-Gómez et al., 2021)</w:t>
      </w:r>
      <w:r w:rsidRPr="00EA68F5">
        <w:rPr>
          <w:rFonts w:ascii="Arial" w:hAnsi="Arial" w:cs="Arial"/>
        </w:rPr>
        <w:t xml:space="preserve"> </w:t>
      </w:r>
    </w:p>
    <w:p w14:paraId="00000022" w14:textId="78A2539B" w:rsidR="00810AE8" w:rsidRPr="00EA68F5" w:rsidRDefault="7815349A" w:rsidP="00EA68F5">
      <w:pPr>
        <w:pStyle w:val="Normal1"/>
        <w:spacing w:line="360" w:lineRule="auto"/>
        <w:rPr>
          <w:rFonts w:ascii="Arial" w:hAnsi="Arial" w:cs="Arial"/>
        </w:rPr>
      </w:pPr>
      <w:r w:rsidRPr="00EA68F5">
        <w:rPr>
          <w:rFonts w:ascii="Arial" w:hAnsi="Arial" w:cs="Arial"/>
          <w:b/>
          <w:bCs/>
        </w:rPr>
        <w:t xml:space="preserve">3. Socio-Culture: </w:t>
      </w:r>
      <w:r w:rsidRPr="00EA68F5">
        <w:rPr>
          <w:rFonts w:ascii="Arial" w:hAnsi="Arial" w:cs="Arial"/>
        </w:rPr>
        <w:t>This is related to both environment and economy and it directly impacts on culture and customs of local people. Often tourism impacts or gets impacted the culture of local people. They must remember the fact that affecting the old tradition and costumes of indigenous people will not be beneficial for their company as this can impact the psychology of local people in a negative way</w:t>
      </w:r>
      <w:r w:rsidR="00F50CFD" w:rsidRPr="00EA68F5">
        <w:rPr>
          <w:rFonts w:ascii="Arial" w:hAnsi="Arial" w:cs="Arial"/>
        </w:rPr>
        <w:t xml:space="preserve"> </w:t>
      </w:r>
      <w:r w:rsidR="00E0622A" w:rsidRPr="00EA68F5">
        <w:rPr>
          <w:rFonts w:ascii="Arial" w:hAnsi="Arial" w:cs="Arial"/>
        </w:rPr>
        <w:t>(</w:t>
      </w:r>
      <w:r w:rsidR="00F50CFD" w:rsidRPr="00EA68F5">
        <w:rPr>
          <w:rFonts w:ascii="Arial" w:hAnsi="Arial" w:cs="Arial"/>
        </w:rPr>
        <w:t>Uslu et a</w:t>
      </w:r>
      <w:r w:rsidR="00E0622A" w:rsidRPr="00EA68F5">
        <w:rPr>
          <w:rFonts w:ascii="Arial" w:hAnsi="Arial" w:cs="Arial"/>
        </w:rPr>
        <w:t>l.,</w:t>
      </w:r>
      <w:r w:rsidR="00F50CFD" w:rsidRPr="00EA68F5">
        <w:rPr>
          <w:rFonts w:ascii="Arial" w:hAnsi="Arial" w:cs="Arial"/>
        </w:rPr>
        <w:t>2020)</w:t>
      </w:r>
      <w:r w:rsidRPr="00EA68F5">
        <w:rPr>
          <w:rFonts w:ascii="Arial" w:hAnsi="Arial" w:cs="Arial"/>
        </w:rPr>
        <w:t xml:space="preserve">. </w:t>
      </w:r>
    </w:p>
    <w:p w14:paraId="30D1D4AF" w14:textId="77777777" w:rsidR="008A51C4" w:rsidRPr="00EA68F5" w:rsidRDefault="008A51C4" w:rsidP="00EA68F5">
      <w:pPr>
        <w:spacing w:line="360" w:lineRule="auto"/>
        <w:rPr>
          <w:rFonts w:ascii="Arial" w:hAnsi="Arial" w:cs="Arial"/>
          <w:b/>
        </w:rPr>
      </w:pPr>
      <w:bookmarkStart w:id="25" w:name="_bxbp8266np3n" w:colFirst="0" w:colLast="0"/>
      <w:bookmarkEnd w:id="25"/>
      <w:r w:rsidRPr="00EA68F5">
        <w:rPr>
          <w:rFonts w:ascii="Arial" w:hAnsi="Arial" w:cs="Arial"/>
        </w:rPr>
        <w:br w:type="page"/>
      </w:r>
    </w:p>
    <w:p w14:paraId="00000023" w14:textId="053ECD98" w:rsidR="00810AE8" w:rsidRPr="00EA68F5" w:rsidRDefault="00C45864" w:rsidP="00EA68F5">
      <w:pPr>
        <w:pStyle w:val="Heading1"/>
        <w:spacing w:line="360" w:lineRule="auto"/>
        <w:rPr>
          <w:rFonts w:ascii="Arial" w:hAnsi="Arial" w:cs="Arial"/>
          <w:sz w:val="24"/>
          <w:szCs w:val="24"/>
        </w:rPr>
      </w:pPr>
      <w:bookmarkStart w:id="26" w:name="_Toc136622405"/>
      <w:r w:rsidRPr="00EA68F5">
        <w:rPr>
          <w:rFonts w:ascii="Arial" w:hAnsi="Arial" w:cs="Arial"/>
          <w:sz w:val="24"/>
          <w:szCs w:val="24"/>
        </w:rPr>
        <w:lastRenderedPageBreak/>
        <w:t>Relationship between these Pillars and General Policies of development of tourism</w:t>
      </w:r>
      <w:bookmarkEnd w:id="26"/>
      <w:r w:rsidRPr="00EA68F5">
        <w:rPr>
          <w:rFonts w:ascii="Arial" w:hAnsi="Arial" w:cs="Arial"/>
          <w:sz w:val="24"/>
          <w:szCs w:val="24"/>
        </w:rPr>
        <w:t xml:space="preserve"> </w:t>
      </w:r>
    </w:p>
    <w:p w14:paraId="00000024" w14:textId="77777777" w:rsidR="00810AE8" w:rsidRPr="00EA68F5" w:rsidRDefault="00C45864" w:rsidP="00EA68F5">
      <w:pPr>
        <w:pStyle w:val="Normal1"/>
        <w:spacing w:line="360" w:lineRule="auto"/>
        <w:rPr>
          <w:rFonts w:ascii="Arial" w:hAnsi="Arial" w:cs="Arial"/>
        </w:rPr>
      </w:pPr>
      <w:r w:rsidRPr="00EA68F5">
        <w:rPr>
          <w:rFonts w:ascii="Arial" w:hAnsi="Arial" w:cs="Arial"/>
        </w:rPr>
        <w:t>The environmental, economic and sociocultural pillars impact the general policies regarding tourism and these are explained below:</w:t>
      </w:r>
    </w:p>
    <w:p w14:paraId="00000025" w14:textId="4097B56A" w:rsidR="00810AE8" w:rsidRPr="00EA68F5" w:rsidRDefault="00C45864" w:rsidP="00EA68F5">
      <w:pPr>
        <w:pStyle w:val="Normal1"/>
        <w:spacing w:line="360" w:lineRule="auto"/>
        <w:rPr>
          <w:rFonts w:ascii="Arial" w:hAnsi="Arial" w:cs="Arial"/>
        </w:rPr>
      </w:pPr>
      <w:r w:rsidRPr="00EA68F5">
        <w:rPr>
          <w:rFonts w:ascii="Arial" w:hAnsi="Arial" w:cs="Arial"/>
          <w:b/>
          <w:bCs/>
        </w:rPr>
        <w:t xml:space="preserve">1. Environment: </w:t>
      </w:r>
      <w:r w:rsidRPr="00EA68F5">
        <w:rPr>
          <w:rFonts w:ascii="Arial" w:hAnsi="Arial" w:cs="Arial"/>
        </w:rPr>
        <w:t xml:space="preserve">Companies need to devise such policies that can support the environment rather than harm it. </w:t>
      </w:r>
      <w:r w:rsidR="008A51C4" w:rsidRPr="00EA68F5">
        <w:rPr>
          <w:rFonts w:ascii="Arial" w:hAnsi="Arial" w:cs="Arial"/>
        </w:rPr>
        <w:t>The businesses that</w:t>
      </w:r>
      <w:r w:rsidRPr="00EA68F5">
        <w:rPr>
          <w:rFonts w:ascii="Arial" w:hAnsi="Arial" w:cs="Arial"/>
        </w:rPr>
        <w:t xml:space="preserve"> provide river cruise services often incorporate different policies such as using renewable energy from the rooftop solar panels installed in the roof of the boats. It uses biodegradable products for providing food and others to its customers as these products do not harm nature. Also, the path of the river cruise is important as it has to be kept in mind not to venture into the fishing zone as this impacts the local fishermen</w:t>
      </w:r>
      <w:r w:rsidR="006A284D" w:rsidRPr="00EA68F5">
        <w:rPr>
          <w:rFonts w:ascii="Arial" w:hAnsi="Arial" w:cs="Arial"/>
        </w:rPr>
        <w:t xml:space="preserve"> (Streimikiene, et al.,</w:t>
      </w:r>
      <w:r w:rsidR="008A51C4" w:rsidRPr="00EA68F5">
        <w:rPr>
          <w:rFonts w:ascii="Arial" w:hAnsi="Arial" w:cs="Arial"/>
        </w:rPr>
        <w:t xml:space="preserve"> </w:t>
      </w:r>
      <w:r w:rsidR="006A284D" w:rsidRPr="00EA68F5">
        <w:rPr>
          <w:rFonts w:ascii="Arial" w:hAnsi="Arial" w:cs="Arial"/>
        </w:rPr>
        <w:t>2021)</w:t>
      </w:r>
      <w:r w:rsidRPr="00EA68F5">
        <w:rPr>
          <w:rFonts w:ascii="Arial" w:hAnsi="Arial" w:cs="Arial"/>
        </w:rPr>
        <w:t>.</w:t>
      </w:r>
    </w:p>
    <w:p w14:paraId="00000026" w14:textId="4435CA37" w:rsidR="00810AE8" w:rsidRPr="00EA68F5" w:rsidRDefault="00C45864" w:rsidP="00EA68F5">
      <w:pPr>
        <w:pStyle w:val="Normal1"/>
        <w:spacing w:line="360" w:lineRule="auto"/>
        <w:rPr>
          <w:rFonts w:ascii="Arial" w:hAnsi="Arial" w:cs="Arial"/>
        </w:rPr>
      </w:pPr>
      <w:r w:rsidRPr="00EA68F5">
        <w:rPr>
          <w:rFonts w:ascii="Arial" w:hAnsi="Arial" w:cs="Arial"/>
          <w:b/>
          <w:bCs/>
        </w:rPr>
        <w:t>2. Economy:</w:t>
      </w:r>
      <w:r w:rsidRPr="00EA68F5">
        <w:rPr>
          <w:rFonts w:ascii="Arial" w:hAnsi="Arial" w:cs="Arial"/>
        </w:rPr>
        <w:t xml:space="preserve"> The tourism sector always provides a substantial amount of employment to the local people through direct and indirect employment. Companies often employ people as tour guides, cruise pilots, chefs and others for sustaining the requirements of their business. They also partner with many hotels and restaurants and buy products directly from local peasants</w:t>
      </w:r>
      <w:r w:rsidR="006A284D" w:rsidRPr="00EA68F5">
        <w:rPr>
          <w:rFonts w:ascii="Arial" w:hAnsi="Arial" w:cs="Arial"/>
        </w:rPr>
        <w:t xml:space="preserve"> (Roxas et al., 2020)</w:t>
      </w:r>
      <w:r w:rsidRPr="00EA68F5">
        <w:rPr>
          <w:rFonts w:ascii="Arial" w:hAnsi="Arial" w:cs="Arial"/>
        </w:rPr>
        <w:t>.</w:t>
      </w:r>
    </w:p>
    <w:p w14:paraId="00000027" w14:textId="77777777" w:rsidR="00810AE8" w:rsidRPr="00EA68F5" w:rsidRDefault="00C45864" w:rsidP="00EA68F5">
      <w:pPr>
        <w:pStyle w:val="Normal1"/>
        <w:spacing w:line="360" w:lineRule="auto"/>
        <w:rPr>
          <w:rFonts w:ascii="Arial" w:hAnsi="Arial" w:cs="Arial"/>
        </w:rPr>
      </w:pPr>
      <w:r w:rsidRPr="00EA68F5">
        <w:rPr>
          <w:rFonts w:ascii="Arial" w:hAnsi="Arial" w:cs="Arial"/>
          <w:b/>
          <w:bCs/>
        </w:rPr>
        <w:t xml:space="preserve">3. Socio-Culture: </w:t>
      </w:r>
      <w:r w:rsidRPr="00EA68F5">
        <w:rPr>
          <w:rFonts w:ascii="Arial" w:hAnsi="Arial" w:cs="Arial"/>
        </w:rPr>
        <w:t xml:space="preserve">This is an important aspect of policy implementation as many companies promote the local culture. Many tourists want to know about the local cuisine, clothes, drinks and others. Companies also promote the local culture, customs and tradition as this adds a different flavour to their business products. They also promote many unvisited places or offbeat places as this can augment their business more and support the local economy. </w:t>
      </w:r>
    </w:p>
    <w:p w14:paraId="654E0C3A" w14:textId="77777777" w:rsidR="008A51C4" w:rsidRPr="00EA68F5" w:rsidRDefault="008A51C4" w:rsidP="00EA68F5">
      <w:pPr>
        <w:spacing w:line="360" w:lineRule="auto"/>
        <w:rPr>
          <w:rFonts w:ascii="Arial" w:hAnsi="Arial" w:cs="Arial"/>
          <w:b/>
        </w:rPr>
      </w:pPr>
      <w:bookmarkStart w:id="27" w:name="_bgrvjw2jmsnd" w:colFirst="0" w:colLast="0"/>
      <w:bookmarkEnd w:id="27"/>
      <w:r w:rsidRPr="00EA68F5">
        <w:rPr>
          <w:rFonts w:ascii="Arial" w:hAnsi="Arial" w:cs="Arial"/>
        </w:rPr>
        <w:br w:type="page"/>
      </w:r>
    </w:p>
    <w:p w14:paraId="00000028" w14:textId="43B8F243" w:rsidR="00810AE8" w:rsidRPr="00EA68F5" w:rsidRDefault="00C45864" w:rsidP="00EA68F5">
      <w:pPr>
        <w:pStyle w:val="Heading1"/>
        <w:spacing w:line="360" w:lineRule="auto"/>
        <w:rPr>
          <w:rFonts w:ascii="Arial" w:hAnsi="Arial" w:cs="Arial"/>
          <w:sz w:val="24"/>
          <w:szCs w:val="24"/>
        </w:rPr>
      </w:pPr>
      <w:bookmarkStart w:id="28" w:name="_Toc136622406"/>
      <w:r w:rsidRPr="00EA68F5">
        <w:rPr>
          <w:rFonts w:ascii="Arial" w:hAnsi="Arial" w:cs="Arial"/>
          <w:sz w:val="24"/>
          <w:szCs w:val="24"/>
        </w:rPr>
        <w:lastRenderedPageBreak/>
        <w:t>Explaining a case study regarding Sustainable tourism along with justification and in-depth research</w:t>
      </w:r>
      <w:bookmarkEnd w:id="28"/>
      <w:r w:rsidRPr="00EA68F5">
        <w:rPr>
          <w:rFonts w:ascii="Arial" w:hAnsi="Arial" w:cs="Arial"/>
          <w:sz w:val="24"/>
          <w:szCs w:val="24"/>
        </w:rPr>
        <w:t xml:space="preserve"> </w:t>
      </w:r>
    </w:p>
    <w:p w14:paraId="00000029" w14:textId="6D988E73" w:rsidR="00810AE8" w:rsidRPr="00EA68F5" w:rsidRDefault="00C45864" w:rsidP="00EA68F5">
      <w:pPr>
        <w:pStyle w:val="Normal1"/>
        <w:spacing w:line="360" w:lineRule="auto"/>
        <w:rPr>
          <w:rFonts w:ascii="Arial" w:hAnsi="Arial" w:cs="Arial"/>
        </w:rPr>
      </w:pPr>
      <w:r w:rsidRPr="00EA68F5">
        <w:rPr>
          <w:rFonts w:ascii="Arial" w:hAnsi="Arial" w:cs="Arial"/>
        </w:rPr>
        <w:t>Sustainable tourism is very important with respect to promoting tourism and supporting the environment simultaneously. The report will cover a case study of Viking Cruise Pvt Ltd and its impact on sustainable tourism</w:t>
      </w:r>
      <w:sdt>
        <w:sdtPr>
          <w:rPr>
            <w:rFonts w:ascii="Arial" w:hAnsi="Arial" w:cs="Arial"/>
          </w:rPr>
          <w:id w:val="-327138062"/>
          <w:placeholder>
            <w:docPart w:val="DefaultPlaceholder_1081868574"/>
          </w:placeholder>
          <w:citation/>
        </w:sdtPr>
        <w:sdtContent>
          <w:r w:rsidR="00805F9C" w:rsidRPr="00EA68F5">
            <w:rPr>
              <w:rFonts w:ascii="Arial" w:hAnsi="Arial" w:cs="Arial"/>
            </w:rPr>
            <w:fldChar w:fldCharType="begin"/>
          </w:r>
          <w:r w:rsidR="00805F9C" w:rsidRPr="00EA68F5">
            <w:rPr>
              <w:rFonts w:ascii="Arial" w:hAnsi="Arial" w:cs="Arial"/>
              <w:lang w:val="en-US"/>
            </w:rPr>
            <w:instrText xml:space="preserve"> CITATION vik23 \l 1033 </w:instrText>
          </w:r>
          <w:r w:rsidR="00805F9C" w:rsidRPr="00EA68F5">
            <w:rPr>
              <w:rFonts w:ascii="Arial" w:hAnsi="Arial" w:cs="Arial"/>
            </w:rPr>
            <w:fldChar w:fldCharType="separate"/>
          </w:r>
          <w:r w:rsidR="00805F9C" w:rsidRPr="00EA68F5">
            <w:rPr>
              <w:rFonts w:ascii="Arial" w:hAnsi="Arial" w:cs="Arial"/>
              <w:noProof/>
              <w:lang w:val="en-US"/>
            </w:rPr>
            <w:t xml:space="preserve"> (vikingrivercruises, 2023)</w:t>
          </w:r>
          <w:r w:rsidR="00805F9C" w:rsidRPr="00EA68F5">
            <w:rPr>
              <w:rFonts w:ascii="Arial" w:hAnsi="Arial" w:cs="Arial"/>
            </w:rPr>
            <w:fldChar w:fldCharType="end"/>
          </w:r>
        </w:sdtContent>
      </w:sdt>
      <w:r w:rsidRPr="00EA68F5">
        <w:rPr>
          <w:rFonts w:ascii="Arial" w:hAnsi="Arial" w:cs="Arial"/>
        </w:rPr>
        <w:t xml:space="preserve">. </w:t>
      </w:r>
      <w:r w:rsidR="008A51C4" w:rsidRPr="00EA68F5">
        <w:rPr>
          <w:rFonts w:ascii="Arial" w:hAnsi="Arial" w:cs="Arial"/>
        </w:rPr>
        <w:t>It</w:t>
      </w:r>
      <w:r w:rsidRPr="00EA68F5">
        <w:rPr>
          <w:rFonts w:ascii="Arial" w:hAnsi="Arial" w:cs="Arial"/>
        </w:rPr>
        <w:t xml:space="preserve"> will</w:t>
      </w:r>
      <w:r w:rsidR="008A51C4" w:rsidRPr="00EA68F5">
        <w:rPr>
          <w:rFonts w:ascii="Arial" w:hAnsi="Arial" w:cs="Arial"/>
        </w:rPr>
        <w:t xml:space="preserve"> further</w:t>
      </w:r>
      <w:r w:rsidRPr="00EA68F5">
        <w:rPr>
          <w:rFonts w:ascii="Arial" w:hAnsi="Arial" w:cs="Arial"/>
        </w:rPr>
        <w:t xml:space="preserve"> justify how incorporating sustainable tourism principles helps tourism businesses and their revenue. Viking Cruise was established in 1997 and its motto was to promote the destination-centred and mesmerising culture of local customs. It mainly provides tourism in the European continents but recentlyI it started providing its service in the American continents. The company has an office in Basel, Switzerland and provides many famous river cruise services to customers. It was awarded the world's Best award for Cruise service by Travel + Leisure in 2022 along with many other awards. Vikings have taken several initiatives to inculcate many measures regarding sustainable tourism which are as follows:</w:t>
      </w:r>
    </w:p>
    <w:p w14:paraId="0000002A" w14:textId="77777777" w:rsidR="00810AE8" w:rsidRPr="00EA68F5" w:rsidRDefault="00C45864" w:rsidP="00EA68F5">
      <w:pPr>
        <w:pStyle w:val="Normal1"/>
        <w:spacing w:line="360" w:lineRule="auto"/>
        <w:rPr>
          <w:rFonts w:ascii="Arial" w:hAnsi="Arial" w:cs="Arial"/>
        </w:rPr>
      </w:pPr>
      <w:r w:rsidRPr="00EA68F5">
        <w:rPr>
          <w:rFonts w:ascii="Arial" w:hAnsi="Arial" w:cs="Arial"/>
          <w:b/>
          <w:bCs/>
        </w:rPr>
        <w:t>1. Waste-Water Management:</w:t>
      </w:r>
      <w:r w:rsidRPr="00EA68F5">
        <w:rPr>
          <w:rFonts w:ascii="Arial" w:hAnsi="Arial" w:cs="Arial"/>
        </w:rPr>
        <w:t xml:space="preserve"> Company has incorporated new technology regarding the wastewater that it generates from the cruise. Treatment of this is important before releasing it into the river as the river Danube is ecologically sensitive and polluted water will adversely impact the aqua life.</w:t>
      </w:r>
    </w:p>
    <w:p w14:paraId="0000002B" w14:textId="77777777" w:rsidR="00810AE8" w:rsidRPr="00EA68F5" w:rsidRDefault="00C45864" w:rsidP="00EA68F5">
      <w:pPr>
        <w:pStyle w:val="Normal1"/>
        <w:spacing w:line="360" w:lineRule="auto"/>
        <w:rPr>
          <w:rFonts w:ascii="Arial" w:hAnsi="Arial" w:cs="Arial"/>
        </w:rPr>
      </w:pPr>
      <w:r w:rsidRPr="00EA68F5">
        <w:rPr>
          <w:rFonts w:ascii="Arial" w:hAnsi="Arial" w:cs="Arial"/>
          <w:b/>
          <w:bCs/>
        </w:rPr>
        <w:t>2. Recycling of Waste:</w:t>
      </w:r>
      <w:r w:rsidRPr="00EA68F5">
        <w:rPr>
          <w:rFonts w:ascii="Arial" w:hAnsi="Arial" w:cs="Arial"/>
        </w:rPr>
        <w:t xml:space="preserve"> A small to medium size cruise ship mainly generates more than 5 tons of waste in a week and the company has implemented many waste recycling methods. Also, Vikings use the slogan Go, Green to urge tourists to use biodegradable products and use proper waste bins. </w:t>
      </w:r>
    </w:p>
    <w:p w14:paraId="0000002C" w14:textId="77777777" w:rsidR="00810AE8" w:rsidRPr="00EA68F5" w:rsidRDefault="00C45864" w:rsidP="00EA68F5">
      <w:pPr>
        <w:pStyle w:val="Normal1"/>
        <w:spacing w:line="360" w:lineRule="auto"/>
        <w:rPr>
          <w:rFonts w:ascii="Arial" w:hAnsi="Arial" w:cs="Arial"/>
        </w:rPr>
      </w:pPr>
      <w:r w:rsidRPr="00EA68F5">
        <w:rPr>
          <w:rFonts w:ascii="Arial" w:hAnsi="Arial" w:cs="Arial"/>
          <w:b/>
          <w:bCs/>
        </w:rPr>
        <w:t>3. Carbon Reduction Commitment:</w:t>
      </w:r>
      <w:r w:rsidRPr="00EA68F5">
        <w:rPr>
          <w:rFonts w:ascii="Arial" w:hAnsi="Arial" w:cs="Arial"/>
        </w:rPr>
        <w:t xml:space="preserve"> Vikings has invested heavily to reduce the carbon emission from its cruise and upgrade them to use renewable sources of energy. The company has also used much technical expertise to clean its exhaust by using many cleaning techniques. The sulphur compounds clean the exhaust of the ships and reduce the emission of harmful carbon gases. </w:t>
      </w:r>
    </w:p>
    <w:p w14:paraId="0000002D" w14:textId="77777777" w:rsidR="00810AE8" w:rsidRPr="00EA68F5" w:rsidRDefault="00C45864" w:rsidP="00EA68F5">
      <w:pPr>
        <w:pStyle w:val="Normal1"/>
        <w:spacing w:line="360" w:lineRule="auto"/>
        <w:rPr>
          <w:rFonts w:ascii="Arial" w:hAnsi="Arial" w:cs="Arial"/>
        </w:rPr>
      </w:pPr>
      <w:r w:rsidRPr="00EA68F5">
        <w:rPr>
          <w:rFonts w:ascii="Arial" w:hAnsi="Arial" w:cs="Arial"/>
        </w:rPr>
        <w:t xml:space="preserve">4. Upgrading in-house Facilities: They have also upgraded the in-house facilities such as the use of LED lights, energy-efficient devices, and eco-friendly products for its customers during cruise rides. </w:t>
      </w:r>
    </w:p>
    <w:p w14:paraId="0000002E" w14:textId="77777777" w:rsidR="00810AE8" w:rsidRPr="00EA68F5" w:rsidRDefault="00C45864" w:rsidP="00EA68F5">
      <w:pPr>
        <w:pStyle w:val="Normal1"/>
        <w:spacing w:line="360" w:lineRule="auto"/>
        <w:rPr>
          <w:rFonts w:ascii="Arial" w:hAnsi="Arial" w:cs="Arial"/>
        </w:rPr>
      </w:pPr>
      <w:r w:rsidRPr="00EA68F5">
        <w:rPr>
          <w:rFonts w:ascii="Arial" w:hAnsi="Arial" w:cs="Arial"/>
        </w:rPr>
        <w:t xml:space="preserve">5. Promoting Local Culture: The tourists are given a taste of local culture on the cruise rides by the local people. They experience the old times of European customs and traditions and promoting this is also the motto of the company. </w:t>
      </w:r>
    </w:p>
    <w:p w14:paraId="116ADD7C" w14:textId="77777777" w:rsidR="008A51C4" w:rsidRPr="00EA68F5" w:rsidRDefault="008A51C4" w:rsidP="00EA68F5">
      <w:pPr>
        <w:spacing w:line="360" w:lineRule="auto"/>
        <w:rPr>
          <w:rFonts w:ascii="Arial" w:hAnsi="Arial" w:cs="Arial"/>
          <w:b/>
        </w:rPr>
      </w:pPr>
      <w:bookmarkStart w:id="29" w:name="_gmvqp0no4fuq" w:colFirst="0" w:colLast="0"/>
      <w:bookmarkEnd w:id="29"/>
      <w:r w:rsidRPr="00EA68F5">
        <w:rPr>
          <w:rFonts w:ascii="Arial" w:hAnsi="Arial" w:cs="Arial"/>
        </w:rPr>
        <w:br w:type="page"/>
      </w:r>
    </w:p>
    <w:p w14:paraId="0000002F" w14:textId="24ACBAD0" w:rsidR="00810AE8" w:rsidRPr="00EA68F5" w:rsidRDefault="00C45864" w:rsidP="00EA68F5">
      <w:pPr>
        <w:pStyle w:val="Heading1"/>
        <w:spacing w:line="360" w:lineRule="auto"/>
        <w:rPr>
          <w:rFonts w:ascii="Arial" w:hAnsi="Arial" w:cs="Arial"/>
          <w:sz w:val="24"/>
          <w:szCs w:val="24"/>
        </w:rPr>
      </w:pPr>
      <w:bookmarkStart w:id="30" w:name="_Toc136622407"/>
      <w:r w:rsidRPr="00EA68F5">
        <w:rPr>
          <w:rFonts w:ascii="Arial" w:hAnsi="Arial" w:cs="Arial"/>
          <w:sz w:val="24"/>
          <w:szCs w:val="24"/>
        </w:rPr>
        <w:lastRenderedPageBreak/>
        <w:t>Evaluating the travelling  aspect of the tourism industry</w:t>
      </w:r>
      <w:bookmarkEnd w:id="30"/>
    </w:p>
    <w:p w14:paraId="00000030" w14:textId="0C1D1C8D" w:rsidR="00810AE8" w:rsidRPr="00EA68F5" w:rsidRDefault="00C45864" w:rsidP="00EA68F5">
      <w:pPr>
        <w:pStyle w:val="Normal1"/>
        <w:spacing w:line="360" w:lineRule="auto"/>
        <w:rPr>
          <w:rFonts w:ascii="Arial" w:hAnsi="Arial" w:cs="Arial"/>
        </w:rPr>
      </w:pPr>
      <w:r w:rsidRPr="00EA68F5">
        <w:rPr>
          <w:rFonts w:ascii="Arial" w:hAnsi="Arial" w:cs="Arial"/>
        </w:rPr>
        <w:t>Tourism companies have a lot of subsidiaries to its company as these are directly or indirectly related to their supply chain. Many economists believe that tourism contributes most to the economy and provides a lot of jobs making it one of the largest employers</w:t>
      </w:r>
      <w:r w:rsidR="006A284D" w:rsidRPr="00EA68F5">
        <w:rPr>
          <w:rFonts w:ascii="Arial" w:hAnsi="Arial" w:cs="Arial"/>
        </w:rPr>
        <w:t xml:space="preserve"> (Leal, et al., 2020)</w:t>
      </w:r>
      <w:r w:rsidRPr="00EA68F5">
        <w:rPr>
          <w:rFonts w:ascii="Arial" w:hAnsi="Arial" w:cs="Arial"/>
        </w:rPr>
        <w:t>. The several aspects of tourism sectors are as follows:</w:t>
      </w:r>
    </w:p>
    <w:p w14:paraId="00000031" w14:textId="77777777" w:rsidR="00810AE8" w:rsidRPr="00EA68F5" w:rsidRDefault="00C45864" w:rsidP="00EA68F5">
      <w:pPr>
        <w:pStyle w:val="Normal1"/>
        <w:spacing w:line="360" w:lineRule="auto"/>
        <w:rPr>
          <w:rFonts w:ascii="Arial" w:hAnsi="Arial" w:cs="Arial"/>
        </w:rPr>
      </w:pPr>
      <w:r w:rsidRPr="00EA68F5">
        <w:rPr>
          <w:rFonts w:ascii="Arial" w:hAnsi="Arial" w:cs="Arial"/>
          <w:b/>
          <w:bCs/>
        </w:rPr>
        <w:t xml:space="preserve">1. Tour companies: </w:t>
      </w:r>
      <w:r w:rsidRPr="00EA68F5">
        <w:rPr>
          <w:rFonts w:ascii="Arial" w:hAnsi="Arial" w:cs="Arial"/>
        </w:rPr>
        <w:t xml:space="preserve">Many companies provide tour and travel services to promote tourism and help the tourist. The case study includes Vikings River Cruise Pvt Ltd, as it is one biggest river cruise service providers in the river Danube. </w:t>
      </w:r>
    </w:p>
    <w:p w14:paraId="00000032" w14:textId="6C95B1A7" w:rsidR="00810AE8" w:rsidRPr="00EA68F5" w:rsidRDefault="00C45864" w:rsidP="00EA68F5">
      <w:pPr>
        <w:pStyle w:val="Normal1"/>
        <w:spacing w:line="360" w:lineRule="auto"/>
        <w:rPr>
          <w:rFonts w:ascii="Arial" w:hAnsi="Arial" w:cs="Arial"/>
        </w:rPr>
      </w:pPr>
      <w:r w:rsidRPr="00EA68F5">
        <w:rPr>
          <w:rFonts w:ascii="Arial" w:hAnsi="Arial" w:cs="Arial"/>
          <w:b/>
          <w:bCs/>
        </w:rPr>
        <w:t>2. Travel Service Provider:</w:t>
      </w:r>
      <w:r w:rsidRPr="00EA68F5">
        <w:rPr>
          <w:rFonts w:ascii="Arial" w:hAnsi="Arial" w:cs="Arial"/>
        </w:rPr>
        <w:t xml:space="preserve"> Tour and travel service is provided with the help of different service providers such as airports, Railway stations, Bus service terminals, Rental Cars, cruises and others. This acts as a supporting role to the tourism industry and gives service to tourists to reach their destination</w:t>
      </w:r>
      <w:r w:rsidR="000F3796" w:rsidRPr="00EA68F5">
        <w:rPr>
          <w:rFonts w:ascii="Arial" w:hAnsi="Arial" w:cs="Arial"/>
        </w:rPr>
        <w:t xml:space="preserve"> (Fusté-Forné and Michael 2023)</w:t>
      </w:r>
      <w:r w:rsidRPr="00EA68F5">
        <w:rPr>
          <w:rFonts w:ascii="Arial" w:hAnsi="Arial" w:cs="Arial"/>
        </w:rPr>
        <w:t xml:space="preserve">. </w:t>
      </w:r>
    </w:p>
    <w:p w14:paraId="00000033" w14:textId="77777777" w:rsidR="00810AE8" w:rsidRPr="00EA68F5" w:rsidRDefault="00C45864" w:rsidP="00EA68F5">
      <w:pPr>
        <w:pStyle w:val="Normal1"/>
        <w:spacing w:line="360" w:lineRule="auto"/>
        <w:rPr>
          <w:rFonts w:ascii="Arial" w:hAnsi="Arial" w:cs="Arial"/>
        </w:rPr>
      </w:pPr>
      <w:r w:rsidRPr="00EA68F5">
        <w:rPr>
          <w:rFonts w:ascii="Arial" w:hAnsi="Arial" w:cs="Arial"/>
          <w:b/>
          <w:bCs/>
        </w:rPr>
        <w:t>3. Tour Guides:</w:t>
      </w:r>
      <w:r w:rsidRPr="00EA68F5">
        <w:rPr>
          <w:rFonts w:ascii="Arial" w:hAnsi="Arial" w:cs="Arial"/>
        </w:rPr>
        <w:t xml:space="preserve"> There are many tour guides and travel operators who give additional support to the customers to have a great experience. River Cruise service also has some technical service guys along with many rescue guys who are stationed in it for any contingency.</w:t>
      </w:r>
    </w:p>
    <w:p w14:paraId="00000034" w14:textId="77777777" w:rsidR="00810AE8" w:rsidRPr="00EA68F5" w:rsidRDefault="00C45864" w:rsidP="00EA68F5">
      <w:pPr>
        <w:pStyle w:val="Normal1"/>
        <w:spacing w:line="360" w:lineRule="auto"/>
        <w:rPr>
          <w:rFonts w:ascii="Arial" w:hAnsi="Arial" w:cs="Arial"/>
        </w:rPr>
      </w:pPr>
      <w:r w:rsidRPr="00EA68F5">
        <w:rPr>
          <w:rFonts w:ascii="Arial" w:hAnsi="Arial" w:cs="Arial"/>
          <w:b/>
          <w:bCs/>
        </w:rPr>
        <w:t>4. Hotels and Restaurants:</w:t>
      </w:r>
      <w:r w:rsidRPr="00EA68F5">
        <w:rPr>
          <w:rFonts w:ascii="Arial" w:hAnsi="Arial" w:cs="Arial"/>
        </w:rPr>
        <w:t xml:space="preserve"> This is an important part of tourism as having quality four and five-star hotels is very important for serving tourists. </w:t>
      </w:r>
    </w:p>
    <w:p w14:paraId="22AF7357" w14:textId="77777777" w:rsidR="00AA43BB" w:rsidRPr="00EA68F5" w:rsidRDefault="00AA43BB" w:rsidP="00EA68F5">
      <w:pPr>
        <w:spacing w:line="360" w:lineRule="auto"/>
        <w:rPr>
          <w:rFonts w:ascii="Arial" w:hAnsi="Arial" w:cs="Arial"/>
          <w:b/>
        </w:rPr>
      </w:pPr>
      <w:bookmarkStart w:id="31" w:name="_vzr9z4obcx8u" w:colFirst="0" w:colLast="0"/>
      <w:bookmarkEnd w:id="31"/>
      <w:r w:rsidRPr="00EA68F5">
        <w:rPr>
          <w:rFonts w:ascii="Arial" w:hAnsi="Arial" w:cs="Arial"/>
        </w:rPr>
        <w:br w:type="page"/>
      </w:r>
    </w:p>
    <w:p w14:paraId="00000035" w14:textId="572C86E3" w:rsidR="00810AE8" w:rsidRPr="00EA68F5" w:rsidRDefault="00C45864" w:rsidP="00EA68F5">
      <w:pPr>
        <w:pStyle w:val="Heading1"/>
        <w:spacing w:line="360" w:lineRule="auto"/>
        <w:rPr>
          <w:rFonts w:ascii="Arial" w:hAnsi="Arial" w:cs="Arial"/>
          <w:sz w:val="24"/>
          <w:szCs w:val="24"/>
        </w:rPr>
      </w:pPr>
      <w:bookmarkStart w:id="32" w:name="_Toc136622408"/>
      <w:r w:rsidRPr="00EA68F5">
        <w:rPr>
          <w:rFonts w:ascii="Arial" w:hAnsi="Arial" w:cs="Arial"/>
          <w:sz w:val="24"/>
          <w:szCs w:val="24"/>
        </w:rPr>
        <w:lastRenderedPageBreak/>
        <w:t>Analysis of Chosen Destination of its Current Stage Using Butler's  life cycle and Doxey Irridex model</w:t>
      </w:r>
      <w:bookmarkEnd w:id="32"/>
      <w:r w:rsidRPr="00EA68F5">
        <w:rPr>
          <w:rFonts w:ascii="Arial" w:hAnsi="Arial" w:cs="Arial"/>
          <w:sz w:val="24"/>
          <w:szCs w:val="24"/>
        </w:rPr>
        <w:t xml:space="preserve"> </w:t>
      </w:r>
    </w:p>
    <w:p w14:paraId="00000036" w14:textId="482E999A" w:rsidR="00810AE8" w:rsidRPr="00EA68F5" w:rsidRDefault="00C45864" w:rsidP="00EA68F5">
      <w:pPr>
        <w:pStyle w:val="Normal1"/>
        <w:spacing w:line="360" w:lineRule="auto"/>
        <w:rPr>
          <w:rFonts w:ascii="Arial" w:hAnsi="Arial" w:cs="Arial"/>
        </w:rPr>
      </w:pPr>
      <w:r w:rsidRPr="00EA68F5">
        <w:rPr>
          <w:rFonts w:ascii="Arial" w:hAnsi="Arial" w:cs="Arial"/>
          <w:b/>
          <w:bCs/>
        </w:rPr>
        <w:t xml:space="preserve">Butler's Life Cycle Model: </w:t>
      </w:r>
      <w:r w:rsidRPr="00EA68F5">
        <w:rPr>
          <w:rFonts w:ascii="Arial" w:hAnsi="Arial" w:cs="Arial"/>
        </w:rPr>
        <w:t>Richard W. Butler gave a theory in 1980 regarding tourism and its sustainability</w:t>
      </w:r>
      <w:r w:rsidR="006A284D" w:rsidRPr="00EA68F5">
        <w:rPr>
          <w:rFonts w:ascii="Arial" w:hAnsi="Arial" w:cs="Arial"/>
        </w:rPr>
        <w:t xml:space="preserve"> (DOXEY and Moore, 2015)</w:t>
      </w:r>
      <w:r w:rsidRPr="00EA68F5">
        <w:rPr>
          <w:rFonts w:ascii="Arial" w:hAnsi="Arial" w:cs="Arial"/>
        </w:rPr>
        <w:t>. It has seven stages to describe the tourism industry's position and these are described below;</w:t>
      </w:r>
    </w:p>
    <w:p w14:paraId="00000037" w14:textId="77777777" w:rsidR="00810AE8" w:rsidRPr="00EA68F5" w:rsidRDefault="00C45864" w:rsidP="00EA68F5">
      <w:pPr>
        <w:pStyle w:val="Normal1"/>
        <w:spacing w:line="360" w:lineRule="auto"/>
        <w:rPr>
          <w:rFonts w:ascii="Arial" w:hAnsi="Arial" w:cs="Arial"/>
        </w:rPr>
      </w:pPr>
      <w:r w:rsidRPr="00EA68F5">
        <w:rPr>
          <w:rFonts w:ascii="Arial" w:hAnsi="Arial" w:cs="Arial"/>
          <w:b/>
          <w:bCs/>
        </w:rPr>
        <w:t>1. Exploration:</w:t>
      </w:r>
      <w:r w:rsidRPr="00EA68F5">
        <w:rPr>
          <w:rFonts w:ascii="Arial" w:hAnsi="Arial" w:cs="Arial"/>
        </w:rPr>
        <w:t xml:space="preserve"> This is the first stage and it refers to the fact a new place is identified by exploration or by promotion. Many local people also take an interest to promote this and to reach its potential.</w:t>
      </w:r>
    </w:p>
    <w:p w14:paraId="00000038" w14:textId="77777777" w:rsidR="00810AE8" w:rsidRPr="00EA68F5" w:rsidRDefault="00C45864" w:rsidP="00EA68F5">
      <w:pPr>
        <w:pStyle w:val="Normal1"/>
        <w:spacing w:line="360" w:lineRule="auto"/>
        <w:rPr>
          <w:rFonts w:ascii="Arial" w:hAnsi="Arial" w:cs="Arial"/>
        </w:rPr>
      </w:pPr>
      <w:r w:rsidRPr="00EA68F5">
        <w:rPr>
          <w:rFonts w:ascii="Arial" w:hAnsi="Arial" w:cs="Arial"/>
          <w:b/>
          <w:bCs/>
        </w:rPr>
        <w:t>2. Involvement:</w:t>
      </w:r>
      <w:r w:rsidRPr="00EA68F5">
        <w:rPr>
          <w:rFonts w:ascii="Arial" w:hAnsi="Arial" w:cs="Arial"/>
        </w:rPr>
        <w:t xml:space="preserve"> Then, the next step is when locals envisage the potential of that place by providing property, houses and other services to grow the place. It also helps many companies to identify the prospect of the place.</w:t>
      </w:r>
    </w:p>
    <w:p w14:paraId="00000039" w14:textId="77777777" w:rsidR="00810AE8" w:rsidRPr="00EA68F5" w:rsidRDefault="00C45864" w:rsidP="00EA68F5">
      <w:pPr>
        <w:pStyle w:val="Normal1"/>
        <w:spacing w:line="360" w:lineRule="auto"/>
        <w:rPr>
          <w:rFonts w:ascii="Arial" w:hAnsi="Arial" w:cs="Arial"/>
        </w:rPr>
      </w:pPr>
      <w:r w:rsidRPr="00EA68F5">
        <w:rPr>
          <w:rFonts w:ascii="Arial" w:hAnsi="Arial" w:cs="Arial"/>
          <w:b/>
          <w:bCs/>
        </w:rPr>
        <w:t>3. Development:</w:t>
      </w:r>
      <w:r w:rsidRPr="00EA68F5">
        <w:rPr>
          <w:rFonts w:ascii="Arial" w:hAnsi="Arial" w:cs="Arial"/>
        </w:rPr>
        <w:t xml:space="preserve"> During this stage, many companies come and build offices, hotels, restaurants and others for basic infrastructure development.</w:t>
      </w:r>
    </w:p>
    <w:p w14:paraId="0000003A" w14:textId="77777777" w:rsidR="00810AE8" w:rsidRPr="00EA68F5" w:rsidRDefault="00C45864" w:rsidP="00EA68F5">
      <w:pPr>
        <w:pStyle w:val="Normal1"/>
        <w:spacing w:line="360" w:lineRule="auto"/>
        <w:rPr>
          <w:rFonts w:ascii="Arial" w:hAnsi="Arial" w:cs="Arial"/>
        </w:rPr>
      </w:pPr>
      <w:r w:rsidRPr="00EA68F5">
        <w:rPr>
          <w:rFonts w:ascii="Arial" w:hAnsi="Arial" w:cs="Arial"/>
          <w:b/>
          <w:bCs/>
        </w:rPr>
        <w:t>4. Consolidation:</w:t>
      </w:r>
      <w:r w:rsidRPr="00EA68F5">
        <w:rPr>
          <w:rFonts w:ascii="Arial" w:hAnsi="Arial" w:cs="Arial"/>
        </w:rPr>
        <w:t xml:space="preserve"> This stage corroborates the argument regarding the development of steady development of tourism. The number of tourists increases at a steady pace during this stage. </w:t>
      </w:r>
    </w:p>
    <w:p w14:paraId="0000003B" w14:textId="77777777" w:rsidR="00810AE8" w:rsidRPr="00EA68F5" w:rsidRDefault="00C45864" w:rsidP="00EA68F5">
      <w:pPr>
        <w:pStyle w:val="Normal1"/>
        <w:spacing w:line="360" w:lineRule="auto"/>
        <w:rPr>
          <w:rFonts w:ascii="Arial" w:hAnsi="Arial" w:cs="Arial"/>
        </w:rPr>
      </w:pPr>
      <w:r w:rsidRPr="00EA68F5">
        <w:rPr>
          <w:rFonts w:ascii="Arial" w:hAnsi="Arial" w:cs="Arial"/>
          <w:b/>
          <w:bCs/>
        </w:rPr>
        <w:t>5. Stagnation:</w:t>
      </w:r>
      <w:r w:rsidRPr="00EA68F5">
        <w:rPr>
          <w:rFonts w:ascii="Arial" w:hAnsi="Arial" w:cs="Arial"/>
        </w:rPr>
        <w:t xml:space="preserve"> During this stage, the tourism activity does not grow and a sense of disliking is developed in the local people. Eventually, this leads to the start of job cutting for maintaining the revenue of the company.</w:t>
      </w:r>
    </w:p>
    <w:p w14:paraId="0000003C" w14:textId="77777777" w:rsidR="00810AE8" w:rsidRPr="00EA68F5" w:rsidRDefault="00C45864" w:rsidP="00EA68F5">
      <w:pPr>
        <w:pStyle w:val="Normal1"/>
        <w:spacing w:line="360" w:lineRule="auto"/>
        <w:rPr>
          <w:rFonts w:ascii="Arial" w:hAnsi="Arial" w:cs="Arial"/>
        </w:rPr>
      </w:pPr>
      <w:r w:rsidRPr="00EA68F5">
        <w:rPr>
          <w:rFonts w:ascii="Arial" w:hAnsi="Arial" w:cs="Arial"/>
          <w:b/>
          <w:bCs/>
        </w:rPr>
        <w:t>6. Decline:</w:t>
      </w:r>
      <w:r w:rsidRPr="00EA68F5">
        <w:rPr>
          <w:rFonts w:ascii="Arial" w:hAnsi="Arial" w:cs="Arial"/>
        </w:rPr>
        <w:t xml:space="preserve"> Now, the company starts suffering from the reduction in tourist numbers and further economic consolidation is done by the company to survive also due to heavy competition from its peers.</w:t>
      </w:r>
    </w:p>
    <w:p w14:paraId="0000003D" w14:textId="77777777" w:rsidR="00810AE8" w:rsidRPr="00EA68F5" w:rsidRDefault="00C45864" w:rsidP="00EA68F5">
      <w:pPr>
        <w:pStyle w:val="Normal1"/>
        <w:spacing w:line="360" w:lineRule="auto"/>
        <w:rPr>
          <w:rFonts w:ascii="Arial" w:hAnsi="Arial" w:cs="Arial"/>
        </w:rPr>
      </w:pPr>
      <w:r w:rsidRPr="00EA68F5">
        <w:rPr>
          <w:rFonts w:ascii="Arial" w:hAnsi="Arial" w:cs="Arial"/>
          <w:b/>
          <w:bCs/>
        </w:rPr>
        <w:t>7. Rejuvenation:</w:t>
      </w:r>
      <w:r w:rsidRPr="00EA68F5">
        <w:rPr>
          <w:rFonts w:ascii="Arial" w:hAnsi="Arial" w:cs="Arial"/>
        </w:rPr>
        <w:t xml:space="preserve"> During this time many companies try to repromote and strategies their business policy to present a new aspect and attraction of a place to increase tourism activity.</w:t>
      </w:r>
    </w:p>
    <w:p w14:paraId="19E03E65" w14:textId="77777777" w:rsidR="00D03C29" w:rsidRPr="00EA68F5" w:rsidRDefault="00D03C29" w:rsidP="00EA68F5">
      <w:pPr>
        <w:pStyle w:val="Normal1"/>
        <w:spacing w:line="360" w:lineRule="auto"/>
        <w:rPr>
          <w:rFonts w:ascii="Arial" w:hAnsi="Arial" w:cs="Arial"/>
        </w:rPr>
      </w:pPr>
    </w:p>
    <w:p w14:paraId="29E09248" w14:textId="1511AE1F" w:rsidR="00922F72" w:rsidRPr="00EA68F5" w:rsidRDefault="00D03C29" w:rsidP="00EA68F5">
      <w:pPr>
        <w:pStyle w:val="Normal1"/>
        <w:spacing w:line="360" w:lineRule="auto"/>
        <w:rPr>
          <w:rFonts w:ascii="Arial" w:hAnsi="Arial" w:cs="Arial"/>
        </w:rPr>
      </w:pPr>
      <w:r w:rsidRPr="00EA68F5">
        <w:rPr>
          <w:rFonts w:ascii="Arial" w:hAnsi="Arial" w:cs="Arial"/>
          <w:noProof/>
        </w:rPr>
        <w:lastRenderedPageBreak/>
        <w:drawing>
          <wp:inline distT="0" distB="0" distL="0" distR="0" wp14:anchorId="62518BBD" wp14:editId="38D53B75">
            <wp:extent cx="5958840" cy="2369820"/>
            <wp:effectExtent l="0" t="0" r="3810" b="0"/>
            <wp:docPr id="5755948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594894" name="Picture 575594894"/>
                    <pic:cNvPicPr/>
                  </pic:nvPicPr>
                  <pic:blipFill>
                    <a:blip r:embed="rId7">
                      <a:extLst>
                        <a:ext uri="{28A0092B-C50C-407E-A947-70E740481C1C}">
                          <a14:useLocalDpi xmlns:a14="http://schemas.microsoft.com/office/drawing/2010/main" val="0"/>
                        </a:ext>
                      </a:extLst>
                    </a:blip>
                    <a:stretch>
                      <a:fillRect/>
                    </a:stretch>
                  </pic:blipFill>
                  <pic:spPr>
                    <a:xfrm>
                      <a:off x="0" y="0"/>
                      <a:ext cx="5959360" cy="2370027"/>
                    </a:xfrm>
                    <a:prstGeom prst="rect">
                      <a:avLst/>
                    </a:prstGeom>
                  </pic:spPr>
                </pic:pic>
              </a:graphicData>
            </a:graphic>
          </wp:inline>
        </w:drawing>
      </w:r>
    </w:p>
    <w:p w14:paraId="0E2697AF" w14:textId="7B75F312" w:rsidR="00922F72" w:rsidRPr="00EA68F5" w:rsidRDefault="00922F72" w:rsidP="00EA68F5">
      <w:pPr>
        <w:pStyle w:val="Normal1"/>
        <w:spacing w:line="360" w:lineRule="auto"/>
        <w:rPr>
          <w:rFonts w:ascii="Arial" w:hAnsi="Arial" w:cs="Arial"/>
        </w:rPr>
      </w:pPr>
    </w:p>
    <w:p w14:paraId="0572A682" w14:textId="12B57AB9" w:rsidR="00922F72" w:rsidRPr="00EA68F5" w:rsidRDefault="003568F3" w:rsidP="00EA68F5">
      <w:pPr>
        <w:pStyle w:val="Normal1"/>
        <w:spacing w:line="360" w:lineRule="auto"/>
        <w:rPr>
          <w:rFonts w:ascii="Arial" w:hAnsi="Arial" w:cs="Arial"/>
        </w:rPr>
      </w:pPr>
      <w:r w:rsidRPr="00EA68F5">
        <w:rPr>
          <w:rFonts w:ascii="Arial" w:hAnsi="Arial" w:cs="Arial"/>
        </w:rPr>
        <w:t>Fig- Butler's Life Cycle Model</w:t>
      </w:r>
    </w:p>
    <w:p w14:paraId="308CD53E" w14:textId="5A3AB57E" w:rsidR="00857492" w:rsidRPr="00EA68F5" w:rsidRDefault="00857492" w:rsidP="00EA68F5">
      <w:pPr>
        <w:pStyle w:val="Normal1"/>
        <w:spacing w:line="360" w:lineRule="auto"/>
        <w:rPr>
          <w:rFonts w:ascii="Arial" w:hAnsi="Arial" w:cs="Arial"/>
        </w:rPr>
      </w:pPr>
      <w:r w:rsidRPr="00EA68F5">
        <w:rPr>
          <w:rFonts w:ascii="Arial" w:hAnsi="Arial" w:cs="Arial"/>
        </w:rPr>
        <w:t>Source: (Van den Berg et al., 2019)</w:t>
      </w:r>
    </w:p>
    <w:p w14:paraId="22FBFAB7" w14:textId="25DD8211" w:rsidR="00857492" w:rsidRPr="00EA68F5" w:rsidRDefault="00857492" w:rsidP="00EA68F5">
      <w:pPr>
        <w:pStyle w:val="Normal1"/>
        <w:spacing w:line="360" w:lineRule="auto"/>
        <w:rPr>
          <w:rFonts w:ascii="Arial" w:hAnsi="Arial" w:cs="Arial"/>
        </w:rPr>
      </w:pPr>
    </w:p>
    <w:p w14:paraId="7F75F722" w14:textId="77777777" w:rsidR="00922F72" w:rsidRPr="00EA68F5" w:rsidRDefault="00922F72" w:rsidP="00EA68F5">
      <w:pPr>
        <w:pStyle w:val="Normal1"/>
        <w:spacing w:line="360" w:lineRule="auto"/>
        <w:rPr>
          <w:rFonts w:ascii="Arial" w:hAnsi="Arial" w:cs="Arial"/>
        </w:rPr>
      </w:pPr>
    </w:p>
    <w:p w14:paraId="0000003E" w14:textId="49F58038" w:rsidR="00810AE8" w:rsidRPr="00EA68F5" w:rsidRDefault="00C45864" w:rsidP="00EA68F5">
      <w:pPr>
        <w:pStyle w:val="Normal1"/>
        <w:spacing w:line="360" w:lineRule="auto"/>
        <w:rPr>
          <w:rFonts w:ascii="Arial" w:hAnsi="Arial" w:cs="Arial"/>
          <w:b/>
          <w:bCs/>
        </w:rPr>
      </w:pPr>
      <w:r w:rsidRPr="00EA68F5">
        <w:rPr>
          <w:rFonts w:ascii="Arial" w:hAnsi="Arial" w:cs="Arial"/>
          <w:b/>
          <w:bCs/>
        </w:rPr>
        <w:t>Doxey’s Irridex model:</w:t>
      </w:r>
    </w:p>
    <w:p w14:paraId="0000003F" w14:textId="77777777" w:rsidR="00810AE8" w:rsidRPr="00EA68F5" w:rsidRDefault="00C45864" w:rsidP="00EA68F5">
      <w:pPr>
        <w:pStyle w:val="Normal1"/>
        <w:spacing w:line="360" w:lineRule="auto"/>
        <w:rPr>
          <w:rFonts w:ascii="Arial" w:hAnsi="Arial" w:cs="Arial"/>
        </w:rPr>
      </w:pPr>
      <w:r w:rsidRPr="00EA68F5">
        <w:rPr>
          <w:rFonts w:ascii="Arial" w:hAnsi="Arial" w:cs="Arial"/>
        </w:rPr>
        <w:t>G.V. Doxey proposed its Irridex model in 1976, which mainly says how the locals feel about tourism and how their feeling changes towards it. It has mainly four stages and these are,</w:t>
      </w:r>
    </w:p>
    <w:p w14:paraId="00000040" w14:textId="77777777" w:rsidR="00810AE8" w:rsidRPr="00EA68F5" w:rsidRDefault="00C45864" w:rsidP="00EA68F5">
      <w:pPr>
        <w:pStyle w:val="Normal1"/>
        <w:spacing w:line="360" w:lineRule="auto"/>
        <w:rPr>
          <w:rFonts w:ascii="Arial" w:hAnsi="Arial" w:cs="Arial"/>
        </w:rPr>
      </w:pPr>
      <w:r w:rsidRPr="00EA68F5">
        <w:rPr>
          <w:rFonts w:ascii="Arial" w:hAnsi="Arial" w:cs="Arial"/>
          <w:b/>
          <w:bCs/>
        </w:rPr>
        <w:t>1. Euphoria:</w:t>
      </w:r>
      <w:r w:rsidRPr="00EA68F5">
        <w:rPr>
          <w:rFonts w:ascii="Arial" w:hAnsi="Arial" w:cs="Arial"/>
        </w:rPr>
        <w:t xml:space="preserve"> This is the first step and people are generally very elated regarding tourism and its development.</w:t>
      </w:r>
    </w:p>
    <w:p w14:paraId="00000041" w14:textId="77777777" w:rsidR="00810AE8" w:rsidRPr="00EA68F5" w:rsidRDefault="00C45864" w:rsidP="00EA68F5">
      <w:pPr>
        <w:pStyle w:val="Normal1"/>
        <w:spacing w:line="360" w:lineRule="auto"/>
        <w:rPr>
          <w:rFonts w:ascii="Arial" w:hAnsi="Arial" w:cs="Arial"/>
        </w:rPr>
      </w:pPr>
      <w:r w:rsidRPr="00EA68F5">
        <w:rPr>
          <w:rFonts w:ascii="Arial" w:hAnsi="Arial" w:cs="Arial"/>
          <w:b/>
          <w:bCs/>
        </w:rPr>
        <w:t>2. Apathy:</w:t>
      </w:r>
      <w:r w:rsidRPr="00EA68F5">
        <w:rPr>
          <w:rFonts w:ascii="Arial" w:hAnsi="Arial" w:cs="Arial"/>
        </w:rPr>
        <w:t xml:space="preserve"> During this stage, people develop a neutral state regarding tourism and mostly though it is positive and tourists are only seen as an income source.</w:t>
      </w:r>
    </w:p>
    <w:p w14:paraId="00000042" w14:textId="77777777" w:rsidR="00810AE8" w:rsidRPr="00EA68F5" w:rsidRDefault="00C45864" w:rsidP="00EA68F5">
      <w:pPr>
        <w:pStyle w:val="Normal1"/>
        <w:spacing w:line="360" w:lineRule="auto"/>
        <w:rPr>
          <w:rFonts w:ascii="Arial" w:hAnsi="Arial" w:cs="Arial"/>
        </w:rPr>
      </w:pPr>
      <w:r w:rsidRPr="00EA68F5">
        <w:rPr>
          <w:rFonts w:ascii="Arial" w:hAnsi="Arial" w:cs="Arial"/>
          <w:b/>
          <w:bCs/>
        </w:rPr>
        <w:t>3. Irritation:</w:t>
      </w:r>
      <w:r w:rsidRPr="00EA68F5">
        <w:rPr>
          <w:rFonts w:ascii="Arial" w:hAnsi="Arial" w:cs="Arial"/>
        </w:rPr>
        <w:t xml:space="preserve"> Now the local people feel the gloomy side of over-tourism and more tourists due to the fact of more traffic, overcrowding, contamination of local places and others. </w:t>
      </w:r>
    </w:p>
    <w:p w14:paraId="00000043" w14:textId="3C03591D" w:rsidR="00810AE8" w:rsidRPr="00EA68F5" w:rsidRDefault="00C45864" w:rsidP="00EA68F5">
      <w:pPr>
        <w:pStyle w:val="Normal1"/>
        <w:spacing w:line="360" w:lineRule="auto"/>
        <w:rPr>
          <w:rFonts w:ascii="Arial" w:hAnsi="Arial" w:cs="Arial"/>
        </w:rPr>
      </w:pPr>
      <w:r w:rsidRPr="00EA68F5">
        <w:rPr>
          <w:rFonts w:ascii="Arial" w:hAnsi="Arial" w:cs="Arial"/>
          <w:b/>
          <w:bCs/>
        </w:rPr>
        <w:t>4. Antagonism:</w:t>
      </w:r>
      <w:r w:rsidRPr="00EA68F5">
        <w:rPr>
          <w:rFonts w:ascii="Arial" w:hAnsi="Arial" w:cs="Arial"/>
        </w:rPr>
        <w:t xml:space="preserve"> During this stage, people are strongly averse to tourism and tourism and often indulge in protesting against new tourism policies</w:t>
      </w:r>
      <w:r w:rsidR="006A284D" w:rsidRPr="00EA68F5">
        <w:rPr>
          <w:rFonts w:ascii="Arial" w:hAnsi="Arial" w:cs="Arial"/>
        </w:rPr>
        <w:t xml:space="preserve"> (Van den Berg et al.,</w:t>
      </w:r>
      <w:r w:rsidR="00AA43BB" w:rsidRPr="00EA68F5">
        <w:rPr>
          <w:rFonts w:ascii="Arial" w:hAnsi="Arial" w:cs="Arial"/>
        </w:rPr>
        <w:t xml:space="preserve"> </w:t>
      </w:r>
      <w:r w:rsidR="006A284D" w:rsidRPr="00EA68F5">
        <w:rPr>
          <w:rFonts w:ascii="Arial" w:hAnsi="Arial" w:cs="Arial"/>
        </w:rPr>
        <w:t>2019)</w:t>
      </w:r>
      <w:r w:rsidRPr="00EA68F5">
        <w:rPr>
          <w:rFonts w:ascii="Arial" w:hAnsi="Arial" w:cs="Arial"/>
        </w:rPr>
        <w:t xml:space="preserve">. </w:t>
      </w:r>
    </w:p>
    <w:p w14:paraId="35AFB196" w14:textId="77777777" w:rsidR="003568F3" w:rsidRPr="00EA68F5" w:rsidRDefault="003568F3" w:rsidP="00EA68F5">
      <w:pPr>
        <w:pStyle w:val="Normal1"/>
        <w:spacing w:line="360" w:lineRule="auto"/>
        <w:rPr>
          <w:rFonts w:ascii="Arial" w:hAnsi="Arial" w:cs="Arial"/>
        </w:rPr>
      </w:pPr>
    </w:p>
    <w:p w14:paraId="2DCE4A52" w14:textId="63BDB062" w:rsidR="003568F3" w:rsidRPr="00EA68F5" w:rsidRDefault="003568F3" w:rsidP="00EA68F5">
      <w:pPr>
        <w:pStyle w:val="Normal1"/>
        <w:spacing w:line="360" w:lineRule="auto"/>
        <w:rPr>
          <w:rFonts w:ascii="Arial" w:hAnsi="Arial" w:cs="Arial"/>
          <w:b/>
          <w:bCs/>
          <w:color w:val="FF0000"/>
        </w:rPr>
      </w:pPr>
      <w:r w:rsidRPr="00EA68F5">
        <w:rPr>
          <w:rFonts w:ascii="Arial" w:hAnsi="Arial" w:cs="Arial"/>
          <w:b/>
          <w:bCs/>
          <w:noProof/>
          <w:color w:val="FF0000"/>
        </w:rPr>
        <w:lastRenderedPageBreak/>
        <w:drawing>
          <wp:inline distT="0" distB="0" distL="0" distR="0" wp14:anchorId="004F9707" wp14:editId="7D6836F4">
            <wp:extent cx="5608320" cy="3337560"/>
            <wp:effectExtent l="0" t="0" r="0" b="0"/>
            <wp:docPr id="961537549" name="Picture 1" descr="What Is Doxey's Irritation Index And How Does It Work? - | Tourism Tea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Doxey's Irritation Index And How Does It Work? - | Tourism Teach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8320" cy="3337560"/>
                    </a:xfrm>
                    <a:prstGeom prst="rect">
                      <a:avLst/>
                    </a:prstGeom>
                    <a:noFill/>
                    <a:ln>
                      <a:noFill/>
                    </a:ln>
                  </pic:spPr>
                </pic:pic>
              </a:graphicData>
            </a:graphic>
          </wp:inline>
        </w:drawing>
      </w:r>
    </w:p>
    <w:p w14:paraId="2615FA0D" w14:textId="77777777" w:rsidR="003568F3" w:rsidRPr="00EA68F5" w:rsidRDefault="003568F3" w:rsidP="00EA68F5">
      <w:pPr>
        <w:pStyle w:val="Normal1"/>
        <w:spacing w:line="360" w:lineRule="auto"/>
        <w:rPr>
          <w:rFonts w:ascii="Arial" w:hAnsi="Arial" w:cs="Arial"/>
          <w:b/>
          <w:bCs/>
          <w:color w:val="FF0000"/>
        </w:rPr>
      </w:pPr>
    </w:p>
    <w:p w14:paraId="48A0ABDB" w14:textId="77777777" w:rsidR="003568F3" w:rsidRPr="00EA68F5" w:rsidRDefault="003568F3" w:rsidP="00EA68F5">
      <w:pPr>
        <w:pStyle w:val="Normal1"/>
        <w:spacing w:line="360" w:lineRule="auto"/>
        <w:rPr>
          <w:rFonts w:ascii="Arial" w:hAnsi="Arial" w:cs="Arial"/>
          <w:b/>
          <w:bCs/>
          <w:color w:val="FF0000"/>
        </w:rPr>
      </w:pPr>
    </w:p>
    <w:p w14:paraId="7ACB249D" w14:textId="409182B7" w:rsidR="003568F3" w:rsidRPr="00EA68F5" w:rsidRDefault="003568F3" w:rsidP="00EA68F5">
      <w:pPr>
        <w:pStyle w:val="Normal1"/>
        <w:spacing w:line="360" w:lineRule="auto"/>
        <w:rPr>
          <w:rFonts w:ascii="Arial" w:hAnsi="Arial" w:cs="Arial"/>
          <w:b/>
          <w:bCs/>
        </w:rPr>
      </w:pPr>
      <w:r w:rsidRPr="00EA68F5">
        <w:rPr>
          <w:rFonts w:ascii="Arial" w:hAnsi="Arial" w:cs="Arial"/>
          <w:b/>
          <w:bCs/>
        </w:rPr>
        <w:t>Fig-</w:t>
      </w:r>
      <w:r w:rsidRPr="00EA68F5">
        <w:rPr>
          <w:rFonts w:ascii="Arial" w:hAnsi="Arial" w:cs="Arial"/>
        </w:rPr>
        <w:t xml:space="preserve"> </w:t>
      </w:r>
      <w:r w:rsidRPr="00EA68F5">
        <w:rPr>
          <w:rFonts w:ascii="Arial" w:hAnsi="Arial" w:cs="Arial"/>
          <w:b/>
          <w:bCs/>
        </w:rPr>
        <w:t>Doxey’s Irridex model</w:t>
      </w:r>
    </w:p>
    <w:p w14:paraId="110413B4" w14:textId="1EA348DB" w:rsidR="00857492" w:rsidRPr="00EA68F5" w:rsidRDefault="00857492" w:rsidP="00EA68F5">
      <w:pPr>
        <w:pStyle w:val="Normal1"/>
        <w:spacing w:line="360" w:lineRule="auto"/>
        <w:rPr>
          <w:rFonts w:ascii="Arial" w:hAnsi="Arial" w:cs="Arial"/>
          <w:b/>
          <w:bCs/>
        </w:rPr>
      </w:pPr>
      <w:r w:rsidRPr="00EA68F5">
        <w:rPr>
          <w:rFonts w:ascii="Arial" w:hAnsi="Arial" w:cs="Arial"/>
          <w:b/>
          <w:bCs/>
        </w:rPr>
        <w:t>Source:</w:t>
      </w:r>
      <w:r w:rsidRPr="00EA68F5">
        <w:rPr>
          <w:rFonts w:ascii="Arial" w:hAnsi="Arial" w:cs="Arial"/>
        </w:rPr>
        <w:t xml:space="preserve"> </w:t>
      </w:r>
      <w:sdt>
        <w:sdtPr>
          <w:rPr>
            <w:rFonts w:ascii="Arial" w:hAnsi="Arial" w:cs="Arial"/>
          </w:rPr>
          <w:id w:val="272217024"/>
          <w:citation/>
        </w:sdtPr>
        <w:sdtContent>
          <w:r w:rsidRPr="00EA68F5">
            <w:rPr>
              <w:rFonts w:ascii="Arial" w:hAnsi="Arial" w:cs="Arial"/>
            </w:rPr>
            <w:fldChar w:fldCharType="begin"/>
          </w:r>
          <w:r w:rsidRPr="00EA68F5">
            <w:rPr>
              <w:rFonts w:ascii="Arial" w:hAnsi="Arial" w:cs="Arial"/>
              <w:lang w:val="en-US"/>
            </w:rPr>
            <w:instrText xml:space="preserve"> CITATION JDe23 \l 1033 </w:instrText>
          </w:r>
          <w:r w:rsidRPr="00EA68F5">
            <w:rPr>
              <w:rFonts w:ascii="Arial" w:hAnsi="Arial" w:cs="Arial"/>
            </w:rPr>
            <w:fldChar w:fldCharType="separate"/>
          </w:r>
          <w:r w:rsidRPr="00EA68F5">
            <w:rPr>
              <w:rFonts w:ascii="Arial" w:hAnsi="Arial" w:cs="Arial"/>
              <w:noProof/>
              <w:lang w:val="en-US"/>
            </w:rPr>
            <w:t xml:space="preserve"> (Degenhard, 2023)</w:t>
          </w:r>
          <w:r w:rsidRPr="00EA68F5">
            <w:rPr>
              <w:rFonts w:ascii="Arial" w:hAnsi="Arial" w:cs="Arial"/>
            </w:rPr>
            <w:fldChar w:fldCharType="end"/>
          </w:r>
        </w:sdtContent>
      </w:sdt>
      <w:r w:rsidRPr="00EA68F5">
        <w:rPr>
          <w:rFonts w:ascii="Arial" w:hAnsi="Arial" w:cs="Arial"/>
        </w:rPr>
        <w:t>.</w:t>
      </w:r>
    </w:p>
    <w:p w14:paraId="1FD4C33A" w14:textId="77777777" w:rsidR="003568F3" w:rsidRPr="00EA68F5" w:rsidRDefault="003568F3" w:rsidP="00EA68F5">
      <w:pPr>
        <w:pStyle w:val="Normal1"/>
        <w:spacing w:line="360" w:lineRule="auto"/>
        <w:rPr>
          <w:rFonts w:ascii="Arial" w:hAnsi="Arial" w:cs="Arial"/>
          <w:b/>
          <w:bCs/>
        </w:rPr>
      </w:pPr>
    </w:p>
    <w:p w14:paraId="00000044" w14:textId="68E46C30" w:rsidR="00810AE8" w:rsidRPr="00EA68F5" w:rsidRDefault="00AA43BB" w:rsidP="00EA68F5">
      <w:pPr>
        <w:pStyle w:val="Normal1"/>
        <w:spacing w:line="360" w:lineRule="auto"/>
        <w:rPr>
          <w:rFonts w:ascii="Arial" w:hAnsi="Arial" w:cs="Arial"/>
        </w:rPr>
      </w:pPr>
      <w:r w:rsidRPr="00EA68F5">
        <w:rPr>
          <w:rFonts w:ascii="Arial" w:hAnsi="Arial" w:cs="Arial"/>
          <w:b/>
          <w:bCs/>
        </w:rPr>
        <w:t>Danube River Tourism Stage:</w:t>
      </w:r>
      <w:r w:rsidRPr="00EA68F5">
        <w:rPr>
          <w:rFonts w:ascii="Arial" w:hAnsi="Arial" w:cs="Arial"/>
        </w:rPr>
        <w:t xml:space="preserve"> According to the revenue growth data of the tourism industry it can be concluded that the current stage of tourism is in Stagnation of Butler’s Life Cycle Model</w:t>
      </w:r>
      <w:sdt>
        <w:sdtPr>
          <w:rPr>
            <w:rFonts w:ascii="Arial" w:hAnsi="Arial" w:cs="Arial"/>
          </w:rPr>
          <w:id w:val="-2091533102"/>
          <w:citation/>
        </w:sdtPr>
        <w:sdtContent>
          <w:r w:rsidR="00805F9C" w:rsidRPr="00EA68F5">
            <w:rPr>
              <w:rFonts w:ascii="Arial" w:hAnsi="Arial" w:cs="Arial"/>
            </w:rPr>
            <w:fldChar w:fldCharType="begin"/>
          </w:r>
          <w:r w:rsidR="00805F9C" w:rsidRPr="00EA68F5">
            <w:rPr>
              <w:rFonts w:ascii="Arial" w:hAnsi="Arial" w:cs="Arial"/>
              <w:lang w:val="en-US"/>
            </w:rPr>
            <w:instrText xml:space="preserve"> CITATION sta233 \l 1033 </w:instrText>
          </w:r>
          <w:r w:rsidR="00805F9C" w:rsidRPr="00EA68F5">
            <w:rPr>
              <w:rFonts w:ascii="Arial" w:hAnsi="Arial" w:cs="Arial"/>
            </w:rPr>
            <w:fldChar w:fldCharType="separate"/>
          </w:r>
          <w:r w:rsidR="00805F9C" w:rsidRPr="00EA68F5">
            <w:rPr>
              <w:rFonts w:ascii="Arial" w:hAnsi="Arial" w:cs="Arial"/>
              <w:noProof/>
              <w:lang w:val="en-US"/>
            </w:rPr>
            <w:t xml:space="preserve"> (statista, 2023)</w:t>
          </w:r>
          <w:r w:rsidR="00805F9C" w:rsidRPr="00EA68F5">
            <w:rPr>
              <w:rFonts w:ascii="Arial" w:hAnsi="Arial" w:cs="Arial"/>
            </w:rPr>
            <w:fldChar w:fldCharType="end"/>
          </w:r>
        </w:sdtContent>
      </w:sdt>
      <w:r w:rsidRPr="00EA68F5">
        <w:rPr>
          <w:rFonts w:ascii="Arial" w:hAnsi="Arial" w:cs="Arial"/>
        </w:rPr>
        <w:t>. The tourism contribution to GDP data shows that the present stage of this is the Apathy stage according to Doxey’s Irridex model</w:t>
      </w:r>
      <w:sdt>
        <w:sdtPr>
          <w:rPr>
            <w:rFonts w:ascii="Arial" w:hAnsi="Arial" w:cs="Arial"/>
          </w:rPr>
          <w:id w:val="1852910567"/>
          <w:citation/>
        </w:sdtPr>
        <w:sdtContent>
          <w:r w:rsidR="00805F9C" w:rsidRPr="00EA68F5">
            <w:rPr>
              <w:rFonts w:ascii="Arial" w:hAnsi="Arial" w:cs="Arial"/>
            </w:rPr>
            <w:fldChar w:fldCharType="begin"/>
          </w:r>
          <w:r w:rsidR="00805F9C" w:rsidRPr="00EA68F5">
            <w:rPr>
              <w:rFonts w:ascii="Arial" w:hAnsi="Arial" w:cs="Arial"/>
              <w:lang w:val="en-US"/>
            </w:rPr>
            <w:instrText xml:space="preserve"> CITATION JDe23 \l 1033 </w:instrText>
          </w:r>
          <w:r w:rsidR="00805F9C" w:rsidRPr="00EA68F5">
            <w:rPr>
              <w:rFonts w:ascii="Arial" w:hAnsi="Arial" w:cs="Arial"/>
            </w:rPr>
            <w:fldChar w:fldCharType="separate"/>
          </w:r>
          <w:r w:rsidR="00805F9C" w:rsidRPr="00EA68F5">
            <w:rPr>
              <w:rFonts w:ascii="Arial" w:hAnsi="Arial" w:cs="Arial"/>
              <w:noProof/>
              <w:lang w:val="en-US"/>
            </w:rPr>
            <w:t xml:space="preserve"> (Degenhard, 2023)</w:t>
          </w:r>
          <w:r w:rsidR="00805F9C" w:rsidRPr="00EA68F5">
            <w:rPr>
              <w:rFonts w:ascii="Arial" w:hAnsi="Arial" w:cs="Arial"/>
            </w:rPr>
            <w:fldChar w:fldCharType="end"/>
          </w:r>
        </w:sdtContent>
      </w:sdt>
      <w:r w:rsidRPr="00EA68F5">
        <w:rPr>
          <w:rFonts w:ascii="Arial" w:hAnsi="Arial" w:cs="Arial"/>
        </w:rPr>
        <w:t>.</w:t>
      </w:r>
    </w:p>
    <w:p w14:paraId="7A647355" w14:textId="1FEDE5E6" w:rsidR="00AA43BB" w:rsidRPr="00EA68F5" w:rsidRDefault="00AA43BB" w:rsidP="00EA68F5">
      <w:pPr>
        <w:spacing w:line="360" w:lineRule="auto"/>
        <w:rPr>
          <w:rFonts w:ascii="Arial" w:hAnsi="Arial" w:cs="Arial"/>
          <w:highlight w:val="yellow"/>
        </w:rPr>
      </w:pPr>
      <w:bookmarkStart w:id="33" w:name="_3ciwic8vtv1w"/>
      <w:bookmarkEnd w:id="33"/>
      <w:r w:rsidRPr="00EA68F5">
        <w:rPr>
          <w:rFonts w:ascii="Arial" w:hAnsi="Arial" w:cs="Arial"/>
          <w:highlight w:val="yellow"/>
        </w:rPr>
        <w:br w:type="page"/>
      </w:r>
    </w:p>
    <w:p w14:paraId="00000045" w14:textId="48EBD2E1" w:rsidR="00810AE8" w:rsidRPr="00EA68F5" w:rsidRDefault="00C45864" w:rsidP="00EA68F5">
      <w:pPr>
        <w:pStyle w:val="Heading1"/>
        <w:spacing w:line="360" w:lineRule="auto"/>
        <w:rPr>
          <w:rFonts w:ascii="Arial" w:hAnsi="Arial" w:cs="Arial"/>
          <w:sz w:val="24"/>
          <w:szCs w:val="24"/>
        </w:rPr>
      </w:pPr>
      <w:bookmarkStart w:id="34" w:name="_Toc136622409"/>
      <w:r w:rsidRPr="00EA68F5">
        <w:rPr>
          <w:rFonts w:ascii="Arial" w:hAnsi="Arial" w:cs="Arial"/>
          <w:sz w:val="24"/>
          <w:szCs w:val="24"/>
        </w:rPr>
        <w:lastRenderedPageBreak/>
        <w:t>Recommendations</w:t>
      </w:r>
      <w:bookmarkEnd w:id="34"/>
      <w:r w:rsidRPr="00EA68F5">
        <w:rPr>
          <w:rFonts w:ascii="Arial" w:hAnsi="Arial" w:cs="Arial"/>
          <w:sz w:val="24"/>
          <w:szCs w:val="24"/>
        </w:rPr>
        <w:t xml:space="preserve"> </w:t>
      </w:r>
    </w:p>
    <w:p w14:paraId="00000046" w14:textId="48440715" w:rsidR="00810AE8" w:rsidRPr="00EA68F5" w:rsidRDefault="00C45864" w:rsidP="00EA68F5">
      <w:pPr>
        <w:pStyle w:val="Normal1"/>
        <w:spacing w:line="360" w:lineRule="auto"/>
        <w:rPr>
          <w:rFonts w:ascii="Arial" w:hAnsi="Arial" w:cs="Arial"/>
        </w:rPr>
      </w:pPr>
      <w:r w:rsidRPr="00EA68F5">
        <w:rPr>
          <w:rFonts w:ascii="Arial" w:hAnsi="Arial" w:cs="Arial"/>
        </w:rPr>
        <w:t>The following recommendations can be useful to promote sustainable tourism and this is as follows</w:t>
      </w:r>
      <w:r w:rsidR="006A284D" w:rsidRPr="00EA68F5">
        <w:rPr>
          <w:rFonts w:ascii="Arial" w:hAnsi="Arial" w:cs="Arial"/>
        </w:rPr>
        <w:t xml:space="preserve"> (Hall, 2019)</w:t>
      </w:r>
      <w:r w:rsidRPr="00EA68F5">
        <w:rPr>
          <w:rFonts w:ascii="Arial" w:hAnsi="Arial" w:cs="Arial"/>
        </w:rPr>
        <w:t>,</w:t>
      </w:r>
    </w:p>
    <w:p w14:paraId="00000047" w14:textId="3883014D" w:rsidR="00810AE8" w:rsidRPr="00EA68F5" w:rsidRDefault="00C45864" w:rsidP="00EA68F5">
      <w:pPr>
        <w:pStyle w:val="Normal1"/>
        <w:spacing w:line="360" w:lineRule="auto"/>
        <w:rPr>
          <w:rFonts w:ascii="Arial" w:hAnsi="Arial" w:cs="Arial"/>
        </w:rPr>
      </w:pPr>
      <w:r w:rsidRPr="00EA68F5">
        <w:rPr>
          <w:rFonts w:ascii="Arial" w:hAnsi="Arial" w:cs="Arial"/>
          <w:b/>
          <w:bCs/>
        </w:rPr>
        <w:t>1. Reduction of Carbon Footprint:</w:t>
      </w:r>
      <w:r w:rsidRPr="00EA68F5">
        <w:rPr>
          <w:rFonts w:ascii="Arial" w:hAnsi="Arial" w:cs="Arial"/>
        </w:rPr>
        <w:t xml:space="preserve"> The companies need to make a commitment to reduce their carbon emission and can use several filter techniques to control the exhaust</w:t>
      </w:r>
      <w:r w:rsidR="005E6F56" w:rsidRPr="00EA68F5">
        <w:rPr>
          <w:rFonts w:ascii="Arial" w:hAnsi="Arial" w:cs="Arial"/>
        </w:rPr>
        <w:t xml:space="preserve"> (Obersteiner et al., 2021)</w:t>
      </w:r>
      <w:r w:rsidRPr="00EA68F5">
        <w:rPr>
          <w:rFonts w:ascii="Arial" w:hAnsi="Arial" w:cs="Arial"/>
        </w:rPr>
        <w:t xml:space="preserve">. </w:t>
      </w:r>
    </w:p>
    <w:p w14:paraId="00000048" w14:textId="52A924ED" w:rsidR="00810AE8" w:rsidRPr="00EA68F5" w:rsidRDefault="00C45864" w:rsidP="00EA68F5">
      <w:pPr>
        <w:pStyle w:val="Normal1"/>
        <w:spacing w:line="360" w:lineRule="auto"/>
        <w:rPr>
          <w:rFonts w:ascii="Arial" w:hAnsi="Arial" w:cs="Arial"/>
        </w:rPr>
      </w:pPr>
      <w:r w:rsidRPr="00EA68F5">
        <w:rPr>
          <w:rFonts w:ascii="Arial" w:hAnsi="Arial" w:cs="Arial"/>
          <w:b/>
          <w:bCs/>
        </w:rPr>
        <w:t>2. Use of Solar Energy:</w:t>
      </w:r>
      <w:r w:rsidRPr="00EA68F5">
        <w:rPr>
          <w:rFonts w:ascii="Arial" w:hAnsi="Arial" w:cs="Arial"/>
        </w:rPr>
        <w:t xml:space="preserve"> The cruise ship can use rooftop solar panels for its day-to-day electricity use. This will save its running cost as well as provide them to promote this to improve its brand value</w:t>
      </w:r>
      <w:r w:rsidR="002B6CC6" w:rsidRPr="00EA68F5">
        <w:rPr>
          <w:rFonts w:ascii="Arial" w:hAnsi="Arial" w:cs="Arial"/>
        </w:rPr>
        <w:t xml:space="preserve"> (Mandryk et al., 2020)</w:t>
      </w:r>
      <w:r w:rsidRPr="00EA68F5">
        <w:rPr>
          <w:rFonts w:ascii="Arial" w:hAnsi="Arial" w:cs="Arial"/>
        </w:rPr>
        <w:t>.</w:t>
      </w:r>
    </w:p>
    <w:p w14:paraId="00000049" w14:textId="1649FB56" w:rsidR="00810AE8" w:rsidRPr="00EA68F5" w:rsidRDefault="00C45864" w:rsidP="00EA68F5">
      <w:pPr>
        <w:pStyle w:val="Normal1"/>
        <w:spacing w:line="360" w:lineRule="auto"/>
        <w:rPr>
          <w:rFonts w:ascii="Arial" w:hAnsi="Arial" w:cs="Arial"/>
        </w:rPr>
      </w:pPr>
      <w:r w:rsidRPr="00EA68F5">
        <w:rPr>
          <w:rFonts w:ascii="Arial" w:hAnsi="Arial" w:cs="Arial"/>
          <w:b/>
          <w:bCs/>
        </w:rPr>
        <w:t>3. Campaigns:</w:t>
      </w:r>
      <w:r w:rsidRPr="00EA68F5">
        <w:rPr>
          <w:rFonts w:ascii="Arial" w:hAnsi="Arial" w:cs="Arial"/>
        </w:rPr>
        <w:t xml:space="preserve"> Companies need to have different campaigns to promote sustainable tourism, organise cleaning drives of the rivers and urge the policymakers to make laws regarding this</w:t>
      </w:r>
      <w:r w:rsidR="00105A63" w:rsidRPr="00EA68F5">
        <w:rPr>
          <w:rFonts w:ascii="Arial" w:hAnsi="Arial" w:cs="Arial"/>
        </w:rPr>
        <w:t xml:space="preserve"> (Hartanto et al., 2022)</w:t>
      </w:r>
      <w:r w:rsidRPr="00EA68F5">
        <w:rPr>
          <w:rFonts w:ascii="Arial" w:hAnsi="Arial" w:cs="Arial"/>
        </w:rPr>
        <w:t xml:space="preserve">. </w:t>
      </w:r>
    </w:p>
    <w:p w14:paraId="0000004A" w14:textId="786D7F93" w:rsidR="00810AE8" w:rsidRPr="00EA68F5" w:rsidRDefault="00C45864" w:rsidP="00EA68F5">
      <w:pPr>
        <w:pStyle w:val="Heading1"/>
        <w:spacing w:line="360" w:lineRule="auto"/>
        <w:rPr>
          <w:rFonts w:ascii="Arial" w:hAnsi="Arial" w:cs="Arial"/>
          <w:sz w:val="24"/>
          <w:szCs w:val="24"/>
        </w:rPr>
      </w:pPr>
      <w:bookmarkStart w:id="35" w:name="_Toc136622410"/>
      <w:r w:rsidRPr="00EA68F5">
        <w:rPr>
          <w:rFonts w:ascii="Arial" w:hAnsi="Arial" w:cs="Arial"/>
          <w:sz w:val="24"/>
          <w:szCs w:val="24"/>
        </w:rPr>
        <w:t>Conclusion</w:t>
      </w:r>
      <w:bookmarkEnd w:id="35"/>
      <w:r w:rsidRPr="00EA68F5">
        <w:rPr>
          <w:rFonts w:ascii="Arial" w:hAnsi="Arial" w:cs="Arial"/>
          <w:sz w:val="24"/>
          <w:szCs w:val="24"/>
        </w:rPr>
        <w:t xml:space="preserve">  </w:t>
      </w:r>
    </w:p>
    <w:p w14:paraId="0000004B" w14:textId="5D3C474D" w:rsidR="00810AE8" w:rsidRPr="00EA68F5" w:rsidRDefault="00C45864" w:rsidP="00EA68F5">
      <w:pPr>
        <w:pStyle w:val="Normal1"/>
        <w:spacing w:line="360" w:lineRule="auto"/>
        <w:rPr>
          <w:rFonts w:ascii="Arial" w:hAnsi="Arial" w:cs="Arial"/>
        </w:rPr>
      </w:pPr>
      <w:r w:rsidRPr="00EA68F5">
        <w:rPr>
          <w:rFonts w:ascii="Arial" w:hAnsi="Arial" w:cs="Arial"/>
        </w:rPr>
        <w:t xml:space="preserve">The report has concluded with an emphasis on sustainable tourism and its importance regarding this. It has been conducted on the river cruise service of the Danube River in Romania. A brief overview of the palace has been provided with respect to its prospects. </w:t>
      </w:r>
      <w:r w:rsidR="00AA43BB" w:rsidRPr="00EA68F5">
        <w:rPr>
          <w:rFonts w:ascii="Arial" w:hAnsi="Arial" w:cs="Arial"/>
        </w:rPr>
        <w:t>Furthermore,</w:t>
      </w:r>
      <w:r w:rsidRPr="00EA68F5">
        <w:rPr>
          <w:rFonts w:ascii="Arial" w:hAnsi="Arial" w:cs="Arial"/>
        </w:rPr>
        <w:t xml:space="preserve"> the three pillars of the sustainable industry which are economic, social and environmental have been described. Following that</w:t>
      </w:r>
      <w:r w:rsidR="00AA43BB" w:rsidRPr="00EA68F5">
        <w:rPr>
          <w:rFonts w:ascii="Arial" w:hAnsi="Arial" w:cs="Arial"/>
        </w:rPr>
        <w:t>,</w:t>
      </w:r>
      <w:r w:rsidRPr="00EA68F5">
        <w:rPr>
          <w:rFonts w:ascii="Arial" w:hAnsi="Arial" w:cs="Arial"/>
        </w:rPr>
        <w:t xml:space="preserve"> the impact of these pillars on policy implementation of tourism has been explained. Further, a case study has been conducted on Vikings River Cruise Pvt Ltd using Butler's Life Cycle Model and Doxey's Irridex model. Use of solar energy, campaigns regarding sustainable tourism and other options have been recommended in the </w:t>
      </w:r>
      <w:r w:rsidR="00AA43BB" w:rsidRPr="00EA68F5">
        <w:rPr>
          <w:rFonts w:ascii="Arial" w:hAnsi="Arial" w:cs="Arial"/>
        </w:rPr>
        <w:t>report</w:t>
      </w:r>
      <w:r w:rsidRPr="00EA68F5">
        <w:rPr>
          <w:rFonts w:ascii="Arial" w:hAnsi="Arial" w:cs="Arial"/>
        </w:rPr>
        <w:t xml:space="preserve">. </w:t>
      </w:r>
    </w:p>
    <w:p w14:paraId="0C257A37" w14:textId="77777777" w:rsidR="00805F9C" w:rsidRPr="00EA68F5" w:rsidRDefault="00805F9C" w:rsidP="00EA68F5">
      <w:pPr>
        <w:pStyle w:val="Normal1"/>
        <w:spacing w:line="360" w:lineRule="auto"/>
        <w:rPr>
          <w:rFonts w:ascii="Arial" w:hAnsi="Arial" w:cs="Arial"/>
        </w:rPr>
      </w:pPr>
    </w:p>
    <w:p w14:paraId="49BC5420" w14:textId="77777777" w:rsidR="00805F9C" w:rsidRPr="00EA68F5" w:rsidRDefault="00805F9C" w:rsidP="00EA68F5">
      <w:pPr>
        <w:pStyle w:val="Normal1"/>
        <w:spacing w:line="360" w:lineRule="auto"/>
        <w:rPr>
          <w:rFonts w:ascii="Arial" w:hAnsi="Arial" w:cs="Arial"/>
        </w:rPr>
      </w:pPr>
    </w:p>
    <w:p w14:paraId="28340F76" w14:textId="77777777" w:rsidR="00805F9C" w:rsidRPr="00EA68F5" w:rsidRDefault="00805F9C" w:rsidP="00EA68F5">
      <w:pPr>
        <w:pStyle w:val="Normal1"/>
        <w:spacing w:line="360" w:lineRule="auto"/>
        <w:rPr>
          <w:rFonts w:ascii="Arial" w:hAnsi="Arial" w:cs="Arial"/>
        </w:rPr>
      </w:pPr>
    </w:p>
    <w:p w14:paraId="299F5743" w14:textId="77777777" w:rsidR="00805F9C" w:rsidRPr="00EA68F5" w:rsidRDefault="00805F9C" w:rsidP="00EA68F5">
      <w:pPr>
        <w:pStyle w:val="Normal1"/>
        <w:spacing w:line="360" w:lineRule="auto"/>
        <w:rPr>
          <w:rFonts w:ascii="Arial" w:hAnsi="Arial" w:cs="Arial"/>
        </w:rPr>
      </w:pPr>
    </w:p>
    <w:p w14:paraId="0FEC77E8" w14:textId="77777777" w:rsidR="00805F9C" w:rsidRPr="00EA68F5" w:rsidRDefault="00805F9C" w:rsidP="00EA68F5">
      <w:pPr>
        <w:pStyle w:val="Normal1"/>
        <w:spacing w:line="360" w:lineRule="auto"/>
        <w:rPr>
          <w:rFonts w:ascii="Arial" w:hAnsi="Arial" w:cs="Arial"/>
        </w:rPr>
      </w:pPr>
    </w:p>
    <w:p w14:paraId="668AB7A5" w14:textId="77777777" w:rsidR="00805F9C" w:rsidRPr="00EA68F5" w:rsidRDefault="00805F9C" w:rsidP="00EA68F5">
      <w:pPr>
        <w:pStyle w:val="Normal1"/>
        <w:spacing w:line="360" w:lineRule="auto"/>
        <w:rPr>
          <w:rFonts w:ascii="Arial" w:hAnsi="Arial" w:cs="Arial"/>
        </w:rPr>
      </w:pPr>
    </w:p>
    <w:p w14:paraId="7C41A8FA" w14:textId="77777777" w:rsidR="00A7237F" w:rsidRPr="00EA68F5" w:rsidRDefault="00A7237F" w:rsidP="00EA68F5">
      <w:pPr>
        <w:spacing w:line="360" w:lineRule="auto"/>
        <w:rPr>
          <w:rFonts w:ascii="Arial" w:hAnsi="Arial" w:cs="Arial"/>
          <w:b/>
          <w:bCs/>
        </w:rPr>
      </w:pPr>
      <w:r w:rsidRPr="00EA68F5">
        <w:rPr>
          <w:rFonts w:ascii="Arial" w:hAnsi="Arial" w:cs="Arial"/>
          <w:b/>
          <w:bCs/>
        </w:rPr>
        <w:br w:type="page"/>
      </w:r>
    </w:p>
    <w:p w14:paraId="32FDB562" w14:textId="0A4460C9" w:rsidR="00805F9C" w:rsidRPr="00EA68F5" w:rsidRDefault="00805F9C" w:rsidP="00EA68F5">
      <w:pPr>
        <w:pStyle w:val="Normal1"/>
        <w:spacing w:line="360" w:lineRule="auto"/>
        <w:rPr>
          <w:rFonts w:ascii="Arial" w:hAnsi="Arial" w:cs="Arial"/>
          <w:b/>
          <w:bCs/>
        </w:rPr>
      </w:pPr>
      <w:r w:rsidRPr="00EA68F5">
        <w:rPr>
          <w:rFonts w:ascii="Arial" w:hAnsi="Arial" w:cs="Arial"/>
          <w:b/>
          <w:bCs/>
        </w:rPr>
        <w:lastRenderedPageBreak/>
        <w:t>References</w:t>
      </w:r>
    </w:p>
    <w:p w14:paraId="4C90B752" w14:textId="5903ED8C" w:rsidR="000F3796" w:rsidRPr="00EA68F5" w:rsidRDefault="000F3796" w:rsidP="00EA68F5">
      <w:pPr>
        <w:pStyle w:val="Normal1"/>
        <w:spacing w:line="360" w:lineRule="auto"/>
        <w:rPr>
          <w:rFonts w:ascii="Arial" w:hAnsi="Arial" w:cs="Arial"/>
        </w:rPr>
      </w:pPr>
      <w:r w:rsidRPr="00EA68F5">
        <w:rPr>
          <w:rFonts w:ascii="Arial" w:hAnsi="Arial" w:cs="Arial"/>
        </w:rPr>
        <w:t xml:space="preserve">Degenhard, J., </w:t>
      </w:r>
      <w:r w:rsidR="00A7237F" w:rsidRPr="00EA68F5">
        <w:rPr>
          <w:rFonts w:ascii="Arial" w:hAnsi="Arial" w:cs="Arial"/>
        </w:rPr>
        <w:t>(</w:t>
      </w:r>
      <w:r w:rsidRPr="00EA68F5">
        <w:rPr>
          <w:rFonts w:ascii="Arial" w:hAnsi="Arial" w:cs="Arial"/>
        </w:rPr>
        <w:t>2023</w:t>
      </w:r>
      <w:r w:rsidR="00A7237F" w:rsidRPr="00EA68F5">
        <w:rPr>
          <w:rFonts w:ascii="Arial" w:hAnsi="Arial" w:cs="Arial"/>
        </w:rPr>
        <w:t>)</w:t>
      </w:r>
      <w:r w:rsidRPr="00EA68F5">
        <w:rPr>
          <w:rFonts w:ascii="Arial" w:hAnsi="Arial" w:cs="Arial"/>
        </w:rPr>
        <w:t>. statista. [Online]  Available at: https://www.statista.com/forecasts/1153403/tourism-sector-gdp-share-forecast-in-romania [Accessed 25 may 2023].</w:t>
      </w:r>
    </w:p>
    <w:p w14:paraId="015A78D3" w14:textId="77777777" w:rsidR="000A2353" w:rsidRPr="00EA68F5" w:rsidRDefault="000F3796" w:rsidP="00EA68F5">
      <w:pPr>
        <w:pStyle w:val="Normal1"/>
        <w:spacing w:line="360" w:lineRule="auto"/>
        <w:rPr>
          <w:rFonts w:ascii="Arial" w:hAnsi="Arial" w:cs="Arial"/>
        </w:rPr>
      </w:pPr>
      <w:r w:rsidRPr="00EA68F5">
        <w:rPr>
          <w:rFonts w:ascii="Arial" w:hAnsi="Arial" w:cs="Arial"/>
        </w:rPr>
        <w:t>DOXEY, S., Moore, MA (2015). An essay on Doxey’s (1975) Irridex; Ap’s (1992) Social Exchange Process; and Gursoy and Rurhterford’s (2004) Determinants of Community Support theories. Mphil document, University of Cape Coast, Ghana.</w:t>
      </w:r>
      <w:r w:rsidR="000A2353" w:rsidRPr="00EA68F5">
        <w:rPr>
          <w:rFonts w:ascii="Arial" w:hAnsi="Arial" w:cs="Arial"/>
        </w:rPr>
        <w:t xml:space="preserve"> </w:t>
      </w:r>
    </w:p>
    <w:p w14:paraId="04748143" w14:textId="6F76CF15" w:rsidR="000A2353" w:rsidRPr="00EA68F5" w:rsidRDefault="000A2353" w:rsidP="00EA68F5">
      <w:pPr>
        <w:pStyle w:val="Normal1"/>
        <w:spacing w:line="360" w:lineRule="auto"/>
        <w:rPr>
          <w:rFonts w:ascii="Arial" w:hAnsi="Arial" w:cs="Arial"/>
        </w:rPr>
      </w:pPr>
      <w:r w:rsidRPr="00EA68F5">
        <w:rPr>
          <w:rFonts w:ascii="Arial" w:hAnsi="Arial" w:cs="Arial"/>
        </w:rPr>
        <w:t xml:space="preserve">Forbes, </w:t>
      </w:r>
      <w:r w:rsidR="007948EE" w:rsidRPr="00EA68F5">
        <w:rPr>
          <w:rFonts w:ascii="Arial" w:hAnsi="Arial" w:cs="Arial"/>
        </w:rPr>
        <w:t>(</w:t>
      </w:r>
      <w:r w:rsidRPr="00EA68F5">
        <w:rPr>
          <w:rFonts w:ascii="Arial" w:hAnsi="Arial" w:cs="Arial"/>
        </w:rPr>
        <w:t>2010</w:t>
      </w:r>
      <w:r w:rsidR="007948EE" w:rsidRPr="00EA68F5">
        <w:rPr>
          <w:rFonts w:ascii="Arial" w:hAnsi="Arial" w:cs="Arial"/>
        </w:rPr>
        <w:t>)</w:t>
      </w:r>
      <w:r w:rsidRPr="00EA68F5">
        <w:rPr>
          <w:rFonts w:ascii="Arial" w:hAnsi="Arial" w:cs="Arial"/>
        </w:rPr>
        <w:t xml:space="preserve">. </w:t>
      </w:r>
      <w:r w:rsidRPr="00EA68F5">
        <w:rPr>
          <w:rFonts w:ascii="Arial" w:hAnsi="Arial" w:cs="Arial"/>
          <w:i/>
          <w:iCs/>
        </w:rPr>
        <w:t>Forbes</w:t>
      </w:r>
      <w:r w:rsidRPr="00EA68F5">
        <w:rPr>
          <w:rFonts w:ascii="Arial" w:hAnsi="Arial" w:cs="Arial"/>
        </w:rPr>
        <w:t>. [Online]  Available at: https://www.forbes.com/2010/07/07/ecotourism-renewable-energy-technology-abu-dhabi.html?sh=5d1974351832 [Accessed 02 June 2023].</w:t>
      </w:r>
    </w:p>
    <w:p w14:paraId="2F1BD6AB" w14:textId="3BF35888" w:rsidR="000F3796" w:rsidRPr="00EA68F5" w:rsidRDefault="000F3796" w:rsidP="00EA68F5">
      <w:pPr>
        <w:pStyle w:val="Normal1"/>
        <w:spacing w:line="360" w:lineRule="auto"/>
        <w:rPr>
          <w:rFonts w:ascii="Arial" w:hAnsi="Arial" w:cs="Arial"/>
        </w:rPr>
      </w:pPr>
      <w:r w:rsidRPr="00EA68F5">
        <w:rPr>
          <w:rFonts w:ascii="Arial" w:hAnsi="Arial" w:cs="Arial"/>
        </w:rPr>
        <w:t>Fusté-Forné, F. and Michael, N., (2023). Limited tourism: Travel bubbles for a sustainable future. Journal of Sustainable Tourism, 31(1), pp.73-90.</w:t>
      </w:r>
    </w:p>
    <w:p w14:paraId="62C463B7" w14:textId="77777777" w:rsidR="007B7CCA" w:rsidRPr="00EA68F5" w:rsidRDefault="000F3796" w:rsidP="00EA68F5">
      <w:pPr>
        <w:pStyle w:val="Normal1"/>
        <w:spacing w:line="360" w:lineRule="auto"/>
        <w:rPr>
          <w:rFonts w:ascii="Arial" w:hAnsi="Arial" w:cs="Arial"/>
          <w:color w:val="FF0000"/>
        </w:rPr>
      </w:pPr>
      <w:r w:rsidRPr="00EA68F5">
        <w:rPr>
          <w:rFonts w:ascii="Arial" w:hAnsi="Arial" w:cs="Arial"/>
          <w:color w:val="222222"/>
          <w:shd w:val="clear" w:color="auto" w:fill="FFFFFF"/>
        </w:rPr>
        <w:t>Hall, C.M., (2019). Constructing sustainable tourism development: The 2030 agenda and the managerial ecology of sustainable tourism. Journal of Sustainable Tourism, 27(7), pp.1044-1060.</w:t>
      </w:r>
      <w:r w:rsidR="007B7CCA" w:rsidRPr="00EA68F5">
        <w:rPr>
          <w:rFonts w:ascii="Arial" w:hAnsi="Arial" w:cs="Arial"/>
          <w:color w:val="FF0000"/>
        </w:rPr>
        <w:t xml:space="preserve"> </w:t>
      </w:r>
    </w:p>
    <w:p w14:paraId="2CDD7411" w14:textId="4E7B143E" w:rsidR="007B7CCA" w:rsidRPr="00EA68F5" w:rsidRDefault="007B7CCA" w:rsidP="00EA68F5">
      <w:pPr>
        <w:pStyle w:val="Normal1"/>
        <w:spacing w:line="360" w:lineRule="auto"/>
        <w:rPr>
          <w:rFonts w:ascii="Arial" w:hAnsi="Arial" w:cs="Arial"/>
        </w:rPr>
      </w:pPr>
      <w:r w:rsidRPr="00EA68F5">
        <w:rPr>
          <w:rFonts w:ascii="Arial" w:hAnsi="Arial" w:cs="Arial"/>
        </w:rPr>
        <w:t>Hartanto, Y., Firmansyah, M.A. and Adhrianti, L., (2022), April. Implementation Digital Marketing Pesona 88 Curup in to Build Image for the Decision of Visit Tourist Attraction. In 4th Social and Humanities Research Symposium (SoRes 2021). Atlantis Press.</w:t>
      </w:r>
    </w:p>
    <w:p w14:paraId="1B53CF46" w14:textId="77777777" w:rsidR="00D75672" w:rsidRPr="00EA68F5" w:rsidRDefault="000F3796" w:rsidP="00EA68F5">
      <w:pPr>
        <w:pStyle w:val="Normal1"/>
        <w:spacing w:line="360" w:lineRule="auto"/>
        <w:rPr>
          <w:rFonts w:ascii="Arial" w:hAnsi="Arial" w:cs="Arial"/>
          <w:color w:val="FF0000"/>
        </w:rPr>
      </w:pPr>
      <w:r w:rsidRPr="00EA68F5">
        <w:rPr>
          <w:rFonts w:ascii="Arial" w:hAnsi="Arial" w:cs="Arial"/>
        </w:rPr>
        <w:t>Leal, F., Malheiro, B., Veloso, B. and Burguillo, J.C., (2020). Responsible processing of crowdsourced tourism data. Journal of Sustainable Tourism, 29(5), pp.774-794.</w:t>
      </w:r>
      <w:r w:rsidR="007B7CCA" w:rsidRPr="00EA68F5">
        <w:rPr>
          <w:rFonts w:ascii="Arial" w:hAnsi="Arial" w:cs="Arial"/>
          <w:color w:val="FF0000"/>
        </w:rPr>
        <w:t xml:space="preserve"> </w:t>
      </w:r>
      <w:r w:rsidR="00D75672" w:rsidRPr="00EA68F5">
        <w:rPr>
          <w:rFonts w:ascii="Arial" w:hAnsi="Arial" w:cs="Arial"/>
        </w:rPr>
        <w:t>León-Gómez, A., Ruiz-Palomo, D., Fernández-Gámez, M.A. and García-Revilla, M.R., (2021). Sustainable tourism development and economic growth: Bibliometric review and analysis. Sustainability, 13(4), .</w:t>
      </w:r>
      <w:r w:rsidR="00D75672" w:rsidRPr="00EA68F5">
        <w:rPr>
          <w:rFonts w:ascii="Arial" w:hAnsi="Arial" w:cs="Arial"/>
          <w:color w:val="FF0000"/>
        </w:rPr>
        <w:t xml:space="preserve"> </w:t>
      </w:r>
    </w:p>
    <w:p w14:paraId="32CD628E" w14:textId="79437D6A" w:rsidR="007B7CCA" w:rsidRPr="00EA68F5" w:rsidRDefault="007B7CCA" w:rsidP="00EA68F5">
      <w:pPr>
        <w:pStyle w:val="Normal1"/>
        <w:spacing w:line="360" w:lineRule="auto"/>
        <w:rPr>
          <w:rFonts w:ascii="Arial" w:hAnsi="Arial" w:cs="Arial"/>
          <w:color w:val="FF0000"/>
        </w:rPr>
      </w:pPr>
      <w:r w:rsidRPr="00EA68F5">
        <w:rPr>
          <w:rFonts w:ascii="Arial" w:hAnsi="Arial" w:cs="Arial"/>
        </w:rPr>
        <w:t>Mandryk, O., Moskalchuk, N., Arkhypova, L., Prykhodko, M. and Pobigun, O., (2020). Prospects of environmentally safe use of renewable energy sources in the sustainable tourism development of the Carpathian region of Ukraine. In E3S Web of Conferences (Vol. 166, p. 04005). EDP Sciences.</w:t>
      </w:r>
      <w:r w:rsidRPr="00EA68F5">
        <w:rPr>
          <w:rFonts w:ascii="Arial" w:hAnsi="Arial" w:cs="Arial"/>
          <w:color w:val="FF0000"/>
        </w:rPr>
        <w:t xml:space="preserve"> </w:t>
      </w:r>
    </w:p>
    <w:p w14:paraId="5483F573" w14:textId="3FFD2930" w:rsidR="00E669EE" w:rsidRPr="00EA68F5" w:rsidRDefault="00E669EE" w:rsidP="00EA68F5">
      <w:pPr>
        <w:pStyle w:val="Normal1"/>
        <w:spacing w:line="360" w:lineRule="auto"/>
        <w:rPr>
          <w:rFonts w:ascii="Arial" w:hAnsi="Arial" w:cs="Arial"/>
        </w:rPr>
      </w:pPr>
      <w:r w:rsidRPr="00EA68F5">
        <w:rPr>
          <w:rFonts w:ascii="Arial" w:hAnsi="Arial" w:cs="Arial"/>
        </w:rPr>
        <w:t xml:space="preserve">Martin, M., 2019. </w:t>
      </w:r>
      <w:r w:rsidRPr="00EA68F5">
        <w:rPr>
          <w:rFonts w:ascii="Arial" w:hAnsi="Arial" w:cs="Arial"/>
          <w:i/>
          <w:iCs/>
        </w:rPr>
        <w:t>Forbes.</w:t>
      </w:r>
      <w:r w:rsidRPr="00EA68F5">
        <w:rPr>
          <w:rFonts w:ascii="Arial" w:hAnsi="Arial" w:cs="Arial"/>
        </w:rPr>
        <w:t xml:space="preserve"> [Online]  Available at: https://www.forbes.com/sites/michellemartin/2019/09/27/sustainable-tourism-needs-to-be-the-new-normal-heres-why/?sh=3f573fc34310 [Accessed 02 June 2023].</w:t>
      </w:r>
    </w:p>
    <w:p w14:paraId="656C1EA2" w14:textId="77777777" w:rsidR="00E669EE" w:rsidRPr="00EA68F5" w:rsidRDefault="00E669EE" w:rsidP="00EA68F5">
      <w:pPr>
        <w:pStyle w:val="Normal1"/>
        <w:spacing w:line="360" w:lineRule="auto"/>
        <w:rPr>
          <w:rFonts w:ascii="Arial" w:hAnsi="Arial" w:cs="Arial"/>
          <w:color w:val="FF0000"/>
        </w:rPr>
      </w:pPr>
    </w:p>
    <w:p w14:paraId="48B7600E" w14:textId="7FE00F3B" w:rsidR="007B7CCA" w:rsidRPr="00EA68F5" w:rsidRDefault="007B7CCA" w:rsidP="00EA68F5">
      <w:pPr>
        <w:pStyle w:val="Normal1"/>
        <w:spacing w:line="360" w:lineRule="auto"/>
        <w:rPr>
          <w:rFonts w:ascii="Arial" w:hAnsi="Arial" w:cs="Arial"/>
        </w:rPr>
      </w:pPr>
    </w:p>
    <w:p w14:paraId="7DEEDF17" w14:textId="58554849" w:rsidR="007B7CCA" w:rsidRPr="00EA68F5" w:rsidRDefault="007B7CCA" w:rsidP="00EA68F5">
      <w:pPr>
        <w:pStyle w:val="Normal1"/>
        <w:spacing w:line="360" w:lineRule="auto"/>
        <w:rPr>
          <w:rFonts w:ascii="Arial" w:hAnsi="Arial" w:cs="Arial"/>
        </w:rPr>
      </w:pPr>
      <w:r w:rsidRPr="00EA68F5">
        <w:rPr>
          <w:rFonts w:ascii="Arial" w:hAnsi="Arial" w:cs="Arial"/>
        </w:rPr>
        <w:lastRenderedPageBreak/>
        <w:t>Obersteiner, G., Gollnow, S. and Eriksson, M., (2021). Carbon footprint reduction potential of waste management strategies in tourism. Environmental Development, 39, p.100617.</w:t>
      </w:r>
    </w:p>
    <w:p w14:paraId="78E77BB5" w14:textId="1CA69348" w:rsidR="000F3796" w:rsidRPr="00EA68F5" w:rsidRDefault="000F3796" w:rsidP="00EA68F5">
      <w:pPr>
        <w:pStyle w:val="Normal1"/>
        <w:spacing w:line="360" w:lineRule="auto"/>
        <w:rPr>
          <w:rFonts w:ascii="Arial" w:hAnsi="Arial" w:cs="Arial"/>
        </w:rPr>
      </w:pPr>
      <w:r w:rsidRPr="00EA68F5">
        <w:rPr>
          <w:rFonts w:ascii="Arial" w:hAnsi="Arial" w:cs="Arial"/>
        </w:rPr>
        <w:t xml:space="preserve">Pinka, P. G., </w:t>
      </w:r>
      <w:r w:rsidR="00A7237F" w:rsidRPr="00EA68F5">
        <w:rPr>
          <w:rFonts w:ascii="Arial" w:hAnsi="Arial" w:cs="Arial"/>
        </w:rPr>
        <w:t>(</w:t>
      </w:r>
      <w:r w:rsidRPr="00EA68F5">
        <w:rPr>
          <w:rFonts w:ascii="Arial" w:hAnsi="Arial" w:cs="Arial"/>
        </w:rPr>
        <w:t>2023</w:t>
      </w:r>
      <w:r w:rsidR="00A7237F" w:rsidRPr="00EA68F5">
        <w:rPr>
          <w:rFonts w:ascii="Arial" w:hAnsi="Arial" w:cs="Arial"/>
        </w:rPr>
        <w:t>)</w:t>
      </w:r>
      <w:r w:rsidRPr="00EA68F5">
        <w:rPr>
          <w:rFonts w:ascii="Arial" w:hAnsi="Arial" w:cs="Arial"/>
        </w:rPr>
        <w:t>. Britannica. [Online]  Available at: https://www.britannica.com/place/Danube-River [Accessed 25 may 2023].</w:t>
      </w:r>
    </w:p>
    <w:p w14:paraId="6381BCD2" w14:textId="19E17A9B" w:rsidR="000F3796" w:rsidRPr="00EA68F5" w:rsidRDefault="000F3796" w:rsidP="00EA68F5">
      <w:pPr>
        <w:pStyle w:val="Normal1"/>
        <w:spacing w:line="360" w:lineRule="auto"/>
        <w:rPr>
          <w:rFonts w:ascii="Arial" w:hAnsi="Arial" w:cs="Arial"/>
        </w:rPr>
      </w:pPr>
      <w:r w:rsidRPr="00EA68F5">
        <w:rPr>
          <w:rFonts w:ascii="Arial" w:hAnsi="Arial" w:cs="Arial"/>
        </w:rPr>
        <w:t xml:space="preserve">romaniatourism, </w:t>
      </w:r>
      <w:r w:rsidR="00A7237F" w:rsidRPr="00EA68F5">
        <w:rPr>
          <w:rFonts w:ascii="Arial" w:hAnsi="Arial" w:cs="Arial"/>
        </w:rPr>
        <w:t>(</w:t>
      </w:r>
      <w:r w:rsidRPr="00EA68F5">
        <w:rPr>
          <w:rFonts w:ascii="Arial" w:hAnsi="Arial" w:cs="Arial"/>
        </w:rPr>
        <w:t>2023</w:t>
      </w:r>
      <w:r w:rsidR="00A7237F" w:rsidRPr="00EA68F5">
        <w:rPr>
          <w:rFonts w:ascii="Arial" w:hAnsi="Arial" w:cs="Arial"/>
        </w:rPr>
        <w:t>)</w:t>
      </w:r>
      <w:r w:rsidRPr="00EA68F5">
        <w:rPr>
          <w:rFonts w:ascii="Arial" w:hAnsi="Arial" w:cs="Arial"/>
        </w:rPr>
        <w:t>. romaniatourism. [Online]  Available at: https://romaniatourism.com/danube-river-cruises.html [Accessed 25 may 2023].</w:t>
      </w:r>
    </w:p>
    <w:p w14:paraId="0335BE0D" w14:textId="77777777" w:rsidR="000F3796" w:rsidRPr="00EA68F5" w:rsidRDefault="000F3796" w:rsidP="00EA68F5">
      <w:pPr>
        <w:pStyle w:val="Normal1"/>
        <w:spacing w:line="360" w:lineRule="auto"/>
        <w:rPr>
          <w:rFonts w:ascii="Arial" w:hAnsi="Arial" w:cs="Arial"/>
        </w:rPr>
      </w:pPr>
      <w:r w:rsidRPr="00EA68F5">
        <w:rPr>
          <w:rFonts w:ascii="Arial" w:hAnsi="Arial" w:cs="Arial"/>
        </w:rPr>
        <w:t>Roxas, F.M.Y., Rivera, J.P.R. and Gutierrez, E.L.M., (2020). Framework for creating sustainable tourism using systems thinking. Current Issues in Tourism, 23(3), pp.280-296.</w:t>
      </w:r>
    </w:p>
    <w:p w14:paraId="3FC8B291" w14:textId="77777777" w:rsidR="000F3796" w:rsidRPr="00EA68F5" w:rsidRDefault="000F3796" w:rsidP="00EA68F5">
      <w:pPr>
        <w:pStyle w:val="Normal1"/>
        <w:spacing w:line="360" w:lineRule="auto"/>
        <w:rPr>
          <w:rFonts w:ascii="Arial" w:hAnsi="Arial" w:cs="Arial"/>
        </w:rPr>
      </w:pPr>
      <w:r w:rsidRPr="00EA68F5">
        <w:rPr>
          <w:rFonts w:ascii="Arial" w:hAnsi="Arial" w:cs="Arial"/>
        </w:rPr>
        <w:t>sdgs.un.org, 2023. sdgs.un.org. [Online]  Available at: https://sdgs.un.org/topics/sustainable-tourism#:~:text=The%20World%20Tourism%20Organization%20defines,the%20environment%20and%20host%20communities%22. [Accessed 25 may 2023].</w:t>
      </w:r>
    </w:p>
    <w:p w14:paraId="11774736" w14:textId="77777777" w:rsidR="000F3796" w:rsidRPr="00EA68F5" w:rsidRDefault="000F3796" w:rsidP="00EA68F5">
      <w:pPr>
        <w:pStyle w:val="Normal1"/>
        <w:spacing w:line="360" w:lineRule="auto"/>
        <w:rPr>
          <w:rFonts w:ascii="Arial" w:hAnsi="Arial" w:cs="Arial"/>
        </w:rPr>
      </w:pPr>
      <w:r w:rsidRPr="00EA68F5">
        <w:rPr>
          <w:rFonts w:ascii="Arial" w:hAnsi="Arial" w:cs="Arial"/>
        </w:rPr>
        <w:t>statista, 2023. statista. [Online]  Available at: https://www.statista.com/outlook/mmo/travel-tourism/cruises/romania [Accessed 25 may 2023].</w:t>
      </w:r>
    </w:p>
    <w:p w14:paraId="27F3A7A1" w14:textId="77777777" w:rsidR="000F3796" w:rsidRPr="00EA68F5" w:rsidRDefault="000F3796" w:rsidP="00EA68F5">
      <w:pPr>
        <w:pStyle w:val="Normal1"/>
        <w:spacing w:line="360" w:lineRule="auto"/>
        <w:rPr>
          <w:rFonts w:ascii="Arial" w:hAnsi="Arial" w:cs="Arial"/>
          <w:color w:val="222222"/>
          <w:shd w:val="clear" w:color="auto" w:fill="FFFFFF"/>
        </w:rPr>
      </w:pPr>
      <w:bookmarkStart w:id="36" w:name="_Hlk136617474"/>
      <w:r w:rsidRPr="00EA68F5">
        <w:rPr>
          <w:rFonts w:ascii="Arial" w:hAnsi="Arial" w:cs="Arial"/>
          <w:color w:val="222222"/>
          <w:shd w:val="clear" w:color="auto" w:fill="FFFFFF"/>
        </w:rPr>
        <w:t>Streimikiene, D., Svagzdiene, B., Jasinskas, E. and Simanavicius, A., (2021)</w:t>
      </w:r>
      <w:bookmarkEnd w:id="36"/>
      <w:r w:rsidRPr="00EA68F5">
        <w:rPr>
          <w:rFonts w:ascii="Arial" w:hAnsi="Arial" w:cs="Arial"/>
          <w:color w:val="222222"/>
          <w:shd w:val="clear" w:color="auto" w:fill="FFFFFF"/>
        </w:rPr>
        <w:t>. Sustainable tourism development and competitiveness: The systematic literature review. Sustainable development, 29(1), pp.259-271.</w:t>
      </w:r>
    </w:p>
    <w:p w14:paraId="46AAE118" w14:textId="77777777" w:rsidR="00832057" w:rsidRPr="00EA68F5" w:rsidRDefault="000F3796" w:rsidP="00EA68F5">
      <w:pPr>
        <w:pStyle w:val="Normal1"/>
        <w:spacing w:line="360" w:lineRule="auto"/>
        <w:rPr>
          <w:rFonts w:ascii="Arial" w:hAnsi="Arial" w:cs="Arial"/>
          <w:color w:val="FF0000"/>
        </w:rPr>
      </w:pPr>
      <w:r w:rsidRPr="00EA68F5">
        <w:rPr>
          <w:rFonts w:ascii="Arial" w:hAnsi="Arial" w:cs="Arial"/>
        </w:rPr>
        <w:t xml:space="preserve">unwto, </w:t>
      </w:r>
      <w:r w:rsidR="00A7237F" w:rsidRPr="00EA68F5">
        <w:rPr>
          <w:rFonts w:ascii="Arial" w:hAnsi="Arial" w:cs="Arial"/>
        </w:rPr>
        <w:t>(</w:t>
      </w:r>
      <w:r w:rsidRPr="00EA68F5">
        <w:rPr>
          <w:rFonts w:ascii="Arial" w:hAnsi="Arial" w:cs="Arial"/>
        </w:rPr>
        <w:t>2023</w:t>
      </w:r>
      <w:r w:rsidR="00A7237F" w:rsidRPr="00EA68F5">
        <w:rPr>
          <w:rFonts w:ascii="Arial" w:hAnsi="Arial" w:cs="Arial"/>
        </w:rPr>
        <w:t>)</w:t>
      </w:r>
      <w:r w:rsidRPr="00EA68F5">
        <w:rPr>
          <w:rFonts w:ascii="Arial" w:hAnsi="Arial" w:cs="Arial"/>
        </w:rPr>
        <w:t>. unwto. [Online]  Available at: https://www.unwto.org/sustainable-development [Accessed 25 may 2023].</w:t>
      </w:r>
      <w:r w:rsidR="00832057" w:rsidRPr="00EA68F5">
        <w:rPr>
          <w:rFonts w:ascii="Arial" w:hAnsi="Arial" w:cs="Arial"/>
          <w:color w:val="FF0000"/>
        </w:rPr>
        <w:t xml:space="preserve"> </w:t>
      </w:r>
    </w:p>
    <w:p w14:paraId="7A4FB992" w14:textId="657EA5C8" w:rsidR="00832057" w:rsidRPr="00EA68F5" w:rsidRDefault="00832057" w:rsidP="00EA68F5">
      <w:pPr>
        <w:pStyle w:val="Normal1"/>
        <w:spacing w:line="360" w:lineRule="auto"/>
        <w:rPr>
          <w:rFonts w:ascii="Arial" w:hAnsi="Arial" w:cs="Arial"/>
        </w:rPr>
      </w:pPr>
      <w:r w:rsidRPr="00EA68F5">
        <w:rPr>
          <w:rFonts w:ascii="Arial" w:hAnsi="Arial" w:cs="Arial"/>
        </w:rPr>
        <w:t>Uslu, A., Alagöz, G. and Güneş, E., (2020). Socio-cultural, Economic, and Environmental Effects of Tourism from the Point of View of the Local Community: Uslu, A., Alagöz, G., Güneş, E.(2020). Socio-cultural, Economic, and Environmental Effects of Tourism from the Point of View of the Local Community. Journal of Tourism and Services, 21 (11), 1-21. Journal of Tourism and Services, 11(21),.</w:t>
      </w:r>
    </w:p>
    <w:p w14:paraId="4A29E822" w14:textId="77777777" w:rsidR="000F3796" w:rsidRPr="00EA68F5" w:rsidRDefault="000F3796" w:rsidP="00EA68F5">
      <w:pPr>
        <w:pStyle w:val="Normal1"/>
        <w:spacing w:line="360" w:lineRule="auto"/>
        <w:rPr>
          <w:rFonts w:ascii="Arial" w:hAnsi="Arial" w:cs="Arial"/>
        </w:rPr>
      </w:pPr>
      <w:r w:rsidRPr="00EA68F5">
        <w:rPr>
          <w:rFonts w:ascii="Arial" w:hAnsi="Arial" w:cs="Arial"/>
        </w:rPr>
        <w:t>Van den Berg, S.J., Baveco, H., Butler, E., De Laender, F., Focks, A., Franco, A., Rendal, C. and Van den Brink, P.J., (2019). Modeling the sensitivity of aquatic macroinvertebrates to chemicals using traits. Environmental science &amp; technology, 53(10), pp.6025-6034.</w:t>
      </w:r>
    </w:p>
    <w:p w14:paraId="44BB3984" w14:textId="6565389B" w:rsidR="000F3796" w:rsidRPr="00EA68F5" w:rsidRDefault="000F3796" w:rsidP="00EA68F5">
      <w:pPr>
        <w:pStyle w:val="Normal1"/>
        <w:spacing w:line="360" w:lineRule="auto"/>
        <w:rPr>
          <w:rFonts w:ascii="Arial" w:hAnsi="Arial" w:cs="Arial"/>
        </w:rPr>
      </w:pPr>
      <w:r w:rsidRPr="00EA68F5">
        <w:rPr>
          <w:rFonts w:ascii="Arial" w:hAnsi="Arial" w:cs="Arial"/>
        </w:rPr>
        <w:t xml:space="preserve">vikingrivercruises, </w:t>
      </w:r>
      <w:r w:rsidR="00A7237F" w:rsidRPr="00EA68F5">
        <w:rPr>
          <w:rFonts w:ascii="Arial" w:hAnsi="Arial" w:cs="Arial"/>
        </w:rPr>
        <w:t>(</w:t>
      </w:r>
      <w:r w:rsidRPr="00EA68F5">
        <w:rPr>
          <w:rFonts w:ascii="Arial" w:hAnsi="Arial" w:cs="Arial"/>
        </w:rPr>
        <w:t>2023</w:t>
      </w:r>
      <w:r w:rsidR="00A7237F" w:rsidRPr="00EA68F5">
        <w:rPr>
          <w:rFonts w:ascii="Arial" w:hAnsi="Arial" w:cs="Arial"/>
        </w:rPr>
        <w:t>)</w:t>
      </w:r>
      <w:r w:rsidRPr="00EA68F5">
        <w:rPr>
          <w:rFonts w:ascii="Arial" w:hAnsi="Arial" w:cs="Arial"/>
        </w:rPr>
        <w:t>. vikingrivercruises. [Online]  Available at: https://www.vikingrivercruises.com/cruise-destinations/europe/romantic-</w:t>
      </w:r>
      <w:r w:rsidRPr="00EA68F5">
        <w:rPr>
          <w:rFonts w:ascii="Arial" w:hAnsi="Arial" w:cs="Arial"/>
        </w:rPr>
        <w:lastRenderedPageBreak/>
        <w:t>danube/2024-budapest-regensburg/index.html#collapseCompanyInformationLinks [Accessed 25 may 2023].</w:t>
      </w:r>
    </w:p>
    <w:sectPr w:rsidR="000F3796" w:rsidRPr="00EA68F5" w:rsidSect="0021751C">
      <w:headerReference w:type="default" r:id="rId9"/>
      <w:footerReference w:type="default" r:id="rId10"/>
      <w:pgSz w:w="11909" w:h="16834"/>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573F9" w14:textId="77777777" w:rsidR="00CE0908" w:rsidRDefault="00CE0908" w:rsidP="0021751C">
      <w:pPr>
        <w:spacing w:line="240" w:lineRule="auto"/>
      </w:pPr>
      <w:r>
        <w:separator/>
      </w:r>
    </w:p>
  </w:endnote>
  <w:endnote w:type="continuationSeparator" w:id="0">
    <w:p w14:paraId="55CEB8DB" w14:textId="77777777" w:rsidR="00CE0908" w:rsidRDefault="00CE0908" w:rsidP="002175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w:altName w:val="Sylfaen"/>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3657072"/>
      <w:docPartObj>
        <w:docPartGallery w:val="Page Numbers (Bottom of Page)"/>
        <w:docPartUnique/>
      </w:docPartObj>
    </w:sdtPr>
    <w:sdtContent>
      <w:sdt>
        <w:sdtPr>
          <w:id w:val="-1769616900"/>
          <w:docPartObj>
            <w:docPartGallery w:val="Page Numbers (Top of Page)"/>
            <w:docPartUnique/>
          </w:docPartObj>
        </w:sdtPr>
        <w:sdtContent>
          <w:p w14:paraId="01CA2E98" w14:textId="3603AF0F" w:rsidR="0021751C" w:rsidRDefault="0021751C">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40D7C46E" w14:textId="77777777" w:rsidR="0021751C" w:rsidRDefault="002175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D3F51" w14:textId="77777777" w:rsidR="00CE0908" w:rsidRDefault="00CE0908" w:rsidP="0021751C">
      <w:pPr>
        <w:spacing w:line="240" w:lineRule="auto"/>
      </w:pPr>
      <w:r>
        <w:separator/>
      </w:r>
    </w:p>
  </w:footnote>
  <w:footnote w:type="continuationSeparator" w:id="0">
    <w:p w14:paraId="49ADBC80" w14:textId="77777777" w:rsidR="00CE0908" w:rsidRDefault="00CE0908" w:rsidP="0021751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C4C2F" w14:textId="22D9F905" w:rsidR="0021751C" w:rsidRDefault="0021751C" w:rsidP="0021751C">
    <w:pPr>
      <w:pStyle w:val="Header"/>
      <w:jc w:val="right"/>
    </w:pPr>
    <w:r w:rsidRPr="0021751C">
      <w:t>Sustainable Hospitality &amp; Tourism Management</w:t>
    </w:r>
  </w:p>
  <w:p w14:paraId="37C258C8" w14:textId="77777777" w:rsidR="0021751C" w:rsidRDefault="0021751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AE8"/>
    <w:rsid w:val="00021759"/>
    <w:rsid w:val="000357BC"/>
    <w:rsid w:val="00067A13"/>
    <w:rsid w:val="000840BF"/>
    <w:rsid w:val="00094897"/>
    <w:rsid w:val="000A2353"/>
    <w:rsid w:val="000C2979"/>
    <w:rsid w:val="000F3796"/>
    <w:rsid w:val="00105A63"/>
    <w:rsid w:val="001924D5"/>
    <w:rsid w:val="001B5D7B"/>
    <w:rsid w:val="001C7784"/>
    <w:rsid w:val="0021751C"/>
    <w:rsid w:val="00220A97"/>
    <w:rsid w:val="002475CB"/>
    <w:rsid w:val="002630B7"/>
    <w:rsid w:val="002A3EB3"/>
    <w:rsid w:val="002B6CC6"/>
    <w:rsid w:val="002C5309"/>
    <w:rsid w:val="002E7C00"/>
    <w:rsid w:val="00322BFC"/>
    <w:rsid w:val="00330F4F"/>
    <w:rsid w:val="00333EF6"/>
    <w:rsid w:val="003568F3"/>
    <w:rsid w:val="00370BF8"/>
    <w:rsid w:val="003825DF"/>
    <w:rsid w:val="00497E08"/>
    <w:rsid w:val="004A4E31"/>
    <w:rsid w:val="00546BBB"/>
    <w:rsid w:val="00573C5D"/>
    <w:rsid w:val="00583B30"/>
    <w:rsid w:val="005A521E"/>
    <w:rsid w:val="005E6F56"/>
    <w:rsid w:val="00643D17"/>
    <w:rsid w:val="00671635"/>
    <w:rsid w:val="006A284D"/>
    <w:rsid w:val="006F723F"/>
    <w:rsid w:val="00732837"/>
    <w:rsid w:val="007823C1"/>
    <w:rsid w:val="00785D2D"/>
    <w:rsid w:val="007948EE"/>
    <w:rsid w:val="007B7CCA"/>
    <w:rsid w:val="00805F9C"/>
    <w:rsid w:val="00810AE8"/>
    <w:rsid w:val="00832057"/>
    <w:rsid w:val="00837D33"/>
    <w:rsid w:val="00857492"/>
    <w:rsid w:val="00864AE5"/>
    <w:rsid w:val="008A51C4"/>
    <w:rsid w:val="008B084D"/>
    <w:rsid w:val="008D0645"/>
    <w:rsid w:val="00902EB6"/>
    <w:rsid w:val="009161BF"/>
    <w:rsid w:val="0092041C"/>
    <w:rsid w:val="00922F72"/>
    <w:rsid w:val="00942A0E"/>
    <w:rsid w:val="00962FBB"/>
    <w:rsid w:val="009A2F34"/>
    <w:rsid w:val="009A7E47"/>
    <w:rsid w:val="00A14C95"/>
    <w:rsid w:val="00A2344A"/>
    <w:rsid w:val="00A7237F"/>
    <w:rsid w:val="00A84826"/>
    <w:rsid w:val="00AA43BB"/>
    <w:rsid w:val="00AD6AE0"/>
    <w:rsid w:val="00AE6E4A"/>
    <w:rsid w:val="00B62782"/>
    <w:rsid w:val="00BD64E5"/>
    <w:rsid w:val="00C45864"/>
    <w:rsid w:val="00C50484"/>
    <w:rsid w:val="00C75C4B"/>
    <w:rsid w:val="00CA7FF7"/>
    <w:rsid w:val="00CC54E6"/>
    <w:rsid w:val="00CE0908"/>
    <w:rsid w:val="00D03C29"/>
    <w:rsid w:val="00D40BF8"/>
    <w:rsid w:val="00D51ACF"/>
    <w:rsid w:val="00D75672"/>
    <w:rsid w:val="00E0622A"/>
    <w:rsid w:val="00E22DD4"/>
    <w:rsid w:val="00E24F9B"/>
    <w:rsid w:val="00E376A4"/>
    <w:rsid w:val="00E53BA3"/>
    <w:rsid w:val="00E669EE"/>
    <w:rsid w:val="00EA68F5"/>
    <w:rsid w:val="00EC5068"/>
    <w:rsid w:val="00ED2AF9"/>
    <w:rsid w:val="00F50CFD"/>
    <w:rsid w:val="00F910AA"/>
    <w:rsid w:val="00FA4F53"/>
    <w:rsid w:val="00FA5406"/>
    <w:rsid w:val="00FB1C3A"/>
    <w:rsid w:val="00FB40A4"/>
    <w:rsid w:val="00FE5968"/>
    <w:rsid w:val="781534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CD9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w:sz w:val="24"/>
        <w:szCs w:val="24"/>
        <w:lang w:val=""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link w:val="Heading1Char"/>
    <w:uiPriority w:val="9"/>
    <w:qFormat/>
    <w:pPr>
      <w:keepNext/>
      <w:keepLines/>
      <w:outlineLvl w:val="0"/>
    </w:pPr>
    <w:rPr>
      <w:b/>
      <w:sz w:val="28"/>
      <w:szCs w:val="28"/>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character" w:customStyle="1" w:styleId="Heading1Char">
    <w:name w:val="Heading 1 Char"/>
    <w:basedOn w:val="DefaultParagraphFont"/>
    <w:link w:val="Heading1"/>
    <w:uiPriority w:val="9"/>
    <w:rsid w:val="000F3796"/>
    <w:rPr>
      <w:b/>
      <w:sz w:val="28"/>
      <w:szCs w:val="28"/>
    </w:rPr>
  </w:style>
  <w:style w:type="paragraph" w:styleId="Bibliography">
    <w:name w:val="Bibliography"/>
    <w:basedOn w:val="Normal"/>
    <w:next w:val="Normal"/>
    <w:uiPriority w:val="37"/>
    <w:unhideWhenUsed/>
    <w:rsid w:val="000F3796"/>
  </w:style>
  <w:style w:type="character" w:styleId="Hyperlink">
    <w:name w:val="Hyperlink"/>
    <w:basedOn w:val="DefaultParagraphFont"/>
    <w:uiPriority w:val="99"/>
    <w:unhideWhenUsed/>
    <w:rsid w:val="000F3796"/>
    <w:rPr>
      <w:color w:val="0000FF" w:themeColor="hyperlink"/>
      <w:u w:val="single"/>
    </w:rPr>
  </w:style>
  <w:style w:type="character" w:styleId="UnresolvedMention">
    <w:name w:val="Unresolved Mention"/>
    <w:basedOn w:val="DefaultParagraphFont"/>
    <w:uiPriority w:val="99"/>
    <w:semiHidden/>
    <w:unhideWhenUsed/>
    <w:rsid w:val="000F3796"/>
    <w:rPr>
      <w:color w:val="605E5C"/>
      <w:shd w:val="clear" w:color="auto" w:fill="E1DFDD"/>
    </w:rPr>
  </w:style>
  <w:style w:type="paragraph" w:styleId="Header">
    <w:name w:val="header"/>
    <w:basedOn w:val="Normal"/>
    <w:link w:val="HeaderChar"/>
    <w:uiPriority w:val="99"/>
    <w:unhideWhenUsed/>
    <w:rsid w:val="0021751C"/>
    <w:pPr>
      <w:tabs>
        <w:tab w:val="center" w:pos="4680"/>
        <w:tab w:val="right" w:pos="9360"/>
      </w:tabs>
      <w:spacing w:line="240" w:lineRule="auto"/>
    </w:pPr>
  </w:style>
  <w:style w:type="character" w:customStyle="1" w:styleId="HeaderChar">
    <w:name w:val="Header Char"/>
    <w:basedOn w:val="DefaultParagraphFont"/>
    <w:link w:val="Header"/>
    <w:uiPriority w:val="99"/>
    <w:rsid w:val="0021751C"/>
  </w:style>
  <w:style w:type="paragraph" w:styleId="Footer">
    <w:name w:val="footer"/>
    <w:basedOn w:val="Normal"/>
    <w:link w:val="FooterChar"/>
    <w:uiPriority w:val="99"/>
    <w:unhideWhenUsed/>
    <w:rsid w:val="0021751C"/>
    <w:pPr>
      <w:tabs>
        <w:tab w:val="center" w:pos="4680"/>
        <w:tab w:val="right" w:pos="9360"/>
      </w:tabs>
      <w:spacing w:line="240" w:lineRule="auto"/>
    </w:pPr>
  </w:style>
  <w:style w:type="character" w:customStyle="1" w:styleId="FooterChar">
    <w:name w:val="Footer Char"/>
    <w:basedOn w:val="DefaultParagraphFont"/>
    <w:link w:val="Footer"/>
    <w:uiPriority w:val="99"/>
    <w:rsid w:val="0021751C"/>
  </w:style>
  <w:style w:type="paragraph" w:styleId="TOCHeading">
    <w:name w:val="TOC Heading"/>
    <w:basedOn w:val="Heading1"/>
    <w:next w:val="Normal"/>
    <w:uiPriority w:val="39"/>
    <w:unhideWhenUsed/>
    <w:qFormat/>
    <w:rsid w:val="00021759"/>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21759"/>
    <w:pPr>
      <w:spacing w:after="100"/>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06243">
      <w:bodyDiv w:val="1"/>
      <w:marLeft w:val="0"/>
      <w:marRight w:val="0"/>
      <w:marTop w:val="0"/>
      <w:marBottom w:val="0"/>
      <w:divBdr>
        <w:top w:val="none" w:sz="0" w:space="0" w:color="auto"/>
        <w:left w:val="none" w:sz="0" w:space="0" w:color="auto"/>
        <w:bottom w:val="none" w:sz="0" w:space="0" w:color="auto"/>
        <w:right w:val="none" w:sz="0" w:space="0" w:color="auto"/>
      </w:divBdr>
    </w:div>
    <w:div w:id="119615456">
      <w:bodyDiv w:val="1"/>
      <w:marLeft w:val="0"/>
      <w:marRight w:val="0"/>
      <w:marTop w:val="0"/>
      <w:marBottom w:val="0"/>
      <w:divBdr>
        <w:top w:val="none" w:sz="0" w:space="0" w:color="auto"/>
        <w:left w:val="none" w:sz="0" w:space="0" w:color="auto"/>
        <w:bottom w:val="none" w:sz="0" w:space="0" w:color="auto"/>
        <w:right w:val="none" w:sz="0" w:space="0" w:color="auto"/>
      </w:divBdr>
    </w:div>
    <w:div w:id="362943396">
      <w:bodyDiv w:val="1"/>
      <w:marLeft w:val="0"/>
      <w:marRight w:val="0"/>
      <w:marTop w:val="0"/>
      <w:marBottom w:val="0"/>
      <w:divBdr>
        <w:top w:val="none" w:sz="0" w:space="0" w:color="auto"/>
        <w:left w:val="none" w:sz="0" w:space="0" w:color="auto"/>
        <w:bottom w:val="none" w:sz="0" w:space="0" w:color="auto"/>
        <w:right w:val="none" w:sz="0" w:space="0" w:color="auto"/>
      </w:divBdr>
    </w:div>
    <w:div w:id="374431999">
      <w:bodyDiv w:val="1"/>
      <w:marLeft w:val="0"/>
      <w:marRight w:val="0"/>
      <w:marTop w:val="0"/>
      <w:marBottom w:val="0"/>
      <w:divBdr>
        <w:top w:val="none" w:sz="0" w:space="0" w:color="auto"/>
        <w:left w:val="none" w:sz="0" w:space="0" w:color="auto"/>
        <w:bottom w:val="none" w:sz="0" w:space="0" w:color="auto"/>
        <w:right w:val="none" w:sz="0" w:space="0" w:color="auto"/>
      </w:divBdr>
    </w:div>
    <w:div w:id="495151583">
      <w:bodyDiv w:val="1"/>
      <w:marLeft w:val="0"/>
      <w:marRight w:val="0"/>
      <w:marTop w:val="0"/>
      <w:marBottom w:val="0"/>
      <w:divBdr>
        <w:top w:val="none" w:sz="0" w:space="0" w:color="auto"/>
        <w:left w:val="none" w:sz="0" w:space="0" w:color="auto"/>
        <w:bottom w:val="none" w:sz="0" w:space="0" w:color="auto"/>
        <w:right w:val="none" w:sz="0" w:space="0" w:color="auto"/>
      </w:divBdr>
    </w:div>
    <w:div w:id="623578343">
      <w:bodyDiv w:val="1"/>
      <w:marLeft w:val="0"/>
      <w:marRight w:val="0"/>
      <w:marTop w:val="0"/>
      <w:marBottom w:val="0"/>
      <w:divBdr>
        <w:top w:val="none" w:sz="0" w:space="0" w:color="auto"/>
        <w:left w:val="none" w:sz="0" w:space="0" w:color="auto"/>
        <w:bottom w:val="none" w:sz="0" w:space="0" w:color="auto"/>
        <w:right w:val="none" w:sz="0" w:space="0" w:color="auto"/>
      </w:divBdr>
    </w:div>
    <w:div w:id="1151826435">
      <w:bodyDiv w:val="1"/>
      <w:marLeft w:val="0"/>
      <w:marRight w:val="0"/>
      <w:marTop w:val="0"/>
      <w:marBottom w:val="0"/>
      <w:divBdr>
        <w:top w:val="none" w:sz="0" w:space="0" w:color="auto"/>
        <w:left w:val="none" w:sz="0" w:space="0" w:color="auto"/>
        <w:bottom w:val="none" w:sz="0" w:space="0" w:color="auto"/>
        <w:right w:val="none" w:sz="0" w:space="0" w:color="auto"/>
      </w:divBdr>
    </w:div>
    <w:div w:id="1181049144">
      <w:bodyDiv w:val="1"/>
      <w:marLeft w:val="0"/>
      <w:marRight w:val="0"/>
      <w:marTop w:val="0"/>
      <w:marBottom w:val="0"/>
      <w:divBdr>
        <w:top w:val="none" w:sz="0" w:space="0" w:color="auto"/>
        <w:left w:val="none" w:sz="0" w:space="0" w:color="auto"/>
        <w:bottom w:val="none" w:sz="0" w:space="0" w:color="auto"/>
        <w:right w:val="none" w:sz="0" w:space="0" w:color="auto"/>
      </w:divBdr>
    </w:div>
    <w:div w:id="1259020694">
      <w:bodyDiv w:val="1"/>
      <w:marLeft w:val="0"/>
      <w:marRight w:val="0"/>
      <w:marTop w:val="0"/>
      <w:marBottom w:val="0"/>
      <w:divBdr>
        <w:top w:val="none" w:sz="0" w:space="0" w:color="auto"/>
        <w:left w:val="none" w:sz="0" w:space="0" w:color="auto"/>
        <w:bottom w:val="none" w:sz="0" w:space="0" w:color="auto"/>
        <w:right w:val="none" w:sz="0" w:space="0" w:color="auto"/>
      </w:divBdr>
    </w:div>
    <w:div w:id="1660383967">
      <w:bodyDiv w:val="1"/>
      <w:marLeft w:val="0"/>
      <w:marRight w:val="0"/>
      <w:marTop w:val="0"/>
      <w:marBottom w:val="0"/>
      <w:divBdr>
        <w:top w:val="none" w:sz="0" w:space="0" w:color="auto"/>
        <w:left w:val="none" w:sz="0" w:space="0" w:color="auto"/>
        <w:bottom w:val="none" w:sz="0" w:space="0" w:color="auto"/>
        <w:right w:val="none" w:sz="0" w:space="0" w:color="auto"/>
      </w:divBdr>
    </w:div>
    <w:div w:id="1823695782">
      <w:bodyDiv w:val="1"/>
      <w:marLeft w:val="0"/>
      <w:marRight w:val="0"/>
      <w:marTop w:val="0"/>
      <w:marBottom w:val="0"/>
      <w:divBdr>
        <w:top w:val="none" w:sz="0" w:space="0" w:color="auto"/>
        <w:left w:val="none" w:sz="0" w:space="0" w:color="auto"/>
        <w:bottom w:val="none" w:sz="0" w:space="0" w:color="auto"/>
        <w:right w:val="none" w:sz="0" w:space="0" w:color="auto"/>
      </w:divBdr>
    </w:div>
    <w:div w:id="1891728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E77216AA-C96E-45AE-A890-CAE29F511E5A}"/>
      </w:docPartPr>
      <w:docPartBody>
        <w:p w:rsidR="00F24F36" w:rsidRDefault="00F24F36"/>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w:altName w:val="Sylfaen"/>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24F36"/>
    <w:rsid w:val="00080609"/>
    <w:rsid w:val="00521B0E"/>
    <w:rsid w:val="006D78BD"/>
    <w:rsid w:val="00950913"/>
    <w:rsid w:val="00A51544"/>
    <w:rsid w:val="00A76DD7"/>
    <w:rsid w:val="00C41BB7"/>
    <w:rsid w:val="00D378ED"/>
    <w:rsid w:val="00E24F2C"/>
    <w:rsid w:val="00F24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sdg23</b:Tag>
    <b:SourceType>InternetSite</b:SourceType>
    <b:Guid>{A2078B64-F56F-4D16-A0FC-C0BCF66B7266}</b:Guid>
    <b:Author>
      <b:Author>
        <b:NameList>
          <b:Person>
            <b:Last>sdgs.un.org</b:Last>
          </b:Person>
        </b:NameList>
      </b:Author>
    </b:Author>
    <b:Title>sdgs.un.org</b:Title>
    <b:Year>2023</b:Year>
    <b:YearAccessed>2023</b:YearAccessed>
    <b:MonthAccessed>may</b:MonthAccessed>
    <b:DayAccessed>25</b:DayAccessed>
    <b:URL>https://sdgs.un.org/topics/sustainable-tourism#:~:text=The%20World%20Tourism%20Organization%20defines,the%20environment%20and%20host%20communities%22.</b:URL>
    <b:RefOrder>4</b:RefOrder>
  </b:Source>
  <b:Source>
    <b:Tag>unw23</b:Tag>
    <b:SourceType>InternetSite</b:SourceType>
    <b:Guid>{C4E5FB67-6CC4-46FD-ADEE-E91F9B7958B1}</b:Guid>
    <b:Author>
      <b:Author>
        <b:NameList>
          <b:Person>
            <b:Last>unwto</b:Last>
          </b:Person>
        </b:NameList>
      </b:Author>
    </b:Author>
    <b:Title>unwto</b:Title>
    <b:Year>2023</b:Year>
    <b:YearAccessed>2023</b:YearAccessed>
    <b:MonthAccessed>may</b:MonthAccessed>
    <b:DayAccessed>25</b:DayAccessed>
    <b:URL>https://www.unwto.org/sustainable-development</b:URL>
    <b:RefOrder>5</b:RefOrder>
  </b:Source>
  <b:Source>
    <b:Tag>Pat23</b:Tag>
    <b:SourceType>InternetSite</b:SourceType>
    <b:Guid>{03338032-2892-4113-B50B-6DAB99A0F187}</b:Guid>
    <b:Author>
      <b:Author>
        <b:NameList>
          <b:Person>
            <b:Last>Pinka</b:Last>
            <b:First>Patricia</b:First>
            <b:Middle>Garland</b:Middle>
          </b:Person>
        </b:NameList>
      </b:Author>
    </b:Author>
    <b:Title>Britannica</b:Title>
    <b:Year>2023</b:Year>
    <b:YearAccessed>2023</b:YearAccessed>
    <b:MonthAccessed>may</b:MonthAccessed>
    <b:DayAccessed>25</b:DayAccessed>
    <b:URL>https://www.britannica.com/place/Danube-River</b:URL>
    <b:RefOrder>1</b:RefOrder>
  </b:Source>
  <b:Source>
    <b:Tag>vik23</b:Tag>
    <b:SourceType>InternetSite</b:SourceType>
    <b:Guid>{FFE9E5FD-5D2C-4250-9351-62249B142DAD}</b:Guid>
    <b:Author>
      <b:Author>
        <b:NameList>
          <b:Person>
            <b:Last>vikingrivercruises</b:Last>
          </b:Person>
        </b:NameList>
      </b:Author>
    </b:Author>
    <b:Title>vikingrivercruises</b:Title>
    <b:Year>2023</b:Year>
    <b:YearAccessed>2023</b:YearAccessed>
    <b:MonthAccessed>may</b:MonthAccessed>
    <b:DayAccessed>25</b:DayAccessed>
    <b:URL>https://www.vikingrivercruises.com/cruise-destinations/europe/romantic-danube/2024-budapest-regensburg/index.html#collapseCompanyInformationLinks</b:URL>
    <b:RefOrder>7</b:RefOrder>
  </b:Source>
  <b:Source>
    <b:Tag>rom23</b:Tag>
    <b:SourceType>InternetSite</b:SourceType>
    <b:Guid>{A56D9B89-BD26-4E86-B1B3-DD7B21824055}</b:Guid>
    <b:Author>
      <b:Author>
        <b:NameList>
          <b:Person>
            <b:Last>romaniatourism</b:Last>
          </b:Person>
        </b:NameList>
      </b:Author>
    </b:Author>
    <b:Title>romaniatourism</b:Title>
    <b:Year>2023</b:Year>
    <b:YearAccessed>2023</b:YearAccessed>
    <b:MonthAccessed>may</b:MonthAccessed>
    <b:DayAccessed>25</b:DayAccessed>
    <b:URL>https://romaniatourism.com/danube-river-cruises.html</b:URL>
    <b:RefOrder>3</b:RefOrder>
  </b:Source>
  <b:Source>
    <b:Tag>sta233</b:Tag>
    <b:SourceType>InternetSite</b:SourceType>
    <b:Guid>{3B3CAD5E-13A4-47D4-A613-B80D37A09FC7}</b:Guid>
    <b:Author>
      <b:Author>
        <b:NameList>
          <b:Person>
            <b:Last>statista</b:Last>
          </b:Person>
        </b:NameList>
      </b:Author>
    </b:Author>
    <b:Title>statista</b:Title>
    <b:Year>2023</b:Year>
    <b:YearAccessed>2023</b:YearAccessed>
    <b:MonthAccessed>may</b:MonthAccessed>
    <b:DayAccessed>25</b:DayAccessed>
    <b:URL>https://www.statista.com/outlook/mmo/travel-tourism/cruises/romania</b:URL>
    <b:RefOrder>8</b:RefOrder>
  </b:Source>
  <b:Source>
    <b:Tag>JDe23</b:Tag>
    <b:SourceType>InternetSite</b:SourceType>
    <b:Guid>{437A975B-9318-4E7C-9795-AF191AA4912F}</b:Guid>
    <b:Author>
      <b:Author>
        <b:NameList>
          <b:Person>
            <b:Last>Degenhard</b:Last>
            <b:First>J.</b:First>
          </b:Person>
        </b:NameList>
      </b:Author>
    </b:Author>
    <b:Title>statista</b:Title>
    <b:Year>2023</b:Year>
    <b:YearAccessed>2023</b:YearAccessed>
    <b:MonthAccessed>may</b:MonthAccessed>
    <b:DayAccessed>25</b:DayAccessed>
    <b:URL>https://www.statista.com/forecasts/1153403/tourism-sector-gdp-share-forecast-in-romania</b:URL>
    <b:RefOrder>9</b:RefOrder>
  </b:Source>
  <b:Source>
    <b:Tag>Mic19</b:Tag>
    <b:SourceType>InternetSite</b:SourceType>
    <b:Guid>{D70BB31B-5A6D-4361-A58F-AC4E2051B2C4}</b:Guid>
    <b:Author>
      <b:Author>
        <b:NameList>
          <b:Person>
            <b:Last>Martin</b:Last>
            <b:First>Michelle</b:First>
          </b:Person>
        </b:NameList>
      </b:Author>
    </b:Author>
    <b:Title>Forbes</b:Title>
    <b:Year>2019</b:Year>
    <b:YearAccessed>2023</b:YearAccessed>
    <b:MonthAccessed>June</b:MonthAccessed>
    <b:DayAccessed>02</b:DayAccessed>
    <b:URL>https://www.forbes.com/sites/michellemartin/2019/09/27/sustainable-tourism-needs-to-be-the-new-normal-heres-why/?sh=3f573fc34310</b:URL>
    <b:RefOrder>6</b:RefOrder>
  </b:Source>
  <b:Source>
    <b:Tag>For10</b:Tag>
    <b:SourceType>InternetSite</b:SourceType>
    <b:Guid>{4D2BFD8B-C12D-4516-AFEA-F8A269442140}</b:Guid>
    <b:Author>
      <b:Author>
        <b:NameList>
          <b:Person>
            <b:Last>Forbes</b:Last>
          </b:Person>
        </b:NameList>
      </b:Author>
    </b:Author>
    <b:Title>Forbes</b:Title>
    <b:Year>2010</b:Year>
    <b:YearAccessed>2023</b:YearAccessed>
    <b:MonthAccessed>June</b:MonthAccessed>
    <b:DayAccessed>02</b:DayAccessed>
    <b:URL>https://www.forbes.com/2010/07/07/ecotourism-renewable-energy-technology-abu-dhabi.html?sh=5d1974351832</b:URL>
    <b:RefOrder>2</b:RefOrder>
  </b:Source>
</b:Sources>
</file>

<file path=customXml/itemProps1.xml><?xml version="1.0" encoding="utf-8"?>
<ds:datastoreItem xmlns:ds="http://schemas.openxmlformats.org/officeDocument/2006/customXml" ds:itemID="{616F4CE6-9BD5-4AC7-BED9-BC68C7A5A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3143</Words>
  <Characters>17917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2023-06-09T16:02:00Z</dcterms:created>
  <dcterms:modified xsi:type="dcterms:W3CDTF">2023-06-14T22:05:00Z</dcterms:modified>
</cp:coreProperties>
</file>