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7DCBBA1" w14:textId="4B5B32F2" w:rsidR="001748E4" w:rsidRPr="00BF63EA" w:rsidRDefault="00B67808" w:rsidP="00A22A44">
      <w:pPr>
        <w:spacing w:before="100" w:beforeAutospacing="1" w:after="100" w:afterAutospacing="1" w:line="240" w:lineRule="auto"/>
        <w:ind w:left="-567"/>
        <w:rPr>
          <w:rFonts w:ascii="Arial" w:eastAsia="Times New Roman" w:hAnsi="Arial" w:cs="Arial"/>
          <w:kern w:val="0"/>
          <w:lang w:eastAsia="en-GB"/>
          <w14:ligatures w14:val="none"/>
        </w:rPr>
      </w:pPr>
      <w:r w:rsidRPr="00BF63EA">
        <w:rPr>
          <w:rFonts w:ascii="Arial" w:hAnsi="Arial" w:cs="Arial"/>
          <w:noProof/>
        </w:rPr>
        <w:drawing>
          <wp:inline distT="0" distB="0" distL="0" distR="0" wp14:anchorId="24400879" wp14:editId="5CDF5415">
            <wp:extent cx="876300" cy="972109"/>
            <wp:effectExtent l="0" t="0" r="0" b="0"/>
            <wp:docPr id="594688140" name="Picture 1" descr="University of Wales Trinity Saint Davi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Wikipedia"/>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882219" cy="978675"/>
                    </a:xfrm>
                    <a:prstGeom prst="rect">
                      <a:avLst/>
                    </a:prstGeom>
                    <a:noFill/>
                    <a:ln>
                      <a:noFill/>
                    </a:ln>
                  </pic:spPr>
                </pic:pic>
              </a:graphicData>
            </a:graphic>
          </wp:inline>
        </w:drawing>
      </w:r>
    </w:p>
    <w:p w14:paraId="105FB031" w14:textId="77777777" w:rsidR="00FD6A61" w:rsidRPr="00BF63EA" w:rsidRDefault="00B67808" w:rsidP="00A22A44">
      <w:pPr>
        <w:spacing w:before="100" w:beforeAutospacing="1" w:after="100" w:afterAutospacing="1" w:line="240" w:lineRule="auto"/>
        <w:ind w:left="-567"/>
        <w:jc w:val="center"/>
        <w:rPr>
          <w:rFonts w:ascii="Arial" w:eastAsia="Times New Roman" w:hAnsi="Arial" w:cs="Arial"/>
          <w:kern w:val="0"/>
          <w:lang w:eastAsia="en-GB"/>
          <w14:ligatures w14:val="none"/>
        </w:rPr>
      </w:pPr>
      <w:r w:rsidRPr="00BF63EA">
        <w:rPr>
          <w:rFonts w:ascii="Arial" w:eastAsia="Times New Roman" w:hAnsi="Arial" w:cs="Arial"/>
          <w:kern w:val="0"/>
          <w:lang w:eastAsia="en-GB"/>
          <w14:ligatures w14:val="none"/>
        </w:rPr>
        <w:t>LCBB</w:t>
      </w:r>
      <w:r w:rsidR="009E492D" w:rsidRPr="00BF63EA">
        <w:rPr>
          <w:rFonts w:ascii="Arial" w:eastAsia="Times New Roman" w:hAnsi="Arial" w:cs="Arial"/>
          <w:kern w:val="0"/>
          <w:lang w:eastAsia="en-GB"/>
          <w14:ligatures w14:val="none"/>
        </w:rPr>
        <w:t xml:space="preserve"> – 5005</w:t>
      </w:r>
      <w:r w:rsidR="00A53DA9" w:rsidRPr="00BF63EA">
        <w:rPr>
          <w:rFonts w:ascii="Arial" w:eastAsia="Times New Roman" w:hAnsi="Arial" w:cs="Arial"/>
          <w:kern w:val="0"/>
          <w:lang w:eastAsia="en-GB"/>
          <w14:ligatures w14:val="none"/>
        </w:rPr>
        <w:t xml:space="preserve">   </w:t>
      </w:r>
    </w:p>
    <w:p w14:paraId="31EC0BC3" w14:textId="4DB41392" w:rsidR="009E492D" w:rsidRPr="00BF63EA" w:rsidRDefault="00A53DA9" w:rsidP="00A22A44">
      <w:pPr>
        <w:spacing w:before="100" w:beforeAutospacing="1" w:after="100" w:afterAutospacing="1" w:line="240" w:lineRule="auto"/>
        <w:ind w:left="-567"/>
        <w:jc w:val="center"/>
        <w:rPr>
          <w:rFonts w:ascii="Arial" w:eastAsia="Times New Roman" w:hAnsi="Arial" w:cs="Arial"/>
          <w:kern w:val="0"/>
          <w:lang w:eastAsia="en-GB"/>
          <w14:ligatures w14:val="none"/>
        </w:rPr>
      </w:pPr>
      <w:r w:rsidRPr="00BF63EA">
        <w:rPr>
          <w:rFonts w:ascii="Arial" w:eastAsia="Times New Roman" w:hAnsi="Arial" w:cs="Arial"/>
          <w:kern w:val="0"/>
          <w:lang w:eastAsia="en-GB"/>
          <w14:ligatures w14:val="none"/>
        </w:rPr>
        <w:t xml:space="preserve"> </w:t>
      </w:r>
      <w:r w:rsidR="009E492D" w:rsidRPr="00BF63EA">
        <w:rPr>
          <w:rFonts w:ascii="Arial" w:eastAsia="Times New Roman" w:hAnsi="Arial" w:cs="Arial"/>
          <w:kern w:val="0"/>
          <w:lang w:eastAsia="en-GB"/>
          <w14:ligatures w14:val="none"/>
        </w:rPr>
        <w:t>PROJECT MANAGEMENT</w:t>
      </w:r>
    </w:p>
    <w:p w14:paraId="7D902B7F" w14:textId="77777777" w:rsidR="00A53DA9" w:rsidRPr="00BF63EA" w:rsidRDefault="00A53DA9" w:rsidP="00A22A44">
      <w:pPr>
        <w:spacing w:before="100" w:beforeAutospacing="1" w:after="100" w:afterAutospacing="1" w:line="240" w:lineRule="auto"/>
        <w:ind w:left="-567"/>
        <w:jc w:val="center"/>
        <w:rPr>
          <w:rFonts w:ascii="Arial" w:eastAsia="Times New Roman" w:hAnsi="Arial" w:cs="Arial"/>
          <w:kern w:val="0"/>
          <w:lang w:eastAsia="en-GB"/>
          <w14:ligatures w14:val="none"/>
        </w:rPr>
      </w:pPr>
    </w:p>
    <w:p w14:paraId="50AFB401" w14:textId="77777777" w:rsidR="00A53DA9" w:rsidRPr="00BF63EA" w:rsidRDefault="00A53DA9" w:rsidP="00A22A44">
      <w:pPr>
        <w:spacing w:before="100" w:beforeAutospacing="1" w:after="100" w:afterAutospacing="1" w:line="240" w:lineRule="auto"/>
        <w:ind w:left="-567"/>
        <w:jc w:val="center"/>
        <w:rPr>
          <w:rFonts w:ascii="Arial" w:eastAsia="Times New Roman" w:hAnsi="Arial" w:cs="Arial"/>
          <w:kern w:val="0"/>
          <w:lang w:eastAsia="en-GB"/>
          <w14:ligatures w14:val="none"/>
        </w:rPr>
      </w:pPr>
    </w:p>
    <w:p w14:paraId="3E4666CA" w14:textId="6891FCFF" w:rsidR="00A53DA9" w:rsidRPr="00D314A4" w:rsidRDefault="00014D34" w:rsidP="00A22A44">
      <w:pPr>
        <w:spacing w:before="100" w:beforeAutospacing="1" w:after="100" w:afterAutospacing="1" w:line="240" w:lineRule="auto"/>
        <w:ind w:left="-567"/>
        <w:jc w:val="center"/>
        <w:rPr>
          <w:rFonts w:ascii="Arial" w:eastAsia="Times New Roman" w:hAnsi="Arial" w:cs="Arial"/>
          <w:b/>
          <w:bCs/>
          <w:kern w:val="0"/>
          <w:lang w:eastAsia="en-GB"/>
          <w14:ligatures w14:val="none"/>
        </w:rPr>
      </w:pPr>
      <w:r w:rsidRPr="00D314A4">
        <w:rPr>
          <w:rFonts w:ascii="Arial" w:eastAsia="Times New Roman" w:hAnsi="Arial" w:cs="Arial"/>
          <w:b/>
          <w:bCs/>
          <w:kern w:val="0"/>
          <w:lang w:eastAsia="en-GB"/>
          <w14:ligatures w14:val="none"/>
        </w:rPr>
        <w:t>Stakeholder</w:t>
      </w:r>
      <w:r w:rsidR="008718FC" w:rsidRPr="00D314A4">
        <w:rPr>
          <w:rFonts w:ascii="Arial" w:eastAsia="Times New Roman" w:hAnsi="Arial" w:cs="Arial"/>
          <w:b/>
          <w:bCs/>
          <w:kern w:val="0"/>
          <w:lang w:eastAsia="en-GB"/>
          <w14:ligatures w14:val="none"/>
        </w:rPr>
        <w:t xml:space="preserve"> </w:t>
      </w:r>
      <w:r w:rsidR="00D314A4" w:rsidRPr="00D314A4">
        <w:rPr>
          <w:rFonts w:ascii="Arial" w:eastAsia="Times New Roman" w:hAnsi="Arial" w:cs="Arial"/>
          <w:b/>
          <w:bCs/>
          <w:kern w:val="0"/>
          <w:lang w:eastAsia="en-GB"/>
          <w14:ligatures w14:val="none"/>
        </w:rPr>
        <w:t>A</w:t>
      </w:r>
      <w:r w:rsidR="008718FC" w:rsidRPr="00D314A4">
        <w:rPr>
          <w:rFonts w:ascii="Arial" w:eastAsia="Times New Roman" w:hAnsi="Arial" w:cs="Arial"/>
          <w:b/>
          <w:bCs/>
          <w:kern w:val="0"/>
          <w:lang w:eastAsia="en-GB"/>
          <w14:ligatures w14:val="none"/>
        </w:rPr>
        <w:t>nalysis for</w:t>
      </w:r>
      <w:r w:rsidRPr="00D314A4">
        <w:rPr>
          <w:rFonts w:ascii="Arial" w:eastAsia="Times New Roman" w:hAnsi="Arial" w:cs="Arial"/>
          <w:b/>
          <w:bCs/>
          <w:kern w:val="0"/>
          <w:lang w:eastAsia="en-GB"/>
          <w14:ligatures w14:val="none"/>
        </w:rPr>
        <w:t xml:space="preserve"> the </w:t>
      </w:r>
      <w:r w:rsidR="00D314A4" w:rsidRPr="00D314A4">
        <w:rPr>
          <w:rFonts w:ascii="Arial" w:eastAsia="Times New Roman" w:hAnsi="Arial" w:cs="Arial"/>
          <w:b/>
          <w:bCs/>
          <w:kern w:val="0"/>
          <w:lang w:eastAsia="en-GB"/>
          <w14:ligatures w14:val="none"/>
        </w:rPr>
        <w:t>P</w:t>
      </w:r>
      <w:r w:rsidRPr="00D314A4">
        <w:rPr>
          <w:rFonts w:ascii="Arial" w:eastAsia="Times New Roman" w:hAnsi="Arial" w:cs="Arial"/>
          <w:b/>
          <w:bCs/>
          <w:kern w:val="0"/>
          <w:lang w:eastAsia="en-GB"/>
          <w14:ligatures w14:val="none"/>
        </w:rPr>
        <w:t>roject of</w:t>
      </w:r>
      <w:r w:rsidR="00D314A4" w:rsidRPr="00D314A4">
        <w:rPr>
          <w:rFonts w:ascii="Arial" w:eastAsia="Times New Roman" w:hAnsi="Arial" w:cs="Arial"/>
          <w:b/>
          <w:bCs/>
          <w:kern w:val="0"/>
          <w:lang w:eastAsia="en-GB"/>
          <w14:ligatures w14:val="none"/>
        </w:rPr>
        <w:t xml:space="preserve"> R</w:t>
      </w:r>
      <w:r w:rsidRPr="00D314A4">
        <w:rPr>
          <w:rFonts w:ascii="Arial" w:eastAsia="Times New Roman" w:hAnsi="Arial" w:cs="Arial"/>
          <w:b/>
          <w:bCs/>
          <w:kern w:val="0"/>
          <w:lang w:eastAsia="en-GB"/>
          <w14:ligatures w14:val="none"/>
        </w:rPr>
        <w:t>edecorating</w:t>
      </w:r>
      <w:r w:rsidR="008718FC" w:rsidRPr="00D314A4">
        <w:rPr>
          <w:rFonts w:ascii="Arial" w:eastAsia="Times New Roman" w:hAnsi="Arial" w:cs="Arial"/>
          <w:b/>
          <w:bCs/>
          <w:kern w:val="0"/>
          <w:lang w:eastAsia="en-GB"/>
          <w14:ligatures w14:val="none"/>
        </w:rPr>
        <w:t xml:space="preserve"> </w:t>
      </w:r>
      <w:r w:rsidR="00640BA7" w:rsidRPr="00D314A4">
        <w:rPr>
          <w:rFonts w:ascii="Arial" w:eastAsia="Times New Roman" w:hAnsi="Arial" w:cs="Arial"/>
          <w:b/>
          <w:bCs/>
          <w:kern w:val="0"/>
          <w:lang w:eastAsia="en-GB"/>
          <w14:ligatures w14:val="none"/>
        </w:rPr>
        <w:t xml:space="preserve">and </w:t>
      </w:r>
      <w:r w:rsidR="00D314A4" w:rsidRPr="00D314A4">
        <w:rPr>
          <w:rFonts w:ascii="Arial" w:eastAsia="Times New Roman" w:hAnsi="Arial" w:cs="Arial"/>
          <w:b/>
          <w:bCs/>
          <w:kern w:val="0"/>
          <w:lang w:eastAsia="en-GB"/>
          <w14:ligatures w14:val="none"/>
        </w:rPr>
        <w:t>E</w:t>
      </w:r>
      <w:r w:rsidR="00640BA7" w:rsidRPr="00D314A4">
        <w:rPr>
          <w:rFonts w:ascii="Arial" w:eastAsia="Times New Roman" w:hAnsi="Arial" w:cs="Arial"/>
          <w:b/>
          <w:bCs/>
          <w:kern w:val="0"/>
          <w:lang w:eastAsia="en-GB"/>
          <w14:ligatures w14:val="none"/>
        </w:rPr>
        <w:t xml:space="preserve">xpanding </w:t>
      </w:r>
      <w:r w:rsidR="00D314A4" w:rsidRPr="00D314A4">
        <w:rPr>
          <w:rFonts w:ascii="Arial" w:eastAsia="Times New Roman" w:hAnsi="Arial" w:cs="Arial"/>
          <w:b/>
          <w:bCs/>
          <w:kern w:val="0"/>
          <w:lang w:eastAsia="en-GB"/>
          <w14:ligatures w14:val="none"/>
        </w:rPr>
        <w:t>A</w:t>
      </w:r>
      <w:r w:rsidR="00640BA7" w:rsidRPr="00D314A4">
        <w:rPr>
          <w:rFonts w:ascii="Arial" w:eastAsia="Times New Roman" w:hAnsi="Arial" w:cs="Arial"/>
          <w:b/>
          <w:bCs/>
          <w:kern w:val="0"/>
          <w:lang w:eastAsia="en-GB"/>
          <w14:ligatures w14:val="none"/>
        </w:rPr>
        <w:t>reas in</w:t>
      </w:r>
      <w:r w:rsidR="00BB68B1" w:rsidRPr="00D314A4">
        <w:rPr>
          <w:rFonts w:ascii="Arial" w:eastAsia="Times New Roman" w:hAnsi="Arial" w:cs="Arial"/>
          <w:b/>
          <w:bCs/>
          <w:kern w:val="0"/>
          <w:lang w:eastAsia="en-GB"/>
          <w14:ligatures w14:val="none"/>
        </w:rPr>
        <w:t xml:space="preserve"> </w:t>
      </w:r>
      <w:r w:rsidR="00EF22AF" w:rsidRPr="00D314A4">
        <w:rPr>
          <w:rFonts w:ascii="Arial" w:eastAsia="Times New Roman" w:hAnsi="Arial" w:cs="Arial"/>
          <w:b/>
          <w:bCs/>
          <w:kern w:val="0"/>
          <w:lang w:eastAsia="en-GB"/>
          <w14:ligatures w14:val="none"/>
        </w:rPr>
        <w:t>Dingle Meadow</w:t>
      </w:r>
      <w:r w:rsidR="00E90D2D" w:rsidRPr="00D314A4">
        <w:rPr>
          <w:rFonts w:ascii="Arial" w:eastAsia="Times New Roman" w:hAnsi="Arial" w:cs="Arial"/>
          <w:b/>
          <w:bCs/>
          <w:kern w:val="0"/>
          <w:lang w:eastAsia="en-GB"/>
          <w14:ligatures w14:val="none"/>
        </w:rPr>
        <w:t xml:space="preserve"> Care Home</w:t>
      </w:r>
    </w:p>
    <w:p w14:paraId="5A9CE1FB" w14:textId="77777777" w:rsidR="00A53DA9" w:rsidRPr="00BF63EA" w:rsidRDefault="00A53DA9" w:rsidP="00A22A44">
      <w:pPr>
        <w:spacing w:before="100" w:beforeAutospacing="1" w:after="100" w:afterAutospacing="1" w:line="240" w:lineRule="auto"/>
        <w:ind w:left="-567"/>
        <w:jc w:val="center"/>
        <w:rPr>
          <w:rFonts w:ascii="Arial" w:eastAsia="Times New Roman" w:hAnsi="Arial" w:cs="Arial"/>
          <w:kern w:val="0"/>
          <w:lang w:eastAsia="en-GB"/>
          <w14:ligatures w14:val="none"/>
        </w:rPr>
      </w:pPr>
    </w:p>
    <w:p w14:paraId="4F9EA421" w14:textId="77777777" w:rsidR="00A53DA9" w:rsidRPr="00BF63EA" w:rsidRDefault="00A53DA9" w:rsidP="00A22A44">
      <w:pPr>
        <w:spacing w:before="100" w:beforeAutospacing="1" w:after="100" w:afterAutospacing="1" w:line="240" w:lineRule="auto"/>
        <w:ind w:left="-567"/>
        <w:jc w:val="center"/>
        <w:rPr>
          <w:rFonts w:ascii="Arial" w:eastAsia="Times New Roman" w:hAnsi="Arial" w:cs="Arial"/>
          <w:kern w:val="0"/>
          <w:lang w:eastAsia="en-GB"/>
          <w14:ligatures w14:val="none"/>
        </w:rPr>
      </w:pPr>
    </w:p>
    <w:p w14:paraId="129EE2BE" w14:textId="77777777" w:rsidR="00A53DA9" w:rsidRPr="00BF63EA" w:rsidRDefault="00A53DA9" w:rsidP="00A22A44">
      <w:pPr>
        <w:spacing w:before="100" w:beforeAutospacing="1" w:after="100" w:afterAutospacing="1" w:line="240" w:lineRule="auto"/>
        <w:ind w:left="-567"/>
        <w:jc w:val="center"/>
        <w:rPr>
          <w:rFonts w:ascii="Arial" w:eastAsia="Times New Roman" w:hAnsi="Arial" w:cs="Arial"/>
          <w:kern w:val="0"/>
          <w:lang w:eastAsia="en-GB"/>
          <w14:ligatures w14:val="none"/>
        </w:rPr>
      </w:pPr>
    </w:p>
    <w:p w14:paraId="25B9F1AC" w14:textId="7AA7B898" w:rsidR="001748E4" w:rsidRPr="00BF63EA" w:rsidRDefault="009E492D" w:rsidP="00A22A44">
      <w:pPr>
        <w:spacing w:before="100" w:beforeAutospacing="1" w:after="100" w:afterAutospacing="1" w:line="240" w:lineRule="auto"/>
        <w:ind w:left="-567"/>
        <w:jc w:val="center"/>
        <w:rPr>
          <w:rFonts w:ascii="Arial" w:eastAsia="Times New Roman" w:hAnsi="Arial" w:cs="Arial"/>
          <w:kern w:val="0"/>
          <w:lang w:eastAsia="en-GB"/>
          <w14:ligatures w14:val="none"/>
        </w:rPr>
      </w:pPr>
      <w:r w:rsidRPr="00BF63EA">
        <w:rPr>
          <w:rFonts w:ascii="Arial" w:eastAsia="Times New Roman" w:hAnsi="Arial" w:cs="Arial"/>
          <w:kern w:val="0"/>
          <w:lang w:eastAsia="en-GB"/>
          <w14:ligatures w14:val="none"/>
        </w:rPr>
        <w:t xml:space="preserve">Student </w:t>
      </w:r>
      <w:r w:rsidR="00D314A4">
        <w:rPr>
          <w:rFonts w:ascii="Arial" w:eastAsia="Times New Roman" w:hAnsi="Arial" w:cs="Arial"/>
          <w:kern w:val="0"/>
          <w:lang w:eastAsia="en-GB"/>
          <w14:ligatures w14:val="none"/>
        </w:rPr>
        <w:t>N</w:t>
      </w:r>
      <w:r w:rsidRPr="00BF63EA">
        <w:rPr>
          <w:rFonts w:ascii="Arial" w:eastAsia="Times New Roman" w:hAnsi="Arial" w:cs="Arial"/>
          <w:kern w:val="0"/>
          <w:lang w:eastAsia="en-GB"/>
          <w14:ligatures w14:val="none"/>
        </w:rPr>
        <w:t>ame: Vali-Daniela Pantazi</w:t>
      </w:r>
    </w:p>
    <w:p w14:paraId="5F25A2F9" w14:textId="2544A088" w:rsidR="009E492D" w:rsidRPr="00BF63EA" w:rsidRDefault="00600BBA" w:rsidP="00A22A44">
      <w:pPr>
        <w:spacing w:before="100" w:beforeAutospacing="1" w:after="100" w:afterAutospacing="1" w:line="240" w:lineRule="auto"/>
        <w:ind w:left="-567"/>
        <w:rPr>
          <w:rFonts w:ascii="Arial" w:eastAsia="Times New Roman" w:hAnsi="Arial" w:cs="Arial"/>
          <w:kern w:val="0"/>
          <w:lang w:eastAsia="en-GB"/>
          <w14:ligatures w14:val="none"/>
        </w:rPr>
      </w:pPr>
      <w:r w:rsidRPr="00BF63EA">
        <w:rPr>
          <w:rFonts w:ascii="Arial" w:eastAsia="Times New Roman" w:hAnsi="Arial" w:cs="Arial"/>
          <w:kern w:val="0"/>
          <w:lang w:eastAsia="en-GB"/>
          <w14:ligatures w14:val="none"/>
        </w:rPr>
        <w:t xml:space="preserve">                                           </w:t>
      </w:r>
      <w:r w:rsidR="009E056D">
        <w:rPr>
          <w:rFonts w:ascii="Arial" w:eastAsia="Times New Roman" w:hAnsi="Arial" w:cs="Arial"/>
          <w:kern w:val="0"/>
          <w:lang w:eastAsia="en-GB"/>
          <w14:ligatures w14:val="none"/>
        </w:rPr>
        <w:t xml:space="preserve">    </w:t>
      </w:r>
      <w:r w:rsidRPr="00BF63EA">
        <w:rPr>
          <w:rFonts w:ascii="Arial" w:eastAsia="Times New Roman" w:hAnsi="Arial" w:cs="Arial"/>
          <w:kern w:val="0"/>
          <w:lang w:eastAsia="en-GB"/>
          <w14:ligatures w14:val="none"/>
        </w:rPr>
        <w:t xml:space="preserve">   </w:t>
      </w:r>
      <w:r w:rsidR="009E492D" w:rsidRPr="00BF63EA">
        <w:rPr>
          <w:rFonts w:ascii="Arial" w:eastAsia="Times New Roman" w:hAnsi="Arial" w:cs="Arial"/>
          <w:kern w:val="0"/>
          <w:lang w:eastAsia="en-GB"/>
          <w14:ligatures w14:val="none"/>
        </w:rPr>
        <w:t xml:space="preserve">Student </w:t>
      </w:r>
      <w:r w:rsidR="00D314A4">
        <w:rPr>
          <w:rFonts w:ascii="Arial" w:eastAsia="Times New Roman" w:hAnsi="Arial" w:cs="Arial"/>
          <w:kern w:val="0"/>
          <w:lang w:eastAsia="en-GB"/>
          <w14:ligatures w14:val="none"/>
        </w:rPr>
        <w:t>N</w:t>
      </w:r>
      <w:r w:rsidR="009E492D" w:rsidRPr="00BF63EA">
        <w:rPr>
          <w:rFonts w:ascii="Arial" w:eastAsia="Times New Roman" w:hAnsi="Arial" w:cs="Arial"/>
          <w:kern w:val="0"/>
          <w:lang w:eastAsia="en-GB"/>
          <w14:ligatures w14:val="none"/>
        </w:rPr>
        <w:t>umber: 2212835</w:t>
      </w:r>
    </w:p>
    <w:p w14:paraId="603B1570" w14:textId="77777777" w:rsidR="009E492D" w:rsidRPr="00BF63EA" w:rsidRDefault="009E492D" w:rsidP="00A22A44">
      <w:pPr>
        <w:spacing w:before="100" w:beforeAutospacing="1" w:after="100" w:afterAutospacing="1" w:line="240" w:lineRule="auto"/>
        <w:ind w:left="-567"/>
        <w:jc w:val="center"/>
        <w:rPr>
          <w:rFonts w:ascii="Arial" w:eastAsia="Times New Roman" w:hAnsi="Arial" w:cs="Arial"/>
          <w:kern w:val="0"/>
          <w:lang w:eastAsia="en-GB"/>
          <w14:ligatures w14:val="none"/>
        </w:rPr>
      </w:pPr>
    </w:p>
    <w:p w14:paraId="35B5429C" w14:textId="77777777" w:rsidR="009E492D" w:rsidRPr="00BF63EA" w:rsidRDefault="009E492D" w:rsidP="00A22A44">
      <w:pPr>
        <w:spacing w:before="100" w:beforeAutospacing="1" w:after="100" w:afterAutospacing="1" w:line="240" w:lineRule="auto"/>
        <w:ind w:left="-567"/>
        <w:jc w:val="center"/>
        <w:rPr>
          <w:rFonts w:ascii="Arial" w:eastAsia="Times New Roman" w:hAnsi="Arial" w:cs="Arial"/>
          <w:kern w:val="0"/>
          <w:lang w:eastAsia="en-GB"/>
          <w14:ligatures w14:val="none"/>
        </w:rPr>
      </w:pPr>
    </w:p>
    <w:p w14:paraId="372DA40A" w14:textId="77777777" w:rsidR="005E6A29" w:rsidRPr="00BF63EA" w:rsidRDefault="005E6A29" w:rsidP="00A22A44">
      <w:pPr>
        <w:spacing w:before="100" w:beforeAutospacing="1" w:after="100" w:afterAutospacing="1" w:line="240" w:lineRule="auto"/>
        <w:ind w:left="-567"/>
        <w:jc w:val="center"/>
        <w:rPr>
          <w:rFonts w:ascii="Arial" w:eastAsia="Times New Roman" w:hAnsi="Arial" w:cs="Arial"/>
          <w:kern w:val="0"/>
          <w:lang w:eastAsia="en-GB"/>
          <w14:ligatures w14:val="none"/>
        </w:rPr>
      </w:pPr>
    </w:p>
    <w:p w14:paraId="7A4C7895" w14:textId="77777777" w:rsidR="00600BBA" w:rsidRPr="00BF63EA" w:rsidRDefault="00600BBA" w:rsidP="00A22A44">
      <w:pPr>
        <w:spacing w:before="100" w:beforeAutospacing="1" w:after="100" w:afterAutospacing="1" w:line="240" w:lineRule="auto"/>
        <w:ind w:left="-567"/>
        <w:jc w:val="center"/>
        <w:rPr>
          <w:rFonts w:ascii="Arial" w:eastAsia="Times New Roman" w:hAnsi="Arial" w:cs="Arial"/>
          <w:kern w:val="0"/>
          <w:lang w:eastAsia="en-GB"/>
          <w14:ligatures w14:val="none"/>
        </w:rPr>
      </w:pPr>
    </w:p>
    <w:p w14:paraId="39623B1B" w14:textId="77777777" w:rsidR="00600BBA" w:rsidRPr="00BF63EA" w:rsidRDefault="00600BBA" w:rsidP="00A22A44">
      <w:pPr>
        <w:spacing w:before="100" w:beforeAutospacing="1" w:after="100" w:afterAutospacing="1" w:line="240" w:lineRule="auto"/>
        <w:ind w:left="-567"/>
        <w:jc w:val="center"/>
        <w:rPr>
          <w:rFonts w:ascii="Arial" w:eastAsia="Times New Roman" w:hAnsi="Arial" w:cs="Arial"/>
          <w:kern w:val="0"/>
          <w:lang w:eastAsia="en-GB"/>
          <w14:ligatures w14:val="none"/>
        </w:rPr>
      </w:pPr>
    </w:p>
    <w:p w14:paraId="0FFF3926" w14:textId="77777777" w:rsidR="009E492D" w:rsidRPr="00BF63EA" w:rsidRDefault="009E492D" w:rsidP="00A22A44">
      <w:pPr>
        <w:spacing w:before="100" w:beforeAutospacing="1" w:after="100" w:afterAutospacing="1" w:line="240" w:lineRule="auto"/>
        <w:ind w:left="-567"/>
        <w:jc w:val="center"/>
        <w:rPr>
          <w:rFonts w:ascii="Arial" w:eastAsia="Times New Roman" w:hAnsi="Arial" w:cs="Arial"/>
          <w:kern w:val="0"/>
          <w:lang w:eastAsia="en-GB"/>
          <w14:ligatures w14:val="none"/>
        </w:rPr>
      </w:pPr>
    </w:p>
    <w:p w14:paraId="0C91437D" w14:textId="77777777" w:rsidR="00600BBA" w:rsidRPr="00BF63EA" w:rsidRDefault="00600BBA" w:rsidP="00A22A44">
      <w:pPr>
        <w:spacing w:before="100" w:beforeAutospacing="1" w:after="100" w:afterAutospacing="1" w:line="240" w:lineRule="auto"/>
        <w:ind w:left="-567"/>
        <w:rPr>
          <w:rFonts w:ascii="Arial" w:eastAsia="Times New Roman" w:hAnsi="Arial" w:cs="Arial"/>
          <w:kern w:val="0"/>
          <w:lang w:eastAsia="en-GB"/>
          <w14:ligatures w14:val="none"/>
        </w:rPr>
      </w:pPr>
    </w:p>
    <w:p w14:paraId="374D5FD7" w14:textId="77777777" w:rsidR="00600BBA" w:rsidRPr="00BF63EA" w:rsidRDefault="00600BBA" w:rsidP="00A22A44">
      <w:pPr>
        <w:spacing w:before="100" w:beforeAutospacing="1" w:after="100" w:afterAutospacing="1" w:line="240" w:lineRule="auto"/>
        <w:ind w:left="-567"/>
        <w:rPr>
          <w:rFonts w:ascii="Arial" w:eastAsia="Times New Roman" w:hAnsi="Arial" w:cs="Arial"/>
          <w:kern w:val="0"/>
          <w:lang w:eastAsia="en-GB"/>
          <w14:ligatures w14:val="none"/>
        </w:rPr>
      </w:pPr>
    </w:p>
    <w:p w14:paraId="3DD5C4A7" w14:textId="3BD6B793" w:rsidR="00FD6A61" w:rsidRPr="00BF63EA" w:rsidRDefault="005E6A29" w:rsidP="00A22A44">
      <w:pPr>
        <w:spacing w:before="100" w:beforeAutospacing="1" w:after="100" w:afterAutospacing="1" w:line="240" w:lineRule="auto"/>
        <w:ind w:left="-567"/>
        <w:rPr>
          <w:rFonts w:ascii="Arial" w:eastAsia="Times New Roman" w:hAnsi="Arial" w:cs="Arial"/>
          <w:kern w:val="0"/>
          <w:lang w:eastAsia="en-GB"/>
          <w14:ligatures w14:val="none"/>
        </w:rPr>
      </w:pPr>
      <w:r w:rsidRPr="00BF63EA">
        <w:rPr>
          <w:rFonts w:ascii="Arial" w:eastAsia="Times New Roman" w:hAnsi="Arial" w:cs="Arial"/>
          <w:kern w:val="0"/>
          <w:lang w:eastAsia="en-GB"/>
          <w14:ligatures w14:val="none"/>
        </w:rPr>
        <w:t>Lecturer:</w:t>
      </w:r>
      <w:r w:rsidR="00FD6A61" w:rsidRPr="00BF63EA">
        <w:rPr>
          <w:rFonts w:ascii="Arial" w:eastAsia="Times New Roman" w:hAnsi="Arial" w:cs="Arial"/>
          <w:kern w:val="0"/>
          <w:lang w:eastAsia="en-GB"/>
          <w14:ligatures w14:val="none"/>
        </w:rPr>
        <w:t xml:space="preserve"> </w:t>
      </w:r>
      <w:r w:rsidRPr="00BF63EA">
        <w:rPr>
          <w:rFonts w:ascii="Arial" w:hAnsi="Arial" w:cs="Arial"/>
          <w:color w:val="1D2125"/>
          <w:shd w:val="clear" w:color="auto" w:fill="FFFFFF"/>
        </w:rPr>
        <w:t>Dr. Olu Adegbite</w:t>
      </w:r>
    </w:p>
    <w:p w14:paraId="30008509" w14:textId="77777777" w:rsidR="009E492D" w:rsidRPr="00BF63EA" w:rsidRDefault="009E492D" w:rsidP="00A22A44">
      <w:pPr>
        <w:spacing w:before="100" w:beforeAutospacing="1" w:after="100" w:afterAutospacing="1" w:line="240" w:lineRule="auto"/>
        <w:ind w:left="-567"/>
        <w:jc w:val="center"/>
        <w:rPr>
          <w:rFonts w:ascii="Arial" w:eastAsia="Times New Roman" w:hAnsi="Arial" w:cs="Arial"/>
          <w:kern w:val="0"/>
          <w:lang w:eastAsia="en-GB"/>
          <w14:ligatures w14:val="none"/>
        </w:rPr>
      </w:pPr>
    </w:p>
    <w:p w14:paraId="56934CCB" w14:textId="77777777" w:rsidR="009E492D" w:rsidRPr="00BF63EA" w:rsidRDefault="009E492D" w:rsidP="00A22A44">
      <w:pPr>
        <w:spacing w:before="100" w:beforeAutospacing="1" w:after="100" w:afterAutospacing="1" w:line="240" w:lineRule="auto"/>
        <w:ind w:left="-567"/>
        <w:jc w:val="center"/>
        <w:rPr>
          <w:rFonts w:ascii="Arial" w:eastAsia="Times New Roman" w:hAnsi="Arial" w:cs="Arial"/>
          <w:kern w:val="0"/>
          <w:lang w:eastAsia="en-GB"/>
          <w14:ligatures w14:val="none"/>
        </w:rPr>
      </w:pPr>
    </w:p>
    <w:p w14:paraId="551AEF4C" w14:textId="77777777" w:rsidR="009E492D" w:rsidRPr="00BF63EA" w:rsidRDefault="009E492D" w:rsidP="00A22A44">
      <w:pPr>
        <w:spacing w:before="100" w:beforeAutospacing="1" w:after="100" w:afterAutospacing="1" w:line="240" w:lineRule="auto"/>
        <w:ind w:left="-567"/>
        <w:jc w:val="center"/>
        <w:rPr>
          <w:rFonts w:ascii="Arial" w:eastAsia="Times New Roman" w:hAnsi="Arial" w:cs="Arial"/>
          <w:kern w:val="0"/>
          <w:lang w:eastAsia="en-GB"/>
          <w14:ligatures w14:val="none"/>
        </w:rPr>
      </w:pPr>
    </w:p>
    <w:sdt>
      <w:sdtPr>
        <w:rPr>
          <w:rFonts w:ascii="Arial" w:eastAsiaTheme="minorHAnsi" w:hAnsi="Arial" w:cs="Arial"/>
          <w:color w:val="auto"/>
          <w:kern w:val="2"/>
          <w:sz w:val="22"/>
          <w:szCs w:val="22"/>
          <w:lang w:eastAsia="en-US"/>
          <w14:ligatures w14:val="standardContextual"/>
        </w:rPr>
        <w:id w:val="-1193230605"/>
        <w:docPartObj>
          <w:docPartGallery w:val="Table of Contents"/>
          <w:docPartUnique/>
        </w:docPartObj>
      </w:sdtPr>
      <w:sdtContent>
        <w:p w14:paraId="04DA9C18" w14:textId="21482899" w:rsidR="00664C6A" w:rsidRPr="00BF63EA" w:rsidRDefault="00664C6A" w:rsidP="00A22A44">
          <w:pPr>
            <w:pStyle w:val="TOCHeading"/>
            <w:ind w:left="-567"/>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3EA">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Table of </w:t>
          </w:r>
          <w:r w:rsidR="00FE03BD" w:rsidRPr="00BF63EA">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Pr="00BF63EA">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ontents</w:t>
          </w:r>
        </w:p>
        <w:p w14:paraId="0B6A5951" w14:textId="77777777" w:rsidR="00FE03BD" w:rsidRPr="00BF63EA" w:rsidRDefault="00FE03BD" w:rsidP="00A22A44">
          <w:pPr>
            <w:ind w:left="-567"/>
            <w:rPr>
              <w:rFonts w:ascii="Arial" w:hAnsi="Arial" w:cs="Arial"/>
              <w:lang w:eastAsia="en-GB"/>
            </w:rPr>
          </w:pPr>
        </w:p>
        <w:p w14:paraId="4948D3FF" w14:textId="77777777" w:rsidR="00FE03BD" w:rsidRPr="00BF63EA" w:rsidRDefault="00FE03BD" w:rsidP="00A22A44">
          <w:pPr>
            <w:ind w:left="-567"/>
            <w:rPr>
              <w:rFonts w:ascii="Arial" w:hAnsi="Arial" w:cs="Arial"/>
              <w:lang w:eastAsia="en-GB"/>
            </w:rPr>
          </w:pPr>
        </w:p>
        <w:p w14:paraId="0EC4F7DB" w14:textId="3F075246" w:rsidR="00235CD8" w:rsidRDefault="00664C6A">
          <w:pPr>
            <w:pStyle w:val="TOC1"/>
            <w:tabs>
              <w:tab w:val="right" w:leader="dot" w:pos="9016"/>
            </w:tabs>
            <w:rPr>
              <w:rFonts w:eastAsiaTheme="minorEastAsia"/>
              <w:noProof/>
              <w:sz w:val="24"/>
              <w:szCs w:val="24"/>
              <w:lang w:eastAsia="en-GB"/>
            </w:rPr>
          </w:pPr>
          <w:r w:rsidRPr="00BF63EA">
            <w:rPr>
              <w:rFonts w:ascii="Arial" w:hAnsi="Arial" w:cs="Arial"/>
            </w:rPr>
            <w:fldChar w:fldCharType="begin"/>
          </w:r>
          <w:r w:rsidRPr="00BF63EA">
            <w:rPr>
              <w:rFonts w:ascii="Arial" w:hAnsi="Arial" w:cs="Arial"/>
            </w:rPr>
            <w:instrText xml:space="preserve"> TOC \o "1-3" \h \z \u </w:instrText>
          </w:r>
          <w:r w:rsidRPr="00BF63EA">
            <w:rPr>
              <w:rFonts w:ascii="Arial" w:hAnsi="Arial" w:cs="Arial"/>
            </w:rPr>
            <w:fldChar w:fldCharType="separate"/>
          </w:r>
          <w:hyperlink w:anchor="_Toc169111884" w:history="1">
            <w:r w:rsidR="00235CD8" w:rsidRPr="004858B5">
              <w:rPr>
                <w:rStyle w:val="Hyperlink"/>
                <w:rFonts w:ascii="Arial" w:eastAsia="Times New Roman" w:hAnsi="Arial" w:cs="Arial"/>
                <w:noProo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r w:rsidR="00235CD8">
              <w:rPr>
                <w:noProof/>
                <w:webHidden/>
              </w:rPr>
              <w:tab/>
            </w:r>
            <w:r w:rsidR="00235CD8">
              <w:rPr>
                <w:noProof/>
                <w:webHidden/>
              </w:rPr>
              <w:fldChar w:fldCharType="begin"/>
            </w:r>
            <w:r w:rsidR="00235CD8">
              <w:rPr>
                <w:noProof/>
                <w:webHidden/>
              </w:rPr>
              <w:instrText xml:space="preserve"> PAGEREF _Toc169111884 \h </w:instrText>
            </w:r>
            <w:r w:rsidR="00235CD8">
              <w:rPr>
                <w:noProof/>
                <w:webHidden/>
              </w:rPr>
            </w:r>
            <w:r w:rsidR="00235CD8">
              <w:rPr>
                <w:noProof/>
                <w:webHidden/>
              </w:rPr>
              <w:fldChar w:fldCharType="separate"/>
            </w:r>
            <w:r w:rsidR="00235CD8">
              <w:rPr>
                <w:noProof/>
                <w:webHidden/>
              </w:rPr>
              <w:t>3</w:t>
            </w:r>
            <w:r w:rsidR="00235CD8">
              <w:rPr>
                <w:noProof/>
                <w:webHidden/>
              </w:rPr>
              <w:fldChar w:fldCharType="end"/>
            </w:r>
          </w:hyperlink>
        </w:p>
        <w:p w14:paraId="35653BC4" w14:textId="00B1B0D9" w:rsidR="00235CD8" w:rsidRDefault="00000000">
          <w:pPr>
            <w:pStyle w:val="TOC1"/>
            <w:tabs>
              <w:tab w:val="right" w:leader="dot" w:pos="9016"/>
            </w:tabs>
            <w:rPr>
              <w:rFonts w:eastAsiaTheme="minorEastAsia"/>
              <w:noProof/>
              <w:sz w:val="24"/>
              <w:szCs w:val="24"/>
              <w:lang w:eastAsia="en-GB"/>
            </w:rPr>
          </w:pPr>
          <w:hyperlink w:anchor="_Toc169111885" w:history="1">
            <w:r w:rsidR="00235CD8" w:rsidRPr="004858B5">
              <w:rPr>
                <w:rStyle w:val="Hyperlink"/>
                <w:rFonts w:ascii="Arial" w:eastAsia="Times New Roman" w:hAnsi="Arial" w:cs="Arial"/>
                <w:bCs/>
                <w:noProo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Vision and aims</w:t>
            </w:r>
            <w:r w:rsidR="00235CD8">
              <w:rPr>
                <w:noProof/>
                <w:webHidden/>
              </w:rPr>
              <w:tab/>
            </w:r>
            <w:r w:rsidR="00235CD8">
              <w:rPr>
                <w:noProof/>
                <w:webHidden/>
              </w:rPr>
              <w:fldChar w:fldCharType="begin"/>
            </w:r>
            <w:r w:rsidR="00235CD8">
              <w:rPr>
                <w:noProof/>
                <w:webHidden/>
              </w:rPr>
              <w:instrText xml:space="preserve"> PAGEREF _Toc169111885 \h </w:instrText>
            </w:r>
            <w:r w:rsidR="00235CD8">
              <w:rPr>
                <w:noProof/>
                <w:webHidden/>
              </w:rPr>
            </w:r>
            <w:r w:rsidR="00235CD8">
              <w:rPr>
                <w:noProof/>
                <w:webHidden/>
              </w:rPr>
              <w:fldChar w:fldCharType="separate"/>
            </w:r>
            <w:r w:rsidR="00235CD8">
              <w:rPr>
                <w:noProof/>
                <w:webHidden/>
              </w:rPr>
              <w:t>3</w:t>
            </w:r>
            <w:r w:rsidR="00235CD8">
              <w:rPr>
                <w:noProof/>
                <w:webHidden/>
              </w:rPr>
              <w:fldChar w:fldCharType="end"/>
            </w:r>
          </w:hyperlink>
        </w:p>
        <w:p w14:paraId="07B29251" w14:textId="231F9F4F" w:rsidR="00235CD8" w:rsidRDefault="00000000">
          <w:pPr>
            <w:pStyle w:val="TOC1"/>
            <w:tabs>
              <w:tab w:val="right" w:leader="dot" w:pos="9016"/>
            </w:tabs>
            <w:rPr>
              <w:rFonts w:eastAsiaTheme="minorEastAsia"/>
              <w:noProof/>
              <w:sz w:val="24"/>
              <w:szCs w:val="24"/>
              <w:lang w:eastAsia="en-GB"/>
            </w:rPr>
          </w:pPr>
          <w:hyperlink w:anchor="_Toc169111886" w:history="1">
            <w:r w:rsidR="00235CD8" w:rsidRPr="004858B5">
              <w:rPr>
                <w:rStyle w:val="Hyperlink"/>
                <w:rFonts w:ascii="Arial" w:hAnsi="Arial" w:cs="Arial"/>
                <w:noProo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Stakeholders Analysis</w:t>
            </w:r>
            <w:r w:rsidR="00235CD8">
              <w:rPr>
                <w:noProof/>
                <w:webHidden/>
              </w:rPr>
              <w:tab/>
            </w:r>
            <w:r w:rsidR="00235CD8">
              <w:rPr>
                <w:noProof/>
                <w:webHidden/>
              </w:rPr>
              <w:fldChar w:fldCharType="begin"/>
            </w:r>
            <w:r w:rsidR="00235CD8">
              <w:rPr>
                <w:noProof/>
                <w:webHidden/>
              </w:rPr>
              <w:instrText xml:space="preserve"> PAGEREF _Toc169111886 \h </w:instrText>
            </w:r>
            <w:r w:rsidR="00235CD8">
              <w:rPr>
                <w:noProof/>
                <w:webHidden/>
              </w:rPr>
            </w:r>
            <w:r w:rsidR="00235CD8">
              <w:rPr>
                <w:noProof/>
                <w:webHidden/>
              </w:rPr>
              <w:fldChar w:fldCharType="separate"/>
            </w:r>
            <w:r w:rsidR="00235CD8">
              <w:rPr>
                <w:noProof/>
                <w:webHidden/>
              </w:rPr>
              <w:t>4</w:t>
            </w:r>
            <w:r w:rsidR="00235CD8">
              <w:rPr>
                <w:noProof/>
                <w:webHidden/>
              </w:rPr>
              <w:fldChar w:fldCharType="end"/>
            </w:r>
          </w:hyperlink>
        </w:p>
        <w:p w14:paraId="68A3E52C" w14:textId="6DFB448E" w:rsidR="00235CD8" w:rsidRDefault="00000000">
          <w:pPr>
            <w:pStyle w:val="TOC2"/>
            <w:tabs>
              <w:tab w:val="right" w:leader="dot" w:pos="9016"/>
            </w:tabs>
            <w:rPr>
              <w:rFonts w:eastAsiaTheme="minorEastAsia"/>
              <w:noProof/>
              <w:sz w:val="24"/>
              <w:szCs w:val="24"/>
              <w:lang w:eastAsia="en-GB"/>
            </w:rPr>
          </w:pPr>
          <w:hyperlink w:anchor="_Toc169111887" w:history="1">
            <w:r w:rsidR="00235CD8" w:rsidRPr="004858B5">
              <w:rPr>
                <w:rStyle w:val="Hyperlink"/>
                <w:rFonts w:ascii="Arial" w:eastAsia="Times New Roman" w:hAnsi="Arial" w:cs="Arial"/>
                <w:noProof/>
                <w:kern w:val="0"/>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w:t>
            </w:r>
            <w:r w:rsidR="00235CD8" w:rsidRPr="004858B5">
              <w:rPr>
                <w:rStyle w:val="Hyperlink"/>
                <w:rFonts w:ascii="Arial" w:hAnsi="Arial" w:cs="Arial"/>
                <w:noProo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Identification of Stakeholders</w:t>
            </w:r>
            <w:r w:rsidR="00235CD8">
              <w:rPr>
                <w:noProof/>
                <w:webHidden/>
              </w:rPr>
              <w:tab/>
            </w:r>
            <w:r w:rsidR="00235CD8">
              <w:rPr>
                <w:noProof/>
                <w:webHidden/>
              </w:rPr>
              <w:fldChar w:fldCharType="begin"/>
            </w:r>
            <w:r w:rsidR="00235CD8">
              <w:rPr>
                <w:noProof/>
                <w:webHidden/>
              </w:rPr>
              <w:instrText xml:space="preserve"> PAGEREF _Toc169111887 \h </w:instrText>
            </w:r>
            <w:r w:rsidR="00235CD8">
              <w:rPr>
                <w:noProof/>
                <w:webHidden/>
              </w:rPr>
            </w:r>
            <w:r w:rsidR="00235CD8">
              <w:rPr>
                <w:noProof/>
                <w:webHidden/>
              </w:rPr>
              <w:fldChar w:fldCharType="separate"/>
            </w:r>
            <w:r w:rsidR="00235CD8">
              <w:rPr>
                <w:noProof/>
                <w:webHidden/>
              </w:rPr>
              <w:t>4</w:t>
            </w:r>
            <w:r w:rsidR="00235CD8">
              <w:rPr>
                <w:noProof/>
                <w:webHidden/>
              </w:rPr>
              <w:fldChar w:fldCharType="end"/>
            </w:r>
          </w:hyperlink>
        </w:p>
        <w:p w14:paraId="729BA837" w14:textId="0986F2E3" w:rsidR="00235CD8" w:rsidRDefault="00000000">
          <w:pPr>
            <w:pStyle w:val="TOC2"/>
            <w:tabs>
              <w:tab w:val="right" w:leader="dot" w:pos="9016"/>
            </w:tabs>
            <w:rPr>
              <w:rFonts w:eastAsiaTheme="minorEastAsia"/>
              <w:noProof/>
              <w:sz w:val="24"/>
              <w:szCs w:val="24"/>
              <w:lang w:eastAsia="en-GB"/>
            </w:rPr>
          </w:pPr>
          <w:hyperlink w:anchor="_Toc169111888" w:history="1">
            <w:r w:rsidR="00235CD8" w:rsidRPr="004858B5">
              <w:rPr>
                <w:rStyle w:val="Hyperlink"/>
                <w:rFonts w:ascii="Arial" w:eastAsia="Times New Roman" w:hAnsi="Arial" w:cs="Arial"/>
                <w:noProo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Primary Stakeholders</w:t>
            </w:r>
            <w:r w:rsidR="00235CD8">
              <w:rPr>
                <w:noProof/>
                <w:webHidden/>
              </w:rPr>
              <w:tab/>
            </w:r>
            <w:r w:rsidR="00235CD8">
              <w:rPr>
                <w:noProof/>
                <w:webHidden/>
              </w:rPr>
              <w:fldChar w:fldCharType="begin"/>
            </w:r>
            <w:r w:rsidR="00235CD8">
              <w:rPr>
                <w:noProof/>
                <w:webHidden/>
              </w:rPr>
              <w:instrText xml:space="preserve"> PAGEREF _Toc169111888 \h </w:instrText>
            </w:r>
            <w:r w:rsidR="00235CD8">
              <w:rPr>
                <w:noProof/>
                <w:webHidden/>
              </w:rPr>
            </w:r>
            <w:r w:rsidR="00235CD8">
              <w:rPr>
                <w:noProof/>
                <w:webHidden/>
              </w:rPr>
              <w:fldChar w:fldCharType="separate"/>
            </w:r>
            <w:r w:rsidR="00235CD8">
              <w:rPr>
                <w:noProof/>
                <w:webHidden/>
              </w:rPr>
              <w:t>4</w:t>
            </w:r>
            <w:r w:rsidR="00235CD8">
              <w:rPr>
                <w:noProof/>
                <w:webHidden/>
              </w:rPr>
              <w:fldChar w:fldCharType="end"/>
            </w:r>
          </w:hyperlink>
        </w:p>
        <w:p w14:paraId="58914103" w14:textId="10A8B070" w:rsidR="00235CD8" w:rsidRDefault="00000000">
          <w:pPr>
            <w:pStyle w:val="TOC2"/>
            <w:tabs>
              <w:tab w:val="right" w:leader="dot" w:pos="9016"/>
            </w:tabs>
            <w:rPr>
              <w:rFonts w:eastAsiaTheme="minorEastAsia"/>
              <w:noProof/>
              <w:sz w:val="24"/>
              <w:szCs w:val="24"/>
              <w:lang w:eastAsia="en-GB"/>
            </w:rPr>
          </w:pPr>
          <w:hyperlink w:anchor="_Toc169111889" w:history="1">
            <w:r w:rsidR="00235CD8" w:rsidRPr="004858B5">
              <w:rPr>
                <w:rStyle w:val="Hyperlink"/>
                <w:rFonts w:ascii="Arial" w:eastAsia="Times New Roman" w:hAnsi="Arial" w:cs="Arial"/>
                <w:noProo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Secondary Stakeholders</w:t>
            </w:r>
            <w:r w:rsidR="00235CD8">
              <w:rPr>
                <w:noProof/>
                <w:webHidden/>
              </w:rPr>
              <w:tab/>
            </w:r>
            <w:r w:rsidR="00235CD8">
              <w:rPr>
                <w:noProof/>
                <w:webHidden/>
              </w:rPr>
              <w:fldChar w:fldCharType="begin"/>
            </w:r>
            <w:r w:rsidR="00235CD8">
              <w:rPr>
                <w:noProof/>
                <w:webHidden/>
              </w:rPr>
              <w:instrText xml:space="preserve"> PAGEREF _Toc169111889 \h </w:instrText>
            </w:r>
            <w:r w:rsidR="00235CD8">
              <w:rPr>
                <w:noProof/>
                <w:webHidden/>
              </w:rPr>
            </w:r>
            <w:r w:rsidR="00235CD8">
              <w:rPr>
                <w:noProof/>
                <w:webHidden/>
              </w:rPr>
              <w:fldChar w:fldCharType="separate"/>
            </w:r>
            <w:r w:rsidR="00235CD8">
              <w:rPr>
                <w:noProof/>
                <w:webHidden/>
              </w:rPr>
              <w:t>5</w:t>
            </w:r>
            <w:r w:rsidR="00235CD8">
              <w:rPr>
                <w:noProof/>
                <w:webHidden/>
              </w:rPr>
              <w:fldChar w:fldCharType="end"/>
            </w:r>
          </w:hyperlink>
        </w:p>
        <w:p w14:paraId="5777F3D1" w14:textId="40004085" w:rsidR="00235CD8" w:rsidRDefault="00000000">
          <w:pPr>
            <w:pStyle w:val="TOC2"/>
            <w:tabs>
              <w:tab w:val="right" w:leader="dot" w:pos="9016"/>
            </w:tabs>
            <w:rPr>
              <w:rFonts w:eastAsiaTheme="minorEastAsia"/>
              <w:noProof/>
              <w:sz w:val="24"/>
              <w:szCs w:val="24"/>
              <w:lang w:eastAsia="en-GB"/>
            </w:rPr>
          </w:pPr>
          <w:hyperlink w:anchor="_Toc169111890" w:history="1">
            <w:r w:rsidR="00235CD8" w:rsidRPr="004858B5">
              <w:rPr>
                <w:rStyle w:val="Hyperlink"/>
                <w:rFonts w:ascii="Arial" w:hAnsi="Arial" w:cs="Arial"/>
                <w:noProo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 Categorise the stakeholders</w:t>
            </w:r>
            <w:r w:rsidR="00235CD8">
              <w:rPr>
                <w:noProof/>
                <w:webHidden/>
              </w:rPr>
              <w:tab/>
            </w:r>
            <w:r w:rsidR="00235CD8">
              <w:rPr>
                <w:noProof/>
                <w:webHidden/>
              </w:rPr>
              <w:fldChar w:fldCharType="begin"/>
            </w:r>
            <w:r w:rsidR="00235CD8">
              <w:rPr>
                <w:noProof/>
                <w:webHidden/>
              </w:rPr>
              <w:instrText xml:space="preserve"> PAGEREF _Toc169111890 \h </w:instrText>
            </w:r>
            <w:r w:rsidR="00235CD8">
              <w:rPr>
                <w:noProof/>
                <w:webHidden/>
              </w:rPr>
            </w:r>
            <w:r w:rsidR="00235CD8">
              <w:rPr>
                <w:noProof/>
                <w:webHidden/>
              </w:rPr>
              <w:fldChar w:fldCharType="separate"/>
            </w:r>
            <w:r w:rsidR="00235CD8">
              <w:rPr>
                <w:noProof/>
                <w:webHidden/>
              </w:rPr>
              <w:t>5</w:t>
            </w:r>
            <w:r w:rsidR="00235CD8">
              <w:rPr>
                <w:noProof/>
                <w:webHidden/>
              </w:rPr>
              <w:fldChar w:fldCharType="end"/>
            </w:r>
          </w:hyperlink>
        </w:p>
        <w:p w14:paraId="2FD19010" w14:textId="0C7DFE99" w:rsidR="00235CD8" w:rsidRDefault="00000000">
          <w:pPr>
            <w:pStyle w:val="TOC2"/>
            <w:tabs>
              <w:tab w:val="right" w:leader="dot" w:pos="9016"/>
            </w:tabs>
            <w:rPr>
              <w:rFonts w:eastAsiaTheme="minorEastAsia"/>
              <w:noProof/>
              <w:sz w:val="24"/>
              <w:szCs w:val="24"/>
              <w:lang w:eastAsia="en-GB"/>
            </w:rPr>
          </w:pPr>
          <w:hyperlink w:anchor="_Toc169111891" w:history="1">
            <w:r w:rsidR="00235CD8" w:rsidRPr="004858B5">
              <w:rPr>
                <w:rStyle w:val="Hyperlink"/>
                <w:rFonts w:ascii="Arial" w:eastAsia="Times New Roman" w:hAnsi="Arial" w:cs="Arial"/>
                <w:noProo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00235CD8" w:rsidRPr="004858B5">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235CD8" w:rsidRPr="004858B5">
              <w:rPr>
                <w:rStyle w:val="Hyperlink"/>
                <w:rFonts w:ascii="Arial" w:hAnsi="Arial" w:cs="Arial"/>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Understanding Stakeholder Perspectives and Interests</w:t>
            </w:r>
            <w:r w:rsidR="00235CD8">
              <w:rPr>
                <w:noProof/>
                <w:webHidden/>
              </w:rPr>
              <w:tab/>
            </w:r>
            <w:r w:rsidR="00235CD8">
              <w:rPr>
                <w:noProof/>
                <w:webHidden/>
              </w:rPr>
              <w:fldChar w:fldCharType="begin"/>
            </w:r>
            <w:r w:rsidR="00235CD8">
              <w:rPr>
                <w:noProof/>
                <w:webHidden/>
              </w:rPr>
              <w:instrText xml:space="preserve"> PAGEREF _Toc169111891 \h </w:instrText>
            </w:r>
            <w:r w:rsidR="00235CD8">
              <w:rPr>
                <w:noProof/>
                <w:webHidden/>
              </w:rPr>
            </w:r>
            <w:r w:rsidR="00235CD8">
              <w:rPr>
                <w:noProof/>
                <w:webHidden/>
              </w:rPr>
              <w:fldChar w:fldCharType="separate"/>
            </w:r>
            <w:r w:rsidR="00235CD8">
              <w:rPr>
                <w:noProof/>
                <w:webHidden/>
              </w:rPr>
              <w:t>6</w:t>
            </w:r>
            <w:r w:rsidR="00235CD8">
              <w:rPr>
                <w:noProof/>
                <w:webHidden/>
              </w:rPr>
              <w:fldChar w:fldCharType="end"/>
            </w:r>
          </w:hyperlink>
        </w:p>
        <w:p w14:paraId="15908850" w14:textId="29AE792C" w:rsidR="00235CD8" w:rsidRDefault="00000000">
          <w:pPr>
            <w:pStyle w:val="TOC2"/>
            <w:tabs>
              <w:tab w:val="right" w:leader="dot" w:pos="9016"/>
            </w:tabs>
            <w:rPr>
              <w:rFonts w:eastAsiaTheme="minorEastAsia"/>
              <w:noProof/>
              <w:sz w:val="24"/>
              <w:szCs w:val="24"/>
              <w:lang w:eastAsia="en-GB"/>
            </w:rPr>
          </w:pPr>
          <w:hyperlink w:anchor="_Toc169111892" w:history="1">
            <w:r w:rsidR="00235CD8" w:rsidRPr="004858B5">
              <w:rPr>
                <w:rStyle w:val="Hyperlink"/>
                <w:rFonts w:ascii="Arial" w:hAnsi="Arial" w:cs="Arial"/>
                <w:noProo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4. </w:t>
            </w:r>
            <w:r w:rsidR="00235CD8" w:rsidRPr="004858B5">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Planning Stakeholder Management</w:t>
            </w:r>
            <w:r w:rsidR="00235CD8">
              <w:rPr>
                <w:noProof/>
                <w:webHidden/>
              </w:rPr>
              <w:tab/>
            </w:r>
            <w:r w:rsidR="00235CD8">
              <w:rPr>
                <w:noProof/>
                <w:webHidden/>
              </w:rPr>
              <w:fldChar w:fldCharType="begin"/>
            </w:r>
            <w:r w:rsidR="00235CD8">
              <w:rPr>
                <w:noProof/>
                <w:webHidden/>
              </w:rPr>
              <w:instrText xml:space="preserve"> PAGEREF _Toc169111892 \h </w:instrText>
            </w:r>
            <w:r w:rsidR="00235CD8">
              <w:rPr>
                <w:noProof/>
                <w:webHidden/>
              </w:rPr>
            </w:r>
            <w:r w:rsidR="00235CD8">
              <w:rPr>
                <w:noProof/>
                <w:webHidden/>
              </w:rPr>
              <w:fldChar w:fldCharType="separate"/>
            </w:r>
            <w:r w:rsidR="00235CD8">
              <w:rPr>
                <w:noProof/>
                <w:webHidden/>
              </w:rPr>
              <w:t>6</w:t>
            </w:r>
            <w:r w:rsidR="00235CD8">
              <w:rPr>
                <w:noProof/>
                <w:webHidden/>
              </w:rPr>
              <w:fldChar w:fldCharType="end"/>
            </w:r>
          </w:hyperlink>
        </w:p>
        <w:p w14:paraId="64CA1803" w14:textId="2D705312" w:rsidR="00235CD8" w:rsidRDefault="00000000">
          <w:pPr>
            <w:pStyle w:val="TOC1"/>
            <w:tabs>
              <w:tab w:val="right" w:leader="dot" w:pos="9016"/>
            </w:tabs>
            <w:rPr>
              <w:rFonts w:eastAsiaTheme="minorEastAsia"/>
              <w:noProof/>
              <w:sz w:val="24"/>
              <w:szCs w:val="24"/>
              <w:lang w:eastAsia="en-GB"/>
            </w:rPr>
          </w:pPr>
          <w:hyperlink w:anchor="_Toc169111893" w:history="1">
            <w:r w:rsidR="00235CD8" w:rsidRPr="004858B5">
              <w:rPr>
                <w:rStyle w:val="Hyperlink"/>
                <w:rFonts w:ascii="Arial" w:eastAsia="Times New Roman" w:hAnsi="Arial" w:cs="Arial"/>
                <w:noProo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Communication Plan</w:t>
            </w:r>
            <w:r w:rsidR="00235CD8">
              <w:rPr>
                <w:noProof/>
                <w:webHidden/>
              </w:rPr>
              <w:tab/>
            </w:r>
            <w:r w:rsidR="00235CD8">
              <w:rPr>
                <w:noProof/>
                <w:webHidden/>
              </w:rPr>
              <w:fldChar w:fldCharType="begin"/>
            </w:r>
            <w:r w:rsidR="00235CD8">
              <w:rPr>
                <w:noProof/>
                <w:webHidden/>
              </w:rPr>
              <w:instrText xml:space="preserve"> PAGEREF _Toc169111893 \h </w:instrText>
            </w:r>
            <w:r w:rsidR="00235CD8">
              <w:rPr>
                <w:noProof/>
                <w:webHidden/>
              </w:rPr>
            </w:r>
            <w:r w:rsidR="00235CD8">
              <w:rPr>
                <w:noProof/>
                <w:webHidden/>
              </w:rPr>
              <w:fldChar w:fldCharType="separate"/>
            </w:r>
            <w:r w:rsidR="00235CD8">
              <w:rPr>
                <w:noProof/>
                <w:webHidden/>
              </w:rPr>
              <w:t>7</w:t>
            </w:r>
            <w:r w:rsidR="00235CD8">
              <w:rPr>
                <w:noProof/>
                <w:webHidden/>
              </w:rPr>
              <w:fldChar w:fldCharType="end"/>
            </w:r>
          </w:hyperlink>
        </w:p>
        <w:p w14:paraId="380818B6" w14:textId="2EFDFDA2" w:rsidR="00235CD8" w:rsidRDefault="00000000">
          <w:pPr>
            <w:pStyle w:val="TOC2"/>
            <w:tabs>
              <w:tab w:val="right" w:leader="dot" w:pos="9016"/>
            </w:tabs>
            <w:rPr>
              <w:rFonts w:eastAsiaTheme="minorEastAsia"/>
              <w:noProof/>
              <w:sz w:val="24"/>
              <w:szCs w:val="24"/>
              <w:lang w:eastAsia="en-GB"/>
            </w:rPr>
          </w:pPr>
          <w:hyperlink w:anchor="_Toc169111894" w:history="1">
            <w:r w:rsidR="00235CD8" w:rsidRPr="004858B5">
              <w:rPr>
                <w:rStyle w:val="Hyperlink"/>
                <w:rFonts w:ascii="Arial" w:eastAsia="Times New Roman" w:hAnsi="Arial" w:cs="Arial"/>
                <w:noProo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Implement and Monitor the Communication Plan</w:t>
            </w:r>
            <w:r w:rsidR="00235CD8">
              <w:rPr>
                <w:noProof/>
                <w:webHidden/>
              </w:rPr>
              <w:tab/>
            </w:r>
            <w:r w:rsidR="00235CD8">
              <w:rPr>
                <w:noProof/>
                <w:webHidden/>
              </w:rPr>
              <w:fldChar w:fldCharType="begin"/>
            </w:r>
            <w:r w:rsidR="00235CD8">
              <w:rPr>
                <w:noProof/>
                <w:webHidden/>
              </w:rPr>
              <w:instrText xml:space="preserve"> PAGEREF _Toc169111894 \h </w:instrText>
            </w:r>
            <w:r w:rsidR="00235CD8">
              <w:rPr>
                <w:noProof/>
                <w:webHidden/>
              </w:rPr>
            </w:r>
            <w:r w:rsidR="00235CD8">
              <w:rPr>
                <w:noProof/>
                <w:webHidden/>
              </w:rPr>
              <w:fldChar w:fldCharType="separate"/>
            </w:r>
            <w:r w:rsidR="00235CD8">
              <w:rPr>
                <w:noProof/>
                <w:webHidden/>
              </w:rPr>
              <w:t>7</w:t>
            </w:r>
            <w:r w:rsidR="00235CD8">
              <w:rPr>
                <w:noProof/>
                <w:webHidden/>
              </w:rPr>
              <w:fldChar w:fldCharType="end"/>
            </w:r>
          </w:hyperlink>
        </w:p>
        <w:p w14:paraId="29A8CDFE" w14:textId="5E2BFFD5" w:rsidR="00235CD8" w:rsidRDefault="00000000">
          <w:pPr>
            <w:pStyle w:val="TOC1"/>
            <w:tabs>
              <w:tab w:val="right" w:leader="dot" w:pos="9016"/>
            </w:tabs>
            <w:rPr>
              <w:rFonts w:eastAsiaTheme="minorEastAsia"/>
              <w:noProof/>
              <w:sz w:val="24"/>
              <w:szCs w:val="24"/>
              <w:lang w:eastAsia="en-GB"/>
            </w:rPr>
          </w:pPr>
          <w:hyperlink w:anchor="_Toc169111895" w:history="1">
            <w:r w:rsidR="00235CD8" w:rsidRPr="004858B5">
              <w:rPr>
                <w:rStyle w:val="Hyperlink"/>
                <w:rFonts w:ascii="Arial" w:eastAsia="Times New Roman" w:hAnsi="Arial" w:cs="Arial"/>
                <w:noProo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r w:rsidR="00235CD8">
              <w:rPr>
                <w:noProof/>
                <w:webHidden/>
              </w:rPr>
              <w:tab/>
            </w:r>
            <w:r w:rsidR="00235CD8">
              <w:rPr>
                <w:noProof/>
                <w:webHidden/>
              </w:rPr>
              <w:fldChar w:fldCharType="begin"/>
            </w:r>
            <w:r w:rsidR="00235CD8">
              <w:rPr>
                <w:noProof/>
                <w:webHidden/>
              </w:rPr>
              <w:instrText xml:space="preserve"> PAGEREF _Toc169111895 \h </w:instrText>
            </w:r>
            <w:r w:rsidR="00235CD8">
              <w:rPr>
                <w:noProof/>
                <w:webHidden/>
              </w:rPr>
            </w:r>
            <w:r w:rsidR="00235CD8">
              <w:rPr>
                <w:noProof/>
                <w:webHidden/>
              </w:rPr>
              <w:fldChar w:fldCharType="separate"/>
            </w:r>
            <w:r w:rsidR="00235CD8">
              <w:rPr>
                <w:noProof/>
                <w:webHidden/>
              </w:rPr>
              <w:t>8</w:t>
            </w:r>
            <w:r w:rsidR="00235CD8">
              <w:rPr>
                <w:noProof/>
                <w:webHidden/>
              </w:rPr>
              <w:fldChar w:fldCharType="end"/>
            </w:r>
          </w:hyperlink>
        </w:p>
        <w:p w14:paraId="4BF354E0" w14:textId="38048DCC" w:rsidR="00235CD8" w:rsidRDefault="00000000">
          <w:pPr>
            <w:pStyle w:val="TOC1"/>
            <w:tabs>
              <w:tab w:val="right" w:leader="dot" w:pos="9016"/>
            </w:tabs>
            <w:rPr>
              <w:rFonts w:eastAsiaTheme="minorEastAsia"/>
              <w:noProof/>
              <w:sz w:val="24"/>
              <w:szCs w:val="24"/>
              <w:lang w:eastAsia="en-GB"/>
            </w:rPr>
          </w:pPr>
          <w:hyperlink w:anchor="_Toc169111896" w:history="1">
            <w:r w:rsidR="00235CD8" w:rsidRPr="004858B5">
              <w:rPr>
                <w:rStyle w:val="Hyperlink"/>
                <w:rFonts w:ascii="Arial" w:hAnsi="Arial" w:cs="Arial"/>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r w:rsidR="00235CD8">
              <w:rPr>
                <w:noProof/>
                <w:webHidden/>
              </w:rPr>
              <w:tab/>
            </w:r>
            <w:r w:rsidR="00235CD8">
              <w:rPr>
                <w:noProof/>
                <w:webHidden/>
              </w:rPr>
              <w:fldChar w:fldCharType="begin"/>
            </w:r>
            <w:r w:rsidR="00235CD8">
              <w:rPr>
                <w:noProof/>
                <w:webHidden/>
              </w:rPr>
              <w:instrText xml:space="preserve"> PAGEREF _Toc169111896 \h </w:instrText>
            </w:r>
            <w:r w:rsidR="00235CD8">
              <w:rPr>
                <w:noProof/>
                <w:webHidden/>
              </w:rPr>
            </w:r>
            <w:r w:rsidR="00235CD8">
              <w:rPr>
                <w:noProof/>
                <w:webHidden/>
              </w:rPr>
              <w:fldChar w:fldCharType="separate"/>
            </w:r>
            <w:r w:rsidR="00235CD8">
              <w:rPr>
                <w:noProof/>
                <w:webHidden/>
              </w:rPr>
              <w:t>9</w:t>
            </w:r>
            <w:r w:rsidR="00235CD8">
              <w:rPr>
                <w:noProof/>
                <w:webHidden/>
              </w:rPr>
              <w:fldChar w:fldCharType="end"/>
            </w:r>
          </w:hyperlink>
        </w:p>
        <w:p w14:paraId="51A2F6C5" w14:textId="510BF9C7" w:rsidR="00664C6A" w:rsidRPr="00BF63EA" w:rsidRDefault="00664C6A" w:rsidP="00A22A44">
          <w:pPr>
            <w:ind w:left="-567"/>
            <w:rPr>
              <w:rFonts w:ascii="Arial" w:hAnsi="Arial" w:cs="Arial"/>
            </w:rPr>
          </w:pPr>
          <w:r w:rsidRPr="00BF63EA">
            <w:rPr>
              <w:rFonts w:ascii="Arial" w:hAnsi="Arial" w:cs="Arial"/>
            </w:rPr>
            <w:fldChar w:fldCharType="end"/>
          </w:r>
        </w:p>
      </w:sdtContent>
    </w:sdt>
    <w:p w14:paraId="147E3BD4" w14:textId="77777777" w:rsidR="009E492D" w:rsidRPr="00BF63EA" w:rsidRDefault="009E492D" w:rsidP="00A22A44">
      <w:pPr>
        <w:spacing w:before="100" w:beforeAutospacing="1" w:after="100" w:afterAutospacing="1" w:line="240" w:lineRule="auto"/>
        <w:ind w:left="-567"/>
        <w:jc w:val="center"/>
        <w:rPr>
          <w:rFonts w:ascii="Arial" w:eastAsia="Times New Roman" w:hAnsi="Arial" w:cs="Arial"/>
          <w:kern w:val="0"/>
          <w:lang w:eastAsia="en-GB"/>
          <w14:ligatures w14:val="none"/>
        </w:rPr>
      </w:pPr>
    </w:p>
    <w:p w14:paraId="6218DA90" w14:textId="77777777" w:rsidR="009E492D" w:rsidRPr="00BF63EA" w:rsidRDefault="009E492D" w:rsidP="00A22A44">
      <w:pPr>
        <w:spacing w:before="100" w:beforeAutospacing="1" w:after="100" w:afterAutospacing="1" w:line="240" w:lineRule="auto"/>
        <w:ind w:left="-567"/>
        <w:jc w:val="center"/>
        <w:rPr>
          <w:rFonts w:ascii="Arial" w:eastAsia="Times New Roman" w:hAnsi="Arial" w:cs="Arial"/>
          <w:kern w:val="0"/>
          <w:lang w:eastAsia="en-GB"/>
          <w14:ligatures w14:val="none"/>
        </w:rPr>
      </w:pPr>
    </w:p>
    <w:p w14:paraId="1BC49726" w14:textId="77777777" w:rsidR="009E492D" w:rsidRPr="00BF63EA" w:rsidRDefault="009E492D" w:rsidP="00A22A44">
      <w:pPr>
        <w:spacing w:before="100" w:beforeAutospacing="1" w:after="100" w:afterAutospacing="1" w:line="240" w:lineRule="auto"/>
        <w:ind w:left="-567"/>
        <w:jc w:val="center"/>
        <w:rPr>
          <w:rFonts w:ascii="Arial" w:eastAsia="Times New Roman" w:hAnsi="Arial" w:cs="Arial"/>
          <w:kern w:val="0"/>
          <w:lang w:eastAsia="en-GB"/>
          <w14:ligatures w14:val="none"/>
        </w:rPr>
      </w:pPr>
    </w:p>
    <w:p w14:paraId="44ED6396" w14:textId="77777777" w:rsidR="009E492D" w:rsidRPr="00BF63EA" w:rsidRDefault="009E492D" w:rsidP="00A22A44">
      <w:pPr>
        <w:spacing w:before="100" w:beforeAutospacing="1" w:after="100" w:afterAutospacing="1" w:line="240" w:lineRule="auto"/>
        <w:ind w:left="-567"/>
        <w:jc w:val="center"/>
        <w:rPr>
          <w:rFonts w:ascii="Arial" w:eastAsia="Times New Roman" w:hAnsi="Arial" w:cs="Arial"/>
          <w:kern w:val="0"/>
          <w:lang w:eastAsia="en-GB"/>
          <w14:ligatures w14:val="none"/>
        </w:rPr>
      </w:pPr>
    </w:p>
    <w:p w14:paraId="755EF0D6" w14:textId="77777777" w:rsidR="009E492D" w:rsidRPr="00BF63EA" w:rsidRDefault="009E492D" w:rsidP="00A22A44">
      <w:pPr>
        <w:spacing w:before="100" w:beforeAutospacing="1" w:after="100" w:afterAutospacing="1" w:line="240" w:lineRule="auto"/>
        <w:ind w:left="-567"/>
        <w:jc w:val="center"/>
        <w:rPr>
          <w:rFonts w:ascii="Arial" w:eastAsia="Times New Roman" w:hAnsi="Arial" w:cs="Arial"/>
          <w:kern w:val="0"/>
          <w:lang w:eastAsia="en-GB"/>
          <w14:ligatures w14:val="none"/>
        </w:rPr>
      </w:pPr>
    </w:p>
    <w:p w14:paraId="7A9FA959" w14:textId="77777777" w:rsidR="009E492D" w:rsidRPr="00BF63EA" w:rsidRDefault="009E492D" w:rsidP="00A22A44">
      <w:pPr>
        <w:spacing w:before="100" w:beforeAutospacing="1" w:after="100" w:afterAutospacing="1" w:line="240" w:lineRule="auto"/>
        <w:ind w:left="-567"/>
        <w:jc w:val="center"/>
        <w:rPr>
          <w:rFonts w:ascii="Arial" w:eastAsia="Times New Roman" w:hAnsi="Arial" w:cs="Arial"/>
          <w:kern w:val="0"/>
          <w:lang w:eastAsia="en-GB"/>
          <w14:ligatures w14:val="none"/>
        </w:rPr>
      </w:pPr>
    </w:p>
    <w:p w14:paraId="17588DF8" w14:textId="77777777" w:rsidR="009E492D" w:rsidRPr="00BF63EA" w:rsidRDefault="009E492D" w:rsidP="00A22A44">
      <w:pPr>
        <w:spacing w:before="100" w:beforeAutospacing="1" w:after="100" w:afterAutospacing="1" w:line="240" w:lineRule="auto"/>
        <w:ind w:left="-567"/>
        <w:jc w:val="center"/>
        <w:rPr>
          <w:rFonts w:ascii="Arial" w:eastAsia="Times New Roman" w:hAnsi="Arial" w:cs="Arial"/>
          <w:kern w:val="0"/>
          <w:lang w:eastAsia="en-GB"/>
          <w14:ligatures w14:val="none"/>
        </w:rPr>
      </w:pPr>
    </w:p>
    <w:p w14:paraId="664E7788" w14:textId="77777777" w:rsidR="001748E4" w:rsidRPr="00BF63EA" w:rsidRDefault="001748E4" w:rsidP="00A22A44">
      <w:pPr>
        <w:spacing w:before="100" w:beforeAutospacing="1" w:after="100" w:afterAutospacing="1" w:line="240" w:lineRule="auto"/>
        <w:ind w:left="-567"/>
        <w:jc w:val="center"/>
        <w:rPr>
          <w:rFonts w:ascii="Arial" w:eastAsia="Times New Roman" w:hAnsi="Arial" w:cs="Arial"/>
          <w:kern w:val="0"/>
          <w:lang w:eastAsia="en-GB"/>
          <w14:ligatures w14:val="none"/>
        </w:rPr>
      </w:pPr>
    </w:p>
    <w:p w14:paraId="742F6934" w14:textId="77777777" w:rsidR="001748E4" w:rsidRPr="00BF63EA" w:rsidRDefault="001748E4" w:rsidP="00A22A44">
      <w:pPr>
        <w:spacing w:before="100" w:beforeAutospacing="1" w:after="100" w:afterAutospacing="1" w:line="240" w:lineRule="auto"/>
        <w:ind w:left="-567"/>
        <w:rPr>
          <w:rFonts w:ascii="Arial" w:eastAsia="Times New Roman" w:hAnsi="Arial" w:cs="Arial"/>
          <w:kern w:val="0"/>
          <w:lang w:eastAsia="en-GB"/>
          <w14:ligatures w14:val="none"/>
        </w:rPr>
      </w:pPr>
    </w:p>
    <w:p w14:paraId="1895996F" w14:textId="77777777" w:rsidR="001748E4" w:rsidRPr="00BF63EA" w:rsidRDefault="001748E4" w:rsidP="00A22A44">
      <w:pPr>
        <w:spacing w:before="100" w:beforeAutospacing="1" w:after="100" w:afterAutospacing="1" w:line="240" w:lineRule="auto"/>
        <w:ind w:left="-567"/>
        <w:rPr>
          <w:rFonts w:ascii="Arial" w:eastAsia="Times New Roman" w:hAnsi="Arial" w:cs="Arial"/>
          <w:kern w:val="0"/>
          <w:lang w:eastAsia="en-GB"/>
          <w14:ligatures w14:val="none"/>
        </w:rPr>
      </w:pPr>
    </w:p>
    <w:p w14:paraId="37A49795" w14:textId="77777777" w:rsidR="001748E4" w:rsidRPr="00BF63EA" w:rsidRDefault="001748E4" w:rsidP="00A22A44">
      <w:pPr>
        <w:spacing w:before="100" w:beforeAutospacing="1" w:after="100" w:afterAutospacing="1" w:line="240" w:lineRule="auto"/>
        <w:ind w:left="-567"/>
        <w:rPr>
          <w:rFonts w:ascii="Arial" w:eastAsia="Times New Roman" w:hAnsi="Arial" w:cs="Arial"/>
          <w:kern w:val="0"/>
          <w:lang w:eastAsia="en-GB"/>
          <w14:ligatures w14:val="none"/>
        </w:rPr>
      </w:pPr>
    </w:p>
    <w:p w14:paraId="0BD5C9D9" w14:textId="77777777" w:rsidR="001748E4" w:rsidRPr="00BF63EA" w:rsidRDefault="001748E4" w:rsidP="00A22A44">
      <w:pPr>
        <w:spacing w:before="100" w:beforeAutospacing="1" w:after="100" w:afterAutospacing="1" w:line="240" w:lineRule="auto"/>
        <w:ind w:left="-567"/>
        <w:rPr>
          <w:rFonts w:ascii="Arial" w:eastAsia="Times New Roman" w:hAnsi="Arial" w:cs="Arial"/>
          <w:kern w:val="0"/>
          <w:lang w:eastAsia="en-GB"/>
          <w14:ligatures w14:val="none"/>
        </w:rPr>
      </w:pPr>
    </w:p>
    <w:p w14:paraId="40B8B938" w14:textId="77777777" w:rsidR="0087798E" w:rsidRPr="0087798E" w:rsidRDefault="0087798E" w:rsidP="0087798E">
      <w:pPr>
        <w:rPr>
          <w:lang w:eastAsia="en-GB"/>
        </w:rPr>
      </w:pPr>
    </w:p>
    <w:p w14:paraId="466848BC" w14:textId="74BC4963" w:rsidR="001F1384" w:rsidRPr="00BF63EA" w:rsidRDefault="001F1384" w:rsidP="00BF63EA">
      <w:pPr>
        <w:pStyle w:val="Heading1"/>
        <w:spacing w:line="276" w:lineRule="auto"/>
        <w:ind w:left="-567"/>
        <w:rPr>
          <w:rFonts w:ascii="Arial" w:eastAsia="Times New Roman" w:hAnsi="Arial" w:cs="Arial"/>
          <w:sz w:val="22"/>
          <w:szCs w:val="22"/>
          <w:lang w:eastAsia="en-GB"/>
        </w:rPr>
      </w:pPr>
      <w:bookmarkStart w:id="0" w:name="_Toc169111884"/>
      <w:r w:rsidRPr="00BF63EA">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Introduction</w:t>
      </w:r>
      <w:bookmarkEnd w:id="0"/>
      <w:r w:rsidRPr="00BF63EA">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8D8018C" w14:textId="00D18806" w:rsidR="00ED4523" w:rsidRPr="00BF63EA" w:rsidRDefault="00EF22AF" w:rsidP="00A22A44">
      <w:pPr>
        <w:spacing w:before="100" w:beforeAutospacing="1" w:after="100" w:afterAutospacing="1" w:line="240" w:lineRule="auto"/>
        <w:ind w:left="-567"/>
        <w:jc w:val="both"/>
        <w:rPr>
          <w:rFonts w:ascii="Arial" w:eastAsia="Times New Roman" w:hAnsi="Arial" w:cs="Arial"/>
          <w:kern w:val="0"/>
          <w:lang w:eastAsia="en-GB"/>
          <w14:ligatures w14:val="none"/>
        </w:rPr>
      </w:pPr>
      <w:r w:rsidRPr="00BF63EA">
        <w:rPr>
          <w:rFonts w:ascii="Arial" w:eastAsia="Times New Roman" w:hAnsi="Arial" w:cs="Arial"/>
          <w:kern w:val="0"/>
          <w:lang w:eastAsia="en-GB"/>
          <w14:ligatures w14:val="none"/>
        </w:rPr>
        <w:t xml:space="preserve">Dingle </w:t>
      </w:r>
      <w:r w:rsidR="007F3F8D" w:rsidRPr="00BF63EA">
        <w:rPr>
          <w:rFonts w:ascii="Arial" w:eastAsia="Times New Roman" w:hAnsi="Arial" w:cs="Arial"/>
          <w:kern w:val="0"/>
          <w:lang w:eastAsia="en-GB"/>
          <w14:ligatures w14:val="none"/>
        </w:rPr>
        <w:t xml:space="preserve">Meadow Care Home is a facility providing </w:t>
      </w:r>
      <w:r w:rsidR="00EA1046" w:rsidRPr="00BF63EA">
        <w:rPr>
          <w:rFonts w:ascii="Arial" w:eastAsia="Times New Roman" w:hAnsi="Arial" w:cs="Arial"/>
          <w:kern w:val="0"/>
          <w:lang w:eastAsia="en-GB"/>
          <w14:ligatures w14:val="none"/>
        </w:rPr>
        <w:t>residential</w:t>
      </w:r>
      <w:r w:rsidR="00D31467" w:rsidRPr="00BF63EA">
        <w:rPr>
          <w:rFonts w:ascii="Arial" w:eastAsia="Times New Roman" w:hAnsi="Arial" w:cs="Arial"/>
          <w:kern w:val="0"/>
          <w:lang w:eastAsia="en-GB"/>
          <w14:ligatures w14:val="none"/>
        </w:rPr>
        <w:t xml:space="preserve">, </w:t>
      </w:r>
      <w:r w:rsidR="00EA1046" w:rsidRPr="00BF63EA">
        <w:rPr>
          <w:rFonts w:ascii="Arial" w:eastAsia="Times New Roman" w:hAnsi="Arial" w:cs="Arial"/>
          <w:kern w:val="0"/>
          <w:lang w:eastAsia="en-GB"/>
          <w14:ligatures w14:val="none"/>
        </w:rPr>
        <w:t xml:space="preserve">and residential with Dementia </w:t>
      </w:r>
      <w:r w:rsidR="007F3F8D" w:rsidRPr="00BF63EA">
        <w:rPr>
          <w:rFonts w:ascii="Arial" w:eastAsia="Times New Roman" w:hAnsi="Arial" w:cs="Arial"/>
          <w:kern w:val="0"/>
          <w:lang w:eastAsia="en-GB"/>
          <w14:ligatures w14:val="none"/>
        </w:rPr>
        <w:t>care for elderly people</w:t>
      </w:r>
      <w:r w:rsidR="003D3856" w:rsidRPr="00BF63EA">
        <w:rPr>
          <w:rFonts w:ascii="Arial" w:eastAsia="Times New Roman" w:hAnsi="Arial" w:cs="Arial"/>
          <w:kern w:val="0"/>
          <w:lang w:eastAsia="en-GB"/>
          <w14:ligatures w14:val="none"/>
        </w:rPr>
        <w:t xml:space="preserve">, part of </w:t>
      </w:r>
      <w:r w:rsidR="00D31467" w:rsidRPr="00BF63EA">
        <w:rPr>
          <w:rFonts w:ascii="Arial" w:eastAsia="Times New Roman" w:hAnsi="Arial" w:cs="Arial"/>
          <w:kern w:val="0"/>
          <w:lang w:eastAsia="en-GB"/>
          <w14:ligatures w14:val="none"/>
        </w:rPr>
        <w:t xml:space="preserve">the </w:t>
      </w:r>
      <w:r w:rsidR="003D3856" w:rsidRPr="00BF63EA">
        <w:rPr>
          <w:rFonts w:ascii="Arial" w:eastAsia="Times New Roman" w:hAnsi="Arial" w:cs="Arial"/>
          <w:kern w:val="0"/>
          <w:lang w:eastAsia="en-GB"/>
          <w14:ligatures w14:val="none"/>
        </w:rPr>
        <w:t>HC</w:t>
      </w:r>
      <w:r w:rsidR="00307C9B" w:rsidRPr="00BF63EA">
        <w:rPr>
          <w:rFonts w:ascii="Arial" w:eastAsia="Times New Roman" w:hAnsi="Arial" w:cs="Arial"/>
          <w:kern w:val="0"/>
          <w:lang w:eastAsia="en-GB"/>
          <w14:ligatures w14:val="none"/>
        </w:rPr>
        <w:t>-ONE</w:t>
      </w:r>
      <w:r w:rsidR="003D3856" w:rsidRPr="00BF63EA">
        <w:rPr>
          <w:rFonts w:ascii="Arial" w:eastAsia="Times New Roman" w:hAnsi="Arial" w:cs="Arial"/>
          <w:kern w:val="0"/>
          <w:lang w:eastAsia="en-GB"/>
          <w14:ligatures w14:val="none"/>
        </w:rPr>
        <w:t xml:space="preserve"> organization.</w:t>
      </w:r>
      <w:r w:rsidR="00D31467" w:rsidRPr="00BF63EA">
        <w:rPr>
          <w:rFonts w:ascii="Arial" w:eastAsia="Times New Roman" w:hAnsi="Arial" w:cs="Arial"/>
          <w:kern w:val="0"/>
          <w:lang w:eastAsia="en-GB"/>
          <w14:ligatures w14:val="none"/>
        </w:rPr>
        <w:t xml:space="preserve"> HC-ONE is an organiza</w:t>
      </w:r>
      <w:r w:rsidR="00D11CF7" w:rsidRPr="00BF63EA">
        <w:rPr>
          <w:rFonts w:ascii="Arial" w:eastAsia="Times New Roman" w:hAnsi="Arial" w:cs="Arial"/>
          <w:kern w:val="0"/>
          <w:lang w:eastAsia="en-GB"/>
          <w14:ligatures w14:val="none"/>
        </w:rPr>
        <w:t xml:space="preserve">tion that </w:t>
      </w:r>
      <w:r w:rsidR="003D16F5" w:rsidRPr="00BF63EA">
        <w:rPr>
          <w:rFonts w:ascii="Arial" w:eastAsia="Times New Roman" w:hAnsi="Arial" w:cs="Arial"/>
          <w:kern w:val="0"/>
          <w:lang w:eastAsia="en-GB"/>
          <w14:ligatures w14:val="none"/>
        </w:rPr>
        <w:t>owns 275</w:t>
      </w:r>
      <w:r w:rsidR="00755137" w:rsidRPr="00BF63EA">
        <w:rPr>
          <w:rFonts w:ascii="Arial" w:eastAsia="Times New Roman" w:hAnsi="Arial" w:cs="Arial"/>
          <w:kern w:val="0"/>
          <w:lang w:eastAsia="en-GB"/>
          <w14:ligatures w14:val="none"/>
        </w:rPr>
        <w:t xml:space="preserve"> care </w:t>
      </w:r>
      <w:r w:rsidR="00BF5FD0" w:rsidRPr="00BF63EA">
        <w:rPr>
          <w:rFonts w:ascii="Arial" w:eastAsia="Times New Roman" w:hAnsi="Arial" w:cs="Arial"/>
          <w:kern w:val="0"/>
          <w:lang w:eastAsia="en-GB"/>
          <w14:ligatures w14:val="none"/>
        </w:rPr>
        <w:t xml:space="preserve">homes for the elderly in the UK </w:t>
      </w:r>
      <w:r w:rsidR="00840999" w:rsidRPr="00BF63EA">
        <w:rPr>
          <w:rFonts w:ascii="Arial" w:eastAsia="Times New Roman" w:hAnsi="Arial" w:cs="Arial"/>
          <w:kern w:val="0"/>
          <w:lang w:eastAsia="en-GB"/>
          <w14:ligatures w14:val="none"/>
        </w:rPr>
        <w:t xml:space="preserve">and is committed to </w:t>
      </w:r>
      <w:r w:rsidR="003D16F5" w:rsidRPr="00BF63EA">
        <w:rPr>
          <w:rFonts w:ascii="Arial" w:eastAsia="Times New Roman" w:hAnsi="Arial" w:cs="Arial"/>
          <w:kern w:val="0"/>
          <w:lang w:eastAsia="en-GB"/>
          <w14:ligatures w14:val="none"/>
        </w:rPr>
        <w:t>providing</w:t>
      </w:r>
      <w:r w:rsidR="00840999" w:rsidRPr="00BF63EA">
        <w:rPr>
          <w:rFonts w:ascii="Arial" w:eastAsia="Times New Roman" w:hAnsi="Arial" w:cs="Arial"/>
          <w:kern w:val="0"/>
          <w:lang w:eastAsia="en-GB"/>
          <w14:ligatures w14:val="none"/>
        </w:rPr>
        <w:t xml:space="preserve"> </w:t>
      </w:r>
      <w:r w:rsidR="00B520AE" w:rsidRPr="00BF63EA">
        <w:rPr>
          <w:rFonts w:ascii="Arial" w:eastAsia="Times New Roman" w:hAnsi="Arial" w:cs="Arial"/>
          <w:kern w:val="0"/>
          <w:lang w:eastAsia="en-GB"/>
          <w14:ligatures w14:val="none"/>
        </w:rPr>
        <w:t>ki</w:t>
      </w:r>
      <w:r w:rsidR="00402A79" w:rsidRPr="00BF63EA">
        <w:rPr>
          <w:rFonts w:ascii="Arial" w:eastAsia="Times New Roman" w:hAnsi="Arial" w:cs="Arial"/>
          <w:kern w:val="0"/>
          <w:lang w:eastAsia="en-GB"/>
          <w14:ligatures w14:val="none"/>
        </w:rPr>
        <w:t>nd care</w:t>
      </w:r>
      <w:r w:rsidR="00840999" w:rsidRPr="00BF63EA">
        <w:rPr>
          <w:rFonts w:ascii="Arial" w:eastAsia="Times New Roman" w:hAnsi="Arial" w:cs="Arial"/>
          <w:kern w:val="0"/>
          <w:lang w:eastAsia="en-GB"/>
          <w14:ligatures w14:val="none"/>
        </w:rPr>
        <w:t xml:space="preserve"> </w:t>
      </w:r>
      <w:r w:rsidR="00ED4523" w:rsidRPr="00BF63EA">
        <w:rPr>
          <w:rFonts w:ascii="Arial" w:eastAsia="Times New Roman" w:hAnsi="Arial" w:cs="Arial"/>
          <w:kern w:val="0"/>
          <w:lang w:eastAsia="en-GB"/>
          <w14:ligatures w14:val="none"/>
        </w:rPr>
        <w:t xml:space="preserve">(HC-One, </w:t>
      </w:r>
      <w:r w:rsidR="004D4123">
        <w:rPr>
          <w:rFonts w:ascii="Arial" w:eastAsia="Times New Roman" w:hAnsi="Arial" w:cs="Arial"/>
          <w:kern w:val="0"/>
          <w:lang w:eastAsia="en-GB"/>
          <w14:ligatures w14:val="none"/>
        </w:rPr>
        <w:t>2014</w:t>
      </w:r>
      <w:r w:rsidR="00ED4523" w:rsidRPr="00BF63EA">
        <w:rPr>
          <w:rFonts w:ascii="Arial" w:eastAsia="Times New Roman" w:hAnsi="Arial" w:cs="Arial"/>
          <w:kern w:val="0"/>
          <w:lang w:eastAsia="en-GB"/>
          <w14:ligatures w14:val="none"/>
        </w:rPr>
        <w:t>)</w:t>
      </w:r>
      <w:r w:rsidR="00402A79" w:rsidRPr="00BF63EA">
        <w:rPr>
          <w:rFonts w:ascii="Arial" w:eastAsia="Times New Roman" w:hAnsi="Arial" w:cs="Arial"/>
          <w:kern w:val="0"/>
          <w:lang w:eastAsia="en-GB"/>
          <w14:ligatures w14:val="none"/>
        </w:rPr>
        <w:t>.</w:t>
      </w:r>
    </w:p>
    <w:p w14:paraId="39C06E7D" w14:textId="7EE481B2" w:rsidR="00930C51" w:rsidRPr="00BF63EA" w:rsidRDefault="003D16F5" w:rsidP="00A22A44">
      <w:pPr>
        <w:spacing w:before="100" w:beforeAutospacing="1" w:after="100" w:afterAutospacing="1" w:line="240" w:lineRule="auto"/>
        <w:ind w:left="-567"/>
        <w:jc w:val="both"/>
        <w:rPr>
          <w:rFonts w:ascii="Arial" w:eastAsia="Times New Roman" w:hAnsi="Arial" w:cs="Arial"/>
          <w:kern w:val="0"/>
          <w:lang w:eastAsia="en-GB"/>
          <w14:ligatures w14:val="none"/>
        </w:rPr>
      </w:pPr>
      <w:r w:rsidRPr="00BF63EA">
        <w:rPr>
          <w:rFonts w:ascii="Arial" w:eastAsia="Times New Roman" w:hAnsi="Arial" w:cs="Arial"/>
          <w:kern w:val="0"/>
          <w:lang w:eastAsia="en-GB"/>
          <w14:ligatures w14:val="none"/>
        </w:rPr>
        <w:t xml:space="preserve">Dingle </w:t>
      </w:r>
      <w:r w:rsidR="00032761" w:rsidRPr="00BF63EA">
        <w:rPr>
          <w:rFonts w:ascii="Arial" w:eastAsia="Times New Roman" w:hAnsi="Arial" w:cs="Arial"/>
          <w:kern w:val="0"/>
          <w:lang w:eastAsia="en-GB"/>
          <w14:ligatures w14:val="none"/>
        </w:rPr>
        <w:t>Meadow Care Home</w:t>
      </w:r>
      <w:r w:rsidR="00346D69" w:rsidRPr="00BF63EA">
        <w:rPr>
          <w:rFonts w:ascii="Arial" w:eastAsia="Times New Roman" w:hAnsi="Arial" w:cs="Arial"/>
          <w:kern w:val="0"/>
          <w:lang w:eastAsia="en-GB"/>
          <w14:ligatures w14:val="none"/>
        </w:rPr>
        <w:t xml:space="preserve"> </w:t>
      </w:r>
      <w:r w:rsidR="00A01FC6" w:rsidRPr="00BF63EA">
        <w:rPr>
          <w:rFonts w:ascii="Arial" w:eastAsia="Times New Roman" w:hAnsi="Arial" w:cs="Arial"/>
          <w:kern w:val="0"/>
          <w:lang w:eastAsia="en-GB"/>
          <w14:ligatures w14:val="none"/>
        </w:rPr>
        <w:t xml:space="preserve">is a </w:t>
      </w:r>
      <w:r w:rsidR="00B9106F" w:rsidRPr="00BF63EA">
        <w:rPr>
          <w:rFonts w:ascii="Arial" w:eastAsia="Times New Roman" w:hAnsi="Arial" w:cs="Arial"/>
          <w:kern w:val="0"/>
          <w:lang w:eastAsia="en-GB"/>
          <w14:ligatures w14:val="none"/>
        </w:rPr>
        <w:t>purpose-built</w:t>
      </w:r>
      <w:r w:rsidR="00A01FC6" w:rsidRPr="00BF63EA">
        <w:rPr>
          <w:rFonts w:ascii="Arial" w:eastAsia="Times New Roman" w:hAnsi="Arial" w:cs="Arial"/>
          <w:kern w:val="0"/>
          <w:lang w:eastAsia="en-GB"/>
          <w14:ligatures w14:val="none"/>
        </w:rPr>
        <w:t xml:space="preserve"> care home </w:t>
      </w:r>
      <w:r w:rsidR="00B9106F" w:rsidRPr="00BF63EA">
        <w:rPr>
          <w:rFonts w:ascii="Arial" w:eastAsia="Times New Roman" w:hAnsi="Arial" w:cs="Arial"/>
          <w:kern w:val="0"/>
          <w:lang w:eastAsia="en-GB"/>
          <w14:ligatures w14:val="none"/>
        </w:rPr>
        <w:t>with 43 beds, that has not gone through a redecorating process for almost 10 years</w:t>
      </w:r>
      <w:r w:rsidR="00941971" w:rsidRPr="00BF63EA">
        <w:rPr>
          <w:rFonts w:ascii="Arial" w:eastAsia="Times New Roman" w:hAnsi="Arial" w:cs="Arial"/>
          <w:kern w:val="0"/>
          <w:lang w:eastAsia="en-GB"/>
          <w14:ligatures w14:val="none"/>
        </w:rPr>
        <w:t xml:space="preserve">, the communal areas require </w:t>
      </w:r>
      <w:r w:rsidR="008D3B41" w:rsidRPr="00BF63EA">
        <w:rPr>
          <w:rFonts w:ascii="Arial" w:eastAsia="Times New Roman" w:hAnsi="Arial" w:cs="Arial"/>
          <w:kern w:val="0"/>
          <w:lang w:eastAsia="en-GB"/>
          <w14:ligatures w14:val="none"/>
        </w:rPr>
        <w:t>more modern facilities</w:t>
      </w:r>
      <w:r w:rsidR="000E4395" w:rsidRPr="00BF63EA">
        <w:rPr>
          <w:rFonts w:ascii="Arial" w:eastAsia="Times New Roman" w:hAnsi="Arial" w:cs="Arial"/>
          <w:kern w:val="0"/>
          <w:lang w:eastAsia="en-GB"/>
          <w14:ligatures w14:val="none"/>
        </w:rPr>
        <w:t xml:space="preserve">, </w:t>
      </w:r>
      <w:r w:rsidR="00FA18A6" w:rsidRPr="00BF63EA">
        <w:rPr>
          <w:rFonts w:ascii="Arial" w:eastAsia="Times New Roman" w:hAnsi="Arial" w:cs="Arial"/>
          <w:kern w:val="0"/>
          <w:lang w:eastAsia="en-GB"/>
          <w14:ligatures w14:val="none"/>
        </w:rPr>
        <w:t xml:space="preserve">the </w:t>
      </w:r>
      <w:r w:rsidR="008D3B41" w:rsidRPr="00BF63EA">
        <w:rPr>
          <w:rFonts w:ascii="Arial" w:eastAsia="Times New Roman" w:hAnsi="Arial" w:cs="Arial"/>
          <w:kern w:val="0"/>
          <w:lang w:eastAsia="en-GB"/>
          <w14:ligatures w14:val="none"/>
        </w:rPr>
        <w:t>kitchen</w:t>
      </w:r>
      <w:r w:rsidR="00FA18A6" w:rsidRPr="00BF63EA">
        <w:rPr>
          <w:rFonts w:ascii="Arial" w:eastAsia="Times New Roman" w:hAnsi="Arial" w:cs="Arial"/>
          <w:kern w:val="0"/>
          <w:lang w:eastAsia="en-GB"/>
          <w14:ligatures w14:val="none"/>
        </w:rPr>
        <w:t>,</w:t>
      </w:r>
      <w:r w:rsidR="008D3B41" w:rsidRPr="00BF63EA">
        <w:rPr>
          <w:rFonts w:ascii="Arial" w:eastAsia="Times New Roman" w:hAnsi="Arial" w:cs="Arial"/>
          <w:kern w:val="0"/>
          <w:lang w:eastAsia="en-GB"/>
          <w14:ligatures w14:val="none"/>
        </w:rPr>
        <w:t xml:space="preserve"> and laundry need expanding due to new </w:t>
      </w:r>
      <w:r w:rsidR="000873D1" w:rsidRPr="00BF63EA">
        <w:rPr>
          <w:rFonts w:ascii="Arial" w:eastAsia="Times New Roman" w:hAnsi="Arial" w:cs="Arial"/>
          <w:kern w:val="0"/>
          <w:lang w:eastAsia="en-GB"/>
          <w14:ligatures w14:val="none"/>
        </w:rPr>
        <w:t>electrical equipment acquisition</w:t>
      </w:r>
      <w:r w:rsidR="00C07B12" w:rsidRPr="00BF63EA">
        <w:rPr>
          <w:rFonts w:ascii="Arial" w:eastAsia="Times New Roman" w:hAnsi="Arial" w:cs="Arial"/>
          <w:kern w:val="0"/>
          <w:lang w:eastAsia="en-GB"/>
          <w14:ligatures w14:val="none"/>
        </w:rPr>
        <w:t>, and the staff will benefit from a</w:t>
      </w:r>
      <w:r w:rsidR="00FA18A6" w:rsidRPr="00BF63EA">
        <w:rPr>
          <w:rFonts w:ascii="Arial" w:eastAsia="Times New Roman" w:hAnsi="Arial" w:cs="Arial"/>
          <w:kern w:val="0"/>
          <w:lang w:eastAsia="en-GB"/>
          <w14:ligatures w14:val="none"/>
        </w:rPr>
        <w:t>n extended staff room and a training room.</w:t>
      </w:r>
      <w:r w:rsidR="001A030D" w:rsidRPr="00BF63EA">
        <w:rPr>
          <w:rFonts w:ascii="Arial" w:eastAsia="Times New Roman" w:hAnsi="Arial" w:cs="Arial"/>
          <w:kern w:val="0"/>
          <w:lang w:eastAsia="en-GB"/>
          <w14:ligatures w14:val="none"/>
        </w:rPr>
        <w:t xml:space="preserve"> The lack o</w:t>
      </w:r>
      <w:r w:rsidR="00006BE8" w:rsidRPr="00BF63EA">
        <w:rPr>
          <w:rFonts w:ascii="Arial" w:eastAsia="Times New Roman" w:hAnsi="Arial" w:cs="Arial"/>
          <w:kern w:val="0"/>
          <w:lang w:eastAsia="en-GB"/>
          <w14:ligatures w14:val="none"/>
        </w:rPr>
        <w:t xml:space="preserve">f </w:t>
      </w:r>
      <w:r w:rsidR="003F4789" w:rsidRPr="00BF63EA">
        <w:rPr>
          <w:rFonts w:ascii="Arial" w:eastAsia="Times New Roman" w:hAnsi="Arial" w:cs="Arial"/>
          <w:kern w:val="0"/>
          <w:lang w:eastAsia="en-GB"/>
          <w14:ligatures w14:val="none"/>
        </w:rPr>
        <w:t xml:space="preserve">a </w:t>
      </w:r>
      <w:r w:rsidR="00006BE8" w:rsidRPr="00BF63EA">
        <w:rPr>
          <w:rFonts w:ascii="Arial" w:eastAsia="Times New Roman" w:hAnsi="Arial" w:cs="Arial"/>
          <w:kern w:val="0"/>
          <w:lang w:eastAsia="en-GB"/>
          <w14:ligatures w14:val="none"/>
        </w:rPr>
        <w:t>modern environment</w:t>
      </w:r>
      <w:r w:rsidR="00360FDB" w:rsidRPr="00BF63EA">
        <w:rPr>
          <w:rFonts w:ascii="Arial" w:eastAsia="Times New Roman" w:hAnsi="Arial" w:cs="Arial"/>
          <w:kern w:val="0"/>
          <w:lang w:eastAsia="en-GB"/>
          <w14:ligatures w14:val="none"/>
        </w:rPr>
        <w:t xml:space="preserve"> </w:t>
      </w:r>
      <w:r w:rsidR="00A32B59" w:rsidRPr="00BF63EA">
        <w:rPr>
          <w:rFonts w:ascii="Arial" w:eastAsia="Times New Roman" w:hAnsi="Arial" w:cs="Arial"/>
          <w:kern w:val="0"/>
          <w:lang w:eastAsia="en-GB"/>
          <w14:ligatures w14:val="none"/>
        </w:rPr>
        <w:t xml:space="preserve">in the </w:t>
      </w:r>
      <w:r w:rsidR="003F4789" w:rsidRPr="00BF63EA">
        <w:rPr>
          <w:rFonts w:ascii="Arial" w:eastAsia="Times New Roman" w:hAnsi="Arial" w:cs="Arial"/>
          <w:kern w:val="0"/>
          <w:lang w:eastAsia="en-GB"/>
          <w14:ligatures w14:val="none"/>
        </w:rPr>
        <w:t>communal</w:t>
      </w:r>
      <w:r w:rsidR="00A32B59" w:rsidRPr="00BF63EA">
        <w:rPr>
          <w:rFonts w:ascii="Arial" w:eastAsia="Times New Roman" w:hAnsi="Arial" w:cs="Arial"/>
          <w:kern w:val="0"/>
          <w:lang w:eastAsia="en-GB"/>
          <w14:ligatures w14:val="none"/>
        </w:rPr>
        <w:t xml:space="preserve"> areas resulted in</w:t>
      </w:r>
      <w:r w:rsidR="00AA4C5E" w:rsidRPr="00BF63EA">
        <w:rPr>
          <w:rFonts w:ascii="Arial" w:eastAsia="Times New Roman" w:hAnsi="Arial" w:cs="Arial"/>
          <w:kern w:val="0"/>
          <w:lang w:eastAsia="en-GB"/>
          <w14:ligatures w14:val="none"/>
        </w:rPr>
        <w:t xml:space="preserve"> </w:t>
      </w:r>
      <w:r w:rsidR="00A32B59" w:rsidRPr="00BF63EA">
        <w:rPr>
          <w:rFonts w:ascii="Arial" w:eastAsia="Times New Roman" w:hAnsi="Arial" w:cs="Arial"/>
          <w:kern w:val="0"/>
          <w:lang w:eastAsia="en-GB"/>
          <w14:ligatures w14:val="none"/>
        </w:rPr>
        <w:t>a lower level of occupancy</w:t>
      </w:r>
      <w:r w:rsidR="0062215A" w:rsidRPr="00BF63EA">
        <w:rPr>
          <w:rFonts w:ascii="Arial" w:eastAsia="Times New Roman" w:hAnsi="Arial" w:cs="Arial"/>
          <w:kern w:val="0"/>
          <w:lang w:eastAsia="en-GB"/>
          <w14:ligatures w14:val="none"/>
        </w:rPr>
        <w:t>, a small kitchen</w:t>
      </w:r>
      <w:r w:rsidR="00843E29" w:rsidRPr="00BF63EA">
        <w:rPr>
          <w:rFonts w:ascii="Arial" w:eastAsia="Times New Roman" w:hAnsi="Arial" w:cs="Arial"/>
          <w:kern w:val="0"/>
          <w:lang w:eastAsia="en-GB"/>
          <w14:ligatures w14:val="none"/>
        </w:rPr>
        <w:t>,</w:t>
      </w:r>
      <w:r w:rsidR="0062215A" w:rsidRPr="00BF63EA">
        <w:rPr>
          <w:rFonts w:ascii="Arial" w:eastAsia="Times New Roman" w:hAnsi="Arial" w:cs="Arial"/>
          <w:kern w:val="0"/>
          <w:lang w:eastAsia="en-GB"/>
          <w14:ligatures w14:val="none"/>
        </w:rPr>
        <w:t xml:space="preserve"> and </w:t>
      </w:r>
      <w:r w:rsidR="002140FB" w:rsidRPr="00BF63EA">
        <w:rPr>
          <w:rFonts w:ascii="Arial" w:eastAsia="Times New Roman" w:hAnsi="Arial" w:cs="Arial"/>
          <w:kern w:val="0"/>
          <w:lang w:eastAsia="en-GB"/>
          <w14:ligatures w14:val="none"/>
        </w:rPr>
        <w:t xml:space="preserve">a </w:t>
      </w:r>
      <w:r w:rsidR="0062215A" w:rsidRPr="00BF63EA">
        <w:rPr>
          <w:rFonts w:ascii="Arial" w:eastAsia="Times New Roman" w:hAnsi="Arial" w:cs="Arial"/>
          <w:kern w:val="0"/>
          <w:lang w:eastAsia="en-GB"/>
          <w14:ligatures w14:val="none"/>
        </w:rPr>
        <w:t xml:space="preserve">laundry </w:t>
      </w:r>
      <w:r w:rsidR="00843E29" w:rsidRPr="00BF63EA">
        <w:rPr>
          <w:rFonts w:ascii="Arial" w:eastAsia="Times New Roman" w:hAnsi="Arial" w:cs="Arial"/>
          <w:kern w:val="0"/>
          <w:lang w:eastAsia="en-GB"/>
          <w14:ligatures w14:val="none"/>
        </w:rPr>
        <w:t xml:space="preserve">pushed domestic staff to look for </w:t>
      </w:r>
      <w:r w:rsidR="002140FB" w:rsidRPr="00BF63EA">
        <w:rPr>
          <w:rFonts w:ascii="Arial" w:eastAsia="Times New Roman" w:hAnsi="Arial" w:cs="Arial"/>
          <w:kern w:val="0"/>
          <w:lang w:eastAsia="en-GB"/>
          <w14:ligatures w14:val="none"/>
        </w:rPr>
        <w:t xml:space="preserve">jobs in other care homes. Staff have complained that the staff room is </w:t>
      </w:r>
      <w:r w:rsidR="00930C51" w:rsidRPr="00BF63EA">
        <w:rPr>
          <w:rFonts w:ascii="Arial" w:eastAsia="Times New Roman" w:hAnsi="Arial" w:cs="Arial"/>
          <w:kern w:val="0"/>
          <w:lang w:eastAsia="en-GB"/>
          <w14:ligatures w14:val="none"/>
        </w:rPr>
        <w:t xml:space="preserve">not suitable for more than </w:t>
      </w:r>
      <w:r w:rsidR="00276E00" w:rsidRPr="00BF63EA">
        <w:rPr>
          <w:rFonts w:ascii="Arial" w:eastAsia="Times New Roman" w:hAnsi="Arial" w:cs="Arial"/>
          <w:kern w:val="0"/>
          <w:lang w:eastAsia="en-GB"/>
          <w14:ligatures w14:val="none"/>
        </w:rPr>
        <w:t>two</w:t>
      </w:r>
      <w:r w:rsidR="00930C51" w:rsidRPr="00BF63EA">
        <w:rPr>
          <w:rFonts w:ascii="Arial" w:eastAsia="Times New Roman" w:hAnsi="Arial" w:cs="Arial"/>
          <w:kern w:val="0"/>
          <w:lang w:eastAsia="en-GB"/>
          <w14:ligatures w14:val="none"/>
        </w:rPr>
        <w:t xml:space="preserve"> members of staff having their breaks at the same time</w:t>
      </w:r>
      <w:r w:rsidR="00CF3109" w:rsidRPr="00BF63EA">
        <w:rPr>
          <w:rFonts w:ascii="Arial" w:eastAsia="Times New Roman" w:hAnsi="Arial" w:cs="Arial"/>
          <w:kern w:val="0"/>
          <w:lang w:eastAsia="en-GB"/>
          <w14:ligatures w14:val="none"/>
        </w:rPr>
        <w:t>,</w:t>
      </w:r>
      <w:r w:rsidR="00930C51" w:rsidRPr="00BF63EA">
        <w:rPr>
          <w:rFonts w:ascii="Arial" w:eastAsia="Times New Roman" w:hAnsi="Arial" w:cs="Arial"/>
          <w:kern w:val="0"/>
          <w:lang w:eastAsia="en-GB"/>
          <w14:ligatures w14:val="none"/>
        </w:rPr>
        <w:t xml:space="preserve"> and </w:t>
      </w:r>
      <w:r w:rsidR="00CF3109" w:rsidRPr="00BF63EA">
        <w:rPr>
          <w:rFonts w:ascii="Arial" w:eastAsia="Times New Roman" w:hAnsi="Arial" w:cs="Arial"/>
          <w:kern w:val="0"/>
          <w:lang w:eastAsia="en-GB"/>
          <w14:ligatures w14:val="none"/>
        </w:rPr>
        <w:t xml:space="preserve">a training room will be helpful as staff from Dingle Meadow have to travel </w:t>
      </w:r>
      <w:r w:rsidR="00F73BFF" w:rsidRPr="00BF63EA">
        <w:rPr>
          <w:rFonts w:ascii="Arial" w:eastAsia="Times New Roman" w:hAnsi="Arial" w:cs="Arial"/>
          <w:kern w:val="0"/>
          <w:lang w:eastAsia="en-GB"/>
          <w14:ligatures w14:val="none"/>
        </w:rPr>
        <w:t>to other HC-One care homes to complete their training.</w:t>
      </w:r>
    </w:p>
    <w:p w14:paraId="09C9D526" w14:textId="77777777" w:rsidR="0062215A" w:rsidRPr="00BF63EA" w:rsidRDefault="0062215A" w:rsidP="00A22A44">
      <w:pPr>
        <w:spacing w:before="100" w:beforeAutospacing="1" w:after="100" w:afterAutospacing="1" w:line="240" w:lineRule="auto"/>
        <w:ind w:left="-567"/>
        <w:jc w:val="both"/>
        <w:rPr>
          <w:rFonts w:ascii="Arial" w:eastAsia="Times New Roman" w:hAnsi="Arial" w:cs="Arial"/>
          <w:kern w:val="0"/>
          <w:lang w:eastAsia="en-GB"/>
          <w14:ligatures w14:val="none"/>
        </w:rPr>
      </w:pPr>
    </w:p>
    <w:p w14:paraId="4F41C792" w14:textId="4BA24450" w:rsidR="00451D23" w:rsidRPr="00BF63EA" w:rsidRDefault="00451D23" w:rsidP="00A22A44">
      <w:pPr>
        <w:pStyle w:val="Heading1"/>
        <w:ind w:left="-567"/>
        <w:jc w:val="both"/>
        <w:rPr>
          <w:rFonts w:ascii="Arial" w:eastAsia="Times New Roman" w:hAnsi="Arial" w:cs="Arial"/>
          <w:bCs/>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 w:name="_Toc169111885"/>
      <w:r w:rsidRPr="00BF63EA">
        <w:rPr>
          <w:rFonts w:ascii="Arial" w:eastAsia="Times New Roman" w:hAnsi="Arial" w:cs="Arial"/>
          <w:bCs/>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Vision</w:t>
      </w:r>
      <w:r w:rsidR="00502F63" w:rsidRPr="00BF63EA">
        <w:rPr>
          <w:rFonts w:ascii="Arial" w:eastAsia="Times New Roman" w:hAnsi="Arial" w:cs="Arial"/>
          <w:bCs/>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aims</w:t>
      </w:r>
      <w:bookmarkEnd w:id="1"/>
    </w:p>
    <w:p w14:paraId="390523F0" w14:textId="04E39E8D" w:rsidR="00B46BEE" w:rsidRPr="00BF63EA" w:rsidRDefault="007B6409" w:rsidP="00A22A44">
      <w:pPr>
        <w:spacing w:before="100" w:beforeAutospacing="1" w:after="100" w:afterAutospacing="1" w:line="240" w:lineRule="auto"/>
        <w:ind w:left="-567"/>
        <w:jc w:val="both"/>
        <w:rPr>
          <w:rFonts w:ascii="Arial" w:eastAsia="Times New Roman" w:hAnsi="Arial" w:cs="Arial"/>
          <w:kern w:val="0"/>
          <w:lang w:eastAsia="en-GB"/>
          <w14:ligatures w14:val="none"/>
        </w:rPr>
      </w:pPr>
      <w:r w:rsidRPr="00BF63EA">
        <w:rPr>
          <w:rFonts w:ascii="Arial" w:hAnsi="Arial" w:cs="Arial"/>
          <w:color w:val="1C1C1C"/>
          <w:shd w:val="clear" w:color="auto" w:fill="FFFFFF"/>
        </w:rPr>
        <w:t xml:space="preserve">The vision for the redecorating project at </w:t>
      </w:r>
      <w:r w:rsidR="00C6335B" w:rsidRPr="00BF63EA">
        <w:rPr>
          <w:rFonts w:ascii="Arial" w:hAnsi="Arial" w:cs="Arial"/>
          <w:color w:val="1C1C1C"/>
          <w:shd w:val="clear" w:color="auto" w:fill="FFFFFF"/>
        </w:rPr>
        <w:t>Dingle Meadow</w:t>
      </w:r>
      <w:r w:rsidRPr="00BF63EA">
        <w:rPr>
          <w:rFonts w:ascii="Arial" w:hAnsi="Arial" w:cs="Arial"/>
          <w:color w:val="1C1C1C"/>
          <w:shd w:val="clear" w:color="auto" w:fill="FFFFFF"/>
        </w:rPr>
        <w:t xml:space="preserve"> </w:t>
      </w:r>
      <w:r w:rsidR="005C5BD2" w:rsidRPr="00BF63EA">
        <w:rPr>
          <w:rFonts w:ascii="Arial" w:hAnsi="Arial" w:cs="Arial"/>
          <w:color w:val="1C1C1C"/>
          <w:shd w:val="clear" w:color="auto" w:fill="FFFFFF"/>
        </w:rPr>
        <w:t>Care Home</w:t>
      </w:r>
      <w:r w:rsidRPr="00BF63EA">
        <w:rPr>
          <w:rFonts w:ascii="Arial" w:hAnsi="Arial" w:cs="Arial"/>
          <w:color w:val="1C1C1C"/>
          <w:shd w:val="clear" w:color="auto" w:fill="FFFFFF"/>
        </w:rPr>
        <w:t xml:space="preserve"> is to create a warm, inviting, and safe environment that enhances </w:t>
      </w:r>
      <w:r w:rsidR="005C5BD2" w:rsidRPr="00BF63EA">
        <w:rPr>
          <w:rFonts w:ascii="Arial" w:hAnsi="Arial" w:cs="Arial"/>
          <w:color w:val="1C1C1C"/>
          <w:shd w:val="clear" w:color="auto" w:fill="FFFFFF"/>
        </w:rPr>
        <w:t>residents' quality of life, supports staff's well-being</w:t>
      </w:r>
      <w:r w:rsidRPr="00BF63EA">
        <w:rPr>
          <w:rFonts w:ascii="Arial" w:hAnsi="Arial" w:cs="Arial"/>
          <w:color w:val="1C1C1C"/>
          <w:shd w:val="clear" w:color="auto" w:fill="FFFFFF"/>
        </w:rPr>
        <w:t xml:space="preserve">, and fosters a strong sense of community and comfort. The goal is to transform the care home into a place that not only meets but exceeds the expectations of residents and their families, setting a new standard for excellence in elderly care </w:t>
      </w:r>
      <w:r w:rsidRPr="00BF63EA">
        <w:rPr>
          <w:rFonts w:ascii="Arial" w:eastAsia="Times New Roman" w:hAnsi="Arial" w:cs="Arial"/>
          <w:kern w:val="0"/>
          <w:lang w:eastAsia="en-GB"/>
          <w14:ligatures w14:val="none"/>
        </w:rPr>
        <w:t xml:space="preserve">(HC-One, </w:t>
      </w:r>
      <w:r w:rsidR="004D4123">
        <w:rPr>
          <w:rFonts w:ascii="Arial" w:eastAsia="Times New Roman" w:hAnsi="Arial" w:cs="Arial"/>
          <w:kern w:val="0"/>
          <w:lang w:eastAsia="en-GB"/>
          <w14:ligatures w14:val="none"/>
        </w:rPr>
        <w:t>2014</w:t>
      </w:r>
      <w:r w:rsidRPr="00BF63EA">
        <w:rPr>
          <w:rFonts w:ascii="Arial" w:eastAsia="Times New Roman" w:hAnsi="Arial" w:cs="Arial"/>
          <w:kern w:val="0"/>
          <w:lang w:eastAsia="en-GB"/>
          <w14:ligatures w14:val="none"/>
        </w:rPr>
        <w:t>).</w:t>
      </w:r>
    </w:p>
    <w:p w14:paraId="468EC51A" w14:textId="6EB18C59" w:rsidR="00906722" w:rsidRPr="00BF63EA" w:rsidRDefault="002A4C3B" w:rsidP="00A22A44">
      <w:pPr>
        <w:spacing w:before="100" w:beforeAutospacing="1" w:after="100" w:afterAutospacing="1" w:line="240" w:lineRule="auto"/>
        <w:ind w:left="-567"/>
        <w:jc w:val="both"/>
        <w:rPr>
          <w:rFonts w:ascii="Arial" w:eastAsia="Times New Roman" w:hAnsi="Arial" w:cs="Arial"/>
          <w:kern w:val="0"/>
          <w:lang w:eastAsia="en-GB"/>
          <w14:ligatures w14:val="none"/>
        </w:rPr>
      </w:pPr>
      <w:r w:rsidRPr="00BF63EA">
        <w:rPr>
          <w:rFonts w:ascii="Arial" w:hAnsi="Arial" w:cs="Arial"/>
          <w:color w:val="1C1C1C"/>
          <w:shd w:val="clear" w:color="auto" w:fill="FFFFFF"/>
        </w:rPr>
        <w:t xml:space="preserve">The </w:t>
      </w:r>
      <w:r w:rsidR="005C5BD2" w:rsidRPr="00BF63EA">
        <w:rPr>
          <w:rFonts w:ascii="Arial" w:hAnsi="Arial" w:cs="Arial"/>
          <w:color w:val="1C1C1C"/>
          <w:shd w:val="clear" w:color="auto" w:fill="FFFFFF"/>
        </w:rPr>
        <w:t>aim would</w:t>
      </w:r>
      <w:r w:rsidR="00806AB3" w:rsidRPr="00BF63EA">
        <w:rPr>
          <w:rFonts w:ascii="Arial" w:hAnsi="Arial" w:cs="Arial"/>
          <w:color w:val="1C1C1C"/>
          <w:shd w:val="clear" w:color="auto" w:fill="FFFFFF"/>
        </w:rPr>
        <w:t xml:space="preserve"> be to </w:t>
      </w:r>
      <w:r w:rsidR="00806AB3" w:rsidRPr="00BF63EA">
        <w:rPr>
          <w:rFonts w:ascii="Arial" w:eastAsia="Times New Roman" w:hAnsi="Arial" w:cs="Arial"/>
          <w:kern w:val="0"/>
          <w:lang w:eastAsia="en-GB"/>
          <w14:ligatures w14:val="none"/>
        </w:rPr>
        <w:t>c</w:t>
      </w:r>
      <w:r w:rsidR="002B65AB" w:rsidRPr="00BF63EA">
        <w:rPr>
          <w:rFonts w:ascii="Arial" w:eastAsia="Times New Roman" w:hAnsi="Arial" w:cs="Arial"/>
          <w:kern w:val="0"/>
          <w:lang w:eastAsia="en-GB"/>
          <w14:ligatures w14:val="none"/>
        </w:rPr>
        <w:t xml:space="preserve">reate </w:t>
      </w:r>
      <w:r w:rsidR="00676428" w:rsidRPr="00BF63EA">
        <w:rPr>
          <w:rFonts w:ascii="Arial" w:eastAsia="Times New Roman" w:hAnsi="Arial" w:cs="Arial"/>
          <w:kern w:val="0"/>
          <w:lang w:eastAsia="en-GB"/>
          <w14:ligatures w14:val="none"/>
        </w:rPr>
        <w:t>an aesthetically pleasing living space</w:t>
      </w:r>
      <w:r w:rsidR="005C5BD2" w:rsidRPr="00BF63EA">
        <w:rPr>
          <w:rFonts w:ascii="Arial" w:eastAsia="Times New Roman" w:hAnsi="Arial" w:cs="Arial"/>
          <w:kern w:val="0"/>
          <w:lang w:eastAsia="en-GB"/>
          <w14:ligatures w14:val="none"/>
        </w:rPr>
        <w:t xml:space="preserve">, </w:t>
      </w:r>
      <w:r w:rsidR="00676428" w:rsidRPr="00BF63EA">
        <w:rPr>
          <w:rFonts w:ascii="Arial" w:eastAsia="Times New Roman" w:hAnsi="Arial" w:cs="Arial"/>
          <w:kern w:val="0"/>
          <w:lang w:eastAsia="en-GB"/>
          <w14:ligatures w14:val="none"/>
        </w:rPr>
        <w:t>promote</w:t>
      </w:r>
      <w:r w:rsidR="005C5BD2" w:rsidRPr="00BF63EA">
        <w:rPr>
          <w:rFonts w:ascii="Arial" w:eastAsia="Times New Roman" w:hAnsi="Arial" w:cs="Arial"/>
          <w:kern w:val="0"/>
          <w:lang w:eastAsia="en-GB"/>
          <w14:ligatures w14:val="none"/>
        </w:rPr>
        <w:t xml:space="preserve"> a sense of home and belonging, and </w:t>
      </w:r>
      <w:r w:rsidR="00676428" w:rsidRPr="00BF63EA">
        <w:rPr>
          <w:rFonts w:ascii="Arial" w:eastAsia="Times New Roman" w:hAnsi="Arial" w:cs="Arial"/>
          <w:kern w:val="0"/>
          <w:lang w:eastAsia="en-GB"/>
          <w14:ligatures w14:val="none"/>
        </w:rPr>
        <w:t>ensure</w:t>
      </w:r>
      <w:r w:rsidR="005C5BD2" w:rsidRPr="00BF63EA">
        <w:rPr>
          <w:rFonts w:ascii="Arial" w:eastAsia="Times New Roman" w:hAnsi="Arial" w:cs="Arial"/>
          <w:kern w:val="0"/>
          <w:lang w:eastAsia="en-GB"/>
          <w14:ligatures w14:val="none"/>
        </w:rPr>
        <w:t xml:space="preserve"> the environment supports residents' physical and mental health </w:t>
      </w:r>
      <w:r w:rsidR="002B65AB" w:rsidRPr="00BF63EA">
        <w:rPr>
          <w:rFonts w:ascii="Arial" w:eastAsia="Times New Roman" w:hAnsi="Arial" w:cs="Arial"/>
          <w:kern w:val="0"/>
          <w:lang w:eastAsia="en-GB"/>
          <w14:ligatures w14:val="none"/>
        </w:rPr>
        <w:t xml:space="preserve">through thoughtful design and </w:t>
      </w:r>
      <w:r w:rsidR="00806AB3" w:rsidRPr="00BF63EA">
        <w:rPr>
          <w:rFonts w:ascii="Arial" w:eastAsia="Times New Roman" w:hAnsi="Arial" w:cs="Arial"/>
          <w:kern w:val="0"/>
          <w:lang w:eastAsia="en-GB"/>
          <w14:ligatures w14:val="none"/>
        </w:rPr>
        <w:t>décor (Day, Carreon, and Stump, 2000)</w:t>
      </w:r>
      <w:r w:rsidR="0040688E" w:rsidRPr="00BF63EA">
        <w:rPr>
          <w:rFonts w:ascii="Arial" w:eastAsia="Times New Roman" w:hAnsi="Arial" w:cs="Arial"/>
          <w:kern w:val="0"/>
          <w:lang w:eastAsia="en-GB"/>
          <w14:ligatures w14:val="none"/>
        </w:rPr>
        <w:t xml:space="preserve">. </w:t>
      </w:r>
      <w:r w:rsidR="007C1C87" w:rsidRPr="00BF63EA">
        <w:rPr>
          <w:rFonts w:ascii="Arial" w:eastAsia="Times New Roman" w:hAnsi="Arial" w:cs="Arial"/>
          <w:kern w:val="0"/>
          <w:lang w:eastAsia="en-GB"/>
          <w14:ligatures w14:val="none"/>
        </w:rPr>
        <w:t>To d</w:t>
      </w:r>
      <w:r w:rsidR="00691E17" w:rsidRPr="00BF63EA">
        <w:rPr>
          <w:rFonts w:ascii="Arial" w:eastAsia="Times New Roman" w:hAnsi="Arial" w:cs="Arial"/>
          <w:kern w:val="0"/>
          <w:lang w:eastAsia="en-GB"/>
          <w14:ligatures w14:val="none"/>
        </w:rPr>
        <w:t>esign spaces that are functional and also uplift staff morale, creating a pleasant and efficient working environment. Implement design elements that improve ease of care and enhance workflow for staff</w:t>
      </w:r>
      <w:r w:rsidR="00950411" w:rsidRPr="00BF63EA">
        <w:rPr>
          <w:rFonts w:ascii="Arial" w:eastAsia="Times New Roman" w:hAnsi="Arial" w:cs="Arial"/>
          <w:kern w:val="0"/>
          <w:lang w:eastAsia="en-GB"/>
          <w14:ligatures w14:val="none"/>
        </w:rPr>
        <w:t xml:space="preserve"> (Ulrich et al., 2018).</w:t>
      </w:r>
    </w:p>
    <w:p w14:paraId="3F5C8700" w14:textId="6658586D" w:rsidR="004F04C4" w:rsidRPr="00BF63EA" w:rsidRDefault="000D3603" w:rsidP="00A22A44">
      <w:pPr>
        <w:spacing w:before="100" w:beforeAutospacing="1" w:after="100" w:afterAutospacing="1" w:line="240" w:lineRule="auto"/>
        <w:ind w:left="-567"/>
        <w:jc w:val="both"/>
        <w:rPr>
          <w:rFonts w:ascii="Arial" w:eastAsia="Times New Roman" w:hAnsi="Arial" w:cs="Arial"/>
          <w:kern w:val="0"/>
          <w:lang w:eastAsia="en-GB"/>
          <w14:ligatures w14:val="none"/>
        </w:rPr>
      </w:pPr>
      <w:r w:rsidRPr="00BF63EA">
        <w:rPr>
          <w:rFonts w:ascii="Arial" w:eastAsia="Times New Roman" w:hAnsi="Arial" w:cs="Arial"/>
          <w:kern w:val="0"/>
          <w:lang w:eastAsia="en-GB"/>
          <w14:ligatures w14:val="none"/>
        </w:rPr>
        <w:t>Another purpose of this project is to e</w:t>
      </w:r>
      <w:r w:rsidR="002B65AB" w:rsidRPr="00BF63EA">
        <w:rPr>
          <w:rFonts w:ascii="Arial" w:eastAsia="Times New Roman" w:hAnsi="Arial" w:cs="Arial"/>
          <w:kern w:val="0"/>
          <w:lang w:eastAsia="en-GB"/>
          <w14:ligatures w14:val="none"/>
        </w:rPr>
        <w:t>nsure that the redecoration aligns with HC-ONE’s commitment to providing high-quality care and a homely environment</w:t>
      </w:r>
      <w:r w:rsidRPr="00BF63EA">
        <w:rPr>
          <w:rFonts w:ascii="Arial" w:eastAsia="Times New Roman" w:hAnsi="Arial" w:cs="Arial"/>
          <w:kern w:val="0"/>
          <w:lang w:eastAsia="en-GB"/>
          <w14:ligatures w14:val="none"/>
        </w:rPr>
        <w:t xml:space="preserve"> </w:t>
      </w:r>
      <w:r w:rsidR="00D03026" w:rsidRPr="00BF63EA">
        <w:rPr>
          <w:rFonts w:ascii="Arial" w:eastAsia="Times New Roman" w:hAnsi="Arial" w:cs="Arial"/>
          <w:kern w:val="0"/>
          <w:lang w:eastAsia="en-GB"/>
          <w14:ligatures w14:val="none"/>
        </w:rPr>
        <w:t xml:space="preserve">and </w:t>
      </w:r>
      <w:r w:rsidR="00C54522" w:rsidRPr="00BF63EA">
        <w:rPr>
          <w:rFonts w:ascii="Arial" w:eastAsia="Times New Roman" w:hAnsi="Arial" w:cs="Arial"/>
          <w:kern w:val="0"/>
          <w:lang w:eastAsia="en-GB"/>
          <w14:ligatures w14:val="none"/>
        </w:rPr>
        <w:t>maintaining</w:t>
      </w:r>
      <w:r w:rsidR="002B65AB" w:rsidRPr="00BF63EA">
        <w:rPr>
          <w:rFonts w:ascii="Arial" w:eastAsia="Times New Roman" w:hAnsi="Arial" w:cs="Arial"/>
          <w:kern w:val="0"/>
          <w:lang w:eastAsia="en-GB"/>
          <w14:ligatures w14:val="none"/>
        </w:rPr>
        <w:t xml:space="preserve"> the care home’s reputation for excellence by adopting best practices in interior design for elderly care facilities</w:t>
      </w:r>
      <w:r w:rsidR="00D03026" w:rsidRPr="00BF63EA">
        <w:rPr>
          <w:rFonts w:ascii="Arial" w:eastAsia="Times New Roman" w:hAnsi="Arial" w:cs="Arial"/>
          <w:kern w:val="0"/>
          <w:lang w:eastAsia="en-GB"/>
          <w14:ligatures w14:val="none"/>
        </w:rPr>
        <w:t xml:space="preserve"> </w:t>
      </w:r>
      <w:r w:rsidR="00812805" w:rsidRPr="00BF63EA">
        <w:rPr>
          <w:rFonts w:ascii="Arial" w:eastAsia="Times New Roman" w:hAnsi="Arial" w:cs="Arial"/>
          <w:kern w:val="0"/>
          <w:lang w:eastAsia="en-GB"/>
          <w14:ligatures w14:val="none"/>
        </w:rPr>
        <w:t>(</w:t>
      </w:r>
      <w:r w:rsidR="004D4123">
        <w:rPr>
          <w:rFonts w:ascii="Arial" w:eastAsia="Times New Roman" w:hAnsi="Arial" w:cs="Arial"/>
          <w:kern w:val="0"/>
          <w:lang w:eastAsia="en-GB"/>
          <w14:ligatures w14:val="none"/>
        </w:rPr>
        <w:t>H</w:t>
      </w:r>
      <w:r w:rsidR="00554908">
        <w:rPr>
          <w:rFonts w:ascii="Arial" w:eastAsia="Times New Roman" w:hAnsi="Arial" w:cs="Arial"/>
          <w:kern w:val="0"/>
          <w:lang w:eastAsia="en-GB"/>
          <w14:ligatures w14:val="none"/>
        </w:rPr>
        <w:t>C</w:t>
      </w:r>
      <w:r w:rsidR="00812805" w:rsidRPr="00BF63EA">
        <w:rPr>
          <w:rFonts w:ascii="Arial" w:eastAsia="Times New Roman" w:hAnsi="Arial" w:cs="Arial"/>
          <w:kern w:val="0"/>
          <w:lang w:eastAsia="en-GB"/>
          <w14:ligatures w14:val="none"/>
        </w:rPr>
        <w:t>-</w:t>
      </w:r>
      <w:r w:rsidR="00A536E2">
        <w:rPr>
          <w:rFonts w:ascii="Arial" w:eastAsia="Times New Roman" w:hAnsi="Arial" w:cs="Arial"/>
          <w:kern w:val="0"/>
          <w:lang w:eastAsia="en-GB"/>
          <w14:ligatures w14:val="none"/>
        </w:rPr>
        <w:t>O</w:t>
      </w:r>
      <w:r w:rsidR="00812805" w:rsidRPr="00BF63EA">
        <w:rPr>
          <w:rFonts w:ascii="Arial" w:eastAsia="Times New Roman" w:hAnsi="Arial" w:cs="Arial"/>
          <w:kern w:val="0"/>
          <w:lang w:eastAsia="en-GB"/>
          <w14:ligatures w14:val="none"/>
        </w:rPr>
        <w:t xml:space="preserve">ne, </w:t>
      </w:r>
      <w:r w:rsidR="00A536E2">
        <w:rPr>
          <w:rFonts w:ascii="Arial" w:eastAsia="Times New Roman" w:hAnsi="Arial" w:cs="Arial"/>
          <w:kern w:val="0"/>
          <w:lang w:eastAsia="en-GB"/>
          <w14:ligatures w14:val="none"/>
        </w:rPr>
        <w:t>2014</w:t>
      </w:r>
      <w:r w:rsidR="00812805" w:rsidRPr="00BF63EA">
        <w:rPr>
          <w:rFonts w:ascii="Arial" w:eastAsia="Times New Roman" w:hAnsi="Arial" w:cs="Arial"/>
          <w:kern w:val="0"/>
          <w:lang w:eastAsia="en-GB"/>
          <w14:ligatures w14:val="none"/>
        </w:rPr>
        <w:t>)</w:t>
      </w:r>
      <w:r w:rsidR="0022525A" w:rsidRPr="00BF63EA">
        <w:rPr>
          <w:rFonts w:ascii="Arial" w:eastAsia="Times New Roman" w:hAnsi="Arial" w:cs="Arial"/>
          <w:kern w:val="0"/>
          <w:lang w:eastAsia="en-GB"/>
          <w14:ligatures w14:val="none"/>
        </w:rPr>
        <w:t>.</w:t>
      </w:r>
    </w:p>
    <w:p w14:paraId="4D913BE2" w14:textId="7A61E9D8" w:rsidR="00C23BE0" w:rsidRPr="00BF63EA" w:rsidRDefault="004F04C4" w:rsidP="00A22A44">
      <w:pPr>
        <w:spacing w:before="100" w:beforeAutospacing="1" w:after="100" w:afterAutospacing="1" w:line="240" w:lineRule="auto"/>
        <w:ind w:left="-567"/>
        <w:jc w:val="both"/>
        <w:rPr>
          <w:rFonts w:ascii="Arial" w:eastAsia="Times New Roman" w:hAnsi="Arial" w:cs="Arial"/>
          <w:kern w:val="0"/>
          <w:lang w:eastAsia="en-GB"/>
          <w14:ligatures w14:val="none"/>
        </w:rPr>
      </w:pPr>
      <w:r w:rsidRPr="00BF63EA">
        <w:rPr>
          <w:rFonts w:ascii="Arial" w:eastAsia="Times New Roman" w:hAnsi="Arial" w:cs="Arial"/>
          <w:kern w:val="0"/>
          <w:lang w:eastAsia="en-GB"/>
          <w14:ligatures w14:val="none"/>
        </w:rPr>
        <w:t>According to Brankaert and Kenning (2020)</w:t>
      </w:r>
      <w:r w:rsidR="005207D7" w:rsidRPr="00BF63EA">
        <w:rPr>
          <w:rFonts w:ascii="Arial" w:eastAsia="Times New Roman" w:hAnsi="Arial" w:cs="Arial"/>
          <w:kern w:val="0"/>
          <w:lang w:eastAsia="en-GB"/>
          <w14:ligatures w14:val="none"/>
        </w:rPr>
        <w:t>, r</w:t>
      </w:r>
      <w:r w:rsidR="008C5793" w:rsidRPr="00BF63EA">
        <w:rPr>
          <w:rFonts w:ascii="Arial" w:eastAsia="Times New Roman" w:hAnsi="Arial" w:cs="Arial"/>
          <w:kern w:val="0"/>
          <w:lang w:eastAsia="en-GB"/>
          <w14:ligatures w14:val="none"/>
        </w:rPr>
        <w:t>enovating the building must engage the stakeholders by involving residents, their families, and staff in the planning and decision-making process to ensure their needs and preferences are met, and by maintaining</w:t>
      </w:r>
      <w:r w:rsidR="002B65AB" w:rsidRPr="00BF63EA">
        <w:rPr>
          <w:rFonts w:ascii="Arial" w:hAnsi="Arial" w:cs="Arial"/>
          <w:lang w:eastAsia="en-GB"/>
        </w:rPr>
        <w:t xml:space="preserve"> transparent communication throughout the project to keep all stakeholders informed and engaged</w:t>
      </w:r>
      <w:r w:rsidRPr="00BF63EA">
        <w:rPr>
          <w:rFonts w:ascii="Arial" w:eastAsia="Times New Roman" w:hAnsi="Arial" w:cs="Arial"/>
          <w:kern w:val="0"/>
          <w:lang w:eastAsia="en-GB"/>
          <w14:ligatures w14:val="none"/>
        </w:rPr>
        <w:t>.</w:t>
      </w:r>
    </w:p>
    <w:p w14:paraId="344297B1" w14:textId="726FF14F" w:rsidR="006C27C0" w:rsidRDefault="00451831" w:rsidP="00474A22">
      <w:pPr>
        <w:spacing w:before="100" w:beforeAutospacing="1" w:after="100" w:afterAutospacing="1" w:line="240" w:lineRule="auto"/>
        <w:ind w:left="-567"/>
        <w:jc w:val="both"/>
        <w:rPr>
          <w:rFonts w:ascii="Arial" w:eastAsia="Times New Roman" w:hAnsi="Arial" w:cs="Arial"/>
          <w:kern w:val="0"/>
          <w:lang w:eastAsia="en-GB"/>
          <w14:ligatures w14:val="none"/>
        </w:rPr>
      </w:pPr>
      <w:r w:rsidRPr="00BF63EA">
        <w:rPr>
          <w:rFonts w:ascii="Arial" w:eastAsia="Times New Roman" w:hAnsi="Arial" w:cs="Arial"/>
          <w:kern w:val="0"/>
          <w:lang w:eastAsia="en-GB"/>
          <w14:ligatures w14:val="none"/>
        </w:rPr>
        <w:t xml:space="preserve">This type of project is classed as an </w:t>
      </w:r>
      <w:r w:rsidR="0083234F" w:rsidRPr="00BF63EA">
        <w:rPr>
          <w:rFonts w:ascii="Arial" w:eastAsia="Times New Roman" w:hAnsi="Arial" w:cs="Arial"/>
          <w:kern w:val="0"/>
          <w:lang w:eastAsia="en-GB"/>
          <w14:ligatures w14:val="none"/>
        </w:rPr>
        <w:t xml:space="preserve">operational project, as it intends to </w:t>
      </w:r>
      <w:r w:rsidR="00B72875" w:rsidRPr="00BF63EA">
        <w:rPr>
          <w:rFonts w:ascii="Arial" w:eastAsia="Times New Roman" w:hAnsi="Arial" w:cs="Arial"/>
          <w:kern w:val="0"/>
          <w:lang w:eastAsia="en-GB"/>
          <w14:ligatures w14:val="none"/>
        </w:rPr>
        <w:t>improve the performance of the care home and the efficiency of the kitchen and laundry areas.</w:t>
      </w:r>
    </w:p>
    <w:p w14:paraId="3362CDDD" w14:textId="77777777" w:rsidR="00474A22" w:rsidRDefault="00474A22" w:rsidP="00977CFB">
      <w:pPr>
        <w:pStyle w:val="Heading1"/>
        <w:rPr>
          <w:rFonts w:ascii="Arial"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D29F8EE" w14:textId="77777777" w:rsidR="00CB3477" w:rsidRDefault="00CB3477" w:rsidP="00CB3477">
      <w:pPr>
        <w:rPr>
          <w:lang w:eastAsia="en-GB"/>
        </w:rPr>
      </w:pPr>
    </w:p>
    <w:p w14:paraId="05233846" w14:textId="77777777" w:rsidR="00CB3477" w:rsidRDefault="00CB3477" w:rsidP="00CB3477">
      <w:pPr>
        <w:rPr>
          <w:lang w:eastAsia="en-GB"/>
        </w:rPr>
      </w:pPr>
    </w:p>
    <w:p w14:paraId="36E8A4DD" w14:textId="77777777" w:rsidR="00CB3477" w:rsidRPr="00CB3477" w:rsidRDefault="00CB3477" w:rsidP="00CB3477">
      <w:pPr>
        <w:rPr>
          <w:lang w:eastAsia="en-GB"/>
        </w:rPr>
      </w:pPr>
    </w:p>
    <w:p w14:paraId="25C03ABC" w14:textId="2027D6A9" w:rsidR="002B65AB" w:rsidRPr="00977CFB" w:rsidRDefault="00811AEC" w:rsidP="00977CFB">
      <w:pPr>
        <w:pStyle w:val="Heading1"/>
        <w:rPr>
          <w:rFonts w:ascii="Arial"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77CFB">
        <w:rPr>
          <w:rFonts w:ascii="Arial"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 xml:space="preserve">   </w:t>
      </w:r>
      <w:bookmarkStart w:id="2" w:name="_Toc169111886"/>
      <w:r w:rsidRPr="00977CFB">
        <w:rPr>
          <w:rFonts w:ascii="Arial"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Stakeholders </w:t>
      </w:r>
      <w:r w:rsidR="00D3135D" w:rsidRPr="00977CFB">
        <w:rPr>
          <w:rFonts w:ascii="Arial"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Analysis</w:t>
      </w:r>
      <w:bookmarkEnd w:id="2"/>
    </w:p>
    <w:p w14:paraId="5542C5FE" w14:textId="77777777" w:rsidR="00C6175C" w:rsidRPr="00BF63EA" w:rsidRDefault="00C6175C" w:rsidP="00A22A44">
      <w:pPr>
        <w:ind w:left="-567"/>
        <w:jc w:val="both"/>
        <w:rPr>
          <w:rFonts w:ascii="Arial" w:hAnsi="Arial" w:cs="Arial"/>
          <w:lang w:eastAsia="en-GB"/>
        </w:rPr>
      </w:pPr>
    </w:p>
    <w:p w14:paraId="3B48BCA4" w14:textId="3FEC9BB0" w:rsidR="003027AA" w:rsidRDefault="00EE4F63" w:rsidP="00A22A44">
      <w:pPr>
        <w:ind w:left="-567"/>
        <w:jc w:val="both"/>
        <w:rPr>
          <w:rFonts w:ascii="Arial" w:eastAsia="Times New Roman" w:hAnsi="Arial" w:cs="Arial"/>
          <w:kern w:val="0"/>
          <w:lang w:eastAsia="en-GB"/>
          <w14:ligatures w14:val="none"/>
        </w:rPr>
      </w:pPr>
      <w:r w:rsidRPr="00BF63EA">
        <w:rPr>
          <w:rFonts w:ascii="Arial" w:eastAsia="Times New Roman" w:hAnsi="Arial" w:cs="Arial"/>
          <w:kern w:val="0"/>
          <w:lang w:eastAsia="en-GB"/>
          <w14:ligatures w14:val="none"/>
        </w:rPr>
        <w:t xml:space="preserve">Conducting a stakeholder analysis for a project, such as the redecoration of a care home, necessitates the identification of all stakeholders and </w:t>
      </w:r>
      <w:r w:rsidR="00533D0F" w:rsidRPr="00BF63EA">
        <w:rPr>
          <w:rFonts w:ascii="Arial" w:eastAsia="Times New Roman" w:hAnsi="Arial" w:cs="Arial"/>
          <w:kern w:val="0"/>
          <w:lang w:eastAsia="en-GB"/>
          <w14:ligatures w14:val="none"/>
        </w:rPr>
        <w:t>a</w:t>
      </w:r>
      <w:r w:rsidRPr="00BF63EA">
        <w:rPr>
          <w:rFonts w:ascii="Arial" w:eastAsia="Times New Roman" w:hAnsi="Arial" w:cs="Arial"/>
          <w:kern w:val="0"/>
          <w:lang w:eastAsia="en-GB"/>
          <w14:ligatures w14:val="none"/>
        </w:rPr>
        <w:t xml:space="preserve"> comprehensive understanding of their interests, influence, and potential impact on the project</w:t>
      </w:r>
      <w:r w:rsidR="00B54C77" w:rsidRPr="00BF63EA">
        <w:rPr>
          <w:rFonts w:ascii="Arial" w:eastAsia="Times New Roman" w:hAnsi="Arial" w:cs="Arial"/>
          <w:kern w:val="0"/>
          <w:lang w:eastAsia="en-GB"/>
          <w14:ligatures w14:val="none"/>
        </w:rPr>
        <w:t xml:space="preserve"> (</w:t>
      </w:r>
      <w:r w:rsidR="00DE68FC" w:rsidRPr="00BF63EA">
        <w:rPr>
          <w:rFonts w:ascii="Arial" w:eastAsia="Times New Roman" w:hAnsi="Arial" w:cs="Arial"/>
          <w:kern w:val="0"/>
          <w:lang w:eastAsia="en-GB"/>
          <w14:ligatures w14:val="none"/>
        </w:rPr>
        <w:t>BBC Bitesize, 2021).</w:t>
      </w:r>
      <w:r w:rsidR="000B6AD7" w:rsidRPr="00BF63EA">
        <w:rPr>
          <w:rFonts w:ascii="Arial" w:eastAsia="Times New Roman" w:hAnsi="Arial" w:cs="Arial"/>
          <w:kern w:val="0"/>
          <w:lang w:eastAsia="en-GB"/>
          <w14:ligatures w14:val="none"/>
        </w:rPr>
        <w:t xml:space="preserve"> </w:t>
      </w:r>
    </w:p>
    <w:p w14:paraId="4055064F" w14:textId="77777777" w:rsidR="0007653E" w:rsidRDefault="003E1885" w:rsidP="0007653E">
      <w:pPr>
        <w:ind w:left="-567"/>
        <w:jc w:val="both"/>
        <w:rPr>
          <w:rFonts w:ascii="Arial" w:eastAsia="Times New Roman" w:hAnsi="Arial" w:cs="Arial"/>
          <w:kern w:val="0"/>
          <w:lang w:eastAsia="en-GB"/>
          <w14:ligatures w14:val="none"/>
        </w:rPr>
      </w:pPr>
      <w:r w:rsidRPr="006E1699">
        <w:rPr>
          <w:rFonts w:ascii="Arial" w:eastAsia="Times New Roman" w:hAnsi="Arial" w:cs="Arial"/>
          <w:kern w:val="0"/>
          <w:lang w:eastAsia="en-GB"/>
          <w14:ligatures w14:val="none"/>
        </w:rPr>
        <w:t>In managing a care home redecoration project, the implementation of stakeholder analysis is imperative to address the needs and concerns of all involved parties. The following are the four key processes of stakeholder analysis and their application:</w:t>
      </w:r>
    </w:p>
    <w:p w14:paraId="213BE73B" w14:textId="611B3246" w:rsidR="003E1885" w:rsidRPr="00235CD8" w:rsidRDefault="0007653E" w:rsidP="00235CD8">
      <w:pPr>
        <w:pStyle w:val="Heading2"/>
        <w:rPr>
          <w:rFonts w:ascii="Arial" w:eastAsia="Times New Roman" w:hAnsi="Arial" w:cs="Arial"/>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pPr>
      <w:bookmarkStart w:id="3" w:name="_Toc169111887"/>
      <w:r w:rsidRPr="00235CD8">
        <w:rPr>
          <w:rFonts w:ascii="Arial" w:eastAsia="Times New Roman" w:hAnsi="Arial" w:cs="Arial"/>
          <w:color w:val="000000" w:themeColor="text1"/>
          <w:kern w:val="0"/>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14:ligatures w14:val="none"/>
        </w:rPr>
        <w:t>1.</w:t>
      </w:r>
      <w:r w:rsidR="003E1885" w:rsidRPr="00235CD8">
        <w:rPr>
          <w:rFonts w:ascii="Arial"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Identification of Stakeholders</w:t>
      </w:r>
      <w:bookmarkEnd w:id="3"/>
    </w:p>
    <w:p w14:paraId="4EDE7FA5" w14:textId="52D8DA0A" w:rsidR="003E1885" w:rsidRPr="00245C9B" w:rsidRDefault="003E1885" w:rsidP="00A22A44">
      <w:pPr>
        <w:ind w:left="-567"/>
        <w:jc w:val="both"/>
        <w:rPr>
          <w:rFonts w:ascii="Arial" w:eastAsia="Times New Roman" w:hAnsi="Arial" w:cs="Arial"/>
          <w:kern w:val="0"/>
          <w:lang w:eastAsia="en-GB"/>
          <w14:ligatures w14:val="none"/>
        </w:rPr>
      </w:pPr>
      <w:r w:rsidRPr="00245C9B">
        <w:rPr>
          <w:rFonts w:ascii="Arial" w:eastAsia="Times New Roman" w:hAnsi="Arial" w:cs="Arial"/>
          <w:kern w:val="0"/>
          <w:lang w:eastAsia="en-GB"/>
          <w14:ligatures w14:val="none"/>
        </w:rPr>
        <w:t xml:space="preserve"> To recognize all individuals, groups, or organizations that will be affected by or have the potential to influence the redecoration project.</w:t>
      </w:r>
    </w:p>
    <w:p w14:paraId="035BF67A" w14:textId="5631A54C" w:rsidR="00245C9B" w:rsidRPr="00245C9B" w:rsidRDefault="003E1885" w:rsidP="00A22A44">
      <w:pPr>
        <w:ind w:left="-567"/>
        <w:jc w:val="both"/>
        <w:rPr>
          <w:rFonts w:ascii="Arial" w:hAnsi="Arial" w:cs="Arial"/>
        </w:rPr>
      </w:pPr>
      <w:r w:rsidRPr="00245C9B">
        <w:rPr>
          <w:rFonts w:ascii="Arial" w:eastAsia="Times New Roman" w:hAnsi="Arial" w:cs="Arial"/>
          <w:kern w:val="0"/>
          <w:lang w:eastAsia="en-GB"/>
          <w14:ligatures w14:val="none"/>
        </w:rPr>
        <w:t>Activities: Engage in brainstorming sessions with project managers and team members, review organizational charts, and seek input from key informants</w:t>
      </w:r>
      <w:r w:rsidR="00EB6BD7" w:rsidRPr="00245C9B">
        <w:rPr>
          <w:rFonts w:ascii="Arial" w:eastAsia="Times New Roman" w:hAnsi="Arial" w:cs="Arial"/>
          <w:kern w:val="0"/>
          <w:lang w:eastAsia="en-GB"/>
          <w14:ligatures w14:val="none"/>
        </w:rPr>
        <w:t xml:space="preserve"> (Mitchell</w:t>
      </w:r>
      <w:r w:rsidR="00FE2D93" w:rsidRPr="00245C9B">
        <w:rPr>
          <w:rFonts w:ascii="Arial" w:eastAsia="Times New Roman" w:hAnsi="Arial" w:cs="Arial"/>
          <w:kern w:val="0"/>
          <w:lang w:eastAsia="en-GB"/>
          <w14:ligatures w14:val="none"/>
        </w:rPr>
        <w:t>, et.al, 1997)</w:t>
      </w:r>
      <w:r w:rsidR="002C60E2" w:rsidRPr="00245C9B">
        <w:rPr>
          <w:rFonts w:ascii="Arial" w:eastAsia="Times New Roman" w:hAnsi="Arial" w:cs="Arial"/>
          <w:kern w:val="0"/>
          <w:lang w:eastAsia="en-GB"/>
          <w14:ligatures w14:val="none"/>
        </w:rPr>
        <w:t>.</w:t>
      </w:r>
      <w:r w:rsidR="00243B86" w:rsidRPr="00245C9B">
        <w:rPr>
          <w:rFonts w:ascii="Arial" w:eastAsia="Times New Roman" w:hAnsi="Arial" w:cs="Arial"/>
          <w:kern w:val="0"/>
          <w:lang w:eastAsia="en-GB"/>
          <w14:ligatures w14:val="none"/>
        </w:rPr>
        <w:t xml:space="preserve"> The purpose of identification of the stakeholders is </w:t>
      </w:r>
      <w:r w:rsidR="005A2BDE" w:rsidRPr="00245C9B">
        <w:rPr>
          <w:rStyle w:val="Strong"/>
          <w:rFonts w:ascii="Arial" w:hAnsi="Arial" w:cs="Arial"/>
          <w:b w:val="0"/>
          <w:bCs w:val="0"/>
        </w:rPr>
        <w:t xml:space="preserve">to </w:t>
      </w:r>
      <w:r w:rsidR="00245C9B" w:rsidRPr="00245C9B">
        <w:rPr>
          <w:rStyle w:val="Strong"/>
          <w:rFonts w:ascii="Arial" w:hAnsi="Arial" w:cs="Arial"/>
          <w:b w:val="0"/>
          <w:bCs w:val="0"/>
        </w:rPr>
        <w:t>produce a</w:t>
      </w:r>
      <w:r w:rsidR="00245C9B" w:rsidRPr="00245C9B">
        <w:rPr>
          <w:rStyle w:val="Strong"/>
          <w:rFonts w:ascii="Arial" w:hAnsi="Arial" w:cs="Arial"/>
        </w:rPr>
        <w:t xml:space="preserve"> </w:t>
      </w:r>
      <w:r w:rsidR="00245C9B" w:rsidRPr="00245C9B">
        <w:rPr>
          <w:rFonts w:ascii="Arial" w:hAnsi="Arial" w:cs="Arial"/>
        </w:rPr>
        <w:t>detailed list of stakeholders categorized by their relationship to the project, such as primary stakeholders like residents and staff, and secondary stakeholders like suppliers and community members.</w:t>
      </w:r>
    </w:p>
    <w:p w14:paraId="49DA5B2F" w14:textId="146BB719" w:rsidR="003E480B" w:rsidRPr="00D314A4" w:rsidRDefault="00454321" w:rsidP="00A22A44">
      <w:pPr>
        <w:ind w:left="-567"/>
        <w:jc w:val="both"/>
        <w:rPr>
          <w:rFonts w:ascii="Arial" w:hAnsi="Arial" w:cs="Arial"/>
          <w:shd w:val="clear" w:color="auto" w:fill="FFFFFF"/>
        </w:rPr>
      </w:pPr>
      <w:r w:rsidRPr="00BF63EA">
        <w:rPr>
          <w:rFonts w:ascii="Arial" w:eastAsia="Times New Roman" w:hAnsi="Arial" w:cs="Arial"/>
          <w:kern w:val="0"/>
          <w:lang w:eastAsia="en-GB"/>
          <w14:ligatures w14:val="none"/>
        </w:rPr>
        <w:t xml:space="preserve">According to Donato </w:t>
      </w:r>
      <w:r w:rsidR="00C6175C" w:rsidRPr="00BF63EA">
        <w:rPr>
          <w:rFonts w:ascii="Arial" w:eastAsia="Times New Roman" w:hAnsi="Arial" w:cs="Arial"/>
          <w:kern w:val="0"/>
          <w:lang w:eastAsia="en-GB"/>
          <w14:ligatures w14:val="none"/>
        </w:rPr>
        <w:t>(2021</w:t>
      </w:r>
      <w:r w:rsidRPr="00BF63EA">
        <w:rPr>
          <w:rFonts w:ascii="Arial" w:eastAsia="Times New Roman" w:hAnsi="Arial" w:cs="Arial"/>
          <w:kern w:val="0"/>
          <w:lang w:eastAsia="en-GB"/>
          <w14:ligatures w14:val="none"/>
        </w:rPr>
        <w:t>), stakeholders</w:t>
      </w:r>
      <w:r w:rsidR="002D79C4" w:rsidRPr="00BF63EA">
        <w:rPr>
          <w:rFonts w:ascii="Arial" w:hAnsi="Arial" w:cs="Arial"/>
          <w:color w:val="333637"/>
          <w:shd w:val="clear" w:color="auto" w:fill="FFFFFF"/>
        </w:rPr>
        <w:t xml:space="preserve"> </w:t>
      </w:r>
      <w:r w:rsidR="002D79C4" w:rsidRPr="00D314A4">
        <w:rPr>
          <w:rFonts w:ascii="Arial" w:hAnsi="Arial" w:cs="Arial"/>
          <w:shd w:val="clear" w:color="auto" w:fill="FFFFFF"/>
        </w:rPr>
        <w:t>can be</w:t>
      </w:r>
      <w:r w:rsidR="00841087" w:rsidRPr="00D314A4">
        <w:rPr>
          <w:rFonts w:ascii="Arial" w:hAnsi="Arial" w:cs="Arial"/>
          <w:shd w:val="clear" w:color="auto" w:fill="FFFFFF"/>
        </w:rPr>
        <w:t xml:space="preserve"> classified depending </w:t>
      </w:r>
      <w:r w:rsidR="002D79C4" w:rsidRPr="00D314A4">
        <w:rPr>
          <w:rFonts w:ascii="Arial" w:hAnsi="Arial" w:cs="Arial"/>
          <w:shd w:val="clear" w:color="auto" w:fill="FFFFFF"/>
        </w:rPr>
        <w:t>o</w:t>
      </w:r>
      <w:r w:rsidR="002D0674" w:rsidRPr="00D314A4">
        <w:rPr>
          <w:rFonts w:ascii="Arial" w:hAnsi="Arial" w:cs="Arial"/>
          <w:shd w:val="clear" w:color="auto" w:fill="FFFFFF"/>
        </w:rPr>
        <w:t xml:space="preserve">n </w:t>
      </w:r>
      <w:r w:rsidR="005A2F37" w:rsidRPr="00D314A4">
        <w:rPr>
          <w:rFonts w:ascii="Arial" w:hAnsi="Arial" w:cs="Arial"/>
          <w:shd w:val="clear" w:color="auto" w:fill="FFFFFF"/>
        </w:rPr>
        <w:t>their authority</w:t>
      </w:r>
      <w:r w:rsidR="002D79C4" w:rsidRPr="00D314A4">
        <w:rPr>
          <w:rFonts w:ascii="Arial" w:hAnsi="Arial" w:cs="Arial"/>
          <w:shd w:val="clear" w:color="auto" w:fill="FFFFFF"/>
        </w:rPr>
        <w:t>, whether they</w:t>
      </w:r>
      <w:r w:rsidR="00081BAF" w:rsidRPr="00D314A4">
        <w:rPr>
          <w:rFonts w:ascii="Arial" w:hAnsi="Arial" w:cs="Arial"/>
          <w:shd w:val="clear" w:color="auto" w:fill="FFFFFF"/>
        </w:rPr>
        <w:t xml:space="preserve"> are</w:t>
      </w:r>
      <w:r w:rsidR="002D79C4" w:rsidRPr="00D314A4">
        <w:rPr>
          <w:rFonts w:ascii="Arial" w:hAnsi="Arial" w:cs="Arial"/>
          <w:shd w:val="clear" w:color="auto" w:fill="FFFFFF"/>
        </w:rPr>
        <w:t xml:space="preserve"> internal or external stakeholders</w:t>
      </w:r>
      <w:r w:rsidR="002D0674" w:rsidRPr="00D314A4">
        <w:rPr>
          <w:rFonts w:ascii="Arial" w:hAnsi="Arial" w:cs="Arial"/>
          <w:shd w:val="clear" w:color="auto" w:fill="FFFFFF"/>
        </w:rPr>
        <w:t xml:space="preserve">, with a direct level of </w:t>
      </w:r>
      <w:r w:rsidR="008667BF" w:rsidRPr="00D314A4">
        <w:rPr>
          <w:rFonts w:ascii="Arial" w:hAnsi="Arial" w:cs="Arial"/>
          <w:shd w:val="clear" w:color="auto" w:fill="FFFFFF"/>
        </w:rPr>
        <w:t>interest, or</w:t>
      </w:r>
      <w:r w:rsidR="00081BAF" w:rsidRPr="00D314A4">
        <w:rPr>
          <w:rFonts w:ascii="Arial" w:hAnsi="Arial" w:cs="Arial"/>
          <w:shd w:val="clear" w:color="auto" w:fill="FFFFFF"/>
        </w:rPr>
        <w:t xml:space="preserve"> occasional interes</w:t>
      </w:r>
      <w:r w:rsidR="000859A6" w:rsidRPr="00D314A4">
        <w:rPr>
          <w:rFonts w:ascii="Arial" w:hAnsi="Arial" w:cs="Arial"/>
          <w:shd w:val="clear" w:color="auto" w:fill="FFFFFF"/>
        </w:rPr>
        <w:t>t.</w:t>
      </w:r>
    </w:p>
    <w:p w14:paraId="7079A6D5" w14:textId="6EF7520F" w:rsidR="003027AA" w:rsidRPr="00BF63EA" w:rsidRDefault="003027AA" w:rsidP="00A22A44">
      <w:pPr>
        <w:pStyle w:val="Heading2"/>
        <w:ind w:left="-567"/>
        <w:jc w:val="both"/>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169111888"/>
      <w:r w:rsidRPr="00BF63EA">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Primary Stakeholders</w:t>
      </w:r>
      <w:bookmarkEnd w:id="4"/>
    </w:p>
    <w:p w14:paraId="2321933E" w14:textId="6A0CBDB1" w:rsidR="00A22A44" w:rsidRPr="00BF63EA" w:rsidRDefault="009A3254" w:rsidP="0020525D">
      <w:pPr>
        <w:ind w:left="-567"/>
        <w:jc w:val="both"/>
        <w:rPr>
          <w:rFonts w:ascii="Arial" w:eastAsia="Times New Roman" w:hAnsi="Arial" w:cs="Arial"/>
          <w:kern w:val="0"/>
          <w:lang w:eastAsia="en-GB"/>
          <w14:ligatures w14:val="none"/>
        </w:rPr>
      </w:pPr>
      <w:r w:rsidRPr="00BF63EA">
        <w:rPr>
          <w:rFonts w:ascii="Arial" w:hAnsi="Arial" w:cs="Arial"/>
        </w:rPr>
        <w:t>According to Clarkson (1995), primary stakeholders are those whose ongoing participation is crucial for the survival of a corporation</w:t>
      </w:r>
      <w:r w:rsidR="00AC36E7" w:rsidRPr="00BF63EA">
        <w:rPr>
          <w:rFonts w:ascii="Arial" w:hAnsi="Arial" w:cs="Arial"/>
        </w:rPr>
        <w:t xml:space="preserve"> as HC-One</w:t>
      </w:r>
      <w:r w:rsidR="0020525D" w:rsidRPr="00BF63EA">
        <w:rPr>
          <w:rFonts w:ascii="Arial" w:hAnsi="Arial" w:cs="Arial"/>
        </w:rPr>
        <w:t>.</w:t>
      </w:r>
      <w:r w:rsidRPr="00BF63EA">
        <w:rPr>
          <w:rFonts w:ascii="Arial" w:hAnsi="Arial" w:cs="Arial"/>
        </w:rPr>
        <w:t xml:space="preserve"> These groups mainly include shareholders, employees, customers, suppliers, and the public sector, which comprises governments and communities providing infrastructure, regulating organizational activity, and imposing taxes</w:t>
      </w:r>
      <w:r w:rsidR="000A2830" w:rsidRPr="00BF63EA">
        <w:rPr>
          <w:rFonts w:ascii="Arial" w:hAnsi="Arial" w:cs="Arial"/>
        </w:rPr>
        <w:t xml:space="preserve"> </w:t>
      </w:r>
      <w:r w:rsidR="000A2830" w:rsidRPr="00BF63EA">
        <w:rPr>
          <w:rFonts w:ascii="Arial" w:eastAsia="Times New Roman" w:hAnsi="Arial" w:cs="Arial"/>
          <w:kern w:val="0"/>
          <w:lang w:eastAsia="en-GB"/>
          <w14:ligatures w14:val="none"/>
        </w:rPr>
        <w:t xml:space="preserve">(Benn, </w:t>
      </w:r>
      <w:r w:rsidR="001718F2">
        <w:rPr>
          <w:rFonts w:ascii="Arial" w:eastAsia="Times New Roman" w:hAnsi="Arial" w:cs="Arial"/>
          <w:kern w:val="0"/>
          <w:lang w:eastAsia="en-GB"/>
          <w14:ligatures w14:val="none"/>
        </w:rPr>
        <w:t>et</w:t>
      </w:r>
      <w:r w:rsidR="00E04B2F">
        <w:rPr>
          <w:rFonts w:ascii="Arial" w:eastAsia="Times New Roman" w:hAnsi="Arial" w:cs="Arial"/>
          <w:kern w:val="0"/>
          <w:lang w:eastAsia="en-GB"/>
          <w14:ligatures w14:val="none"/>
        </w:rPr>
        <w:t>.</w:t>
      </w:r>
      <w:r w:rsidR="0079208C">
        <w:rPr>
          <w:rFonts w:ascii="Arial" w:eastAsia="Times New Roman" w:hAnsi="Arial" w:cs="Arial"/>
          <w:kern w:val="0"/>
          <w:lang w:eastAsia="en-GB"/>
          <w14:ligatures w14:val="none"/>
        </w:rPr>
        <w:t xml:space="preserve"> </w:t>
      </w:r>
      <w:r w:rsidR="001718F2">
        <w:rPr>
          <w:rFonts w:ascii="Arial" w:eastAsia="Times New Roman" w:hAnsi="Arial" w:cs="Arial"/>
          <w:kern w:val="0"/>
          <w:lang w:eastAsia="en-GB"/>
          <w14:ligatures w14:val="none"/>
        </w:rPr>
        <w:t>al.</w:t>
      </w:r>
      <w:r w:rsidR="000A2830" w:rsidRPr="00BF63EA">
        <w:rPr>
          <w:rFonts w:ascii="Arial" w:eastAsia="Times New Roman" w:hAnsi="Arial" w:cs="Arial"/>
          <w:kern w:val="0"/>
          <w:lang w:eastAsia="en-GB"/>
          <w14:ligatures w14:val="none"/>
        </w:rPr>
        <w:t>, 2016).</w:t>
      </w:r>
    </w:p>
    <w:p w14:paraId="4DC536FC" w14:textId="74473016" w:rsidR="002E5721" w:rsidRPr="00BF63EA" w:rsidRDefault="00AC6B56" w:rsidP="0020525D">
      <w:pPr>
        <w:ind w:left="-567"/>
        <w:jc w:val="both"/>
        <w:rPr>
          <w:rFonts w:ascii="Arial" w:eastAsia="Times New Roman" w:hAnsi="Arial" w:cs="Arial"/>
          <w:kern w:val="0"/>
          <w:lang w:eastAsia="en-GB"/>
          <w14:ligatures w14:val="none"/>
        </w:rPr>
      </w:pPr>
      <w:r w:rsidRPr="00BF63EA">
        <w:rPr>
          <w:rFonts w:ascii="Arial" w:hAnsi="Arial" w:cs="Arial"/>
        </w:rPr>
        <w:t>The interdependence between the organization and its primary stakeholders is crucial. Clarkson (1995) emphasizes the significance of managers in creating value for each stakeholder group to maintain ongoing relationships and stakeholder retention</w:t>
      </w:r>
      <w:r w:rsidR="000A2830" w:rsidRPr="00BF63EA">
        <w:rPr>
          <w:rFonts w:ascii="Arial" w:hAnsi="Arial" w:cs="Arial"/>
        </w:rPr>
        <w:t xml:space="preserve"> </w:t>
      </w:r>
      <w:r w:rsidR="000A2830" w:rsidRPr="00BF63EA">
        <w:rPr>
          <w:rFonts w:ascii="Arial" w:eastAsia="Times New Roman" w:hAnsi="Arial" w:cs="Arial"/>
          <w:kern w:val="0"/>
          <w:lang w:eastAsia="en-GB"/>
          <w14:ligatures w14:val="none"/>
        </w:rPr>
        <w:t xml:space="preserve">(Benn, </w:t>
      </w:r>
      <w:r w:rsidR="00554908">
        <w:rPr>
          <w:rFonts w:ascii="Arial" w:eastAsia="Times New Roman" w:hAnsi="Arial" w:cs="Arial"/>
          <w:kern w:val="0"/>
          <w:lang w:eastAsia="en-GB"/>
          <w14:ligatures w14:val="none"/>
        </w:rPr>
        <w:t>et</w:t>
      </w:r>
      <w:r w:rsidR="00E04B2F">
        <w:rPr>
          <w:rFonts w:ascii="Arial" w:eastAsia="Times New Roman" w:hAnsi="Arial" w:cs="Arial"/>
          <w:kern w:val="0"/>
          <w:lang w:eastAsia="en-GB"/>
          <w14:ligatures w14:val="none"/>
        </w:rPr>
        <w:t xml:space="preserve">. </w:t>
      </w:r>
      <w:r w:rsidR="001718F2">
        <w:rPr>
          <w:rFonts w:ascii="Arial" w:eastAsia="Times New Roman" w:hAnsi="Arial" w:cs="Arial"/>
          <w:kern w:val="0"/>
          <w:lang w:eastAsia="en-GB"/>
          <w14:ligatures w14:val="none"/>
        </w:rPr>
        <w:t>al.,</w:t>
      </w:r>
      <w:r w:rsidR="000A2830" w:rsidRPr="00BF63EA">
        <w:rPr>
          <w:rFonts w:ascii="Arial" w:eastAsia="Times New Roman" w:hAnsi="Arial" w:cs="Arial"/>
          <w:kern w:val="0"/>
          <w:lang w:eastAsia="en-GB"/>
          <w14:ligatures w14:val="none"/>
        </w:rPr>
        <w:t xml:space="preserve"> 2016)</w:t>
      </w:r>
      <w:r w:rsidR="00AC36E7" w:rsidRPr="00BF63EA">
        <w:rPr>
          <w:rFonts w:ascii="Arial" w:eastAsia="Times New Roman" w:hAnsi="Arial" w:cs="Arial"/>
          <w:kern w:val="0"/>
          <w:lang w:eastAsia="en-GB"/>
          <w14:ligatures w14:val="none"/>
        </w:rPr>
        <w:t>.</w:t>
      </w:r>
    </w:p>
    <w:p w14:paraId="29538830" w14:textId="39868BA5" w:rsidR="00886133" w:rsidRPr="00BF63EA" w:rsidRDefault="00886133" w:rsidP="002425CB">
      <w:pPr>
        <w:ind w:left="-567"/>
        <w:jc w:val="both"/>
        <w:rPr>
          <w:rFonts w:ascii="Arial" w:eastAsia="Times New Roman" w:hAnsi="Arial" w:cs="Arial"/>
          <w:kern w:val="0"/>
          <w:lang w:eastAsia="en-GB"/>
          <w14:ligatures w14:val="none"/>
        </w:rPr>
      </w:pPr>
      <w:r w:rsidRPr="00BF63EA">
        <w:rPr>
          <w:rFonts w:ascii="Arial" w:eastAsia="Times New Roman" w:hAnsi="Arial" w:cs="Arial"/>
          <w:kern w:val="0"/>
          <w:lang w:eastAsia="en-GB"/>
          <w14:ligatures w14:val="none"/>
        </w:rPr>
        <w:t xml:space="preserve">For our project, primary stakeholders </w:t>
      </w:r>
      <w:r w:rsidR="002425CB" w:rsidRPr="00BF63EA">
        <w:rPr>
          <w:rFonts w:ascii="Arial" w:eastAsia="Times New Roman" w:hAnsi="Arial" w:cs="Arial"/>
          <w:kern w:val="0"/>
          <w:lang w:eastAsia="en-GB"/>
          <w14:ligatures w14:val="none"/>
        </w:rPr>
        <w:t>are:</w:t>
      </w:r>
    </w:p>
    <w:p w14:paraId="06022F9F" w14:textId="64C48118" w:rsidR="003027AA" w:rsidRPr="00BF63EA" w:rsidRDefault="003027AA" w:rsidP="00A22A44">
      <w:pPr>
        <w:ind w:left="-567"/>
        <w:jc w:val="both"/>
        <w:rPr>
          <w:rFonts w:ascii="Arial" w:hAnsi="Arial" w:cs="Arial"/>
          <w:lang w:eastAsia="en-GB"/>
        </w:rPr>
      </w:pPr>
      <w:r w:rsidRPr="00BF63EA">
        <w:rPr>
          <w:rFonts w:ascii="Arial" w:hAnsi="Arial" w:cs="Arial"/>
          <w:lang w:eastAsia="en-GB"/>
        </w:rPr>
        <w:t>Residents: The primary users of the care home who will be directly affected by the changes</w:t>
      </w:r>
      <w:r w:rsidR="00280878" w:rsidRPr="00BF63EA">
        <w:rPr>
          <w:rFonts w:ascii="Arial" w:hAnsi="Arial" w:cs="Arial"/>
          <w:lang w:eastAsia="en-GB"/>
        </w:rPr>
        <w:t xml:space="preserve"> and will benefit from them.</w:t>
      </w:r>
    </w:p>
    <w:p w14:paraId="1CE98C27" w14:textId="77777777" w:rsidR="003027AA" w:rsidRPr="00BF63EA" w:rsidRDefault="003027AA" w:rsidP="00A22A44">
      <w:pPr>
        <w:ind w:left="-567"/>
        <w:jc w:val="both"/>
        <w:rPr>
          <w:rFonts w:ascii="Arial" w:hAnsi="Arial" w:cs="Arial"/>
          <w:lang w:eastAsia="en-GB"/>
        </w:rPr>
      </w:pPr>
      <w:r w:rsidRPr="00BF63EA">
        <w:rPr>
          <w:rFonts w:ascii="Arial" w:hAnsi="Arial" w:cs="Arial"/>
          <w:lang w:eastAsia="en-GB"/>
        </w:rPr>
        <w:t>Family Members of Residents: They have a vested interest in the well-being and comfort of their loved ones.</w:t>
      </w:r>
    </w:p>
    <w:p w14:paraId="46B28025" w14:textId="77777777" w:rsidR="003027AA" w:rsidRPr="00BF63EA" w:rsidRDefault="003027AA" w:rsidP="00A22A44">
      <w:pPr>
        <w:ind w:left="-567"/>
        <w:jc w:val="both"/>
        <w:rPr>
          <w:rFonts w:ascii="Arial" w:hAnsi="Arial" w:cs="Arial"/>
          <w:lang w:eastAsia="en-GB"/>
        </w:rPr>
      </w:pPr>
      <w:r w:rsidRPr="00BF63EA">
        <w:rPr>
          <w:rFonts w:ascii="Arial" w:hAnsi="Arial" w:cs="Arial"/>
          <w:lang w:eastAsia="en-GB"/>
        </w:rPr>
        <w:t>Care Home Staff: This includes nurses, caregivers, and administrative staff who work in the care home.</w:t>
      </w:r>
    </w:p>
    <w:p w14:paraId="48EAEC53" w14:textId="77777777" w:rsidR="003027AA" w:rsidRPr="00BF63EA" w:rsidRDefault="003027AA" w:rsidP="00A22A44">
      <w:pPr>
        <w:ind w:left="-567"/>
        <w:jc w:val="both"/>
        <w:rPr>
          <w:rFonts w:ascii="Arial" w:hAnsi="Arial" w:cs="Arial"/>
          <w:lang w:eastAsia="en-GB"/>
        </w:rPr>
      </w:pPr>
      <w:r w:rsidRPr="00BF63EA">
        <w:rPr>
          <w:rFonts w:ascii="Arial" w:hAnsi="Arial" w:cs="Arial"/>
          <w:lang w:eastAsia="en-GB"/>
        </w:rPr>
        <w:t>Care Home Management: The executives and managers who oversee the operation of the care home.</w:t>
      </w:r>
    </w:p>
    <w:p w14:paraId="474481E7" w14:textId="77777777" w:rsidR="00215340" w:rsidRPr="00BF63EA" w:rsidRDefault="00215340" w:rsidP="00215340">
      <w:pPr>
        <w:ind w:left="-567"/>
        <w:jc w:val="both"/>
        <w:rPr>
          <w:rFonts w:ascii="Arial" w:hAnsi="Arial" w:cs="Arial"/>
          <w:lang w:eastAsia="en-GB"/>
        </w:rPr>
      </w:pPr>
      <w:r w:rsidRPr="00BF63EA">
        <w:rPr>
          <w:rFonts w:ascii="Arial" w:hAnsi="Arial" w:cs="Arial"/>
          <w:lang w:eastAsia="en-GB"/>
        </w:rPr>
        <w:t>Contractors and Suppliers: Companies and individuals providing materials and services for the redecoration.</w:t>
      </w:r>
    </w:p>
    <w:p w14:paraId="7974F43F" w14:textId="77777777" w:rsidR="00FA58FE" w:rsidRPr="00BF63EA" w:rsidRDefault="00FA58FE" w:rsidP="00FA58FE">
      <w:pPr>
        <w:ind w:left="-567"/>
        <w:jc w:val="both"/>
        <w:rPr>
          <w:rFonts w:ascii="Arial" w:hAnsi="Arial" w:cs="Arial"/>
          <w:lang w:eastAsia="en-GB"/>
        </w:rPr>
      </w:pPr>
      <w:r w:rsidRPr="00BF63EA">
        <w:rPr>
          <w:rFonts w:ascii="Arial" w:hAnsi="Arial" w:cs="Arial"/>
          <w:lang w:eastAsia="en-GB"/>
        </w:rPr>
        <w:t>Investors/Owners: Those who have financial stakes in the care home.</w:t>
      </w:r>
    </w:p>
    <w:p w14:paraId="016CD56E" w14:textId="77777777" w:rsidR="00215340" w:rsidRPr="00BF63EA" w:rsidRDefault="00215340" w:rsidP="00FA58FE">
      <w:pPr>
        <w:jc w:val="both"/>
        <w:rPr>
          <w:rFonts w:ascii="Arial" w:hAnsi="Arial" w:cs="Arial"/>
          <w:lang w:eastAsia="en-GB"/>
        </w:rPr>
      </w:pPr>
    </w:p>
    <w:p w14:paraId="138AE4F4" w14:textId="23043FC1" w:rsidR="00422322" w:rsidRDefault="003027AA" w:rsidP="00BC382C">
      <w:pPr>
        <w:pStyle w:val="Heading2"/>
        <w:ind w:left="-567"/>
        <w:jc w:val="both"/>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5" w:name="_Toc169111889"/>
      <w:r w:rsidRPr="00BF63EA">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Secondary Stakeholders</w:t>
      </w:r>
      <w:bookmarkEnd w:id="5"/>
    </w:p>
    <w:p w14:paraId="4A443A8D" w14:textId="77777777" w:rsidR="00BC382C" w:rsidRPr="00BC382C" w:rsidRDefault="00BC382C" w:rsidP="00BC382C">
      <w:pPr>
        <w:rPr>
          <w:lang w:eastAsia="en-GB"/>
        </w:rPr>
      </w:pPr>
    </w:p>
    <w:p w14:paraId="751961C3" w14:textId="426BFD48" w:rsidR="00AE6EE3" w:rsidRPr="00BF63EA" w:rsidRDefault="00C4084E" w:rsidP="00A22A44">
      <w:pPr>
        <w:ind w:left="-567"/>
        <w:jc w:val="both"/>
        <w:rPr>
          <w:rFonts w:ascii="Arial" w:hAnsi="Arial" w:cs="Arial"/>
        </w:rPr>
      </w:pPr>
      <w:r w:rsidRPr="00BF63EA">
        <w:rPr>
          <w:rFonts w:ascii="Arial" w:hAnsi="Arial" w:cs="Arial"/>
        </w:rPr>
        <w:t xml:space="preserve">Secondary stakeholders are defined as those who influence or are influenced by the corporation but do not engage in transactions with the corporation and are not essential for its survival. Although they have no contract or authority with Dingle Meadow, and the firm is not dependent upon them for its survival, they can cause significant disruption to the organization (Benn, </w:t>
      </w:r>
      <w:r w:rsidR="0079208C">
        <w:rPr>
          <w:rFonts w:ascii="Arial" w:hAnsi="Arial" w:cs="Arial"/>
        </w:rPr>
        <w:t>et al.</w:t>
      </w:r>
      <w:r w:rsidRPr="00BF63EA">
        <w:rPr>
          <w:rFonts w:ascii="Arial" w:hAnsi="Arial" w:cs="Arial"/>
        </w:rPr>
        <w:t>, 2016).</w:t>
      </w:r>
    </w:p>
    <w:p w14:paraId="6F8DD07E" w14:textId="1B8D6967" w:rsidR="002A0047" w:rsidRPr="00BF63EA" w:rsidRDefault="002A0047" w:rsidP="00A22A44">
      <w:pPr>
        <w:ind w:left="-567"/>
        <w:jc w:val="both"/>
        <w:rPr>
          <w:rFonts w:ascii="Arial" w:hAnsi="Arial" w:cs="Arial"/>
          <w:lang w:eastAsia="en-GB"/>
        </w:rPr>
      </w:pPr>
      <w:r w:rsidRPr="00BF63EA">
        <w:rPr>
          <w:rFonts w:ascii="Arial" w:hAnsi="Arial" w:cs="Arial"/>
        </w:rPr>
        <w:t xml:space="preserve">For the redecoration project, secondary </w:t>
      </w:r>
      <w:r w:rsidR="00755697" w:rsidRPr="00BF63EA">
        <w:rPr>
          <w:rFonts w:ascii="Arial" w:hAnsi="Arial" w:cs="Arial"/>
        </w:rPr>
        <w:t>stakeholders would be:</w:t>
      </w:r>
    </w:p>
    <w:p w14:paraId="266B6B1D" w14:textId="76AC7672" w:rsidR="003027AA" w:rsidRPr="00BF63EA" w:rsidRDefault="003027AA" w:rsidP="00A22A44">
      <w:pPr>
        <w:ind w:left="-567"/>
        <w:jc w:val="both"/>
        <w:rPr>
          <w:rFonts w:ascii="Arial" w:hAnsi="Arial" w:cs="Arial"/>
          <w:lang w:eastAsia="en-GB"/>
        </w:rPr>
      </w:pPr>
      <w:r w:rsidRPr="00BF63EA">
        <w:rPr>
          <w:rFonts w:ascii="Arial" w:hAnsi="Arial" w:cs="Arial"/>
          <w:lang w:eastAsia="en-GB"/>
        </w:rPr>
        <w:t xml:space="preserve">Regulatory Bodies: </w:t>
      </w:r>
      <w:r w:rsidR="008A46A3" w:rsidRPr="00BF63EA">
        <w:rPr>
          <w:rFonts w:ascii="Arial" w:hAnsi="Arial" w:cs="Arial"/>
          <w:lang w:eastAsia="en-GB"/>
        </w:rPr>
        <w:t>The Care Inspectorate and CQC are authorities that ensure the care home meets health and safety standards</w:t>
      </w:r>
      <w:r w:rsidR="002C1C88" w:rsidRPr="00BF63EA">
        <w:rPr>
          <w:rFonts w:ascii="Arial" w:hAnsi="Arial" w:cs="Arial"/>
          <w:lang w:eastAsia="en-GB"/>
        </w:rPr>
        <w:t>.</w:t>
      </w:r>
    </w:p>
    <w:p w14:paraId="17A4DAA9" w14:textId="77777777" w:rsidR="003027AA" w:rsidRPr="00BF63EA" w:rsidRDefault="003027AA" w:rsidP="00A22A44">
      <w:pPr>
        <w:ind w:left="-567"/>
        <w:jc w:val="both"/>
        <w:rPr>
          <w:rFonts w:ascii="Arial" w:hAnsi="Arial" w:cs="Arial"/>
          <w:lang w:eastAsia="en-GB"/>
        </w:rPr>
      </w:pPr>
      <w:r w:rsidRPr="00BF63EA">
        <w:rPr>
          <w:rFonts w:ascii="Arial" w:hAnsi="Arial" w:cs="Arial"/>
          <w:lang w:eastAsia="en-GB"/>
        </w:rPr>
        <w:t>Healthcare Providers: Doctors and therapists who visit the care home.</w:t>
      </w:r>
    </w:p>
    <w:p w14:paraId="73633E50" w14:textId="5DBD3B9B" w:rsidR="00894733" w:rsidRDefault="003027AA" w:rsidP="00A02571">
      <w:pPr>
        <w:ind w:left="-567"/>
        <w:jc w:val="both"/>
        <w:rPr>
          <w:rFonts w:ascii="Arial" w:hAnsi="Arial" w:cs="Arial"/>
          <w:lang w:eastAsia="en-GB"/>
        </w:rPr>
      </w:pPr>
      <w:r w:rsidRPr="00BF63EA">
        <w:rPr>
          <w:rFonts w:ascii="Arial" w:hAnsi="Arial" w:cs="Arial"/>
          <w:lang w:eastAsia="en-GB"/>
        </w:rPr>
        <w:t>Volunteers and Non-profits: Organizations that may support the care home in various capacities.</w:t>
      </w:r>
    </w:p>
    <w:p w14:paraId="1FF68B1C" w14:textId="42EE7654" w:rsidR="006354DB" w:rsidRPr="006354DB" w:rsidRDefault="00894733" w:rsidP="006354DB">
      <w:pPr>
        <w:pStyle w:val="Heading2"/>
        <w:rPr>
          <w:rFonts w:ascii="Arial"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169111890"/>
      <w:r w:rsidRPr="0023383A">
        <w:rPr>
          <w:rFonts w:ascii="Arial"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 Categorise the stakeholders</w:t>
      </w:r>
      <w:bookmarkEnd w:id="6"/>
    </w:p>
    <w:p w14:paraId="011DF3EA" w14:textId="5D1E7CE0" w:rsidR="00D61CD6" w:rsidRPr="00BF63EA" w:rsidRDefault="006354DB" w:rsidP="003F4676">
      <w:pPr>
        <w:spacing w:before="100" w:beforeAutospacing="1" w:after="100" w:afterAutospacing="1" w:line="240" w:lineRule="auto"/>
        <w:ind w:left="-567"/>
        <w:jc w:val="both"/>
        <w:rPr>
          <w:rFonts w:ascii="Arial" w:eastAsia="Times New Roman" w:hAnsi="Arial" w:cs="Arial"/>
          <w:kern w:val="0"/>
          <w:lang w:eastAsia="en-GB"/>
          <w14:ligatures w14:val="none"/>
        </w:rPr>
      </w:pPr>
      <w:r w:rsidRPr="00B223D0">
        <w:rPr>
          <w:rFonts w:ascii="Arial" w:eastAsia="Times New Roman" w:hAnsi="Arial" w:cs="Arial"/>
          <w:kern w:val="0"/>
          <w:lang w:eastAsia="en-GB"/>
          <w14:ligatures w14:val="none"/>
        </w:rPr>
        <w:t>This process is im</w:t>
      </w:r>
      <w:r w:rsidR="00F85520" w:rsidRPr="00B223D0">
        <w:rPr>
          <w:rFonts w:ascii="Arial" w:eastAsia="Times New Roman" w:hAnsi="Arial" w:cs="Arial"/>
          <w:kern w:val="0"/>
          <w:lang w:eastAsia="en-GB"/>
          <w14:ligatures w14:val="none"/>
        </w:rPr>
        <w:t xml:space="preserve">portant </w:t>
      </w:r>
      <w:r w:rsidR="002C5299" w:rsidRPr="00B223D0">
        <w:rPr>
          <w:rFonts w:ascii="Arial" w:eastAsia="Times New Roman" w:hAnsi="Arial" w:cs="Arial"/>
          <w:kern w:val="0"/>
          <w:lang w:eastAsia="en-GB"/>
          <w14:ligatures w14:val="none"/>
        </w:rPr>
        <w:t>in</w:t>
      </w:r>
      <w:r w:rsidR="009A0780" w:rsidRPr="00B223D0">
        <w:rPr>
          <w:rFonts w:ascii="Arial" w:eastAsia="Times New Roman" w:hAnsi="Arial" w:cs="Arial"/>
          <w:kern w:val="0"/>
          <w:lang w:eastAsia="en-GB"/>
          <w14:ligatures w14:val="none"/>
        </w:rPr>
        <w:t xml:space="preserve"> identifying</w:t>
      </w:r>
      <w:r w:rsidRPr="00B223D0">
        <w:rPr>
          <w:rFonts w:ascii="Arial" w:eastAsia="Times New Roman" w:hAnsi="Arial" w:cs="Arial"/>
          <w:kern w:val="0"/>
          <w:lang w:eastAsia="en-GB"/>
          <w14:ligatures w14:val="none"/>
        </w:rPr>
        <w:t xml:space="preserve"> stakeholders with the most pronounced influence and interest in the redecoration project, necessitating targeted engagement.</w:t>
      </w:r>
      <w:r w:rsidR="00F02BE9" w:rsidRPr="00B223D0">
        <w:rPr>
          <w:rFonts w:ascii="Arial" w:eastAsia="Times New Roman" w:hAnsi="Arial" w:cs="Arial"/>
          <w:kern w:val="0"/>
          <w:lang w:eastAsia="en-GB"/>
          <w14:ligatures w14:val="none"/>
        </w:rPr>
        <w:t xml:space="preserve"> The aim will be </w:t>
      </w:r>
      <w:r w:rsidR="009A0780" w:rsidRPr="00B223D0">
        <w:rPr>
          <w:rFonts w:ascii="Arial" w:eastAsia="Times New Roman" w:hAnsi="Arial" w:cs="Arial"/>
          <w:kern w:val="0"/>
          <w:lang w:eastAsia="en-GB"/>
          <w14:ligatures w14:val="none"/>
        </w:rPr>
        <w:t>to deliver</w:t>
      </w:r>
      <w:r w:rsidR="00D61CD6" w:rsidRPr="00B223D0">
        <w:rPr>
          <w:rFonts w:ascii="Arial" w:eastAsia="Times New Roman" w:hAnsi="Arial" w:cs="Arial"/>
          <w:kern w:val="0"/>
          <w:lang w:eastAsia="en-GB"/>
          <w14:ligatures w14:val="none"/>
        </w:rPr>
        <w:t xml:space="preserve"> </w:t>
      </w:r>
      <w:r w:rsidRPr="00B223D0">
        <w:rPr>
          <w:rFonts w:ascii="Arial" w:eastAsia="Times New Roman" w:hAnsi="Arial" w:cs="Arial"/>
          <w:kern w:val="0"/>
          <w:lang w:eastAsia="en-GB"/>
          <w14:ligatures w14:val="none"/>
        </w:rPr>
        <w:t xml:space="preserve">a prioritized stakeholder list to guide </w:t>
      </w:r>
      <w:r w:rsidR="00D720F0" w:rsidRPr="00B223D0">
        <w:rPr>
          <w:rFonts w:ascii="Arial" w:eastAsia="Times New Roman" w:hAnsi="Arial" w:cs="Arial"/>
          <w:kern w:val="0"/>
          <w:lang w:eastAsia="en-GB"/>
          <w14:ligatures w14:val="none"/>
        </w:rPr>
        <w:t xml:space="preserve">the </w:t>
      </w:r>
      <w:r w:rsidRPr="00B223D0">
        <w:rPr>
          <w:rFonts w:ascii="Arial" w:eastAsia="Times New Roman" w:hAnsi="Arial" w:cs="Arial"/>
          <w:kern w:val="0"/>
          <w:lang w:eastAsia="en-GB"/>
          <w14:ligatures w14:val="none"/>
        </w:rPr>
        <w:t xml:space="preserve">allocation of heightened engagement </w:t>
      </w:r>
      <w:r w:rsidR="00D720F0" w:rsidRPr="00B223D0">
        <w:rPr>
          <w:rFonts w:ascii="Arial" w:eastAsia="Times New Roman" w:hAnsi="Arial" w:cs="Arial"/>
          <w:kern w:val="0"/>
          <w:lang w:eastAsia="en-GB"/>
          <w14:ligatures w14:val="none"/>
        </w:rPr>
        <w:t>efforts</w:t>
      </w:r>
      <w:r w:rsidR="002C5299" w:rsidRPr="00B223D0">
        <w:rPr>
          <w:rFonts w:ascii="Arial" w:eastAsia="Times New Roman" w:hAnsi="Arial" w:cs="Arial"/>
          <w:kern w:val="0"/>
          <w:lang w:eastAsia="en-GB"/>
          <w14:ligatures w14:val="none"/>
        </w:rPr>
        <w:t xml:space="preserve"> (Bryson, 2004</w:t>
      </w:r>
      <w:r w:rsidR="005703EA" w:rsidRPr="00B223D0">
        <w:rPr>
          <w:rFonts w:ascii="Arial" w:eastAsia="Times New Roman" w:hAnsi="Arial" w:cs="Arial"/>
          <w:kern w:val="0"/>
          <w:lang w:eastAsia="en-GB"/>
          <w14:ligatures w14:val="none"/>
        </w:rPr>
        <w:t>).</w:t>
      </w:r>
      <w:r w:rsidR="005703EA" w:rsidRPr="00BF63EA">
        <w:rPr>
          <w:rFonts w:ascii="Arial" w:eastAsia="Times New Roman" w:hAnsi="Arial" w:cs="Arial"/>
          <w:kern w:val="0"/>
          <w:lang w:eastAsia="en-GB"/>
          <w14:ligatures w14:val="none"/>
        </w:rPr>
        <w:t xml:space="preserve"> The</w:t>
      </w:r>
      <w:r w:rsidR="000D2C8E" w:rsidRPr="00BF63EA">
        <w:rPr>
          <w:rFonts w:ascii="Arial" w:eastAsia="Times New Roman" w:hAnsi="Arial" w:cs="Arial"/>
          <w:kern w:val="0"/>
          <w:lang w:eastAsia="en-GB"/>
          <w14:ligatures w14:val="none"/>
        </w:rPr>
        <w:t xml:space="preserve"> table below details </w:t>
      </w:r>
      <w:r w:rsidR="00D54127" w:rsidRPr="00BF63EA">
        <w:rPr>
          <w:rFonts w:ascii="Arial" w:eastAsia="Times New Roman" w:hAnsi="Arial" w:cs="Arial"/>
          <w:kern w:val="0"/>
          <w:lang w:eastAsia="en-GB"/>
          <w14:ligatures w14:val="none"/>
        </w:rPr>
        <w:t>the stakeholders and their level of interest, power, influence</w:t>
      </w:r>
      <w:r w:rsidR="00C24764" w:rsidRPr="00BF63EA">
        <w:rPr>
          <w:rFonts w:ascii="Arial" w:eastAsia="Times New Roman" w:hAnsi="Arial" w:cs="Arial"/>
          <w:kern w:val="0"/>
          <w:lang w:eastAsia="en-GB"/>
          <w14:ligatures w14:val="none"/>
        </w:rPr>
        <w:t>, and the necessary information to be communicated to each group.</w:t>
      </w:r>
      <w:r w:rsidR="001E3548">
        <w:rPr>
          <w:rFonts w:ascii="Arial" w:eastAsia="Times New Roman" w:hAnsi="Arial" w:cs="Arial"/>
          <w:kern w:val="0"/>
          <w:lang w:eastAsia="en-GB"/>
          <w14:ligatures w14:val="none"/>
        </w:rPr>
        <w:t xml:space="preserve">                            </w:t>
      </w:r>
      <w:r w:rsidR="00BB5D37">
        <w:rPr>
          <w:rFonts w:ascii="Arial" w:eastAsia="Times New Roman" w:hAnsi="Arial" w:cs="Arial"/>
          <w:kern w:val="0"/>
          <w:lang w:eastAsia="en-GB"/>
          <w14:ligatures w14:val="none"/>
        </w:rPr>
        <w:t xml:space="preserve">                                                                                                                                  </w:t>
      </w:r>
      <w:r w:rsidR="001E3548">
        <w:rPr>
          <w:rFonts w:ascii="Arial" w:eastAsia="Times New Roman" w:hAnsi="Arial" w:cs="Arial"/>
          <w:kern w:val="0"/>
          <w:lang w:eastAsia="en-GB"/>
          <w14:ligatures w14:val="none"/>
        </w:rPr>
        <w:t xml:space="preserve">                                                         </w:t>
      </w:r>
    </w:p>
    <w:tbl>
      <w:tblPr>
        <w:tblStyle w:val="TableGrid"/>
        <w:tblpPr w:leftFromText="180" w:rightFromText="180" w:vertAnchor="text" w:horzAnchor="margin" w:tblpXSpec="center" w:tblpY="74"/>
        <w:tblW w:w="10963" w:type="dxa"/>
        <w:tblLook w:val="04A0" w:firstRow="1" w:lastRow="0" w:firstColumn="1" w:lastColumn="0" w:noHBand="0" w:noVBand="1"/>
      </w:tblPr>
      <w:tblGrid>
        <w:gridCol w:w="2694"/>
        <w:gridCol w:w="1765"/>
        <w:gridCol w:w="1948"/>
        <w:gridCol w:w="1911"/>
        <w:gridCol w:w="2645"/>
      </w:tblGrid>
      <w:tr w:rsidR="00EB33FD" w:rsidRPr="00BF63EA" w14:paraId="3FB1F4CE" w14:textId="77777777" w:rsidTr="00746022">
        <w:trPr>
          <w:trHeight w:val="702"/>
        </w:trPr>
        <w:tc>
          <w:tcPr>
            <w:tcW w:w="2694" w:type="dxa"/>
          </w:tcPr>
          <w:p w14:paraId="72AA40A1" w14:textId="471D879B" w:rsidR="00FA58FE" w:rsidRPr="00BF63EA" w:rsidRDefault="00FA58FE" w:rsidP="000565BE">
            <w:pPr>
              <w:ind w:right="737" w:firstLine="29"/>
              <w:jc w:val="right"/>
              <w:rPr>
                <w:rFonts w:ascii="Arial" w:hAnsi="Arial" w:cs="Arial"/>
                <w:b/>
                <w:bCs/>
              </w:rPr>
            </w:pPr>
            <w:r w:rsidRPr="00BF63EA">
              <w:rPr>
                <w:rFonts w:ascii="Arial" w:hAnsi="Arial" w:cs="Arial"/>
                <w:b/>
                <w:bCs/>
              </w:rPr>
              <w:t>Stakeholde</w:t>
            </w:r>
            <w:r w:rsidR="00073765" w:rsidRPr="00BF63EA">
              <w:rPr>
                <w:rFonts w:ascii="Arial" w:hAnsi="Arial" w:cs="Arial"/>
                <w:b/>
                <w:bCs/>
              </w:rPr>
              <w:t>r</w:t>
            </w:r>
          </w:p>
        </w:tc>
        <w:tc>
          <w:tcPr>
            <w:tcW w:w="1765" w:type="dxa"/>
          </w:tcPr>
          <w:p w14:paraId="087E5647" w14:textId="1CE6AEEA" w:rsidR="00FA58FE" w:rsidRPr="00BF63EA" w:rsidRDefault="00801AB5" w:rsidP="000565BE">
            <w:pPr>
              <w:ind w:right="737" w:firstLine="29"/>
              <w:jc w:val="right"/>
              <w:rPr>
                <w:rFonts w:ascii="Arial" w:hAnsi="Arial" w:cs="Arial"/>
                <w:b/>
                <w:bCs/>
              </w:rPr>
            </w:pPr>
            <w:r w:rsidRPr="00BF63EA">
              <w:rPr>
                <w:rFonts w:ascii="Arial" w:hAnsi="Arial" w:cs="Arial"/>
                <w:b/>
                <w:bCs/>
              </w:rPr>
              <w:t xml:space="preserve"> </w:t>
            </w:r>
            <w:r w:rsidR="009C74B5" w:rsidRPr="00BF63EA">
              <w:rPr>
                <w:rFonts w:ascii="Arial" w:hAnsi="Arial" w:cs="Arial"/>
                <w:b/>
                <w:bCs/>
              </w:rPr>
              <w:t>I</w:t>
            </w:r>
            <w:r w:rsidRPr="00BF63EA">
              <w:rPr>
                <w:rFonts w:ascii="Arial" w:hAnsi="Arial" w:cs="Arial"/>
                <w:b/>
                <w:bCs/>
              </w:rPr>
              <w:t>nterest</w:t>
            </w:r>
            <w:r w:rsidR="009C74B5" w:rsidRPr="00BF63EA">
              <w:rPr>
                <w:rFonts w:ascii="Arial" w:hAnsi="Arial" w:cs="Arial"/>
                <w:b/>
                <w:bCs/>
              </w:rPr>
              <w:t xml:space="preserve"> in the </w:t>
            </w:r>
            <w:r w:rsidR="00FE0F9C">
              <w:rPr>
                <w:rFonts w:ascii="Arial" w:hAnsi="Arial" w:cs="Arial"/>
                <w:b/>
                <w:bCs/>
              </w:rPr>
              <w:t>P</w:t>
            </w:r>
            <w:r w:rsidR="009C74B5" w:rsidRPr="00BF63EA">
              <w:rPr>
                <w:rFonts w:ascii="Arial" w:hAnsi="Arial" w:cs="Arial"/>
                <w:b/>
                <w:bCs/>
              </w:rPr>
              <w:t>roject</w:t>
            </w:r>
          </w:p>
        </w:tc>
        <w:tc>
          <w:tcPr>
            <w:tcW w:w="1948" w:type="dxa"/>
          </w:tcPr>
          <w:p w14:paraId="589C6988" w14:textId="77777777" w:rsidR="00FA58FE" w:rsidRPr="00BF63EA" w:rsidRDefault="00FA58FE" w:rsidP="000565BE">
            <w:pPr>
              <w:ind w:right="737" w:firstLine="29"/>
              <w:jc w:val="right"/>
              <w:rPr>
                <w:rFonts w:ascii="Arial" w:hAnsi="Arial" w:cs="Arial"/>
                <w:b/>
                <w:bCs/>
              </w:rPr>
            </w:pPr>
            <w:r w:rsidRPr="00BF63EA">
              <w:rPr>
                <w:rFonts w:ascii="Arial" w:hAnsi="Arial" w:cs="Arial"/>
                <w:b/>
                <w:bCs/>
              </w:rPr>
              <w:t>Influence</w:t>
            </w:r>
          </w:p>
          <w:p w14:paraId="71C0A9F2" w14:textId="77777777" w:rsidR="007402E9" w:rsidRPr="00BF63EA" w:rsidRDefault="007402E9" w:rsidP="000565BE">
            <w:pPr>
              <w:ind w:right="737" w:firstLine="29"/>
              <w:jc w:val="right"/>
              <w:rPr>
                <w:rFonts w:ascii="Arial" w:hAnsi="Arial" w:cs="Arial"/>
                <w:b/>
                <w:bCs/>
              </w:rPr>
            </w:pPr>
          </w:p>
        </w:tc>
        <w:tc>
          <w:tcPr>
            <w:tcW w:w="1911" w:type="dxa"/>
          </w:tcPr>
          <w:p w14:paraId="0744A60C" w14:textId="649653AC" w:rsidR="00FA58FE" w:rsidRPr="00BF63EA" w:rsidRDefault="00FA58FE" w:rsidP="000565BE">
            <w:pPr>
              <w:ind w:right="737" w:firstLine="29"/>
              <w:jc w:val="right"/>
              <w:rPr>
                <w:rFonts w:ascii="Arial" w:hAnsi="Arial" w:cs="Arial"/>
                <w:b/>
                <w:bCs/>
              </w:rPr>
            </w:pPr>
            <w:r w:rsidRPr="00BF63EA">
              <w:rPr>
                <w:rFonts w:ascii="Arial" w:hAnsi="Arial" w:cs="Arial"/>
                <w:b/>
                <w:bCs/>
              </w:rPr>
              <w:t xml:space="preserve">Potential </w:t>
            </w:r>
            <w:r w:rsidR="00FE0F9C">
              <w:rPr>
                <w:rFonts w:ascii="Arial" w:hAnsi="Arial" w:cs="Arial"/>
                <w:b/>
                <w:bCs/>
              </w:rPr>
              <w:t>I</w:t>
            </w:r>
            <w:r w:rsidRPr="00BF63EA">
              <w:rPr>
                <w:rFonts w:ascii="Arial" w:hAnsi="Arial" w:cs="Arial"/>
                <w:b/>
                <w:bCs/>
              </w:rPr>
              <w:t>mpact</w:t>
            </w:r>
          </w:p>
          <w:p w14:paraId="6FA2DB05" w14:textId="1AC737EF" w:rsidR="00FA58FE" w:rsidRPr="00BF63EA" w:rsidRDefault="00FA58FE" w:rsidP="000565BE">
            <w:pPr>
              <w:ind w:right="737" w:firstLine="29"/>
              <w:jc w:val="right"/>
              <w:rPr>
                <w:rFonts w:ascii="Arial" w:hAnsi="Arial" w:cs="Arial"/>
                <w:b/>
                <w:bCs/>
              </w:rPr>
            </w:pPr>
            <w:r w:rsidRPr="00BF63EA">
              <w:rPr>
                <w:rFonts w:ascii="Arial" w:hAnsi="Arial" w:cs="Arial"/>
                <w:b/>
                <w:bCs/>
              </w:rPr>
              <w:t xml:space="preserve">on the </w:t>
            </w:r>
            <w:r w:rsidR="00FE0F9C">
              <w:rPr>
                <w:rFonts w:ascii="Arial" w:hAnsi="Arial" w:cs="Arial"/>
                <w:b/>
                <w:bCs/>
              </w:rPr>
              <w:t>P</w:t>
            </w:r>
            <w:r w:rsidRPr="00BF63EA">
              <w:rPr>
                <w:rFonts w:ascii="Arial" w:hAnsi="Arial" w:cs="Arial"/>
                <w:b/>
                <w:bCs/>
              </w:rPr>
              <w:t>roject</w:t>
            </w:r>
          </w:p>
        </w:tc>
        <w:tc>
          <w:tcPr>
            <w:tcW w:w="2645" w:type="dxa"/>
          </w:tcPr>
          <w:p w14:paraId="536CF91C" w14:textId="77777777" w:rsidR="00EA2FBB" w:rsidRDefault="00FA58FE" w:rsidP="000565BE">
            <w:pPr>
              <w:ind w:right="737" w:firstLine="29"/>
              <w:jc w:val="right"/>
              <w:rPr>
                <w:rFonts w:ascii="Arial" w:hAnsi="Arial" w:cs="Arial"/>
                <w:b/>
                <w:bCs/>
              </w:rPr>
            </w:pPr>
            <w:r w:rsidRPr="00BF63EA">
              <w:rPr>
                <w:rFonts w:ascii="Arial" w:hAnsi="Arial" w:cs="Arial"/>
                <w:b/>
                <w:bCs/>
              </w:rPr>
              <w:t>Communication</w:t>
            </w:r>
          </w:p>
          <w:p w14:paraId="55B945A7" w14:textId="1F3BC7CE" w:rsidR="00FA58FE" w:rsidRPr="00BF63EA" w:rsidRDefault="00FE0F9C" w:rsidP="000565BE">
            <w:pPr>
              <w:ind w:right="737" w:firstLine="29"/>
              <w:jc w:val="right"/>
              <w:rPr>
                <w:rFonts w:ascii="Arial" w:hAnsi="Arial" w:cs="Arial"/>
                <w:b/>
                <w:bCs/>
              </w:rPr>
            </w:pPr>
            <w:r>
              <w:rPr>
                <w:rFonts w:ascii="Arial" w:hAnsi="Arial" w:cs="Arial"/>
                <w:b/>
                <w:bCs/>
              </w:rPr>
              <w:t>N</w:t>
            </w:r>
            <w:r w:rsidR="00FA58FE" w:rsidRPr="00BF63EA">
              <w:rPr>
                <w:rFonts w:ascii="Arial" w:hAnsi="Arial" w:cs="Arial"/>
                <w:b/>
                <w:bCs/>
              </w:rPr>
              <w:t>eeds</w:t>
            </w:r>
          </w:p>
        </w:tc>
      </w:tr>
      <w:tr w:rsidR="00EB33FD" w:rsidRPr="00BF63EA" w14:paraId="308844E3" w14:textId="77777777" w:rsidTr="00746022">
        <w:trPr>
          <w:trHeight w:val="574"/>
        </w:trPr>
        <w:tc>
          <w:tcPr>
            <w:tcW w:w="2694" w:type="dxa"/>
            <w:vAlign w:val="center"/>
          </w:tcPr>
          <w:p w14:paraId="29095436" w14:textId="0ADD8A39" w:rsidR="00FA58FE" w:rsidRPr="00BF63EA" w:rsidRDefault="00FA58FE" w:rsidP="000565BE">
            <w:pPr>
              <w:ind w:right="737" w:firstLine="29"/>
              <w:jc w:val="right"/>
              <w:rPr>
                <w:rFonts w:ascii="Arial" w:eastAsia="Times New Roman" w:hAnsi="Arial" w:cs="Arial"/>
                <w:kern w:val="0"/>
                <w:lang w:eastAsia="en-GB"/>
                <w14:ligatures w14:val="none"/>
              </w:rPr>
            </w:pPr>
            <w:r w:rsidRPr="00BF63EA">
              <w:rPr>
                <w:rFonts w:ascii="Arial" w:eastAsia="Times New Roman" w:hAnsi="Arial" w:cs="Arial"/>
                <w:kern w:val="0"/>
                <w:lang w:eastAsia="en-GB"/>
                <w14:ligatures w14:val="none"/>
              </w:rPr>
              <w:t>Care Home Staff</w:t>
            </w:r>
          </w:p>
        </w:tc>
        <w:tc>
          <w:tcPr>
            <w:tcW w:w="1765" w:type="dxa"/>
            <w:vAlign w:val="center"/>
          </w:tcPr>
          <w:p w14:paraId="65F05922" w14:textId="77777777" w:rsidR="00FA58FE" w:rsidRPr="00BF63EA" w:rsidRDefault="00FA58FE" w:rsidP="000565BE">
            <w:pPr>
              <w:ind w:right="737" w:firstLine="29"/>
              <w:jc w:val="right"/>
              <w:rPr>
                <w:rFonts w:ascii="Arial" w:hAnsi="Arial" w:cs="Arial"/>
              </w:rPr>
            </w:pPr>
            <w:r w:rsidRPr="00BF63EA">
              <w:rPr>
                <w:rFonts w:ascii="Arial" w:eastAsia="Times New Roman" w:hAnsi="Arial" w:cs="Arial"/>
                <w:kern w:val="0"/>
                <w:lang w:eastAsia="en-GB"/>
                <w14:ligatures w14:val="none"/>
              </w:rPr>
              <w:t>High</w:t>
            </w:r>
          </w:p>
        </w:tc>
        <w:tc>
          <w:tcPr>
            <w:tcW w:w="1948" w:type="dxa"/>
            <w:vAlign w:val="center"/>
          </w:tcPr>
          <w:p w14:paraId="50984C0F" w14:textId="77777777" w:rsidR="00FA58FE" w:rsidRPr="00BF63EA" w:rsidRDefault="00FA58FE" w:rsidP="000565BE">
            <w:pPr>
              <w:ind w:right="737" w:firstLine="29"/>
              <w:jc w:val="right"/>
              <w:rPr>
                <w:rFonts w:ascii="Arial" w:hAnsi="Arial" w:cs="Arial"/>
              </w:rPr>
            </w:pPr>
            <w:r w:rsidRPr="00BF63EA">
              <w:rPr>
                <w:rFonts w:ascii="Arial" w:eastAsia="Times New Roman" w:hAnsi="Arial" w:cs="Arial"/>
                <w:kern w:val="0"/>
                <w:lang w:eastAsia="en-GB"/>
                <w14:ligatures w14:val="none"/>
              </w:rPr>
              <w:t>High</w:t>
            </w:r>
          </w:p>
        </w:tc>
        <w:tc>
          <w:tcPr>
            <w:tcW w:w="1911" w:type="dxa"/>
            <w:vAlign w:val="center"/>
          </w:tcPr>
          <w:p w14:paraId="7DAACC10" w14:textId="77777777" w:rsidR="00FA58FE" w:rsidRPr="00BF63EA" w:rsidRDefault="00FA58FE" w:rsidP="000565BE">
            <w:pPr>
              <w:ind w:right="737" w:firstLine="29"/>
              <w:jc w:val="right"/>
              <w:rPr>
                <w:rFonts w:ascii="Arial" w:hAnsi="Arial" w:cs="Arial"/>
              </w:rPr>
            </w:pPr>
            <w:r w:rsidRPr="00BF63EA">
              <w:rPr>
                <w:rFonts w:ascii="Arial" w:hAnsi="Arial" w:cs="Arial"/>
              </w:rPr>
              <w:t>High</w:t>
            </w:r>
          </w:p>
        </w:tc>
        <w:tc>
          <w:tcPr>
            <w:tcW w:w="2645" w:type="dxa"/>
            <w:vAlign w:val="center"/>
          </w:tcPr>
          <w:p w14:paraId="1C63823E" w14:textId="77777777" w:rsidR="00FA58FE" w:rsidRPr="00BF63EA" w:rsidRDefault="00FA58FE" w:rsidP="000565BE">
            <w:pPr>
              <w:ind w:right="737" w:firstLine="29"/>
              <w:jc w:val="right"/>
              <w:rPr>
                <w:rFonts w:ascii="Arial" w:hAnsi="Arial" w:cs="Arial"/>
              </w:rPr>
            </w:pPr>
            <w:r w:rsidRPr="00BF63EA">
              <w:rPr>
                <w:rFonts w:ascii="Arial" w:eastAsia="Times New Roman" w:hAnsi="Arial" w:cs="Arial"/>
                <w:kern w:val="0"/>
                <w:lang w:eastAsia="en-GB"/>
                <w14:ligatures w14:val="none"/>
              </w:rPr>
              <w:t>Detailed project plans, involvement</w:t>
            </w:r>
          </w:p>
        </w:tc>
      </w:tr>
      <w:tr w:rsidR="00EB33FD" w:rsidRPr="00BF63EA" w14:paraId="63DDEB04" w14:textId="77777777" w:rsidTr="00746022">
        <w:trPr>
          <w:trHeight w:val="574"/>
        </w:trPr>
        <w:tc>
          <w:tcPr>
            <w:tcW w:w="2694" w:type="dxa"/>
            <w:vAlign w:val="center"/>
          </w:tcPr>
          <w:p w14:paraId="76C7936D" w14:textId="77777777" w:rsidR="00FA58FE" w:rsidRPr="00BF63EA" w:rsidRDefault="00FA58FE" w:rsidP="000565BE">
            <w:pPr>
              <w:ind w:right="737" w:firstLine="29"/>
              <w:jc w:val="right"/>
              <w:rPr>
                <w:rFonts w:ascii="Arial" w:hAnsi="Arial" w:cs="Arial"/>
              </w:rPr>
            </w:pPr>
            <w:r w:rsidRPr="00BF63EA">
              <w:rPr>
                <w:rFonts w:ascii="Arial" w:eastAsia="Times New Roman" w:hAnsi="Arial" w:cs="Arial"/>
                <w:kern w:val="0"/>
                <w:lang w:eastAsia="en-GB"/>
                <w14:ligatures w14:val="none"/>
              </w:rPr>
              <w:t>Care Home Management</w:t>
            </w:r>
          </w:p>
        </w:tc>
        <w:tc>
          <w:tcPr>
            <w:tcW w:w="1765" w:type="dxa"/>
            <w:vAlign w:val="center"/>
          </w:tcPr>
          <w:p w14:paraId="616FAA11" w14:textId="77777777" w:rsidR="00FA58FE" w:rsidRPr="00BF63EA" w:rsidRDefault="00FA58FE" w:rsidP="000565BE">
            <w:pPr>
              <w:ind w:right="737" w:firstLine="29"/>
              <w:jc w:val="right"/>
              <w:rPr>
                <w:rFonts w:ascii="Arial" w:hAnsi="Arial" w:cs="Arial"/>
              </w:rPr>
            </w:pPr>
            <w:r w:rsidRPr="00BF63EA">
              <w:rPr>
                <w:rFonts w:ascii="Arial" w:eastAsia="Times New Roman" w:hAnsi="Arial" w:cs="Arial"/>
                <w:kern w:val="0"/>
                <w:lang w:eastAsia="en-GB"/>
                <w14:ligatures w14:val="none"/>
              </w:rPr>
              <w:t>High</w:t>
            </w:r>
          </w:p>
        </w:tc>
        <w:tc>
          <w:tcPr>
            <w:tcW w:w="1948" w:type="dxa"/>
            <w:vAlign w:val="center"/>
          </w:tcPr>
          <w:p w14:paraId="13DC368E" w14:textId="77777777" w:rsidR="00FA58FE" w:rsidRPr="00BF63EA" w:rsidRDefault="00FA58FE" w:rsidP="000565BE">
            <w:pPr>
              <w:ind w:right="737" w:firstLine="29"/>
              <w:jc w:val="right"/>
              <w:rPr>
                <w:rFonts w:ascii="Arial" w:hAnsi="Arial" w:cs="Arial"/>
              </w:rPr>
            </w:pPr>
            <w:r w:rsidRPr="00BF63EA">
              <w:rPr>
                <w:rFonts w:ascii="Arial" w:eastAsia="Times New Roman" w:hAnsi="Arial" w:cs="Arial"/>
                <w:kern w:val="0"/>
                <w:lang w:eastAsia="en-GB"/>
                <w14:ligatures w14:val="none"/>
              </w:rPr>
              <w:t>High</w:t>
            </w:r>
          </w:p>
        </w:tc>
        <w:tc>
          <w:tcPr>
            <w:tcW w:w="1911" w:type="dxa"/>
            <w:vAlign w:val="center"/>
          </w:tcPr>
          <w:p w14:paraId="02259A0A" w14:textId="77777777" w:rsidR="00FA58FE" w:rsidRPr="00BF63EA" w:rsidRDefault="00FA58FE" w:rsidP="000565BE">
            <w:pPr>
              <w:ind w:right="737" w:firstLine="29"/>
              <w:jc w:val="right"/>
              <w:rPr>
                <w:rFonts w:ascii="Arial" w:hAnsi="Arial" w:cs="Arial"/>
              </w:rPr>
            </w:pPr>
            <w:r w:rsidRPr="00BF63EA">
              <w:rPr>
                <w:rFonts w:ascii="Arial" w:eastAsia="Times New Roman" w:hAnsi="Arial" w:cs="Arial"/>
                <w:kern w:val="0"/>
                <w:lang w:eastAsia="en-GB"/>
                <w14:ligatures w14:val="none"/>
              </w:rPr>
              <w:t>High</w:t>
            </w:r>
          </w:p>
        </w:tc>
        <w:tc>
          <w:tcPr>
            <w:tcW w:w="2645" w:type="dxa"/>
            <w:vAlign w:val="center"/>
          </w:tcPr>
          <w:p w14:paraId="77932ACD" w14:textId="77777777" w:rsidR="00FA58FE" w:rsidRPr="00BF63EA" w:rsidRDefault="00FA58FE" w:rsidP="000565BE">
            <w:pPr>
              <w:ind w:right="737" w:firstLine="29"/>
              <w:jc w:val="right"/>
              <w:rPr>
                <w:rFonts w:ascii="Arial" w:hAnsi="Arial" w:cs="Arial"/>
              </w:rPr>
            </w:pPr>
            <w:r w:rsidRPr="00BF63EA">
              <w:rPr>
                <w:rFonts w:ascii="Arial" w:eastAsia="Times New Roman" w:hAnsi="Arial" w:cs="Arial"/>
                <w:kern w:val="0"/>
                <w:lang w:eastAsia="en-GB"/>
                <w14:ligatures w14:val="none"/>
              </w:rPr>
              <w:t>Strategic updates, progress reports</w:t>
            </w:r>
          </w:p>
        </w:tc>
      </w:tr>
      <w:tr w:rsidR="00EB33FD" w:rsidRPr="00BF63EA" w14:paraId="7F25B21D" w14:textId="77777777" w:rsidTr="00746022">
        <w:trPr>
          <w:trHeight w:val="574"/>
        </w:trPr>
        <w:tc>
          <w:tcPr>
            <w:tcW w:w="2694" w:type="dxa"/>
            <w:vAlign w:val="center"/>
          </w:tcPr>
          <w:p w14:paraId="538DE2A0" w14:textId="77777777" w:rsidR="00FA58FE" w:rsidRPr="00BF63EA" w:rsidRDefault="00FA58FE" w:rsidP="000565BE">
            <w:pPr>
              <w:ind w:right="737" w:firstLine="29"/>
              <w:jc w:val="right"/>
              <w:rPr>
                <w:rFonts w:ascii="Arial" w:hAnsi="Arial" w:cs="Arial"/>
              </w:rPr>
            </w:pPr>
            <w:r w:rsidRPr="00BF63EA">
              <w:rPr>
                <w:rFonts w:ascii="Arial" w:eastAsia="Times New Roman" w:hAnsi="Arial" w:cs="Arial"/>
                <w:kern w:val="0"/>
                <w:lang w:eastAsia="en-GB"/>
                <w14:ligatures w14:val="none"/>
              </w:rPr>
              <w:t>Contractors and Suppliers</w:t>
            </w:r>
          </w:p>
        </w:tc>
        <w:tc>
          <w:tcPr>
            <w:tcW w:w="1765" w:type="dxa"/>
            <w:vAlign w:val="center"/>
          </w:tcPr>
          <w:p w14:paraId="053BFCBB" w14:textId="77777777" w:rsidR="00FA58FE" w:rsidRPr="00BF63EA" w:rsidRDefault="00FA58FE" w:rsidP="000565BE">
            <w:pPr>
              <w:ind w:right="737" w:firstLine="29"/>
              <w:jc w:val="right"/>
              <w:rPr>
                <w:rFonts w:ascii="Arial" w:hAnsi="Arial" w:cs="Arial"/>
              </w:rPr>
            </w:pPr>
            <w:r w:rsidRPr="00BF63EA">
              <w:rPr>
                <w:rFonts w:ascii="Arial" w:eastAsia="Times New Roman" w:hAnsi="Arial" w:cs="Arial"/>
                <w:kern w:val="0"/>
                <w:lang w:eastAsia="en-GB"/>
                <w14:ligatures w14:val="none"/>
              </w:rPr>
              <w:t>Medium</w:t>
            </w:r>
          </w:p>
        </w:tc>
        <w:tc>
          <w:tcPr>
            <w:tcW w:w="1948" w:type="dxa"/>
            <w:vAlign w:val="center"/>
          </w:tcPr>
          <w:p w14:paraId="695B34EC" w14:textId="77777777" w:rsidR="00FA58FE" w:rsidRPr="00BF63EA" w:rsidRDefault="00FA58FE" w:rsidP="000565BE">
            <w:pPr>
              <w:ind w:right="737" w:firstLine="29"/>
              <w:jc w:val="right"/>
              <w:rPr>
                <w:rFonts w:ascii="Arial" w:hAnsi="Arial" w:cs="Arial"/>
              </w:rPr>
            </w:pPr>
            <w:r w:rsidRPr="00BF63EA">
              <w:rPr>
                <w:rFonts w:ascii="Arial" w:eastAsia="Times New Roman" w:hAnsi="Arial" w:cs="Arial"/>
                <w:kern w:val="0"/>
                <w:lang w:eastAsia="en-GB"/>
                <w14:ligatures w14:val="none"/>
              </w:rPr>
              <w:t>Medium</w:t>
            </w:r>
          </w:p>
        </w:tc>
        <w:tc>
          <w:tcPr>
            <w:tcW w:w="1911" w:type="dxa"/>
            <w:vAlign w:val="center"/>
          </w:tcPr>
          <w:p w14:paraId="6B0A3B44" w14:textId="77777777" w:rsidR="00FA58FE" w:rsidRPr="00BF63EA" w:rsidRDefault="00FA58FE" w:rsidP="000565BE">
            <w:pPr>
              <w:ind w:right="737" w:firstLine="29"/>
              <w:jc w:val="right"/>
              <w:rPr>
                <w:rFonts w:ascii="Arial" w:hAnsi="Arial" w:cs="Arial"/>
              </w:rPr>
            </w:pPr>
            <w:r w:rsidRPr="00BF63EA">
              <w:rPr>
                <w:rFonts w:ascii="Arial" w:eastAsia="Times New Roman" w:hAnsi="Arial" w:cs="Arial"/>
                <w:kern w:val="0"/>
                <w:lang w:eastAsia="en-GB"/>
                <w14:ligatures w14:val="none"/>
              </w:rPr>
              <w:t>Medium</w:t>
            </w:r>
          </w:p>
        </w:tc>
        <w:tc>
          <w:tcPr>
            <w:tcW w:w="2645" w:type="dxa"/>
            <w:vAlign w:val="center"/>
          </w:tcPr>
          <w:p w14:paraId="02909160" w14:textId="77777777" w:rsidR="00FA58FE" w:rsidRPr="00BF63EA" w:rsidRDefault="00FA58FE" w:rsidP="000565BE">
            <w:pPr>
              <w:ind w:right="737" w:firstLine="29"/>
              <w:jc w:val="right"/>
              <w:rPr>
                <w:rFonts w:ascii="Arial" w:hAnsi="Arial" w:cs="Arial"/>
              </w:rPr>
            </w:pPr>
            <w:r w:rsidRPr="00BF63EA">
              <w:rPr>
                <w:rFonts w:ascii="Arial" w:eastAsia="Times New Roman" w:hAnsi="Arial" w:cs="Arial"/>
                <w:kern w:val="0"/>
                <w:lang w:eastAsia="en-GB"/>
                <w14:ligatures w14:val="none"/>
              </w:rPr>
              <w:t>Clear specifications, timelines</w:t>
            </w:r>
          </w:p>
        </w:tc>
      </w:tr>
      <w:tr w:rsidR="00EB33FD" w:rsidRPr="00BF63EA" w14:paraId="3C6989F1" w14:textId="77777777" w:rsidTr="00746022">
        <w:trPr>
          <w:trHeight w:val="600"/>
        </w:trPr>
        <w:tc>
          <w:tcPr>
            <w:tcW w:w="2694" w:type="dxa"/>
            <w:vAlign w:val="center"/>
          </w:tcPr>
          <w:p w14:paraId="642F031D" w14:textId="77777777" w:rsidR="00FA58FE" w:rsidRPr="00BF63EA" w:rsidRDefault="00FA58FE" w:rsidP="000565BE">
            <w:pPr>
              <w:ind w:right="737" w:firstLine="29"/>
              <w:jc w:val="right"/>
              <w:rPr>
                <w:rFonts w:ascii="Arial" w:hAnsi="Arial" w:cs="Arial"/>
              </w:rPr>
            </w:pPr>
            <w:r w:rsidRPr="00BF63EA">
              <w:rPr>
                <w:rFonts w:ascii="Arial" w:eastAsia="Times New Roman" w:hAnsi="Arial" w:cs="Arial"/>
                <w:kern w:val="0"/>
                <w:lang w:eastAsia="en-GB"/>
                <w14:ligatures w14:val="none"/>
              </w:rPr>
              <w:t>Regulatory Bodies</w:t>
            </w:r>
          </w:p>
        </w:tc>
        <w:tc>
          <w:tcPr>
            <w:tcW w:w="1765" w:type="dxa"/>
            <w:vAlign w:val="center"/>
          </w:tcPr>
          <w:p w14:paraId="7A9754C3" w14:textId="77777777" w:rsidR="00FA58FE" w:rsidRPr="00BF63EA" w:rsidRDefault="00FA58FE" w:rsidP="000565BE">
            <w:pPr>
              <w:ind w:right="737" w:firstLine="29"/>
              <w:jc w:val="right"/>
              <w:rPr>
                <w:rFonts w:ascii="Arial" w:hAnsi="Arial" w:cs="Arial"/>
              </w:rPr>
            </w:pPr>
            <w:r w:rsidRPr="00BF63EA">
              <w:rPr>
                <w:rFonts w:ascii="Arial" w:eastAsia="Times New Roman" w:hAnsi="Arial" w:cs="Arial"/>
                <w:kern w:val="0"/>
                <w:lang w:eastAsia="en-GB"/>
                <w14:ligatures w14:val="none"/>
              </w:rPr>
              <w:t>Medium</w:t>
            </w:r>
          </w:p>
        </w:tc>
        <w:tc>
          <w:tcPr>
            <w:tcW w:w="1948" w:type="dxa"/>
            <w:vAlign w:val="center"/>
          </w:tcPr>
          <w:p w14:paraId="1A9BA5E4" w14:textId="77777777" w:rsidR="00FA58FE" w:rsidRPr="00BF63EA" w:rsidRDefault="00FA58FE" w:rsidP="000565BE">
            <w:pPr>
              <w:ind w:right="737" w:firstLine="29"/>
              <w:jc w:val="right"/>
              <w:rPr>
                <w:rFonts w:ascii="Arial" w:hAnsi="Arial" w:cs="Arial"/>
              </w:rPr>
            </w:pPr>
            <w:r w:rsidRPr="00BF63EA">
              <w:rPr>
                <w:rFonts w:ascii="Arial" w:eastAsia="Times New Roman" w:hAnsi="Arial" w:cs="Arial"/>
                <w:kern w:val="0"/>
                <w:lang w:eastAsia="en-GB"/>
                <w14:ligatures w14:val="none"/>
              </w:rPr>
              <w:t>High</w:t>
            </w:r>
          </w:p>
        </w:tc>
        <w:tc>
          <w:tcPr>
            <w:tcW w:w="1911" w:type="dxa"/>
            <w:vAlign w:val="center"/>
          </w:tcPr>
          <w:p w14:paraId="6037E8C7" w14:textId="77777777" w:rsidR="00FA58FE" w:rsidRPr="00BF63EA" w:rsidRDefault="00FA58FE" w:rsidP="000565BE">
            <w:pPr>
              <w:ind w:right="737" w:firstLine="29"/>
              <w:jc w:val="right"/>
              <w:rPr>
                <w:rFonts w:ascii="Arial" w:hAnsi="Arial" w:cs="Arial"/>
              </w:rPr>
            </w:pPr>
            <w:r w:rsidRPr="00BF63EA">
              <w:rPr>
                <w:rFonts w:ascii="Arial" w:eastAsia="Times New Roman" w:hAnsi="Arial" w:cs="Arial"/>
                <w:kern w:val="0"/>
                <w:lang w:eastAsia="en-GB"/>
                <w14:ligatures w14:val="none"/>
              </w:rPr>
              <w:t>High</w:t>
            </w:r>
          </w:p>
        </w:tc>
        <w:tc>
          <w:tcPr>
            <w:tcW w:w="2645" w:type="dxa"/>
            <w:vAlign w:val="center"/>
          </w:tcPr>
          <w:p w14:paraId="5BEA0909" w14:textId="77777777" w:rsidR="00FA58FE" w:rsidRPr="00BF63EA" w:rsidRDefault="00FA58FE" w:rsidP="000565BE">
            <w:pPr>
              <w:ind w:right="737" w:firstLine="29"/>
              <w:jc w:val="right"/>
              <w:rPr>
                <w:rFonts w:ascii="Arial" w:hAnsi="Arial" w:cs="Arial"/>
              </w:rPr>
            </w:pPr>
            <w:r w:rsidRPr="00BF63EA">
              <w:rPr>
                <w:rFonts w:ascii="Arial" w:eastAsia="Times New Roman" w:hAnsi="Arial" w:cs="Arial"/>
                <w:kern w:val="0"/>
                <w:lang w:eastAsia="en-GB"/>
                <w14:ligatures w14:val="none"/>
              </w:rPr>
              <w:t>Compliance reports, inspections</w:t>
            </w:r>
          </w:p>
        </w:tc>
      </w:tr>
      <w:tr w:rsidR="00EB33FD" w:rsidRPr="00BF63EA" w14:paraId="678D27BD" w14:textId="77777777" w:rsidTr="00746022">
        <w:trPr>
          <w:trHeight w:val="574"/>
        </w:trPr>
        <w:tc>
          <w:tcPr>
            <w:tcW w:w="2694" w:type="dxa"/>
            <w:vAlign w:val="center"/>
          </w:tcPr>
          <w:p w14:paraId="37DDBD11" w14:textId="77777777" w:rsidR="00FA58FE" w:rsidRPr="00BF63EA" w:rsidRDefault="00FA58FE" w:rsidP="000565BE">
            <w:pPr>
              <w:ind w:right="737" w:firstLine="29"/>
              <w:jc w:val="right"/>
              <w:rPr>
                <w:rFonts w:ascii="Arial" w:hAnsi="Arial" w:cs="Arial"/>
              </w:rPr>
            </w:pPr>
            <w:r w:rsidRPr="00BF63EA">
              <w:rPr>
                <w:rFonts w:ascii="Arial" w:eastAsia="Times New Roman" w:hAnsi="Arial" w:cs="Arial"/>
                <w:kern w:val="0"/>
                <w:lang w:eastAsia="en-GB"/>
                <w14:ligatures w14:val="none"/>
              </w:rPr>
              <w:t>Investors/Owners</w:t>
            </w:r>
          </w:p>
        </w:tc>
        <w:tc>
          <w:tcPr>
            <w:tcW w:w="1765" w:type="dxa"/>
            <w:vAlign w:val="center"/>
          </w:tcPr>
          <w:p w14:paraId="50AAF8D6" w14:textId="77777777" w:rsidR="00FA58FE" w:rsidRPr="00BF63EA" w:rsidRDefault="00FA58FE" w:rsidP="000565BE">
            <w:pPr>
              <w:ind w:right="737" w:firstLine="29"/>
              <w:jc w:val="right"/>
              <w:rPr>
                <w:rFonts w:ascii="Arial" w:hAnsi="Arial" w:cs="Arial"/>
              </w:rPr>
            </w:pPr>
            <w:r w:rsidRPr="00BF63EA">
              <w:rPr>
                <w:rFonts w:ascii="Arial" w:eastAsia="Times New Roman" w:hAnsi="Arial" w:cs="Arial"/>
                <w:kern w:val="0"/>
                <w:lang w:eastAsia="en-GB"/>
                <w14:ligatures w14:val="none"/>
              </w:rPr>
              <w:t>High</w:t>
            </w:r>
          </w:p>
        </w:tc>
        <w:tc>
          <w:tcPr>
            <w:tcW w:w="1948" w:type="dxa"/>
            <w:vAlign w:val="center"/>
          </w:tcPr>
          <w:p w14:paraId="4A190468" w14:textId="77777777" w:rsidR="00FA58FE" w:rsidRPr="00BF63EA" w:rsidRDefault="00FA58FE" w:rsidP="000565BE">
            <w:pPr>
              <w:ind w:right="737" w:firstLine="29"/>
              <w:jc w:val="right"/>
              <w:rPr>
                <w:rFonts w:ascii="Arial" w:hAnsi="Arial" w:cs="Arial"/>
              </w:rPr>
            </w:pPr>
            <w:r w:rsidRPr="00BF63EA">
              <w:rPr>
                <w:rFonts w:ascii="Arial" w:eastAsia="Times New Roman" w:hAnsi="Arial" w:cs="Arial"/>
                <w:kern w:val="0"/>
                <w:lang w:eastAsia="en-GB"/>
                <w14:ligatures w14:val="none"/>
              </w:rPr>
              <w:t>High</w:t>
            </w:r>
          </w:p>
        </w:tc>
        <w:tc>
          <w:tcPr>
            <w:tcW w:w="1911" w:type="dxa"/>
            <w:vAlign w:val="center"/>
          </w:tcPr>
          <w:p w14:paraId="3CCADB61" w14:textId="77777777" w:rsidR="00FA58FE" w:rsidRPr="00BF63EA" w:rsidRDefault="00FA58FE" w:rsidP="000565BE">
            <w:pPr>
              <w:ind w:right="737" w:firstLine="29"/>
              <w:jc w:val="right"/>
              <w:rPr>
                <w:rFonts w:ascii="Arial" w:hAnsi="Arial" w:cs="Arial"/>
              </w:rPr>
            </w:pPr>
            <w:r w:rsidRPr="00BF63EA">
              <w:rPr>
                <w:rFonts w:ascii="Arial" w:eastAsia="Times New Roman" w:hAnsi="Arial" w:cs="Arial"/>
                <w:kern w:val="0"/>
                <w:lang w:eastAsia="en-GB"/>
                <w14:ligatures w14:val="none"/>
              </w:rPr>
              <w:t>High</w:t>
            </w:r>
          </w:p>
        </w:tc>
        <w:tc>
          <w:tcPr>
            <w:tcW w:w="2645" w:type="dxa"/>
            <w:vAlign w:val="center"/>
          </w:tcPr>
          <w:p w14:paraId="4D4EEAA9" w14:textId="77777777" w:rsidR="00FA58FE" w:rsidRPr="00BF63EA" w:rsidRDefault="00FA58FE" w:rsidP="000565BE">
            <w:pPr>
              <w:ind w:right="737" w:firstLine="29"/>
              <w:jc w:val="right"/>
              <w:rPr>
                <w:rFonts w:ascii="Arial" w:hAnsi="Arial" w:cs="Arial"/>
              </w:rPr>
            </w:pPr>
            <w:r w:rsidRPr="00BF63EA">
              <w:rPr>
                <w:rFonts w:ascii="Arial" w:eastAsia="Times New Roman" w:hAnsi="Arial" w:cs="Arial"/>
                <w:kern w:val="0"/>
                <w:lang w:eastAsia="en-GB"/>
                <w14:ligatures w14:val="none"/>
              </w:rPr>
              <w:t>Financial updates, progress reports</w:t>
            </w:r>
          </w:p>
        </w:tc>
      </w:tr>
      <w:tr w:rsidR="00EB33FD" w:rsidRPr="00BF63EA" w14:paraId="450E55A9" w14:textId="77777777" w:rsidTr="00746022">
        <w:trPr>
          <w:trHeight w:val="574"/>
        </w:trPr>
        <w:tc>
          <w:tcPr>
            <w:tcW w:w="2694" w:type="dxa"/>
            <w:vAlign w:val="center"/>
          </w:tcPr>
          <w:p w14:paraId="2D3A6F67" w14:textId="77777777" w:rsidR="00FA58FE" w:rsidRPr="00BF63EA" w:rsidRDefault="00FA58FE" w:rsidP="000565BE">
            <w:pPr>
              <w:ind w:right="737" w:firstLine="29"/>
              <w:jc w:val="right"/>
              <w:rPr>
                <w:rFonts w:ascii="Arial" w:hAnsi="Arial" w:cs="Arial"/>
              </w:rPr>
            </w:pPr>
            <w:r w:rsidRPr="00BF63EA">
              <w:rPr>
                <w:rFonts w:ascii="Arial" w:eastAsia="Times New Roman" w:hAnsi="Arial" w:cs="Arial"/>
                <w:kern w:val="0"/>
                <w:lang w:eastAsia="en-GB"/>
                <w14:ligatures w14:val="none"/>
              </w:rPr>
              <w:t>Healthcare Providers</w:t>
            </w:r>
          </w:p>
        </w:tc>
        <w:tc>
          <w:tcPr>
            <w:tcW w:w="1765" w:type="dxa"/>
            <w:vAlign w:val="center"/>
          </w:tcPr>
          <w:p w14:paraId="35D091EB" w14:textId="77777777" w:rsidR="00FA58FE" w:rsidRPr="00BF63EA" w:rsidRDefault="00FA58FE" w:rsidP="000565BE">
            <w:pPr>
              <w:ind w:right="737" w:firstLine="29"/>
              <w:jc w:val="right"/>
              <w:rPr>
                <w:rFonts w:ascii="Arial" w:hAnsi="Arial" w:cs="Arial"/>
              </w:rPr>
            </w:pPr>
            <w:r w:rsidRPr="00BF63EA">
              <w:rPr>
                <w:rFonts w:ascii="Arial" w:eastAsia="Times New Roman" w:hAnsi="Arial" w:cs="Arial"/>
                <w:kern w:val="0"/>
                <w:lang w:eastAsia="en-GB"/>
                <w14:ligatures w14:val="none"/>
              </w:rPr>
              <w:t>Medium</w:t>
            </w:r>
          </w:p>
        </w:tc>
        <w:tc>
          <w:tcPr>
            <w:tcW w:w="1948" w:type="dxa"/>
            <w:vAlign w:val="center"/>
          </w:tcPr>
          <w:p w14:paraId="1D7AB37F" w14:textId="77777777" w:rsidR="00FA58FE" w:rsidRPr="00BF63EA" w:rsidRDefault="00FA58FE" w:rsidP="000565BE">
            <w:pPr>
              <w:ind w:right="737" w:firstLine="29"/>
              <w:jc w:val="right"/>
              <w:rPr>
                <w:rFonts w:ascii="Arial" w:hAnsi="Arial" w:cs="Arial"/>
              </w:rPr>
            </w:pPr>
            <w:r w:rsidRPr="00BF63EA">
              <w:rPr>
                <w:rFonts w:ascii="Arial" w:eastAsia="Times New Roman" w:hAnsi="Arial" w:cs="Arial"/>
                <w:kern w:val="0"/>
                <w:lang w:eastAsia="en-GB"/>
                <w14:ligatures w14:val="none"/>
              </w:rPr>
              <w:t>Medium</w:t>
            </w:r>
          </w:p>
        </w:tc>
        <w:tc>
          <w:tcPr>
            <w:tcW w:w="1911" w:type="dxa"/>
            <w:vAlign w:val="center"/>
          </w:tcPr>
          <w:p w14:paraId="0744E1C9" w14:textId="77777777" w:rsidR="00FA58FE" w:rsidRPr="00BF63EA" w:rsidRDefault="00FA58FE" w:rsidP="000565BE">
            <w:pPr>
              <w:ind w:right="737" w:firstLine="29"/>
              <w:jc w:val="right"/>
              <w:rPr>
                <w:rFonts w:ascii="Arial" w:hAnsi="Arial" w:cs="Arial"/>
              </w:rPr>
            </w:pPr>
            <w:r w:rsidRPr="00BF63EA">
              <w:rPr>
                <w:rFonts w:ascii="Arial" w:eastAsia="Times New Roman" w:hAnsi="Arial" w:cs="Arial"/>
                <w:kern w:val="0"/>
                <w:lang w:eastAsia="en-GB"/>
                <w14:ligatures w14:val="none"/>
              </w:rPr>
              <w:t>Medium</w:t>
            </w:r>
          </w:p>
        </w:tc>
        <w:tc>
          <w:tcPr>
            <w:tcW w:w="2645" w:type="dxa"/>
            <w:vAlign w:val="center"/>
          </w:tcPr>
          <w:p w14:paraId="78969CE8" w14:textId="77777777" w:rsidR="00FA58FE" w:rsidRPr="00BF63EA" w:rsidRDefault="00FA58FE" w:rsidP="000565BE">
            <w:pPr>
              <w:ind w:right="737" w:firstLine="29"/>
              <w:jc w:val="right"/>
              <w:rPr>
                <w:rFonts w:ascii="Arial" w:hAnsi="Arial" w:cs="Arial"/>
              </w:rPr>
            </w:pPr>
            <w:r w:rsidRPr="00BF63EA">
              <w:rPr>
                <w:rFonts w:ascii="Arial" w:eastAsia="Times New Roman" w:hAnsi="Arial" w:cs="Arial"/>
                <w:kern w:val="0"/>
                <w:lang w:eastAsia="en-GB"/>
                <w14:ligatures w14:val="none"/>
              </w:rPr>
              <w:t>Information on changes affecting their work</w:t>
            </w:r>
          </w:p>
        </w:tc>
      </w:tr>
      <w:tr w:rsidR="00EB33FD" w:rsidRPr="00BF63EA" w14:paraId="0F6E500B" w14:textId="77777777" w:rsidTr="00746022">
        <w:trPr>
          <w:trHeight w:val="1011"/>
        </w:trPr>
        <w:tc>
          <w:tcPr>
            <w:tcW w:w="2694" w:type="dxa"/>
            <w:vAlign w:val="center"/>
          </w:tcPr>
          <w:p w14:paraId="51F90517" w14:textId="77777777" w:rsidR="00FA58FE" w:rsidRPr="00BF63EA" w:rsidRDefault="00FA58FE" w:rsidP="000565BE">
            <w:pPr>
              <w:ind w:right="737" w:firstLine="29"/>
              <w:jc w:val="right"/>
              <w:rPr>
                <w:rFonts w:ascii="Arial" w:hAnsi="Arial" w:cs="Arial"/>
              </w:rPr>
            </w:pPr>
            <w:r w:rsidRPr="00BF63EA">
              <w:rPr>
                <w:rFonts w:ascii="Arial" w:eastAsia="Times New Roman" w:hAnsi="Arial" w:cs="Arial"/>
                <w:kern w:val="0"/>
                <w:lang w:eastAsia="en-GB"/>
                <w14:ligatures w14:val="none"/>
              </w:rPr>
              <w:t>Volunteers and Non-profits</w:t>
            </w:r>
          </w:p>
        </w:tc>
        <w:tc>
          <w:tcPr>
            <w:tcW w:w="1765" w:type="dxa"/>
            <w:vAlign w:val="center"/>
          </w:tcPr>
          <w:p w14:paraId="5945353F" w14:textId="77777777" w:rsidR="00FA58FE" w:rsidRPr="00BF63EA" w:rsidRDefault="00FA58FE" w:rsidP="000565BE">
            <w:pPr>
              <w:ind w:right="737" w:firstLine="29"/>
              <w:jc w:val="right"/>
              <w:rPr>
                <w:rFonts w:ascii="Arial" w:hAnsi="Arial" w:cs="Arial"/>
              </w:rPr>
            </w:pPr>
            <w:r w:rsidRPr="00BF63EA">
              <w:rPr>
                <w:rFonts w:ascii="Arial" w:eastAsia="Times New Roman" w:hAnsi="Arial" w:cs="Arial"/>
                <w:kern w:val="0"/>
                <w:lang w:eastAsia="en-GB"/>
                <w14:ligatures w14:val="none"/>
              </w:rPr>
              <w:t>Medium</w:t>
            </w:r>
          </w:p>
        </w:tc>
        <w:tc>
          <w:tcPr>
            <w:tcW w:w="1948" w:type="dxa"/>
            <w:vAlign w:val="center"/>
          </w:tcPr>
          <w:p w14:paraId="4F188F52" w14:textId="77777777" w:rsidR="00FA58FE" w:rsidRPr="00BF63EA" w:rsidRDefault="00FA58FE" w:rsidP="000565BE">
            <w:pPr>
              <w:ind w:right="737" w:firstLine="29"/>
              <w:jc w:val="right"/>
              <w:rPr>
                <w:rFonts w:ascii="Arial" w:hAnsi="Arial" w:cs="Arial"/>
              </w:rPr>
            </w:pPr>
            <w:r w:rsidRPr="00BF63EA">
              <w:rPr>
                <w:rFonts w:ascii="Arial" w:eastAsia="Times New Roman" w:hAnsi="Arial" w:cs="Arial"/>
                <w:kern w:val="0"/>
                <w:lang w:eastAsia="en-GB"/>
                <w14:ligatures w14:val="none"/>
              </w:rPr>
              <w:t>Low</w:t>
            </w:r>
          </w:p>
        </w:tc>
        <w:tc>
          <w:tcPr>
            <w:tcW w:w="1911" w:type="dxa"/>
            <w:vAlign w:val="center"/>
          </w:tcPr>
          <w:p w14:paraId="7C3F2A08" w14:textId="77777777" w:rsidR="00FA58FE" w:rsidRPr="00BF63EA" w:rsidRDefault="00FA58FE" w:rsidP="000565BE">
            <w:pPr>
              <w:ind w:right="737" w:firstLine="29"/>
              <w:jc w:val="right"/>
              <w:rPr>
                <w:rFonts w:ascii="Arial" w:hAnsi="Arial" w:cs="Arial"/>
              </w:rPr>
            </w:pPr>
            <w:r w:rsidRPr="00BF63EA">
              <w:rPr>
                <w:rFonts w:ascii="Arial" w:eastAsia="Times New Roman" w:hAnsi="Arial" w:cs="Arial"/>
                <w:kern w:val="0"/>
                <w:lang w:eastAsia="en-GB"/>
                <w14:ligatures w14:val="none"/>
              </w:rPr>
              <w:t>Low</w:t>
            </w:r>
          </w:p>
        </w:tc>
        <w:tc>
          <w:tcPr>
            <w:tcW w:w="2645" w:type="dxa"/>
            <w:vAlign w:val="center"/>
          </w:tcPr>
          <w:p w14:paraId="1E3C6EAB" w14:textId="77777777" w:rsidR="00FA58FE" w:rsidRPr="00BF63EA" w:rsidRDefault="00FA58FE" w:rsidP="000565BE">
            <w:pPr>
              <w:ind w:right="737" w:firstLine="29"/>
              <w:jc w:val="right"/>
              <w:rPr>
                <w:rFonts w:ascii="Arial" w:hAnsi="Arial" w:cs="Arial"/>
              </w:rPr>
            </w:pPr>
            <w:r w:rsidRPr="00BF63EA">
              <w:rPr>
                <w:rFonts w:ascii="Arial" w:eastAsia="Times New Roman" w:hAnsi="Arial" w:cs="Arial"/>
                <w:kern w:val="0"/>
                <w:lang w:eastAsia="en-GB"/>
                <w14:ligatures w14:val="none"/>
              </w:rPr>
              <w:t>General information, involvement opportunities</w:t>
            </w:r>
          </w:p>
        </w:tc>
      </w:tr>
    </w:tbl>
    <w:p w14:paraId="0B6DE469" w14:textId="77777777" w:rsidR="003D04C7" w:rsidRDefault="003D04C7" w:rsidP="00C11589">
      <w:pPr>
        <w:pStyle w:val="NormalWeb"/>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C23CDC5" w14:textId="77777777" w:rsidR="0058277C" w:rsidRPr="00146E8A" w:rsidRDefault="00423170" w:rsidP="00146E8A">
      <w:pPr>
        <w:pStyle w:val="Heading2"/>
        <w:spacing w:line="276" w:lineRule="auto"/>
        <w:rPr>
          <w:rStyle w:val="Strong"/>
          <w:rFonts w:ascii="Arial" w:hAnsi="Arial" w:cs="Arial"/>
          <w:b w:val="0"/>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7" w:name="_Toc169111891"/>
      <w:r w:rsidRPr="00146E8A">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3</w:t>
      </w:r>
      <w:r w:rsidR="003D04C7" w:rsidRPr="00146E8A">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11589" w:rsidRPr="00146E8A">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11589" w:rsidRPr="00146E8A">
        <w:rPr>
          <w:rStyle w:val="Strong"/>
          <w:rFonts w:ascii="Arial" w:hAnsi="Arial" w:cs="Arial"/>
          <w:b w:val="0"/>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Understanding Stakeholder Perspectives and Interests</w:t>
      </w:r>
      <w:bookmarkEnd w:id="7"/>
    </w:p>
    <w:p w14:paraId="33168150" w14:textId="28F4E9FF" w:rsidR="00B13F87" w:rsidRPr="00525B8D" w:rsidRDefault="004716C8" w:rsidP="00525B8D">
      <w:pPr>
        <w:rPr>
          <w:rFonts w:ascii="Arial" w:hAnsi="Arial" w:cs="Arial"/>
        </w:rPr>
      </w:pPr>
      <w:r w:rsidRPr="00525B8D">
        <w:rPr>
          <w:rFonts w:ascii="Arial" w:hAnsi="Arial" w:cs="Arial"/>
        </w:rPr>
        <w:t>To</w:t>
      </w:r>
      <w:r w:rsidR="00B13F87" w:rsidRPr="00525B8D">
        <w:rPr>
          <w:rFonts w:ascii="Arial" w:hAnsi="Arial" w:cs="Arial"/>
        </w:rPr>
        <w:t xml:space="preserve"> gain comprehensive insights into the expectations, needs, and concerns of various stakeholders regarding the redecoration project, the following activities will be conducted: interviews, surveys, and focus group discussions with key stakeholders.</w:t>
      </w:r>
    </w:p>
    <w:p w14:paraId="4B515C0E" w14:textId="12374CD9" w:rsidR="00525B8D" w:rsidRDefault="00B13F87" w:rsidP="00525B8D">
      <w:pPr>
        <w:rPr>
          <w:rFonts w:ascii="Arial" w:hAnsi="Arial" w:cs="Arial"/>
        </w:rPr>
      </w:pPr>
      <w:r w:rsidRPr="00525B8D">
        <w:rPr>
          <w:rFonts w:ascii="Arial" w:hAnsi="Arial" w:cs="Arial"/>
        </w:rPr>
        <w:t xml:space="preserve"> Assessing feedback from past projects and reviewing any documented complaints or suggestions.</w:t>
      </w:r>
      <w:r w:rsidR="00146E8A" w:rsidRPr="00525B8D">
        <w:rPr>
          <w:rFonts w:ascii="Arial" w:hAnsi="Arial" w:cs="Arial"/>
        </w:rPr>
        <w:t xml:space="preserve"> </w:t>
      </w:r>
      <w:r w:rsidRPr="00525B8D">
        <w:rPr>
          <w:rFonts w:ascii="Arial" w:hAnsi="Arial" w:cs="Arial"/>
        </w:rPr>
        <w:t>Anticipated stakeholder concerns include</w:t>
      </w:r>
      <w:r w:rsidR="00525B8D">
        <w:rPr>
          <w:rFonts w:ascii="Arial" w:hAnsi="Arial" w:cs="Arial"/>
        </w:rPr>
        <w:t xml:space="preserve"> r</w:t>
      </w:r>
      <w:r w:rsidRPr="00525B8D">
        <w:rPr>
          <w:rFonts w:ascii="Arial" w:hAnsi="Arial" w:cs="Arial"/>
        </w:rPr>
        <w:t xml:space="preserve">esidents, who may express concerns about potential disruption and the visual appeal of the new </w:t>
      </w:r>
      <w:r w:rsidR="00525B8D">
        <w:rPr>
          <w:rFonts w:ascii="Arial" w:hAnsi="Arial" w:cs="Arial"/>
        </w:rPr>
        <w:t>décor, s</w:t>
      </w:r>
      <w:r w:rsidRPr="00525B8D">
        <w:rPr>
          <w:rFonts w:ascii="Arial" w:hAnsi="Arial" w:cs="Arial"/>
        </w:rPr>
        <w:t>taff members, who may prioritize functionality and ease of maintenance</w:t>
      </w:r>
      <w:r w:rsidR="00525B8D">
        <w:rPr>
          <w:rFonts w:ascii="Arial" w:hAnsi="Arial" w:cs="Arial"/>
        </w:rPr>
        <w:t>, m</w:t>
      </w:r>
      <w:r w:rsidRPr="00525B8D">
        <w:rPr>
          <w:rFonts w:ascii="Arial" w:hAnsi="Arial" w:cs="Arial"/>
        </w:rPr>
        <w:t>anagement, who will likely emphasize budget adherence and adherence to the project timeline</w:t>
      </w:r>
      <w:r w:rsidR="00525B8D">
        <w:rPr>
          <w:rFonts w:ascii="Arial" w:hAnsi="Arial" w:cs="Arial"/>
        </w:rPr>
        <w:t>, f</w:t>
      </w:r>
      <w:r w:rsidRPr="00525B8D">
        <w:rPr>
          <w:rFonts w:ascii="Arial" w:hAnsi="Arial" w:cs="Arial"/>
        </w:rPr>
        <w:t>amily members, who may express concerns about safety and the impact of the redecoration on their loved ones</w:t>
      </w:r>
      <w:r w:rsidR="00982F5C">
        <w:rPr>
          <w:rFonts w:ascii="Arial" w:hAnsi="Arial" w:cs="Arial"/>
        </w:rPr>
        <w:t xml:space="preserve"> (Bryson, 2</w:t>
      </w:r>
      <w:r w:rsidR="000847D0">
        <w:rPr>
          <w:rFonts w:ascii="Arial" w:hAnsi="Arial" w:cs="Arial"/>
        </w:rPr>
        <w:t>004).</w:t>
      </w:r>
    </w:p>
    <w:p w14:paraId="33CFB7CF" w14:textId="42CB46DB" w:rsidR="00A25DF8" w:rsidRDefault="00A25DF8" w:rsidP="009F37D2">
      <w:pPr>
        <w:pStyle w:val="Heading2"/>
        <w:rPr>
          <w:rFonts w:ascii="Arial" w:eastAsiaTheme="minorHAnsi" w:hAnsi="Arial" w:cs="Arial"/>
          <w:color w:val="auto"/>
          <w:sz w:val="22"/>
          <w:szCs w:val="22"/>
        </w:rPr>
      </w:pPr>
      <w:bookmarkStart w:id="8" w:name="_Toc169111892"/>
      <w:r>
        <w:rPr>
          <w:rFonts w:ascii="Arial" w:eastAsiaTheme="minorHAnsi" w:hAnsi="Arial" w:cs="Arial"/>
          <w:color w:val="auto"/>
          <w:sz w:val="22"/>
          <w:szCs w:val="22"/>
        </w:rPr>
        <w:t>As a significant output, we will develop detailed profiles of key stakeholders, outlining their interests, expectations, and potential impact on the project.</w:t>
      </w:r>
    </w:p>
    <w:p w14:paraId="26F6BA2D" w14:textId="609C07AD" w:rsidR="009F37D2" w:rsidRPr="009F37D2" w:rsidRDefault="009F37D2" w:rsidP="009F37D2">
      <w:pPr>
        <w:pStyle w:val="Heading2"/>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F37D2">
        <w:rPr>
          <w:rFonts w:ascii="Arial"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000847D0" w:rsidRPr="009F37D2">
        <w:rPr>
          <w:rFonts w:ascii="Arial"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9F37D2">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Planning Stakeholder Management</w:t>
      </w:r>
      <w:bookmarkEnd w:id="8"/>
    </w:p>
    <w:p w14:paraId="0758DC57" w14:textId="77EA51C0" w:rsidR="00423170" w:rsidRDefault="00AA00CF" w:rsidP="0034125E">
      <w:pPr>
        <w:rPr>
          <w:rFonts w:ascii="Arial" w:hAnsi="Arial" w:cs="Arial"/>
          <w:lang w:eastAsia="en-GB"/>
        </w:rPr>
      </w:pPr>
      <w:r>
        <w:rPr>
          <w:rFonts w:ascii="Arial" w:hAnsi="Arial" w:cs="Arial"/>
          <w:lang w:eastAsia="en-GB"/>
        </w:rPr>
        <w:t xml:space="preserve">The purpose is </w:t>
      </w:r>
      <w:r w:rsidR="00D44224">
        <w:rPr>
          <w:rFonts w:ascii="Arial" w:hAnsi="Arial" w:cs="Arial"/>
          <w:lang w:eastAsia="en-GB"/>
        </w:rPr>
        <w:t xml:space="preserve">to </w:t>
      </w:r>
      <w:r w:rsidR="00D44224" w:rsidRPr="00AA00CF">
        <w:rPr>
          <w:rFonts w:ascii="Arial" w:hAnsi="Arial" w:cs="Arial"/>
          <w:lang w:eastAsia="en-GB"/>
        </w:rPr>
        <w:t>develop</w:t>
      </w:r>
      <w:r w:rsidR="00A813D2" w:rsidRPr="00AA00CF">
        <w:rPr>
          <w:rFonts w:ascii="Arial" w:hAnsi="Arial" w:cs="Arial"/>
          <w:lang w:eastAsia="en-GB"/>
        </w:rPr>
        <w:t xml:space="preserve"> strategies for effectively engaging with stakeholders, managing their expectations, and addressing potential conflicts. This involves activities such as developing a communication plan tailored to each stakeholder group, defining the frequency and type of interactions, assigning responsibilities for stakeholder engagement, and developing action plans to address concerns</w:t>
      </w:r>
      <w:r w:rsidR="0034125E">
        <w:rPr>
          <w:rFonts w:ascii="Arial" w:hAnsi="Arial" w:cs="Arial"/>
          <w:lang w:eastAsia="en-GB"/>
        </w:rPr>
        <w:t xml:space="preserve"> (Bryson, 2004)</w:t>
      </w:r>
    </w:p>
    <w:p w14:paraId="4A0ADDBD" w14:textId="77777777" w:rsidR="0034125E" w:rsidRPr="0034125E" w:rsidRDefault="0034125E" w:rsidP="0034125E">
      <w:pPr>
        <w:rPr>
          <w:rFonts w:ascii="Arial" w:hAnsi="Arial" w:cs="Arial"/>
          <w:color w:val="000000" w:themeColor="text1"/>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544475D" w14:textId="0D8A2277" w:rsidR="00746022" w:rsidRPr="00BF63EA" w:rsidRDefault="00746022" w:rsidP="00E31037">
      <w:pPr>
        <w:pStyle w:val="Heading1"/>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9" w:name="_Toc169111893"/>
      <w:r w:rsidRPr="00BF63EA">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Communication Plan</w:t>
      </w:r>
      <w:bookmarkEnd w:id="9"/>
    </w:p>
    <w:tbl>
      <w:tblPr>
        <w:tblStyle w:val="TableGrid"/>
        <w:tblpPr w:leftFromText="180" w:rightFromText="180" w:vertAnchor="page" w:horzAnchor="margin" w:tblpXSpec="center" w:tblpY="9253"/>
        <w:tblW w:w="10633" w:type="dxa"/>
        <w:tblLook w:val="04A0" w:firstRow="1" w:lastRow="0" w:firstColumn="1" w:lastColumn="0" w:noHBand="0" w:noVBand="1"/>
      </w:tblPr>
      <w:tblGrid>
        <w:gridCol w:w="2842"/>
        <w:gridCol w:w="3417"/>
        <w:gridCol w:w="1993"/>
        <w:gridCol w:w="2381"/>
      </w:tblGrid>
      <w:tr w:rsidR="00532299" w:rsidRPr="00D314A4" w14:paraId="2B917107" w14:textId="77777777" w:rsidTr="00532299">
        <w:trPr>
          <w:trHeight w:val="1075"/>
        </w:trPr>
        <w:tc>
          <w:tcPr>
            <w:tcW w:w="2842" w:type="dxa"/>
          </w:tcPr>
          <w:p w14:paraId="70B30721" w14:textId="77777777" w:rsidR="00532299" w:rsidRPr="00D314A4" w:rsidRDefault="00532299" w:rsidP="00532299">
            <w:pPr>
              <w:spacing w:line="276" w:lineRule="auto"/>
              <w:ind w:left="-567"/>
              <w:jc w:val="center"/>
              <w:rPr>
                <w:rFonts w:ascii="Arial" w:hAnsi="Arial" w:cs="Arial"/>
                <w:b/>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F257B78" w14:textId="77777777" w:rsidR="00532299" w:rsidRPr="00D314A4" w:rsidRDefault="00532299" w:rsidP="00532299">
            <w:pPr>
              <w:spacing w:line="276" w:lineRule="auto"/>
              <w:ind w:left="-567"/>
              <w:jc w:val="center"/>
              <w:rPr>
                <w:rFonts w:ascii="Arial" w:hAnsi="Arial" w:cs="Arial"/>
                <w:b/>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314A4">
              <w:rPr>
                <w:rFonts w:ascii="Arial" w:hAnsi="Arial" w:cs="Arial"/>
                <w:b/>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Stakeholder</w:t>
            </w:r>
          </w:p>
        </w:tc>
        <w:tc>
          <w:tcPr>
            <w:tcW w:w="3417" w:type="dxa"/>
          </w:tcPr>
          <w:p w14:paraId="7BFE7572" w14:textId="77777777" w:rsidR="00532299" w:rsidRPr="00D314A4" w:rsidRDefault="00532299" w:rsidP="00532299">
            <w:pPr>
              <w:spacing w:line="276" w:lineRule="auto"/>
              <w:ind w:left="-567"/>
              <w:jc w:val="right"/>
              <w:rPr>
                <w:rFonts w:ascii="Arial" w:hAnsi="Arial" w:cs="Arial"/>
                <w:b/>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BEC81DC" w14:textId="77777777" w:rsidR="00532299" w:rsidRPr="00D314A4" w:rsidRDefault="00532299" w:rsidP="00532299">
            <w:pPr>
              <w:spacing w:line="276" w:lineRule="auto"/>
              <w:ind w:left="-567"/>
              <w:jc w:val="center"/>
              <w:rPr>
                <w:rFonts w:ascii="Arial" w:hAnsi="Arial" w:cs="Arial"/>
                <w:b/>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314A4">
              <w:rPr>
                <w:rFonts w:ascii="Arial" w:hAnsi="Arial" w:cs="Arial"/>
                <w:b/>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Communication </w:t>
            </w:r>
            <w:r>
              <w:rPr>
                <w:rFonts w:ascii="Arial" w:hAnsi="Arial" w:cs="Arial"/>
                <w:b/>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w:t>
            </w:r>
            <w:r w:rsidRPr="00D314A4">
              <w:rPr>
                <w:rFonts w:ascii="Arial" w:hAnsi="Arial" w:cs="Arial"/>
                <w:b/>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ethod</w:t>
            </w:r>
          </w:p>
        </w:tc>
        <w:tc>
          <w:tcPr>
            <w:tcW w:w="1993" w:type="dxa"/>
          </w:tcPr>
          <w:p w14:paraId="6B3EC10B" w14:textId="77777777" w:rsidR="00532299" w:rsidRPr="00D314A4" w:rsidRDefault="00532299" w:rsidP="00532299">
            <w:pPr>
              <w:spacing w:line="276" w:lineRule="auto"/>
              <w:ind w:left="-567"/>
              <w:jc w:val="center"/>
              <w:rPr>
                <w:rFonts w:ascii="Arial" w:hAnsi="Arial" w:cs="Arial"/>
                <w:b/>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180A108" w14:textId="77777777" w:rsidR="00532299" w:rsidRPr="00D314A4" w:rsidRDefault="00532299" w:rsidP="00532299">
            <w:pPr>
              <w:spacing w:line="276" w:lineRule="auto"/>
              <w:ind w:left="-567"/>
              <w:jc w:val="center"/>
              <w:rPr>
                <w:rFonts w:ascii="Arial" w:hAnsi="Arial" w:cs="Arial"/>
                <w:b/>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314A4">
              <w:rPr>
                <w:rFonts w:ascii="Arial" w:hAnsi="Arial" w:cs="Arial"/>
                <w:b/>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Frequency</w:t>
            </w:r>
          </w:p>
        </w:tc>
        <w:tc>
          <w:tcPr>
            <w:tcW w:w="2381" w:type="dxa"/>
          </w:tcPr>
          <w:p w14:paraId="1EAE8840" w14:textId="77777777" w:rsidR="00532299" w:rsidRPr="00D314A4" w:rsidRDefault="00532299" w:rsidP="00532299">
            <w:pPr>
              <w:spacing w:line="276" w:lineRule="auto"/>
              <w:ind w:left="-567"/>
              <w:jc w:val="right"/>
              <w:rPr>
                <w:rFonts w:ascii="Arial" w:hAnsi="Arial" w:cs="Arial"/>
                <w:b/>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8ADB8A6" w14:textId="77777777" w:rsidR="00532299" w:rsidRPr="00D314A4" w:rsidRDefault="00532299" w:rsidP="00532299">
            <w:pPr>
              <w:spacing w:line="276" w:lineRule="auto"/>
              <w:ind w:left="-567"/>
              <w:jc w:val="center"/>
              <w:rPr>
                <w:rFonts w:ascii="Arial" w:hAnsi="Arial" w:cs="Arial"/>
                <w:b/>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314A4">
              <w:rPr>
                <w:rFonts w:ascii="Arial" w:hAnsi="Arial" w:cs="Arial"/>
                <w:b/>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Responsible </w:t>
            </w:r>
            <w:r>
              <w:rPr>
                <w:rFonts w:ascii="Arial" w:hAnsi="Arial" w:cs="Arial"/>
                <w:b/>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sidRPr="00D314A4">
              <w:rPr>
                <w:rFonts w:ascii="Arial" w:hAnsi="Arial" w:cs="Arial"/>
                <w:b/>
                <w:bCs/>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arty</w:t>
            </w:r>
          </w:p>
        </w:tc>
      </w:tr>
      <w:tr w:rsidR="00532299" w:rsidRPr="00D314A4" w14:paraId="5409E89C" w14:textId="77777777" w:rsidTr="00532299">
        <w:trPr>
          <w:trHeight w:val="525"/>
        </w:trPr>
        <w:tc>
          <w:tcPr>
            <w:tcW w:w="2842" w:type="dxa"/>
            <w:vAlign w:val="center"/>
          </w:tcPr>
          <w:p w14:paraId="05A9E047" w14:textId="77777777" w:rsidR="00532299" w:rsidRPr="00D314A4" w:rsidRDefault="00532299" w:rsidP="00532299">
            <w:pPr>
              <w:spacing w:line="276" w:lineRule="auto"/>
              <w:ind w:left="-567"/>
              <w:jc w:val="center"/>
              <w:rPr>
                <w:rFonts w:ascii="Arial" w:hAnsi="Arial" w:cs="Arial"/>
                <w:sz w:val="20"/>
                <w:szCs w:val="20"/>
              </w:rPr>
            </w:pPr>
            <w:r w:rsidRPr="00D314A4">
              <w:rPr>
                <w:rFonts w:ascii="Arial" w:eastAsia="Times New Roman" w:hAnsi="Arial" w:cs="Arial"/>
                <w:kern w:val="0"/>
                <w:sz w:val="20"/>
                <w:szCs w:val="20"/>
                <w:lang w:eastAsia="en-GB"/>
                <w14:ligatures w14:val="none"/>
              </w:rPr>
              <w:t>Residents</w:t>
            </w:r>
          </w:p>
        </w:tc>
        <w:tc>
          <w:tcPr>
            <w:tcW w:w="3417" w:type="dxa"/>
            <w:vAlign w:val="center"/>
          </w:tcPr>
          <w:p w14:paraId="610DC940" w14:textId="77777777" w:rsidR="00532299" w:rsidRPr="00D314A4" w:rsidRDefault="00532299" w:rsidP="00532299">
            <w:pPr>
              <w:spacing w:line="276" w:lineRule="auto"/>
              <w:ind w:left="-567"/>
              <w:jc w:val="right"/>
              <w:rPr>
                <w:rFonts w:ascii="Arial" w:hAnsi="Arial" w:cs="Arial"/>
                <w:sz w:val="20"/>
                <w:szCs w:val="20"/>
              </w:rPr>
            </w:pPr>
            <w:r w:rsidRPr="00D314A4">
              <w:rPr>
                <w:rFonts w:ascii="Arial" w:eastAsia="Times New Roman" w:hAnsi="Arial" w:cs="Arial"/>
                <w:kern w:val="0"/>
                <w:sz w:val="20"/>
                <w:szCs w:val="20"/>
                <w:lang w:eastAsia="en-GB"/>
                <w14:ligatures w14:val="none"/>
              </w:rPr>
              <w:t>Meetings, newsletters, notice boards</w:t>
            </w:r>
          </w:p>
        </w:tc>
        <w:tc>
          <w:tcPr>
            <w:tcW w:w="1993" w:type="dxa"/>
            <w:vAlign w:val="center"/>
          </w:tcPr>
          <w:p w14:paraId="68EE84B3" w14:textId="77777777" w:rsidR="00532299" w:rsidRPr="00D314A4" w:rsidRDefault="00532299" w:rsidP="00532299">
            <w:pPr>
              <w:spacing w:line="276" w:lineRule="auto"/>
              <w:ind w:left="-567"/>
              <w:jc w:val="center"/>
              <w:rPr>
                <w:rFonts w:ascii="Arial" w:hAnsi="Arial" w:cs="Arial"/>
                <w:sz w:val="20"/>
                <w:szCs w:val="20"/>
              </w:rPr>
            </w:pPr>
            <w:r w:rsidRPr="00D314A4">
              <w:rPr>
                <w:rFonts w:ascii="Arial" w:eastAsia="Times New Roman" w:hAnsi="Arial" w:cs="Arial"/>
                <w:kern w:val="0"/>
                <w:sz w:val="20"/>
                <w:szCs w:val="20"/>
                <w:lang w:eastAsia="en-GB"/>
                <w14:ligatures w14:val="none"/>
              </w:rPr>
              <w:t>Weekly</w:t>
            </w:r>
          </w:p>
        </w:tc>
        <w:tc>
          <w:tcPr>
            <w:tcW w:w="2381" w:type="dxa"/>
            <w:vAlign w:val="center"/>
          </w:tcPr>
          <w:p w14:paraId="2165A8D0" w14:textId="77777777" w:rsidR="00532299" w:rsidRPr="00D314A4" w:rsidRDefault="00532299" w:rsidP="00532299">
            <w:pPr>
              <w:spacing w:line="276" w:lineRule="auto"/>
              <w:ind w:left="-567"/>
              <w:jc w:val="right"/>
              <w:rPr>
                <w:rFonts w:ascii="Arial" w:hAnsi="Arial" w:cs="Arial"/>
                <w:sz w:val="20"/>
                <w:szCs w:val="20"/>
              </w:rPr>
            </w:pPr>
            <w:r w:rsidRPr="00D314A4">
              <w:rPr>
                <w:rFonts w:ascii="Arial" w:eastAsia="Times New Roman" w:hAnsi="Arial" w:cs="Arial"/>
                <w:kern w:val="0"/>
                <w:sz w:val="20"/>
                <w:szCs w:val="20"/>
                <w:lang w:eastAsia="en-GB"/>
                <w14:ligatures w14:val="none"/>
              </w:rPr>
              <w:t>Project Manager</w:t>
            </w:r>
          </w:p>
        </w:tc>
      </w:tr>
      <w:tr w:rsidR="00532299" w:rsidRPr="00D314A4" w14:paraId="7361AE4B" w14:textId="77777777" w:rsidTr="00532299">
        <w:trPr>
          <w:trHeight w:val="525"/>
        </w:trPr>
        <w:tc>
          <w:tcPr>
            <w:tcW w:w="2842" w:type="dxa"/>
            <w:vAlign w:val="center"/>
          </w:tcPr>
          <w:p w14:paraId="1B2D9997" w14:textId="77777777" w:rsidR="00532299" w:rsidRPr="00D314A4" w:rsidRDefault="00532299" w:rsidP="00532299">
            <w:pPr>
              <w:spacing w:line="276" w:lineRule="auto"/>
              <w:ind w:left="-567"/>
              <w:jc w:val="center"/>
              <w:rPr>
                <w:rFonts w:ascii="Arial" w:hAnsi="Arial" w:cs="Arial"/>
                <w:sz w:val="20"/>
                <w:szCs w:val="20"/>
              </w:rPr>
            </w:pPr>
            <w:r w:rsidRPr="00D314A4">
              <w:rPr>
                <w:rFonts w:ascii="Arial" w:eastAsia="Times New Roman" w:hAnsi="Arial" w:cs="Arial"/>
                <w:kern w:val="0"/>
                <w:sz w:val="20"/>
                <w:szCs w:val="20"/>
                <w:lang w:eastAsia="en-GB"/>
                <w14:ligatures w14:val="none"/>
              </w:rPr>
              <w:t>Family Members</w:t>
            </w:r>
          </w:p>
        </w:tc>
        <w:tc>
          <w:tcPr>
            <w:tcW w:w="3417" w:type="dxa"/>
            <w:vAlign w:val="center"/>
          </w:tcPr>
          <w:p w14:paraId="3F6A056E" w14:textId="77777777" w:rsidR="00532299" w:rsidRPr="00D314A4" w:rsidRDefault="00532299" w:rsidP="00532299">
            <w:pPr>
              <w:spacing w:line="276" w:lineRule="auto"/>
              <w:ind w:left="-567"/>
              <w:jc w:val="right"/>
              <w:rPr>
                <w:rFonts w:ascii="Arial" w:hAnsi="Arial" w:cs="Arial"/>
                <w:sz w:val="20"/>
                <w:szCs w:val="20"/>
              </w:rPr>
            </w:pPr>
            <w:r w:rsidRPr="00D314A4">
              <w:rPr>
                <w:rFonts w:ascii="Arial" w:eastAsia="Times New Roman" w:hAnsi="Arial" w:cs="Arial"/>
                <w:kern w:val="0"/>
                <w:sz w:val="20"/>
                <w:szCs w:val="20"/>
                <w:lang w:eastAsia="en-GB"/>
                <w14:ligatures w14:val="none"/>
              </w:rPr>
              <w:t>Emails, newsletters, meetings</w:t>
            </w:r>
          </w:p>
        </w:tc>
        <w:tc>
          <w:tcPr>
            <w:tcW w:w="1993" w:type="dxa"/>
            <w:vAlign w:val="center"/>
          </w:tcPr>
          <w:p w14:paraId="615F230D" w14:textId="77777777" w:rsidR="00532299" w:rsidRPr="00D314A4" w:rsidRDefault="00532299" w:rsidP="00532299">
            <w:pPr>
              <w:spacing w:line="276" w:lineRule="auto"/>
              <w:ind w:left="-567"/>
              <w:jc w:val="center"/>
              <w:rPr>
                <w:rFonts w:ascii="Arial" w:hAnsi="Arial" w:cs="Arial"/>
                <w:sz w:val="20"/>
                <w:szCs w:val="20"/>
              </w:rPr>
            </w:pPr>
            <w:r w:rsidRPr="00D314A4">
              <w:rPr>
                <w:rFonts w:ascii="Arial" w:eastAsia="Times New Roman" w:hAnsi="Arial" w:cs="Arial"/>
                <w:kern w:val="0"/>
                <w:sz w:val="20"/>
                <w:szCs w:val="20"/>
                <w:lang w:eastAsia="en-GB"/>
                <w14:ligatures w14:val="none"/>
              </w:rPr>
              <w:t>Bi-weekly</w:t>
            </w:r>
          </w:p>
        </w:tc>
        <w:tc>
          <w:tcPr>
            <w:tcW w:w="2381" w:type="dxa"/>
            <w:vAlign w:val="center"/>
          </w:tcPr>
          <w:p w14:paraId="19D09E9D" w14:textId="77777777" w:rsidR="00532299" w:rsidRPr="00D314A4" w:rsidRDefault="00532299" w:rsidP="00532299">
            <w:pPr>
              <w:spacing w:line="276" w:lineRule="auto"/>
              <w:ind w:left="-567"/>
              <w:jc w:val="right"/>
              <w:rPr>
                <w:rFonts w:ascii="Arial" w:hAnsi="Arial" w:cs="Arial"/>
                <w:sz w:val="20"/>
                <w:szCs w:val="20"/>
              </w:rPr>
            </w:pPr>
            <w:r w:rsidRPr="00D314A4">
              <w:rPr>
                <w:rFonts w:ascii="Arial" w:eastAsia="Times New Roman" w:hAnsi="Arial" w:cs="Arial"/>
                <w:kern w:val="0"/>
                <w:sz w:val="20"/>
                <w:szCs w:val="20"/>
                <w:lang w:eastAsia="en-GB"/>
                <w14:ligatures w14:val="none"/>
              </w:rPr>
              <w:t>Communication Lead</w:t>
            </w:r>
          </w:p>
        </w:tc>
      </w:tr>
      <w:tr w:rsidR="00532299" w:rsidRPr="00D314A4" w14:paraId="4CC07979" w14:textId="77777777" w:rsidTr="00532299">
        <w:trPr>
          <w:trHeight w:val="525"/>
        </w:trPr>
        <w:tc>
          <w:tcPr>
            <w:tcW w:w="2842" w:type="dxa"/>
            <w:vAlign w:val="center"/>
          </w:tcPr>
          <w:p w14:paraId="05687B78" w14:textId="77777777" w:rsidR="00532299" w:rsidRPr="00D314A4" w:rsidRDefault="00532299" w:rsidP="00532299">
            <w:pPr>
              <w:spacing w:line="276" w:lineRule="auto"/>
              <w:ind w:left="-567"/>
              <w:jc w:val="center"/>
              <w:rPr>
                <w:rFonts w:ascii="Arial" w:hAnsi="Arial" w:cs="Arial"/>
                <w:sz w:val="20"/>
                <w:szCs w:val="20"/>
              </w:rPr>
            </w:pPr>
            <w:r w:rsidRPr="00D314A4">
              <w:rPr>
                <w:rFonts w:ascii="Arial" w:eastAsia="Times New Roman" w:hAnsi="Arial" w:cs="Arial"/>
                <w:kern w:val="0"/>
                <w:sz w:val="20"/>
                <w:szCs w:val="20"/>
                <w:lang w:eastAsia="en-GB"/>
                <w14:ligatures w14:val="none"/>
              </w:rPr>
              <w:t>Care Home Staff</w:t>
            </w:r>
          </w:p>
        </w:tc>
        <w:tc>
          <w:tcPr>
            <w:tcW w:w="3417" w:type="dxa"/>
            <w:vAlign w:val="center"/>
          </w:tcPr>
          <w:p w14:paraId="145566C4" w14:textId="77777777" w:rsidR="00532299" w:rsidRPr="00D314A4" w:rsidRDefault="00532299" w:rsidP="00532299">
            <w:pPr>
              <w:spacing w:line="276" w:lineRule="auto"/>
              <w:ind w:left="-567"/>
              <w:jc w:val="right"/>
              <w:rPr>
                <w:rFonts w:ascii="Arial" w:hAnsi="Arial" w:cs="Arial"/>
                <w:sz w:val="20"/>
                <w:szCs w:val="20"/>
              </w:rPr>
            </w:pPr>
            <w:r w:rsidRPr="00D314A4">
              <w:rPr>
                <w:rFonts w:ascii="Arial" w:eastAsia="Times New Roman" w:hAnsi="Arial" w:cs="Arial"/>
                <w:kern w:val="0"/>
                <w:sz w:val="20"/>
                <w:szCs w:val="20"/>
                <w:lang w:eastAsia="en-GB"/>
                <w14:ligatures w14:val="none"/>
              </w:rPr>
              <w:t>Staff meetings, internal memos</w:t>
            </w:r>
          </w:p>
        </w:tc>
        <w:tc>
          <w:tcPr>
            <w:tcW w:w="1993" w:type="dxa"/>
            <w:vAlign w:val="center"/>
          </w:tcPr>
          <w:p w14:paraId="2B541B36" w14:textId="77777777" w:rsidR="00532299" w:rsidRPr="00D314A4" w:rsidRDefault="00532299" w:rsidP="00532299">
            <w:pPr>
              <w:spacing w:line="276" w:lineRule="auto"/>
              <w:ind w:left="-567"/>
              <w:jc w:val="center"/>
              <w:rPr>
                <w:rFonts w:ascii="Arial" w:hAnsi="Arial" w:cs="Arial"/>
                <w:sz w:val="20"/>
                <w:szCs w:val="20"/>
              </w:rPr>
            </w:pPr>
            <w:r w:rsidRPr="00D314A4">
              <w:rPr>
                <w:rFonts w:ascii="Arial" w:eastAsia="Times New Roman" w:hAnsi="Arial" w:cs="Arial"/>
                <w:kern w:val="0"/>
                <w:sz w:val="20"/>
                <w:szCs w:val="20"/>
                <w:lang w:eastAsia="en-GB"/>
                <w14:ligatures w14:val="none"/>
              </w:rPr>
              <w:t>Weekly</w:t>
            </w:r>
          </w:p>
        </w:tc>
        <w:tc>
          <w:tcPr>
            <w:tcW w:w="2381" w:type="dxa"/>
            <w:vAlign w:val="center"/>
          </w:tcPr>
          <w:p w14:paraId="54A4AE53" w14:textId="77777777" w:rsidR="00532299" w:rsidRPr="00D314A4" w:rsidRDefault="00532299" w:rsidP="00532299">
            <w:pPr>
              <w:spacing w:line="276" w:lineRule="auto"/>
              <w:ind w:left="-567"/>
              <w:jc w:val="right"/>
              <w:rPr>
                <w:rFonts w:ascii="Arial" w:hAnsi="Arial" w:cs="Arial"/>
                <w:sz w:val="20"/>
                <w:szCs w:val="20"/>
              </w:rPr>
            </w:pPr>
            <w:r w:rsidRPr="00D314A4">
              <w:rPr>
                <w:rFonts w:ascii="Arial" w:eastAsia="Times New Roman" w:hAnsi="Arial" w:cs="Arial"/>
                <w:kern w:val="0"/>
                <w:sz w:val="20"/>
                <w:szCs w:val="20"/>
                <w:lang w:eastAsia="en-GB"/>
                <w14:ligatures w14:val="none"/>
              </w:rPr>
              <w:t>HR/Management</w:t>
            </w:r>
          </w:p>
        </w:tc>
      </w:tr>
      <w:tr w:rsidR="00532299" w:rsidRPr="00D314A4" w14:paraId="399E1725" w14:textId="77777777" w:rsidTr="00532299">
        <w:trPr>
          <w:trHeight w:val="525"/>
        </w:trPr>
        <w:tc>
          <w:tcPr>
            <w:tcW w:w="2842" w:type="dxa"/>
            <w:vAlign w:val="center"/>
          </w:tcPr>
          <w:p w14:paraId="0F00F033" w14:textId="77777777" w:rsidR="00532299" w:rsidRPr="00D314A4" w:rsidRDefault="00532299" w:rsidP="00532299">
            <w:pPr>
              <w:spacing w:line="276" w:lineRule="auto"/>
              <w:ind w:left="-567"/>
              <w:rPr>
                <w:rFonts w:ascii="Arial" w:eastAsia="Times New Roman" w:hAnsi="Arial" w:cs="Arial"/>
                <w:kern w:val="0"/>
                <w:sz w:val="20"/>
                <w:szCs w:val="20"/>
                <w:lang w:eastAsia="en-GB"/>
                <w14:ligatures w14:val="none"/>
              </w:rPr>
            </w:pPr>
            <w:r w:rsidRPr="00D314A4">
              <w:rPr>
                <w:rFonts w:ascii="Arial" w:eastAsia="Times New Roman" w:hAnsi="Arial" w:cs="Arial"/>
                <w:kern w:val="0"/>
                <w:sz w:val="20"/>
                <w:szCs w:val="20"/>
                <w:lang w:eastAsia="en-GB"/>
                <w14:ligatures w14:val="none"/>
              </w:rPr>
              <w:t xml:space="preserve">        </w:t>
            </w:r>
          </w:p>
          <w:p w14:paraId="320B94D1" w14:textId="77777777" w:rsidR="00532299" w:rsidRPr="00D314A4" w:rsidRDefault="00532299" w:rsidP="00532299">
            <w:pPr>
              <w:spacing w:line="276" w:lineRule="auto"/>
              <w:rPr>
                <w:rFonts w:ascii="Arial" w:eastAsia="Times New Roman" w:hAnsi="Arial" w:cs="Arial"/>
                <w:kern w:val="0"/>
                <w:sz w:val="20"/>
                <w:szCs w:val="20"/>
                <w:lang w:eastAsia="en-GB"/>
                <w14:ligatures w14:val="none"/>
              </w:rPr>
            </w:pPr>
            <w:r w:rsidRPr="00D314A4">
              <w:rPr>
                <w:rFonts w:ascii="Arial" w:eastAsia="Times New Roman" w:hAnsi="Arial" w:cs="Arial"/>
                <w:kern w:val="0"/>
                <w:sz w:val="20"/>
                <w:szCs w:val="20"/>
                <w:lang w:eastAsia="en-GB"/>
                <w14:ligatures w14:val="none"/>
              </w:rPr>
              <w:t>Care Home Management</w:t>
            </w:r>
          </w:p>
        </w:tc>
        <w:tc>
          <w:tcPr>
            <w:tcW w:w="3417" w:type="dxa"/>
            <w:vAlign w:val="center"/>
          </w:tcPr>
          <w:p w14:paraId="0158E9ED" w14:textId="77777777" w:rsidR="00532299" w:rsidRPr="00D314A4" w:rsidRDefault="00532299" w:rsidP="00532299">
            <w:pPr>
              <w:spacing w:line="276" w:lineRule="auto"/>
              <w:ind w:left="-567"/>
              <w:jc w:val="right"/>
              <w:rPr>
                <w:rFonts w:ascii="Arial" w:eastAsia="Times New Roman" w:hAnsi="Arial" w:cs="Arial"/>
                <w:kern w:val="0"/>
                <w:sz w:val="20"/>
                <w:szCs w:val="20"/>
                <w:lang w:eastAsia="en-GB"/>
                <w14:ligatures w14:val="none"/>
              </w:rPr>
            </w:pPr>
            <w:r w:rsidRPr="00D314A4">
              <w:rPr>
                <w:rFonts w:ascii="Arial" w:eastAsia="Times New Roman" w:hAnsi="Arial" w:cs="Arial"/>
                <w:kern w:val="0"/>
                <w:sz w:val="20"/>
                <w:szCs w:val="20"/>
                <w:lang w:eastAsia="en-GB"/>
                <w14:ligatures w14:val="none"/>
              </w:rPr>
              <w:t xml:space="preserve">Progress reports, </w:t>
            </w:r>
          </w:p>
          <w:p w14:paraId="4B12CDF6" w14:textId="77777777" w:rsidR="00532299" w:rsidRPr="00D314A4" w:rsidRDefault="00532299" w:rsidP="00532299">
            <w:pPr>
              <w:spacing w:line="276" w:lineRule="auto"/>
              <w:ind w:left="-567"/>
              <w:jc w:val="right"/>
              <w:rPr>
                <w:rFonts w:ascii="Arial" w:hAnsi="Arial" w:cs="Arial"/>
                <w:sz w:val="20"/>
                <w:szCs w:val="20"/>
              </w:rPr>
            </w:pPr>
            <w:r w:rsidRPr="00D314A4">
              <w:rPr>
                <w:rFonts w:ascii="Arial" w:eastAsia="Times New Roman" w:hAnsi="Arial" w:cs="Arial"/>
                <w:kern w:val="0"/>
                <w:sz w:val="20"/>
                <w:szCs w:val="20"/>
                <w:lang w:eastAsia="en-GB"/>
                <w14:ligatures w14:val="none"/>
              </w:rPr>
              <w:t>strategy meetings</w:t>
            </w:r>
          </w:p>
        </w:tc>
        <w:tc>
          <w:tcPr>
            <w:tcW w:w="1993" w:type="dxa"/>
            <w:vAlign w:val="center"/>
          </w:tcPr>
          <w:p w14:paraId="2B743E4C" w14:textId="77777777" w:rsidR="00532299" w:rsidRPr="00D314A4" w:rsidRDefault="00532299" w:rsidP="00532299">
            <w:pPr>
              <w:spacing w:line="276" w:lineRule="auto"/>
              <w:ind w:left="-567"/>
              <w:jc w:val="center"/>
              <w:rPr>
                <w:rFonts w:ascii="Arial" w:hAnsi="Arial" w:cs="Arial"/>
                <w:sz w:val="20"/>
                <w:szCs w:val="20"/>
              </w:rPr>
            </w:pPr>
            <w:r w:rsidRPr="00D314A4">
              <w:rPr>
                <w:rFonts w:ascii="Arial" w:eastAsia="Times New Roman" w:hAnsi="Arial" w:cs="Arial"/>
                <w:kern w:val="0"/>
                <w:sz w:val="20"/>
                <w:szCs w:val="20"/>
                <w:lang w:eastAsia="en-GB"/>
                <w14:ligatures w14:val="none"/>
              </w:rPr>
              <w:t>Monthly</w:t>
            </w:r>
          </w:p>
        </w:tc>
        <w:tc>
          <w:tcPr>
            <w:tcW w:w="2381" w:type="dxa"/>
            <w:vAlign w:val="center"/>
          </w:tcPr>
          <w:p w14:paraId="2586A614" w14:textId="77777777" w:rsidR="00532299" w:rsidRPr="00D314A4" w:rsidRDefault="00532299" w:rsidP="00532299">
            <w:pPr>
              <w:spacing w:line="276" w:lineRule="auto"/>
              <w:ind w:left="-567"/>
              <w:jc w:val="right"/>
              <w:rPr>
                <w:rFonts w:ascii="Arial" w:hAnsi="Arial" w:cs="Arial"/>
                <w:sz w:val="20"/>
                <w:szCs w:val="20"/>
              </w:rPr>
            </w:pPr>
            <w:r w:rsidRPr="00D314A4">
              <w:rPr>
                <w:rFonts w:ascii="Arial" w:eastAsia="Times New Roman" w:hAnsi="Arial" w:cs="Arial"/>
                <w:kern w:val="0"/>
                <w:sz w:val="20"/>
                <w:szCs w:val="20"/>
                <w:lang w:eastAsia="en-GB"/>
                <w14:ligatures w14:val="none"/>
              </w:rPr>
              <w:t>Project Manager</w:t>
            </w:r>
          </w:p>
        </w:tc>
      </w:tr>
      <w:tr w:rsidR="00532299" w:rsidRPr="00D314A4" w14:paraId="470BC606" w14:textId="77777777" w:rsidTr="00532299">
        <w:trPr>
          <w:trHeight w:val="525"/>
        </w:trPr>
        <w:tc>
          <w:tcPr>
            <w:tcW w:w="2842" w:type="dxa"/>
            <w:vAlign w:val="center"/>
          </w:tcPr>
          <w:p w14:paraId="00EAC408" w14:textId="77777777" w:rsidR="00532299" w:rsidRPr="00D314A4" w:rsidRDefault="00532299" w:rsidP="00532299">
            <w:pPr>
              <w:spacing w:line="276" w:lineRule="auto"/>
              <w:ind w:left="-567"/>
              <w:jc w:val="center"/>
              <w:rPr>
                <w:rFonts w:ascii="Arial" w:eastAsia="Times New Roman" w:hAnsi="Arial" w:cs="Arial"/>
                <w:kern w:val="0"/>
                <w:sz w:val="20"/>
                <w:szCs w:val="20"/>
                <w:lang w:eastAsia="en-GB"/>
                <w14:ligatures w14:val="none"/>
              </w:rPr>
            </w:pPr>
            <w:r w:rsidRPr="00D314A4">
              <w:rPr>
                <w:rFonts w:ascii="Arial" w:eastAsia="Times New Roman" w:hAnsi="Arial" w:cs="Arial"/>
                <w:kern w:val="0"/>
                <w:sz w:val="20"/>
                <w:szCs w:val="20"/>
                <w:lang w:eastAsia="en-GB"/>
                <w14:ligatures w14:val="none"/>
              </w:rPr>
              <w:t xml:space="preserve">Contractors and </w:t>
            </w:r>
          </w:p>
          <w:p w14:paraId="496F155D" w14:textId="77777777" w:rsidR="00532299" w:rsidRPr="00D314A4" w:rsidRDefault="00532299" w:rsidP="00532299">
            <w:pPr>
              <w:spacing w:line="276" w:lineRule="auto"/>
              <w:ind w:left="-567"/>
              <w:jc w:val="center"/>
              <w:rPr>
                <w:rFonts w:ascii="Arial" w:hAnsi="Arial" w:cs="Arial"/>
                <w:sz w:val="20"/>
                <w:szCs w:val="20"/>
              </w:rPr>
            </w:pPr>
            <w:r w:rsidRPr="00D314A4">
              <w:rPr>
                <w:rFonts w:ascii="Arial" w:eastAsia="Times New Roman" w:hAnsi="Arial" w:cs="Arial"/>
                <w:kern w:val="0"/>
                <w:sz w:val="20"/>
                <w:szCs w:val="20"/>
                <w:lang w:eastAsia="en-GB"/>
                <w14:ligatures w14:val="none"/>
              </w:rPr>
              <w:t>Suppliers</w:t>
            </w:r>
          </w:p>
        </w:tc>
        <w:tc>
          <w:tcPr>
            <w:tcW w:w="3417" w:type="dxa"/>
            <w:vAlign w:val="center"/>
          </w:tcPr>
          <w:p w14:paraId="45935BF0" w14:textId="77777777" w:rsidR="00532299" w:rsidRPr="00D314A4" w:rsidRDefault="00532299" w:rsidP="00532299">
            <w:pPr>
              <w:spacing w:line="276" w:lineRule="auto"/>
              <w:ind w:left="-567"/>
              <w:jc w:val="center"/>
              <w:rPr>
                <w:rFonts w:ascii="Arial" w:eastAsia="Times New Roman" w:hAnsi="Arial" w:cs="Arial"/>
                <w:kern w:val="0"/>
                <w:sz w:val="20"/>
                <w:szCs w:val="20"/>
                <w:lang w:eastAsia="en-GB"/>
                <w14:ligatures w14:val="none"/>
              </w:rPr>
            </w:pPr>
            <w:r w:rsidRPr="00D314A4">
              <w:rPr>
                <w:rFonts w:ascii="Arial" w:eastAsia="Times New Roman" w:hAnsi="Arial" w:cs="Arial"/>
                <w:kern w:val="0"/>
                <w:sz w:val="20"/>
                <w:szCs w:val="20"/>
                <w:lang w:eastAsia="en-GB"/>
                <w14:ligatures w14:val="none"/>
              </w:rPr>
              <w:t xml:space="preserve">Emails, </w:t>
            </w:r>
          </w:p>
          <w:p w14:paraId="413AF29C" w14:textId="77777777" w:rsidR="00532299" w:rsidRPr="00D314A4" w:rsidRDefault="00532299" w:rsidP="00532299">
            <w:pPr>
              <w:spacing w:line="276" w:lineRule="auto"/>
              <w:ind w:left="-567"/>
              <w:jc w:val="right"/>
              <w:rPr>
                <w:rFonts w:ascii="Arial" w:hAnsi="Arial" w:cs="Arial"/>
                <w:sz w:val="20"/>
                <w:szCs w:val="20"/>
              </w:rPr>
            </w:pPr>
            <w:r w:rsidRPr="00D314A4">
              <w:rPr>
                <w:rFonts w:ascii="Arial" w:eastAsia="Times New Roman" w:hAnsi="Arial" w:cs="Arial"/>
                <w:kern w:val="0"/>
                <w:sz w:val="20"/>
                <w:szCs w:val="20"/>
                <w:lang w:eastAsia="en-GB"/>
                <w14:ligatures w14:val="none"/>
              </w:rPr>
              <w:t>meetings, site visits</w:t>
            </w:r>
          </w:p>
        </w:tc>
        <w:tc>
          <w:tcPr>
            <w:tcW w:w="1993" w:type="dxa"/>
            <w:vAlign w:val="center"/>
          </w:tcPr>
          <w:p w14:paraId="0D7A1E25" w14:textId="77777777" w:rsidR="00532299" w:rsidRPr="00D314A4" w:rsidRDefault="00532299" w:rsidP="00532299">
            <w:pPr>
              <w:spacing w:line="276" w:lineRule="auto"/>
              <w:ind w:left="-567"/>
              <w:jc w:val="center"/>
              <w:rPr>
                <w:rFonts w:ascii="Arial" w:hAnsi="Arial" w:cs="Arial"/>
                <w:sz w:val="20"/>
                <w:szCs w:val="20"/>
              </w:rPr>
            </w:pPr>
            <w:r w:rsidRPr="00D314A4">
              <w:rPr>
                <w:rFonts w:ascii="Arial" w:eastAsia="Times New Roman" w:hAnsi="Arial" w:cs="Arial"/>
                <w:kern w:val="0"/>
                <w:sz w:val="20"/>
                <w:szCs w:val="20"/>
                <w:lang w:eastAsia="en-GB"/>
                <w14:ligatures w14:val="none"/>
              </w:rPr>
              <w:t>As needed</w:t>
            </w:r>
          </w:p>
        </w:tc>
        <w:tc>
          <w:tcPr>
            <w:tcW w:w="2381" w:type="dxa"/>
            <w:vAlign w:val="center"/>
          </w:tcPr>
          <w:p w14:paraId="20E33242" w14:textId="77777777" w:rsidR="00532299" w:rsidRPr="00D314A4" w:rsidRDefault="00532299" w:rsidP="00532299">
            <w:pPr>
              <w:spacing w:line="276" w:lineRule="auto"/>
              <w:ind w:left="-567"/>
              <w:jc w:val="right"/>
              <w:rPr>
                <w:rFonts w:ascii="Arial" w:hAnsi="Arial" w:cs="Arial"/>
                <w:sz w:val="20"/>
                <w:szCs w:val="20"/>
              </w:rPr>
            </w:pPr>
            <w:r w:rsidRPr="00D314A4">
              <w:rPr>
                <w:rFonts w:ascii="Arial" w:eastAsia="Times New Roman" w:hAnsi="Arial" w:cs="Arial"/>
                <w:kern w:val="0"/>
                <w:sz w:val="20"/>
                <w:szCs w:val="20"/>
                <w:lang w:eastAsia="en-GB"/>
                <w14:ligatures w14:val="none"/>
              </w:rPr>
              <w:t>Procurement Lead</w:t>
            </w:r>
          </w:p>
        </w:tc>
      </w:tr>
      <w:tr w:rsidR="00532299" w:rsidRPr="00D314A4" w14:paraId="76852EAF" w14:textId="77777777" w:rsidTr="00532299">
        <w:trPr>
          <w:trHeight w:val="525"/>
        </w:trPr>
        <w:tc>
          <w:tcPr>
            <w:tcW w:w="2842" w:type="dxa"/>
            <w:vAlign w:val="center"/>
          </w:tcPr>
          <w:p w14:paraId="29B8A8ED" w14:textId="77777777" w:rsidR="00532299" w:rsidRPr="00D314A4" w:rsidRDefault="00532299" w:rsidP="00532299">
            <w:pPr>
              <w:spacing w:line="276" w:lineRule="auto"/>
              <w:ind w:left="-567"/>
              <w:jc w:val="center"/>
              <w:rPr>
                <w:rFonts w:ascii="Arial" w:hAnsi="Arial" w:cs="Arial"/>
                <w:sz w:val="20"/>
                <w:szCs w:val="20"/>
              </w:rPr>
            </w:pPr>
            <w:r w:rsidRPr="00D314A4">
              <w:rPr>
                <w:rFonts w:ascii="Arial" w:eastAsia="Times New Roman" w:hAnsi="Arial" w:cs="Arial"/>
                <w:kern w:val="0"/>
                <w:sz w:val="20"/>
                <w:szCs w:val="20"/>
                <w:lang w:eastAsia="en-GB"/>
                <w14:ligatures w14:val="none"/>
              </w:rPr>
              <w:t>Regulatory Bodies</w:t>
            </w:r>
          </w:p>
        </w:tc>
        <w:tc>
          <w:tcPr>
            <w:tcW w:w="3417" w:type="dxa"/>
            <w:vAlign w:val="center"/>
          </w:tcPr>
          <w:p w14:paraId="2C355049" w14:textId="77777777" w:rsidR="00532299" w:rsidRPr="00D314A4" w:rsidRDefault="00532299" w:rsidP="00532299">
            <w:pPr>
              <w:spacing w:line="276" w:lineRule="auto"/>
              <w:ind w:left="-567"/>
              <w:jc w:val="right"/>
              <w:rPr>
                <w:rFonts w:ascii="Arial" w:hAnsi="Arial" w:cs="Arial"/>
                <w:sz w:val="20"/>
                <w:szCs w:val="20"/>
              </w:rPr>
            </w:pPr>
            <w:r w:rsidRPr="00D314A4">
              <w:rPr>
                <w:rFonts w:ascii="Arial" w:eastAsia="Times New Roman" w:hAnsi="Arial" w:cs="Arial"/>
                <w:kern w:val="0"/>
                <w:sz w:val="20"/>
                <w:szCs w:val="20"/>
                <w:lang w:eastAsia="en-GB"/>
                <w14:ligatures w14:val="none"/>
              </w:rPr>
              <w:t>Compliance reports, inspections</w:t>
            </w:r>
          </w:p>
        </w:tc>
        <w:tc>
          <w:tcPr>
            <w:tcW w:w="1993" w:type="dxa"/>
            <w:vAlign w:val="center"/>
          </w:tcPr>
          <w:p w14:paraId="1455BF3D" w14:textId="77777777" w:rsidR="00532299" w:rsidRPr="00D314A4" w:rsidRDefault="00532299" w:rsidP="00532299">
            <w:pPr>
              <w:spacing w:line="276" w:lineRule="auto"/>
              <w:ind w:left="-567"/>
              <w:jc w:val="center"/>
              <w:rPr>
                <w:rFonts w:ascii="Arial" w:hAnsi="Arial" w:cs="Arial"/>
                <w:sz w:val="20"/>
                <w:szCs w:val="20"/>
              </w:rPr>
            </w:pPr>
            <w:r w:rsidRPr="00D314A4">
              <w:rPr>
                <w:rFonts w:ascii="Arial" w:eastAsia="Times New Roman" w:hAnsi="Arial" w:cs="Arial"/>
                <w:kern w:val="0"/>
                <w:sz w:val="20"/>
                <w:szCs w:val="20"/>
                <w:lang w:eastAsia="en-GB"/>
                <w14:ligatures w14:val="none"/>
              </w:rPr>
              <w:t>Milestone-based</w:t>
            </w:r>
          </w:p>
        </w:tc>
        <w:tc>
          <w:tcPr>
            <w:tcW w:w="2381" w:type="dxa"/>
            <w:vAlign w:val="center"/>
          </w:tcPr>
          <w:p w14:paraId="38963BE9" w14:textId="77777777" w:rsidR="00532299" w:rsidRPr="00D314A4" w:rsidRDefault="00532299" w:rsidP="00532299">
            <w:pPr>
              <w:spacing w:line="276" w:lineRule="auto"/>
              <w:ind w:left="-567"/>
              <w:jc w:val="right"/>
              <w:rPr>
                <w:rFonts w:ascii="Arial" w:hAnsi="Arial" w:cs="Arial"/>
                <w:sz w:val="20"/>
                <w:szCs w:val="20"/>
              </w:rPr>
            </w:pPr>
            <w:r w:rsidRPr="00D314A4">
              <w:rPr>
                <w:rFonts w:ascii="Arial" w:eastAsia="Times New Roman" w:hAnsi="Arial" w:cs="Arial"/>
                <w:kern w:val="0"/>
                <w:sz w:val="20"/>
                <w:szCs w:val="20"/>
                <w:lang w:eastAsia="en-GB"/>
                <w14:ligatures w14:val="none"/>
              </w:rPr>
              <w:t>Compliance Officer</w:t>
            </w:r>
          </w:p>
        </w:tc>
      </w:tr>
      <w:tr w:rsidR="00532299" w:rsidRPr="00D314A4" w14:paraId="41BA2E74" w14:textId="77777777" w:rsidTr="00532299">
        <w:trPr>
          <w:trHeight w:val="525"/>
        </w:trPr>
        <w:tc>
          <w:tcPr>
            <w:tcW w:w="2842" w:type="dxa"/>
            <w:vAlign w:val="center"/>
          </w:tcPr>
          <w:p w14:paraId="6E5CF5FE" w14:textId="77777777" w:rsidR="00532299" w:rsidRPr="00D314A4" w:rsidRDefault="00532299" w:rsidP="00532299">
            <w:pPr>
              <w:spacing w:line="276" w:lineRule="auto"/>
              <w:ind w:left="-567"/>
              <w:jc w:val="center"/>
              <w:rPr>
                <w:rFonts w:ascii="Arial" w:hAnsi="Arial" w:cs="Arial"/>
                <w:sz w:val="20"/>
                <w:szCs w:val="20"/>
              </w:rPr>
            </w:pPr>
            <w:r w:rsidRPr="00D314A4">
              <w:rPr>
                <w:rFonts w:ascii="Arial" w:eastAsia="Times New Roman" w:hAnsi="Arial" w:cs="Arial"/>
                <w:kern w:val="0"/>
                <w:sz w:val="20"/>
                <w:szCs w:val="20"/>
                <w:lang w:eastAsia="en-GB"/>
                <w14:ligatures w14:val="none"/>
              </w:rPr>
              <w:t>Investors/Owners</w:t>
            </w:r>
          </w:p>
        </w:tc>
        <w:tc>
          <w:tcPr>
            <w:tcW w:w="3417" w:type="dxa"/>
            <w:vAlign w:val="center"/>
          </w:tcPr>
          <w:p w14:paraId="7F560C61" w14:textId="77777777" w:rsidR="00532299" w:rsidRPr="00D314A4" w:rsidRDefault="00532299" w:rsidP="00532299">
            <w:pPr>
              <w:spacing w:line="276" w:lineRule="auto"/>
              <w:ind w:left="-567"/>
              <w:jc w:val="right"/>
              <w:rPr>
                <w:rFonts w:ascii="Arial" w:eastAsia="Times New Roman" w:hAnsi="Arial" w:cs="Arial"/>
                <w:kern w:val="0"/>
                <w:sz w:val="20"/>
                <w:szCs w:val="20"/>
                <w:lang w:eastAsia="en-GB"/>
                <w14:ligatures w14:val="none"/>
              </w:rPr>
            </w:pPr>
            <w:r w:rsidRPr="00D314A4">
              <w:rPr>
                <w:rFonts w:ascii="Arial" w:eastAsia="Times New Roman" w:hAnsi="Arial" w:cs="Arial"/>
                <w:kern w:val="0"/>
                <w:sz w:val="20"/>
                <w:szCs w:val="20"/>
                <w:lang w:eastAsia="en-GB"/>
                <w14:ligatures w14:val="none"/>
              </w:rPr>
              <w:t xml:space="preserve">Financial updates, </w:t>
            </w:r>
          </w:p>
          <w:p w14:paraId="2325CFDD" w14:textId="77777777" w:rsidR="00532299" w:rsidRPr="00D314A4" w:rsidRDefault="00532299" w:rsidP="00532299">
            <w:pPr>
              <w:spacing w:line="276" w:lineRule="auto"/>
              <w:ind w:left="-567"/>
              <w:jc w:val="right"/>
              <w:rPr>
                <w:rFonts w:ascii="Arial" w:hAnsi="Arial" w:cs="Arial"/>
                <w:sz w:val="20"/>
                <w:szCs w:val="20"/>
              </w:rPr>
            </w:pPr>
            <w:r w:rsidRPr="00D314A4">
              <w:rPr>
                <w:rFonts w:ascii="Arial" w:eastAsia="Times New Roman" w:hAnsi="Arial" w:cs="Arial"/>
                <w:kern w:val="0"/>
                <w:sz w:val="20"/>
                <w:szCs w:val="20"/>
                <w:lang w:eastAsia="en-GB"/>
                <w14:ligatures w14:val="none"/>
              </w:rPr>
              <w:t>board meetings</w:t>
            </w:r>
          </w:p>
        </w:tc>
        <w:tc>
          <w:tcPr>
            <w:tcW w:w="1993" w:type="dxa"/>
            <w:vAlign w:val="center"/>
          </w:tcPr>
          <w:p w14:paraId="7CA4170A" w14:textId="77777777" w:rsidR="00532299" w:rsidRPr="00D314A4" w:rsidRDefault="00532299" w:rsidP="00532299">
            <w:pPr>
              <w:spacing w:line="276" w:lineRule="auto"/>
              <w:ind w:left="-567"/>
              <w:jc w:val="center"/>
              <w:rPr>
                <w:rFonts w:ascii="Arial" w:hAnsi="Arial" w:cs="Arial"/>
                <w:sz w:val="20"/>
                <w:szCs w:val="20"/>
              </w:rPr>
            </w:pPr>
            <w:r w:rsidRPr="00D314A4">
              <w:rPr>
                <w:rFonts w:ascii="Arial" w:eastAsia="Times New Roman" w:hAnsi="Arial" w:cs="Arial"/>
                <w:kern w:val="0"/>
                <w:sz w:val="20"/>
                <w:szCs w:val="20"/>
                <w:lang w:eastAsia="en-GB"/>
                <w14:ligatures w14:val="none"/>
              </w:rPr>
              <w:t>Quarterly</w:t>
            </w:r>
          </w:p>
        </w:tc>
        <w:tc>
          <w:tcPr>
            <w:tcW w:w="2381" w:type="dxa"/>
            <w:vAlign w:val="center"/>
          </w:tcPr>
          <w:p w14:paraId="3E14DEF5" w14:textId="77777777" w:rsidR="00532299" w:rsidRPr="00D314A4" w:rsidRDefault="00532299" w:rsidP="00532299">
            <w:pPr>
              <w:spacing w:line="276" w:lineRule="auto"/>
              <w:ind w:left="-567"/>
              <w:jc w:val="right"/>
              <w:rPr>
                <w:rFonts w:ascii="Arial" w:hAnsi="Arial" w:cs="Arial"/>
                <w:sz w:val="20"/>
                <w:szCs w:val="20"/>
              </w:rPr>
            </w:pPr>
            <w:r w:rsidRPr="00D314A4">
              <w:rPr>
                <w:rFonts w:ascii="Arial" w:eastAsia="Times New Roman" w:hAnsi="Arial" w:cs="Arial"/>
                <w:kern w:val="0"/>
                <w:sz w:val="20"/>
                <w:szCs w:val="20"/>
                <w:lang w:eastAsia="en-GB"/>
                <w14:ligatures w14:val="none"/>
              </w:rPr>
              <w:t>Finance Manager</w:t>
            </w:r>
          </w:p>
        </w:tc>
      </w:tr>
      <w:tr w:rsidR="00532299" w:rsidRPr="00D314A4" w14:paraId="28B8B1EA" w14:textId="77777777" w:rsidTr="00532299">
        <w:trPr>
          <w:trHeight w:val="525"/>
        </w:trPr>
        <w:tc>
          <w:tcPr>
            <w:tcW w:w="2842" w:type="dxa"/>
            <w:vAlign w:val="center"/>
          </w:tcPr>
          <w:p w14:paraId="1E94DCA1" w14:textId="77777777" w:rsidR="00532299" w:rsidRPr="00D314A4" w:rsidRDefault="00532299" w:rsidP="00532299">
            <w:pPr>
              <w:spacing w:line="276" w:lineRule="auto"/>
              <w:ind w:left="-567"/>
              <w:jc w:val="center"/>
              <w:rPr>
                <w:rFonts w:ascii="Arial" w:eastAsia="Times New Roman" w:hAnsi="Arial" w:cs="Arial"/>
                <w:kern w:val="0"/>
                <w:sz w:val="20"/>
                <w:szCs w:val="20"/>
                <w:lang w:eastAsia="en-GB"/>
                <w14:ligatures w14:val="none"/>
              </w:rPr>
            </w:pPr>
            <w:r w:rsidRPr="00D314A4">
              <w:rPr>
                <w:rFonts w:ascii="Arial" w:eastAsia="Times New Roman" w:hAnsi="Arial" w:cs="Arial"/>
                <w:kern w:val="0"/>
                <w:sz w:val="20"/>
                <w:szCs w:val="20"/>
                <w:lang w:eastAsia="en-GB"/>
                <w14:ligatures w14:val="none"/>
              </w:rPr>
              <w:t>Volunteers and</w:t>
            </w:r>
          </w:p>
          <w:p w14:paraId="4FE0C0B6" w14:textId="77777777" w:rsidR="00532299" w:rsidRPr="00D314A4" w:rsidRDefault="00532299" w:rsidP="00532299">
            <w:pPr>
              <w:spacing w:line="276" w:lineRule="auto"/>
              <w:ind w:left="-567"/>
              <w:jc w:val="center"/>
              <w:rPr>
                <w:rFonts w:ascii="Arial" w:hAnsi="Arial" w:cs="Arial"/>
                <w:sz w:val="20"/>
                <w:szCs w:val="20"/>
              </w:rPr>
            </w:pPr>
            <w:r w:rsidRPr="00D314A4">
              <w:rPr>
                <w:rFonts w:ascii="Arial" w:eastAsia="Times New Roman" w:hAnsi="Arial" w:cs="Arial"/>
                <w:kern w:val="0"/>
                <w:sz w:val="20"/>
                <w:szCs w:val="20"/>
                <w:lang w:eastAsia="en-GB"/>
                <w14:ligatures w14:val="none"/>
              </w:rPr>
              <w:t xml:space="preserve"> Non-profits</w:t>
            </w:r>
          </w:p>
        </w:tc>
        <w:tc>
          <w:tcPr>
            <w:tcW w:w="3417" w:type="dxa"/>
            <w:vAlign w:val="center"/>
          </w:tcPr>
          <w:p w14:paraId="7C4DF71B" w14:textId="77777777" w:rsidR="00532299" w:rsidRPr="00D314A4" w:rsidRDefault="00532299" w:rsidP="00532299">
            <w:pPr>
              <w:spacing w:line="276" w:lineRule="auto"/>
              <w:ind w:left="-567"/>
              <w:jc w:val="right"/>
              <w:rPr>
                <w:rFonts w:ascii="Arial" w:hAnsi="Arial" w:cs="Arial"/>
                <w:sz w:val="20"/>
                <w:szCs w:val="20"/>
              </w:rPr>
            </w:pPr>
            <w:r w:rsidRPr="00D314A4">
              <w:rPr>
                <w:rFonts w:ascii="Arial" w:eastAsia="Times New Roman" w:hAnsi="Arial" w:cs="Arial"/>
                <w:kern w:val="0"/>
                <w:sz w:val="20"/>
                <w:szCs w:val="20"/>
                <w:lang w:eastAsia="en-GB"/>
                <w14:ligatures w14:val="none"/>
              </w:rPr>
              <w:t>Newsletters, meetings</w:t>
            </w:r>
          </w:p>
        </w:tc>
        <w:tc>
          <w:tcPr>
            <w:tcW w:w="1993" w:type="dxa"/>
            <w:vAlign w:val="center"/>
          </w:tcPr>
          <w:p w14:paraId="560DC3B7" w14:textId="77777777" w:rsidR="00532299" w:rsidRPr="00D314A4" w:rsidRDefault="00532299" w:rsidP="00532299">
            <w:pPr>
              <w:spacing w:line="276" w:lineRule="auto"/>
              <w:ind w:left="-567"/>
              <w:jc w:val="center"/>
              <w:rPr>
                <w:rFonts w:ascii="Arial" w:hAnsi="Arial" w:cs="Arial"/>
                <w:sz w:val="20"/>
                <w:szCs w:val="20"/>
              </w:rPr>
            </w:pPr>
            <w:r w:rsidRPr="00D314A4">
              <w:rPr>
                <w:rFonts w:ascii="Arial" w:eastAsia="Times New Roman" w:hAnsi="Arial" w:cs="Arial"/>
                <w:kern w:val="0"/>
                <w:sz w:val="20"/>
                <w:szCs w:val="20"/>
                <w:lang w:eastAsia="en-GB"/>
                <w14:ligatures w14:val="none"/>
              </w:rPr>
              <w:t>Quarterly</w:t>
            </w:r>
          </w:p>
        </w:tc>
        <w:tc>
          <w:tcPr>
            <w:tcW w:w="2381" w:type="dxa"/>
            <w:vAlign w:val="center"/>
          </w:tcPr>
          <w:p w14:paraId="691A1586" w14:textId="77777777" w:rsidR="00532299" w:rsidRPr="00D314A4" w:rsidRDefault="00532299" w:rsidP="00532299">
            <w:pPr>
              <w:spacing w:line="276" w:lineRule="auto"/>
              <w:ind w:left="-567"/>
              <w:jc w:val="right"/>
              <w:rPr>
                <w:rFonts w:ascii="Arial" w:hAnsi="Arial" w:cs="Arial"/>
                <w:sz w:val="20"/>
                <w:szCs w:val="20"/>
              </w:rPr>
            </w:pPr>
            <w:r w:rsidRPr="00D314A4">
              <w:rPr>
                <w:rFonts w:ascii="Arial" w:eastAsia="Times New Roman" w:hAnsi="Arial" w:cs="Arial"/>
                <w:kern w:val="0"/>
                <w:sz w:val="20"/>
                <w:szCs w:val="20"/>
                <w:lang w:eastAsia="en-GB"/>
                <w14:ligatures w14:val="none"/>
              </w:rPr>
              <w:t>Volunteer Coordinator</w:t>
            </w:r>
          </w:p>
        </w:tc>
      </w:tr>
    </w:tbl>
    <w:p w14:paraId="0772B765" w14:textId="77777777" w:rsidR="00746022" w:rsidRPr="00BF63EA" w:rsidRDefault="00746022" w:rsidP="004E5F5B">
      <w:pPr>
        <w:jc w:val="both"/>
        <w:rPr>
          <w:rFonts w:ascii="Arial" w:hAnsi="Arial" w:cs="Arial"/>
          <w:lang w:eastAsia="en-GB"/>
        </w:rPr>
      </w:pPr>
    </w:p>
    <w:p w14:paraId="7409199E" w14:textId="29550501" w:rsidR="00E85442" w:rsidRDefault="00746022" w:rsidP="00532299">
      <w:pPr>
        <w:ind w:left="-567"/>
        <w:jc w:val="both"/>
        <w:rPr>
          <w:rFonts w:ascii="Arial" w:eastAsia="Times New Roman" w:hAnsi="Arial" w:cs="Arial"/>
          <w:kern w:val="0"/>
          <w:lang w:eastAsia="en-GB"/>
          <w14:ligatures w14:val="none"/>
        </w:rPr>
      </w:pPr>
      <w:r w:rsidRPr="00BF63EA">
        <w:rPr>
          <w:rFonts w:ascii="Arial" w:eastAsia="Times New Roman" w:hAnsi="Arial" w:cs="Arial"/>
          <w:kern w:val="0"/>
          <w:lang w:eastAsia="en-GB"/>
          <w14:ligatures w14:val="none"/>
        </w:rPr>
        <w:lastRenderedPageBreak/>
        <w:t>Based on the stakeholder analysis, a tailored communication plan</w:t>
      </w:r>
      <w:r w:rsidR="004D713E">
        <w:rPr>
          <w:rFonts w:ascii="Arial" w:eastAsia="Times New Roman" w:hAnsi="Arial" w:cs="Arial"/>
          <w:kern w:val="0"/>
          <w:lang w:eastAsia="en-GB"/>
          <w14:ligatures w14:val="none"/>
        </w:rPr>
        <w:t xml:space="preserve"> is </w:t>
      </w:r>
      <w:r w:rsidRPr="00BF63EA">
        <w:rPr>
          <w:rFonts w:ascii="Arial" w:eastAsia="Times New Roman" w:hAnsi="Arial" w:cs="Arial"/>
          <w:kern w:val="0"/>
          <w:lang w:eastAsia="en-GB"/>
          <w14:ligatures w14:val="none"/>
        </w:rPr>
        <w:t>necessary to ensure all stakeholders are engaged and informed, to manage expectations and address concerns, and to provide clear and timely updates on the progress of the project (Ferguson, 2023).</w:t>
      </w:r>
    </w:p>
    <w:p w14:paraId="51362FE8" w14:textId="28DAFC2D" w:rsidR="00EC5116" w:rsidRPr="00BF63EA" w:rsidRDefault="00424917" w:rsidP="00532299">
      <w:pPr>
        <w:ind w:left="-567"/>
        <w:jc w:val="both"/>
        <w:rPr>
          <w:rFonts w:ascii="Arial" w:eastAsia="Times New Roman" w:hAnsi="Arial" w:cs="Arial"/>
          <w:kern w:val="0"/>
          <w:lang w:eastAsia="en-GB"/>
          <w14:ligatures w14:val="none"/>
        </w:rPr>
      </w:pPr>
      <w:r w:rsidRPr="00BF63EA">
        <w:rPr>
          <w:rFonts w:ascii="Arial" w:eastAsia="Times New Roman" w:hAnsi="Arial" w:cs="Arial"/>
          <w:kern w:val="0"/>
          <w:lang w:eastAsia="en-GB"/>
          <w14:ligatures w14:val="none"/>
        </w:rPr>
        <w:t>Establishing the frequency of communication for each stakeholder and team member, along with their preferred methods of communication, is essential. Communication needs may vary at different project stages, especially in the current global work environment. It is important to develop a clear and effective communication plan to engage stakeholders early in the project and maintain communication and engagement throughout the project's lifecycle to ensure successful completion. Unnecessary communication through non-preferred methods or at inappropriate times provides little advantage</w:t>
      </w:r>
      <w:r w:rsidR="00C336A9" w:rsidRPr="00BF63EA">
        <w:rPr>
          <w:rFonts w:ascii="Arial" w:eastAsia="Times New Roman" w:hAnsi="Arial" w:cs="Arial"/>
          <w:kern w:val="0"/>
          <w:lang w:eastAsia="en-GB"/>
          <w14:ligatures w14:val="none"/>
        </w:rPr>
        <w:t xml:space="preserve"> (Lavallee, 2023).</w:t>
      </w:r>
    </w:p>
    <w:p w14:paraId="7F2868C7" w14:textId="77777777" w:rsidR="000641AA" w:rsidRPr="00BF63EA" w:rsidRDefault="000641AA" w:rsidP="00DB16D5">
      <w:pPr>
        <w:rPr>
          <w:rFonts w:ascii="Arial" w:eastAsia="Times New Roman" w:hAnsi="Arial" w:cs="Arial"/>
          <w:kern w:val="0"/>
          <w:lang w:eastAsia="en-GB"/>
          <w14:ligatures w14:val="none"/>
        </w:rPr>
      </w:pPr>
    </w:p>
    <w:p w14:paraId="64521D0E" w14:textId="45FD7EDA" w:rsidR="003027AA" w:rsidRPr="00BF63EA" w:rsidRDefault="003027AA" w:rsidP="00A22A44">
      <w:pPr>
        <w:pStyle w:val="Heading2"/>
        <w:ind w:left="-567"/>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F63EA">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bookmarkStart w:id="10" w:name="_Toc169111894"/>
      <w:r w:rsidRPr="00BF63EA">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Implement and Monitor the Communication Plan</w:t>
      </w:r>
      <w:bookmarkEnd w:id="10"/>
    </w:p>
    <w:p w14:paraId="1CF38FFD" w14:textId="77777777" w:rsidR="00861E49" w:rsidRPr="00BF63EA" w:rsidRDefault="00861E49" w:rsidP="00A22A44">
      <w:pPr>
        <w:ind w:left="-567"/>
        <w:rPr>
          <w:rFonts w:ascii="Arial" w:hAnsi="Arial" w:cs="Arial"/>
          <w:lang w:eastAsia="en-GB"/>
        </w:rPr>
      </w:pPr>
    </w:p>
    <w:p w14:paraId="5D17380C" w14:textId="263B3286" w:rsidR="00144EAF" w:rsidRPr="00BF63EA" w:rsidRDefault="000D5A25" w:rsidP="00A22A44">
      <w:pPr>
        <w:ind w:left="-567"/>
        <w:jc w:val="both"/>
        <w:rPr>
          <w:rFonts w:ascii="Arial" w:eastAsia="Times New Roman" w:hAnsi="Arial" w:cs="Arial"/>
          <w:kern w:val="0"/>
          <w:lang w:eastAsia="en-GB"/>
          <w14:ligatures w14:val="none"/>
        </w:rPr>
      </w:pPr>
      <w:r w:rsidRPr="00BF63EA">
        <w:rPr>
          <w:rFonts w:ascii="Arial" w:eastAsia="Times New Roman" w:hAnsi="Arial" w:cs="Arial"/>
          <w:kern w:val="0"/>
          <w:lang w:eastAsia="en-GB"/>
          <w14:ligatures w14:val="none"/>
        </w:rPr>
        <w:t>Kick-off</w:t>
      </w:r>
      <w:r w:rsidR="00144EAF" w:rsidRPr="00BF63EA">
        <w:rPr>
          <w:rFonts w:ascii="Arial" w:eastAsia="Times New Roman" w:hAnsi="Arial" w:cs="Arial"/>
          <w:kern w:val="0"/>
          <w:lang w:eastAsia="en-GB"/>
          <w14:ligatures w14:val="none"/>
        </w:rPr>
        <w:t xml:space="preserve"> Meeting: Conduct a </w:t>
      </w:r>
      <w:r w:rsidRPr="00BF63EA">
        <w:rPr>
          <w:rFonts w:ascii="Arial" w:eastAsia="Times New Roman" w:hAnsi="Arial" w:cs="Arial"/>
          <w:kern w:val="0"/>
          <w:lang w:eastAsia="en-GB"/>
          <w14:ligatures w14:val="none"/>
        </w:rPr>
        <w:t>kick-off</w:t>
      </w:r>
      <w:r w:rsidR="00144EAF" w:rsidRPr="00BF63EA">
        <w:rPr>
          <w:rFonts w:ascii="Arial" w:eastAsia="Times New Roman" w:hAnsi="Arial" w:cs="Arial"/>
          <w:kern w:val="0"/>
          <w:lang w:eastAsia="en-GB"/>
          <w14:ligatures w14:val="none"/>
        </w:rPr>
        <w:t xml:space="preserve"> meeting to introduce the project to all stakeholders and outline the communication plan.</w:t>
      </w:r>
    </w:p>
    <w:p w14:paraId="18B8BE89" w14:textId="77777777" w:rsidR="008908B4" w:rsidRPr="00BF63EA" w:rsidRDefault="00144EAF" w:rsidP="008908B4">
      <w:pPr>
        <w:ind w:left="-567"/>
        <w:jc w:val="both"/>
        <w:rPr>
          <w:rFonts w:ascii="Arial" w:eastAsia="Times New Roman" w:hAnsi="Arial" w:cs="Arial"/>
          <w:kern w:val="0"/>
          <w:lang w:eastAsia="en-GB"/>
          <w14:ligatures w14:val="none"/>
        </w:rPr>
      </w:pPr>
      <w:r w:rsidRPr="00BF63EA">
        <w:rPr>
          <w:rFonts w:ascii="Arial" w:eastAsia="Times New Roman" w:hAnsi="Arial" w:cs="Arial"/>
          <w:kern w:val="0"/>
          <w:lang w:eastAsia="en-GB"/>
          <w14:ligatures w14:val="none"/>
        </w:rPr>
        <w:t>Regular Updates: Ensure that all planned communications are delivered on schedule.</w:t>
      </w:r>
    </w:p>
    <w:p w14:paraId="732D40AF" w14:textId="75D85E69" w:rsidR="008908B4" w:rsidRPr="00BF63EA" w:rsidRDefault="00144EAF" w:rsidP="008908B4">
      <w:pPr>
        <w:ind w:left="-567"/>
        <w:jc w:val="both"/>
        <w:rPr>
          <w:rFonts w:ascii="Arial" w:eastAsia="Times New Roman" w:hAnsi="Arial" w:cs="Arial"/>
          <w:kern w:val="0"/>
          <w:lang w:eastAsia="en-GB"/>
          <w14:ligatures w14:val="none"/>
        </w:rPr>
      </w:pPr>
      <w:r w:rsidRPr="00BF63EA">
        <w:rPr>
          <w:rFonts w:ascii="Arial" w:eastAsia="Times New Roman" w:hAnsi="Arial" w:cs="Arial"/>
          <w:kern w:val="0"/>
          <w:lang w:eastAsia="en-GB"/>
          <w14:ligatures w14:val="none"/>
        </w:rPr>
        <w:t>Feedback Mechanisms: Create channels for stakeholders to provide feedback and ask questions</w:t>
      </w:r>
      <w:r w:rsidR="008908B4" w:rsidRPr="00BF63EA">
        <w:rPr>
          <w:rFonts w:ascii="Arial" w:eastAsia="Times New Roman" w:hAnsi="Arial" w:cs="Arial"/>
          <w:kern w:val="0"/>
          <w:lang w:eastAsia="en-GB"/>
          <w14:ligatures w14:val="none"/>
        </w:rPr>
        <w:t xml:space="preserve"> </w:t>
      </w:r>
      <w:r w:rsidR="00DF2B3E">
        <w:rPr>
          <w:rFonts w:ascii="Arial" w:eastAsia="Times New Roman" w:hAnsi="Arial" w:cs="Arial"/>
          <w:kern w:val="0"/>
          <w:lang w:eastAsia="en-GB"/>
          <w14:ligatures w14:val="none"/>
        </w:rPr>
        <w:t xml:space="preserve">                 (</w:t>
      </w:r>
      <w:r w:rsidR="008908B4" w:rsidRPr="00BF63EA">
        <w:rPr>
          <w:rFonts w:ascii="Arial" w:eastAsia="Times New Roman" w:hAnsi="Arial" w:cs="Arial"/>
          <w:kern w:val="0"/>
          <w:lang w:eastAsia="en-GB"/>
          <w14:ligatures w14:val="none"/>
        </w:rPr>
        <w:t>Tristancho, 2019).</w:t>
      </w:r>
    </w:p>
    <w:p w14:paraId="478DE26C" w14:textId="65A3A3DE" w:rsidR="002E7481" w:rsidRPr="00BF63EA" w:rsidRDefault="00144EAF" w:rsidP="00C17E44">
      <w:pPr>
        <w:ind w:left="-567"/>
        <w:jc w:val="both"/>
        <w:rPr>
          <w:rFonts w:ascii="Arial" w:eastAsia="Times New Roman" w:hAnsi="Arial" w:cs="Arial"/>
          <w:kern w:val="0"/>
          <w:lang w:eastAsia="en-GB"/>
          <w14:ligatures w14:val="none"/>
        </w:rPr>
      </w:pPr>
      <w:r w:rsidRPr="00BF63EA">
        <w:rPr>
          <w:rFonts w:ascii="Arial" w:eastAsia="Times New Roman" w:hAnsi="Arial" w:cs="Arial"/>
          <w:kern w:val="0"/>
          <w:lang w:eastAsia="en-GB"/>
          <w14:ligatures w14:val="none"/>
        </w:rPr>
        <w:t>Adjust as Needed: Monitor the effectiveness of the communication plan and make adjustments based on feedback and changing project conditions</w:t>
      </w:r>
      <w:r w:rsidR="00BE3BDB" w:rsidRPr="00BF63EA">
        <w:rPr>
          <w:rFonts w:ascii="Arial" w:eastAsia="Times New Roman" w:hAnsi="Arial" w:cs="Arial"/>
          <w:kern w:val="0"/>
          <w:lang w:eastAsia="en-GB"/>
          <w14:ligatures w14:val="none"/>
        </w:rPr>
        <w:t xml:space="preserve"> (Tristancho, 2019)</w:t>
      </w:r>
      <w:r w:rsidR="008908B4" w:rsidRPr="00BF63EA">
        <w:rPr>
          <w:rFonts w:ascii="Arial" w:eastAsia="Times New Roman" w:hAnsi="Arial" w:cs="Arial"/>
          <w:kern w:val="0"/>
          <w:lang w:eastAsia="en-GB"/>
          <w14:ligatures w14:val="none"/>
        </w:rPr>
        <w:t>.</w:t>
      </w:r>
    </w:p>
    <w:p w14:paraId="0DC8184C" w14:textId="7BED9558" w:rsidR="0057503B" w:rsidRPr="00BF63EA" w:rsidRDefault="0057503B" w:rsidP="00A22A44">
      <w:pPr>
        <w:pStyle w:val="Heading1"/>
        <w:ind w:left="-567"/>
        <w:rPr>
          <w:rFonts w:ascii="Arial" w:eastAsia="Times New Roman" w:hAnsi="Arial" w:cs="Arial"/>
          <w:sz w:val="22"/>
          <w:szCs w:val="22"/>
          <w:lang w:eastAsia="en-GB"/>
        </w:rPr>
      </w:pPr>
      <w:bookmarkStart w:id="11" w:name="_Toc169111895"/>
      <w:r w:rsidRPr="00BF63EA">
        <w:rPr>
          <w:rFonts w:ascii="Arial" w:eastAsia="Times New Roman" w:hAnsi="Arial" w:cs="Arial"/>
          <w:color w:val="000000" w:themeColor="text1"/>
          <w:sz w:val="22"/>
          <w:szCs w:val="22"/>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bookmarkEnd w:id="11"/>
      <w:r w:rsidRPr="00BF63EA">
        <w:rPr>
          <w:rFonts w:ascii="Arial" w:eastAsia="Times New Roman" w:hAnsi="Arial" w:cs="Arial"/>
          <w:sz w:val="22"/>
          <w:szCs w:val="22"/>
          <w:lang w:eastAsia="en-GB"/>
        </w:rPr>
        <w:t xml:space="preserve"> </w:t>
      </w:r>
    </w:p>
    <w:p w14:paraId="3526AABC" w14:textId="77777777" w:rsidR="00253091" w:rsidRPr="00BF63EA" w:rsidRDefault="00253091" w:rsidP="00253091">
      <w:pPr>
        <w:rPr>
          <w:rFonts w:ascii="Arial" w:hAnsi="Arial" w:cs="Arial"/>
          <w:lang w:eastAsia="en-GB"/>
        </w:rPr>
      </w:pPr>
    </w:p>
    <w:p w14:paraId="69D29655" w14:textId="1FB4783C" w:rsidR="00197D84" w:rsidRPr="00BF63EA" w:rsidRDefault="008665EC" w:rsidP="00197D84">
      <w:pPr>
        <w:spacing w:line="276" w:lineRule="auto"/>
        <w:ind w:left="-567"/>
        <w:jc w:val="both"/>
        <w:rPr>
          <w:rFonts w:ascii="Arial" w:eastAsia="Times New Roman" w:hAnsi="Arial" w:cs="Arial"/>
          <w:kern w:val="0"/>
          <w:lang w:eastAsia="en-GB"/>
          <w14:ligatures w14:val="none"/>
        </w:rPr>
      </w:pPr>
      <w:r w:rsidRPr="00BF63EA">
        <w:rPr>
          <w:rFonts w:ascii="Arial" w:eastAsia="Times New Roman" w:hAnsi="Arial" w:cs="Arial"/>
          <w:kern w:val="0"/>
          <w:lang w:eastAsia="en-GB"/>
          <w14:ligatures w14:val="none"/>
        </w:rPr>
        <w:t>It is crucial to conduct a thorough stakeholder analysis for the success of the care home redecoration project. By identifying all relevant stakeholders, assessing their levels of impact and interest, and developing tailored engagement strategies, the project team can ensure that all voices are heard and all concerns are addressed. This not only leads to smoother project execution but also fosters a collaborative environment that meets the needs and expectations of diverse stakeholder groups</w:t>
      </w:r>
      <w:r w:rsidR="00E95BCC" w:rsidRPr="00BF63EA">
        <w:rPr>
          <w:rFonts w:ascii="Arial" w:eastAsia="Times New Roman" w:hAnsi="Arial" w:cs="Arial"/>
          <w:kern w:val="0"/>
          <w:lang w:eastAsia="en-GB"/>
          <w14:ligatures w14:val="none"/>
        </w:rPr>
        <w:t xml:space="preserve"> (Freeman, 2</w:t>
      </w:r>
      <w:r w:rsidR="000B4196" w:rsidRPr="00BF63EA">
        <w:rPr>
          <w:rFonts w:ascii="Arial" w:eastAsia="Times New Roman" w:hAnsi="Arial" w:cs="Arial"/>
          <w:kern w:val="0"/>
          <w:lang w:eastAsia="en-GB"/>
          <w14:ligatures w14:val="none"/>
        </w:rPr>
        <w:t>010).</w:t>
      </w:r>
    </w:p>
    <w:p w14:paraId="6B5113A1" w14:textId="551667B8" w:rsidR="00221947" w:rsidRPr="00BF63EA" w:rsidRDefault="008665EC" w:rsidP="00197D84">
      <w:pPr>
        <w:spacing w:line="276" w:lineRule="auto"/>
        <w:ind w:left="-567"/>
        <w:jc w:val="both"/>
        <w:rPr>
          <w:rFonts w:ascii="Arial" w:eastAsia="Times New Roman" w:hAnsi="Arial" w:cs="Arial"/>
          <w:kern w:val="0"/>
          <w:lang w:eastAsia="en-GB"/>
          <w14:ligatures w14:val="none"/>
        </w:rPr>
      </w:pPr>
      <w:r w:rsidRPr="00BF63EA">
        <w:rPr>
          <w:rFonts w:ascii="Arial" w:eastAsia="Times New Roman" w:hAnsi="Arial" w:cs="Arial"/>
          <w:kern w:val="0"/>
          <w:lang w:eastAsia="en-GB"/>
          <w14:ligatures w14:val="none"/>
        </w:rPr>
        <w:t>The identification phase revealed a wide range of stakeholders, each with unique interests and levels of influence. Key stakeholders such as residents, their families, and care home management are primary drivers of the project, needing close management and frequent communication due to their high interest and significant impact</w:t>
      </w:r>
      <w:r w:rsidR="00221947" w:rsidRPr="00BF63EA">
        <w:rPr>
          <w:rFonts w:ascii="Arial" w:eastAsia="Times New Roman" w:hAnsi="Arial" w:cs="Arial"/>
          <w:kern w:val="0"/>
          <w:lang w:eastAsia="en-GB"/>
          <w14:ligatures w14:val="none"/>
        </w:rPr>
        <w:t xml:space="preserve"> (Bryson, </w:t>
      </w:r>
      <w:r w:rsidR="00DF2B3E">
        <w:rPr>
          <w:rFonts w:ascii="Arial" w:eastAsia="Times New Roman" w:hAnsi="Arial" w:cs="Arial"/>
          <w:kern w:val="0"/>
          <w:lang w:eastAsia="en-GB"/>
          <w14:ligatures w14:val="none"/>
        </w:rPr>
        <w:t>et al.</w:t>
      </w:r>
      <w:r w:rsidR="00221947" w:rsidRPr="00BF63EA">
        <w:rPr>
          <w:rFonts w:ascii="Arial" w:eastAsia="Times New Roman" w:hAnsi="Arial" w:cs="Arial"/>
          <w:kern w:val="0"/>
          <w:lang w:eastAsia="en-GB"/>
          <w14:ligatures w14:val="none"/>
        </w:rPr>
        <w:t>, 2011)</w:t>
      </w:r>
    </w:p>
    <w:p w14:paraId="11EC7F74" w14:textId="77777777" w:rsidR="00564924" w:rsidRPr="00BF63EA" w:rsidRDefault="008665EC" w:rsidP="00444279">
      <w:pPr>
        <w:spacing w:line="276" w:lineRule="auto"/>
        <w:ind w:left="-567"/>
        <w:jc w:val="both"/>
        <w:rPr>
          <w:rFonts w:ascii="Arial" w:eastAsia="Times New Roman" w:hAnsi="Arial" w:cs="Arial"/>
          <w:kern w:val="0"/>
          <w:lang w:eastAsia="en-GB"/>
          <w14:ligatures w14:val="none"/>
        </w:rPr>
      </w:pPr>
      <w:r w:rsidRPr="00BF63EA">
        <w:rPr>
          <w:rFonts w:ascii="Arial" w:eastAsia="Times New Roman" w:hAnsi="Arial" w:cs="Arial"/>
          <w:kern w:val="0"/>
          <w:lang w:eastAsia="en-GB"/>
          <w14:ligatures w14:val="none"/>
        </w:rPr>
        <w:t>On the other hand, stakeholders like investors, regulatory bodies, and local government, while influential, show lower day-to-day interest in the project. Keeping these stakeholders satisfied through regular updates and compliance assurance is crucial for maintaining their support and avoiding potential regulatory or financial obstacles</w:t>
      </w:r>
      <w:r w:rsidR="00564924" w:rsidRPr="00BF63EA">
        <w:rPr>
          <w:rFonts w:ascii="Arial" w:eastAsia="Times New Roman" w:hAnsi="Arial" w:cs="Arial"/>
          <w:kern w:val="0"/>
          <w:lang w:eastAsia="en-GB"/>
          <w14:ligatures w14:val="none"/>
        </w:rPr>
        <w:t>.</w:t>
      </w:r>
    </w:p>
    <w:p w14:paraId="7552191C" w14:textId="1DE5BF66" w:rsidR="008665EC" w:rsidRPr="00BF63EA" w:rsidRDefault="008665EC" w:rsidP="00444279">
      <w:pPr>
        <w:spacing w:line="276" w:lineRule="auto"/>
        <w:ind w:left="-567"/>
        <w:jc w:val="both"/>
        <w:rPr>
          <w:rFonts w:ascii="Arial" w:eastAsia="Times New Roman" w:hAnsi="Arial" w:cs="Arial"/>
          <w:kern w:val="0"/>
          <w:lang w:eastAsia="en-GB"/>
          <w14:ligatures w14:val="none"/>
        </w:rPr>
      </w:pPr>
      <w:r w:rsidRPr="00BF63EA">
        <w:rPr>
          <w:rFonts w:ascii="Arial" w:eastAsia="Times New Roman" w:hAnsi="Arial" w:cs="Arial"/>
          <w:kern w:val="0"/>
          <w:lang w:eastAsia="en-GB"/>
          <w14:ligatures w14:val="none"/>
        </w:rPr>
        <w:t>Meanwhile, care home staff, healthcare providers, the local community, and NGOs, although less influential, have a high interest in the project's outcomes. Engaging these groups through consistent communication and feedback channels ensures their concerns and suggestions contribute to a more holistic and inclusive project outcome.</w:t>
      </w:r>
    </w:p>
    <w:p w14:paraId="5FBC5385" w14:textId="77777777" w:rsidR="008665EC" w:rsidRPr="00BF63EA" w:rsidRDefault="008665EC" w:rsidP="008665EC">
      <w:pPr>
        <w:spacing w:line="276" w:lineRule="auto"/>
        <w:ind w:left="-567"/>
        <w:jc w:val="both"/>
        <w:rPr>
          <w:rFonts w:ascii="Arial" w:eastAsia="Times New Roman" w:hAnsi="Arial" w:cs="Arial"/>
          <w:kern w:val="0"/>
          <w:lang w:eastAsia="en-GB"/>
          <w14:ligatures w14:val="none"/>
        </w:rPr>
      </w:pPr>
    </w:p>
    <w:p w14:paraId="6E6E7163" w14:textId="77777777" w:rsidR="008665EC" w:rsidRPr="00BF63EA" w:rsidRDefault="008665EC" w:rsidP="008665EC">
      <w:pPr>
        <w:spacing w:line="276" w:lineRule="auto"/>
        <w:ind w:left="-567"/>
        <w:jc w:val="both"/>
        <w:rPr>
          <w:rFonts w:ascii="Arial" w:eastAsia="Times New Roman" w:hAnsi="Arial" w:cs="Arial"/>
          <w:kern w:val="0"/>
          <w:lang w:eastAsia="en-GB"/>
          <w14:ligatures w14:val="none"/>
        </w:rPr>
      </w:pPr>
      <w:r w:rsidRPr="00BF63EA">
        <w:rPr>
          <w:rFonts w:ascii="Arial" w:eastAsia="Times New Roman" w:hAnsi="Arial" w:cs="Arial"/>
          <w:kern w:val="0"/>
          <w:lang w:eastAsia="en-GB"/>
          <w14:ligatures w14:val="none"/>
        </w:rPr>
        <w:t>Finally, suppliers and contractors, with both low influence and interest, require effective monitoring to ensure they meet project standards and timelines. Clear communication and coordination with these stakeholders will prevent logistical issues and delays.</w:t>
      </w:r>
    </w:p>
    <w:p w14:paraId="5D4DAC57" w14:textId="77777777" w:rsidR="00E85442" w:rsidRDefault="00E85442" w:rsidP="00E85442">
      <w:pPr>
        <w:spacing w:line="276" w:lineRule="auto"/>
        <w:jc w:val="both"/>
        <w:rPr>
          <w:rFonts w:ascii="Arial" w:hAnsi="Arial" w:cs="Arial"/>
        </w:rPr>
      </w:pPr>
    </w:p>
    <w:p w14:paraId="109FFFE7" w14:textId="77777777" w:rsidR="00E85442" w:rsidRDefault="00E85442" w:rsidP="00E85442">
      <w:pPr>
        <w:spacing w:line="276" w:lineRule="auto"/>
        <w:jc w:val="both"/>
        <w:rPr>
          <w:rFonts w:ascii="Arial" w:hAnsi="Arial" w:cs="Arial"/>
        </w:rPr>
      </w:pPr>
    </w:p>
    <w:p w14:paraId="6F7C7521" w14:textId="77777777" w:rsidR="00E85442" w:rsidRDefault="00E85442" w:rsidP="00E85442">
      <w:pPr>
        <w:spacing w:line="276" w:lineRule="auto"/>
        <w:jc w:val="both"/>
        <w:rPr>
          <w:rFonts w:ascii="Arial" w:hAnsi="Arial" w:cs="Arial"/>
        </w:rPr>
      </w:pPr>
    </w:p>
    <w:p w14:paraId="4C9BBECB" w14:textId="77777777" w:rsidR="00E85442" w:rsidRDefault="00E85442" w:rsidP="00E85442">
      <w:pPr>
        <w:spacing w:line="276" w:lineRule="auto"/>
        <w:jc w:val="both"/>
        <w:rPr>
          <w:rFonts w:ascii="Arial" w:hAnsi="Arial" w:cs="Arial"/>
        </w:rPr>
      </w:pPr>
    </w:p>
    <w:p w14:paraId="47EFBEF3" w14:textId="77777777" w:rsidR="00E85442" w:rsidRDefault="00E85442" w:rsidP="00E85442">
      <w:pPr>
        <w:spacing w:line="276" w:lineRule="auto"/>
        <w:jc w:val="both"/>
        <w:rPr>
          <w:rFonts w:ascii="Arial" w:hAnsi="Arial" w:cs="Arial"/>
        </w:rPr>
      </w:pPr>
    </w:p>
    <w:p w14:paraId="0B00F683" w14:textId="77777777" w:rsidR="00E85442" w:rsidRDefault="00E85442" w:rsidP="00E85442">
      <w:pPr>
        <w:spacing w:line="276" w:lineRule="auto"/>
        <w:jc w:val="both"/>
        <w:rPr>
          <w:rFonts w:ascii="Arial" w:hAnsi="Arial" w:cs="Arial"/>
        </w:rPr>
      </w:pPr>
    </w:p>
    <w:p w14:paraId="23F11A30" w14:textId="77777777" w:rsidR="00E85442" w:rsidRDefault="00E85442" w:rsidP="00E85442">
      <w:pPr>
        <w:spacing w:line="276" w:lineRule="auto"/>
        <w:jc w:val="both"/>
        <w:rPr>
          <w:rFonts w:ascii="Arial" w:hAnsi="Arial" w:cs="Arial"/>
        </w:rPr>
      </w:pPr>
    </w:p>
    <w:p w14:paraId="07DA517B" w14:textId="77777777" w:rsidR="00E85442" w:rsidRDefault="00E85442" w:rsidP="00E85442">
      <w:pPr>
        <w:spacing w:line="276" w:lineRule="auto"/>
        <w:jc w:val="both"/>
        <w:rPr>
          <w:rFonts w:ascii="Arial" w:hAnsi="Arial" w:cs="Arial"/>
        </w:rPr>
      </w:pPr>
    </w:p>
    <w:p w14:paraId="5A62F80D" w14:textId="77777777" w:rsidR="00E85442" w:rsidRDefault="00E85442" w:rsidP="00E85442">
      <w:pPr>
        <w:spacing w:line="276" w:lineRule="auto"/>
        <w:jc w:val="both"/>
        <w:rPr>
          <w:rFonts w:ascii="Arial" w:hAnsi="Arial" w:cs="Arial"/>
        </w:rPr>
      </w:pPr>
    </w:p>
    <w:p w14:paraId="32B3F8B1" w14:textId="77777777" w:rsidR="00E85442" w:rsidRDefault="00E85442" w:rsidP="00E85442">
      <w:pPr>
        <w:spacing w:line="276" w:lineRule="auto"/>
        <w:jc w:val="both"/>
        <w:rPr>
          <w:rFonts w:ascii="Arial" w:hAnsi="Arial" w:cs="Arial"/>
        </w:rPr>
      </w:pPr>
    </w:p>
    <w:p w14:paraId="05875472" w14:textId="77777777" w:rsidR="00E85442" w:rsidRDefault="00E85442" w:rsidP="00E85442">
      <w:pPr>
        <w:spacing w:line="276" w:lineRule="auto"/>
        <w:jc w:val="both"/>
        <w:rPr>
          <w:rFonts w:ascii="Arial" w:hAnsi="Arial" w:cs="Arial"/>
        </w:rPr>
      </w:pPr>
    </w:p>
    <w:p w14:paraId="4B51EB62" w14:textId="77777777" w:rsidR="00E85442" w:rsidRDefault="00E85442" w:rsidP="00E85442">
      <w:pPr>
        <w:spacing w:line="276" w:lineRule="auto"/>
        <w:jc w:val="both"/>
        <w:rPr>
          <w:rFonts w:ascii="Arial" w:hAnsi="Arial" w:cs="Arial"/>
        </w:rPr>
      </w:pPr>
    </w:p>
    <w:p w14:paraId="7B621E72" w14:textId="77777777" w:rsidR="00E85442" w:rsidRDefault="00E85442" w:rsidP="00E85442">
      <w:pPr>
        <w:spacing w:line="276" w:lineRule="auto"/>
        <w:jc w:val="both"/>
        <w:rPr>
          <w:rFonts w:ascii="Arial" w:hAnsi="Arial" w:cs="Arial"/>
        </w:rPr>
      </w:pPr>
    </w:p>
    <w:p w14:paraId="1E936BD2" w14:textId="77777777" w:rsidR="00E85442" w:rsidRDefault="00E85442" w:rsidP="00E85442">
      <w:pPr>
        <w:spacing w:line="276" w:lineRule="auto"/>
        <w:jc w:val="both"/>
        <w:rPr>
          <w:rFonts w:ascii="Arial" w:hAnsi="Arial" w:cs="Arial"/>
        </w:rPr>
      </w:pPr>
    </w:p>
    <w:p w14:paraId="36B48319" w14:textId="77777777" w:rsidR="00E85442" w:rsidRDefault="00E85442" w:rsidP="00E85442">
      <w:pPr>
        <w:spacing w:line="276" w:lineRule="auto"/>
        <w:jc w:val="both"/>
        <w:rPr>
          <w:rFonts w:ascii="Arial" w:hAnsi="Arial" w:cs="Arial"/>
        </w:rPr>
      </w:pPr>
    </w:p>
    <w:p w14:paraId="5B8CCA2A" w14:textId="77777777" w:rsidR="00E85442" w:rsidRDefault="00E85442" w:rsidP="00E85442">
      <w:pPr>
        <w:spacing w:line="276" w:lineRule="auto"/>
        <w:jc w:val="both"/>
        <w:rPr>
          <w:rFonts w:ascii="Arial" w:hAnsi="Arial" w:cs="Arial"/>
        </w:rPr>
      </w:pPr>
    </w:p>
    <w:p w14:paraId="53ADBF0B" w14:textId="77777777" w:rsidR="00E85442" w:rsidRDefault="00E85442" w:rsidP="00E85442">
      <w:pPr>
        <w:spacing w:line="276" w:lineRule="auto"/>
        <w:jc w:val="both"/>
        <w:rPr>
          <w:rFonts w:ascii="Arial" w:hAnsi="Arial" w:cs="Arial"/>
        </w:rPr>
      </w:pPr>
    </w:p>
    <w:p w14:paraId="1187F41B" w14:textId="77777777" w:rsidR="00E85442" w:rsidRDefault="00E85442" w:rsidP="00E85442">
      <w:pPr>
        <w:spacing w:line="276" w:lineRule="auto"/>
        <w:jc w:val="both"/>
        <w:rPr>
          <w:rFonts w:ascii="Arial" w:hAnsi="Arial" w:cs="Arial"/>
        </w:rPr>
      </w:pPr>
    </w:p>
    <w:p w14:paraId="1CDF6862" w14:textId="77777777" w:rsidR="00E85442" w:rsidRDefault="00E85442" w:rsidP="00E85442">
      <w:pPr>
        <w:spacing w:line="276" w:lineRule="auto"/>
        <w:jc w:val="both"/>
        <w:rPr>
          <w:rFonts w:ascii="Arial" w:hAnsi="Arial" w:cs="Arial"/>
        </w:rPr>
      </w:pPr>
    </w:p>
    <w:p w14:paraId="3807EE63" w14:textId="77777777" w:rsidR="00E85442" w:rsidRDefault="00E85442" w:rsidP="00E85442">
      <w:pPr>
        <w:spacing w:line="276" w:lineRule="auto"/>
        <w:jc w:val="both"/>
        <w:rPr>
          <w:rFonts w:ascii="Arial" w:hAnsi="Arial" w:cs="Arial"/>
        </w:rPr>
      </w:pPr>
    </w:p>
    <w:p w14:paraId="7969756C" w14:textId="77777777" w:rsidR="00E85442" w:rsidRDefault="00E85442" w:rsidP="00E85442">
      <w:pPr>
        <w:spacing w:line="276" w:lineRule="auto"/>
        <w:jc w:val="both"/>
        <w:rPr>
          <w:rFonts w:ascii="Arial" w:hAnsi="Arial" w:cs="Arial"/>
        </w:rPr>
      </w:pPr>
    </w:p>
    <w:p w14:paraId="412DA979" w14:textId="77777777" w:rsidR="00E85442" w:rsidRDefault="00E85442" w:rsidP="00E85442">
      <w:pPr>
        <w:spacing w:line="276" w:lineRule="auto"/>
        <w:jc w:val="both"/>
        <w:rPr>
          <w:rFonts w:ascii="Arial" w:hAnsi="Arial" w:cs="Arial"/>
        </w:rPr>
      </w:pPr>
    </w:p>
    <w:p w14:paraId="08056705" w14:textId="77777777" w:rsidR="00E85442" w:rsidRDefault="00E85442" w:rsidP="00E85442">
      <w:pPr>
        <w:spacing w:line="276" w:lineRule="auto"/>
        <w:jc w:val="both"/>
        <w:rPr>
          <w:rFonts w:ascii="Arial" w:hAnsi="Arial" w:cs="Arial"/>
        </w:rPr>
      </w:pPr>
    </w:p>
    <w:p w14:paraId="0E75AA85" w14:textId="77777777" w:rsidR="00E85442" w:rsidRDefault="00E85442" w:rsidP="00E85442">
      <w:pPr>
        <w:spacing w:line="276" w:lineRule="auto"/>
        <w:jc w:val="both"/>
        <w:rPr>
          <w:rFonts w:ascii="Arial" w:hAnsi="Arial" w:cs="Arial"/>
        </w:rPr>
      </w:pPr>
    </w:p>
    <w:p w14:paraId="5C65D934" w14:textId="77777777" w:rsidR="00E85442" w:rsidRDefault="00E85442" w:rsidP="00E85442">
      <w:pPr>
        <w:spacing w:line="276" w:lineRule="auto"/>
        <w:jc w:val="both"/>
        <w:rPr>
          <w:rFonts w:ascii="Arial" w:hAnsi="Arial" w:cs="Arial"/>
        </w:rPr>
      </w:pPr>
    </w:p>
    <w:p w14:paraId="25F62F11" w14:textId="77777777" w:rsidR="00E85442" w:rsidRPr="00BF63EA" w:rsidRDefault="00E85442" w:rsidP="00E85442">
      <w:pPr>
        <w:spacing w:line="276" w:lineRule="auto"/>
        <w:jc w:val="both"/>
        <w:rPr>
          <w:rFonts w:ascii="Arial" w:hAnsi="Arial" w:cs="Arial"/>
        </w:rPr>
      </w:pPr>
    </w:p>
    <w:p w14:paraId="09DCF125" w14:textId="77777777" w:rsidR="00564924" w:rsidRPr="00BF63EA" w:rsidRDefault="00564924" w:rsidP="008665EC">
      <w:pPr>
        <w:spacing w:line="276" w:lineRule="auto"/>
        <w:ind w:left="-567"/>
        <w:jc w:val="both"/>
        <w:rPr>
          <w:rFonts w:ascii="Arial" w:hAnsi="Arial" w:cs="Arial"/>
        </w:rPr>
      </w:pPr>
    </w:p>
    <w:p w14:paraId="0FC5660A" w14:textId="77777777" w:rsidR="006C27C0" w:rsidRPr="00BF63EA" w:rsidRDefault="006C27C0" w:rsidP="00A22A44">
      <w:pPr>
        <w:ind w:left="-567"/>
        <w:rPr>
          <w:rFonts w:ascii="Arial" w:hAnsi="Arial" w:cs="Arial"/>
        </w:rPr>
      </w:pPr>
    </w:p>
    <w:p w14:paraId="043D3E6A" w14:textId="21B4E86E" w:rsidR="00E85442" w:rsidRPr="0087798E" w:rsidRDefault="00CF20D2" w:rsidP="0087798E">
      <w:pPr>
        <w:pStyle w:val="Heading1"/>
        <w:ind w:left="-567"/>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12" w:name="_Toc169111896"/>
      <w:r w:rsidRPr="00BF63EA">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References</w:t>
      </w:r>
      <w:bookmarkEnd w:id="12"/>
    </w:p>
    <w:p w14:paraId="00FE53AB" w14:textId="77777777" w:rsidR="00E85442" w:rsidRPr="00BF63EA" w:rsidRDefault="00E85442" w:rsidP="0087798E">
      <w:pPr>
        <w:rPr>
          <w:rFonts w:ascii="Arial" w:hAnsi="Arial" w:cs="Arial"/>
        </w:rPr>
      </w:pPr>
    </w:p>
    <w:p w14:paraId="37DC83BD" w14:textId="77777777" w:rsidR="00E85442" w:rsidRPr="00BF63EA" w:rsidRDefault="00E85442" w:rsidP="00A22A44">
      <w:pPr>
        <w:pStyle w:val="NormalWeb"/>
        <w:spacing w:before="0" w:beforeAutospacing="0" w:after="240" w:afterAutospacing="0" w:line="360" w:lineRule="auto"/>
        <w:ind w:left="-567"/>
        <w:rPr>
          <w:rFonts w:ascii="Arial" w:hAnsi="Arial" w:cs="Arial"/>
          <w:sz w:val="22"/>
          <w:szCs w:val="22"/>
        </w:rPr>
      </w:pPr>
      <w:r w:rsidRPr="00BF63EA">
        <w:rPr>
          <w:rFonts w:ascii="Arial" w:hAnsi="Arial" w:cs="Arial"/>
          <w:sz w:val="22"/>
          <w:szCs w:val="22"/>
        </w:rPr>
        <w:t xml:space="preserve">BBC Bitesize. (2021). </w:t>
      </w:r>
      <w:r w:rsidRPr="00BF63EA">
        <w:rPr>
          <w:rFonts w:ascii="Arial" w:hAnsi="Arial" w:cs="Arial"/>
          <w:i/>
          <w:iCs/>
          <w:sz w:val="22"/>
          <w:szCs w:val="22"/>
        </w:rPr>
        <w:t>Stakeholders - Stakeholders - National 4 Business Revision</w:t>
      </w:r>
      <w:r w:rsidRPr="00BF63EA">
        <w:rPr>
          <w:rFonts w:ascii="Arial" w:hAnsi="Arial" w:cs="Arial"/>
          <w:sz w:val="22"/>
          <w:szCs w:val="22"/>
        </w:rPr>
        <w:t>. [online] Available at: https://www.bbc.co.uk/bitesize/guides/zghkfcw/revision/1 [Accessed 7 Jun. 2024].</w:t>
      </w:r>
    </w:p>
    <w:p w14:paraId="21B6C17B" w14:textId="77777777" w:rsidR="00E85442" w:rsidRPr="00BF63EA" w:rsidRDefault="00E85442" w:rsidP="00530A9A">
      <w:pPr>
        <w:pStyle w:val="NormalWeb"/>
        <w:spacing w:before="0" w:beforeAutospacing="0" w:after="240" w:afterAutospacing="0" w:line="360" w:lineRule="auto"/>
        <w:ind w:left="-567"/>
        <w:jc w:val="both"/>
        <w:rPr>
          <w:rFonts w:ascii="Arial" w:hAnsi="Arial" w:cs="Arial"/>
          <w:sz w:val="22"/>
          <w:szCs w:val="22"/>
        </w:rPr>
      </w:pPr>
      <w:r w:rsidRPr="00BF63EA">
        <w:rPr>
          <w:rFonts w:ascii="Arial" w:hAnsi="Arial" w:cs="Arial"/>
          <w:sz w:val="22"/>
          <w:szCs w:val="22"/>
        </w:rPr>
        <w:t xml:space="preserve">Benn, S., Abratt, R. and O’Leary, B. (2016). Defining and Identifying stakeholders: Views from Management and Stakeholders. </w:t>
      </w:r>
      <w:r w:rsidRPr="00BF63EA">
        <w:rPr>
          <w:rFonts w:ascii="Arial" w:hAnsi="Arial" w:cs="Arial"/>
          <w:i/>
          <w:iCs/>
          <w:sz w:val="22"/>
          <w:szCs w:val="22"/>
        </w:rPr>
        <w:t>South African Journal of Business Management</w:t>
      </w:r>
      <w:r w:rsidRPr="00BF63EA">
        <w:rPr>
          <w:rFonts w:ascii="Arial" w:hAnsi="Arial" w:cs="Arial"/>
          <w:sz w:val="22"/>
          <w:szCs w:val="22"/>
        </w:rPr>
        <w:t>, [online] 47(2), pp.1–11. doi:https://doi.org/10.4102/sajbm.v47i2.55.</w:t>
      </w:r>
    </w:p>
    <w:p w14:paraId="7B294620" w14:textId="77777777" w:rsidR="00E85442" w:rsidRPr="00BF63EA" w:rsidRDefault="00E85442" w:rsidP="00A22A44">
      <w:pPr>
        <w:pStyle w:val="NormalWeb"/>
        <w:spacing w:before="0" w:beforeAutospacing="0" w:after="240" w:afterAutospacing="0" w:line="360" w:lineRule="auto"/>
        <w:ind w:left="-567"/>
        <w:rPr>
          <w:rFonts w:ascii="Arial" w:hAnsi="Arial" w:cs="Arial"/>
          <w:sz w:val="22"/>
          <w:szCs w:val="22"/>
        </w:rPr>
      </w:pPr>
      <w:r w:rsidRPr="00BF63EA">
        <w:rPr>
          <w:rFonts w:ascii="Arial" w:hAnsi="Arial" w:cs="Arial"/>
          <w:sz w:val="22"/>
          <w:szCs w:val="22"/>
        </w:rPr>
        <w:t xml:space="preserve">Brankaert, R. and Kenning, G. (2020). </w:t>
      </w:r>
      <w:r w:rsidRPr="00BF63EA">
        <w:rPr>
          <w:rFonts w:ascii="Arial" w:hAnsi="Arial" w:cs="Arial"/>
          <w:i/>
          <w:iCs/>
          <w:sz w:val="22"/>
          <w:szCs w:val="22"/>
        </w:rPr>
        <w:t>HCI and design in the context of dementia</w:t>
      </w:r>
      <w:r w:rsidRPr="00BF63EA">
        <w:rPr>
          <w:rFonts w:ascii="Arial" w:hAnsi="Arial" w:cs="Arial"/>
          <w:sz w:val="22"/>
          <w:szCs w:val="22"/>
        </w:rPr>
        <w:t>. Cham: Springer.</w:t>
      </w:r>
    </w:p>
    <w:p w14:paraId="79742D89" w14:textId="77777777" w:rsidR="00E85442" w:rsidRPr="00BF63EA" w:rsidRDefault="00E85442" w:rsidP="00A22A44">
      <w:pPr>
        <w:pStyle w:val="NormalWeb"/>
        <w:spacing w:before="0" w:beforeAutospacing="0" w:after="240" w:afterAutospacing="0" w:line="360" w:lineRule="auto"/>
        <w:ind w:left="-567"/>
        <w:rPr>
          <w:rFonts w:ascii="Arial" w:hAnsi="Arial" w:cs="Arial"/>
          <w:sz w:val="22"/>
          <w:szCs w:val="22"/>
        </w:rPr>
      </w:pPr>
      <w:r>
        <w:t xml:space="preserve">Bryson, J.M. (2004). What to do when stakeholders matter: stakeholder identification and analysis techniques. </w:t>
      </w:r>
      <w:r>
        <w:rPr>
          <w:rStyle w:val="Emphasis"/>
          <w:rFonts w:eastAsiaTheme="majorEastAsia"/>
        </w:rPr>
        <w:t>Public Management Review</w:t>
      </w:r>
      <w:r>
        <w:t>, 6(1), pp.21-53.</w:t>
      </w:r>
    </w:p>
    <w:p w14:paraId="7903E0F8" w14:textId="77777777" w:rsidR="00E85442" w:rsidRPr="00BF63EA" w:rsidRDefault="00E85442" w:rsidP="00091381">
      <w:pPr>
        <w:pStyle w:val="NormalWeb"/>
        <w:spacing w:before="0" w:beforeAutospacing="0" w:after="240" w:afterAutospacing="0" w:line="360" w:lineRule="auto"/>
        <w:ind w:left="-567"/>
        <w:jc w:val="both"/>
        <w:rPr>
          <w:rFonts w:ascii="Arial" w:hAnsi="Arial" w:cs="Arial"/>
          <w:sz w:val="22"/>
          <w:szCs w:val="22"/>
        </w:rPr>
      </w:pPr>
      <w:r w:rsidRPr="00BF63EA">
        <w:rPr>
          <w:rFonts w:ascii="Arial" w:hAnsi="Arial" w:cs="Arial"/>
          <w:sz w:val="22"/>
          <w:szCs w:val="22"/>
        </w:rPr>
        <w:t xml:space="preserve">Bryson, J.M., Sharon Roe Anderson and Alston, F.K. (2011). </w:t>
      </w:r>
      <w:r w:rsidRPr="00BF63EA">
        <w:rPr>
          <w:rFonts w:ascii="Arial" w:hAnsi="Arial" w:cs="Arial"/>
          <w:i/>
          <w:iCs/>
          <w:sz w:val="22"/>
          <w:szCs w:val="22"/>
        </w:rPr>
        <w:t>Implementing and sustaining your strategic plan : a workbook for public and nonprifit organizations</w:t>
      </w:r>
      <w:r w:rsidRPr="00BF63EA">
        <w:rPr>
          <w:rFonts w:ascii="Arial" w:hAnsi="Arial" w:cs="Arial"/>
          <w:sz w:val="22"/>
          <w:szCs w:val="22"/>
        </w:rPr>
        <w:t>. San Francisco, Ca: Jossey-Bass.</w:t>
      </w:r>
    </w:p>
    <w:p w14:paraId="24DA8235" w14:textId="77777777" w:rsidR="00E85442" w:rsidRPr="00BF63EA" w:rsidRDefault="00E85442" w:rsidP="00A22A44">
      <w:pPr>
        <w:pStyle w:val="NormalWeb"/>
        <w:spacing w:before="0" w:beforeAutospacing="0" w:after="240" w:afterAutospacing="0" w:line="360" w:lineRule="auto"/>
        <w:ind w:left="-567"/>
        <w:rPr>
          <w:rFonts w:ascii="Arial" w:hAnsi="Arial" w:cs="Arial"/>
          <w:sz w:val="22"/>
          <w:szCs w:val="22"/>
        </w:rPr>
      </w:pPr>
      <w:r w:rsidRPr="00BF63EA">
        <w:rPr>
          <w:rFonts w:ascii="Arial" w:hAnsi="Arial" w:cs="Arial"/>
          <w:sz w:val="22"/>
          <w:szCs w:val="22"/>
        </w:rPr>
        <w:t xml:space="preserve">Day, K., Carreon, D. and Stump, C. (2000). The Therapeutic Design of Environments for People with Dementia. </w:t>
      </w:r>
      <w:r w:rsidRPr="00BF63EA">
        <w:rPr>
          <w:rFonts w:ascii="Arial" w:hAnsi="Arial" w:cs="Arial"/>
          <w:i/>
          <w:iCs/>
          <w:sz w:val="22"/>
          <w:szCs w:val="22"/>
        </w:rPr>
        <w:t>The Gerontologist</w:t>
      </w:r>
      <w:r w:rsidRPr="00BF63EA">
        <w:rPr>
          <w:rFonts w:ascii="Arial" w:hAnsi="Arial" w:cs="Arial"/>
          <w:sz w:val="22"/>
          <w:szCs w:val="22"/>
        </w:rPr>
        <w:t xml:space="preserve">, [online] 40(4), pp.397–416. </w:t>
      </w:r>
    </w:p>
    <w:p w14:paraId="6DC1E552" w14:textId="77777777" w:rsidR="00E85442" w:rsidRPr="00BF63EA" w:rsidRDefault="00E85442" w:rsidP="00A22A44">
      <w:pPr>
        <w:pStyle w:val="NormalWeb"/>
        <w:spacing w:before="0" w:beforeAutospacing="0" w:after="240" w:afterAutospacing="0" w:line="360" w:lineRule="auto"/>
        <w:ind w:left="-567"/>
        <w:rPr>
          <w:rFonts w:ascii="Arial" w:hAnsi="Arial" w:cs="Arial"/>
          <w:sz w:val="22"/>
          <w:szCs w:val="22"/>
        </w:rPr>
      </w:pPr>
      <w:r w:rsidRPr="00BF63EA">
        <w:rPr>
          <w:rFonts w:ascii="Arial" w:hAnsi="Arial" w:cs="Arial"/>
          <w:sz w:val="22"/>
          <w:szCs w:val="22"/>
        </w:rPr>
        <w:t>Design, planning and construction considerations for new or converted care homes for adults Care Homes for Adults - The Design Guide Care Homes for Adults -The Design Guide. (2022). Available at: https://hub.careinspectorate.com/media/4808/care-homes-for-adults-the-design-guide.pdf [Accessed 7 Jun. 2024].</w:t>
      </w:r>
    </w:p>
    <w:p w14:paraId="4287723A" w14:textId="77777777" w:rsidR="00E85442" w:rsidRPr="00BF63EA" w:rsidRDefault="00E85442" w:rsidP="00A22A44">
      <w:pPr>
        <w:pStyle w:val="NormalWeb"/>
        <w:spacing w:before="0" w:beforeAutospacing="0" w:after="240" w:afterAutospacing="0" w:line="360" w:lineRule="auto"/>
        <w:ind w:left="-567"/>
        <w:rPr>
          <w:rFonts w:ascii="Arial" w:hAnsi="Arial" w:cs="Arial"/>
          <w:sz w:val="22"/>
          <w:szCs w:val="22"/>
        </w:rPr>
      </w:pPr>
      <w:r w:rsidRPr="00BF63EA">
        <w:rPr>
          <w:rFonts w:ascii="Arial" w:hAnsi="Arial" w:cs="Arial"/>
          <w:sz w:val="22"/>
          <w:szCs w:val="22"/>
        </w:rPr>
        <w:t xml:space="preserve">Donato, H. (2021). </w:t>
      </w:r>
      <w:r w:rsidRPr="00BF63EA">
        <w:rPr>
          <w:rFonts w:ascii="Arial" w:hAnsi="Arial" w:cs="Arial"/>
          <w:i/>
          <w:iCs/>
          <w:sz w:val="22"/>
          <w:szCs w:val="22"/>
        </w:rPr>
        <w:t>Key Types of Stakeholders &amp; Their Roles</w:t>
      </w:r>
      <w:r w:rsidRPr="00BF63EA">
        <w:rPr>
          <w:rFonts w:ascii="Arial" w:hAnsi="Arial" w:cs="Arial"/>
          <w:sz w:val="22"/>
          <w:szCs w:val="22"/>
        </w:rPr>
        <w:t>. [online] Project-Management.com. Available at: https://project-management.com/types-of-stakeholders/ [Accessed 7 Jun. 2024].</w:t>
      </w:r>
    </w:p>
    <w:p w14:paraId="6135E339" w14:textId="77777777" w:rsidR="00E85442" w:rsidRPr="00BF63EA" w:rsidRDefault="00E85442" w:rsidP="00A22A44">
      <w:pPr>
        <w:pStyle w:val="NormalWeb"/>
        <w:spacing w:before="0" w:beforeAutospacing="0" w:after="240" w:afterAutospacing="0" w:line="360" w:lineRule="auto"/>
        <w:ind w:left="-567"/>
        <w:rPr>
          <w:rFonts w:ascii="Arial" w:hAnsi="Arial" w:cs="Arial"/>
          <w:sz w:val="22"/>
          <w:szCs w:val="22"/>
        </w:rPr>
      </w:pPr>
      <w:r w:rsidRPr="00BF63EA">
        <w:rPr>
          <w:rFonts w:ascii="Arial" w:hAnsi="Arial" w:cs="Arial"/>
          <w:sz w:val="22"/>
          <w:szCs w:val="22"/>
        </w:rPr>
        <w:t xml:space="preserve">Ferguson, S. (2023). </w:t>
      </w:r>
      <w:r w:rsidRPr="00BF63EA">
        <w:rPr>
          <w:rFonts w:ascii="Arial" w:hAnsi="Arial" w:cs="Arial"/>
          <w:i/>
          <w:iCs/>
          <w:sz w:val="22"/>
          <w:szCs w:val="22"/>
        </w:rPr>
        <w:t>Project Communication Plan: Why You Need One and How to Create It</w:t>
      </w:r>
      <w:r w:rsidRPr="00BF63EA">
        <w:rPr>
          <w:rFonts w:ascii="Arial" w:hAnsi="Arial" w:cs="Arial"/>
          <w:sz w:val="22"/>
          <w:szCs w:val="22"/>
        </w:rPr>
        <w:t>. [online] Project.co. Available at: https://www.project.co/project-communication-plan/#:~:text=Without%20a%20communication%20plan%2C%20you [Accessed 7 Jun. 2024].</w:t>
      </w:r>
    </w:p>
    <w:p w14:paraId="6B5AFED6" w14:textId="77777777" w:rsidR="00E85442" w:rsidRPr="00BF63EA" w:rsidRDefault="00E85442" w:rsidP="003769A2">
      <w:pPr>
        <w:pStyle w:val="NormalWeb"/>
        <w:spacing w:before="0" w:beforeAutospacing="0" w:after="240" w:afterAutospacing="0" w:line="360" w:lineRule="auto"/>
        <w:ind w:left="-567"/>
        <w:jc w:val="both"/>
        <w:rPr>
          <w:rFonts w:ascii="Arial" w:hAnsi="Arial" w:cs="Arial"/>
          <w:sz w:val="22"/>
          <w:szCs w:val="22"/>
        </w:rPr>
      </w:pPr>
      <w:r w:rsidRPr="00BF63EA">
        <w:rPr>
          <w:rFonts w:ascii="Arial" w:hAnsi="Arial" w:cs="Arial"/>
          <w:color w:val="222222"/>
          <w:sz w:val="22"/>
          <w:szCs w:val="22"/>
          <w:shd w:val="clear" w:color="auto" w:fill="FFFFFF"/>
        </w:rPr>
        <w:t>Freeman, R.E., 2010. </w:t>
      </w:r>
      <w:r w:rsidRPr="00BF63EA">
        <w:rPr>
          <w:rFonts w:ascii="Arial" w:hAnsi="Arial" w:cs="Arial"/>
          <w:i/>
          <w:iCs/>
          <w:color w:val="222222"/>
          <w:sz w:val="22"/>
          <w:szCs w:val="22"/>
          <w:shd w:val="clear" w:color="auto" w:fill="FFFFFF"/>
        </w:rPr>
        <w:t>Strategic management: A stakeholder approach</w:t>
      </w:r>
      <w:r w:rsidRPr="00BF63EA">
        <w:rPr>
          <w:rFonts w:ascii="Arial" w:hAnsi="Arial" w:cs="Arial"/>
          <w:color w:val="222222"/>
          <w:sz w:val="22"/>
          <w:szCs w:val="22"/>
          <w:shd w:val="clear" w:color="auto" w:fill="FFFFFF"/>
        </w:rPr>
        <w:t>. Cambridge university press.</w:t>
      </w:r>
    </w:p>
    <w:p w14:paraId="1CEF3E9F" w14:textId="77777777" w:rsidR="00E85442" w:rsidRPr="00BF63EA" w:rsidRDefault="00E85442" w:rsidP="00A22A44">
      <w:pPr>
        <w:pStyle w:val="NormalWeb"/>
        <w:spacing w:before="0" w:beforeAutospacing="0" w:after="240" w:afterAutospacing="0" w:line="360" w:lineRule="auto"/>
        <w:ind w:left="-567"/>
        <w:rPr>
          <w:rFonts w:ascii="Arial" w:hAnsi="Arial" w:cs="Arial"/>
          <w:sz w:val="22"/>
          <w:szCs w:val="22"/>
        </w:rPr>
      </w:pPr>
      <w:r w:rsidRPr="00BF63EA">
        <w:rPr>
          <w:rFonts w:ascii="Arial" w:hAnsi="Arial" w:cs="Arial"/>
          <w:sz w:val="22"/>
          <w:szCs w:val="22"/>
        </w:rPr>
        <w:t>HC-One. (</w:t>
      </w:r>
      <w:r>
        <w:rPr>
          <w:rFonts w:ascii="Arial" w:hAnsi="Arial" w:cs="Arial"/>
          <w:sz w:val="22"/>
          <w:szCs w:val="22"/>
        </w:rPr>
        <w:t>2024</w:t>
      </w:r>
      <w:r w:rsidRPr="00BF63EA">
        <w:rPr>
          <w:rFonts w:ascii="Arial" w:hAnsi="Arial" w:cs="Arial"/>
          <w:sz w:val="22"/>
          <w:szCs w:val="22"/>
        </w:rPr>
        <w:t xml:space="preserve">). </w:t>
      </w:r>
      <w:r w:rsidRPr="00BF63EA">
        <w:rPr>
          <w:rFonts w:ascii="Arial" w:hAnsi="Arial" w:cs="Arial"/>
          <w:i/>
          <w:iCs/>
          <w:sz w:val="22"/>
          <w:szCs w:val="22"/>
        </w:rPr>
        <w:t>Our story</w:t>
      </w:r>
      <w:r w:rsidRPr="00BF63EA">
        <w:rPr>
          <w:rFonts w:ascii="Arial" w:hAnsi="Arial" w:cs="Arial"/>
          <w:sz w:val="22"/>
          <w:szCs w:val="22"/>
        </w:rPr>
        <w:t>. [online] Available at: https://apply.hc-one.co.uk/working-for-hc-one/our-story.aspx#:~:text=HC%2DOne [Accessed 7 Jun. 2024].</w:t>
      </w:r>
    </w:p>
    <w:p w14:paraId="21421C60" w14:textId="77777777" w:rsidR="00E85442" w:rsidRPr="00BF63EA" w:rsidRDefault="00E85442" w:rsidP="00A22A44">
      <w:pPr>
        <w:pStyle w:val="NormalWeb"/>
        <w:spacing w:before="0" w:beforeAutospacing="0" w:after="240" w:afterAutospacing="0" w:line="360" w:lineRule="auto"/>
        <w:ind w:left="-567"/>
        <w:rPr>
          <w:rFonts w:ascii="Arial" w:hAnsi="Arial" w:cs="Arial"/>
          <w:sz w:val="22"/>
          <w:szCs w:val="22"/>
        </w:rPr>
      </w:pPr>
      <w:r w:rsidRPr="00BF63EA">
        <w:rPr>
          <w:rFonts w:ascii="Arial" w:hAnsi="Arial" w:cs="Arial"/>
          <w:sz w:val="22"/>
          <w:szCs w:val="22"/>
        </w:rPr>
        <w:t xml:space="preserve">Lavallee, L. (2023). </w:t>
      </w:r>
      <w:r w:rsidRPr="00BF63EA">
        <w:rPr>
          <w:rFonts w:ascii="Arial" w:hAnsi="Arial" w:cs="Arial"/>
          <w:i/>
          <w:iCs/>
          <w:sz w:val="22"/>
          <w:szCs w:val="22"/>
        </w:rPr>
        <w:t>The Importance of a Communication Plan in Project Management</w:t>
      </w:r>
      <w:r w:rsidRPr="00BF63EA">
        <w:rPr>
          <w:rFonts w:ascii="Arial" w:hAnsi="Arial" w:cs="Arial"/>
          <w:sz w:val="22"/>
          <w:szCs w:val="22"/>
        </w:rPr>
        <w:t>. [online] www.snhu.edu. Available at: https://www.snhu.edu/about-us/newsroom/business/communication-</w:t>
      </w:r>
      <w:r w:rsidRPr="00BF63EA">
        <w:rPr>
          <w:rFonts w:ascii="Arial" w:hAnsi="Arial" w:cs="Arial"/>
          <w:sz w:val="22"/>
          <w:szCs w:val="22"/>
        </w:rPr>
        <w:lastRenderedPageBreak/>
        <w:t>plan-in-project-management#:~:text=The%20communication%20plan%20gives%20the [Accessed 8 Jun. 2024].</w:t>
      </w:r>
    </w:p>
    <w:p w14:paraId="004754B6" w14:textId="77777777" w:rsidR="00E85442" w:rsidRDefault="00E85442" w:rsidP="00A22A44">
      <w:pPr>
        <w:pStyle w:val="NormalWeb"/>
        <w:spacing w:before="0" w:beforeAutospacing="0" w:after="240" w:afterAutospacing="0" w:line="360" w:lineRule="auto"/>
        <w:ind w:left="-567"/>
      </w:pPr>
      <w:r>
        <w:t xml:space="preserve">Mitchell, R.K., Agle, B.R. and Wood, D.J. (1997). Toward a Theory of Stakeholder Identification and Salience: Defining the Principle of Who and What Really Counts. </w:t>
      </w:r>
      <w:r>
        <w:rPr>
          <w:rStyle w:val="Emphasis"/>
          <w:rFonts w:eastAsiaTheme="majorEastAsia"/>
        </w:rPr>
        <w:t>Academy of Management Review</w:t>
      </w:r>
      <w:r>
        <w:t>, 22(4), pp.853-886.</w:t>
      </w:r>
    </w:p>
    <w:p w14:paraId="4B8988AF" w14:textId="77777777" w:rsidR="00E85442" w:rsidRPr="00BF63EA" w:rsidRDefault="00E85442" w:rsidP="00091381">
      <w:pPr>
        <w:pStyle w:val="NormalWeb"/>
        <w:spacing w:before="0" w:beforeAutospacing="0" w:after="240" w:afterAutospacing="0" w:line="360" w:lineRule="auto"/>
        <w:ind w:left="-567"/>
        <w:jc w:val="both"/>
        <w:rPr>
          <w:rFonts w:ascii="Arial" w:hAnsi="Arial" w:cs="Arial"/>
          <w:sz w:val="22"/>
          <w:szCs w:val="22"/>
        </w:rPr>
      </w:pPr>
      <w:r w:rsidRPr="00BF63EA">
        <w:rPr>
          <w:rFonts w:ascii="Arial" w:hAnsi="Arial" w:cs="Arial"/>
          <w:sz w:val="22"/>
          <w:szCs w:val="22"/>
        </w:rPr>
        <w:t>Tristancho</w:t>
      </w:r>
      <w:r>
        <w:rPr>
          <w:rFonts w:ascii="Arial" w:hAnsi="Arial" w:cs="Arial"/>
          <w:sz w:val="22"/>
          <w:szCs w:val="22"/>
        </w:rPr>
        <w:t>, C.,</w:t>
      </w:r>
      <w:r w:rsidRPr="00BF63EA">
        <w:rPr>
          <w:rFonts w:ascii="Arial" w:hAnsi="Arial" w:cs="Arial"/>
          <w:sz w:val="22"/>
          <w:szCs w:val="22"/>
        </w:rPr>
        <w:t xml:space="preserve"> (2019). </w:t>
      </w:r>
      <w:r w:rsidRPr="00BF63EA">
        <w:rPr>
          <w:rFonts w:ascii="Arial" w:hAnsi="Arial" w:cs="Arial"/>
          <w:i/>
          <w:iCs/>
          <w:sz w:val="22"/>
          <w:szCs w:val="22"/>
        </w:rPr>
        <w:t>What is a Project Management Communication Plan?</w:t>
      </w:r>
      <w:r w:rsidRPr="00BF63EA">
        <w:rPr>
          <w:rFonts w:ascii="Arial" w:hAnsi="Arial" w:cs="Arial"/>
          <w:sz w:val="22"/>
          <w:szCs w:val="22"/>
        </w:rPr>
        <w:t xml:space="preserve"> [online] ProjectManager.com. Available at: https://www.projectmanager.com/blog/project-management-communication-plan [Accessed 11 Jun. 2024].</w:t>
      </w:r>
    </w:p>
    <w:p w14:paraId="764D6EC0" w14:textId="77777777" w:rsidR="00E85442" w:rsidRPr="00BF63EA" w:rsidRDefault="00E85442" w:rsidP="00A22A44">
      <w:pPr>
        <w:pStyle w:val="NormalWeb"/>
        <w:spacing w:before="0" w:beforeAutospacing="0" w:after="240" w:afterAutospacing="0" w:line="360" w:lineRule="auto"/>
        <w:ind w:left="-567"/>
        <w:rPr>
          <w:rFonts w:ascii="Arial" w:hAnsi="Arial" w:cs="Arial"/>
          <w:sz w:val="22"/>
          <w:szCs w:val="22"/>
        </w:rPr>
      </w:pPr>
      <w:r w:rsidRPr="00BF63EA">
        <w:rPr>
          <w:rFonts w:ascii="Arial" w:hAnsi="Arial" w:cs="Arial"/>
          <w:sz w:val="22"/>
          <w:szCs w:val="22"/>
        </w:rPr>
        <w:t xml:space="preserve">Ulrich, R.S., Zimring, C., Zhu, X., DuBose, J., Seo, H.-B., Choi, Y.-S., Quan, X. and Joseph, A. (2018). A review of the research literature on evidence-based healthcare design. </w:t>
      </w:r>
      <w:r w:rsidRPr="00BF63EA">
        <w:rPr>
          <w:rFonts w:ascii="Arial" w:hAnsi="Arial" w:cs="Arial"/>
          <w:i/>
          <w:iCs/>
          <w:sz w:val="22"/>
          <w:szCs w:val="22"/>
        </w:rPr>
        <w:t>HERD</w:t>
      </w:r>
      <w:r w:rsidRPr="00BF63EA">
        <w:rPr>
          <w:rFonts w:ascii="Arial" w:hAnsi="Arial" w:cs="Arial"/>
          <w:sz w:val="22"/>
          <w:szCs w:val="22"/>
        </w:rPr>
        <w:t>, [online] 1(3).</w:t>
      </w:r>
    </w:p>
    <w:p w14:paraId="139EA76D" w14:textId="77777777" w:rsidR="00E85442" w:rsidRPr="00BF63EA" w:rsidRDefault="00E85442" w:rsidP="00A22A44">
      <w:pPr>
        <w:pStyle w:val="NormalWeb"/>
        <w:spacing w:before="0" w:beforeAutospacing="0" w:after="240" w:afterAutospacing="0" w:line="360" w:lineRule="auto"/>
        <w:ind w:left="-567"/>
        <w:rPr>
          <w:rFonts w:ascii="Arial" w:hAnsi="Arial" w:cs="Arial"/>
          <w:sz w:val="22"/>
          <w:szCs w:val="22"/>
        </w:rPr>
      </w:pPr>
      <w:r w:rsidRPr="00BF63EA">
        <w:rPr>
          <w:rFonts w:ascii="Arial" w:hAnsi="Arial" w:cs="Arial"/>
          <w:sz w:val="22"/>
          <w:szCs w:val="22"/>
        </w:rPr>
        <w:t>www.hc-one.co.uk. (</w:t>
      </w:r>
      <w:r>
        <w:rPr>
          <w:rFonts w:ascii="Arial" w:hAnsi="Arial" w:cs="Arial"/>
          <w:sz w:val="22"/>
          <w:szCs w:val="22"/>
        </w:rPr>
        <w:t>2024</w:t>
      </w:r>
      <w:r w:rsidRPr="00BF63EA">
        <w:rPr>
          <w:rFonts w:ascii="Arial" w:hAnsi="Arial" w:cs="Arial"/>
          <w:sz w:val="22"/>
          <w:szCs w:val="22"/>
        </w:rPr>
        <w:t xml:space="preserve">). </w:t>
      </w:r>
      <w:r w:rsidRPr="00BF63EA">
        <w:rPr>
          <w:rFonts w:ascii="Arial" w:hAnsi="Arial" w:cs="Arial"/>
          <w:i/>
          <w:iCs/>
          <w:sz w:val="22"/>
          <w:szCs w:val="22"/>
        </w:rPr>
        <w:t>Home</w:t>
      </w:r>
      <w:r w:rsidRPr="00BF63EA">
        <w:rPr>
          <w:rFonts w:ascii="Arial" w:hAnsi="Arial" w:cs="Arial"/>
          <w:sz w:val="22"/>
          <w:szCs w:val="22"/>
        </w:rPr>
        <w:t xml:space="preserve">. [online] Available at: https://www.hc-one.co.uk [Accessed </w:t>
      </w:r>
      <w:r>
        <w:rPr>
          <w:rFonts w:ascii="Arial" w:hAnsi="Arial" w:cs="Arial"/>
          <w:sz w:val="22"/>
          <w:szCs w:val="22"/>
        </w:rPr>
        <w:t xml:space="preserve">13 </w:t>
      </w:r>
      <w:r w:rsidRPr="00BF63EA">
        <w:rPr>
          <w:rFonts w:ascii="Arial" w:hAnsi="Arial" w:cs="Arial"/>
          <w:sz w:val="22"/>
          <w:szCs w:val="22"/>
        </w:rPr>
        <w:t>J</w:t>
      </w:r>
      <w:r>
        <w:rPr>
          <w:rFonts w:ascii="Arial" w:hAnsi="Arial" w:cs="Arial"/>
          <w:sz w:val="22"/>
          <w:szCs w:val="22"/>
        </w:rPr>
        <w:t>une</w:t>
      </w:r>
      <w:r w:rsidRPr="00BF63EA">
        <w:rPr>
          <w:rFonts w:ascii="Arial" w:hAnsi="Arial" w:cs="Arial"/>
          <w:sz w:val="22"/>
          <w:szCs w:val="22"/>
        </w:rPr>
        <w:t>. 202</w:t>
      </w:r>
      <w:r>
        <w:rPr>
          <w:rFonts w:ascii="Arial" w:hAnsi="Arial" w:cs="Arial"/>
          <w:sz w:val="22"/>
          <w:szCs w:val="22"/>
        </w:rPr>
        <w:t>4</w:t>
      </w:r>
      <w:r w:rsidRPr="00BF63EA">
        <w:rPr>
          <w:rFonts w:ascii="Arial" w:hAnsi="Arial" w:cs="Arial"/>
          <w:sz w:val="22"/>
          <w:szCs w:val="22"/>
        </w:rPr>
        <w:t>].</w:t>
      </w:r>
    </w:p>
    <w:sectPr w:rsidR="00E85442" w:rsidRPr="00BF63EA">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E78B2FB" w14:textId="77777777" w:rsidR="00452873" w:rsidRDefault="00452873" w:rsidP="00600BBA">
      <w:pPr>
        <w:spacing w:after="0" w:line="240" w:lineRule="auto"/>
      </w:pPr>
      <w:r>
        <w:separator/>
      </w:r>
    </w:p>
  </w:endnote>
  <w:endnote w:type="continuationSeparator" w:id="0">
    <w:p w14:paraId="6EED43DA" w14:textId="77777777" w:rsidR="00452873" w:rsidRDefault="00452873" w:rsidP="00600B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5360193"/>
      <w:docPartObj>
        <w:docPartGallery w:val="Page Numbers (Bottom of Page)"/>
        <w:docPartUnique/>
      </w:docPartObj>
    </w:sdtPr>
    <w:sdtEndPr>
      <w:rPr>
        <w:noProof/>
      </w:rPr>
    </w:sdtEndPr>
    <w:sdtContent>
      <w:p w14:paraId="1F52442A" w14:textId="77777777" w:rsidR="00600BBA" w:rsidRDefault="00600BBA">
        <w:pPr>
          <w:pStyle w:val="Footer"/>
        </w:pPr>
        <w:r>
          <w:fldChar w:fldCharType="begin"/>
        </w:r>
        <w:r>
          <w:instrText xml:space="preserve"> PAGE   \* MERGEFORMAT </w:instrText>
        </w:r>
        <w:r>
          <w:fldChar w:fldCharType="separate"/>
        </w:r>
        <w:r>
          <w:rPr>
            <w:noProof/>
          </w:rPr>
          <w:t>2</w:t>
        </w:r>
        <w:r>
          <w:rPr>
            <w:noProof/>
          </w:rPr>
          <w:fldChar w:fldCharType="end"/>
        </w:r>
      </w:p>
    </w:sdtContent>
  </w:sdt>
  <w:p w14:paraId="456E9563" w14:textId="77777777" w:rsidR="00600BBA" w:rsidRDefault="00600B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C8279A1" w14:textId="77777777" w:rsidR="00452873" w:rsidRDefault="00452873" w:rsidP="00600BBA">
      <w:pPr>
        <w:spacing w:after="0" w:line="240" w:lineRule="auto"/>
      </w:pPr>
      <w:r>
        <w:separator/>
      </w:r>
    </w:p>
  </w:footnote>
  <w:footnote w:type="continuationSeparator" w:id="0">
    <w:p w14:paraId="433BE650" w14:textId="77777777" w:rsidR="00452873" w:rsidRDefault="00452873" w:rsidP="00600B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E262EB"/>
    <w:multiLevelType w:val="multilevel"/>
    <w:tmpl w:val="579C6AA4"/>
    <w:lvl w:ilvl="0">
      <w:start w:val="1"/>
      <w:numFmt w:val="decimal"/>
      <w:lvlText w:val="%1."/>
      <w:lvlJc w:val="left"/>
      <w:pPr>
        <w:tabs>
          <w:tab w:val="num" w:pos="502"/>
        </w:tabs>
        <w:ind w:left="502" w:hanging="360"/>
      </w:pPr>
    </w:lvl>
    <w:lvl w:ilvl="1">
      <w:start w:val="1"/>
      <w:numFmt w:val="bullet"/>
      <w:lvlText w:val="o"/>
      <w:lvlJc w:val="left"/>
      <w:pPr>
        <w:tabs>
          <w:tab w:val="num" w:pos="1222"/>
        </w:tabs>
        <w:ind w:left="1222" w:hanging="360"/>
      </w:pPr>
      <w:rPr>
        <w:rFonts w:ascii="Courier New" w:hAnsi="Courier New" w:hint="default"/>
        <w:sz w:val="20"/>
      </w:rPr>
    </w:lvl>
    <w:lvl w:ilvl="2" w:tentative="1">
      <w:start w:val="1"/>
      <w:numFmt w:val="decimal"/>
      <w:lvlText w:val="%3."/>
      <w:lvlJc w:val="left"/>
      <w:pPr>
        <w:tabs>
          <w:tab w:val="num" w:pos="1942"/>
        </w:tabs>
        <w:ind w:left="1942" w:hanging="360"/>
      </w:pPr>
    </w:lvl>
    <w:lvl w:ilvl="3" w:tentative="1">
      <w:start w:val="1"/>
      <w:numFmt w:val="decimal"/>
      <w:lvlText w:val="%4."/>
      <w:lvlJc w:val="left"/>
      <w:pPr>
        <w:tabs>
          <w:tab w:val="num" w:pos="2662"/>
        </w:tabs>
        <w:ind w:left="2662" w:hanging="360"/>
      </w:pPr>
    </w:lvl>
    <w:lvl w:ilvl="4" w:tentative="1">
      <w:start w:val="1"/>
      <w:numFmt w:val="decimal"/>
      <w:lvlText w:val="%5."/>
      <w:lvlJc w:val="left"/>
      <w:pPr>
        <w:tabs>
          <w:tab w:val="num" w:pos="3382"/>
        </w:tabs>
        <w:ind w:left="3382" w:hanging="360"/>
      </w:pPr>
    </w:lvl>
    <w:lvl w:ilvl="5" w:tentative="1">
      <w:start w:val="1"/>
      <w:numFmt w:val="decimal"/>
      <w:lvlText w:val="%6."/>
      <w:lvlJc w:val="left"/>
      <w:pPr>
        <w:tabs>
          <w:tab w:val="num" w:pos="4102"/>
        </w:tabs>
        <w:ind w:left="4102" w:hanging="360"/>
      </w:pPr>
    </w:lvl>
    <w:lvl w:ilvl="6" w:tentative="1">
      <w:start w:val="1"/>
      <w:numFmt w:val="decimal"/>
      <w:lvlText w:val="%7."/>
      <w:lvlJc w:val="left"/>
      <w:pPr>
        <w:tabs>
          <w:tab w:val="num" w:pos="4822"/>
        </w:tabs>
        <w:ind w:left="4822" w:hanging="360"/>
      </w:pPr>
    </w:lvl>
    <w:lvl w:ilvl="7" w:tentative="1">
      <w:start w:val="1"/>
      <w:numFmt w:val="decimal"/>
      <w:lvlText w:val="%8."/>
      <w:lvlJc w:val="left"/>
      <w:pPr>
        <w:tabs>
          <w:tab w:val="num" w:pos="5542"/>
        </w:tabs>
        <w:ind w:left="5542" w:hanging="360"/>
      </w:pPr>
    </w:lvl>
    <w:lvl w:ilvl="8" w:tentative="1">
      <w:start w:val="1"/>
      <w:numFmt w:val="decimal"/>
      <w:lvlText w:val="%9."/>
      <w:lvlJc w:val="left"/>
      <w:pPr>
        <w:tabs>
          <w:tab w:val="num" w:pos="6262"/>
        </w:tabs>
        <w:ind w:left="6262" w:hanging="360"/>
      </w:pPr>
    </w:lvl>
  </w:abstractNum>
  <w:abstractNum w:abstractNumId="1" w15:restartNumberingAfterBreak="0">
    <w:nsid w:val="26B40916"/>
    <w:multiLevelType w:val="multilevel"/>
    <w:tmpl w:val="7764CE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522A4B"/>
    <w:multiLevelType w:val="multilevel"/>
    <w:tmpl w:val="6922B54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14B3D4C"/>
    <w:multiLevelType w:val="multilevel"/>
    <w:tmpl w:val="8CFC0C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D076444"/>
    <w:multiLevelType w:val="multilevel"/>
    <w:tmpl w:val="A9D6283E"/>
    <w:lvl w:ilvl="0">
      <w:start w:val="1"/>
      <w:numFmt w:val="decimal"/>
      <w:lvlText w:val="%1."/>
      <w:lvlJc w:val="left"/>
      <w:pPr>
        <w:tabs>
          <w:tab w:val="num" w:pos="720"/>
        </w:tabs>
        <w:ind w:left="720" w:hanging="360"/>
      </w:pPr>
    </w:lvl>
    <w:lvl w:ilvl="1">
      <w:start w:val="1"/>
      <w:numFmt w:val="bullet"/>
      <w:lvlText w:val="o"/>
      <w:lvlJc w:val="left"/>
      <w:pPr>
        <w:tabs>
          <w:tab w:val="num" w:pos="1637"/>
        </w:tabs>
        <w:ind w:left="1637"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0610094"/>
    <w:multiLevelType w:val="multilevel"/>
    <w:tmpl w:val="CFFC90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63645CC"/>
    <w:multiLevelType w:val="multilevel"/>
    <w:tmpl w:val="E8B291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FAC4559"/>
    <w:multiLevelType w:val="multilevel"/>
    <w:tmpl w:val="7936A8D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DEB3E04"/>
    <w:multiLevelType w:val="multilevel"/>
    <w:tmpl w:val="E6503F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60465AE"/>
    <w:multiLevelType w:val="hybridMultilevel"/>
    <w:tmpl w:val="A1D05A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2D77635"/>
    <w:multiLevelType w:val="multilevel"/>
    <w:tmpl w:val="3DEAC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ACA68D6"/>
    <w:multiLevelType w:val="multilevel"/>
    <w:tmpl w:val="309A0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E084DA5"/>
    <w:multiLevelType w:val="multilevel"/>
    <w:tmpl w:val="0AD289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9007389">
    <w:abstractNumId w:val="4"/>
  </w:num>
  <w:num w:numId="2" w16cid:durableId="2136173338">
    <w:abstractNumId w:val="11"/>
  </w:num>
  <w:num w:numId="3" w16cid:durableId="1601910097">
    <w:abstractNumId w:val="12"/>
  </w:num>
  <w:num w:numId="4" w16cid:durableId="929965867">
    <w:abstractNumId w:val="0"/>
  </w:num>
  <w:num w:numId="5" w16cid:durableId="1865634443">
    <w:abstractNumId w:val="6"/>
  </w:num>
  <w:num w:numId="6" w16cid:durableId="522594375">
    <w:abstractNumId w:val="10"/>
  </w:num>
  <w:num w:numId="7" w16cid:durableId="336082354">
    <w:abstractNumId w:val="8"/>
  </w:num>
  <w:num w:numId="8" w16cid:durableId="805010161">
    <w:abstractNumId w:val="1"/>
  </w:num>
  <w:num w:numId="9" w16cid:durableId="806356903">
    <w:abstractNumId w:val="5"/>
  </w:num>
  <w:num w:numId="10" w16cid:durableId="1662002089">
    <w:abstractNumId w:val="2"/>
  </w:num>
  <w:num w:numId="11" w16cid:durableId="963195862">
    <w:abstractNumId w:val="9"/>
  </w:num>
  <w:num w:numId="12" w16cid:durableId="1437211238">
    <w:abstractNumId w:val="7"/>
  </w:num>
  <w:num w:numId="13" w16cid:durableId="103993267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2021"/>
    <w:rsid w:val="00006BE8"/>
    <w:rsid w:val="00014D34"/>
    <w:rsid w:val="0002619A"/>
    <w:rsid w:val="00032761"/>
    <w:rsid w:val="000565BE"/>
    <w:rsid w:val="000631F3"/>
    <w:rsid w:val="000641AA"/>
    <w:rsid w:val="00073765"/>
    <w:rsid w:val="0007653E"/>
    <w:rsid w:val="00081BAF"/>
    <w:rsid w:val="000847D0"/>
    <w:rsid w:val="000859A6"/>
    <w:rsid w:val="000873D1"/>
    <w:rsid w:val="00091381"/>
    <w:rsid w:val="000956E5"/>
    <w:rsid w:val="000A2830"/>
    <w:rsid w:val="000B170D"/>
    <w:rsid w:val="000B4196"/>
    <w:rsid w:val="000B6AD7"/>
    <w:rsid w:val="000D2C8E"/>
    <w:rsid w:val="000D3603"/>
    <w:rsid w:val="000D5A25"/>
    <w:rsid w:val="000E4395"/>
    <w:rsid w:val="00112D72"/>
    <w:rsid w:val="00121FDA"/>
    <w:rsid w:val="00144EAF"/>
    <w:rsid w:val="00146E8A"/>
    <w:rsid w:val="00170820"/>
    <w:rsid w:val="001718F2"/>
    <w:rsid w:val="001748E4"/>
    <w:rsid w:val="00197138"/>
    <w:rsid w:val="00197D84"/>
    <w:rsid w:val="001A030D"/>
    <w:rsid w:val="001E0F9F"/>
    <w:rsid w:val="001E3548"/>
    <w:rsid w:val="001F1384"/>
    <w:rsid w:val="0020525D"/>
    <w:rsid w:val="002140FB"/>
    <w:rsid w:val="00215340"/>
    <w:rsid w:val="00221947"/>
    <w:rsid w:val="0022525A"/>
    <w:rsid w:val="0023383A"/>
    <w:rsid w:val="00235CD8"/>
    <w:rsid w:val="0024073F"/>
    <w:rsid w:val="002425CB"/>
    <w:rsid w:val="00243B86"/>
    <w:rsid w:val="00245967"/>
    <w:rsid w:val="00245C9B"/>
    <w:rsid w:val="00245E0E"/>
    <w:rsid w:val="00253091"/>
    <w:rsid w:val="00276E00"/>
    <w:rsid w:val="00280878"/>
    <w:rsid w:val="00287E13"/>
    <w:rsid w:val="002A0047"/>
    <w:rsid w:val="002A4C3B"/>
    <w:rsid w:val="002B65AB"/>
    <w:rsid w:val="002C1C88"/>
    <w:rsid w:val="002C5299"/>
    <w:rsid w:val="002C60E2"/>
    <w:rsid w:val="002D0674"/>
    <w:rsid w:val="002D79C4"/>
    <w:rsid w:val="002E5721"/>
    <w:rsid w:val="002E7481"/>
    <w:rsid w:val="002F7BC4"/>
    <w:rsid w:val="00300B6C"/>
    <w:rsid w:val="003027AA"/>
    <w:rsid w:val="00307C9B"/>
    <w:rsid w:val="0034125E"/>
    <w:rsid w:val="00346D69"/>
    <w:rsid w:val="00360FDB"/>
    <w:rsid w:val="0037072A"/>
    <w:rsid w:val="003769A2"/>
    <w:rsid w:val="00383316"/>
    <w:rsid w:val="003833A3"/>
    <w:rsid w:val="00383F95"/>
    <w:rsid w:val="00395F14"/>
    <w:rsid w:val="003B2DC3"/>
    <w:rsid w:val="003B75E6"/>
    <w:rsid w:val="003D04C7"/>
    <w:rsid w:val="003D16F5"/>
    <w:rsid w:val="003D3856"/>
    <w:rsid w:val="003E1885"/>
    <w:rsid w:val="003E480B"/>
    <w:rsid w:val="003F4676"/>
    <w:rsid w:val="003F4789"/>
    <w:rsid w:val="003F7646"/>
    <w:rsid w:val="00402A79"/>
    <w:rsid w:val="0040688E"/>
    <w:rsid w:val="00411626"/>
    <w:rsid w:val="00422322"/>
    <w:rsid w:val="00423170"/>
    <w:rsid w:val="00424917"/>
    <w:rsid w:val="00431345"/>
    <w:rsid w:val="00431A3D"/>
    <w:rsid w:val="0044175C"/>
    <w:rsid w:val="00443C4C"/>
    <w:rsid w:val="00444279"/>
    <w:rsid w:val="00451831"/>
    <w:rsid w:val="00451D23"/>
    <w:rsid w:val="00452873"/>
    <w:rsid w:val="00454321"/>
    <w:rsid w:val="004716C8"/>
    <w:rsid w:val="00474A22"/>
    <w:rsid w:val="0048439C"/>
    <w:rsid w:val="004A65F3"/>
    <w:rsid w:val="004D4123"/>
    <w:rsid w:val="004D713E"/>
    <w:rsid w:val="004E5F5B"/>
    <w:rsid w:val="004F04C4"/>
    <w:rsid w:val="00502F63"/>
    <w:rsid w:val="005207D7"/>
    <w:rsid w:val="00525B8D"/>
    <w:rsid w:val="00530A9A"/>
    <w:rsid w:val="00532299"/>
    <w:rsid w:val="00533D0F"/>
    <w:rsid w:val="0055019E"/>
    <w:rsid w:val="00554908"/>
    <w:rsid w:val="00555A20"/>
    <w:rsid w:val="00564924"/>
    <w:rsid w:val="005703EA"/>
    <w:rsid w:val="0057503B"/>
    <w:rsid w:val="0057783A"/>
    <w:rsid w:val="0058277C"/>
    <w:rsid w:val="005931DC"/>
    <w:rsid w:val="005A2BDE"/>
    <w:rsid w:val="005A2F37"/>
    <w:rsid w:val="005A554F"/>
    <w:rsid w:val="005A7B4A"/>
    <w:rsid w:val="005C5BD2"/>
    <w:rsid w:val="005D7B1B"/>
    <w:rsid w:val="005E6A29"/>
    <w:rsid w:val="00600BBA"/>
    <w:rsid w:val="0060345C"/>
    <w:rsid w:val="00613861"/>
    <w:rsid w:val="006153B7"/>
    <w:rsid w:val="00616D9C"/>
    <w:rsid w:val="00617922"/>
    <w:rsid w:val="0062215A"/>
    <w:rsid w:val="00623AAC"/>
    <w:rsid w:val="00627294"/>
    <w:rsid w:val="006354DB"/>
    <w:rsid w:val="006379D7"/>
    <w:rsid w:val="00640BA7"/>
    <w:rsid w:val="00646CB4"/>
    <w:rsid w:val="00664C6A"/>
    <w:rsid w:val="00676428"/>
    <w:rsid w:val="00691E17"/>
    <w:rsid w:val="00696DE6"/>
    <w:rsid w:val="006A2C99"/>
    <w:rsid w:val="006A4763"/>
    <w:rsid w:val="006A7F3E"/>
    <w:rsid w:val="006B07F4"/>
    <w:rsid w:val="006C27C0"/>
    <w:rsid w:val="006E1699"/>
    <w:rsid w:val="00732D23"/>
    <w:rsid w:val="00734796"/>
    <w:rsid w:val="007402E9"/>
    <w:rsid w:val="00746022"/>
    <w:rsid w:val="0074643F"/>
    <w:rsid w:val="00755137"/>
    <w:rsid w:val="00755697"/>
    <w:rsid w:val="00774F4E"/>
    <w:rsid w:val="0079208C"/>
    <w:rsid w:val="00796073"/>
    <w:rsid w:val="007A17EF"/>
    <w:rsid w:val="007A7712"/>
    <w:rsid w:val="007B3DD7"/>
    <w:rsid w:val="007B6409"/>
    <w:rsid w:val="007C1C87"/>
    <w:rsid w:val="007E2369"/>
    <w:rsid w:val="007F3F8D"/>
    <w:rsid w:val="00801AB5"/>
    <w:rsid w:val="00806AB3"/>
    <w:rsid w:val="00811AEC"/>
    <w:rsid w:val="00812805"/>
    <w:rsid w:val="0082470C"/>
    <w:rsid w:val="0083234F"/>
    <w:rsid w:val="00840999"/>
    <w:rsid w:val="00841087"/>
    <w:rsid w:val="00842996"/>
    <w:rsid w:val="00843E29"/>
    <w:rsid w:val="00861E49"/>
    <w:rsid w:val="00862484"/>
    <w:rsid w:val="008665EC"/>
    <w:rsid w:val="008667BF"/>
    <w:rsid w:val="008718FC"/>
    <w:rsid w:val="0087798E"/>
    <w:rsid w:val="00883558"/>
    <w:rsid w:val="00883D04"/>
    <w:rsid w:val="00886133"/>
    <w:rsid w:val="008908B4"/>
    <w:rsid w:val="00890930"/>
    <w:rsid w:val="00894733"/>
    <w:rsid w:val="008A05AA"/>
    <w:rsid w:val="008A4584"/>
    <w:rsid w:val="008A46A3"/>
    <w:rsid w:val="008C5793"/>
    <w:rsid w:val="008D288D"/>
    <w:rsid w:val="008D3B41"/>
    <w:rsid w:val="008E45A2"/>
    <w:rsid w:val="008E472E"/>
    <w:rsid w:val="008F0BE7"/>
    <w:rsid w:val="00906722"/>
    <w:rsid w:val="0092746A"/>
    <w:rsid w:val="00930C51"/>
    <w:rsid w:val="00941971"/>
    <w:rsid w:val="00950411"/>
    <w:rsid w:val="00953A9A"/>
    <w:rsid w:val="00963224"/>
    <w:rsid w:val="00965C05"/>
    <w:rsid w:val="00977CFB"/>
    <w:rsid w:val="00982F5C"/>
    <w:rsid w:val="009A0780"/>
    <w:rsid w:val="009A3254"/>
    <w:rsid w:val="009A4EA3"/>
    <w:rsid w:val="009B729F"/>
    <w:rsid w:val="009C74B5"/>
    <w:rsid w:val="009E056D"/>
    <w:rsid w:val="009E181F"/>
    <w:rsid w:val="009E492D"/>
    <w:rsid w:val="009F37D2"/>
    <w:rsid w:val="00A01FC6"/>
    <w:rsid w:val="00A02571"/>
    <w:rsid w:val="00A05AD9"/>
    <w:rsid w:val="00A22A44"/>
    <w:rsid w:val="00A25DF8"/>
    <w:rsid w:val="00A32B59"/>
    <w:rsid w:val="00A46455"/>
    <w:rsid w:val="00A536E2"/>
    <w:rsid w:val="00A53DA9"/>
    <w:rsid w:val="00A53E59"/>
    <w:rsid w:val="00A64513"/>
    <w:rsid w:val="00A71722"/>
    <w:rsid w:val="00A813D2"/>
    <w:rsid w:val="00AA00CF"/>
    <w:rsid w:val="00AA4C5E"/>
    <w:rsid w:val="00AB0A03"/>
    <w:rsid w:val="00AB0A85"/>
    <w:rsid w:val="00AB14F6"/>
    <w:rsid w:val="00AC36E7"/>
    <w:rsid w:val="00AC6B56"/>
    <w:rsid w:val="00AD07A8"/>
    <w:rsid w:val="00AE31C4"/>
    <w:rsid w:val="00AE6EE3"/>
    <w:rsid w:val="00AF65E1"/>
    <w:rsid w:val="00B128EE"/>
    <w:rsid w:val="00B13F87"/>
    <w:rsid w:val="00B17B53"/>
    <w:rsid w:val="00B223D0"/>
    <w:rsid w:val="00B310A3"/>
    <w:rsid w:val="00B314CB"/>
    <w:rsid w:val="00B46BEE"/>
    <w:rsid w:val="00B520AE"/>
    <w:rsid w:val="00B54C77"/>
    <w:rsid w:val="00B651C1"/>
    <w:rsid w:val="00B67808"/>
    <w:rsid w:val="00B72875"/>
    <w:rsid w:val="00B9106F"/>
    <w:rsid w:val="00B95360"/>
    <w:rsid w:val="00BA6920"/>
    <w:rsid w:val="00BB5D37"/>
    <w:rsid w:val="00BB68B1"/>
    <w:rsid w:val="00BC382C"/>
    <w:rsid w:val="00BD7895"/>
    <w:rsid w:val="00BE3BDB"/>
    <w:rsid w:val="00BE7CA9"/>
    <w:rsid w:val="00BF5FD0"/>
    <w:rsid w:val="00BF63EA"/>
    <w:rsid w:val="00BF7F1F"/>
    <w:rsid w:val="00C07B12"/>
    <w:rsid w:val="00C11589"/>
    <w:rsid w:val="00C12D44"/>
    <w:rsid w:val="00C13522"/>
    <w:rsid w:val="00C17E44"/>
    <w:rsid w:val="00C2078C"/>
    <w:rsid w:val="00C23BE0"/>
    <w:rsid w:val="00C24764"/>
    <w:rsid w:val="00C336A9"/>
    <w:rsid w:val="00C3520C"/>
    <w:rsid w:val="00C37664"/>
    <w:rsid w:val="00C4084E"/>
    <w:rsid w:val="00C53F50"/>
    <w:rsid w:val="00C54522"/>
    <w:rsid w:val="00C6175C"/>
    <w:rsid w:val="00C6335B"/>
    <w:rsid w:val="00C8785F"/>
    <w:rsid w:val="00CB3477"/>
    <w:rsid w:val="00CC4FFE"/>
    <w:rsid w:val="00CD65FA"/>
    <w:rsid w:val="00CE3691"/>
    <w:rsid w:val="00CE4F73"/>
    <w:rsid w:val="00CF20D2"/>
    <w:rsid w:val="00CF3109"/>
    <w:rsid w:val="00D02021"/>
    <w:rsid w:val="00D03026"/>
    <w:rsid w:val="00D11CF7"/>
    <w:rsid w:val="00D3135D"/>
    <w:rsid w:val="00D31467"/>
    <w:rsid w:val="00D314A4"/>
    <w:rsid w:val="00D44224"/>
    <w:rsid w:val="00D46965"/>
    <w:rsid w:val="00D54127"/>
    <w:rsid w:val="00D61CD6"/>
    <w:rsid w:val="00D720F0"/>
    <w:rsid w:val="00D776BB"/>
    <w:rsid w:val="00D82C6B"/>
    <w:rsid w:val="00D875F1"/>
    <w:rsid w:val="00DB16D5"/>
    <w:rsid w:val="00DE68FC"/>
    <w:rsid w:val="00DF1E46"/>
    <w:rsid w:val="00DF2B3E"/>
    <w:rsid w:val="00E04B2F"/>
    <w:rsid w:val="00E1546D"/>
    <w:rsid w:val="00E21F2A"/>
    <w:rsid w:val="00E264F1"/>
    <w:rsid w:val="00E31037"/>
    <w:rsid w:val="00E649DA"/>
    <w:rsid w:val="00E85442"/>
    <w:rsid w:val="00E90D2D"/>
    <w:rsid w:val="00E95345"/>
    <w:rsid w:val="00E95BCC"/>
    <w:rsid w:val="00EA1046"/>
    <w:rsid w:val="00EA2FBB"/>
    <w:rsid w:val="00EB33FD"/>
    <w:rsid w:val="00EB6BD7"/>
    <w:rsid w:val="00EC5116"/>
    <w:rsid w:val="00ED4523"/>
    <w:rsid w:val="00EE3FB5"/>
    <w:rsid w:val="00EE4F63"/>
    <w:rsid w:val="00EF22AF"/>
    <w:rsid w:val="00F02BE9"/>
    <w:rsid w:val="00F04B9C"/>
    <w:rsid w:val="00F116D5"/>
    <w:rsid w:val="00F351C4"/>
    <w:rsid w:val="00F73BFF"/>
    <w:rsid w:val="00F8148A"/>
    <w:rsid w:val="00F85520"/>
    <w:rsid w:val="00FA18A6"/>
    <w:rsid w:val="00FA2282"/>
    <w:rsid w:val="00FA58FE"/>
    <w:rsid w:val="00FB4A69"/>
    <w:rsid w:val="00FC0D0F"/>
    <w:rsid w:val="00FD6A61"/>
    <w:rsid w:val="00FE03BD"/>
    <w:rsid w:val="00FE0F9C"/>
    <w:rsid w:val="00FE2D93"/>
    <w:rsid w:val="00FF050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328E78"/>
  <w15:chartTrackingRefBased/>
  <w15:docId w15:val="{BFE5C7DE-A9FA-4439-8B86-117D2B7123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202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020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020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D020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020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020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20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20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20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202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020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020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D020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20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20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20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20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2021"/>
    <w:rPr>
      <w:rFonts w:eastAsiaTheme="majorEastAsia" w:cstheme="majorBidi"/>
      <w:color w:val="272727" w:themeColor="text1" w:themeTint="D8"/>
    </w:rPr>
  </w:style>
  <w:style w:type="paragraph" w:styleId="Title">
    <w:name w:val="Title"/>
    <w:basedOn w:val="Normal"/>
    <w:next w:val="Normal"/>
    <w:link w:val="TitleChar"/>
    <w:uiPriority w:val="10"/>
    <w:qFormat/>
    <w:rsid w:val="00D020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20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20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20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2021"/>
    <w:pPr>
      <w:spacing w:before="160"/>
      <w:jc w:val="center"/>
    </w:pPr>
    <w:rPr>
      <w:i/>
      <w:iCs/>
      <w:color w:val="404040" w:themeColor="text1" w:themeTint="BF"/>
    </w:rPr>
  </w:style>
  <w:style w:type="character" w:customStyle="1" w:styleId="QuoteChar">
    <w:name w:val="Quote Char"/>
    <w:basedOn w:val="DefaultParagraphFont"/>
    <w:link w:val="Quote"/>
    <w:uiPriority w:val="29"/>
    <w:rsid w:val="00D02021"/>
    <w:rPr>
      <w:i/>
      <w:iCs/>
      <w:color w:val="404040" w:themeColor="text1" w:themeTint="BF"/>
    </w:rPr>
  </w:style>
  <w:style w:type="paragraph" w:styleId="ListParagraph">
    <w:name w:val="List Paragraph"/>
    <w:basedOn w:val="Normal"/>
    <w:uiPriority w:val="34"/>
    <w:qFormat/>
    <w:rsid w:val="00D02021"/>
    <w:pPr>
      <w:ind w:left="720"/>
      <w:contextualSpacing/>
    </w:pPr>
  </w:style>
  <w:style w:type="character" w:styleId="IntenseEmphasis">
    <w:name w:val="Intense Emphasis"/>
    <w:basedOn w:val="DefaultParagraphFont"/>
    <w:uiPriority w:val="21"/>
    <w:qFormat/>
    <w:rsid w:val="00D02021"/>
    <w:rPr>
      <w:i/>
      <w:iCs/>
      <w:color w:val="0F4761" w:themeColor="accent1" w:themeShade="BF"/>
    </w:rPr>
  </w:style>
  <w:style w:type="paragraph" w:styleId="IntenseQuote">
    <w:name w:val="Intense Quote"/>
    <w:basedOn w:val="Normal"/>
    <w:next w:val="Normal"/>
    <w:link w:val="IntenseQuoteChar"/>
    <w:uiPriority w:val="30"/>
    <w:qFormat/>
    <w:rsid w:val="00D020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2021"/>
    <w:rPr>
      <w:i/>
      <w:iCs/>
      <w:color w:val="0F4761" w:themeColor="accent1" w:themeShade="BF"/>
    </w:rPr>
  </w:style>
  <w:style w:type="character" w:styleId="IntenseReference">
    <w:name w:val="Intense Reference"/>
    <w:basedOn w:val="DefaultParagraphFont"/>
    <w:uiPriority w:val="32"/>
    <w:qFormat/>
    <w:rsid w:val="00D02021"/>
    <w:rPr>
      <w:b/>
      <w:bCs/>
      <w:smallCaps/>
      <w:color w:val="0F4761" w:themeColor="accent1" w:themeShade="BF"/>
      <w:spacing w:val="5"/>
    </w:rPr>
  </w:style>
  <w:style w:type="paragraph" w:styleId="NormalWeb">
    <w:name w:val="Normal (Web)"/>
    <w:basedOn w:val="Normal"/>
    <w:uiPriority w:val="99"/>
    <w:semiHidden/>
    <w:unhideWhenUsed/>
    <w:rsid w:val="003027A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3027AA"/>
    <w:rPr>
      <w:b/>
      <w:bCs/>
    </w:rPr>
  </w:style>
  <w:style w:type="character" w:customStyle="1" w:styleId="line-clamp-1">
    <w:name w:val="line-clamp-1"/>
    <w:basedOn w:val="DefaultParagraphFont"/>
    <w:rsid w:val="003027AA"/>
  </w:style>
  <w:style w:type="paragraph" w:styleId="Header">
    <w:name w:val="header"/>
    <w:basedOn w:val="Normal"/>
    <w:link w:val="HeaderChar"/>
    <w:uiPriority w:val="99"/>
    <w:unhideWhenUsed/>
    <w:rsid w:val="00600B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0BBA"/>
  </w:style>
  <w:style w:type="paragraph" w:styleId="Footer">
    <w:name w:val="footer"/>
    <w:basedOn w:val="Normal"/>
    <w:link w:val="FooterChar"/>
    <w:uiPriority w:val="99"/>
    <w:unhideWhenUsed/>
    <w:rsid w:val="00600B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0BBA"/>
  </w:style>
  <w:style w:type="paragraph" w:styleId="TOCHeading">
    <w:name w:val="TOC Heading"/>
    <w:basedOn w:val="Heading1"/>
    <w:next w:val="Normal"/>
    <w:uiPriority w:val="39"/>
    <w:unhideWhenUsed/>
    <w:qFormat/>
    <w:rsid w:val="003F7646"/>
    <w:pPr>
      <w:spacing w:before="240" w:after="0"/>
      <w:outlineLvl w:val="9"/>
    </w:pPr>
    <w:rPr>
      <w:kern w:val="0"/>
      <w:sz w:val="32"/>
      <w:szCs w:val="32"/>
      <w:lang w:eastAsia="en-GB"/>
      <w14:ligatures w14:val="none"/>
    </w:rPr>
  </w:style>
  <w:style w:type="paragraph" w:styleId="TOC3">
    <w:name w:val="toc 3"/>
    <w:basedOn w:val="Normal"/>
    <w:next w:val="Normal"/>
    <w:autoRedefine/>
    <w:uiPriority w:val="39"/>
    <w:unhideWhenUsed/>
    <w:rsid w:val="003F7646"/>
    <w:pPr>
      <w:spacing w:after="100"/>
      <w:ind w:left="440"/>
    </w:pPr>
  </w:style>
  <w:style w:type="character" w:styleId="Hyperlink">
    <w:name w:val="Hyperlink"/>
    <w:basedOn w:val="DefaultParagraphFont"/>
    <w:uiPriority w:val="99"/>
    <w:unhideWhenUsed/>
    <w:rsid w:val="003F7646"/>
    <w:rPr>
      <w:color w:val="467886" w:themeColor="hyperlink"/>
      <w:u w:val="single"/>
    </w:rPr>
  </w:style>
  <w:style w:type="table" w:styleId="TableGrid">
    <w:name w:val="Table Grid"/>
    <w:basedOn w:val="TableNormal"/>
    <w:uiPriority w:val="39"/>
    <w:rsid w:val="004313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431345"/>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1">
    <w:name w:val="toc 1"/>
    <w:basedOn w:val="Normal"/>
    <w:next w:val="Normal"/>
    <w:autoRedefine/>
    <w:uiPriority w:val="39"/>
    <w:unhideWhenUsed/>
    <w:rsid w:val="00AB14F6"/>
    <w:pPr>
      <w:spacing w:after="100"/>
    </w:pPr>
  </w:style>
  <w:style w:type="paragraph" w:styleId="TOC2">
    <w:name w:val="toc 2"/>
    <w:basedOn w:val="Normal"/>
    <w:next w:val="Normal"/>
    <w:autoRedefine/>
    <w:uiPriority w:val="39"/>
    <w:unhideWhenUsed/>
    <w:rsid w:val="00AB14F6"/>
    <w:pPr>
      <w:spacing w:after="100"/>
      <w:ind w:left="220"/>
    </w:pPr>
  </w:style>
  <w:style w:type="character" w:styleId="Emphasis">
    <w:name w:val="Emphasis"/>
    <w:basedOn w:val="DefaultParagraphFont"/>
    <w:uiPriority w:val="20"/>
    <w:qFormat/>
    <w:rsid w:val="00B651C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232128">
      <w:bodyDiv w:val="1"/>
      <w:marLeft w:val="0"/>
      <w:marRight w:val="0"/>
      <w:marTop w:val="0"/>
      <w:marBottom w:val="0"/>
      <w:divBdr>
        <w:top w:val="none" w:sz="0" w:space="0" w:color="auto"/>
        <w:left w:val="none" w:sz="0" w:space="0" w:color="auto"/>
        <w:bottom w:val="none" w:sz="0" w:space="0" w:color="auto"/>
        <w:right w:val="none" w:sz="0" w:space="0" w:color="auto"/>
      </w:divBdr>
      <w:divsChild>
        <w:div w:id="797918470">
          <w:marLeft w:val="0"/>
          <w:marRight w:val="0"/>
          <w:marTop w:val="0"/>
          <w:marBottom w:val="0"/>
          <w:divBdr>
            <w:top w:val="none" w:sz="0" w:space="0" w:color="auto"/>
            <w:left w:val="none" w:sz="0" w:space="0" w:color="auto"/>
            <w:bottom w:val="none" w:sz="0" w:space="0" w:color="auto"/>
            <w:right w:val="none" w:sz="0" w:space="0" w:color="auto"/>
          </w:divBdr>
        </w:div>
      </w:divsChild>
    </w:div>
    <w:div w:id="66997572">
      <w:bodyDiv w:val="1"/>
      <w:marLeft w:val="0"/>
      <w:marRight w:val="0"/>
      <w:marTop w:val="0"/>
      <w:marBottom w:val="0"/>
      <w:divBdr>
        <w:top w:val="none" w:sz="0" w:space="0" w:color="auto"/>
        <w:left w:val="none" w:sz="0" w:space="0" w:color="auto"/>
        <w:bottom w:val="none" w:sz="0" w:space="0" w:color="auto"/>
        <w:right w:val="none" w:sz="0" w:space="0" w:color="auto"/>
      </w:divBdr>
      <w:divsChild>
        <w:div w:id="1783379370">
          <w:marLeft w:val="0"/>
          <w:marRight w:val="0"/>
          <w:marTop w:val="0"/>
          <w:marBottom w:val="0"/>
          <w:divBdr>
            <w:top w:val="none" w:sz="0" w:space="0" w:color="auto"/>
            <w:left w:val="none" w:sz="0" w:space="0" w:color="auto"/>
            <w:bottom w:val="none" w:sz="0" w:space="0" w:color="auto"/>
            <w:right w:val="none" w:sz="0" w:space="0" w:color="auto"/>
          </w:divBdr>
          <w:divsChild>
            <w:div w:id="1719819386">
              <w:marLeft w:val="0"/>
              <w:marRight w:val="0"/>
              <w:marTop w:val="0"/>
              <w:marBottom w:val="0"/>
              <w:divBdr>
                <w:top w:val="none" w:sz="0" w:space="0" w:color="auto"/>
                <w:left w:val="none" w:sz="0" w:space="0" w:color="auto"/>
                <w:bottom w:val="none" w:sz="0" w:space="0" w:color="auto"/>
                <w:right w:val="none" w:sz="0" w:space="0" w:color="auto"/>
              </w:divBdr>
              <w:divsChild>
                <w:div w:id="255791418">
                  <w:marLeft w:val="0"/>
                  <w:marRight w:val="0"/>
                  <w:marTop w:val="0"/>
                  <w:marBottom w:val="0"/>
                  <w:divBdr>
                    <w:top w:val="none" w:sz="0" w:space="0" w:color="auto"/>
                    <w:left w:val="none" w:sz="0" w:space="0" w:color="auto"/>
                    <w:bottom w:val="none" w:sz="0" w:space="0" w:color="auto"/>
                    <w:right w:val="none" w:sz="0" w:space="0" w:color="auto"/>
                  </w:divBdr>
                  <w:divsChild>
                    <w:div w:id="1358892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4194773">
          <w:marLeft w:val="0"/>
          <w:marRight w:val="0"/>
          <w:marTop w:val="0"/>
          <w:marBottom w:val="0"/>
          <w:divBdr>
            <w:top w:val="none" w:sz="0" w:space="0" w:color="auto"/>
            <w:left w:val="none" w:sz="0" w:space="0" w:color="auto"/>
            <w:bottom w:val="none" w:sz="0" w:space="0" w:color="auto"/>
            <w:right w:val="none" w:sz="0" w:space="0" w:color="auto"/>
          </w:divBdr>
          <w:divsChild>
            <w:div w:id="634943691">
              <w:marLeft w:val="0"/>
              <w:marRight w:val="0"/>
              <w:marTop w:val="0"/>
              <w:marBottom w:val="0"/>
              <w:divBdr>
                <w:top w:val="none" w:sz="0" w:space="0" w:color="auto"/>
                <w:left w:val="none" w:sz="0" w:space="0" w:color="auto"/>
                <w:bottom w:val="none" w:sz="0" w:space="0" w:color="auto"/>
                <w:right w:val="none" w:sz="0" w:space="0" w:color="auto"/>
              </w:divBdr>
              <w:divsChild>
                <w:div w:id="296835096">
                  <w:marLeft w:val="0"/>
                  <w:marRight w:val="0"/>
                  <w:marTop w:val="0"/>
                  <w:marBottom w:val="0"/>
                  <w:divBdr>
                    <w:top w:val="none" w:sz="0" w:space="0" w:color="auto"/>
                    <w:left w:val="none" w:sz="0" w:space="0" w:color="auto"/>
                    <w:bottom w:val="none" w:sz="0" w:space="0" w:color="auto"/>
                    <w:right w:val="none" w:sz="0" w:space="0" w:color="auto"/>
                  </w:divBdr>
                  <w:divsChild>
                    <w:div w:id="1402560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883725">
      <w:bodyDiv w:val="1"/>
      <w:marLeft w:val="0"/>
      <w:marRight w:val="0"/>
      <w:marTop w:val="0"/>
      <w:marBottom w:val="0"/>
      <w:divBdr>
        <w:top w:val="none" w:sz="0" w:space="0" w:color="auto"/>
        <w:left w:val="none" w:sz="0" w:space="0" w:color="auto"/>
        <w:bottom w:val="none" w:sz="0" w:space="0" w:color="auto"/>
        <w:right w:val="none" w:sz="0" w:space="0" w:color="auto"/>
      </w:divBdr>
    </w:div>
    <w:div w:id="229536493">
      <w:bodyDiv w:val="1"/>
      <w:marLeft w:val="0"/>
      <w:marRight w:val="0"/>
      <w:marTop w:val="0"/>
      <w:marBottom w:val="0"/>
      <w:divBdr>
        <w:top w:val="none" w:sz="0" w:space="0" w:color="auto"/>
        <w:left w:val="none" w:sz="0" w:space="0" w:color="auto"/>
        <w:bottom w:val="none" w:sz="0" w:space="0" w:color="auto"/>
        <w:right w:val="none" w:sz="0" w:space="0" w:color="auto"/>
      </w:divBdr>
      <w:divsChild>
        <w:div w:id="612057033">
          <w:marLeft w:val="0"/>
          <w:marRight w:val="0"/>
          <w:marTop w:val="0"/>
          <w:marBottom w:val="0"/>
          <w:divBdr>
            <w:top w:val="none" w:sz="0" w:space="0" w:color="auto"/>
            <w:left w:val="none" w:sz="0" w:space="0" w:color="auto"/>
            <w:bottom w:val="none" w:sz="0" w:space="0" w:color="auto"/>
            <w:right w:val="none" w:sz="0" w:space="0" w:color="auto"/>
          </w:divBdr>
        </w:div>
      </w:divsChild>
    </w:div>
    <w:div w:id="312488438">
      <w:bodyDiv w:val="1"/>
      <w:marLeft w:val="0"/>
      <w:marRight w:val="0"/>
      <w:marTop w:val="0"/>
      <w:marBottom w:val="0"/>
      <w:divBdr>
        <w:top w:val="none" w:sz="0" w:space="0" w:color="auto"/>
        <w:left w:val="none" w:sz="0" w:space="0" w:color="auto"/>
        <w:bottom w:val="none" w:sz="0" w:space="0" w:color="auto"/>
        <w:right w:val="none" w:sz="0" w:space="0" w:color="auto"/>
      </w:divBdr>
    </w:div>
    <w:div w:id="342319296">
      <w:bodyDiv w:val="1"/>
      <w:marLeft w:val="0"/>
      <w:marRight w:val="0"/>
      <w:marTop w:val="0"/>
      <w:marBottom w:val="0"/>
      <w:divBdr>
        <w:top w:val="none" w:sz="0" w:space="0" w:color="auto"/>
        <w:left w:val="none" w:sz="0" w:space="0" w:color="auto"/>
        <w:bottom w:val="none" w:sz="0" w:space="0" w:color="auto"/>
        <w:right w:val="none" w:sz="0" w:space="0" w:color="auto"/>
      </w:divBdr>
      <w:divsChild>
        <w:div w:id="77868209">
          <w:marLeft w:val="0"/>
          <w:marRight w:val="0"/>
          <w:marTop w:val="0"/>
          <w:marBottom w:val="0"/>
          <w:divBdr>
            <w:top w:val="none" w:sz="0" w:space="0" w:color="auto"/>
            <w:left w:val="none" w:sz="0" w:space="0" w:color="auto"/>
            <w:bottom w:val="none" w:sz="0" w:space="0" w:color="auto"/>
            <w:right w:val="none" w:sz="0" w:space="0" w:color="auto"/>
          </w:divBdr>
        </w:div>
      </w:divsChild>
    </w:div>
    <w:div w:id="400300492">
      <w:bodyDiv w:val="1"/>
      <w:marLeft w:val="0"/>
      <w:marRight w:val="0"/>
      <w:marTop w:val="0"/>
      <w:marBottom w:val="0"/>
      <w:divBdr>
        <w:top w:val="none" w:sz="0" w:space="0" w:color="auto"/>
        <w:left w:val="none" w:sz="0" w:space="0" w:color="auto"/>
        <w:bottom w:val="none" w:sz="0" w:space="0" w:color="auto"/>
        <w:right w:val="none" w:sz="0" w:space="0" w:color="auto"/>
      </w:divBdr>
    </w:div>
    <w:div w:id="467013820">
      <w:bodyDiv w:val="1"/>
      <w:marLeft w:val="0"/>
      <w:marRight w:val="0"/>
      <w:marTop w:val="0"/>
      <w:marBottom w:val="0"/>
      <w:divBdr>
        <w:top w:val="none" w:sz="0" w:space="0" w:color="auto"/>
        <w:left w:val="none" w:sz="0" w:space="0" w:color="auto"/>
        <w:bottom w:val="none" w:sz="0" w:space="0" w:color="auto"/>
        <w:right w:val="none" w:sz="0" w:space="0" w:color="auto"/>
      </w:divBdr>
    </w:div>
    <w:div w:id="537740763">
      <w:bodyDiv w:val="1"/>
      <w:marLeft w:val="0"/>
      <w:marRight w:val="0"/>
      <w:marTop w:val="0"/>
      <w:marBottom w:val="0"/>
      <w:divBdr>
        <w:top w:val="none" w:sz="0" w:space="0" w:color="auto"/>
        <w:left w:val="none" w:sz="0" w:space="0" w:color="auto"/>
        <w:bottom w:val="none" w:sz="0" w:space="0" w:color="auto"/>
        <w:right w:val="none" w:sz="0" w:space="0" w:color="auto"/>
      </w:divBdr>
    </w:div>
    <w:div w:id="678888611">
      <w:bodyDiv w:val="1"/>
      <w:marLeft w:val="0"/>
      <w:marRight w:val="0"/>
      <w:marTop w:val="0"/>
      <w:marBottom w:val="0"/>
      <w:divBdr>
        <w:top w:val="none" w:sz="0" w:space="0" w:color="auto"/>
        <w:left w:val="none" w:sz="0" w:space="0" w:color="auto"/>
        <w:bottom w:val="none" w:sz="0" w:space="0" w:color="auto"/>
        <w:right w:val="none" w:sz="0" w:space="0" w:color="auto"/>
      </w:divBdr>
      <w:divsChild>
        <w:div w:id="763302114">
          <w:marLeft w:val="0"/>
          <w:marRight w:val="0"/>
          <w:marTop w:val="0"/>
          <w:marBottom w:val="0"/>
          <w:divBdr>
            <w:top w:val="none" w:sz="0" w:space="0" w:color="auto"/>
            <w:left w:val="none" w:sz="0" w:space="0" w:color="auto"/>
            <w:bottom w:val="none" w:sz="0" w:space="0" w:color="auto"/>
            <w:right w:val="none" w:sz="0" w:space="0" w:color="auto"/>
          </w:divBdr>
          <w:divsChild>
            <w:div w:id="529102390">
              <w:marLeft w:val="0"/>
              <w:marRight w:val="0"/>
              <w:marTop w:val="0"/>
              <w:marBottom w:val="0"/>
              <w:divBdr>
                <w:top w:val="none" w:sz="0" w:space="0" w:color="auto"/>
                <w:left w:val="none" w:sz="0" w:space="0" w:color="auto"/>
                <w:bottom w:val="none" w:sz="0" w:space="0" w:color="auto"/>
                <w:right w:val="none" w:sz="0" w:space="0" w:color="auto"/>
              </w:divBdr>
              <w:divsChild>
                <w:div w:id="1884125136">
                  <w:marLeft w:val="0"/>
                  <w:marRight w:val="0"/>
                  <w:marTop w:val="0"/>
                  <w:marBottom w:val="0"/>
                  <w:divBdr>
                    <w:top w:val="none" w:sz="0" w:space="0" w:color="auto"/>
                    <w:left w:val="none" w:sz="0" w:space="0" w:color="auto"/>
                    <w:bottom w:val="none" w:sz="0" w:space="0" w:color="auto"/>
                    <w:right w:val="none" w:sz="0" w:space="0" w:color="auto"/>
                  </w:divBdr>
                  <w:divsChild>
                    <w:div w:id="561334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4415787">
          <w:marLeft w:val="0"/>
          <w:marRight w:val="0"/>
          <w:marTop w:val="0"/>
          <w:marBottom w:val="0"/>
          <w:divBdr>
            <w:top w:val="none" w:sz="0" w:space="0" w:color="auto"/>
            <w:left w:val="none" w:sz="0" w:space="0" w:color="auto"/>
            <w:bottom w:val="none" w:sz="0" w:space="0" w:color="auto"/>
            <w:right w:val="none" w:sz="0" w:space="0" w:color="auto"/>
          </w:divBdr>
          <w:divsChild>
            <w:div w:id="945893005">
              <w:marLeft w:val="0"/>
              <w:marRight w:val="0"/>
              <w:marTop w:val="0"/>
              <w:marBottom w:val="0"/>
              <w:divBdr>
                <w:top w:val="none" w:sz="0" w:space="0" w:color="auto"/>
                <w:left w:val="none" w:sz="0" w:space="0" w:color="auto"/>
                <w:bottom w:val="none" w:sz="0" w:space="0" w:color="auto"/>
                <w:right w:val="none" w:sz="0" w:space="0" w:color="auto"/>
              </w:divBdr>
              <w:divsChild>
                <w:div w:id="1496920045">
                  <w:marLeft w:val="0"/>
                  <w:marRight w:val="0"/>
                  <w:marTop w:val="0"/>
                  <w:marBottom w:val="0"/>
                  <w:divBdr>
                    <w:top w:val="none" w:sz="0" w:space="0" w:color="auto"/>
                    <w:left w:val="none" w:sz="0" w:space="0" w:color="auto"/>
                    <w:bottom w:val="none" w:sz="0" w:space="0" w:color="auto"/>
                    <w:right w:val="none" w:sz="0" w:space="0" w:color="auto"/>
                  </w:divBdr>
                  <w:divsChild>
                    <w:div w:id="1202747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7243958">
      <w:bodyDiv w:val="1"/>
      <w:marLeft w:val="0"/>
      <w:marRight w:val="0"/>
      <w:marTop w:val="0"/>
      <w:marBottom w:val="0"/>
      <w:divBdr>
        <w:top w:val="none" w:sz="0" w:space="0" w:color="auto"/>
        <w:left w:val="none" w:sz="0" w:space="0" w:color="auto"/>
        <w:bottom w:val="none" w:sz="0" w:space="0" w:color="auto"/>
        <w:right w:val="none" w:sz="0" w:space="0" w:color="auto"/>
      </w:divBdr>
      <w:divsChild>
        <w:div w:id="2019261003">
          <w:marLeft w:val="0"/>
          <w:marRight w:val="0"/>
          <w:marTop w:val="0"/>
          <w:marBottom w:val="0"/>
          <w:divBdr>
            <w:top w:val="none" w:sz="0" w:space="0" w:color="auto"/>
            <w:left w:val="none" w:sz="0" w:space="0" w:color="auto"/>
            <w:bottom w:val="none" w:sz="0" w:space="0" w:color="auto"/>
            <w:right w:val="none" w:sz="0" w:space="0" w:color="auto"/>
          </w:divBdr>
        </w:div>
      </w:divsChild>
    </w:div>
    <w:div w:id="714157634">
      <w:bodyDiv w:val="1"/>
      <w:marLeft w:val="0"/>
      <w:marRight w:val="0"/>
      <w:marTop w:val="0"/>
      <w:marBottom w:val="0"/>
      <w:divBdr>
        <w:top w:val="none" w:sz="0" w:space="0" w:color="auto"/>
        <w:left w:val="none" w:sz="0" w:space="0" w:color="auto"/>
        <w:bottom w:val="none" w:sz="0" w:space="0" w:color="auto"/>
        <w:right w:val="none" w:sz="0" w:space="0" w:color="auto"/>
      </w:divBdr>
      <w:divsChild>
        <w:div w:id="969630683">
          <w:marLeft w:val="0"/>
          <w:marRight w:val="0"/>
          <w:marTop w:val="0"/>
          <w:marBottom w:val="0"/>
          <w:divBdr>
            <w:top w:val="none" w:sz="0" w:space="0" w:color="auto"/>
            <w:left w:val="none" w:sz="0" w:space="0" w:color="auto"/>
            <w:bottom w:val="none" w:sz="0" w:space="0" w:color="auto"/>
            <w:right w:val="none" w:sz="0" w:space="0" w:color="auto"/>
          </w:divBdr>
          <w:divsChild>
            <w:div w:id="817654289">
              <w:marLeft w:val="0"/>
              <w:marRight w:val="0"/>
              <w:marTop w:val="0"/>
              <w:marBottom w:val="0"/>
              <w:divBdr>
                <w:top w:val="none" w:sz="0" w:space="0" w:color="auto"/>
                <w:left w:val="none" w:sz="0" w:space="0" w:color="auto"/>
                <w:bottom w:val="none" w:sz="0" w:space="0" w:color="auto"/>
                <w:right w:val="none" w:sz="0" w:space="0" w:color="auto"/>
              </w:divBdr>
              <w:divsChild>
                <w:div w:id="1032877629">
                  <w:marLeft w:val="0"/>
                  <w:marRight w:val="0"/>
                  <w:marTop w:val="0"/>
                  <w:marBottom w:val="0"/>
                  <w:divBdr>
                    <w:top w:val="none" w:sz="0" w:space="0" w:color="auto"/>
                    <w:left w:val="none" w:sz="0" w:space="0" w:color="auto"/>
                    <w:bottom w:val="none" w:sz="0" w:space="0" w:color="auto"/>
                    <w:right w:val="none" w:sz="0" w:space="0" w:color="auto"/>
                  </w:divBdr>
                  <w:divsChild>
                    <w:div w:id="912550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7768343">
          <w:marLeft w:val="0"/>
          <w:marRight w:val="0"/>
          <w:marTop w:val="0"/>
          <w:marBottom w:val="0"/>
          <w:divBdr>
            <w:top w:val="none" w:sz="0" w:space="0" w:color="auto"/>
            <w:left w:val="none" w:sz="0" w:space="0" w:color="auto"/>
            <w:bottom w:val="none" w:sz="0" w:space="0" w:color="auto"/>
            <w:right w:val="none" w:sz="0" w:space="0" w:color="auto"/>
          </w:divBdr>
          <w:divsChild>
            <w:div w:id="1345204272">
              <w:marLeft w:val="0"/>
              <w:marRight w:val="0"/>
              <w:marTop w:val="0"/>
              <w:marBottom w:val="0"/>
              <w:divBdr>
                <w:top w:val="none" w:sz="0" w:space="0" w:color="auto"/>
                <w:left w:val="none" w:sz="0" w:space="0" w:color="auto"/>
                <w:bottom w:val="none" w:sz="0" w:space="0" w:color="auto"/>
                <w:right w:val="none" w:sz="0" w:space="0" w:color="auto"/>
              </w:divBdr>
              <w:divsChild>
                <w:div w:id="683747560">
                  <w:marLeft w:val="0"/>
                  <w:marRight w:val="0"/>
                  <w:marTop w:val="0"/>
                  <w:marBottom w:val="0"/>
                  <w:divBdr>
                    <w:top w:val="none" w:sz="0" w:space="0" w:color="auto"/>
                    <w:left w:val="none" w:sz="0" w:space="0" w:color="auto"/>
                    <w:bottom w:val="none" w:sz="0" w:space="0" w:color="auto"/>
                    <w:right w:val="none" w:sz="0" w:space="0" w:color="auto"/>
                  </w:divBdr>
                  <w:divsChild>
                    <w:div w:id="1664383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1722787">
      <w:bodyDiv w:val="1"/>
      <w:marLeft w:val="0"/>
      <w:marRight w:val="0"/>
      <w:marTop w:val="0"/>
      <w:marBottom w:val="0"/>
      <w:divBdr>
        <w:top w:val="none" w:sz="0" w:space="0" w:color="auto"/>
        <w:left w:val="none" w:sz="0" w:space="0" w:color="auto"/>
        <w:bottom w:val="none" w:sz="0" w:space="0" w:color="auto"/>
        <w:right w:val="none" w:sz="0" w:space="0" w:color="auto"/>
      </w:divBdr>
    </w:div>
    <w:div w:id="874999663">
      <w:bodyDiv w:val="1"/>
      <w:marLeft w:val="0"/>
      <w:marRight w:val="0"/>
      <w:marTop w:val="0"/>
      <w:marBottom w:val="0"/>
      <w:divBdr>
        <w:top w:val="none" w:sz="0" w:space="0" w:color="auto"/>
        <w:left w:val="none" w:sz="0" w:space="0" w:color="auto"/>
        <w:bottom w:val="none" w:sz="0" w:space="0" w:color="auto"/>
        <w:right w:val="none" w:sz="0" w:space="0" w:color="auto"/>
      </w:divBdr>
    </w:div>
    <w:div w:id="991563231">
      <w:bodyDiv w:val="1"/>
      <w:marLeft w:val="0"/>
      <w:marRight w:val="0"/>
      <w:marTop w:val="0"/>
      <w:marBottom w:val="0"/>
      <w:divBdr>
        <w:top w:val="none" w:sz="0" w:space="0" w:color="auto"/>
        <w:left w:val="none" w:sz="0" w:space="0" w:color="auto"/>
        <w:bottom w:val="none" w:sz="0" w:space="0" w:color="auto"/>
        <w:right w:val="none" w:sz="0" w:space="0" w:color="auto"/>
      </w:divBdr>
    </w:div>
    <w:div w:id="1125393512">
      <w:bodyDiv w:val="1"/>
      <w:marLeft w:val="0"/>
      <w:marRight w:val="0"/>
      <w:marTop w:val="0"/>
      <w:marBottom w:val="0"/>
      <w:divBdr>
        <w:top w:val="none" w:sz="0" w:space="0" w:color="auto"/>
        <w:left w:val="none" w:sz="0" w:space="0" w:color="auto"/>
        <w:bottom w:val="none" w:sz="0" w:space="0" w:color="auto"/>
        <w:right w:val="none" w:sz="0" w:space="0" w:color="auto"/>
      </w:divBdr>
    </w:div>
    <w:div w:id="1185287061">
      <w:bodyDiv w:val="1"/>
      <w:marLeft w:val="0"/>
      <w:marRight w:val="0"/>
      <w:marTop w:val="0"/>
      <w:marBottom w:val="0"/>
      <w:divBdr>
        <w:top w:val="none" w:sz="0" w:space="0" w:color="auto"/>
        <w:left w:val="none" w:sz="0" w:space="0" w:color="auto"/>
        <w:bottom w:val="none" w:sz="0" w:space="0" w:color="auto"/>
        <w:right w:val="none" w:sz="0" w:space="0" w:color="auto"/>
      </w:divBdr>
      <w:divsChild>
        <w:div w:id="502360036">
          <w:marLeft w:val="0"/>
          <w:marRight w:val="0"/>
          <w:marTop w:val="0"/>
          <w:marBottom w:val="0"/>
          <w:divBdr>
            <w:top w:val="none" w:sz="0" w:space="0" w:color="auto"/>
            <w:left w:val="none" w:sz="0" w:space="0" w:color="auto"/>
            <w:bottom w:val="none" w:sz="0" w:space="0" w:color="auto"/>
            <w:right w:val="none" w:sz="0" w:space="0" w:color="auto"/>
          </w:divBdr>
        </w:div>
      </w:divsChild>
    </w:div>
    <w:div w:id="1213228608">
      <w:bodyDiv w:val="1"/>
      <w:marLeft w:val="0"/>
      <w:marRight w:val="0"/>
      <w:marTop w:val="0"/>
      <w:marBottom w:val="0"/>
      <w:divBdr>
        <w:top w:val="none" w:sz="0" w:space="0" w:color="auto"/>
        <w:left w:val="none" w:sz="0" w:space="0" w:color="auto"/>
        <w:bottom w:val="none" w:sz="0" w:space="0" w:color="auto"/>
        <w:right w:val="none" w:sz="0" w:space="0" w:color="auto"/>
      </w:divBdr>
    </w:div>
    <w:div w:id="1241599918">
      <w:bodyDiv w:val="1"/>
      <w:marLeft w:val="0"/>
      <w:marRight w:val="0"/>
      <w:marTop w:val="0"/>
      <w:marBottom w:val="0"/>
      <w:divBdr>
        <w:top w:val="none" w:sz="0" w:space="0" w:color="auto"/>
        <w:left w:val="none" w:sz="0" w:space="0" w:color="auto"/>
        <w:bottom w:val="none" w:sz="0" w:space="0" w:color="auto"/>
        <w:right w:val="none" w:sz="0" w:space="0" w:color="auto"/>
      </w:divBdr>
      <w:divsChild>
        <w:div w:id="1787189546">
          <w:marLeft w:val="0"/>
          <w:marRight w:val="0"/>
          <w:marTop w:val="0"/>
          <w:marBottom w:val="0"/>
          <w:divBdr>
            <w:top w:val="none" w:sz="0" w:space="0" w:color="auto"/>
            <w:left w:val="none" w:sz="0" w:space="0" w:color="auto"/>
            <w:bottom w:val="none" w:sz="0" w:space="0" w:color="auto"/>
            <w:right w:val="none" w:sz="0" w:space="0" w:color="auto"/>
          </w:divBdr>
        </w:div>
      </w:divsChild>
    </w:div>
    <w:div w:id="1260261903">
      <w:bodyDiv w:val="1"/>
      <w:marLeft w:val="0"/>
      <w:marRight w:val="0"/>
      <w:marTop w:val="0"/>
      <w:marBottom w:val="0"/>
      <w:divBdr>
        <w:top w:val="none" w:sz="0" w:space="0" w:color="auto"/>
        <w:left w:val="none" w:sz="0" w:space="0" w:color="auto"/>
        <w:bottom w:val="none" w:sz="0" w:space="0" w:color="auto"/>
        <w:right w:val="none" w:sz="0" w:space="0" w:color="auto"/>
      </w:divBdr>
    </w:div>
    <w:div w:id="1346789966">
      <w:bodyDiv w:val="1"/>
      <w:marLeft w:val="0"/>
      <w:marRight w:val="0"/>
      <w:marTop w:val="0"/>
      <w:marBottom w:val="0"/>
      <w:divBdr>
        <w:top w:val="none" w:sz="0" w:space="0" w:color="auto"/>
        <w:left w:val="none" w:sz="0" w:space="0" w:color="auto"/>
        <w:bottom w:val="none" w:sz="0" w:space="0" w:color="auto"/>
        <w:right w:val="none" w:sz="0" w:space="0" w:color="auto"/>
      </w:divBdr>
    </w:div>
    <w:div w:id="1403942634">
      <w:bodyDiv w:val="1"/>
      <w:marLeft w:val="0"/>
      <w:marRight w:val="0"/>
      <w:marTop w:val="0"/>
      <w:marBottom w:val="0"/>
      <w:divBdr>
        <w:top w:val="none" w:sz="0" w:space="0" w:color="auto"/>
        <w:left w:val="none" w:sz="0" w:space="0" w:color="auto"/>
        <w:bottom w:val="none" w:sz="0" w:space="0" w:color="auto"/>
        <w:right w:val="none" w:sz="0" w:space="0" w:color="auto"/>
      </w:divBdr>
    </w:div>
    <w:div w:id="1490946961">
      <w:bodyDiv w:val="1"/>
      <w:marLeft w:val="0"/>
      <w:marRight w:val="0"/>
      <w:marTop w:val="0"/>
      <w:marBottom w:val="0"/>
      <w:divBdr>
        <w:top w:val="none" w:sz="0" w:space="0" w:color="auto"/>
        <w:left w:val="none" w:sz="0" w:space="0" w:color="auto"/>
        <w:bottom w:val="none" w:sz="0" w:space="0" w:color="auto"/>
        <w:right w:val="none" w:sz="0" w:space="0" w:color="auto"/>
      </w:divBdr>
    </w:div>
    <w:div w:id="1521815741">
      <w:bodyDiv w:val="1"/>
      <w:marLeft w:val="0"/>
      <w:marRight w:val="0"/>
      <w:marTop w:val="0"/>
      <w:marBottom w:val="0"/>
      <w:divBdr>
        <w:top w:val="none" w:sz="0" w:space="0" w:color="auto"/>
        <w:left w:val="none" w:sz="0" w:space="0" w:color="auto"/>
        <w:bottom w:val="none" w:sz="0" w:space="0" w:color="auto"/>
        <w:right w:val="none" w:sz="0" w:space="0" w:color="auto"/>
      </w:divBdr>
    </w:div>
    <w:div w:id="1539393384">
      <w:bodyDiv w:val="1"/>
      <w:marLeft w:val="0"/>
      <w:marRight w:val="0"/>
      <w:marTop w:val="0"/>
      <w:marBottom w:val="0"/>
      <w:divBdr>
        <w:top w:val="none" w:sz="0" w:space="0" w:color="auto"/>
        <w:left w:val="none" w:sz="0" w:space="0" w:color="auto"/>
        <w:bottom w:val="none" w:sz="0" w:space="0" w:color="auto"/>
        <w:right w:val="none" w:sz="0" w:space="0" w:color="auto"/>
      </w:divBdr>
      <w:divsChild>
        <w:div w:id="1407260943">
          <w:marLeft w:val="0"/>
          <w:marRight w:val="0"/>
          <w:marTop w:val="0"/>
          <w:marBottom w:val="0"/>
          <w:divBdr>
            <w:top w:val="none" w:sz="0" w:space="0" w:color="auto"/>
            <w:left w:val="none" w:sz="0" w:space="0" w:color="auto"/>
            <w:bottom w:val="none" w:sz="0" w:space="0" w:color="auto"/>
            <w:right w:val="none" w:sz="0" w:space="0" w:color="auto"/>
          </w:divBdr>
        </w:div>
      </w:divsChild>
    </w:div>
    <w:div w:id="1576475749">
      <w:bodyDiv w:val="1"/>
      <w:marLeft w:val="0"/>
      <w:marRight w:val="0"/>
      <w:marTop w:val="0"/>
      <w:marBottom w:val="0"/>
      <w:divBdr>
        <w:top w:val="none" w:sz="0" w:space="0" w:color="auto"/>
        <w:left w:val="none" w:sz="0" w:space="0" w:color="auto"/>
        <w:bottom w:val="none" w:sz="0" w:space="0" w:color="auto"/>
        <w:right w:val="none" w:sz="0" w:space="0" w:color="auto"/>
      </w:divBdr>
    </w:div>
    <w:div w:id="1583566125">
      <w:bodyDiv w:val="1"/>
      <w:marLeft w:val="0"/>
      <w:marRight w:val="0"/>
      <w:marTop w:val="0"/>
      <w:marBottom w:val="0"/>
      <w:divBdr>
        <w:top w:val="none" w:sz="0" w:space="0" w:color="auto"/>
        <w:left w:val="none" w:sz="0" w:space="0" w:color="auto"/>
        <w:bottom w:val="none" w:sz="0" w:space="0" w:color="auto"/>
        <w:right w:val="none" w:sz="0" w:space="0" w:color="auto"/>
      </w:divBdr>
      <w:divsChild>
        <w:div w:id="1659767411">
          <w:marLeft w:val="0"/>
          <w:marRight w:val="0"/>
          <w:marTop w:val="0"/>
          <w:marBottom w:val="0"/>
          <w:divBdr>
            <w:top w:val="none" w:sz="0" w:space="0" w:color="auto"/>
            <w:left w:val="none" w:sz="0" w:space="0" w:color="auto"/>
            <w:bottom w:val="none" w:sz="0" w:space="0" w:color="auto"/>
            <w:right w:val="none" w:sz="0" w:space="0" w:color="auto"/>
          </w:divBdr>
        </w:div>
      </w:divsChild>
    </w:div>
    <w:div w:id="1595243350">
      <w:bodyDiv w:val="1"/>
      <w:marLeft w:val="0"/>
      <w:marRight w:val="0"/>
      <w:marTop w:val="0"/>
      <w:marBottom w:val="0"/>
      <w:divBdr>
        <w:top w:val="none" w:sz="0" w:space="0" w:color="auto"/>
        <w:left w:val="none" w:sz="0" w:space="0" w:color="auto"/>
        <w:bottom w:val="none" w:sz="0" w:space="0" w:color="auto"/>
        <w:right w:val="none" w:sz="0" w:space="0" w:color="auto"/>
      </w:divBdr>
      <w:divsChild>
        <w:div w:id="373038598">
          <w:marLeft w:val="0"/>
          <w:marRight w:val="0"/>
          <w:marTop w:val="0"/>
          <w:marBottom w:val="0"/>
          <w:divBdr>
            <w:top w:val="none" w:sz="0" w:space="0" w:color="auto"/>
            <w:left w:val="none" w:sz="0" w:space="0" w:color="auto"/>
            <w:bottom w:val="none" w:sz="0" w:space="0" w:color="auto"/>
            <w:right w:val="none" w:sz="0" w:space="0" w:color="auto"/>
          </w:divBdr>
        </w:div>
      </w:divsChild>
    </w:div>
    <w:div w:id="1601526078">
      <w:bodyDiv w:val="1"/>
      <w:marLeft w:val="0"/>
      <w:marRight w:val="0"/>
      <w:marTop w:val="0"/>
      <w:marBottom w:val="0"/>
      <w:divBdr>
        <w:top w:val="none" w:sz="0" w:space="0" w:color="auto"/>
        <w:left w:val="none" w:sz="0" w:space="0" w:color="auto"/>
        <w:bottom w:val="none" w:sz="0" w:space="0" w:color="auto"/>
        <w:right w:val="none" w:sz="0" w:space="0" w:color="auto"/>
      </w:divBdr>
      <w:divsChild>
        <w:div w:id="995300466">
          <w:marLeft w:val="0"/>
          <w:marRight w:val="0"/>
          <w:marTop w:val="0"/>
          <w:marBottom w:val="0"/>
          <w:divBdr>
            <w:top w:val="none" w:sz="0" w:space="0" w:color="auto"/>
            <w:left w:val="none" w:sz="0" w:space="0" w:color="auto"/>
            <w:bottom w:val="none" w:sz="0" w:space="0" w:color="auto"/>
            <w:right w:val="none" w:sz="0" w:space="0" w:color="auto"/>
          </w:divBdr>
        </w:div>
      </w:divsChild>
    </w:div>
    <w:div w:id="1627157483">
      <w:bodyDiv w:val="1"/>
      <w:marLeft w:val="0"/>
      <w:marRight w:val="0"/>
      <w:marTop w:val="0"/>
      <w:marBottom w:val="0"/>
      <w:divBdr>
        <w:top w:val="none" w:sz="0" w:space="0" w:color="auto"/>
        <w:left w:val="none" w:sz="0" w:space="0" w:color="auto"/>
        <w:bottom w:val="none" w:sz="0" w:space="0" w:color="auto"/>
        <w:right w:val="none" w:sz="0" w:space="0" w:color="auto"/>
      </w:divBdr>
      <w:divsChild>
        <w:div w:id="1646281071">
          <w:marLeft w:val="0"/>
          <w:marRight w:val="0"/>
          <w:marTop w:val="0"/>
          <w:marBottom w:val="0"/>
          <w:divBdr>
            <w:top w:val="none" w:sz="0" w:space="0" w:color="auto"/>
            <w:left w:val="none" w:sz="0" w:space="0" w:color="auto"/>
            <w:bottom w:val="none" w:sz="0" w:space="0" w:color="auto"/>
            <w:right w:val="none" w:sz="0" w:space="0" w:color="auto"/>
          </w:divBdr>
        </w:div>
      </w:divsChild>
    </w:div>
    <w:div w:id="1754088679">
      <w:bodyDiv w:val="1"/>
      <w:marLeft w:val="0"/>
      <w:marRight w:val="0"/>
      <w:marTop w:val="0"/>
      <w:marBottom w:val="0"/>
      <w:divBdr>
        <w:top w:val="none" w:sz="0" w:space="0" w:color="auto"/>
        <w:left w:val="none" w:sz="0" w:space="0" w:color="auto"/>
        <w:bottom w:val="none" w:sz="0" w:space="0" w:color="auto"/>
        <w:right w:val="none" w:sz="0" w:space="0" w:color="auto"/>
      </w:divBdr>
    </w:div>
    <w:div w:id="1758398664">
      <w:bodyDiv w:val="1"/>
      <w:marLeft w:val="0"/>
      <w:marRight w:val="0"/>
      <w:marTop w:val="0"/>
      <w:marBottom w:val="0"/>
      <w:divBdr>
        <w:top w:val="none" w:sz="0" w:space="0" w:color="auto"/>
        <w:left w:val="none" w:sz="0" w:space="0" w:color="auto"/>
        <w:bottom w:val="none" w:sz="0" w:space="0" w:color="auto"/>
        <w:right w:val="none" w:sz="0" w:space="0" w:color="auto"/>
      </w:divBdr>
    </w:div>
    <w:div w:id="1800799008">
      <w:bodyDiv w:val="1"/>
      <w:marLeft w:val="0"/>
      <w:marRight w:val="0"/>
      <w:marTop w:val="0"/>
      <w:marBottom w:val="0"/>
      <w:divBdr>
        <w:top w:val="none" w:sz="0" w:space="0" w:color="auto"/>
        <w:left w:val="none" w:sz="0" w:space="0" w:color="auto"/>
        <w:bottom w:val="none" w:sz="0" w:space="0" w:color="auto"/>
        <w:right w:val="none" w:sz="0" w:space="0" w:color="auto"/>
      </w:divBdr>
    </w:div>
    <w:div w:id="2020234107">
      <w:bodyDiv w:val="1"/>
      <w:marLeft w:val="0"/>
      <w:marRight w:val="0"/>
      <w:marTop w:val="0"/>
      <w:marBottom w:val="0"/>
      <w:divBdr>
        <w:top w:val="none" w:sz="0" w:space="0" w:color="auto"/>
        <w:left w:val="none" w:sz="0" w:space="0" w:color="auto"/>
        <w:bottom w:val="none" w:sz="0" w:space="0" w:color="auto"/>
        <w:right w:val="none" w:sz="0" w:space="0" w:color="auto"/>
      </w:divBdr>
      <w:divsChild>
        <w:div w:id="1553230418">
          <w:marLeft w:val="0"/>
          <w:marRight w:val="0"/>
          <w:marTop w:val="0"/>
          <w:marBottom w:val="0"/>
          <w:divBdr>
            <w:top w:val="none" w:sz="0" w:space="0" w:color="auto"/>
            <w:left w:val="none" w:sz="0" w:space="0" w:color="auto"/>
            <w:bottom w:val="none" w:sz="0" w:space="0" w:color="auto"/>
            <w:right w:val="none" w:sz="0" w:space="0" w:color="auto"/>
          </w:divBdr>
        </w:div>
      </w:divsChild>
    </w:div>
    <w:div w:id="2084528354">
      <w:bodyDiv w:val="1"/>
      <w:marLeft w:val="0"/>
      <w:marRight w:val="0"/>
      <w:marTop w:val="0"/>
      <w:marBottom w:val="0"/>
      <w:divBdr>
        <w:top w:val="none" w:sz="0" w:space="0" w:color="auto"/>
        <w:left w:val="none" w:sz="0" w:space="0" w:color="auto"/>
        <w:bottom w:val="none" w:sz="0" w:space="0" w:color="auto"/>
        <w:right w:val="none" w:sz="0" w:space="0" w:color="auto"/>
      </w:divBdr>
    </w:div>
    <w:div w:id="2085059597">
      <w:bodyDiv w:val="1"/>
      <w:marLeft w:val="0"/>
      <w:marRight w:val="0"/>
      <w:marTop w:val="0"/>
      <w:marBottom w:val="0"/>
      <w:divBdr>
        <w:top w:val="none" w:sz="0" w:space="0" w:color="auto"/>
        <w:left w:val="none" w:sz="0" w:space="0" w:color="auto"/>
        <w:bottom w:val="none" w:sz="0" w:space="0" w:color="auto"/>
        <w:right w:val="none" w:sz="0" w:space="0" w:color="auto"/>
      </w:divBdr>
    </w:div>
    <w:div w:id="2126609671">
      <w:bodyDiv w:val="1"/>
      <w:marLeft w:val="0"/>
      <w:marRight w:val="0"/>
      <w:marTop w:val="0"/>
      <w:marBottom w:val="0"/>
      <w:divBdr>
        <w:top w:val="none" w:sz="0" w:space="0" w:color="auto"/>
        <w:left w:val="none" w:sz="0" w:space="0" w:color="auto"/>
        <w:bottom w:val="none" w:sz="0" w:space="0" w:color="auto"/>
        <w:right w:val="none" w:sz="0" w:space="0" w:color="auto"/>
      </w:divBdr>
      <w:divsChild>
        <w:div w:id="1551188239">
          <w:marLeft w:val="0"/>
          <w:marRight w:val="0"/>
          <w:marTop w:val="0"/>
          <w:marBottom w:val="0"/>
          <w:divBdr>
            <w:top w:val="none" w:sz="0" w:space="0" w:color="auto"/>
            <w:left w:val="none" w:sz="0" w:space="0" w:color="auto"/>
            <w:bottom w:val="none" w:sz="0" w:space="0" w:color="auto"/>
            <w:right w:val="none" w:sz="0" w:space="0" w:color="auto"/>
          </w:divBdr>
        </w:div>
      </w:divsChild>
    </w:div>
    <w:div w:id="2144732333">
      <w:bodyDiv w:val="1"/>
      <w:marLeft w:val="0"/>
      <w:marRight w:val="0"/>
      <w:marTop w:val="0"/>
      <w:marBottom w:val="0"/>
      <w:divBdr>
        <w:top w:val="none" w:sz="0" w:space="0" w:color="auto"/>
        <w:left w:val="none" w:sz="0" w:space="0" w:color="auto"/>
        <w:bottom w:val="none" w:sz="0" w:space="0" w:color="auto"/>
        <w:right w:val="none" w:sz="0" w:space="0" w:color="auto"/>
      </w:divBdr>
    </w:div>
    <w:div w:id="2146508724">
      <w:bodyDiv w:val="1"/>
      <w:marLeft w:val="0"/>
      <w:marRight w:val="0"/>
      <w:marTop w:val="0"/>
      <w:marBottom w:val="0"/>
      <w:divBdr>
        <w:top w:val="none" w:sz="0" w:space="0" w:color="auto"/>
        <w:left w:val="none" w:sz="0" w:space="0" w:color="auto"/>
        <w:bottom w:val="none" w:sz="0" w:space="0" w:color="auto"/>
        <w:right w:val="none" w:sz="0" w:space="0" w:color="auto"/>
      </w:divBdr>
      <w:divsChild>
        <w:div w:id="12113041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EB81B0-DA93-401B-BFDA-31D0B09DFF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TotalTime>
  <Pages>10</Pages>
  <Words>2634</Words>
  <Characters>15019</Characters>
  <Application>Microsoft Office Word</Application>
  <DocSecurity>0</DocSecurity>
  <Lines>125</Lines>
  <Paragraphs>35</Paragraphs>
  <ScaleCrop>false</ScaleCrop>
  <Company/>
  <LinksUpToDate>false</LinksUpToDate>
  <CharactersWithSpaces>17618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Vali Pantazi</dc:creator>
  <cp:keywords/>
  <dc:description/>
  <cp:lastModifiedBy>Vali Pantazi</cp:lastModifiedBy>
  <cp:revision>101</cp:revision>
  <dcterms:created xsi:type="dcterms:W3CDTF">2024-06-12T16:36:00Z</dcterms:created>
  <dcterms:modified xsi:type="dcterms:W3CDTF">2024-06-15T16:53:00Z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772b54d3-a1c1-45a9-8988-f8a198dd801a</vt:lpwstr>
  </property>
</Properties>
</file>