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3" w14:textId="77777777" w:rsidR="004D14B0" w:rsidRPr="00EC42F0" w:rsidRDefault="004D14B0" w:rsidP="00B553C5">
      <w:pPr>
        <w:rPr>
          <w:b/>
          <w:bCs/>
          <w:sz w:val="32"/>
          <w:szCs w:val="32"/>
        </w:rPr>
      </w:pPr>
    </w:p>
    <w:p w14:paraId="37AEADB8" w14:textId="77777777" w:rsidR="00B553C5" w:rsidRDefault="00B553C5" w:rsidP="00B553C5">
      <w:pPr>
        <w:jc w:val="center"/>
        <w:rPr>
          <w:b/>
          <w:bCs/>
          <w:sz w:val="32"/>
          <w:szCs w:val="32"/>
        </w:rPr>
      </w:pPr>
      <w:r>
        <w:rPr>
          <w:b/>
          <w:bCs/>
          <w:sz w:val="32"/>
          <w:szCs w:val="32"/>
        </w:rPr>
        <w:t>MODULE CODE: BMIH6001</w:t>
      </w:r>
    </w:p>
    <w:p w14:paraId="434B3772" w14:textId="77777777" w:rsidR="00B553C5" w:rsidRDefault="00B553C5" w:rsidP="00B553C5">
      <w:pPr>
        <w:jc w:val="center"/>
        <w:rPr>
          <w:b/>
          <w:bCs/>
          <w:sz w:val="32"/>
          <w:szCs w:val="32"/>
        </w:rPr>
      </w:pPr>
      <w:r>
        <w:rPr>
          <w:b/>
          <w:bCs/>
          <w:sz w:val="32"/>
          <w:szCs w:val="32"/>
        </w:rPr>
        <w:t>STUDENT NAME: GABRIELA GIURGIU</w:t>
      </w:r>
    </w:p>
    <w:p w14:paraId="379AF4D2" w14:textId="77777777" w:rsidR="00B553C5" w:rsidRDefault="00B553C5" w:rsidP="00B553C5">
      <w:pPr>
        <w:jc w:val="center"/>
        <w:rPr>
          <w:b/>
          <w:bCs/>
          <w:sz w:val="32"/>
          <w:szCs w:val="32"/>
        </w:rPr>
      </w:pPr>
      <w:r>
        <w:rPr>
          <w:b/>
          <w:bCs/>
          <w:sz w:val="32"/>
          <w:szCs w:val="32"/>
        </w:rPr>
        <w:t>STUDENT CODE: 2240417</w:t>
      </w:r>
    </w:p>
    <w:p w14:paraId="4EAEDF0D" w14:textId="77777777" w:rsidR="00B553C5" w:rsidRDefault="00B553C5" w:rsidP="00B553C5">
      <w:pPr>
        <w:jc w:val="center"/>
        <w:rPr>
          <w:b/>
          <w:bCs/>
          <w:sz w:val="32"/>
          <w:szCs w:val="32"/>
        </w:rPr>
      </w:pPr>
      <w:r>
        <w:rPr>
          <w:b/>
          <w:bCs/>
          <w:sz w:val="32"/>
          <w:szCs w:val="32"/>
        </w:rPr>
        <w:t>MODULE LEAD: ERNEST BALUTIE WAVEI</w:t>
      </w:r>
    </w:p>
    <w:p w14:paraId="25AFC97F" w14:textId="77777777" w:rsidR="00B553C5" w:rsidRDefault="00B553C5" w:rsidP="00B553C5">
      <w:pPr>
        <w:jc w:val="center"/>
        <w:rPr>
          <w:b/>
          <w:bCs/>
          <w:sz w:val="32"/>
          <w:szCs w:val="32"/>
        </w:rPr>
      </w:pPr>
      <w:r>
        <w:rPr>
          <w:b/>
          <w:bCs/>
          <w:sz w:val="32"/>
          <w:szCs w:val="32"/>
        </w:rPr>
        <w:t>MODULE NAME: CONTEMPORARY THEMES IN THE HOTEL AND HOSPITALITY SECTOR</w:t>
      </w:r>
    </w:p>
    <w:p w14:paraId="63D1C375" w14:textId="77777777" w:rsidR="00B553C5" w:rsidRDefault="00B553C5" w:rsidP="00B553C5">
      <w:pPr>
        <w:jc w:val="center"/>
        <w:rPr>
          <w:b/>
          <w:bCs/>
          <w:sz w:val="32"/>
          <w:szCs w:val="32"/>
        </w:rPr>
      </w:pPr>
      <w:r>
        <w:rPr>
          <w:b/>
          <w:bCs/>
          <w:sz w:val="32"/>
          <w:szCs w:val="32"/>
        </w:rPr>
        <w:t>ASSIGNMENT TITLE: ASSIGNMENT ONE CONFERENCE RESEARCH PAPER</w:t>
      </w:r>
    </w:p>
    <w:p w14:paraId="014453CC" w14:textId="77777777" w:rsidR="00B553C5" w:rsidRDefault="00B553C5" w:rsidP="00B553C5">
      <w:pPr>
        <w:jc w:val="center"/>
        <w:rPr>
          <w:b/>
          <w:bCs/>
          <w:sz w:val="28"/>
          <w:szCs w:val="28"/>
        </w:rPr>
      </w:pPr>
      <w:r>
        <w:rPr>
          <w:b/>
          <w:bCs/>
          <w:sz w:val="32"/>
          <w:szCs w:val="32"/>
        </w:rPr>
        <w:t>OPTION TWO: SUSTAINABILITY IN TERMS OF FOOD WASTE AND ITS EFFICACY</w:t>
      </w:r>
    </w:p>
    <w:p w14:paraId="00000004" w14:textId="77777777" w:rsidR="004D14B0" w:rsidRPr="00EC42F0" w:rsidRDefault="004D14B0" w:rsidP="00B553C5">
      <w:pPr>
        <w:rPr>
          <w:b/>
          <w:bCs/>
          <w:sz w:val="32"/>
          <w:szCs w:val="32"/>
        </w:rPr>
      </w:pPr>
    </w:p>
    <w:p w14:paraId="00000005" w14:textId="77777777" w:rsidR="004D14B0" w:rsidRPr="00EC42F0" w:rsidRDefault="004D14B0">
      <w:pPr>
        <w:jc w:val="center"/>
        <w:rPr>
          <w:b/>
          <w:bCs/>
          <w:sz w:val="32"/>
          <w:szCs w:val="32"/>
        </w:rPr>
      </w:pPr>
    </w:p>
    <w:p w14:paraId="00000006" w14:textId="77777777" w:rsidR="004D14B0" w:rsidRPr="00EC42F0" w:rsidRDefault="004D14B0">
      <w:pPr>
        <w:jc w:val="center"/>
        <w:rPr>
          <w:b/>
          <w:bCs/>
          <w:sz w:val="32"/>
          <w:szCs w:val="32"/>
        </w:rPr>
      </w:pPr>
    </w:p>
    <w:p w14:paraId="13347509" w14:textId="77777777" w:rsidR="00021B7A" w:rsidRPr="00EC42F0" w:rsidRDefault="00021B7A">
      <w:pPr>
        <w:rPr>
          <w:b/>
          <w:bCs/>
          <w:sz w:val="28"/>
          <w:szCs w:val="28"/>
        </w:rPr>
      </w:pPr>
      <w:r w:rsidRPr="00EC42F0">
        <w:rPr>
          <w:b/>
          <w:bCs/>
          <w:sz w:val="28"/>
          <w:szCs w:val="28"/>
        </w:rPr>
        <w:br w:type="page"/>
      </w:r>
    </w:p>
    <w:p w14:paraId="0000000C" w14:textId="55DCD06B" w:rsidR="004D14B0" w:rsidRPr="00EC42F0" w:rsidRDefault="00CE7FBD">
      <w:pPr>
        <w:jc w:val="center"/>
        <w:rPr>
          <w:b/>
          <w:bCs/>
          <w:sz w:val="28"/>
          <w:szCs w:val="28"/>
        </w:rPr>
      </w:pPr>
      <w:r w:rsidRPr="00EC42F0">
        <w:rPr>
          <w:b/>
          <w:bCs/>
          <w:sz w:val="28"/>
          <w:szCs w:val="28"/>
        </w:rPr>
        <w:lastRenderedPageBreak/>
        <w:t>Abstract</w:t>
      </w:r>
    </w:p>
    <w:p w14:paraId="0000000D" w14:textId="089A3DB4" w:rsidR="004D14B0" w:rsidRPr="00EC42F0" w:rsidRDefault="00CE7FBD">
      <w:r w:rsidRPr="00EC42F0">
        <w:t xml:space="preserve">This report has examined the concept of sustainability in terms of food waste and its efficacy. The present situation of the UK hospitality sector has been discussed along with the relevance of the issue within the present context. The lack of employee accountability and </w:t>
      </w:r>
      <w:sdt>
        <w:sdtPr>
          <w:tag w:val="goog_rdk_0"/>
          <w:id w:val="1707267586"/>
        </w:sdtPr>
        <w:sdtContent/>
      </w:sdt>
      <w:r w:rsidR="008B3140" w:rsidRPr="00EC42F0">
        <w:t xml:space="preserve">insufficient </w:t>
      </w:r>
      <w:r w:rsidRPr="00EC42F0">
        <w:t xml:space="preserve">innovative measures to protect the environment further lead to the occurrence of this issue. These obstacles affect the </w:t>
      </w:r>
      <w:sdt>
        <w:sdtPr>
          <w:tag w:val="goog_rdk_1"/>
          <w:id w:val="3288649"/>
        </w:sdtPr>
        <w:sdtContent/>
      </w:sdt>
      <w:r w:rsidRPr="00EC42F0">
        <w:t xml:space="preserve">customer satisfaction capability of </w:t>
      </w:r>
      <w:sdt>
        <w:sdtPr>
          <w:tag w:val="goog_rdk_2"/>
          <w:id w:val="585544753"/>
        </w:sdtPr>
        <w:sdtContent/>
      </w:sdt>
      <w:r w:rsidRPr="00EC42F0">
        <w:t xml:space="preserve">the hospitality firms. Techniques such as temperature-controlled preservation and biodegradable composting have been applied by the hotels. </w:t>
      </w:r>
      <w:sdt>
        <w:sdtPr>
          <w:tag w:val="goog_rdk_3"/>
          <w:id w:val="-1919526556"/>
        </w:sdtPr>
        <w:sdtContent/>
      </w:sdt>
      <w:r w:rsidRPr="00EC42F0">
        <w:t xml:space="preserve">The </w:t>
      </w:r>
      <w:r w:rsidR="008B3140" w:rsidRPr="00EC42F0">
        <w:t xml:space="preserve">study </w:t>
      </w:r>
      <w:r w:rsidRPr="00EC42F0">
        <w:t>highlighted that there</w:t>
      </w:r>
      <w:r w:rsidR="00A96C39" w:rsidRPr="00EC42F0">
        <w:t>.</w:t>
      </w:r>
      <w:r w:rsidRPr="00EC42F0">
        <w:t xml:space="preserve"> </w:t>
      </w:r>
      <w:sdt>
        <w:sdtPr>
          <w:tag w:val="goog_rdk_4"/>
          <w:id w:val="219573261"/>
        </w:sdtPr>
        <w:sdtContent/>
      </w:sdt>
      <w:r w:rsidRPr="00EC42F0">
        <w:t xml:space="preserve">was an adequate requirement for the presence of accountability </w:t>
      </w:r>
      <w:sdt>
        <w:sdtPr>
          <w:tag w:val="goog_rdk_5"/>
          <w:id w:val="-983519011"/>
        </w:sdtPr>
        <w:sdtContent/>
      </w:sdt>
      <w:r w:rsidR="008B3140" w:rsidRPr="00EC42F0">
        <w:t xml:space="preserve">among </w:t>
      </w:r>
      <w:r w:rsidRPr="00EC42F0">
        <w:t xml:space="preserve">the staff to ensure that food waste can be mitigated. </w:t>
      </w:r>
    </w:p>
    <w:p w14:paraId="0000000E" w14:textId="77777777" w:rsidR="004D14B0" w:rsidRPr="00EC42F0" w:rsidRDefault="00CE7FBD">
      <w:pPr>
        <w:rPr>
          <w:b/>
          <w:bCs/>
          <w:sz w:val="28"/>
          <w:szCs w:val="28"/>
        </w:rPr>
      </w:pPr>
      <w:bookmarkStart w:id="0" w:name="_heading=h.8cmrda5246a6" w:colFirst="0" w:colLast="0"/>
      <w:bookmarkEnd w:id="0"/>
      <w:r w:rsidRPr="00EC42F0">
        <w:br w:type="page"/>
      </w:r>
    </w:p>
    <w:p w14:paraId="0000000F" w14:textId="77777777" w:rsidR="004D14B0" w:rsidRPr="00EC42F0" w:rsidRDefault="00CE7FBD">
      <w:pPr>
        <w:keepNext/>
        <w:keepLines/>
        <w:pBdr>
          <w:top w:val="nil"/>
          <w:left w:val="nil"/>
          <w:bottom w:val="nil"/>
          <w:right w:val="nil"/>
          <w:between w:val="nil"/>
        </w:pBdr>
        <w:jc w:val="center"/>
        <w:rPr>
          <w:b/>
          <w:bCs/>
          <w:color w:val="000000"/>
          <w:sz w:val="28"/>
          <w:szCs w:val="28"/>
        </w:rPr>
      </w:pPr>
      <w:bookmarkStart w:id="1" w:name="_heading=h.nt4trxr3p5cs" w:colFirst="0" w:colLast="0"/>
      <w:bookmarkEnd w:id="1"/>
      <w:r w:rsidRPr="00EC42F0">
        <w:rPr>
          <w:b/>
          <w:bCs/>
          <w:color w:val="000000"/>
          <w:sz w:val="28"/>
          <w:szCs w:val="28"/>
        </w:rPr>
        <w:lastRenderedPageBreak/>
        <w:t>Table of Contents</w:t>
      </w:r>
    </w:p>
    <w:sdt>
      <w:sdtPr>
        <w:id w:val="1126203942"/>
        <w:docPartObj>
          <w:docPartGallery w:val="Table of Contents"/>
          <w:docPartUnique/>
        </w:docPartObj>
      </w:sdtPr>
      <w:sdtContent>
        <w:p w14:paraId="6D96CC7C" w14:textId="23BA7D22" w:rsidR="00744B4E" w:rsidRPr="00EC42F0" w:rsidRDefault="00CE7FBD">
          <w:pPr>
            <w:pStyle w:val="TOC1"/>
            <w:tabs>
              <w:tab w:val="right" w:leader="dot" w:pos="9019"/>
            </w:tabs>
            <w:rPr>
              <w:rFonts w:asciiTheme="minorHAnsi" w:eastAsiaTheme="minorEastAsia" w:hAnsiTheme="minorHAnsi" w:cstheme="minorBidi"/>
              <w:noProof/>
              <w:kern w:val="2"/>
              <w:szCs w:val="30"/>
              <w:lang w:eastAsia="en-US" w:bidi="bn-IN"/>
              <w14:ligatures w14:val="standardContextual"/>
            </w:rPr>
          </w:pPr>
          <w:r w:rsidRPr="00EC42F0">
            <w:fldChar w:fldCharType="begin"/>
          </w:r>
          <w:r w:rsidRPr="00EC42F0">
            <w:instrText xml:space="preserve"> TOC \h \u \z \t "Heading 1,1,Heading 2,2,Heading 3,3,"</w:instrText>
          </w:r>
          <w:r w:rsidRPr="00EC42F0">
            <w:fldChar w:fldCharType="separate"/>
          </w:r>
          <w:hyperlink w:anchor="_Toc221265587" w:history="1">
            <w:r w:rsidR="00744B4E" w:rsidRPr="00EC42F0">
              <w:rPr>
                <w:rStyle w:val="Hyperlink"/>
                <w:noProof/>
              </w:rPr>
              <w:t>1. Introduction</w:t>
            </w:r>
            <w:r w:rsidR="00744B4E" w:rsidRPr="00EC42F0">
              <w:rPr>
                <w:noProof/>
                <w:webHidden/>
              </w:rPr>
              <w:tab/>
            </w:r>
            <w:r w:rsidR="00744B4E" w:rsidRPr="00EC42F0">
              <w:rPr>
                <w:noProof/>
                <w:webHidden/>
              </w:rPr>
              <w:fldChar w:fldCharType="begin"/>
            </w:r>
            <w:r w:rsidR="00744B4E" w:rsidRPr="00EC42F0">
              <w:rPr>
                <w:noProof/>
                <w:webHidden/>
              </w:rPr>
              <w:instrText xml:space="preserve"> PAGEREF _Toc221265587 \h </w:instrText>
            </w:r>
            <w:r w:rsidR="00744B4E" w:rsidRPr="00EC42F0">
              <w:rPr>
                <w:noProof/>
                <w:webHidden/>
              </w:rPr>
            </w:r>
            <w:r w:rsidR="00744B4E" w:rsidRPr="00EC42F0">
              <w:rPr>
                <w:noProof/>
                <w:webHidden/>
              </w:rPr>
              <w:fldChar w:fldCharType="separate"/>
            </w:r>
            <w:r w:rsidR="00744B4E" w:rsidRPr="00EC42F0">
              <w:rPr>
                <w:noProof/>
                <w:webHidden/>
              </w:rPr>
              <w:t>4</w:t>
            </w:r>
            <w:r w:rsidR="00744B4E" w:rsidRPr="00EC42F0">
              <w:rPr>
                <w:noProof/>
                <w:webHidden/>
              </w:rPr>
              <w:fldChar w:fldCharType="end"/>
            </w:r>
          </w:hyperlink>
        </w:p>
        <w:p w14:paraId="4D2F9347" w14:textId="1876C145" w:rsidR="00744B4E" w:rsidRPr="00EC42F0" w:rsidRDefault="00744B4E">
          <w:pPr>
            <w:pStyle w:val="TOC1"/>
            <w:tabs>
              <w:tab w:val="right" w:leader="dot" w:pos="9019"/>
            </w:tabs>
            <w:rPr>
              <w:rFonts w:asciiTheme="minorHAnsi" w:eastAsiaTheme="minorEastAsia" w:hAnsiTheme="minorHAnsi" w:cstheme="minorBidi"/>
              <w:noProof/>
              <w:kern w:val="2"/>
              <w:szCs w:val="30"/>
              <w:lang w:eastAsia="en-US" w:bidi="bn-IN"/>
              <w14:ligatures w14:val="standardContextual"/>
            </w:rPr>
          </w:pPr>
          <w:hyperlink w:anchor="_Toc221265588" w:history="1">
            <w:r w:rsidRPr="00EC42F0">
              <w:rPr>
                <w:rStyle w:val="Hyperlink"/>
                <w:noProof/>
              </w:rPr>
              <w:t>2. Literature Review</w:t>
            </w:r>
            <w:r w:rsidRPr="00EC42F0">
              <w:rPr>
                <w:noProof/>
                <w:webHidden/>
              </w:rPr>
              <w:tab/>
            </w:r>
            <w:r w:rsidRPr="00EC42F0">
              <w:rPr>
                <w:noProof/>
                <w:webHidden/>
              </w:rPr>
              <w:fldChar w:fldCharType="begin"/>
            </w:r>
            <w:r w:rsidRPr="00EC42F0">
              <w:rPr>
                <w:noProof/>
                <w:webHidden/>
              </w:rPr>
              <w:instrText xml:space="preserve"> PAGEREF _Toc221265588 \h </w:instrText>
            </w:r>
            <w:r w:rsidRPr="00EC42F0">
              <w:rPr>
                <w:noProof/>
                <w:webHidden/>
              </w:rPr>
            </w:r>
            <w:r w:rsidRPr="00EC42F0">
              <w:rPr>
                <w:noProof/>
                <w:webHidden/>
              </w:rPr>
              <w:fldChar w:fldCharType="separate"/>
            </w:r>
            <w:r w:rsidRPr="00EC42F0">
              <w:rPr>
                <w:noProof/>
                <w:webHidden/>
              </w:rPr>
              <w:t>4</w:t>
            </w:r>
            <w:r w:rsidRPr="00EC42F0">
              <w:rPr>
                <w:noProof/>
                <w:webHidden/>
              </w:rPr>
              <w:fldChar w:fldCharType="end"/>
            </w:r>
          </w:hyperlink>
        </w:p>
        <w:p w14:paraId="3531E9BA" w14:textId="4065FDC5" w:rsidR="00744B4E" w:rsidRPr="00EC42F0" w:rsidRDefault="00744B4E">
          <w:pPr>
            <w:pStyle w:val="TOC1"/>
            <w:tabs>
              <w:tab w:val="right" w:leader="dot" w:pos="9019"/>
            </w:tabs>
            <w:rPr>
              <w:rFonts w:asciiTheme="minorHAnsi" w:eastAsiaTheme="minorEastAsia" w:hAnsiTheme="minorHAnsi" w:cstheme="minorBidi"/>
              <w:noProof/>
              <w:kern w:val="2"/>
              <w:szCs w:val="30"/>
              <w:lang w:eastAsia="en-US" w:bidi="bn-IN"/>
              <w14:ligatures w14:val="standardContextual"/>
            </w:rPr>
          </w:pPr>
          <w:hyperlink w:anchor="_Toc221265589" w:history="1">
            <w:r w:rsidRPr="00EC42F0">
              <w:rPr>
                <w:rStyle w:val="Hyperlink"/>
                <w:noProof/>
              </w:rPr>
              <w:t>3. Method</w:t>
            </w:r>
            <w:r w:rsidRPr="00EC42F0">
              <w:rPr>
                <w:noProof/>
                <w:webHidden/>
              </w:rPr>
              <w:tab/>
            </w:r>
            <w:r w:rsidRPr="00EC42F0">
              <w:rPr>
                <w:noProof/>
                <w:webHidden/>
              </w:rPr>
              <w:fldChar w:fldCharType="begin"/>
            </w:r>
            <w:r w:rsidRPr="00EC42F0">
              <w:rPr>
                <w:noProof/>
                <w:webHidden/>
              </w:rPr>
              <w:instrText xml:space="preserve"> PAGEREF _Toc221265589 \h </w:instrText>
            </w:r>
            <w:r w:rsidRPr="00EC42F0">
              <w:rPr>
                <w:noProof/>
                <w:webHidden/>
              </w:rPr>
            </w:r>
            <w:r w:rsidRPr="00EC42F0">
              <w:rPr>
                <w:noProof/>
                <w:webHidden/>
              </w:rPr>
              <w:fldChar w:fldCharType="separate"/>
            </w:r>
            <w:r w:rsidRPr="00EC42F0">
              <w:rPr>
                <w:noProof/>
                <w:webHidden/>
              </w:rPr>
              <w:t>6</w:t>
            </w:r>
            <w:r w:rsidRPr="00EC42F0">
              <w:rPr>
                <w:noProof/>
                <w:webHidden/>
              </w:rPr>
              <w:fldChar w:fldCharType="end"/>
            </w:r>
          </w:hyperlink>
        </w:p>
        <w:p w14:paraId="56E063BA" w14:textId="61BF97BA" w:rsidR="00744B4E" w:rsidRPr="00EC42F0" w:rsidRDefault="00744B4E">
          <w:pPr>
            <w:pStyle w:val="TOC1"/>
            <w:tabs>
              <w:tab w:val="right" w:leader="dot" w:pos="9019"/>
            </w:tabs>
            <w:rPr>
              <w:rFonts w:asciiTheme="minorHAnsi" w:eastAsiaTheme="minorEastAsia" w:hAnsiTheme="minorHAnsi" w:cstheme="minorBidi"/>
              <w:noProof/>
              <w:kern w:val="2"/>
              <w:szCs w:val="30"/>
              <w:lang w:eastAsia="en-US" w:bidi="bn-IN"/>
              <w14:ligatures w14:val="standardContextual"/>
            </w:rPr>
          </w:pPr>
          <w:hyperlink w:anchor="_Toc221265590" w:history="1">
            <w:r w:rsidRPr="00EC42F0">
              <w:rPr>
                <w:rStyle w:val="Hyperlink"/>
                <w:noProof/>
              </w:rPr>
              <w:t>4. Theme Impact Analysis</w:t>
            </w:r>
            <w:r w:rsidRPr="00EC42F0">
              <w:rPr>
                <w:noProof/>
                <w:webHidden/>
              </w:rPr>
              <w:tab/>
            </w:r>
            <w:r w:rsidRPr="00EC42F0">
              <w:rPr>
                <w:noProof/>
                <w:webHidden/>
              </w:rPr>
              <w:fldChar w:fldCharType="begin"/>
            </w:r>
            <w:r w:rsidRPr="00EC42F0">
              <w:rPr>
                <w:noProof/>
                <w:webHidden/>
              </w:rPr>
              <w:instrText xml:space="preserve"> PAGEREF _Toc221265590 \h </w:instrText>
            </w:r>
            <w:r w:rsidRPr="00EC42F0">
              <w:rPr>
                <w:noProof/>
                <w:webHidden/>
              </w:rPr>
            </w:r>
            <w:r w:rsidRPr="00EC42F0">
              <w:rPr>
                <w:noProof/>
                <w:webHidden/>
              </w:rPr>
              <w:fldChar w:fldCharType="separate"/>
            </w:r>
            <w:r w:rsidRPr="00EC42F0">
              <w:rPr>
                <w:noProof/>
                <w:webHidden/>
              </w:rPr>
              <w:t>7</w:t>
            </w:r>
            <w:r w:rsidRPr="00EC42F0">
              <w:rPr>
                <w:noProof/>
                <w:webHidden/>
              </w:rPr>
              <w:fldChar w:fldCharType="end"/>
            </w:r>
          </w:hyperlink>
        </w:p>
        <w:p w14:paraId="795ECAA2" w14:textId="643CD8A7" w:rsidR="00744B4E" w:rsidRPr="00EC42F0" w:rsidRDefault="00744B4E">
          <w:pPr>
            <w:pStyle w:val="TOC1"/>
            <w:tabs>
              <w:tab w:val="right" w:leader="dot" w:pos="9019"/>
            </w:tabs>
            <w:rPr>
              <w:rFonts w:asciiTheme="minorHAnsi" w:eastAsiaTheme="minorEastAsia" w:hAnsiTheme="minorHAnsi" w:cstheme="minorBidi"/>
              <w:noProof/>
              <w:kern w:val="2"/>
              <w:szCs w:val="30"/>
              <w:lang w:eastAsia="en-US" w:bidi="bn-IN"/>
              <w14:ligatures w14:val="standardContextual"/>
            </w:rPr>
          </w:pPr>
          <w:hyperlink w:anchor="_Toc221265591" w:history="1">
            <w:r w:rsidRPr="00EC42F0">
              <w:rPr>
                <w:rStyle w:val="Hyperlink"/>
                <w:noProof/>
              </w:rPr>
              <w:t>5. Conclusion</w:t>
            </w:r>
            <w:r w:rsidRPr="00EC42F0">
              <w:rPr>
                <w:noProof/>
                <w:webHidden/>
              </w:rPr>
              <w:tab/>
            </w:r>
            <w:r w:rsidRPr="00EC42F0">
              <w:rPr>
                <w:noProof/>
                <w:webHidden/>
              </w:rPr>
              <w:fldChar w:fldCharType="begin"/>
            </w:r>
            <w:r w:rsidRPr="00EC42F0">
              <w:rPr>
                <w:noProof/>
                <w:webHidden/>
              </w:rPr>
              <w:instrText xml:space="preserve"> PAGEREF _Toc221265591 \h </w:instrText>
            </w:r>
            <w:r w:rsidRPr="00EC42F0">
              <w:rPr>
                <w:noProof/>
                <w:webHidden/>
              </w:rPr>
            </w:r>
            <w:r w:rsidRPr="00EC42F0">
              <w:rPr>
                <w:noProof/>
                <w:webHidden/>
              </w:rPr>
              <w:fldChar w:fldCharType="separate"/>
            </w:r>
            <w:r w:rsidRPr="00EC42F0">
              <w:rPr>
                <w:noProof/>
                <w:webHidden/>
              </w:rPr>
              <w:t>9</w:t>
            </w:r>
            <w:r w:rsidRPr="00EC42F0">
              <w:rPr>
                <w:noProof/>
                <w:webHidden/>
              </w:rPr>
              <w:fldChar w:fldCharType="end"/>
            </w:r>
          </w:hyperlink>
        </w:p>
        <w:p w14:paraId="4490908D" w14:textId="614BA346" w:rsidR="00744B4E" w:rsidRPr="00EC42F0" w:rsidRDefault="00744B4E">
          <w:pPr>
            <w:pStyle w:val="TOC1"/>
            <w:tabs>
              <w:tab w:val="right" w:leader="dot" w:pos="9019"/>
            </w:tabs>
            <w:rPr>
              <w:rFonts w:asciiTheme="minorHAnsi" w:eastAsiaTheme="minorEastAsia" w:hAnsiTheme="minorHAnsi" w:cstheme="minorBidi"/>
              <w:noProof/>
              <w:kern w:val="2"/>
              <w:szCs w:val="30"/>
              <w:lang w:eastAsia="en-US" w:bidi="bn-IN"/>
              <w14:ligatures w14:val="standardContextual"/>
            </w:rPr>
          </w:pPr>
          <w:hyperlink w:anchor="_Toc221265592" w:history="1">
            <w:r w:rsidRPr="00EC42F0">
              <w:rPr>
                <w:rStyle w:val="Hyperlink"/>
                <w:noProof/>
              </w:rPr>
              <w:t>6. Recommendations</w:t>
            </w:r>
            <w:r w:rsidRPr="00EC42F0">
              <w:rPr>
                <w:noProof/>
                <w:webHidden/>
              </w:rPr>
              <w:tab/>
            </w:r>
            <w:r w:rsidRPr="00EC42F0">
              <w:rPr>
                <w:noProof/>
                <w:webHidden/>
              </w:rPr>
              <w:fldChar w:fldCharType="begin"/>
            </w:r>
            <w:r w:rsidRPr="00EC42F0">
              <w:rPr>
                <w:noProof/>
                <w:webHidden/>
              </w:rPr>
              <w:instrText xml:space="preserve"> PAGEREF _Toc221265592 \h </w:instrText>
            </w:r>
            <w:r w:rsidRPr="00EC42F0">
              <w:rPr>
                <w:noProof/>
                <w:webHidden/>
              </w:rPr>
            </w:r>
            <w:r w:rsidRPr="00EC42F0">
              <w:rPr>
                <w:noProof/>
                <w:webHidden/>
              </w:rPr>
              <w:fldChar w:fldCharType="separate"/>
            </w:r>
            <w:r w:rsidRPr="00EC42F0">
              <w:rPr>
                <w:noProof/>
                <w:webHidden/>
              </w:rPr>
              <w:t>9</w:t>
            </w:r>
            <w:r w:rsidRPr="00EC42F0">
              <w:rPr>
                <w:noProof/>
                <w:webHidden/>
              </w:rPr>
              <w:fldChar w:fldCharType="end"/>
            </w:r>
          </w:hyperlink>
        </w:p>
        <w:p w14:paraId="79065A0B" w14:textId="428BFADC" w:rsidR="00744B4E" w:rsidRPr="00EC42F0" w:rsidRDefault="00744B4E">
          <w:pPr>
            <w:pStyle w:val="TOC1"/>
            <w:tabs>
              <w:tab w:val="right" w:leader="dot" w:pos="9019"/>
            </w:tabs>
            <w:rPr>
              <w:rFonts w:asciiTheme="minorHAnsi" w:eastAsiaTheme="minorEastAsia" w:hAnsiTheme="minorHAnsi" w:cstheme="minorBidi"/>
              <w:noProof/>
              <w:kern w:val="2"/>
              <w:szCs w:val="30"/>
              <w:lang w:eastAsia="en-US" w:bidi="bn-IN"/>
              <w14:ligatures w14:val="standardContextual"/>
            </w:rPr>
          </w:pPr>
          <w:hyperlink w:anchor="_Toc221265593" w:history="1">
            <w:r w:rsidRPr="00EC42F0">
              <w:rPr>
                <w:rStyle w:val="Hyperlink"/>
                <w:noProof/>
              </w:rPr>
              <w:t>7. Reference List</w:t>
            </w:r>
            <w:r w:rsidRPr="00EC42F0">
              <w:rPr>
                <w:noProof/>
                <w:webHidden/>
              </w:rPr>
              <w:tab/>
            </w:r>
            <w:r w:rsidRPr="00EC42F0">
              <w:rPr>
                <w:noProof/>
                <w:webHidden/>
              </w:rPr>
              <w:fldChar w:fldCharType="begin"/>
            </w:r>
            <w:r w:rsidRPr="00EC42F0">
              <w:rPr>
                <w:noProof/>
                <w:webHidden/>
              </w:rPr>
              <w:instrText xml:space="preserve"> PAGEREF _Toc221265593 \h </w:instrText>
            </w:r>
            <w:r w:rsidRPr="00EC42F0">
              <w:rPr>
                <w:noProof/>
                <w:webHidden/>
              </w:rPr>
            </w:r>
            <w:r w:rsidRPr="00EC42F0">
              <w:rPr>
                <w:noProof/>
                <w:webHidden/>
              </w:rPr>
              <w:fldChar w:fldCharType="separate"/>
            </w:r>
            <w:r w:rsidRPr="00EC42F0">
              <w:rPr>
                <w:noProof/>
                <w:webHidden/>
              </w:rPr>
              <w:t>11</w:t>
            </w:r>
            <w:r w:rsidRPr="00EC42F0">
              <w:rPr>
                <w:noProof/>
                <w:webHidden/>
              </w:rPr>
              <w:fldChar w:fldCharType="end"/>
            </w:r>
          </w:hyperlink>
        </w:p>
        <w:p w14:paraId="00000017" w14:textId="03B95CA0" w:rsidR="004D14B0" w:rsidRPr="00EC42F0" w:rsidRDefault="00CE7FBD">
          <w:r w:rsidRPr="00EC42F0">
            <w:fldChar w:fldCharType="end"/>
          </w:r>
        </w:p>
      </w:sdtContent>
    </w:sdt>
    <w:p w14:paraId="00000018" w14:textId="77777777" w:rsidR="004D14B0" w:rsidRPr="00EC42F0" w:rsidRDefault="00CE7FBD">
      <w:pPr>
        <w:rPr>
          <w:b/>
          <w:bCs/>
          <w:sz w:val="28"/>
          <w:szCs w:val="28"/>
        </w:rPr>
      </w:pPr>
      <w:r w:rsidRPr="00EC42F0">
        <w:br w:type="page"/>
      </w:r>
    </w:p>
    <w:p w14:paraId="00000019" w14:textId="77777777" w:rsidR="004D14B0" w:rsidRPr="00EC42F0" w:rsidRDefault="00CE7FBD">
      <w:pPr>
        <w:pStyle w:val="Heading1"/>
      </w:pPr>
      <w:bookmarkStart w:id="2" w:name="_Toc221265587"/>
      <w:r w:rsidRPr="00EC42F0">
        <w:lastRenderedPageBreak/>
        <w:t>1. Introduction</w:t>
      </w:r>
      <w:bookmarkEnd w:id="2"/>
    </w:p>
    <w:p w14:paraId="0000001A" w14:textId="6340C7E8" w:rsidR="004D14B0" w:rsidRPr="00EC42F0" w:rsidRDefault="00CE7FBD">
      <w:r w:rsidRPr="00EC42F0">
        <w:t xml:space="preserve">The UK hospitality sector faces significant issues related to food waste. This affects the sustainability policies of the firms operating in this industry, and the environmental friendliness is often not maintained. This assignment will examine the topic of sustainability in terms of food waste and its efficacy. The bakery and the freshly produced items are the major contributors to food waste across the UK hospitality sector (Parfitt </w:t>
      </w:r>
      <w:r w:rsidRPr="00EC42F0">
        <w:rPr>
          <w:i/>
          <w:iCs/>
        </w:rPr>
        <w:t xml:space="preserve">et al., </w:t>
      </w:r>
      <w:r w:rsidRPr="00EC42F0">
        <w:t xml:space="preserve">2025). These items cannot be stored for a long time, and the lower demand, as well as ineffective management, leads to their wastage. The hospitality sector of the UK employs over 3.5 million people and emits over 15 million tonnes of CO2 every year (Ig-groupuk.com, 2026). </w:t>
      </w:r>
      <w:sdt>
        <w:sdtPr>
          <w:tag w:val="goog_rdk_6"/>
          <w:id w:val="1099102588"/>
        </w:sdtPr>
        <w:sdtContent/>
      </w:sdt>
      <w:r w:rsidRPr="00EC42F0">
        <w:t>The majority of th</w:t>
      </w:r>
      <w:r w:rsidR="008B3140" w:rsidRPr="00EC42F0">
        <w:t xml:space="preserve">ese products </w:t>
      </w:r>
      <w:r w:rsidR="00A96C39" w:rsidRPr="00EC42F0">
        <w:t xml:space="preserve">are </w:t>
      </w:r>
      <w:r w:rsidRPr="00EC42F0">
        <w:t>attributed to the non-fulfilment of sustainability concerns and the presence of food wastage. Due to all these reasons, understanding the rationale behind these issues is necessary to implement the mitigation measures. Splendid Hospitality Group is a company dealing with the operations and management of restaurants, care homes and hotels</w:t>
      </w:r>
      <w:r w:rsidR="00A96C39" w:rsidRPr="00EC42F0">
        <w:t>.</w:t>
      </w:r>
      <w:r w:rsidRPr="00EC42F0">
        <w:t xml:space="preserve"> </w:t>
      </w:r>
      <w:sdt>
        <w:sdtPr>
          <w:tag w:val="goog_rdk_7"/>
          <w:id w:val="-1169028002"/>
        </w:sdtPr>
        <w:sdtContent/>
      </w:sdt>
      <w:r w:rsidR="008B3140" w:rsidRPr="00EC42F0">
        <w:t xml:space="preserve">at Edinburgh in </w:t>
      </w:r>
      <w:r w:rsidRPr="00EC42F0">
        <w:t xml:space="preserve">London. This is a family-operated business which was set up in 1986 (Shg.co.uk, 2026). The smaller hospitality companies face most of the issues concerning the management of operational costs and the implementation of sustainability. This often affects their smooth performance in ensuring customer satisfaction (Tribe, 2009). </w:t>
      </w:r>
      <w:sdt>
        <w:sdtPr>
          <w:tag w:val="goog_rdk_8"/>
          <w:id w:val="1605172818"/>
        </w:sdtPr>
        <w:sdtContent/>
      </w:sdt>
      <w:r w:rsidR="008B3140" w:rsidRPr="00EC42F0">
        <w:t>A</w:t>
      </w:r>
      <w:r w:rsidRPr="00EC42F0">
        <w:t xml:space="preserve">ll these aspects lead to the development of a social issue across the hospitality industry. </w:t>
      </w:r>
    </w:p>
    <w:p w14:paraId="0000001B" w14:textId="77777777" w:rsidR="004D14B0" w:rsidRPr="00EC42F0" w:rsidRDefault="00CE7FBD">
      <w:pPr>
        <w:pStyle w:val="Heading1"/>
      </w:pPr>
      <w:bookmarkStart w:id="3" w:name="_Toc221265588"/>
      <w:r w:rsidRPr="00EC42F0">
        <w:t>2. Literature Review</w:t>
      </w:r>
      <w:bookmarkEnd w:id="3"/>
    </w:p>
    <w:p w14:paraId="0000001C" w14:textId="77777777" w:rsidR="004D14B0" w:rsidRPr="00EC42F0" w:rsidRDefault="00CE7FBD">
      <w:pPr>
        <w:rPr>
          <w:b/>
          <w:bCs/>
        </w:rPr>
      </w:pPr>
      <w:r w:rsidRPr="00EC42F0">
        <w:rPr>
          <w:b/>
          <w:bCs/>
        </w:rPr>
        <w:t>Impact of food waste on customer behaviour</w:t>
      </w:r>
    </w:p>
    <w:p w14:paraId="0000001E" w14:textId="7142EAAF" w:rsidR="004D14B0" w:rsidRPr="00EC42F0" w:rsidRDefault="00CE7FBD">
      <w:r w:rsidRPr="00EC42F0">
        <w:t xml:space="preserve">As highlighted by dos Santos </w:t>
      </w:r>
      <w:r w:rsidRPr="00EC42F0">
        <w:rPr>
          <w:i/>
          <w:iCs/>
        </w:rPr>
        <w:t xml:space="preserve">et al. </w:t>
      </w:r>
      <w:r w:rsidRPr="00EC42F0">
        <w:t xml:space="preserve">(2022), the matter of food waste by the hospitality companies leads to the depiction of mixed influences by the customers. Most of them often question the accountability of the organisations and refrain from availing the </w:t>
      </w:r>
      <w:sdt>
        <w:sdtPr>
          <w:tag w:val="goog_rdk_9"/>
          <w:id w:val="-1358745523"/>
        </w:sdtPr>
        <w:sdtContent/>
      </w:sdt>
      <w:r w:rsidRPr="00EC42F0">
        <w:t xml:space="preserve">offered </w:t>
      </w:r>
      <w:r w:rsidR="008B3140" w:rsidRPr="00EC42F0">
        <w:t xml:space="preserve">services </w:t>
      </w:r>
      <w:r w:rsidRPr="00EC42F0">
        <w:t xml:space="preserve">by them in the future. Due to all these reasons, the companies often try to engage in various practices to keep efficiency in reducing wastage. For </w:t>
      </w:r>
      <w:sdt>
        <w:sdtPr>
          <w:tag w:val="goog_rdk_10"/>
          <w:id w:val="1363554626"/>
        </w:sdtPr>
        <w:sdtContent/>
      </w:sdt>
      <w:proofErr w:type="spellStart"/>
      <w:r w:rsidR="00A96C39" w:rsidRPr="00EC42F0">
        <w:t>For</w:t>
      </w:r>
      <w:proofErr w:type="spellEnd"/>
      <w:r w:rsidR="00A96C39" w:rsidRPr="00EC42F0">
        <w:t xml:space="preserve"> </w:t>
      </w:r>
      <w:r w:rsidR="00A647B6" w:rsidRPr="00EC42F0">
        <w:t>instance</w:t>
      </w:r>
      <w:r w:rsidRPr="00EC42F0">
        <w:t xml:space="preserve">, as stated by </w:t>
      </w:r>
      <w:proofErr w:type="spellStart"/>
      <w:r w:rsidRPr="00EC42F0">
        <w:t>Sprackett</w:t>
      </w:r>
      <w:proofErr w:type="spellEnd"/>
      <w:r w:rsidRPr="00EC42F0">
        <w:t xml:space="preserve"> (2026), Premier Inn aims to reduce all the food-related waste products by 50% </w:t>
      </w:r>
      <w:sdt>
        <w:sdtPr>
          <w:tag w:val="goog_rdk_11"/>
          <w:id w:val="934846220"/>
        </w:sdtPr>
        <w:sdtContent/>
      </w:sdt>
      <w:r w:rsidR="00A647B6" w:rsidRPr="00EC42F0">
        <w:t xml:space="preserve">within </w:t>
      </w:r>
      <w:r w:rsidRPr="00EC42F0">
        <w:t xml:space="preserve">2030. This company also aims to divert 100% of its operational output to the landfills. These have allowed for the process of improving the satisfaction level of the customers. All these processes enable influencing the behaviour of the guests associated with the hospitality firms. </w:t>
      </w:r>
    </w:p>
    <w:p w14:paraId="0000001F" w14:textId="3F9ECED4" w:rsidR="004D14B0" w:rsidRPr="00EC42F0" w:rsidRDefault="00CE7FBD">
      <w:r w:rsidRPr="00EC42F0">
        <w:t xml:space="preserve">According to Schrank </w:t>
      </w:r>
      <w:r w:rsidRPr="00EC42F0">
        <w:rPr>
          <w:i/>
          <w:iCs/>
        </w:rPr>
        <w:t xml:space="preserve">et al. </w:t>
      </w:r>
      <w:r w:rsidRPr="00EC42F0">
        <w:t xml:space="preserve">(2023), there is a certain group of customers who are not influenced by the issue of food waste across hospitality properties. These individuals visit as tourists, and they themselves contribute to the contingency of these challenges. This reduces the working efficiency of the firms, and the contribution to the carbon emissions is also increased by this </w:t>
      </w:r>
      <w:sdt>
        <w:sdtPr>
          <w:tag w:val="goog_rdk_12"/>
          <w:id w:val="1149691140"/>
        </w:sdtPr>
        <w:sdtContent/>
      </w:sdt>
      <w:r w:rsidR="00A647B6" w:rsidRPr="00EC42F0">
        <w:t>amount</w:t>
      </w:r>
      <w:r w:rsidRPr="00EC42F0">
        <w:t xml:space="preserve">. However, as brought forward by Alexander (2025), these companies do not attract the guests who prioritise the implementation of sustainability across the properties. The revenue is also affected </w:t>
      </w:r>
      <w:sdt>
        <w:sdtPr>
          <w:tag w:val="goog_rdk_13"/>
          <w:id w:val="977393211"/>
        </w:sdtPr>
        <w:sdtContent/>
      </w:sdt>
      <w:r w:rsidR="00A647B6" w:rsidRPr="00EC42F0">
        <w:t>in this way</w:t>
      </w:r>
      <w:r w:rsidRPr="00EC42F0">
        <w:t xml:space="preserve">, which further creates obstacles in adopting the improved sustainability concerns by the firms. The rise in the presence of environmentally conscious customers further leads to a reduction in the profit margin of these hotels. </w:t>
      </w:r>
    </w:p>
    <w:p w14:paraId="00000020" w14:textId="77777777" w:rsidR="004D14B0" w:rsidRPr="00EC42F0" w:rsidRDefault="00CE7FBD">
      <w:pPr>
        <w:rPr>
          <w:b/>
          <w:bCs/>
        </w:rPr>
      </w:pPr>
      <w:r w:rsidRPr="00EC42F0">
        <w:rPr>
          <w:b/>
          <w:bCs/>
        </w:rPr>
        <w:t>Impact of food waste on business profitability</w:t>
      </w:r>
    </w:p>
    <w:p w14:paraId="00000021" w14:textId="0AA27971" w:rsidR="004D14B0" w:rsidRPr="00EC42F0" w:rsidRDefault="00CE7FBD">
      <w:r w:rsidRPr="00EC42F0">
        <w:t xml:space="preserve">As cited by </w:t>
      </w:r>
      <w:proofErr w:type="spellStart"/>
      <w:r w:rsidRPr="00EC42F0">
        <w:t>Batabyal</w:t>
      </w:r>
      <w:proofErr w:type="spellEnd"/>
      <w:r w:rsidRPr="00EC42F0">
        <w:t xml:space="preserve"> and Das (2019), the profits of the </w:t>
      </w:r>
      <w:sdt>
        <w:sdtPr>
          <w:tag w:val="goog_rdk_14"/>
          <w:id w:val="904430737"/>
        </w:sdtPr>
        <w:sdtContent/>
      </w:sdt>
      <w:r w:rsidR="00A96C39" w:rsidRPr="00EC42F0">
        <w:t>Enterprises</w:t>
      </w:r>
      <w:r w:rsidR="00A647B6" w:rsidRPr="00EC42F0">
        <w:t xml:space="preserve"> </w:t>
      </w:r>
      <w:r w:rsidRPr="00EC42F0">
        <w:t xml:space="preserve">are significantly affected by the presence of food waste-related challenges. These lead to the occurrence of contemporary challenges across the hospitality industry. The reduction in the capability to manage </w:t>
      </w:r>
      <w:sdt>
        <w:sdtPr>
          <w:tag w:val="goog_rdk_15"/>
          <w:id w:val="712255429"/>
        </w:sdtPr>
        <w:sdtContent/>
      </w:sdt>
      <w:r w:rsidR="00A96C39" w:rsidRPr="00EC42F0">
        <w:t>These</w:t>
      </w:r>
      <w:r w:rsidRPr="00EC42F0">
        <w:t xml:space="preserve"> wastes </w:t>
      </w:r>
      <w:r w:rsidR="005874D6" w:rsidRPr="00EC42F0">
        <w:t>affect</w:t>
      </w:r>
      <w:r w:rsidRPr="00EC42F0">
        <w:t xml:space="preserve"> the efficiency of the firms to attract environmentally friendly stakeholders. Receiving adequate funds is also affected by this measure, and it creates further issues in implementing eco-friendly measures to support sustainability. On the other hand, as opined by Costa and Costa (2022), on certain occasions, the stakeholders </w:t>
      </w:r>
      <w:sdt>
        <w:sdtPr>
          <w:tag w:val="goog_rdk_16"/>
          <w:id w:val="-1430884486"/>
        </w:sdtPr>
        <w:sdtContent/>
      </w:sdt>
      <w:r w:rsidR="00A96C39" w:rsidRPr="00EC42F0">
        <w:t>Support</w:t>
      </w:r>
      <w:r w:rsidR="00A647B6" w:rsidRPr="00EC42F0">
        <w:t xml:space="preserve"> </w:t>
      </w:r>
      <w:r w:rsidRPr="00EC42F0">
        <w:t xml:space="preserve">the hospitality firms </w:t>
      </w:r>
      <w:r w:rsidR="00A96C39" w:rsidRPr="00EC42F0">
        <w:t>in adopting</w:t>
      </w:r>
      <w:r w:rsidRPr="00EC42F0">
        <w:t xml:space="preserve"> the food recycling-related techniques. These include composting the waste products to prevent them from creating a harmful impact on the natural resources and reducing the pollution level. </w:t>
      </w:r>
    </w:p>
    <w:p w14:paraId="00000022" w14:textId="51527514" w:rsidR="004D14B0" w:rsidRPr="00EC42F0" w:rsidRDefault="00CE7FBD">
      <w:r w:rsidRPr="00EC42F0">
        <w:t xml:space="preserve">As highlighted by Abrahams (2026), the environmental policy of the UK supports the process of reaching net-zero emissions by 2050. Food and Rural Affairs also </w:t>
      </w:r>
      <w:r w:rsidR="00A96C39" w:rsidRPr="00EC42F0">
        <w:t>aims</w:t>
      </w:r>
      <w:r w:rsidRPr="00EC42F0">
        <w:t xml:space="preserve"> to develop environmental policies for the reduction of waste to minimise the negative influence on the environment. According to </w:t>
      </w:r>
      <w:proofErr w:type="spellStart"/>
      <w:r w:rsidRPr="00EC42F0">
        <w:t>Chkoniya</w:t>
      </w:r>
      <w:proofErr w:type="spellEnd"/>
      <w:r w:rsidRPr="00EC42F0">
        <w:t xml:space="preserve"> (2021), </w:t>
      </w:r>
      <w:r w:rsidR="00A647B6" w:rsidRPr="00EC42F0">
        <w:t>A</w:t>
      </w:r>
      <w:r w:rsidRPr="00EC42F0">
        <w:t xml:space="preserve">rtificial </w:t>
      </w:r>
      <w:r w:rsidR="00A647B6" w:rsidRPr="00EC42F0">
        <w:t>I</w:t>
      </w:r>
      <w:r w:rsidRPr="00EC42F0">
        <w:t>ntelligence</w:t>
      </w:r>
      <w:r w:rsidR="00A647B6" w:rsidRPr="00EC42F0">
        <w:t xml:space="preserve"> (AI)</w:t>
      </w:r>
      <w:r w:rsidRPr="00EC42F0">
        <w:t xml:space="preserve"> is also implemented by the hospitality firms with adequate governmental support. </w:t>
      </w:r>
      <w:sdt>
        <w:sdtPr>
          <w:tag w:val="goog_rdk_18"/>
          <w:id w:val="-1509992143"/>
        </w:sdtPr>
        <w:sdtContent/>
      </w:sdt>
      <w:r w:rsidR="00A647B6" w:rsidRPr="00EC42F0">
        <w:t xml:space="preserve">AI tools </w:t>
      </w:r>
      <w:r w:rsidRPr="00EC42F0">
        <w:t xml:space="preserve">are minimising food waste by the application of effective detection and </w:t>
      </w:r>
      <w:sdt>
        <w:sdtPr>
          <w:tag w:val="goog_rdk_19"/>
          <w:id w:val="1557438744"/>
        </w:sdtPr>
        <w:sdtContent/>
      </w:sdt>
      <w:r w:rsidRPr="00EC42F0">
        <w:t xml:space="preserve">prevention techniques to mitigate the occurrence of leftovers. This improves the working efficiency by minimising the carbon emissions, and it leads to the promotion of the customer satisfaction score. </w:t>
      </w:r>
      <w:sdt>
        <w:sdtPr>
          <w:tag w:val="goog_rdk_20"/>
          <w:id w:val="583095571"/>
        </w:sdtPr>
        <w:sdtContent/>
      </w:sdt>
      <w:r w:rsidR="00A647B6" w:rsidRPr="00EC42F0">
        <w:t>T</w:t>
      </w:r>
      <w:r w:rsidRPr="00EC42F0">
        <w:t xml:space="preserve">he consumers also aim to avail themselves of the products and services from the companies which support environmental protection concerns. As stated by Dixit (2020), this supports the process of </w:t>
      </w:r>
      <w:sdt>
        <w:sdtPr>
          <w:tag w:val="goog_rdk_21"/>
          <w:id w:val="-1494487663"/>
        </w:sdtPr>
        <w:sdtContent/>
      </w:sdt>
      <w:r w:rsidR="00A647B6" w:rsidRPr="00EC42F0">
        <w:t xml:space="preserve">gaining </w:t>
      </w:r>
      <w:r w:rsidRPr="00EC42F0">
        <w:t xml:space="preserve">an added number of customers </w:t>
      </w:r>
      <w:r w:rsidR="00A647B6" w:rsidRPr="00EC42F0">
        <w:t>by addressing</w:t>
      </w:r>
      <w:r w:rsidRPr="00EC42F0">
        <w:t xml:space="preserve"> their requirements. However, the consumers often do not follow the business policies to ensure sustainable behavioural practices. This further reduces the efficiency in meeting the eco-friendly measures in ensuring adequate food waste management. Competitive advantage is also reached by the organisations through these measures, which are essential to support the business operations. Moreover, the profitability rate is enhanced by these initiatives, which </w:t>
      </w:r>
      <w:r w:rsidR="00A96C39" w:rsidRPr="00EC42F0">
        <w:t>are</w:t>
      </w:r>
      <w:r w:rsidRPr="00EC42F0">
        <w:t xml:space="preserve"> necessary to develop the revenue and sales figures of </w:t>
      </w:r>
      <w:r w:rsidR="00A647B6" w:rsidRPr="00EC42F0">
        <w:t xml:space="preserve">a </w:t>
      </w:r>
      <w:r w:rsidRPr="00EC42F0">
        <w:t xml:space="preserve">firm. </w:t>
      </w:r>
    </w:p>
    <w:p w14:paraId="32D2A46B" w14:textId="77777777" w:rsidR="00597B1F" w:rsidRPr="00EC42F0" w:rsidRDefault="00597B1F">
      <w:pPr>
        <w:rPr>
          <w:b/>
          <w:bCs/>
        </w:rPr>
      </w:pPr>
      <w:r w:rsidRPr="00EC42F0">
        <w:rPr>
          <w:b/>
          <w:bCs/>
        </w:rPr>
        <w:br w:type="page"/>
      </w:r>
    </w:p>
    <w:p w14:paraId="00000023" w14:textId="5E38599C" w:rsidR="004D14B0" w:rsidRPr="00EC42F0" w:rsidRDefault="00CE7FBD">
      <w:pPr>
        <w:rPr>
          <w:b/>
          <w:bCs/>
        </w:rPr>
      </w:pPr>
      <w:r w:rsidRPr="00EC42F0">
        <w:rPr>
          <w:b/>
          <w:bCs/>
        </w:rPr>
        <w:lastRenderedPageBreak/>
        <w:t>Theoretical Implications</w:t>
      </w:r>
    </w:p>
    <w:p w14:paraId="00000024" w14:textId="37B317E7" w:rsidR="004D14B0" w:rsidRPr="00EC42F0" w:rsidRDefault="00CE7FBD">
      <w:r w:rsidRPr="00EC42F0">
        <w:t>According to Carmine and De Marchi (2023), the</w:t>
      </w:r>
      <w:sdt>
        <w:sdtPr>
          <w:tag w:val="goog_rdk_25"/>
          <w:id w:val="-1371892769"/>
        </w:sdtPr>
        <w:sdtContent/>
      </w:sdt>
      <w:r w:rsidRPr="00EC42F0">
        <w:t xml:space="preserve"> </w:t>
      </w:r>
      <w:r w:rsidR="00A647B6" w:rsidRPr="00EC42F0">
        <w:t>S</w:t>
      </w:r>
      <w:r w:rsidRPr="00EC42F0">
        <w:t xml:space="preserve">ystems </w:t>
      </w:r>
      <w:r w:rsidR="00A647B6" w:rsidRPr="00EC42F0">
        <w:t>T</w:t>
      </w:r>
      <w:r w:rsidRPr="00EC42F0">
        <w:t xml:space="preserve">heory of </w:t>
      </w:r>
      <w:r w:rsidR="00A647B6" w:rsidRPr="00EC42F0">
        <w:t>S</w:t>
      </w:r>
      <w:r w:rsidRPr="00EC42F0">
        <w:t xml:space="preserve">ustainability is an essential framework, which points out the interconnectedness between the social, environmental and economic elements. These usually support the application of the actions by the </w:t>
      </w:r>
      <w:sdt>
        <w:sdtPr>
          <w:tag w:val="goog_rdk_26"/>
          <w:id w:val="1759440764"/>
        </w:sdtPr>
        <w:sdtContent/>
      </w:sdt>
      <w:r w:rsidR="00A647B6" w:rsidRPr="00EC42F0">
        <w:t xml:space="preserve">enterprises </w:t>
      </w:r>
      <w:r w:rsidRPr="00EC42F0">
        <w:t xml:space="preserve">for addressing the complex environmental challenges, such as resource depletion and climate change. All the hospitality organisations need to maintain a link between the social, environmental and economic factors. Protection of the environment can be ensured by the process of reducing the occurrence of food waste. This will ensure the enhancement of the satisfaction rate of the environmentally friendly customers and the stakeholders. As stated by Göçer </w:t>
      </w:r>
      <w:r w:rsidRPr="00EC42F0">
        <w:rPr>
          <w:i/>
          <w:iCs/>
        </w:rPr>
        <w:t>et al.</w:t>
      </w:r>
      <w:r w:rsidRPr="00EC42F0">
        <w:t xml:space="preserve"> (2025), attracting individuals to avail the services of the hospitality firms will be ensured by this process</w:t>
      </w:r>
      <w:r w:rsidR="00A647B6" w:rsidRPr="00EC42F0">
        <w:t>.</w:t>
      </w:r>
      <w:sdt>
        <w:sdtPr>
          <w:tag w:val="goog_rdk_27"/>
          <w:id w:val="-1896431290"/>
        </w:sdtPr>
        <w:sdtContent/>
      </w:sdt>
      <w:r w:rsidRPr="00EC42F0">
        <w:t xml:space="preserve"> </w:t>
      </w:r>
      <w:r w:rsidR="00A647B6" w:rsidRPr="00EC42F0">
        <w:t>I</w:t>
      </w:r>
      <w:r w:rsidRPr="00EC42F0">
        <w:t>t will</w:t>
      </w:r>
      <w:r w:rsidR="00A647B6" w:rsidRPr="00EC42F0">
        <w:t xml:space="preserve"> further</w:t>
      </w:r>
      <w:r w:rsidRPr="00EC42F0">
        <w:t xml:space="preserve"> increase the customer engagement rate. The upliftment of the profit figures will further support these firms to adopt the renewable measures to </w:t>
      </w:r>
      <w:sdt>
        <w:sdtPr>
          <w:tag w:val="goog_rdk_28"/>
          <w:id w:val="-870971809"/>
        </w:sdtPr>
        <w:sdtContent/>
      </w:sdt>
      <w:r w:rsidR="00A96C39" w:rsidRPr="00EC42F0">
        <w:t>Reduce</w:t>
      </w:r>
      <w:r w:rsidRPr="00EC42F0">
        <w:t xml:space="preserve"> the food-related waste. The business efficiency will be ensured by this measure, along with the fulfilment of the three components associated with social, environmental and economic components of sustainability. This will help support sustainability by reducing the occurrence of food waste across the hospitality industry.</w:t>
      </w:r>
    </w:p>
    <w:p w14:paraId="00000025" w14:textId="77777777" w:rsidR="004D14B0" w:rsidRPr="00EC42F0" w:rsidRDefault="00CE7FBD">
      <w:pPr>
        <w:pStyle w:val="Heading1"/>
      </w:pPr>
      <w:bookmarkStart w:id="4" w:name="_Toc221265589"/>
      <w:r w:rsidRPr="00EC42F0">
        <w:t>3. Method</w:t>
      </w:r>
      <w:bookmarkEnd w:id="4"/>
    </w:p>
    <w:p w14:paraId="00000026" w14:textId="0FA039C0" w:rsidR="004D14B0" w:rsidRPr="00EC42F0" w:rsidRDefault="00CE7FBD">
      <w:r w:rsidRPr="00EC42F0">
        <w:t xml:space="preserve">The concept of data collection refers to the process by which all the essential details are collected concerning any topic. Primary and secondary are the two </w:t>
      </w:r>
      <w:r w:rsidR="00382CD9" w:rsidRPr="00EC42F0">
        <w:t>broads</w:t>
      </w:r>
      <w:r w:rsidRPr="00EC42F0">
        <w:t xml:space="preserve"> </w:t>
      </w:r>
      <w:sdt>
        <w:sdtPr>
          <w:tag w:val="goog_rdk_29"/>
          <w:id w:val="-668068863"/>
        </w:sdtPr>
        <w:sdtContent/>
      </w:sdt>
      <w:r w:rsidR="00A647B6" w:rsidRPr="00EC42F0">
        <w:t xml:space="preserve">categories </w:t>
      </w:r>
      <w:r w:rsidRPr="00EC42F0">
        <w:t xml:space="preserve">of data which are present, and these are used as per the necessity of the research work (Khoa, Hung and Hejsalem-Brahmi, 2023). </w:t>
      </w:r>
      <w:sdt>
        <w:sdtPr>
          <w:tag w:val="goog_rdk_30"/>
          <w:id w:val="2128705723"/>
        </w:sdtPr>
        <w:sdtContent/>
      </w:sdt>
      <w:r w:rsidR="00A647B6" w:rsidRPr="00EC42F0">
        <w:t>S</w:t>
      </w:r>
      <w:r w:rsidRPr="00EC42F0">
        <w:t>econdary sources of information have been used for this</w:t>
      </w:r>
      <w:r w:rsidR="00A96C39" w:rsidRPr="00EC42F0">
        <w:t>.</w:t>
      </w:r>
      <w:r w:rsidRPr="00EC42F0">
        <w:t xml:space="preserve"> </w:t>
      </w:r>
      <w:sdt>
        <w:sdtPr>
          <w:tag w:val="goog_rdk_31"/>
          <w:id w:val="-1328884786"/>
        </w:sdtPr>
        <w:sdtContent/>
      </w:sdt>
      <w:r w:rsidR="00A647B6" w:rsidRPr="00EC42F0">
        <w:t xml:space="preserve">study </w:t>
      </w:r>
      <w:r w:rsidRPr="00EC42F0">
        <w:t xml:space="preserve">to highlight the issue concerning sustainability and the occurrence of food waste in the hospitality sector. The inclusion and exclusion criteria have been incorporated to select the most suitable sources of information (Dekkers, Carey and Langhorne, 2022). Articles related to the hospitality sector and food waste have been selected under the inclusion criteria. The application of the exclusion criteria has allowed for eliminating the sources which are not related to the hospitality sector. </w:t>
      </w:r>
    </w:p>
    <w:p w14:paraId="00000027" w14:textId="5EF8D77A" w:rsidR="004D14B0" w:rsidRPr="00EC42F0" w:rsidRDefault="00CE7FBD">
      <w:r w:rsidRPr="00EC42F0">
        <w:t xml:space="preserve">As per the requirements, the thematic analysis has been </w:t>
      </w:r>
      <w:r w:rsidR="00382CD9" w:rsidRPr="00EC42F0">
        <w:t>used</w:t>
      </w:r>
      <w:r w:rsidRPr="00EC42F0">
        <w:t xml:space="preserve"> for this work to arrange all the information under specific themes. This has further enabled the identification of the recurring patterns of the specific occurrences within the hospitality sector. A structured and adaptable framework has been ensured by this process, which has allowed for finding the constituents of the selected topic (Squires, 2023). It has </w:t>
      </w:r>
      <w:sdt>
        <w:sdtPr>
          <w:tag w:val="goog_rdk_32"/>
          <w:id w:val="-226854952"/>
        </w:sdtPr>
        <w:sdtContent/>
      </w:sdt>
      <w:r w:rsidR="00A647B6" w:rsidRPr="00EC42F0">
        <w:t xml:space="preserve">facilitated </w:t>
      </w:r>
      <w:r w:rsidRPr="00EC42F0">
        <w:t xml:space="preserve">the analysis of the link between sustainability and business efficacy in terms of food waste. The cost-effectiveness has also </w:t>
      </w:r>
      <w:r w:rsidRPr="00EC42F0">
        <w:lastRenderedPageBreak/>
        <w:t xml:space="preserve">been maintained across this work due to the utilisation of the free-to-access secondary data. However, the utilisation of the secondary sources of information has affected the credibility of the data presented, as there might be bias by the earlier authors. This </w:t>
      </w:r>
      <w:sdt>
        <w:sdtPr>
          <w:tag w:val="goog_rdk_33"/>
          <w:id w:val="-1985874258"/>
        </w:sdtPr>
        <w:sdtContent/>
      </w:sdt>
      <w:r w:rsidR="00A647B6" w:rsidRPr="00EC42F0">
        <w:t xml:space="preserve">could </w:t>
      </w:r>
      <w:r w:rsidRPr="00EC42F0">
        <w:t xml:space="preserve">affect the process of interpreting the actual information concerning the present situation of the hospitality industry. </w:t>
      </w:r>
      <w:sdt>
        <w:sdtPr>
          <w:tag w:val="goog_rdk_34"/>
          <w:id w:val="-1749233054"/>
        </w:sdtPr>
        <w:sdtContent/>
      </w:sdt>
      <w:r w:rsidRPr="00EC42F0">
        <w:t>Th</w:t>
      </w:r>
      <w:r w:rsidR="00A647B6" w:rsidRPr="00EC42F0">
        <w:t>ese are</w:t>
      </w:r>
      <w:r w:rsidRPr="00EC42F0">
        <w:t xml:space="preserve"> supported</w:t>
      </w:r>
      <w:r w:rsidR="00A647B6" w:rsidRPr="00EC42F0">
        <w:t xml:space="preserve"> in</w:t>
      </w:r>
      <w:r w:rsidRPr="00EC42F0">
        <w:t xml:space="preserve"> meeting the deadlines in the work completion due to the presence of ready-to-use data.</w:t>
      </w:r>
    </w:p>
    <w:p w14:paraId="00000028" w14:textId="77777777" w:rsidR="004D14B0" w:rsidRPr="00EC42F0" w:rsidRDefault="00CE7FBD">
      <w:pPr>
        <w:pStyle w:val="Heading1"/>
      </w:pPr>
      <w:bookmarkStart w:id="5" w:name="_Toc221265590"/>
      <w:r w:rsidRPr="00EC42F0">
        <w:t>4. Theme Impact Analysis</w:t>
      </w:r>
      <w:bookmarkEnd w:id="5"/>
    </w:p>
    <w:p w14:paraId="00000029" w14:textId="77777777" w:rsidR="004D14B0" w:rsidRPr="00EC42F0" w:rsidRDefault="00CE7FBD">
      <w:pPr>
        <w:rPr>
          <w:b/>
          <w:bCs/>
        </w:rPr>
      </w:pPr>
      <w:r w:rsidRPr="00EC42F0">
        <w:rPr>
          <w:b/>
          <w:bCs/>
        </w:rPr>
        <w:t>PEST Analysis</w:t>
      </w:r>
    </w:p>
    <w:p w14:paraId="1AE67A59" w14:textId="435F6D49" w:rsidR="005C0CF9" w:rsidRPr="00EC42F0" w:rsidRDefault="005C0CF9">
      <w:pPr>
        <w:rPr>
          <w:b/>
          <w:bCs/>
        </w:rPr>
      </w:pPr>
      <w:r w:rsidRPr="00EC42F0">
        <w:rPr>
          <w:b/>
          <w:bCs/>
        </w:rPr>
        <w:t xml:space="preserve">Political Factors </w:t>
      </w:r>
    </w:p>
    <w:p w14:paraId="25322857" w14:textId="69346904" w:rsidR="005C0CF9" w:rsidRPr="00664B8F" w:rsidRDefault="006E605A" w:rsidP="006E605A">
      <w:pPr>
        <w:rPr>
          <w:b/>
          <w:bCs/>
        </w:rPr>
      </w:pPr>
      <w:r w:rsidRPr="00664B8F">
        <w:t xml:space="preserve">The UK government mandates the implementation of the ‘Low Carbon Economy,’ which aims to reduce carbon emissions from food waste (Gov.UK, 2026a). </w:t>
      </w:r>
      <w:r w:rsidR="000F5D2E" w:rsidRPr="00664B8F">
        <w:t xml:space="preserve">This low-carbon economy also forces </w:t>
      </w:r>
      <w:r w:rsidR="00CF3A3A" w:rsidRPr="00664B8F">
        <w:t xml:space="preserve">UK hotels to reduce food waste, since unwanted energy use is associated with its resourcing, storage and final disposal. </w:t>
      </w:r>
      <w:r w:rsidRPr="00664B8F">
        <w:t xml:space="preserve">This allows companies such as Splendid Hospitality Group to incorporate eco-friendly behavioural practices, including sustainable food management practice to follow governmental norms. </w:t>
      </w:r>
      <w:r w:rsidR="00CF3A3A" w:rsidRPr="00664B8F">
        <w:t xml:space="preserve">In this context, more </w:t>
      </w:r>
      <w:r w:rsidR="00B27B71" w:rsidRPr="00664B8F">
        <w:t xml:space="preserve">food waste regulatory enforcement is needed to help Splendid comply with its commitments for sustainability in the future. </w:t>
      </w:r>
    </w:p>
    <w:p w14:paraId="6BCFBEFB" w14:textId="74F9405B" w:rsidR="005C0CF9" w:rsidRPr="00EC42F0" w:rsidRDefault="005C0CF9">
      <w:pPr>
        <w:rPr>
          <w:b/>
          <w:bCs/>
        </w:rPr>
      </w:pPr>
      <w:r w:rsidRPr="00EC42F0">
        <w:rPr>
          <w:b/>
          <w:bCs/>
        </w:rPr>
        <w:t xml:space="preserve">Economic factors </w:t>
      </w:r>
    </w:p>
    <w:p w14:paraId="348A3CA0" w14:textId="5D97A6F6" w:rsidR="00B27B71" w:rsidRPr="00EC42F0" w:rsidRDefault="00B27B71" w:rsidP="00B27B71">
      <w:pPr>
        <w:rPr>
          <w:b/>
          <w:bCs/>
          <w:color w:val="EE0000"/>
        </w:rPr>
      </w:pPr>
      <w:r w:rsidRPr="00EC42F0">
        <w:t xml:space="preserve">The UK unemployment rate increased to 5.1% in October 2025, which was higher than that of the previous quarters (Tradingeconomics.com, 2026). This affects the capability of the firms to attract potential consumers </w:t>
      </w:r>
      <w:sdt>
        <w:sdtPr>
          <w:tag w:val="goog_rdk_35"/>
          <w:id w:val="-256780456"/>
        </w:sdtPr>
        <w:sdtContent/>
      </w:sdt>
      <w:r w:rsidRPr="00EC42F0">
        <w:t>and increase profits for the effective implementation of the food waste reduction mechanism</w:t>
      </w:r>
      <w:r w:rsidRPr="00664B8F">
        <w:t xml:space="preserve">. </w:t>
      </w:r>
      <w:r w:rsidR="00C13DD3" w:rsidRPr="00664B8F">
        <w:t>Also, fluctuating demands in the market can lead to challenges, including overproduction and waste of perishable food products, resulting in reduced profitability standards</w:t>
      </w:r>
      <w:r w:rsidR="00E60289" w:rsidRPr="00664B8F">
        <w:t xml:space="preserve"> over time.</w:t>
      </w:r>
    </w:p>
    <w:p w14:paraId="01CCEB67" w14:textId="3B04911B" w:rsidR="005C0CF9" w:rsidRPr="00EC42F0" w:rsidRDefault="005C0CF9">
      <w:pPr>
        <w:rPr>
          <w:b/>
          <w:bCs/>
        </w:rPr>
      </w:pPr>
      <w:r w:rsidRPr="00EC42F0">
        <w:rPr>
          <w:b/>
          <w:bCs/>
        </w:rPr>
        <w:t xml:space="preserve">Social factors </w:t>
      </w:r>
    </w:p>
    <w:p w14:paraId="0985CB63" w14:textId="2CAEB7E2" w:rsidR="00072399" w:rsidRPr="00EC42F0" w:rsidRDefault="00072399">
      <w:pPr>
        <w:rPr>
          <w:b/>
          <w:bCs/>
        </w:rPr>
      </w:pPr>
      <w:r w:rsidRPr="00EC42F0">
        <w:t xml:space="preserve">Around 57% of the adults in the UK are concerned about the factors of climate change and environmental sustainability (Ons.gov.uk, 2026). This influences the operations of firms, such as Splendid Hospitality Group, to follow these measures to attract potential visitors across their properties. </w:t>
      </w:r>
    </w:p>
    <w:p w14:paraId="5828CD9F" w14:textId="189278C7" w:rsidR="005C0CF9" w:rsidRPr="00EC42F0" w:rsidRDefault="005C0CF9">
      <w:pPr>
        <w:rPr>
          <w:b/>
          <w:bCs/>
        </w:rPr>
      </w:pPr>
      <w:r w:rsidRPr="00EC42F0">
        <w:rPr>
          <w:b/>
          <w:bCs/>
        </w:rPr>
        <w:t xml:space="preserve">Technological factors </w:t>
      </w:r>
    </w:p>
    <w:p w14:paraId="0304171A" w14:textId="63EC4EE0" w:rsidR="00072399" w:rsidRPr="00EC42F0" w:rsidRDefault="00072399" w:rsidP="00072399">
      <w:r w:rsidRPr="00EC42F0">
        <w:t xml:space="preserve">More than 50% of the UK hotels have adopted AI across their operations to enhance the fulfilment of sustainability (Hotelowner.co.uk, 2026). This affects the capability of the smaller firms to incorporate them for food waste reduction due to </w:t>
      </w:r>
      <w:sdt>
        <w:sdtPr>
          <w:tag w:val="goog_rdk_36"/>
          <w:id w:val="-1735696074"/>
        </w:sdtPr>
        <w:sdtContent/>
      </w:sdt>
      <w:r w:rsidRPr="00EC42F0">
        <w:t xml:space="preserve">limited financial support. </w:t>
      </w:r>
    </w:p>
    <w:p w14:paraId="00000039" w14:textId="1B63B61B" w:rsidR="004D14B0" w:rsidRPr="00EC42F0" w:rsidRDefault="00A96C39">
      <w:r w:rsidRPr="00EC42F0">
        <w:lastRenderedPageBreak/>
        <w:t>Thu, t</w:t>
      </w:r>
      <w:r w:rsidR="00CE7FBD" w:rsidRPr="00EC42F0">
        <w:t>he UK government works on policies to reduce carbon emissions across business operational areas. This creates pressure on the smaller firms to incorporate the advanced sustainable methods</w:t>
      </w:r>
      <w:sdt>
        <w:sdtPr>
          <w:tag w:val="goog_rdk_37"/>
          <w:id w:val="-988388809"/>
        </w:sdtPr>
        <w:sdtContent/>
      </w:sdt>
      <w:r w:rsidR="00CE7FBD" w:rsidRPr="00EC42F0">
        <w:t xml:space="preserve">, </w:t>
      </w:r>
      <w:r w:rsidR="004714B3" w:rsidRPr="00EC42F0">
        <w:t>which</w:t>
      </w:r>
      <w:r w:rsidR="00CE7FBD" w:rsidRPr="00EC42F0">
        <w:t xml:space="preserve"> are higher in cost. </w:t>
      </w:r>
      <w:sdt>
        <w:sdtPr>
          <w:tag w:val="goog_rdk_38"/>
          <w:id w:val="-366239516"/>
        </w:sdtPr>
        <w:sdtContent/>
      </w:sdt>
      <w:r w:rsidR="00A647B6" w:rsidRPr="00EC42F0">
        <w:t xml:space="preserve">It can affect the profitability of the firm </w:t>
      </w:r>
      <w:r w:rsidR="00CE7FBD" w:rsidRPr="00EC42F0">
        <w:t xml:space="preserve">as the </w:t>
      </w:r>
      <w:r w:rsidR="00072399" w:rsidRPr="00EC42F0">
        <w:t>composting</w:t>
      </w:r>
      <w:r w:rsidR="00CE7FBD" w:rsidRPr="00EC42F0">
        <w:t xml:space="preserve"> methods for reducing food waste and the solar panels to run these machines require added expenditure. </w:t>
      </w:r>
    </w:p>
    <w:p w14:paraId="0000003A" w14:textId="77777777" w:rsidR="004D14B0" w:rsidRPr="00EC42F0" w:rsidRDefault="00CE7FBD">
      <w:pPr>
        <w:rPr>
          <w:b/>
          <w:bCs/>
        </w:rPr>
      </w:pPr>
      <w:r w:rsidRPr="00EC42F0">
        <w:rPr>
          <w:b/>
          <w:bCs/>
        </w:rPr>
        <w:t>Impact of the issue on the hospitality and hotel industry</w:t>
      </w:r>
    </w:p>
    <w:p w14:paraId="0000003B" w14:textId="6A9642CE" w:rsidR="004D14B0" w:rsidRPr="00EC42F0" w:rsidRDefault="00CE7FBD">
      <w:r w:rsidRPr="00EC42F0">
        <w:t xml:space="preserve">Most of the companies within the hospitality sector have reported the presence of food waste-related issues </w:t>
      </w:r>
      <w:sdt>
        <w:sdtPr>
          <w:tag w:val="goog_rdk_41"/>
          <w:id w:val="-1500213597"/>
        </w:sdtPr>
        <w:sdtContent>
          <w:r w:rsidR="00780F5B" w:rsidRPr="00EC42F0">
            <w:t xml:space="preserve">due to </w:t>
          </w:r>
        </w:sdtContent>
      </w:sdt>
      <w:r w:rsidRPr="00EC42F0">
        <w:t>being spoiled and the loss of freshness (</w:t>
      </w:r>
      <w:proofErr w:type="spellStart"/>
      <w:r w:rsidRPr="00EC42F0">
        <w:t>Tarczyńska</w:t>
      </w:r>
      <w:proofErr w:type="spellEnd"/>
      <w:r w:rsidRPr="00EC42F0">
        <w:t xml:space="preserve">, Malinowska and Urbanowicz, 2023). Crossing the expiry date is also one of the major reasons behind the incidents of </w:t>
      </w:r>
      <w:sdt>
        <w:sdtPr>
          <w:tag w:val="goog_rdk_42"/>
          <w:id w:val="710389296"/>
        </w:sdtPr>
        <w:sdtContent/>
      </w:sdt>
      <w:r w:rsidRPr="00EC42F0">
        <w:t xml:space="preserve">obstacles in the hospitality sector. </w:t>
      </w:r>
    </w:p>
    <w:p w14:paraId="0000003C" w14:textId="7AE7B2F1" w:rsidR="004D14B0" w:rsidRPr="00EC42F0" w:rsidRDefault="00CE7FBD">
      <w:r w:rsidRPr="00EC42F0">
        <w:t xml:space="preserve">The cereals and the vegetables contribute to a major part of the carbon footprint, which is 33% and 22%, respectively (Gandhi </w:t>
      </w:r>
      <w:r w:rsidRPr="00EC42F0">
        <w:rPr>
          <w:i/>
          <w:iCs/>
        </w:rPr>
        <w:t xml:space="preserve">et al., </w:t>
      </w:r>
      <w:r w:rsidRPr="00EC42F0">
        <w:t xml:space="preserve">2022). </w:t>
      </w:r>
      <w:sdt>
        <w:sdtPr>
          <w:tag w:val="goog_rdk_43"/>
          <w:id w:val="-2142121213"/>
        </w:sdtPr>
        <w:sdtContent/>
      </w:sdt>
      <w:r w:rsidRPr="00EC42F0">
        <w:t>Th</w:t>
      </w:r>
      <w:r w:rsidR="00780F5B" w:rsidRPr="00EC42F0">
        <w:t>is has</w:t>
      </w:r>
      <w:r w:rsidRPr="00EC42F0">
        <w:t xml:space="preserve"> led to a reduction in the sustainability adoption capability of the firms, which affects the overall business performance. </w:t>
      </w:r>
    </w:p>
    <w:p w14:paraId="0000003D" w14:textId="77777777" w:rsidR="004D14B0" w:rsidRPr="00EC42F0" w:rsidRDefault="00CE7FBD">
      <w:pPr>
        <w:rPr>
          <w:b/>
          <w:bCs/>
        </w:rPr>
      </w:pPr>
      <w:r w:rsidRPr="00EC42F0">
        <w:rPr>
          <w:b/>
          <w:bCs/>
        </w:rPr>
        <w:t>Industry response to the chosen issue</w:t>
      </w:r>
    </w:p>
    <w:p w14:paraId="0000003E" w14:textId="4963074F" w:rsidR="004D14B0" w:rsidRPr="00EC42F0" w:rsidRDefault="00CE7FBD">
      <w:r w:rsidRPr="00EC42F0">
        <w:t>A ‘Sustainable Food Policy’ has been adopted across the United Kingdom to decide menus accordingly and prevent food waste (Hospitalityuor.co.uk, 2026). These are designed as per the choices of the consumers so that the minimisation of food waste can be achieved across the sectors. The utilisation of the controlled temperature technique has also been incorporated to preserve the perishable items for a longer time</w:t>
      </w:r>
      <w:r w:rsidR="00780F5B" w:rsidRPr="00EC42F0">
        <w:t xml:space="preserve"> </w:t>
      </w:r>
      <w:r w:rsidRPr="00EC42F0">
        <w:t>(</w:t>
      </w:r>
      <w:proofErr w:type="spellStart"/>
      <w:r w:rsidRPr="00EC42F0">
        <w:t>Socaci</w:t>
      </w:r>
      <w:proofErr w:type="spellEnd"/>
      <w:r w:rsidRPr="00EC42F0">
        <w:t xml:space="preserve">, 2020). Often, during occasions such as parties or weddings, charities are invited, and they are provided with the unused items to </w:t>
      </w:r>
      <w:sdt>
        <w:sdtPr>
          <w:tag w:val="goog_rdk_45"/>
          <w:id w:val="-1761784879"/>
        </w:sdtPr>
        <w:sdtContent>
          <w:r w:rsidR="00780F5B" w:rsidRPr="00EC42F0">
            <w:t xml:space="preserve">reduce </w:t>
          </w:r>
        </w:sdtContent>
      </w:sdt>
      <w:r w:rsidR="00A96C39" w:rsidRPr="00EC42F0">
        <w:t>The</w:t>
      </w:r>
      <w:r w:rsidRPr="00EC42F0">
        <w:t xml:space="preserve"> sustainability concerns of the companies. </w:t>
      </w:r>
    </w:p>
    <w:p w14:paraId="0000003F" w14:textId="77777777" w:rsidR="004D14B0" w:rsidRPr="00EC42F0" w:rsidRDefault="00CE7FBD">
      <w:pPr>
        <w:rPr>
          <w:b/>
          <w:bCs/>
        </w:rPr>
      </w:pPr>
      <w:r w:rsidRPr="00EC42F0">
        <w:rPr>
          <w:b/>
          <w:bCs/>
        </w:rPr>
        <w:t>Strengths and Limitations of the companies</w:t>
      </w:r>
    </w:p>
    <w:p w14:paraId="00000040" w14:textId="77777777" w:rsidR="004D14B0" w:rsidRPr="00EC42F0" w:rsidRDefault="00CE7FBD">
      <w:pPr>
        <w:rPr>
          <w:b/>
          <w:bCs/>
        </w:rPr>
      </w:pPr>
      <w:r w:rsidRPr="00EC42F0">
        <w:rPr>
          <w:b/>
          <w:bCs/>
        </w:rPr>
        <w:t>Strengths</w:t>
      </w:r>
    </w:p>
    <w:p w14:paraId="00000041" w14:textId="2A13288D" w:rsidR="004D14B0" w:rsidRPr="00EC42F0" w:rsidRDefault="00000000">
      <w:sdt>
        <w:sdtPr>
          <w:tag w:val="goog_rdk_46"/>
          <w:id w:val="1446724154"/>
        </w:sdtPr>
        <w:sdtContent/>
      </w:sdt>
      <w:r w:rsidR="00CE7FBD" w:rsidRPr="00EC42F0">
        <w:t xml:space="preserve">Hospitality </w:t>
      </w:r>
      <w:r w:rsidR="001A27B6" w:rsidRPr="00EC42F0">
        <w:t>institutes</w:t>
      </w:r>
      <w:r w:rsidR="00780F5B" w:rsidRPr="00EC42F0">
        <w:t xml:space="preserve"> </w:t>
      </w:r>
      <w:r w:rsidR="00CE7FBD" w:rsidRPr="00EC42F0">
        <w:t>have been able to source their raw materials</w:t>
      </w:r>
      <w:r w:rsidR="00A96C39" w:rsidRPr="00EC42F0">
        <w:t>.</w:t>
      </w:r>
      <w:sdt>
        <w:sdtPr>
          <w:tag w:val="goog_rdk_47"/>
          <w:id w:val="-1020967160"/>
        </w:sdtPr>
        <w:sdtContent/>
      </w:sdt>
      <w:r w:rsidR="00780F5B" w:rsidRPr="00EC42F0">
        <w:t xml:space="preserve">. These </w:t>
      </w:r>
      <w:r w:rsidR="00CE7FBD" w:rsidRPr="00EC42F0">
        <w:t xml:space="preserve">are produced organically to mitigate negative environmental impacts. </w:t>
      </w:r>
      <w:sdt>
        <w:sdtPr>
          <w:tag w:val="goog_rdk_48"/>
          <w:id w:val="-210192905"/>
        </w:sdtPr>
        <w:sdtContent/>
      </w:sdt>
      <w:r w:rsidR="00780F5B" w:rsidRPr="00EC42F0">
        <w:t xml:space="preserve">Products, such as </w:t>
      </w:r>
      <w:r w:rsidR="00CE7FBD" w:rsidRPr="00EC42F0">
        <w:t>jam, sugar, chocolate, syrups, and confectionery items</w:t>
      </w:r>
      <w:r w:rsidR="001A27B6" w:rsidRPr="00EC42F0">
        <w:t>,</w:t>
      </w:r>
      <w:r w:rsidR="00CE7FBD" w:rsidRPr="00EC42F0">
        <w:t xml:space="preserve"> accounted for most sales, at around 9.5% (Gov.UK, 2026b). For example, a partnership has been formed by IHG Plc with multiple suppliers to get the organic food items. This has enabled the occurrence of around 15% savings through the launch of the 'Smarter Procurement Program' (Procurement.ihg.com, 2026). Meeting the environmental concerns has also been possible by this method. </w:t>
      </w:r>
    </w:p>
    <w:p w14:paraId="00000042" w14:textId="77777777" w:rsidR="004D14B0" w:rsidRPr="00EC42F0" w:rsidRDefault="00CE7FBD">
      <w:pPr>
        <w:rPr>
          <w:b/>
          <w:bCs/>
        </w:rPr>
      </w:pPr>
      <w:r w:rsidRPr="00EC42F0">
        <w:rPr>
          <w:b/>
          <w:bCs/>
        </w:rPr>
        <w:t>Weaknesses</w:t>
      </w:r>
    </w:p>
    <w:p w14:paraId="00000043" w14:textId="329A11AD" w:rsidR="004D14B0" w:rsidRPr="00EC42F0" w:rsidRDefault="00CE7FBD">
      <w:r w:rsidRPr="00EC42F0">
        <w:t xml:space="preserve">The hospitality industry serves a major need of the tourism sector by providing all visitors with a wide range of food choices (Cooper and Hall, 2023). This leads to the presence of almost 18% of the annual food waste across the United Kingdom (Sustainablehospitalityalliance.org, </w:t>
      </w:r>
      <w:r w:rsidRPr="00EC42F0">
        <w:lastRenderedPageBreak/>
        <w:t xml:space="preserve">2026). All these reduce the effectiveness of the firms in meeting the sustainability concerns and protecting the environment. </w:t>
      </w:r>
    </w:p>
    <w:p w14:paraId="0A0B4419" w14:textId="67B71E98" w:rsidR="00C852CB" w:rsidRPr="00664B8F" w:rsidRDefault="00C852CB">
      <w:pPr>
        <w:rPr>
          <w:b/>
          <w:bCs/>
        </w:rPr>
      </w:pPr>
      <w:r w:rsidRPr="00664B8F">
        <w:rPr>
          <w:b/>
          <w:bCs/>
        </w:rPr>
        <w:t xml:space="preserve">Opportunities </w:t>
      </w:r>
    </w:p>
    <w:p w14:paraId="08EE7DA1" w14:textId="2A7A3874" w:rsidR="00C852CB" w:rsidRPr="00664B8F" w:rsidRDefault="00EE5341">
      <w:r w:rsidRPr="00664B8F">
        <w:t xml:space="preserve">In the UK hospitality industry, an increasing focus on sustainability is a strong opportunity. As noted by </w:t>
      </w:r>
      <w:r w:rsidR="008C787B" w:rsidRPr="00664B8F">
        <w:t xml:space="preserve">ONS (2024), 57% of UK adults are concerned about </w:t>
      </w:r>
      <w:r w:rsidR="00940DF2" w:rsidRPr="00664B8F">
        <w:t xml:space="preserve">the </w:t>
      </w:r>
      <w:r w:rsidR="008C787B" w:rsidRPr="00664B8F">
        <w:t>climate change issue.</w:t>
      </w:r>
      <w:r w:rsidR="00940DF2" w:rsidRPr="00664B8F">
        <w:t xml:space="preserve"> In this scenario, </w:t>
      </w:r>
      <w:r w:rsidR="00CE250B" w:rsidRPr="00664B8F">
        <w:t>government support is needed to increase hotels' adoption of AI</w:t>
      </w:r>
      <w:r w:rsidR="00940DF2" w:rsidRPr="00664B8F">
        <w:t xml:space="preserve"> to reduce food waste and improve consumer satisfaction standards. </w:t>
      </w:r>
    </w:p>
    <w:p w14:paraId="45F2382B" w14:textId="58EBA609" w:rsidR="00C852CB" w:rsidRPr="00664B8F" w:rsidRDefault="00C852CB">
      <w:pPr>
        <w:rPr>
          <w:b/>
          <w:bCs/>
        </w:rPr>
      </w:pPr>
      <w:r w:rsidRPr="00664B8F">
        <w:rPr>
          <w:b/>
          <w:bCs/>
        </w:rPr>
        <w:t xml:space="preserve">Threats </w:t>
      </w:r>
    </w:p>
    <w:p w14:paraId="65BA6C11" w14:textId="0A0AE63A" w:rsidR="00623E7C" w:rsidRPr="00664B8F" w:rsidRDefault="00623E7C" w:rsidP="00623E7C">
      <w:r w:rsidRPr="00664B8F">
        <w:t xml:space="preserve">Economic pressure in the UK is a significant issue, which is gradually shrinking consumers’ disposable income. </w:t>
      </w:r>
      <w:r w:rsidR="009C137A" w:rsidRPr="00664B8F">
        <w:t xml:space="preserve">Limited </w:t>
      </w:r>
      <w:r w:rsidR="00CE250B" w:rsidRPr="00664B8F">
        <w:t xml:space="preserve">access to people due to the 5.1% unemployment rate in the hospitality industry also results in food waste in the hospitality industry </w:t>
      </w:r>
      <w:r w:rsidR="009C137A" w:rsidRPr="00664B8F">
        <w:t xml:space="preserve">(Inman, 2025). </w:t>
      </w:r>
      <w:r w:rsidR="00CE250B" w:rsidRPr="00664B8F">
        <w:t xml:space="preserve">Also, meeting low-carbon targets can increase costs by </w:t>
      </w:r>
      <w:r w:rsidR="009F0AF1" w:rsidRPr="00664B8F">
        <w:t>excessively</w:t>
      </w:r>
      <w:r w:rsidR="00CE250B" w:rsidRPr="00664B8F">
        <w:t xml:space="preserve"> impacting hospitality firms</w:t>
      </w:r>
      <w:r w:rsidR="009F0AF1" w:rsidRPr="00664B8F">
        <w:t xml:space="preserve"> in the UK.</w:t>
      </w:r>
    </w:p>
    <w:p w14:paraId="00000044" w14:textId="77777777" w:rsidR="004D14B0" w:rsidRPr="00EC42F0" w:rsidRDefault="00CE7FBD">
      <w:pPr>
        <w:pStyle w:val="Heading1"/>
      </w:pPr>
      <w:bookmarkStart w:id="6" w:name="_Toc221265591"/>
      <w:r w:rsidRPr="00EC42F0">
        <w:t>5. Conclusion</w:t>
      </w:r>
      <w:bookmarkEnd w:id="6"/>
    </w:p>
    <w:p w14:paraId="00000045" w14:textId="61400CC7" w:rsidR="004D14B0" w:rsidRPr="00EC42F0" w:rsidRDefault="00CE7FBD">
      <w:r w:rsidRPr="00EC42F0">
        <w:t xml:space="preserve">The presence of food waste is one of the major obstacles </w:t>
      </w:r>
      <w:r w:rsidR="00CE250B" w:rsidRPr="00EC42F0">
        <w:t>faced</w:t>
      </w:r>
      <w:r w:rsidRPr="00EC42F0">
        <w:t xml:space="preserve"> by </w:t>
      </w:r>
      <w:r w:rsidR="00CE250B" w:rsidRPr="00EC42F0">
        <w:t xml:space="preserve">the </w:t>
      </w:r>
      <w:r w:rsidRPr="00EC42F0">
        <w:t>UK</w:t>
      </w:r>
      <w:r w:rsidR="00A96C39" w:rsidRPr="00EC42F0">
        <w:t>.</w:t>
      </w:r>
      <w:r w:rsidRPr="00EC42F0">
        <w:t xml:space="preserve"> </w:t>
      </w:r>
      <w:sdt>
        <w:sdtPr>
          <w:tag w:val="goog_rdk_52"/>
          <w:id w:val="730201018"/>
        </w:sdtPr>
        <w:sdtContent/>
      </w:sdt>
      <w:r w:rsidRPr="00EC42F0">
        <w:t>hospitality</w:t>
      </w:r>
      <w:r w:rsidR="00780F5B" w:rsidRPr="00EC42F0">
        <w:t xml:space="preserve"> enterprise,</w:t>
      </w:r>
      <w:r w:rsidRPr="00EC42F0">
        <w:t xml:space="preserve"> which affects their sustainability maintenance process. From the above analysis, it can be concluded that the adoption of eco-friendly business practices is more difficult for the smaller firms due to less financial support. The PEST analysis has been conducted</w:t>
      </w:r>
      <w:r w:rsidR="00A96C39" w:rsidRPr="00EC42F0">
        <w:t>.</w:t>
      </w:r>
      <w:r w:rsidRPr="00EC42F0">
        <w:t xml:space="preserve"> </w:t>
      </w:r>
      <w:sdt>
        <w:sdtPr>
          <w:tag w:val="goog_rdk_53"/>
          <w:id w:val="-1646972373"/>
        </w:sdtPr>
        <w:sdtContent/>
      </w:sdt>
      <w:r w:rsidRPr="00EC42F0">
        <w:t>to analyse the external UK environment</w:t>
      </w:r>
      <w:r w:rsidR="00780F5B" w:rsidRPr="00EC42F0">
        <w:t xml:space="preserve">, which </w:t>
      </w:r>
      <w:r w:rsidR="00CE250B" w:rsidRPr="00EC42F0">
        <w:t>poses</w:t>
      </w:r>
      <w:r w:rsidRPr="00EC42F0">
        <w:t xml:space="preserve"> a major challenge or opportunity to these hospitality firms. Organisations have implemented sustainable food procurement programmes to minimise food waste. The lack of employee accountability has functioned as a major drawback to the effective implementation of the processes for minimising food waste.</w:t>
      </w:r>
    </w:p>
    <w:p w14:paraId="00000046" w14:textId="77777777" w:rsidR="004D14B0" w:rsidRPr="00EC42F0" w:rsidRDefault="00CE7FBD">
      <w:pPr>
        <w:pStyle w:val="Heading1"/>
      </w:pPr>
      <w:bookmarkStart w:id="7" w:name="_Toc221265592"/>
      <w:r w:rsidRPr="00EC42F0">
        <w:t>6. Recommendations</w:t>
      </w:r>
      <w:bookmarkEnd w:id="7"/>
    </w:p>
    <w:p w14:paraId="00000047" w14:textId="77777777" w:rsidR="004D14B0" w:rsidRPr="00EC42F0" w:rsidRDefault="00CE7FBD">
      <w:pPr>
        <w:rPr>
          <w:b/>
          <w:bCs/>
        </w:rPr>
      </w:pPr>
      <w:r w:rsidRPr="00EC42F0">
        <w:rPr>
          <w:b/>
          <w:bCs/>
        </w:rPr>
        <w:t>Ensuring the widespread application of employee training</w:t>
      </w:r>
    </w:p>
    <w:p w14:paraId="00000048" w14:textId="3F44BE33" w:rsidR="004D14B0" w:rsidRPr="00EC42F0" w:rsidRDefault="00CE7FBD">
      <w:r w:rsidRPr="00EC42F0">
        <w:t xml:space="preserve">All the employees </w:t>
      </w:r>
      <w:sdt>
        <w:sdtPr>
          <w:tag w:val="goog_rdk_54"/>
          <w:id w:val="413178733"/>
        </w:sdtPr>
        <w:sdtContent/>
      </w:sdt>
      <w:r w:rsidR="00780F5B" w:rsidRPr="00EC42F0">
        <w:t xml:space="preserve">associated </w:t>
      </w:r>
      <w:r w:rsidRPr="00EC42F0">
        <w:t xml:space="preserve">with the hospitality </w:t>
      </w:r>
      <w:sdt>
        <w:sdtPr>
          <w:tag w:val="goog_rdk_55"/>
          <w:id w:val="-1363893099"/>
        </w:sdtPr>
        <w:sdtContent/>
      </w:sdt>
      <w:r w:rsidR="00A96C39" w:rsidRPr="00EC42F0">
        <w:t xml:space="preserve">The </w:t>
      </w:r>
      <w:r w:rsidR="00780F5B" w:rsidRPr="00EC42F0">
        <w:t xml:space="preserve">sector </w:t>
      </w:r>
      <w:r w:rsidRPr="00EC42F0">
        <w:t xml:space="preserve">must be provided with essential training so that </w:t>
      </w:r>
      <w:r w:rsidR="00A96C39" w:rsidRPr="00EC42F0">
        <w:t>it</w:t>
      </w:r>
      <w:r w:rsidRPr="00EC42F0">
        <w:t xml:space="preserve"> can </w:t>
      </w:r>
      <w:sdt>
        <w:sdtPr>
          <w:tag w:val="goog_rdk_56"/>
          <w:id w:val="1816425586"/>
        </w:sdtPr>
        <w:sdtContent/>
      </w:sdt>
      <w:r w:rsidR="00780F5B" w:rsidRPr="00EC42F0">
        <w:t xml:space="preserve">adjust </w:t>
      </w:r>
      <w:r w:rsidRPr="00EC42F0">
        <w:t xml:space="preserve">their working policies to follow sustainable behaviour (Alola, Cop and </w:t>
      </w:r>
      <w:proofErr w:type="spellStart"/>
      <w:r w:rsidRPr="00EC42F0">
        <w:t>Tarkang</w:t>
      </w:r>
      <w:proofErr w:type="spellEnd"/>
      <w:r w:rsidRPr="00EC42F0">
        <w:t xml:space="preserve">, 2022). This will enable them to prevent food wastage during the preparation process. For </w:t>
      </w:r>
      <w:sdt>
        <w:sdtPr>
          <w:tag w:val="goog_rdk_57"/>
          <w:id w:val="1500738579"/>
        </w:sdtPr>
        <w:sdtContent/>
      </w:sdt>
      <w:proofErr w:type="spellStart"/>
      <w:r w:rsidR="00A96C39" w:rsidRPr="00EC42F0">
        <w:t>For</w:t>
      </w:r>
      <w:proofErr w:type="spellEnd"/>
      <w:r w:rsidR="00A96C39" w:rsidRPr="00EC42F0">
        <w:t xml:space="preserve"> </w:t>
      </w:r>
      <w:r w:rsidR="00780F5B" w:rsidRPr="00EC42F0">
        <w:t>instance</w:t>
      </w:r>
      <w:r w:rsidRPr="00EC42F0">
        <w:t xml:space="preserve">, Marriott Hotels UK has implemented sustainable, responsible operations to reduce its carbon footprint (Marriott.com, 2026). Training has been provided to the </w:t>
      </w:r>
      <w:sdt>
        <w:sdtPr>
          <w:tag w:val="goog_rdk_58"/>
          <w:id w:val="-1723505156"/>
        </w:sdtPr>
        <w:sdtContent/>
      </w:sdt>
      <w:r w:rsidR="00780F5B" w:rsidRPr="00EC42F0">
        <w:t xml:space="preserve">personnel </w:t>
      </w:r>
      <w:r w:rsidRPr="00EC42F0">
        <w:t>to minimise the energy and water usage. All these strategies need to be incorporated to ensure that the workers can perform their duties adequately to meet the business goals. Application of these training programmes must be conducted at regular intervals to maintain effectiveness with the global sustainability policies.</w:t>
      </w:r>
    </w:p>
    <w:p w14:paraId="00000049" w14:textId="77777777" w:rsidR="004D14B0" w:rsidRPr="00EC42F0" w:rsidRDefault="00CE7FBD">
      <w:pPr>
        <w:rPr>
          <w:b/>
          <w:bCs/>
        </w:rPr>
      </w:pPr>
      <w:r w:rsidRPr="00EC42F0">
        <w:rPr>
          <w:b/>
          <w:bCs/>
        </w:rPr>
        <w:lastRenderedPageBreak/>
        <w:t>Application of innovative business practices</w:t>
      </w:r>
    </w:p>
    <w:p w14:paraId="0000004A" w14:textId="3A98FFD8" w:rsidR="004D14B0" w:rsidRPr="00EC42F0" w:rsidRDefault="00CE7FBD">
      <w:r w:rsidRPr="00EC42F0">
        <w:t>Implementation of modern renewable sources of energy generation and food preservation techniques must be implemented by the hotels. These will enable efficient composting techniques, which will ensure that the environmental emissions are reduced. Additionally,</w:t>
      </w:r>
      <w:r w:rsidR="00780F5B" w:rsidRPr="00EC42F0">
        <w:t xml:space="preserve"> </w:t>
      </w:r>
      <w:r w:rsidRPr="00EC42F0">
        <w:t xml:space="preserve">innovation must be </w:t>
      </w:r>
      <w:r w:rsidR="00A96C39" w:rsidRPr="00EC42F0">
        <w:t>applied.</w:t>
      </w:r>
      <w:sdt>
        <w:sdtPr>
          <w:tag w:val="goog_rdk_61"/>
          <w:id w:val="931000825"/>
        </w:sdtPr>
        <w:sdtContent/>
      </w:sdt>
      <w:r w:rsidRPr="00EC42F0">
        <w:t xml:space="preserve"> renewable </w:t>
      </w:r>
      <w:sdt>
        <w:sdtPr>
          <w:tag w:val="goog_rdk_62"/>
          <w:id w:val="472801940"/>
        </w:sdtPr>
        <w:sdtContent/>
      </w:sdt>
      <w:r w:rsidR="00780F5B" w:rsidRPr="00EC42F0">
        <w:t>mechanism</w:t>
      </w:r>
      <w:r w:rsidRPr="00EC42F0">
        <w:t xml:space="preserve">, such as solar panels (Sharma, Singh and Tyagi, 2024). These will ensure the preservation of the food items, along with the application of an effective means to </w:t>
      </w:r>
      <w:sdt>
        <w:sdtPr>
          <w:tag w:val="goog_rdk_63"/>
          <w:id w:val="1086321252"/>
        </w:sdtPr>
        <w:sdtContent>
          <w:r w:rsidR="00780F5B" w:rsidRPr="00EC42F0">
            <w:t>develop eco-conscious</w:t>
          </w:r>
        </w:sdtContent>
      </w:sdt>
      <w:r w:rsidR="00780F5B" w:rsidRPr="00EC42F0">
        <w:t xml:space="preserve"> nature. This</w:t>
      </w:r>
      <w:r w:rsidRPr="00EC42F0">
        <w:t xml:space="preserve"> is essential to reduce the carbon footprint and optimise the capability to enhance the satisfaction level of the environmentally conscious customers. </w:t>
      </w:r>
    </w:p>
    <w:p w14:paraId="0000004B" w14:textId="77777777" w:rsidR="004D14B0" w:rsidRPr="00EC42F0" w:rsidRDefault="00CE7FBD">
      <w:pPr>
        <w:rPr>
          <w:b/>
          <w:bCs/>
        </w:rPr>
      </w:pPr>
      <w:r w:rsidRPr="00EC42F0">
        <w:rPr>
          <w:b/>
          <w:bCs/>
        </w:rPr>
        <w:t>Ensuring consistency and accountability across performance</w:t>
      </w:r>
    </w:p>
    <w:p w14:paraId="0000004C" w14:textId="74BB5611" w:rsidR="004D14B0" w:rsidRPr="00EC42F0" w:rsidRDefault="00CE7FBD">
      <w:r w:rsidRPr="00EC42F0">
        <w:t xml:space="preserve">The hospitality firms must ensure that the </w:t>
      </w:r>
      <w:sdt>
        <w:sdtPr>
          <w:tag w:val="goog_rdk_64"/>
          <w:id w:val="-2065482782"/>
        </w:sdtPr>
        <w:sdtContent/>
      </w:sdt>
      <w:r w:rsidR="00A96C39" w:rsidRPr="00EC42F0">
        <w:t>Staff</w:t>
      </w:r>
      <w:r w:rsidR="00780F5B" w:rsidRPr="00EC42F0">
        <w:t xml:space="preserve"> </w:t>
      </w:r>
      <w:r w:rsidRPr="00EC42F0">
        <w:t xml:space="preserve">present within the business framework prove accountability in their performance. Staff members connected with the food production and waste management must follow sustainable behavioural practices to minimise wastage. For </w:t>
      </w:r>
      <w:sdt>
        <w:sdtPr>
          <w:tag w:val="goog_rdk_65"/>
          <w:id w:val="2144427930"/>
        </w:sdtPr>
        <w:sdtContent/>
      </w:sdt>
      <w:r w:rsidR="00780F5B" w:rsidRPr="00EC42F0">
        <w:t>instance</w:t>
      </w:r>
      <w:r w:rsidRPr="00EC42F0">
        <w:t xml:space="preserve">, </w:t>
      </w:r>
      <w:r w:rsidR="00780F5B" w:rsidRPr="00EC42F0">
        <w:t xml:space="preserve">an initiative of </w:t>
      </w:r>
      <w:sdt>
        <w:sdtPr>
          <w:tag w:val="goog_rdk_66"/>
          <w:id w:val="-82038454"/>
        </w:sdtPr>
        <w:sdtContent/>
      </w:sdt>
      <w:r w:rsidRPr="00EC42F0">
        <w:t xml:space="preserve">feeding the local communities </w:t>
      </w:r>
      <w:r w:rsidR="00A96C39" w:rsidRPr="00EC42F0">
        <w:t>has</w:t>
      </w:r>
      <w:r w:rsidRPr="00EC42F0">
        <w:t xml:space="preserve"> been undertaken by IHG Plc to minimise the occurrence of food wastage (Ihgplc.com, 2026). This has </w:t>
      </w:r>
      <w:r w:rsidR="00780F5B" w:rsidRPr="00EC42F0">
        <w:t xml:space="preserve">aided in </w:t>
      </w:r>
      <w:r w:rsidRPr="00EC42F0">
        <w:t xml:space="preserve">reducing the food waste-related challenges. Similar types of strategies can be incorporated by the other firms to ensure that the excess food can be used for community services. </w:t>
      </w:r>
      <w:r w:rsidRPr="00EC42F0">
        <w:br w:type="page"/>
      </w:r>
    </w:p>
    <w:p w14:paraId="0000004D" w14:textId="77777777" w:rsidR="004D14B0" w:rsidRPr="00EC42F0" w:rsidRDefault="00CE7FBD">
      <w:pPr>
        <w:pStyle w:val="Heading1"/>
      </w:pPr>
      <w:bookmarkStart w:id="8" w:name="_Toc221265593"/>
      <w:r w:rsidRPr="00EC42F0">
        <w:lastRenderedPageBreak/>
        <w:t>7. Reference List</w:t>
      </w:r>
      <w:bookmarkEnd w:id="8"/>
    </w:p>
    <w:p w14:paraId="7FCD1438" w14:textId="33F19F88" w:rsidR="00A96C39" w:rsidRPr="00EC42F0" w:rsidRDefault="00A96C39">
      <w:r w:rsidRPr="00EC42F0">
        <w:t xml:space="preserve">Abrahams, D. (2026). </w:t>
      </w:r>
      <w:r w:rsidRPr="00EC42F0">
        <w:rPr>
          <w:i/>
          <w:iCs/>
        </w:rPr>
        <w:t>Environment &amp; Climate Change Laws and Regulations United Kingdom 2025-2026-2026.</w:t>
      </w:r>
      <w:r w:rsidRPr="00EC42F0">
        <w:t xml:space="preserve"> Available at: https://iclg.com/practice-areas/environment-and-climate-change-laws-and-regulations/united-kingdom (Accessed: 16 January 2026).</w:t>
      </w:r>
    </w:p>
    <w:p w14:paraId="798D9882" w14:textId="6F3F96AA" w:rsidR="00A96C39" w:rsidRPr="00EC42F0" w:rsidRDefault="00A96C39">
      <w:r w:rsidRPr="00EC42F0">
        <w:t xml:space="preserve">Alexander M. Danzer. (2025) </w:t>
      </w:r>
      <w:r w:rsidRPr="00EC42F0">
        <w:rPr>
          <w:i/>
          <w:iCs/>
        </w:rPr>
        <w:t>Food Waste and Dynamic Inconsistency: A Behavioural economics Perspective</w:t>
      </w:r>
      <w:r w:rsidRPr="00EC42F0">
        <w:t>. IZA - Institute of Labour Economics.</w:t>
      </w:r>
    </w:p>
    <w:p w14:paraId="4820B048" w14:textId="6547233A" w:rsidR="00A96C39" w:rsidRPr="00EC42F0" w:rsidRDefault="00A96C39">
      <w:r w:rsidRPr="00EC42F0">
        <w:t xml:space="preserve">Alola, U.V., Cop, S. and </w:t>
      </w:r>
      <w:proofErr w:type="spellStart"/>
      <w:r w:rsidRPr="00EC42F0">
        <w:t>Tarkang</w:t>
      </w:r>
      <w:proofErr w:type="spellEnd"/>
      <w:r w:rsidRPr="00EC42F0">
        <w:t xml:space="preserve">, M.E. (2022) ‘Green training as an effective strategy for a cleaner environment: A study on hotel employees. </w:t>
      </w:r>
      <w:r w:rsidRPr="00EC42F0">
        <w:rPr>
          <w:i/>
          <w:iCs/>
        </w:rPr>
        <w:t>Journal of Public Affairs</w:t>
      </w:r>
      <w:r w:rsidRPr="00EC42F0">
        <w:t xml:space="preserve">, </w:t>
      </w:r>
      <w:r w:rsidRPr="00EC42F0">
        <w:rPr>
          <w:i/>
          <w:iCs/>
        </w:rPr>
        <w:t>22</w:t>
      </w:r>
      <w:r w:rsidRPr="00EC42F0">
        <w:t>(3), p.e2489. DOI: https://doi.org/10.1002/pa.2489</w:t>
      </w:r>
    </w:p>
    <w:p w14:paraId="29179A24" w14:textId="77777777" w:rsidR="00A96C39" w:rsidRPr="00EC42F0" w:rsidRDefault="00A96C39">
      <w:proofErr w:type="spellStart"/>
      <w:r w:rsidRPr="00EC42F0">
        <w:t>Batabyal</w:t>
      </w:r>
      <w:proofErr w:type="spellEnd"/>
      <w:r w:rsidRPr="00EC42F0">
        <w:t xml:space="preserve">, D. and Das, D.K. (eds) (2019) </w:t>
      </w:r>
      <w:r w:rsidRPr="00EC42F0">
        <w:rPr>
          <w:i/>
          <w:iCs/>
        </w:rPr>
        <w:t>Global trends, practices, and challenges in contemporary tourism and hospitality management</w:t>
      </w:r>
      <w:r w:rsidRPr="00EC42F0">
        <w:t>. Hershey, Pennsylvania: Business Science Reference, an imprint of IGI Global.</w:t>
      </w:r>
    </w:p>
    <w:p w14:paraId="098124B5" w14:textId="77777777" w:rsidR="00A96C39" w:rsidRPr="00EC42F0" w:rsidRDefault="00A96C39">
      <w:r w:rsidRPr="00EC42F0">
        <w:t xml:space="preserve">Carmine, S. and De Marchi, V. (2023) ‘Reviewing paradox theory in corporate sustainability toward a systems perspective’. </w:t>
      </w:r>
      <w:r w:rsidRPr="00EC42F0">
        <w:rPr>
          <w:i/>
          <w:iCs/>
        </w:rPr>
        <w:t>Journal of Business Ethics</w:t>
      </w:r>
      <w:r w:rsidRPr="00EC42F0">
        <w:t xml:space="preserve">, </w:t>
      </w:r>
      <w:r w:rsidRPr="00EC42F0">
        <w:rPr>
          <w:i/>
          <w:iCs/>
        </w:rPr>
        <w:t>184</w:t>
      </w:r>
      <w:r w:rsidRPr="00EC42F0">
        <w:t>(1), pp.139-158. DOI: https://doi.org/10.1007/s10551-022-05112-2</w:t>
      </w:r>
    </w:p>
    <w:p w14:paraId="3A69EE20" w14:textId="77777777" w:rsidR="00A96C39" w:rsidRPr="00EC42F0" w:rsidRDefault="00A96C39">
      <w:proofErr w:type="spellStart"/>
      <w:r w:rsidRPr="00EC42F0">
        <w:t>Chkoniya</w:t>
      </w:r>
      <w:proofErr w:type="spellEnd"/>
      <w:r w:rsidRPr="00EC42F0">
        <w:t xml:space="preserve">, V. (ed.) (2021) </w:t>
      </w:r>
      <w:r w:rsidRPr="00EC42F0">
        <w:rPr>
          <w:i/>
          <w:iCs/>
        </w:rPr>
        <w:t>Handbook of research on applied data science and artificial intelligence in business and industry.</w:t>
      </w:r>
      <w:r w:rsidRPr="00EC42F0">
        <w:t xml:space="preserve"> Hershey, Pennsylvania: IGI Global.</w:t>
      </w:r>
    </w:p>
    <w:p w14:paraId="0CE10836" w14:textId="468564D5" w:rsidR="00A96C39" w:rsidRPr="00EC42F0" w:rsidRDefault="00A96C39">
      <w:r w:rsidRPr="00EC42F0">
        <w:t xml:space="preserve">Cooper, C. and Hall, C.M. (2023) </w:t>
      </w:r>
      <w:r w:rsidRPr="00EC42F0">
        <w:rPr>
          <w:i/>
          <w:iCs/>
        </w:rPr>
        <w:t>Contemporary tourism: an international approach</w:t>
      </w:r>
      <w:r w:rsidRPr="00EC42F0">
        <w:t>. 5th ed. Oxford: Oxford University Press.</w:t>
      </w:r>
    </w:p>
    <w:p w14:paraId="3004B724" w14:textId="77777777" w:rsidR="00A96C39" w:rsidRPr="00EC42F0" w:rsidRDefault="00A96C39">
      <w:r w:rsidRPr="00EC42F0">
        <w:t xml:space="preserve">Costa, V. and Costa, C. (eds) (2022) </w:t>
      </w:r>
      <w:r w:rsidRPr="00EC42F0">
        <w:rPr>
          <w:i/>
          <w:iCs/>
        </w:rPr>
        <w:t>Sustainability and competitiveness in the hospitality industry.</w:t>
      </w:r>
      <w:r w:rsidRPr="00EC42F0">
        <w:t xml:space="preserve"> Hershey, Pennsylvania: Business Science Reference.</w:t>
      </w:r>
    </w:p>
    <w:p w14:paraId="3FF2AA68" w14:textId="77777777" w:rsidR="00A96C39" w:rsidRPr="00EC42F0" w:rsidRDefault="00A96C39">
      <w:r w:rsidRPr="00EC42F0">
        <w:t xml:space="preserve">Dekkers, R., Carey, L. and Langhorne, P. (2022) ‘Setting inclusion and exclusion criteria’. In </w:t>
      </w:r>
      <w:r w:rsidRPr="00EC42F0">
        <w:rPr>
          <w:i/>
          <w:iCs/>
        </w:rPr>
        <w:t>Making literature reviews work: A multidisciplinary guide to systematic approaches</w:t>
      </w:r>
      <w:r w:rsidRPr="00EC42F0">
        <w:t xml:space="preserve"> (pp. 201-233). Cham: Springer International Publishing. DOI: https://doi.org/10.1007/978-3-030-90025-0_6</w:t>
      </w:r>
    </w:p>
    <w:p w14:paraId="5B8038D0" w14:textId="6CC6BECF" w:rsidR="00A96C39" w:rsidRPr="00EC42F0" w:rsidRDefault="00A96C39">
      <w:r w:rsidRPr="00EC42F0">
        <w:t xml:space="preserve">Dixit, S.K. (2020) </w:t>
      </w:r>
      <w:r w:rsidRPr="00EC42F0">
        <w:rPr>
          <w:i/>
          <w:iCs/>
        </w:rPr>
        <w:t>Managing hospitality organisations: achieving excellence in the guest experience</w:t>
      </w:r>
      <w:r w:rsidRPr="00EC42F0">
        <w:t xml:space="preserve"> (second edition). By Robert C. Ford and Michael C. Sturman, Sage Publications Inc., 2019, 544.</w:t>
      </w:r>
    </w:p>
    <w:p w14:paraId="61106604" w14:textId="09D08CF8" w:rsidR="00A96C39" w:rsidRPr="00EC42F0" w:rsidRDefault="00A96C39">
      <w:r w:rsidRPr="00EC42F0">
        <w:t xml:space="preserve">Dos Santos, J.I.A.S., da Silveira, D.S., da Costa, M.F. and Duarte, R.B. (2022) ‘Consumer behaviour in relation to food waste’: A systematic literature review. </w:t>
      </w:r>
      <w:r w:rsidRPr="00EC42F0">
        <w:rPr>
          <w:i/>
          <w:iCs/>
        </w:rPr>
        <w:t>British Food Journal</w:t>
      </w:r>
      <w:r w:rsidRPr="00EC42F0">
        <w:t xml:space="preserve">, </w:t>
      </w:r>
      <w:r w:rsidRPr="00EC42F0">
        <w:rPr>
          <w:i/>
          <w:iCs/>
        </w:rPr>
        <w:t>124</w:t>
      </w:r>
      <w:r w:rsidRPr="00EC42F0">
        <w:t>(12), pp.4420-4439. DOI: https://doi.org/10.1108/BFJ-09-2021-1075</w:t>
      </w:r>
    </w:p>
    <w:p w14:paraId="4D269B38" w14:textId="77777777" w:rsidR="00A96C39" w:rsidRPr="00EC42F0" w:rsidRDefault="00A96C39">
      <w:r w:rsidRPr="00EC42F0">
        <w:t xml:space="preserve">Gandhi, P., Yadav, M., Paritosh, K., Pareek, N., </w:t>
      </w:r>
      <w:proofErr w:type="spellStart"/>
      <w:r w:rsidRPr="00EC42F0">
        <w:t>Lizasoain</w:t>
      </w:r>
      <w:proofErr w:type="spellEnd"/>
      <w:r w:rsidRPr="00EC42F0">
        <w:t xml:space="preserve">, J., Bauer, A. and Vivekanand, V. (2022) ‘Food wastes from hospitality sector as versatile bioresources for bio-products: an </w:t>
      </w:r>
      <w:r w:rsidRPr="00EC42F0">
        <w:lastRenderedPageBreak/>
        <w:t xml:space="preserve">overview’. </w:t>
      </w:r>
      <w:r w:rsidRPr="00EC42F0">
        <w:rPr>
          <w:i/>
          <w:iCs/>
        </w:rPr>
        <w:t>Journal of Material Cycles and Waste Management</w:t>
      </w:r>
      <w:r w:rsidRPr="00EC42F0">
        <w:t xml:space="preserve">, </w:t>
      </w:r>
      <w:r w:rsidRPr="00EC42F0">
        <w:rPr>
          <w:i/>
          <w:iCs/>
        </w:rPr>
        <w:t>22</w:t>
      </w:r>
      <w:r w:rsidRPr="00EC42F0">
        <w:t>(4), pp.955-964. DOI: https://doi.org/10.1007/s10163-020-01034-1</w:t>
      </w:r>
    </w:p>
    <w:p w14:paraId="5D1D7F2B" w14:textId="77777777" w:rsidR="00A96C39" w:rsidRPr="00EC42F0" w:rsidRDefault="00A96C39">
      <w:r w:rsidRPr="00EC42F0">
        <w:t xml:space="preserve">Göçer, A., Brockhaus, S., Fawcett, S.E., Vural, C.A. and Knemeyer, A.M. (2025) ‘Supply chain sustainability, risk and transformational tension: a systems perspective’. </w:t>
      </w:r>
      <w:r w:rsidRPr="00EC42F0">
        <w:rPr>
          <w:i/>
          <w:iCs/>
        </w:rPr>
        <w:t>The International Journal of Logistics Management</w:t>
      </w:r>
      <w:r w:rsidRPr="00EC42F0">
        <w:t xml:space="preserve">, </w:t>
      </w:r>
      <w:r w:rsidRPr="00EC42F0">
        <w:rPr>
          <w:i/>
          <w:iCs/>
        </w:rPr>
        <w:t>36</w:t>
      </w:r>
      <w:r w:rsidRPr="00EC42F0">
        <w:t>(1), pp.21-45. DOI: https://doi.org/10.1108/IJLM-04-2023-0132</w:t>
      </w:r>
    </w:p>
    <w:p w14:paraId="4FA48DEE" w14:textId="77777777" w:rsidR="00A96C39" w:rsidRPr="00EC42F0" w:rsidRDefault="00A96C39">
      <w:r w:rsidRPr="00EC42F0">
        <w:t xml:space="preserve">Gov.UK (2026a) </w:t>
      </w:r>
      <w:r w:rsidRPr="00EC42F0">
        <w:rPr>
          <w:i/>
          <w:iCs/>
        </w:rPr>
        <w:t>Environmental policy.</w:t>
      </w:r>
      <w:r w:rsidRPr="00EC42F0">
        <w:t xml:space="preserve"> Available at: https://www.gov.uk/government/publications/sustainability-in-ukhsa/environmental-policy (Accessed: 17 January 2026).</w:t>
      </w:r>
    </w:p>
    <w:p w14:paraId="76E5C038" w14:textId="77777777" w:rsidR="00A96C39" w:rsidRPr="00EC42F0" w:rsidRDefault="00A96C39">
      <w:r w:rsidRPr="00EC42F0">
        <w:t xml:space="preserve">Gov.UK (2026b) </w:t>
      </w:r>
      <w:r w:rsidRPr="00EC42F0">
        <w:rPr>
          <w:i/>
          <w:iCs/>
        </w:rPr>
        <w:t>Food statistics in your pocket.</w:t>
      </w:r>
      <w:r w:rsidRPr="00EC42F0">
        <w:t xml:space="preserve"> Available at: https://www.gov.uk/government/statistics/food-statistics-pocketbook/food-statistics-in-your-pocket (Accessed: 17 January 2026).</w:t>
      </w:r>
    </w:p>
    <w:p w14:paraId="670C1F99" w14:textId="77777777" w:rsidR="00A96C39" w:rsidRPr="00EC42F0" w:rsidRDefault="00A96C39">
      <w:r w:rsidRPr="00EC42F0">
        <w:t xml:space="preserve">Hospitalityuor.co.uk (2026) </w:t>
      </w:r>
      <w:r w:rsidRPr="00EC42F0">
        <w:rPr>
          <w:i/>
          <w:iCs/>
        </w:rPr>
        <w:t>Sustainable Food Policy</w:t>
      </w:r>
      <w:r w:rsidRPr="00EC42F0">
        <w:t>. Available at: https://www.hospitalityuor.co.uk/sustainability/food-policy/ (Accessed: 17 January 2026).</w:t>
      </w:r>
    </w:p>
    <w:p w14:paraId="57252924" w14:textId="77777777" w:rsidR="00A96C39" w:rsidRPr="00EC42F0" w:rsidRDefault="00A96C39">
      <w:r w:rsidRPr="00EC42F0">
        <w:t xml:space="preserve">Hotelowner.co.uk (2026) </w:t>
      </w:r>
      <w:r w:rsidRPr="00EC42F0">
        <w:rPr>
          <w:i/>
          <w:iCs/>
        </w:rPr>
        <w:t>The future of AI in UK hotels</w:t>
      </w:r>
      <w:r w:rsidRPr="00EC42F0">
        <w:t>. Available at: https://www.hotelowner.co.uk/190193-the-future-of-ai-in-uk-hotels/ (Accessed: 17 January 2026).</w:t>
      </w:r>
    </w:p>
    <w:p w14:paraId="47A82DE2" w14:textId="77777777" w:rsidR="00A96C39" w:rsidRPr="00EC42F0" w:rsidRDefault="00A96C39">
      <w:r w:rsidRPr="00EC42F0">
        <w:t xml:space="preserve">Ig-groupuk.com (2026) </w:t>
      </w:r>
      <w:r w:rsidRPr="00EC42F0">
        <w:rPr>
          <w:i/>
          <w:iCs/>
        </w:rPr>
        <w:t>How CO2 Emissions Affect the Hospitality Industry - and How We are Leading the Way to Net Zero.</w:t>
      </w:r>
      <w:r w:rsidRPr="00EC42F0">
        <w:t xml:space="preserve"> Available at: https://www.ig-groupuk.com/news/how-co2-emissions-affect-the-hospitality-industry-and-how-we-are-leading-the-way-to-net-zero/ (Accessed: 15 January 2026).</w:t>
      </w:r>
    </w:p>
    <w:p w14:paraId="19F50ED8" w14:textId="77777777" w:rsidR="00A96C39" w:rsidRPr="00EC42F0" w:rsidRDefault="00A96C39">
      <w:r w:rsidRPr="00EC42F0">
        <w:t xml:space="preserve">Ihgplc.com (2026) </w:t>
      </w:r>
      <w:r w:rsidRPr="00EC42F0">
        <w:rPr>
          <w:i/>
          <w:iCs/>
        </w:rPr>
        <w:t>IHG launches global effort to feed local communities in response to Covid-19 pandemic.</w:t>
      </w:r>
      <w:r w:rsidRPr="00EC42F0">
        <w:t xml:space="preserve"> Available at: https://www.ihgplc.com/en/news-and-media/news-releases/2020/ihg-launches-global-effort-to-feed-local-communities--in-response-to-covid-19-pandemic (Accessed: 18 January 2026).</w:t>
      </w:r>
    </w:p>
    <w:p w14:paraId="694742D7" w14:textId="36AF13E5" w:rsidR="00A96C39" w:rsidRPr="00664B8F" w:rsidRDefault="00A96C39" w:rsidP="00A96C39">
      <w:pPr>
        <w:spacing w:after="160"/>
      </w:pPr>
      <w:r w:rsidRPr="00664B8F">
        <w:t xml:space="preserve">Inman, P. (2025) </w:t>
      </w:r>
      <w:r w:rsidRPr="00664B8F">
        <w:rPr>
          <w:i/>
          <w:iCs/>
        </w:rPr>
        <w:t>UK unemployment rose to a four-year high of 5.1% before the budget</w:t>
      </w:r>
      <w:r w:rsidRPr="00664B8F">
        <w:t xml:space="preserve">. [online] The Guardian. Available at: </w:t>
      </w:r>
      <w:hyperlink r:id="rId8" w:history="1">
        <w:r w:rsidRPr="00664B8F">
          <w:rPr>
            <w:rStyle w:val="Hyperlink"/>
            <w:color w:val="auto"/>
          </w:rPr>
          <w:t>https://www.theguardian.com/business/2025/dec/16/uk-unemployment-rise-high-budget-october-ons</w:t>
        </w:r>
      </w:hyperlink>
      <w:r w:rsidRPr="00664B8F">
        <w:t xml:space="preserve"> </w:t>
      </w:r>
      <w:r w:rsidR="008119A9" w:rsidRPr="00664B8F">
        <w:t>(</w:t>
      </w:r>
      <w:r w:rsidRPr="00664B8F">
        <w:t>Accessed: 6 February 2026</w:t>
      </w:r>
      <w:r w:rsidR="008119A9" w:rsidRPr="00664B8F">
        <w:t>)</w:t>
      </w:r>
      <w:r w:rsidRPr="00664B8F">
        <w:t>.</w:t>
      </w:r>
    </w:p>
    <w:p w14:paraId="6DDC3228" w14:textId="77777777" w:rsidR="00A96C39" w:rsidRPr="00EC42F0" w:rsidRDefault="00A96C39">
      <w:r w:rsidRPr="00EC42F0">
        <w:t xml:space="preserve">Khoa, B.T., Hung, B.P. and Hejsalem-Brahmi, M. (2023) ‘Qualitative research in social sciences: data collection, data analysis and report writing’. </w:t>
      </w:r>
      <w:r w:rsidRPr="00EC42F0">
        <w:rPr>
          <w:i/>
          <w:iCs/>
        </w:rPr>
        <w:t>International Journal of Public Sector Performance Management</w:t>
      </w:r>
      <w:r w:rsidRPr="00EC42F0">
        <w:t xml:space="preserve">, </w:t>
      </w:r>
      <w:r w:rsidRPr="00EC42F0">
        <w:rPr>
          <w:i/>
          <w:iCs/>
        </w:rPr>
        <w:t>12</w:t>
      </w:r>
      <w:r w:rsidRPr="00EC42F0">
        <w:t>(1-2), pp.187-209. DOI: https://doi.org/10.1504/IJPSPM.2023.132247</w:t>
      </w:r>
    </w:p>
    <w:p w14:paraId="337D12A1" w14:textId="77777777" w:rsidR="00A96C39" w:rsidRPr="00EC42F0" w:rsidRDefault="00A96C39">
      <w:r w:rsidRPr="00EC42F0">
        <w:lastRenderedPageBreak/>
        <w:t xml:space="preserve">Marriott.com (2026) </w:t>
      </w:r>
      <w:r w:rsidRPr="00EC42F0">
        <w:rPr>
          <w:i/>
          <w:iCs/>
        </w:rPr>
        <w:t>Sustain responsible operations.</w:t>
      </w:r>
      <w:r w:rsidRPr="00EC42F0">
        <w:t xml:space="preserve"> Available at: https://serve360.marriott.com/sustain/ (Accessed: 18 January 2026).</w:t>
      </w:r>
    </w:p>
    <w:p w14:paraId="60408C1E" w14:textId="609E4365" w:rsidR="00A96C39" w:rsidRPr="00664B8F" w:rsidRDefault="00A96C39" w:rsidP="00A96C39">
      <w:r w:rsidRPr="00664B8F">
        <w:t xml:space="preserve">ONS (2024) </w:t>
      </w:r>
      <w:r w:rsidRPr="00664B8F">
        <w:rPr>
          <w:i/>
          <w:iCs/>
        </w:rPr>
        <w:t xml:space="preserve">Public and Business Attitudes to the Environment and Climate </w:t>
      </w:r>
      <w:r w:rsidR="008119A9" w:rsidRPr="00664B8F">
        <w:rPr>
          <w:i/>
          <w:iCs/>
        </w:rPr>
        <w:t>Change</w:t>
      </w:r>
      <w:r w:rsidRPr="00664B8F">
        <w:rPr>
          <w:i/>
          <w:iCs/>
        </w:rPr>
        <w:t>, Great Britain</w:t>
      </w:r>
      <w:r w:rsidRPr="00664B8F">
        <w:t xml:space="preserve">. [online] ONS. Available at: </w:t>
      </w:r>
      <w:hyperlink r:id="rId9" w:history="1">
        <w:r w:rsidRPr="00664B8F">
          <w:rPr>
            <w:rStyle w:val="Hyperlink"/>
            <w:color w:val="auto"/>
          </w:rPr>
          <w:t>https://www.ons.gov.uk/economy/environmentalaccounts/articles/publicandbusinessattitudestotheenvironmentandclimatechangegreatbritain/2024</w:t>
        </w:r>
      </w:hyperlink>
      <w:r w:rsidRPr="00664B8F">
        <w:t xml:space="preserve"> </w:t>
      </w:r>
      <w:r w:rsidR="008119A9" w:rsidRPr="00664B8F">
        <w:t>(</w:t>
      </w:r>
      <w:r w:rsidRPr="00664B8F">
        <w:t>Accessed: 6 February 2026</w:t>
      </w:r>
      <w:r w:rsidR="008119A9" w:rsidRPr="00664B8F">
        <w:t>)</w:t>
      </w:r>
      <w:r w:rsidRPr="00664B8F">
        <w:t>.</w:t>
      </w:r>
    </w:p>
    <w:p w14:paraId="274C4EBD" w14:textId="77777777" w:rsidR="00A96C39" w:rsidRPr="00EC42F0" w:rsidRDefault="00A96C39">
      <w:r w:rsidRPr="00EC42F0">
        <w:t xml:space="preserve">Ons.gov.uk (2026) </w:t>
      </w:r>
      <w:r w:rsidRPr="00EC42F0">
        <w:rPr>
          <w:i/>
          <w:iCs/>
        </w:rPr>
        <w:t>Public and business attitudes to the environment and climate change, Great Britain: 2024.</w:t>
      </w:r>
      <w:r w:rsidRPr="00EC42F0">
        <w:t xml:space="preserve"> Available at: https://www.ons.gov.uk/economy/environmentalaccounts/articles/publicandbusinessattitudestotheenvironmentandclimatechangegreatbritain/2024 (Accessed: 17 January 2026).</w:t>
      </w:r>
    </w:p>
    <w:p w14:paraId="35757B75" w14:textId="34797347" w:rsidR="00A96C39" w:rsidRPr="00EC42F0" w:rsidRDefault="00A96C39">
      <w:r w:rsidRPr="00EC42F0">
        <w:t xml:space="preserve">Parfitt, J., Woodham, S., Swan, E., Castella, T. and Parry, A. (2025) ‘Quantification of food surplus, waste, and related materials in the grocery supply chain’. </w:t>
      </w:r>
      <w:r w:rsidRPr="00EC42F0">
        <w:rPr>
          <w:i/>
          <w:iCs/>
        </w:rPr>
        <w:t xml:space="preserve">Final </w:t>
      </w:r>
      <w:r w:rsidR="008119A9" w:rsidRPr="00EC42F0">
        <w:rPr>
          <w:i/>
          <w:iCs/>
        </w:rPr>
        <w:t>report v2</w:t>
      </w:r>
      <w:r w:rsidRPr="00EC42F0">
        <w:t>. DOI: https://doi.org/10.13140/RG.2.2.26932.76164</w:t>
      </w:r>
    </w:p>
    <w:p w14:paraId="770E0653" w14:textId="77777777" w:rsidR="00A96C39" w:rsidRPr="00EC42F0" w:rsidRDefault="00A96C39">
      <w:r w:rsidRPr="00EC42F0">
        <w:t xml:space="preserve">Procurement.ihg.com (2026) </w:t>
      </w:r>
      <w:r w:rsidRPr="00EC42F0">
        <w:rPr>
          <w:i/>
          <w:iCs/>
        </w:rPr>
        <w:t>How IHG Hotels in the UK &amp; Ireland are Saving on F&amp;B Costs.</w:t>
      </w:r>
      <w:r w:rsidRPr="00EC42F0">
        <w:t xml:space="preserve"> Available at: https://procurement.ihg.com/w/ihg-procurement-program-uk-ireland-fb-savings (Accessed: 17 January 2026).</w:t>
      </w:r>
    </w:p>
    <w:p w14:paraId="7015A1A6" w14:textId="77777777" w:rsidR="00A96C39" w:rsidRPr="00EC42F0" w:rsidRDefault="00A96C39">
      <w:r w:rsidRPr="00EC42F0">
        <w:t xml:space="preserve">Schrank, J., </w:t>
      </w:r>
      <w:proofErr w:type="spellStart"/>
      <w:r w:rsidRPr="00EC42F0">
        <w:t>Hanchai</w:t>
      </w:r>
      <w:proofErr w:type="spellEnd"/>
      <w:r w:rsidRPr="00EC42F0">
        <w:t xml:space="preserve">, A., </w:t>
      </w:r>
      <w:proofErr w:type="spellStart"/>
      <w:r w:rsidRPr="00EC42F0">
        <w:t>Thongsalab</w:t>
      </w:r>
      <w:proofErr w:type="spellEnd"/>
      <w:r w:rsidRPr="00EC42F0">
        <w:t xml:space="preserve">, S., </w:t>
      </w:r>
      <w:proofErr w:type="spellStart"/>
      <w:r w:rsidRPr="00EC42F0">
        <w:t>Sawaddee</w:t>
      </w:r>
      <w:proofErr w:type="spellEnd"/>
      <w:r w:rsidRPr="00EC42F0">
        <w:t xml:space="preserve">, N., </w:t>
      </w:r>
      <w:proofErr w:type="spellStart"/>
      <w:r w:rsidRPr="00EC42F0">
        <w:t>Chanrattanagorn</w:t>
      </w:r>
      <w:proofErr w:type="spellEnd"/>
      <w:r w:rsidRPr="00EC42F0">
        <w:t xml:space="preserve">, K. and </w:t>
      </w:r>
      <w:proofErr w:type="spellStart"/>
      <w:r w:rsidRPr="00EC42F0">
        <w:t>Ketkaew</w:t>
      </w:r>
      <w:proofErr w:type="spellEnd"/>
      <w:r w:rsidRPr="00EC42F0">
        <w:t xml:space="preserve">, C. (2023) ‘Factors of food waste reduction underlying the extended theory of planned behaviour: A study of consumer behaviour towards the intention to reduce food waste’. </w:t>
      </w:r>
      <w:r w:rsidRPr="00EC42F0">
        <w:rPr>
          <w:i/>
          <w:iCs/>
        </w:rPr>
        <w:t>Resources</w:t>
      </w:r>
      <w:r w:rsidRPr="00EC42F0">
        <w:t xml:space="preserve">, </w:t>
      </w:r>
      <w:r w:rsidRPr="00EC42F0">
        <w:rPr>
          <w:i/>
          <w:iCs/>
        </w:rPr>
        <w:t>12</w:t>
      </w:r>
      <w:r w:rsidRPr="00EC42F0">
        <w:t>(8), p.93. DOI: https://doi.org/10.3390/resources12080093</w:t>
      </w:r>
    </w:p>
    <w:p w14:paraId="08E7551E" w14:textId="77777777" w:rsidR="00A96C39" w:rsidRPr="00EC42F0" w:rsidRDefault="00A96C39">
      <w:r w:rsidRPr="00EC42F0">
        <w:t xml:space="preserve">Sharma, M., Singh, A.K. and Tyagi, P. (2024) </w:t>
      </w:r>
      <w:r w:rsidRPr="00EC42F0">
        <w:rPr>
          <w:i/>
          <w:iCs/>
        </w:rPr>
        <w:t>Proceedings of the International Conference on Innovation and Regenerative Trends in Tourism and Hospitality Industry (IRTTHI 2024).</w:t>
      </w:r>
      <w:r w:rsidRPr="00EC42F0">
        <w:t xml:space="preserve"> 1st ed. Dordrecht: Atlantis Press Zeger Karssen.</w:t>
      </w:r>
    </w:p>
    <w:p w14:paraId="2DB92476" w14:textId="77777777" w:rsidR="00A96C39" w:rsidRPr="00EC42F0" w:rsidRDefault="00A96C39">
      <w:r w:rsidRPr="00EC42F0">
        <w:t xml:space="preserve">Shg.co.uk (2026) </w:t>
      </w:r>
      <w:r w:rsidRPr="00EC42F0">
        <w:rPr>
          <w:i/>
          <w:iCs/>
        </w:rPr>
        <w:t>About Splendid</w:t>
      </w:r>
      <w:r w:rsidRPr="00EC42F0">
        <w:t>. Available at: https://shg.co.uk/who-we-are/about-splendid/ (Accessed: 15 January 2026).</w:t>
      </w:r>
    </w:p>
    <w:p w14:paraId="32B87E10" w14:textId="77777777" w:rsidR="00A96C39" w:rsidRPr="00EC42F0" w:rsidRDefault="00A96C39">
      <w:proofErr w:type="spellStart"/>
      <w:r w:rsidRPr="00EC42F0">
        <w:t>Socaci</w:t>
      </w:r>
      <w:proofErr w:type="spellEnd"/>
      <w:r w:rsidRPr="00EC42F0">
        <w:t xml:space="preserve">, S.A. (ed.) (2020) </w:t>
      </w:r>
      <w:r w:rsidRPr="00EC42F0">
        <w:rPr>
          <w:i/>
          <w:iCs/>
        </w:rPr>
        <w:t>Food preservation and waste exploitation</w:t>
      </w:r>
      <w:r w:rsidRPr="00EC42F0">
        <w:t xml:space="preserve">. London, England: </w:t>
      </w:r>
      <w:proofErr w:type="spellStart"/>
      <w:r w:rsidRPr="00EC42F0">
        <w:t>IntechOpen</w:t>
      </w:r>
      <w:proofErr w:type="spellEnd"/>
      <w:r w:rsidRPr="00EC42F0">
        <w:t>.</w:t>
      </w:r>
    </w:p>
    <w:p w14:paraId="6AC8F251" w14:textId="77777777" w:rsidR="00A96C39" w:rsidRPr="00EC42F0" w:rsidRDefault="00A96C39">
      <w:r w:rsidRPr="00EC42F0">
        <w:t xml:space="preserve">Sprackett, R. (2026) </w:t>
      </w:r>
      <w:r w:rsidRPr="00EC42F0">
        <w:rPr>
          <w:i/>
          <w:iCs/>
        </w:rPr>
        <w:t>Waste, Recycling and Food Waste</w:t>
      </w:r>
      <w:r w:rsidRPr="00EC42F0">
        <w:t>. Available at: https://www.linkedin.com/posts/premier-inn_premierinn-foodwaste-zerofoodwaste-activity-7222508780226252800-7VQl (Accessed: 15 January 2026).</w:t>
      </w:r>
    </w:p>
    <w:p w14:paraId="3A050AB5" w14:textId="77777777" w:rsidR="00A96C39" w:rsidRPr="00EC42F0" w:rsidRDefault="00A96C39">
      <w:r w:rsidRPr="00EC42F0">
        <w:t xml:space="preserve">Squires, V. (2023) ‘Thematic analysis’. In </w:t>
      </w:r>
      <w:r w:rsidRPr="00EC42F0">
        <w:rPr>
          <w:i/>
          <w:iCs/>
        </w:rPr>
        <w:t>Varieties of qualitative research methods: Selected contextual perspectives</w:t>
      </w:r>
      <w:r w:rsidRPr="00EC42F0">
        <w:t xml:space="preserve"> (pp. 463-468). Cham: Springer International Publishing. DOI: https://doi.org/10.1007/978-3-031-04394-9_72</w:t>
      </w:r>
    </w:p>
    <w:p w14:paraId="6E789034" w14:textId="77777777" w:rsidR="00A96C39" w:rsidRPr="00EC42F0" w:rsidRDefault="00A96C39">
      <w:r w:rsidRPr="00EC42F0">
        <w:lastRenderedPageBreak/>
        <w:t xml:space="preserve">Sustainablehospitalityalliance.org (2026) </w:t>
      </w:r>
      <w:r w:rsidRPr="00EC42F0">
        <w:rPr>
          <w:i/>
          <w:iCs/>
        </w:rPr>
        <w:t>Food waste</w:t>
      </w:r>
      <w:r w:rsidRPr="00EC42F0">
        <w:t>. Available at: https://sustainablehospitalityalliance.org/wp-content/uploads/2021/06/Food-waste-factsheet.pdf (Accessed: 17 January 2026).</w:t>
      </w:r>
    </w:p>
    <w:p w14:paraId="2240FB8D" w14:textId="77777777" w:rsidR="00A96C39" w:rsidRPr="00EC42F0" w:rsidRDefault="00A96C39">
      <w:proofErr w:type="spellStart"/>
      <w:r w:rsidRPr="00EC42F0">
        <w:t>Tarczyńska</w:t>
      </w:r>
      <w:proofErr w:type="spellEnd"/>
      <w:r w:rsidRPr="00EC42F0">
        <w:t xml:space="preserve">, A.S., Malinowska, E. and Urbanowicz, A. (2023) ‘Attitudes and behaviours of young consumers towards wasting food: Case study based on polish students. </w:t>
      </w:r>
      <w:r w:rsidRPr="00EC42F0">
        <w:rPr>
          <w:i/>
          <w:iCs/>
        </w:rPr>
        <w:t>Sustainability</w:t>
      </w:r>
      <w:r w:rsidRPr="00EC42F0">
        <w:t xml:space="preserve">, </w:t>
      </w:r>
      <w:r w:rsidRPr="00EC42F0">
        <w:rPr>
          <w:i/>
          <w:iCs/>
        </w:rPr>
        <w:t>15</w:t>
      </w:r>
      <w:r w:rsidRPr="00EC42F0">
        <w:t>(4), p.3328. DOI: https://doi.org/10.3390/su15043328</w:t>
      </w:r>
    </w:p>
    <w:p w14:paraId="31FF0FFD" w14:textId="77777777" w:rsidR="00A96C39" w:rsidRPr="00EC42F0" w:rsidRDefault="00A96C39">
      <w:r w:rsidRPr="00EC42F0">
        <w:t>Tradingeconomics.com (2026) United Kingdom Unemployment Rate. Available at: https://tradingeconomics.com/united-kingdom/unemployment-rate (Accessed: 17 January 2026).</w:t>
      </w:r>
    </w:p>
    <w:p w14:paraId="2115267E" w14:textId="77777777" w:rsidR="00A96C39" w:rsidRPr="00EC42F0" w:rsidRDefault="00A96C39">
      <w:r w:rsidRPr="00EC42F0">
        <w:t xml:space="preserve">Tribe, J. (2009) </w:t>
      </w:r>
      <w:r w:rsidRPr="00EC42F0">
        <w:rPr>
          <w:i/>
          <w:iCs/>
        </w:rPr>
        <w:t>Philosophical issues in Tourism. Bristol</w:t>
      </w:r>
      <w:r w:rsidRPr="00EC42F0">
        <w:t>: Channel View Tourism, Channel View</w:t>
      </w:r>
    </w:p>
    <w:p w14:paraId="39703852" w14:textId="77777777" w:rsidR="00A96C39" w:rsidRPr="00EC42F0" w:rsidRDefault="00A96C39"/>
    <w:p w14:paraId="00000070" w14:textId="77777777" w:rsidR="004D14B0" w:rsidRDefault="004D14B0"/>
    <w:p w14:paraId="521A35BD" w14:textId="77777777" w:rsidR="003F3B41" w:rsidRPr="003F3B41" w:rsidRDefault="003F3B41" w:rsidP="003F3B41">
      <w:pPr>
        <w:shd w:val="clear" w:color="auto" w:fill="FFFFFF"/>
        <w:rPr>
          <w:b/>
          <w:sz w:val="28"/>
          <w:szCs w:val="18"/>
          <w:lang w:eastAsia="en-US"/>
        </w:rPr>
      </w:pPr>
      <w:r w:rsidRPr="003F3B41">
        <w:rPr>
          <w:b/>
          <w:sz w:val="28"/>
          <w:szCs w:val="18"/>
          <w:lang w:eastAsia="en-US"/>
        </w:rPr>
        <w:t>AI Declaration</w:t>
      </w:r>
    </w:p>
    <w:p w14:paraId="528C7A16" w14:textId="7DFD581C" w:rsidR="003F3B41" w:rsidRPr="003F3B41" w:rsidRDefault="003F3B41" w:rsidP="003F3B41">
      <w:pPr>
        <w:shd w:val="clear" w:color="auto" w:fill="FFFFFF"/>
        <w:rPr>
          <w:b/>
          <w:szCs w:val="16"/>
          <w:lang w:eastAsia="en-US"/>
        </w:rPr>
      </w:pPr>
      <w:r w:rsidRPr="003F3B41">
        <w:rPr>
          <w:bCs/>
          <w:szCs w:val="16"/>
          <w:lang w:eastAsia="en-US"/>
        </w:rPr>
        <w:t xml:space="preserve">Based on the current assignment, I have not used any sort of AI or its related applications to generate contents. This assignment is solely written by me through the use of google, </w:t>
      </w:r>
      <w:r w:rsidR="00E05744">
        <w:rPr>
          <w:bCs/>
          <w:szCs w:val="16"/>
          <w:lang w:eastAsia="en-US"/>
        </w:rPr>
        <w:t xml:space="preserve">google </w:t>
      </w:r>
      <w:r w:rsidRPr="003F3B41">
        <w:rPr>
          <w:bCs/>
          <w:szCs w:val="16"/>
          <w:lang w:eastAsia="en-US"/>
        </w:rPr>
        <w:t>scholar references and online research.</w:t>
      </w:r>
    </w:p>
    <w:p w14:paraId="3E10E9D0" w14:textId="77777777" w:rsidR="003F3B41" w:rsidRPr="00EC42F0" w:rsidRDefault="003F3B41"/>
    <w:sectPr w:rsidR="003F3B41" w:rsidRPr="00EC42F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AAFD89" w14:textId="77777777" w:rsidR="00A812EF" w:rsidRPr="00EC42F0" w:rsidRDefault="00A812EF" w:rsidP="00886B07">
      <w:pPr>
        <w:spacing w:line="240" w:lineRule="auto"/>
      </w:pPr>
      <w:r w:rsidRPr="00EC42F0">
        <w:separator/>
      </w:r>
    </w:p>
  </w:endnote>
  <w:endnote w:type="continuationSeparator" w:id="0">
    <w:p w14:paraId="437D1FC8" w14:textId="77777777" w:rsidR="00A812EF" w:rsidRPr="00EC42F0" w:rsidRDefault="00A812EF" w:rsidP="00886B07">
      <w:pPr>
        <w:spacing w:line="240" w:lineRule="auto"/>
      </w:pPr>
      <w:r w:rsidRPr="00EC42F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BBC9D3DF-6B88-444D-9749-8C43656D45BD}"/>
  </w:font>
  <w:font w:name="Vrinda">
    <w:panose1 w:val="00000400000000000000"/>
    <w:charset w:val="00"/>
    <w:family w:val="swiss"/>
    <w:pitch w:val="variable"/>
    <w:sig w:usb0="00010003" w:usb1="00000000" w:usb2="00000000" w:usb3="00000000" w:csb0="00000001" w:csb1="00000000"/>
    <w:embedRegular r:id="rId2" w:fontKey="{A3BE2324-64ED-4064-A62C-10405D076156}"/>
  </w:font>
  <w:font w:name="Tahoma">
    <w:panose1 w:val="020B0604030504040204"/>
    <w:charset w:val="00"/>
    <w:family w:val="swiss"/>
    <w:pitch w:val="variable"/>
    <w:sig w:usb0="E1002EFF" w:usb1="C000605B" w:usb2="00000029" w:usb3="00000000" w:csb0="000101FF" w:csb1="00000000"/>
    <w:embedRegular r:id="rId3" w:fontKey="{C4FFCA16-6EAA-4E70-8DED-7490DE931336}"/>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2BB4F050-9504-4530-8EC0-F9EF0E3D53C4}"/>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196784" w14:textId="77777777" w:rsidR="00A812EF" w:rsidRPr="00EC42F0" w:rsidRDefault="00A812EF" w:rsidP="00886B07">
      <w:pPr>
        <w:spacing w:line="240" w:lineRule="auto"/>
      </w:pPr>
      <w:r w:rsidRPr="00EC42F0">
        <w:separator/>
      </w:r>
    </w:p>
  </w:footnote>
  <w:footnote w:type="continuationSeparator" w:id="0">
    <w:p w14:paraId="2A7C8EE7" w14:textId="77777777" w:rsidR="00A812EF" w:rsidRPr="00EC42F0" w:rsidRDefault="00A812EF" w:rsidP="00886B07">
      <w:pPr>
        <w:spacing w:line="240" w:lineRule="auto"/>
      </w:pPr>
      <w:r w:rsidRPr="00EC42F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B67094"/>
    <w:multiLevelType w:val="multilevel"/>
    <w:tmpl w:val="9D52B9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F06F3F"/>
    <w:multiLevelType w:val="multilevel"/>
    <w:tmpl w:val="236AF0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5247117"/>
    <w:multiLevelType w:val="multilevel"/>
    <w:tmpl w:val="BEFEB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0B2B39"/>
    <w:multiLevelType w:val="multilevel"/>
    <w:tmpl w:val="D2941F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0452200">
    <w:abstractNumId w:val="0"/>
  </w:num>
  <w:num w:numId="2" w16cid:durableId="649135607">
    <w:abstractNumId w:val="2"/>
  </w:num>
  <w:num w:numId="3" w16cid:durableId="1942032574">
    <w:abstractNumId w:val="3"/>
  </w:num>
  <w:num w:numId="4" w16cid:durableId="1881287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14B0"/>
    <w:rsid w:val="00021B7A"/>
    <w:rsid w:val="00072399"/>
    <w:rsid w:val="000F5D2E"/>
    <w:rsid w:val="001A27B6"/>
    <w:rsid w:val="001D64A7"/>
    <w:rsid w:val="00382CD9"/>
    <w:rsid w:val="003E22ED"/>
    <w:rsid w:val="003F3B41"/>
    <w:rsid w:val="004714B3"/>
    <w:rsid w:val="004D14B0"/>
    <w:rsid w:val="005874D6"/>
    <w:rsid w:val="00597B1F"/>
    <w:rsid w:val="005B480B"/>
    <w:rsid w:val="005C0CF9"/>
    <w:rsid w:val="00623E7C"/>
    <w:rsid w:val="00664B8F"/>
    <w:rsid w:val="006E605A"/>
    <w:rsid w:val="00727449"/>
    <w:rsid w:val="00744B4E"/>
    <w:rsid w:val="00780F5B"/>
    <w:rsid w:val="007C700A"/>
    <w:rsid w:val="008050A2"/>
    <w:rsid w:val="008119A9"/>
    <w:rsid w:val="00886B07"/>
    <w:rsid w:val="008B3140"/>
    <w:rsid w:val="008C787B"/>
    <w:rsid w:val="00940DF2"/>
    <w:rsid w:val="009C137A"/>
    <w:rsid w:val="009F0AF1"/>
    <w:rsid w:val="00A647B6"/>
    <w:rsid w:val="00A812EF"/>
    <w:rsid w:val="00A96C39"/>
    <w:rsid w:val="00B27B71"/>
    <w:rsid w:val="00B32344"/>
    <w:rsid w:val="00B553C5"/>
    <w:rsid w:val="00B7799C"/>
    <w:rsid w:val="00C13DD3"/>
    <w:rsid w:val="00C526E4"/>
    <w:rsid w:val="00C852CB"/>
    <w:rsid w:val="00CE250B"/>
    <w:rsid w:val="00CE7FBD"/>
    <w:rsid w:val="00CF3A3A"/>
    <w:rsid w:val="00CF53CA"/>
    <w:rsid w:val="00D906E8"/>
    <w:rsid w:val="00E05744"/>
    <w:rsid w:val="00E60289"/>
    <w:rsid w:val="00E767A7"/>
    <w:rsid w:val="00EC42F0"/>
    <w:rsid w:val="00EE5341"/>
    <w:rsid w:val="00F023FA"/>
    <w:rsid w:val="00F20B04"/>
    <w:rsid w:val="00F440C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122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rsid w:val="00C155C6"/>
    <w:tblPr>
      <w:tblCellMar>
        <w:top w:w="100" w:type="dxa"/>
        <w:left w:w="100" w:type="dxa"/>
        <w:bottom w:w="100" w:type="dxa"/>
        <w:right w:w="100" w:type="dxa"/>
      </w:tblCellMar>
    </w:tblPr>
  </w:style>
  <w:style w:type="table" w:customStyle="1" w:styleId="a">
    <w:name w:val="a"/>
    <w:basedOn w:val="TableNormal1"/>
    <w:rsid w:val="00C155C6"/>
    <w:tblPr>
      <w:tblStyleRowBandSize w:val="1"/>
      <w:tblStyleColBandSize w:val="1"/>
    </w:tblPr>
  </w:style>
  <w:style w:type="character" w:styleId="CommentReference">
    <w:name w:val="annotation reference"/>
    <w:basedOn w:val="DefaultParagraphFont"/>
    <w:uiPriority w:val="99"/>
    <w:semiHidden/>
    <w:unhideWhenUsed/>
    <w:rsid w:val="004E1000"/>
    <w:rPr>
      <w:sz w:val="16"/>
      <w:szCs w:val="16"/>
    </w:rPr>
  </w:style>
  <w:style w:type="paragraph" w:styleId="CommentText">
    <w:name w:val="annotation text"/>
    <w:basedOn w:val="Normal"/>
    <w:link w:val="CommentTextChar"/>
    <w:uiPriority w:val="99"/>
    <w:unhideWhenUsed/>
    <w:rsid w:val="004E1000"/>
    <w:pPr>
      <w:spacing w:line="240" w:lineRule="auto"/>
    </w:pPr>
    <w:rPr>
      <w:sz w:val="20"/>
      <w:szCs w:val="20"/>
    </w:rPr>
  </w:style>
  <w:style w:type="character" w:customStyle="1" w:styleId="CommentTextChar">
    <w:name w:val="Comment Text Char"/>
    <w:basedOn w:val="DefaultParagraphFont"/>
    <w:link w:val="CommentText"/>
    <w:uiPriority w:val="99"/>
    <w:rsid w:val="004E1000"/>
    <w:rPr>
      <w:sz w:val="20"/>
      <w:szCs w:val="20"/>
    </w:rPr>
  </w:style>
  <w:style w:type="paragraph" w:styleId="CommentSubject">
    <w:name w:val="annotation subject"/>
    <w:basedOn w:val="CommentText"/>
    <w:next w:val="CommentText"/>
    <w:link w:val="CommentSubjectChar"/>
    <w:uiPriority w:val="99"/>
    <w:semiHidden/>
    <w:unhideWhenUsed/>
    <w:rsid w:val="004E1000"/>
    <w:rPr>
      <w:b/>
      <w:bCs/>
    </w:rPr>
  </w:style>
  <w:style w:type="character" w:customStyle="1" w:styleId="CommentSubjectChar">
    <w:name w:val="Comment Subject Char"/>
    <w:basedOn w:val="CommentTextChar"/>
    <w:link w:val="CommentSubject"/>
    <w:uiPriority w:val="99"/>
    <w:semiHidden/>
    <w:rsid w:val="004E1000"/>
    <w:rPr>
      <w:b/>
      <w:bCs/>
      <w:sz w:val="20"/>
      <w:szCs w:val="20"/>
    </w:rPr>
  </w:style>
  <w:style w:type="character" w:customStyle="1" w:styleId="Heading1Char">
    <w:name w:val="Heading 1 Char"/>
    <w:basedOn w:val="DefaultParagraphFont"/>
    <w:link w:val="Heading1"/>
    <w:uiPriority w:val="9"/>
    <w:rsid w:val="004E1000"/>
    <w:rPr>
      <w:b/>
      <w:bCs/>
      <w:sz w:val="28"/>
      <w:szCs w:val="28"/>
    </w:rPr>
  </w:style>
  <w:style w:type="paragraph" w:styleId="TOCHeading">
    <w:name w:val="TOC Heading"/>
    <w:basedOn w:val="Heading1"/>
    <w:next w:val="Normal"/>
    <w:uiPriority w:val="39"/>
    <w:unhideWhenUsed/>
    <w:qFormat/>
    <w:rsid w:val="00E77FB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E77FB0"/>
    <w:pPr>
      <w:spacing w:after="100"/>
    </w:pPr>
  </w:style>
  <w:style w:type="character" w:styleId="Hyperlink">
    <w:name w:val="Hyperlink"/>
    <w:basedOn w:val="DefaultParagraphFont"/>
    <w:uiPriority w:val="99"/>
    <w:unhideWhenUsed/>
    <w:rsid w:val="00E77FB0"/>
    <w:rPr>
      <w:color w:val="0000FF" w:themeColor="hyperlink"/>
      <w:u w:val="single"/>
    </w:rPr>
  </w:style>
  <w:style w:type="paragraph" w:styleId="Header">
    <w:name w:val="header"/>
    <w:basedOn w:val="Normal"/>
    <w:link w:val="HeaderChar"/>
    <w:uiPriority w:val="99"/>
    <w:unhideWhenUsed/>
    <w:rsid w:val="00AE084A"/>
    <w:pPr>
      <w:tabs>
        <w:tab w:val="center" w:pos="4513"/>
        <w:tab w:val="right" w:pos="9026"/>
      </w:tabs>
      <w:spacing w:line="240" w:lineRule="auto"/>
    </w:pPr>
  </w:style>
  <w:style w:type="character" w:customStyle="1" w:styleId="HeaderChar">
    <w:name w:val="Header Char"/>
    <w:basedOn w:val="DefaultParagraphFont"/>
    <w:link w:val="Header"/>
    <w:uiPriority w:val="99"/>
    <w:rsid w:val="00AE084A"/>
  </w:style>
  <w:style w:type="paragraph" w:styleId="Footer">
    <w:name w:val="footer"/>
    <w:basedOn w:val="Normal"/>
    <w:link w:val="FooterChar"/>
    <w:uiPriority w:val="99"/>
    <w:unhideWhenUsed/>
    <w:rsid w:val="00AE084A"/>
    <w:pPr>
      <w:tabs>
        <w:tab w:val="center" w:pos="4513"/>
        <w:tab w:val="right" w:pos="9026"/>
      </w:tabs>
      <w:spacing w:line="240" w:lineRule="auto"/>
    </w:pPr>
  </w:style>
  <w:style w:type="character" w:customStyle="1" w:styleId="FooterChar">
    <w:name w:val="Footer Char"/>
    <w:basedOn w:val="DefaultParagraphFont"/>
    <w:link w:val="Footer"/>
    <w:uiPriority w:val="99"/>
    <w:rsid w:val="00AE084A"/>
  </w:style>
  <w:style w:type="paragraph" w:styleId="BalloonText">
    <w:name w:val="Balloon Text"/>
    <w:basedOn w:val="Normal"/>
    <w:link w:val="BalloonTextChar"/>
    <w:uiPriority w:val="99"/>
    <w:semiHidden/>
    <w:unhideWhenUsed/>
    <w:rsid w:val="000E54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54B5"/>
    <w:rPr>
      <w:rFonts w:ascii="Tahoma" w:hAnsi="Tahoma" w:cs="Tahoma"/>
      <w:sz w:val="16"/>
      <w:szCs w:val="1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5/dec/16/uk-unemployment-rise-high-budget-october-on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ons.gov.uk/economy/environmentalaccounts/articles/publicandbusinessattitudestotheenvironmentandclimatechangegreatbritain/2024"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4F9kgzLbqR4vH74lu10C3fJ7EfQ==">CgMxLjAaJwoBMBIiCiAIBCocCgtBQUFCdnZnZEQyRRAIGgtBQUFCdnZnZEQyRRonCgExEiIKIAgEKhwKC0FBQUJ2dmdkRDJJEAgaC0FBQUJ2dmdkRDJJGicKATISIgogCAQqHAoLQUFBQnZ2Z2REMk0QCBoLQUFBQnZ2Z2REMk0aJwoBMxIiCiAIBCocCgtBQUFCdnZnZEQyURAIGgtBQUFCdnZnZEQyURonCgE0EiIKIAgEKhwKC0FBQUJ2dmdkRDJVEAgaC0FBQUJ2dmdkRDJVGicKATUSIgogCAQqHAoLQUFBQnZ2Z2REMlkQCBoLQUFBQnZ2Z2REMlkaJwoBNhIiCiAIBCocCgtBQUFCdnZnZEQyZxAIGgtBQUFCdnZnZEQyZxonCgE3EiIKIAgEKhwKC0FBQUJ2dmdkRDJrEAgaC0FBQUJ2dmdkRDJrGicKATgSIgogCAQqHAoLQUFBQnZ2Z2REMm8QCBoLQUFBQnZ2Z2REMm8aJwoBORIiCiAIBCocCgtBQUFCdnZnZEQycxAIGgtBQUFCdnZnZEQycxooCgIxMBIiCiAIBCocCgtBQUFCdnZnZEQydxAIGgtBQUFCdnZnZEQydxooCgIxMRIiCiAIBCocCgtBQUFCdnZnZEQyMBAIGgtBQUFCdnZnZEQyMBooCgIxMhIiCiAIBCocCgtBQUFCdnZnZEQyNBAIGgtBQUFCdnZnZEQyNBooCgIxMxIiCiAIBCocCgtBQUFCdnZnZEQyOBAIGgtBQUFCdnZnZEQyOBooCgIxNBIiCiAIBCocCgtBQUFCdnZnZEQzRRAIGgtBQUFCdnZnZEQzRRooCgIxNRIiCiAIBCocCgtBQUFCdnZnZEQzSRAIGgtBQUFCdnZnZEQzSRooCgIxNhIiCiAIBCocCgtBQUFCdnZnZEQzTRAIGgtBQUFCdnZnZEQzTRooCgIxNxIiCiAIBCocCgtBQUFCdnZnZEQzURAIGgtBQUFCdnZnZEQzURooCgIxOBIiCiAIBCocCgtBQUFCdnZnZEQzVRAIGgtBQUFCdnZnZEQzVRooCgIxORIiCiAIBCocCgtBQUFCdnZnZEQzWRAIGgtBQUFCdnZnZEQzWRooCgIyMBIiCiAIBCocCgtBQUFCdnZnZEQzYxAIGgtBQUFCdnZnZEQzYxooCgIyMRIiCiAIBCocCgtBQUFCdnZnZEQzaxAIGgtBQUFCdnZnZEQzaxooCgIyMhIiCiAIBCocCgtBQUFCdnZnZEQzbxAIGgtBQUFCdnZnZEQzbxooCgIyMxIiCiAIBCocCgtBQUFCdnZnZEQzcxAIGgtBQUFCdnZnZEQzcxooCgIyNBIiCiAIBCocCgtBQUFCdnZnZEQzMBAIGgtBQUFCdnZnZEQzMBooCgIyNRIiCiAIBCocCgtBQUFCdnZnZEQzNBAIGgtBQUFCdnZnZEQzNBooCgIyNhIiCiAIBCocCgtBQUFCdnZnZEQ0SRAIGgtBQUFCdnZnZEQ0SRooCgIyNxIiCiAIBCocCgtBQUFCdnZnZEQ0URAIGgtBQUFCdnZnZEQ0URooCgIyOBIiCiAIBCocCgtBQUFCdnZnZEQ0dxAIGgtBQUFCdnZnZEQ0dxooCgIyORIiCiAIBCocCgtBQUFCdnZnZEQ1MBAIGgtBQUFCdnZnZEQ1MBooCgIzMBIiCiAIBCocCgtBQUFCdnZnZEQ1NBAIGgtBQUFCdnZnZEQ1NBooCgIzMRIiCiAIBCocCgtBQUFCdnZnZEQ1OBAIGgtBQUFCdnZnZEQ1OBooCgIzMhIiCiAIBCocCgtBQUFCeDJuUkp0WRAIGgtBQUFCeDJuUkp0WRooCgIzMxIiCiAIBCocCgtBQUFCeDJuUkp0MBAIGgtBQUFCeDJuUkp0MBooCgIzNBIiCiAIBCocCgtBQUFCeDJuUkp0NBAIGgtBQUFCeDJuUkp0NBooCgIzNRIiCiAIBCocCgtBQUFCeDJuUkp0OBAIGgtBQUFCeDJuUkp0OBooCgIzNhIiCiAIBCocCgtBQUFCeDJuUkp1QRAIGgtBQUFCeDJuUkp1QRooCgIzNxIiCiAIBCocCgtBQUFCeDJuUkp1RRAIGgtBQUFCeDJuUkp1RRooCgIzOBIiCiAIBCocCgtBQUFCeDJuUkp1ZxAIGgtBQUFCeDJuUkp1ZxooCgIzORIiCiAIBCocCgtBQUFCeDJuUkp1YxAIGgtBQUFCeDJuUkp1YxooCgI0MBIiCiAIBCocCgtBQUFCeDJuUkp1axAIGgtBQUFCeDJuUkp1axooCgI0MRIiCiAIBCocCgtBQUFCeDJuUkp2YxAIGgtBQUFCeDJuUkp2YxooCgI0MhIiCiAIBCocCgtBQUFCeDJuUkp2ZxAIGgtBQUFCeDJuUkp2ZxooCgI0MxIiCiAIBCocCgtBQUFCeDJuUkp2axAIGgtBQUFCeDJuUkp2axooCgI0NBIiCiAIBCocCgtBQUFCeDJuUkp2bxAIGgtBQUFCeDJuUkp2bxooCgI0NRIiCiAIBCocCgtBQUFCeDJuUkp2cxAIGgtBQUFCeDJuUkp2cxooCgI0NhIiCiAIBCocCgtBQUFCeDJuUkp3SRAIGgtBQUFCeDJuUkp3SRooCgI0NxIiCiAIBCocCgtBQUFCeDJuUkp2dxAIGgtBQUFCeDJuUkp2dxooCgI0OBIiCiAIBCocCgtBQUFCeDJuUkp2NBAIGgtBQUFCeDJuUkp2NBooCgI0ORIiCiAIBCocCgtBQUFCeDJuUkp2OBAIGgtBQUFCeDJuUkp2OBooCgI1MBIiCiAIBCocCgtBQUFCeDJuUkp3QRAIGgtBQUFCeDJuUkp3QRooCgI1MRIiCiAIBCocCgtBQUFCeDJuUkp3RRAIGgtBQUFCeDJuUkp3RRooCgI1MhIiCiAIBCocCgtBQUFCeDJuUkp3VRAIGgtBQUFCeDJuUkp3VRooCgI1MxIiCiAIBCocCgtBQUFCeDJuUkp3cxAIGgtBQUFCeDJuUkp3cxooCgI1NBIiCiAIBCocCgtBQUFCeDJuUkp1bxAIGgtBQUFCeDJuUkp1bxooCgI1NRIiCiAIBCocCgtBQUFCeDJuUkp1cxAIGgtBQUFCeDJuUkp1cxooCgI1NhIiCiAIBCocCgtBQUFCeDJuUkp1dxAIGgtBQUFCeDJuUkp1dxooCgI1NxIiCiAIBCocCgtBQUFCeDJuUkp1MBAIGgtBQUFCeDJuUkp1MBooCgI1OBIiCiAIBCocCgtBQUFCeDJuUkp1NBAIGgtBQUFCeDJuUkp1NBooCgI1ORIiCiAIBCocCgtBQUFCeDJuUkp1OBAIGgtBQUFCeDJuUkp1OBooCgI2MBIiCiAIBCocCgtBQUFCeDJuUkp2SRAIGgtBQUFCeDJuUkp2SRooCgI2MRIiCiAIBCocCgtBQUFCeDJuUkp2SRAIGgtBQUFCeDJuUkp2SRooCgI2MhIiCiAIBCocCgtBQUFCeDJuUkp2RRAIGgtBQUFCeDJuUkp2RRooCgI2MxIiCiAIBCocCgtBQUFCeDJuUkp2QRAIGgtBQUFCeDJuUkp2QRooCgI2NBIiCiAIBCocCgtBQUFCeDJuUkp2TRAIGgtBQUFCeDJuUkp2TRooCgI2NRIiCiAIBCocCgtBQUFCeDJuUkp2URAIGgtBQUFCeDJuUkp2URooCgI2NhIiCiAIBCocCgtBQUFCeDJuUkp2VRAIGgtBQUFCeDJuUkp2VRooCgI2NxIiCiAIBCocCgtBQUFCeDJuUkp2WRAIGgtBQUFCeDJuUkp2WSKAAgoLQUFBQnZ2Z2REMkUSzgEKC0FBQUJ2dmdkRDJFEgtBQUFCdnZnZEQyRRoZCgl0ZXh0L2h0bWwSDGluc3VmZmljaWVudCIaCgp0ZXh0L3BsYWluEgxpbnN1ZmZpY2llbnQqGyIVMTE2OTM5NTUyNjcwODcwODU1MTg1KAA4ADCXuuWyvTM4l7rlsr0zShkKCnRleHQvcGxhaW4SC3RoZSBsYWNrIG9mWgxzdHBtY2d1a3R0bzVyAiAAeACaAQYIABAAGACqAQ4SDGluc3VmZmljaWVudLABALgBAMgBABiXuuWyvTMgl7rlsr0zMABCEGtpeC43bGhwcHgxMjV6YmQi6QEKC0FBQUJ2dmdkRDJJErgBCgtBQUFCdnZnZEQySRILQUFBQnZ2Z2REMkkaEwoJdGV4dC9odG1sEgZEZWxldGUiFAoKdGV4dC9wbGFpbhIGRGVsZXRlKhsiFTExNjkzOTU1MjY3MDg3MDg1NTE4NSgAOAAw9OPmsr0zOPTj5rK9M0oVCgp0ZXh0L3BsYWluEgdmdXJ0aGVyWgxjOGxxYzhrbWRvamVyAiAAeACaAQYIABAAGACqAQgSBkRlbGV0ZbABALgBAMgBABj04+ayvTMg9OPmsr0zMABCD2tpeC5keW5oanBueGo0MSLaAQoLQUFBQngyblJKdDASqgEKC0FBQUJ4Mm5SSnQwEgtBQUFCeDJuUkp0MBoSCgl0ZXh0L2h0bWwSBWNvdWxkIhMKCnRleHQvcGxhaW4SBWNvdWxkKhsiFTExNjkzOTU1MjY3MDg3MDg1NTE4NSgAOAAwkpznz70zOJKc58+9M0oTCgp0ZXh0L3BsYWluEgVtaWdodFoMOTdudmx0azdoZ2NtcgIgAHgAmgEGCAAQABgAqgEHEgVjb3VsZBiSnOfPvTMgkpznz70zQhBraXgubmY4YmJ2YnR4b3hqIuoBCgtBQUFCdnZnZEQ0dxK4AQoLQUFBQnZ2Z2RENHcSC0FBQUJ2dmdkRDR3GhMKCXRleHQvaHRtbBIGRGVsZXRlIhQKCnRleHQvcGxhaW4SBkRlbGV0ZSobIhUxMTY5Mzk1NTI2NzA4NzA4NTUxODUoADgAMNLFsrS9MzjSxbK0vTNKFQoKdGV4dC9wbGFpbhIHZnVydGhlcloMNWdzYzZ6bGFxeXJjcgIgAHgAmgEGCAAQABgAqgEIEgZEZWxldGWwAQC4AQDIAQAY0sWytL0zINLFsrS9MzAAQhBraXguM3BwbGU3ZXJhbnl5IqACCgtBQUFCdnZnZEQyNBLuAQoLQUFBQnZ2Z2REMjQSC0FBQUJ2dmdkRDI0GiUKCXRleHQvaHRtbBIYVXNlIGEgbW9yZSBzdWl0YWJsZSB0ZXJtIiYKCnRleHQvcGxhaW4SGFVzZSBhIG1vcmUgc3VpdGFibGUgdGVybSobIhUxMTY5Mzk1NTI2NzA4NzA4NTUxODUoADgAMJTN57O9MziUzeezvTNKFQoKdGV4dC9wbGFpbhIHbWVhc3VyZVoMOTgxYTlxb2prNDdycgIgAHgAmgEGCAAQABgAqgEaEhhVc2UgYSBtb3JlIHN1aXRhYmxlIHRlcm2wAQC4AQDIAQAYlM3ns70zIJTN57O9MzAAQhBraXgueGt2ZnA1d2g4ajJtIsgDCgtBQUFCeDJuUkp2bxKYAwoLQUFBQngyblJKdm8SC0FBQUJ4Mm5SSnZvGjoKCXRleHQvaHRtbBItVW5jbGVhci4gUGxlYXNlIHJld3JpdGUgdGhlIHNlbnRlbmNlIGNsZWFybHkuIjsKCnRleHQvcGxhaW4SLVVuY2xlYXIuIFBsZWFzZSByZXdyaXRlIHRoZSBzZW50ZW5jZSBjbGVhcmx5LiobIhUxMTY5Mzk1NTI2NzA4NzA4NTUxODUoADgAMNHj0tC9MzjR49LQvTNKiAEKCnRleHQvcGxhaW4SelRoZSBkcnkgZm9vZCBpdGVtcyBhcmUgYWxzbyBzdG9yZWQgc2VwYXJhdGVseSBhbmQgaGF2ZSBub3QgYmVlbiB1c2VkLCBzbyB0aGV5IG11c3QgYmUgbWluaW1pc2VkIGFjcm9zcyB0aGUgZGlmZmVyZW50IG1lbnVzWgxwa29tN3g1OGNleHJyAiAAeACaAQYIABAAGACqAS8SLVVuY2xlYXIuIFBsZWFzZSByZXdyaXRlIHRoZSBzZW50ZW5jZSBjbGVhcmx5LhjR49LQvTMg0ePS0L0zQhBraXguYzljOWpjNnJhbml6IoECCgtBQUFCdnZnZEQyOBLPAQoLQUFBQnZ2Z2REMjgSC0FBQUJ2dmdkRDI4GhgKCXRleHQvaHRtbBILaW4gdGhpcyB3YXkiGQoKdGV4dC9wbGFpbhILaW4gdGhpcyB3YXkqGyIVMTE2OTM5NTUyNjcwODcwODU1MTg1KAA4ADDS9+mzvTM40vfps70zSh0KCnRleHQvcGxhaW4SD2J5IHRoaXMgbWVhc3VyZVoMOHlwYjZ6ZXNndWVicgIgAHgAmgEGCAAQABgAqgENEgtpbiB0aGlzIHdhebABALgBAMgBABjS9+mzvTMg0vfps70zMABCEGtpeC5kNWs2ODViZHc3ZnAi6AEKC0FBQUJ4Mm5SSnZrErgBCgtBQUFCeDJuUkp2axILQUFBQngyblJKdmsaFQoJdGV4dC9odG1sEghUaGlzIGhhcyIWCgp0ZXh0L3BsYWluEghUaGlzIGhhcyobIhUxMTY5Mzk1NTI2NzA4NzA4NTUxODUoADgAMOHUztC9Mzjh1M7QvTNKGAoKdGV4dC9wbGFpbhIKVGhlc2UgaGF2ZVoMbHQyenppODRlc2U1cgIgAHgAmgEGCAAQABgAqgEKEghUaGlzIGhhcxjh1M7QvTMg4dTO0L0zQhBraXgubWpvMms1cWU3d2owIoECCgtBQUFCeDJuUkp0OBLRAQoLQUFBQngyblJKdDgSC0FBQUJ4Mm5SSnQ4GhkKCXRleHQvaHRtbBIMYW5kIGluY3JlYXNlIhoKCnRleHQvcGxhaW4SDGFuZCBpbmNyZWFzZSobIhUxMTY5Mzk1NTI2NzA4NzA4NTUxODUoADgAMKXd8M+9Mzj72vTPvTNKJQoKdGV4dC9wbGFpbhIXdG8gZWxldmF0ZSB0aGUgYnVzaW5lc3NaDHdqaXpvdG83ZGE3eXICIAB4AJoBBggAEAAYAKoBDhIMYW5kIGluY3JlYXNlGKXd8M+9MyD72vTPvTNCEGtpeC53em02enluNDBqYXIiigIKC0FBQUJ4Mm5SSnZ3EtoBCgtBQUFCeDJuUkp2dxILQUFBQngyblJKdncaHQoJdGV4dC9odG1sEhBSZW1vdmUgdGhpcyBwYXJ0Ih4KCnRleHQvcGxhaW4SEFJlbW92ZSB0aGlzIHBhcnQqGyIVMTE2OTM5NTUyNjcwODcwODU1MTg1KAA4ADCd2dvQvTM4ndnb0L0zSiIKCnRleHQvcGxhaW4SFCwgd2hpY2ggYXJlIHByb2R1Y2VkWgxmdHU1Z3FoeWFnOGxyAiAAeACaAQYIABAAGACqARISEFJlbW92ZSB0aGlzIHBhcnQYndnb0L0zIJ3Z29C9M0IQa2l4LmVvdGdrbHJqcDQ5ZiLRAgoLQUFBQngyblJKdDQSoQIKC0FBQUJ4Mm5SSnQ0EgtBQUFCeDJuUkp0NBo3Cgl0ZXh0L2h0bWwSKk5ldmVydGhlbGVzcywgdGhlIHVzZSBvZiBzZWNvbmRhcnkgc291cmNlcyI4Cgp0ZXh0L3BsYWluEipOZXZlcnRoZWxlc3MsIHRoZSB1c2Ugb2Ygc2Vjb25kYXJ5IHNvdXJjZXMqGyIVMTE2OTM5NTUyNjcwODcwODU1MTg1KAA4ADD2uOzPvTM49rjsz70zShsKCnRleHQvcGxhaW4SDVRoaXMgaGFzIGFsc29aDHZqMXZ6bGszNDJlOHICIAB4AJoBBggAEAAYAKoBLBIqTmV2ZXJ0aGVsZXNzLCB0aGUgdXNlIG9mIHNlY29uZGFyeSBzb3VyY2VzGPa47M+9MyD2uOzPvTNCEGtpeC4xbG11Z2drbGc0YjQi5QEKC0FBQUJ2dmdkRDIwErMBCgtBQUFCdnZnZEQyMBILQUFBQnZ2Z2REMjAaEwoJdGV4dC9odG1sEgZ3aXRoaW4iFAoKdGV4dC9wbGFpbhIGd2l0aGluKhsiFTExNjkzOTU1MjY3MDg3MDg1NTE4NSgAOAAwuLDas70zOLiw2rO9M0oQCgp0ZXh0L3BsYWluEgJieVoMMnNhdW93OG1vdDd5cgIgAHgAmgEGCAAQABgAqgEIEgZ3aXRoaW6wAQC4AQDIAQAYuLDas70zILiw2rO9MzAAQhBraXgud2ZtMGdhNm4zd29lIrcCCgtBQUFCeDJuUkp3VRKHAgoLQUFBQngyblJKd1USC0FBQUJ4Mm5SSndVGi0KCXRleHQvaHRtbBIgUmVwZXRpdGl2ZS4gVXNlIGRpZmZlcmVudCB0ZXJtcy4iLgoKdGV4dC9wbGFpbhIgUmVwZXRpdGl2ZS4gVXNlIGRpZmZlcmVudCB0ZXJtcy4qGyIVMTE2OTM5NTUyNjcwODcwODU1MTg1KAA4ADDmrP/QvTM45qz/0L0zSh8KCnRleHQvcGxhaW4SEWhvc3BpdGFsaXR5IGZpcm1zWgxrcGhkc2tjeWN5ajNyAiAAeACaAQYIABAAGACqASISIFJlcGV0aXRpdmUuIFVzZSBkaWZmZXJlbnQgdGVybXMuGOas/9C9MyDmrP/QvTNCEGtpeC4xeWIwcWZzbDE3dW0i3wEKC0FBQUJ4Mm5SSnZzEq8BCgtBQUFCeDJuUkp2cxILQUFBQngyblJKdnMaEwoJdGV4dC9odG1sEgZyZWR1Y2UiFAoKdGV4dC9wbGFpbhIGcmVkdWNlKhsiFTExNjkzOTU1MjY3MDg3MDg1NTE4NSgAOAAw/IrZ0L0zOPyK2dC9M0oVCgp0ZXh0L3BsYWluEgdwcm90ZWN0Wgxoc2s1cXoxNGtsZmhyAiAAeACaAQYIABAAGACqAQgSBnJlZHVjZRj8itnQvTMg/IrZ0L0zQhBraXguNjU4cHE4bmZzd3BoIvABCgtBQUFCeDJuUkp1QRLAAQoLQUFBQngyblJKdUESC0FBQUJ4Mm5SSnVBGhQKCXRleHQvaHRtbBIHbGltaXRlZCIVCgp0ZXh0L3BsYWluEgdsaW1pdGVkKhsiFTExNjkzOTU1MjY3MDg3MDg1NTE4NSgAOAAwrsz7z70zOK7M+8+9M0ojCgp0ZXh0L3BsYWluEhV0aGUgc21hbGxlciBhbW91bnQgb2ZaDDg5MGJkYmo4bnNubHICIAB4AJoBBggAEAAYAKoBCRIHbGltaXRlZBiuzPvPvTMgrsz7z70zQhBraXgudmhuZ293bHB6dXNpIroCCgtBQUFCeDJuUkp0WRKKAgoLQUFBQngyblJKdFkSC0FBQUJ4Mm5SSnRZGi8KCXRleHQvaHRtbBIiUmVwbGFjZSB3aXRoICYjMzk7ZmFjaWxpdGF0ZWQmIzM5OyIoCgp0ZXh0L3BsYWluEhpSZXBsYWNlIHdpdGggJ2ZhY2lsaXRhdGVkJyobIhUxMTY5Mzk1NTI2NzA4NzA4NTUxODUoADgAMMz64c+9Mzj/0OPPvTNKJAoKdGV4dC9wbGFpbhIWYWxsb3dlZCBmb3Igc3VwcG9ydGluZ1oMbDdyNXpqZnFocTFicgIgAHgAmgEGCAAQABgAqgEkEiJSZXBsYWNlIHdpdGggJiMzOTtmYWNpbGl0YXRlZCYjMzk7GMz64c+9MyD/0OPPvTNCEGtpeC50cTFuZXRlNm41azcimQIKC0FBQUJ4Mm5SSnVFEukBCgtBQUFCeDJuUkp1RRILQUFBQngyblJKdUUaKAoJdGV4dC9odG1sEhtSZXBsYWNlIHdpdGggJiMzOTt0aGF0JiMzOTsiIQoKdGV4dC9wbGFpbhITUmVwbGFjZSB3aXRoICd0aGF0JyobIhUxMTY5Mzk1NTI2NzA4NzA4NTUxODUoADgAMITWgdC9MziE1oHQvTNKGAoKdGV4dC9wbGFpbhIKLCBhcyB0aGVzZVoMODNnd3Ywd2dnN2NocgIgAHgAmgEGCAAQABgAqgEdEhtSZXBsYWNlIHdpdGggJiMzOTt0aGF0JiMzOTsYhNaB0L0zIITWgdC9M0IQa2l4LnkzZ3VyNjljZ3FqaCL9AgoLQUFBQngyblJKd3MSzQIKC0FBQUJ4Mm5SSndzEgtBQUFCeDJuUkp3cxonCgl0ZXh0L2h0bWwSGlBsZWFzZSBjaGFuZ2UgdGhlIHBocmFzaW5nIigKCnRleHQvcGxhaW4SGlBsZWFzZSBjaGFuZ2UgdGhlIHBocmFzaW5nKhsiFTExNjkzOTU1MjY3MDg3MDg1NTE4NSgAOAAwttuD0b0zOLbbg9G9M0p3Cgp0ZXh0L3BsYWluEml0byBhbmFseXNlIHRoZSBleHRlcm5hbCBVSyBlbnZpcm9ubWVudCBwb3NpbmcgYSBtYWpvciBjaGFsbGVuZ2Ugb3Igb3Bwb3J0dW5pdHkgdG8gdGhlc2UgaG9zcGl0YWxpdHkgZmlybXNaDHlxamM3aHM2aHFvbnICIAB4AJoBBggAEAAYAKoBHBIaUGxlYXNlIGNoYW5nZSB0aGUgcGhyYXNpbmcYttuD0b0zILbbg9G9M0IQa2l4LmdpYTJtdzc4aDd3cCLpAQoLQUFBQnZ2Z2RENTgSuAEKC0FBQUJ2dmdkRDU4EgtBQUFCdnZnZEQ1OBoSCgl0ZXh0L2h0bWwSBXN0dWR5IhMKCnRleHQvcGxhaW4SBXN0dWR5KhsiFTExNjkzOTU1MjY3MDg3MDg1NTE4NSgAOAAwu73FtL0zOLu9xbS9M0oYCgp0ZXh0L3BsYWluEgphc3NpZ25tZW50Wgw5OWE4MW1qcXcxcnFyAiAAeACaAQYIABAAGACqAQcSBXN0dWR5sAEAuAEAyAEAGLu9xbS9MyC7vcW0vTMwAEIPa2l4LjdyNng2bHFrM3NtIuUBCgtBQUFCeDJuUkp1MBK1AQoLQUFBQngyblJKdTASC0FBQUJ4Mm5SSnUwGhUKCXRleHQvaHRtbBIIaW5zdGFuY2UiFgoKdGV4dC9wbGFpbhIIaW5zdGFuY2UqGyIVMTE2OTM5NTUyNjcwODcwODU1MTg1KAA4ADCQmabQvTM4kJmm0L0zShUKCnRleHQvcGxhaW4SB2V4YW1wbGVaDHBmcTJlYXlwbXJqMHICIAB4AJoBBggAEAAYAKoBChIIaW5zdGFuY2UYkJmm0L0zIJCZptC9M0IQa2l4LmhwZ2V2eWh2aTJiZCL0AQoLQUFBQnZ2Z2RENTASwgEKC0FBQUJ2dmdkRDUwEgtBQUFCdnZnZEQ1MBoXCgl0ZXh0L2h0bWwSCmNhdGVnb3JpZXMiGAoKdGV4dC9wbGFpbhIKY2F0ZWdvcmllcyobIhUxMTY5Mzk1NTI2NzA4NzA4NTUxODUoADgAMIW0u7S9MziFtLu0vTNKEwoKdGV4dC9wbGFpbhIFdHlwZXNaDHN3djJ6ZHBxZHZlanICIAB4AJoBBggAEAAYAKoBDBIKY2F0ZWdvcmllc7ABALgBAMgBABiFtLu0vTMghbS7tL0zMABCEGtpeC54MnZ2cHpibzAwd24ihAIKC0FBQUJ4Mm5SSnU4EtQBCgtBQUFCeDJuUkp1OBILQUFBQngyblJKdTgaGQoJdGV4dC9odG1sEgxOb3QgcmVxdWlyZWQiGgoKdGV4dC9wbGFpbhIMTm90IHJlcXVpcmVkKhsiFTExNjkzOTU1MjY3MDg3MDg1NTE4NSgAOAAwgfyp0L0zOIH8qdC9M0ooCgp0ZXh0L3BsYWluEhp0byBwcm90ZWN0IHRoZSBlbnZpcm9ubWVudFoMMWRpZ2xmcTk0MXBvcgIgAHgAmgEGCAAQABgAqgEOEgxOb3QgcmVxdWlyZWQYgfyp0L0zIIH8qdC9M0IQa2l4LnhhbjlpeHA4cGxhcCL1AgoLQUFBQnZ2Z2RENFESwwIKC0FBQUJ2dmdkRDRREgtBQUFCdnZnZEQ0URozCgl0ZXh0L2h0bWwSJlBsZWFzZSByZXdyaXRlIHRoaXMgYXMgYSBuZXcgc2VudGVuY2UuIjQKCnRleHQvcGxhaW4SJlBsZWFzZSByZXdyaXRlIHRoaXMgYXMgYSBuZXcgc2VudGVuY2UuKhsiFTExNjkzOTU1MjY3MDg3MDg1NTE4NSgAOAAwwp6vtL0zOMKer7S9M0pACgp0ZXh0L3BsYWluEjJhbmQgaXQgd2lsbCBpbmNyZWFzZSB0aGUgY3VzdG9tZXIgZW5nYWdlbWVudCByYXRlLloMeWpkazRzZ2V4Z2dvcgIgAHgAmgEGCAAQABgAqgEoEiZQbGVhc2UgcmV3cml0ZSB0aGlzIGFzIGEgbmV3IHNlbnRlbmNlLrABALgBAMgBABjCnq+0vTMgwp6vtL0zMABCEGtpeC41aDNsZ2ppYmRrcTci/wEKC0FBQUJ2dmdkRDNvEs0BCgtBQUFCdnZnZEQzbxILQUFBQnZ2Z2REM28aGgoJdGV4dC9odG1sEg1ieSBhZGRyZXNzaW5nIhsKCnRleHQvcGxhaW4SDWJ5IGFkZHJlc3NpbmcqGyIVMTE2OTM5NTUyNjcwODcwODU1MTg1KAA4ADD7rpi0vTM4+66YtL0zShUKCnRleHQvcGxhaW4SB3RvIG1lZXRaDGZnYzlkc3BnZHgwZHICIAB4AJoBBggAEAAYAKoBDxINYnkgYWRkcmVzc2luZ7ABALgBAMgBABj7rpi0vTMg+66YtL0zMABCEGtpeC44bDhleXRsOXBjZjki6gEKC0FBQUJ2dmdkRDU0ErgBCgtBQUFCdnZnZEQ1NBILQUFBQnZ2Z2RENTQaEwoJdGV4dC9odG1sEgZSZW1vdmUiFAoKdGV4dC9wbGFpbhIGUmVtb3ZlKhsiFTExNjkzOTU1MjY3MDg3MDg1NTE4NSgAOAAw2r6+tL0zONq+vrS9M0oVCgp0ZXh0L3BsYWluEgdBbGwgdGhlWgxxOGk5MmZrczJ0c3FyAiAAeACaAQYIABAAGACqAQgSBlJlbW92ZbABALgBAMgBABjavr60vTMg2r6+tL0zMABCEGtpeC50NnN5eXpsdnRoenki6gEKC0FBQUJ4Mm5SSnU0EroBCgtBQUFCeDJuUkp1NBILQUFBQngyblJKdTQaFgoJdGV4dC9odG1sEglwZXJzb25uZWwiFwoKdGV4dC9wbGFpbhIJcGVyc29ubmVsKhsiFTExNjkzOTU1MjY3MDg3MDg1NTE4NSgAOAAw46Ko0L0zOOOiqNC9M0oXCgp0ZXh0L3BsYWluEgllbXBsb3llZXNaDGF1Nm1xNmx6NW5wMnICIAB4AJoBBggAEAAYAKoBCxIJcGVyc29ubmVsGOOiqNC9MyDjoqjQvTNCEGtpeC4zMWp1Y3FjN2ZuOTQi+wEKC0FBQUJ2dmdkRDNzEskBCgtBQUFCdnZnZEQzcxILQUFBQnZ2Z2REM3MaEwoJdGV4dC9odG1sEgZEZWxldGUiFAoKdGV4dC9wbGFpbhIGRGVsZXRlKhsiFTExNjkzOTU1MjY3MDg3MDg1NTE4NSgAOAAw/f2YtL0zOP39mLS9M0omCgp0ZXh0L3BsYWluEhhieSB0aGUgaG9zcGl0YWxpdHkgZmlybXNaDG5uZGJidWNqZXFsc3ICIAB4AJoBBggAEAAYAKoBCBIGRGVsZXRlsAEAuAEAyAEAGP39mLS9MyD9/Zi0vTMwAEIQa2l4LjMwbGk2em9oenM2YSK7AgoLQUFBQngyblJKdkESiwIKC0FBQUJ4Mm5SSnZBEgtBQUFCeDJuUkp2QRotCgl0ZXh0L2h0bWwSIGRldmVsb3AgZWNvLWNvbnNjaW91c8KgcHJhY3RpY2VzIi4KCnRleHQvcGxhaW4SIGRldmVsb3AgZWNvLWNvbnNjaW91c8KgcHJhY3RpY2VzKhsiFTExNjkzOTU1MjY3MDg3MDg1NTE4NSgAOAAwxJ2y0L0zOMSdstC9M0ojCgp0ZXh0L3BsYWluEhVlbnN1cmUgc3VzdGFpbmFiaWxpdHlaDG0wdjhwNHhpNXc4anICIAB4AJoBBggAEAAYAKoBIhIgZGV2ZWxvcCBlY28tY29uc2Npb3VzwqBwcmFjdGljZXMYxJ2y0L0zIMSdstC9M0IQa2l4Lm15NWU3MmNpNXdvaSL6AQoLQUFBQnZ2Z2RENEkSyQEKC0FBQUJ2dmdkRDRJEgtBQUFCdnZnZEQ0SRoYCgl0ZXh0L2h0bWwSC2VudGVycHJpc2VzIhkKCnRleHQvcGxhaW4SC2VudGVycHJpc2VzKhsiFTExNjkzOTU1MjY3MDg3MDg1NTE4NSgAOAAwr7SmtL0zOK+0prS9M0oXCgp0ZXh0L3BsYWluEgljb21wYW5pZXNaDDN3ZTBqYXZvNDJzZ3ICIAB4AJoBBggAEAAYAKoBDRILZW50ZXJwcmlzZXOwAQC4AQDIAQAYr7SmtL0zIK+0prS9MzAAQg9raXguNzVtaXZpdW9maW0i7wEKC0FBQUJ2dmdkRDNrEr0BCgtBQUFCdnZnZEQzaxILQUFBQnZ2Z2REM2saFAoJdGV4dC9odG1sEgdnYWluaW5nIhUKCnRleHQvcGxhaW4SB2dhaW5pbmcqGyIVMTE2OTM5NTUyNjcwODcwODU1MTg1KAA4ADDR3JS0vTM40dyUtL0zShcKCnRleHQvcGxhaW4SCXJlY2VpdmluZ1oMYjN4b25hcmg3aGY3cgIgAHgAmgEGCAAQABgAqgEJEgdnYWluaW5nsAEAuAEAyAEAGNHclLS9MyDR3JS0vTMwAEIQa2l4LnN2OXFnN2F2amMyeCLnAQoLQUFBQngyblJKdkkStwEKC0FBQUJ4Mm5SSnZJEgtBQUFCeDJuUkp2SRoXCgl0ZXh0L2h0bWwSCk5vdCBuZWVkZWQiGAoKdGV4dC9wbGFpbhIKTm90IG5lZWRlZCobIhUxMTY5Mzk1NTI2NzA4NzA4NTUxODUoADgAMIK0tdC9MziCtLXQvTNKEQoKdGV4dC9wbGFpbhIDdGhlWgxremg0bWVrdm8xMGlyAiAAeACaAQYIABAAGACqAQwSCk5vdCBuZWVkZWQYgrS10L0zIIK0tdC9M0IQa2l4LmFlcXJvbTdpeDRqNCKGAwoLQUFBQngyblJKdWcS1gIKC0FBQUJ4Mm5SSnVnEgtBQUFCeDJuUkp1Zxo+Cgl0ZXh0L2h0bWwSMUl0IGNhbiBhZmZlY3QgdGhlIHByb2ZpdGFiaWxpdHkgb2YgdGhlIGJ1c2luZXNzZXMiPwoKdGV4dC9wbGFpbhIxSXQgY2FuIGFmZmVjdCB0aGUgcHJvZml0YWJpbGl0eSBvZiB0aGUgYnVzaW5lc3NlcyobIhUxMTY5Mzk1NTI2NzA4NzA4NTUxODUoADgAMN7smtC9Mzje7JrQvTNKOwoKdGV4dC9wbGFpbhItVGhlc2UgYWxsIGFmZmVjdCB0aGUgYnVzaW5lc3MncyBwcm9maXRhYmlsaXR5WgxxbjY0NHdreGZmb2VyAiAAeACaAQYIABAAGACqATMSMUl0IGNhbiBhZmZlY3QgdGhlIHByb2ZpdGFiaWxpdHkgb2YgdGhlIGJ1c2luZXNzZXMY3uya0L0zIN7smtC9M0IQa2l4LmRlb3p4bTluZjdoMyLtAQoLQUFBQngyblJKdkUSvQEKC0FBQUJ4Mm5SSnZFEgtBQUFCeDJuUkp2RRoXCgl0ZXh0L2h0bWwSCm1lY2hhbmlzbXMiGAoKdGV4dC9wbGFpbhIKbWVjaGFuaXNtcyobIhUxMTY5Mzk1NTI2NzA4NzA4NTUxODUoADgAMLW8s9C9Mzi1vLPQvTNKFwoKdGV4dC9wbGFpbhIJcHJhY3RpY2VzWgx1aXVvYzk2ZzllZjByAiAAeACaAQYIABAAGACqAQwSCm1lY2hhbmlzbXMYtbyz0L0zILW8s9C9M0IQa2l4LjJrMmdkOWZ2dWx4biLmAQoLQUFBQngyblJKdWMStgEKC0FBQUJ4Mm5SSnVjEgtBQUFCeDJuUkp1YxoTCgl0ZXh0L2h0bWwSBkRlbGV0ZSIUCgp0ZXh0L3BsYWluEgZEZWxldGUqGyIVMTE2OTM5NTUyNjcwODcwODU1MTg1KAA4ADCHzpLQvTM4h86S0L0zShwKCnRleHQvcGxhaW4SDmFwcGxpY2F0aW9uIG9mWgx1Z3B2dmt5cWtrYWpyAiAAeACaAQYIABAAGACqAQgSBkRlbGV0ZRiHzpLQvTMgh86S0L0zQhBraXguNjk0dGpwdnVlMGVuIuYBCgtBQUFCdnZnZEQzYxK0AQoLQUFBQnZ2Z2REM2MSC0FBQUJ2dmdkRDNjGhMKCXRleHQvaHRtbBIGRGVsZXRlIhQKCnRleHQvcGxhaW4SBkRlbGV0ZSobIhUxMTY5Mzk1NTI2NzA4NzA4NTUxODUoADgAMIv0h7S9MziL9Ie0vTNKEQoKdGV4dC9wbGFpbhIDQWxsWgxlMWpxNng5eHZlMXlyAiAAeACaAQYIABAAGACqAQgSBkRlbGV0ZbABALgBAMgBABiL9Ie0vTMgi/SHtL0zMABCEGtpeC5iZnhsZnh5ejRrNm4i9QEKC0FBQUJ2dmdkRDNVEsMBCgtBQUFCdnZnZEQzVRILQUFBQnZ2Z2REM1UaFQoJdGV4dC9odG1sEghBSSB0b29scyIWCgp0ZXh0L3BsYWluEghBSSB0b29scyobIhUxMTY5Mzk1NTI2NzA4NzA4NTUxODUoADgAMIKSgrS9MziCkoK0vTNKGgoKdGV4dC9wbGFpbhIMVGhlc2UgZ3VpZGVzWgxwNnY4dDZpdDBvOG5yAiAAeACaAQYIABAAGACqAQoSCEFJIHRvb2xzsAEAuAEAyAEAGIKSgrS9MyCCkoK0vTMwAEIQa2l4LmU1MXR0N3pjYTI0biLwAQoLQUFBQnZ2Z2REMncSvgEKC0FBQUJ2dmdkRDJ3EgtBQUFCdnZnZEQydxoVCgl0ZXh0L2h0bWwSCGluc3RhbmNlIhYKCnRleHQvcGxhaW4SCGluc3RhbmNlKhsiFTExNjkzOTU1MjY3MDg3MDg1NTE4NSgAOAAw4LPXs70zOOCz17O9M0oVCgp0ZXh0L3BsYWluEgdleGFtcGxlWgxobm5za2d1Z3BzM2RyAiAAeACaAQYIABAAGACqAQoSCGluc3RhbmNlsAEAuAEAyAEAGOCz17O9MyDgs9ezvTMwAEIQa2l4LjFobWhsMGx2ZjI0NSLxAQoLQUFBQnZ2Z2REM1kSvwEKC0FBQUJ2dmdkRDNZEgtBQUFCdnZnZEQzWRoTCgl0ZXh0L2h0bWwSBkRlbGV0ZSIUCgp0ZXh0L3BsYWluEgZEZWxldGUqGyIVMTE2OTM5NTUyNjcwODcwODU1MTg1KAA4ADCfuoO0vTM4n7qDtL0zShwKCnRleHQvcGxhaW4SDmFwcGxpY2F0aW9uIG9mWgx4ejFkYTZid2Vmb21yAiAAeACaAQYIABAAGACqAQgSBkRlbGV0ZbABALgBAMgBABifuoO0vTMgn7qDtL0zMABCEGtpeC5keWxiN3V1bzlobjMivAIKC0FBQUJ2dmdkRDNNEooCCgtBQUFCdnZnZEQzTRILQUFBQnZ2Z2REM00aKwoJdGV4dC9odG1sEh5SZXBsYWNlIHdpdGggJiMzOTtzdXBwb3J0JiMzOTsiJAoKdGV4dC9wbGFpbhIWUmVwbGFjZSB3aXRoICdzdXBwb3J0JyobIhUxMTY5Mzk1NTI2NzA4NzA4NTUxODUoADgAMKLO+bO9MziizvmzvTNKJwoKdGV4dC9wbGFpbhIZaGF2ZSBiZWVuIHNlZW4gc3VwcG9ydGluZ1oMcGRzamRwdWNoeGJucgIgAHgAmgEGCAAQABgAqgEgEh5SZXBsYWNlIHdpdGggJiMzOTtzdXBwb3J0JiMzOTuwAQC4AQDIAQAYos75s70zIKLO+bO9MzAAQhBraXguZzMzMnpycjF2eGEwIoQCCgtBQUFCeDJuUkp2OBLUAQoLQUFBQngyblJKdjgSC0FBQUJ4Mm5SSnY4Gh8KCXRleHQvaHRtbBISbmVjZXNzYXJ5IHRyYWluaW5nIiAKCnRleHQvcGxhaW4SEm5lY2Vzc2FyeSB0cmFpbmluZyobIhUxMTY5Mzk1NTI2NzA4NzA4NTUxODUoADgAMJqy7NC9Mzi8mO7QvTNKFgoKdGV4dC9wbGFpbhIIdHJhaW5pbmdaDHIxYXdhb245a3ZlYXICIAB4AJoBBggAEAAYAKoBFBISbmVjZXNzYXJ5IHRyYWluaW5nGJqy7NC9MyC8mO7QvTNCEGtpeC50NW95NXU0bHB2djgiwQIKC0FBQUJ2dmdkRDJvEo8CCgtBQUFCdnZnZEQybxILQUFBQnZ2Z2REMm8aJgoJdGV4dC9odG1sEhlBbGwgdGhlc2UgYXNwZWN0cyBsZWFkIHRvIicKCnRleHQvcGxhaW4SGUFsbCB0aGVzZSBhc3BlY3RzIGxlYWQgdG8qGyIVMTE2OTM5NTUyNjcwODcwODU1MTg1KAA4ADC/ssuzvTM4v7LLs70zSjMKCnRleHQvcGxhaW4SJUR1ZSB0byBhbGwgdGhlc2UgYXNwZWN0cywgaXQgbGVhZHMgdG9aDDdwaWpmb3JrbzVzbXICIAB4AJoBBggAEAAYAKoBGxIZQWxsIHRoZXNlIGFzcGVjdHMgbGVhZCB0b7ABALgBAMgBABi/ssuzvTMgv7LLs70zMABCEGtpeC5pemY4ZHE3dGM1bmkiuwIKC0FBQUJ2dmdkRDNREooCCgtBQUFCdnZnZEQzURILQUFBQnZ2Z2REM1EaKQoJdGV4dC9odG1sEhxBcnRpZmljaWFsIEludGVsbGlnZW5jZSAoQUkpIioKCnRleHQvcGxhaW4SHEFydGlmaWNpYWwgSW50ZWxsaWdlbmNlIChBSSkqGyIVMTE2OTM5NTUyNjcwODcwODU1MTg1KAA4ADDA2P+zvTM4wNj/s70zSiUKCnRleHQvcGxhaW4SF2FydGlmaWNpYWwgaW50ZWxsaWdlbmNlWgx2Mnh1aDR4anlzNnByAiAAeACaAQYIABAAGACqAR4SHEFydGlmaWNpYWwgSW50ZWxsaWdlbmNlIChBSSmwAQC4AQDIAQAYwNj/s70zIMDY/7O9MzAAQg9raXguMnMzeDhnbmFlNG0itgIKC0FBQUJ4Mm5SSnY0EoYCCgtBQUFCeDJuUkp2NBILQUFBQngyblJKdjQaNAoJdGV4dC9odG1sEidSZXBsYWNlIHdpdGggJiMzOTtQcm9kdWN0cyBzdWNoIGFzJiMzOTsiLQoKdGV4dC9wbGFpbhIfUmVwbGFjZSB3aXRoICdQcm9kdWN0cyBzdWNoIGFzJyobIhUxMTY5Mzk1NTI2NzA4NzA4NTUxODUoADgAMMi35dC9Mzjg8+XQvTNKEQoKdGV4dC9wbGFpbhIDVGhlWgxmdzFld2Y0Z2dmNGlyAiAAeACaAQYIABAAGACqASkSJ1JlcGxhY2Ugd2l0aCAmIzM5O1Byb2R1Y3RzIHN1Y2ggYXMmIzM5OxjIt+XQvTMg4PPl0L0zQhBraXguNGc1ZjdidzN3MjZnIpkCCgtBQUFCdnZnZEQycxLnAQoLQUFBQnZ2Z2REMnMSC0FBQUJ2dmdkRDJzGh0KCXRleHQvaHRtbBIQb2ZmZXJlZCBzZXJ2aWNlcyIeCgp0ZXh0L3BsYWluEhBvZmZlcmVkIHNlcnZpY2VzKhsiFTExNjkzOTU1MjY3MDg3MDg1NTE4NSgAOAAwv/XVs70zOL/11bO9M0omCgp0ZXh0L3BsYWluEhhzZXJ2aWNlcyBvZmZlcmVkIGJ5IHRoZW1aDGl2ZHV3d2tucXl0cHICIAB4AJoBBggAEAAYAKoBEhIQb2ZmZXJlZCBzZXJ2aWNlc7ABALgBAMgBABi/9dWzvTMgv/XVs70zMABCEGtpeC40cndnN3p3amlkbW4i9wEKC0FBQUJ2dmdkRDNFEsUBCgtBQUFCdnZnZEQzRRILQUFBQnZ2Z2REM0UaGAoJdGV4dC9odG1sEgtlbnRlcnByaXNlcyIZCgp0ZXh0L3BsYWluEgtlbnRlcnByaXNlcyobIhUxMTY5Mzk1NTI2NzA4NzA4NTUxODUoADgAMI/R77O9MziP0e+zvTNKEwoKdGV4dC9wbGFpbhIFZmlybXNaDG5pYXRxb21kcXEyanICIAB4AJoBBggAEAAYAKoBDRILZW50ZXJwcmlzZXOwAQC4AQDIAQAYj9Hvs70zII/R77O9MzAAQhBraXguNWZ3bHE1MWNpbWZpIvIBCgtBQUFCeDJuUkp3QRLCAQoLQUFBQngyblJKd0ESC0FBQUJ4Mm5SSndBGhoKCXRleHQvaHRtbBINb3JnYW5pc2F0aW9ucyIbCgp0ZXh0L3BsYWluEg1vcmdhbmlzYXRpb25zKhsiFTExNjkzOTU1MjY3MDg3MDg1NTE4NSgAOAAwnYLy0L0zOJ2C8tC9M0oTCgp0ZXh0L3BsYWluEgVmaXJtc1oMa2pycTZmamQ2N2VycgIgAHgAmgEGCAAQABgAqgEPEg1vcmdhbmlzYXRpb25zGJ2C8tC9MyCdgvLQvTNCEGtpeC5sa3Rkamx5dWo1NTYi7wIKC0FBQUJ2dmdkRDJnEr0CCgtBQUFCdnZnZEQyZxILQUFBQnZ2Z2REMmcaOwoJdGV4dC9odG1sEi5UaGUgbWFqb3JpdHkgb2Ygd2hhdD8gUGxlYXNlIG1ha2UgaXQgc3BlY2lmaWMuIjwKCnRleHQvcGxhaW4SLlRoZSBtYWpvcml0eSBvZiB3aGF0PyBQbGVhc2UgbWFrZSBpdCBzcGVjaWZpYy4qGyIVMTE2OTM5NTUyNjcwODcwODU1MTg1KAA4ADCti6yzvTM4rYuss70zSiIKCnRleHQvcGxhaW4SFFRoZSBtYWpvcml0eSBvZiB0aGlzWgxscHJpOXM4YWNyeHRyAiAAeACaAQYIABAAGACqATASLlRoZSBtYWpvcml0eSBvZiB3aGF0PyBQbGVhc2UgbWFrZSBpdCBzcGVjaWZpYy6wAQC4AQDIAQAYrYuss70zIK2LrLO9MzAAQhBraXguOW95Y3lnZjR4M201IvIBCgtBQUFCdnZnZEQzSRLAAQoLQUFBQnZ2Z2REM0kSC0FBQUJ2dmdkRDNJGhcKCXRleHQvaHRtbBIKTm90IG5lZWRlZCIYCgp0ZXh0L3BsYWluEgpOb3QgbmVlZGVkKhsiFTExNjkzOTU1MjY3MDg3MDg1NTE4NSgAOAAwuPD1s70zOLjw9bO9M0oRCgp0ZXh0L3BsYWluEgNhbGxaDDR1Z3VsdW1iN3Ryb3ICIAB4AJoBBggAEAAYAKoBDBIKTm90IG5lZWRlZLABALgBAMgBABi48PWzvTMguPD1s70zMABCEGtpeC5zc3A1eTdqNGw2eGki9gEKC0FBQUJ2dmdkRDJrEsQBCgtBQUFCdnZnZEQyaxILQUFBQnZ2Z2REMmsaEgoJdGV4dC9odG1sEgVDaGVjayITCgp0ZXh0L3BsYWluEgVDaGVjayobIhUxMTY5Mzk1NTI2NzA4NzA4NTUxODUoADgAMJfSwLO9MziX0sCzvTNKJAoKdGV4dC9wbGFpbhIWaW4gTG9uZG9uIHRvIEVkaW5idXJnaFoMeXo4MHU4bmF2N3VicgIgAHgAmgEGCAAQABgAqgEHEgVDaGVja7ABALgBAMgBABiX0sCzvTMgl9LAs70zMABCEGtpeC5wODlkeXM5Y3c1YzcikAIKC0FBQUJ4Mm5SSndJEuABCgtBQUFCeDJuUkp3SRILQUFBQngyblJKd0kaIAoJdGV4dC9odG1sEhNSZXBldGl0aXZlIHBocmFzaW5nIiEKCnRleHQvcGxhaW4SE1JlcGV0aXRpdmUgcGhyYXNpbmcqGyIVMTE2OTM5NTUyNjcwODcwODU1MTg1KAA4ADDYs/3QvTM42LP90L0zSh8KCnRleHQvcGxhaW4SEUhvc3BpdGFsaXR5IGZpcm1zWgxmanJlemtkbzllYjhyAiAAeACaAQYIABAAGACqARUSE1JlcGV0aXRpdmUgcGhyYXNpbmcY2LP90L0zINiz/dC9M0IQa2l4LjFibG9oMGw1N3EzMyLwAQoLQUFBQngyblJKdmcSwAEKC0FBQUJ4Mm5SSnZnEgtBQUFCeDJuUkp2ZxoYCgl0ZXh0L2h0bWwSC1VubmVjZXNzYXJ5IhkKCnRleHQvcGxhaW4SC1VubmVjZXNzYXJ5KhsiFTExNjkzOTU1MjY3MDg3MDg1NTE4NSgAOAAw/6vF0L0zOP+rxdC9M0oXCgp0ZXh0L3BsYWluEglhbGwgdGhlc2VaDHZpaHk1b2Mybzg2eXICIAB4AJoBBggAEAAYAKoBDRILVW5uZWNlc3NhcnkY/6vF0L0zIP+rxdC9M0IQa2l4LmNxeHE1MXNtMGVheCLyAgoLQUFBQngyblJKd0USwgIKC0FBQUJ4Mm5SSndFEgtBQUFCeDJuUkp3RRo7Cgl0ZXh0L2h0bWwSLkNvbnNlcXVlbnRseSwgdGhlcmUgaXMgYSByZWR1Y2VkIGVmZmVjdGl2ZW5lc3MiPAoKdGV4dC9wbGFpbhIuQ29uc2VxdWVudGx5LCB0aGVyZSBpcyBhIHJlZHVjZWQgZWZmZWN0aXZlbmVzcyobIhUxMTY5Mzk1NTI2NzA4NzA4NTUxODUoADgAMJ21+NC9MzidtfjQvTNKMAoKdGV4dC9wbGFpbhIiQWxsIHRoZXNlIHJlZHVjZSB0aGUgZWZmZWN0aXZlbmVzc1oMYWtoMW0ybWt1eGs5cgIgAHgAmgEGCAAQABgAqgEwEi5Db25zZXF1ZW50bHksIHRoZXJlIGlzIGEgcmVkdWNlZCBlZmZlY3RpdmVuZXNzGJ21+NC9MyCdtfjQvTNCEGtpeC45dmt2dzB0cTFvOHYirgIKC0FBQUJ4Mm5SSnZjEv4BCgtBQUFCeDJuUkp2YxILQUFBQngyblJKdmMaLwoJdGV4dC9odG1sEiJSZXBsYWNlIHdpdGggJiMzOTtkdWUgdG8gZm9vZCYjMzk7IigKCnRleHQvcGxhaW4SGlJlcGxhY2Ugd2l0aCAnZHVlIHRvIGZvb2QnKhsiFTExNjkzOTU1MjY3MDg3MDg1NTE4NSgAOAAwlevC0L0zOJXrwtC9M0oYCgp0ZXh0L3BsYWluEgpiZWNhdXNlIG9mWgw4Mnp3aTZhNGRnMXNyAiAAeACaAQYIABAAGACqASQSIlJlcGxhY2Ugd2l0aCAmIzM5O2R1ZSB0byBmb29kJiMzOTsYlevC0L0zIJXrwtC9M0IQa2l4LnVrYnl3amdiOXRqNSKTAgoLQUFBQnZ2Z2REMlUS4QEKC0FBQUJ2dmdkRDJVEgtBQUFCdnZnZEQyVRoeCgl0ZXh0L2h0bWwSEWlzIGEgY29uc2lkZXJhYmxlIh8KCnRleHQvcGxhaW4SEWlzIGEgY29uc2lkZXJhYmxlKhsiFTExNjkzOTU1MjY3MDg3MDg1NTE4NSgAOAAw9Prssr0zOPT67LK9M0odCgp0ZXh0L3BsYWluEg93YXMgYW4gYWRlcXVhdGVaDGJtbW95cG01eTJrbHICIAB4AJoBBggAEAAYAKoBExIRaXMgYSBjb25zaWRlcmFibGWwAQC4AQDIAQAY9Prssr0zIPT67LK9MzAAQhBraXgudjA3MWYzdnVieTNxIuUBCgtBQUFCeDJuUkp2URK1AQoLQUFBQngyblJKdlESC0FBQUJ4Mm5SSnZRGhUKCXRleHQvaHRtbBIIaW5zdGFuY2UiFgoKdGV4dC9wbGFpbhIIaW5zdGFuY2UqGyIVMTE2OTM5NTUyNjcwODcwODU1MTg1KAA4ADCZ37rQvTM4md+60L0zShUKCnRleHQvcGxhaW4SB2V4YW1wbGVaDGgyYXJlYmR2MTNhOXICIAB4AJoBBggAEAAYAKoBChIIaW5zdGFuY2UYmd+60L0zIJnfutC9M0IQa2l4LjVpZHA1YjUyaW5jNyLtAQoLQUFBQngyblJKdW8SvQEKC0FBQUJ4Mm5SSnVvEgtBQUFCeDJuUkp1bxoXCgl0ZXh0L2h0bWwSCmFzc29jaWF0ZWQiGAoKdGV4dC9wbGFpbhIKYXNzb2NpYXRlZCobIhUxMTY5Mzk1NTI2NzA4NzA4NTUxODUoADgAMNSModC9MzjUjKHQvTNKFwoKdGV4dC9wbGFpbhIJY29ubmVjdGVkWgxzdXJmNTNoNHQ1MmVyAiAAeACaAQYIABAAGACqAQwSCmFzc29jaWF0ZWQY1Iyh0L0zINSModC9M0IQa2l4LmNmYWwxbTY5N3p2cCLhAQoLQUFBQnZ2Z2REMlkSrwEKC0FBQUJ2dmdkRDJZEgtBQUFCdnZnZEQyWRoSCgl0ZXh0L2h0bWwSBWFtb25nIhMKCnRleHQvcGxhaW4SBWFtb25nKhsiFTExNjkzOTU1MjY3MDg3MDg1NTE4NSgAOAAwk9Ttsr0zOJPU7bK9M0oQCgp0ZXh0L3BsYWluEgJieVoLZWQ3ZGVtem9pYnlyAiAAeACaAQYIABAAGACqAQcSBWFtb25nsAEAuAEAyAEAGJPU7bK9MyCT1O2yvTMwAEIQa2l4Ljh3YnFkYWhudmUyNSL2AQoLQUFBQngyblJKdk0SxgEKC0FBQUJ4Mm5SSnZNEgtBQUFCeDJuUkp2TRoaCgl0ZXh0L2h0bWwSDVVzZSBhIHN5bm9ueW0iGwoKdGV4dC9wbGFpbhINVXNlIGEgc3lub255bSobIhUxMTY5Mzk1NTI2NzA4NzA4NTUxODUoADgAMPbQuNC9Mzj20LjQvTNKFwoKdGV4dC9wbGFpbhIJZW1wbG95ZWVzWgxleHR1aGpvbW9wd2RyAiAAeACaAQYIABAAGACqAQ8SDVVzZSBhIHN5bm9ueW0Y9tC40L0zIPbQuNC9M0IQa2l4LnZiY3B6azRyanNieSKxAwoLQUFBQngyblJKdWsSgQMKC0FBQUJ4Mm5SSnVrEgtBQUFCeDJuUkp1axo1Cgl0ZXh0L2h0bWwSKExhY2tzIGNsYXJpdHkuIFBsZWFzZSBjbGFyaWZ5IHRoZSBwb2ludC4iNgoKdGV4dC9wbGFpbhIoTGFja3MgY2xhcml0eS4gUGxlYXNlIGNsYXJpZnkgdGhlIHBvaW50LiobIhUxMTY5Mzk1NTI2NzA4NzA4NTUxODUoADgAMPyZn9C9Mzj8mZ/QvTNKgAEKCnRleHQvcGxhaW4ScmFuZCBpdCBhbHNvIGRvZXMgbm90IGF0dHJhY3QgdmlzaXRvcnMgYXQgdGhlIGhpZ2hlciBwcmljZXMgZHVlIHRvIHRoZSByaXNlIGluIHRoZSB1bmVtcGxveW1lbnQgcmF0ZSBhY3Jvc3MgdGhlIFVLLloMaWN5ZG9udjd3empicgIgAHgAmgEGCAAQABgAqgEqEihMYWNrcyBjbGFyaXR5LiBQbGVhc2UgY2xhcmlmeSB0aGUgcG9pbnQuGPyZn9C9MyD8mZ/QvTNCEGtpeC5sYWk3dDNxcTU4N28i3wEKC0FBQUJ2dmdkRDJNEq0BCgtBQUFCdnZnZEQyTRILQUFBQnZ2Z2REMk0aEAoJdGV4dC9odG1sEgN0aGUiEQoKdGV4dC9wbGFpbhIDdGhlKhsiFTExNjkzOTU1MjY3MDg3MDg1NTE4NSgAOAAw1Ojnsr0zONTo57K9M0oTCgp0ZXh0L3BsYWluEgV0aGVzZVoMYXl3dHVrOWNoNjN0cgIgAHgAmgEGCAAQABgAqgEFEgN0aGWwAQC4AQDIAQAY1Ojnsr0zINTo57K9MzAAQhBraXguaGYxdHY5czh0cHk3IukBCgtBQUFCeDJuUkp2WRK5AQoLQUFBQngyblJKdlkSC0FBQUJ4Mm5SSnZZGhUKCXRleHQvaHRtbBIIYWlkZWQgaW4iFgoKdGV4dC9wbGFpbhIIYWlkZWQgaW4qGyIVMTE2OTM5NTUyNjcwODcwODU1MTg1KAA4ADDKv7/QvTM4yr+/0L0zShkKCnRleHQvcGxhaW4SC2FsbG93ZWQgZm9yWgxnYnA3ano0aHhvdTdyAiAAeACaAQYIABAAGACqAQoSCGFpZGVkIGluGMq/v9C9MyDKv7/QvTNCEGtpeC5qcWozaXlrNGd0aWki3gEKC0FBQUJ4Mm5SSnV3Eq4BCgtBQUFCeDJuUkp1dxILQUFBQngyblJKdXcaEwoJdGV4dC9odG1sEgZhZGp1c3QiFAoKdGV4dC9wbGFpbhIGYWRqdXN0KhsiFTExNjkzOTU1MjY3MDg3MDg1NTE4NSgAOAAwn/Ok0L0zOJ/zpNC9M0oUCgp0ZXh0L3BsYWluEgZjaGFuZ2VaDGJuaGFzcWVscGo3dHICIAB4AJoBBggAEAAYAKoBCBIGYWRqdXN0GJ/zpNC9MyCf86TQvTNCEGtpeC5tNjV6YTJwMzd0OWsi1wEKC0FBQUJ2dmdkRDMwEqUBCgtBQUFCdnZnZEQzMBILQUFBQnZ2Z2REMzAaDgoJdGV4dC9odG1sEgFhIg8KCnRleHQvcGxhaW4SAWEqGyIVMTE2OTM5NTUyNjcwODcwODU1MTg1KAA4ADDGzZy0vTM4xs2ctL0zShEKCnRleHQvcGxhaW4SA3RoZVoMc3RscW1jMzVraG5zcgIgAHgAmgEGCAAQABgAqgEDEgFhsAEAuAEAyAEAGMbNnLS9MyDGzZy0vTMwAEIQa2l4LjY3NnMwN2x1eWs5OCLvAQoLQUFBQnZ2Z2REMlESvQEKC0FBQUJ2dmdkRDJREgtBQUFCdnZnZEQyURoSCgl0ZXh0L2h0bWwSBUNoZWNrIhMKCnRleHQvcGxhaW4SBUNoZWNrKhsiFTExNjkzOTU1MjY3MDg3MDg1NTE4NSgAOAAwkrfpsr0zOJK36bK9M0odCgp0ZXh0L3BsYWluEg9UaGUgaGlnaGxpZ2h0ZWRaDHZtYXFsamg3cGdpa3ICIAB4AJoBBggAEAAYAKoBBxIFQ2hlY2uwAQC4AQDIAQAYkrfpsr0zIJK36bK9MzAAQhBraXgucG1tdGUyZWpqbjR5IpcCCgtBQUFCeDJuUkp2VRLnAQoLQUFBQngyblJKdlUSC0FBQUJ4Mm5SSnZVGiYKCXRleHQvaHRtbBIZYW4gaW5pdGlhdGl2ZcKgb2YgZmVlZGluZyInCgp0ZXh0L3BsYWluEhlhbiBpbml0aWF0aXZlwqBvZiBmZWVkaW5nKhsiFTExNjkzOTU1MjY3MDg3MDg1NTE4NSgAOAAwxZK90L0zOPSdvtC9M0oVCgp0ZXh0L3BsYWluEgdmZWVkaW5nWgt3NGMyZTJkdDBrNnICIAB4AJoBBggAEAAYAKoBGxIZYW4gaW5pdGlhdGl2ZcKgb2YgZmVlZGluZxjFkr3QvTMg9J2+0L0zQhBraXguODZ1enNwM3l3dzQ5IuIBCgtBQUFCeDJuUkp1cxKyAQoLQUFBQngyblJKdXMSC0FBQUJ4Mm5SSnVzGhMKCXRleHQvaHRtbBIGc2VjdG9yIhQKCnRleHQvcGxhaW4SBnNlY3RvciobIhUxMTY5Mzk1NTI2NzA4NzA4NTUxODUoADgAMKG2o9C9MzihtqPQvTNKGAoKdGV4dC9wbGFpbhIKZGVwYXJ0bWVudFoMc2QydDJhY3J0N3lscgIgAHgAmgEGCAAQABgAqgEIEgZzZWN0b3IYobaj0L0zIKG2o9C9M0IQa2l4Lng3bXVhczFqMmlkdSK5AwoLQUFBQnZ2Z2REMzQSiAMKC0FBQUJ2dmdkRDM0EgtBQUFCdnZnZEQzNBpQCgl0ZXh0L2h0bWwSQ1RoZSBpbml0aWFsIGxldHRlcnPCoG9mIGEgdGhlb3J5IG5hbWUgc2hvdWxkIGFsd2F5cyBiZSBjYXBpdGFsaXNlZC4iUQoKdGV4dC9wbGFpbhJDVGhlIGluaXRpYWwgbGV0dGVyc8Kgb2YgYSB0aGVvcnkgbmFtZSBzaG91bGQgYWx3YXlzIGJlIGNhcGl0YWxpc2VkLiobIhUxMTY5Mzk1NTI2NzA4NzA4NTUxODUoADgAMIbBobS9MziGwaG0vTNKLgoKdGV4dC9wbGFpbhIgc3lzdGVtcyB0aGVvcnkgb2Ygc3VzdGFpbmFiaWxpdHlaDGd5MzZjOGgxNHRlcnICIAB4AJoBBggAEAAYAKoBRRJDVGhlIGluaXRpYWwgbGV0dGVyc8Kgb2YgYSB0aGVvcnkgbmFtZSBzaG91bGQgYWx3YXlzIGJlIGNhcGl0YWxpc2VkLrABALgBAMgBABiGwaG0vTMghsGhtL0zMABCD2tpeC5jYmF3anFnZDcwcTIOaC44Y21yZGE1MjQ2YTYyDmgubnQ0dHJ4cjNwNWNzMg5oLnZvNnNrbXhyNXhyeTIOaC5vb3R3Nmc2N2xhMTgyDmgucGw5czhoNjViMHloMg5oLjlqczE2ZHZ4YjkweTIOaC5xdDNyNmFoNHh0Y3AyDmguZjh2ODBkZWVjbTBiMg5oLmJ4aHM0aWwzaW5oaDgAciExMFlxWkpNc01CQnRLOFBDRHdJRW9GSmEtc3FMeGNtMk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4059</Words>
  <Characters>23140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2026-02-06T03:40:00Z</dcterms:created>
  <dcterms:modified xsi:type="dcterms:W3CDTF">2026-02-12T09:40:00Z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9888fb63-d563-4521-8055-8c3b55e2c75a</vt:lpwstr>
  </property>
</Properties>
</file>