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3BE95B" w14:textId="7B0B2BA6" w:rsidR="009B67F4" w:rsidRPr="001C0500" w:rsidRDefault="000C4917" w:rsidP="00C33A8B">
      <w:pPr>
        <w:rPr>
          <w:rFonts w:asciiTheme="minorHAnsi" w:hAnsiTheme="minorHAnsi" w:cstheme="minorHAnsi"/>
          <w:b/>
          <w:bCs/>
          <w:sz w:val="32"/>
          <w:szCs w:val="32"/>
        </w:rPr>
      </w:pPr>
      <w:proofErr w:type="spellStart"/>
      <w:r>
        <w:rPr>
          <w:rFonts w:asciiTheme="minorHAnsi" w:hAnsiTheme="minorHAnsi" w:cstheme="minorHAnsi"/>
          <w:b/>
          <w:bCs/>
          <w:sz w:val="32"/>
          <w:szCs w:val="32"/>
        </w:rPr>
        <w:t>Lochlann</w:t>
      </w:r>
      <w:proofErr w:type="spellEnd"/>
      <w:r>
        <w:rPr>
          <w:rFonts w:asciiTheme="minorHAnsi" w:hAnsiTheme="minorHAnsi" w:cstheme="minorHAnsi"/>
          <w:b/>
          <w:bCs/>
          <w:sz w:val="32"/>
          <w:szCs w:val="32"/>
        </w:rPr>
        <w:t xml:space="preserve"> </w:t>
      </w:r>
      <w:proofErr w:type="spellStart"/>
      <w:r>
        <w:rPr>
          <w:rFonts w:asciiTheme="minorHAnsi" w:hAnsiTheme="minorHAnsi" w:cstheme="minorHAnsi"/>
          <w:b/>
          <w:bCs/>
          <w:sz w:val="32"/>
          <w:szCs w:val="32"/>
        </w:rPr>
        <w:t>Greggain</w:t>
      </w:r>
      <w:proofErr w:type="spellEnd"/>
      <w:r>
        <w:rPr>
          <w:rFonts w:asciiTheme="minorHAnsi" w:hAnsiTheme="minorHAnsi" w:cstheme="minorHAnsi"/>
          <w:b/>
          <w:bCs/>
          <w:sz w:val="32"/>
          <w:szCs w:val="32"/>
        </w:rPr>
        <w:t xml:space="preserve"> </w:t>
      </w:r>
    </w:p>
    <w:p w14:paraId="38419366" w14:textId="77777777" w:rsidR="00FC1B48" w:rsidRPr="001C0500" w:rsidRDefault="00FC1B48" w:rsidP="00FC1B48">
      <w:pPr>
        <w:rPr>
          <w:rFonts w:asciiTheme="minorHAnsi" w:hAnsiTheme="minorHAnsi" w:cstheme="minorHAnsi"/>
        </w:rPr>
      </w:pPr>
    </w:p>
    <w:p w14:paraId="46C07F1B"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Your name/</w:t>
      </w:r>
      <w:proofErr w:type="gramStart"/>
      <w:r w:rsidRPr="001C0500">
        <w:rPr>
          <w:rFonts w:asciiTheme="minorHAnsi" w:hAnsiTheme="minorHAnsi" w:cstheme="minorHAnsi"/>
        </w:rPr>
        <w:t>company :</w:t>
      </w:r>
      <w:proofErr w:type="gramEnd"/>
      <w:r w:rsidRPr="001C0500">
        <w:rPr>
          <w:rFonts w:asciiTheme="minorHAnsi" w:hAnsiTheme="minorHAnsi" w:cstheme="minorHAnsi"/>
        </w:rPr>
        <w:t xml:space="preserve"> L </w:t>
      </w:r>
      <w:proofErr w:type="spellStart"/>
      <w:r w:rsidRPr="001C0500">
        <w:rPr>
          <w:rFonts w:asciiTheme="minorHAnsi" w:hAnsiTheme="minorHAnsi" w:cstheme="minorHAnsi"/>
        </w:rPr>
        <w:t>Greggain</w:t>
      </w:r>
      <w:proofErr w:type="spellEnd"/>
      <w:r w:rsidRPr="001C0500">
        <w:rPr>
          <w:rFonts w:asciiTheme="minorHAnsi" w:hAnsiTheme="minorHAnsi" w:cstheme="minorHAnsi"/>
        </w:rPr>
        <w:t xml:space="preserve"> &amp; Co Ltd </w:t>
      </w:r>
    </w:p>
    <w:p w14:paraId="61D8FA7C" w14:textId="77777777" w:rsidR="00FC1B48" w:rsidRPr="001C0500" w:rsidRDefault="00FC1B48" w:rsidP="00FC1B48">
      <w:pPr>
        <w:rPr>
          <w:rFonts w:asciiTheme="minorHAnsi" w:hAnsiTheme="minorHAnsi" w:cstheme="minorHAnsi"/>
        </w:rPr>
      </w:pPr>
    </w:p>
    <w:p w14:paraId="5C0E526B"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 xml:space="preserve">Name and address of the client: Swansea university, Singleton Park, </w:t>
      </w:r>
      <w:proofErr w:type="spellStart"/>
      <w:r w:rsidRPr="001C0500">
        <w:rPr>
          <w:rFonts w:asciiTheme="minorHAnsi" w:hAnsiTheme="minorHAnsi" w:cstheme="minorHAnsi"/>
        </w:rPr>
        <w:t>Sketty</w:t>
      </w:r>
      <w:proofErr w:type="spellEnd"/>
      <w:r w:rsidRPr="001C0500">
        <w:rPr>
          <w:rFonts w:asciiTheme="minorHAnsi" w:hAnsiTheme="minorHAnsi" w:cstheme="minorHAnsi"/>
        </w:rPr>
        <w:t>, Swansea SA2 8PP</w:t>
      </w:r>
    </w:p>
    <w:p w14:paraId="2C7CB7E0" w14:textId="77777777" w:rsidR="00FC1B48" w:rsidRPr="001C0500" w:rsidRDefault="00FC1B48" w:rsidP="00FC1B48">
      <w:pPr>
        <w:rPr>
          <w:rFonts w:asciiTheme="minorHAnsi" w:hAnsiTheme="minorHAnsi" w:cstheme="minorHAnsi"/>
        </w:rPr>
      </w:pPr>
    </w:p>
    <w:p w14:paraId="47A6E085"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 xml:space="preserve">Contact details of architect or principal designer: 07960 663153 </w:t>
      </w:r>
      <w:hyperlink r:id="rId5" w:history="1">
        <w:r w:rsidRPr="001C0500">
          <w:rPr>
            <w:rStyle w:val="Hyperlink"/>
            <w:rFonts w:asciiTheme="minorHAnsi" w:hAnsiTheme="minorHAnsi" w:cstheme="minorHAnsi"/>
          </w:rPr>
          <w:t>rob@rlharchitectural.com</w:t>
        </w:r>
      </w:hyperlink>
      <w:r w:rsidRPr="001C0500">
        <w:rPr>
          <w:rFonts w:asciiTheme="minorHAnsi" w:hAnsiTheme="minorHAnsi" w:cstheme="minorHAnsi"/>
        </w:rPr>
        <w:t xml:space="preserve"> </w:t>
      </w:r>
    </w:p>
    <w:p w14:paraId="6800277B" w14:textId="77777777" w:rsidR="00FC1B48" w:rsidRPr="001C0500" w:rsidRDefault="00FC1B48" w:rsidP="00FC1B48">
      <w:pPr>
        <w:rPr>
          <w:rFonts w:asciiTheme="minorHAnsi" w:hAnsiTheme="minorHAnsi" w:cstheme="minorHAnsi"/>
        </w:rPr>
      </w:pPr>
    </w:p>
    <w:p w14:paraId="68F7795D"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 xml:space="preserve">What is the </w:t>
      </w:r>
      <w:proofErr w:type="gramStart"/>
      <w:r w:rsidRPr="001C0500">
        <w:rPr>
          <w:rFonts w:asciiTheme="minorHAnsi" w:hAnsiTheme="minorHAnsi" w:cstheme="minorHAnsi"/>
        </w:rPr>
        <w:t>job?:</w:t>
      </w:r>
      <w:proofErr w:type="gramEnd"/>
      <w:r w:rsidRPr="001C0500">
        <w:rPr>
          <w:rFonts w:asciiTheme="minorHAnsi" w:hAnsiTheme="minorHAnsi" w:cstheme="minorHAnsi"/>
        </w:rPr>
        <w:t xml:space="preserve">  A 2 story detached domestic building with a loft room </w:t>
      </w:r>
    </w:p>
    <w:p w14:paraId="78F7E343" w14:textId="77777777" w:rsidR="00FC1B48" w:rsidRPr="001C0500" w:rsidRDefault="00FC1B48" w:rsidP="00FC1B48">
      <w:pPr>
        <w:rPr>
          <w:rFonts w:asciiTheme="minorHAnsi" w:hAnsiTheme="minorHAnsi" w:cstheme="minorHAnsi"/>
        </w:rPr>
      </w:pPr>
    </w:p>
    <w:p w14:paraId="58D6728E"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 xml:space="preserve">Is there anything the client has made you aware </w:t>
      </w:r>
      <w:proofErr w:type="gramStart"/>
      <w:r w:rsidRPr="001C0500">
        <w:rPr>
          <w:rFonts w:asciiTheme="minorHAnsi" w:hAnsiTheme="minorHAnsi" w:cstheme="minorHAnsi"/>
        </w:rPr>
        <w:t>of?:</w:t>
      </w:r>
      <w:proofErr w:type="gramEnd"/>
      <w:r w:rsidRPr="001C0500">
        <w:rPr>
          <w:rFonts w:asciiTheme="minorHAnsi" w:hAnsiTheme="minorHAnsi" w:cstheme="minorHAnsi"/>
        </w:rPr>
        <w:t xml:space="preserve"> Yes the client has, this is what they have made me aware about: The proposed foundations are concrete strip to a depth of 1m with standard cavity wall construction; block and block with partial fill cavity insulation and a smooth render externally. Plinths, soldier courses over all openings and porch pillars are to be natural sandstone.</w:t>
      </w:r>
    </w:p>
    <w:p w14:paraId="35F59D1C"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There is to be a suspended concrete beam and block ground floor and upper floors are to be traditional solid timber with particleboard sheet covering.</w:t>
      </w:r>
    </w:p>
    <w:p w14:paraId="2A9907C0"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Doors and windows are to be light oak wood effect uPVC with sealed Double-glazed units.</w:t>
      </w:r>
    </w:p>
    <w:p w14:paraId="4BCB1CA7"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Roof structure is to be trussed rafters at a 40</w:t>
      </w:r>
      <w:r w:rsidRPr="001C0500">
        <w:rPr>
          <w:rFonts w:asciiTheme="minorHAnsi" w:hAnsiTheme="minorHAnsi" w:cstheme="minorHAnsi"/>
          <w:vertAlign w:val="superscript"/>
        </w:rPr>
        <w:t>0</w:t>
      </w:r>
      <w:r w:rsidRPr="001C0500">
        <w:rPr>
          <w:rFonts w:asciiTheme="minorHAnsi" w:hAnsiTheme="minorHAnsi" w:cstheme="minorHAnsi"/>
        </w:rPr>
        <w:t xml:space="preserve"> pitch with a natural slate covering and closed eaves.</w:t>
      </w:r>
    </w:p>
    <w:p w14:paraId="4A170C95"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Work is proposed to start on 6</w:t>
      </w:r>
      <w:r w:rsidRPr="001C0500">
        <w:rPr>
          <w:rFonts w:asciiTheme="minorHAnsi" w:hAnsiTheme="minorHAnsi" w:cstheme="minorHAnsi"/>
          <w:vertAlign w:val="superscript"/>
        </w:rPr>
        <w:t>th</w:t>
      </w:r>
      <w:r w:rsidRPr="001C0500">
        <w:rPr>
          <w:rFonts w:asciiTheme="minorHAnsi" w:hAnsiTheme="minorHAnsi" w:cstheme="minorHAnsi"/>
        </w:rPr>
        <w:t xml:space="preserve"> May 2021</w:t>
      </w:r>
    </w:p>
    <w:p w14:paraId="714A88C4" w14:textId="77777777" w:rsidR="00FC1B48" w:rsidRPr="001C0500" w:rsidRDefault="00FC1B48" w:rsidP="00FC1B48">
      <w:pPr>
        <w:rPr>
          <w:rFonts w:asciiTheme="minorHAnsi" w:hAnsiTheme="minorHAnsi" w:cstheme="minorHAnsi"/>
        </w:rPr>
      </w:pPr>
    </w:p>
    <w:p w14:paraId="536DC2D5" w14:textId="77777777" w:rsidR="00FC1B48" w:rsidRPr="00821795" w:rsidRDefault="00FC1B48" w:rsidP="00FC1B48">
      <w:pPr>
        <w:rPr>
          <w:rFonts w:asciiTheme="minorHAnsi" w:hAnsiTheme="minorHAnsi" w:cstheme="minorHAnsi"/>
        </w:rPr>
      </w:pPr>
      <w:r w:rsidRPr="001C0500">
        <w:rPr>
          <w:rFonts w:asciiTheme="minorHAnsi" w:hAnsiTheme="minorHAnsi" w:cstheme="minorHAnsi"/>
        </w:rPr>
        <w:t>Key dates: Start 6</w:t>
      </w:r>
      <w:r w:rsidRPr="001C0500">
        <w:rPr>
          <w:rFonts w:asciiTheme="minorHAnsi" w:hAnsiTheme="minorHAnsi" w:cstheme="minorHAnsi"/>
          <w:vertAlign w:val="superscript"/>
        </w:rPr>
        <w:t>th</w:t>
      </w:r>
      <w:r w:rsidRPr="001C0500">
        <w:rPr>
          <w:rFonts w:asciiTheme="minorHAnsi" w:hAnsiTheme="minorHAnsi" w:cstheme="minorHAnsi"/>
        </w:rPr>
        <w:t xml:space="preserve"> May </w:t>
      </w:r>
      <w:proofErr w:type="gramStart"/>
      <w:r w:rsidRPr="001C0500">
        <w:rPr>
          <w:rFonts w:asciiTheme="minorHAnsi" w:hAnsiTheme="minorHAnsi" w:cstheme="minorHAnsi"/>
        </w:rPr>
        <w:t>2021  Finish</w:t>
      </w:r>
      <w:proofErr w:type="gramEnd"/>
      <w:r w:rsidRPr="001C0500">
        <w:rPr>
          <w:rFonts w:asciiTheme="minorHAnsi" w:hAnsiTheme="minorHAnsi" w:cstheme="minorHAnsi"/>
        </w:rPr>
        <w:t xml:space="preserve"> 26</w:t>
      </w:r>
      <w:r w:rsidRPr="001C0500">
        <w:rPr>
          <w:rFonts w:asciiTheme="minorHAnsi" w:hAnsiTheme="minorHAnsi" w:cstheme="minorHAnsi"/>
          <w:vertAlign w:val="superscript"/>
        </w:rPr>
        <w:t>th</w:t>
      </w:r>
      <w:r w:rsidRPr="001C0500">
        <w:rPr>
          <w:rFonts w:asciiTheme="minorHAnsi" w:hAnsiTheme="minorHAnsi" w:cstheme="minorHAnsi"/>
        </w:rPr>
        <w:t xml:space="preserve"> August subject to weather  Other 4</w:t>
      </w:r>
      <w:r w:rsidRPr="001C0500">
        <w:rPr>
          <w:rFonts w:asciiTheme="minorHAnsi" w:hAnsiTheme="minorHAnsi" w:cstheme="minorHAnsi"/>
          <w:vertAlign w:val="superscript"/>
        </w:rPr>
        <w:t>th</w:t>
      </w:r>
      <w:r w:rsidRPr="001C0500">
        <w:rPr>
          <w:rFonts w:asciiTheme="minorHAnsi" w:hAnsiTheme="minorHAnsi" w:cstheme="minorHAnsi"/>
        </w:rPr>
        <w:t xml:space="preserve"> May gas, water and electric service connections </w:t>
      </w:r>
    </w:p>
    <w:p w14:paraId="34D85A7E" w14:textId="77777777" w:rsidR="00FC1B48" w:rsidRPr="001C0500" w:rsidRDefault="00FC1B48" w:rsidP="00FC1B48">
      <w:pPr>
        <w:rPr>
          <w:rFonts w:asciiTheme="minorHAnsi" w:hAnsiTheme="minorHAnsi" w:cstheme="minorHAnsi"/>
        </w:rPr>
      </w:pPr>
    </w:p>
    <w:p w14:paraId="6B1469F0"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 xml:space="preserve">Where are your toilets, washing and resting </w:t>
      </w:r>
      <w:proofErr w:type="gramStart"/>
      <w:r w:rsidRPr="001C0500">
        <w:rPr>
          <w:rFonts w:asciiTheme="minorHAnsi" w:hAnsiTheme="minorHAnsi" w:cstheme="minorHAnsi"/>
        </w:rPr>
        <w:t>facilities?:</w:t>
      </w:r>
      <w:proofErr w:type="gramEnd"/>
      <w:r w:rsidRPr="001C0500">
        <w:rPr>
          <w:rFonts w:asciiTheme="minorHAnsi" w:hAnsiTheme="minorHAnsi" w:cstheme="minorHAnsi"/>
        </w:rPr>
        <w:t xml:space="preserve"> Welfare facilities will be located to the left hand side of the site entrance and will be clearly marked </w:t>
      </w:r>
    </w:p>
    <w:p w14:paraId="0931180C" w14:textId="77777777" w:rsidR="00FC1B48" w:rsidRPr="001C0500" w:rsidRDefault="00FC1B48" w:rsidP="00FC1B48">
      <w:pPr>
        <w:rPr>
          <w:rFonts w:asciiTheme="minorHAnsi" w:hAnsiTheme="minorHAnsi" w:cstheme="minorHAnsi"/>
        </w:rPr>
      </w:pPr>
    </w:p>
    <w:p w14:paraId="3B744194"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 xml:space="preserve">Who else is on site – and there contact details: Site manager – </w:t>
      </w:r>
      <w:proofErr w:type="gramStart"/>
      <w:r w:rsidRPr="001C0500">
        <w:rPr>
          <w:rFonts w:asciiTheme="minorHAnsi" w:hAnsiTheme="minorHAnsi" w:cstheme="minorHAnsi"/>
        </w:rPr>
        <w:t>07960663145  Forman</w:t>
      </w:r>
      <w:proofErr w:type="gramEnd"/>
      <w:r w:rsidRPr="001C0500">
        <w:rPr>
          <w:rFonts w:asciiTheme="minorHAnsi" w:hAnsiTheme="minorHAnsi" w:cstheme="minorHAnsi"/>
        </w:rPr>
        <w:t xml:space="preserve"> – 07892672016  Bricklayer/Plaster - 07562881562   </w:t>
      </w:r>
      <w:proofErr w:type="spellStart"/>
      <w:r w:rsidRPr="001C0500">
        <w:rPr>
          <w:rFonts w:asciiTheme="minorHAnsi" w:hAnsiTheme="minorHAnsi" w:cstheme="minorHAnsi"/>
        </w:rPr>
        <w:t>Parpenter</w:t>
      </w:r>
      <w:proofErr w:type="spellEnd"/>
      <w:r w:rsidRPr="001C0500">
        <w:rPr>
          <w:rFonts w:asciiTheme="minorHAnsi" w:hAnsiTheme="minorHAnsi" w:cstheme="minorHAnsi"/>
        </w:rPr>
        <w:t xml:space="preserve"> – 07643226381 Plumber – 07261886215 </w:t>
      </w:r>
    </w:p>
    <w:p w14:paraId="76048D99"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 xml:space="preserve">Electrician – 07862115243 </w:t>
      </w:r>
    </w:p>
    <w:p w14:paraId="27B927AF" w14:textId="77777777" w:rsidR="00FC1B48" w:rsidRPr="001C0500" w:rsidRDefault="00FC1B48" w:rsidP="00FC1B48">
      <w:pPr>
        <w:rPr>
          <w:rFonts w:asciiTheme="minorHAnsi" w:hAnsiTheme="minorHAnsi" w:cstheme="minorHAnsi"/>
        </w:rPr>
      </w:pPr>
    </w:p>
    <w:p w14:paraId="05343D38"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 xml:space="preserve">Who is the principal </w:t>
      </w:r>
      <w:proofErr w:type="gramStart"/>
      <w:r w:rsidRPr="001C0500">
        <w:rPr>
          <w:rFonts w:asciiTheme="minorHAnsi" w:hAnsiTheme="minorHAnsi" w:cstheme="minorHAnsi"/>
        </w:rPr>
        <w:t>contractor?:</w:t>
      </w:r>
      <w:proofErr w:type="gramEnd"/>
      <w:r w:rsidRPr="001C0500">
        <w:rPr>
          <w:rFonts w:asciiTheme="minorHAnsi" w:hAnsiTheme="minorHAnsi" w:cstheme="minorHAnsi"/>
        </w:rPr>
        <w:t xml:space="preserve">  L </w:t>
      </w:r>
      <w:proofErr w:type="spellStart"/>
      <w:r w:rsidRPr="001C0500">
        <w:rPr>
          <w:rFonts w:asciiTheme="minorHAnsi" w:hAnsiTheme="minorHAnsi" w:cstheme="minorHAnsi"/>
        </w:rPr>
        <w:t>Greggain</w:t>
      </w:r>
      <w:proofErr w:type="spellEnd"/>
      <w:r w:rsidRPr="001C0500">
        <w:rPr>
          <w:rFonts w:asciiTheme="minorHAnsi" w:hAnsiTheme="minorHAnsi" w:cstheme="minorHAnsi"/>
        </w:rPr>
        <w:t xml:space="preserve"> &amp; Co Ltd </w:t>
      </w:r>
    </w:p>
    <w:p w14:paraId="401D3C40" w14:textId="77777777" w:rsidR="00FC1B48" w:rsidRPr="001C0500" w:rsidRDefault="00FC1B48" w:rsidP="00FC1B48">
      <w:pPr>
        <w:rPr>
          <w:rFonts w:asciiTheme="minorHAnsi" w:hAnsiTheme="minorHAnsi" w:cstheme="minorHAnsi"/>
        </w:rPr>
      </w:pPr>
    </w:p>
    <w:p w14:paraId="3C9D31DA" w14:textId="77777777" w:rsidR="00FC1B48" w:rsidRPr="001C0500" w:rsidRDefault="00FC1B48" w:rsidP="00FC1B48">
      <w:pPr>
        <w:rPr>
          <w:rFonts w:asciiTheme="minorHAnsi" w:hAnsiTheme="minorHAnsi" w:cstheme="minorHAnsi"/>
        </w:rPr>
      </w:pPr>
      <w:r w:rsidRPr="001C0500">
        <w:rPr>
          <w:rFonts w:asciiTheme="minorHAnsi" w:hAnsiTheme="minorHAnsi" w:cstheme="minorHAnsi"/>
        </w:rPr>
        <w:t xml:space="preserve">How will you keep everyone up to date </w:t>
      </w:r>
      <w:proofErr w:type="gramStart"/>
      <w:r w:rsidRPr="001C0500">
        <w:rPr>
          <w:rFonts w:asciiTheme="minorHAnsi" w:hAnsiTheme="minorHAnsi" w:cstheme="minorHAnsi"/>
        </w:rPr>
        <w:t>onsite?:</w:t>
      </w:r>
      <w:proofErr w:type="gramEnd"/>
      <w:r w:rsidRPr="001C0500">
        <w:rPr>
          <w:rFonts w:asciiTheme="minorHAnsi" w:hAnsiTheme="minorHAnsi" w:cstheme="minorHAnsi"/>
        </w:rPr>
        <w:t xml:space="preserve"> There will be an onsite notice board and group emails</w:t>
      </w:r>
    </w:p>
    <w:p w14:paraId="758E406C" w14:textId="77777777" w:rsidR="00FC1B48" w:rsidRPr="001C0500" w:rsidRDefault="00FC1B48" w:rsidP="00FC1B48">
      <w:pPr>
        <w:rPr>
          <w:rFonts w:asciiTheme="minorHAnsi" w:hAnsiTheme="minorHAnsi" w:cstheme="minorHAnsi"/>
        </w:rPr>
      </w:pPr>
    </w:p>
    <w:tbl>
      <w:tblPr>
        <w:tblStyle w:val="TableGrid"/>
        <w:tblW w:w="0" w:type="auto"/>
        <w:tblLook w:val="04A0" w:firstRow="1" w:lastRow="0" w:firstColumn="1" w:lastColumn="0" w:noHBand="0" w:noVBand="1"/>
      </w:tblPr>
      <w:tblGrid>
        <w:gridCol w:w="4787"/>
        <w:gridCol w:w="2051"/>
        <w:gridCol w:w="2178"/>
      </w:tblGrid>
      <w:tr w:rsidR="00CE79D9" w:rsidRPr="001C0500" w14:paraId="52CA7D18" w14:textId="77777777" w:rsidTr="00135AC3">
        <w:tc>
          <w:tcPr>
            <w:tcW w:w="6369" w:type="dxa"/>
          </w:tcPr>
          <w:p w14:paraId="6D4A7355" w14:textId="77777777" w:rsidR="00FC1B48" w:rsidRPr="001C0500" w:rsidRDefault="00FC1B48" w:rsidP="005E4141">
            <w:pPr>
              <w:rPr>
                <w:rFonts w:asciiTheme="minorHAnsi" w:hAnsiTheme="minorHAnsi" w:cstheme="minorHAnsi"/>
              </w:rPr>
            </w:pPr>
            <w:r w:rsidRPr="001C0500">
              <w:rPr>
                <w:rFonts w:asciiTheme="minorHAnsi" w:hAnsiTheme="minorHAnsi" w:cstheme="minorHAnsi"/>
              </w:rPr>
              <w:t xml:space="preserve">What are the main dangers on site </w:t>
            </w:r>
          </w:p>
        </w:tc>
        <w:tc>
          <w:tcPr>
            <w:tcW w:w="2693" w:type="dxa"/>
          </w:tcPr>
          <w:p w14:paraId="5C3766B5" w14:textId="28165953" w:rsidR="00FC1B48" w:rsidRPr="001C0500" w:rsidRDefault="00FC1B48" w:rsidP="005E4141">
            <w:pPr>
              <w:rPr>
                <w:rFonts w:asciiTheme="minorHAnsi" w:hAnsiTheme="minorHAnsi" w:cstheme="minorHAnsi"/>
              </w:rPr>
            </w:pPr>
            <w:r w:rsidRPr="001C0500">
              <w:rPr>
                <w:rFonts w:asciiTheme="minorHAnsi" w:hAnsiTheme="minorHAnsi" w:cstheme="minorHAnsi"/>
              </w:rPr>
              <w:t>Hazards i</w:t>
            </w:r>
            <w:r w:rsidR="00CA0888" w:rsidRPr="001C0500">
              <w:rPr>
                <w:rFonts w:asciiTheme="minorHAnsi" w:hAnsiTheme="minorHAnsi" w:cstheme="minorHAnsi"/>
              </w:rPr>
              <w:t>s</w:t>
            </w:r>
            <w:r w:rsidRPr="001C0500">
              <w:rPr>
                <w:rFonts w:asciiTheme="minorHAnsi" w:hAnsiTheme="minorHAnsi" w:cstheme="minorHAnsi"/>
              </w:rPr>
              <w:t xml:space="preserve"> present </w:t>
            </w:r>
          </w:p>
        </w:tc>
        <w:tc>
          <w:tcPr>
            <w:tcW w:w="3119" w:type="dxa"/>
          </w:tcPr>
          <w:p w14:paraId="546C1E12" w14:textId="77777777" w:rsidR="00FC1B48" w:rsidRPr="001C0500" w:rsidRDefault="00FC1B48" w:rsidP="005E4141">
            <w:pPr>
              <w:rPr>
                <w:rFonts w:asciiTheme="minorHAnsi" w:hAnsiTheme="minorHAnsi" w:cstheme="minorHAnsi"/>
              </w:rPr>
            </w:pPr>
            <w:r w:rsidRPr="001C0500">
              <w:rPr>
                <w:rFonts w:asciiTheme="minorHAnsi" w:hAnsiTheme="minorHAnsi" w:cstheme="minorHAnsi"/>
              </w:rPr>
              <w:t>What controls do you have?</w:t>
            </w:r>
          </w:p>
        </w:tc>
      </w:tr>
      <w:tr w:rsidR="00CE79D9" w:rsidRPr="001C0500" w14:paraId="378359E2" w14:textId="77777777" w:rsidTr="00135AC3">
        <w:tc>
          <w:tcPr>
            <w:tcW w:w="6369" w:type="dxa"/>
          </w:tcPr>
          <w:p w14:paraId="3D2DD26B" w14:textId="77777777" w:rsidR="00FC1B48" w:rsidRPr="001C0500" w:rsidRDefault="00FC1B48" w:rsidP="005E4141">
            <w:pPr>
              <w:rPr>
                <w:rFonts w:asciiTheme="minorHAnsi" w:hAnsiTheme="minorHAnsi" w:cstheme="minorHAnsi"/>
              </w:rPr>
            </w:pPr>
            <w:r w:rsidRPr="001C0500">
              <w:rPr>
                <w:rFonts w:asciiTheme="minorHAnsi" w:hAnsiTheme="minorHAnsi" w:cstheme="minorHAnsi"/>
              </w:rPr>
              <w:t xml:space="preserve">Falls from height </w:t>
            </w:r>
          </w:p>
          <w:p w14:paraId="21EE1E67" w14:textId="77777777" w:rsidR="00FC1B48" w:rsidRPr="001C0500" w:rsidRDefault="00FC1B48" w:rsidP="005E4141">
            <w:pPr>
              <w:pStyle w:val="ListParagraph"/>
              <w:numPr>
                <w:ilvl w:val="0"/>
                <w:numId w:val="3"/>
              </w:numPr>
              <w:rPr>
                <w:rFonts w:asciiTheme="minorHAnsi" w:hAnsiTheme="minorHAnsi" w:cstheme="minorHAnsi"/>
                <w:sz w:val="24"/>
                <w:szCs w:val="24"/>
              </w:rPr>
            </w:pPr>
            <w:r w:rsidRPr="001C0500">
              <w:rPr>
                <w:rFonts w:asciiTheme="minorHAnsi" w:hAnsiTheme="minorHAnsi" w:cstheme="minorHAnsi"/>
                <w:sz w:val="24"/>
                <w:szCs w:val="24"/>
              </w:rPr>
              <w:t xml:space="preserve">Make sure ladders are in good conditions, at the correct angle and secure </w:t>
            </w:r>
          </w:p>
          <w:p w14:paraId="47110C7D" w14:textId="77777777" w:rsidR="00FC1B48" w:rsidRPr="001C0500" w:rsidRDefault="00FC1B48" w:rsidP="005E4141">
            <w:pPr>
              <w:pStyle w:val="ListParagraph"/>
              <w:numPr>
                <w:ilvl w:val="0"/>
                <w:numId w:val="3"/>
              </w:numPr>
              <w:rPr>
                <w:rFonts w:asciiTheme="minorHAnsi" w:hAnsiTheme="minorHAnsi" w:cstheme="minorHAnsi"/>
                <w:sz w:val="24"/>
                <w:szCs w:val="24"/>
              </w:rPr>
            </w:pPr>
            <w:r w:rsidRPr="001C0500">
              <w:rPr>
                <w:rFonts w:asciiTheme="minorHAnsi" w:hAnsiTheme="minorHAnsi" w:cstheme="minorHAnsi"/>
                <w:sz w:val="24"/>
                <w:szCs w:val="24"/>
              </w:rPr>
              <w:t xml:space="preserve">Prevent people and materials falling from roofs, gable ends, working platforms and other open edges using guardrails, </w:t>
            </w:r>
            <w:proofErr w:type="spellStart"/>
            <w:r w:rsidRPr="001C0500">
              <w:rPr>
                <w:rFonts w:asciiTheme="minorHAnsi" w:hAnsiTheme="minorHAnsi" w:cstheme="minorHAnsi"/>
                <w:sz w:val="24"/>
                <w:szCs w:val="24"/>
              </w:rPr>
              <w:t>midrails</w:t>
            </w:r>
            <w:proofErr w:type="spellEnd"/>
            <w:r w:rsidRPr="001C0500">
              <w:rPr>
                <w:rFonts w:asciiTheme="minorHAnsi" w:hAnsiTheme="minorHAnsi" w:cstheme="minorHAnsi"/>
                <w:sz w:val="24"/>
                <w:szCs w:val="24"/>
              </w:rPr>
              <w:t xml:space="preserve"> and toe boards </w:t>
            </w:r>
          </w:p>
        </w:tc>
        <w:tc>
          <w:tcPr>
            <w:tcW w:w="2693" w:type="dxa"/>
          </w:tcPr>
          <w:p w14:paraId="741904A7" w14:textId="30429E71" w:rsidR="00FC1B48" w:rsidRPr="001C0500" w:rsidRDefault="00125663" w:rsidP="005E4141">
            <w:pPr>
              <w:rPr>
                <w:rFonts w:asciiTheme="minorHAnsi" w:hAnsiTheme="minorHAnsi" w:cstheme="minorHAnsi"/>
              </w:rPr>
            </w:pPr>
            <w:r w:rsidRPr="001C0500">
              <w:rPr>
                <w:rFonts w:asciiTheme="minorHAnsi" w:hAnsiTheme="minorHAnsi" w:cstheme="minorHAnsi"/>
              </w:rPr>
              <w:t xml:space="preserve">Fitting </w:t>
            </w:r>
            <w:r w:rsidR="0019618D" w:rsidRPr="001C0500">
              <w:rPr>
                <w:rFonts w:asciiTheme="minorHAnsi" w:hAnsiTheme="minorHAnsi" w:cstheme="minorHAnsi"/>
              </w:rPr>
              <w:t>felt, baton</w:t>
            </w:r>
            <w:r w:rsidR="00AA5A0F" w:rsidRPr="001C0500">
              <w:rPr>
                <w:rFonts w:asciiTheme="minorHAnsi" w:hAnsiTheme="minorHAnsi" w:cstheme="minorHAnsi"/>
              </w:rPr>
              <w:t xml:space="preserve"> or tiles </w:t>
            </w:r>
          </w:p>
        </w:tc>
        <w:tc>
          <w:tcPr>
            <w:tcW w:w="3119" w:type="dxa"/>
          </w:tcPr>
          <w:p w14:paraId="44EA488C" w14:textId="77777777" w:rsidR="00FC1B48" w:rsidRPr="001C0500" w:rsidRDefault="009C5B3C" w:rsidP="005E4141">
            <w:pPr>
              <w:rPr>
                <w:rFonts w:asciiTheme="minorHAnsi" w:hAnsiTheme="minorHAnsi" w:cstheme="minorHAnsi"/>
              </w:rPr>
            </w:pPr>
            <w:r w:rsidRPr="001C0500">
              <w:rPr>
                <w:rFonts w:asciiTheme="minorHAnsi" w:hAnsiTheme="minorHAnsi" w:cstheme="minorHAnsi"/>
              </w:rPr>
              <w:t xml:space="preserve">Inflatable impact bags </w:t>
            </w:r>
          </w:p>
          <w:p w14:paraId="24D40DA7" w14:textId="77777777" w:rsidR="009C5B3C" w:rsidRPr="001C0500" w:rsidRDefault="00167A81" w:rsidP="005E4141">
            <w:pPr>
              <w:rPr>
                <w:rFonts w:asciiTheme="minorHAnsi" w:hAnsiTheme="minorHAnsi" w:cstheme="minorHAnsi"/>
              </w:rPr>
            </w:pPr>
            <w:r w:rsidRPr="001C0500">
              <w:rPr>
                <w:rFonts w:asciiTheme="minorHAnsi" w:hAnsiTheme="minorHAnsi" w:cstheme="minorHAnsi"/>
              </w:rPr>
              <w:t>High s</w:t>
            </w:r>
            <w:r w:rsidR="00302DD3" w:rsidRPr="001C0500">
              <w:rPr>
                <w:rFonts w:asciiTheme="minorHAnsi" w:hAnsiTheme="minorHAnsi" w:cstheme="minorHAnsi"/>
              </w:rPr>
              <w:t xml:space="preserve">caffolding </w:t>
            </w:r>
            <w:r w:rsidRPr="001C0500">
              <w:rPr>
                <w:rFonts w:asciiTheme="minorHAnsi" w:hAnsiTheme="minorHAnsi" w:cstheme="minorHAnsi"/>
              </w:rPr>
              <w:t xml:space="preserve">to minimise the fall </w:t>
            </w:r>
          </w:p>
          <w:p w14:paraId="7ED4746C" w14:textId="22415B3A" w:rsidR="00CE434D" w:rsidRPr="001C0500" w:rsidRDefault="0056148D" w:rsidP="005E4141">
            <w:pPr>
              <w:rPr>
                <w:rFonts w:asciiTheme="minorHAnsi" w:hAnsiTheme="minorHAnsi" w:cstheme="minorHAnsi"/>
              </w:rPr>
            </w:pPr>
            <w:r w:rsidRPr="001C0500">
              <w:rPr>
                <w:rFonts w:asciiTheme="minorHAnsi" w:hAnsiTheme="minorHAnsi" w:cstheme="minorHAnsi"/>
              </w:rPr>
              <w:t>Gable handrail system</w:t>
            </w:r>
            <w:r w:rsidR="00EF2E33" w:rsidRPr="001C0500">
              <w:rPr>
                <w:rFonts w:asciiTheme="minorHAnsi" w:hAnsiTheme="minorHAnsi" w:cstheme="minorHAnsi"/>
              </w:rPr>
              <w:t xml:space="preserve"> to clip on to </w:t>
            </w:r>
          </w:p>
        </w:tc>
      </w:tr>
      <w:tr w:rsidR="00CE79D9" w:rsidRPr="001C0500" w14:paraId="3251C504" w14:textId="77777777" w:rsidTr="00135AC3">
        <w:tc>
          <w:tcPr>
            <w:tcW w:w="6369" w:type="dxa"/>
          </w:tcPr>
          <w:p w14:paraId="451BF650" w14:textId="77777777" w:rsidR="00FC1B48" w:rsidRPr="001C0500" w:rsidRDefault="00FC1B48" w:rsidP="005E4141">
            <w:pPr>
              <w:rPr>
                <w:rFonts w:asciiTheme="minorHAnsi" w:hAnsiTheme="minorHAnsi" w:cstheme="minorHAnsi"/>
              </w:rPr>
            </w:pPr>
            <w:r w:rsidRPr="001C0500">
              <w:rPr>
                <w:rFonts w:asciiTheme="minorHAnsi" w:hAnsiTheme="minorHAnsi" w:cstheme="minorHAnsi"/>
              </w:rPr>
              <w:t xml:space="preserve">Collapse of excavation </w:t>
            </w:r>
          </w:p>
          <w:p w14:paraId="5CC53247" w14:textId="2A1D7A3F" w:rsidR="00FC1B48" w:rsidRPr="001C0500" w:rsidRDefault="00FC1B48" w:rsidP="005E4141">
            <w:pPr>
              <w:pStyle w:val="ListParagraph"/>
              <w:numPr>
                <w:ilvl w:val="0"/>
                <w:numId w:val="6"/>
              </w:numPr>
              <w:rPr>
                <w:rFonts w:asciiTheme="minorHAnsi" w:hAnsiTheme="minorHAnsi" w:cstheme="minorHAnsi"/>
                <w:sz w:val="24"/>
                <w:szCs w:val="24"/>
              </w:rPr>
            </w:pPr>
            <w:r w:rsidRPr="001C0500">
              <w:rPr>
                <w:rFonts w:asciiTheme="minorHAnsi" w:hAnsiTheme="minorHAnsi" w:cstheme="minorHAnsi"/>
                <w:sz w:val="24"/>
                <w:szCs w:val="24"/>
              </w:rPr>
              <w:t xml:space="preserve">Shore </w:t>
            </w:r>
            <w:r w:rsidR="00CE188F" w:rsidRPr="001C0500">
              <w:rPr>
                <w:rFonts w:asciiTheme="minorHAnsi" w:hAnsiTheme="minorHAnsi" w:cstheme="minorHAnsi"/>
                <w:sz w:val="24"/>
                <w:szCs w:val="24"/>
              </w:rPr>
              <w:t>excavation:</w:t>
            </w:r>
            <w:r w:rsidRPr="001C0500">
              <w:rPr>
                <w:rFonts w:asciiTheme="minorHAnsi" w:hAnsiTheme="minorHAnsi" w:cstheme="minorHAnsi"/>
                <w:sz w:val="24"/>
                <w:szCs w:val="24"/>
              </w:rPr>
              <w:t xml:space="preserve"> either cover or barrier excavation to stop people and plant falling in </w:t>
            </w:r>
          </w:p>
        </w:tc>
        <w:tc>
          <w:tcPr>
            <w:tcW w:w="2693" w:type="dxa"/>
          </w:tcPr>
          <w:p w14:paraId="1426B81F" w14:textId="3A98E578" w:rsidR="00FC1B48" w:rsidRPr="001C0500" w:rsidRDefault="00125663" w:rsidP="005E4141">
            <w:pPr>
              <w:rPr>
                <w:rFonts w:asciiTheme="minorHAnsi" w:hAnsiTheme="minorHAnsi" w:cstheme="minorHAnsi"/>
              </w:rPr>
            </w:pPr>
            <w:r w:rsidRPr="001C0500">
              <w:rPr>
                <w:rFonts w:asciiTheme="minorHAnsi" w:hAnsiTheme="minorHAnsi" w:cstheme="minorHAnsi"/>
              </w:rPr>
              <w:t xml:space="preserve">When excavating </w:t>
            </w:r>
            <w:r w:rsidR="00B77DAB" w:rsidRPr="001C0500">
              <w:rPr>
                <w:rFonts w:asciiTheme="minorHAnsi" w:hAnsiTheme="minorHAnsi" w:cstheme="minorHAnsi"/>
              </w:rPr>
              <w:t xml:space="preserve">foundations </w:t>
            </w:r>
          </w:p>
        </w:tc>
        <w:tc>
          <w:tcPr>
            <w:tcW w:w="3119" w:type="dxa"/>
          </w:tcPr>
          <w:p w14:paraId="79A085D4" w14:textId="50F09012" w:rsidR="00FC1B48" w:rsidRPr="001C0500" w:rsidRDefault="00B77DAB" w:rsidP="005E4141">
            <w:pPr>
              <w:rPr>
                <w:rFonts w:asciiTheme="minorHAnsi" w:hAnsiTheme="minorHAnsi" w:cstheme="minorHAnsi"/>
              </w:rPr>
            </w:pPr>
            <w:r w:rsidRPr="001C0500">
              <w:rPr>
                <w:rFonts w:asciiTheme="minorHAnsi" w:hAnsiTheme="minorHAnsi" w:cstheme="minorHAnsi"/>
              </w:rPr>
              <w:t xml:space="preserve">Shuttering to prevent </w:t>
            </w:r>
            <w:r w:rsidR="00E26AE5" w:rsidRPr="001C0500">
              <w:rPr>
                <w:rFonts w:asciiTheme="minorHAnsi" w:hAnsiTheme="minorHAnsi" w:cstheme="minorHAnsi"/>
              </w:rPr>
              <w:t>collapse of</w:t>
            </w:r>
            <w:r w:rsidRPr="001C0500">
              <w:rPr>
                <w:rFonts w:asciiTheme="minorHAnsi" w:hAnsiTheme="minorHAnsi" w:cstheme="minorHAnsi"/>
              </w:rPr>
              <w:t xml:space="preserve"> banks </w:t>
            </w:r>
          </w:p>
          <w:p w14:paraId="2C722713" w14:textId="2FA55E86" w:rsidR="00983D3D" w:rsidRPr="001C0500" w:rsidRDefault="00983D3D" w:rsidP="005E4141">
            <w:pPr>
              <w:rPr>
                <w:rFonts w:asciiTheme="minorHAnsi" w:hAnsiTheme="minorHAnsi" w:cstheme="minorHAnsi"/>
              </w:rPr>
            </w:pPr>
            <w:r w:rsidRPr="001C0500">
              <w:rPr>
                <w:rFonts w:asciiTheme="minorHAnsi" w:hAnsiTheme="minorHAnsi" w:cstheme="minorHAnsi"/>
              </w:rPr>
              <w:t xml:space="preserve">No men in any </w:t>
            </w:r>
            <w:r w:rsidR="00322E5D" w:rsidRPr="001C0500">
              <w:rPr>
                <w:rFonts w:asciiTheme="minorHAnsi" w:hAnsiTheme="minorHAnsi" w:cstheme="minorHAnsi"/>
              </w:rPr>
              <w:t>trench</w:t>
            </w:r>
            <w:r w:rsidRPr="001C0500">
              <w:rPr>
                <w:rFonts w:asciiTheme="minorHAnsi" w:hAnsiTheme="minorHAnsi" w:cstheme="minorHAnsi"/>
              </w:rPr>
              <w:t xml:space="preserve"> </w:t>
            </w:r>
            <w:r w:rsidR="00322E5D" w:rsidRPr="001C0500">
              <w:rPr>
                <w:rFonts w:asciiTheme="minorHAnsi" w:hAnsiTheme="minorHAnsi" w:cstheme="minorHAnsi"/>
              </w:rPr>
              <w:t>deeper</w:t>
            </w:r>
            <w:r w:rsidRPr="001C0500">
              <w:rPr>
                <w:rFonts w:asciiTheme="minorHAnsi" w:hAnsiTheme="minorHAnsi" w:cstheme="minorHAnsi"/>
              </w:rPr>
              <w:t xml:space="preserve"> than 1meter </w:t>
            </w:r>
            <w:r w:rsidR="00322E5D" w:rsidRPr="001C0500">
              <w:rPr>
                <w:rFonts w:asciiTheme="minorHAnsi" w:hAnsiTheme="minorHAnsi" w:cstheme="minorHAnsi"/>
              </w:rPr>
              <w:t xml:space="preserve">without shuttering </w:t>
            </w:r>
          </w:p>
        </w:tc>
      </w:tr>
      <w:tr w:rsidR="00B77DAB" w:rsidRPr="001C0500" w14:paraId="334F86C7" w14:textId="77777777" w:rsidTr="00135AC3">
        <w:tc>
          <w:tcPr>
            <w:tcW w:w="6369" w:type="dxa"/>
          </w:tcPr>
          <w:p w14:paraId="05FFFE60" w14:textId="77777777" w:rsidR="00FC1B48" w:rsidRPr="001C0500" w:rsidRDefault="00FC1B48" w:rsidP="005E4141">
            <w:pPr>
              <w:rPr>
                <w:rFonts w:asciiTheme="minorHAnsi" w:hAnsiTheme="minorHAnsi" w:cstheme="minorHAnsi"/>
              </w:rPr>
            </w:pPr>
            <w:r w:rsidRPr="001C0500">
              <w:rPr>
                <w:rFonts w:asciiTheme="minorHAnsi" w:hAnsiTheme="minorHAnsi" w:cstheme="minorHAnsi"/>
              </w:rPr>
              <w:t xml:space="preserve">Collapse of structures </w:t>
            </w:r>
          </w:p>
          <w:p w14:paraId="48CE6D22" w14:textId="77777777" w:rsidR="00FC1B48" w:rsidRPr="001C0500" w:rsidRDefault="00FC1B48" w:rsidP="005E4141">
            <w:pPr>
              <w:pStyle w:val="ListParagraph"/>
              <w:numPr>
                <w:ilvl w:val="0"/>
                <w:numId w:val="6"/>
              </w:numPr>
              <w:rPr>
                <w:rFonts w:asciiTheme="minorHAnsi" w:hAnsiTheme="minorHAnsi" w:cstheme="minorHAnsi"/>
                <w:sz w:val="24"/>
                <w:szCs w:val="24"/>
              </w:rPr>
            </w:pPr>
            <w:r w:rsidRPr="001C0500">
              <w:rPr>
                <w:rFonts w:asciiTheme="minorHAnsi" w:hAnsiTheme="minorHAnsi" w:cstheme="minorHAnsi"/>
                <w:sz w:val="24"/>
                <w:szCs w:val="24"/>
              </w:rPr>
              <w:t xml:space="preserve">Support structures (such as walls, beams, chimneys breasts and roofs) with props; ensure props are installed by a competent person </w:t>
            </w:r>
          </w:p>
        </w:tc>
        <w:tc>
          <w:tcPr>
            <w:tcW w:w="2693" w:type="dxa"/>
          </w:tcPr>
          <w:p w14:paraId="323D9D66" w14:textId="343452CB" w:rsidR="00FC1B48" w:rsidRPr="001C0500" w:rsidRDefault="00833318" w:rsidP="005E4141">
            <w:pPr>
              <w:rPr>
                <w:rFonts w:asciiTheme="minorHAnsi" w:hAnsiTheme="minorHAnsi" w:cstheme="minorHAnsi"/>
              </w:rPr>
            </w:pPr>
            <w:r w:rsidRPr="001C0500">
              <w:rPr>
                <w:rFonts w:asciiTheme="minorHAnsi" w:hAnsiTheme="minorHAnsi" w:cstheme="minorHAnsi"/>
              </w:rPr>
              <w:t xml:space="preserve">Un supported floor joists </w:t>
            </w:r>
          </w:p>
        </w:tc>
        <w:tc>
          <w:tcPr>
            <w:tcW w:w="3119" w:type="dxa"/>
          </w:tcPr>
          <w:p w14:paraId="00CC290D" w14:textId="7E0B25D6" w:rsidR="00FC1B48" w:rsidRPr="001C0500" w:rsidRDefault="003807D1" w:rsidP="005E4141">
            <w:pPr>
              <w:rPr>
                <w:rFonts w:asciiTheme="minorHAnsi" w:hAnsiTheme="minorHAnsi" w:cstheme="minorHAnsi"/>
              </w:rPr>
            </w:pPr>
            <w:r w:rsidRPr="001C0500">
              <w:rPr>
                <w:rFonts w:asciiTheme="minorHAnsi" w:hAnsiTheme="minorHAnsi" w:cstheme="minorHAnsi"/>
              </w:rPr>
              <w:t xml:space="preserve">Make sure floor joists are correctly propped up </w:t>
            </w:r>
            <w:r w:rsidR="00A40593" w:rsidRPr="001C0500">
              <w:rPr>
                <w:rFonts w:asciiTheme="minorHAnsi" w:hAnsiTheme="minorHAnsi" w:cstheme="minorHAnsi"/>
              </w:rPr>
              <w:t xml:space="preserve">to avoid collapse </w:t>
            </w:r>
          </w:p>
        </w:tc>
      </w:tr>
      <w:tr w:rsidR="00CE79D9" w:rsidRPr="001C0500" w14:paraId="629562CC" w14:textId="77777777" w:rsidTr="00135AC3">
        <w:tc>
          <w:tcPr>
            <w:tcW w:w="6369" w:type="dxa"/>
          </w:tcPr>
          <w:p w14:paraId="0CF25CD6" w14:textId="77777777" w:rsidR="00FC1B48" w:rsidRPr="001C0500" w:rsidRDefault="00FC1B48" w:rsidP="005E4141">
            <w:pPr>
              <w:rPr>
                <w:rFonts w:asciiTheme="minorHAnsi" w:hAnsiTheme="minorHAnsi" w:cstheme="minorHAnsi"/>
              </w:rPr>
            </w:pPr>
            <w:r w:rsidRPr="001C0500">
              <w:rPr>
                <w:rFonts w:asciiTheme="minorHAnsi" w:hAnsiTheme="minorHAnsi" w:cstheme="minorHAnsi"/>
              </w:rPr>
              <w:t xml:space="preserve">Exposure to building dust </w:t>
            </w:r>
          </w:p>
          <w:p w14:paraId="48E022DE" w14:textId="77777777" w:rsidR="00FC1B48" w:rsidRPr="001C0500" w:rsidRDefault="00FC1B48" w:rsidP="005E4141">
            <w:pPr>
              <w:pStyle w:val="ListParagraph"/>
              <w:numPr>
                <w:ilvl w:val="0"/>
                <w:numId w:val="6"/>
              </w:numPr>
              <w:rPr>
                <w:rFonts w:asciiTheme="minorHAnsi" w:hAnsiTheme="minorHAnsi" w:cstheme="minorHAnsi"/>
                <w:sz w:val="24"/>
                <w:szCs w:val="24"/>
              </w:rPr>
            </w:pPr>
            <w:r w:rsidRPr="001C0500">
              <w:rPr>
                <w:rFonts w:asciiTheme="minorHAnsi" w:hAnsiTheme="minorHAnsi" w:cstheme="minorHAnsi"/>
                <w:sz w:val="24"/>
                <w:szCs w:val="24"/>
              </w:rPr>
              <w:t xml:space="preserve">Prevent dust by using wet cutting and vacuum extraction on tools; use a vacuum cleaner rather than sweeping; use a good mask </w:t>
            </w:r>
          </w:p>
        </w:tc>
        <w:tc>
          <w:tcPr>
            <w:tcW w:w="2693" w:type="dxa"/>
          </w:tcPr>
          <w:p w14:paraId="59A68BC8" w14:textId="7015F830" w:rsidR="00FC1B48" w:rsidRPr="001C0500" w:rsidRDefault="00656A79" w:rsidP="005E4141">
            <w:pPr>
              <w:rPr>
                <w:rFonts w:asciiTheme="minorHAnsi" w:hAnsiTheme="minorHAnsi" w:cstheme="minorHAnsi"/>
              </w:rPr>
            </w:pPr>
            <w:r w:rsidRPr="001C0500">
              <w:rPr>
                <w:rFonts w:asciiTheme="minorHAnsi" w:hAnsiTheme="minorHAnsi" w:cstheme="minorHAnsi"/>
              </w:rPr>
              <w:t xml:space="preserve">Cutting </w:t>
            </w:r>
            <w:r w:rsidR="00D36A99" w:rsidRPr="001C0500">
              <w:rPr>
                <w:rFonts w:asciiTheme="minorHAnsi" w:hAnsiTheme="minorHAnsi" w:cstheme="minorHAnsi"/>
              </w:rPr>
              <w:t xml:space="preserve">with a disk cutter </w:t>
            </w:r>
          </w:p>
        </w:tc>
        <w:tc>
          <w:tcPr>
            <w:tcW w:w="3119" w:type="dxa"/>
          </w:tcPr>
          <w:p w14:paraId="28B02CD8" w14:textId="77777777" w:rsidR="00FC1B48" w:rsidRPr="001C0500" w:rsidRDefault="00D36A99" w:rsidP="005E4141">
            <w:pPr>
              <w:rPr>
                <w:rFonts w:asciiTheme="minorHAnsi" w:hAnsiTheme="minorHAnsi" w:cstheme="minorHAnsi"/>
              </w:rPr>
            </w:pPr>
            <w:r w:rsidRPr="001C0500">
              <w:rPr>
                <w:rFonts w:asciiTheme="minorHAnsi" w:hAnsiTheme="minorHAnsi" w:cstheme="minorHAnsi"/>
              </w:rPr>
              <w:t>Person who’s cutting wears PPE (mask</w:t>
            </w:r>
            <w:r w:rsidR="00AD08DD" w:rsidRPr="001C0500">
              <w:rPr>
                <w:rFonts w:asciiTheme="minorHAnsi" w:hAnsiTheme="minorHAnsi" w:cstheme="minorHAnsi"/>
              </w:rPr>
              <w:t>, glasses, gloves)</w:t>
            </w:r>
          </w:p>
          <w:p w14:paraId="654D53D1" w14:textId="08FE4FDB" w:rsidR="00AD08DD" w:rsidRPr="001C0500" w:rsidRDefault="00AD08DD" w:rsidP="005E4141">
            <w:pPr>
              <w:rPr>
                <w:rFonts w:asciiTheme="minorHAnsi" w:hAnsiTheme="minorHAnsi" w:cstheme="minorHAnsi"/>
              </w:rPr>
            </w:pPr>
            <w:r w:rsidRPr="001C0500">
              <w:rPr>
                <w:rFonts w:asciiTheme="minorHAnsi" w:hAnsiTheme="minorHAnsi" w:cstheme="minorHAnsi"/>
              </w:rPr>
              <w:t xml:space="preserve">Spray </w:t>
            </w:r>
            <w:r w:rsidR="00E91420" w:rsidRPr="001C0500">
              <w:rPr>
                <w:rFonts w:asciiTheme="minorHAnsi" w:hAnsiTheme="minorHAnsi" w:cstheme="minorHAnsi"/>
              </w:rPr>
              <w:t>water on object that is being cut</w:t>
            </w:r>
          </w:p>
        </w:tc>
      </w:tr>
      <w:tr w:rsidR="00CE79D9" w:rsidRPr="001C0500" w14:paraId="32D3FE71" w14:textId="77777777" w:rsidTr="00135AC3">
        <w:tc>
          <w:tcPr>
            <w:tcW w:w="6369" w:type="dxa"/>
          </w:tcPr>
          <w:p w14:paraId="17FC1F34" w14:textId="77777777" w:rsidR="00FC1B48" w:rsidRPr="001C0500" w:rsidRDefault="00FC1B48" w:rsidP="005E4141">
            <w:pPr>
              <w:rPr>
                <w:rFonts w:asciiTheme="minorHAnsi" w:hAnsiTheme="minorHAnsi" w:cstheme="minorHAnsi"/>
              </w:rPr>
            </w:pPr>
            <w:r w:rsidRPr="001C0500">
              <w:rPr>
                <w:rFonts w:asciiTheme="minorHAnsi" w:hAnsiTheme="minorHAnsi" w:cstheme="minorHAnsi"/>
              </w:rPr>
              <w:t xml:space="preserve">Exposure to asbestos </w:t>
            </w:r>
          </w:p>
          <w:p w14:paraId="3E45C15E" w14:textId="77777777" w:rsidR="00FC1B48" w:rsidRPr="001C0500" w:rsidRDefault="00FC1B48" w:rsidP="005E4141">
            <w:pPr>
              <w:pStyle w:val="ListParagraph"/>
              <w:numPr>
                <w:ilvl w:val="0"/>
                <w:numId w:val="6"/>
              </w:numPr>
              <w:rPr>
                <w:rFonts w:asciiTheme="minorHAnsi" w:hAnsiTheme="minorHAnsi" w:cstheme="minorHAnsi"/>
                <w:sz w:val="24"/>
                <w:szCs w:val="24"/>
              </w:rPr>
            </w:pPr>
            <w:r w:rsidRPr="001C0500">
              <w:rPr>
                <w:rFonts w:asciiTheme="minorHAnsi" w:hAnsiTheme="minorHAnsi" w:cstheme="minorHAnsi"/>
                <w:sz w:val="24"/>
                <w:szCs w:val="24"/>
              </w:rPr>
              <w:t xml:space="preserve">If you suspect that asbestos might be </w:t>
            </w:r>
            <w:proofErr w:type="gramStart"/>
            <w:r w:rsidRPr="001C0500">
              <w:rPr>
                <w:rFonts w:asciiTheme="minorHAnsi" w:hAnsiTheme="minorHAnsi" w:cstheme="minorHAnsi"/>
                <w:sz w:val="24"/>
                <w:szCs w:val="24"/>
              </w:rPr>
              <w:t>present</w:t>
            </w:r>
            <w:proofErr w:type="gramEnd"/>
            <w:r w:rsidRPr="001C0500">
              <w:rPr>
                <w:rFonts w:asciiTheme="minorHAnsi" w:hAnsiTheme="minorHAnsi" w:cstheme="minorHAnsi"/>
                <w:sz w:val="24"/>
                <w:szCs w:val="24"/>
              </w:rPr>
              <w:t xml:space="preserve"> don’t start work until a demolition/refurbishment Survey has been carried out </w:t>
            </w:r>
          </w:p>
          <w:p w14:paraId="151804D3" w14:textId="77777777" w:rsidR="00FC1B48" w:rsidRPr="001C0500" w:rsidRDefault="00FC1B48" w:rsidP="005E4141">
            <w:pPr>
              <w:pStyle w:val="ListParagraph"/>
              <w:numPr>
                <w:ilvl w:val="0"/>
                <w:numId w:val="6"/>
              </w:numPr>
              <w:rPr>
                <w:rFonts w:asciiTheme="minorHAnsi" w:hAnsiTheme="minorHAnsi" w:cstheme="minorHAnsi"/>
                <w:sz w:val="24"/>
                <w:szCs w:val="24"/>
              </w:rPr>
            </w:pPr>
            <w:r w:rsidRPr="001C0500">
              <w:rPr>
                <w:rFonts w:asciiTheme="minorHAnsi" w:hAnsiTheme="minorHAnsi" w:cstheme="minorHAnsi"/>
                <w:sz w:val="24"/>
                <w:szCs w:val="24"/>
              </w:rPr>
              <w:t xml:space="preserve">make sure everyone on site is aware of the result </w:t>
            </w:r>
          </w:p>
        </w:tc>
        <w:tc>
          <w:tcPr>
            <w:tcW w:w="2693" w:type="dxa"/>
          </w:tcPr>
          <w:p w14:paraId="557DC5AD" w14:textId="4FFCB73F" w:rsidR="00FC1B48" w:rsidRPr="001C0500" w:rsidRDefault="00524AFC" w:rsidP="005E4141">
            <w:pPr>
              <w:rPr>
                <w:rFonts w:asciiTheme="minorHAnsi" w:hAnsiTheme="minorHAnsi" w:cstheme="minorHAnsi"/>
              </w:rPr>
            </w:pPr>
            <w:r w:rsidRPr="001C0500">
              <w:rPr>
                <w:rFonts w:asciiTheme="minorHAnsi" w:hAnsiTheme="minorHAnsi" w:cstheme="minorHAnsi"/>
              </w:rPr>
              <w:t xml:space="preserve">Asbestos is present </w:t>
            </w:r>
          </w:p>
        </w:tc>
        <w:tc>
          <w:tcPr>
            <w:tcW w:w="3119" w:type="dxa"/>
          </w:tcPr>
          <w:p w14:paraId="5515726F" w14:textId="6FE604C8" w:rsidR="00FC1B48" w:rsidRPr="001C0500" w:rsidRDefault="00C52055" w:rsidP="005E4141">
            <w:pPr>
              <w:rPr>
                <w:rFonts w:asciiTheme="minorHAnsi" w:hAnsiTheme="minorHAnsi" w:cstheme="minorHAnsi"/>
              </w:rPr>
            </w:pPr>
            <w:r w:rsidRPr="001C0500">
              <w:rPr>
                <w:rFonts w:asciiTheme="minorHAnsi" w:hAnsiTheme="minorHAnsi" w:cstheme="minorHAnsi"/>
              </w:rPr>
              <w:t xml:space="preserve">Get a </w:t>
            </w:r>
            <w:r w:rsidR="00DC45D1" w:rsidRPr="001C0500">
              <w:rPr>
                <w:rFonts w:asciiTheme="minorHAnsi" w:hAnsiTheme="minorHAnsi" w:cstheme="minorHAnsi"/>
              </w:rPr>
              <w:t>professional</w:t>
            </w:r>
            <w:r w:rsidR="00E52B65" w:rsidRPr="001C0500">
              <w:rPr>
                <w:rFonts w:asciiTheme="minorHAnsi" w:hAnsiTheme="minorHAnsi" w:cstheme="minorHAnsi"/>
              </w:rPr>
              <w:t xml:space="preserve"> in to</w:t>
            </w:r>
            <w:r w:rsidR="00C47F9F" w:rsidRPr="001C0500">
              <w:rPr>
                <w:rFonts w:asciiTheme="minorHAnsi" w:hAnsiTheme="minorHAnsi" w:cstheme="minorHAnsi"/>
              </w:rPr>
              <w:t xml:space="preserve"> </w:t>
            </w:r>
            <w:r w:rsidR="00DC45D1" w:rsidRPr="001C0500">
              <w:rPr>
                <w:rFonts w:asciiTheme="minorHAnsi" w:hAnsiTheme="minorHAnsi" w:cstheme="minorHAnsi"/>
              </w:rPr>
              <w:t>dispose</w:t>
            </w:r>
            <w:r w:rsidR="00C47F9F" w:rsidRPr="001C0500">
              <w:rPr>
                <w:rFonts w:asciiTheme="minorHAnsi" w:hAnsiTheme="minorHAnsi" w:cstheme="minorHAnsi"/>
              </w:rPr>
              <w:t xml:space="preserve"> </w:t>
            </w:r>
            <w:r w:rsidR="00DC45D1" w:rsidRPr="001C0500">
              <w:rPr>
                <w:rFonts w:asciiTheme="minorHAnsi" w:hAnsiTheme="minorHAnsi" w:cstheme="minorHAnsi"/>
              </w:rPr>
              <w:t xml:space="preserve">of the asbestos correctly </w:t>
            </w:r>
          </w:p>
        </w:tc>
      </w:tr>
      <w:tr w:rsidR="00CE79D9" w:rsidRPr="001C0500" w14:paraId="44878F93" w14:textId="77777777" w:rsidTr="00135AC3">
        <w:tc>
          <w:tcPr>
            <w:tcW w:w="6369" w:type="dxa"/>
          </w:tcPr>
          <w:p w14:paraId="09D50108" w14:textId="0104EF5A" w:rsidR="00FC1B48" w:rsidRPr="001C0500" w:rsidRDefault="008E72C4" w:rsidP="005E4141">
            <w:pPr>
              <w:rPr>
                <w:rFonts w:asciiTheme="minorHAnsi" w:hAnsiTheme="minorHAnsi" w:cstheme="minorHAnsi"/>
              </w:rPr>
            </w:pPr>
            <w:r w:rsidRPr="001C0500">
              <w:rPr>
                <w:rFonts w:asciiTheme="minorHAnsi" w:hAnsiTheme="minorHAnsi" w:cstheme="minorHAnsi"/>
              </w:rPr>
              <w:t>A</w:t>
            </w:r>
            <w:r w:rsidR="00FC1B48" w:rsidRPr="001C0500">
              <w:rPr>
                <w:rFonts w:asciiTheme="minorHAnsi" w:hAnsiTheme="minorHAnsi" w:cstheme="minorHAnsi"/>
              </w:rPr>
              <w:t xml:space="preserve">ctivities or workers requiring supervision </w:t>
            </w:r>
          </w:p>
          <w:p w14:paraId="4B954A6D" w14:textId="1A5E1F5D" w:rsidR="00824A7C" w:rsidRPr="00824A7C" w:rsidRDefault="008C6434" w:rsidP="00824A7C">
            <w:pPr>
              <w:pStyle w:val="ListParagraph"/>
              <w:numPr>
                <w:ilvl w:val="0"/>
                <w:numId w:val="7"/>
              </w:numPr>
              <w:rPr>
                <w:rFonts w:asciiTheme="minorHAnsi" w:hAnsiTheme="minorHAnsi" w:cstheme="minorHAnsi"/>
                <w:sz w:val="24"/>
                <w:szCs w:val="24"/>
              </w:rPr>
            </w:pPr>
            <w:r>
              <w:rPr>
                <w:rFonts w:asciiTheme="minorHAnsi" w:hAnsiTheme="minorHAnsi" w:cstheme="minorHAnsi"/>
                <w:sz w:val="24"/>
                <w:szCs w:val="24"/>
              </w:rPr>
              <w:t xml:space="preserve">Ground excavation </w:t>
            </w:r>
          </w:p>
        </w:tc>
        <w:tc>
          <w:tcPr>
            <w:tcW w:w="2693" w:type="dxa"/>
          </w:tcPr>
          <w:p w14:paraId="39550C1E" w14:textId="1BDFC6A8" w:rsidR="00FC1B48" w:rsidRPr="001C0500" w:rsidRDefault="001625A5" w:rsidP="005E4141">
            <w:pPr>
              <w:rPr>
                <w:rFonts w:asciiTheme="minorHAnsi" w:hAnsiTheme="minorHAnsi" w:cstheme="minorHAnsi"/>
              </w:rPr>
            </w:pPr>
            <w:r>
              <w:rPr>
                <w:rFonts w:asciiTheme="minorHAnsi" w:hAnsiTheme="minorHAnsi" w:cstheme="minorHAnsi"/>
              </w:rPr>
              <w:t xml:space="preserve">Underground cables </w:t>
            </w:r>
          </w:p>
        </w:tc>
        <w:tc>
          <w:tcPr>
            <w:tcW w:w="3119" w:type="dxa"/>
          </w:tcPr>
          <w:p w14:paraId="432173CA" w14:textId="77777777" w:rsidR="00FC1B48" w:rsidRDefault="001625A5" w:rsidP="005E4141">
            <w:pPr>
              <w:rPr>
                <w:rFonts w:asciiTheme="minorHAnsi" w:hAnsiTheme="minorHAnsi" w:cstheme="minorHAnsi"/>
              </w:rPr>
            </w:pPr>
            <w:r>
              <w:rPr>
                <w:rFonts w:asciiTheme="minorHAnsi" w:hAnsiTheme="minorHAnsi" w:cstheme="minorHAnsi"/>
              </w:rPr>
              <w:t xml:space="preserve">Caution while </w:t>
            </w:r>
            <w:r w:rsidR="00CE79D9">
              <w:rPr>
                <w:rFonts w:asciiTheme="minorHAnsi" w:hAnsiTheme="minorHAnsi" w:cstheme="minorHAnsi"/>
              </w:rPr>
              <w:t xml:space="preserve">excavating </w:t>
            </w:r>
          </w:p>
          <w:p w14:paraId="0EBEB08B" w14:textId="221DC39A" w:rsidR="00CE79D9" w:rsidRPr="001C0500" w:rsidRDefault="00CE79D9" w:rsidP="005E4141">
            <w:pPr>
              <w:rPr>
                <w:rFonts w:asciiTheme="minorHAnsi" w:hAnsiTheme="minorHAnsi" w:cstheme="minorHAnsi"/>
              </w:rPr>
            </w:pPr>
            <w:r>
              <w:rPr>
                <w:rFonts w:asciiTheme="minorHAnsi" w:hAnsiTheme="minorHAnsi" w:cstheme="minorHAnsi"/>
              </w:rPr>
              <w:t xml:space="preserve">Qualified banks man </w:t>
            </w:r>
          </w:p>
        </w:tc>
      </w:tr>
      <w:tr w:rsidR="00CE79D9" w:rsidRPr="001C0500" w14:paraId="216D8038" w14:textId="77777777" w:rsidTr="00135AC3">
        <w:tc>
          <w:tcPr>
            <w:tcW w:w="6369" w:type="dxa"/>
          </w:tcPr>
          <w:p w14:paraId="1F9BD465" w14:textId="7507DD9E" w:rsidR="00FC1B48" w:rsidRPr="001C0500" w:rsidRDefault="00B8205E" w:rsidP="005E4141">
            <w:pPr>
              <w:rPr>
                <w:rFonts w:asciiTheme="minorHAnsi" w:hAnsiTheme="minorHAnsi" w:cstheme="minorHAnsi"/>
              </w:rPr>
            </w:pPr>
            <w:r w:rsidRPr="001C0500">
              <w:rPr>
                <w:rFonts w:asciiTheme="minorHAnsi" w:hAnsiTheme="minorHAnsi" w:cstheme="minorHAnsi"/>
              </w:rPr>
              <w:t>Electricity</w:t>
            </w:r>
            <w:r w:rsidR="00FC1B48" w:rsidRPr="001C0500">
              <w:rPr>
                <w:rFonts w:asciiTheme="minorHAnsi" w:hAnsiTheme="minorHAnsi" w:cstheme="minorHAnsi"/>
              </w:rPr>
              <w:t xml:space="preserve"> </w:t>
            </w:r>
          </w:p>
          <w:p w14:paraId="382FDFF0" w14:textId="77777777" w:rsidR="00FC1B48" w:rsidRPr="001C0500" w:rsidRDefault="00FC1B48" w:rsidP="005E4141">
            <w:pPr>
              <w:pStyle w:val="ListParagraph"/>
              <w:numPr>
                <w:ilvl w:val="0"/>
                <w:numId w:val="7"/>
              </w:numPr>
              <w:rPr>
                <w:rFonts w:asciiTheme="minorHAnsi" w:hAnsiTheme="minorHAnsi" w:cstheme="minorHAnsi"/>
                <w:sz w:val="24"/>
                <w:szCs w:val="24"/>
              </w:rPr>
            </w:pPr>
            <w:r w:rsidRPr="001C0500">
              <w:rPr>
                <w:rFonts w:asciiTheme="minorHAnsi" w:hAnsiTheme="minorHAnsi" w:cstheme="minorHAnsi"/>
                <w:sz w:val="24"/>
                <w:szCs w:val="24"/>
              </w:rPr>
              <w:t xml:space="preserve">turn electricity supply and other services off before drilling into walls </w:t>
            </w:r>
          </w:p>
          <w:p w14:paraId="1FAECB56" w14:textId="77777777" w:rsidR="00FC1B48" w:rsidRPr="001C0500" w:rsidRDefault="00FC1B48" w:rsidP="005E4141">
            <w:pPr>
              <w:pStyle w:val="ListParagraph"/>
              <w:numPr>
                <w:ilvl w:val="0"/>
                <w:numId w:val="7"/>
              </w:numPr>
              <w:rPr>
                <w:rFonts w:asciiTheme="minorHAnsi" w:hAnsiTheme="minorHAnsi" w:cstheme="minorHAnsi"/>
                <w:sz w:val="24"/>
                <w:szCs w:val="24"/>
              </w:rPr>
            </w:pPr>
            <w:r w:rsidRPr="001C0500">
              <w:rPr>
                <w:rFonts w:asciiTheme="minorHAnsi" w:hAnsiTheme="minorHAnsi" w:cstheme="minorHAnsi"/>
                <w:sz w:val="24"/>
                <w:szCs w:val="24"/>
              </w:rPr>
              <w:t xml:space="preserve">do not use excavators or power tools near suspected buried services </w:t>
            </w:r>
          </w:p>
        </w:tc>
        <w:tc>
          <w:tcPr>
            <w:tcW w:w="2693" w:type="dxa"/>
          </w:tcPr>
          <w:p w14:paraId="0FBB7138" w14:textId="69CC433F" w:rsidR="00FC1B48" w:rsidRPr="001C0500" w:rsidRDefault="000D3B88" w:rsidP="005E4141">
            <w:pPr>
              <w:rPr>
                <w:rFonts w:asciiTheme="minorHAnsi" w:hAnsiTheme="minorHAnsi" w:cstheme="minorHAnsi"/>
              </w:rPr>
            </w:pPr>
            <w:r w:rsidRPr="001C0500">
              <w:rPr>
                <w:rFonts w:asciiTheme="minorHAnsi" w:hAnsiTheme="minorHAnsi" w:cstheme="minorHAnsi"/>
              </w:rPr>
              <w:t xml:space="preserve">Touching a live wire </w:t>
            </w:r>
          </w:p>
        </w:tc>
        <w:tc>
          <w:tcPr>
            <w:tcW w:w="3119" w:type="dxa"/>
          </w:tcPr>
          <w:p w14:paraId="26AD1F01" w14:textId="09E57590" w:rsidR="00FC1B48" w:rsidRPr="001C0500" w:rsidRDefault="001547B7" w:rsidP="005E4141">
            <w:pPr>
              <w:rPr>
                <w:rFonts w:asciiTheme="minorHAnsi" w:hAnsiTheme="minorHAnsi" w:cstheme="minorHAnsi"/>
              </w:rPr>
            </w:pPr>
            <w:r w:rsidRPr="001C0500">
              <w:rPr>
                <w:rFonts w:asciiTheme="minorHAnsi" w:hAnsiTheme="minorHAnsi" w:cstheme="minorHAnsi"/>
              </w:rPr>
              <w:t>Make sure electr</w:t>
            </w:r>
            <w:r w:rsidR="00EA2FEC" w:rsidRPr="001C0500">
              <w:rPr>
                <w:rFonts w:asciiTheme="minorHAnsi" w:hAnsiTheme="minorHAnsi" w:cstheme="minorHAnsi"/>
              </w:rPr>
              <w:t xml:space="preserve">icity is turned off well work is being undertaken </w:t>
            </w:r>
          </w:p>
          <w:p w14:paraId="24F3360E" w14:textId="00646617" w:rsidR="00EA2FEC" w:rsidRPr="001C0500" w:rsidRDefault="00EA2FEC" w:rsidP="005E4141">
            <w:pPr>
              <w:rPr>
                <w:rFonts w:asciiTheme="minorHAnsi" w:hAnsiTheme="minorHAnsi" w:cstheme="minorHAnsi"/>
              </w:rPr>
            </w:pPr>
          </w:p>
        </w:tc>
      </w:tr>
      <w:tr w:rsidR="00CE79D9" w:rsidRPr="001C0500" w14:paraId="64F42063" w14:textId="77777777" w:rsidTr="00135AC3">
        <w:tc>
          <w:tcPr>
            <w:tcW w:w="6369" w:type="dxa"/>
          </w:tcPr>
          <w:p w14:paraId="00DCA29D" w14:textId="77777777" w:rsidR="00FC1B48" w:rsidRPr="001C0500" w:rsidRDefault="00FC1B48" w:rsidP="005E4141">
            <w:pPr>
              <w:rPr>
                <w:rFonts w:asciiTheme="minorHAnsi" w:hAnsiTheme="minorHAnsi" w:cstheme="minorHAnsi"/>
              </w:rPr>
            </w:pPr>
            <w:r w:rsidRPr="001C0500">
              <w:rPr>
                <w:rFonts w:asciiTheme="minorHAnsi" w:hAnsiTheme="minorHAnsi" w:cstheme="minorHAnsi"/>
              </w:rPr>
              <w:t xml:space="preserve">risk to members of the public the client and others </w:t>
            </w:r>
          </w:p>
          <w:p w14:paraId="2B571257" w14:textId="77777777" w:rsidR="00FC1B48" w:rsidRPr="001C0500" w:rsidRDefault="00FC1B48" w:rsidP="005E4141">
            <w:pPr>
              <w:pStyle w:val="ListParagraph"/>
              <w:numPr>
                <w:ilvl w:val="0"/>
                <w:numId w:val="8"/>
              </w:numPr>
              <w:rPr>
                <w:rFonts w:asciiTheme="minorHAnsi" w:hAnsiTheme="minorHAnsi" w:cstheme="minorHAnsi"/>
                <w:sz w:val="24"/>
                <w:szCs w:val="24"/>
              </w:rPr>
            </w:pPr>
            <w:r w:rsidRPr="001C0500">
              <w:rPr>
                <w:rFonts w:asciiTheme="minorHAnsi" w:hAnsiTheme="minorHAnsi" w:cstheme="minorHAnsi"/>
                <w:sz w:val="24"/>
                <w:szCs w:val="24"/>
              </w:rPr>
              <w:t>keep this site secure to prevent unauthorised access net scaffold's use rubbish chutes</w:t>
            </w:r>
          </w:p>
        </w:tc>
        <w:tc>
          <w:tcPr>
            <w:tcW w:w="2693" w:type="dxa"/>
          </w:tcPr>
          <w:p w14:paraId="12190AA0" w14:textId="77777777" w:rsidR="00BA1365" w:rsidRPr="001C0500" w:rsidRDefault="006F496F" w:rsidP="005E4141">
            <w:pPr>
              <w:rPr>
                <w:rFonts w:asciiTheme="minorHAnsi" w:hAnsiTheme="minorHAnsi" w:cstheme="minorHAnsi"/>
              </w:rPr>
            </w:pPr>
            <w:r w:rsidRPr="001C0500">
              <w:rPr>
                <w:rFonts w:asciiTheme="minorHAnsi" w:hAnsiTheme="minorHAnsi" w:cstheme="minorHAnsi"/>
              </w:rPr>
              <w:t xml:space="preserve">Gate left open </w:t>
            </w:r>
            <w:r w:rsidR="00386B4A" w:rsidRPr="001C0500">
              <w:rPr>
                <w:rFonts w:asciiTheme="minorHAnsi" w:hAnsiTheme="minorHAnsi" w:cstheme="minorHAnsi"/>
              </w:rPr>
              <w:t>deburr</w:t>
            </w:r>
            <w:r w:rsidR="00BA1365" w:rsidRPr="001C0500">
              <w:rPr>
                <w:rFonts w:asciiTheme="minorHAnsi" w:hAnsiTheme="minorHAnsi" w:cstheme="minorHAnsi"/>
              </w:rPr>
              <w:t>,</w:t>
            </w:r>
            <w:r w:rsidR="00386B4A" w:rsidRPr="001C0500">
              <w:rPr>
                <w:rFonts w:asciiTheme="minorHAnsi" w:hAnsiTheme="minorHAnsi" w:cstheme="minorHAnsi"/>
              </w:rPr>
              <w:t xml:space="preserve"> forming trip hazards</w:t>
            </w:r>
            <w:r w:rsidR="00BA1365" w:rsidRPr="001C0500">
              <w:rPr>
                <w:rFonts w:asciiTheme="minorHAnsi" w:hAnsiTheme="minorHAnsi" w:cstheme="minorHAnsi"/>
              </w:rPr>
              <w:t>,</w:t>
            </w:r>
          </w:p>
          <w:p w14:paraId="46675B03" w14:textId="5F0C1EB8" w:rsidR="00FC1B48" w:rsidRPr="001C0500" w:rsidRDefault="00BA1365" w:rsidP="005E4141">
            <w:pPr>
              <w:rPr>
                <w:rFonts w:asciiTheme="minorHAnsi" w:hAnsiTheme="minorHAnsi" w:cstheme="minorHAnsi"/>
              </w:rPr>
            </w:pPr>
            <w:r w:rsidRPr="001C0500">
              <w:rPr>
                <w:rFonts w:asciiTheme="minorHAnsi" w:hAnsiTheme="minorHAnsi" w:cstheme="minorHAnsi"/>
              </w:rPr>
              <w:t xml:space="preserve">Objects falling of scaffolding </w:t>
            </w:r>
            <w:r w:rsidR="00386B4A" w:rsidRPr="001C0500">
              <w:rPr>
                <w:rFonts w:asciiTheme="minorHAnsi" w:hAnsiTheme="minorHAnsi" w:cstheme="minorHAnsi"/>
              </w:rPr>
              <w:t xml:space="preserve"> </w:t>
            </w:r>
          </w:p>
        </w:tc>
        <w:tc>
          <w:tcPr>
            <w:tcW w:w="3119" w:type="dxa"/>
          </w:tcPr>
          <w:p w14:paraId="061B6B68" w14:textId="5D561142" w:rsidR="00FC1B48" w:rsidRPr="001C0500" w:rsidRDefault="00BA1365" w:rsidP="005E4141">
            <w:pPr>
              <w:rPr>
                <w:rFonts w:asciiTheme="minorHAnsi" w:hAnsiTheme="minorHAnsi" w:cstheme="minorHAnsi"/>
              </w:rPr>
            </w:pPr>
            <w:r w:rsidRPr="001C0500">
              <w:rPr>
                <w:rFonts w:asciiTheme="minorHAnsi" w:hAnsiTheme="minorHAnsi" w:cstheme="minorHAnsi"/>
              </w:rPr>
              <w:t xml:space="preserve">Make sure site is sucre, keep a tidy site, </w:t>
            </w:r>
            <w:r w:rsidR="00E532D4" w:rsidRPr="001C0500">
              <w:rPr>
                <w:rFonts w:asciiTheme="minorHAnsi" w:hAnsiTheme="minorHAnsi" w:cstheme="minorHAnsi"/>
              </w:rPr>
              <w:t xml:space="preserve">make sure people </w:t>
            </w:r>
            <w:r w:rsidR="00135AC3" w:rsidRPr="001C0500">
              <w:rPr>
                <w:rFonts w:asciiTheme="minorHAnsi" w:hAnsiTheme="minorHAnsi" w:cstheme="minorHAnsi"/>
              </w:rPr>
              <w:t>know</w:t>
            </w:r>
            <w:r w:rsidR="00E532D4" w:rsidRPr="001C0500">
              <w:rPr>
                <w:rFonts w:asciiTheme="minorHAnsi" w:hAnsiTheme="minorHAnsi" w:cstheme="minorHAnsi"/>
              </w:rPr>
              <w:t xml:space="preserve"> that work is being </w:t>
            </w:r>
            <w:proofErr w:type="gramStart"/>
            <w:r w:rsidR="00E532D4" w:rsidRPr="001C0500">
              <w:rPr>
                <w:rFonts w:asciiTheme="minorHAnsi" w:hAnsiTheme="minorHAnsi" w:cstheme="minorHAnsi"/>
              </w:rPr>
              <w:t>under taken</w:t>
            </w:r>
            <w:proofErr w:type="gramEnd"/>
            <w:r w:rsidR="00E532D4" w:rsidRPr="001C0500">
              <w:rPr>
                <w:rFonts w:asciiTheme="minorHAnsi" w:hAnsiTheme="minorHAnsi" w:cstheme="minorHAnsi"/>
              </w:rPr>
              <w:t xml:space="preserve"> above them </w:t>
            </w:r>
          </w:p>
        </w:tc>
      </w:tr>
    </w:tbl>
    <w:p w14:paraId="2E922590" w14:textId="159D802F" w:rsidR="00135AC3" w:rsidRPr="001C0500" w:rsidRDefault="00135AC3" w:rsidP="00C33A8B">
      <w:pPr>
        <w:rPr>
          <w:rFonts w:asciiTheme="minorHAnsi" w:hAnsiTheme="minorHAnsi" w:cstheme="minorHAnsi"/>
        </w:rPr>
      </w:pPr>
      <w:r w:rsidRPr="001C0500">
        <w:rPr>
          <w:rFonts w:asciiTheme="minorHAnsi" w:hAnsiTheme="minorHAnsi" w:cstheme="minorHAnsi"/>
        </w:rPr>
        <w:t xml:space="preserve">Template used from class recourses </w:t>
      </w:r>
    </w:p>
    <w:p w14:paraId="213B4C66" w14:textId="77777777" w:rsidR="00135AC3" w:rsidRPr="001C0500" w:rsidRDefault="00135AC3" w:rsidP="00C33A8B">
      <w:pPr>
        <w:rPr>
          <w:rFonts w:asciiTheme="minorHAnsi" w:hAnsiTheme="minorHAnsi" w:cstheme="minorHAnsi"/>
        </w:rPr>
      </w:pPr>
    </w:p>
    <w:p w14:paraId="2F839DE3" w14:textId="77777777" w:rsidR="00135AC3" w:rsidRPr="001C0500" w:rsidRDefault="00135AC3" w:rsidP="00C33A8B">
      <w:pPr>
        <w:rPr>
          <w:rFonts w:asciiTheme="minorHAnsi" w:hAnsiTheme="minorHAnsi" w:cstheme="minorHAnsi"/>
        </w:rPr>
      </w:pPr>
    </w:p>
    <w:p w14:paraId="18D73D85" w14:textId="7AEEA02B" w:rsidR="00E759E9" w:rsidRPr="001C0500" w:rsidRDefault="00E759E9" w:rsidP="00C33A8B">
      <w:pPr>
        <w:rPr>
          <w:rFonts w:asciiTheme="minorHAnsi" w:hAnsiTheme="minorHAnsi" w:cstheme="minorHAnsi"/>
        </w:rPr>
      </w:pPr>
      <w:r w:rsidRPr="001C0500">
        <w:rPr>
          <w:rFonts w:asciiTheme="minorHAnsi" w:hAnsiTheme="minorHAnsi" w:cstheme="minorHAnsi"/>
        </w:rPr>
        <w:t xml:space="preserve">Step by step </w:t>
      </w:r>
      <w:r w:rsidR="000D3B88" w:rsidRPr="001C0500">
        <w:rPr>
          <w:rFonts w:asciiTheme="minorHAnsi" w:hAnsiTheme="minorHAnsi" w:cstheme="minorHAnsi"/>
        </w:rPr>
        <w:t xml:space="preserve">phase plan </w:t>
      </w:r>
    </w:p>
    <w:tbl>
      <w:tblPr>
        <w:tblW w:w="8580" w:type="dxa"/>
        <w:tblLook w:val="04A0" w:firstRow="1" w:lastRow="0" w:firstColumn="1" w:lastColumn="0" w:noHBand="0" w:noVBand="1"/>
      </w:tblPr>
      <w:tblGrid>
        <w:gridCol w:w="8580"/>
      </w:tblGrid>
      <w:tr w:rsidR="00D93366" w:rsidRPr="00D93366" w14:paraId="4994658E" w14:textId="77777777" w:rsidTr="00D93366">
        <w:trPr>
          <w:trHeight w:val="320"/>
        </w:trPr>
        <w:tc>
          <w:tcPr>
            <w:tcW w:w="8580" w:type="dxa"/>
            <w:tcBorders>
              <w:top w:val="nil"/>
              <w:left w:val="nil"/>
              <w:bottom w:val="nil"/>
              <w:right w:val="nil"/>
            </w:tcBorders>
            <w:shd w:val="clear" w:color="auto" w:fill="auto"/>
            <w:noWrap/>
            <w:vAlign w:val="bottom"/>
            <w:hideMark/>
          </w:tcPr>
          <w:p w14:paraId="73F2EDA9"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identify site </w:t>
            </w:r>
          </w:p>
        </w:tc>
      </w:tr>
      <w:tr w:rsidR="00D93366" w:rsidRPr="00D93366" w14:paraId="34D9C427" w14:textId="77777777" w:rsidTr="00D93366">
        <w:trPr>
          <w:trHeight w:val="320"/>
        </w:trPr>
        <w:tc>
          <w:tcPr>
            <w:tcW w:w="8580" w:type="dxa"/>
            <w:tcBorders>
              <w:top w:val="nil"/>
              <w:left w:val="nil"/>
              <w:bottom w:val="nil"/>
              <w:right w:val="nil"/>
            </w:tcBorders>
            <w:shd w:val="clear" w:color="auto" w:fill="auto"/>
            <w:noWrap/>
            <w:vAlign w:val="bottom"/>
            <w:hideMark/>
          </w:tcPr>
          <w:p w14:paraId="5D08C77C" w14:textId="5DE084F3"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gain </w:t>
            </w:r>
            <w:r w:rsidR="00B1798E" w:rsidRPr="001C0500">
              <w:rPr>
                <w:rFonts w:asciiTheme="minorHAnsi" w:hAnsiTheme="minorHAnsi" w:cstheme="minorHAnsi"/>
                <w:color w:val="000000"/>
              </w:rPr>
              <w:t>access</w:t>
            </w:r>
            <w:r w:rsidRPr="00D93366">
              <w:rPr>
                <w:rFonts w:asciiTheme="minorHAnsi" w:hAnsiTheme="minorHAnsi" w:cstheme="minorHAnsi"/>
                <w:color w:val="000000"/>
              </w:rPr>
              <w:t xml:space="preserve"> (entrance)</w:t>
            </w:r>
          </w:p>
        </w:tc>
      </w:tr>
      <w:tr w:rsidR="00D93366" w:rsidRPr="00D93366" w14:paraId="360FC220" w14:textId="77777777" w:rsidTr="00D93366">
        <w:trPr>
          <w:trHeight w:val="320"/>
        </w:trPr>
        <w:tc>
          <w:tcPr>
            <w:tcW w:w="8580" w:type="dxa"/>
            <w:tcBorders>
              <w:top w:val="nil"/>
              <w:left w:val="nil"/>
              <w:bottom w:val="nil"/>
              <w:right w:val="nil"/>
            </w:tcBorders>
            <w:shd w:val="clear" w:color="auto" w:fill="auto"/>
            <w:noWrap/>
            <w:vAlign w:val="bottom"/>
            <w:hideMark/>
          </w:tcPr>
          <w:p w14:paraId="2146D96C" w14:textId="5B3AFF6F"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welfare units, </w:t>
            </w:r>
            <w:r w:rsidR="00DE7B0A" w:rsidRPr="001C0500">
              <w:rPr>
                <w:rFonts w:asciiTheme="minorHAnsi" w:hAnsiTheme="minorHAnsi" w:cstheme="minorHAnsi"/>
                <w:color w:val="000000"/>
              </w:rPr>
              <w:t>temporary</w:t>
            </w:r>
            <w:r w:rsidRPr="00D93366">
              <w:rPr>
                <w:rFonts w:asciiTheme="minorHAnsi" w:hAnsiTheme="minorHAnsi" w:cstheme="minorHAnsi"/>
                <w:color w:val="000000"/>
              </w:rPr>
              <w:t xml:space="preserve"> power + drainage </w:t>
            </w:r>
          </w:p>
        </w:tc>
      </w:tr>
      <w:tr w:rsidR="00D93366" w:rsidRPr="00D93366" w14:paraId="61D2A793" w14:textId="77777777" w:rsidTr="00D93366">
        <w:trPr>
          <w:trHeight w:val="320"/>
        </w:trPr>
        <w:tc>
          <w:tcPr>
            <w:tcW w:w="8580" w:type="dxa"/>
            <w:tcBorders>
              <w:top w:val="nil"/>
              <w:left w:val="nil"/>
              <w:bottom w:val="nil"/>
              <w:right w:val="nil"/>
            </w:tcBorders>
            <w:shd w:val="clear" w:color="auto" w:fill="auto"/>
            <w:noWrap/>
            <w:vAlign w:val="bottom"/>
            <w:hideMark/>
          </w:tcPr>
          <w:p w14:paraId="159720D1" w14:textId="34BDD270"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clear site of </w:t>
            </w:r>
            <w:r w:rsidR="00DE7B0A" w:rsidRPr="001C0500">
              <w:rPr>
                <w:rFonts w:asciiTheme="minorHAnsi" w:hAnsiTheme="minorHAnsi" w:cstheme="minorHAnsi"/>
                <w:color w:val="000000"/>
              </w:rPr>
              <w:t>excess</w:t>
            </w:r>
            <w:r w:rsidRPr="00D93366">
              <w:rPr>
                <w:rFonts w:asciiTheme="minorHAnsi" w:hAnsiTheme="minorHAnsi" w:cstheme="minorHAnsi"/>
                <w:color w:val="000000"/>
              </w:rPr>
              <w:t xml:space="preserve"> </w:t>
            </w:r>
            <w:proofErr w:type="gramStart"/>
            <w:r w:rsidRPr="00D93366">
              <w:rPr>
                <w:rFonts w:asciiTheme="minorHAnsi" w:hAnsiTheme="minorHAnsi" w:cstheme="minorHAnsi"/>
                <w:color w:val="000000"/>
              </w:rPr>
              <w:t>veg</w:t>
            </w:r>
            <w:proofErr w:type="gramEnd"/>
            <w:r w:rsidRPr="00D93366">
              <w:rPr>
                <w:rFonts w:asciiTheme="minorHAnsi" w:hAnsiTheme="minorHAnsi" w:cstheme="minorHAnsi"/>
                <w:color w:val="000000"/>
              </w:rPr>
              <w:t xml:space="preserve"> </w:t>
            </w:r>
          </w:p>
        </w:tc>
      </w:tr>
      <w:tr w:rsidR="00D93366" w:rsidRPr="00D93366" w14:paraId="11287494" w14:textId="77777777" w:rsidTr="00D93366">
        <w:trPr>
          <w:trHeight w:val="320"/>
        </w:trPr>
        <w:tc>
          <w:tcPr>
            <w:tcW w:w="8580" w:type="dxa"/>
            <w:tcBorders>
              <w:top w:val="nil"/>
              <w:left w:val="nil"/>
              <w:bottom w:val="nil"/>
              <w:right w:val="nil"/>
            </w:tcBorders>
            <w:shd w:val="clear" w:color="auto" w:fill="auto"/>
            <w:noWrap/>
            <w:vAlign w:val="bottom"/>
            <w:hideMark/>
          </w:tcPr>
          <w:p w14:paraId="69738E56" w14:textId="1601E8D9" w:rsidR="00D93366" w:rsidRPr="00D93366" w:rsidRDefault="00DE7B0A" w:rsidP="00D93366">
            <w:pPr>
              <w:rPr>
                <w:rFonts w:asciiTheme="minorHAnsi" w:hAnsiTheme="minorHAnsi" w:cstheme="minorHAnsi"/>
                <w:color w:val="000000"/>
              </w:rPr>
            </w:pPr>
            <w:r w:rsidRPr="001C0500">
              <w:rPr>
                <w:rFonts w:asciiTheme="minorHAnsi" w:hAnsiTheme="minorHAnsi" w:cstheme="minorHAnsi"/>
                <w:color w:val="000000"/>
              </w:rPr>
              <w:t>Setout</w:t>
            </w:r>
            <w:r w:rsidR="00D93366" w:rsidRPr="00D93366">
              <w:rPr>
                <w:rFonts w:asciiTheme="minorHAnsi" w:hAnsiTheme="minorHAnsi" w:cstheme="minorHAnsi"/>
                <w:color w:val="000000"/>
              </w:rPr>
              <w:t xml:space="preserve"> property including levels + offset points with site datum </w:t>
            </w:r>
          </w:p>
        </w:tc>
      </w:tr>
      <w:tr w:rsidR="00D93366" w:rsidRPr="00D93366" w14:paraId="06722E7E" w14:textId="77777777" w:rsidTr="00D93366">
        <w:trPr>
          <w:trHeight w:val="320"/>
        </w:trPr>
        <w:tc>
          <w:tcPr>
            <w:tcW w:w="8580" w:type="dxa"/>
            <w:tcBorders>
              <w:top w:val="nil"/>
              <w:left w:val="nil"/>
              <w:bottom w:val="nil"/>
              <w:right w:val="nil"/>
            </w:tcBorders>
            <w:shd w:val="clear" w:color="auto" w:fill="auto"/>
            <w:noWrap/>
            <w:vAlign w:val="bottom"/>
            <w:hideMark/>
          </w:tcPr>
          <w:p w14:paraId="580D047E" w14:textId="792CE1E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review ground </w:t>
            </w:r>
            <w:r w:rsidR="00DE7B0A" w:rsidRPr="001C0500">
              <w:rPr>
                <w:rFonts w:asciiTheme="minorHAnsi" w:hAnsiTheme="minorHAnsi" w:cstheme="minorHAnsi"/>
                <w:color w:val="000000"/>
              </w:rPr>
              <w:t>clearance</w:t>
            </w:r>
            <w:r w:rsidRPr="00D93366">
              <w:rPr>
                <w:rFonts w:asciiTheme="minorHAnsi" w:hAnsiTheme="minorHAnsi" w:cstheme="minorHAnsi"/>
                <w:color w:val="000000"/>
              </w:rPr>
              <w:t xml:space="preserve"> within structure off house and reduce levels if needed </w:t>
            </w:r>
          </w:p>
        </w:tc>
      </w:tr>
      <w:tr w:rsidR="00D93366" w:rsidRPr="00D93366" w14:paraId="53A5A3C8" w14:textId="77777777" w:rsidTr="00D93366">
        <w:trPr>
          <w:trHeight w:val="320"/>
        </w:trPr>
        <w:tc>
          <w:tcPr>
            <w:tcW w:w="8580" w:type="dxa"/>
            <w:tcBorders>
              <w:top w:val="nil"/>
              <w:left w:val="nil"/>
              <w:bottom w:val="nil"/>
              <w:right w:val="nil"/>
            </w:tcBorders>
            <w:shd w:val="clear" w:color="auto" w:fill="auto"/>
            <w:noWrap/>
            <w:vAlign w:val="bottom"/>
            <w:hideMark/>
          </w:tcPr>
          <w:p w14:paraId="656E4DA5" w14:textId="2FF81F5C"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excavate foundations and </w:t>
            </w:r>
            <w:r w:rsidR="00DE7B0A" w:rsidRPr="001C0500">
              <w:rPr>
                <w:rFonts w:asciiTheme="minorHAnsi" w:hAnsiTheme="minorHAnsi" w:cstheme="minorHAnsi"/>
                <w:color w:val="000000"/>
              </w:rPr>
              <w:t>incorporate</w:t>
            </w:r>
            <w:r w:rsidRPr="00D93366">
              <w:rPr>
                <w:rFonts w:asciiTheme="minorHAnsi" w:hAnsiTheme="minorHAnsi" w:cstheme="minorHAnsi"/>
                <w:color w:val="000000"/>
              </w:rPr>
              <w:t xml:space="preserve"> steps for change in levels </w:t>
            </w:r>
          </w:p>
        </w:tc>
      </w:tr>
      <w:tr w:rsidR="00D93366" w:rsidRPr="00D93366" w14:paraId="6B68BA56" w14:textId="77777777" w:rsidTr="00D93366">
        <w:trPr>
          <w:trHeight w:val="320"/>
        </w:trPr>
        <w:tc>
          <w:tcPr>
            <w:tcW w:w="8580" w:type="dxa"/>
            <w:tcBorders>
              <w:top w:val="nil"/>
              <w:left w:val="nil"/>
              <w:bottom w:val="nil"/>
              <w:right w:val="nil"/>
            </w:tcBorders>
            <w:shd w:val="clear" w:color="auto" w:fill="auto"/>
            <w:noWrap/>
            <w:vAlign w:val="bottom"/>
            <w:hideMark/>
          </w:tcPr>
          <w:p w14:paraId="14891EA1"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pouring of strip foundations </w:t>
            </w:r>
          </w:p>
        </w:tc>
      </w:tr>
      <w:tr w:rsidR="00D93366" w:rsidRPr="00D93366" w14:paraId="3602FC56" w14:textId="77777777" w:rsidTr="00D93366">
        <w:trPr>
          <w:trHeight w:val="320"/>
        </w:trPr>
        <w:tc>
          <w:tcPr>
            <w:tcW w:w="8580" w:type="dxa"/>
            <w:tcBorders>
              <w:top w:val="nil"/>
              <w:left w:val="nil"/>
              <w:bottom w:val="nil"/>
              <w:right w:val="nil"/>
            </w:tcBorders>
            <w:shd w:val="clear" w:color="auto" w:fill="auto"/>
            <w:noWrap/>
            <w:vAlign w:val="bottom"/>
            <w:hideMark/>
          </w:tcPr>
          <w:p w14:paraId="2BC169C2"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construction of foundations blockwork </w:t>
            </w:r>
          </w:p>
        </w:tc>
      </w:tr>
      <w:tr w:rsidR="00D93366" w:rsidRPr="00D93366" w14:paraId="65712115" w14:textId="77777777" w:rsidTr="00D93366">
        <w:trPr>
          <w:trHeight w:val="320"/>
        </w:trPr>
        <w:tc>
          <w:tcPr>
            <w:tcW w:w="8580" w:type="dxa"/>
            <w:tcBorders>
              <w:top w:val="nil"/>
              <w:left w:val="nil"/>
              <w:bottom w:val="nil"/>
              <w:right w:val="nil"/>
            </w:tcBorders>
            <w:shd w:val="clear" w:color="auto" w:fill="auto"/>
            <w:noWrap/>
            <w:vAlign w:val="bottom"/>
            <w:hideMark/>
          </w:tcPr>
          <w:p w14:paraId="2B97464F"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cavity and oversite fill </w:t>
            </w:r>
          </w:p>
        </w:tc>
      </w:tr>
      <w:tr w:rsidR="00D93366" w:rsidRPr="00D93366" w14:paraId="1F817983" w14:textId="77777777" w:rsidTr="00D93366">
        <w:trPr>
          <w:trHeight w:val="320"/>
        </w:trPr>
        <w:tc>
          <w:tcPr>
            <w:tcW w:w="8580" w:type="dxa"/>
            <w:tcBorders>
              <w:top w:val="nil"/>
              <w:left w:val="nil"/>
              <w:bottom w:val="nil"/>
              <w:right w:val="nil"/>
            </w:tcBorders>
            <w:shd w:val="clear" w:color="auto" w:fill="auto"/>
            <w:noWrap/>
            <w:vAlign w:val="bottom"/>
            <w:hideMark/>
          </w:tcPr>
          <w:p w14:paraId="400F2168"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drainage pipework and block and beam fitted </w:t>
            </w:r>
          </w:p>
        </w:tc>
      </w:tr>
      <w:tr w:rsidR="00D93366" w:rsidRPr="00D93366" w14:paraId="5C945DE8" w14:textId="77777777" w:rsidTr="00D93366">
        <w:trPr>
          <w:trHeight w:val="320"/>
        </w:trPr>
        <w:tc>
          <w:tcPr>
            <w:tcW w:w="8580" w:type="dxa"/>
            <w:tcBorders>
              <w:top w:val="nil"/>
              <w:left w:val="nil"/>
              <w:bottom w:val="nil"/>
              <w:right w:val="nil"/>
            </w:tcBorders>
            <w:shd w:val="clear" w:color="auto" w:fill="auto"/>
            <w:noWrap/>
            <w:vAlign w:val="bottom"/>
            <w:hideMark/>
          </w:tcPr>
          <w:p w14:paraId="451F4B31" w14:textId="5BD71C54"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tanking to below ground blockwork and beams </w:t>
            </w:r>
            <w:r w:rsidR="00D47F11" w:rsidRPr="001C0500">
              <w:rPr>
                <w:rFonts w:asciiTheme="minorHAnsi" w:hAnsiTheme="minorHAnsi" w:cstheme="minorHAnsi"/>
                <w:color w:val="000000"/>
              </w:rPr>
              <w:t>internal</w:t>
            </w:r>
            <w:r w:rsidRPr="00D93366">
              <w:rPr>
                <w:rFonts w:asciiTheme="minorHAnsi" w:hAnsiTheme="minorHAnsi" w:cstheme="minorHAnsi"/>
                <w:color w:val="000000"/>
              </w:rPr>
              <w:t xml:space="preserve"> skins </w:t>
            </w:r>
          </w:p>
        </w:tc>
      </w:tr>
      <w:tr w:rsidR="00D93366" w:rsidRPr="00D93366" w14:paraId="2B22A8FA" w14:textId="77777777" w:rsidTr="00D93366">
        <w:trPr>
          <w:trHeight w:val="320"/>
        </w:trPr>
        <w:tc>
          <w:tcPr>
            <w:tcW w:w="8580" w:type="dxa"/>
            <w:tcBorders>
              <w:top w:val="nil"/>
              <w:left w:val="nil"/>
              <w:bottom w:val="nil"/>
              <w:right w:val="nil"/>
            </w:tcBorders>
            <w:shd w:val="clear" w:color="auto" w:fill="auto"/>
            <w:noWrap/>
            <w:vAlign w:val="bottom"/>
            <w:hideMark/>
          </w:tcPr>
          <w:p w14:paraId="42E37595"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grout block and beam </w:t>
            </w:r>
          </w:p>
        </w:tc>
      </w:tr>
      <w:tr w:rsidR="00D93366" w:rsidRPr="00D93366" w14:paraId="3C43EE57" w14:textId="77777777" w:rsidTr="00D93366">
        <w:trPr>
          <w:trHeight w:val="320"/>
        </w:trPr>
        <w:tc>
          <w:tcPr>
            <w:tcW w:w="8580" w:type="dxa"/>
            <w:tcBorders>
              <w:top w:val="nil"/>
              <w:left w:val="nil"/>
              <w:bottom w:val="nil"/>
              <w:right w:val="nil"/>
            </w:tcBorders>
            <w:shd w:val="clear" w:color="auto" w:fill="auto"/>
            <w:noWrap/>
            <w:vAlign w:val="bottom"/>
            <w:hideMark/>
          </w:tcPr>
          <w:p w14:paraId="6BB93C1C"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start ground floor blockwork </w:t>
            </w:r>
          </w:p>
        </w:tc>
      </w:tr>
      <w:tr w:rsidR="00D93366" w:rsidRPr="00D93366" w14:paraId="54CA8184" w14:textId="77777777" w:rsidTr="00D93366">
        <w:trPr>
          <w:trHeight w:val="320"/>
        </w:trPr>
        <w:tc>
          <w:tcPr>
            <w:tcW w:w="8580" w:type="dxa"/>
            <w:tcBorders>
              <w:top w:val="nil"/>
              <w:left w:val="nil"/>
              <w:bottom w:val="nil"/>
              <w:right w:val="nil"/>
            </w:tcBorders>
            <w:shd w:val="clear" w:color="auto" w:fill="auto"/>
            <w:noWrap/>
            <w:vAlign w:val="bottom"/>
            <w:hideMark/>
          </w:tcPr>
          <w:p w14:paraId="151B564D" w14:textId="79450C42" w:rsidR="00D93366" w:rsidRPr="00D93366" w:rsidRDefault="00D47F11" w:rsidP="00D93366">
            <w:pPr>
              <w:rPr>
                <w:rFonts w:asciiTheme="minorHAnsi" w:hAnsiTheme="minorHAnsi" w:cstheme="minorHAnsi"/>
                <w:color w:val="000000"/>
              </w:rPr>
            </w:pPr>
            <w:r w:rsidRPr="001C0500">
              <w:rPr>
                <w:rFonts w:asciiTheme="minorHAnsi" w:hAnsiTheme="minorHAnsi" w:cstheme="minorHAnsi"/>
                <w:color w:val="000000"/>
              </w:rPr>
              <w:t>scaffolding</w:t>
            </w:r>
            <w:r w:rsidR="00D93366" w:rsidRPr="00D93366">
              <w:rPr>
                <w:rFonts w:asciiTheme="minorHAnsi" w:hAnsiTheme="minorHAnsi" w:cstheme="minorHAnsi"/>
                <w:color w:val="000000"/>
              </w:rPr>
              <w:t xml:space="preserve"> to ground floor </w:t>
            </w:r>
          </w:p>
        </w:tc>
      </w:tr>
      <w:tr w:rsidR="00D93366" w:rsidRPr="00D93366" w14:paraId="2407E250" w14:textId="77777777" w:rsidTr="00D93366">
        <w:trPr>
          <w:trHeight w:val="320"/>
        </w:trPr>
        <w:tc>
          <w:tcPr>
            <w:tcW w:w="8580" w:type="dxa"/>
            <w:tcBorders>
              <w:top w:val="nil"/>
              <w:left w:val="nil"/>
              <w:bottom w:val="nil"/>
              <w:right w:val="nil"/>
            </w:tcBorders>
            <w:shd w:val="clear" w:color="auto" w:fill="auto"/>
            <w:noWrap/>
            <w:vAlign w:val="bottom"/>
            <w:hideMark/>
          </w:tcPr>
          <w:p w14:paraId="77D791F9" w14:textId="6E62CDFD" w:rsidR="00D93366" w:rsidRPr="00D93366" w:rsidRDefault="005D4FAE" w:rsidP="00D93366">
            <w:pPr>
              <w:rPr>
                <w:rFonts w:asciiTheme="minorHAnsi" w:hAnsiTheme="minorHAnsi" w:cstheme="minorHAnsi"/>
                <w:color w:val="000000"/>
              </w:rPr>
            </w:pPr>
            <w:r w:rsidRPr="001C0500">
              <w:rPr>
                <w:rFonts w:asciiTheme="minorHAnsi" w:hAnsiTheme="minorHAnsi" w:cstheme="minorHAnsi"/>
                <w:color w:val="000000"/>
              </w:rPr>
              <w:t>Implement</w:t>
            </w:r>
            <w:r w:rsidR="00D93366" w:rsidRPr="00D93366">
              <w:rPr>
                <w:rFonts w:asciiTheme="minorHAnsi" w:hAnsiTheme="minorHAnsi" w:cstheme="minorHAnsi"/>
                <w:color w:val="000000"/>
              </w:rPr>
              <w:t xml:space="preserve"> timber joist </w:t>
            </w:r>
          </w:p>
        </w:tc>
      </w:tr>
      <w:tr w:rsidR="00D93366" w:rsidRPr="00D93366" w14:paraId="5A184137" w14:textId="77777777" w:rsidTr="00D93366">
        <w:trPr>
          <w:trHeight w:val="320"/>
        </w:trPr>
        <w:tc>
          <w:tcPr>
            <w:tcW w:w="8580" w:type="dxa"/>
            <w:tcBorders>
              <w:top w:val="nil"/>
              <w:left w:val="nil"/>
              <w:bottom w:val="nil"/>
              <w:right w:val="nil"/>
            </w:tcBorders>
            <w:shd w:val="clear" w:color="auto" w:fill="auto"/>
            <w:noWrap/>
            <w:vAlign w:val="bottom"/>
            <w:hideMark/>
          </w:tcPr>
          <w:p w14:paraId="5D81DD6B" w14:textId="0DD86572"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blockwork to </w:t>
            </w:r>
            <w:r w:rsidR="00D47F11" w:rsidRPr="001C0500">
              <w:rPr>
                <w:rFonts w:asciiTheme="minorHAnsi" w:hAnsiTheme="minorHAnsi" w:cstheme="minorHAnsi"/>
                <w:color w:val="000000"/>
              </w:rPr>
              <w:t>wall plate</w:t>
            </w:r>
            <w:r w:rsidRPr="00D93366">
              <w:rPr>
                <w:rFonts w:asciiTheme="minorHAnsi" w:hAnsiTheme="minorHAnsi" w:cstheme="minorHAnsi"/>
                <w:color w:val="000000"/>
              </w:rPr>
              <w:t xml:space="preserve"> including lead traps for </w:t>
            </w:r>
            <w:r w:rsidR="00D47F11" w:rsidRPr="001C0500">
              <w:rPr>
                <w:rFonts w:asciiTheme="minorHAnsi" w:hAnsiTheme="minorHAnsi" w:cstheme="minorHAnsi"/>
                <w:color w:val="000000"/>
              </w:rPr>
              <w:t>utility</w:t>
            </w:r>
            <w:r w:rsidRPr="00D93366">
              <w:rPr>
                <w:rFonts w:asciiTheme="minorHAnsi" w:hAnsiTheme="minorHAnsi" w:cstheme="minorHAnsi"/>
                <w:color w:val="000000"/>
              </w:rPr>
              <w:t xml:space="preserve"> </w:t>
            </w:r>
          </w:p>
        </w:tc>
      </w:tr>
      <w:tr w:rsidR="00D93366" w:rsidRPr="00D93366" w14:paraId="36CEF365" w14:textId="77777777" w:rsidTr="00D93366">
        <w:trPr>
          <w:trHeight w:val="320"/>
        </w:trPr>
        <w:tc>
          <w:tcPr>
            <w:tcW w:w="8580" w:type="dxa"/>
            <w:tcBorders>
              <w:top w:val="nil"/>
              <w:left w:val="nil"/>
              <w:bottom w:val="nil"/>
              <w:right w:val="nil"/>
            </w:tcBorders>
            <w:shd w:val="clear" w:color="auto" w:fill="auto"/>
            <w:noWrap/>
            <w:vAlign w:val="bottom"/>
            <w:hideMark/>
          </w:tcPr>
          <w:p w14:paraId="6F8AB1AC" w14:textId="549DE8C7" w:rsidR="00D93366" w:rsidRPr="00D93366" w:rsidRDefault="005D4FAE" w:rsidP="00D93366">
            <w:pPr>
              <w:rPr>
                <w:rFonts w:asciiTheme="minorHAnsi" w:hAnsiTheme="minorHAnsi" w:cstheme="minorHAnsi"/>
                <w:color w:val="000000"/>
              </w:rPr>
            </w:pPr>
            <w:r w:rsidRPr="001C0500">
              <w:rPr>
                <w:rFonts w:asciiTheme="minorHAnsi" w:hAnsiTheme="minorHAnsi" w:cstheme="minorHAnsi"/>
                <w:color w:val="000000"/>
              </w:rPr>
              <w:t>scaffolding</w:t>
            </w:r>
            <w:r w:rsidR="00D93366" w:rsidRPr="00D93366">
              <w:rPr>
                <w:rFonts w:asciiTheme="minorHAnsi" w:hAnsiTheme="minorHAnsi" w:cstheme="minorHAnsi"/>
                <w:color w:val="000000"/>
              </w:rPr>
              <w:t xml:space="preserve"> </w:t>
            </w:r>
            <w:r w:rsidRPr="001C0500">
              <w:rPr>
                <w:rFonts w:asciiTheme="minorHAnsi" w:hAnsiTheme="minorHAnsi" w:cstheme="minorHAnsi"/>
                <w:color w:val="000000"/>
              </w:rPr>
              <w:t>up to</w:t>
            </w:r>
            <w:r w:rsidR="00D93366" w:rsidRPr="00D93366">
              <w:rPr>
                <w:rFonts w:asciiTheme="minorHAnsi" w:hAnsiTheme="minorHAnsi" w:cstheme="minorHAnsi"/>
                <w:color w:val="000000"/>
              </w:rPr>
              <w:t xml:space="preserve"> and including </w:t>
            </w:r>
            <w:r w:rsidRPr="001C0500">
              <w:rPr>
                <w:rFonts w:asciiTheme="minorHAnsi" w:hAnsiTheme="minorHAnsi" w:cstheme="minorHAnsi"/>
                <w:color w:val="000000"/>
              </w:rPr>
              <w:t>gab ends</w:t>
            </w:r>
          </w:p>
        </w:tc>
      </w:tr>
      <w:tr w:rsidR="00D93366" w:rsidRPr="00D93366" w14:paraId="37B7AB30" w14:textId="77777777" w:rsidTr="00D93366">
        <w:trPr>
          <w:trHeight w:val="320"/>
        </w:trPr>
        <w:tc>
          <w:tcPr>
            <w:tcW w:w="8580" w:type="dxa"/>
            <w:tcBorders>
              <w:top w:val="nil"/>
              <w:left w:val="nil"/>
              <w:bottom w:val="nil"/>
              <w:right w:val="nil"/>
            </w:tcBorders>
            <w:shd w:val="clear" w:color="auto" w:fill="auto"/>
            <w:noWrap/>
            <w:vAlign w:val="bottom"/>
            <w:hideMark/>
          </w:tcPr>
          <w:p w14:paraId="3C5C3059"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measuring of windows and doors </w:t>
            </w:r>
          </w:p>
        </w:tc>
      </w:tr>
      <w:tr w:rsidR="00D93366" w:rsidRPr="00D93366" w14:paraId="55849959" w14:textId="77777777" w:rsidTr="00D93366">
        <w:trPr>
          <w:trHeight w:val="320"/>
        </w:trPr>
        <w:tc>
          <w:tcPr>
            <w:tcW w:w="8580" w:type="dxa"/>
            <w:tcBorders>
              <w:top w:val="nil"/>
              <w:left w:val="nil"/>
              <w:bottom w:val="nil"/>
              <w:right w:val="nil"/>
            </w:tcBorders>
            <w:shd w:val="clear" w:color="auto" w:fill="auto"/>
            <w:noWrap/>
            <w:vAlign w:val="bottom"/>
            <w:hideMark/>
          </w:tcPr>
          <w:p w14:paraId="1C2F16A6" w14:textId="0133F3AD"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trusses </w:t>
            </w:r>
            <w:r w:rsidR="005D4FAE" w:rsidRPr="001C0500">
              <w:rPr>
                <w:rFonts w:asciiTheme="minorHAnsi" w:hAnsiTheme="minorHAnsi" w:cstheme="minorHAnsi"/>
                <w:color w:val="000000"/>
              </w:rPr>
              <w:t>fitted</w:t>
            </w:r>
          </w:p>
        </w:tc>
      </w:tr>
      <w:tr w:rsidR="00D93366" w:rsidRPr="00D93366" w14:paraId="088B71DE" w14:textId="77777777" w:rsidTr="00D93366">
        <w:trPr>
          <w:trHeight w:val="320"/>
        </w:trPr>
        <w:tc>
          <w:tcPr>
            <w:tcW w:w="8580" w:type="dxa"/>
            <w:tcBorders>
              <w:top w:val="nil"/>
              <w:left w:val="nil"/>
              <w:bottom w:val="nil"/>
              <w:right w:val="nil"/>
            </w:tcBorders>
            <w:shd w:val="clear" w:color="auto" w:fill="auto"/>
            <w:noWrap/>
            <w:vAlign w:val="bottom"/>
            <w:hideMark/>
          </w:tcPr>
          <w:p w14:paraId="5AFBCA44"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construction of gables </w:t>
            </w:r>
          </w:p>
        </w:tc>
      </w:tr>
      <w:tr w:rsidR="00D93366" w:rsidRPr="00D93366" w14:paraId="42ABC33F" w14:textId="77777777" w:rsidTr="00D93366">
        <w:trPr>
          <w:trHeight w:val="320"/>
        </w:trPr>
        <w:tc>
          <w:tcPr>
            <w:tcW w:w="8580" w:type="dxa"/>
            <w:tcBorders>
              <w:top w:val="nil"/>
              <w:left w:val="nil"/>
              <w:bottom w:val="nil"/>
              <w:right w:val="nil"/>
            </w:tcBorders>
            <w:shd w:val="clear" w:color="auto" w:fill="auto"/>
            <w:noWrap/>
            <w:vAlign w:val="bottom"/>
            <w:hideMark/>
          </w:tcPr>
          <w:p w14:paraId="689BF8FC" w14:textId="0D63F0EF"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close external </w:t>
            </w:r>
            <w:r w:rsidR="003F36D9" w:rsidRPr="001C0500">
              <w:rPr>
                <w:rFonts w:asciiTheme="minorHAnsi" w:hAnsiTheme="minorHAnsi" w:cstheme="minorHAnsi"/>
                <w:color w:val="000000"/>
              </w:rPr>
              <w:t>cavity’s</w:t>
            </w:r>
            <w:r w:rsidRPr="00D93366">
              <w:rPr>
                <w:rFonts w:asciiTheme="minorHAnsi" w:hAnsiTheme="minorHAnsi" w:cstheme="minorHAnsi"/>
                <w:color w:val="000000"/>
              </w:rPr>
              <w:t xml:space="preserve"> and fit fascia, </w:t>
            </w:r>
            <w:r w:rsidR="00551A86" w:rsidRPr="001C0500">
              <w:rPr>
                <w:rFonts w:asciiTheme="minorHAnsi" w:hAnsiTheme="minorHAnsi" w:cstheme="minorHAnsi"/>
                <w:color w:val="000000"/>
              </w:rPr>
              <w:t>barge</w:t>
            </w:r>
            <w:r w:rsidRPr="00D93366">
              <w:rPr>
                <w:rFonts w:asciiTheme="minorHAnsi" w:hAnsiTheme="minorHAnsi" w:cstheme="minorHAnsi"/>
                <w:color w:val="000000"/>
              </w:rPr>
              <w:t xml:space="preserve"> </w:t>
            </w:r>
            <w:r w:rsidR="003F36D9" w:rsidRPr="001C0500">
              <w:rPr>
                <w:rFonts w:asciiTheme="minorHAnsi" w:hAnsiTheme="minorHAnsi" w:cstheme="minorHAnsi"/>
                <w:color w:val="000000"/>
              </w:rPr>
              <w:t>valleys</w:t>
            </w:r>
            <w:r w:rsidRPr="00D93366">
              <w:rPr>
                <w:rFonts w:asciiTheme="minorHAnsi" w:hAnsiTheme="minorHAnsi" w:cstheme="minorHAnsi"/>
                <w:color w:val="000000"/>
              </w:rPr>
              <w:t xml:space="preserve"> and soffit boards </w:t>
            </w:r>
          </w:p>
        </w:tc>
      </w:tr>
      <w:tr w:rsidR="00D93366" w:rsidRPr="00D93366" w14:paraId="684F9460" w14:textId="77777777" w:rsidTr="00D93366">
        <w:trPr>
          <w:trHeight w:val="320"/>
        </w:trPr>
        <w:tc>
          <w:tcPr>
            <w:tcW w:w="8580" w:type="dxa"/>
            <w:tcBorders>
              <w:top w:val="nil"/>
              <w:left w:val="nil"/>
              <w:bottom w:val="nil"/>
              <w:right w:val="nil"/>
            </w:tcBorders>
            <w:shd w:val="clear" w:color="auto" w:fill="auto"/>
            <w:noWrap/>
            <w:vAlign w:val="bottom"/>
            <w:hideMark/>
          </w:tcPr>
          <w:p w14:paraId="526E30B6"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felt, batten, fit lead to valley boards and slate </w:t>
            </w:r>
          </w:p>
        </w:tc>
      </w:tr>
      <w:tr w:rsidR="00D93366" w:rsidRPr="00D93366" w14:paraId="1499DCCA" w14:textId="77777777" w:rsidTr="00D93366">
        <w:trPr>
          <w:trHeight w:val="320"/>
        </w:trPr>
        <w:tc>
          <w:tcPr>
            <w:tcW w:w="8580" w:type="dxa"/>
            <w:tcBorders>
              <w:top w:val="nil"/>
              <w:left w:val="nil"/>
              <w:bottom w:val="nil"/>
              <w:right w:val="nil"/>
            </w:tcBorders>
            <w:shd w:val="clear" w:color="auto" w:fill="auto"/>
            <w:noWrap/>
            <w:vAlign w:val="bottom"/>
            <w:hideMark/>
          </w:tcPr>
          <w:p w14:paraId="4FFC140B"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fit seal and windows and doors </w:t>
            </w:r>
          </w:p>
        </w:tc>
      </w:tr>
      <w:tr w:rsidR="00D93366" w:rsidRPr="00D93366" w14:paraId="44660B7D" w14:textId="77777777" w:rsidTr="00D93366">
        <w:trPr>
          <w:trHeight w:val="320"/>
        </w:trPr>
        <w:tc>
          <w:tcPr>
            <w:tcW w:w="8580" w:type="dxa"/>
            <w:tcBorders>
              <w:top w:val="nil"/>
              <w:left w:val="nil"/>
              <w:bottom w:val="nil"/>
              <w:right w:val="nil"/>
            </w:tcBorders>
            <w:shd w:val="clear" w:color="auto" w:fill="auto"/>
            <w:noWrap/>
            <w:vAlign w:val="bottom"/>
            <w:hideMark/>
          </w:tcPr>
          <w:p w14:paraId="6DB7EF59"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first fix carpentry, plumbing and electric in </w:t>
            </w:r>
          </w:p>
        </w:tc>
      </w:tr>
      <w:tr w:rsidR="00D93366" w:rsidRPr="00D93366" w14:paraId="64A63006" w14:textId="77777777" w:rsidTr="00D93366">
        <w:trPr>
          <w:trHeight w:val="320"/>
        </w:trPr>
        <w:tc>
          <w:tcPr>
            <w:tcW w:w="8580" w:type="dxa"/>
            <w:tcBorders>
              <w:top w:val="nil"/>
              <w:left w:val="nil"/>
              <w:bottom w:val="nil"/>
              <w:right w:val="nil"/>
            </w:tcBorders>
            <w:shd w:val="clear" w:color="auto" w:fill="auto"/>
            <w:noWrap/>
            <w:vAlign w:val="bottom"/>
            <w:hideMark/>
          </w:tcPr>
          <w:p w14:paraId="19D39274" w14:textId="393A3AFA"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radon </w:t>
            </w:r>
            <w:r w:rsidR="00551A86" w:rsidRPr="001C0500">
              <w:rPr>
                <w:rFonts w:asciiTheme="minorHAnsi" w:hAnsiTheme="minorHAnsi" w:cstheme="minorHAnsi"/>
                <w:color w:val="000000"/>
              </w:rPr>
              <w:t>membran</w:t>
            </w:r>
            <w:r w:rsidR="007617D4" w:rsidRPr="001C0500">
              <w:rPr>
                <w:rFonts w:asciiTheme="minorHAnsi" w:hAnsiTheme="minorHAnsi" w:cstheme="minorHAnsi"/>
                <w:color w:val="000000"/>
              </w:rPr>
              <w:t>e</w:t>
            </w:r>
            <w:r w:rsidRPr="00D93366">
              <w:rPr>
                <w:rFonts w:asciiTheme="minorHAnsi" w:hAnsiTheme="minorHAnsi" w:cstheme="minorHAnsi"/>
                <w:color w:val="000000"/>
              </w:rPr>
              <w:t xml:space="preserve">, </w:t>
            </w:r>
            <w:r w:rsidR="007617D4" w:rsidRPr="001C0500">
              <w:rPr>
                <w:rFonts w:asciiTheme="minorHAnsi" w:hAnsiTheme="minorHAnsi" w:cstheme="minorHAnsi"/>
                <w:color w:val="000000"/>
              </w:rPr>
              <w:t>installation</w:t>
            </w:r>
            <w:r w:rsidRPr="00D93366">
              <w:rPr>
                <w:rFonts w:asciiTheme="minorHAnsi" w:hAnsiTheme="minorHAnsi" w:cstheme="minorHAnsi"/>
                <w:color w:val="000000"/>
              </w:rPr>
              <w:t xml:space="preserve"> and pump </w:t>
            </w:r>
            <w:r w:rsidR="007617D4" w:rsidRPr="001C0500">
              <w:rPr>
                <w:rFonts w:asciiTheme="minorHAnsi" w:hAnsiTheme="minorHAnsi" w:cstheme="minorHAnsi"/>
                <w:color w:val="000000"/>
              </w:rPr>
              <w:t>screed</w:t>
            </w:r>
            <w:r w:rsidRPr="00D93366">
              <w:rPr>
                <w:rFonts w:asciiTheme="minorHAnsi" w:hAnsiTheme="minorHAnsi" w:cstheme="minorHAnsi"/>
                <w:color w:val="000000"/>
              </w:rPr>
              <w:t xml:space="preserve"> floors </w:t>
            </w:r>
          </w:p>
        </w:tc>
      </w:tr>
      <w:tr w:rsidR="00D93366" w:rsidRPr="00D93366" w14:paraId="04B99BFD" w14:textId="77777777" w:rsidTr="00D93366">
        <w:trPr>
          <w:trHeight w:val="320"/>
        </w:trPr>
        <w:tc>
          <w:tcPr>
            <w:tcW w:w="8580" w:type="dxa"/>
            <w:tcBorders>
              <w:top w:val="nil"/>
              <w:left w:val="nil"/>
              <w:bottom w:val="nil"/>
              <w:right w:val="nil"/>
            </w:tcBorders>
            <w:shd w:val="clear" w:color="auto" w:fill="auto"/>
            <w:noWrap/>
            <w:vAlign w:val="bottom"/>
            <w:hideMark/>
          </w:tcPr>
          <w:p w14:paraId="568D45BF"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external render </w:t>
            </w:r>
          </w:p>
        </w:tc>
      </w:tr>
      <w:tr w:rsidR="00D93366" w:rsidRPr="00D93366" w14:paraId="6104EE80" w14:textId="77777777" w:rsidTr="00D93366">
        <w:trPr>
          <w:trHeight w:val="320"/>
        </w:trPr>
        <w:tc>
          <w:tcPr>
            <w:tcW w:w="8580" w:type="dxa"/>
            <w:tcBorders>
              <w:top w:val="nil"/>
              <w:left w:val="nil"/>
              <w:bottom w:val="nil"/>
              <w:right w:val="nil"/>
            </w:tcBorders>
            <w:shd w:val="clear" w:color="auto" w:fill="auto"/>
            <w:noWrap/>
            <w:vAlign w:val="bottom"/>
            <w:hideMark/>
          </w:tcPr>
          <w:p w14:paraId="5FA1E617"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internal plastering + external painting </w:t>
            </w:r>
          </w:p>
        </w:tc>
      </w:tr>
      <w:tr w:rsidR="00D93366" w:rsidRPr="00D93366" w14:paraId="1992E081" w14:textId="77777777" w:rsidTr="00D93366">
        <w:trPr>
          <w:trHeight w:val="320"/>
        </w:trPr>
        <w:tc>
          <w:tcPr>
            <w:tcW w:w="8580" w:type="dxa"/>
            <w:tcBorders>
              <w:top w:val="nil"/>
              <w:left w:val="nil"/>
              <w:bottom w:val="nil"/>
              <w:right w:val="nil"/>
            </w:tcBorders>
            <w:shd w:val="clear" w:color="auto" w:fill="auto"/>
            <w:noWrap/>
            <w:vAlign w:val="bottom"/>
            <w:hideMark/>
          </w:tcPr>
          <w:p w14:paraId="153E7ECB" w14:textId="22461818" w:rsidR="00D93366" w:rsidRPr="00D93366" w:rsidRDefault="007617D4" w:rsidP="00D93366">
            <w:pPr>
              <w:rPr>
                <w:rFonts w:asciiTheme="minorHAnsi" w:hAnsiTheme="minorHAnsi" w:cstheme="minorHAnsi"/>
                <w:color w:val="000000"/>
              </w:rPr>
            </w:pPr>
            <w:r w:rsidRPr="001C0500">
              <w:rPr>
                <w:rFonts w:asciiTheme="minorHAnsi" w:hAnsiTheme="minorHAnsi" w:cstheme="minorHAnsi"/>
                <w:color w:val="000000"/>
              </w:rPr>
              <w:t>carpentry</w:t>
            </w:r>
            <w:r w:rsidR="00D93366" w:rsidRPr="00D93366">
              <w:rPr>
                <w:rFonts w:asciiTheme="minorHAnsi" w:hAnsiTheme="minorHAnsi" w:cstheme="minorHAnsi"/>
                <w:color w:val="000000"/>
              </w:rPr>
              <w:t xml:space="preserve"> second fix, tiling bathrooms </w:t>
            </w:r>
          </w:p>
        </w:tc>
      </w:tr>
      <w:tr w:rsidR="00D93366" w:rsidRPr="00D93366" w14:paraId="5C988C84" w14:textId="77777777" w:rsidTr="00D93366">
        <w:trPr>
          <w:trHeight w:val="320"/>
        </w:trPr>
        <w:tc>
          <w:tcPr>
            <w:tcW w:w="8580" w:type="dxa"/>
            <w:tcBorders>
              <w:top w:val="nil"/>
              <w:left w:val="nil"/>
              <w:bottom w:val="nil"/>
              <w:right w:val="nil"/>
            </w:tcBorders>
            <w:shd w:val="clear" w:color="auto" w:fill="auto"/>
            <w:noWrap/>
            <w:vAlign w:val="bottom"/>
            <w:hideMark/>
          </w:tcPr>
          <w:p w14:paraId="32BB7587" w14:textId="4834333F"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painting and </w:t>
            </w:r>
            <w:r w:rsidR="007617D4" w:rsidRPr="001C0500">
              <w:rPr>
                <w:rFonts w:asciiTheme="minorHAnsi" w:hAnsiTheme="minorHAnsi" w:cstheme="minorHAnsi"/>
                <w:color w:val="000000"/>
              </w:rPr>
              <w:t>decorating</w:t>
            </w:r>
            <w:r w:rsidRPr="00D93366">
              <w:rPr>
                <w:rFonts w:asciiTheme="minorHAnsi" w:hAnsiTheme="minorHAnsi" w:cstheme="minorHAnsi"/>
                <w:color w:val="000000"/>
              </w:rPr>
              <w:t xml:space="preserve"> internal and external - kit</w:t>
            </w:r>
            <w:r w:rsidR="00996B3C" w:rsidRPr="001C0500">
              <w:rPr>
                <w:rFonts w:asciiTheme="minorHAnsi" w:hAnsiTheme="minorHAnsi" w:cstheme="minorHAnsi"/>
                <w:color w:val="000000"/>
              </w:rPr>
              <w:t>ch</w:t>
            </w:r>
            <w:r w:rsidRPr="00D93366">
              <w:rPr>
                <w:rFonts w:asciiTheme="minorHAnsi" w:hAnsiTheme="minorHAnsi" w:cstheme="minorHAnsi"/>
                <w:color w:val="000000"/>
              </w:rPr>
              <w:t xml:space="preserve">en and bathroom fit </w:t>
            </w:r>
          </w:p>
        </w:tc>
      </w:tr>
      <w:tr w:rsidR="00D93366" w:rsidRPr="00D93366" w14:paraId="158660FD" w14:textId="77777777" w:rsidTr="00D93366">
        <w:trPr>
          <w:trHeight w:val="320"/>
        </w:trPr>
        <w:tc>
          <w:tcPr>
            <w:tcW w:w="8580" w:type="dxa"/>
            <w:tcBorders>
              <w:top w:val="nil"/>
              <w:left w:val="nil"/>
              <w:bottom w:val="nil"/>
              <w:right w:val="nil"/>
            </w:tcBorders>
            <w:shd w:val="clear" w:color="auto" w:fill="auto"/>
            <w:noWrap/>
            <w:vAlign w:val="bottom"/>
            <w:hideMark/>
          </w:tcPr>
          <w:p w14:paraId="635380F0" w14:textId="00798F9B" w:rsidR="00D93366" w:rsidRPr="00D93366" w:rsidRDefault="00996B3C" w:rsidP="00D93366">
            <w:pPr>
              <w:rPr>
                <w:rFonts w:asciiTheme="minorHAnsi" w:hAnsiTheme="minorHAnsi" w:cstheme="minorHAnsi"/>
                <w:color w:val="000000"/>
              </w:rPr>
            </w:pPr>
            <w:r w:rsidRPr="001C0500">
              <w:rPr>
                <w:rFonts w:asciiTheme="minorHAnsi" w:hAnsiTheme="minorHAnsi" w:cstheme="minorHAnsi"/>
                <w:color w:val="000000"/>
              </w:rPr>
              <w:t>scaffolding</w:t>
            </w:r>
            <w:r w:rsidR="00D93366" w:rsidRPr="00D93366">
              <w:rPr>
                <w:rFonts w:asciiTheme="minorHAnsi" w:hAnsiTheme="minorHAnsi" w:cstheme="minorHAnsi"/>
                <w:color w:val="000000"/>
              </w:rPr>
              <w:t xml:space="preserve"> down/ external </w:t>
            </w:r>
            <w:r w:rsidRPr="001C0500">
              <w:rPr>
                <w:rFonts w:asciiTheme="minorHAnsi" w:hAnsiTheme="minorHAnsi" w:cstheme="minorHAnsi"/>
                <w:color w:val="000000"/>
              </w:rPr>
              <w:t>drainages</w:t>
            </w:r>
            <w:r w:rsidR="00D93366" w:rsidRPr="00D93366">
              <w:rPr>
                <w:rFonts w:asciiTheme="minorHAnsi" w:hAnsiTheme="minorHAnsi" w:cstheme="minorHAnsi"/>
                <w:color w:val="000000"/>
              </w:rPr>
              <w:t xml:space="preserve"> and service </w:t>
            </w:r>
            <w:r w:rsidRPr="001C0500">
              <w:rPr>
                <w:rFonts w:asciiTheme="minorHAnsi" w:hAnsiTheme="minorHAnsi" w:cstheme="minorHAnsi"/>
                <w:color w:val="000000"/>
              </w:rPr>
              <w:t>connections</w:t>
            </w:r>
          </w:p>
        </w:tc>
      </w:tr>
      <w:tr w:rsidR="00D93366" w:rsidRPr="00D93366" w14:paraId="3DEB7115" w14:textId="77777777" w:rsidTr="00D93366">
        <w:trPr>
          <w:trHeight w:val="320"/>
        </w:trPr>
        <w:tc>
          <w:tcPr>
            <w:tcW w:w="8580" w:type="dxa"/>
            <w:tcBorders>
              <w:top w:val="nil"/>
              <w:left w:val="nil"/>
              <w:bottom w:val="nil"/>
              <w:right w:val="nil"/>
            </w:tcBorders>
            <w:shd w:val="clear" w:color="auto" w:fill="auto"/>
            <w:noWrap/>
            <w:vAlign w:val="bottom"/>
            <w:hideMark/>
          </w:tcPr>
          <w:p w14:paraId="5F438FAB"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final carpentry/ floor finishes </w:t>
            </w:r>
          </w:p>
        </w:tc>
      </w:tr>
      <w:tr w:rsidR="00D93366" w:rsidRPr="00D93366" w14:paraId="0DC97803" w14:textId="77777777" w:rsidTr="00D93366">
        <w:trPr>
          <w:trHeight w:val="320"/>
        </w:trPr>
        <w:tc>
          <w:tcPr>
            <w:tcW w:w="8580" w:type="dxa"/>
            <w:tcBorders>
              <w:top w:val="nil"/>
              <w:left w:val="nil"/>
              <w:bottom w:val="nil"/>
              <w:right w:val="nil"/>
            </w:tcBorders>
            <w:shd w:val="clear" w:color="auto" w:fill="auto"/>
            <w:noWrap/>
            <w:vAlign w:val="bottom"/>
            <w:hideMark/>
          </w:tcPr>
          <w:p w14:paraId="0C5E03EE"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electric second fix mains of house live </w:t>
            </w:r>
          </w:p>
        </w:tc>
      </w:tr>
      <w:tr w:rsidR="00D93366" w:rsidRPr="00D93366" w14:paraId="7CAD82D3" w14:textId="77777777" w:rsidTr="00D93366">
        <w:trPr>
          <w:trHeight w:val="320"/>
        </w:trPr>
        <w:tc>
          <w:tcPr>
            <w:tcW w:w="8580" w:type="dxa"/>
            <w:tcBorders>
              <w:top w:val="nil"/>
              <w:left w:val="nil"/>
              <w:bottom w:val="nil"/>
              <w:right w:val="nil"/>
            </w:tcBorders>
            <w:shd w:val="clear" w:color="auto" w:fill="auto"/>
            <w:noWrap/>
            <w:vAlign w:val="bottom"/>
            <w:hideMark/>
          </w:tcPr>
          <w:p w14:paraId="050DC790" w14:textId="77777777"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 xml:space="preserve">external work and drive complete </w:t>
            </w:r>
          </w:p>
        </w:tc>
      </w:tr>
      <w:tr w:rsidR="00D93366" w:rsidRPr="00D93366" w14:paraId="159BD4D8" w14:textId="77777777" w:rsidTr="00D93366">
        <w:trPr>
          <w:trHeight w:val="320"/>
        </w:trPr>
        <w:tc>
          <w:tcPr>
            <w:tcW w:w="8580" w:type="dxa"/>
            <w:tcBorders>
              <w:top w:val="nil"/>
              <w:left w:val="nil"/>
              <w:bottom w:val="nil"/>
              <w:right w:val="nil"/>
            </w:tcBorders>
            <w:shd w:val="clear" w:color="auto" w:fill="auto"/>
            <w:noWrap/>
            <w:vAlign w:val="bottom"/>
            <w:hideMark/>
          </w:tcPr>
          <w:p w14:paraId="2780DC9A" w14:textId="15CDB40C" w:rsidR="00D93366" w:rsidRPr="00D93366" w:rsidRDefault="00D93366" w:rsidP="00D93366">
            <w:pPr>
              <w:rPr>
                <w:rFonts w:asciiTheme="minorHAnsi" w:hAnsiTheme="minorHAnsi" w:cstheme="minorHAnsi"/>
                <w:color w:val="000000"/>
              </w:rPr>
            </w:pPr>
            <w:r w:rsidRPr="00D93366">
              <w:rPr>
                <w:rFonts w:asciiTheme="minorHAnsi" w:hAnsiTheme="minorHAnsi" w:cstheme="minorHAnsi"/>
                <w:color w:val="000000"/>
              </w:rPr>
              <w:t>final pre</w:t>
            </w:r>
            <w:r w:rsidR="00996B3C" w:rsidRPr="001C0500">
              <w:rPr>
                <w:rFonts w:asciiTheme="minorHAnsi" w:hAnsiTheme="minorHAnsi" w:cstheme="minorHAnsi"/>
                <w:color w:val="000000"/>
              </w:rPr>
              <w:t xml:space="preserve"> </w:t>
            </w:r>
            <w:r w:rsidRPr="00D93366">
              <w:rPr>
                <w:rFonts w:asciiTheme="minorHAnsi" w:hAnsiTheme="minorHAnsi" w:cstheme="minorHAnsi"/>
                <w:color w:val="000000"/>
              </w:rPr>
              <w:t>handover inspection/ any snags</w:t>
            </w:r>
            <w:r w:rsidR="00E759E9" w:rsidRPr="001C0500">
              <w:rPr>
                <w:rFonts w:asciiTheme="minorHAnsi" w:hAnsiTheme="minorHAnsi" w:cstheme="minorHAnsi"/>
                <w:color w:val="000000"/>
              </w:rPr>
              <w:t xml:space="preserve"> </w:t>
            </w:r>
            <w:r w:rsidRPr="00D93366">
              <w:rPr>
                <w:rFonts w:asciiTheme="minorHAnsi" w:hAnsiTheme="minorHAnsi" w:cstheme="minorHAnsi"/>
                <w:color w:val="000000"/>
              </w:rPr>
              <w:t xml:space="preserve"> </w:t>
            </w:r>
          </w:p>
        </w:tc>
      </w:tr>
    </w:tbl>
    <w:p w14:paraId="2A10E5B2" w14:textId="654895DC" w:rsidR="00D93366" w:rsidRPr="001C0500" w:rsidRDefault="00D93366" w:rsidP="00C33A8B">
      <w:pPr>
        <w:rPr>
          <w:rFonts w:asciiTheme="minorHAnsi" w:hAnsiTheme="minorHAnsi" w:cstheme="minorHAnsi"/>
        </w:rPr>
      </w:pPr>
    </w:p>
    <w:p w14:paraId="2CA9FB9B" w14:textId="77777777" w:rsidR="00D93366" w:rsidRPr="001C0500" w:rsidRDefault="00D93366" w:rsidP="00C33A8B">
      <w:pPr>
        <w:rPr>
          <w:rFonts w:asciiTheme="minorHAnsi" w:hAnsiTheme="minorHAnsi" w:cstheme="minorHAnsi"/>
        </w:rPr>
      </w:pPr>
    </w:p>
    <w:p w14:paraId="611C4820" w14:textId="77777777" w:rsidR="003E2C65" w:rsidRPr="001C0500" w:rsidRDefault="003E2C65" w:rsidP="00C33A8B">
      <w:pPr>
        <w:rPr>
          <w:rFonts w:asciiTheme="minorHAnsi" w:hAnsiTheme="minorHAnsi" w:cstheme="minorHAnsi"/>
        </w:rPr>
      </w:pPr>
    </w:p>
    <w:p w14:paraId="6756A06B" w14:textId="77777777" w:rsidR="003E2C65" w:rsidRPr="001C0500" w:rsidRDefault="003E2C65" w:rsidP="00C33A8B">
      <w:pPr>
        <w:rPr>
          <w:rFonts w:asciiTheme="minorHAnsi" w:hAnsiTheme="minorHAnsi" w:cstheme="minorHAnsi"/>
        </w:rPr>
      </w:pPr>
    </w:p>
    <w:p w14:paraId="4BDBD91B" w14:textId="73723496" w:rsidR="006D4607" w:rsidRPr="001C0500" w:rsidRDefault="00D60991" w:rsidP="00C33A8B">
      <w:pPr>
        <w:rPr>
          <w:rFonts w:asciiTheme="minorHAnsi" w:hAnsiTheme="minorHAnsi" w:cstheme="minorHAnsi"/>
        </w:rPr>
      </w:pPr>
      <w:r w:rsidRPr="001C0500">
        <w:rPr>
          <w:rFonts w:asciiTheme="minorHAnsi" w:hAnsiTheme="minorHAnsi" w:cstheme="minorHAnsi"/>
        </w:rPr>
        <w:t xml:space="preserve">Method Statement for </w:t>
      </w:r>
      <w:r w:rsidR="009B67F4" w:rsidRPr="001C0500">
        <w:rPr>
          <w:rFonts w:asciiTheme="minorHAnsi" w:hAnsiTheme="minorHAnsi" w:cstheme="minorHAnsi"/>
        </w:rPr>
        <w:t xml:space="preserve">beam and block flooring </w:t>
      </w:r>
      <w:r w:rsidR="00BD42D2" w:rsidRPr="001C0500">
        <w:rPr>
          <w:rFonts w:asciiTheme="minorHAnsi" w:hAnsiTheme="minorHAnsi" w:cstheme="minorHAnsi"/>
        </w:rPr>
        <w:t>–</w:t>
      </w:r>
      <w:r w:rsidR="009B67F4" w:rsidRPr="001C0500">
        <w:rPr>
          <w:rFonts w:asciiTheme="minorHAnsi" w:hAnsiTheme="minorHAnsi" w:cstheme="minorHAnsi"/>
        </w:rPr>
        <w:t xml:space="preserve"> </w:t>
      </w:r>
      <w:r w:rsidR="003E341D" w:rsidRPr="001C0500">
        <w:rPr>
          <w:rFonts w:asciiTheme="minorHAnsi" w:hAnsiTheme="minorHAnsi" w:cstheme="minorHAnsi"/>
        </w:rPr>
        <w:t xml:space="preserve">sourced from current employer </w:t>
      </w:r>
      <w:r w:rsidR="00BD42D2" w:rsidRPr="001C0500">
        <w:rPr>
          <w:rFonts w:asciiTheme="minorHAnsi" w:hAnsiTheme="minorHAnsi" w:cstheme="minorHAnsi"/>
        </w:rPr>
        <w:t xml:space="preserve"> </w:t>
      </w:r>
    </w:p>
    <w:p w14:paraId="67593E1A" w14:textId="77777777" w:rsidR="00905FFA" w:rsidRPr="00905FFA" w:rsidRDefault="00905FFA" w:rsidP="00905FFA">
      <w:pPr>
        <w:pBdr>
          <w:top w:val="single" w:sz="2" w:space="0" w:color="E2E8F0"/>
          <w:left w:val="single" w:sz="2" w:space="0" w:color="E2E8F0"/>
          <w:bottom w:val="single" w:sz="2" w:space="0" w:color="E2E8F0"/>
          <w:right w:val="single" w:sz="2" w:space="0" w:color="E2E8F0"/>
        </w:pBdr>
        <w:spacing w:before="300" w:after="150"/>
        <w:outlineLvl w:val="0"/>
        <w:rPr>
          <w:rFonts w:asciiTheme="minorHAnsi" w:hAnsiTheme="minorHAnsi" w:cstheme="minorHAnsi"/>
          <w:b/>
          <w:bCs/>
          <w:color w:val="1A202C"/>
          <w:kern w:val="36"/>
          <w:sz w:val="83"/>
          <w:szCs w:val="83"/>
        </w:rPr>
      </w:pPr>
      <w:r w:rsidRPr="00905FFA">
        <w:rPr>
          <w:rFonts w:asciiTheme="minorHAnsi" w:hAnsiTheme="minorHAnsi" w:cstheme="minorHAnsi"/>
          <w:b/>
          <w:bCs/>
          <w:color w:val="1A202C"/>
          <w:kern w:val="36"/>
          <w:sz w:val="83"/>
          <w:szCs w:val="83"/>
        </w:rPr>
        <w:t>Method Statement</w:t>
      </w:r>
    </w:p>
    <w:tbl>
      <w:tblPr>
        <w:tblW w:w="18600" w:type="dxa"/>
        <w:tblCellMar>
          <w:top w:w="15" w:type="dxa"/>
          <w:left w:w="15" w:type="dxa"/>
          <w:bottom w:w="15" w:type="dxa"/>
          <w:right w:w="15" w:type="dxa"/>
        </w:tblCellMar>
        <w:tblLook w:val="04A0" w:firstRow="1" w:lastRow="0" w:firstColumn="1" w:lastColumn="0" w:noHBand="0" w:noVBand="1"/>
      </w:tblPr>
      <w:tblGrid>
        <w:gridCol w:w="3599"/>
        <w:gridCol w:w="5624"/>
        <w:gridCol w:w="3767"/>
        <w:gridCol w:w="5610"/>
      </w:tblGrid>
      <w:tr w:rsidR="00905FFA" w:rsidRPr="00905FFA" w14:paraId="72AF1F8F" w14:textId="77777777" w:rsidTr="00905FFA">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5B04976"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Project:</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6FF1400"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Caretaker Accommodation at SA1 Site </w:t>
            </w:r>
          </w:p>
        </w:tc>
      </w:tr>
      <w:tr w:rsidR="00905FFA" w:rsidRPr="00905FFA" w14:paraId="5AFBDD55" w14:textId="77777777" w:rsidTr="00905FFA">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435AAFCE"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Activity:</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917393F"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Beam and Block Floor Construction</w:t>
            </w:r>
          </w:p>
        </w:tc>
      </w:tr>
      <w:tr w:rsidR="00905FFA" w:rsidRPr="00905FFA" w14:paraId="115CBD2B" w14:textId="77777777" w:rsidTr="00905FFA">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B66EF9B"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Description:</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702CC1A"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Installation of concrete beam and block floor. Constructed using prestressed concrete beams supporting standard concrete blocks spanning between ‘T’ beams</w:t>
            </w:r>
          </w:p>
        </w:tc>
      </w:tr>
      <w:tr w:rsidR="00905FFA" w:rsidRPr="00905FFA" w14:paraId="05658334" w14:textId="77777777" w:rsidTr="00905FFA">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2DD1C52F"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Start Date:</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63865624"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6th May 2021 </w:t>
            </w:r>
          </w:p>
        </w:tc>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33A39A84"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Duration:</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66B81F6"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16 Weeks</w:t>
            </w:r>
          </w:p>
        </w:tc>
      </w:tr>
      <w:tr w:rsidR="00905FFA" w:rsidRPr="00905FFA" w14:paraId="7395C24E" w14:textId="77777777" w:rsidTr="00905FFA">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22670449"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Assessor: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651C264E" w14:textId="77777777" w:rsidR="00905FFA" w:rsidRPr="00905FFA" w:rsidRDefault="00905FFA" w:rsidP="00905FFA">
            <w:pPr>
              <w:rPr>
                <w:rFonts w:asciiTheme="minorHAnsi" w:hAnsiTheme="minorHAnsi" w:cstheme="minorHAnsi"/>
                <w:color w:val="1A202C"/>
              </w:rPr>
            </w:pPr>
            <w:proofErr w:type="spellStart"/>
            <w:r w:rsidRPr="00905FFA">
              <w:rPr>
                <w:rFonts w:asciiTheme="minorHAnsi" w:hAnsiTheme="minorHAnsi" w:cstheme="minorHAnsi"/>
                <w:color w:val="1A202C"/>
              </w:rPr>
              <w:t>Lochlann</w:t>
            </w:r>
            <w:proofErr w:type="spellEnd"/>
            <w:r w:rsidRPr="00905FFA">
              <w:rPr>
                <w:rFonts w:asciiTheme="minorHAnsi" w:hAnsiTheme="minorHAnsi" w:cstheme="minorHAnsi"/>
                <w:color w:val="1A202C"/>
              </w:rPr>
              <w:t xml:space="preserve"> </w:t>
            </w:r>
            <w:proofErr w:type="spellStart"/>
            <w:r w:rsidRPr="00905FFA">
              <w:rPr>
                <w:rFonts w:asciiTheme="minorHAnsi" w:hAnsiTheme="minorHAnsi" w:cstheme="minorHAnsi"/>
                <w:color w:val="1A202C"/>
              </w:rPr>
              <w:t>Greggain</w:t>
            </w:r>
            <w:proofErr w:type="spellEnd"/>
            <w:r w:rsidRPr="00905FFA">
              <w:rPr>
                <w:rFonts w:asciiTheme="minorHAnsi" w:hAnsiTheme="minorHAnsi" w:cstheme="minorHAnsi"/>
                <w:color w:val="1A202C"/>
              </w:rPr>
              <w:t> </w:t>
            </w:r>
          </w:p>
        </w:tc>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3F66A9C"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Hours of Work:</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F64A835"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08:00 - 16:30 </w:t>
            </w:r>
          </w:p>
        </w:tc>
      </w:tr>
    </w:tbl>
    <w:p w14:paraId="534C2E5C" w14:textId="77777777" w:rsidR="00905FFA" w:rsidRPr="00905FFA" w:rsidRDefault="00905FFA" w:rsidP="00905FFA">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2C9B5B5C" w14:textId="77777777" w:rsidR="00905FFA" w:rsidRPr="00905FFA" w:rsidRDefault="00905FFA" w:rsidP="00905FFA">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905FFA">
        <w:rPr>
          <w:rFonts w:asciiTheme="minorHAnsi" w:hAnsiTheme="minorHAnsi" w:cstheme="minorHAnsi"/>
          <w:b/>
          <w:bCs/>
          <w:color w:val="1A202C"/>
          <w:sz w:val="48"/>
          <w:szCs w:val="48"/>
        </w:rPr>
        <w:t>Responsibilities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905FFA" w:rsidRPr="00905FFA" w14:paraId="25841797" w14:textId="77777777" w:rsidTr="00905FFA">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5F0CAD64"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Project Manager: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464AE6C" w14:textId="77777777" w:rsidR="00905FFA" w:rsidRPr="00905FFA" w:rsidRDefault="00905FFA" w:rsidP="00905FFA">
            <w:pPr>
              <w:rPr>
                <w:rFonts w:asciiTheme="minorHAnsi" w:hAnsiTheme="minorHAnsi" w:cstheme="minorHAnsi"/>
                <w:color w:val="1A202C"/>
              </w:rPr>
            </w:pPr>
            <w:proofErr w:type="spellStart"/>
            <w:r w:rsidRPr="00905FFA">
              <w:rPr>
                <w:rFonts w:asciiTheme="minorHAnsi" w:hAnsiTheme="minorHAnsi" w:cstheme="minorHAnsi"/>
                <w:color w:val="1A202C"/>
              </w:rPr>
              <w:t>Lochlann</w:t>
            </w:r>
            <w:proofErr w:type="spellEnd"/>
            <w:r w:rsidRPr="00905FFA">
              <w:rPr>
                <w:rFonts w:asciiTheme="minorHAnsi" w:hAnsiTheme="minorHAnsi" w:cstheme="minorHAnsi"/>
                <w:color w:val="1A202C"/>
              </w:rPr>
              <w:t xml:space="preserve"> </w:t>
            </w:r>
            <w:proofErr w:type="spellStart"/>
            <w:r w:rsidRPr="00905FFA">
              <w:rPr>
                <w:rFonts w:asciiTheme="minorHAnsi" w:hAnsiTheme="minorHAnsi" w:cstheme="minorHAnsi"/>
                <w:color w:val="1A202C"/>
              </w:rPr>
              <w:t>Greggain</w:t>
            </w:r>
            <w:proofErr w:type="spellEnd"/>
            <w:r w:rsidRPr="00905FFA">
              <w:rPr>
                <w:rFonts w:asciiTheme="minorHAnsi" w:hAnsiTheme="minorHAnsi" w:cstheme="minorHAnsi"/>
                <w:color w:val="1A202C"/>
              </w:rPr>
              <w:t> </w:t>
            </w:r>
          </w:p>
        </w:tc>
      </w:tr>
      <w:tr w:rsidR="00905FFA" w:rsidRPr="00905FFA" w14:paraId="7999341C" w14:textId="77777777" w:rsidTr="00905FFA">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5789B1BA"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Supervisor: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8741D69"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Tom James  </w:t>
            </w:r>
          </w:p>
        </w:tc>
      </w:tr>
      <w:tr w:rsidR="00905FFA" w:rsidRPr="00905FFA" w14:paraId="52240FB4" w14:textId="77777777" w:rsidTr="00905FFA">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57116C1"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Number of Operatives: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E8291E6"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8</w:t>
            </w:r>
          </w:p>
        </w:tc>
      </w:tr>
    </w:tbl>
    <w:p w14:paraId="4C7B3C7D" w14:textId="77777777" w:rsidR="00905FFA" w:rsidRPr="00905FFA" w:rsidRDefault="00905FFA" w:rsidP="00905FFA">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2ECC67EB" w14:textId="77777777" w:rsidR="00905FFA" w:rsidRPr="00905FFA" w:rsidRDefault="00905FFA" w:rsidP="00905FFA">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905FFA">
        <w:rPr>
          <w:rFonts w:asciiTheme="minorHAnsi" w:hAnsiTheme="minorHAnsi" w:cstheme="minorHAnsi"/>
          <w:b/>
          <w:bCs/>
          <w:color w:val="1A202C"/>
          <w:sz w:val="48"/>
          <w:szCs w:val="48"/>
        </w:rPr>
        <w:t>Hazards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905FFA" w:rsidRPr="00905FFA" w14:paraId="396D040C" w14:textId="77777777" w:rsidTr="00905FFA">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72BB7A69"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 xml:space="preserve">Hazards Associated </w:t>
            </w:r>
            <w:proofErr w:type="gramStart"/>
            <w:r w:rsidRPr="00905FFA">
              <w:rPr>
                <w:rFonts w:asciiTheme="minorHAnsi" w:hAnsiTheme="minorHAnsi" w:cstheme="minorHAnsi"/>
                <w:b/>
                <w:bCs/>
                <w:color w:val="1A202C"/>
              </w:rPr>
              <w:t>With</w:t>
            </w:r>
            <w:proofErr w:type="gramEnd"/>
            <w:r w:rsidRPr="00905FFA">
              <w:rPr>
                <w:rFonts w:asciiTheme="minorHAnsi" w:hAnsiTheme="minorHAnsi" w:cstheme="minorHAnsi"/>
                <w:b/>
                <w:bCs/>
                <w:color w:val="1A202C"/>
              </w:rPr>
              <w:t xml:space="preserve"> Activity:</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D53F865"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Lifting Operations</w:t>
            </w:r>
            <w:r w:rsidRPr="00905FFA">
              <w:rPr>
                <w:rFonts w:asciiTheme="minorHAnsi" w:hAnsiTheme="minorHAnsi" w:cstheme="minorHAnsi"/>
                <w:color w:val="1A202C"/>
              </w:rPr>
              <w:br/>
              <w:t>Use of Scaffolding</w:t>
            </w:r>
            <w:r w:rsidRPr="00905FFA">
              <w:rPr>
                <w:rFonts w:asciiTheme="minorHAnsi" w:hAnsiTheme="minorHAnsi" w:cstheme="minorHAnsi"/>
                <w:color w:val="1A202C"/>
              </w:rPr>
              <w:br/>
              <w:t>Manual Handling</w:t>
            </w:r>
            <w:r w:rsidRPr="00905FFA">
              <w:rPr>
                <w:rFonts w:asciiTheme="minorHAnsi" w:hAnsiTheme="minorHAnsi" w:cstheme="minorHAnsi"/>
                <w:color w:val="1A202C"/>
              </w:rPr>
              <w:br/>
              <w:t>COSHH</w:t>
            </w:r>
            <w:r w:rsidRPr="00905FFA">
              <w:rPr>
                <w:rFonts w:asciiTheme="minorHAnsi" w:hAnsiTheme="minorHAnsi" w:cstheme="minorHAnsi"/>
                <w:color w:val="1A202C"/>
              </w:rPr>
              <w:br/>
              <w:t>Falls from Height</w:t>
            </w:r>
            <w:r w:rsidRPr="00905FFA">
              <w:rPr>
                <w:rFonts w:asciiTheme="minorHAnsi" w:hAnsiTheme="minorHAnsi" w:cstheme="minorHAnsi"/>
                <w:color w:val="1A202C"/>
              </w:rPr>
              <w:br/>
              <w:t>Hand Tools</w:t>
            </w:r>
            <w:r w:rsidRPr="00905FFA">
              <w:rPr>
                <w:rFonts w:asciiTheme="minorHAnsi" w:hAnsiTheme="minorHAnsi" w:cstheme="minorHAnsi"/>
                <w:color w:val="1A202C"/>
              </w:rPr>
              <w:br/>
              <w:t>Limited Access</w:t>
            </w:r>
          </w:p>
        </w:tc>
      </w:tr>
      <w:tr w:rsidR="00905FFA" w:rsidRPr="00905FFA" w14:paraId="23DBF5A6" w14:textId="77777777" w:rsidTr="00905FFA">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26411388"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Site Specific Hazards: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99713B6"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Work at height</w:t>
            </w:r>
            <w:r w:rsidRPr="00905FFA">
              <w:rPr>
                <w:rFonts w:asciiTheme="minorHAnsi" w:hAnsiTheme="minorHAnsi" w:cstheme="minorHAnsi"/>
                <w:color w:val="1A202C"/>
              </w:rPr>
              <w:br/>
              <w:t>Working with other trades on site</w:t>
            </w:r>
            <w:r w:rsidRPr="00905FFA">
              <w:rPr>
                <w:rFonts w:asciiTheme="minorHAnsi" w:hAnsiTheme="minorHAnsi" w:cstheme="minorHAnsi"/>
                <w:color w:val="1A202C"/>
              </w:rPr>
              <w:br/>
              <w:t>External works</w:t>
            </w:r>
            <w:r w:rsidRPr="00905FFA">
              <w:rPr>
                <w:rFonts w:asciiTheme="minorHAnsi" w:hAnsiTheme="minorHAnsi" w:cstheme="minorHAnsi"/>
                <w:color w:val="1A202C"/>
              </w:rPr>
              <w:br/>
              <w:t>Overhead work</w:t>
            </w:r>
          </w:p>
        </w:tc>
      </w:tr>
    </w:tbl>
    <w:p w14:paraId="486BB48D" w14:textId="77777777" w:rsidR="00905FFA" w:rsidRPr="00905FFA" w:rsidRDefault="00905FFA" w:rsidP="00905FFA">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r w:rsidRPr="00905FFA">
        <w:rPr>
          <w:rFonts w:asciiTheme="minorHAnsi" w:hAnsiTheme="minorHAnsi" w:cstheme="minorHAnsi"/>
          <w:i/>
          <w:iCs/>
          <w:color w:val="1A202C"/>
          <w:bdr w:val="single" w:sz="2" w:space="0" w:color="E2E8F0" w:frame="1"/>
        </w:rPr>
        <w:t>Risk assessments will be carried out for the activity and attached to this method statement, will form part of the induction and must be followed on site.</w:t>
      </w:r>
    </w:p>
    <w:p w14:paraId="66FA577E" w14:textId="77777777" w:rsidR="00905FFA" w:rsidRPr="00905FFA" w:rsidRDefault="00905FFA" w:rsidP="00905FFA">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2CFB678C" w14:textId="77777777" w:rsidR="00905FFA" w:rsidRPr="00905FFA" w:rsidRDefault="00905FFA" w:rsidP="00905FFA">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905FFA">
        <w:rPr>
          <w:rFonts w:asciiTheme="minorHAnsi" w:hAnsiTheme="minorHAnsi" w:cstheme="minorHAnsi"/>
          <w:b/>
          <w:bCs/>
          <w:color w:val="1A202C"/>
          <w:sz w:val="48"/>
          <w:szCs w:val="48"/>
        </w:rPr>
        <w:t>Work Procedure &amp; Control Measures</w:t>
      </w:r>
    </w:p>
    <w:p w14:paraId="1FFAAD2D" w14:textId="77777777" w:rsidR="00841DEF" w:rsidRDefault="00905FFA" w:rsidP="00841DEF">
      <w:pPr>
        <w:rPr>
          <w:rFonts w:asciiTheme="minorHAnsi" w:hAnsiTheme="minorHAnsi" w:cstheme="minorHAnsi"/>
          <w:color w:val="1A202C"/>
        </w:rPr>
      </w:pPr>
      <w:r w:rsidRPr="00905FFA">
        <w:rPr>
          <w:rFonts w:asciiTheme="minorHAnsi" w:hAnsiTheme="minorHAnsi" w:cstheme="minorHAnsi"/>
          <w:color w:val="1A202C"/>
          <w:sz w:val="27"/>
          <w:szCs w:val="27"/>
          <w:shd w:val="clear" w:color="auto" w:fill="FFFFFF"/>
        </w:rPr>
        <w:t xml:space="preserve">All works to be carried out in accordance </w:t>
      </w:r>
      <w:proofErr w:type="gramStart"/>
      <w:r w:rsidRPr="00905FFA">
        <w:rPr>
          <w:rFonts w:asciiTheme="minorHAnsi" w:hAnsiTheme="minorHAnsi" w:cstheme="minorHAnsi"/>
          <w:color w:val="1A202C"/>
          <w:sz w:val="27"/>
          <w:szCs w:val="27"/>
          <w:shd w:val="clear" w:color="auto" w:fill="FFFFFF"/>
        </w:rPr>
        <w:t>to</w:t>
      </w:r>
      <w:proofErr w:type="gramEnd"/>
      <w:r w:rsidRPr="00905FFA">
        <w:rPr>
          <w:rFonts w:asciiTheme="minorHAnsi" w:hAnsiTheme="minorHAnsi" w:cstheme="minorHAnsi"/>
          <w:color w:val="1A202C"/>
          <w:sz w:val="27"/>
          <w:szCs w:val="27"/>
          <w:shd w:val="clear" w:color="auto" w:fill="FFFFFF"/>
        </w:rPr>
        <w:t xml:space="preserve"> the risk assessments in place.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Identification of any conflicts of other working groups or work activities operating within the same area and specify communication and liaison arrangements to control additional risks.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Work area to be securely cordoned off to prevent unauthorised access.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workers to undertake site induction prior to commencing work. PPE to be worn at all times on site.</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TRAINING</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Only trained operators allowed to use mixing equipment or cutting equipment (abrasive wheels).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Only qualified / certified or otherwise competent personnel will be permitted to undertake the work.</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operatives are to receive training on manual handling techniques and COSHH and plant operation where applicable.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workers to undertake site induction prior to commencing work.</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Tool box talks will be carried out at weekly intervals during the works to raise awareness of relevant H&amp;S issues.</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DELIVERY &amp; STORAGE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required materials to be delivered to site prior to works commencing.</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Where possible materials to be cut to size off site and delivered ready for installation.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equipment and materials delivered to site will be labelled and stored at a designated location in accordance with manufacturer's instructions and any applicable COSHH assessments.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Materials will be stored safely away from access routes.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materials unloaded using mechanical aids with sufficient safe working loads.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Materials stacked no higher than 2 pallets in a safe manner on level ground within the site boundary.</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Materials to be stored within storage units or otherwise protected from weather conditions.</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ACCESS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Work at height will be eliminated where possible, through changing work procedures or using alternative equipment.</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Step ladder and ladders are only to be used for access and short duration work, and only when there is no suitable alternative such as full access scaffolding, tower scaffold or MEWP. Tower scaffolds to be erected by PASMA trained operatives. MEWPS to be used by suitably trained operatives (</w:t>
      </w:r>
      <w:proofErr w:type="gramStart"/>
      <w:r w:rsidRPr="00905FFA">
        <w:rPr>
          <w:rFonts w:asciiTheme="minorHAnsi" w:hAnsiTheme="minorHAnsi" w:cstheme="minorHAnsi"/>
          <w:color w:val="1A202C"/>
          <w:sz w:val="27"/>
          <w:szCs w:val="27"/>
          <w:shd w:val="clear" w:color="auto" w:fill="FFFFFF"/>
        </w:rPr>
        <w:t>e.g.</w:t>
      </w:r>
      <w:proofErr w:type="gramEnd"/>
      <w:r w:rsidRPr="00905FFA">
        <w:rPr>
          <w:rFonts w:asciiTheme="minorHAnsi" w:hAnsiTheme="minorHAnsi" w:cstheme="minorHAnsi"/>
          <w:color w:val="1A202C"/>
          <w:sz w:val="27"/>
          <w:szCs w:val="27"/>
          <w:shd w:val="clear" w:color="auto" w:fill="FFFFFF"/>
        </w:rPr>
        <w:t xml:space="preserve"> IPAF).</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Access equipment will be securely stored at the end of each shift to prevent unauthorised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Exclusion zones will be established in the area below any overhead works, using suitable barriers and signage, to protect people below from risk of any falling tools or materials.</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MATERIAL PREPARATION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Use hazardous substances in accordance with manufacturer's instruction, material data sheets and COSHH assessments. All materials visually checked and defective materials taken out of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Beams and blocks visually checked on delivery for any defects or faults.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Materials located and stored as close to work area as possible to minimise handling on site.</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INSTALLATION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Gloves to be worn at all times when handling concrete and cement based products.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 xml:space="preserve">Safety boots, </w:t>
      </w:r>
      <w:proofErr w:type="spellStart"/>
      <w:r w:rsidRPr="00905FFA">
        <w:rPr>
          <w:rFonts w:asciiTheme="minorHAnsi" w:hAnsiTheme="minorHAnsi" w:cstheme="minorHAnsi"/>
          <w:color w:val="1A202C"/>
          <w:sz w:val="27"/>
          <w:szCs w:val="27"/>
          <w:shd w:val="clear" w:color="auto" w:fill="FFFFFF"/>
        </w:rPr>
        <w:t>hi-viz</w:t>
      </w:r>
      <w:proofErr w:type="spellEnd"/>
      <w:r w:rsidRPr="00905FFA">
        <w:rPr>
          <w:rFonts w:asciiTheme="minorHAnsi" w:hAnsiTheme="minorHAnsi" w:cstheme="minorHAnsi"/>
          <w:color w:val="1A202C"/>
          <w:sz w:val="27"/>
          <w:szCs w:val="27"/>
          <w:shd w:val="clear" w:color="auto" w:fill="FFFFFF"/>
        </w:rPr>
        <w:t xml:space="preserve"> and hard hats to be worn at all times during lifting operations and installation works.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Beams offloaded using sufficient lifting equipment.</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Walls checked for dimensions / levels by competent person prior to lifting of beams into place.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Beams to be installed in accordance with specified design and manufacturers installation requirements.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Precast concrete beams lifted into position using lifting equipment, lowered and manually guided into place.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Only trained and competent person with attach and remove beams from lifting device / slings.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Line and level of each beam checked as positioned.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Blocks installed at each end of beams to check fitting and spacing to specification.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 xml:space="preserve">Beams laid in sequence as per specification and / or </w:t>
      </w:r>
      <w:proofErr w:type="spellStart"/>
      <w:r w:rsidRPr="00905FFA">
        <w:rPr>
          <w:rFonts w:asciiTheme="minorHAnsi" w:hAnsiTheme="minorHAnsi" w:cstheme="minorHAnsi"/>
          <w:color w:val="1A202C"/>
          <w:sz w:val="27"/>
          <w:szCs w:val="27"/>
          <w:shd w:val="clear" w:color="auto" w:fill="FFFFFF"/>
        </w:rPr>
        <w:t>manufacturers</w:t>
      </w:r>
      <w:proofErr w:type="spellEnd"/>
      <w:r w:rsidRPr="00905FFA">
        <w:rPr>
          <w:rFonts w:asciiTheme="minorHAnsi" w:hAnsiTheme="minorHAnsi" w:cstheme="minorHAnsi"/>
          <w:color w:val="1A202C"/>
          <w:sz w:val="27"/>
          <w:szCs w:val="27"/>
          <w:shd w:val="clear" w:color="auto" w:fill="FFFFFF"/>
        </w:rPr>
        <w:t xml:space="preserve"> instructions.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For ground floor installation, installation to be onto suitable DPM as specified.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Beams adjusted to correct centres.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Once beams have been laid with check blocks, blocks will be inserted as per the specification.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Blocks visually checked for cracks, faults or other damage.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Closure slip blocks cut to suit centres, mortar bed for end slip block. Mortar end blocks to closure slip.</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Once blocks are in place, floor screed laid as per project specification.</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LIFTING OPERATIONS</w:t>
      </w:r>
      <w:r w:rsidRPr="00905FFA">
        <w:rPr>
          <w:rFonts w:asciiTheme="minorHAnsi" w:hAnsiTheme="minorHAnsi" w:cstheme="minorHAnsi"/>
          <w:color w:val="1A202C"/>
        </w:rPr>
        <w:br/>
      </w:r>
      <w:r w:rsidR="00841DEF" w:rsidRPr="00017E6F">
        <w:rPr>
          <w:rFonts w:asciiTheme="minorHAnsi" w:hAnsiTheme="minorHAnsi" w:cstheme="minorHAnsi"/>
          <w:color w:val="1A202C"/>
        </w:rPr>
        <w:t>Crane/ telehandlers used with a fully completed pl</w:t>
      </w:r>
      <w:r w:rsidR="00841DEF">
        <w:rPr>
          <w:rFonts w:asciiTheme="minorHAnsi" w:hAnsiTheme="minorHAnsi" w:cstheme="minorHAnsi"/>
          <w:color w:val="1A202C"/>
        </w:rPr>
        <w:t>an</w:t>
      </w:r>
      <w:r w:rsidR="00841DEF" w:rsidRPr="00017E6F">
        <w:rPr>
          <w:rFonts w:asciiTheme="minorHAnsi" w:hAnsiTheme="minorHAnsi" w:cstheme="minorHAnsi"/>
          <w:color w:val="1A202C"/>
        </w:rPr>
        <w:t xml:space="preserve"> </w:t>
      </w:r>
      <w:r w:rsidR="00841DEF" w:rsidRPr="002A1893">
        <w:rPr>
          <w:rFonts w:asciiTheme="minorHAnsi" w:hAnsiTheme="minorHAnsi" w:cstheme="minorHAnsi"/>
          <w:color w:val="1A202C"/>
        </w:rPr>
        <w:t xml:space="preserve">suitable for operations being implemented. </w:t>
      </w:r>
    </w:p>
    <w:p w14:paraId="6ED25FE0" w14:textId="77777777" w:rsidR="00841DEF" w:rsidRDefault="00841DEF" w:rsidP="00841DEF">
      <w:pPr>
        <w:rPr>
          <w:rFonts w:asciiTheme="minorHAnsi" w:hAnsiTheme="minorHAnsi" w:cstheme="minorHAnsi"/>
          <w:color w:val="1A202C"/>
        </w:rPr>
      </w:pPr>
      <w:r w:rsidRPr="003808CA">
        <w:rPr>
          <w:rFonts w:asciiTheme="minorHAnsi" w:hAnsiTheme="minorHAnsi" w:cstheme="minorHAnsi"/>
          <w:color w:val="1A202C"/>
        </w:rPr>
        <w:t>All equipment involved to be certified for the relevant work</w:t>
      </w:r>
      <w:r w:rsidRPr="00663BF7">
        <w:rPr>
          <w:rFonts w:asciiTheme="minorHAnsi" w:hAnsiTheme="minorHAnsi" w:cstheme="minorHAnsi"/>
          <w:color w:val="1A202C"/>
        </w:rPr>
        <w:t xml:space="preserve">, capable </w:t>
      </w:r>
      <w:r>
        <w:rPr>
          <w:rFonts w:asciiTheme="minorHAnsi" w:hAnsiTheme="minorHAnsi" w:cstheme="minorHAnsi"/>
          <w:color w:val="1A202C"/>
        </w:rPr>
        <w:t>of</w:t>
      </w:r>
      <w:r w:rsidRPr="00663BF7">
        <w:rPr>
          <w:rFonts w:asciiTheme="minorHAnsi" w:hAnsiTheme="minorHAnsi" w:cstheme="minorHAnsi"/>
          <w:color w:val="1A202C"/>
        </w:rPr>
        <w:t xml:space="preserve"> required lifting loads, examined thoroughly by a qualified</w:t>
      </w:r>
      <w:r>
        <w:rPr>
          <w:rFonts w:asciiTheme="minorHAnsi" w:hAnsiTheme="minorHAnsi" w:cstheme="minorHAnsi"/>
          <w:color w:val="1A202C"/>
        </w:rPr>
        <w:t xml:space="preserve"> </w:t>
      </w:r>
      <w:r w:rsidRPr="005F6C75">
        <w:rPr>
          <w:rFonts w:asciiTheme="minorHAnsi" w:hAnsiTheme="minorHAnsi" w:cstheme="minorHAnsi"/>
          <w:color w:val="1A202C"/>
        </w:rPr>
        <w:t>individual</w:t>
      </w:r>
      <w:r w:rsidRPr="00663BF7">
        <w:rPr>
          <w:rFonts w:asciiTheme="minorHAnsi" w:hAnsiTheme="minorHAnsi" w:cstheme="minorHAnsi"/>
          <w:color w:val="1A202C"/>
        </w:rPr>
        <w:t xml:space="preserve"> every quarter.</w:t>
      </w:r>
    </w:p>
    <w:p w14:paraId="17B50DFD" w14:textId="77777777" w:rsidR="00841DEF" w:rsidRPr="00280313" w:rsidRDefault="00841DEF" w:rsidP="00841DEF">
      <w:pPr>
        <w:rPr>
          <w:rFonts w:asciiTheme="minorHAnsi" w:hAnsiTheme="minorHAnsi" w:cstheme="minorHAnsi"/>
          <w:color w:val="1A202C"/>
        </w:rPr>
      </w:pPr>
      <w:r w:rsidRPr="00280313">
        <w:rPr>
          <w:rFonts w:asciiTheme="minorHAnsi" w:hAnsiTheme="minorHAnsi" w:cstheme="minorHAnsi"/>
          <w:color w:val="1A202C"/>
        </w:rPr>
        <w:t>Competent person</w:t>
      </w:r>
      <w:r>
        <w:rPr>
          <w:rFonts w:asciiTheme="minorHAnsi" w:hAnsiTheme="minorHAnsi" w:cstheme="minorHAnsi"/>
          <w:color w:val="1A202C"/>
        </w:rPr>
        <w:t>s</w:t>
      </w:r>
      <w:r w:rsidRPr="00280313">
        <w:rPr>
          <w:rFonts w:asciiTheme="minorHAnsi" w:hAnsiTheme="minorHAnsi" w:cstheme="minorHAnsi"/>
          <w:color w:val="1A202C"/>
        </w:rPr>
        <w:t xml:space="preserve"> to undertake the set work</w:t>
      </w:r>
      <w:r>
        <w:rPr>
          <w:rFonts w:asciiTheme="minorHAnsi" w:hAnsiTheme="minorHAnsi" w:cstheme="minorHAnsi"/>
          <w:color w:val="1A202C"/>
        </w:rPr>
        <w:t>.</w:t>
      </w:r>
    </w:p>
    <w:p w14:paraId="17E64EE5" w14:textId="1EF2F72E" w:rsidR="00841DEF" w:rsidRDefault="00841DEF" w:rsidP="00841DEF">
      <w:pPr>
        <w:rPr>
          <w:rFonts w:asciiTheme="minorHAnsi" w:hAnsiTheme="minorHAnsi" w:cstheme="minorHAnsi"/>
          <w:color w:val="1A202C"/>
        </w:rPr>
      </w:pPr>
      <w:r w:rsidRPr="006604F8">
        <w:rPr>
          <w:rFonts w:asciiTheme="minorHAnsi" w:hAnsiTheme="minorHAnsi" w:cstheme="minorHAnsi"/>
          <w:color w:val="1A202C"/>
        </w:rPr>
        <w:t xml:space="preserve">Continuous communication to be maintained throughout the operation by the use of a </w:t>
      </w:r>
      <w:r>
        <w:rPr>
          <w:rFonts w:asciiTheme="minorHAnsi" w:hAnsiTheme="minorHAnsi" w:cstheme="minorHAnsi"/>
          <w:color w:val="1A202C"/>
        </w:rPr>
        <w:t>dua</w:t>
      </w:r>
      <w:r w:rsidRPr="006604F8">
        <w:rPr>
          <w:rFonts w:asciiTheme="minorHAnsi" w:hAnsiTheme="minorHAnsi" w:cstheme="minorHAnsi"/>
          <w:color w:val="1A202C"/>
        </w:rPr>
        <w:t xml:space="preserve">l radio </w:t>
      </w:r>
      <w:r>
        <w:rPr>
          <w:rFonts w:asciiTheme="minorHAnsi" w:hAnsiTheme="minorHAnsi" w:cstheme="minorHAnsi"/>
          <w:color w:val="1A202C"/>
        </w:rPr>
        <w:t>and</w:t>
      </w:r>
      <w:r w:rsidRPr="006604F8">
        <w:rPr>
          <w:rFonts w:asciiTheme="minorHAnsi" w:hAnsiTheme="minorHAnsi" w:cstheme="minorHAnsi"/>
          <w:color w:val="1A202C"/>
        </w:rPr>
        <w:t xml:space="preserve"> hand signals. </w:t>
      </w:r>
    </w:p>
    <w:p w14:paraId="796D7291" w14:textId="77777777" w:rsidR="00841DEF" w:rsidRPr="001353C7" w:rsidRDefault="00841DEF" w:rsidP="00841DEF">
      <w:pPr>
        <w:rPr>
          <w:rFonts w:asciiTheme="minorHAnsi" w:hAnsiTheme="minorHAnsi" w:cstheme="minorHAnsi"/>
          <w:color w:val="1A202C"/>
        </w:rPr>
      </w:pPr>
      <w:r w:rsidRPr="003B43D6">
        <w:rPr>
          <w:rFonts w:asciiTheme="minorHAnsi" w:hAnsiTheme="minorHAnsi" w:cstheme="minorHAnsi"/>
          <w:color w:val="1A202C"/>
        </w:rPr>
        <w:t xml:space="preserve">Areas below the lifting site to be cordoned off with no access during all operations. </w:t>
      </w:r>
    </w:p>
    <w:p w14:paraId="76D11A89" w14:textId="77777777" w:rsidR="00841DEF" w:rsidRPr="001353C7" w:rsidRDefault="00841DEF" w:rsidP="00841DEF">
      <w:pPr>
        <w:rPr>
          <w:rFonts w:asciiTheme="minorHAnsi" w:hAnsiTheme="minorHAnsi" w:cstheme="minorHAnsi"/>
          <w:color w:val="1A202C"/>
        </w:rPr>
      </w:pPr>
      <w:r w:rsidRPr="001353C7">
        <w:rPr>
          <w:rFonts w:asciiTheme="minorHAnsi" w:hAnsiTheme="minorHAnsi" w:cstheme="minorHAnsi"/>
          <w:color w:val="1A202C"/>
        </w:rPr>
        <w:t>All lifting of heavy loads to be addressed by mechanical machinery specified for the job or on-site capable plant.</w:t>
      </w:r>
    </w:p>
    <w:p w14:paraId="43C0397B" w14:textId="4EF3EF55" w:rsidR="00905FFA" w:rsidRPr="00905FFA" w:rsidRDefault="00841DEF" w:rsidP="00841DEF">
      <w:pPr>
        <w:rPr>
          <w:rFonts w:asciiTheme="minorHAnsi" w:hAnsiTheme="minorHAnsi" w:cstheme="minorHAnsi"/>
        </w:rPr>
      </w:pPr>
      <w:r w:rsidRPr="001353C7">
        <w:rPr>
          <w:rFonts w:asciiTheme="minorHAnsi" w:hAnsiTheme="minorHAnsi" w:cstheme="minorHAnsi"/>
          <w:color w:val="1A202C"/>
        </w:rPr>
        <w:t>Manual handling to be kept to a minimum</w:t>
      </w:r>
      <w:r>
        <w:rPr>
          <w:rFonts w:asciiTheme="minorHAnsi" w:hAnsiTheme="minorHAnsi" w:cstheme="minorHAnsi"/>
          <w:color w:val="1A202C"/>
        </w:rPr>
        <w:t>,</w:t>
      </w:r>
      <w:r w:rsidRPr="001353C7">
        <w:rPr>
          <w:rFonts w:asciiTheme="minorHAnsi" w:hAnsiTheme="minorHAnsi" w:cstheme="minorHAnsi"/>
          <w:color w:val="1A202C"/>
        </w:rPr>
        <w:t xml:space="preserve"> when </w:t>
      </w:r>
      <w:r w:rsidRPr="004153A2">
        <w:rPr>
          <w:rFonts w:asciiTheme="minorHAnsi" w:hAnsiTheme="minorHAnsi" w:cstheme="minorHAnsi"/>
          <w:color w:val="1A202C"/>
        </w:rPr>
        <w:t xml:space="preserve">Manual handling is addressed, </w:t>
      </w:r>
      <w:r w:rsidRPr="001353C7">
        <w:rPr>
          <w:rFonts w:asciiTheme="minorHAnsi" w:hAnsiTheme="minorHAnsi" w:cstheme="minorHAnsi"/>
          <w:color w:val="1A202C"/>
        </w:rPr>
        <w:t>support</w:t>
      </w:r>
      <w:r>
        <w:rPr>
          <w:rFonts w:asciiTheme="minorHAnsi" w:hAnsiTheme="minorHAnsi" w:cstheme="minorHAnsi"/>
          <w:color w:val="1A202C"/>
        </w:rPr>
        <w:t xml:space="preserve"> </w:t>
      </w:r>
      <w:r w:rsidRPr="001A20CE">
        <w:rPr>
          <w:rFonts w:asciiTheme="minorHAnsi" w:hAnsiTheme="minorHAnsi" w:cstheme="minorHAnsi"/>
          <w:color w:val="1A202C"/>
        </w:rPr>
        <w:t xml:space="preserve">must </w:t>
      </w:r>
      <w:r>
        <w:rPr>
          <w:rFonts w:asciiTheme="minorHAnsi" w:hAnsiTheme="minorHAnsi" w:cstheme="minorHAnsi"/>
          <w:color w:val="1A202C"/>
        </w:rPr>
        <w:t>be</w:t>
      </w:r>
      <w:r w:rsidRPr="001353C7">
        <w:rPr>
          <w:rFonts w:asciiTheme="minorHAnsi" w:hAnsiTheme="minorHAnsi" w:cstheme="minorHAnsi"/>
          <w:color w:val="1A202C"/>
        </w:rPr>
        <w:t xml:space="preserve"> given from lifting equipment and all staging</w:t>
      </w:r>
      <w:r>
        <w:rPr>
          <w:rFonts w:asciiTheme="minorHAnsi" w:hAnsiTheme="minorHAnsi" w:cstheme="minorHAnsi"/>
          <w:color w:val="1A202C"/>
        </w:rPr>
        <w:t>/</w:t>
      </w:r>
      <w:r w:rsidRPr="001353C7">
        <w:rPr>
          <w:rFonts w:asciiTheme="minorHAnsi" w:hAnsiTheme="minorHAnsi" w:cstheme="minorHAnsi"/>
          <w:color w:val="1A202C"/>
        </w:rPr>
        <w:t>platforms</w:t>
      </w:r>
      <w:r>
        <w:rPr>
          <w:rFonts w:asciiTheme="minorHAnsi" w:hAnsiTheme="minorHAnsi" w:cstheme="minorHAnsi"/>
          <w:color w:val="1A202C"/>
        </w:rPr>
        <w:t xml:space="preserve"> used must </w:t>
      </w:r>
      <w:r w:rsidRPr="001353C7">
        <w:rPr>
          <w:rFonts w:asciiTheme="minorHAnsi" w:hAnsiTheme="minorHAnsi" w:cstheme="minorHAnsi"/>
          <w:color w:val="1A202C"/>
        </w:rPr>
        <w:t>be safe for working purpose.</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WORK AT HEIGHT</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current legislation and codes of practice regarding working at height will be complied with.</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Suitable access equipment will be selected to provide a safe working platform (taking into account the task, the duration of the platform use and the location in which the platform is to be used) shall be employed whilst undertaking any work at height and will be subject to inspection before and during its use.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Any fragile materials / structures / areas to be protected and covered to prevent falls through materials, with barriers and safety netting to be fitted as required.</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Suitable access shall be provided to the working platform and will be subject to inspection before and during its use.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working platforms are to be correctly fitted with guardrails and toe boards before use.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If there is still a risk of people falling from the platform a harness with a short work restraint lanyard must be secured to a suitable manufacturer provided anchorage point within the basket to stop the wearer from getting into a position where they could fall from the carrier.</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Suitable barrier edge protection shall be employed where necessary.</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Suitable warning signage and barriers (as appropriate) shall be positioned around the work platform base / danger area, so as to prevent unauthorised access.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Only those persons who have received suitable instruction shall be permitted to undertake work at height.</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MANUAL HANDLING</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manual handling will be minimised through the provision of mechanical aids where practicable.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Where possible materials will be supplied in loads under 25kg. Operatives are not expected to handle loads any items weighing more than 25 kg on the site without assistance.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If items above 25kg are to be lifted, or unusual, unstable or hazardous items, the supervisor / site manager will determine a safe method of handling through completing a risk assessment and specifically instruct nominated individuals.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Any items or loads above 25kg to be handled through mechanical aids or team lifting.</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The following manual handling general precautions will be taken:</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Deliveries and materials handling will be planned to minimise the extent of manual handling of materials.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Routes by which materials have to be carried by hand will be checked for, and kept free of, obstructions.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Appropriate PPE will be worn to make sure that materials can be handled safely, e.g. gloves and safety footwear.</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Two or more operatives will carry larger or heavier items.</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SITE PLANT</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Site traffic routes to form part of the site induction.</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Pedestrian routes kept away from mobile plant at all times.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Plant to be maintained is accordance to manufacturer’s recommendations / planned maintenance schedule and visually inspected before use.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Any faults or defects are to be reported and plant taken out of use.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Only those that have been trained and are competent are authorised to use plant on site.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Site rules, speed limits and one-way systems and access routes, to be obeyed at all times.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Reversing to be minimised on site and only turning is in the designated areas.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Signaller / banks man used when reversing.</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Strictly no carrying of passengers.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If hard hat removed within the protection of the machine cab, must be worn during entry and exit of the cab and at all other times on site.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No lifting of more than the safe working load.</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Lifting plan completed when using plant for lifting operations.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Stop blocks used as required to avoid overturning / excavations / unsuitable ground.</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Designated refuelling areas established for refuelling plant on site.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Plant immobilised at end of use to prevent unauthorised access. Keys will never be left unattended with plant.</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HOUSEKEEPING</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good practice guidelines regarding housekeeping in the workplace will be observed.</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spillages will be immediately cleaned up so as to prevent any slip hazards.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work equipment, chemicals and substances will be properly secured when they are not in use, so as to prevent any unauthorised usage or accidental contact.</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During the works, the area will, so far as is reasonably practicable, be kept clean and tidy with clear walkways as appropriate.</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WORK EQUIPMENT</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current legislation and codes of practice regarding work equipment usage will be complied with.</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Only those persons who have received suitable and sufficient instruction and training will be permitted to use work equipment.</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work equipment to operate on 110v.</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Any mains powered 240v work equipment will operate, via a transformer or other power reducing device, at a reduced voltage of no more than 110v.</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Prior to using any item of work equipment, it will be inspected to ensure that it is in good condition and unlikely to cause injury or harm to any person as a result of its correct usage. Equipment guards to be correctly fitted before use.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personnel are advised to check tools before each use and to take unsafe equipment out of service immediately, for repair or replacement.</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Periodic testing and maintenance of all equipment carried out in accordance with regulations and manufacturer’s instructions.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When not required for immediate use, all items of work equipment will be securely stored so as to prevent any unauthorised use or accidental contact with any sharp / rotating blades.</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HARMFUL SUBSTANCES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current legislation and codes of practise regarding chemical / substance usage will be complied with.</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Where possible any hazardous substances will be substituted for alternative non-hazardous substances.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COSHH assessments will be carried prior to use of hazardous substances.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Only those persons who are fully conversant with a chemical / substance will be permitted to use the chemical / substance.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Adequate ventilation will be maintained at all times where hazardous chemicals / substances are used.</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When not required for immediate use, chemicals / substances will be kept in suitable closed containers and in a secure location, so as to prevent their unauthorised use.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If during the works, the provision / maintenance of a well vented workplace is impracticable, the person undertaking the work will liaise with the site management / principal contractor with a view to resolving the issue.</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WORKSPACE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good practise guidelines regarding the provision of sufficient clear working space will be observed.</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Prior to the commencement of any works, sufficient clear working space (taking into account the nature of the work, the location in which the work is to be undertaken and the needs of any other building / site occupants) will be made available, so far as is reasonably practicable.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Suitable warning signage and barriers (as appropriate) shall be positioned around the work area, so as to restrict other persons from entering said area.</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During the works, attention will be paid at all times to the maintenance of a clear working space.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If during the works, the maintenance of a clear working space is impracticable, the person undertaking the work will liaise with the site management / principal contractor with a view to resolving the issue.</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ENVIRONMENTAL</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Work which may result in the escape of pollutants into the atmosphere or exposure to operatives will only be carried out by personnel who have been approved / licensed by the appropriate authority / professional organisation.</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Prior to the commencement of any works which may result in the escape of pollutants into the atmosphere, the area will be sealed off as required and entry to the work area will be restricted.</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Prior to the commencement of any works which may result in the escape of pollutants into the local water table, suitable spillage equipment will be positioned as appropriate.</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Suitable warning signage and barriers (as appropriate) shall be positioned around the work area before the commencement of any works which may cause environmental contamination.</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EXTERNAL WORK</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External work prohibited during extreme weather such as rain, strong winds or snow. External work at height also prohibited in icy conditions.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Operatives to be warned of the dangers of skin damage prior to external work. Operatives must wear appropriate clothing to protect skin and must apply sufficient sun protection when exposed to UV rays.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Work area to be segregated from any pedestrians or traffic and signs erected to prevent members of the public or vehicles coming into contact with operatives or access equipment.</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WASTE DISPOSAL</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Do not wash mixed or dry mortar into drains</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Allow wet and mixed mortar to dry before disposal. Liquid waste must not be disposed of to landfill.</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All current legislation regarding the prevention of environmental contamination (including waste disposal) will be complied with.</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Any contaminated or hazardous waste created as a result of works carried out will be properly contained and disposed of by a specialist company.</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Waste must be transferred using a waste transfer note.</w:t>
      </w:r>
      <w:r w:rsidR="00905FFA" w:rsidRPr="00905FFA">
        <w:rPr>
          <w:rFonts w:asciiTheme="minorHAnsi" w:hAnsiTheme="minorHAnsi" w:cstheme="minorHAnsi"/>
          <w:color w:val="1A202C"/>
        </w:rPr>
        <w:br/>
      </w:r>
      <w:r w:rsidR="00905FFA" w:rsidRPr="00905FFA">
        <w:rPr>
          <w:rFonts w:asciiTheme="minorHAnsi" w:hAnsiTheme="minorHAnsi" w:cstheme="minorHAnsi"/>
          <w:color w:val="1A202C"/>
        </w:rPr>
        <w:br/>
      </w:r>
      <w:r w:rsidR="00905FFA" w:rsidRPr="00905FFA">
        <w:rPr>
          <w:rFonts w:asciiTheme="minorHAnsi" w:hAnsiTheme="minorHAnsi" w:cstheme="minorHAnsi"/>
          <w:b/>
          <w:bCs/>
          <w:color w:val="1A202C"/>
          <w:bdr w:val="single" w:sz="2" w:space="0" w:color="E2E8F0" w:frame="1"/>
        </w:rPr>
        <w:t>CLEANING</w:t>
      </w:r>
      <w:r w:rsidR="00905FFA" w:rsidRPr="00905FFA">
        <w:rPr>
          <w:rFonts w:asciiTheme="minorHAnsi" w:hAnsiTheme="minorHAnsi" w:cstheme="minorHAnsi"/>
          <w:color w:val="1A202C"/>
        </w:rPr>
        <w:br/>
      </w:r>
      <w:r w:rsidR="00905FFA" w:rsidRPr="00905FFA">
        <w:rPr>
          <w:rFonts w:asciiTheme="minorHAnsi" w:hAnsiTheme="minorHAnsi" w:cstheme="minorHAnsi"/>
          <w:color w:val="1A202C"/>
          <w:sz w:val="27"/>
          <w:szCs w:val="27"/>
          <w:shd w:val="clear" w:color="auto" w:fill="FFFFFF"/>
        </w:rPr>
        <w:t>After completion of the work, the area shall be left in a clean, tidy condition and all associated waste shall be removed and properly disposed of.</w:t>
      </w:r>
    </w:p>
    <w:p w14:paraId="68B6A1C2" w14:textId="77777777" w:rsidR="00905FFA" w:rsidRPr="00905FFA" w:rsidRDefault="00905FFA" w:rsidP="00905FFA">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41686B44" w14:textId="77777777" w:rsidR="00905FFA" w:rsidRPr="00905FFA" w:rsidRDefault="00905FFA" w:rsidP="00905FFA">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905FFA">
        <w:rPr>
          <w:rFonts w:asciiTheme="minorHAnsi" w:hAnsiTheme="minorHAnsi" w:cstheme="minorHAnsi"/>
          <w:b/>
          <w:bCs/>
          <w:color w:val="1A202C"/>
          <w:sz w:val="48"/>
          <w:szCs w:val="48"/>
        </w:rPr>
        <w:t>Management Arrangements</w:t>
      </w: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905FFA" w:rsidRPr="00905FFA" w14:paraId="2225CBA2" w14:textId="77777777" w:rsidTr="00905FFA">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5DE7D6BC"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Monitoring Arrangements:</w:t>
            </w:r>
          </w:p>
        </w:tc>
      </w:tr>
      <w:tr w:rsidR="00905FFA" w:rsidRPr="00905FFA" w14:paraId="1FE7C06C" w14:textId="77777777" w:rsidTr="00905FFA">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F01B775"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Monitoring of this activity will be carried out using a variety of different means such as: inspections, checklists, meetings, audits, reviews, and employee consultation. The supervisor will carry out regular inspections of the works and highlight any concerns.</w:t>
            </w:r>
          </w:p>
        </w:tc>
      </w:tr>
    </w:tbl>
    <w:p w14:paraId="18CDBC90" w14:textId="77777777" w:rsidR="00905FFA" w:rsidRPr="00905FFA" w:rsidRDefault="00905FFA" w:rsidP="00905FFA">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905FFA" w:rsidRPr="00905FFA" w14:paraId="3118600D" w14:textId="77777777" w:rsidTr="00905FFA">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27C7A52C"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First Aid Provision:</w:t>
            </w:r>
          </w:p>
        </w:tc>
      </w:tr>
      <w:tr w:rsidR="00905FFA" w:rsidRPr="00905FFA" w14:paraId="4D2F9D96" w14:textId="77777777" w:rsidTr="00905FFA">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F29AF1D"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Nominated First Aider - Tom James</w:t>
            </w:r>
            <w:r w:rsidRPr="00905FFA">
              <w:rPr>
                <w:rFonts w:asciiTheme="minorHAnsi" w:hAnsiTheme="minorHAnsi" w:cstheme="minorHAnsi"/>
                <w:color w:val="1A202C"/>
              </w:rPr>
              <w:br/>
              <w:t>First Aid Kit Locations - Site Office/Canteen, Site Stores, Inside all Plant</w:t>
            </w:r>
            <w:r w:rsidRPr="00905FFA">
              <w:rPr>
                <w:rFonts w:asciiTheme="minorHAnsi" w:hAnsiTheme="minorHAnsi" w:cstheme="minorHAnsi"/>
                <w:color w:val="1A202C"/>
              </w:rPr>
              <w:br/>
              <w:t>Accident Book Location- Site Office </w:t>
            </w:r>
          </w:p>
        </w:tc>
      </w:tr>
    </w:tbl>
    <w:p w14:paraId="36BD6A38" w14:textId="77777777" w:rsidR="00905FFA" w:rsidRPr="00905FFA" w:rsidRDefault="00905FFA" w:rsidP="00905FFA">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905FFA" w:rsidRPr="00905FFA" w14:paraId="0124BACF" w14:textId="77777777" w:rsidTr="00905FFA">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1BA0C14F"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Welfare Provision:</w:t>
            </w:r>
          </w:p>
        </w:tc>
      </w:tr>
      <w:tr w:rsidR="00905FFA" w:rsidRPr="00905FFA" w14:paraId="42AB6790" w14:textId="77777777" w:rsidTr="00905FFA">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791F5922"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Welfare facilities will be provided within close proximity to the work area.</w:t>
            </w:r>
            <w:r w:rsidRPr="00905FFA">
              <w:rPr>
                <w:rFonts w:asciiTheme="minorHAnsi" w:hAnsiTheme="minorHAnsi" w:cstheme="minorHAnsi"/>
                <w:color w:val="1A202C"/>
              </w:rPr>
              <w:br/>
              <w:t>Personnel must not eat, drink or smoke in the work area. Welfare facilities, including rest areas and toilet facilities, will be left as they were found in a clean and tidy manner, and operatives are to ensure that they are reasonably clean and tidy before entering premises.</w:t>
            </w:r>
          </w:p>
        </w:tc>
      </w:tr>
    </w:tbl>
    <w:p w14:paraId="44B0C838" w14:textId="77777777" w:rsidR="00905FFA" w:rsidRPr="00905FFA" w:rsidRDefault="00905FFA" w:rsidP="00905FFA">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905FFA" w:rsidRPr="00905FFA" w14:paraId="41F05C35" w14:textId="77777777" w:rsidTr="00905FFA">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4CFDDC11" w14:textId="77777777" w:rsidR="00905FFA" w:rsidRPr="00905FFA" w:rsidRDefault="00905FFA" w:rsidP="00905FFA">
            <w:pPr>
              <w:rPr>
                <w:rFonts w:asciiTheme="minorHAnsi" w:hAnsiTheme="minorHAnsi" w:cstheme="minorHAnsi"/>
                <w:b/>
                <w:bCs/>
                <w:color w:val="1A202C"/>
              </w:rPr>
            </w:pPr>
            <w:r w:rsidRPr="00905FFA">
              <w:rPr>
                <w:rFonts w:asciiTheme="minorHAnsi" w:hAnsiTheme="minorHAnsi" w:cstheme="minorHAnsi"/>
                <w:b/>
                <w:bCs/>
                <w:color w:val="1A202C"/>
              </w:rPr>
              <w:t>Emergency Procedures:</w:t>
            </w:r>
          </w:p>
        </w:tc>
      </w:tr>
      <w:tr w:rsidR="00905FFA" w:rsidRPr="00905FFA" w14:paraId="62762725" w14:textId="77777777" w:rsidTr="00905FFA">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D0E238A" w14:textId="77777777" w:rsidR="00905FFA" w:rsidRPr="00905FFA" w:rsidRDefault="00905FFA" w:rsidP="00905FFA">
            <w:pPr>
              <w:rPr>
                <w:rFonts w:asciiTheme="minorHAnsi" w:hAnsiTheme="minorHAnsi" w:cstheme="minorHAnsi"/>
                <w:color w:val="1A202C"/>
              </w:rPr>
            </w:pPr>
            <w:r w:rsidRPr="00905FFA">
              <w:rPr>
                <w:rFonts w:asciiTheme="minorHAnsi" w:hAnsiTheme="minorHAnsi" w:cstheme="minorHAnsi"/>
                <w:color w:val="1A202C"/>
              </w:rPr>
              <w:t>In the event of an accident notify the first aider immediately, for a major injury call 999 or if in doubt call 111.</w:t>
            </w:r>
            <w:r w:rsidRPr="00905FFA">
              <w:rPr>
                <w:rFonts w:asciiTheme="minorHAnsi" w:hAnsiTheme="minorHAnsi" w:cstheme="minorHAnsi"/>
                <w:color w:val="1A202C"/>
              </w:rPr>
              <w:br/>
              <w:t>In the event of a fire sound the alarm and exit the site by the nearest exit, to not attempt to tackle the fire unless you have been trained to do so and it is safe to do so.</w:t>
            </w:r>
            <w:r w:rsidRPr="00905FFA">
              <w:rPr>
                <w:rFonts w:asciiTheme="minorHAnsi" w:hAnsiTheme="minorHAnsi" w:cstheme="minorHAnsi"/>
                <w:color w:val="1A202C"/>
              </w:rPr>
              <w:br/>
              <w:t>In the event of discovering a material that you suspect could be asbestos containing, stop work immediately and notify the site manager/supervisor for further instructions.</w:t>
            </w:r>
          </w:p>
        </w:tc>
      </w:tr>
    </w:tbl>
    <w:p w14:paraId="3F167E13" w14:textId="502698BC" w:rsidR="00905FFA" w:rsidRPr="001C0500" w:rsidRDefault="00905FFA" w:rsidP="00C33A8B">
      <w:pPr>
        <w:rPr>
          <w:rFonts w:asciiTheme="minorHAnsi" w:hAnsiTheme="minorHAnsi" w:cstheme="minorHAnsi"/>
        </w:rPr>
      </w:pPr>
    </w:p>
    <w:p w14:paraId="73BE4D6B" w14:textId="66ACFC01" w:rsidR="008A3313" w:rsidRPr="001C0500" w:rsidRDefault="008A3313" w:rsidP="00C33A8B">
      <w:pPr>
        <w:rPr>
          <w:rFonts w:asciiTheme="minorHAnsi" w:hAnsiTheme="minorHAnsi" w:cstheme="minorHAnsi"/>
        </w:rPr>
      </w:pPr>
    </w:p>
    <w:p w14:paraId="154C8F34" w14:textId="351E7364" w:rsidR="008A3313" w:rsidRPr="001C0500" w:rsidRDefault="008A3313" w:rsidP="00C33A8B">
      <w:pPr>
        <w:rPr>
          <w:rFonts w:asciiTheme="minorHAnsi" w:hAnsiTheme="minorHAnsi" w:cstheme="minorHAnsi"/>
        </w:rPr>
      </w:pPr>
    </w:p>
    <w:p w14:paraId="6C3D9153" w14:textId="09E1DBA9" w:rsidR="008A3313" w:rsidRPr="001C0500" w:rsidRDefault="008A3313" w:rsidP="00C33A8B">
      <w:pPr>
        <w:rPr>
          <w:rFonts w:asciiTheme="minorHAnsi" w:hAnsiTheme="minorHAnsi" w:cstheme="minorHAnsi"/>
        </w:rPr>
      </w:pPr>
      <w:r w:rsidRPr="001C0500">
        <w:rPr>
          <w:rFonts w:asciiTheme="minorHAnsi" w:hAnsiTheme="minorHAnsi" w:cstheme="minorHAnsi"/>
        </w:rPr>
        <w:t xml:space="preserve">Method statement for foundations – </w:t>
      </w:r>
      <w:r w:rsidR="00426A90" w:rsidRPr="001C0500">
        <w:rPr>
          <w:rFonts w:asciiTheme="minorHAnsi" w:hAnsiTheme="minorHAnsi" w:cstheme="minorHAnsi"/>
        </w:rPr>
        <w:t>sourced</w:t>
      </w:r>
      <w:r w:rsidR="004355AE" w:rsidRPr="001C0500">
        <w:rPr>
          <w:rFonts w:asciiTheme="minorHAnsi" w:hAnsiTheme="minorHAnsi" w:cstheme="minorHAnsi"/>
        </w:rPr>
        <w:t xml:space="preserve"> from </w:t>
      </w:r>
      <w:r w:rsidR="003E341D" w:rsidRPr="001C0500">
        <w:rPr>
          <w:rFonts w:asciiTheme="minorHAnsi" w:hAnsiTheme="minorHAnsi" w:cstheme="minorHAnsi"/>
        </w:rPr>
        <w:t xml:space="preserve">current employer </w:t>
      </w:r>
    </w:p>
    <w:p w14:paraId="7307A729" w14:textId="77777777" w:rsidR="008A1296" w:rsidRPr="008A1296" w:rsidRDefault="008A1296" w:rsidP="008A1296">
      <w:pPr>
        <w:pBdr>
          <w:top w:val="single" w:sz="2" w:space="0" w:color="E2E8F0"/>
          <w:left w:val="single" w:sz="2" w:space="0" w:color="E2E8F0"/>
          <w:bottom w:val="single" w:sz="2" w:space="0" w:color="E2E8F0"/>
          <w:right w:val="single" w:sz="2" w:space="0" w:color="E2E8F0"/>
        </w:pBdr>
        <w:spacing w:before="300" w:after="150"/>
        <w:outlineLvl w:val="0"/>
        <w:rPr>
          <w:rFonts w:asciiTheme="minorHAnsi" w:hAnsiTheme="minorHAnsi" w:cstheme="minorHAnsi"/>
          <w:b/>
          <w:bCs/>
          <w:color w:val="1A202C"/>
          <w:kern w:val="36"/>
          <w:sz w:val="83"/>
          <w:szCs w:val="83"/>
        </w:rPr>
      </w:pPr>
      <w:r w:rsidRPr="008A1296">
        <w:rPr>
          <w:rFonts w:asciiTheme="minorHAnsi" w:hAnsiTheme="minorHAnsi" w:cstheme="minorHAnsi"/>
          <w:b/>
          <w:bCs/>
          <w:color w:val="1A202C"/>
          <w:kern w:val="36"/>
          <w:sz w:val="83"/>
          <w:szCs w:val="83"/>
        </w:rPr>
        <w:t>Method Statement</w:t>
      </w:r>
    </w:p>
    <w:tbl>
      <w:tblPr>
        <w:tblW w:w="18600" w:type="dxa"/>
        <w:tblCellMar>
          <w:top w:w="15" w:type="dxa"/>
          <w:left w:w="15" w:type="dxa"/>
          <w:bottom w:w="15" w:type="dxa"/>
          <w:right w:w="15" w:type="dxa"/>
        </w:tblCellMar>
        <w:tblLook w:val="04A0" w:firstRow="1" w:lastRow="0" w:firstColumn="1" w:lastColumn="0" w:noHBand="0" w:noVBand="1"/>
      </w:tblPr>
      <w:tblGrid>
        <w:gridCol w:w="3720"/>
        <w:gridCol w:w="5580"/>
        <w:gridCol w:w="3720"/>
        <w:gridCol w:w="5580"/>
      </w:tblGrid>
      <w:tr w:rsidR="008A1296" w:rsidRPr="008A1296" w14:paraId="55F9AA41" w14:textId="77777777" w:rsidTr="008A1296">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7A4B2CE"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Project:</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46C3352"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Caretaker Accommodation at SA1 Site</w:t>
            </w:r>
          </w:p>
        </w:tc>
      </w:tr>
      <w:tr w:rsidR="008A1296" w:rsidRPr="008A1296" w14:paraId="2F90C7BB" w14:textId="77777777" w:rsidTr="008A1296">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60554CE"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Activity:</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759350D4"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Foundations</w:t>
            </w:r>
          </w:p>
        </w:tc>
      </w:tr>
      <w:tr w:rsidR="008A1296" w:rsidRPr="008A1296" w14:paraId="645B2B16" w14:textId="77777777" w:rsidTr="008A1296">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04B2E5E"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Description:</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F3EB965"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Construction of concrete strip or pad foundations</w:t>
            </w:r>
          </w:p>
        </w:tc>
      </w:tr>
      <w:tr w:rsidR="008A1296" w:rsidRPr="008A1296" w14:paraId="1E3E35F6" w14:textId="77777777" w:rsidTr="008A1296">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1890CB34"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Start Date:</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5D04610"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6th May 2021 </w:t>
            </w:r>
          </w:p>
        </w:tc>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221C81D2"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Duration:</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AAD1CFF"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16 weeks </w:t>
            </w:r>
          </w:p>
        </w:tc>
      </w:tr>
      <w:tr w:rsidR="008A1296" w:rsidRPr="008A1296" w14:paraId="0B8ECD18" w14:textId="77777777" w:rsidTr="008A1296">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53A8D13E"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Assessor: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E701E2E" w14:textId="77777777" w:rsidR="008A1296" w:rsidRPr="008A1296" w:rsidRDefault="008A1296" w:rsidP="008A1296">
            <w:pPr>
              <w:rPr>
                <w:rFonts w:asciiTheme="minorHAnsi" w:hAnsiTheme="minorHAnsi" w:cstheme="minorHAnsi"/>
                <w:color w:val="1A202C"/>
              </w:rPr>
            </w:pPr>
            <w:proofErr w:type="spellStart"/>
            <w:r w:rsidRPr="008A1296">
              <w:rPr>
                <w:rFonts w:asciiTheme="minorHAnsi" w:hAnsiTheme="minorHAnsi" w:cstheme="minorHAnsi"/>
                <w:color w:val="1A202C"/>
              </w:rPr>
              <w:t>Lochlann</w:t>
            </w:r>
            <w:proofErr w:type="spellEnd"/>
            <w:r w:rsidRPr="008A1296">
              <w:rPr>
                <w:rFonts w:asciiTheme="minorHAnsi" w:hAnsiTheme="minorHAnsi" w:cstheme="minorHAnsi"/>
                <w:color w:val="1A202C"/>
              </w:rPr>
              <w:t xml:space="preserve"> </w:t>
            </w:r>
            <w:proofErr w:type="spellStart"/>
            <w:r w:rsidRPr="008A1296">
              <w:rPr>
                <w:rFonts w:asciiTheme="minorHAnsi" w:hAnsiTheme="minorHAnsi" w:cstheme="minorHAnsi"/>
                <w:color w:val="1A202C"/>
              </w:rPr>
              <w:t>Greggain</w:t>
            </w:r>
            <w:proofErr w:type="spellEnd"/>
            <w:r w:rsidRPr="008A1296">
              <w:rPr>
                <w:rFonts w:asciiTheme="minorHAnsi" w:hAnsiTheme="minorHAnsi" w:cstheme="minorHAnsi"/>
                <w:color w:val="1A202C"/>
              </w:rPr>
              <w:t> </w:t>
            </w:r>
          </w:p>
        </w:tc>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7E427857"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Hours of Work:</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70F9332"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08:00 - 16:30</w:t>
            </w:r>
          </w:p>
        </w:tc>
      </w:tr>
    </w:tbl>
    <w:p w14:paraId="005EC2BA" w14:textId="77777777" w:rsidR="008A1296" w:rsidRPr="008A1296" w:rsidRDefault="008A1296" w:rsidP="008A1296">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4E61051A" w14:textId="77777777" w:rsidR="008A1296" w:rsidRPr="008A1296" w:rsidRDefault="008A1296" w:rsidP="008A1296">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8A1296">
        <w:rPr>
          <w:rFonts w:asciiTheme="minorHAnsi" w:hAnsiTheme="minorHAnsi" w:cstheme="minorHAnsi"/>
          <w:b/>
          <w:bCs/>
          <w:color w:val="1A202C"/>
          <w:sz w:val="48"/>
          <w:szCs w:val="48"/>
        </w:rPr>
        <w:t>Responsibilities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8A1296" w:rsidRPr="008A1296" w14:paraId="25B68E96" w14:textId="77777777" w:rsidTr="008A1296">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7B0DA4BD"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Project Manager: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575DD45" w14:textId="77777777" w:rsidR="008A1296" w:rsidRPr="008A1296" w:rsidRDefault="008A1296" w:rsidP="008A1296">
            <w:pPr>
              <w:rPr>
                <w:rFonts w:asciiTheme="minorHAnsi" w:hAnsiTheme="minorHAnsi" w:cstheme="minorHAnsi"/>
                <w:color w:val="1A202C"/>
              </w:rPr>
            </w:pPr>
            <w:proofErr w:type="spellStart"/>
            <w:r w:rsidRPr="008A1296">
              <w:rPr>
                <w:rFonts w:asciiTheme="minorHAnsi" w:hAnsiTheme="minorHAnsi" w:cstheme="minorHAnsi"/>
                <w:color w:val="1A202C"/>
              </w:rPr>
              <w:t>Lochlann</w:t>
            </w:r>
            <w:proofErr w:type="spellEnd"/>
            <w:r w:rsidRPr="008A1296">
              <w:rPr>
                <w:rFonts w:asciiTheme="minorHAnsi" w:hAnsiTheme="minorHAnsi" w:cstheme="minorHAnsi"/>
                <w:color w:val="1A202C"/>
              </w:rPr>
              <w:t xml:space="preserve"> </w:t>
            </w:r>
            <w:proofErr w:type="spellStart"/>
            <w:r w:rsidRPr="008A1296">
              <w:rPr>
                <w:rFonts w:asciiTheme="minorHAnsi" w:hAnsiTheme="minorHAnsi" w:cstheme="minorHAnsi"/>
                <w:color w:val="1A202C"/>
              </w:rPr>
              <w:t>Greggain</w:t>
            </w:r>
            <w:proofErr w:type="spellEnd"/>
          </w:p>
        </w:tc>
      </w:tr>
      <w:tr w:rsidR="008A1296" w:rsidRPr="008A1296" w14:paraId="0A795519" w14:textId="77777777" w:rsidTr="008A1296">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788E742"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Supervisor: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A1CB5DB"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Tom James </w:t>
            </w:r>
          </w:p>
        </w:tc>
      </w:tr>
      <w:tr w:rsidR="008A1296" w:rsidRPr="008A1296" w14:paraId="05989AB0" w14:textId="77777777" w:rsidTr="008A1296">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BC25EF2"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Number of Operatives: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AC152F7"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8</w:t>
            </w:r>
          </w:p>
        </w:tc>
      </w:tr>
    </w:tbl>
    <w:p w14:paraId="4A72F3F4" w14:textId="77777777" w:rsidR="008A1296" w:rsidRPr="008A1296" w:rsidRDefault="008A1296" w:rsidP="008A1296">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3705C350" w14:textId="77777777" w:rsidR="008A1296" w:rsidRPr="008A1296" w:rsidRDefault="008A1296" w:rsidP="008A1296">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8A1296">
        <w:rPr>
          <w:rFonts w:asciiTheme="minorHAnsi" w:hAnsiTheme="minorHAnsi" w:cstheme="minorHAnsi"/>
          <w:b/>
          <w:bCs/>
          <w:color w:val="1A202C"/>
          <w:sz w:val="48"/>
          <w:szCs w:val="48"/>
        </w:rPr>
        <w:t>Hazards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8A1296" w:rsidRPr="008A1296" w14:paraId="79455B55" w14:textId="77777777" w:rsidTr="008A1296">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7322AE93"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 xml:space="preserve">Hazards Associated </w:t>
            </w:r>
            <w:proofErr w:type="gramStart"/>
            <w:r w:rsidRPr="008A1296">
              <w:rPr>
                <w:rFonts w:asciiTheme="minorHAnsi" w:hAnsiTheme="minorHAnsi" w:cstheme="minorHAnsi"/>
                <w:b/>
                <w:bCs/>
                <w:color w:val="1A202C"/>
              </w:rPr>
              <w:t>With</w:t>
            </w:r>
            <w:proofErr w:type="gramEnd"/>
            <w:r w:rsidRPr="008A1296">
              <w:rPr>
                <w:rFonts w:asciiTheme="minorHAnsi" w:hAnsiTheme="minorHAnsi" w:cstheme="minorHAnsi"/>
                <w:b/>
                <w:bCs/>
                <w:color w:val="1A202C"/>
              </w:rPr>
              <w:t xml:space="preserve"> Activity:</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490276E"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Underground Services</w:t>
            </w:r>
            <w:r w:rsidRPr="008A1296">
              <w:rPr>
                <w:rFonts w:asciiTheme="minorHAnsi" w:hAnsiTheme="minorHAnsi" w:cstheme="minorHAnsi"/>
                <w:color w:val="1A202C"/>
              </w:rPr>
              <w:br/>
              <w:t>Site Plant</w:t>
            </w:r>
            <w:r w:rsidRPr="008A1296">
              <w:rPr>
                <w:rFonts w:asciiTheme="minorHAnsi" w:hAnsiTheme="minorHAnsi" w:cstheme="minorHAnsi"/>
                <w:color w:val="1A202C"/>
              </w:rPr>
              <w:br/>
              <w:t>Use of Hand Tools</w:t>
            </w:r>
            <w:r w:rsidRPr="008A1296">
              <w:rPr>
                <w:rFonts w:asciiTheme="minorHAnsi" w:hAnsiTheme="minorHAnsi" w:cstheme="minorHAnsi"/>
                <w:color w:val="1A202C"/>
              </w:rPr>
              <w:br/>
              <w:t>COSHH</w:t>
            </w:r>
            <w:r w:rsidRPr="008A1296">
              <w:rPr>
                <w:rFonts w:asciiTheme="minorHAnsi" w:hAnsiTheme="minorHAnsi" w:cstheme="minorHAnsi"/>
                <w:color w:val="1A202C"/>
              </w:rPr>
              <w:br/>
              <w:t>Manual Handling</w:t>
            </w:r>
            <w:r w:rsidRPr="008A1296">
              <w:rPr>
                <w:rFonts w:asciiTheme="minorHAnsi" w:hAnsiTheme="minorHAnsi" w:cstheme="minorHAnsi"/>
                <w:color w:val="1A202C"/>
              </w:rPr>
              <w:br/>
              <w:t>Falls from Height</w:t>
            </w:r>
            <w:r w:rsidRPr="008A1296">
              <w:rPr>
                <w:rFonts w:asciiTheme="minorHAnsi" w:hAnsiTheme="minorHAnsi" w:cstheme="minorHAnsi"/>
                <w:color w:val="1A202C"/>
              </w:rPr>
              <w:br/>
              <w:t>Limited Access</w:t>
            </w:r>
            <w:r w:rsidRPr="008A1296">
              <w:rPr>
                <w:rFonts w:asciiTheme="minorHAnsi" w:hAnsiTheme="minorHAnsi" w:cstheme="minorHAnsi"/>
                <w:color w:val="1A202C"/>
              </w:rPr>
              <w:br/>
              <w:t>Excavations</w:t>
            </w:r>
          </w:p>
        </w:tc>
      </w:tr>
      <w:tr w:rsidR="008A1296" w:rsidRPr="008A1296" w14:paraId="55190209" w14:textId="77777777" w:rsidTr="008A1296">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74CDCACE"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Site Specific Hazards: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5EA35A7"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Occupied site</w:t>
            </w:r>
            <w:r w:rsidRPr="008A1296">
              <w:rPr>
                <w:rFonts w:asciiTheme="minorHAnsi" w:hAnsiTheme="minorHAnsi" w:cstheme="minorHAnsi"/>
                <w:color w:val="1A202C"/>
              </w:rPr>
              <w:br/>
              <w:t>Working with other trades on site</w:t>
            </w:r>
            <w:r w:rsidRPr="008A1296">
              <w:rPr>
                <w:rFonts w:asciiTheme="minorHAnsi" w:hAnsiTheme="minorHAnsi" w:cstheme="minorHAnsi"/>
                <w:color w:val="1A202C"/>
              </w:rPr>
              <w:br/>
              <w:t>External works</w:t>
            </w:r>
            <w:r w:rsidRPr="008A1296">
              <w:rPr>
                <w:rFonts w:asciiTheme="minorHAnsi" w:hAnsiTheme="minorHAnsi" w:cstheme="minorHAnsi"/>
                <w:color w:val="1A202C"/>
              </w:rPr>
              <w:br/>
              <w:t>Underground services located close to work area</w:t>
            </w:r>
          </w:p>
        </w:tc>
      </w:tr>
    </w:tbl>
    <w:p w14:paraId="3B700037" w14:textId="77777777" w:rsidR="008A1296" w:rsidRPr="008A1296" w:rsidRDefault="008A1296" w:rsidP="008A1296">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r w:rsidRPr="008A1296">
        <w:rPr>
          <w:rFonts w:asciiTheme="minorHAnsi" w:hAnsiTheme="minorHAnsi" w:cstheme="minorHAnsi"/>
          <w:i/>
          <w:iCs/>
          <w:color w:val="1A202C"/>
          <w:bdr w:val="single" w:sz="2" w:space="0" w:color="E2E8F0" w:frame="1"/>
        </w:rPr>
        <w:t>Risk assessments will be carried out for the activity and attached to this method statement, will form part of the induction and must be followed on site.</w:t>
      </w:r>
    </w:p>
    <w:p w14:paraId="52C51BDD" w14:textId="77777777" w:rsidR="008A1296" w:rsidRPr="008A1296" w:rsidRDefault="008A1296" w:rsidP="008A1296">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6ECADDFA" w14:textId="77777777" w:rsidR="008A1296" w:rsidRPr="008A1296" w:rsidRDefault="008A1296" w:rsidP="008A1296">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8A1296">
        <w:rPr>
          <w:rFonts w:asciiTheme="minorHAnsi" w:hAnsiTheme="minorHAnsi" w:cstheme="minorHAnsi"/>
          <w:b/>
          <w:bCs/>
          <w:color w:val="1A202C"/>
          <w:sz w:val="48"/>
          <w:szCs w:val="48"/>
        </w:rPr>
        <w:t>Work Procedure &amp; Control Measures</w:t>
      </w:r>
    </w:p>
    <w:p w14:paraId="77B2A0D9" w14:textId="77777777" w:rsidR="008A1296" w:rsidRPr="008A1296" w:rsidRDefault="008A1296" w:rsidP="008A1296">
      <w:pPr>
        <w:rPr>
          <w:rFonts w:asciiTheme="minorHAnsi" w:hAnsiTheme="minorHAnsi" w:cstheme="minorHAnsi"/>
        </w:rPr>
      </w:pPr>
      <w:r w:rsidRPr="008A1296">
        <w:rPr>
          <w:rFonts w:asciiTheme="minorHAnsi" w:hAnsiTheme="minorHAnsi" w:cstheme="minorHAnsi"/>
          <w:color w:val="1A202C"/>
          <w:sz w:val="27"/>
          <w:szCs w:val="27"/>
          <w:shd w:val="clear" w:color="auto" w:fill="FFFFFF"/>
        </w:rPr>
        <w:t xml:space="preserve">All works to be carried out in accordance </w:t>
      </w:r>
      <w:proofErr w:type="gramStart"/>
      <w:r w:rsidRPr="008A1296">
        <w:rPr>
          <w:rFonts w:asciiTheme="minorHAnsi" w:hAnsiTheme="minorHAnsi" w:cstheme="minorHAnsi"/>
          <w:color w:val="1A202C"/>
          <w:sz w:val="27"/>
          <w:szCs w:val="27"/>
          <w:shd w:val="clear" w:color="auto" w:fill="FFFFFF"/>
        </w:rPr>
        <w:t>to</w:t>
      </w:r>
      <w:proofErr w:type="gramEnd"/>
      <w:r w:rsidRPr="008A1296">
        <w:rPr>
          <w:rFonts w:asciiTheme="minorHAnsi" w:hAnsiTheme="minorHAnsi" w:cstheme="minorHAnsi"/>
          <w:color w:val="1A202C"/>
          <w:sz w:val="27"/>
          <w:szCs w:val="27"/>
          <w:shd w:val="clear" w:color="auto" w:fill="FFFFFF"/>
        </w:rPr>
        <w:t xml:space="preserve"> the risk assessments in place.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Identification of any conflicts of other working groups or work activities operating within the same area and specify communication and liaison arrangements to control additional risks.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Work area to be securely cordoned off to prevent unauthorised access.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workers to undertake site induction prior to commencing work. PPE to be worn at all times on site.</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TRAINING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Only trained operators allowed to use mixing equipment or cutting equipment (abrasive wheels).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Only qualified / certified or otherwise competent personnel will be permitted to undertake the work.</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operatives are to receive training on manual handling techniques and COSHH and plant operation where applicable.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workers to undertake site induction prior to commencing work.</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Tool box talks will be carried out at weekly intervals during the works to raise awareness of relevant H&amp;S issues.</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ACCESS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Trench support system used to support sides of excavation and prevent trench collapse.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Employees forbidden from entry into unsupported trenches.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Where access into the trench is required safe means of access, e.g. fixed ladder, provided.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Access equipment will be securely stored at the end of each shift to prevent unauthorised use.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Exclusion zones will be established in the area below any overhead works, using suitable barriers and signage, to protect people below from risk of any falling tools or materials.</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DELIVERY &amp; STORAGE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required materials to be delivered to site prior to works commencing.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equipment and materials delivered to site will be labelled and stored at a designated location in accordance with manufacturer's instructions and any applicable COSHH assessments.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Dry storage area to be used for bagged mortar materials.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Materials will be stored safely away from access routes.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materials unloaded using mechanical aids with sufficient safe working loads.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Materials stacked no higher than 2 pallets in a safe manner on level ground within the site boundary.</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Materials to be stored within storage units or otherwise protected from weather conditions and kept dry.</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PREPARATION</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Groundworks carried out using JCB and / or 360 machine. Vehicles to be operated by trained drivers.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Permit to work system in place for excavation work. Valid permit must be displayed prior to work proceeding.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If the site investigation identifies any contamination of the ground from previous industrial uses additional preparation needed prior to commencement.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Utility / services search carried out prior to commencement of excavation work.</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Use cable detection tools to accurately determine exact location of underground services. Services isolated prior to commencement of excavation work within close proximity.</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Where work has to be undertaken close by or beneath overhead lines, enquires will be made with the service provider to establish whether the line can be made dead or diverted. Where lines remain live ensure that plant is selected or modified so that it cannot reach the lines.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 xml:space="preserve">Foundation and service trench positions will be set out in accordance </w:t>
      </w:r>
      <w:proofErr w:type="gramStart"/>
      <w:r w:rsidRPr="008A1296">
        <w:rPr>
          <w:rFonts w:asciiTheme="minorHAnsi" w:hAnsiTheme="minorHAnsi" w:cstheme="minorHAnsi"/>
          <w:color w:val="1A202C"/>
          <w:sz w:val="27"/>
          <w:szCs w:val="27"/>
          <w:shd w:val="clear" w:color="auto" w:fill="FFFFFF"/>
        </w:rPr>
        <w:t>to</w:t>
      </w:r>
      <w:proofErr w:type="gramEnd"/>
      <w:r w:rsidRPr="008A1296">
        <w:rPr>
          <w:rFonts w:asciiTheme="minorHAnsi" w:hAnsiTheme="minorHAnsi" w:cstheme="minorHAnsi"/>
          <w:color w:val="1A202C"/>
          <w:sz w:val="27"/>
          <w:szCs w:val="27"/>
          <w:shd w:val="clear" w:color="auto" w:fill="FFFFFF"/>
        </w:rPr>
        <w:t xml:space="preserve"> drawings provided or Client requirements by a competent person.</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Existing connection point levels will be checked on site.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Works to be planned to minimise manual handling. Materials and equipment (mortar mixing) to be stored close to work activities.</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FOUNDATIONS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The area to be excavated will be clearly marked on the surface.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Excavate to expose any underground services within work area. Safe digging practice with hand tools implemented to locate and protect services within work area. All digging within 600mm of buried services completed by hand. Any discovered service lines to be exposed, supported and isolated.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Excavator machinery only operated by trained and competent operatives. Machinery tested and maintained in accordance with manufacturer's instructions.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 banksman will be used to assist in the safe operation of the plant and to observe the area being excavated to ensure there are no undiscovered services.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Site plans and detection equipment to be used to avoid any possibility of contact with underground surfaces. Trial hand-digging to be undertaken, before mechanical digging of excavations using mini excavator.</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Barrier off or cover over excavations when left unattended.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PPE to be worn to protect workers from the effects of possible contaminants.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Using excavator, load materials onto the spoil heap for backfilling (where practicable).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Damp proof membrane laid under foundation and blinding where specified.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Temporary support installed for the vertical faces of the excavation as required and overseen by temporary works engineer.</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Lower into place steel mesh reinforcement as required as per the specification. Reinforcement laid running in both directions with the use of spacer blocks.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Lay concrete in trenches, to secure foundations in place, by pouring direct from a mixer, spreading using shovels, and compacting.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Lay concrete foundations using ready-mixed concrete poured from a mixer, spread by hand (full barrier PPE to be worn including gloves, overalls and eye protection). Compact using hand compactor.</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Locate waste skips in relevant working area.</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SITE PLANT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Site traffic routes to form part of the site induction.</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Pedestrian routes kept away from mobile plant at all times.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Plant to be maintained is accordance to manufacturer’s recommendations / planned maintenance schedule and visually inspected before use.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Any faults or defects are to be reported and plant taken out of use.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Only those that have been trained and are competent are authorised to use plant on site.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Site rules, speed limits and one-way systems and access routes, to be obeyed at all times.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Reversing to be minimised on site and only turning is in the designated areas.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Signaller / banks man used when reversing.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Strictly no carrying of passengers.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If hard hat removed within the protection of the machine cab, must be worn during entry and exit of the cab and at all other times on site.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No lifting of more than the safe working load.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Lifting plan completed when using plant for lifting operations.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Stop blocks used as required to avoid overturning / excavations / unsuitable ground.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Designated refuelling areas established for refuelling plant on site.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Plant immobilised at end of use to prevent unauthorised access. Keys will never be left unattended with plant.</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HOUSEKEEPING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good practise guidelines regarding housekeeping in the workplace will be observed.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spillages will be immediately cleaned up so as to prevent any slip hazards.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work equipment, chemicals and substances will be properly secured when they are not in use, so as to prevent any unauthorised usage or accidental contact.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During the works, the area will, so far as is reasonably practicable, be kept clean and tidy with clear walkways as appropriate.</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WORK EQUIPMENT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current legislation and codes of practice regarding work equipment usage will be complied with.</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Only those persons who have received suitable and sufficient instruction and training will be permitted to use work equipment.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work equipment to operate on 110v.</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Any mains powered 240v work equipment will operate, via a transformer or other power reducing device, at a reduced voltage of no more than 110v.</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Prior to using any item of work equipment, it will be inspected to ensure that it is in good condition and unlikely to cause injury or harm to any person as a result of its correct usage. Equipment guards to be correctly fitted before use.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personnel are advised to check tools before each use and to take unsafe equipment out of service immediately, for repair or replacement.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Periodic testing and maintenance of all equipment carried out in accordance with regulations and manufacturer’s instructions.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When not required for immediate use, all items of work equipment will be securely stored so as to prevent any unauthorised use or accidental contact with any sharp / rotating blades.</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HARMFUL SUBSTANCES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current legislation and codes of practise regarding chemical / substance usage will be complied with.</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Where possible any hazardous substances will be substituted for alternative non-hazardous substances.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COSHH assessments will be carried prior to use of hazardous substances.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Only those persons who are fully conversant with a chemical / substance will be permitted to use the chemical / substance.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Adequate ventilation will be maintained at all times where hazardous chemicals / substances are used.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When not required for immediate use, chemicals / substances will be kept in suitable closed containers and in a secure location, so as to prevent their unauthorised use.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If during the works, the provision / maintenance of a well vented workplace is impracticable, the person undertaking the work will liaise with the site management / principal contractor with a view to resolving the issue.</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WORKSPACE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good practise guidelines regarding the provision of sufficient clear working space will be observed.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Prior to the commencement of any works, sufficient clear working space (taking into account the nature of the work, the location in which the work is to be undertaken and the needs of any other building / site occupants) will be made available, so far as is reasonably practicable.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Suitable warning signage and barriers (as appropriate) shall be positioned around the work area, so as to restrict other persons from entering said area.</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During the works, attention will be paid at all times to the maintenance of a clear working space.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If during the works, the maintenance of a clear working space is impracticable, the person undertaking the work will liaise with the site management / principal contractor with a view to resolving the issue.</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ENVIRONMENTAL</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Work which may result in the escape of pollutants into the atmosphere or exposure to operatives will only be carried out by personnel who have been approved / licensed by the appropriate authority / professional organisation.</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Prior to the commencement of any works which may result in the escape of pollutants into the atmosphere, the area will be sealed off as required and entry to the work area will be restricted.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Prior to the commencement of any works which may result in the escape of pollutants into the local water table, suitable spillage equipment will be positioned as appropriate.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Suitable warning signage and barriers (as appropriate) shall be positioned around the work area before the commencement of any works which may cause environmental contamination.</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EXTERNAL WORK</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External work prohibited during extreme weather such as rain, strong winds or snow. External work at height also prohibited in icy conditions.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Operatives to be warned of the dangers of skin damage prior to external work. Operatives must wear appropriate clothing to protect skin and must apply sufficient sun protection when exposed to UV rays.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Work area to be segregated from any pedestrians or traffic and signs erected to prevent members of the public or vehicles coming into contact with operatives or access equipment.</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WASTE DISPOSAL</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Do not wash mixed or dry mortar into drains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Allow wet and mixed mortar to dry before disposal. Liquid waste must not be disposed of to landfill.</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current legislation regarding the prevention of environmental contamination (including waste disposal) will be complied with.</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Any contaminated or hazardous waste created as a result of works carried out will be properly contained and disposed of by a specialist company.</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Waste must be transferred using a waste transfer note.</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CLEANING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After completion of the work, the area shall be left in a clean, tidy condition and all associated waste shall be removed and properly disposed of.</w:t>
      </w:r>
    </w:p>
    <w:p w14:paraId="3EB0C68F" w14:textId="77777777" w:rsidR="008A1296" w:rsidRPr="008A1296" w:rsidRDefault="008A1296" w:rsidP="008A1296">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8A1296">
        <w:rPr>
          <w:rFonts w:asciiTheme="minorHAnsi" w:hAnsiTheme="minorHAnsi" w:cstheme="minorHAnsi"/>
          <w:b/>
          <w:bCs/>
          <w:color w:val="1A202C"/>
          <w:sz w:val="48"/>
          <w:szCs w:val="48"/>
        </w:rPr>
        <w:t>Management Arrangements</w:t>
      </w: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A1296" w:rsidRPr="008A1296" w14:paraId="7FE0920C" w14:textId="77777777" w:rsidTr="008A1296">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1EBE26BB"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Monitoring Arrangements:</w:t>
            </w:r>
          </w:p>
        </w:tc>
      </w:tr>
      <w:tr w:rsidR="008A1296" w:rsidRPr="008A1296" w14:paraId="407D1FCA" w14:textId="77777777" w:rsidTr="008A1296">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654FC673"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Monitoring of this activity will be carried out using a variety of different means such as: inspections, checklists, meetings, audits, reviews, and employee consultation. The supervisor will carry out regular inspections of the works and highlight any concerns.</w:t>
            </w:r>
          </w:p>
        </w:tc>
      </w:tr>
    </w:tbl>
    <w:p w14:paraId="1B396572" w14:textId="77777777" w:rsidR="008A1296" w:rsidRPr="008A1296" w:rsidRDefault="008A1296" w:rsidP="008A1296">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A1296" w:rsidRPr="008A1296" w14:paraId="7EC189EC" w14:textId="77777777" w:rsidTr="008A1296">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03F590D2"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First Aid Provision:</w:t>
            </w:r>
          </w:p>
        </w:tc>
      </w:tr>
      <w:tr w:rsidR="008A1296" w:rsidRPr="008A1296" w14:paraId="49569B2D" w14:textId="77777777" w:rsidTr="008A1296">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61D5276E"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Nominated First Aider - Tom James</w:t>
            </w:r>
            <w:r w:rsidRPr="008A1296">
              <w:rPr>
                <w:rFonts w:asciiTheme="minorHAnsi" w:hAnsiTheme="minorHAnsi" w:cstheme="minorHAnsi"/>
                <w:color w:val="1A202C"/>
              </w:rPr>
              <w:br/>
              <w:t>First Aid Kit Locations - Site Office/Canteen, Site Stores, Inside all Plant</w:t>
            </w:r>
            <w:r w:rsidRPr="008A1296">
              <w:rPr>
                <w:rFonts w:asciiTheme="minorHAnsi" w:hAnsiTheme="minorHAnsi" w:cstheme="minorHAnsi"/>
                <w:color w:val="1A202C"/>
              </w:rPr>
              <w:br/>
              <w:t>Accident Book Location- Site Office </w:t>
            </w:r>
          </w:p>
        </w:tc>
      </w:tr>
    </w:tbl>
    <w:p w14:paraId="1A8BDCA0" w14:textId="77777777" w:rsidR="008A1296" w:rsidRPr="008A1296" w:rsidRDefault="008A1296" w:rsidP="008A1296">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A1296" w:rsidRPr="008A1296" w14:paraId="27632EFB" w14:textId="77777777" w:rsidTr="008A1296">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029BA059"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Welfare Provision:</w:t>
            </w:r>
          </w:p>
        </w:tc>
      </w:tr>
      <w:tr w:rsidR="008A1296" w:rsidRPr="008A1296" w14:paraId="6DF9D4DC" w14:textId="77777777" w:rsidTr="008A1296">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30E12F4"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Welfare facilities will be provided within close proximity to the work area.</w:t>
            </w:r>
            <w:r w:rsidRPr="008A1296">
              <w:rPr>
                <w:rFonts w:asciiTheme="minorHAnsi" w:hAnsiTheme="minorHAnsi" w:cstheme="minorHAnsi"/>
                <w:color w:val="1A202C"/>
              </w:rPr>
              <w:br/>
              <w:t>Personnel must not eat, drink or smoke in the work area. Welfare facilities, including rest areas and toilet facilities, will be left as they were found in a clean and tidy manner, and operatives are to ensure that they are reasonably clean and tidy before entering premises.</w:t>
            </w:r>
          </w:p>
        </w:tc>
      </w:tr>
    </w:tbl>
    <w:p w14:paraId="2467DAEF" w14:textId="77777777" w:rsidR="008A1296" w:rsidRPr="008A1296" w:rsidRDefault="008A1296" w:rsidP="008A1296">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A1296" w:rsidRPr="008A1296" w14:paraId="18A3E470" w14:textId="77777777" w:rsidTr="008A1296">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3F46C297" w14:textId="77777777" w:rsidR="008A1296" w:rsidRPr="008A1296" w:rsidRDefault="008A1296" w:rsidP="008A1296">
            <w:pPr>
              <w:rPr>
                <w:rFonts w:asciiTheme="minorHAnsi" w:hAnsiTheme="minorHAnsi" w:cstheme="minorHAnsi"/>
                <w:b/>
                <w:bCs/>
                <w:color w:val="1A202C"/>
              </w:rPr>
            </w:pPr>
            <w:r w:rsidRPr="008A1296">
              <w:rPr>
                <w:rFonts w:asciiTheme="minorHAnsi" w:hAnsiTheme="minorHAnsi" w:cstheme="minorHAnsi"/>
                <w:b/>
                <w:bCs/>
                <w:color w:val="1A202C"/>
              </w:rPr>
              <w:t>Emergency Procedures:</w:t>
            </w:r>
          </w:p>
        </w:tc>
      </w:tr>
      <w:tr w:rsidR="008A1296" w:rsidRPr="008A1296" w14:paraId="4B55545B" w14:textId="77777777" w:rsidTr="008A1296">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627F5E66" w14:textId="77777777" w:rsidR="008A1296" w:rsidRPr="008A1296" w:rsidRDefault="008A1296" w:rsidP="008A1296">
            <w:pPr>
              <w:rPr>
                <w:rFonts w:asciiTheme="minorHAnsi" w:hAnsiTheme="minorHAnsi" w:cstheme="minorHAnsi"/>
                <w:color w:val="1A202C"/>
              </w:rPr>
            </w:pPr>
            <w:r w:rsidRPr="008A1296">
              <w:rPr>
                <w:rFonts w:asciiTheme="minorHAnsi" w:hAnsiTheme="minorHAnsi" w:cstheme="minorHAnsi"/>
                <w:color w:val="1A202C"/>
              </w:rPr>
              <w:t>In the event of an accident notify the first aider immediately, for a major injury call 999 or if in doubt call 111.</w:t>
            </w:r>
            <w:r w:rsidRPr="008A1296">
              <w:rPr>
                <w:rFonts w:asciiTheme="minorHAnsi" w:hAnsiTheme="minorHAnsi" w:cstheme="minorHAnsi"/>
                <w:color w:val="1A202C"/>
              </w:rPr>
              <w:br/>
              <w:t>In the event of a fire sound the alarm and exit the site by the nearest exit, to not attempt to tackle the fire unless you have been trained to do so and it is safe to do so.</w:t>
            </w:r>
            <w:r w:rsidRPr="008A1296">
              <w:rPr>
                <w:rFonts w:asciiTheme="minorHAnsi" w:hAnsiTheme="minorHAnsi" w:cstheme="minorHAnsi"/>
                <w:color w:val="1A202C"/>
              </w:rPr>
              <w:br/>
              <w:t>In the event of discovering a material that you suspect could be asbestos containing, stop work immediately and notify the site manager/supervisor for further instructions.</w:t>
            </w:r>
          </w:p>
        </w:tc>
      </w:tr>
    </w:tbl>
    <w:p w14:paraId="68F52E55" w14:textId="20FF65E5" w:rsidR="00905FFA" w:rsidRPr="001C0500" w:rsidRDefault="00905FFA" w:rsidP="00C33A8B">
      <w:pPr>
        <w:rPr>
          <w:rFonts w:asciiTheme="minorHAnsi" w:hAnsiTheme="minorHAnsi" w:cstheme="minorHAnsi"/>
        </w:rPr>
      </w:pPr>
    </w:p>
    <w:p w14:paraId="00F4D511" w14:textId="373A9442" w:rsidR="00905FFA" w:rsidRPr="001C0500" w:rsidRDefault="00EF7A05" w:rsidP="00C33A8B">
      <w:pPr>
        <w:rPr>
          <w:rFonts w:asciiTheme="minorHAnsi" w:hAnsiTheme="minorHAnsi" w:cstheme="minorHAnsi"/>
        </w:rPr>
      </w:pPr>
      <w:r w:rsidRPr="001C0500">
        <w:rPr>
          <w:rFonts w:asciiTheme="minorHAnsi" w:hAnsiTheme="minorHAnsi" w:cstheme="minorHAnsi"/>
        </w:rPr>
        <w:t xml:space="preserve">Method statement for roof installation – </w:t>
      </w:r>
      <w:r w:rsidR="00426A90" w:rsidRPr="001C0500">
        <w:rPr>
          <w:rFonts w:asciiTheme="minorHAnsi" w:hAnsiTheme="minorHAnsi" w:cstheme="minorHAnsi"/>
        </w:rPr>
        <w:t>Sourced</w:t>
      </w:r>
      <w:r w:rsidRPr="001C0500">
        <w:rPr>
          <w:rFonts w:asciiTheme="minorHAnsi" w:hAnsiTheme="minorHAnsi" w:cstheme="minorHAnsi"/>
        </w:rPr>
        <w:t xml:space="preserve"> from </w:t>
      </w:r>
      <w:r w:rsidR="003E341D" w:rsidRPr="001C0500">
        <w:rPr>
          <w:rFonts w:asciiTheme="minorHAnsi" w:hAnsiTheme="minorHAnsi" w:cstheme="minorHAnsi"/>
        </w:rPr>
        <w:t xml:space="preserve">current employer </w:t>
      </w:r>
    </w:p>
    <w:p w14:paraId="62DD67DB" w14:textId="77777777" w:rsidR="00004054" w:rsidRPr="001C0500" w:rsidRDefault="00004054" w:rsidP="00004054">
      <w:pPr>
        <w:pStyle w:val="Heading1"/>
        <w:pBdr>
          <w:top w:val="single" w:sz="2" w:space="0" w:color="E2E8F0"/>
          <w:left w:val="single" w:sz="2" w:space="0" w:color="E2E8F0"/>
          <w:bottom w:val="single" w:sz="2" w:space="0" w:color="E2E8F0"/>
          <w:right w:val="single" w:sz="2" w:space="0" w:color="E2E8F0"/>
        </w:pBdr>
        <w:spacing w:before="300" w:beforeAutospacing="0" w:after="150" w:afterAutospacing="0"/>
        <w:rPr>
          <w:rFonts w:asciiTheme="minorHAnsi" w:hAnsiTheme="minorHAnsi" w:cstheme="minorHAnsi"/>
          <w:color w:val="1A202C"/>
          <w:sz w:val="83"/>
          <w:szCs w:val="83"/>
        </w:rPr>
      </w:pPr>
      <w:r w:rsidRPr="001C0500">
        <w:rPr>
          <w:rFonts w:asciiTheme="minorHAnsi" w:hAnsiTheme="minorHAnsi" w:cstheme="minorHAnsi"/>
          <w:color w:val="1A202C"/>
          <w:sz w:val="83"/>
          <w:szCs w:val="83"/>
        </w:rPr>
        <w:t>Method Statement</w:t>
      </w:r>
    </w:p>
    <w:tbl>
      <w:tblPr>
        <w:tblW w:w="18600" w:type="dxa"/>
        <w:tblCellMar>
          <w:top w:w="15" w:type="dxa"/>
          <w:left w:w="15" w:type="dxa"/>
          <w:bottom w:w="15" w:type="dxa"/>
          <w:right w:w="15" w:type="dxa"/>
        </w:tblCellMar>
        <w:tblLook w:val="04A0" w:firstRow="1" w:lastRow="0" w:firstColumn="1" w:lastColumn="0" w:noHBand="0" w:noVBand="1"/>
      </w:tblPr>
      <w:tblGrid>
        <w:gridCol w:w="3720"/>
        <w:gridCol w:w="5580"/>
        <w:gridCol w:w="3720"/>
        <w:gridCol w:w="5580"/>
      </w:tblGrid>
      <w:tr w:rsidR="00004054" w:rsidRPr="001C0500" w14:paraId="70E47C81" w14:textId="77777777" w:rsidTr="00004054">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2E6321F"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Project:</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41DA8E1"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Caretaker Accommodation at SA1 Site</w:t>
            </w:r>
          </w:p>
        </w:tc>
      </w:tr>
      <w:tr w:rsidR="00004054" w:rsidRPr="001C0500" w14:paraId="27F80C8F" w14:textId="77777777" w:rsidTr="00004054">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889469F"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Activity:</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566E8A7"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Roof Installation</w:t>
            </w:r>
          </w:p>
        </w:tc>
      </w:tr>
      <w:tr w:rsidR="00004054" w:rsidRPr="001C0500" w14:paraId="2AA0BA82" w14:textId="77777777" w:rsidTr="00004054">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7206A522"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Description:</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3FA0BBB"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Construction of a pitched tiled roof to a new build property</w:t>
            </w:r>
          </w:p>
        </w:tc>
      </w:tr>
      <w:tr w:rsidR="00004054" w:rsidRPr="001C0500" w14:paraId="3567857C" w14:textId="77777777" w:rsidTr="00004054">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731FE231"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Start Date:</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9357141"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6th May 2021</w:t>
            </w:r>
          </w:p>
        </w:tc>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246A368"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Duration:</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6AF7899F"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16 weeks</w:t>
            </w:r>
          </w:p>
        </w:tc>
      </w:tr>
      <w:tr w:rsidR="00004054" w:rsidRPr="001C0500" w14:paraId="7C824847" w14:textId="77777777" w:rsidTr="00004054">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5F78C607"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Assessor: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751EE88" w14:textId="77777777" w:rsidR="00004054" w:rsidRPr="001C0500" w:rsidRDefault="00004054">
            <w:pPr>
              <w:rPr>
                <w:rFonts w:asciiTheme="minorHAnsi" w:hAnsiTheme="minorHAnsi" w:cstheme="minorHAnsi"/>
                <w:color w:val="1A202C"/>
              </w:rPr>
            </w:pPr>
            <w:proofErr w:type="spellStart"/>
            <w:r w:rsidRPr="001C0500">
              <w:rPr>
                <w:rFonts w:asciiTheme="minorHAnsi" w:hAnsiTheme="minorHAnsi" w:cstheme="minorHAnsi"/>
                <w:color w:val="1A202C"/>
              </w:rPr>
              <w:t>Lochlann</w:t>
            </w:r>
            <w:proofErr w:type="spellEnd"/>
            <w:r w:rsidRPr="001C0500">
              <w:rPr>
                <w:rFonts w:asciiTheme="minorHAnsi" w:hAnsiTheme="minorHAnsi" w:cstheme="minorHAnsi"/>
                <w:color w:val="1A202C"/>
              </w:rPr>
              <w:t xml:space="preserve"> </w:t>
            </w:r>
            <w:proofErr w:type="spellStart"/>
            <w:r w:rsidRPr="001C0500">
              <w:rPr>
                <w:rFonts w:asciiTheme="minorHAnsi" w:hAnsiTheme="minorHAnsi" w:cstheme="minorHAnsi"/>
                <w:color w:val="1A202C"/>
              </w:rPr>
              <w:t>Greggain</w:t>
            </w:r>
            <w:proofErr w:type="spellEnd"/>
          </w:p>
        </w:tc>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5D38B823"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Hours of Work:</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63FD03A9"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08:00 - 16:30</w:t>
            </w:r>
          </w:p>
        </w:tc>
      </w:tr>
    </w:tbl>
    <w:p w14:paraId="2D1BBC7D" w14:textId="77777777" w:rsidR="00004054" w:rsidRPr="001C0500" w:rsidRDefault="00004054" w:rsidP="00004054">
      <w:pPr>
        <w:pStyle w:val="NormalWeb"/>
        <w:pBdr>
          <w:top w:val="single" w:sz="2" w:space="0" w:color="E2E8F0"/>
          <w:left w:val="single" w:sz="2" w:space="0" w:color="E2E8F0"/>
          <w:bottom w:val="single" w:sz="2" w:space="0" w:color="E2E8F0"/>
          <w:right w:val="single" w:sz="2" w:space="0" w:color="E2E8F0"/>
        </w:pBdr>
        <w:spacing w:before="0" w:beforeAutospacing="0" w:after="0" w:afterAutospacing="0"/>
        <w:rPr>
          <w:rFonts w:asciiTheme="minorHAnsi" w:hAnsiTheme="minorHAnsi" w:cstheme="minorHAnsi"/>
          <w:color w:val="1A202C"/>
        </w:rPr>
      </w:pPr>
    </w:p>
    <w:p w14:paraId="1C1AC215" w14:textId="77777777" w:rsidR="00004054" w:rsidRPr="001C0500" w:rsidRDefault="00004054" w:rsidP="00004054">
      <w:pPr>
        <w:pStyle w:val="Heading2"/>
        <w:pBdr>
          <w:top w:val="single" w:sz="2" w:space="0" w:color="E2E8F0"/>
          <w:left w:val="single" w:sz="2" w:space="0" w:color="E2E8F0"/>
          <w:bottom w:val="single" w:sz="2" w:space="0" w:color="E2E8F0"/>
          <w:right w:val="single" w:sz="2" w:space="0" w:color="E2E8F0"/>
        </w:pBdr>
        <w:spacing w:before="300" w:beforeAutospacing="0" w:after="150" w:afterAutospacing="0"/>
        <w:rPr>
          <w:rFonts w:asciiTheme="minorHAnsi" w:hAnsiTheme="minorHAnsi" w:cstheme="minorHAnsi"/>
          <w:color w:val="1A202C"/>
          <w:sz w:val="48"/>
          <w:szCs w:val="48"/>
        </w:rPr>
      </w:pPr>
      <w:r w:rsidRPr="001C0500">
        <w:rPr>
          <w:rFonts w:asciiTheme="minorHAnsi" w:hAnsiTheme="minorHAnsi" w:cstheme="minorHAnsi"/>
          <w:color w:val="1A202C"/>
          <w:sz w:val="48"/>
          <w:szCs w:val="48"/>
        </w:rPr>
        <w:t>Responsibilities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004054" w:rsidRPr="001C0500" w14:paraId="2E6B4D80" w14:textId="77777777" w:rsidTr="00004054">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49945BB9"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Project Manager: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B8F959B" w14:textId="77777777" w:rsidR="00004054" w:rsidRPr="001C0500" w:rsidRDefault="00004054">
            <w:pPr>
              <w:rPr>
                <w:rFonts w:asciiTheme="minorHAnsi" w:hAnsiTheme="minorHAnsi" w:cstheme="minorHAnsi"/>
                <w:color w:val="1A202C"/>
              </w:rPr>
            </w:pPr>
            <w:proofErr w:type="spellStart"/>
            <w:r w:rsidRPr="001C0500">
              <w:rPr>
                <w:rFonts w:asciiTheme="minorHAnsi" w:hAnsiTheme="minorHAnsi" w:cstheme="minorHAnsi"/>
                <w:color w:val="1A202C"/>
              </w:rPr>
              <w:t>Lochlann</w:t>
            </w:r>
            <w:proofErr w:type="spellEnd"/>
            <w:r w:rsidRPr="001C0500">
              <w:rPr>
                <w:rFonts w:asciiTheme="minorHAnsi" w:hAnsiTheme="minorHAnsi" w:cstheme="minorHAnsi"/>
                <w:color w:val="1A202C"/>
              </w:rPr>
              <w:t xml:space="preserve"> </w:t>
            </w:r>
            <w:proofErr w:type="spellStart"/>
            <w:r w:rsidRPr="001C0500">
              <w:rPr>
                <w:rFonts w:asciiTheme="minorHAnsi" w:hAnsiTheme="minorHAnsi" w:cstheme="minorHAnsi"/>
                <w:color w:val="1A202C"/>
              </w:rPr>
              <w:t>Greggain</w:t>
            </w:r>
            <w:proofErr w:type="spellEnd"/>
          </w:p>
        </w:tc>
      </w:tr>
      <w:tr w:rsidR="00004054" w:rsidRPr="001C0500" w14:paraId="45FEC73E" w14:textId="77777777" w:rsidTr="00004054">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588FA72"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Supervisor: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2FCC42D"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Tom James </w:t>
            </w:r>
          </w:p>
        </w:tc>
      </w:tr>
      <w:tr w:rsidR="00004054" w:rsidRPr="001C0500" w14:paraId="75900B27" w14:textId="77777777" w:rsidTr="00004054">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5A2E67A5"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Number of Operatives: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414B01C7"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8</w:t>
            </w:r>
          </w:p>
        </w:tc>
      </w:tr>
    </w:tbl>
    <w:p w14:paraId="3208CB88" w14:textId="77777777" w:rsidR="00004054" w:rsidRPr="001C0500" w:rsidRDefault="00004054" w:rsidP="00004054">
      <w:pPr>
        <w:pStyle w:val="NormalWeb"/>
        <w:pBdr>
          <w:top w:val="single" w:sz="2" w:space="0" w:color="E2E8F0"/>
          <w:left w:val="single" w:sz="2" w:space="0" w:color="E2E8F0"/>
          <w:bottom w:val="single" w:sz="2" w:space="0" w:color="E2E8F0"/>
          <w:right w:val="single" w:sz="2" w:space="0" w:color="E2E8F0"/>
        </w:pBdr>
        <w:spacing w:before="0" w:beforeAutospacing="0" w:after="0" w:afterAutospacing="0"/>
        <w:rPr>
          <w:rFonts w:asciiTheme="minorHAnsi" w:hAnsiTheme="minorHAnsi" w:cstheme="minorHAnsi"/>
          <w:color w:val="1A202C"/>
        </w:rPr>
      </w:pPr>
    </w:p>
    <w:p w14:paraId="1674FDB2" w14:textId="77777777" w:rsidR="00004054" w:rsidRPr="001C0500" w:rsidRDefault="00004054" w:rsidP="00004054">
      <w:pPr>
        <w:pStyle w:val="Heading2"/>
        <w:pBdr>
          <w:top w:val="single" w:sz="2" w:space="0" w:color="E2E8F0"/>
          <w:left w:val="single" w:sz="2" w:space="0" w:color="E2E8F0"/>
          <w:bottom w:val="single" w:sz="2" w:space="0" w:color="E2E8F0"/>
          <w:right w:val="single" w:sz="2" w:space="0" w:color="E2E8F0"/>
        </w:pBdr>
        <w:spacing w:before="300" w:beforeAutospacing="0" w:after="150" w:afterAutospacing="0"/>
        <w:rPr>
          <w:rFonts w:asciiTheme="minorHAnsi" w:hAnsiTheme="minorHAnsi" w:cstheme="minorHAnsi"/>
          <w:color w:val="1A202C"/>
          <w:sz w:val="48"/>
          <w:szCs w:val="48"/>
        </w:rPr>
      </w:pPr>
      <w:r w:rsidRPr="001C0500">
        <w:rPr>
          <w:rFonts w:asciiTheme="minorHAnsi" w:hAnsiTheme="minorHAnsi" w:cstheme="minorHAnsi"/>
          <w:color w:val="1A202C"/>
          <w:sz w:val="48"/>
          <w:szCs w:val="48"/>
        </w:rPr>
        <w:t>Hazards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004054" w:rsidRPr="001C0500" w14:paraId="779AC028" w14:textId="77777777" w:rsidTr="00004054">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21354E9D"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 xml:space="preserve">Hazards Associated </w:t>
            </w:r>
            <w:proofErr w:type="gramStart"/>
            <w:r w:rsidRPr="001C0500">
              <w:rPr>
                <w:rFonts w:asciiTheme="minorHAnsi" w:hAnsiTheme="minorHAnsi" w:cstheme="minorHAnsi"/>
                <w:b/>
                <w:bCs/>
                <w:color w:val="1A202C"/>
              </w:rPr>
              <w:t>With</w:t>
            </w:r>
            <w:proofErr w:type="gramEnd"/>
            <w:r w:rsidRPr="001C0500">
              <w:rPr>
                <w:rFonts w:asciiTheme="minorHAnsi" w:hAnsiTheme="minorHAnsi" w:cstheme="minorHAnsi"/>
                <w:b/>
                <w:bCs/>
                <w:color w:val="1A202C"/>
              </w:rPr>
              <w:t xml:space="preserve"> Activity:</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5159250"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Use of Hand Tools</w:t>
            </w:r>
            <w:r w:rsidRPr="001C0500">
              <w:rPr>
                <w:rFonts w:asciiTheme="minorHAnsi" w:hAnsiTheme="minorHAnsi" w:cstheme="minorHAnsi"/>
                <w:color w:val="1A202C"/>
              </w:rPr>
              <w:br/>
              <w:t>Use of Portable Electrical Equipment</w:t>
            </w:r>
            <w:r w:rsidRPr="001C0500">
              <w:rPr>
                <w:rFonts w:asciiTheme="minorHAnsi" w:hAnsiTheme="minorHAnsi" w:cstheme="minorHAnsi"/>
                <w:color w:val="1A202C"/>
              </w:rPr>
              <w:br/>
              <w:t>Use of Scaffolding</w:t>
            </w:r>
            <w:r w:rsidRPr="001C0500">
              <w:rPr>
                <w:rFonts w:asciiTheme="minorHAnsi" w:hAnsiTheme="minorHAnsi" w:cstheme="minorHAnsi"/>
                <w:color w:val="1A202C"/>
              </w:rPr>
              <w:br/>
              <w:t>Lead</w:t>
            </w:r>
            <w:r w:rsidRPr="001C0500">
              <w:rPr>
                <w:rFonts w:asciiTheme="minorHAnsi" w:hAnsiTheme="minorHAnsi" w:cstheme="minorHAnsi"/>
                <w:color w:val="1A202C"/>
              </w:rPr>
              <w:br/>
              <w:t>Work at Height</w:t>
            </w:r>
            <w:r w:rsidRPr="001C0500">
              <w:rPr>
                <w:rFonts w:asciiTheme="minorHAnsi" w:hAnsiTheme="minorHAnsi" w:cstheme="minorHAnsi"/>
                <w:color w:val="1A202C"/>
              </w:rPr>
              <w:br/>
              <w:t>Lifting Operations</w:t>
            </w:r>
            <w:r w:rsidRPr="001C0500">
              <w:rPr>
                <w:rFonts w:asciiTheme="minorHAnsi" w:hAnsiTheme="minorHAnsi" w:cstheme="minorHAnsi"/>
                <w:color w:val="1A202C"/>
              </w:rPr>
              <w:br/>
              <w:t>Manual Handling</w:t>
            </w:r>
            <w:r w:rsidRPr="001C0500">
              <w:rPr>
                <w:rFonts w:asciiTheme="minorHAnsi" w:hAnsiTheme="minorHAnsi" w:cstheme="minorHAnsi"/>
                <w:color w:val="1A202C"/>
              </w:rPr>
              <w:br/>
              <w:t>External Works</w:t>
            </w:r>
          </w:p>
        </w:tc>
      </w:tr>
      <w:tr w:rsidR="00004054" w:rsidRPr="001C0500" w14:paraId="3D0B0F60" w14:textId="77777777" w:rsidTr="00004054">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6CAA81C"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Site Specific Hazards: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79FEB1A"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Working above a construction site</w:t>
            </w:r>
            <w:r w:rsidRPr="001C0500">
              <w:rPr>
                <w:rFonts w:asciiTheme="minorHAnsi" w:hAnsiTheme="minorHAnsi" w:cstheme="minorHAnsi"/>
                <w:color w:val="1A202C"/>
              </w:rPr>
              <w:br/>
              <w:t>Working with other trades on site</w:t>
            </w:r>
            <w:r w:rsidRPr="001C0500">
              <w:rPr>
                <w:rFonts w:asciiTheme="minorHAnsi" w:hAnsiTheme="minorHAnsi" w:cstheme="minorHAnsi"/>
                <w:color w:val="1A202C"/>
              </w:rPr>
              <w:br/>
              <w:t>Overhead obstructions - none identified</w:t>
            </w:r>
          </w:p>
        </w:tc>
      </w:tr>
    </w:tbl>
    <w:p w14:paraId="6C59A1ED" w14:textId="77777777" w:rsidR="00004054" w:rsidRPr="001C0500" w:rsidRDefault="00004054" w:rsidP="00004054">
      <w:pPr>
        <w:pStyle w:val="NormalWeb"/>
        <w:pBdr>
          <w:top w:val="single" w:sz="2" w:space="0" w:color="E2E8F0"/>
          <w:left w:val="single" w:sz="2" w:space="0" w:color="E2E8F0"/>
          <w:bottom w:val="single" w:sz="2" w:space="0" w:color="E2E8F0"/>
          <w:right w:val="single" w:sz="2" w:space="0" w:color="E2E8F0"/>
        </w:pBdr>
        <w:spacing w:before="0" w:beforeAutospacing="0" w:after="0" w:afterAutospacing="0"/>
        <w:rPr>
          <w:rFonts w:asciiTheme="minorHAnsi" w:hAnsiTheme="minorHAnsi" w:cstheme="minorHAnsi"/>
          <w:color w:val="1A202C"/>
        </w:rPr>
      </w:pPr>
      <w:r w:rsidRPr="001C0500">
        <w:rPr>
          <w:rStyle w:val="Emphasis"/>
          <w:rFonts w:asciiTheme="minorHAnsi" w:hAnsiTheme="minorHAnsi" w:cstheme="minorHAnsi"/>
          <w:color w:val="1A202C"/>
          <w:bdr w:val="single" w:sz="2" w:space="0" w:color="E2E8F0" w:frame="1"/>
        </w:rPr>
        <w:t>Risk assessments will be carried out for the activity and attached to this method statement, will form part of the induction and must be followed on site.</w:t>
      </w:r>
    </w:p>
    <w:p w14:paraId="45A5E8F3" w14:textId="77777777" w:rsidR="00004054" w:rsidRPr="001C0500" w:rsidRDefault="00004054" w:rsidP="00004054">
      <w:pPr>
        <w:pStyle w:val="NormalWeb"/>
        <w:pBdr>
          <w:top w:val="single" w:sz="2" w:space="0" w:color="E2E8F0"/>
          <w:left w:val="single" w:sz="2" w:space="0" w:color="E2E8F0"/>
          <w:bottom w:val="single" w:sz="2" w:space="0" w:color="E2E8F0"/>
          <w:right w:val="single" w:sz="2" w:space="0" w:color="E2E8F0"/>
        </w:pBdr>
        <w:spacing w:before="0" w:beforeAutospacing="0" w:after="0" w:afterAutospacing="0"/>
        <w:rPr>
          <w:rFonts w:asciiTheme="minorHAnsi" w:hAnsiTheme="minorHAnsi" w:cstheme="minorHAnsi"/>
          <w:color w:val="1A202C"/>
        </w:rPr>
      </w:pPr>
    </w:p>
    <w:p w14:paraId="08E682D4" w14:textId="77777777" w:rsidR="00004054" w:rsidRPr="001C0500" w:rsidRDefault="00004054" w:rsidP="00004054">
      <w:pPr>
        <w:pStyle w:val="Heading2"/>
        <w:pBdr>
          <w:top w:val="single" w:sz="2" w:space="0" w:color="E2E8F0"/>
          <w:left w:val="single" w:sz="2" w:space="0" w:color="E2E8F0"/>
          <w:bottom w:val="single" w:sz="2" w:space="0" w:color="E2E8F0"/>
          <w:right w:val="single" w:sz="2" w:space="0" w:color="E2E8F0"/>
        </w:pBdr>
        <w:spacing w:before="300" w:beforeAutospacing="0" w:after="150" w:afterAutospacing="0"/>
        <w:rPr>
          <w:rFonts w:asciiTheme="minorHAnsi" w:hAnsiTheme="minorHAnsi" w:cstheme="minorHAnsi"/>
          <w:color w:val="1A202C"/>
          <w:sz w:val="48"/>
          <w:szCs w:val="48"/>
        </w:rPr>
      </w:pPr>
      <w:r w:rsidRPr="001C0500">
        <w:rPr>
          <w:rFonts w:asciiTheme="minorHAnsi" w:hAnsiTheme="minorHAnsi" w:cstheme="minorHAnsi"/>
          <w:color w:val="1A202C"/>
          <w:sz w:val="48"/>
          <w:szCs w:val="48"/>
        </w:rPr>
        <w:t>Work Procedure &amp; Control Measures</w:t>
      </w:r>
    </w:p>
    <w:p w14:paraId="46B1975E" w14:textId="77777777" w:rsidR="005F6C75" w:rsidRDefault="00004054" w:rsidP="00004054">
      <w:pPr>
        <w:rPr>
          <w:rFonts w:asciiTheme="minorHAnsi" w:hAnsiTheme="minorHAnsi" w:cstheme="minorHAnsi"/>
          <w:color w:val="1A202C"/>
        </w:rPr>
      </w:pPr>
      <w:r w:rsidRPr="001C0500">
        <w:rPr>
          <w:rFonts w:asciiTheme="minorHAnsi" w:hAnsiTheme="minorHAnsi" w:cstheme="minorHAnsi"/>
          <w:color w:val="1A202C"/>
          <w:sz w:val="27"/>
          <w:szCs w:val="27"/>
          <w:shd w:val="clear" w:color="auto" w:fill="FFFFFF"/>
        </w:rPr>
        <w:t>The work will be supervised and monitored at all times by a competent site / task specific supervisor.</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 xml:space="preserve">All works to be carried out in accordance </w:t>
      </w:r>
      <w:proofErr w:type="gramStart"/>
      <w:r w:rsidRPr="001C0500">
        <w:rPr>
          <w:rFonts w:asciiTheme="minorHAnsi" w:hAnsiTheme="minorHAnsi" w:cstheme="minorHAnsi"/>
          <w:color w:val="1A202C"/>
          <w:sz w:val="27"/>
          <w:szCs w:val="27"/>
          <w:shd w:val="clear" w:color="auto" w:fill="FFFFFF"/>
        </w:rPr>
        <w:t>to</w:t>
      </w:r>
      <w:proofErr w:type="gramEnd"/>
      <w:r w:rsidRPr="001C0500">
        <w:rPr>
          <w:rFonts w:asciiTheme="minorHAnsi" w:hAnsiTheme="minorHAnsi" w:cstheme="minorHAnsi"/>
          <w:color w:val="1A202C"/>
          <w:sz w:val="27"/>
          <w:szCs w:val="27"/>
          <w:shd w:val="clear" w:color="auto" w:fill="FFFFFF"/>
        </w:rPr>
        <w:t xml:space="preserve"> the risk assessments, construction phase plan in place and other H&amp;S management documents in place. Site compound and welfare facilities to be set up in an area agreed with the client or existing welfare facilities to be used.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Identification of any conflicts of other working groups or work activities operating within the same area and specify communication and liaison arrangements to control additional risks.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Work area to be securely cordoned off to prevent unauthorised access. Only authorised personnel will be allowed access to the work area. All personnel, including visitors to the site must sign in on arrival and sign out when leaving the site. Appropriate signage will be suitably displayed around the work area.</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PPE to be worn at all times on site.</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TRAINING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Only qualified / certified or otherwise competent personnel will be permitted to undertake the work.</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operatives are to receive training on manual handling techniques, asbestos awareness and work at height.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workers to undertake site induction prior to commencing work.</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Tool box talks will be carried out at weekly intervals during the works to raise awareness of relevant H&amp;S issues.</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ACCESS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Fixed scaffolding to be provided to access roof level and to provide a safe working platform for operatives. Full edge protection to be in place and fall restraint systems or crash deck to prevent falls through roof structure during construction.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Ladders are only to be used for access and short duration work, and only when there is no suitable alternative.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Preferred access equipment includes full access scaffolding, tower scaffold or MEWP.</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Scaffolding to be erected by others. Tower scaffolds to be erected by PASMA trained operatives.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MEWPS to be used by suitably trained operatives (e.g. IPAF)</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Access equipment will be securely stored at the end of each shift to prevent unauthorised use.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Exclusion zones will be established in the area below any overhead works, using suitable barriers and signage, to protect people below from risk of any falling tools or materials.</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DELIVERY &amp; STORAGE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required materials to be delivered to site prior to works commencing.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equipment and materials delivered to site will be labelled and stored at a designated location in accordance with manufacturer's instructions and any applicable COSHH assessments.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Materials will be stored safely away from access routes.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materials unloaded using mechanical aids with sufficient safe working loads.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Materials stacked no higher than 2 pallets in a safe manner on level ground within the site boundary.</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Materials to be stored within storage units or otherwise protected from weather conditions.</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PREPARATION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 xml:space="preserve">Perimeter scaffolding to be provided for full edge protection, working platform and safe access / egress. </w:t>
      </w:r>
      <w:proofErr w:type="gramStart"/>
      <w:r w:rsidRPr="001C0500">
        <w:rPr>
          <w:rFonts w:asciiTheme="minorHAnsi" w:hAnsiTheme="minorHAnsi" w:cstheme="minorHAnsi"/>
          <w:color w:val="1A202C"/>
          <w:sz w:val="27"/>
          <w:szCs w:val="27"/>
          <w:shd w:val="clear" w:color="auto" w:fill="FFFFFF"/>
        </w:rPr>
        <w:t>Alternatively</w:t>
      </w:r>
      <w:proofErr w:type="gramEnd"/>
      <w:r w:rsidRPr="001C0500">
        <w:rPr>
          <w:rFonts w:asciiTheme="minorHAnsi" w:hAnsiTheme="minorHAnsi" w:cstheme="minorHAnsi"/>
          <w:color w:val="1A202C"/>
          <w:sz w:val="27"/>
          <w:szCs w:val="27"/>
          <w:shd w:val="clear" w:color="auto" w:fill="FFFFFF"/>
        </w:rPr>
        <w:t xml:space="preserve"> full edge protection at eaves level must be erected by a qualified or competent person. The edge protection must be strong enough to withhold a person leaning against it.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Safety decking system to be erected or other effective fall prevention system / working platforms.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trusses and other building materials to be inspected prior to lifting to ensure free from defects.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Any defective materials reported to site management.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wall plates to be level and secured to load bearing walls. No trusses to be placed on wall plates if they appear to be in an unsafe condition.</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INSTALLATION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Roof trusses will be safely lifted to the roof area. Slings / chains will be secured to the trusses and lifted under the control of a lifting plan for the lifting operations.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Fall protection to be provided throughout lifting operations and during attachment of chains/slings to trusses and removal of slings when trusses in place.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Roof trusses will be fixed in sequence and placed as per the working drawings provided.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Operatives will mark each position of the trusses on site along each wall plate.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Trusses will be lifted separately giving consideration to lifting equipment safe working load (lifting capacity).</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Spreader bar will be used for lifting roof trusses to roof height.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 xml:space="preserve">Trusses will either be lifted to final position and handled to secure in position from working platform, or temporarily braced until required. The first truss will be braced to both wall plates. The remaining trusses will be braced back to the first truss. Permanent diagonal and longitudinal bracing will be fixed to the trusses, ceiling </w:t>
      </w:r>
      <w:proofErr w:type="spellStart"/>
      <w:r w:rsidRPr="001C0500">
        <w:rPr>
          <w:rFonts w:asciiTheme="minorHAnsi" w:hAnsiTheme="minorHAnsi" w:cstheme="minorHAnsi"/>
          <w:color w:val="1A202C"/>
          <w:sz w:val="27"/>
          <w:szCs w:val="27"/>
          <w:shd w:val="clear" w:color="auto" w:fill="FFFFFF"/>
        </w:rPr>
        <w:t>ties</w:t>
      </w:r>
      <w:proofErr w:type="spellEnd"/>
      <w:r w:rsidRPr="001C0500">
        <w:rPr>
          <w:rFonts w:asciiTheme="minorHAnsi" w:hAnsiTheme="minorHAnsi" w:cstheme="minorHAnsi"/>
          <w:color w:val="1A202C"/>
          <w:sz w:val="27"/>
          <w:szCs w:val="27"/>
          <w:shd w:val="clear" w:color="auto" w:fill="FFFFFF"/>
        </w:rPr>
        <w:t xml:space="preserve"> and struts.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Retaining straps will be used to fix struts to walls and gables. Temporary bracing will be removed.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Operatives to inspect all trusses to ensure they are secure correctly aligned and free from bowing.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Once the structure of the roof has been checked roof coverings may be installed.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The roof tile under felt is to be reinforced bituminous felt.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Battens to be fixed with staggered joints and square butt jointed.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Nails for battens shall be sized to give a secure fixing without splitting the batten.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Roof tiling to be laid in even courses to suit existing gauging and laps and be secured with the appropriate patent clips and or nails. Tiles shall be head nailed with two nails in every tile.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Eaves shall be formed with a double course of tiles.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Do not place materials to be cut directly onto scaffold boards. Where roof tiles cut by powered saw, ensure that the equipment is in good order. Only to be used by experienced and trained operatives. Additional PPE to be worn including wear eye protection, ear protection and a respiratory protection.</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EXTERNAL WORK</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External work prohibited during extreme weather such as rain, strong winds or snow. External work at height also prohibited in icy conditions.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Operatives to be warned of the dangers of skin damage prior to external work. Operatives must wear appropriate clothing to protect skin and must apply sufficient sun protection when exposed to UV rays.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Work area to be segregated from any pedestrians or traffic and signs erected to prevent members of the public or vehicles coming into contact with operatives or access equipment.</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HOUSEKEEPING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good practice guidelines regarding housekeeping in the workplace will be observed.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spillages will be immediately cleaned up so as to prevent any slip hazards.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work equipment, chemicals and substances will be properly secured when they are not in use, so as to prevent any unauthorised usage or accidental contact. During the works, the area will, so far as is reasonably practicable, be kept clean and tidy with clear walkways as appropriate.</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LIFTING OPERATIONS</w:t>
      </w:r>
      <w:r w:rsidRPr="001C0500">
        <w:rPr>
          <w:rFonts w:asciiTheme="minorHAnsi" w:hAnsiTheme="minorHAnsi" w:cstheme="minorHAnsi"/>
          <w:color w:val="1A202C"/>
        </w:rPr>
        <w:br/>
      </w:r>
      <w:r w:rsidR="00017E6F" w:rsidRPr="00017E6F">
        <w:rPr>
          <w:rFonts w:asciiTheme="minorHAnsi" w:hAnsiTheme="minorHAnsi" w:cstheme="minorHAnsi"/>
          <w:color w:val="1A202C"/>
        </w:rPr>
        <w:t>Crane/ telehandlers used with a fully completed pl</w:t>
      </w:r>
      <w:r w:rsidR="002A1893">
        <w:rPr>
          <w:rFonts w:asciiTheme="minorHAnsi" w:hAnsiTheme="minorHAnsi" w:cstheme="minorHAnsi"/>
          <w:color w:val="1A202C"/>
        </w:rPr>
        <w:t>an</w:t>
      </w:r>
      <w:r w:rsidR="00017E6F" w:rsidRPr="00017E6F">
        <w:rPr>
          <w:rFonts w:asciiTheme="minorHAnsi" w:hAnsiTheme="minorHAnsi" w:cstheme="minorHAnsi"/>
          <w:color w:val="1A202C"/>
        </w:rPr>
        <w:t xml:space="preserve"> </w:t>
      </w:r>
      <w:r w:rsidR="002A1893" w:rsidRPr="002A1893">
        <w:rPr>
          <w:rFonts w:asciiTheme="minorHAnsi" w:hAnsiTheme="minorHAnsi" w:cstheme="minorHAnsi"/>
          <w:color w:val="1A202C"/>
        </w:rPr>
        <w:t xml:space="preserve">suitable for operations being implemented. </w:t>
      </w:r>
    </w:p>
    <w:p w14:paraId="7A5595FA" w14:textId="285B528D" w:rsidR="00280313" w:rsidRDefault="003808CA" w:rsidP="00004054">
      <w:pPr>
        <w:rPr>
          <w:rFonts w:asciiTheme="minorHAnsi" w:hAnsiTheme="minorHAnsi" w:cstheme="minorHAnsi"/>
          <w:color w:val="1A202C"/>
        </w:rPr>
      </w:pPr>
      <w:r w:rsidRPr="003808CA">
        <w:rPr>
          <w:rFonts w:asciiTheme="minorHAnsi" w:hAnsiTheme="minorHAnsi" w:cstheme="minorHAnsi"/>
          <w:color w:val="1A202C"/>
        </w:rPr>
        <w:t>All equipment involved to be certified for the relevant work</w:t>
      </w:r>
      <w:r w:rsidR="00663BF7" w:rsidRPr="00663BF7">
        <w:rPr>
          <w:rFonts w:asciiTheme="minorHAnsi" w:hAnsiTheme="minorHAnsi" w:cstheme="minorHAnsi"/>
          <w:color w:val="1A202C"/>
        </w:rPr>
        <w:t xml:space="preserve">, capable </w:t>
      </w:r>
      <w:r w:rsidR="00663BF7">
        <w:rPr>
          <w:rFonts w:asciiTheme="minorHAnsi" w:hAnsiTheme="minorHAnsi" w:cstheme="minorHAnsi"/>
          <w:color w:val="1A202C"/>
        </w:rPr>
        <w:t>of</w:t>
      </w:r>
      <w:r w:rsidR="00663BF7" w:rsidRPr="00663BF7">
        <w:rPr>
          <w:rFonts w:asciiTheme="minorHAnsi" w:hAnsiTheme="minorHAnsi" w:cstheme="minorHAnsi"/>
          <w:color w:val="1A202C"/>
        </w:rPr>
        <w:t xml:space="preserve"> required lifting loads, examined thoroughly by a qualified</w:t>
      </w:r>
      <w:r w:rsidR="005F6C75">
        <w:rPr>
          <w:rFonts w:asciiTheme="minorHAnsi" w:hAnsiTheme="minorHAnsi" w:cstheme="minorHAnsi"/>
          <w:color w:val="1A202C"/>
        </w:rPr>
        <w:t xml:space="preserve"> </w:t>
      </w:r>
      <w:r w:rsidR="005F6C75" w:rsidRPr="005F6C75">
        <w:rPr>
          <w:rFonts w:asciiTheme="minorHAnsi" w:hAnsiTheme="minorHAnsi" w:cstheme="minorHAnsi"/>
          <w:color w:val="1A202C"/>
        </w:rPr>
        <w:t>individual</w:t>
      </w:r>
      <w:r w:rsidR="00663BF7" w:rsidRPr="00663BF7">
        <w:rPr>
          <w:rFonts w:asciiTheme="minorHAnsi" w:hAnsiTheme="minorHAnsi" w:cstheme="minorHAnsi"/>
          <w:color w:val="1A202C"/>
        </w:rPr>
        <w:t xml:space="preserve"> every quarter.</w:t>
      </w:r>
    </w:p>
    <w:p w14:paraId="1DECD8D8" w14:textId="5404E8CD" w:rsidR="00280313" w:rsidRPr="00280313" w:rsidRDefault="00280313" w:rsidP="00004054">
      <w:pPr>
        <w:rPr>
          <w:rFonts w:asciiTheme="minorHAnsi" w:hAnsiTheme="minorHAnsi" w:cstheme="minorHAnsi"/>
          <w:color w:val="1A202C"/>
        </w:rPr>
      </w:pPr>
      <w:r w:rsidRPr="00280313">
        <w:rPr>
          <w:rFonts w:asciiTheme="minorHAnsi" w:hAnsiTheme="minorHAnsi" w:cstheme="minorHAnsi"/>
          <w:color w:val="1A202C"/>
        </w:rPr>
        <w:t>Competent person</w:t>
      </w:r>
      <w:r>
        <w:rPr>
          <w:rFonts w:asciiTheme="minorHAnsi" w:hAnsiTheme="minorHAnsi" w:cstheme="minorHAnsi"/>
          <w:color w:val="1A202C"/>
        </w:rPr>
        <w:t>s</w:t>
      </w:r>
      <w:r w:rsidRPr="00280313">
        <w:rPr>
          <w:rFonts w:asciiTheme="minorHAnsi" w:hAnsiTheme="minorHAnsi" w:cstheme="minorHAnsi"/>
          <w:color w:val="1A202C"/>
        </w:rPr>
        <w:t xml:space="preserve"> to undertake the set work</w:t>
      </w:r>
      <w:r>
        <w:rPr>
          <w:rFonts w:asciiTheme="minorHAnsi" w:hAnsiTheme="minorHAnsi" w:cstheme="minorHAnsi"/>
          <w:color w:val="1A202C"/>
        </w:rPr>
        <w:t>.</w:t>
      </w:r>
    </w:p>
    <w:p w14:paraId="70786F21" w14:textId="77777777" w:rsidR="003B43D6" w:rsidRDefault="00663BF7" w:rsidP="00004054">
      <w:pPr>
        <w:rPr>
          <w:rFonts w:asciiTheme="minorHAnsi" w:hAnsiTheme="minorHAnsi" w:cstheme="minorHAnsi"/>
          <w:color w:val="1A202C"/>
        </w:rPr>
      </w:pPr>
      <w:r w:rsidRPr="00663BF7">
        <w:rPr>
          <w:rFonts w:asciiTheme="minorHAnsi" w:hAnsiTheme="minorHAnsi" w:cstheme="minorHAnsi"/>
          <w:color w:val="1A202C"/>
        </w:rPr>
        <w:t xml:space="preserve"> </w:t>
      </w:r>
      <w:r w:rsidR="006604F8" w:rsidRPr="006604F8">
        <w:rPr>
          <w:rFonts w:asciiTheme="minorHAnsi" w:hAnsiTheme="minorHAnsi" w:cstheme="minorHAnsi"/>
          <w:color w:val="1A202C"/>
        </w:rPr>
        <w:t xml:space="preserve">Continuous communication to be maintained throughout the operation by the use of a </w:t>
      </w:r>
      <w:r w:rsidR="003B43D6">
        <w:rPr>
          <w:rFonts w:asciiTheme="minorHAnsi" w:hAnsiTheme="minorHAnsi" w:cstheme="minorHAnsi"/>
          <w:color w:val="1A202C"/>
        </w:rPr>
        <w:t>dua</w:t>
      </w:r>
      <w:r w:rsidR="006604F8" w:rsidRPr="006604F8">
        <w:rPr>
          <w:rFonts w:asciiTheme="minorHAnsi" w:hAnsiTheme="minorHAnsi" w:cstheme="minorHAnsi"/>
          <w:color w:val="1A202C"/>
        </w:rPr>
        <w:t xml:space="preserve">l radio </w:t>
      </w:r>
      <w:r w:rsidR="003B43D6">
        <w:rPr>
          <w:rFonts w:asciiTheme="minorHAnsi" w:hAnsiTheme="minorHAnsi" w:cstheme="minorHAnsi"/>
          <w:color w:val="1A202C"/>
        </w:rPr>
        <w:t>and</w:t>
      </w:r>
      <w:r w:rsidR="006604F8" w:rsidRPr="006604F8">
        <w:rPr>
          <w:rFonts w:asciiTheme="minorHAnsi" w:hAnsiTheme="minorHAnsi" w:cstheme="minorHAnsi"/>
          <w:color w:val="1A202C"/>
        </w:rPr>
        <w:t xml:space="preserve"> hand signals. </w:t>
      </w:r>
    </w:p>
    <w:p w14:paraId="2FE69916" w14:textId="77777777" w:rsidR="001353C7" w:rsidRPr="001353C7" w:rsidRDefault="003B43D6" w:rsidP="00004054">
      <w:pPr>
        <w:rPr>
          <w:rFonts w:asciiTheme="minorHAnsi" w:hAnsiTheme="minorHAnsi" w:cstheme="minorHAnsi"/>
          <w:color w:val="1A202C"/>
        </w:rPr>
      </w:pPr>
      <w:r w:rsidRPr="003B43D6">
        <w:rPr>
          <w:rFonts w:asciiTheme="minorHAnsi" w:hAnsiTheme="minorHAnsi" w:cstheme="minorHAnsi"/>
          <w:color w:val="1A202C"/>
        </w:rPr>
        <w:t xml:space="preserve">Areas below the lifting site to be cordoned off with no access during all operations. </w:t>
      </w:r>
    </w:p>
    <w:p w14:paraId="5524608C" w14:textId="30C1EDC9" w:rsidR="001353C7" w:rsidRPr="001353C7" w:rsidRDefault="001353C7" w:rsidP="00004054">
      <w:pPr>
        <w:rPr>
          <w:rFonts w:asciiTheme="minorHAnsi" w:hAnsiTheme="minorHAnsi" w:cstheme="minorHAnsi"/>
          <w:color w:val="1A202C"/>
        </w:rPr>
      </w:pPr>
      <w:r w:rsidRPr="001353C7">
        <w:rPr>
          <w:rFonts w:asciiTheme="minorHAnsi" w:hAnsiTheme="minorHAnsi" w:cstheme="minorHAnsi"/>
          <w:color w:val="1A202C"/>
        </w:rPr>
        <w:t xml:space="preserve">All lifting of heavy loads to be addressed by mechanical machinery specified for the job or </w:t>
      </w:r>
      <w:r w:rsidR="00841DEF" w:rsidRPr="001353C7">
        <w:rPr>
          <w:rFonts w:asciiTheme="minorHAnsi" w:hAnsiTheme="minorHAnsi" w:cstheme="minorHAnsi"/>
          <w:color w:val="1A202C"/>
        </w:rPr>
        <w:t>on-site</w:t>
      </w:r>
      <w:r w:rsidRPr="001353C7">
        <w:rPr>
          <w:rFonts w:asciiTheme="minorHAnsi" w:hAnsiTheme="minorHAnsi" w:cstheme="minorHAnsi"/>
          <w:color w:val="1A202C"/>
        </w:rPr>
        <w:t xml:space="preserve"> capable plant.</w:t>
      </w:r>
    </w:p>
    <w:p w14:paraId="0E35BC9C" w14:textId="3258651E" w:rsidR="00004054" w:rsidRPr="001C0500" w:rsidRDefault="001353C7" w:rsidP="00004054">
      <w:pPr>
        <w:rPr>
          <w:rFonts w:asciiTheme="minorHAnsi" w:hAnsiTheme="minorHAnsi" w:cstheme="minorHAnsi"/>
        </w:rPr>
      </w:pPr>
      <w:r w:rsidRPr="001353C7">
        <w:rPr>
          <w:rFonts w:asciiTheme="minorHAnsi" w:hAnsiTheme="minorHAnsi" w:cstheme="minorHAnsi"/>
          <w:color w:val="1A202C"/>
        </w:rPr>
        <w:t>Manual handling to be kept to a minimum</w:t>
      </w:r>
      <w:r>
        <w:rPr>
          <w:rFonts w:asciiTheme="minorHAnsi" w:hAnsiTheme="minorHAnsi" w:cstheme="minorHAnsi"/>
          <w:color w:val="1A202C"/>
        </w:rPr>
        <w:t>,</w:t>
      </w:r>
      <w:r w:rsidRPr="001353C7">
        <w:rPr>
          <w:rFonts w:asciiTheme="minorHAnsi" w:hAnsiTheme="minorHAnsi" w:cstheme="minorHAnsi"/>
          <w:color w:val="1A202C"/>
        </w:rPr>
        <w:t xml:space="preserve"> when </w:t>
      </w:r>
      <w:r w:rsidR="004153A2" w:rsidRPr="004153A2">
        <w:rPr>
          <w:rFonts w:asciiTheme="minorHAnsi" w:hAnsiTheme="minorHAnsi" w:cstheme="minorHAnsi"/>
          <w:color w:val="1A202C"/>
        </w:rPr>
        <w:t xml:space="preserve">Manual handling is addressed, </w:t>
      </w:r>
      <w:r w:rsidRPr="001353C7">
        <w:rPr>
          <w:rFonts w:asciiTheme="minorHAnsi" w:hAnsiTheme="minorHAnsi" w:cstheme="minorHAnsi"/>
          <w:color w:val="1A202C"/>
        </w:rPr>
        <w:t>support</w:t>
      </w:r>
      <w:r w:rsidR="001A20CE">
        <w:rPr>
          <w:rFonts w:asciiTheme="minorHAnsi" w:hAnsiTheme="minorHAnsi" w:cstheme="minorHAnsi"/>
          <w:color w:val="1A202C"/>
        </w:rPr>
        <w:t xml:space="preserve"> </w:t>
      </w:r>
      <w:r w:rsidR="001A20CE" w:rsidRPr="001A20CE">
        <w:rPr>
          <w:rFonts w:asciiTheme="minorHAnsi" w:hAnsiTheme="minorHAnsi" w:cstheme="minorHAnsi"/>
          <w:color w:val="1A202C"/>
        </w:rPr>
        <w:t xml:space="preserve">must </w:t>
      </w:r>
      <w:r w:rsidR="001A20CE">
        <w:rPr>
          <w:rFonts w:asciiTheme="minorHAnsi" w:hAnsiTheme="minorHAnsi" w:cstheme="minorHAnsi"/>
          <w:color w:val="1A202C"/>
        </w:rPr>
        <w:t>be</w:t>
      </w:r>
      <w:r w:rsidRPr="001353C7">
        <w:rPr>
          <w:rFonts w:asciiTheme="minorHAnsi" w:hAnsiTheme="minorHAnsi" w:cstheme="minorHAnsi"/>
          <w:color w:val="1A202C"/>
        </w:rPr>
        <w:t xml:space="preserve"> given from lifting equipment and all staging</w:t>
      </w:r>
      <w:r w:rsidR="00B87C4C">
        <w:rPr>
          <w:rFonts w:asciiTheme="minorHAnsi" w:hAnsiTheme="minorHAnsi" w:cstheme="minorHAnsi"/>
          <w:color w:val="1A202C"/>
        </w:rPr>
        <w:t>/</w:t>
      </w:r>
      <w:r w:rsidRPr="001353C7">
        <w:rPr>
          <w:rFonts w:asciiTheme="minorHAnsi" w:hAnsiTheme="minorHAnsi" w:cstheme="minorHAnsi"/>
          <w:color w:val="1A202C"/>
        </w:rPr>
        <w:t>platforms</w:t>
      </w:r>
      <w:r w:rsidR="00464973">
        <w:rPr>
          <w:rFonts w:asciiTheme="minorHAnsi" w:hAnsiTheme="minorHAnsi" w:cstheme="minorHAnsi"/>
          <w:color w:val="1A202C"/>
        </w:rPr>
        <w:t xml:space="preserve"> used must </w:t>
      </w:r>
      <w:r w:rsidRPr="001353C7">
        <w:rPr>
          <w:rFonts w:asciiTheme="minorHAnsi" w:hAnsiTheme="minorHAnsi" w:cstheme="minorHAnsi"/>
          <w:color w:val="1A202C"/>
        </w:rPr>
        <w:t xml:space="preserve">be safe for working purpose. </w:t>
      </w:r>
      <w:r w:rsidR="00004054" w:rsidRPr="001C0500">
        <w:rPr>
          <w:rFonts w:asciiTheme="minorHAnsi" w:hAnsiTheme="minorHAnsi" w:cstheme="minorHAnsi"/>
          <w:color w:val="1A202C"/>
        </w:rPr>
        <w:br/>
      </w:r>
      <w:r w:rsidR="00004054" w:rsidRPr="001C0500">
        <w:rPr>
          <w:rFonts w:asciiTheme="minorHAnsi" w:hAnsiTheme="minorHAnsi" w:cstheme="minorHAnsi"/>
          <w:color w:val="1A202C"/>
        </w:rPr>
        <w:br/>
      </w:r>
      <w:r w:rsidR="00004054" w:rsidRPr="001C0500">
        <w:rPr>
          <w:rStyle w:val="Strong"/>
          <w:rFonts w:asciiTheme="minorHAnsi" w:hAnsiTheme="minorHAnsi" w:cstheme="minorHAnsi"/>
          <w:color w:val="1A202C"/>
          <w:bdr w:val="single" w:sz="2" w:space="0" w:color="E2E8F0" w:frame="1"/>
        </w:rPr>
        <w:t>MANUAL HANDLING</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All manual handling will be minimised through the provision of mechanical aids where practicable.</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Where possible materials will be supplied in loads under 25kg. Operatives are not expected to handle loads any items weighing more than 25 kg on the site without assistance.</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If items above 25kg are to be lifted, or unusual, unstable or hazardous items, the supervisor / site manager will determine a safe method of handling through completing a risk assessment and specifically instruct nominated individuals.</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Any items or loads above 25kg to be handled through mechanical aids or team lifting.</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Deliveries and materials handling will be planned to minimise the extent of manual handling of materials.</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Routes by which materials have to be carried by hand will be checked for, and kept free of, obstructions.</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Appropriate PPE will be worn to make sure that materials can be handled safely, e.g. gloves and safety footwear.</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Two or more operatives will carry larger or heavier items.</w:t>
      </w:r>
      <w:r w:rsidR="00004054" w:rsidRPr="001C0500">
        <w:rPr>
          <w:rFonts w:asciiTheme="minorHAnsi" w:hAnsiTheme="minorHAnsi" w:cstheme="minorHAnsi"/>
          <w:color w:val="1A202C"/>
        </w:rPr>
        <w:br/>
      </w:r>
      <w:r w:rsidR="00004054" w:rsidRPr="001C0500">
        <w:rPr>
          <w:rFonts w:asciiTheme="minorHAnsi" w:hAnsiTheme="minorHAnsi" w:cstheme="minorHAnsi"/>
          <w:color w:val="1A202C"/>
        </w:rPr>
        <w:br/>
      </w:r>
      <w:r w:rsidR="00004054" w:rsidRPr="001C0500">
        <w:rPr>
          <w:rStyle w:val="Strong"/>
          <w:rFonts w:asciiTheme="minorHAnsi" w:hAnsiTheme="minorHAnsi" w:cstheme="minorHAnsi"/>
          <w:color w:val="1A202C"/>
          <w:bdr w:val="single" w:sz="2" w:space="0" w:color="E2E8F0" w:frame="1"/>
        </w:rPr>
        <w:t>LEAD</w:t>
      </w:r>
      <w:r w:rsidR="00004054" w:rsidRPr="001C0500">
        <w:rPr>
          <w:rFonts w:asciiTheme="minorHAnsi" w:hAnsiTheme="minorHAnsi" w:cstheme="minorHAnsi"/>
          <w:color w:val="1A202C"/>
        </w:rPr>
        <w:br/>
      </w:r>
      <w:proofErr w:type="spellStart"/>
      <w:r w:rsidR="00004054" w:rsidRPr="001C0500">
        <w:rPr>
          <w:rFonts w:asciiTheme="minorHAnsi" w:hAnsiTheme="minorHAnsi" w:cstheme="minorHAnsi"/>
          <w:color w:val="1A202C"/>
          <w:sz w:val="27"/>
          <w:szCs w:val="27"/>
          <w:shd w:val="clear" w:color="auto" w:fill="FFFFFF"/>
        </w:rPr>
        <w:t>Lead</w:t>
      </w:r>
      <w:proofErr w:type="spellEnd"/>
      <w:r w:rsidR="00004054" w:rsidRPr="001C0500">
        <w:rPr>
          <w:rFonts w:asciiTheme="minorHAnsi" w:hAnsiTheme="minorHAnsi" w:cstheme="minorHAnsi"/>
          <w:color w:val="1A202C"/>
          <w:sz w:val="27"/>
          <w:szCs w:val="27"/>
          <w:shd w:val="clear" w:color="auto" w:fill="FFFFFF"/>
        </w:rPr>
        <w:t xml:space="preserve"> working will always be carried out outside with natural ventilation.</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Additional PPE including gloves and respiratory protective equipment shall be used. The PPE will not be taken home and will be disposed of when used.</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Food and drink must not be consumed until operatives have thoroughly washed their hands after working with lead.</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All employees that are exposed to lead will be subject to health surveillance.</w:t>
      </w:r>
      <w:r w:rsidR="00004054" w:rsidRPr="001C0500">
        <w:rPr>
          <w:rFonts w:asciiTheme="minorHAnsi" w:hAnsiTheme="minorHAnsi" w:cstheme="minorHAnsi"/>
          <w:color w:val="1A202C"/>
        </w:rPr>
        <w:br/>
      </w:r>
      <w:r w:rsidR="00004054" w:rsidRPr="001C0500">
        <w:rPr>
          <w:rFonts w:asciiTheme="minorHAnsi" w:hAnsiTheme="minorHAnsi" w:cstheme="minorHAnsi"/>
          <w:color w:val="1A202C"/>
        </w:rPr>
        <w:br/>
      </w:r>
      <w:r w:rsidR="00004054" w:rsidRPr="001C0500">
        <w:rPr>
          <w:rStyle w:val="Strong"/>
          <w:rFonts w:asciiTheme="minorHAnsi" w:hAnsiTheme="minorHAnsi" w:cstheme="minorHAnsi"/>
          <w:color w:val="1A202C"/>
          <w:bdr w:val="single" w:sz="2" w:space="0" w:color="E2E8F0" w:frame="1"/>
        </w:rPr>
        <w:t>FIRE PREVENTION</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All current legislation and codes of practice regarding fire prevention will be complied with.</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Where possible any flammable substances will be substituted for alternative non-flammable substances.</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All hot works will be controlled through the use of a permit to work system.</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Prior to the commencement of any works that may involve the use of a naked flame, all combustible material / pressurised containers will be removed from the immediate vicinity.</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 xml:space="preserve">Prior to the commencement of any works that could create a fire, suitable portable </w:t>
      </w:r>
      <w:proofErr w:type="spellStart"/>
      <w:r w:rsidR="00004054" w:rsidRPr="001C0500">
        <w:rPr>
          <w:rFonts w:asciiTheme="minorHAnsi" w:hAnsiTheme="minorHAnsi" w:cstheme="minorHAnsi"/>
          <w:color w:val="1A202C"/>
          <w:sz w:val="27"/>
          <w:szCs w:val="27"/>
          <w:shd w:val="clear" w:color="auto" w:fill="FFFFFF"/>
        </w:rPr>
        <w:t>fire fighting</w:t>
      </w:r>
      <w:proofErr w:type="spellEnd"/>
      <w:r w:rsidR="00004054" w:rsidRPr="001C0500">
        <w:rPr>
          <w:rFonts w:asciiTheme="minorHAnsi" w:hAnsiTheme="minorHAnsi" w:cstheme="minorHAnsi"/>
          <w:color w:val="1A202C"/>
          <w:sz w:val="27"/>
          <w:szCs w:val="27"/>
          <w:shd w:val="clear" w:color="auto" w:fill="FFFFFF"/>
        </w:rPr>
        <w:t xml:space="preserve"> equipment will be positioned accordingly. During any works which involves the use of a flammable article / substance, all appropriate measures will be taken so as to keep sources of ignition (naked flames, cigarettes etc) away from said flammable articles / substances. Skips and storage of flammable materials will be positioned away from any potential sources of ignition and protected from any foreseeable risk of arson.</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 xml:space="preserve">Upon completion of any works which may have given rise to the risk of fire / explosion, the area will be checked and left in a clean condition. A </w:t>
      </w:r>
      <w:proofErr w:type="gramStart"/>
      <w:r w:rsidR="00004054" w:rsidRPr="001C0500">
        <w:rPr>
          <w:rFonts w:asciiTheme="minorHAnsi" w:hAnsiTheme="minorHAnsi" w:cstheme="minorHAnsi"/>
          <w:color w:val="1A202C"/>
          <w:sz w:val="27"/>
          <w:szCs w:val="27"/>
          <w:shd w:val="clear" w:color="auto" w:fill="FFFFFF"/>
        </w:rPr>
        <w:t>1 hour</w:t>
      </w:r>
      <w:proofErr w:type="gramEnd"/>
      <w:r w:rsidR="00004054" w:rsidRPr="001C0500">
        <w:rPr>
          <w:rFonts w:asciiTheme="minorHAnsi" w:hAnsiTheme="minorHAnsi" w:cstheme="minorHAnsi"/>
          <w:color w:val="1A202C"/>
          <w:sz w:val="27"/>
          <w:szCs w:val="27"/>
          <w:shd w:val="clear" w:color="auto" w:fill="FFFFFF"/>
        </w:rPr>
        <w:t xml:space="preserve"> fire check will be in place for all hot works.</w:t>
      </w:r>
      <w:r w:rsidR="00004054" w:rsidRPr="001C0500">
        <w:rPr>
          <w:rFonts w:asciiTheme="minorHAnsi" w:hAnsiTheme="minorHAnsi" w:cstheme="minorHAnsi"/>
          <w:color w:val="1A202C"/>
        </w:rPr>
        <w:br/>
      </w:r>
      <w:r w:rsidR="00004054" w:rsidRPr="001C0500">
        <w:rPr>
          <w:rFonts w:asciiTheme="minorHAnsi" w:hAnsiTheme="minorHAnsi" w:cstheme="minorHAnsi"/>
          <w:color w:val="1A202C"/>
        </w:rPr>
        <w:br/>
      </w:r>
      <w:r w:rsidR="00004054" w:rsidRPr="001C0500">
        <w:rPr>
          <w:rStyle w:val="Strong"/>
          <w:rFonts w:asciiTheme="minorHAnsi" w:hAnsiTheme="minorHAnsi" w:cstheme="minorHAnsi"/>
          <w:color w:val="1A202C"/>
          <w:bdr w:val="single" w:sz="2" w:space="0" w:color="E2E8F0" w:frame="1"/>
        </w:rPr>
        <w:t>HARMFUL SUBSTANCES</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All current legislation and codes of practice regarding chemical / substance usage will be complied with.</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Where possible any hazardous substances will be substituted for alternative non-hazardous substances.</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COSHH assessments will be carried prior to use of hazardous substances.</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Only those persons who are fully conversant with a chemical / substance will be permitted to use the chemical / substance. Adequate ventilation will be maintained at all times where hazardous chemicals / substances are used.</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When not required for immediate use, chemicals / substances will be kept in suitable closed containers and in a secure location, so as to prevent their unauthorised use.</w:t>
      </w:r>
      <w:r w:rsidR="00004054" w:rsidRPr="001C0500">
        <w:rPr>
          <w:rFonts w:asciiTheme="minorHAnsi" w:hAnsiTheme="minorHAnsi" w:cstheme="minorHAnsi"/>
          <w:color w:val="1A202C"/>
        </w:rPr>
        <w:br/>
      </w:r>
      <w:r w:rsidR="00004054" w:rsidRPr="001C0500">
        <w:rPr>
          <w:rFonts w:asciiTheme="minorHAnsi" w:hAnsiTheme="minorHAnsi" w:cstheme="minorHAnsi"/>
          <w:color w:val="1A202C"/>
        </w:rPr>
        <w:br/>
      </w:r>
      <w:r w:rsidR="00004054" w:rsidRPr="001C0500">
        <w:rPr>
          <w:rStyle w:val="Strong"/>
          <w:rFonts w:asciiTheme="minorHAnsi" w:hAnsiTheme="minorHAnsi" w:cstheme="minorHAnsi"/>
          <w:color w:val="1A202C"/>
          <w:bdr w:val="single" w:sz="2" w:space="0" w:color="E2E8F0" w:frame="1"/>
        </w:rPr>
        <w:t>WORK AT HEIGHT</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For potential falls through unfinished roofs where there are openings then these should be adequately protected by using a solid platform to eliminate the fall potential or by using a soft landing system (netting installed as close as possible to the roof level to minimise any potential fall) and fall restraint system to minimise injury.</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All current legislation and codes of practice regarding working at height will be complied with.</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Suitable access equipment will be selected to provide a safe working platform (taking into account the task, the duration of the platform use and the location in which the platform is to be used) shall be employed whilst undertaking any work at height and will be subject to inspection before and during its use.</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Suitable access shall be provided to the working platform and will be subject to inspection before and during its use.</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Suitable barrier edge protection shall be employed where necessary.</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Suitable warning signage and barriers (as appropriate) shall be positioned around the work platform base / danger area, so as to prevent unauthorised access.</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Only those persons who have received suitable instruction shall be permitted to undertake work at height and roof work.</w:t>
      </w:r>
      <w:r w:rsidR="00004054" w:rsidRPr="001C0500">
        <w:rPr>
          <w:rFonts w:asciiTheme="minorHAnsi" w:hAnsiTheme="minorHAnsi" w:cstheme="minorHAnsi"/>
          <w:color w:val="1A202C"/>
        </w:rPr>
        <w:br/>
      </w:r>
      <w:r w:rsidR="00004054" w:rsidRPr="001C0500">
        <w:rPr>
          <w:rFonts w:asciiTheme="minorHAnsi" w:hAnsiTheme="minorHAnsi" w:cstheme="minorHAnsi"/>
          <w:color w:val="1A202C"/>
        </w:rPr>
        <w:br/>
      </w:r>
      <w:r w:rsidR="00004054" w:rsidRPr="001C0500">
        <w:rPr>
          <w:rStyle w:val="Strong"/>
          <w:rFonts w:asciiTheme="minorHAnsi" w:hAnsiTheme="minorHAnsi" w:cstheme="minorHAnsi"/>
          <w:color w:val="1A202C"/>
          <w:bdr w:val="single" w:sz="2" w:space="0" w:color="E2E8F0" w:frame="1"/>
        </w:rPr>
        <w:t>WASTE DISPOSAL</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All current legislation regarding the prevention of environmental contamination (including waste disposal) will be complied with. Any contaminated or hazardous waste created as a result of works carried out will be properly contained and disposed of by a specialist company.</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Waste must be transferred using a waste transfer note.</w:t>
      </w:r>
      <w:r w:rsidR="00004054" w:rsidRPr="001C0500">
        <w:rPr>
          <w:rFonts w:asciiTheme="minorHAnsi" w:hAnsiTheme="minorHAnsi" w:cstheme="minorHAnsi"/>
          <w:color w:val="1A202C"/>
        </w:rPr>
        <w:br/>
      </w:r>
      <w:r w:rsidR="00004054" w:rsidRPr="001C0500">
        <w:rPr>
          <w:rFonts w:asciiTheme="minorHAnsi" w:hAnsiTheme="minorHAnsi" w:cstheme="minorHAnsi"/>
          <w:color w:val="1A202C"/>
        </w:rPr>
        <w:br/>
      </w:r>
      <w:r w:rsidR="00004054" w:rsidRPr="001C0500">
        <w:rPr>
          <w:rStyle w:val="Strong"/>
          <w:rFonts w:asciiTheme="minorHAnsi" w:hAnsiTheme="minorHAnsi" w:cstheme="minorHAnsi"/>
          <w:color w:val="1A202C"/>
          <w:bdr w:val="single" w:sz="2" w:space="0" w:color="E2E8F0" w:frame="1"/>
        </w:rPr>
        <w:t>CLEANING</w:t>
      </w:r>
      <w:r w:rsidR="00004054" w:rsidRPr="001C0500">
        <w:rPr>
          <w:rFonts w:asciiTheme="minorHAnsi" w:hAnsiTheme="minorHAnsi" w:cstheme="minorHAnsi"/>
          <w:color w:val="1A202C"/>
        </w:rPr>
        <w:br/>
      </w:r>
      <w:r w:rsidR="00004054" w:rsidRPr="001C0500">
        <w:rPr>
          <w:rFonts w:asciiTheme="minorHAnsi" w:hAnsiTheme="minorHAnsi" w:cstheme="minorHAnsi"/>
          <w:color w:val="1A202C"/>
          <w:sz w:val="27"/>
          <w:szCs w:val="27"/>
          <w:shd w:val="clear" w:color="auto" w:fill="FFFFFF"/>
        </w:rPr>
        <w:t>After completion of the work, the area shall be left in a clean, tidy condition and all associated waste shall be removed and properly disposed of.</w:t>
      </w:r>
    </w:p>
    <w:p w14:paraId="3C111FA9" w14:textId="77777777" w:rsidR="00004054" w:rsidRPr="001C0500" w:rsidRDefault="00004054" w:rsidP="00004054">
      <w:pPr>
        <w:pStyle w:val="Heading2"/>
        <w:pBdr>
          <w:top w:val="single" w:sz="2" w:space="0" w:color="E2E8F0"/>
          <w:left w:val="single" w:sz="2" w:space="0" w:color="E2E8F0"/>
          <w:bottom w:val="single" w:sz="2" w:space="0" w:color="E2E8F0"/>
          <w:right w:val="single" w:sz="2" w:space="0" w:color="E2E8F0"/>
        </w:pBdr>
        <w:spacing w:before="300" w:beforeAutospacing="0" w:after="150" w:afterAutospacing="0"/>
        <w:rPr>
          <w:rFonts w:asciiTheme="minorHAnsi" w:hAnsiTheme="minorHAnsi" w:cstheme="minorHAnsi"/>
          <w:color w:val="1A202C"/>
          <w:sz w:val="48"/>
          <w:szCs w:val="48"/>
        </w:rPr>
      </w:pPr>
      <w:r w:rsidRPr="001C0500">
        <w:rPr>
          <w:rFonts w:asciiTheme="minorHAnsi" w:hAnsiTheme="minorHAnsi" w:cstheme="minorHAnsi"/>
          <w:color w:val="1A202C"/>
          <w:sz w:val="48"/>
          <w:szCs w:val="48"/>
        </w:rPr>
        <w:t>Management Arrangements</w:t>
      </w: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004054" w:rsidRPr="001C0500" w14:paraId="128EAD1C" w14:textId="77777777" w:rsidTr="00004054">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77F87ADF"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Monitoring Arrangements:</w:t>
            </w:r>
          </w:p>
        </w:tc>
      </w:tr>
      <w:tr w:rsidR="00004054" w:rsidRPr="001C0500" w14:paraId="6B7EC990" w14:textId="77777777" w:rsidTr="00004054">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693B476"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Monitoring of this activity will be carried out using a variety of different means such as: inspections, checklists, meetings, audits, reviews, and employee consultation. The supervisor will carry out regular inspections of the works and highlight any concerns.</w:t>
            </w:r>
          </w:p>
        </w:tc>
      </w:tr>
    </w:tbl>
    <w:p w14:paraId="7A078A14" w14:textId="77777777" w:rsidR="00004054" w:rsidRPr="001C0500" w:rsidRDefault="00004054" w:rsidP="00004054">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004054" w:rsidRPr="001C0500" w14:paraId="22F833FC" w14:textId="77777777" w:rsidTr="00004054">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0E490958"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First Aid Provision:</w:t>
            </w:r>
          </w:p>
        </w:tc>
      </w:tr>
      <w:tr w:rsidR="00004054" w:rsidRPr="001C0500" w14:paraId="3DF22B8B" w14:textId="77777777" w:rsidTr="00004054">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6EF1B2C"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Nominated First Aider - Tom James</w:t>
            </w:r>
            <w:r w:rsidRPr="001C0500">
              <w:rPr>
                <w:rFonts w:asciiTheme="minorHAnsi" w:hAnsiTheme="minorHAnsi" w:cstheme="minorHAnsi"/>
                <w:color w:val="1A202C"/>
              </w:rPr>
              <w:br/>
              <w:t>First Aid Kit Locations - Site Office/Canteen, Site Stores, Inside all Plant</w:t>
            </w:r>
            <w:r w:rsidRPr="001C0500">
              <w:rPr>
                <w:rFonts w:asciiTheme="minorHAnsi" w:hAnsiTheme="minorHAnsi" w:cstheme="minorHAnsi"/>
                <w:color w:val="1A202C"/>
              </w:rPr>
              <w:br/>
              <w:t>Accident Book Location- Site Office</w:t>
            </w:r>
            <w:r w:rsidRPr="001C0500">
              <w:rPr>
                <w:rStyle w:val="apple-converted-space"/>
                <w:rFonts w:asciiTheme="minorHAnsi" w:hAnsiTheme="minorHAnsi" w:cstheme="minorHAnsi"/>
                <w:color w:val="1A202C"/>
              </w:rPr>
              <w:t> </w:t>
            </w:r>
          </w:p>
        </w:tc>
      </w:tr>
    </w:tbl>
    <w:p w14:paraId="0E7D550E" w14:textId="77777777" w:rsidR="00004054" w:rsidRPr="001C0500" w:rsidRDefault="00004054" w:rsidP="00004054">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004054" w:rsidRPr="001C0500" w14:paraId="77CD5E22" w14:textId="77777777" w:rsidTr="00004054">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7934C097"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Welfare Provision:</w:t>
            </w:r>
          </w:p>
        </w:tc>
      </w:tr>
      <w:tr w:rsidR="00004054" w:rsidRPr="001C0500" w14:paraId="6F34B2FD" w14:textId="77777777" w:rsidTr="00004054">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CA1332B"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Welfare facilities will be provided within close proximity to the work area.</w:t>
            </w:r>
            <w:r w:rsidRPr="001C0500">
              <w:rPr>
                <w:rFonts w:asciiTheme="minorHAnsi" w:hAnsiTheme="minorHAnsi" w:cstheme="minorHAnsi"/>
                <w:color w:val="1A202C"/>
              </w:rPr>
              <w:br/>
              <w:t>Personnel must not eat, drink or smoke in the work area. Welfare facilities, including rest areas and toilet facilities, will be left as they were found in a clean and tidy manner, and operatives are to ensure that they are reasonably clean and tidy before entering premises.</w:t>
            </w:r>
          </w:p>
        </w:tc>
      </w:tr>
    </w:tbl>
    <w:p w14:paraId="53C380DB" w14:textId="77777777" w:rsidR="00004054" w:rsidRPr="001C0500" w:rsidRDefault="00004054" w:rsidP="00004054">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004054" w:rsidRPr="001C0500" w14:paraId="5CB5B27C" w14:textId="77777777" w:rsidTr="00004054">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0E332F99" w14:textId="77777777" w:rsidR="00004054" w:rsidRPr="001C0500" w:rsidRDefault="00004054">
            <w:pPr>
              <w:rPr>
                <w:rFonts w:asciiTheme="minorHAnsi" w:hAnsiTheme="minorHAnsi" w:cstheme="minorHAnsi"/>
                <w:b/>
                <w:bCs/>
                <w:color w:val="1A202C"/>
              </w:rPr>
            </w:pPr>
            <w:r w:rsidRPr="001C0500">
              <w:rPr>
                <w:rFonts w:asciiTheme="minorHAnsi" w:hAnsiTheme="minorHAnsi" w:cstheme="minorHAnsi"/>
                <w:b/>
                <w:bCs/>
                <w:color w:val="1A202C"/>
              </w:rPr>
              <w:t>Emergency Procedures:</w:t>
            </w:r>
          </w:p>
        </w:tc>
      </w:tr>
      <w:tr w:rsidR="00004054" w:rsidRPr="001C0500" w14:paraId="5CD84FF2" w14:textId="77777777" w:rsidTr="00004054">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418D17D6" w14:textId="77777777" w:rsidR="00004054" w:rsidRPr="001C0500" w:rsidRDefault="00004054">
            <w:pPr>
              <w:rPr>
                <w:rFonts w:asciiTheme="minorHAnsi" w:hAnsiTheme="minorHAnsi" w:cstheme="minorHAnsi"/>
                <w:color w:val="1A202C"/>
              </w:rPr>
            </w:pPr>
            <w:r w:rsidRPr="001C0500">
              <w:rPr>
                <w:rFonts w:asciiTheme="minorHAnsi" w:hAnsiTheme="minorHAnsi" w:cstheme="minorHAnsi"/>
                <w:color w:val="1A202C"/>
              </w:rPr>
              <w:t>In the event of an accident notify the first aider immediately, for a major injury call 999 or if in doubt call 111.</w:t>
            </w:r>
            <w:r w:rsidRPr="001C0500">
              <w:rPr>
                <w:rFonts w:asciiTheme="minorHAnsi" w:hAnsiTheme="minorHAnsi" w:cstheme="minorHAnsi"/>
                <w:color w:val="1A202C"/>
              </w:rPr>
              <w:br/>
              <w:t>In the event of a fire sound the alarm and exit the site by the nearest exit, to not attempt to tackle the fire unless you have been trained to do so and it is safe to do so.</w:t>
            </w:r>
            <w:r w:rsidRPr="001C0500">
              <w:rPr>
                <w:rFonts w:asciiTheme="minorHAnsi" w:hAnsiTheme="minorHAnsi" w:cstheme="minorHAnsi"/>
                <w:color w:val="1A202C"/>
              </w:rPr>
              <w:br/>
              <w:t>In the event of discovering a material that you suspect could be asbestos containing, stop work immediately and notify the site manager/supervisor for further instructions.</w:t>
            </w:r>
          </w:p>
        </w:tc>
      </w:tr>
    </w:tbl>
    <w:p w14:paraId="4C53D604" w14:textId="47463E54" w:rsidR="008A3313" w:rsidRPr="001C0500" w:rsidRDefault="008A3313" w:rsidP="00C33A8B">
      <w:pPr>
        <w:rPr>
          <w:rFonts w:asciiTheme="minorHAnsi" w:hAnsiTheme="minorHAnsi" w:cstheme="minorHAnsi"/>
        </w:rPr>
      </w:pPr>
    </w:p>
    <w:p w14:paraId="6CD2056A" w14:textId="77777777" w:rsidR="008A3313" w:rsidRPr="001C0500" w:rsidRDefault="008A3313" w:rsidP="00C33A8B">
      <w:pPr>
        <w:rPr>
          <w:rFonts w:asciiTheme="minorHAnsi" w:hAnsiTheme="minorHAnsi" w:cstheme="minorHAnsi"/>
        </w:rPr>
      </w:pPr>
    </w:p>
    <w:p w14:paraId="4B0CB820" w14:textId="77777777" w:rsidR="00905FFA" w:rsidRPr="001C0500" w:rsidRDefault="00905FFA" w:rsidP="00C33A8B">
      <w:pPr>
        <w:rPr>
          <w:rFonts w:asciiTheme="minorHAnsi" w:hAnsiTheme="minorHAnsi" w:cstheme="minorHAnsi"/>
        </w:rPr>
      </w:pPr>
    </w:p>
    <w:tbl>
      <w:tblPr>
        <w:tblStyle w:val="TableGrid"/>
        <w:tblW w:w="0" w:type="auto"/>
        <w:tblLook w:val="04A0" w:firstRow="1" w:lastRow="0" w:firstColumn="1" w:lastColumn="0" w:noHBand="0" w:noVBand="1"/>
      </w:tblPr>
      <w:tblGrid>
        <w:gridCol w:w="1553"/>
        <w:gridCol w:w="1553"/>
        <w:gridCol w:w="1349"/>
        <w:gridCol w:w="1227"/>
        <w:gridCol w:w="1571"/>
        <w:gridCol w:w="1763"/>
      </w:tblGrid>
      <w:tr w:rsidR="00795EB9" w:rsidRPr="001C0500" w14:paraId="79E3FE55" w14:textId="5C812F0F" w:rsidTr="005226CE">
        <w:tc>
          <w:tcPr>
            <w:tcW w:w="2254" w:type="dxa"/>
          </w:tcPr>
          <w:p w14:paraId="1A1176DC" w14:textId="03A061A5" w:rsidR="000A7168" w:rsidRPr="001C0500" w:rsidRDefault="000A7168" w:rsidP="00C33A8B">
            <w:pPr>
              <w:rPr>
                <w:rFonts w:asciiTheme="minorHAnsi" w:hAnsiTheme="minorHAnsi" w:cstheme="minorHAnsi"/>
              </w:rPr>
            </w:pPr>
            <w:r w:rsidRPr="001C0500">
              <w:rPr>
                <w:rFonts w:asciiTheme="minorHAnsi" w:hAnsiTheme="minorHAnsi" w:cstheme="minorHAnsi"/>
              </w:rPr>
              <w:t xml:space="preserve">The Job </w:t>
            </w:r>
          </w:p>
        </w:tc>
        <w:tc>
          <w:tcPr>
            <w:tcW w:w="2254" w:type="dxa"/>
          </w:tcPr>
          <w:p w14:paraId="2B09A858" w14:textId="64057BB9" w:rsidR="000A7168" w:rsidRPr="001C0500" w:rsidRDefault="000A7168" w:rsidP="00C33A8B">
            <w:pPr>
              <w:rPr>
                <w:rFonts w:asciiTheme="minorHAnsi" w:hAnsiTheme="minorHAnsi" w:cstheme="minorHAnsi"/>
              </w:rPr>
            </w:pPr>
            <w:r w:rsidRPr="001C0500">
              <w:rPr>
                <w:rFonts w:asciiTheme="minorHAnsi" w:hAnsiTheme="minorHAnsi" w:cstheme="minorHAnsi"/>
              </w:rPr>
              <w:t xml:space="preserve">The Risk </w:t>
            </w:r>
          </w:p>
        </w:tc>
        <w:tc>
          <w:tcPr>
            <w:tcW w:w="2254" w:type="dxa"/>
          </w:tcPr>
          <w:p w14:paraId="2C8C0A51" w14:textId="61A92B30" w:rsidR="000A7168" w:rsidRPr="001C0500" w:rsidRDefault="000A7168" w:rsidP="00C33A8B">
            <w:pPr>
              <w:rPr>
                <w:rFonts w:asciiTheme="minorHAnsi" w:hAnsiTheme="minorHAnsi" w:cstheme="minorHAnsi"/>
              </w:rPr>
            </w:pPr>
            <w:r w:rsidRPr="001C0500">
              <w:rPr>
                <w:rFonts w:asciiTheme="minorHAnsi" w:hAnsiTheme="minorHAnsi" w:cstheme="minorHAnsi"/>
              </w:rPr>
              <w:t xml:space="preserve">Why it’s a risk </w:t>
            </w:r>
          </w:p>
        </w:tc>
        <w:tc>
          <w:tcPr>
            <w:tcW w:w="2254" w:type="dxa"/>
          </w:tcPr>
          <w:p w14:paraId="71803891" w14:textId="4DEF6721" w:rsidR="000A7168" w:rsidRPr="001C0500" w:rsidRDefault="000A7168" w:rsidP="00C33A8B">
            <w:pPr>
              <w:rPr>
                <w:rFonts w:asciiTheme="minorHAnsi" w:hAnsiTheme="minorHAnsi" w:cstheme="minorHAnsi"/>
              </w:rPr>
            </w:pPr>
            <w:r w:rsidRPr="001C0500">
              <w:rPr>
                <w:rFonts w:asciiTheme="minorHAnsi" w:hAnsiTheme="minorHAnsi" w:cstheme="minorHAnsi"/>
              </w:rPr>
              <w:t xml:space="preserve">Who’s at Risk </w:t>
            </w:r>
          </w:p>
        </w:tc>
        <w:tc>
          <w:tcPr>
            <w:tcW w:w="2254" w:type="dxa"/>
          </w:tcPr>
          <w:p w14:paraId="137490CF" w14:textId="62DA7325" w:rsidR="000A7168" w:rsidRPr="001C0500" w:rsidRDefault="000A7168" w:rsidP="00C33A8B">
            <w:pPr>
              <w:rPr>
                <w:rFonts w:asciiTheme="minorHAnsi" w:hAnsiTheme="minorHAnsi" w:cstheme="minorHAnsi"/>
              </w:rPr>
            </w:pPr>
            <w:r w:rsidRPr="001C0500">
              <w:rPr>
                <w:rFonts w:asciiTheme="minorHAnsi" w:hAnsiTheme="minorHAnsi" w:cstheme="minorHAnsi"/>
              </w:rPr>
              <w:t>How to fix the risk</w:t>
            </w:r>
          </w:p>
        </w:tc>
        <w:tc>
          <w:tcPr>
            <w:tcW w:w="2254" w:type="dxa"/>
          </w:tcPr>
          <w:p w14:paraId="62F73E0B" w14:textId="6307B6D3" w:rsidR="000A7168" w:rsidRPr="001C0500" w:rsidRDefault="000A7168" w:rsidP="00C33A8B">
            <w:pPr>
              <w:rPr>
                <w:rFonts w:asciiTheme="minorHAnsi" w:hAnsiTheme="minorHAnsi" w:cstheme="minorHAnsi"/>
              </w:rPr>
            </w:pPr>
            <w:r w:rsidRPr="001C0500">
              <w:rPr>
                <w:rFonts w:asciiTheme="minorHAnsi" w:hAnsiTheme="minorHAnsi" w:cstheme="minorHAnsi"/>
              </w:rPr>
              <w:t xml:space="preserve">Likelihood of Occurrence </w:t>
            </w:r>
            <w:r w:rsidR="000E5279" w:rsidRPr="001C0500">
              <w:rPr>
                <w:rFonts w:asciiTheme="minorHAnsi" w:hAnsiTheme="minorHAnsi" w:cstheme="minorHAnsi"/>
              </w:rPr>
              <w:t xml:space="preserve">x Severity </w:t>
            </w:r>
          </w:p>
        </w:tc>
      </w:tr>
      <w:tr w:rsidR="00795EB9" w:rsidRPr="001C0500" w14:paraId="774CF813" w14:textId="663F2919" w:rsidTr="005226CE">
        <w:tc>
          <w:tcPr>
            <w:tcW w:w="2254" w:type="dxa"/>
          </w:tcPr>
          <w:p w14:paraId="3AA0F85E" w14:textId="1A10EFB4" w:rsidR="000A7168" w:rsidRPr="001C0500" w:rsidRDefault="00407AD1" w:rsidP="00C33A8B">
            <w:pPr>
              <w:rPr>
                <w:rFonts w:asciiTheme="minorHAnsi" w:hAnsiTheme="minorHAnsi" w:cstheme="minorHAnsi"/>
              </w:rPr>
            </w:pPr>
            <w:r w:rsidRPr="001C0500">
              <w:rPr>
                <w:rFonts w:asciiTheme="minorHAnsi" w:hAnsiTheme="minorHAnsi" w:cstheme="minorHAnsi"/>
              </w:rPr>
              <w:t xml:space="preserve">Foundations being dug/ </w:t>
            </w:r>
            <w:r w:rsidR="00795EB9" w:rsidRPr="001C0500">
              <w:rPr>
                <w:rFonts w:asciiTheme="minorHAnsi" w:hAnsiTheme="minorHAnsi" w:cstheme="minorHAnsi"/>
              </w:rPr>
              <w:t xml:space="preserve">finished </w:t>
            </w:r>
            <w:r w:rsidR="000A7168" w:rsidRPr="001C0500">
              <w:rPr>
                <w:rFonts w:asciiTheme="minorHAnsi" w:hAnsiTheme="minorHAnsi" w:cstheme="minorHAnsi"/>
              </w:rPr>
              <w:t>foundations</w:t>
            </w:r>
          </w:p>
        </w:tc>
        <w:tc>
          <w:tcPr>
            <w:tcW w:w="2254" w:type="dxa"/>
          </w:tcPr>
          <w:p w14:paraId="4C6500CB" w14:textId="24A0994F" w:rsidR="000A7168" w:rsidRPr="001C0500" w:rsidRDefault="000A7168" w:rsidP="00C33A8B">
            <w:pPr>
              <w:rPr>
                <w:rFonts w:asciiTheme="minorHAnsi" w:hAnsiTheme="minorHAnsi" w:cstheme="minorHAnsi"/>
              </w:rPr>
            </w:pPr>
            <w:r w:rsidRPr="001C0500">
              <w:rPr>
                <w:rFonts w:asciiTheme="minorHAnsi" w:hAnsiTheme="minorHAnsi" w:cstheme="minorHAnsi"/>
              </w:rPr>
              <w:t xml:space="preserve">Foundations are a </w:t>
            </w:r>
            <w:r w:rsidR="00D548C3" w:rsidRPr="001C0500">
              <w:rPr>
                <w:rFonts w:asciiTheme="minorHAnsi" w:hAnsiTheme="minorHAnsi" w:cstheme="minorHAnsi"/>
              </w:rPr>
              <w:t>minimal risk</w:t>
            </w:r>
          </w:p>
        </w:tc>
        <w:tc>
          <w:tcPr>
            <w:tcW w:w="2254" w:type="dxa"/>
          </w:tcPr>
          <w:p w14:paraId="59DC52FF" w14:textId="2E89219A" w:rsidR="000A7168" w:rsidRPr="001C0500" w:rsidRDefault="000A7168" w:rsidP="00C33A8B">
            <w:pPr>
              <w:rPr>
                <w:rFonts w:asciiTheme="minorHAnsi" w:hAnsiTheme="minorHAnsi" w:cstheme="minorHAnsi"/>
              </w:rPr>
            </w:pPr>
            <w:r w:rsidRPr="001C0500">
              <w:rPr>
                <w:rFonts w:asciiTheme="minorHAnsi" w:hAnsiTheme="minorHAnsi" w:cstheme="minorHAnsi"/>
              </w:rPr>
              <w:t xml:space="preserve">Possibility of falling in </w:t>
            </w:r>
          </w:p>
        </w:tc>
        <w:tc>
          <w:tcPr>
            <w:tcW w:w="2254" w:type="dxa"/>
          </w:tcPr>
          <w:p w14:paraId="646039C6" w14:textId="2A2FCDC8" w:rsidR="000A7168" w:rsidRPr="001C0500" w:rsidRDefault="000A7168" w:rsidP="00C33A8B">
            <w:pPr>
              <w:rPr>
                <w:rFonts w:asciiTheme="minorHAnsi" w:hAnsiTheme="minorHAnsi" w:cstheme="minorHAnsi"/>
              </w:rPr>
            </w:pPr>
            <w:r w:rsidRPr="001C0500">
              <w:rPr>
                <w:rFonts w:asciiTheme="minorHAnsi" w:hAnsiTheme="minorHAnsi" w:cstheme="minorHAnsi"/>
              </w:rPr>
              <w:t xml:space="preserve">Workers </w:t>
            </w:r>
          </w:p>
        </w:tc>
        <w:tc>
          <w:tcPr>
            <w:tcW w:w="2254" w:type="dxa"/>
          </w:tcPr>
          <w:p w14:paraId="7468E603" w14:textId="5BF62863" w:rsidR="000A7168" w:rsidRPr="001C0500" w:rsidRDefault="00580982" w:rsidP="00C33A8B">
            <w:pPr>
              <w:rPr>
                <w:rFonts w:asciiTheme="minorHAnsi" w:hAnsiTheme="minorHAnsi" w:cstheme="minorHAnsi"/>
              </w:rPr>
            </w:pPr>
            <w:r w:rsidRPr="001C0500">
              <w:rPr>
                <w:rFonts w:asciiTheme="minorHAnsi" w:hAnsiTheme="minorHAnsi" w:cstheme="minorHAnsi"/>
              </w:rPr>
              <w:t xml:space="preserve">Put a </w:t>
            </w:r>
            <w:r w:rsidR="00795EB9" w:rsidRPr="001C0500">
              <w:rPr>
                <w:rFonts w:asciiTheme="minorHAnsi" w:hAnsiTheme="minorHAnsi" w:cstheme="minorHAnsi"/>
              </w:rPr>
              <w:t>perimeter</w:t>
            </w:r>
            <w:r w:rsidRPr="001C0500">
              <w:rPr>
                <w:rFonts w:asciiTheme="minorHAnsi" w:hAnsiTheme="minorHAnsi" w:cstheme="minorHAnsi"/>
              </w:rPr>
              <w:t xml:space="preserve"> of </w:t>
            </w:r>
            <w:r w:rsidR="00C97BF2" w:rsidRPr="001C0500">
              <w:rPr>
                <w:rFonts w:asciiTheme="minorHAnsi" w:hAnsiTheme="minorHAnsi" w:cstheme="minorHAnsi"/>
              </w:rPr>
              <w:t>he</w:t>
            </w:r>
            <w:r w:rsidR="0042550A" w:rsidRPr="001C0500">
              <w:rPr>
                <w:rFonts w:asciiTheme="minorHAnsi" w:hAnsiTheme="minorHAnsi" w:cstheme="minorHAnsi"/>
              </w:rPr>
              <w:t xml:space="preserve">rris fencing up around the foundations, put multiple crossing platforms in </w:t>
            </w:r>
            <w:r w:rsidR="00407AD1" w:rsidRPr="001C0500">
              <w:rPr>
                <w:rFonts w:asciiTheme="minorHAnsi" w:hAnsiTheme="minorHAnsi" w:cstheme="minorHAnsi"/>
              </w:rPr>
              <w:t xml:space="preserve">using three boards with a scaffold handrailing, whilst the foundation is being dug put pin and perimeter bunting up. </w:t>
            </w:r>
          </w:p>
        </w:tc>
        <w:tc>
          <w:tcPr>
            <w:tcW w:w="2254" w:type="dxa"/>
          </w:tcPr>
          <w:p w14:paraId="20189F91" w14:textId="17DE5411" w:rsidR="000A7168" w:rsidRPr="001C0500" w:rsidRDefault="00EE54CB" w:rsidP="00C33A8B">
            <w:pPr>
              <w:rPr>
                <w:rFonts w:asciiTheme="minorHAnsi" w:hAnsiTheme="minorHAnsi" w:cstheme="minorHAnsi"/>
              </w:rPr>
            </w:pPr>
            <w:r w:rsidRPr="001C0500">
              <w:rPr>
                <w:rFonts w:asciiTheme="minorHAnsi" w:hAnsiTheme="minorHAnsi" w:cstheme="minorHAnsi"/>
              </w:rPr>
              <w:t xml:space="preserve">Would be a 4 without safety measures and a 2 with safety measures </w:t>
            </w:r>
          </w:p>
        </w:tc>
      </w:tr>
      <w:tr w:rsidR="00795EB9" w:rsidRPr="001C0500" w14:paraId="02BD6627" w14:textId="3B64BC67" w:rsidTr="005226CE">
        <w:tc>
          <w:tcPr>
            <w:tcW w:w="2254" w:type="dxa"/>
          </w:tcPr>
          <w:p w14:paraId="5ED5DBD3" w14:textId="379F58BE" w:rsidR="000A7168" w:rsidRPr="001C0500" w:rsidRDefault="00AC7AFB" w:rsidP="00C33A8B">
            <w:pPr>
              <w:rPr>
                <w:rFonts w:asciiTheme="minorHAnsi" w:hAnsiTheme="minorHAnsi" w:cstheme="minorHAnsi"/>
              </w:rPr>
            </w:pPr>
            <w:r w:rsidRPr="001C0500">
              <w:rPr>
                <w:rFonts w:asciiTheme="minorHAnsi" w:hAnsiTheme="minorHAnsi" w:cstheme="minorHAnsi"/>
              </w:rPr>
              <w:t xml:space="preserve">Fixing trusses </w:t>
            </w:r>
          </w:p>
        </w:tc>
        <w:tc>
          <w:tcPr>
            <w:tcW w:w="2254" w:type="dxa"/>
          </w:tcPr>
          <w:p w14:paraId="4D5F0F49" w14:textId="39484A77" w:rsidR="000A7168" w:rsidRPr="001C0500" w:rsidRDefault="00D548C3" w:rsidP="00C33A8B">
            <w:pPr>
              <w:rPr>
                <w:rFonts w:asciiTheme="minorHAnsi" w:hAnsiTheme="minorHAnsi" w:cstheme="minorHAnsi"/>
              </w:rPr>
            </w:pPr>
            <w:r w:rsidRPr="001C0500">
              <w:rPr>
                <w:rFonts w:asciiTheme="minorHAnsi" w:hAnsiTheme="minorHAnsi" w:cstheme="minorHAnsi"/>
              </w:rPr>
              <w:t xml:space="preserve">Fixing trusses are a </w:t>
            </w:r>
            <w:r w:rsidR="000713B8" w:rsidRPr="001C0500">
              <w:rPr>
                <w:rFonts w:asciiTheme="minorHAnsi" w:hAnsiTheme="minorHAnsi" w:cstheme="minorHAnsi"/>
              </w:rPr>
              <w:t xml:space="preserve">medium risk </w:t>
            </w:r>
          </w:p>
        </w:tc>
        <w:tc>
          <w:tcPr>
            <w:tcW w:w="2254" w:type="dxa"/>
          </w:tcPr>
          <w:p w14:paraId="52DA30FF" w14:textId="73842997" w:rsidR="000A7168" w:rsidRPr="001C0500" w:rsidRDefault="000713B8" w:rsidP="00C33A8B">
            <w:pPr>
              <w:rPr>
                <w:rFonts w:asciiTheme="minorHAnsi" w:hAnsiTheme="minorHAnsi" w:cstheme="minorHAnsi"/>
              </w:rPr>
            </w:pPr>
            <w:r w:rsidRPr="001C0500">
              <w:rPr>
                <w:rFonts w:asciiTheme="minorHAnsi" w:hAnsiTheme="minorHAnsi" w:cstheme="minorHAnsi"/>
              </w:rPr>
              <w:t>Possibility of falling</w:t>
            </w:r>
            <w:r w:rsidR="002C477F" w:rsidRPr="001C0500">
              <w:rPr>
                <w:rFonts w:asciiTheme="minorHAnsi" w:hAnsiTheme="minorHAnsi" w:cstheme="minorHAnsi"/>
              </w:rPr>
              <w:t xml:space="preserve"> or </w:t>
            </w:r>
            <w:r w:rsidR="00AC4D51" w:rsidRPr="001C0500">
              <w:rPr>
                <w:rFonts w:asciiTheme="minorHAnsi" w:hAnsiTheme="minorHAnsi" w:cstheme="minorHAnsi"/>
              </w:rPr>
              <w:t>slipping</w:t>
            </w:r>
            <w:r w:rsidRPr="001C0500">
              <w:rPr>
                <w:rFonts w:asciiTheme="minorHAnsi" w:hAnsiTheme="minorHAnsi" w:cstheme="minorHAnsi"/>
              </w:rPr>
              <w:t xml:space="preserve"> off the </w:t>
            </w:r>
            <w:r w:rsidR="003822ED" w:rsidRPr="001C0500">
              <w:rPr>
                <w:rFonts w:asciiTheme="minorHAnsi" w:hAnsiTheme="minorHAnsi" w:cstheme="minorHAnsi"/>
              </w:rPr>
              <w:t>trusses</w:t>
            </w:r>
          </w:p>
        </w:tc>
        <w:tc>
          <w:tcPr>
            <w:tcW w:w="2254" w:type="dxa"/>
          </w:tcPr>
          <w:p w14:paraId="23B814DC" w14:textId="24151858" w:rsidR="000A7168" w:rsidRPr="001C0500" w:rsidRDefault="000713B8" w:rsidP="00C33A8B">
            <w:pPr>
              <w:rPr>
                <w:rFonts w:asciiTheme="minorHAnsi" w:hAnsiTheme="minorHAnsi" w:cstheme="minorHAnsi"/>
              </w:rPr>
            </w:pPr>
            <w:r w:rsidRPr="001C0500">
              <w:rPr>
                <w:rFonts w:asciiTheme="minorHAnsi" w:hAnsiTheme="minorHAnsi" w:cstheme="minorHAnsi"/>
              </w:rPr>
              <w:t>Workers</w:t>
            </w:r>
          </w:p>
        </w:tc>
        <w:tc>
          <w:tcPr>
            <w:tcW w:w="2254" w:type="dxa"/>
          </w:tcPr>
          <w:p w14:paraId="1796796F" w14:textId="70025DC5" w:rsidR="000A7168" w:rsidRPr="001C0500" w:rsidRDefault="00BE3D12" w:rsidP="00C33A8B">
            <w:pPr>
              <w:rPr>
                <w:rFonts w:asciiTheme="minorHAnsi" w:hAnsiTheme="minorHAnsi" w:cstheme="minorHAnsi"/>
              </w:rPr>
            </w:pPr>
            <w:r w:rsidRPr="001C0500">
              <w:rPr>
                <w:rFonts w:asciiTheme="minorHAnsi" w:hAnsiTheme="minorHAnsi" w:cstheme="minorHAnsi"/>
              </w:rPr>
              <w:t>P</w:t>
            </w:r>
            <w:r w:rsidR="001673DF" w:rsidRPr="001C0500">
              <w:rPr>
                <w:rFonts w:asciiTheme="minorHAnsi" w:hAnsiTheme="minorHAnsi" w:cstheme="minorHAnsi"/>
              </w:rPr>
              <w:t>ut in</w:t>
            </w:r>
            <w:r w:rsidR="00491BFC" w:rsidRPr="001C0500">
              <w:rPr>
                <w:rFonts w:asciiTheme="minorHAnsi" w:hAnsiTheme="minorHAnsi" w:cstheme="minorHAnsi"/>
              </w:rPr>
              <w:t xml:space="preserve"> a fall alert</w:t>
            </w:r>
            <w:r w:rsidRPr="001C0500">
              <w:rPr>
                <w:rFonts w:asciiTheme="minorHAnsi" w:hAnsiTheme="minorHAnsi" w:cstheme="minorHAnsi"/>
              </w:rPr>
              <w:t xml:space="preserve"> system this will include inflatable impact bags placed on top of second floor </w:t>
            </w:r>
            <w:r w:rsidR="001673DF" w:rsidRPr="001C0500">
              <w:rPr>
                <w:rFonts w:asciiTheme="minorHAnsi" w:hAnsiTheme="minorHAnsi" w:cstheme="minorHAnsi"/>
              </w:rPr>
              <w:t>beams, internal handrail system to allow workers to clip on to whilst working.</w:t>
            </w:r>
          </w:p>
        </w:tc>
        <w:tc>
          <w:tcPr>
            <w:tcW w:w="2254" w:type="dxa"/>
          </w:tcPr>
          <w:p w14:paraId="229C8CCB" w14:textId="2849A582" w:rsidR="000A7168" w:rsidRPr="001C0500" w:rsidRDefault="00A41139" w:rsidP="00C33A8B">
            <w:pPr>
              <w:rPr>
                <w:rFonts w:asciiTheme="minorHAnsi" w:hAnsiTheme="minorHAnsi" w:cstheme="minorHAnsi"/>
              </w:rPr>
            </w:pPr>
            <w:r w:rsidRPr="001C0500">
              <w:rPr>
                <w:rFonts w:asciiTheme="minorHAnsi" w:hAnsiTheme="minorHAnsi" w:cstheme="minorHAnsi"/>
              </w:rPr>
              <w:t xml:space="preserve">Would be a </w:t>
            </w:r>
            <w:r w:rsidR="00367DCC" w:rsidRPr="001C0500">
              <w:rPr>
                <w:rFonts w:asciiTheme="minorHAnsi" w:hAnsiTheme="minorHAnsi" w:cstheme="minorHAnsi"/>
              </w:rPr>
              <w:t xml:space="preserve">15 </w:t>
            </w:r>
            <w:r w:rsidRPr="001C0500">
              <w:rPr>
                <w:rFonts w:asciiTheme="minorHAnsi" w:hAnsiTheme="minorHAnsi" w:cstheme="minorHAnsi"/>
              </w:rPr>
              <w:t xml:space="preserve">without safety measures and a 6 with safety measures </w:t>
            </w:r>
          </w:p>
        </w:tc>
      </w:tr>
      <w:tr w:rsidR="00795EB9" w:rsidRPr="001C0500" w14:paraId="461D2213" w14:textId="008E4EFB" w:rsidTr="005226CE">
        <w:tc>
          <w:tcPr>
            <w:tcW w:w="2254" w:type="dxa"/>
          </w:tcPr>
          <w:p w14:paraId="37049CF1" w14:textId="1D1C9D1B" w:rsidR="000A7168" w:rsidRPr="001C0500" w:rsidRDefault="0072638E" w:rsidP="00C33A8B">
            <w:pPr>
              <w:rPr>
                <w:rFonts w:asciiTheme="minorHAnsi" w:hAnsiTheme="minorHAnsi" w:cstheme="minorHAnsi"/>
              </w:rPr>
            </w:pPr>
            <w:r w:rsidRPr="001C0500">
              <w:rPr>
                <w:rFonts w:asciiTheme="minorHAnsi" w:hAnsiTheme="minorHAnsi" w:cstheme="minorHAnsi"/>
              </w:rPr>
              <w:t xml:space="preserve">Beam and block floor </w:t>
            </w:r>
          </w:p>
        </w:tc>
        <w:tc>
          <w:tcPr>
            <w:tcW w:w="2254" w:type="dxa"/>
          </w:tcPr>
          <w:p w14:paraId="47059AED" w14:textId="60DDB803" w:rsidR="000A7168" w:rsidRPr="001C0500" w:rsidRDefault="003333A8" w:rsidP="00C33A8B">
            <w:pPr>
              <w:rPr>
                <w:rFonts w:asciiTheme="minorHAnsi" w:hAnsiTheme="minorHAnsi" w:cstheme="minorHAnsi"/>
              </w:rPr>
            </w:pPr>
            <w:r w:rsidRPr="001C0500">
              <w:rPr>
                <w:rFonts w:asciiTheme="minorHAnsi" w:hAnsiTheme="minorHAnsi" w:cstheme="minorHAnsi"/>
              </w:rPr>
              <w:t xml:space="preserve">Beam and block floor </w:t>
            </w:r>
            <w:proofErr w:type="gramStart"/>
            <w:r w:rsidRPr="001C0500">
              <w:rPr>
                <w:rFonts w:asciiTheme="minorHAnsi" w:hAnsiTheme="minorHAnsi" w:cstheme="minorHAnsi"/>
              </w:rPr>
              <w:t>is</w:t>
            </w:r>
            <w:proofErr w:type="gramEnd"/>
            <w:r w:rsidRPr="001C0500">
              <w:rPr>
                <w:rFonts w:asciiTheme="minorHAnsi" w:hAnsiTheme="minorHAnsi" w:cstheme="minorHAnsi"/>
              </w:rPr>
              <w:t xml:space="preserve"> a low risk </w:t>
            </w:r>
          </w:p>
        </w:tc>
        <w:tc>
          <w:tcPr>
            <w:tcW w:w="2254" w:type="dxa"/>
          </w:tcPr>
          <w:p w14:paraId="3D154A9E" w14:textId="397534F4" w:rsidR="000A7168" w:rsidRPr="001C0500" w:rsidRDefault="0029142F" w:rsidP="00C33A8B">
            <w:pPr>
              <w:rPr>
                <w:rFonts w:asciiTheme="minorHAnsi" w:hAnsiTheme="minorHAnsi" w:cstheme="minorHAnsi"/>
              </w:rPr>
            </w:pPr>
            <w:r w:rsidRPr="001C0500">
              <w:rPr>
                <w:rFonts w:asciiTheme="minorHAnsi" w:hAnsiTheme="minorHAnsi" w:cstheme="minorHAnsi"/>
              </w:rPr>
              <w:t xml:space="preserve">Possibility of getting hands stuck under beams </w:t>
            </w:r>
          </w:p>
        </w:tc>
        <w:tc>
          <w:tcPr>
            <w:tcW w:w="2254" w:type="dxa"/>
          </w:tcPr>
          <w:p w14:paraId="2DC1B509" w14:textId="76081CAF" w:rsidR="000A7168" w:rsidRPr="001C0500" w:rsidRDefault="0029142F" w:rsidP="00C33A8B">
            <w:pPr>
              <w:rPr>
                <w:rFonts w:asciiTheme="minorHAnsi" w:hAnsiTheme="minorHAnsi" w:cstheme="minorHAnsi"/>
              </w:rPr>
            </w:pPr>
            <w:r w:rsidRPr="001C0500">
              <w:rPr>
                <w:rFonts w:asciiTheme="minorHAnsi" w:hAnsiTheme="minorHAnsi" w:cstheme="minorHAnsi"/>
              </w:rPr>
              <w:t xml:space="preserve">Workers </w:t>
            </w:r>
          </w:p>
        </w:tc>
        <w:tc>
          <w:tcPr>
            <w:tcW w:w="2254" w:type="dxa"/>
          </w:tcPr>
          <w:p w14:paraId="74DC650A" w14:textId="75AD4ECE" w:rsidR="000A7168" w:rsidRPr="001C0500" w:rsidRDefault="00B31623" w:rsidP="00C33A8B">
            <w:pPr>
              <w:rPr>
                <w:rFonts w:asciiTheme="minorHAnsi" w:hAnsiTheme="minorHAnsi" w:cstheme="minorHAnsi"/>
              </w:rPr>
            </w:pPr>
            <w:r w:rsidRPr="001C0500">
              <w:rPr>
                <w:rFonts w:asciiTheme="minorHAnsi" w:hAnsiTheme="minorHAnsi" w:cstheme="minorHAnsi"/>
              </w:rPr>
              <w:t xml:space="preserve">Put on gloves </w:t>
            </w:r>
            <w:r w:rsidR="005C39D9" w:rsidRPr="001C0500">
              <w:rPr>
                <w:rFonts w:asciiTheme="minorHAnsi" w:hAnsiTheme="minorHAnsi" w:cstheme="minorHAnsi"/>
              </w:rPr>
              <w:t>to protect fingers from falling beams, put supporting pinch bars in to allow workers time to move hands before lowering and beams, use machinery to lower beams in.</w:t>
            </w:r>
          </w:p>
        </w:tc>
        <w:tc>
          <w:tcPr>
            <w:tcW w:w="2254" w:type="dxa"/>
          </w:tcPr>
          <w:p w14:paraId="6E78A6E2" w14:textId="05CC6010" w:rsidR="000A7168" w:rsidRPr="001C0500" w:rsidRDefault="00AB4D7B" w:rsidP="00C33A8B">
            <w:pPr>
              <w:rPr>
                <w:rFonts w:asciiTheme="minorHAnsi" w:hAnsiTheme="minorHAnsi" w:cstheme="minorHAnsi"/>
              </w:rPr>
            </w:pPr>
            <w:r w:rsidRPr="001C0500">
              <w:rPr>
                <w:rFonts w:asciiTheme="minorHAnsi" w:hAnsiTheme="minorHAnsi" w:cstheme="minorHAnsi"/>
              </w:rPr>
              <w:t xml:space="preserve">Would be a 9 without </w:t>
            </w:r>
            <w:r w:rsidR="00B83361" w:rsidRPr="001C0500">
              <w:rPr>
                <w:rFonts w:asciiTheme="minorHAnsi" w:hAnsiTheme="minorHAnsi" w:cstheme="minorHAnsi"/>
              </w:rPr>
              <w:t xml:space="preserve">safety measurements </w:t>
            </w:r>
            <w:r w:rsidR="00BC216A" w:rsidRPr="001C0500">
              <w:rPr>
                <w:rFonts w:asciiTheme="minorHAnsi" w:hAnsiTheme="minorHAnsi" w:cstheme="minorHAnsi"/>
              </w:rPr>
              <w:t xml:space="preserve">and a </w:t>
            </w:r>
            <w:r w:rsidR="00DF40BB" w:rsidRPr="001C0500">
              <w:rPr>
                <w:rFonts w:asciiTheme="minorHAnsi" w:hAnsiTheme="minorHAnsi" w:cstheme="minorHAnsi"/>
              </w:rPr>
              <w:t>3 with</w:t>
            </w:r>
            <w:r w:rsidR="00E26AE5">
              <w:rPr>
                <w:rFonts w:asciiTheme="minorHAnsi" w:hAnsiTheme="minorHAnsi" w:cstheme="minorHAnsi"/>
              </w:rPr>
              <w:t>out</w:t>
            </w:r>
          </w:p>
        </w:tc>
      </w:tr>
    </w:tbl>
    <w:p w14:paraId="08BFF99A" w14:textId="0B3CA6FF" w:rsidR="006D4607" w:rsidRPr="001C0500" w:rsidRDefault="006D4607" w:rsidP="00C33A8B">
      <w:pPr>
        <w:rPr>
          <w:rFonts w:asciiTheme="minorHAnsi" w:hAnsiTheme="minorHAnsi" w:cstheme="minorHAnsi"/>
        </w:rPr>
      </w:pPr>
    </w:p>
    <w:p w14:paraId="30DF35A4" w14:textId="7E19A679" w:rsidR="008A1296" w:rsidRPr="001C0500" w:rsidRDefault="008A1296" w:rsidP="00C33A8B">
      <w:pPr>
        <w:rPr>
          <w:rFonts w:asciiTheme="minorHAnsi" w:hAnsiTheme="minorHAnsi" w:cstheme="minorHAnsi"/>
        </w:rPr>
      </w:pPr>
    </w:p>
    <w:p w14:paraId="39145E41" w14:textId="5D70A579" w:rsidR="008A1296" w:rsidRPr="001C0500" w:rsidRDefault="008A1296" w:rsidP="00C33A8B">
      <w:pPr>
        <w:rPr>
          <w:rFonts w:asciiTheme="minorHAnsi" w:hAnsiTheme="minorHAnsi" w:cstheme="minorHAnsi"/>
        </w:rPr>
      </w:pPr>
    </w:p>
    <w:p w14:paraId="45890632" w14:textId="34BF93F1" w:rsidR="008A1296" w:rsidRPr="001C0500" w:rsidRDefault="008A1296" w:rsidP="00C33A8B">
      <w:pPr>
        <w:rPr>
          <w:rFonts w:asciiTheme="minorHAnsi" w:hAnsiTheme="minorHAnsi" w:cstheme="minorHAnsi"/>
        </w:rPr>
      </w:pPr>
    </w:p>
    <w:p w14:paraId="349B4DFB" w14:textId="450B7053" w:rsidR="008A1296" w:rsidRPr="001C0500" w:rsidRDefault="008A1296" w:rsidP="00C33A8B">
      <w:pPr>
        <w:rPr>
          <w:rFonts w:asciiTheme="minorHAnsi" w:hAnsiTheme="minorHAnsi" w:cstheme="minorHAnsi"/>
        </w:rPr>
      </w:pPr>
    </w:p>
    <w:p w14:paraId="62E0E755" w14:textId="69179725" w:rsidR="008A1296" w:rsidRPr="001C0500" w:rsidRDefault="008A1296" w:rsidP="00C33A8B">
      <w:pPr>
        <w:rPr>
          <w:rFonts w:asciiTheme="minorHAnsi" w:hAnsiTheme="minorHAnsi" w:cstheme="minorHAnsi"/>
        </w:rPr>
      </w:pPr>
    </w:p>
    <w:p w14:paraId="490E5C87" w14:textId="77777777" w:rsidR="008A1296" w:rsidRPr="001C0500" w:rsidRDefault="008A1296" w:rsidP="00C33A8B">
      <w:pPr>
        <w:rPr>
          <w:rFonts w:asciiTheme="minorHAnsi" w:hAnsiTheme="minorHAnsi" w:cstheme="minorHAnsi"/>
        </w:rPr>
      </w:pPr>
    </w:p>
    <w:p w14:paraId="5BB386D8" w14:textId="77777777" w:rsidR="006526F9" w:rsidRPr="006526F9" w:rsidRDefault="006526F9" w:rsidP="006526F9">
      <w:pPr>
        <w:rPr>
          <w:rFonts w:asciiTheme="minorHAnsi" w:hAnsiTheme="minorHAnsi" w:cstheme="minorHAnsi"/>
        </w:rPr>
      </w:pPr>
      <w:r w:rsidRPr="006526F9">
        <w:rPr>
          <w:rFonts w:asciiTheme="minorHAnsi" w:hAnsiTheme="minorHAnsi" w:cstheme="minorHAnsi"/>
        </w:rPr>
        <w:fldChar w:fldCharType="begin"/>
      </w:r>
      <w:r w:rsidRPr="006526F9">
        <w:rPr>
          <w:rFonts w:asciiTheme="minorHAnsi" w:hAnsiTheme="minorHAnsi" w:cstheme="minorHAnsi"/>
        </w:rPr>
        <w:instrText xml:space="preserve"> INCLUDEPICTURE "/var/folders/4r/vm5g0_vs71b51my0nlvwg3tw0000gn/T/com.microsoft.Word/WebArchiveCopyPasteTempFiles/aXq0eF0GWfRasplrb15sxSA9KOQQ_uIx-AXvU9TS1Ig1bWKE92GdMOw0fPFejSYw93tuCcGCsf_QkTBxp6w7qLW-kzAP0vqv09B5NAvGeV5g6NqgsLwJ6qjum2TmwAc" \* MERGEFORMATINET </w:instrText>
      </w:r>
      <w:r w:rsidRPr="006526F9">
        <w:rPr>
          <w:rFonts w:asciiTheme="minorHAnsi" w:hAnsiTheme="minorHAnsi" w:cstheme="minorHAnsi"/>
        </w:rPr>
        <w:fldChar w:fldCharType="separate"/>
      </w:r>
      <w:r w:rsidRPr="001C0500">
        <w:rPr>
          <w:rFonts w:asciiTheme="minorHAnsi" w:hAnsiTheme="minorHAnsi" w:cstheme="minorHAnsi"/>
          <w:noProof/>
        </w:rPr>
        <w:drawing>
          <wp:inline distT="0" distB="0" distL="0" distR="0" wp14:anchorId="76454D4D" wp14:editId="3092BA85">
            <wp:extent cx="6053455" cy="4470400"/>
            <wp:effectExtent l="0" t="0" r="4445" b="0"/>
            <wp:docPr id="2" name="Picture 2" descr="What is a Risk Rating? How Do I Do a Risk 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Risk Rating? How Do I Do a Risk Assess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3455" cy="4470400"/>
                    </a:xfrm>
                    <a:prstGeom prst="rect">
                      <a:avLst/>
                    </a:prstGeom>
                    <a:noFill/>
                    <a:ln>
                      <a:noFill/>
                    </a:ln>
                  </pic:spPr>
                </pic:pic>
              </a:graphicData>
            </a:graphic>
          </wp:inline>
        </w:drawing>
      </w:r>
      <w:r w:rsidRPr="006526F9">
        <w:rPr>
          <w:rFonts w:asciiTheme="minorHAnsi" w:hAnsiTheme="minorHAnsi" w:cstheme="minorHAnsi"/>
        </w:rPr>
        <w:fldChar w:fldCharType="end"/>
      </w:r>
    </w:p>
    <w:p w14:paraId="381C4DE2" w14:textId="77777777" w:rsidR="00101452" w:rsidRPr="001C0500" w:rsidRDefault="00101452" w:rsidP="00C33A8B">
      <w:pPr>
        <w:rPr>
          <w:rFonts w:asciiTheme="minorHAnsi" w:hAnsiTheme="minorHAnsi" w:cstheme="minorHAnsi"/>
        </w:rPr>
      </w:pPr>
    </w:p>
    <w:p w14:paraId="20B865EA" w14:textId="51964117" w:rsidR="00821795" w:rsidRPr="006912D8" w:rsidRDefault="00821795" w:rsidP="00821795">
      <w:pPr>
        <w:rPr>
          <w:rFonts w:asciiTheme="minorHAnsi" w:hAnsiTheme="minorHAnsi" w:cstheme="minorHAnsi"/>
          <w:b/>
          <w:bCs/>
          <w:sz w:val="32"/>
          <w:szCs w:val="32"/>
        </w:rPr>
      </w:pPr>
    </w:p>
    <w:p w14:paraId="7BA4AB80" w14:textId="77777777" w:rsidR="00D01E83" w:rsidRPr="001C0500" w:rsidRDefault="006728CB" w:rsidP="00D01E83">
      <w:pPr>
        <w:pStyle w:val="NormalWeb"/>
        <w:spacing w:line="330" w:lineRule="atLeast"/>
        <w:rPr>
          <w:rFonts w:asciiTheme="minorHAnsi" w:hAnsiTheme="minorHAnsi" w:cstheme="minorHAnsi"/>
          <w:color w:val="000000" w:themeColor="text1"/>
          <w:sz w:val="20"/>
          <w:szCs w:val="20"/>
        </w:rPr>
      </w:pPr>
      <w:hyperlink r:id="rId7" w:tooltip="Building" w:history="1">
        <w:r w:rsidR="00D01E83" w:rsidRPr="001C0500">
          <w:rPr>
            <w:rStyle w:val="Hyperlink"/>
            <w:rFonts w:asciiTheme="minorHAnsi" w:hAnsiTheme="minorHAnsi" w:cstheme="minorHAnsi"/>
            <w:color w:val="000000" w:themeColor="text1"/>
            <w:sz w:val="20"/>
            <w:szCs w:val="20"/>
            <w:u w:val="none"/>
          </w:rPr>
          <w:t>Buildings</w:t>
        </w:r>
      </w:hyperlink>
      <w:r w:rsidR="00D01E83" w:rsidRPr="001C0500">
        <w:rPr>
          <w:rStyle w:val="apple-converted-space"/>
          <w:rFonts w:asciiTheme="minorHAnsi" w:hAnsiTheme="minorHAnsi" w:cstheme="minorHAnsi"/>
          <w:color w:val="000000" w:themeColor="text1"/>
          <w:sz w:val="20"/>
          <w:szCs w:val="20"/>
        </w:rPr>
        <w:t> </w:t>
      </w:r>
      <w:r w:rsidR="00D01E83" w:rsidRPr="001C0500">
        <w:rPr>
          <w:rFonts w:asciiTheme="minorHAnsi" w:hAnsiTheme="minorHAnsi" w:cstheme="minorHAnsi"/>
          <w:color w:val="000000" w:themeColor="text1"/>
          <w:sz w:val="20"/>
          <w:szCs w:val="20"/>
        </w:rPr>
        <w:t>can present a great number of possible</w:t>
      </w:r>
      <w:r w:rsidR="00D01E83" w:rsidRPr="001C0500">
        <w:rPr>
          <w:rStyle w:val="apple-converted-space"/>
          <w:rFonts w:asciiTheme="minorHAnsi" w:hAnsiTheme="minorHAnsi" w:cstheme="minorHAnsi"/>
          <w:color w:val="000000" w:themeColor="text1"/>
          <w:sz w:val="20"/>
          <w:szCs w:val="20"/>
        </w:rPr>
        <w:t> </w:t>
      </w:r>
      <w:hyperlink r:id="rId8" w:tooltip="Risk" w:history="1">
        <w:r w:rsidR="00D01E83" w:rsidRPr="001C0500">
          <w:rPr>
            <w:rStyle w:val="Hyperlink"/>
            <w:rFonts w:asciiTheme="minorHAnsi" w:hAnsiTheme="minorHAnsi" w:cstheme="minorHAnsi"/>
            <w:color w:val="000000" w:themeColor="text1"/>
            <w:sz w:val="20"/>
            <w:szCs w:val="20"/>
            <w:u w:val="none"/>
          </w:rPr>
          <w:t>risks</w:t>
        </w:r>
      </w:hyperlink>
      <w:r w:rsidR="00D01E83" w:rsidRPr="001C0500">
        <w:rPr>
          <w:rStyle w:val="apple-converted-space"/>
          <w:rFonts w:asciiTheme="minorHAnsi" w:hAnsiTheme="minorHAnsi" w:cstheme="minorHAnsi"/>
          <w:color w:val="000000" w:themeColor="text1"/>
          <w:sz w:val="20"/>
          <w:szCs w:val="20"/>
        </w:rPr>
        <w:t> </w:t>
      </w:r>
      <w:r w:rsidR="00D01E83" w:rsidRPr="001C0500">
        <w:rPr>
          <w:rFonts w:asciiTheme="minorHAnsi" w:hAnsiTheme="minorHAnsi" w:cstheme="minorHAnsi"/>
          <w:color w:val="000000" w:themeColor="text1"/>
          <w:sz w:val="20"/>
          <w:szCs w:val="20"/>
        </w:rPr>
        <w:t>both in</w:t>
      </w:r>
      <w:r w:rsidR="00D01E83" w:rsidRPr="001C0500">
        <w:rPr>
          <w:rStyle w:val="apple-converted-space"/>
          <w:rFonts w:asciiTheme="minorHAnsi" w:hAnsiTheme="minorHAnsi" w:cstheme="minorHAnsi"/>
          <w:color w:val="000000" w:themeColor="text1"/>
          <w:sz w:val="20"/>
          <w:szCs w:val="20"/>
        </w:rPr>
        <w:t> </w:t>
      </w:r>
      <w:hyperlink r:id="rId9" w:tooltip="Construction" w:history="1">
        <w:r w:rsidR="00D01E83" w:rsidRPr="001C0500">
          <w:rPr>
            <w:rStyle w:val="Hyperlink"/>
            <w:rFonts w:asciiTheme="minorHAnsi" w:hAnsiTheme="minorHAnsi" w:cstheme="minorHAnsi"/>
            <w:color w:val="000000" w:themeColor="text1"/>
            <w:sz w:val="20"/>
            <w:szCs w:val="20"/>
            <w:u w:val="none"/>
          </w:rPr>
          <w:t>construction</w:t>
        </w:r>
      </w:hyperlink>
      <w:r w:rsidR="00D01E83" w:rsidRPr="001C0500">
        <w:rPr>
          <w:rStyle w:val="apple-converted-space"/>
          <w:rFonts w:asciiTheme="minorHAnsi" w:hAnsiTheme="minorHAnsi" w:cstheme="minorHAnsi"/>
          <w:color w:val="000000" w:themeColor="text1"/>
          <w:sz w:val="20"/>
          <w:szCs w:val="20"/>
        </w:rPr>
        <w:t> </w:t>
      </w:r>
      <w:r w:rsidR="00D01E83" w:rsidRPr="001C0500">
        <w:rPr>
          <w:rFonts w:asciiTheme="minorHAnsi" w:hAnsiTheme="minorHAnsi" w:cstheme="minorHAnsi"/>
          <w:color w:val="000000" w:themeColor="text1"/>
          <w:sz w:val="20"/>
          <w:szCs w:val="20"/>
        </w:rPr>
        <w:t>and</w:t>
      </w:r>
      <w:r w:rsidR="00D01E83" w:rsidRPr="001C0500">
        <w:rPr>
          <w:rStyle w:val="apple-converted-space"/>
          <w:rFonts w:asciiTheme="minorHAnsi" w:hAnsiTheme="minorHAnsi" w:cstheme="minorHAnsi"/>
          <w:color w:val="000000" w:themeColor="text1"/>
          <w:sz w:val="20"/>
          <w:szCs w:val="20"/>
        </w:rPr>
        <w:t> </w:t>
      </w:r>
      <w:hyperlink r:id="rId10" w:tooltip="Operation" w:history="1">
        <w:r w:rsidR="00D01E83" w:rsidRPr="001C0500">
          <w:rPr>
            <w:rStyle w:val="Hyperlink"/>
            <w:rFonts w:asciiTheme="minorHAnsi" w:hAnsiTheme="minorHAnsi" w:cstheme="minorHAnsi"/>
            <w:color w:val="000000" w:themeColor="text1"/>
            <w:sz w:val="20"/>
            <w:szCs w:val="20"/>
            <w:u w:val="none"/>
          </w:rPr>
          <w:t>operation</w:t>
        </w:r>
      </w:hyperlink>
      <w:r w:rsidR="00D01E83" w:rsidRPr="001C0500">
        <w:rPr>
          <w:rFonts w:asciiTheme="minorHAnsi" w:hAnsiTheme="minorHAnsi" w:cstheme="minorHAnsi"/>
          <w:color w:val="000000" w:themeColor="text1"/>
          <w:sz w:val="20"/>
          <w:szCs w:val="20"/>
        </w:rPr>
        <w:t>. There are many</w:t>
      </w:r>
      <w:r w:rsidR="00D01E83" w:rsidRPr="001C0500">
        <w:rPr>
          <w:rStyle w:val="apple-converted-space"/>
          <w:rFonts w:asciiTheme="minorHAnsi" w:hAnsiTheme="minorHAnsi" w:cstheme="minorHAnsi"/>
          <w:color w:val="000000" w:themeColor="text1"/>
          <w:sz w:val="20"/>
          <w:szCs w:val="20"/>
        </w:rPr>
        <w:t> </w:t>
      </w:r>
      <w:hyperlink r:id="rId11" w:tooltip="Duties" w:history="1">
        <w:r w:rsidR="00D01E83" w:rsidRPr="001C0500">
          <w:rPr>
            <w:rStyle w:val="Hyperlink"/>
            <w:rFonts w:asciiTheme="minorHAnsi" w:hAnsiTheme="minorHAnsi" w:cstheme="minorHAnsi"/>
            <w:color w:val="000000" w:themeColor="text1"/>
            <w:sz w:val="20"/>
            <w:szCs w:val="20"/>
            <w:u w:val="none"/>
          </w:rPr>
          <w:t>duties</w:t>
        </w:r>
      </w:hyperlink>
      <w:r w:rsidR="00D01E83" w:rsidRPr="001C0500">
        <w:rPr>
          <w:rStyle w:val="apple-converted-space"/>
          <w:rFonts w:asciiTheme="minorHAnsi" w:hAnsiTheme="minorHAnsi" w:cstheme="minorHAnsi"/>
          <w:color w:val="000000" w:themeColor="text1"/>
          <w:sz w:val="20"/>
          <w:szCs w:val="20"/>
        </w:rPr>
        <w:t> </w:t>
      </w:r>
      <w:r w:rsidR="00D01E83" w:rsidRPr="001C0500">
        <w:rPr>
          <w:rFonts w:asciiTheme="minorHAnsi" w:hAnsiTheme="minorHAnsi" w:cstheme="minorHAnsi"/>
          <w:color w:val="000000" w:themeColor="text1"/>
          <w:sz w:val="20"/>
          <w:szCs w:val="20"/>
        </w:rPr>
        <w:t>placed on those</w:t>
      </w:r>
      <w:r w:rsidR="00D01E83" w:rsidRPr="001C0500">
        <w:rPr>
          <w:rStyle w:val="apple-converted-space"/>
          <w:rFonts w:asciiTheme="minorHAnsi" w:hAnsiTheme="minorHAnsi" w:cstheme="minorHAnsi"/>
          <w:color w:val="000000" w:themeColor="text1"/>
          <w:sz w:val="20"/>
          <w:szCs w:val="20"/>
        </w:rPr>
        <w:t> </w:t>
      </w:r>
      <w:hyperlink r:id="rId12" w:tooltip="Commissioning" w:history="1">
        <w:r w:rsidR="00D01E83" w:rsidRPr="001C0500">
          <w:rPr>
            <w:rStyle w:val="Hyperlink"/>
            <w:rFonts w:asciiTheme="minorHAnsi" w:hAnsiTheme="minorHAnsi" w:cstheme="minorHAnsi"/>
            <w:color w:val="000000" w:themeColor="text1"/>
            <w:sz w:val="20"/>
            <w:szCs w:val="20"/>
            <w:u w:val="none"/>
          </w:rPr>
          <w:t>commissioning</w:t>
        </w:r>
      </w:hyperlink>
      <w:r w:rsidR="00D01E83" w:rsidRPr="001C0500">
        <w:rPr>
          <w:rFonts w:asciiTheme="minorHAnsi" w:hAnsiTheme="minorHAnsi" w:cstheme="minorHAnsi"/>
          <w:color w:val="000000" w:themeColor="text1"/>
          <w:sz w:val="20"/>
          <w:szCs w:val="20"/>
        </w:rPr>
        <w:t>,</w:t>
      </w:r>
      <w:r w:rsidR="00D01E83" w:rsidRPr="001C0500">
        <w:rPr>
          <w:rStyle w:val="apple-converted-space"/>
          <w:rFonts w:asciiTheme="minorHAnsi" w:hAnsiTheme="minorHAnsi" w:cstheme="minorHAnsi"/>
          <w:color w:val="000000" w:themeColor="text1"/>
          <w:sz w:val="20"/>
          <w:szCs w:val="20"/>
        </w:rPr>
        <w:t> </w:t>
      </w:r>
      <w:hyperlink r:id="rId13" w:tooltip="Designing" w:history="1">
        <w:r w:rsidR="00D01E83" w:rsidRPr="001C0500">
          <w:rPr>
            <w:rStyle w:val="Hyperlink"/>
            <w:rFonts w:asciiTheme="minorHAnsi" w:hAnsiTheme="minorHAnsi" w:cstheme="minorHAnsi"/>
            <w:color w:val="000000" w:themeColor="text1"/>
            <w:sz w:val="20"/>
            <w:szCs w:val="20"/>
            <w:u w:val="none"/>
          </w:rPr>
          <w:t>designing</w:t>
        </w:r>
      </w:hyperlink>
      <w:r w:rsidR="00D01E83" w:rsidRPr="001C0500">
        <w:rPr>
          <w:rFonts w:asciiTheme="minorHAnsi" w:hAnsiTheme="minorHAnsi" w:cstheme="minorHAnsi"/>
          <w:color w:val="000000" w:themeColor="text1"/>
          <w:sz w:val="20"/>
          <w:szCs w:val="20"/>
        </w:rPr>
        <w:t>,</w:t>
      </w:r>
      <w:r w:rsidR="00D01E83" w:rsidRPr="001C0500">
        <w:rPr>
          <w:rStyle w:val="apple-converted-space"/>
          <w:rFonts w:asciiTheme="minorHAnsi" w:hAnsiTheme="minorHAnsi" w:cstheme="minorHAnsi"/>
          <w:color w:val="000000" w:themeColor="text1"/>
          <w:sz w:val="20"/>
          <w:szCs w:val="20"/>
        </w:rPr>
        <w:t> </w:t>
      </w:r>
      <w:hyperlink r:id="rId14" w:tooltip="Constructing" w:history="1">
        <w:r w:rsidR="00D01E83" w:rsidRPr="001C0500">
          <w:rPr>
            <w:rStyle w:val="Hyperlink"/>
            <w:rFonts w:asciiTheme="minorHAnsi" w:hAnsiTheme="minorHAnsi" w:cstheme="minorHAnsi"/>
            <w:color w:val="000000" w:themeColor="text1"/>
            <w:sz w:val="20"/>
            <w:szCs w:val="20"/>
            <w:u w:val="none"/>
          </w:rPr>
          <w:t>constructing</w:t>
        </w:r>
      </w:hyperlink>
      <w:r w:rsidR="00D01E83" w:rsidRPr="001C0500">
        <w:rPr>
          <w:rStyle w:val="apple-converted-space"/>
          <w:rFonts w:asciiTheme="minorHAnsi" w:hAnsiTheme="minorHAnsi" w:cstheme="minorHAnsi"/>
          <w:color w:val="000000" w:themeColor="text1"/>
          <w:sz w:val="20"/>
          <w:szCs w:val="20"/>
        </w:rPr>
        <w:t> </w:t>
      </w:r>
      <w:r w:rsidR="00D01E83" w:rsidRPr="001C0500">
        <w:rPr>
          <w:rFonts w:asciiTheme="minorHAnsi" w:hAnsiTheme="minorHAnsi" w:cstheme="minorHAnsi"/>
          <w:color w:val="000000" w:themeColor="text1"/>
          <w:sz w:val="20"/>
          <w:szCs w:val="20"/>
        </w:rPr>
        <w:t>and</w:t>
      </w:r>
      <w:r w:rsidR="00D01E83" w:rsidRPr="001C0500">
        <w:rPr>
          <w:rStyle w:val="apple-converted-space"/>
          <w:rFonts w:asciiTheme="minorHAnsi" w:hAnsiTheme="minorHAnsi" w:cstheme="minorHAnsi"/>
          <w:color w:val="000000" w:themeColor="text1"/>
          <w:sz w:val="20"/>
          <w:szCs w:val="20"/>
        </w:rPr>
        <w:t> </w:t>
      </w:r>
      <w:hyperlink r:id="rId15" w:tooltip="Operating" w:history="1">
        <w:r w:rsidR="00D01E83" w:rsidRPr="001C0500">
          <w:rPr>
            <w:rStyle w:val="Hyperlink"/>
            <w:rFonts w:asciiTheme="minorHAnsi" w:hAnsiTheme="minorHAnsi" w:cstheme="minorHAnsi"/>
            <w:color w:val="000000" w:themeColor="text1"/>
            <w:sz w:val="20"/>
            <w:szCs w:val="20"/>
            <w:u w:val="none"/>
          </w:rPr>
          <w:t>operating</w:t>
        </w:r>
      </w:hyperlink>
      <w:hyperlink r:id="rId16" w:tooltip="Building" w:history="1">
        <w:r w:rsidR="00D01E83" w:rsidRPr="001C0500">
          <w:rPr>
            <w:rStyle w:val="Hyperlink"/>
            <w:rFonts w:asciiTheme="minorHAnsi" w:hAnsiTheme="minorHAnsi" w:cstheme="minorHAnsi"/>
            <w:color w:val="000000" w:themeColor="text1"/>
            <w:sz w:val="20"/>
            <w:szCs w:val="20"/>
            <w:u w:val="none"/>
          </w:rPr>
          <w:t>buildings</w:t>
        </w:r>
      </w:hyperlink>
      <w:r w:rsidR="00D01E83" w:rsidRPr="001C0500">
        <w:rPr>
          <w:rStyle w:val="apple-converted-space"/>
          <w:rFonts w:asciiTheme="minorHAnsi" w:hAnsiTheme="minorHAnsi" w:cstheme="minorHAnsi"/>
          <w:color w:val="000000" w:themeColor="text1"/>
          <w:sz w:val="20"/>
          <w:szCs w:val="20"/>
        </w:rPr>
        <w:t> </w:t>
      </w:r>
      <w:r w:rsidR="00D01E83" w:rsidRPr="001C0500">
        <w:rPr>
          <w:rFonts w:asciiTheme="minorHAnsi" w:hAnsiTheme="minorHAnsi" w:cstheme="minorHAnsi"/>
          <w:color w:val="000000" w:themeColor="text1"/>
          <w:sz w:val="20"/>
          <w:szCs w:val="20"/>
        </w:rPr>
        <w:t>to control those</w:t>
      </w:r>
      <w:r w:rsidR="00D01E83" w:rsidRPr="001C0500">
        <w:rPr>
          <w:rStyle w:val="apple-converted-space"/>
          <w:rFonts w:asciiTheme="minorHAnsi" w:hAnsiTheme="minorHAnsi" w:cstheme="minorHAnsi"/>
          <w:color w:val="000000" w:themeColor="text1"/>
          <w:sz w:val="20"/>
          <w:szCs w:val="20"/>
        </w:rPr>
        <w:t> </w:t>
      </w:r>
      <w:hyperlink r:id="rId17" w:tooltip="Risk" w:history="1">
        <w:r w:rsidR="00D01E83" w:rsidRPr="001C0500">
          <w:rPr>
            <w:rStyle w:val="Hyperlink"/>
            <w:rFonts w:asciiTheme="minorHAnsi" w:hAnsiTheme="minorHAnsi" w:cstheme="minorHAnsi"/>
            <w:color w:val="000000" w:themeColor="text1"/>
            <w:sz w:val="20"/>
            <w:szCs w:val="20"/>
            <w:u w:val="none"/>
          </w:rPr>
          <w:t>risks</w:t>
        </w:r>
      </w:hyperlink>
      <w:r w:rsidR="00D01E83" w:rsidRPr="001C0500">
        <w:rPr>
          <w:rFonts w:asciiTheme="minorHAnsi" w:hAnsiTheme="minorHAnsi" w:cstheme="minorHAnsi"/>
          <w:color w:val="000000" w:themeColor="text1"/>
          <w:sz w:val="20"/>
          <w:szCs w:val="20"/>
        </w:rPr>
        <w:t>.</w:t>
      </w:r>
    </w:p>
    <w:p w14:paraId="77543C8A" w14:textId="5E470715" w:rsidR="00D01E83" w:rsidRPr="005A21E5" w:rsidRDefault="00D01E83" w:rsidP="00D01E83">
      <w:pPr>
        <w:pStyle w:val="NormalWeb"/>
        <w:spacing w:line="330" w:lineRule="atLeast"/>
        <w:rPr>
          <w:rFonts w:asciiTheme="minorHAnsi" w:hAnsiTheme="minorHAnsi" w:cstheme="minorHAnsi"/>
          <w:color w:val="000000" w:themeColor="text1"/>
          <w:sz w:val="21"/>
          <w:szCs w:val="21"/>
        </w:rPr>
      </w:pPr>
      <w:r w:rsidRPr="005A21E5">
        <w:rPr>
          <w:rFonts w:asciiTheme="minorHAnsi" w:hAnsiTheme="minorHAnsi" w:cstheme="minorHAnsi"/>
          <w:color w:val="000000" w:themeColor="text1"/>
          <w:sz w:val="21"/>
          <w:szCs w:val="21"/>
        </w:rPr>
        <w:t>The</w:t>
      </w:r>
      <w:r w:rsidRPr="005A21E5">
        <w:rPr>
          <w:rStyle w:val="apple-converted-space"/>
          <w:rFonts w:asciiTheme="minorHAnsi" w:hAnsiTheme="minorHAnsi" w:cstheme="minorHAnsi"/>
          <w:color w:val="000000" w:themeColor="text1"/>
          <w:sz w:val="21"/>
          <w:szCs w:val="21"/>
        </w:rPr>
        <w:t> </w:t>
      </w:r>
      <w:hyperlink r:id="rId18" w:tooltip="Legislation" w:history="1">
        <w:r w:rsidRPr="005A21E5">
          <w:rPr>
            <w:rStyle w:val="Hyperlink"/>
            <w:rFonts w:asciiTheme="minorHAnsi" w:hAnsiTheme="minorHAnsi" w:cstheme="minorHAnsi"/>
            <w:color w:val="000000" w:themeColor="text1"/>
            <w:sz w:val="21"/>
            <w:szCs w:val="21"/>
            <w:u w:val="none"/>
          </w:rPr>
          <w:t>legislation</w:t>
        </w:r>
      </w:hyperlink>
      <w:r w:rsidRPr="005A21E5">
        <w:rPr>
          <w:rStyle w:val="apple-converted-space"/>
          <w:rFonts w:asciiTheme="minorHAnsi" w:hAnsiTheme="minorHAnsi" w:cstheme="minorHAnsi"/>
          <w:color w:val="000000" w:themeColor="text1"/>
          <w:sz w:val="21"/>
          <w:szCs w:val="21"/>
        </w:rPr>
        <w:t> </w:t>
      </w:r>
      <w:r w:rsidRPr="005A21E5">
        <w:rPr>
          <w:rFonts w:asciiTheme="minorHAnsi" w:hAnsiTheme="minorHAnsi" w:cstheme="minorHAnsi"/>
          <w:color w:val="000000" w:themeColor="text1"/>
          <w:sz w:val="21"/>
          <w:szCs w:val="21"/>
        </w:rPr>
        <w:t>affecting</w:t>
      </w:r>
      <w:r w:rsidRPr="005A21E5">
        <w:rPr>
          <w:rStyle w:val="apple-converted-space"/>
          <w:rFonts w:asciiTheme="minorHAnsi" w:hAnsiTheme="minorHAnsi" w:cstheme="minorHAnsi"/>
          <w:color w:val="000000" w:themeColor="text1"/>
          <w:sz w:val="21"/>
          <w:szCs w:val="21"/>
        </w:rPr>
        <w:t> </w:t>
      </w:r>
      <w:hyperlink r:id="rId19" w:tooltip="Health and safety" w:history="1">
        <w:r w:rsidRPr="005A21E5">
          <w:rPr>
            <w:rStyle w:val="Hyperlink"/>
            <w:rFonts w:asciiTheme="minorHAnsi" w:hAnsiTheme="minorHAnsi" w:cstheme="minorHAnsi"/>
            <w:color w:val="000000" w:themeColor="text1"/>
            <w:sz w:val="21"/>
            <w:szCs w:val="21"/>
            <w:u w:val="none"/>
          </w:rPr>
          <w:t>health and safety</w:t>
        </w:r>
      </w:hyperlink>
      <w:r w:rsidRPr="005A21E5">
        <w:rPr>
          <w:rStyle w:val="apple-converted-space"/>
          <w:rFonts w:asciiTheme="minorHAnsi" w:hAnsiTheme="minorHAnsi" w:cstheme="minorHAnsi"/>
          <w:color w:val="000000" w:themeColor="text1"/>
          <w:sz w:val="21"/>
          <w:szCs w:val="21"/>
        </w:rPr>
        <w:t> </w:t>
      </w:r>
      <w:r w:rsidRPr="005A21E5">
        <w:rPr>
          <w:rFonts w:asciiTheme="minorHAnsi" w:hAnsiTheme="minorHAnsi" w:cstheme="minorHAnsi"/>
          <w:color w:val="000000" w:themeColor="text1"/>
          <w:sz w:val="21"/>
          <w:szCs w:val="21"/>
        </w:rPr>
        <w:t>in</w:t>
      </w:r>
      <w:r w:rsidRPr="005A21E5">
        <w:rPr>
          <w:rStyle w:val="apple-converted-space"/>
          <w:rFonts w:asciiTheme="minorHAnsi" w:hAnsiTheme="minorHAnsi" w:cstheme="minorHAnsi"/>
          <w:color w:val="000000" w:themeColor="text1"/>
          <w:sz w:val="21"/>
          <w:szCs w:val="21"/>
        </w:rPr>
        <w:t> </w:t>
      </w:r>
      <w:hyperlink r:id="rId20" w:tooltip="Design" w:history="1">
        <w:r w:rsidRPr="005A21E5">
          <w:rPr>
            <w:rStyle w:val="Hyperlink"/>
            <w:rFonts w:asciiTheme="minorHAnsi" w:hAnsiTheme="minorHAnsi" w:cstheme="minorHAnsi"/>
            <w:color w:val="000000" w:themeColor="text1"/>
            <w:sz w:val="21"/>
            <w:szCs w:val="21"/>
            <w:u w:val="none"/>
          </w:rPr>
          <w:t>design</w:t>
        </w:r>
      </w:hyperlink>
      <w:r w:rsidRPr="005A21E5">
        <w:rPr>
          <w:rStyle w:val="apple-converted-space"/>
          <w:rFonts w:asciiTheme="minorHAnsi" w:hAnsiTheme="minorHAnsi" w:cstheme="minorHAnsi"/>
          <w:color w:val="000000" w:themeColor="text1"/>
          <w:sz w:val="21"/>
          <w:szCs w:val="21"/>
        </w:rPr>
        <w:t> </w:t>
      </w:r>
      <w:r w:rsidRPr="005A21E5">
        <w:rPr>
          <w:rFonts w:asciiTheme="minorHAnsi" w:hAnsiTheme="minorHAnsi" w:cstheme="minorHAnsi"/>
          <w:color w:val="000000" w:themeColor="text1"/>
          <w:sz w:val="21"/>
          <w:szCs w:val="21"/>
        </w:rPr>
        <w:t>and</w:t>
      </w:r>
      <w:r w:rsidRPr="005A21E5">
        <w:rPr>
          <w:rStyle w:val="apple-converted-space"/>
          <w:rFonts w:asciiTheme="minorHAnsi" w:hAnsiTheme="minorHAnsi" w:cstheme="minorHAnsi"/>
          <w:color w:val="000000" w:themeColor="text1"/>
          <w:sz w:val="21"/>
          <w:szCs w:val="21"/>
        </w:rPr>
        <w:t> </w:t>
      </w:r>
      <w:hyperlink r:id="rId21" w:tooltip="Construction" w:history="1">
        <w:r w:rsidRPr="005A21E5">
          <w:rPr>
            <w:rStyle w:val="Hyperlink"/>
            <w:rFonts w:asciiTheme="minorHAnsi" w:hAnsiTheme="minorHAnsi" w:cstheme="minorHAnsi"/>
            <w:color w:val="000000" w:themeColor="text1"/>
            <w:sz w:val="21"/>
            <w:szCs w:val="21"/>
            <w:u w:val="none"/>
          </w:rPr>
          <w:t>construction</w:t>
        </w:r>
      </w:hyperlink>
      <w:r w:rsidRPr="005A21E5">
        <w:rPr>
          <w:rStyle w:val="apple-converted-space"/>
          <w:rFonts w:asciiTheme="minorHAnsi" w:hAnsiTheme="minorHAnsi" w:cstheme="minorHAnsi"/>
          <w:color w:val="000000" w:themeColor="text1"/>
          <w:sz w:val="21"/>
          <w:szCs w:val="21"/>
        </w:rPr>
        <w:t> </w:t>
      </w:r>
      <w:r w:rsidRPr="005A21E5">
        <w:rPr>
          <w:rFonts w:asciiTheme="minorHAnsi" w:hAnsiTheme="minorHAnsi" w:cstheme="minorHAnsi"/>
          <w:color w:val="000000" w:themeColor="text1"/>
          <w:sz w:val="21"/>
          <w:szCs w:val="21"/>
        </w:rPr>
        <w:t>falls under the</w:t>
      </w:r>
      <w:r w:rsidRPr="005A21E5">
        <w:rPr>
          <w:rStyle w:val="apple-converted-space"/>
          <w:rFonts w:asciiTheme="minorHAnsi" w:hAnsiTheme="minorHAnsi" w:cstheme="minorHAnsi"/>
          <w:color w:val="000000" w:themeColor="text1"/>
          <w:sz w:val="21"/>
          <w:szCs w:val="21"/>
        </w:rPr>
        <w:t> </w:t>
      </w:r>
      <w:hyperlink r:id="rId22" w:tooltip="Health and safety" w:history="1">
        <w:r w:rsidRPr="005A21E5">
          <w:rPr>
            <w:rStyle w:val="Hyperlink"/>
            <w:rFonts w:asciiTheme="minorHAnsi" w:hAnsiTheme="minorHAnsi" w:cstheme="minorHAnsi"/>
            <w:color w:val="000000" w:themeColor="text1"/>
            <w:sz w:val="21"/>
            <w:szCs w:val="21"/>
            <w:u w:val="none"/>
          </w:rPr>
          <w:t>Health and Safety</w:t>
        </w:r>
      </w:hyperlink>
      <w:r w:rsidRPr="005A21E5">
        <w:rPr>
          <w:rStyle w:val="apple-converted-space"/>
          <w:rFonts w:asciiTheme="minorHAnsi" w:hAnsiTheme="minorHAnsi" w:cstheme="minorHAnsi"/>
          <w:color w:val="000000" w:themeColor="text1"/>
          <w:sz w:val="21"/>
          <w:szCs w:val="21"/>
        </w:rPr>
        <w:t> </w:t>
      </w:r>
      <w:r w:rsidRPr="005A21E5">
        <w:rPr>
          <w:rFonts w:asciiTheme="minorHAnsi" w:hAnsiTheme="minorHAnsi" w:cstheme="minorHAnsi"/>
          <w:color w:val="000000" w:themeColor="text1"/>
          <w:sz w:val="21"/>
          <w:szCs w:val="21"/>
        </w:rPr>
        <w:t>at</w:t>
      </w:r>
      <w:r w:rsidRPr="005A21E5">
        <w:rPr>
          <w:rStyle w:val="apple-converted-space"/>
          <w:rFonts w:asciiTheme="minorHAnsi" w:hAnsiTheme="minorHAnsi" w:cstheme="minorHAnsi"/>
          <w:color w:val="000000" w:themeColor="text1"/>
          <w:sz w:val="21"/>
          <w:szCs w:val="21"/>
        </w:rPr>
        <w:t> </w:t>
      </w:r>
      <w:hyperlink r:id="rId23" w:tooltip="Works" w:history="1">
        <w:r w:rsidRPr="005A21E5">
          <w:rPr>
            <w:rStyle w:val="Hyperlink"/>
            <w:rFonts w:asciiTheme="minorHAnsi" w:hAnsiTheme="minorHAnsi" w:cstheme="minorHAnsi"/>
            <w:color w:val="000000" w:themeColor="text1"/>
            <w:sz w:val="21"/>
            <w:szCs w:val="21"/>
            <w:u w:val="none"/>
          </w:rPr>
          <w:t>Work</w:t>
        </w:r>
      </w:hyperlink>
      <w:r w:rsidRPr="005A21E5">
        <w:rPr>
          <w:rStyle w:val="apple-converted-space"/>
          <w:rFonts w:asciiTheme="minorHAnsi" w:hAnsiTheme="minorHAnsi" w:cstheme="minorHAnsi"/>
          <w:color w:val="000000" w:themeColor="text1"/>
          <w:sz w:val="21"/>
          <w:szCs w:val="21"/>
        </w:rPr>
        <w:t>  </w:t>
      </w:r>
      <w:hyperlink r:id="rId24" w:tooltip="Act" w:history="1">
        <w:r w:rsidRPr="005A21E5">
          <w:rPr>
            <w:rStyle w:val="Hyperlink"/>
            <w:rFonts w:asciiTheme="minorHAnsi" w:hAnsiTheme="minorHAnsi" w:cstheme="minorHAnsi"/>
            <w:color w:val="000000" w:themeColor="text1"/>
            <w:sz w:val="21"/>
            <w:szCs w:val="21"/>
            <w:u w:val="none"/>
          </w:rPr>
          <w:t>Act</w:t>
        </w:r>
      </w:hyperlink>
      <w:r w:rsidRPr="005A21E5">
        <w:rPr>
          <w:rStyle w:val="apple-converted-space"/>
          <w:rFonts w:asciiTheme="minorHAnsi" w:hAnsiTheme="minorHAnsi" w:cstheme="minorHAnsi"/>
          <w:color w:val="000000" w:themeColor="text1"/>
          <w:sz w:val="21"/>
          <w:szCs w:val="21"/>
        </w:rPr>
        <w:t> </w:t>
      </w:r>
      <w:r w:rsidRPr="005A21E5">
        <w:rPr>
          <w:rFonts w:asciiTheme="minorHAnsi" w:hAnsiTheme="minorHAnsi" w:cstheme="minorHAnsi"/>
          <w:color w:val="000000" w:themeColor="text1"/>
          <w:sz w:val="21"/>
          <w:szCs w:val="21"/>
        </w:rPr>
        <w:t>through</w:t>
      </w:r>
      <w:r w:rsidRPr="005A21E5">
        <w:rPr>
          <w:rStyle w:val="apple-converted-space"/>
          <w:rFonts w:asciiTheme="minorHAnsi" w:hAnsiTheme="minorHAnsi" w:cstheme="minorHAnsi"/>
          <w:color w:val="000000" w:themeColor="text1"/>
          <w:sz w:val="21"/>
          <w:szCs w:val="21"/>
        </w:rPr>
        <w:t> </w:t>
      </w:r>
      <w:hyperlink r:id="rId25" w:tooltip="Regulations" w:history="1">
        <w:r w:rsidRPr="005A21E5">
          <w:rPr>
            <w:rStyle w:val="Hyperlink"/>
            <w:rFonts w:asciiTheme="minorHAnsi" w:hAnsiTheme="minorHAnsi" w:cstheme="minorHAnsi"/>
            <w:color w:val="000000" w:themeColor="text1"/>
            <w:sz w:val="21"/>
            <w:szCs w:val="21"/>
            <w:u w:val="none"/>
          </w:rPr>
          <w:t>regulations</w:t>
        </w:r>
      </w:hyperlink>
      <w:r w:rsidRPr="005A21E5">
        <w:rPr>
          <w:rStyle w:val="apple-converted-space"/>
          <w:rFonts w:asciiTheme="minorHAnsi" w:hAnsiTheme="minorHAnsi" w:cstheme="minorHAnsi"/>
          <w:color w:val="000000" w:themeColor="text1"/>
          <w:sz w:val="21"/>
          <w:szCs w:val="21"/>
        </w:rPr>
        <w:t> </w:t>
      </w:r>
      <w:r w:rsidRPr="005A21E5">
        <w:rPr>
          <w:rFonts w:asciiTheme="minorHAnsi" w:hAnsiTheme="minorHAnsi" w:cstheme="minorHAnsi"/>
          <w:color w:val="000000" w:themeColor="text1"/>
          <w:sz w:val="21"/>
          <w:szCs w:val="21"/>
        </w:rPr>
        <w:t>that include:</w:t>
      </w:r>
    </w:p>
    <w:p w14:paraId="6C2F5568" w14:textId="788E3CFB" w:rsidR="00D01E83" w:rsidRPr="005A21E5" w:rsidRDefault="00D01E83" w:rsidP="004178EA">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r w:rsidRPr="005A21E5">
        <w:rPr>
          <w:rFonts w:asciiTheme="minorHAnsi" w:hAnsiTheme="minorHAnsi" w:cstheme="minorHAnsi"/>
          <w:color w:val="000000" w:themeColor="text1"/>
          <w:sz w:val="21"/>
          <w:szCs w:val="21"/>
        </w:rPr>
        <w:t>The</w:t>
      </w:r>
      <w:r w:rsidRPr="005A21E5">
        <w:rPr>
          <w:rStyle w:val="apple-converted-space"/>
          <w:rFonts w:asciiTheme="minorHAnsi" w:hAnsiTheme="minorHAnsi" w:cstheme="minorHAnsi"/>
          <w:color w:val="000000" w:themeColor="text1"/>
          <w:sz w:val="21"/>
          <w:szCs w:val="21"/>
        </w:rPr>
        <w:t> </w:t>
      </w:r>
      <w:hyperlink r:id="rId26" w:tooltip="Construction (Design and Management) Regulations" w:history="1">
        <w:r w:rsidRPr="005A21E5">
          <w:rPr>
            <w:rStyle w:val="Hyperlink"/>
            <w:rFonts w:asciiTheme="minorHAnsi" w:hAnsiTheme="minorHAnsi" w:cstheme="minorHAnsi"/>
            <w:color w:val="000000" w:themeColor="text1"/>
            <w:sz w:val="21"/>
            <w:szCs w:val="21"/>
            <w:u w:val="none"/>
          </w:rPr>
          <w:t>Construction (Design and Management) Regulations</w:t>
        </w:r>
      </w:hyperlink>
      <w:r w:rsidRPr="005A21E5">
        <w:rPr>
          <w:rFonts w:asciiTheme="minorHAnsi" w:hAnsiTheme="minorHAnsi" w:cstheme="minorHAnsi"/>
          <w:color w:val="000000" w:themeColor="text1"/>
          <w:sz w:val="21"/>
          <w:szCs w:val="21"/>
        </w:rPr>
        <w:t>.</w:t>
      </w:r>
      <w:r w:rsidR="00FA52E2" w:rsidRPr="005A21E5">
        <w:rPr>
          <w:rFonts w:asciiTheme="minorHAnsi" w:hAnsiTheme="minorHAnsi" w:cstheme="minorHAnsi"/>
          <w:color w:val="000000" w:themeColor="text1"/>
          <w:sz w:val="21"/>
          <w:szCs w:val="21"/>
        </w:rPr>
        <w:t xml:space="preserve"> </w:t>
      </w:r>
      <w:r w:rsidR="00807685" w:rsidRPr="005A21E5">
        <w:rPr>
          <w:rFonts w:asciiTheme="minorHAnsi" w:hAnsiTheme="minorHAnsi" w:cstheme="minorHAnsi"/>
          <w:color w:val="000000" w:themeColor="text1"/>
          <w:sz w:val="21"/>
          <w:szCs w:val="21"/>
        </w:rPr>
        <w:t>–</w:t>
      </w:r>
      <w:r w:rsidR="00FA52E2" w:rsidRPr="005A21E5">
        <w:rPr>
          <w:rFonts w:asciiTheme="minorHAnsi" w:hAnsiTheme="minorHAnsi" w:cstheme="minorHAnsi"/>
          <w:color w:val="000000" w:themeColor="text1"/>
          <w:sz w:val="21"/>
          <w:szCs w:val="21"/>
        </w:rPr>
        <w:t xml:space="preserve"> </w:t>
      </w:r>
      <w:r w:rsidR="00807685" w:rsidRPr="005A21E5">
        <w:rPr>
          <w:rFonts w:asciiTheme="minorHAnsi" w:hAnsiTheme="minorHAnsi" w:cstheme="minorHAnsi"/>
          <w:color w:val="000000" w:themeColor="text1"/>
          <w:sz w:val="21"/>
          <w:szCs w:val="21"/>
        </w:rPr>
        <w:t xml:space="preserve">Principal designer </w:t>
      </w:r>
      <w:r w:rsidR="008B44CD" w:rsidRPr="005A21E5">
        <w:rPr>
          <w:rFonts w:asciiTheme="minorHAnsi" w:hAnsiTheme="minorHAnsi" w:cstheme="minorHAnsi"/>
          <w:color w:val="000000" w:themeColor="text1"/>
          <w:sz w:val="21"/>
          <w:szCs w:val="21"/>
        </w:rPr>
        <w:t>(also all personnel)</w:t>
      </w:r>
    </w:p>
    <w:p w14:paraId="1673CC16" w14:textId="3AE9BCDA" w:rsidR="004178EA" w:rsidRPr="005A21E5" w:rsidRDefault="004178EA"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r w:rsidRPr="005A21E5">
        <w:rPr>
          <w:rFonts w:asciiTheme="minorHAnsi" w:hAnsiTheme="minorHAnsi" w:cstheme="minorHAnsi"/>
          <w:color w:val="000000" w:themeColor="text1"/>
          <w:sz w:val="21"/>
          <w:szCs w:val="21"/>
        </w:rPr>
        <w:t xml:space="preserve">The health and safety at work act </w:t>
      </w:r>
      <w:r w:rsidR="00FC6E71" w:rsidRPr="005A21E5">
        <w:rPr>
          <w:rFonts w:asciiTheme="minorHAnsi" w:hAnsiTheme="minorHAnsi" w:cstheme="minorHAnsi"/>
          <w:color w:val="000000" w:themeColor="text1"/>
          <w:sz w:val="21"/>
          <w:szCs w:val="21"/>
        </w:rPr>
        <w:t>–</w:t>
      </w:r>
      <w:r w:rsidRPr="005A21E5">
        <w:rPr>
          <w:rFonts w:asciiTheme="minorHAnsi" w:hAnsiTheme="minorHAnsi" w:cstheme="minorHAnsi"/>
          <w:color w:val="000000" w:themeColor="text1"/>
          <w:sz w:val="21"/>
          <w:szCs w:val="21"/>
        </w:rPr>
        <w:t xml:space="preserve"> </w:t>
      </w:r>
      <w:r w:rsidR="00FC6E71" w:rsidRPr="005A21E5">
        <w:rPr>
          <w:rFonts w:asciiTheme="minorHAnsi" w:hAnsiTheme="minorHAnsi" w:cstheme="minorHAnsi"/>
          <w:color w:val="000000" w:themeColor="text1"/>
          <w:sz w:val="21"/>
          <w:szCs w:val="21"/>
        </w:rPr>
        <w:t xml:space="preserve">Employer, </w:t>
      </w:r>
      <w:r w:rsidR="00E26AE5" w:rsidRPr="005A21E5">
        <w:rPr>
          <w:rFonts w:asciiTheme="minorHAnsi" w:hAnsiTheme="minorHAnsi" w:cstheme="minorHAnsi"/>
          <w:color w:val="000000" w:themeColor="text1"/>
          <w:sz w:val="21"/>
          <w:szCs w:val="21"/>
        </w:rPr>
        <w:t>self-employed</w:t>
      </w:r>
      <w:r w:rsidR="00FC6E71" w:rsidRPr="005A21E5">
        <w:rPr>
          <w:rFonts w:asciiTheme="minorHAnsi" w:hAnsiTheme="minorHAnsi" w:cstheme="minorHAnsi"/>
          <w:color w:val="000000" w:themeColor="text1"/>
          <w:sz w:val="21"/>
          <w:szCs w:val="21"/>
        </w:rPr>
        <w:t>, site manager</w:t>
      </w:r>
      <w:r w:rsidR="000D3BAD" w:rsidRPr="005A21E5">
        <w:rPr>
          <w:rFonts w:asciiTheme="minorHAnsi" w:hAnsiTheme="minorHAnsi" w:cstheme="minorHAnsi"/>
          <w:color w:val="000000" w:themeColor="text1"/>
          <w:sz w:val="21"/>
          <w:szCs w:val="21"/>
        </w:rPr>
        <w:t>,</w:t>
      </w:r>
      <w:r w:rsidR="00FC6E71" w:rsidRPr="005A21E5">
        <w:rPr>
          <w:rFonts w:asciiTheme="minorHAnsi" w:hAnsiTheme="minorHAnsi" w:cstheme="minorHAnsi"/>
          <w:color w:val="000000" w:themeColor="text1"/>
          <w:sz w:val="21"/>
          <w:szCs w:val="21"/>
        </w:rPr>
        <w:t xml:space="preserve"> employees</w:t>
      </w:r>
      <w:r w:rsidR="000D3BAD" w:rsidRPr="005A21E5">
        <w:rPr>
          <w:rFonts w:asciiTheme="minorHAnsi" w:hAnsiTheme="minorHAnsi" w:cstheme="minorHAnsi"/>
          <w:color w:val="000000" w:themeColor="text1"/>
          <w:sz w:val="21"/>
          <w:szCs w:val="21"/>
        </w:rPr>
        <w:t>,</w:t>
      </w:r>
      <w:r w:rsidR="00FC6E71" w:rsidRPr="005A21E5">
        <w:rPr>
          <w:rFonts w:asciiTheme="minorHAnsi" w:hAnsiTheme="minorHAnsi" w:cstheme="minorHAnsi"/>
          <w:color w:val="000000" w:themeColor="text1"/>
          <w:sz w:val="21"/>
          <w:szCs w:val="21"/>
        </w:rPr>
        <w:t xml:space="preserve"> manufacturers and suppliers </w:t>
      </w:r>
    </w:p>
    <w:p w14:paraId="6EEC6D51" w14:textId="0E3FFE72" w:rsidR="00D01E83" w:rsidRPr="005A21E5" w:rsidRDefault="006728CB"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hyperlink r:id="rId27" w:tooltip="Management of Health and Safety at Work Regulations 1999" w:history="1">
        <w:r w:rsidR="00D01E83" w:rsidRPr="005A21E5">
          <w:rPr>
            <w:rStyle w:val="Hyperlink"/>
            <w:rFonts w:asciiTheme="minorHAnsi" w:hAnsiTheme="minorHAnsi" w:cstheme="minorHAnsi"/>
            <w:color w:val="000000" w:themeColor="text1"/>
            <w:sz w:val="21"/>
            <w:szCs w:val="21"/>
            <w:u w:val="none"/>
          </w:rPr>
          <w:t>The Management of Health and Safety at Work Regulations.</w:t>
        </w:r>
      </w:hyperlink>
      <w:r w:rsidR="003E1404" w:rsidRPr="005A21E5">
        <w:rPr>
          <w:rFonts w:asciiTheme="minorHAnsi" w:hAnsiTheme="minorHAnsi" w:cstheme="minorHAnsi"/>
          <w:color w:val="000000" w:themeColor="text1"/>
          <w:sz w:val="21"/>
          <w:szCs w:val="21"/>
        </w:rPr>
        <w:t xml:space="preserve">- designer, principal contactor, HSE manager   </w:t>
      </w:r>
    </w:p>
    <w:p w14:paraId="7F2AA40C" w14:textId="005ECD41" w:rsidR="00D01E83" w:rsidRPr="005A21E5" w:rsidRDefault="006728CB"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hyperlink r:id="rId28" w:tooltip="Work at height regulations" w:history="1">
        <w:r w:rsidR="00D01E83" w:rsidRPr="005A21E5">
          <w:rPr>
            <w:rStyle w:val="Hyperlink"/>
            <w:rFonts w:asciiTheme="minorHAnsi" w:hAnsiTheme="minorHAnsi" w:cstheme="minorHAnsi"/>
            <w:color w:val="000000" w:themeColor="text1"/>
            <w:sz w:val="21"/>
            <w:szCs w:val="21"/>
            <w:u w:val="none"/>
          </w:rPr>
          <w:t>Work at Height Regulations</w:t>
        </w:r>
      </w:hyperlink>
      <w:r w:rsidR="00D01E83" w:rsidRPr="005A21E5">
        <w:rPr>
          <w:rFonts w:asciiTheme="minorHAnsi" w:hAnsiTheme="minorHAnsi" w:cstheme="minorHAnsi"/>
          <w:color w:val="000000" w:themeColor="text1"/>
          <w:sz w:val="21"/>
          <w:szCs w:val="21"/>
        </w:rPr>
        <w:t>.</w:t>
      </w:r>
      <w:r w:rsidR="00E7009D" w:rsidRPr="005A21E5">
        <w:rPr>
          <w:rFonts w:asciiTheme="minorHAnsi" w:hAnsiTheme="minorHAnsi" w:cstheme="minorHAnsi"/>
          <w:color w:val="000000" w:themeColor="text1"/>
          <w:sz w:val="21"/>
          <w:szCs w:val="21"/>
        </w:rPr>
        <w:t xml:space="preserve"> </w:t>
      </w:r>
      <w:r w:rsidR="002E3387" w:rsidRPr="005A21E5">
        <w:rPr>
          <w:rFonts w:asciiTheme="minorHAnsi" w:hAnsiTheme="minorHAnsi" w:cstheme="minorHAnsi"/>
          <w:color w:val="000000" w:themeColor="text1"/>
          <w:sz w:val="21"/>
          <w:szCs w:val="21"/>
        </w:rPr>
        <w:t xml:space="preserve">– </w:t>
      </w:r>
      <w:r w:rsidR="000A6B91" w:rsidRPr="005A21E5">
        <w:rPr>
          <w:rFonts w:asciiTheme="minorHAnsi" w:hAnsiTheme="minorHAnsi" w:cstheme="minorHAnsi"/>
          <w:color w:val="000000" w:themeColor="text1"/>
          <w:sz w:val="21"/>
          <w:szCs w:val="21"/>
        </w:rPr>
        <w:t>employer, site health and safety manager (all staff)</w:t>
      </w:r>
    </w:p>
    <w:p w14:paraId="21E468A8" w14:textId="7120F89C" w:rsidR="00D01E83" w:rsidRPr="005A21E5" w:rsidRDefault="006728CB"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hyperlink r:id="rId29" w:tooltip="Lifting Operations and Lifting Equipment Regulations (LOLER)" w:history="1">
        <w:r w:rsidR="00D01E83" w:rsidRPr="005A21E5">
          <w:rPr>
            <w:rStyle w:val="Hyperlink"/>
            <w:rFonts w:asciiTheme="minorHAnsi" w:hAnsiTheme="minorHAnsi" w:cstheme="minorHAnsi"/>
            <w:color w:val="000000" w:themeColor="text1"/>
            <w:sz w:val="21"/>
            <w:szCs w:val="21"/>
            <w:u w:val="none"/>
          </w:rPr>
          <w:t>The Lifting Operations and Lifting Equipment Regulations.</w:t>
        </w:r>
      </w:hyperlink>
      <w:r w:rsidR="00343C4A" w:rsidRPr="005A21E5">
        <w:rPr>
          <w:rFonts w:asciiTheme="minorHAnsi" w:hAnsiTheme="minorHAnsi" w:cstheme="minorHAnsi"/>
          <w:color w:val="000000" w:themeColor="text1"/>
          <w:sz w:val="21"/>
          <w:szCs w:val="21"/>
        </w:rPr>
        <w:t>- site manager</w:t>
      </w:r>
      <w:r w:rsidR="00E71DCE" w:rsidRPr="005A21E5">
        <w:rPr>
          <w:rFonts w:asciiTheme="minorHAnsi" w:hAnsiTheme="minorHAnsi" w:cstheme="minorHAnsi"/>
          <w:color w:val="000000" w:themeColor="text1"/>
          <w:sz w:val="21"/>
          <w:szCs w:val="21"/>
        </w:rPr>
        <w:t xml:space="preserve">, qualified lifting </w:t>
      </w:r>
      <w:r w:rsidR="00372ED1" w:rsidRPr="005A21E5">
        <w:rPr>
          <w:rFonts w:asciiTheme="minorHAnsi" w:hAnsiTheme="minorHAnsi" w:cstheme="minorHAnsi"/>
          <w:color w:val="000000" w:themeColor="text1"/>
          <w:sz w:val="21"/>
          <w:szCs w:val="21"/>
        </w:rPr>
        <w:t>operative</w:t>
      </w:r>
      <w:r w:rsidR="00E71DCE" w:rsidRPr="005A21E5">
        <w:rPr>
          <w:rFonts w:asciiTheme="minorHAnsi" w:hAnsiTheme="minorHAnsi" w:cstheme="minorHAnsi"/>
          <w:color w:val="000000" w:themeColor="text1"/>
          <w:sz w:val="21"/>
          <w:szCs w:val="21"/>
        </w:rPr>
        <w:t xml:space="preserve"> </w:t>
      </w:r>
    </w:p>
    <w:p w14:paraId="528FB817" w14:textId="36E9DB0B" w:rsidR="00D01E83" w:rsidRPr="005A21E5" w:rsidRDefault="006728CB"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hyperlink r:id="rId30" w:tgtFrame="_blank" w:history="1">
        <w:r w:rsidR="00D01E83" w:rsidRPr="005A21E5">
          <w:rPr>
            <w:rStyle w:val="Hyperlink"/>
            <w:rFonts w:asciiTheme="minorHAnsi" w:hAnsiTheme="minorHAnsi" w:cstheme="minorHAnsi"/>
            <w:color w:val="000000" w:themeColor="text1"/>
            <w:sz w:val="21"/>
            <w:szCs w:val="21"/>
            <w:u w:val="none"/>
          </w:rPr>
          <w:t>The Construction (Head Protection) Regulations.</w:t>
        </w:r>
      </w:hyperlink>
      <w:r w:rsidR="00372ED1" w:rsidRPr="005A21E5">
        <w:rPr>
          <w:rFonts w:asciiTheme="minorHAnsi" w:hAnsiTheme="minorHAnsi" w:cstheme="minorHAnsi"/>
          <w:color w:val="000000" w:themeColor="text1"/>
          <w:sz w:val="21"/>
          <w:szCs w:val="21"/>
        </w:rPr>
        <w:t xml:space="preserve">- site manager, all members of staff </w:t>
      </w:r>
    </w:p>
    <w:p w14:paraId="6E9639FF" w14:textId="68B7F974" w:rsidR="00D01E83" w:rsidRPr="005A21E5" w:rsidRDefault="006728CB"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hyperlink r:id="rId31" w:tooltip="Workplace (Health, Safety and Welfare) Regulations 1992" w:history="1">
        <w:r w:rsidR="00D01E83" w:rsidRPr="005A21E5">
          <w:rPr>
            <w:rStyle w:val="Hyperlink"/>
            <w:rFonts w:asciiTheme="minorHAnsi" w:hAnsiTheme="minorHAnsi" w:cstheme="minorHAnsi"/>
            <w:color w:val="000000" w:themeColor="text1"/>
            <w:sz w:val="21"/>
            <w:szCs w:val="21"/>
            <w:u w:val="none"/>
          </w:rPr>
          <w:t>The Workplace (Health Safety and Welfare) Regulations.</w:t>
        </w:r>
      </w:hyperlink>
      <w:r w:rsidR="00722149" w:rsidRPr="005A21E5">
        <w:rPr>
          <w:rFonts w:asciiTheme="minorHAnsi" w:hAnsiTheme="minorHAnsi" w:cstheme="minorHAnsi"/>
          <w:color w:val="000000" w:themeColor="text1"/>
          <w:sz w:val="21"/>
          <w:szCs w:val="21"/>
        </w:rPr>
        <w:t xml:space="preserve">- employer, principal contractor </w:t>
      </w:r>
    </w:p>
    <w:p w14:paraId="385B0B74" w14:textId="79BE02D0" w:rsidR="00D01E83" w:rsidRPr="005A21E5" w:rsidRDefault="006728CB"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hyperlink r:id="rId32" w:tgtFrame="_blank" w:history="1">
        <w:r w:rsidR="00D01E83" w:rsidRPr="005A21E5">
          <w:rPr>
            <w:rStyle w:val="Hyperlink"/>
            <w:rFonts w:asciiTheme="minorHAnsi" w:hAnsiTheme="minorHAnsi" w:cstheme="minorHAnsi"/>
            <w:color w:val="000000" w:themeColor="text1"/>
            <w:sz w:val="21"/>
            <w:szCs w:val="21"/>
            <w:u w:val="none"/>
          </w:rPr>
          <w:t>The Gas Safety (Installation and Use) Regulations.</w:t>
        </w:r>
      </w:hyperlink>
      <w:r w:rsidR="003B58F3" w:rsidRPr="005A21E5">
        <w:rPr>
          <w:rFonts w:asciiTheme="minorHAnsi" w:hAnsiTheme="minorHAnsi" w:cstheme="minorHAnsi"/>
          <w:color w:val="000000" w:themeColor="text1"/>
          <w:sz w:val="21"/>
          <w:szCs w:val="21"/>
        </w:rPr>
        <w:t xml:space="preserve">- </w:t>
      </w:r>
      <w:r w:rsidR="00E26AE5" w:rsidRPr="005A21E5">
        <w:rPr>
          <w:rFonts w:asciiTheme="minorHAnsi" w:hAnsiTheme="minorHAnsi" w:cstheme="minorHAnsi"/>
          <w:color w:val="000000" w:themeColor="text1"/>
          <w:sz w:val="21"/>
          <w:szCs w:val="21"/>
        </w:rPr>
        <w:t>design</w:t>
      </w:r>
      <w:r w:rsidR="003B58F3" w:rsidRPr="005A21E5">
        <w:rPr>
          <w:rFonts w:asciiTheme="minorHAnsi" w:hAnsiTheme="minorHAnsi" w:cstheme="minorHAnsi"/>
          <w:color w:val="000000" w:themeColor="text1"/>
          <w:sz w:val="21"/>
          <w:szCs w:val="21"/>
        </w:rPr>
        <w:t xml:space="preserve"> team, site manager, </w:t>
      </w:r>
      <w:r w:rsidR="00E95DFE" w:rsidRPr="005A21E5">
        <w:rPr>
          <w:rFonts w:asciiTheme="minorHAnsi" w:hAnsiTheme="minorHAnsi" w:cstheme="minorHAnsi"/>
          <w:color w:val="000000" w:themeColor="text1"/>
          <w:sz w:val="21"/>
          <w:szCs w:val="21"/>
        </w:rPr>
        <w:t xml:space="preserve">gas safe plumber </w:t>
      </w:r>
    </w:p>
    <w:p w14:paraId="17D333CA" w14:textId="46E740CB" w:rsidR="00D01E83" w:rsidRPr="005A21E5" w:rsidRDefault="006728CB"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hyperlink r:id="rId33" w:tooltip="Control of Substances Hazardous to Health" w:history="1">
        <w:r w:rsidR="00D01E83" w:rsidRPr="005A21E5">
          <w:rPr>
            <w:rStyle w:val="Hyperlink"/>
            <w:rFonts w:asciiTheme="minorHAnsi" w:hAnsiTheme="minorHAnsi" w:cstheme="minorHAnsi"/>
            <w:color w:val="000000" w:themeColor="text1"/>
            <w:sz w:val="21"/>
            <w:szCs w:val="21"/>
            <w:u w:val="none"/>
          </w:rPr>
          <w:t>Control of Substances Hazardous to Health</w:t>
        </w:r>
      </w:hyperlink>
      <w:r w:rsidR="00D01E83" w:rsidRPr="005A21E5">
        <w:rPr>
          <w:rStyle w:val="apple-converted-space"/>
          <w:rFonts w:asciiTheme="minorHAnsi" w:hAnsiTheme="minorHAnsi" w:cstheme="minorHAnsi"/>
          <w:color w:val="000000" w:themeColor="text1"/>
          <w:sz w:val="21"/>
          <w:szCs w:val="21"/>
        </w:rPr>
        <w:t> </w:t>
      </w:r>
      <w:hyperlink r:id="rId34" w:tooltip="Regulations" w:history="1">
        <w:r w:rsidR="00D01E83" w:rsidRPr="005A21E5">
          <w:rPr>
            <w:rStyle w:val="Hyperlink"/>
            <w:rFonts w:asciiTheme="minorHAnsi" w:hAnsiTheme="minorHAnsi" w:cstheme="minorHAnsi"/>
            <w:color w:val="000000" w:themeColor="text1"/>
            <w:sz w:val="21"/>
            <w:szCs w:val="21"/>
            <w:u w:val="none"/>
          </w:rPr>
          <w:t>Regulations</w:t>
        </w:r>
      </w:hyperlink>
      <w:r w:rsidR="00D01E83" w:rsidRPr="005A21E5">
        <w:rPr>
          <w:rStyle w:val="apple-converted-space"/>
          <w:rFonts w:asciiTheme="minorHAnsi" w:hAnsiTheme="minorHAnsi" w:cstheme="minorHAnsi"/>
          <w:color w:val="000000" w:themeColor="text1"/>
          <w:sz w:val="21"/>
          <w:szCs w:val="21"/>
        </w:rPr>
        <w:t> </w:t>
      </w:r>
      <w:r w:rsidR="00D01E83" w:rsidRPr="005A21E5">
        <w:rPr>
          <w:rFonts w:asciiTheme="minorHAnsi" w:hAnsiTheme="minorHAnsi" w:cstheme="minorHAnsi"/>
          <w:color w:val="000000" w:themeColor="text1"/>
          <w:sz w:val="21"/>
          <w:szCs w:val="21"/>
        </w:rPr>
        <w:t>(</w:t>
      </w:r>
      <w:hyperlink r:id="rId35" w:tooltip="COSHH" w:history="1">
        <w:r w:rsidR="00D01E83" w:rsidRPr="005A21E5">
          <w:rPr>
            <w:rStyle w:val="Hyperlink"/>
            <w:rFonts w:asciiTheme="minorHAnsi" w:hAnsiTheme="minorHAnsi" w:cstheme="minorHAnsi"/>
            <w:color w:val="000000" w:themeColor="text1"/>
            <w:sz w:val="21"/>
            <w:szCs w:val="21"/>
            <w:u w:val="none"/>
          </w:rPr>
          <w:t>COSHH</w:t>
        </w:r>
      </w:hyperlink>
      <w:r w:rsidR="00D01E83" w:rsidRPr="005A21E5">
        <w:rPr>
          <w:rFonts w:asciiTheme="minorHAnsi" w:hAnsiTheme="minorHAnsi" w:cstheme="minorHAnsi"/>
          <w:color w:val="000000" w:themeColor="text1"/>
          <w:sz w:val="21"/>
          <w:szCs w:val="21"/>
        </w:rPr>
        <w:t>).</w:t>
      </w:r>
      <w:r w:rsidR="00E95DFE" w:rsidRPr="005A21E5">
        <w:rPr>
          <w:rFonts w:asciiTheme="minorHAnsi" w:hAnsiTheme="minorHAnsi" w:cstheme="minorHAnsi"/>
          <w:color w:val="000000" w:themeColor="text1"/>
          <w:sz w:val="21"/>
          <w:szCs w:val="21"/>
        </w:rPr>
        <w:t xml:space="preserve">- designer, </w:t>
      </w:r>
      <w:r w:rsidR="0066713A" w:rsidRPr="005A21E5">
        <w:rPr>
          <w:rFonts w:asciiTheme="minorHAnsi" w:hAnsiTheme="minorHAnsi" w:cstheme="minorHAnsi"/>
          <w:color w:val="000000" w:themeColor="text1"/>
          <w:sz w:val="21"/>
          <w:szCs w:val="21"/>
        </w:rPr>
        <w:t>site manager/</w:t>
      </w:r>
      <w:r w:rsidR="009F0075" w:rsidRPr="005A21E5">
        <w:rPr>
          <w:rFonts w:asciiTheme="minorHAnsi" w:hAnsiTheme="minorHAnsi" w:cstheme="minorHAnsi"/>
          <w:color w:val="000000" w:themeColor="text1"/>
          <w:sz w:val="21"/>
          <w:szCs w:val="21"/>
        </w:rPr>
        <w:t xml:space="preserve">health and safety , all staff </w:t>
      </w:r>
    </w:p>
    <w:p w14:paraId="1C768D46" w14:textId="02B8A9E5" w:rsidR="00D01E83" w:rsidRPr="005A21E5" w:rsidRDefault="006728CB"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hyperlink r:id="rId36" w:tooltip="Manual Handling Operations Regulations 1992" w:history="1">
        <w:r w:rsidR="00D01E83" w:rsidRPr="005A21E5">
          <w:rPr>
            <w:rStyle w:val="Hyperlink"/>
            <w:rFonts w:asciiTheme="minorHAnsi" w:hAnsiTheme="minorHAnsi" w:cstheme="minorHAnsi"/>
            <w:color w:val="000000" w:themeColor="text1"/>
            <w:sz w:val="21"/>
            <w:szCs w:val="21"/>
            <w:u w:val="none"/>
          </w:rPr>
          <w:t>The Manual Handling Operations Regulations.</w:t>
        </w:r>
      </w:hyperlink>
      <w:r w:rsidR="009F0075" w:rsidRPr="005A21E5">
        <w:rPr>
          <w:rFonts w:asciiTheme="minorHAnsi" w:hAnsiTheme="minorHAnsi" w:cstheme="minorHAnsi"/>
          <w:color w:val="000000" w:themeColor="text1"/>
          <w:sz w:val="21"/>
          <w:szCs w:val="21"/>
        </w:rPr>
        <w:t>-</w:t>
      </w:r>
      <w:r w:rsidR="00A90E58" w:rsidRPr="005A21E5">
        <w:rPr>
          <w:rFonts w:asciiTheme="minorHAnsi" w:hAnsiTheme="minorHAnsi" w:cstheme="minorHAnsi"/>
          <w:color w:val="000000" w:themeColor="text1"/>
          <w:sz w:val="21"/>
          <w:szCs w:val="21"/>
        </w:rPr>
        <w:t xml:space="preserve"> </w:t>
      </w:r>
      <w:r w:rsidR="0010204C" w:rsidRPr="005A21E5">
        <w:rPr>
          <w:rFonts w:asciiTheme="minorHAnsi" w:hAnsiTheme="minorHAnsi" w:cstheme="minorHAnsi"/>
          <w:color w:val="000000" w:themeColor="text1"/>
          <w:sz w:val="21"/>
          <w:szCs w:val="21"/>
        </w:rPr>
        <w:t>qualified lifting operator</w:t>
      </w:r>
    </w:p>
    <w:p w14:paraId="0B167573" w14:textId="53816681" w:rsidR="00D01E83" w:rsidRPr="005A21E5" w:rsidRDefault="006728CB"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hyperlink r:id="rId37" w:tooltip="Control of noise at work regulations 2005" w:history="1">
        <w:r w:rsidR="00D01E83" w:rsidRPr="005A21E5">
          <w:rPr>
            <w:rStyle w:val="Hyperlink"/>
            <w:rFonts w:asciiTheme="minorHAnsi" w:hAnsiTheme="minorHAnsi" w:cstheme="minorHAnsi"/>
            <w:color w:val="000000" w:themeColor="text1"/>
            <w:sz w:val="21"/>
            <w:szCs w:val="21"/>
            <w:u w:val="none"/>
          </w:rPr>
          <w:t>The Control of Noise at Work Regulations.</w:t>
        </w:r>
      </w:hyperlink>
      <w:r w:rsidR="00E06FA1" w:rsidRPr="005A21E5">
        <w:rPr>
          <w:rFonts w:asciiTheme="minorHAnsi" w:hAnsiTheme="minorHAnsi" w:cstheme="minorHAnsi"/>
          <w:color w:val="000000" w:themeColor="text1"/>
          <w:sz w:val="21"/>
          <w:szCs w:val="21"/>
        </w:rPr>
        <w:t xml:space="preserve">- all on site personal </w:t>
      </w:r>
    </w:p>
    <w:p w14:paraId="367ACC6F" w14:textId="28184B3D" w:rsidR="00D01E83" w:rsidRPr="005A21E5" w:rsidRDefault="006728CB" w:rsidP="00CC34FF">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hyperlink r:id="rId38" w:tgtFrame="_blank" w:history="1">
        <w:r w:rsidR="00D01E83" w:rsidRPr="005A21E5">
          <w:rPr>
            <w:rStyle w:val="Hyperlink"/>
            <w:rFonts w:asciiTheme="minorHAnsi" w:hAnsiTheme="minorHAnsi" w:cstheme="minorHAnsi"/>
            <w:color w:val="000000" w:themeColor="text1"/>
            <w:sz w:val="21"/>
            <w:szCs w:val="21"/>
            <w:u w:val="none"/>
          </w:rPr>
          <w:t>The Control of Vibration at Work Regulations.</w:t>
        </w:r>
      </w:hyperlink>
      <w:r w:rsidR="003E27FF" w:rsidRPr="005A21E5">
        <w:rPr>
          <w:rFonts w:asciiTheme="minorHAnsi" w:hAnsiTheme="minorHAnsi" w:cstheme="minorHAnsi"/>
          <w:color w:val="000000" w:themeColor="text1"/>
          <w:sz w:val="21"/>
          <w:szCs w:val="21"/>
        </w:rPr>
        <w:t xml:space="preserve">- all qualified abrasive wheel operators, HSE manger </w:t>
      </w:r>
    </w:p>
    <w:p w14:paraId="20018BE1" w14:textId="4D4D7E9D" w:rsidR="00D01E83" w:rsidRPr="005A21E5" w:rsidRDefault="00D01E83" w:rsidP="00D01E83">
      <w:pPr>
        <w:numPr>
          <w:ilvl w:val="0"/>
          <w:numId w:val="9"/>
        </w:numPr>
        <w:spacing w:before="100" w:beforeAutospacing="1" w:after="100" w:afterAutospacing="1" w:line="253" w:lineRule="atLeast"/>
        <w:ind w:left="945"/>
        <w:rPr>
          <w:rFonts w:asciiTheme="minorHAnsi" w:hAnsiTheme="minorHAnsi" w:cstheme="minorHAnsi"/>
          <w:color w:val="000000" w:themeColor="text1"/>
          <w:sz w:val="21"/>
          <w:szCs w:val="21"/>
        </w:rPr>
      </w:pPr>
      <w:r w:rsidRPr="005A21E5">
        <w:rPr>
          <w:rFonts w:asciiTheme="minorHAnsi" w:hAnsiTheme="minorHAnsi" w:cstheme="minorHAnsi"/>
          <w:color w:val="000000" w:themeColor="text1"/>
          <w:sz w:val="21"/>
          <w:szCs w:val="21"/>
        </w:rPr>
        <w:t>The</w:t>
      </w:r>
      <w:r w:rsidRPr="005A21E5">
        <w:rPr>
          <w:rStyle w:val="apple-converted-space"/>
          <w:rFonts w:asciiTheme="minorHAnsi" w:hAnsiTheme="minorHAnsi" w:cstheme="minorHAnsi"/>
          <w:color w:val="000000" w:themeColor="text1"/>
          <w:sz w:val="21"/>
          <w:szCs w:val="21"/>
        </w:rPr>
        <w:t> </w:t>
      </w:r>
      <w:hyperlink r:id="rId39" w:tooltip="Personal protective equipment" w:history="1">
        <w:r w:rsidRPr="005A21E5">
          <w:rPr>
            <w:rStyle w:val="Hyperlink"/>
            <w:rFonts w:asciiTheme="minorHAnsi" w:hAnsiTheme="minorHAnsi" w:cstheme="minorHAnsi"/>
            <w:color w:val="000000" w:themeColor="text1"/>
            <w:sz w:val="21"/>
            <w:szCs w:val="21"/>
            <w:u w:val="none"/>
          </w:rPr>
          <w:t>Personal Protective Equipment</w:t>
        </w:r>
      </w:hyperlink>
      <w:r w:rsidRPr="005A21E5">
        <w:rPr>
          <w:rStyle w:val="apple-converted-space"/>
          <w:rFonts w:asciiTheme="minorHAnsi" w:hAnsiTheme="minorHAnsi" w:cstheme="minorHAnsi"/>
          <w:color w:val="000000" w:themeColor="text1"/>
          <w:sz w:val="21"/>
          <w:szCs w:val="21"/>
        </w:rPr>
        <w:t> </w:t>
      </w:r>
      <w:r w:rsidRPr="005A21E5">
        <w:rPr>
          <w:rFonts w:asciiTheme="minorHAnsi" w:hAnsiTheme="minorHAnsi" w:cstheme="minorHAnsi"/>
          <w:color w:val="000000" w:themeColor="text1"/>
          <w:sz w:val="21"/>
          <w:szCs w:val="21"/>
        </w:rPr>
        <w:t>at</w:t>
      </w:r>
      <w:r w:rsidRPr="005A21E5">
        <w:rPr>
          <w:rStyle w:val="apple-converted-space"/>
          <w:rFonts w:asciiTheme="minorHAnsi" w:hAnsiTheme="minorHAnsi" w:cstheme="minorHAnsi"/>
          <w:color w:val="000000" w:themeColor="text1"/>
          <w:sz w:val="21"/>
          <w:szCs w:val="21"/>
        </w:rPr>
        <w:t> </w:t>
      </w:r>
      <w:hyperlink r:id="rId40" w:tooltip="Works" w:history="1">
        <w:r w:rsidRPr="005A21E5">
          <w:rPr>
            <w:rStyle w:val="Hyperlink"/>
            <w:rFonts w:asciiTheme="minorHAnsi" w:hAnsiTheme="minorHAnsi" w:cstheme="minorHAnsi"/>
            <w:color w:val="000000" w:themeColor="text1"/>
            <w:sz w:val="21"/>
            <w:szCs w:val="21"/>
            <w:u w:val="none"/>
          </w:rPr>
          <w:t>Work</w:t>
        </w:r>
      </w:hyperlink>
      <w:r w:rsidRPr="005A21E5">
        <w:rPr>
          <w:rStyle w:val="apple-converted-space"/>
          <w:rFonts w:asciiTheme="minorHAnsi" w:hAnsiTheme="minorHAnsi" w:cstheme="minorHAnsi"/>
          <w:color w:val="000000" w:themeColor="text1"/>
          <w:sz w:val="21"/>
          <w:szCs w:val="21"/>
        </w:rPr>
        <w:t> </w:t>
      </w:r>
      <w:hyperlink r:id="rId41" w:tooltip="Regulations" w:history="1">
        <w:r w:rsidRPr="005A21E5">
          <w:rPr>
            <w:rStyle w:val="Hyperlink"/>
            <w:rFonts w:asciiTheme="minorHAnsi" w:hAnsiTheme="minorHAnsi" w:cstheme="minorHAnsi"/>
            <w:color w:val="000000" w:themeColor="text1"/>
            <w:sz w:val="21"/>
            <w:szCs w:val="21"/>
            <w:u w:val="none"/>
          </w:rPr>
          <w:t>Regulations</w:t>
        </w:r>
      </w:hyperlink>
      <w:r w:rsidRPr="005A21E5">
        <w:rPr>
          <w:rFonts w:asciiTheme="minorHAnsi" w:hAnsiTheme="minorHAnsi" w:cstheme="minorHAnsi"/>
          <w:color w:val="000000" w:themeColor="text1"/>
          <w:sz w:val="21"/>
          <w:szCs w:val="21"/>
        </w:rPr>
        <w:t>.</w:t>
      </w:r>
      <w:r w:rsidR="00CC34FF" w:rsidRPr="005A21E5">
        <w:rPr>
          <w:rFonts w:asciiTheme="minorHAnsi" w:hAnsiTheme="minorHAnsi" w:cstheme="minorHAnsi"/>
          <w:color w:val="000000" w:themeColor="text1"/>
          <w:sz w:val="21"/>
          <w:szCs w:val="21"/>
        </w:rPr>
        <w:t xml:space="preserve">- </w:t>
      </w:r>
      <w:r w:rsidR="0028796F" w:rsidRPr="005A21E5">
        <w:rPr>
          <w:rFonts w:asciiTheme="minorHAnsi" w:hAnsiTheme="minorHAnsi" w:cstheme="minorHAnsi"/>
          <w:color w:val="000000" w:themeColor="text1"/>
          <w:sz w:val="21"/>
          <w:szCs w:val="21"/>
        </w:rPr>
        <w:t xml:space="preserve">health and safety manager, all personnel </w:t>
      </w:r>
    </w:p>
    <w:p w14:paraId="5E1559A1" w14:textId="741C674D" w:rsidR="00BC344B" w:rsidRPr="001C0500" w:rsidRDefault="00BC344B" w:rsidP="00C33A8B">
      <w:pPr>
        <w:rPr>
          <w:rFonts w:asciiTheme="minorHAnsi" w:hAnsiTheme="minorHAnsi" w:cstheme="minorHAnsi"/>
        </w:rPr>
      </w:pPr>
    </w:p>
    <w:p w14:paraId="34A12013" w14:textId="3081C1CC" w:rsidR="00114289" w:rsidRPr="001C0500" w:rsidRDefault="00114289" w:rsidP="00114289">
      <w:pPr>
        <w:pStyle w:val="NormalWeb"/>
        <w:spacing w:line="330" w:lineRule="atLeast"/>
        <w:rPr>
          <w:rFonts w:asciiTheme="minorHAnsi" w:hAnsiTheme="minorHAnsi" w:cstheme="minorHAnsi"/>
          <w:color w:val="000000" w:themeColor="text1"/>
          <w:sz w:val="20"/>
          <w:szCs w:val="20"/>
        </w:rPr>
      </w:pPr>
      <w:r w:rsidRPr="001C0500">
        <w:rPr>
          <w:rFonts w:asciiTheme="minorHAnsi" w:hAnsiTheme="minorHAnsi" w:cstheme="minorHAnsi"/>
          <w:color w:val="000000" w:themeColor="text1"/>
          <w:sz w:val="20"/>
          <w:szCs w:val="20"/>
        </w:rPr>
        <w:t>The</w:t>
      </w:r>
      <w:r w:rsidRPr="001C0500">
        <w:rPr>
          <w:rStyle w:val="apple-converted-space"/>
          <w:rFonts w:asciiTheme="minorHAnsi" w:hAnsiTheme="minorHAnsi" w:cstheme="minorHAnsi"/>
          <w:color w:val="000000" w:themeColor="text1"/>
          <w:sz w:val="20"/>
          <w:szCs w:val="20"/>
        </w:rPr>
        <w:t> </w:t>
      </w:r>
      <w:hyperlink r:id="rId42" w:tooltip="Construction (Design and Management) Regulations" w:history="1">
        <w:r w:rsidRPr="001C0500">
          <w:rPr>
            <w:rStyle w:val="Hyperlink"/>
            <w:rFonts w:asciiTheme="minorHAnsi" w:hAnsiTheme="minorHAnsi" w:cstheme="minorHAnsi"/>
            <w:color w:val="000000" w:themeColor="text1"/>
            <w:sz w:val="20"/>
            <w:szCs w:val="20"/>
            <w:u w:val="none"/>
          </w:rPr>
          <w:t>Construction (Design and Management) Regulations</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w:t>
      </w:r>
      <w:hyperlink r:id="rId43" w:tooltip="CDM Regulations" w:history="1">
        <w:r w:rsidRPr="001C0500">
          <w:rPr>
            <w:rStyle w:val="Hyperlink"/>
            <w:rFonts w:asciiTheme="minorHAnsi" w:hAnsiTheme="minorHAnsi" w:cstheme="minorHAnsi"/>
            <w:color w:val="000000" w:themeColor="text1"/>
            <w:sz w:val="20"/>
            <w:szCs w:val="20"/>
            <w:u w:val="none"/>
          </w:rPr>
          <w:t>CDM regulations</w:t>
        </w:r>
      </w:hyperlink>
      <w:r w:rsidRPr="001C0500">
        <w:rPr>
          <w:rFonts w:asciiTheme="minorHAnsi" w:hAnsiTheme="minorHAnsi" w:cstheme="minorHAnsi"/>
          <w:color w:val="000000" w:themeColor="text1"/>
          <w:sz w:val="20"/>
          <w:szCs w:val="20"/>
        </w:rPr>
        <w:t>) 2015, in particular, are intended to ensure that</w:t>
      </w:r>
      <w:r w:rsidRPr="001C0500">
        <w:rPr>
          <w:rStyle w:val="apple-converted-space"/>
          <w:rFonts w:asciiTheme="minorHAnsi" w:hAnsiTheme="minorHAnsi" w:cstheme="minorHAnsi"/>
          <w:color w:val="000000" w:themeColor="text1"/>
          <w:sz w:val="20"/>
          <w:szCs w:val="20"/>
        </w:rPr>
        <w:t> </w:t>
      </w:r>
      <w:hyperlink r:id="rId44" w:tooltip="Health and safety" w:history="1">
        <w:r w:rsidRPr="001C0500">
          <w:rPr>
            <w:rStyle w:val="Hyperlink"/>
            <w:rFonts w:asciiTheme="minorHAnsi" w:hAnsiTheme="minorHAnsi" w:cstheme="minorHAnsi"/>
            <w:color w:val="000000" w:themeColor="text1"/>
            <w:sz w:val="20"/>
            <w:szCs w:val="20"/>
            <w:u w:val="none"/>
          </w:rPr>
          <w:t>health and safety</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issues are properly considered during a</w:t>
      </w:r>
      <w:r w:rsidRPr="001C0500">
        <w:rPr>
          <w:rStyle w:val="apple-converted-space"/>
          <w:rFonts w:asciiTheme="minorHAnsi" w:hAnsiTheme="minorHAnsi" w:cstheme="minorHAnsi"/>
          <w:color w:val="000000" w:themeColor="text1"/>
          <w:sz w:val="20"/>
          <w:szCs w:val="20"/>
        </w:rPr>
        <w:t> </w:t>
      </w:r>
      <w:hyperlink r:id="rId45" w:tooltip="Project" w:history="1">
        <w:r w:rsidRPr="001C0500">
          <w:rPr>
            <w:rStyle w:val="Hyperlink"/>
            <w:rFonts w:asciiTheme="minorHAnsi" w:hAnsiTheme="minorHAnsi" w:cstheme="minorHAnsi"/>
            <w:color w:val="000000" w:themeColor="text1"/>
            <w:sz w:val="20"/>
            <w:szCs w:val="20"/>
            <w:u w:val="none"/>
          </w:rPr>
          <w:t>project’s</w:t>
        </w:r>
      </w:hyperlink>
      <w:r w:rsidRPr="001C0500">
        <w:rPr>
          <w:rStyle w:val="apple-converted-space"/>
          <w:rFonts w:asciiTheme="minorHAnsi" w:hAnsiTheme="minorHAnsi" w:cstheme="minorHAnsi"/>
          <w:color w:val="000000" w:themeColor="text1"/>
          <w:sz w:val="20"/>
          <w:szCs w:val="20"/>
        </w:rPr>
        <w:t> </w:t>
      </w:r>
      <w:hyperlink r:id="rId46" w:tooltip="Development" w:history="1">
        <w:r w:rsidRPr="001C0500">
          <w:rPr>
            <w:rStyle w:val="Hyperlink"/>
            <w:rFonts w:asciiTheme="minorHAnsi" w:hAnsiTheme="minorHAnsi" w:cstheme="minorHAnsi"/>
            <w:color w:val="000000" w:themeColor="text1"/>
            <w:sz w:val="20"/>
            <w:szCs w:val="20"/>
            <w:u w:val="none"/>
          </w:rPr>
          <w:t>development</w:t>
        </w:r>
      </w:hyperlink>
      <w:r w:rsidRPr="001C0500">
        <w:rPr>
          <w:rFonts w:asciiTheme="minorHAnsi" w:hAnsiTheme="minorHAnsi" w:cstheme="minorHAnsi"/>
          <w:color w:val="000000" w:themeColor="text1"/>
          <w:sz w:val="20"/>
          <w:szCs w:val="20"/>
        </w:rPr>
        <w:t>. They include general requirements that apply to all</w:t>
      </w:r>
      <w:r w:rsidRPr="001C0500">
        <w:rPr>
          <w:rStyle w:val="apple-converted-space"/>
          <w:rFonts w:asciiTheme="minorHAnsi" w:hAnsiTheme="minorHAnsi" w:cstheme="minorHAnsi"/>
          <w:color w:val="000000" w:themeColor="text1"/>
          <w:sz w:val="20"/>
          <w:szCs w:val="20"/>
        </w:rPr>
        <w:t> </w:t>
      </w:r>
      <w:hyperlink r:id="rId47" w:tooltip="Project" w:history="1">
        <w:r w:rsidRPr="001C0500">
          <w:rPr>
            <w:rStyle w:val="Hyperlink"/>
            <w:rFonts w:asciiTheme="minorHAnsi" w:hAnsiTheme="minorHAnsi" w:cstheme="minorHAnsi"/>
            <w:color w:val="000000" w:themeColor="text1"/>
            <w:sz w:val="20"/>
            <w:szCs w:val="20"/>
            <w:u w:val="none"/>
          </w:rPr>
          <w:t>projects</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and additional</w:t>
      </w:r>
      <w:r w:rsidRPr="001C0500">
        <w:rPr>
          <w:rStyle w:val="apple-converted-space"/>
          <w:rFonts w:asciiTheme="minorHAnsi" w:hAnsiTheme="minorHAnsi" w:cstheme="minorHAnsi"/>
          <w:color w:val="000000" w:themeColor="text1"/>
          <w:sz w:val="20"/>
          <w:szCs w:val="20"/>
        </w:rPr>
        <w:t> </w:t>
      </w:r>
      <w:hyperlink r:id="rId48" w:tooltip="Duties" w:history="1">
        <w:r w:rsidRPr="001C0500">
          <w:rPr>
            <w:rStyle w:val="Hyperlink"/>
            <w:rFonts w:asciiTheme="minorHAnsi" w:hAnsiTheme="minorHAnsi" w:cstheme="minorHAnsi"/>
            <w:color w:val="000000" w:themeColor="text1"/>
            <w:sz w:val="20"/>
            <w:szCs w:val="20"/>
            <w:u w:val="none"/>
          </w:rPr>
          <w:t>duties</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that only apply to notifiable</w:t>
      </w:r>
      <w:r w:rsidRPr="001C0500">
        <w:rPr>
          <w:rStyle w:val="apple-converted-space"/>
          <w:rFonts w:asciiTheme="minorHAnsi" w:hAnsiTheme="minorHAnsi" w:cstheme="minorHAnsi"/>
          <w:color w:val="000000" w:themeColor="text1"/>
          <w:sz w:val="20"/>
          <w:szCs w:val="20"/>
        </w:rPr>
        <w:t> </w:t>
      </w:r>
      <w:hyperlink r:id="rId49" w:tooltip="Construction project" w:history="1">
        <w:r w:rsidRPr="001C0500">
          <w:rPr>
            <w:rStyle w:val="Hyperlink"/>
            <w:rFonts w:asciiTheme="minorHAnsi" w:hAnsiTheme="minorHAnsi" w:cstheme="minorHAnsi"/>
            <w:color w:val="000000" w:themeColor="text1"/>
            <w:sz w:val="20"/>
            <w:szCs w:val="20"/>
            <w:u w:val="none"/>
          </w:rPr>
          <w:t>construction projects</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(where the</w:t>
      </w:r>
      <w:r w:rsidRPr="001C0500">
        <w:rPr>
          <w:rStyle w:val="apple-converted-space"/>
          <w:rFonts w:asciiTheme="minorHAnsi" w:hAnsiTheme="minorHAnsi" w:cstheme="minorHAnsi"/>
          <w:color w:val="000000" w:themeColor="text1"/>
          <w:sz w:val="20"/>
          <w:szCs w:val="20"/>
        </w:rPr>
        <w:t> </w:t>
      </w:r>
      <w:r w:rsidR="007D3776" w:rsidRPr="001C0500">
        <w:rPr>
          <w:rFonts w:asciiTheme="minorHAnsi" w:hAnsiTheme="minorHAnsi" w:cstheme="minorHAnsi"/>
          <w:color w:val="000000" w:themeColor="text1"/>
          <w:sz w:val="20"/>
          <w:szCs w:val="20"/>
        </w:rPr>
        <w:t>work</w:t>
      </w:r>
      <w:r w:rsidR="007D3776">
        <w:rPr>
          <w:rFonts w:asciiTheme="minorHAnsi" w:hAnsiTheme="minorHAnsi" w:cstheme="minorHAnsi"/>
          <w:color w:val="000000" w:themeColor="text1"/>
          <w:sz w:val="20"/>
          <w:szCs w:val="20"/>
        </w:rPr>
        <w:t>ers</w:t>
      </w:r>
      <w:r w:rsidRPr="001C0500">
        <w:rPr>
          <w:rFonts w:asciiTheme="minorHAnsi" w:hAnsiTheme="minorHAnsi" w:cstheme="minorHAnsi"/>
          <w:color w:val="000000" w:themeColor="text1"/>
          <w:sz w:val="20"/>
          <w:szCs w:val="20"/>
        </w:rPr>
        <w:t xml:space="preserve"> likely to last longer than 30 working days and have more than 20</w:t>
      </w:r>
      <w:r w:rsidRPr="001C0500">
        <w:rPr>
          <w:rStyle w:val="apple-converted-space"/>
          <w:rFonts w:asciiTheme="minorHAnsi" w:hAnsiTheme="minorHAnsi" w:cstheme="minorHAnsi"/>
          <w:color w:val="000000" w:themeColor="text1"/>
          <w:sz w:val="20"/>
          <w:szCs w:val="20"/>
        </w:rPr>
        <w:t> </w:t>
      </w:r>
      <w:hyperlink r:id="rId50" w:tooltip="Workers" w:history="1">
        <w:r w:rsidRPr="001C0500">
          <w:rPr>
            <w:rStyle w:val="Hyperlink"/>
            <w:rFonts w:asciiTheme="minorHAnsi" w:hAnsiTheme="minorHAnsi" w:cstheme="minorHAnsi"/>
            <w:color w:val="000000" w:themeColor="text1"/>
            <w:sz w:val="20"/>
            <w:szCs w:val="20"/>
            <w:u w:val="none"/>
          </w:rPr>
          <w:t>workers</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working simultaneously at any</w:t>
      </w:r>
      <w:r w:rsidRPr="001C0500">
        <w:rPr>
          <w:rStyle w:val="apple-converted-space"/>
          <w:rFonts w:asciiTheme="minorHAnsi" w:hAnsiTheme="minorHAnsi" w:cstheme="minorHAnsi"/>
          <w:color w:val="000000" w:themeColor="text1"/>
          <w:sz w:val="20"/>
          <w:szCs w:val="20"/>
        </w:rPr>
        <w:t> </w:t>
      </w:r>
      <w:hyperlink r:id="rId51" w:tooltip="Points" w:history="1">
        <w:r w:rsidRPr="001C0500">
          <w:rPr>
            <w:rStyle w:val="Hyperlink"/>
            <w:rFonts w:asciiTheme="minorHAnsi" w:hAnsiTheme="minorHAnsi" w:cstheme="minorHAnsi"/>
            <w:color w:val="000000" w:themeColor="text1"/>
            <w:sz w:val="20"/>
            <w:szCs w:val="20"/>
            <w:u w:val="none"/>
          </w:rPr>
          <w:t>point</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in the</w:t>
      </w:r>
      <w:r w:rsidRPr="001C0500">
        <w:rPr>
          <w:rStyle w:val="apple-converted-space"/>
          <w:rFonts w:asciiTheme="minorHAnsi" w:hAnsiTheme="minorHAnsi" w:cstheme="minorHAnsi"/>
          <w:color w:val="000000" w:themeColor="text1"/>
          <w:sz w:val="20"/>
          <w:szCs w:val="20"/>
        </w:rPr>
        <w:t> </w:t>
      </w:r>
      <w:hyperlink r:id="rId52" w:tooltip="Project" w:history="1">
        <w:r w:rsidRPr="001C0500">
          <w:rPr>
            <w:rStyle w:val="Hyperlink"/>
            <w:rFonts w:asciiTheme="minorHAnsi" w:hAnsiTheme="minorHAnsi" w:cstheme="minorHAnsi"/>
            <w:color w:val="000000" w:themeColor="text1"/>
            <w:sz w:val="20"/>
            <w:szCs w:val="20"/>
            <w:u w:val="none"/>
          </w:rPr>
          <w:t>project</w:t>
        </w:r>
      </w:hyperlink>
      <w:r w:rsidRPr="001C0500">
        <w:rPr>
          <w:rFonts w:asciiTheme="minorHAnsi" w:hAnsiTheme="minorHAnsi" w:cstheme="minorHAnsi"/>
          <w:color w:val="000000" w:themeColor="text1"/>
          <w:sz w:val="20"/>
          <w:szCs w:val="20"/>
        </w:rPr>
        <w:t>, or exceed 500 person days).</w:t>
      </w:r>
    </w:p>
    <w:p w14:paraId="24585524" w14:textId="77777777" w:rsidR="00114289" w:rsidRPr="001C0500" w:rsidRDefault="00114289" w:rsidP="00114289">
      <w:pPr>
        <w:pStyle w:val="NormalWeb"/>
        <w:spacing w:line="330" w:lineRule="atLeast"/>
        <w:rPr>
          <w:rFonts w:asciiTheme="minorHAnsi" w:hAnsiTheme="minorHAnsi" w:cstheme="minorHAnsi"/>
          <w:color w:val="000000" w:themeColor="text1"/>
          <w:sz w:val="20"/>
          <w:szCs w:val="20"/>
        </w:rPr>
      </w:pPr>
      <w:r w:rsidRPr="001C0500">
        <w:rPr>
          <w:rFonts w:asciiTheme="minorHAnsi" w:hAnsiTheme="minorHAnsi" w:cstheme="minorHAnsi"/>
          <w:color w:val="000000" w:themeColor="text1"/>
          <w:sz w:val="20"/>
          <w:szCs w:val="20"/>
        </w:rPr>
        <w:t>The</w:t>
      </w:r>
      <w:r w:rsidRPr="001C0500">
        <w:rPr>
          <w:rStyle w:val="apple-converted-space"/>
          <w:rFonts w:asciiTheme="minorHAnsi" w:hAnsiTheme="minorHAnsi" w:cstheme="minorHAnsi"/>
          <w:color w:val="000000" w:themeColor="text1"/>
          <w:sz w:val="20"/>
          <w:szCs w:val="20"/>
        </w:rPr>
        <w:t> </w:t>
      </w:r>
      <w:hyperlink r:id="rId53" w:tooltip="CDM Regulations" w:history="1">
        <w:r w:rsidRPr="001C0500">
          <w:rPr>
            <w:rStyle w:val="Hyperlink"/>
            <w:rFonts w:asciiTheme="minorHAnsi" w:hAnsiTheme="minorHAnsi" w:cstheme="minorHAnsi"/>
            <w:color w:val="000000" w:themeColor="text1"/>
            <w:sz w:val="20"/>
            <w:szCs w:val="20"/>
            <w:u w:val="none"/>
          </w:rPr>
          <w:t>CDM regulations</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impose</w:t>
      </w:r>
      <w:r w:rsidRPr="001C0500">
        <w:rPr>
          <w:rStyle w:val="apple-converted-space"/>
          <w:rFonts w:asciiTheme="minorHAnsi" w:hAnsiTheme="minorHAnsi" w:cstheme="minorHAnsi"/>
          <w:color w:val="000000" w:themeColor="text1"/>
          <w:sz w:val="20"/>
          <w:szCs w:val="20"/>
        </w:rPr>
        <w:t> </w:t>
      </w:r>
      <w:hyperlink r:id="rId54" w:tooltip="Duties" w:history="1">
        <w:r w:rsidRPr="001C0500">
          <w:rPr>
            <w:rStyle w:val="Hyperlink"/>
            <w:rFonts w:asciiTheme="minorHAnsi" w:hAnsiTheme="minorHAnsi" w:cstheme="minorHAnsi"/>
            <w:color w:val="000000" w:themeColor="text1"/>
            <w:sz w:val="20"/>
            <w:szCs w:val="20"/>
            <w:u w:val="none"/>
          </w:rPr>
          <w:t>duties</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on:</w:t>
      </w:r>
    </w:p>
    <w:p w14:paraId="6BC7108E" w14:textId="77777777" w:rsidR="00114289" w:rsidRPr="001C0500" w:rsidRDefault="00114289" w:rsidP="00114289">
      <w:pPr>
        <w:numPr>
          <w:ilvl w:val="0"/>
          <w:numId w:val="11"/>
        </w:numPr>
        <w:spacing w:before="100" w:beforeAutospacing="1" w:after="100" w:afterAutospacing="1" w:line="253" w:lineRule="atLeast"/>
        <w:ind w:left="945"/>
        <w:rPr>
          <w:rFonts w:asciiTheme="minorHAnsi" w:hAnsiTheme="minorHAnsi" w:cstheme="minorHAnsi"/>
          <w:color w:val="000000" w:themeColor="text1"/>
          <w:sz w:val="20"/>
          <w:szCs w:val="20"/>
        </w:rPr>
      </w:pPr>
      <w:r w:rsidRPr="001C0500">
        <w:rPr>
          <w:rFonts w:asciiTheme="minorHAnsi" w:hAnsiTheme="minorHAnsi" w:cstheme="minorHAnsi"/>
          <w:color w:val="000000" w:themeColor="text1"/>
          <w:sz w:val="20"/>
          <w:szCs w:val="20"/>
        </w:rPr>
        <w:t>The</w:t>
      </w:r>
      <w:r w:rsidRPr="001C0500">
        <w:rPr>
          <w:rStyle w:val="apple-converted-space"/>
          <w:rFonts w:asciiTheme="minorHAnsi" w:hAnsiTheme="minorHAnsi" w:cstheme="minorHAnsi"/>
          <w:color w:val="000000" w:themeColor="text1"/>
          <w:sz w:val="20"/>
          <w:szCs w:val="20"/>
        </w:rPr>
        <w:t> </w:t>
      </w:r>
      <w:hyperlink r:id="rId55" w:tooltip="Clients" w:history="1">
        <w:r w:rsidRPr="001C0500">
          <w:rPr>
            <w:rStyle w:val="Hyperlink"/>
            <w:rFonts w:asciiTheme="minorHAnsi" w:hAnsiTheme="minorHAnsi" w:cstheme="minorHAnsi"/>
            <w:color w:val="000000" w:themeColor="text1"/>
            <w:sz w:val="20"/>
            <w:szCs w:val="20"/>
            <w:u w:val="none"/>
          </w:rPr>
          <w:t>client</w:t>
        </w:r>
      </w:hyperlink>
      <w:r w:rsidRPr="001C0500">
        <w:rPr>
          <w:rFonts w:asciiTheme="minorHAnsi" w:hAnsiTheme="minorHAnsi" w:cstheme="minorHAnsi"/>
          <w:color w:val="000000" w:themeColor="text1"/>
          <w:sz w:val="20"/>
          <w:szCs w:val="20"/>
        </w:rPr>
        <w:t>.</w:t>
      </w:r>
    </w:p>
    <w:p w14:paraId="4ED3068E" w14:textId="77777777" w:rsidR="00114289" w:rsidRPr="001C0500" w:rsidRDefault="006728CB" w:rsidP="00114289">
      <w:pPr>
        <w:numPr>
          <w:ilvl w:val="0"/>
          <w:numId w:val="11"/>
        </w:numPr>
        <w:spacing w:before="100" w:beforeAutospacing="1" w:after="100" w:afterAutospacing="1" w:line="253" w:lineRule="atLeast"/>
        <w:ind w:left="945"/>
        <w:rPr>
          <w:rFonts w:asciiTheme="minorHAnsi" w:hAnsiTheme="minorHAnsi" w:cstheme="minorHAnsi"/>
          <w:color w:val="000000" w:themeColor="text1"/>
          <w:sz w:val="20"/>
          <w:szCs w:val="20"/>
        </w:rPr>
      </w:pPr>
      <w:hyperlink r:id="rId56" w:tooltip="Designers" w:history="1">
        <w:r w:rsidR="00114289" w:rsidRPr="001C0500">
          <w:rPr>
            <w:rStyle w:val="Hyperlink"/>
            <w:rFonts w:asciiTheme="minorHAnsi" w:hAnsiTheme="minorHAnsi" w:cstheme="minorHAnsi"/>
            <w:color w:val="000000" w:themeColor="text1"/>
            <w:sz w:val="20"/>
            <w:szCs w:val="20"/>
            <w:u w:val="none"/>
          </w:rPr>
          <w:t>Designers</w:t>
        </w:r>
      </w:hyperlink>
      <w:r w:rsidR="00114289" w:rsidRPr="001C0500">
        <w:rPr>
          <w:rFonts w:asciiTheme="minorHAnsi" w:hAnsiTheme="minorHAnsi" w:cstheme="minorHAnsi"/>
          <w:color w:val="000000" w:themeColor="text1"/>
          <w:sz w:val="20"/>
          <w:szCs w:val="20"/>
        </w:rPr>
        <w:t>.</w:t>
      </w:r>
    </w:p>
    <w:p w14:paraId="10AF4FE1" w14:textId="77777777" w:rsidR="00114289" w:rsidRPr="001C0500" w:rsidRDefault="006728CB" w:rsidP="00114289">
      <w:pPr>
        <w:numPr>
          <w:ilvl w:val="0"/>
          <w:numId w:val="11"/>
        </w:numPr>
        <w:spacing w:before="100" w:beforeAutospacing="1" w:after="100" w:afterAutospacing="1" w:line="253" w:lineRule="atLeast"/>
        <w:ind w:left="945"/>
        <w:rPr>
          <w:rFonts w:asciiTheme="minorHAnsi" w:hAnsiTheme="minorHAnsi" w:cstheme="minorHAnsi"/>
          <w:color w:val="000000" w:themeColor="text1"/>
          <w:sz w:val="20"/>
          <w:szCs w:val="20"/>
        </w:rPr>
      </w:pPr>
      <w:hyperlink r:id="rId57" w:tooltip="Principal designer" w:history="1">
        <w:r w:rsidR="00114289" w:rsidRPr="001C0500">
          <w:rPr>
            <w:rStyle w:val="Hyperlink"/>
            <w:rFonts w:asciiTheme="minorHAnsi" w:hAnsiTheme="minorHAnsi" w:cstheme="minorHAnsi"/>
            <w:color w:val="000000" w:themeColor="text1"/>
            <w:sz w:val="20"/>
            <w:szCs w:val="20"/>
            <w:u w:val="none"/>
          </w:rPr>
          <w:t>Principal designer</w:t>
        </w:r>
      </w:hyperlink>
    </w:p>
    <w:p w14:paraId="3098197F" w14:textId="77777777" w:rsidR="00114289" w:rsidRPr="001C0500" w:rsidRDefault="006728CB" w:rsidP="00114289">
      <w:pPr>
        <w:numPr>
          <w:ilvl w:val="0"/>
          <w:numId w:val="11"/>
        </w:numPr>
        <w:spacing w:before="100" w:beforeAutospacing="1" w:after="100" w:afterAutospacing="1" w:line="253" w:lineRule="atLeast"/>
        <w:ind w:left="945"/>
        <w:rPr>
          <w:rFonts w:asciiTheme="minorHAnsi" w:hAnsiTheme="minorHAnsi" w:cstheme="minorHAnsi"/>
          <w:color w:val="000000" w:themeColor="text1"/>
          <w:sz w:val="20"/>
          <w:szCs w:val="20"/>
        </w:rPr>
      </w:pPr>
      <w:hyperlink r:id="rId58" w:tooltip="Principal contractor" w:history="1">
        <w:r w:rsidR="00114289" w:rsidRPr="001C0500">
          <w:rPr>
            <w:rStyle w:val="Hyperlink"/>
            <w:rFonts w:asciiTheme="minorHAnsi" w:hAnsiTheme="minorHAnsi" w:cstheme="minorHAnsi"/>
            <w:color w:val="000000" w:themeColor="text1"/>
            <w:sz w:val="20"/>
            <w:szCs w:val="20"/>
            <w:u w:val="none"/>
          </w:rPr>
          <w:t>Principal contractor</w:t>
        </w:r>
      </w:hyperlink>
      <w:r w:rsidR="00114289" w:rsidRPr="001C0500">
        <w:rPr>
          <w:rFonts w:asciiTheme="minorHAnsi" w:hAnsiTheme="minorHAnsi" w:cstheme="minorHAnsi"/>
          <w:color w:val="000000" w:themeColor="text1"/>
          <w:sz w:val="20"/>
          <w:szCs w:val="20"/>
        </w:rPr>
        <w:t>.</w:t>
      </w:r>
    </w:p>
    <w:p w14:paraId="5616DDCC" w14:textId="77777777" w:rsidR="00114289" w:rsidRPr="001C0500" w:rsidRDefault="006728CB" w:rsidP="00114289">
      <w:pPr>
        <w:numPr>
          <w:ilvl w:val="0"/>
          <w:numId w:val="11"/>
        </w:numPr>
        <w:spacing w:before="100" w:beforeAutospacing="1" w:after="100" w:afterAutospacing="1" w:line="253" w:lineRule="atLeast"/>
        <w:ind w:left="945"/>
        <w:rPr>
          <w:rFonts w:asciiTheme="minorHAnsi" w:hAnsiTheme="minorHAnsi" w:cstheme="minorHAnsi"/>
          <w:color w:val="000000" w:themeColor="text1"/>
          <w:sz w:val="20"/>
          <w:szCs w:val="20"/>
        </w:rPr>
      </w:pPr>
      <w:hyperlink r:id="rId59" w:tooltip="Contractors" w:history="1">
        <w:r w:rsidR="00114289" w:rsidRPr="001C0500">
          <w:rPr>
            <w:rStyle w:val="Hyperlink"/>
            <w:rFonts w:asciiTheme="minorHAnsi" w:hAnsiTheme="minorHAnsi" w:cstheme="minorHAnsi"/>
            <w:color w:val="000000" w:themeColor="text1"/>
            <w:sz w:val="20"/>
            <w:szCs w:val="20"/>
            <w:u w:val="none"/>
          </w:rPr>
          <w:t>Contractors</w:t>
        </w:r>
      </w:hyperlink>
      <w:r w:rsidR="00114289" w:rsidRPr="001C0500">
        <w:rPr>
          <w:rFonts w:asciiTheme="minorHAnsi" w:hAnsiTheme="minorHAnsi" w:cstheme="minorHAnsi"/>
          <w:color w:val="000000" w:themeColor="text1"/>
          <w:sz w:val="20"/>
          <w:szCs w:val="20"/>
        </w:rPr>
        <w:t>.</w:t>
      </w:r>
    </w:p>
    <w:p w14:paraId="4647D1F2" w14:textId="77777777" w:rsidR="00114289" w:rsidRPr="001C0500" w:rsidRDefault="006728CB" w:rsidP="00114289">
      <w:pPr>
        <w:numPr>
          <w:ilvl w:val="0"/>
          <w:numId w:val="11"/>
        </w:numPr>
        <w:spacing w:before="100" w:beforeAutospacing="1" w:after="100" w:afterAutospacing="1" w:line="253" w:lineRule="atLeast"/>
        <w:ind w:left="945"/>
        <w:rPr>
          <w:rFonts w:asciiTheme="minorHAnsi" w:hAnsiTheme="minorHAnsi" w:cstheme="minorHAnsi"/>
          <w:color w:val="000000" w:themeColor="text1"/>
          <w:sz w:val="20"/>
          <w:szCs w:val="20"/>
        </w:rPr>
      </w:pPr>
      <w:hyperlink r:id="rId60" w:tooltip="Workers" w:history="1">
        <w:r w:rsidR="00114289" w:rsidRPr="001C0500">
          <w:rPr>
            <w:rStyle w:val="Hyperlink"/>
            <w:rFonts w:asciiTheme="minorHAnsi" w:hAnsiTheme="minorHAnsi" w:cstheme="minorHAnsi"/>
            <w:color w:val="000000" w:themeColor="text1"/>
            <w:sz w:val="20"/>
            <w:szCs w:val="20"/>
            <w:u w:val="none"/>
          </w:rPr>
          <w:t>Workers</w:t>
        </w:r>
      </w:hyperlink>
      <w:r w:rsidR="00114289" w:rsidRPr="001C0500">
        <w:rPr>
          <w:rFonts w:asciiTheme="minorHAnsi" w:hAnsiTheme="minorHAnsi" w:cstheme="minorHAnsi"/>
          <w:color w:val="000000" w:themeColor="text1"/>
          <w:sz w:val="20"/>
          <w:szCs w:val="20"/>
        </w:rPr>
        <w:t>.</w:t>
      </w:r>
    </w:p>
    <w:p w14:paraId="4C4E0DE6" w14:textId="6A74416B" w:rsidR="00114289" w:rsidRPr="001C0500" w:rsidRDefault="00114289" w:rsidP="00114289">
      <w:pPr>
        <w:pStyle w:val="NormalWeb"/>
        <w:spacing w:line="330" w:lineRule="atLeast"/>
        <w:rPr>
          <w:rFonts w:asciiTheme="minorHAnsi" w:hAnsiTheme="minorHAnsi" w:cstheme="minorHAnsi"/>
          <w:color w:val="000000" w:themeColor="text1"/>
          <w:sz w:val="20"/>
          <w:szCs w:val="20"/>
        </w:rPr>
      </w:pPr>
      <w:r w:rsidRPr="001C0500">
        <w:rPr>
          <w:rFonts w:asciiTheme="minorHAnsi" w:hAnsiTheme="minorHAnsi" w:cstheme="minorHAnsi"/>
          <w:color w:val="000000" w:themeColor="text1"/>
          <w:sz w:val="20"/>
          <w:szCs w:val="20"/>
        </w:rPr>
        <w:t>Many additional requirements are placed on the</w:t>
      </w:r>
      <w:r w:rsidRPr="001C0500">
        <w:rPr>
          <w:rStyle w:val="apple-converted-space"/>
          <w:rFonts w:asciiTheme="minorHAnsi" w:hAnsiTheme="minorHAnsi" w:cstheme="minorHAnsi"/>
          <w:color w:val="000000" w:themeColor="text1"/>
          <w:sz w:val="20"/>
          <w:szCs w:val="20"/>
        </w:rPr>
        <w:t> </w:t>
      </w:r>
      <w:hyperlink r:id="rId61" w:tooltip="Design" w:history="1">
        <w:r w:rsidRPr="001C0500">
          <w:rPr>
            <w:rStyle w:val="Hyperlink"/>
            <w:rFonts w:asciiTheme="minorHAnsi" w:hAnsiTheme="minorHAnsi" w:cstheme="minorHAnsi"/>
            <w:color w:val="000000" w:themeColor="text1"/>
            <w:sz w:val="20"/>
            <w:szCs w:val="20"/>
            <w:u w:val="none"/>
          </w:rPr>
          <w:t>design</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of</w:t>
      </w:r>
      <w:r w:rsidRPr="001C0500">
        <w:rPr>
          <w:rStyle w:val="apple-converted-space"/>
          <w:rFonts w:asciiTheme="minorHAnsi" w:hAnsiTheme="minorHAnsi" w:cstheme="minorHAnsi"/>
          <w:color w:val="000000" w:themeColor="text1"/>
          <w:sz w:val="20"/>
          <w:szCs w:val="20"/>
        </w:rPr>
        <w:t> </w:t>
      </w:r>
      <w:hyperlink r:id="rId62" w:tooltip="Building" w:history="1">
        <w:r w:rsidRPr="001C0500">
          <w:rPr>
            <w:rStyle w:val="Hyperlink"/>
            <w:rFonts w:asciiTheme="minorHAnsi" w:hAnsiTheme="minorHAnsi" w:cstheme="minorHAnsi"/>
            <w:color w:val="000000" w:themeColor="text1"/>
            <w:sz w:val="20"/>
            <w:szCs w:val="20"/>
            <w:u w:val="none"/>
          </w:rPr>
          <w:t>buildings</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by the</w:t>
      </w:r>
      <w:r w:rsidRPr="001C0500">
        <w:rPr>
          <w:rStyle w:val="apple-converted-space"/>
          <w:rFonts w:asciiTheme="minorHAnsi" w:hAnsiTheme="minorHAnsi" w:cstheme="minorHAnsi"/>
          <w:color w:val="000000" w:themeColor="text1"/>
          <w:sz w:val="20"/>
          <w:szCs w:val="20"/>
        </w:rPr>
        <w:t> </w:t>
      </w:r>
      <w:hyperlink r:id="rId63" w:tooltip="Building regulations" w:history="1">
        <w:r w:rsidRPr="001C0500">
          <w:rPr>
            <w:rStyle w:val="Hyperlink"/>
            <w:rFonts w:asciiTheme="minorHAnsi" w:hAnsiTheme="minorHAnsi" w:cstheme="minorHAnsi"/>
            <w:color w:val="000000" w:themeColor="text1"/>
            <w:sz w:val="20"/>
            <w:szCs w:val="20"/>
            <w:u w:val="none"/>
          </w:rPr>
          <w:t>Building Regulations</w:t>
        </w:r>
      </w:hyperlink>
      <w:r w:rsidRPr="001C0500">
        <w:rPr>
          <w:rStyle w:val="apple-converted-space"/>
          <w:rFonts w:asciiTheme="minorHAnsi" w:hAnsiTheme="minorHAnsi" w:cstheme="minorHAnsi"/>
          <w:color w:val="000000" w:themeColor="text1"/>
          <w:sz w:val="20"/>
          <w:szCs w:val="20"/>
        </w:rPr>
        <w:t> </w:t>
      </w:r>
      <w:r w:rsidRPr="001C0500">
        <w:rPr>
          <w:rFonts w:asciiTheme="minorHAnsi" w:hAnsiTheme="minorHAnsi" w:cstheme="minorHAnsi"/>
          <w:color w:val="000000" w:themeColor="text1"/>
          <w:sz w:val="20"/>
          <w:szCs w:val="20"/>
        </w:rPr>
        <w:t>(such as</w:t>
      </w:r>
      <w:r w:rsidRPr="001C0500">
        <w:rPr>
          <w:rStyle w:val="apple-converted-space"/>
          <w:rFonts w:asciiTheme="minorHAnsi" w:hAnsiTheme="minorHAnsi" w:cstheme="minorHAnsi"/>
          <w:color w:val="000000" w:themeColor="text1"/>
          <w:sz w:val="20"/>
          <w:szCs w:val="20"/>
        </w:rPr>
        <w:t> </w:t>
      </w:r>
      <w:hyperlink r:id="rId64" w:tooltip="Approved Document A" w:history="1">
        <w:r w:rsidRPr="001C0500">
          <w:rPr>
            <w:rStyle w:val="Hyperlink"/>
            <w:rFonts w:asciiTheme="minorHAnsi" w:hAnsiTheme="minorHAnsi" w:cstheme="minorHAnsi"/>
            <w:color w:val="000000" w:themeColor="text1"/>
            <w:sz w:val="20"/>
            <w:szCs w:val="20"/>
            <w:u w:val="none"/>
          </w:rPr>
          <w:t>Part A: structural safety</w:t>
        </w:r>
      </w:hyperlink>
      <w:r w:rsidRPr="001C0500">
        <w:rPr>
          <w:rFonts w:asciiTheme="minorHAnsi" w:hAnsiTheme="minorHAnsi" w:cstheme="minorHAnsi"/>
          <w:color w:val="000000" w:themeColor="text1"/>
          <w:sz w:val="20"/>
          <w:szCs w:val="20"/>
        </w:rPr>
        <w:t>,</w:t>
      </w:r>
      <w:r w:rsidRPr="001C0500">
        <w:rPr>
          <w:rStyle w:val="apple-converted-space"/>
          <w:rFonts w:asciiTheme="minorHAnsi" w:hAnsiTheme="minorHAnsi" w:cstheme="minorHAnsi"/>
          <w:color w:val="000000" w:themeColor="text1"/>
          <w:sz w:val="20"/>
          <w:szCs w:val="20"/>
        </w:rPr>
        <w:t> </w:t>
      </w:r>
      <w:hyperlink r:id="rId65" w:tooltip="Approved Document B" w:history="1">
        <w:r w:rsidRPr="001C0500">
          <w:rPr>
            <w:rStyle w:val="Hyperlink"/>
            <w:rFonts w:asciiTheme="minorHAnsi" w:hAnsiTheme="minorHAnsi" w:cstheme="minorHAnsi"/>
            <w:color w:val="000000" w:themeColor="text1"/>
            <w:sz w:val="20"/>
            <w:szCs w:val="20"/>
            <w:u w:val="none"/>
          </w:rPr>
          <w:t>Part B: fire safety</w:t>
        </w:r>
      </w:hyperlink>
      <w:r w:rsidRPr="001C0500">
        <w:rPr>
          <w:rFonts w:asciiTheme="minorHAnsi" w:hAnsiTheme="minorHAnsi" w:cstheme="minorHAnsi"/>
          <w:color w:val="000000" w:themeColor="text1"/>
          <w:sz w:val="20"/>
          <w:szCs w:val="20"/>
        </w:rPr>
        <w:t>,</w:t>
      </w:r>
      <w:r w:rsidRPr="001C0500">
        <w:rPr>
          <w:rStyle w:val="apple-converted-space"/>
          <w:rFonts w:asciiTheme="minorHAnsi" w:hAnsiTheme="minorHAnsi" w:cstheme="minorHAnsi"/>
          <w:color w:val="000000" w:themeColor="text1"/>
          <w:sz w:val="20"/>
          <w:szCs w:val="20"/>
        </w:rPr>
        <w:t> </w:t>
      </w:r>
      <w:hyperlink r:id="rId66" w:tooltip="Approved Document K" w:history="1">
        <w:r w:rsidRPr="001C0500">
          <w:rPr>
            <w:rStyle w:val="Hyperlink"/>
            <w:rFonts w:asciiTheme="minorHAnsi" w:hAnsiTheme="minorHAnsi" w:cstheme="minorHAnsi"/>
            <w:color w:val="000000" w:themeColor="text1"/>
            <w:sz w:val="20"/>
            <w:szCs w:val="20"/>
            <w:u w:val="none"/>
          </w:rPr>
          <w:t>Part K: protection from falling</w:t>
        </w:r>
      </w:hyperlink>
      <w:r w:rsidRPr="001C0500">
        <w:rPr>
          <w:rFonts w:asciiTheme="minorHAnsi" w:hAnsiTheme="minorHAnsi" w:cstheme="minorHAnsi"/>
          <w:color w:val="000000" w:themeColor="text1"/>
          <w:sz w:val="20"/>
          <w:szCs w:val="20"/>
        </w:rPr>
        <w:t>, Part N:</w:t>
      </w:r>
      <w:r w:rsidRPr="001C0500">
        <w:rPr>
          <w:rStyle w:val="apple-converted-space"/>
          <w:rFonts w:asciiTheme="minorHAnsi" w:hAnsiTheme="minorHAnsi" w:cstheme="minorHAnsi"/>
          <w:color w:val="000000" w:themeColor="text1"/>
          <w:sz w:val="20"/>
          <w:szCs w:val="20"/>
        </w:rPr>
        <w:t> </w:t>
      </w:r>
      <w:hyperlink r:id="rId67" w:tooltip="Glazing" w:history="1">
        <w:r w:rsidRPr="001C0500">
          <w:rPr>
            <w:rStyle w:val="Hyperlink"/>
            <w:rFonts w:asciiTheme="minorHAnsi" w:hAnsiTheme="minorHAnsi" w:cstheme="minorHAnsi"/>
            <w:color w:val="000000" w:themeColor="text1"/>
            <w:sz w:val="20"/>
            <w:szCs w:val="20"/>
            <w:u w:val="none"/>
          </w:rPr>
          <w:t>glazing</w:t>
        </w:r>
      </w:hyperlink>
      <w:r w:rsidRPr="001C0500">
        <w:rPr>
          <w:rStyle w:val="apple-converted-space"/>
          <w:rFonts w:asciiTheme="minorHAnsi" w:hAnsiTheme="minorHAnsi" w:cstheme="minorHAnsi"/>
          <w:color w:val="000000" w:themeColor="text1"/>
          <w:sz w:val="20"/>
          <w:szCs w:val="20"/>
        </w:rPr>
        <w:t> </w:t>
      </w:r>
      <w:hyperlink r:id="rId68" w:tooltip="Safety" w:history="1">
        <w:r w:rsidRPr="001C0500">
          <w:rPr>
            <w:rStyle w:val="Hyperlink"/>
            <w:rFonts w:asciiTheme="minorHAnsi" w:hAnsiTheme="minorHAnsi" w:cstheme="minorHAnsi"/>
            <w:color w:val="000000" w:themeColor="text1"/>
            <w:sz w:val="20"/>
            <w:szCs w:val="20"/>
            <w:u w:val="none"/>
          </w:rPr>
          <w:t>safety</w:t>
        </w:r>
      </w:hyperlink>
      <w:r w:rsidRPr="001C0500">
        <w:rPr>
          <w:rFonts w:asciiTheme="minorHAnsi" w:hAnsiTheme="minorHAnsi" w:cstheme="minorHAnsi"/>
          <w:color w:val="000000" w:themeColor="text1"/>
          <w:sz w:val="20"/>
          <w:szCs w:val="20"/>
        </w:rPr>
        <w:t>,</w:t>
      </w:r>
      <w:r w:rsidRPr="001C0500">
        <w:rPr>
          <w:rStyle w:val="apple-converted-space"/>
          <w:rFonts w:asciiTheme="minorHAnsi" w:hAnsiTheme="minorHAnsi" w:cstheme="minorHAnsi"/>
          <w:color w:val="000000" w:themeColor="text1"/>
          <w:sz w:val="20"/>
          <w:szCs w:val="20"/>
        </w:rPr>
        <w:t> </w:t>
      </w:r>
      <w:hyperlink r:id="rId69" w:tooltip="Approved Document P" w:history="1">
        <w:r w:rsidRPr="001C0500">
          <w:rPr>
            <w:rStyle w:val="Hyperlink"/>
            <w:rFonts w:asciiTheme="minorHAnsi" w:hAnsiTheme="minorHAnsi" w:cstheme="minorHAnsi"/>
            <w:color w:val="000000" w:themeColor="text1"/>
            <w:sz w:val="20"/>
            <w:szCs w:val="20"/>
            <w:u w:val="none"/>
          </w:rPr>
          <w:t>Part P: electrical safety</w:t>
        </w:r>
      </w:hyperlink>
      <w:r w:rsidR="001C0500" w:rsidRPr="001C0500">
        <w:rPr>
          <w:rFonts w:asciiTheme="minorHAnsi" w:hAnsiTheme="minorHAnsi" w:cstheme="minorHAnsi"/>
          <w:color w:val="000000" w:themeColor="text1"/>
          <w:sz w:val="20"/>
          <w:szCs w:val="20"/>
        </w:rPr>
        <w:t>.</w:t>
      </w:r>
    </w:p>
    <w:p w14:paraId="00B3F1CF" w14:textId="055C9D1A" w:rsidR="00BC344B" w:rsidRPr="001C0500" w:rsidRDefault="00761BDB" w:rsidP="00C33A8B">
      <w:pPr>
        <w:rPr>
          <w:rFonts w:asciiTheme="minorHAnsi" w:hAnsiTheme="minorHAnsi" w:cstheme="minorHAnsi"/>
        </w:rPr>
      </w:pPr>
      <w:r w:rsidRPr="001C0500">
        <w:rPr>
          <w:rFonts w:asciiTheme="minorHAnsi" w:hAnsiTheme="minorHAnsi" w:cstheme="minorHAnsi"/>
        </w:rPr>
        <w:t xml:space="preserve">This was sourced from design and wiki </w:t>
      </w:r>
      <w:r w:rsidR="003E2C65" w:rsidRPr="001C0500">
        <w:rPr>
          <w:rFonts w:asciiTheme="minorHAnsi" w:hAnsiTheme="minorHAnsi" w:cstheme="minorHAnsi"/>
        </w:rPr>
        <w:t xml:space="preserve">- </w:t>
      </w:r>
      <w:hyperlink r:id="rId70" w:history="1">
        <w:r w:rsidR="003E1404" w:rsidRPr="001C0500">
          <w:rPr>
            <w:rStyle w:val="Hyperlink"/>
            <w:rFonts w:asciiTheme="minorHAnsi" w:hAnsiTheme="minorHAnsi" w:cstheme="minorHAnsi"/>
          </w:rPr>
          <w:t>https://www.designingbuildings.co.uk/wiki/Health_and_safety_for_building_design_and_construction</w:t>
        </w:r>
      </w:hyperlink>
    </w:p>
    <w:p w14:paraId="736C1A87" w14:textId="77777777" w:rsidR="00D63E2A" w:rsidRPr="001C0500" w:rsidRDefault="00D63E2A" w:rsidP="00C33A8B">
      <w:pPr>
        <w:rPr>
          <w:rFonts w:asciiTheme="minorHAnsi" w:hAnsiTheme="minorHAnsi" w:cstheme="minorHAnsi"/>
        </w:rPr>
      </w:pPr>
    </w:p>
    <w:p w14:paraId="4E4987F5" w14:textId="77777777" w:rsidR="00D63E2A" w:rsidRPr="001C0500" w:rsidRDefault="00D63E2A" w:rsidP="00C33A8B">
      <w:pPr>
        <w:rPr>
          <w:rFonts w:asciiTheme="minorHAnsi" w:hAnsiTheme="minorHAnsi" w:cstheme="minorHAnsi"/>
        </w:rPr>
      </w:pPr>
    </w:p>
    <w:p w14:paraId="008AA25B" w14:textId="7E2418F0" w:rsidR="003E1404" w:rsidRPr="001C0500" w:rsidRDefault="00F27B5B" w:rsidP="00C33A8B">
      <w:pPr>
        <w:rPr>
          <w:rFonts w:asciiTheme="minorHAnsi" w:hAnsiTheme="minorHAnsi" w:cstheme="minorHAnsi"/>
        </w:rPr>
      </w:pPr>
      <w:r w:rsidRPr="001C0500">
        <w:rPr>
          <w:rFonts w:asciiTheme="minorHAnsi" w:hAnsiTheme="minorHAnsi" w:cstheme="minorHAnsi"/>
        </w:rPr>
        <w:t>A</w:t>
      </w:r>
      <w:r w:rsidR="00D63E2A" w:rsidRPr="001C0500">
        <w:rPr>
          <w:rFonts w:asciiTheme="minorHAnsi" w:hAnsiTheme="minorHAnsi" w:cstheme="minorHAnsi"/>
        </w:rPr>
        <w:t>ll</w:t>
      </w:r>
      <w:r w:rsidRPr="001C0500">
        <w:rPr>
          <w:rFonts w:asciiTheme="minorHAnsi" w:hAnsiTheme="minorHAnsi" w:cstheme="minorHAnsi"/>
        </w:rPr>
        <w:t xml:space="preserve"> design</w:t>
      </w:r>
      <w:r w:rsidR="0018044A" w:rsidRPr="001C0500">
        <w:rPr>
          <w:rFonts w:asciiTheme="minorHAnsi" w:hAnsiTheme="minorHAnsi" w:cstheme="minorHAnsi"/>
        </w:rPr>
        <w:t>ers, engineers,</w:t>
      </w:r>
      <w:r w:rsidRPr="001C0500">
        <w:rPr>
          <w:rFonts w:asciiTheme="minorHAnsi" w:hAnsiTheme="minorHAnsi" w:cstheme="minorHAnsi"/>
        </w:rPr>
        <w:t xml:space="preserve"> management and site personnel have a responsibility under the health and safety law </w:t>
      </w:r>
      <w:r w:rsidR="00001223" w:rsidRPr="001C0500">
        <w:rPr>
          <w:rFonts w:asciiTheme="minorHAnsi" w:hAnsiTheme="minorHAnsi" w:cstheme="minorHAnsi"/>
        </w:rPr>
        <w:t xml:space="preserve">to make sure </w:t>
      </w:r>
      <w:r w:rsidRPr="001C0500">
        <w:rPr>
          <w:rFonts w:asciiTheme="minorHAnsi" w:hAnsiTheme="minorHAnsi" w:cstheme="minorHAnsi"/>
        </w:rPr>
        <w:t xml:space="preserve">the right precautions are taken to reduce the risk of workplace dangers to employees and the public. </w:t>
      </w:r>
      <w:r w:rsidR="00FC1D08" w:rsidRPr="001C0500">
        <w:rPr>
          <w:rFonts w:asciiTheme="minorHAnsi" w:hAnsiTheme="minorHAnsi" w:cstheme="minorHAnsi"/>
        </w:rPr>
        <w:t xml:space="preserve">This can be addressed via off site training and </w:t>
      </w:r>
      <w:r w:rsidR="00D63E2A" w:rsidRPr="001C0500">
        <w:rPr>
          <w:rFonts w:asciiTheme="minorHAnsi" w:hAnsiTheme="minorHAnsi" w:cstheme="minorHAnsi"/>
        </w:rPr>
        <w:t>on-site</w:t>
      </w:r>
      <w:r w:rsidR="00FC1D08" w:rsidRPr="001C0500">
        <w:rPr>
          <w:rFonts w:asciiTheme="minorHAnsi" w:hAnsiTheme="minorHAnsi" w:cstheme="minorHAnsi"/>
        </w:rPr>
        <w:t xml:space="preserve"> toolbox talks</w:t>
      </w:r>
      <w:r w:rsidR="00D63E2A" w:rsidRPr="001C0500">
        <w:rPr>
          <w:rFonts w:asciiTheme="minorHAnsi" w:hAnsiTheme="minorHAnsi" w:cstheme="minorHAnsi"/>
        </w:rPr>
        <w:t>,</w:t>
      </w:r>
      <w:r w:rsidR="00FC1D08" w:rsidRPr="001C0500">
        <w:rPr>
          <w:rFonts w:asciiTheme="minorHAnsi" w:hAnsiTheme="minorHAnsi" w:cstheme="minorHAnsi"/>
        </w:rPr>
        <w:t xml:space="preserve"> ensuring that all staff are fully briefed and understand the required health and safety guidelines implemented by the company and the health and safety executive. </w:t>
      </w:r>
      <w:r w:rsidR="00D63E2A" w:rsidRPr="001C0500">
        <w:rPr>
          <w:rFonts w:asciiTheme="minorHAnsi" w:hAnsiTheme="minorHAnsi" w:cstheme="minorHAnsi"/>
        </w:rPr>
        <w:t xml:space="preserve">     </w:t>
      </w:r>
    </w:p>
    <w:p w14:paraId="2A5A68DF" w14:textId="6975F3A3" w:rsidR="00BC344B" w:rsidRDefault="00BC344B" w:rsidP="00C33A8B"/>
    <w:p w14:paraId="1D209DB0" w14:textId="6F5C3122" w:rsidR="003E556B" w:rsidRDefault="003E556B" w:rsidP="00C33A8B"/>
    <w:p w14:paraId="5B30D8B4" w14:textId="7BF669DF" w:rsidR="00BC344B" w:rsidRDefault="00BC344B" w:rsidP="00C33A8B"/>
    <w:p w14:paraId="37489336" w14:textId="2DE5C99F" w:rsidR="00BC344B" w:rsidRDefault="00BC344B" w:rsidP="00C33A8B"/>
    <w:p w14:paraId="6374A4AA" w14:textId="0CDDE7AD" w:rsidR="00A6347D" w:rsidRDefault="00A6347D" w:rsidP="00C33A8B"/>
    <w:p w14:paraId="04A660F0" w14:textId="0CCF0418" w:rsidR="006D4607" w:rsidRDefault="00466182" w:rsidP="00C33A8B">
      <w:r w:rsidRPr="00905FFA">
        <w:rPr>
          <w:rFonts w:asciiTheme="minorHAnsi" w:hAnsiTheme="minorHAnsi" w:cstheme="minorHAnsi"/>
          <w:color w:val="1A202C"/>
        </w:rPr>
        <w:br/>
      </w:r>
    </w:p>
    <w:p w14:paraId="4F88F954" w14:textId="54D1E08F" w:rsidR="006D4607" w:rsidRDefault="006D4607" w:rsidP="00C33A8B"/>
    <w:p w14:paraId="12A0AE03" w14:textId="77777777" w:rsidR="006D4607" w:rsidRDefault="006D4607" w:rsidP="00C33A8B"/>
    <w:sectPr w:rsidR="006D46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E59D8"/>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36E0F"/>
    <w:multiLevelType w:val="hybridMultilevel"/>
    <w:tmpl w:val="FDDC94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23D96396"/>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EC4B88"/>
    <w:multiLevelType w:val="hybridMultilevel"/>
    <w:tmpl w:val="58ECE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875893"/>
    <w:multiLevelType w:val="multilevel"/>
    <w:tmpl w:val="95DC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0A6393"/>
    <w:multiLevelType w:val="multilevel"/>
    <w:tmpl w:val="BB4CF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905A68"/>
    <w:multiLevelType w:val="hybridMultilevel"/>
    <w:tmpl w:val="848ED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532C94"/>
    <w:multiLevelType w:val="hybridMultilevel"/>
    <w:tmpl w:val="EA44D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932B2"/>
    <w:multiLevelType w:val="hybridMultilevel"/>
    <w:tmpl w:val="8B56D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747368"/>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AE19A7"/>
    <w:multiLevelType w:val="hybridMultilevel"/>
    <w:tmpl w:val="AAFAA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
  </w:num>
  <w:num w:numId="4">
    <w:abstractNumId w:val="9"/>
  </w:num>
  <w:num w:numId="5">
    <w:abstractNumId w:val="7"/>
  </w:num>
  <w:num w:numId="6">
    <w:abstractNumId w:val="6"/>
  </w:num>
  <w:num w:numId="7">
    <w:abstractNumId w:val="3"/>
  </w:num>
  <w:num w:numId="8">
    <w:abstractNumId w:val="12"/>
  </w:num>
  <w:num w:numId="9">
    <w:abstractNumId w:val="5"/>
    <w:lvlOverride w:ilvl="0">
      <w:lvl w:ilvl="0">
        <w:numFmt w:val="bullet"/>
        <w:lvlText w:val=""/>
        <w:lvlJc w:val="left"/>
        <w:pPr>
          <w:tabs>
            <w:tab w:val="num" w:pos="927"/>
          </w:tabs>
          <w:ind w:left="927" w:hanging="360"/>
        </w:pPr>
        <w:rPr>
          <w:rFonts w:ascii="Wingdings" w:hAnsi="Wingdings" w:hint="default"/>
          <w:sz w:val="20"/>
        </w:rPr>
      </w:lvl>
    </w:lvlOverride>
  </w:num>
  <w:num w:numId="10">
    <w:abstractNumId w:val="0"/>
  </w:num>
  <w:num w:numId="11">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08E"/>
    <w:rsid w:val="00001223"/>
    <w:rsid w:val="00004054"/>
    <w:rsid w:val="00005919"/>
    <w:rsid w:val="00016421"/>
    <w:rsid w:val="00017E6F"/>
    <w:rsid w:val="000713B8"/>
    <w:rsid w:val="00081A43"/>
    <w:rsid w:val="00084EA9"/>
    <w:rsid w:val="000923EF"/>
    <w:rsid w:val="0009591E"/>
    <w:rsid w:val="000A6B91"/>
    <w:rsid w:val="000A7168"/>
    <w:rsid w:val="000B121C"/>
    <w:rsid w:val="000B5898"/>
    <w:rsid w:val="000C0E36"/>
    <w:rsid w:val="000C4917"/>
    <w:rsid w:val="000D3B88"/>
    <w:rsid w:val="000D3BAD"/>
    <w:rsid w:val="000E3082"/>
    <w:rsid w:val="000E5279"/>
    <w:rsid w:val="000F0A96"/>
    <w:rsid w:val="00101452"/>
    <w:rsid w:val="0010204C"/>
    <w:rsid w:val="001061A0"/>
    <w:rsid w:val="00107CD2"/>
    <w:rsid w:val="00114289"/>
    <w:rsid w:val="00114DD9"/>
    <w:rsid w:val="001153CB"/>
    <w:rsid w:val="0012060F"/>
    <w:rsid w:val="00124DE3"/>
    <w:rsid w:val="00125663"/>
    <w:rsid w:val="00130DDB"/>
    <w:rsid w:val="00133451"/>
    <w:rsid w:val="001353C7"/>
    <w:rsid w:val="00135AC3"/>
    <w:rsid w:val="00144B6D"/>
    <w:rsid w:val="00146AA3"/>
    <w:rsid w:val="0015019B"/>
    <w:rsid w:val="001547B7"/>
    <w:rsid w:val="001625A5"/>
    <w:rsid w:val="001673DF"/>
    <w:rsid w:val="00167A81"/>
    <w:rsid w:val="0018044A"/>
    <w:rsid w:val="001833FA"/>
    <w:rsid w:val="00195875"/>
    <w:rsid w:val="0019618D"/>
    <w:rsid w:val="001A20CE"/>
    <w:rsid w:val="001A3360"/>
    <w:rsid w:val="001C0500"/>
    <w:rsid w:val="001C1081"/>
    <w:rsid w:val="001E5736"/>
    <w:rsid w:val="001E7809"/>
    <w:rsid w:val="001F7092"/>
    <w:rsid w:val="00210607"/>
    <w:rsid w:val="002146F0"/>
    <w:rsid w:val="00227BCA"/>
    <w:rsid w:val="002317DB"/>
    <w:rsid w:val="00242017"/>
    <w:rsid w:val="00246241"/>
    <w:rsid w:val="00250715"/>
    <w:rsid w:val="00255316"/>
    <w:rsid w:val="00280313"/>
    <w:rsid w:val="00280BF3"/>
    <w:rsid w:val="00281A2D"/>
    <w:rsid w:val="0028796F"/>
    <w:rsid w:val="0029142F"/>
    <w:rsid w:val="00294372"/>
    <w:rsid w:val="002974F3"/>
    <w:rsid w:val="002A1893"/>
    <w:rsid w:val="002C477F"/>
    <w:rsid w:val="002D6838"/>
    <w:rsid w:val="002E3387"/>
    <w:rsid w:val="002F77CB"/>
    <w:rsid w:val="0030216B"/>
    <w:rsid w:val="00302DD3"/>
    <w:rsid w:val="00304C59"/>
    <w:rsid w:val="00307A60"/>
    <w:rsid w:val="00307FAE"/>
    <w:rsid w:val="003106A7"/>
    <w:rsid w:val="003176E8"/>
    <w:rsid w:val="00322E5D"/>
    <w:rsid w:val="0032630F"/>
    <w:rsid w:val="003333A8"/>
    <w:rsid w:val="00341320"/>
    <w:rsid w:val="0034161D"/>
    <w:rsid w:val="00343C4A"/>
    <w:rsid w:val="00345C77"/>
    <w:rsid w:val="00347FD1"/>
    <w:rsid w:val="00367DCC"/>
    <w:rsid w:val="00372ED1"/>
    <w:rsid w:val="00374B3E"/>
    <w:rsid w:val="00375ED5"/>
    <w:rsid w:val="003807D1"/>
    <w:rsid w:val="003808CA"/>
    <w:rsid w:val="003822ED"/>
    <w:rsid w:val="00386B4A"/>
    <w:rsid w:val="00396570"/>
    <w:rsid w:val="003B43D6"/>
    <w:rsid w:val="003B58F3"/>
    <w:rsid w:val="003D67D4"/>
    <w:rsid w:val="003E1404"/>
    <w:rsid w:val="003E27FF"/>
    <w:rsid w:val="003E2C65"/>
    <w:rsid w:val="003E341D"/>
    <w:rsid w:val="003E556B"/>
    <w:rsid w:val="003E5922"/>
    <w:rsid w:val="003F36D9"/>
    <w:rsid w:val="003F5885"/>
    <w:rsid w:val="00407AD1"/>
    <w:rsid w:val="004153A2"/>
    <w:rsid w:val="004178EA"/>
    <w:rsid w:val="00421248"/>
    <w:rsid w:val="0042550A"/>
    <w:rsid w:val="00426A90"/>
    <w:rsid w:val="004355AE"/>
    <w:rsid w:val="00437DA3"/>
    <w:rsid w:val="00454F27"/>
    <w:rsid w:val="00464973"/>
    <w:rsid w:val="00466182"/>
    <w:rsid w:val="0046716F"/>
    <w:rsid w:val="00473178"/>
    <w:rsid w:val="00482D86"/>
    <w:rsid w:val="00491BFC"/>
    <w:rsid w:val="004B4A55"/>
    <w:rsid w:val="004B563B"/>
    <w:rsid w:val="004C354A"/>
    <w:rsid w:val="004F34DC"/>
    <w:rsid w:val="004F6DB9"/>
    <w:rsid w:val="00513B91"/>
    <w:rsid w:val="00523C38"/>
    <w:rsid w:val="00524AFC"/>
    <w:rsid w:val="005404F5"/>
    <w:rsid w:val="005431EF"/>
    <w:rsid w:val="00546793"/>
    <w:rsid w:val="00551A86"/>
    <w:rsid w:val="00554812"/>
    <w:rsid w:val="0056148D"/>
    <w:rsid w:val="00564A50"/>
    <w:rsid w:val="00574B24"/>
    <w:rsid w:val="00580982"/>
    <w:rsid w:val="00591055"/>
    <w:rsid w:val="0059615B"/>
    <w:rsid w:val="005A1A9A"/>
    <w:rsid w:val="005A21E5"/>
    <w:rsid w:val="005A44C1"/>
    <w:rsid w:val="005B316F"/>
    <w:rsid w:val="005C39D9"/>
    <w:rsid w:val="005D00B3"/>
    <w:rsid w:val="005D1B2F"/>
    <w:rsid w:val="005D4FAE"/>
    <w:rsid w:val="005E2BB8"/>
    <w:rsid w:val="005F310F"/>
    <w:rsid w:val="005F6C75"/>
    <w:rsid w:val="006034DD"/>
    <w:rsid w:val="00603D27"/>
    <w:rsid w:val="00607B05"/>
    <w:rsid w:val="00616057"/>
    <w:rsid w:val="006239D5"/>
    <w:rsid w:val="00625D06"/>
    <w:rsid w:val="006402CE"/>
    <w:rsid w:val="006526F9"/>
    <w:rsid w:val="006536A7"/>
    <w:rsid w:val="00653D8D"/>
    <w:rsid w:val="00656A79"/>
    <w:rsid w:val="006604F8"/>
    <w:rsid w:val="00663BF7"/>
    <w:rsid w:val="0066713A"/>
    <w:rsid w:val="006728CB"/>
    <w:rsid w:val="00675B77"/>
    <w:rsid w:val="00677548"/>
    <w:rsid w:val="00685285"/>
    <w:rsid w:val="00685422"/>
    <w:rsid w:val="00687FE6"/>
    <w:rsid w:val="006912D8"/>
    <w:rsid w:val="00696BFA"/>
    <w:rsid w:val="006A3FF8"/>
    <w:rsid w:val="006C6612"/>
    <w:rsid w:val="006D4607"/>
    <w:rsid w:val="006E3156"/>
    <w:rsid w:val="006F488C"/>
    <w:rsid w:val="006F496F"/>
    <w:rsid w:val="006F5596"/>
    <w:rsid w:val="006F6271"/>
    <w:rsid w:val="006F6EAB"/>
    <w:rsid w:val="007027C4"/>
    <w:rsid w:val="00705006"/>
    <w:rsid w:val="00722149"/>
    <w:rsid w:val="00722CDE"/>
    <w:rsid w:val="0072638E"/>
    <w:rsid w:val="007375B0"/>
    <w:rsid w:val="00744669"/>
    <w:rsid w:val="00754DF1"/>
    <w:rsid w:val="007617D4"/>
    <w:rsid w:val="00761BDB"/>
    <w:rsid w:val="00795EB9"/>
    <w:rsid w:val="007B71AA"/>
    <w:rsid w:val="007D3776"/>
    <w:rsid w:val="007D3AFB"/>
    <w:rsid w:val="007D56A8"/>
    <w:rsid w:val="007D679B"/>
    <w:rsid w:val="007D6922"/>
    <w:rsid w:val="007E613D"/>
    <w:rsid w:val="008003B0"/>
    <w:rsid w:val="00804C59"/>
    <w:rsid w:val="00807685"/>
    <w:rsid w:val="00821795"/>
    <w:rsid w:val="00824A7C"/>
    <w:rsid w:val="00833318"/>
    <w:rsid w:val="00841DEF"/>
    <w:rsid w:val="00842F6B"/>
    <w:rsid w:val="00860E8E"/>
    <w:rsid w:val="0086236C"/>
    <w:rsid w:val="00872104"/>
    <w:rsid w:val="00885C15"/>
    <w:rsid w:val="008864E0"/>
    <w:rsid w:val="0089233A"/>
    <w:rsid w:val="008971C9"/>
    <w:rsid w:val="008A1296"/>
    <w:rsid w:val="008A12CD"/>
    <w:rsid w:val="008A3313"/>
    <w:rsid w:val="008A49F3"/>
    <w:rsid w:val="008A5AC8"/>
    <w:rsid w:val="008A7C4B"/>
    <w:rsid w:val="008B413A"/>
    <w:rsid w:val="008B44CD"/>
    <w:rsid w:val="008C472F"/>
    <w:rsid w:val="008C6434"/>
    <w:rsid w:val="008C6F6A"/>
    <w:rsid w:val="008C72D5"/>
    <w:rsid w:val="008D5528"/>
    <w:rsid w:val="008E602C"/>
    <w:rsid w:val="008E72C4"/>
    <w:rsid w:val="00905FFA"/>
    <w:rsid w:val="00921689"/>
    <w:rsid w:val="00926AD9"/>
    <w:rsid w:val="009651E2"/>
    <w:rsid w:val="00971771"/>
    <w:rsid w:val="00983D3D"/>
    <w:rsid w:val="00985EC4"/>
    <w:rsid w:val="009917BD"/>
    <w:rsid w:val="00996B3C"/>
    <w:rsid w:val="009A09D1"/>
    <w:rsid w:val="009B132F"/>
    <w:rsid w:val="009B67F4"/>
    <w:rsid w:val="009C2D70"/>
    <w:rsid w:val="009C5B3C"/>
    <w:rsid w:val="009E6245"/>
    <w:rsid w:val="009E68CC"/>
    <w:rsid w:val="009F0075"/>
    <w:rsid w:val="009F25A8"/>
    <w:rsid w:val="009F598F"/>
    <w:rsid w:val="009F676E"/>
    <w:rsid w:val="00A136D0"/>
    <w:rsid w:val="00A24CCE"/>
    <w:rsid w:val="00A26D64"/>
    <w:rsid w:val="00A40593"/>
    <w:rsid w:val="00A41139"/>
    <w:rsid w:val="00A418E3"/>
    <w:rsid w:val="00A46BD6"/>
    <w:rsid w:val="00A61456"/>
    <w:rsid w:val="00A62B98"/>
    <w:rsid w:val="00A6347D"/>
    <w:rsid w:val="00A72C72"/>
    <w:rsid w:val="00A74DCD"/>
    <w:rsid w:val="00A75951"/>
    <w:rsid w:val="00A75B35"/>
    <w:rsid w:val="00A75BF5"/>
    <w:rsid w:val="00A90E58"/>
    <w:rsid w:val="00AA5A0F"/>
    <w:rsid w:val="00AA7FA8"/>
    <w:rsid w:val="00AB4D7B"/>
    <w:rsid w:val="00AB6422"/>
    <w:rsid w:val="00AC392B"/>
    <w:rsid w:val="00AC4D51"/>
    <w:rsid w:val="00AC693B"/>
    <w:rsid w:val="00AC7AFB"/>
    <w:rsid w:val="00AD08DD"/>
    <w:rsid w:val="00AE556A"/>
    <w:rsid w:val="00AF357F"/>
    <w:rsid w:val="00B173F9"/>
    <w:rsid w:val="00B1798E"/>
    <w:rsid w:val="00B23B89"/>
    <w:rsid w:val="00B244EF"/>
    <w:rsid w:val="00B24EB2"/>
    <w:rsid w:val="00B25DF5"/>
    <w:rsid w:val="00B31623"/>
    <w:rsid w:val="00B37E77"/>
    <w:rsid w:val="00B45430"/>
    <w:rsid w:val="00B74B30"/>
    <w:rsid w:val="00B77DAB"/>
    <w:rsid w:val="00B8205E"/>
    <w:rsid w:val="00B83361"/>
    <w:rsid w:val="00B87C4C"/>
    <w:rsid w:val="00BA1365"/>
    <w:rsid w:val="00BA4A30"/>
    <w:rsid w:val="00BB3A99"/>
    <w:rsid w:val="00BC216A"/>
    <w:rsid w:val="00BC344B"/>
    <w:rsid w:val="00BC5A0D"/>
    <w:rsid w:val="00BD3F46"/>
    <w:rsid w:val="00BD42D2"/>
    <w:rsid w:val="00BD608E"/>
    <w:rsid w:val="00BD72FA"/>
    <w:rsid w:val="00BE3D12"/>
    <w:rsid w:val="00BE472F"/>
    <w:rsid w:val="00BF520D"/>
    <w:rsid w:val="00C0274B"/>
    <w:rsid w:val="00C16EB5"/>
    <w:rsid w:val="00C33A8B"/>
    <w:rsid w:val="00C417B5"/>
    <w:rsid w:val="00C47F9F"/>
    <w:rsid w:val="00C52055"/>
    <w:rsid w:val="00C53203"/>
    <w:rsid w:val="00C66263"/>
    <w:rsid w:val="00C8191A"/>
    <w:rsid w:val="00C8256A"/>
    <w:rsid w:val="00C94B6B"/>
    <w:rsid w:val="00C97BF2"/>
    <w:rsid w:val="00CA0888"/>
    <w:rsid w:val="00CA6998"/>
    <w:rsid w:val="00CB05AE"/>
    <w:rsid w:val="00CC0847"/>
    <w:rsid w:val="00CC34FF"/>
    <w:rsid w:val="00CC6EF5"/>
    <w:rsid w:val="00CE188F"/>
    <w:rsid w:val="00CE434D"/>
    <w:rsid w:val="00CE7330"/>
    <w:rsid w:val="00CE79D9"/>
    <w:rsid w:val="00CF0CD6"/>
    <w:rsid w:val="00D01E83"/>
    <w:rsid w:val="00D16E99"/>
    <w:rsid w:val="00D3281F"/>
    <w:rsid w:val="00D33D11"/>
    <w:rsid w:val="00D36A99"/>
    <w:rsid w:val="00D41574"/>
    <w:rsid w:val="00D4757D"/>
    <w:rsid w:val="00D47F11"/>
    <w:rsid w:val="00D548C3"/>
    <w:rsid w:val="00D54A48"/>
    <w:rsid w:val="00D60991"/>
    <w:rsid w:val="00D63E2A"/>
    <w:rsid w:val="00D66E86"/>
    <w:rsid w:val="00D87175"/>
    <w:rsid w:val="00D911ED"/>
    <w:rsid w:val="00D92A5C"/>
    <w:rsid w:val="00D93366"/>
    <w:rsid w:val="00DB1E46"/>
    <w:rsid w:val="00DB45EC"/>
    <w:rsid w:val="00DB7CC7"/>
    <w:rsid w:val="00DC23D6"/>
    <w:rsid w:val="00DC45D1"/>
    <w:rsid w:val="00DD4500"/>
    <w:rsid w:val="00DD678F"/>
    <w:rsid w:val="00DD6F7A"/>
    <w:rsid w:val="00DE21E3"/>
    <w:rsid w:val="00DE38FF"/>
    <w:rsid w:val="00DE76EF"/>
    <w:rsid w:val="00DE7B0A"/>
    <w:rsid w:val="00DF40BB"/>
    <w:rsid w:val="00DF7FB1"/>
    <w:rsid w:val="00E06FA1"/>
    <w:rsid w:val="00E1488B"/>
    <w:rsid w:val="00E22EEC"/>
    <w:rsid w:val="00E2652B"/>
    <w:rsid w:val="00E26AE5"/>
    <w:rsid w:val="00E34312"/>
    <w:rsid w:val="00E42A36"/>
    <w:rsid w:val="00E457D6"/>
    <w:rsid w:val="00E52B65"/>
    <w:rsid w:val="00E532D4"/>
    <w:rsid w:val="00E55A3B"/>
    <w:rsid w:val="00E6390B"/>
    <w:rsid w:val="00E7009D"/>
    <w:rsid w:val="00E71DCE"/>
    <w:rsid w:val="00E72191"/>
    <w:rsid w:val="00E759E9"/>
    <w:rsid w:val="00E77997"/>
    <w:rsid w:val="00E91420"/>
    <w:rsid w:val="00E95DFE"/>
    <w:rsid w:val="00EA1CC2"/>
    <w:rsid w:val="00EA2FEC"/>
    <w:rsid w:val="00EC1514"/>
    <w:rsid w:val="00EC2133"/>
    <w:rsid w:val="00EC33F7"/>
    <w:rsid w:val="00EC37A3"/>
    <w:rsid w:val="00EE54CB"/>
    <w:rsid w:val="00EF2B58"/>
    <w:rsid w:val="00EF2E33"/>
    <w:rsid w:val="00EF7A05"/>
    <w:rsid w:val="00F071DC"/>
    <w:rsid w:val="00F17A38"/>
    <w:rsid w:val="00F23266"/>
    <w:rsid w:val="00F2663D"/>
    <w:rsid w:val="00F27B5B"/>
    <w:rsid w:val="00F27EE9"/>
    <w:rsid w:val="00F30689"/>
    <w:rsid w:val="00F47339"/>
    <w:rsid w:val="00F70BE3"/>
    <w:rsid w:val="00F7308E"/>
    <w:rsid w:val="00F76F50"/>
    <w:rsid w:val="00F83E75"/>
    <w:rsid w:val="00F85F6E"/>
    <w:rsid w:val="00F91D88"/>
    <w:rsid w:val="00FA52E2"/>
    <w:rsid w:val="00FB225A"/>
    <w:rsid w:val="00FC1B48"/>
    <w:rsid w:val="00FC1D08"/>
    <w:rsid w:val="00FC414A"/>
    <w:rsid w:val="00FC6E71"/>
    <w:rsid w:val="00FD2169"/>
    <w:rsid w:val="00FD4023"/>
    <w:rsid w:val="00FE6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00ECC"/>
  <w15:chartTrackingRefBased/>
  <w15:docId w15:val="{517968DE-3295-4D4D-8387-D0CAA9AC1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054"/>
    <w:rPr>
      <w:rFonts w:ascii="Times New Roman" w:eastAsia="Times New Roman" w:hAnsi="Times New Roman" w:cs="Times New Roman"/>
      <w:lang w:eastAsia="en-GB"/>
    </w:rPr>
  </w:style>
  <w:style w:type="paragraph" w:styleId="Heading1">
    <w:name w:val="heading 1"/>
    <w:basedOn w:val="Normal"/>
    <w:link w:val="Heading1Char"/>
    <w:uiPriority w:val="9"/>
    <w:qFormat/>
    <w:rsid w:val="00905FFA"/>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905FF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98F"/>
    <w:pPr>
      <w:ind w:left="720"/>
    </w:pPr>
    <w:rPr>
      <w:sz w:val="20"/>
      <w:szCs w:val="20"/>
      <w:lang w:eastAsia="en-US"/>
    </w:rPr>
  </w:style>
  <w:style w:type="table" w:styleId="TableGrid">
    <w:name w:val="Table Grid"/>
    <w:basedOn w:val="TableNormal"/>
    <w:uiPriority w:val="39"/>
    <w:rsid w:val="001958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05AE"/>
    <w:rPr>
      <w:color w:val="0563C1" w:themeColor="hyperlink"/>
      <w:u w:val="single"/>
    </w:rPr>
  </w:style>
  <w:style w:type="character" w:styleId="UnresolvedMention">
    <w:name w:val="Unresolved Mention"/>
    <w:basedOn w:val="DefaultParagraphFont"/>
    <w:uiPriority w:val="99"/>
    <w:semiHidden/>
    <w:unhideWhenUsed/>
    <w:rsid w:val="00CB05AE"/>
    <w:rPr>
      <w:color w:val="605E5C"/>
      <w:shd w:val="clear" w:color="auto" w:fill="E1DFDD"/>
    </w:rPr>
  </w:style>
  <w:style w:type="paragraph" w:styleId="NormalWeb">
    <w:name w:val="Normal (Web)"/>
    <w:basedOn w:val="Normal"/>
    <w:uiPriority w:val="99"/>
    <w:semiHidden/>
    <w:unhideWhenUsed/>
    <w:rsid w:val="00D01E83"/>
    <w:pPr>
      <w:spacing w:before="100" w:beforeAutospacing="1" w:after="100" w:afterAutospacing="1"/>
    </w:pPr>
  </w:style>
  <w:style w:type="character" w:customStyle="1" w:styleId="apple-converted-space">
    <w:name w:val="apple-converted-space"/>
    <w:basedOn w:val="DefaultParagraphFont"/>
    <w:rsid w:val="00D01E83"/>
  </w:style>
  <w:style w:type="character" w:customStyle="1" w:styleId="Heading1Char">
    <w:name w:val="Heading 1 Char"/>
    <w:basedOn w:val="DefaultParagraphFont"/>
    <w:link w:val="Heading1"/>
    <w:uiPriority w:val="9"/>
    <w:rsid w:val="00905FF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05FFA"/>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905FFA"/>
    <w:rPr>
      <w:i/>
      <w:iCs/>
    </w:rPr>
  </w:style>
  <w:style w:type="character" w:styleId="Strong">
    <w:name w:val="Strong"/>
    <w:basedOn w:val="DefaultParagraphFont"/>
    <w:uiPriority w:val="22"/>
    <w:qFormat/>
    <w:rsid w:val="00905FFA"/>
    <w:rPr>
      <w:b/>
      <w:bCs/>
    </w:rPr>
  </w:style>
  <w:style w:type="character" w:styleId="FollowedHyperlink">
    <w:name w:val="FollowedHyperlink"/>
    <w:basedOn w:val="DefaultParagraphFont"/>
    <w:uiPriority w:val="99"/>
    <w:semiHidden/>
    <w:unhideWhenUsed/>
    <w:rsid w:val="00E779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175401">
      <w:bodyDiv w:val="1"/>
      <w:marLeft w:val="0"/>
      <w:marRight w:val="0"/>
      <w:marTop w:val="0"/>
      <w:marBottom w:val="0"/>
      <w:divBdr>
        <w:top w:val="none" w:sz="0" w:space="0" w:color="auto"/>
        <w:left w:val="none" w:sz="0" w:space="0" w:color="auto"/>
        <w:bottom w:val="none" w:sz="0" w:space="0" w:color="auto"/>
        <w:right w:val="none" w:sz="0" w:space="0" w:color="auto"/>
      </w:divBdr>
      <w:divsChild>
        <w:div w:id="2076463642">
          <w:marLeft w:val="0"/>
          <w:marRight w:val="0"/>
          <w:marTop w:val="0"/>
          <w:marBottom w:val="0"/>
          <w:divBdr>
            <w:top w:val="single" w:sz="2" w:space="0" w:color="E2E8F0"/>
            <w:left w:val="single" w:sz="2" w:space="0" w:color="E2E8F0"/>
            <w:bottom w:val="single" w:sz="2" w:space="0" w:color="E2E8F0"/>
            <w:right w:val="single" w:sz="2" w:space="0" w:color="E2E8F0"/>
          </w:divBdr>
          <w:divsChild>
            <w:div w:id="1575697785">
              <w:marLeft w:val="0"/>
              <w:marRight w:val="0"/>
              <w:marTop w:val="0"/>
              <w:marBottom w:val="0"/>
              <w:divBdr>
                <w:top w:val="single" w:sz="2" w:space="0" w:color="E2E8F0"/>
                <w:left w:val="single" w:sz="2" w:space="0" w:color="E2E8F0"/>
                <w:bottom w:val="single" w:sz="2" w:space="0" w:color="E2E8F0"/>
                <w:right w:val="single" w:sz="2" w:space="0" w:color="E2E8F0"/>
              </w:divBdr>
              <w:divsChild>
                <w:div w:id="276184479">
                  <w:marLeft w:val="0"/>
                  <w:marRight w:val="0"/>
                  <w:marTop w:val="150"/>
                  <w:marBottom w:val="300"/>
                  <w:divBdr>
                    <w:top w:val="single" w:sz="2" w:space="0" w:color="E2E8F0"/>
                    <w:left w:val="single" w:sz="2" w:space="0" w:color="E2E8F0"/>
                    <w:bottom w:val="single" w:sz="2" w:space="0" w:color="E2E8F0"/>
                    <w:right w:val="single" w:sz="2" w:space="0" w:color="E2E8F0"/>
                  </w:divBdr>
                </w:div>
                <w:div w:id="582107004">
                  <w:marLeft w:val="0"/>
                  <w:marRight w:val="0"/>
                  <w:marTop w:val="150"/>
                  <w:marBottom w:val="300"/>
                  <w:divBdr>
                    <w:top w:val="single" w:sz="2" w:space="0" w:color="E2E8F0"/>
                    <w:left w:val="single" w:sz="2" w:space="0" w:color="E2E8F0"/>
                    <w:bottom w:val="single" w:sz="2" w:space="0" w:color="E2E8F0"/>
                    <w:right w:val="single" w:sz="2" w:space="0" w:color="E2E8F0"/>
                  </w:divBdr>
                </w:div>
                <w:div w:id="15084145">
                  <w:marLeft w:val="0"/>
                  <w:marRight w:val="0"/>
                  <w:marTop w:val="150"/>
                  <w:marBottom w:val="300"/>
                  <w:divBdr>
                    <w:top w:val="single" w:sz="2" w:space="0" w:color="E2E8F0"/>
                    <w:left w:val="single" w:sz="2" w:space="0" w:color="E2E8F0"/>
                    <w:bottom w:val="single" w:sz="2" w:space="0" w:color="E2E8F0"/>
                    <w:right w:val="single" w:sz="2" w:space="0" w:color="E2E8F0"/>
                  </w:divBdr>
                </w:div>
                <w:div w:id="1004939927">
                  <w:marLeft w:val="0"/>
                  <w:marRight w:val="0"/>
                  <w:marTop w:val="150"/>
                  <w:marBottom w:val="300"/>
                  <w:divBdr>
                    <w:top w:val="single" w:sz="2" w:space="0" w:color="E2E8F0"/>
                    <w:left w:val="single" w:sz="2" w:space="0" w:color="E2E8F0"/>
                    <w:bottom w:val="single" w:sz="2" w:space="0" w:color="E2E8F0"/>
                    <w:right w:val="single" w:sz="2" w:space="0" w:color="E2E8F0"/>
                  </w:divBdr>
                </w:div>
                <w:div w:id="1866164647">
                  <w:marLeft w:val="0"/>
                  <w:marRight w:val="0"/>
                  <w:marTop w:val="150"/>
                  <w:marBottom w:val="300"/>
                  <w:divBdr>
                    <w:top w:val="single" w:sz="2" w:space="0" w:color="E2E8F0"/>
                    <w:left w:val="single" w:sz="2" w:space="0" w:color="E2E8F0"/>
                    <w:bottom w:val="single" w:sz="2" w:space="0" w:color="E2E8F0"/>
                    <w:right w:val="single" w:sz="2" w:space="0" w:color="E2E8F0"/>
                  </w:divBdr>
                </w:div>
                <w:div w:id="1299069204">
                  <w:marLeft w:val="0"/>
                  <w:marRight w:val="0"/>
                  <w:marTop w:val="150"/>
                  <w:marBottom w:val="300"/>
                  <w:divBdr>
                    <w:top w:val="single" w:sz="2" w:space="0" w:color="E2E8F0"/>
                    <w:left w:val="single" w:sz="2" w:space="0" w:color="E2E8F0"/>
                    <w:bottom w:val="single" w:sz="2" w:space="0" w:color="E2E8F0"/>
                    <w:right w:val="single" w:sz="2" w:space="0" w:color="E2E8F0"/>
                  </w:divBdr>
                </w:div>
                <w:div w:id="1173187203">
                  <w:marLeft w:val="0"/>
                  <w:marRight w:val="0"/>
                  <w:marTop w:val="150"/>
                  <w:marBottom w:val="300"/>
                  <w:divBdr>
                    <w:top w:val="single" w:sz="2" w:space="0" w:color="E2E8F0"/>
                    <w:left w:val="single" w:sz="2" w:space="0" w:color="E2E8F0"/>
                    <w:bottom w:val="single" w:sz="2" w:space="0" w:color="E2E8F0"/>
                    <w:right w:val="single" w:sz="2" w:space="0" w:color="E2E8F0"/>
                  </w:divBdr>
                </w:div>
                <w:div w:id="1230992855">
                  <w:marLeft w:val="0"/>
                  <w:marRight w:val="0"/>
                  <w:marTop w:val="150"/>
                  <w:marBottom w:val="300"/>
                  <w:divBdr>
                    <w:top w:val="single" w:sz="2" w:space="0" w:color="E2E8F0"/>
                    <w:left w:val="single" w:sz="2" w:space="0" w:color="E2E8F0"/>
                    <w:bottom w:val="single" w:sz="2" w:space="0" w:color="E2E8F0"/>
                    <w:right w:val="single" w:sz="2" w:space="0" w:color="E2E8F0"/>
                  </w:divBdr>
                </w:div>
                <w:div w:id="2001616786">
                  <w:marLeft w:val="0"/>
                  <w:marRight w:val="0"/>
                  <w:marTop w:val="150"/>
                  <w:marBottom w:val="300"/>
                  <w:divBdr>
                    <w:top w:val="single" w:sz="2" w:space="0" w:color="E2E8F0"/>
                    <w:left w:val="single" w:sz="2" w:space="0" w:color="E2E8F0"/>
                    <w:bottom w:val="single" w:sz="2" w:space="0" w:color="E2E8F0"/>
                    <w:right w:val="single" w:sz="2" w:space="0" w:color="E2E8F0"/>
                  </w:divBdr>
                </w:div>
                <w:div w:id="1617524920">
                  <w:marLeft w:val="0"/>
                  <w:marRight w:val="0"/>
                  <w:marTop w:val="150"/>
                  <w:marBottom w:val="300"/>
                  <w:divBdr>
                    <w:top w:val="single" w:sz="2" w:space="0" w:color="E2E8F0"/>
                    <w:left w:val="single" w:sz="2" w:space="0" w:color="E2E8F0"/>
                    <w:bottom w:val="single" w:sz="2" w:space="0" w:color="E2E8F0"/>
                    <w:right w:val="single" w:sz="2" w:space="0" w:color="E2E8F0"/>
                  </w:divBdr>
                </w:div>
                <w:div w:id="1673532218">
                  <w:marLeft w:val="0"/>
                  <w:marRight w:val="0"/>
                  <w:marTop w:val="150"/>
                  <w:marBottom w:val="300"/>
                  <w:divBdr>
                    <w:top w:val="single" w:sz="2" w:space="0" w:color="E2E8F0"/>
                    <w:left w:val="single" w:sz="2" w:space="0" w:color="E2E8F0"/>
                    <w:bottom w:val="single" w:sz="2" w:space="0" w:color="E2E8F0"/>
                    <w:right w:val="single" w:sz="2" w:space="0" w:color="E2E8F0"/>
                  </w:divBdr>
                </w:div>
                <w:div w:id="476265582">
                  <w:marLeft w:val="0"/>
                  <w:marRight w:val="0"/>
                  <w:marTop w:val="150"/>
                  <w:marBottom w:val="300"/>
                  <w:divBdr>
                    <w:top w:val="single" w:sz="2" w:space="0" w:color="E2E8F0"/>
                    <w:left w:val="single" w:sz="2" w:space="0" w:color="E2E8F0"/>
                    <w:bottom w:val="single" w:sz="2" w:space="0" w:color="E2E8F0"/>
                    <w:right w:val="single" w:sz="2" w:space="0" w:color="E2E8F0"/>
                  </w:divBdr>
                </w:div>
              </w:divsChild>
            </w:div>
            <w:div w:id="42753818">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247496145">
      <w:bodyDiv w:val="1"/>
      <w:marLeft w:val="0"/>
      <w:marRight w:val="0"/>
      <w:marTop w:val="0"/>
      <w:marBottom w:val="0"/>
      <w:divBdr>
        <w:top w:val="none" w:sz="0" w:space="0" w:color="auto"/>
        <w:left w:val="none" w:sz="0" w:space="0" w:color="auto"/>
        <w:bottom w:val="none" w:sz="0" w:space="0" w:color="auto"/>
        <w:right w:val="none" w:sz="0" w:space="0" w:color="auto"/>
      </w:divBdr>
    </w:div>
    <w:div w:id="366293554">
      <w:bodyDiv w:val="1"/>
      <w:marLeft w:val="0"/>
      <w:marRight w:val="0"/>
      <w:marTop w:val="0"/>
      <w:marBottom w:val="0"/>
      <w:divBdr>
        <w:top w:val="none" w:sz="0" w:space="0" w:color="auto"/>
        <w:left w:val="none" w:sz="0" w:space="0" w:color="auto"/>
        <w:bottom w:val="none" w:sz="0" w:space="0" w:color="auto"/>
        <w:right w:val="none" w:sz="0" w:space="0" w:color="auto"/>
      </w:divBdr>
      <w:divsChild>
        <w:div w:id="1759642493">
          <w:marLeft w:val="0"/>
          <w:marRight w:val="0"/>
          <w:marTop w:val="0"/>
          <w:marBottom w:val="0"/>
          <w:divBdr>
            <w:top w:val="single" w:sz="2" w:space="0" w:color="E2E8F0"/>
            <w:left w:val="single" w:sz="2" w:space="0" w:color="E2E8F0"/>
            <w:bottom w:val="single" w:sz="2" w:space="0" w:color="E2E8F0"/>
            <w:right w:val="single" w:sz="2" w:space="0" w:color="E2E8F0"/>
          </w:divBdr>
          <w:divsChild>
            <w:div w:id="261109208">
              <w:marLeft w:val="0"/>
              <w:marRight w:val="0"/>
              <w:marTop w:val="0"/>
              <w:marBottom w:val="0"/>
              <w:divBdr>
                <w:top w:val="single" w:sz="2" w:space="0" w:color="E2E8F0"/>
                <w:left w:val="single" w:sz="2" w:space="0" w:color="E2E8F0"/>
                <w:bottom w:val="single" w:sz="2" w:space="0" w:color="E2E8F0"/>
                <w:right w:val="single" w:sz="2" w:space="0" w:color="E2E8F0"/>
              </w:divBdr>
              <w:divsChild>
                <w:div w:id="1432051159">
                  <w:marLeft w:val="0"/>
                  <w:marRight w:val="0"/>
                  <w:marTop w:val="150"/>
                  <w:marBottom w:val="300"/>
                  <w:divBdr>
                    <w:top w:val="single" w:sz="2" w:space="0" w:color="E2E8F0"/>
                    <w:left w:val="single" w:sz="2" w:space="0" w:color="E2E8F0"/>
                    <w:bottom w:val="single" w:sz="2" w:space="0" w:color="E2E8F0"/>
                    <w:right w:val="single" w:sz="2" w:space="0" w:color="E2E8F0"/>
                  </w:divBdr>
                </w:div>
                <w:div w:id="355279465">
                  <w:marLeft w:val="0"/>
                  <w:marRight w:val="0"/>
                  <w:marTop w:val="150"/>
                  <w:marBottom w:val="300"/>
                  <w:divBdr>
                    <w:top w:val="single" w:sz="2" w:space="0" w:color="E2E8F0"/>
                    <w:left w:val="single" w:sz="2" w:space="0" w:color="E2E8F0"/>
                    <w:bottom w:val="single" w:sz="2" w:space="0" w:color="E2E8F0"/>
                    <w:right w:val="single" w:sz="2" w:space="0" w:color="E2E8F0"/>
                  </w:divBdr>
                </w:div>
                <w:div w:id="932393916">
                  <w:marLeft w:val="0"/>
                  <w:marRight w:val="0"/>
                  <w:marTop w:val="150"/>
                  <w:marBottom w:val="300"/>
                  <w:divBdr>
                    <w:top w:val="single" w:sz="2" w:space="0" w:color="E2E8F0"/>
                    <w:left w:val="single" w:sz="2" w:space="0" w:color="E2E8F0"/>
                    <w:bottom w:val="single" w:sz="2" w:space="0" w:color="E2E8F0"/>
                    <w:right w:val="single" w:sz="2" w:space="0" w:color="E2E8F0"/>
                  </w:divBdr>
                </w:div>
                <w:div w:id="1192187138">
                  <w:marLeft w:val="0"/>
                  <w:marRight w:val="0"/>
                  <w:marTop w:val="150"/>
                  <w:marBottom w:val="300"/>
                  <w:divBdr>
                    <w:top w:val="single" w:sz="2" w:space="0" w:color="E2E8F0"/>
                    <w:left w:val="single" w:sz="2" w:space="0" w:color="E2E8F0"/>
                    <w:bottom w:val="single" w:sz="2" w:space="0" w:color="E2E8F0"/>
                    <w:right w:val="single" w:sz="2" w:space="0" w:color="E2E8F0"/>
                  </w:divBdr>
                </w:div>
                <w:div w:id="1016806753">
                  <w:marLeft w:val="0"/>
                  <w:marRight w:val="0"/>
                  <w:marTop w:val="150"/>
                  <w:marBottom w:val="300"/>
                  <w:divBdr>
                    <w:top w:val="single" w:sz="2" w:space="0" w:color="E2E8F0"/>
                    <w:left w:val="single" w:sz="2" w:space="0" w:color="E2E8F0"/>
                    <w:bottom w:val="single" w:sz="2" w:space="0" w:color="E2E8F0"/>
                    <w:right w:val="single" w:sz="2" w:space="0" w:color="E2E8F0"/>
                  </w:divBdr>
                </w:div>
                <w:div w:id="1170294935">
                  <w:marLeft w:val="0"/>
                  <w:marRight w:val="0"/>
                  <w:marTop w:val="150"/>
                  <w:marBottom w:val="300"/>
                  <w:divBdr>
                    <w:top w:val="single" w:sz="2" w:space="0" w:color="E2E8F0"/>
                    <w:left w:val="single" w:sz="2" w:space="0" w:color="E2E8F0"/>
                    <w:bottom w:val="single" w:sz="2" w:space="0" w:color="E2E8F0"/>
                    <w:right w:val="single" w:sz="2" w:space="0" w:color="E2E8F0"/>
                  </w:divBdr>
                </w:div>
                <w:div w:id="1598324724">
                  <w:marLeft w:val="0"/>
                  <w:marRight w:val="0"/>
                  <w:marTop w:val="150"/>
                  <w:marBottom w:val="300"/>
                  <w:divBdr>
                    <w:top w:val="single" w:sz="2" w:space="0" w:color="E2E8F0"/>
                    <w:left w:val="single" w:sz="2" w:space="0" w:color="E2E8F0"/>
                    <w:bottom w:val="single" w:sz="2" w:space="0" w:color="E2E8F0"/>
                    <w:right w:val="single" w:sz="2" w:space="0" w:color="E2E8F0"/>
                  </w:divBdr>
                </w:div>
                <w:div w:id="1726753954">
                  <w:marLeft w:val="0"/>
                  <w:marRight w:val="0"/>
                  <w:marTop w:val="150"/>
                  <w:marBottom w:val="300"/>
                  <w:divBdr>
                    <w:top w:val="single" w:sz="2" w:space="0" w:color="E2E8F0"/>
                    <w:left w:val="single" w:sz="2" w:space="0" w:color="E2E8F0"/>
                    <w:bottom w:val="single" w:sz="2" w:space="0" w:color="E2E8F0"/>
                    <w:right w:val="single" w:sz="2" w:space="0" w:color="E2E8F0"/>
                  </w:divBdr>
                </w:div>
                <w:div w:id="1614900225">
                  <w:marLeft w:val="0"/>
                  <w:marRight w:val="0"/>
                  <w:marTop w:val="150"/>
                  <w:marBottom w:val="300"/>
                  <w:divBdr>
                    <w:top w:val="single" w:sz="2" w:space="0" w:color="E2E8F0"/>
                    <w:left w:val="single" w:sz="2" w:space="0" w:color="E2E8F0"/>
                    <w:bottom w:val="single" w:sz="2" w:space="0" w:color="E2E8F0"/>
                    <w:right w:val="single" w:sz="2" w:space="0" w:color="E2E8F0"/>
                  </w:divBdr>
                </w:div>
                <w:div w:id="2026058122">
                  <w:marLeft w:val="0"/>
                  <w:marRight w:val="0"/>
                  <w:marTop w:val="150"/>
                  <w:marBottom w:val="300"/>
                  <w:divBdr>
                    <w:top w:val="single" w:sz="2" w:space="0" w:color="E2E8F0"/>
                    <w:left w:val="single" w:sz="2" w:space="0" w:color="E2E8F0"/>
                    <w:bottom w:val="single" w:sz="2" w:space="0" w:color="E2E8F0"/>
                    <w:right w:val="single" w:sz="2" w:space="0" w:color="E2E8F0"/>
                  </w:divBdr>
                </w:div>
                <w:div w:id="59909250">
                  <w:marLeft w:val="0"/>
                  <w:marRight w:val="0"/>
                  <w:marTop w:val="150"/>
                  <w:marBottom w:val="300"/>
                  <w:divBdr>
                    <w:top w:val="single" w:sz="2" w:space="0" w:color="E2E8F0"/>
                    <w:left w:val="single" w:sz="2" w:space="0" w:color="E2E8F0"/>
                    <w:bottom w:val="single" w:sz="2" w:space="0" w:color="E2E8F0"/>
                    <w:right w:val="single" w:sz="2" w:space="0" w:color="E2E8F0"/>
                  </w:divBdr>
                </w:div>
                <w:div w:id="835995480">
                  <w:marLeft w:val="0"/>
                  <w:marRight w:val="0"/>
                  <w:marTop w:val="150"/>
                  <w:marBottom w:val="300"/>
                  <w:divBdr>
                    <w:top w:val="single" w:sz="2" w:space="0" w:color="E2E8F0"/>
                    <w:left w:val="single" w:sz="2" w:space="0" w:color="E2E8F0"/>
                    <w:bottom w:val="single" w:sz="2" w:space="0" w:color="E2E8F0"/>
                    <w:right w:val="single" w:sz="2" w:space="0" w:color="E2E8F0"/>
                  </w:divBdr>
                </w:div>
              </w:divsChild>
            </w:div>
            <w:div w:id="931355147">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866481071">
      <w:bodyDiv w:val="1"/>
      <w:marLeft w:val="0"/>
      <w:marRight w:val="0"/>
      <w:marTop w:val="0"/>
      <w:marBottom w:val="0"/>
      <w:divBdr>
        <w:top w:val="none" w:sz="0" w:space="0" w:color="auto"/>
        <w:left w:val="none" w:sz="0" w:space="0" w:color="auto"/>
        <w:bottom w:val="none" w:sz="0" w:space="0" w:color="auto"/>
        <w:right w:val="none" w:sz="0" w:space="0" w:color="auto"/>
      </w:divBdr>
    </w:div>
    <w:div w:id="1073771838">
      <w:bodyDiv w:val="1"/>
      <w:marLeft w:val="0"/>
      <w:marRight w:val="0"/>
      <w:marTop w:val="0"/>
      <w:marBottom w:val="0"/>
      <w:divBdr>
        <w:top w:val="none" w:sz="0" w:space="0" w:color="auto"/>
        <w:left w:val="none" w:sz="0" w:space="0" w:color="auto"/>
        <w:bottom w:val="none" w:sz="0" w:space="0" w:color="auto"/>
        <w:right w:val="none" w:sz="0" w:space="0" w:color="auto"/>
      </w:divBdr>
    </w:div>
    <w:div w:id="1511873207">
      <w:bodyDiv w:val="1"/>
      <w:marLeft w:val="0"/>
      <w:marRight w:val="0"/>
      <w:marTop w:val="0"/>
      <w:marBottom w:val="0"/>
      <w:divBdr>
        <w:top w:val="none" w:sz="0" w:space="0" w:color="auto"/>
        <w:left w:val="none" w:sz="0" w:space="0" w:color="auto"/>
        <w:bottom w:val="none" w:sz="0" w:space="0" w:color="auto"/>
        <w:right w:val="none" w:sz="0" w:space="0" w:color="auto"/>
      </w:divBdr>
      <w:divsChild>
        <w:div w:id="1385763089">
          <w:marLeft w:val="0"/>
          <w:marRight w:val="0"/>
          <w:marTop w:val="0"/>
          <w:marBottom w:val="0"/>
          <w:divBdr>
            <w:top w:val="single" w:sz="2" w:space="0" w:color="E2E8F0"/>
            <w:left w:val="single" w:sz="2" w:space="0" w:color="E2E8F0"/>
            <w:bottom w:val="single" w:sz="2" w:space="0" w:color="E2E8F0"/>
            <w:right w:val="single" w:sz="2" w:space="0" w:color="E2E8F0"/>
          </w:divBdr>
          <w:divsChild>
            <w:div w:id="457069708">
              <w:marLeft w:val="0"/>
              <w:marRight w:val="0"/>
              <w:marTop w:val="0"/>
              <w:marBottom w:val="0"/>
              <w:divBdr>
                <w:top w:val="single" w:sz="2" w:space="0" w:color="E2E8F0"/>
                <w:left w:val="single" w:sz="2" w:space="0" w:color="E2E8F0"/>
                <w:bottom w:val="single" w:sz="2" w:space="0" w:color="E2E8F0"/>
                <w:right w:val="single" w:sz="2" w:space="0" w:color="E2E8F0"/>
              </w:divBdr>
              <w:divsChild>
                <w:div w:id="1431969827">
                  <w:marLeft w:val="0"/>
                  <w:marRight w:val="0"/>
                  <w:marTop w:val="150"/>
                  <w:marBottom w:val="300"/>
                  <w:divBdr>
                    <w:top w:val="single" w:sz="2" w:space="0" w:color="E2E8F0"/>
                    <w:left w:val="single" w:sz="2" w:space="0" w:color="E2E8F0"/>
                    <w:bottom w:val="single" w:sz="2" w:space="0" w:color="E2E8F0"/>
                    <w:right w:val="single" w:sz="2" w:space="0" w:color="E2E8F0"/>
                  </w:divBdr>
                </w:div>
                <w:div w:id="1726677737">
                  <w:marLeft w:val="0"/>
                  <w:marRight w:val="0"/>
                  <w:marTop w:val="150"/>
                  <w:marBottom w:val="300"/>
                  <w:divBdr>
                    <w:top w:val="single" w:sz="2" w:space="0" w:color="E2E8F0"/>
                    <w:left w:val="single" w:sz="2" w:space="0" w:color="E2E8F0"/>
                    <w:bottom w:val="single" w:sz="2" w:space="0" w:color="E2E8F0"/>
                    <w:right w:val="single" w:sz="2" w:space="0" w:color="E2E8F0"/>
                  </w:divBdr>
                </w:div>
                <w:div w:id="739521870">
                  <w:marLeft w:val="0"/>
                  <w:marRight w:val="0"/>
                  <w:marTop w:val="150"/>
                  <w:marBottom w:val="300"/>
                  <w:divBdr>
                    <w:top w:val="single" w:sz="2" w:space="0" w:color="E2E8F0"/>
                    <w:left w:val="single" w:sz="2" w:space="0" w:color="E2E8F0"/>
                    <w:bottom w:val="single" w:sz="2" w:space="0" w:color="E2E8F0"/>
                    <w:right w:val="single" w:sz="2" w:space="0" w:color="E2E8F0"/>
                  </w:divBdr>
                </w:div>
                <w:div w:id="1980184073">
                  <w:marLeft w:val="0"/>
                  <w:marRight w:val="0"/>
                  <w:marTop w:val="150"/>
                  <w:marBottom w:val="300"/>
                  <w:divBdr>
                    <w:top w:val="single" w:sz="2" w:space="0" w:color="E2E8F0"/>
                    <w:left w:val="single" w:sz="2" w:space="0" w:color="E2E8F0"/>
                    <w:bottom w:val="single" w:sz="2" w:space="0" w:color="E2E8F0"/>
                    <w:right w:val="single" w:sz="2" w:space="0" w:color="E2E8F0"/>
                  </w:divBdr>
                </w:div>
                <w:div w:id="85737561">
                  <w:marLeft w:val="0"/>
                  <w:marRight w:val="0"/>
                  <w:marTop w:val="150"/>
                  <w:marBottom w:val="300"/>
                  <w:divBdr>
                    <w:top w:val="single" w:sz="2" w:space="0" w:color="E2E8F0"/>
                    <w:left w:val="single" w:sz="2" w:space="0" w:color="E2E8F0"/>
                    <w:bottom w:val="single" w:sz="2" w:space="0" w:color="E2E8F0"/>
                    <w:right w:val="single" w:sz="2" w:space="0" w:color="E2E8F0"/>
                  </w:divBdr>
                </w:div>
                <w:div w:id="599219587">
                  <w:marLeft w:val="0"/>
                  <w:marRight w:val="0"/>
                  <w:marTop w:val="150"/>
                  <w:marBottom w:val="300"/>
                  <w:divBdr>
                    <w:top w:val="single" w:sz="2" w:space="0" w:color="E2E8F0"/>
                    <w:left w:val="single" w:sz="2" w:space="0" w:color="E2E8F0"/>
                    <w:bottom w:val="single" w:sz="2" w:space="0" w:color="E2E8F0"/>
                    <w:right w:val="single" w:sz="2" w:space="0" w:color="E2E8F0"/>
                  </w:divBdr>
                </w:div>
                <w:div w:id="401369279">
                  <w:marLeft w:val="0"/>
                  <w:marRight w:val="0"/>
                  <w:marTop w:val="150"/>
                  <w:marBottom w:val="300"/>
                  <w:divBdr>
                    <w:top w:val="single" w:sz="2" w:space="0" w:color="E2E8F0"/>
                    <w:left w:val="single" w:sz="2" w:space="0" w:color="E2E8F0"/>
                    <w:bottom w:val="single" w:sz="2" w:space="0" w:color="E2E8F0"/>
                    <w:right w:val="single" w:sz="2" w:space="0" w:color="E2E8F0"/>
                  </w:divBdr>
                </w:div>
                <w:div w:id="531040873">
                  <w:marLeft w:val="0"/>
                  <w:marRight w:val="0"/>
                  <w:marTop w:val="150"/>
                  <w:marBottom w:val="300"/>
                  <w:divBdr>
                    <w:top w:val="single" w:sz="2" w:space="0" w:color="E2E8F0"/>
                    <w:left w:val="single" w:sz="2" w:space="0" w:color="E2E8F0"/>
                    <w:bottom w:val="single" w:sz="2" w:space="0" w:color="E2E8F0"/>
                    <w:right w:val="single" w:sz="2" w:space="0" w:color="E2E8F0"/>
                  </w:divBdr>
                </w:div>
                <w:div w:id="1839031919">
                  <w:marLeft w:val="0"/>
                  <w:marRight w:val="0"/>
                  <w:marTop w:val="150"/>
                  <w:marBottom w:val="300"/>
                  <w:divBdr>
                    <w:top w:val="single" w:sz="2" w:space="0" w:color="E2E8F0"/>
                    <w:left w:val="single" w:sz="2" w:space="0" w:color="E2E8F0"/>
                    <w:bottom w:val="single" w:sz="2" w:space="0" w:color="E2E8F0"/>
                    <w:right w:val="single" w:sz="2" w:space="0" w:color="E2E8F0"/>
                  </w:divBdr>
                </w:div>
                <w:div w:id="1579053271">
                  <w:marLeft w:val="0"/>
                  <w:marRight w:val="0"/>
                  <w:marTop w:val="150"/>
                  <w:marBottom w:val="300"/>
                  <w:divBdr>
                    <w:top w:val="single" w:sz="2" w:space="0" w:color="E2E8F0"/>
                    <w:left w:val="single" w:sz="2" w:space="0" w:color="E2E8F0"/>
                    <w:bottom w:val="single" w:sz="2" w:space="0" w:color="E2E8F0"/>
                    <w:right w:val="single" w:sz="2" w:space="0" w:color="E2E8F0"/>
                  </w:divBdr>
                </w:div>
                <w:div w:id="109398954">
                  <w:marLeft w:val="0"/>
                  <w:marRight w:val="0"/>
                  <w:marTop w:val="150"/>
                  <w:marBottom w:val="300"/>
                  <w:divBdr>
                    <w:top w:val="single" w:sz="2" w:space="0" w:color="E2E8F0"/>
                    <w:left w:val="single" w:sz="2" w:space="0" w:color="E2E8F0"/>
                    <w:bottom w:val="single" w:sz="2" w:space="0" w:color="E2E8F0"/>
                    <w:right w:val="single" w:sz="2" w:space="0" w:color="E2E8F0"/>
                  </w:divBdr>
                </w:div>
                <w:div w:id="1642879607">
                  <w:marLeft w:val="0"/>
                  <w:marRight w:val="0"/>
                  <w:marTop w:val="150"/>
                  <w:marBottom w:val="300"/>
                  <w:divBdr>
                    <w:top w:val="single" w:sz="2" w:space="0" w:color="E2E8F0"/>
                    <w:left w:val="single" w:sz="2" w:space="0" w:color="E2E8F0"/>
                    <w:bottom w:val="single" w:sz="2" w:space="0" w:color="E2E8F0"/>
                    <w:right w:val="single" w:sz="2" w:space="0" w:color="E2E8F0"/>
                  </w:divBdr>
                </w:div>
              </w:divsChild>
            </w:div>
            <w:div w:id="810173126">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1761289628">
      <w:bodyDiv w:val="1"/>
      <w:marLeft w:val="0"/>
      <w:marRight w:val="0"/>
      <w:marTop w:val="0"/>
      <w:marBottom w:val="0"/>
      <w:divBdr>
        <w:top w:val="none" w:sz="0" w:space="0" w:color="auto"/>
        <w:left w:val="none" w:sz="0" w:space="0" w:color="auto"/>
        <w:bottom w:val="none" w:sz="0" w:space="0" w:color="auto"/>
        <w:right w:val="none" w:sz="0" w:space="0" w:color="auto"/>
      </w:divBdr>
      <w:divsChild>
        <w:div w:id="998578212">
          <w:marLeft w:val="0"/>
          <w:marRight w:val="0"/>
          <w:marTop w:val="0"/>
          <w:marBottom w:val="0"/>
          <w:divBdr>
            <w:top w:val="single" w:sz="2" w:space="0" w:color="E2E8F0"/>
            <w:left w:val="single" w:sz="2" w:space="0" w:color="E2E8F0"/>
            <w:bottom w:val="single" w:sz="2" w:space="0" w:color="E2E8F0"/>
            <w:right w:val="single" w:sz="2" w:space="0" w:color="E2E8F0"/>
          </w:divBdr>
          <w:divsChild>
            <w:div w:id="1324119469">
              <w:marLeft w:val="0"/>
              <w:marRight w:val="0"/>
              <w:marTop w:val="0"/>
              <w:marBottom w:val="0"/>
              <w:divBdr>
                <w:top w:val="single" w:sz="2" w:space="0" w:color="E2E8F0"/>
                <w:left w:val="single" w:sz="2" w:space="0" w:color="E2E8F0"/>
                <w:bottom w:val="single" w:sz="2" w:space="0" w:color="E2E8F0"/>
                <w:right w:val="single" w:sz="2" w:space="0" w:color="E2E8F0"/>
              </w:divBdr>
              <w:divsChild>
                <w:div w:id="1889147586">
                  <w:marLeft w:val="0"/>
                  <w:marRight w:val="0"/>
                  <w:marTop w:val="150"/>
                  <w:marBottom w:val="300"/>
                  <w:divBdr>
                    <w:top w:val="single" w:sz="2" w:space="0" w:color="E2E8F0"/>
                    <w:left w:val="single" w:sz="2" w:space="0" w:color="E2E8F0"/>
                    <w:bottom w:val="single" w:sz="2" w:space="0" w:color="E2E8F0"/>
                    <w:right w:val="single" w:sz="2" w:space="0" w:color="E2E8F0"/>
                  </w:divBdr>
                </w:div>
                <w:div w:id="643047025">
                  <w:marLeft w:val="0"/>
                  <w:marRight w:val="0"/>
                  <w:marTop w:val="150"/>
                  <w:marBottom w:val="300"/>
                  <w:divBdr>
                    <w:top w:val="single" w:sz="2" w:space="0" w:color="E2E8F0"/>
                    <w:left w:val="single" w:sz="2" w:space="0" w:color="E2E8F0"/>
                    <w:bottom w:val="single" w:sz="2" w:space="0" w:color="E2E8F0"/>
                    <w:right w:val="single" w:sz="2" w:space="0" w:color="E2E8F0"/>
                  </w:divBdr>
                </w:div>
                <w:div w:id="1408306965">
                  <w:marLeft w:val="0"/>
                  <w:marRight w:val="0"/>
                  <w:marTop w:val="150"/>
                  <w:marBottom w:val="300"/>
                  <w:divBdr>
                    <w:top w:val="single" w:sz="2" w:space="0" w:color="E2E8F0"/>
                    <w:left w:val="single" w:sz="2" w:space="0" w:color="E2E8F0"/>
                    <w:bottom w:val="single" w:sz="2" w:space="0" w:color="E2E8F0"/>
                    <w:right w:val="single" w:sz="2" w:space="0" w:color="E2E8F0"/>
                  </w:divBdr>
                </w:div>
                <w:div w:id="820000003">
                  <w:marLeft w:val="0"/>
                  <w:marRight w:val="0"/>
                  <w:marTop w:val="150"/>
                  <w:marBottom w:val="300"/>
                  <w:divBdr>
                    <w:top w:val="single" w:sz="2" w:space="0" w:color="E2E8F0"/>
                    <w:left w:val="single" w:sz="2" w:space="0" w:color="E2E8F0"/>
                    <w:bottom w:val="single" w:sz="2" w:space="0" w:color="E2E8F0"/>
                    <w:right w:val="single" w:sz="2" w:space="0" w:color="E2E8F0"/>
                  </w:divBdr>
                </w:div>
                <w:div w:id="1502350263">
                  <w:marLeft w:val="0"/>
                  <w:marRight w:val="0"/>
                  <w:marTop w:val="150"/>
                  <w:marBottom w:val="300"/>
                  <w:divBdr>
                    <w:top w:val="single" w:sz="2" w:space="0" w:color="E2E8F0"/>
                    <w:left w:val="single" w:sz="2" w:space="0" w:color="E2E8F0"/>
                    <w:bottom w:val="single" w:sz="2" w:space="0" w:color="E2E8F0"/>
                    <w:right w:val="single" w:sz="2" w:space="0" w:color="E2E8F0"/>
                  </w:divBdr>
                </w:div>
                <w:div w:id="1829326729">
                  <w:marLeft w:val="0"/>
                  <w:marRight w:val="0"/>
                  <w:marTop w:val="150"/>
                  <w:marBottom w:val="300"/>
                  <w:divBdr>
                    <w:top w:val="single" w:sz="2" w:space="0" w:color="E2E8F0"/>
                    <w:left w:val="single" w:sz="2" w:space="0" w:color="E2E8F0"/>
                    <w:bottom w:val="single" w:sz="2" w:space="0" w:color="E2E8F0"/>
                    <w:right w:val="single" w:sz="2" w:space="0" w:color="E2E8F0"/>
                  </w:divBdr>
                </w:div>
                <w:div w:id="1571847930">
                  <w:marLeft w:val="0"/>
                  <w:marRight w:val="0"/>
                  <w:marTop w:val="150"/>
                  <w:marBottom w:val="300"/>
                  <w:divBdr>
                    <w:top w:val="single" w:sz="2" w:space="0" w:color="E2E8F0"/>
                    <w:left w:val="single" w:sz="2" w:space="0" w:color="E2E8F0"/>
                    <w:bottom w:val="single" w:sz="2" w:space="0" w:color="E2E8F0"/>
                    <w:right w:val="single" w:sz="2" w:space="0" w:color="E2E8F0"/>
                  </w:divBdr>
                </w:div>
                <w:div w:id="1670056774">
                  <w:marLeft w:val="0"/>
                  <w:marRight w:val="0"/>
                  <w:marTop w:val="150"/>
                  <w:marBottom w:val="300"/>
                  <w:divBdr>
                    <w:top w:val="single" w:sz="2" w:space="0" w:color="E2E8F0"/>
                    <w:left w:val="single" w:sz="2" w:space="0" w:color="E2E8F0"/>
                    <w:bottom w:val="single" w:sz="2" w:space="0" w:color="E2E8F0"/>
                    <w:right w:val="single" w:sz="2" w:space="0" w:color="E2E8F0"/>
                  </w:divBdr>
                </w:div>
                <w:div w:id="353267355">
                  <w:marLeft w:val="0"/>
                  <w:marRight w:val="0"/>
                  <w:marTop w:val="150"/>
                  <w:marBottom w:val="300"/>
                  <w:divBdr>
                    <w:top w:val="single" w:sz="2" w:space="0" w:color="E2E8F0"/>
                    <w:left w:val="single" w:sz="2" w:space="0" w:color="E2E8F0"/>
                    <w:bottom w:val="single" w:sz="2" w:space="0" w:color="E2E8F0"/>
                    <w:right w:val="single" w:sz="2" w:space="0" w:color="E2E8F0"/>
                  </w:divBdr>
                </w:div>
                <w:div w:id="1705134640">
                  <w:marLeft w:val="0"/>
                  <w:marRight w:val="0"/>
                  <w:marTop w:val="150"/>
                  <w:marBottom w:val="300"/>
                  <w:divBdr>
                    <w:top w:val="single" w:sz="2" w:space="0" w:color="E2E8F0"/>
                    <w:left w:val="single" w:sz="2" w:space="0" w:color="E2E8F0"/>
                    <w:bottom w:val="single" w:sz="2" w:space="0" w:color="E2E8F0"/>
                    <w:right w:val="single" w:sz="2" w:space="0" w:color="E2E8F0"/>
                  </w:divBdr>
                </w:div>
                <w:div w:id="912860401">
                  <w:marLeft w:val="0"/>
                  <w:marRight w:val="0"/>
                  <w:marTop w:val="150"/>
                  <w:marBottom w:val="300"/>
                  <w:divBdr>
                    <w:top w:val="single" w:sz="2" w:space="0" w:color="E2E8F0"/>
                    <w:left w:val="single" w:sz="2" w:space="0" w:color="E2E8F0"/>
                    <w:bottom w:val="single" w:sz="2" w:space="0" w:color="E2E8F0"/>
                    <w:right w:val="single" w:sz="2" w:space="0" w:color="E2E8F0"/>
                  </w:divBdr>
                </w:div>
                <w:div w:id="1137914849">
                  <w:marLeft w:val="0"/>
                  <w:marRight w:val="0"/>
                  <w:marTop w:val="150"/>
                  <w:marBottom w:val="300"/>
                  <w:divBdr>
                    <w:top w:val="single" w:sz="2" w:space="0" w:color="E2E8F0"/>
                    <w:left w:val="single" w:sz="2" w:space="0" w:color="E2E8F0"/>
                    <w:bottom w:val="single" w:sz="2" w:space="0" w:color="E2E8F0"/>
                    <w:right w:val="single" w:sz="2" w:space="0" w:color="E2E8F0"/>
                  </w:divBdr>
                </w:div>
              </w:divsChild>
            </w:div>
            <w:div w:id="1134714464">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1822308047">
      <w:bodyDiv w:val="1"/>
      <w:marLeft w:val="0"/>
      <w:marRight w:val="0"/>
      <w:marTop w:val="0"/>
      <w:marBottom w:val="0"/>
      <w:divBdr>
        <w:top w:val="none" w:sz="0" w:space="0" w:color="auto"/>
        <w:left w:val="none" w:sz="0" w:space="0" w:color="auto"/>
        <w:bottom w:val="none" w:sz="0" w:space="0" w:color="auto"/>
        <w:right w:val="none" w:sz="0" w:space="0" w:color="auto"/>
      </w:divBdr>
    </w:div>
    <w:div w:id="201263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esigningbuildings.co.uk/wiki/Construction_(Design_and_Management)_Regulations" TargetMode="External"/><Relationship Id="rId21" Type="http://schemas.openxmlformats.org/officeDocument/2006/relationships/hyperlink" Target="https://www.designingbuildings.co.uk/wiki/Construction" TargetMode="External"/><Relationship Id="rId42" Type="http://schemas.openxmlformats.org/officeDocument/2006/relationships/hyperlink" Target="https://www.designingbuildings.co.uk/wiki/Construction_(Design_and_Management)_Regulations" TargetMode="External"/><Relationship Id="rId47" Type="http://schemas.openxmlformats.org/officeDocument/2006/relationships/hyperlink" Target="https://www.designingbuildings.co.uk/wiki/Project" TargetMode="External"/><Relationship Id="rId63" Type="http://schemas.openxmlformats.org/officeDocument/2006/relationships/hyperlink" Target="https://www.designingbuildings.co.uk/wiki/Building_regulations" TargetMode="External"/><Relationship Id="rId68" Type="http://schemas.openxmlformats.org/officeDocument/2006/relationships/hyperlink" Target="https://www.designingbuildings.co.uk/wiki/Safety" TargetMode="External"/><Relationship Id="rId7" Type="http://schemas.openxmlformats.org/officeDocument/2006/relationships/hyperlink" Target="https://www.designingbuildings.co.uk/wiki/Building"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designingbuildings.co.uk/wiki/Building" TargetMode="External"/><Relationship Id="rId29" Type="http://schemas.openxmlformats.org/officeDocument/2006/relationships/hyperlink" Target="https://www.designingbuildings.co.uk/wiki/Lifting_Operations_and_Lifting_Equipment_Regulations_(LOLER)" TargetMode="External"/><Relationship Id="rId11" Type="http://schemas.openxmlformats.org/officeDocument/2006/relationships/hyperlink" Target="https://www.designingbuildings.co.uk/wiki/Duties" TargetMode="External"/><Relationship Id="rId24" Type="http://schemas.openxmlformats.org/officeDocument/2006/relationships/hyperlink" Target="https://www.designingbuildings.co.uk/wiki/Act" TargetMode="External"/><Relationship Id="rId32" Type="http://schemas.openxmlformats.org/officeDocument/2006/relationships/hyperlink" Target="http://www.legislation.gov.uk/uksi/1998/2451/contents/made" TargetMode="External"/><Relationship Id="rId37" Type="http://schemas.openxmlformats.org/officeDocument/2006/relationships/hyperlink" Target="https://www.designingbuildings.co.uk/wiki/Control_of_noise_at_work_regulations_2005" TargetMode="External"/><Relationship Id="rId40" Type="http://schemas.openxmlformats.org/officeDocument/2006/relationships/hyperlink" Target="https://www.designingbuildings.co.uk/wiki/Works" TargetMode="External"/><Relationship Id="rId45" Type="http://schemas.openxmlformats.org/officeDocument/2006/relationships/hyperlink" Target="https://www.designingbuildings.co.uk/wiki/Project" TargetMode="External"/><Relationship Id="rId53" Type="http://schemas.openxmlformats.org/officeDocument/2006/relationships/hyperlink" Target="https://www.designingbuildings.co.uk/wiki/CDM_Regulations" TargetMode="External"/><Relationship Id="rId58" Type="http://schemas.openxmlformats.org/officeDocument/2006/relationships/hyperlink" Target="https://www.designingbuildings.co.uk/wiki/Principal_contractor" TargetMode="External"/><Relationship Id="rId66" Type="http://schemas.openxmlformats.org/officeDocument/2006/relationships/hyperlink" Target="https://www.designingbuildings.co.uk/wiki/Approved_Document_K" TargetMode="External"/><Relationship Id="rId5" Type="http://schemas.openxmlformats.org/officeDocument/2006/relationships/hyperlink" Target="mailto:rob@rlharchitectural.com" TargetMode="External"/><Relationship Id="rId61" Type="http://schemas.openxmlformats.org/officeDocument/2006/relationships/hyperlink" Target="https://www.designingbuildings.co.uk/wiki/Design" TargetMode="External"/><Relationship Id="rId19" Type="http://schemas.openxmlformats.org/officeDocument/2006/relationships/hyperlink" Target="https://www.designingbuildings.co.uk/wiki/Health_and_safety" TargetMode="External"/><Relationship Id="rId14" Type="http://schemas.openxmlformats.org/officeDocument/2006/relationships/hyperlink" Target="https://www.designingbuildings.co.uk/wiki/Constructing" TargetMode="External"/><Relationship Id="rId22" Type="http://schemas.openxmlformats.org/officeDocument/2006/relationships/hyperlink" Target="https://www.designingbuildings.co.uk/wiki/Health_and_safety" TargetMode="External"/><Relationship Id="rId27" Type="http://schemas.openxmlformats.org/officeDocument/2006/relationships/hyperlink" Target="https://www.designingbuildings.co.uk/wiki/Management_of_Health_and_Safety_at_Work_Regulations_1999" TargetMode="External"/><Relationship Id="rId30" Type="http://schemas.openxmlformats.org/officeDocument/2006/relationships/hyperlink" Target="http://www.legislation.gov.uk/uksi/1989/2209/contents/made" TargetMode="External"/><Relationship Id="rId35" Type="http://schemas.openxmlformats.org/officeDocument/2006/relationships/hyperlink" Target="https://www.designingbuildings.co.uk/wiki/COSHH" TargetMode="External"/><Relationship Id="rId43" Type="http://schemas.openxmlformats.org/officeDocument/2006/relationships/hyperlink" Target="https://www.designingbuildings.co.uk/wiki/CDM_Regulations" TargetMode="External"/><Relationship Id="rId48" Type="http://schemas.openxmlformats.org/officeDocument/2006/relationships/hyperlink" Target="https://www.designingbuildings.co.uk/wiki/Duties" TargetMode="External"/><Relationship Id="rId56" Type="http://schemas.openxmlformats.org/officeDocument/2006/relationships/hyperlink" Target="https://www.designingbuildings.co.uk/wiki/Designers" TargetMode="External"/><Relationship Id="rId64" Type="http://schemas.openxmlformats.org/officeDocument/2006/relationships/hyperlink" Target="https://www.designingbuildings.co.uk/wiki/Approved_Document_A" TargetMode="External"/><Relationship Id="rId69" Type="http://schemas.openxmlformats.org/officeDocument/2006/relationships/hyperlink" Target="https://www.designingbuildings.co.uk/wiki/Approved_Document_P" TargetMode="External"/><Relationship Id="rId8" Type="http://schemas.openxmlformats.org/officeDocument/2006/relationships/hyperlink" Target="https://www.designingbuildings.co.uk/wiki/Risk" TargetMode="External"/><Relationship Id="rId51" Type="http://schemas.openxmlformats.org/officeDocument/2006/relationships/hyperlink" Target="https://www.designingbuildings.co.uk/wiki/Points"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designingbuildings.co.uk/wiki/Commissioning" TargetMode="External"/><Relationship Id="rId17" Type="http://schemas.openxmlformats.org/officeDocument/2006/relationships/hyperlink" Target="https://www.designingbuildings.co.uk/wiki/Risk" TargetMode="External"/><Relationship Id="rId25" Type="http://schemas.openxmlformats.org/officeDocument/2006/relationships/hyperlink" Target="https://www.designingbuildings.co.uk/wiki/Regulations" TargetMode="External"/><Relationship Id="rId33" Type="http://schemas.openxmlformats.org/officeDocument/2006/relationships/hyperlink" Target="https://www.designingbuildings.co.uk/wiki/Control_of_Substances_Hazardous_to_Health" TargetMode="External"/><Relationship Id="rId38" Type="http://schemas.openxmlformats.org/officeDocument/2006/relationships/hyperlink" Target="http://www.legislation.gov.uk/uksi/2005/1093/contents/made" TargetMode="External"/><Relationship Id="rId46" Type="http://schemas.openxmlformats.org/officeDocument/2006/relationships/hyperlink" Target="https://www.designingbuildings.co.uk/wiki/Development" TargetMode="External"/><Relationship Id="rId59" Type="http://schemas.openxmlformats.org/officeDocument/2006/relationships/hyperlink" Target="https://www.designingbuildings.co.uk/wiki/Contractors" TargetMode="External"/><Relationship Id="rId67" Type="http://schemas.openxmlformats.org/officeDocument/2006/relationships/hyperlink" Target="https://www.designingbuildings.co.uk/wiki/Glazing" TargetMode="External"/><Relationship Id="rId20" Type="http://schemas.openxmlformats.org/officeDocument/2006/relationships/hyperlink" Target="https://www.designingbuildings.co.uk/wiki/Design" TargetMode="External"/><Relationship Id="rId41" Type="http://schemas.openxmlformats.org/officeDocument/2006/relationships/hyperlink" Target="https://www.designingbuildings.co.uk/wiki/Regulations" TargetMode="External"/><Relationship Id="rId54" Type="http://schemas.openxmlformats.org/officeDocument/2006/relationships/hyperlink" Target="https://www.designingbuildings.co.uk/wiki/Duties" TargetMode="External"/><Relationship Id="rId62" Type="http://schemas.openxmlformats.org/officeDocument/2006/relationships/hyperlink" Target="https://www.designingbuildings.co.uk/wiki/Building" TargetMode="External"/><Relationship Id="rId70" Type="http://schemas.openxmlformats.org/officeDocument/2006/relationships/hyperlink" Target="https://www.designingbuildings.co.uk/wiki/Health_and_safety_for_building_design_and_construction"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www.designingbuildings.co.uk/wiki/Operating" TargetMode="External"/><Relationship Id="rId23" Type="http://schemas.openxmlformats.org/officeDocument/2006/relationships/hyperlink" Target="https://www.designingbuildings.co.uk/wiki/Works" TargetMode="External"/><Relationship Id="rId28" Type="http://schemas.openxmlformats.org/officeDocument/2006/relationships/hyperlink" Target="https://www.designingbuildings.co.uk/wiki/Work_at_height_regulations" TargetMode="External"/><Relationship Id="rId36" Type="http://schemas.openxmlformats.org/officeDocument/2006/relationships/hyperlink" Target="https://www.designingbuildings.co.uk/wiki/Manual_Handling_Operations_Regulations_1992" TargetMode="External"/><Relationship Id="rId49" Type="http://schemas.openxmlformats.org/officeDocument/2006/relationships/hyperlink" Target="https://www.designingbuildings.co.uk/wiki/Construction_project" TargetMode="External"/><Relationship Id="rId57" Type="http://schemas.openxmlformats.org/officeDocument/2006/relationships/hyperlink" Target="https://www.designingbuildings.co.uk/wiki/Principal_designer" TargetMode="External"/><Relationship Id="rId10" Type="http://schemas.openxmlformats.org/officeDocument/2006/relationships/hyperlink" Target="https://www.designingbuildings.co.uk/wiki/Operation" TargetMode="External"/><Relationship Id="rId31" Type="http://schemas.openxmlformats.org/officeDocument/2006/relationships/hyperlink" Target="https://www.designingbuildings.co.uk/wiki/Workplace_(Health,_Safety_and_Welfare)_Regulations_1992" TargetMode="External"/><Relationship Id="rId44" Type="http://schemas.openxmlformats.org/officeDocument/2006/relationships/hyperlink" Target="https://www.designingbuildings.co.uk/wiki/Health_and_safety" TargetMode="External"/><Relationship Id="rId52" Type="http://schemas.openxmlformats.org/officeDocument/2006/relationships/hyperlink" Target="https://www.designingbuildings.co.uk/wiki/Project" TargetMode="External"/><Relationship Id="rId60" Type="http://schemas.openxmlformats.org/officeDocument/2006/relationships/hyperlink" Target="https://www.designingbuildings.co.uk/wiki/Workers" TargetMode="External"/><Relationship Id="rId65" Type="http://schemas.openxmlformats.org/officeDocument/2006/relationships/hyperlink" Target="https://www.designingbuildings.co.uk/wiki/Approved_Document_B" TargetMode="External"/><Relationship Id="rId4" Type="http://schemas.openxmlformats.org/officeDocument/2006/relationships/webSettings" Target="webSettings.xml"/><Relationship Id="rId9" Type="http://schemas.openxmlformats.org/officeDocument/2006/relationships/hyperlink" Target="https://www.designingbuildings.co.uk/wiki/Construction" TargetMode="External"/><Relationship Id="rId13" Type="http://schemas.openxmlformats.org/officeDocument/2006/relationships/hyperlink" Target="https://www.designingbuildings.co.uk/wiki/Designing" TargetMode="External"/><Relationship Id="rId18" Type="http://schemas.openxmlformats.org/officeDocument/2006/relationships/hyperlink" Target="https://www.designingbuildings.co.uk/wiki/Legislation" TargetMode="External"/><Relationship Id="rId39" Type="http://schemas.openxmlformats.org/officeDocument/2006/relationships/hyperlink" Target="https://www.designingbuildings.co.uk/wiki/Personal_protective_equipment" TargetMode="External"/><Relationship Id="rId34" Type="http://schemas.openxmlformats.org/officeDocument/2006/relationships/hyperlink" Target="https://www.designingbuildings.co.uk/wiki/Regulations" TargetMode="External"/><Relationship Id="rId50" Type="http://schemas.openxmlformats.org/officeDocument/2006/relationships/hyperlink" Target="https://www.designingbuildings.co.uk/wiki/Workers" TargetMode="External"/><Relationship Id="rId55" Type="http://schemas.openxmlformats.org/officeDocument/2006/relationships/hyperlink" Target="https://www.designingbuildings.co.uk/wiki/Cli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704</TotalTime>
  <Pages>1</Pages>
  <Words>9734</Words>
  <Characters>51591</Characters>
  <Application>Microsoft Office Word</Application>
  <DocSecurity>0</DocSecurity>
  <Lines>2345</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Lochlann Greggain (2005008)</dc:creator>
  <cp:keywords/>
  <dc:description/>
  <cp:lastModifiedBy>Lochlann Greggain (2005008)</cp:lastModifiedBy>
  <cp:revision>409</cp:revision>
  <dcterms:created xsi:type="dcterms:W3CDTF">2020-10-21T13:29:00Z</dcterms:created>
  <dcterms:modified xsi:type="dcterms:W3CDTF">2020-11-24T17:36:00Z</dcterms:modified>
</cp:coreProperties>
</file>