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CF240B6" wp14:paraId="2C078E63" wp14:textId="13228756">
      <w:pPr>
        <w:pStyle w:val="Normal"/>
        <w:rPr>
          <w:rFonts w:ascii="Arial Black" w:hAnsi="Arial Black" w:eastAsia="Arial Black" w:cs="Arial Black"/>
          <w:sz w:val="32"/>
          <w:szCs w:val="32"/>
        </w:rPr>
      </w:pPr>
      <w:r w:rsidRPr="2CF240B6" w:rsidR="0E3D82D5">
        <w:rPr>
          <w:rFonts w:ascii="Arial Black" w:hAnsi="Arial Black" w:eastAsia="Arial Black" w:cs="Arial Black"/>
          <w:sz w:val="32"/>
          <w:szCs w:val="32"/>
        </w:rPr>
        <w:t xml:space="preserve">               Personal Deve</w:t>
      </w:r>
      <w:r w:rsidRPr="2CF240B6" w:rsidR="0E3D82D5">
        <w:rPr>
          <w:rFonts w:ascii="Arial Black" w:hAnsi="Arial Black" w:eastAsia="Arial Black" w:cs="Arial Black"/>
          <w:sz w:val="32"/>
          <w:szCs w:val="32"/>
        </w:rPr>
        <w:t>lopment</w:t>
      </w:r>
      <w:r w:rsidRPr="2CF240B6" w:rsidR="0E3D82D5">
        <w:rPr>
          <w:rFonts w:ascii="Arial Black" w:hAnsi="Arial Black" w:eastAsia="Arial Black" w:cs="Arial Black"/>
          <w:sz w:val="32"/>
          <w:szCs w:val="32"/>
        </w:rPr>
        <w:t xml:space="preserve"> Plan (PDP)</w:t>
      </w:r>
    </w:p>
    <w:p w:rsidR="2CF240B6" w:rsidP="2CF240B6" w:rsidRDefault="2CF240B6" w14:paraId="1C048FEE" w14:textId="45DC0531">
      <w:pPr>
        <w:pStyle w:val="Normal"/>
      </w:pPr>
    </w:p>
    <w:p w:rsidR="48337480" w:rsidP="2CF240B6" w:rsidRDefault="48337480" w14:paraId="37B8BC7F" w14:textId="31089A2A">
      <w:pPr>
        <w:pStyle w:val="Normal"/>
      </w:pPr>
      <w:r w:rsidR="48337480">
        <w:drawing>
          <wp:inline wp14:editId="3C93DA44" wp14:anchorId="02826920">
            <wp:extent cx="6124575" cy="3657600"/>
            <wp:effectExtent l="0" t="0" r="0" b="0"/>
            <wp:docPr id="60372504" name="" title=""/>
            <wp:cNvGraphicFramePr>
              <a:graphicFrameLocks noChangeAspect="1"/>
            </wp:cNvGraphicFramePr>
            <a:graphic>
              <a:graphicData uri="http://schemas.openxmlformats.org/drawingml/2006/picture">
                <pic:pic>
                  <pic:nvPicPr>
                    <pic:cNvPr id="0" name=""/>
                    <pic:cNvPicPr/>
                  </pic:nvPicPr>
                  <pic:blipFill>
                    <a:blip r:embed="Rd1c6f172b5bc4df2">
                      <a:extLst>
                        <a:ext xmlns:a="http://schemas.openxmlformats.org/drawingml/2006/main" uri="{28A0092B-C50C-407E-A947-70E740481C1C}">
                          <a14:useLocalDpi val="0"/>
                        </a:ext>
                      </a:extLst>
                    </a:blip>
                    <a:stretch>
                      <a:fillRect/>
                    </a:stretch>
                  </pic:blipFill>
                  <pic:spPr>
                    <a:xfrm>
                      <a:off x="0" y="0"/>
                      <a:ext cx="6124575" cy="3657600"/>
                    </a:xfrm>
                    <a:prstGeom prst="rect">
                      <a:avLst/>
                    </a:prstGeom>
                  </pic:spPr>
                </pic:pic>
              </a:graphicData>
            </a:graphic>
          </wp:inline>
        </w:drawing>
      </w:r>
    </w:p>
    <w:p w:rsidR="2CF240B6" w:rsidP="2CF240B6" w:rsidRDefault="2CF240B6" w14:paraId="61B6AB66" w14:textId="33AA21D7">
      <w:pPr>
        <w:pStyle w:val="Normal"/>
      </w:pPr>
    </w:p>
    <w:p w:rsidR="2CF240B6" w:rsidP="2CF240B6" w:rsidRDefault="2CF240B6" w14:paraId="2C52C4B5" w14:textId="6B0891EF">
      <w:pPr>
        <w:pStyle w:val="Normal"/>
      </w:pPr>
    </w:p>
    <w:p w:rsidR="1EC054C8" w:rsidP="2CF240B6" w:rsidRDefault="1EC054C8" w14:paraId="2967CAB4" w14:textId="797BF700">
      <w:pPr>
        <w:spacing w:after="160" w:line="259" w:lineRule="auto"/>
        <w:rPr>
          <w:rFonts w:ascii="Arial Black" w:hAnsi="Arial Black" w:eastAsia="Arial Black" w:cs="Arial Black"/>
          <w:b w:val="0"/>
          <w:bCs w:val="0"/>
          <w:i w:val="0"/>
          <w:iCs w:val="0"/>
          <w:caps w:val="0"/>
          <w:smallCaps w:val="0"/>
          <w:noProof w:val="0"/>
          <w:color w:val="222222"/>
          <w:sz w:val="24"/>
          <w:szCs w:val="24"/>
          <w:lang w:val="en-US"/>
        </w:rPr>
      </w:pPr>
      <w:r w:rsidRPr="2CF240B6" w:rsidR="1EC054C8">
        <w:rPr>
          <w:rFonts w:ascii="Arial Black" w:hAnsi="Arial Black" w:eastAsia="Arial Black" w:cs="Arial Black"/>
          <w:b w:val="0"/>
          <w:bCs w:val="0"/>
          <w:i w:val="0"/>
          <w:iCs w:val="0"/>
          <w:caps w:val="0"/>
          <w:smallCaps w:val="0"/>
          <w:noProof w:val="0"/>
          <w:color w:val="222222"/>
          <w:sz w:val="24"/>
          <w:szCs w:val="24"/>
          <w:lang w:val="en-US"/>
        </w:rPr>
        <w:t>Name: Ioana Lavinia Ferencz</w:t>
      </w:r>
    </w:p>
    <w:p w:rsidR="1EC054C8" w:rsidP="2CF240B6" w:rsidRDefault="1EC054C8" w14:paraId="7283E300" w14:textId="5A897713">
      <w:pPr>
        <w:spacing w:after="160" w:line="259" w:lineRule="auto"/>
        <w:rPr>
          <w:rFonts w:ascii="Arial Black" w:hAnsi="Arial Black" w:eastAsia="Arial Black" w:cs="Arial Black"/>
          <w:b w:val="0"/>
          <w:bCs w:val="0"/>
          <w:i w:val="0"/>
          <w:iCs w:val="0"/>
          <w:caps w:val="0"/>
          <w:smallCaps w:val="0"/>
          <w:noProof w:val="0"/>
          <w:color w:val="222222"/>
          <w:sz w:val="24"/>
          <w:szCs w:val="24"/>
          <w:lang w:val="en-US"/>
        </w:rPr>
      </w:pPr>
      <w:r w:rsidRPr="2CF240B6" w:rsidR="1EC054C8">
        <w:rPr>
          <w:rFonts w:ascii="Arial Black" w:hAnsi="Arial Black" w:eastAsia="Arial Black" w:cs="Arial Black"/>
          <w:b w:val="0"/>
          <w:bCs w:val="0"/>
          <w:i w:val="0"/>
          <w:iCs w:val="0"/>
          <w:caps w:val="0"/>
          <w:smallCaps w:val="0"/>
          <w:noProof w:val="0"/>
          <w:color w:val="222222"/>
          <w:sz w:val="24"/>
          <w:szCs w:val="24"/>
          <w:lang w:val="en-US"/>
        </w:rPr>
        <w:t>Student Number: 2234753</w:t>
      </w:r>
    </w:p>
    <w:p w:rsidR="1EC054C8" w:rsidP="2CF240B6" w:rsidRDefault="1EC054C8" w14:paraId="15447287" w14:textId="31CD7864">
      <w:pPr>
        <w:pStyle w:val="Normal"/>
        <w:rPr>
          <w:rFonts w:ascii="Arial Black" w:hAnsi="Arial Black" w:eastAsia="Arial Black" w:cs="Arial Black"/>
          <w:noProof w:val="0"/>
          <w:sz w:val="24"/>
          <w:szCs w:val="24"/>
          <w:lang w:val="en-US"/>
        </w:rPr>
      </w:pPr>
      <w:r w:rsidRPr="2CF240B6" w:rsidR="1EC054C8">
        <w:rPr>
          <w:rFonts w:ascii="Arial Black" w:hAnsi="Arial Black" w:eastAsia="Arial Black" w:cs="Arial Black"/>
          <w:b w:val="0"/>
          <w:bCs w:val="0"/>
          <w:i w:val="0"/>
          <w:iCs w:val="0"/>
          <w:caps w:val="0"/>
          <w:smallCaps w:val="0"/>
          <w:noProof w:val="0"/>
          <w:color w:val="222222"/>
          <w:sz w:val="24"/>
          <w:szCs w:val="24"/>
          <w:lang w:val="en-US"/>
        </w:rPr>
        <w:t xml:space="preserve">Lecturer Name: </w:t>
      </w:r>
      <w:r w:rsidRPr="2CF240B6" w:rsidR="2435D62F">
        <w:rPr>
          <w:rFonts w:ascii="Arial Black" w:hAnsi="Arial Black" w:eastAsia="Arial Black" w:cs="Arial Black"/>
          <w:b w:val="0"/>
          <w:bCs w:val="0"/>
          <w:i w:val="0"/>
          <w:iCs w:val="0"/>
          <w:caps w:val="0"/>
          <w:smallCaps w:val="0"/>
          <w:strike w:val="0"/>
          <w:dstrike w:val="0"/>
          <w:noProof w:val="0"/>
          <w:color w:val="000000" w:themeColor="text1" w:themeTint="FF" w:themeShade="FF"/>
          <w:sz w:val="24"/>
          <w:szCs w:val="24"/>
          <w:u w:val="none"/>
          <w:lang w:val="en-US"/>
        </w:rPr>
        <w:t>Rhiannon Sandy</w:t>
      </w:r>
    </w:p>
    <w:p w:rsidR="2CF240B6" w:rsidP="2CF240B6" w:rsidRDefault="2CF240B6" w14:paraId="1BB68550" w14:textId="1D1308C8">
      <w:pPr>
        <w:pStyle w:val="Normal"/>
        <w:rPr>
          <w:rFonts w:ascii="Arial Black" w:hAnsi="Arial Black" w:eastAsia="Arial Black" w:cs="Arial Black"/>
          <w:b w:val="0"/>
          <w:bCs w:val="0"/>
          <w:i w:val="0"/>
          <w:iCs w:val="0"/>
          <w:caps w:val="0"/>
          <w:smallCaps w:val="0"/>
          <w:strike w:val="0"/>
          <w:dstrike w:val="0"/>
          <w:noProof w:val="0"/>
          <w:color w:val="000000" w:themeColor="text1" w:themeTint="FF" w:themeShade="FF"/>
          <w:sz w:val="24"/>
          <w:szCs w:val="24"/>
          <w:u w:val="none"/>
          <w:lang w:val="en-US"/>
        </w:rPr>
      </w:pPr>
    </w:p>
    <w:p w:rsidR="2CF240B6" w:rsidP="2CF240B6" w:rsidRDefault="2CF240B6" w14:paraId="7A660783" w14:textId="618FB27D">
      <w:pPr>
        <w:pStyle w:val="Normal"/>
        <w:rPr>
          <w:rFonts w:ascii="Arial Black" w:hAnsi="Arial Black" w:eastAsia="Arial Black" w:cs="Arial Black"/>
          <w:b w:val="0"/>
          <w:bCs w:val="0"/>
          <w:i w:val="0"/>
          <w:iCs w:val="0"/>
          <w:caps w:val="0"/>
          <w:smallCaps w:val="0"/>
          <w:strike w:val="0"/>
          <w:dstrike w:val="0"/>
          <w:noProof w:val="0"/>
          <w:color w:val="000000" w:themeColor="text1" w:themeTint="FF" w:themeShade="FF"/>
          <w:sz w:val="24"/>
          <w:szCs w:val="24"/>
          <w:u w:val="none"/>
          <w:lang w:val="en-US"/>
        </w:rPr>
      </w:pPr>
    </w:p>
    <w:p w:rsidR="2CF240B6" w:rsidP="2CF240B6" w:rsidRDefault="2CF240B6" w14:paraId="7F6CA2F0" w14:textId="34039FD7">
      <w:pPr>
        <w:pStyle w:val="Normal"/>
        <w:rPr>
          <w:rFonts w:ascii="Arial Black" w:hAnsi="Arial Black" w:eastAsia="Arial Black" w:cs="Arial Black"/>
          <w:b w:val="0"/>
          <w:bCs w:val="0"/>
          <w:i w:val="0"/>
          <w:iCs w:val="0"/>
          <w:caps w:val="0"/>
          <w:smallCaps w:val="0"/>
          <w:strike w:val="0"/>
          <w:dstrike w:val="0"/>
          <w:noProof w:val="0"/>
          <w:color w:val="000000" w:themeColor="text1" w:themeTint="FF" w:themeShade="FF"/>
          <w:sz w:val="24"/>
          <w:szCs w:val="24"/>
          <w:u w:val="none"/>
          <w:lang w:val="en-US"/>
        </w:rPr>
      </w:pPr>
    </w:p>
    <w:p w:rsidR="2CF240B6" w:rsidP="2CF240B6" w:rsidRDefault="2CF240B6" w14:paraId="13278AA4" w14:textId="762C7A93">
      <w:pPr>
        <w:pStyle w:val="Normal"/>
        <w:rPr>
          <w:rFonts w:ascii="Arial Black" w:hAnsi="Arial Black" w:eastAsia="Arial Black" w:cs="Arial Black"/>
          <w:b w:val="0"/>
          <w:bCs w:val="0"/>
          <w:i w:val="0"/>
          <w:iCs w:val="0"/>
          <w:caps w:val="0"/>
          <w:smallCaps w:val="0"/>
          <w:strike w:val="0"/>
          <w:dstrike w:val="0"/>
          <w:noProof w:val="0"/>
          <w:color w:val="000000" w:themeColor="text1" w:themeTint="FF" w:themeShade="FF"/>
          <w:sz w:val="24"/>
          <w:szCs w:val="24"/>
          <w:u w:val="none"/>
          <w:lang w:val="en-US"/>
        </w:rPr>
      </w:pPr>
    </w:p>
    <w:p w:rsidR="2CF240B6" w:rsidP="2CF240B6" w:rsidRDefault="2CF240B6" w14:paraId="63DEE9A2" w14:textId="03BB70D9">
      <w:pPr>
        <w:pStyle w:val="Normal"/>
        <w:rPr>
          <w:rFonts w:ascii="Arial Black" w:hAnsi="Arial Black" w:eastAsia="Arial Black" w:cs="Arial Black"/>
          <w:b w:val="0"/>
          <w:bCs w:val="0"/>
          <w:i w:val="0"/>
          <w:iCs w:val="0"/>
          <w:caps w:val="0"/>
          <w:smallCaps w:val="0"/>
          <w:strike w:val="0"/>
          <w:dstrike w:val="0"/>
          <w:noProof w:val="0"/>
          <w:color w:val="000000" w:themeColor="text1" w:themeTint="FF" w:themeShade="FF"/>
          <w:sz w:val="24"/>
          <w:szCs w:val="24"/>
          <w:u w:val="none"/>
          <w:lang w:val="en-US"/>
        </w:rPr>
      </w:pPr>
    </w:p>
    <w:p w:rsidR="2CF240B6" w:rsidP="2CF240B6" w:rsidRDefault="2CF240B6" w14:paraId="29974E05" w14:textId="13C15338">
      <w:pPr>
        <w:pStyle w:val="Normal"/>
        <w:rPr>
          <w:rFonts w:ascii="Arial Black" w:hAnsi="Arial Black" w:eastAsia="Arial Black" w:cs="Arial Black"/>
          <w:b w:val="0"/>
          <w:bCs w:val="0"/>
          <w:i w:val="0"/>
          <w:iCs w:val="0"/>
          <w:caps w:val="0"/>
          <w:smallCaps w:val="0"/>
          <w:strike w:val="0"/>
          <w:dstrike w:val="0"/>
          <w:noProof w:val="0"/>
          <w:color w:val="000000" w:themeColor="text1" w:themeTint="FF" w:themeShade="FF"/>
          <w:sz w:val="24"/>
          <w:szCs w:val="24"/>
          <w:u w:val="none"/>
          <w:lang w:val="en-US"/>
        </w:rPr>
      </w:pPr>
    </w:p>
    <w:p w:rsidR="2C36852B" w:rsidP="2CF240B6" w:rsidRDefault="2C36852B" w14:paraId="10C68F3D" w14:textId="21597DF6">
      <w:pPr>
        <w:spacing w:before="0" w:beforeAutospacing="off" w:after="45"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2CF240B6" w:rsidR="2C36852B">
        <w:rPr>
          <w:rFonts w:ascii="Arial" w:hAnsi="Arial" w:eastAsia="Arial" w:cs="Arial"/>
          <w:b w:val="1"/>
          <w:bCs w:val="1"/>
          <w:i w:val="0"/>
          <w:iCs w:val="0"/>
          <w:caps w:val="0"/>
          <w:smallCaps w:val="0"/>
          <w:noProof w:val="0"/>
          <w:color w:val="000000" w:themeColor="text1" w:themeTint="FF" w:themeShade="FF"/>
          <w:sz w:val="24"/>
          <w:szCs w:val="24"/>
          <w:lang w:val="en-US"/>
        </w:rPr>
        <w:t xml:space="preserve">Executive summary </w:t>
      </w:r>
    </w:p>
    <w:p w:rsidR="2C36852B" w:rsidP="2CF240B6" w:rsidRDefault="2C36852B" w14:paraId="2C7048E5" w14:textId="327315AF">
      <w:pPr>
        <w:spacing w:before="0" w:beforeAutospacing="off" w:after="0" w:afterAutospacing="off"/>
      </w:pPr>
      <w:r>
        <w:br/>
      </w:r>
    </w:p>
    <w:p w:rsidR="2C36852B" w:rsidP="2CF240B6" w:rsidRDefault="2C36852B" w14:paraId="28C5E44C" w14:textId="743A634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Working as part of a team in both academic and professional settings can be a transformative and enriching experience. Collaborating with diverse individuals fosters a dynamic exchange of ideas, skills, and perspectives, often leading to innovative solutions and enhanced productivity. Effective team communication and clear goal alignment are key factors for success. Challenges may arise, such as conflicting opinions or coordination issues, but they offer opportunities for growth and learning. By embracing open-mindedness, adaptability, and a willingness to contribute, team members can achieve outstanding outcomes and cultivate valuable interpersonal skills that extend beyond the immediate project. Overall, the experience of being part of a team in academic or professional settings can be instrumental in personal and collective development, leaving lasting impressions and meaningful connections.</w:t>
      </w:r>
    </w:p>
    <w:p w:rsidR="2C36852B" w:rsidP="2CF240B6" w:rsidRDefault="2C36852B" w14:paraId="2248F5DF" w14:textId="5EDB7985">
      <w:pPr>
        <w:spacing w:before="0" w:beforeAutospacing="off" w:after="0" w:afterAutospacing="off"/>
      </w:pPr>
      <w:r>
        <w:br/>
      </w:r>
    </w:p>
    <w:p w:rsidR="2C36852B" w:rsidP="2CF240B6" w:rsidRDefault="2C36852B" w14:paraId="61D2E578" w14:textId="159F4827">
      <w:pPr>
        <w:spacing w:before="0" w:beforeAutospacing="off" w:after="0" w:afterAutospacing="off"/>
      </w:pPr>
      <w:r>
        <w:br/>
      </w:r>
    </w:p>
    <w:p w:rsidR="2CF240B6" w:rsidP="2CF240B6" w:rsidRDefault="2CF240B6" w14:paraId="692FBA8A" w14:textId="307B642E">
      <w:pPr>
        <w:spacing w:before="0" w:beforeAutospacing="off" w:after="0" w:afterAutospacing="off"/>
      </w:pPr>
    </w:p>
    <w:p w:rsidR="2CF240B6" w:rsidP="2CF240B6" w:rsidRDefault="2CF240B6" w14:paraId="3C76FC8D" w14:textId="219F46A2">
      <w:pPr>
        <w:spacing w:before="0" w:beforeAutospacing="off" w:after="0" w:afterAutospacing="off"/>
      </w:pPr>
    </w:p>
    <w:p w:rsidR="2CF240B6" w:rsidP="2CF240B6" w:rsidRDefault="2CF240B6" w14:paraId="5E46A424" w14:textId="59642C6B">
      <w:pPr>
        <w:spacing w:before="0" w:beforeAutospacing="off" w:after="0" w:afterAutospacing="off"/>
      </w:pPr>
    </w:p>
    <w:p w:rsidR="2CF240B6" w:rsidP="2CF240B6" w:rsidRDefault="2CF240B6" w14:paraId="437D2057" w14:textId="30831969">
      <w:pPr>
        <w:spacing w:before="0" w:beforeAutospacing="off" w:after="0" w:afterAutospacing="off"/>
      </w:pPr>
    </w:p>
    <w:p w:rsidR="2CF240B6" w:rsidP="2CF240B6" w:rsidRDefault="2CF240B6" w14:paraId="454235CE" w14:textId="0969DB75">
      <w:pPr>
        <w:spacing w:before="0" w:beforeAutospacing="off" w:after="0" w:afterAutospacing="off"/>
      </w:pPr>
    </w:p>
    <w:p w:rsidR="2CF240B6" w:rsidP="2CF240B6" w:rsidRDefault="2CF240B6" w14:paraId="0FF1C6FB" w14:textId="5040B910">
      <w:pPr>
        <w:spacing w:before="0" w:beforeAutospacing="off" w:after="0" w:afterAutospacing="off"/>
      </w:pPr>
    </w:p>
    <w:p w:rsidR="2CF240B6" w:rsidP="2CF240B6" w:rsidRDefault="2CF240B6" w14:paraId="0B40F5AE" w14:textId="64810511">
      <w:pPr>
        <w:spacing w:before="0" w:beforeAutospacing="off" w:after="0" w:afterAutospacing="off"/>
      </w:pPr>
    </w:p>
    <w:p w:rsidR="2CF240B6" w:rsidP="2CF240B6" w:rsidRDefault="2CF240B6" w14:paraId="799641FA" w14:textId="6BA41DCA">
      <w:pPr>
        <w:spacing w:before="0" w:beforeAutospacing="off" w:after="0" w:afterAutospacing="off"/>
      </w:pPr>
    </w:p>
    <w:p w:rsidR="2CF240B6" w:rsidP="2CF240B6" w:rsidRDefault="2CF240B6" w14:paraId="2D1BC5EF" w14:textId="5D402C9E">
      <w:pPr>
        <w:spacing w:before="0" w:beforeAutospacing="off" w:after="0" w:afterAutospacing="off"/>
      </w:pPr>
    </w:p>
    <w:p w:rsidR="2CF240B6" w:rsidP="2CF240B6" w:rsidRDefault="2CF240B6" w14:paraId="290DE18D" w14:textId="75E5B877">
      <w:pPr>
        <w:spacing w:before="0" w:beforeAutospacing="off" w:after="0" w:afterAutospacing="off"/>
      </w:pPr>
    </w:p>
    <w:p w:rsidR="2CF240B6" w:rsidP="2CF240B6" w:rsidRDefault="2CF240B6" w14:paraId="4FB460FE" w14:textId="2DBEA9B5">
      <w:pPr>
        <w:spacing w:before="0" w:beforeAutospacing="off" w:after="0" w:afterAutospacing="off"/>
      </w:pPr>
    </w:p>
    <w:p w:rsidR="2CF240B6" w:rsidP="2CF240B6" w:rsidRDefault="2CF240B6" w14:paraId="3C07CD2B" w14:textId="6BF6E9C2">
      <w:pPr>
        <w:spacing w:before="0" w:beforeAutospacing="off" w:after="0" w:afterAutospacing="off"/>
      </w:pPr>
    </w:p>
    <w:p w:rsidR="2CF240B6" w:rsidP="2CF240B6" w:rsidRDefault="2CF240B6" w14:paraId="475ED8DE" w14:textId="461F449D">
      <w:pPr>
        <w:spacing w:before="0" w:beforeAutospacing="off" w:after="0" w:afterAutospacing="off"/>
      </w:pPr>
    </w:p>
    <w:p w:rsidR="2CF240B6" w:rsidP="2CF240B6" w:rsidRDefault="2CF240B6" w14:paraId="5ADC8161" w14:textId="25A332FA">
      <w:pPr>
        <w:spacing w:before="0" w:beforeAutospacing="off" w:after="0" w:afterAutospacing="off"/>
      </w:pPr>
    </w:p>
    <w:p w:rsidR="2CF240B6" w:rsidP="2CF240B6" w:rsidRDefault="2CF240B6" w14:paraId="6208856A" w14:textId="3AF4E3B4">
      <w:pPr>
        <w:spacing w:before="0" w:beforeAutospacing="off" w:after="0" w:afterAutospacing="off"/>
      </w:pPr>
    </w:p>
    <w:p w:rsidR="2CF240B6" w:rsidP="2CF240B6" w:rsidRDefault="2CF240B6" w14:paraId="69C47B0A" w14:textId="52860875">
      <w:pPr>
        <w:spacing w:before="0" w:beforeAutospacing="off" w:after="0" w:afterAutospacing="off"/>
      </w:pPr>
    </w:p>
    <w:p w:rsidR="2CF240B6" w:rsidP="2CF240B6" w:rsidRDefault="2CF240B6" w14:paraId="64820D51" w14:textId="15A1FABD">
      <w:pPr>
        <w:spacing w:before="0" w:beforeAutospacing="off" w:after="0" w:afterAutospacing="off"/>
      </w:pPr>
    </w:p>
    <w:p w:rsidR="2CF240B6" w:rsidP="2CF240B6" w:rsidRDefault="2CF240B6" w14:paraId="7BADF792" w14:textId="6CB47CD2">
      <w:pPr>
        <w:spacing w:before="0" w:beforeAutospacing="off" w:after="0" w:afterAutospacing="off"/>
      </w:pPr>
    </w:p>
    <w:p w:rsidR="2CF240B6" w:rsidP="2CF240B6" w:rsidRDefault="2CF240B6" w14:paraId="4142CEFA" w14:textId="1C4AF9BC">
      <w:pPr>
        <w:spacing w:before="0" w:beforeAutospacing="off" w:after="0" w:afterAutospacing="off"/>
      </w:pPr>
    </w:p>
    <w:p w:rsidR="2CF240B6" w:rsidP="2CF240B6" w:rsidRDefault="2CF240B6" w14:paraId="6494176C" w14:textId="7398249B">
      <w:pPr>
        <w:spacing w:before="0" w:beforeAutospacing="off" w:after="0" w:afterAutospacing="off"/>
      </w:pPr>
    </w:p>
    <w:p w:rsidR="2CF240B6" w:rsidP="2CF240B6" w:rsidRDefault="2CF240B6" w14:paraId="234CB8B3" w14:textId="6C0F98DC">
      <w:pPr>
        <w:spacing w:before="0" w:beforeAutospacing="off" w:after="0" w:afterAutospacing="off"/>
      </w:pPr>
    </w:p>
    <w:p w:rsidR="6D933A39" w:rsidP="2CF240B6" w:rsidRDefault="6D933A39" w14:paraId="61132FD5" w14:textId="57B3FD50">
      <w:pPr>
        <w:spacing w:before="0" w:beforeAutospacing="off" w:after="0" w:afterAutospacing="off"/>
        <w:rPr>
          <w:rFonts w:ascii="Arial Black" w:hAnsi="Arial Black" w:eastAsia="Arial Black" w:cs="Arial Black"/>
          <w:sz w:val="24"/>
          <w:szCs w:val="24"/>
        </w:rPr>
      </w:pPr>
      <w:r w:rsidRPr="2CF240B6" w:rsidR="6D933A39">
        <w:rPr>
          <w:rFonts w:ascii="Arial Black" w:hAnsi="Arial Black" w:eastAsia="Arial Black" w:cs="Arial Black"/>
          <w:sz w:val="24"/>
          <w:szCs w:val="24"/>
        </w:rPr>
        <w:t xml:space="preserve">Table of content: </w:t>
      </w:r>
      <w:r>
        <w:br/>
      </w:r>
    </w:p>
    <w:p w:rsidR="2CF240B6" w:rsidP="2CF240B6" w:rsidRDefault="2CF240B6" w14:paraId="3FF1A99B" w14:textId="3F25AF1D">
      <w:pPr>
        <w:pStyle w:val="Normal"/>
        <w:spacing w:before="0" w:beforeAutospacing="off" w:after="0" w:afterAutospacing="off"/>
      </w:pPr>
    </w:p>
    <w:p w:rsidR="2CF240B6" w:rsidP="2CF240B6" w:rsidRDefault="2CF240B6" w14:paraId="41651185" w14:textId="32644B65">
      <w:pPr>
        <w:pStyle w:val="Normal"/>
        <w:spacing w:before="0" w:beforeAutospacing="off" w:after="0" w:afterAutospacing="off"/>
      </w:pPr>
    </w:p>
    <w:p w:rsidR="125B246E" w:rsidP="2CF240B6" w:rsidRDefault="125B246E" w14:paraId="2FE191AF" w14:textId="3E7E9690">
      <w:pPr>
        <w:pStyle w:val="Normal"/>
        <w:spacing w:before="0" w:beforeAutospacing="off" w:after="0" w:afterAutospacing="off"/>
        <w:rPr>
          <w:rFonts w:ascii="Arial Black" w:hAnsi="Arial Black" w:eastAsia="Arial Black" w:cs="Arial Black"/>
          <w:sz w:val="24"/>
          <w:szCs w:val="24"/>
        </w:rPr>
      </w:pPr>
      <w:r w:rsidRPr="2CF240B6" w:rsidR="125B246E">
        <w:rPr>
          <w:rFonts w:ascii="Arial Black" w:hAnsi="Arial Black" w:eastAsia="Arial Black" w:cs="Arial Black"/>
          <w:sz w:val="24"/>
          <w:szCs w:val="24"/>
        </w:rPr>
        <w:t>Introduction …....................................................................</w:t>
      </w:r>
      <w:r w:rsidRPr="2CF240B6" w:rsidR="348997FD">
        <w:rPr>
          <w:rFonts w:ascii="Arial Black" w:hAnsi="Arial Black" w:eastAsia="Arial Black" w:cs="Arial Black"/>
          <w:sz w:val="24"/>
          <w:szCs w:val="24"/>
        </w:rPr>
        <w:t xml:space="preserve"> 4</w:t>
      </w:r>
    </w:p>
    <w:p w:rsidR="6EBC157C" w:rsidP="2CF240B6" w:rsidRDefault="6EBC157C" w14:paraId="31300677" w14:textId="53DED47A">
      <w:pPr>
        <w:pStyle w:val="Normal"/>
        <w:spacing w:before="0" w:beforeAutospacing="off" w:after="0" w:afterAutospacing="off"/>
        <w:rPr>
          <w:rFonts w:ascii="Arial Black" w:hAnsi="Arial Black" w:eastAsia="Arial Black" w:cs="Arial Black"/>
          <w:sz w:val="24"/>
          <w:szCs w:val="24"/>
        </w:rPr>
      </w:pPr>
      <w:r w:rsidRPr="2CF240B6" w:rsidR="6EBC157C">
        <w:rPr>
          <w:rFonts w:ascii="Arial Black" w:hAnsi="Arial Black" w:eastAsia="Arial Black" w:cs="Arial Black"/>
          <w:sz w:val="24"/>
          <w:szCs w:val="24"/>
        </w:rPr>
        <w:t>Reflection ….</w:t>
      </w:r>
      <w:r w:rsidRPr="2CF240B6" w:rsidR="27C14F21">
        <w:rPr>
          <w:rFonts w:ascii="Arial Black" w:hAnsi="Arial Black" w:eastAsia="Arial Black" w:cs="Arial Black"/>
          <w:sz w:val="24"/>
          <w:szCs w:val="24"/>
        </w:rPr>
        <w:t>...................................................................... 5</w:t>
      </w:r>
    </w:p>
    <w:p w:rsidR="712052C4" w:rsidP="2CF240B6" w:rsidRDefault="712052C4" w14:paraId="73C16B46" w14:textId="43CE4486">
      <w:pPr>
        <w:pStyle w:val="Normal"/>
        <w:spacing w:before="0" w:beforeAutospacing="off" w:after="0" w:afterAutospacing="off"/>
        <w:rPr>
          <w:rFonts w:ascii="Arial Black" w:hAnsi="Arial Black" w:eastAsia="Arial Black" w:cs="Arial Black"/>
          <w:sz w:val="24"/>
          <w:szCs w:val="24"/>
        </w:rPr>
      </w:pPr>
      <w:r w:rsidRPr="2CF240B6" w:rsidR="712052C4">
        <w:rPr>
          <w:rFonts w:ascii="Arial Black" w:hAnsi="Arial Black" w:eastAsia="Arial Black" w:cs="Arial Black"/>
          <w:sz w:val="24"/>
          <w:szCs w:val="24"/>
        </w:rPr>
        <w:t>Gibbs Reflective Cycle …...................................................</w:t>
      </w:r>
      <w:r w:rsidRPr="2CF240B6" w:rsidR="13DC0A96">
        <w:rPr>
          <w:rFonts w:ascii="Arial Black" w:hAnsi="Arial Black" w:eastAsia="Arial Black" w:cs="Arial Black"/>
          <w:sz w:val="24"/>
          <w:szCs w:val="24"/>
        </w:rPr>
        <w:t xml:space="preserve"> </w:t>
      </w:r>
      <w:r w:rsidRPr="2CF240B6" w:rsidR="47C6D80E">
        <w:rPr>
          <w:rFonts w:ascii="Arial Black" w:hAnsi="Arial Black" w:eastAsia="Arial Black" w:cs="Arial Black"/>
          <w:sz w:val="24"/>
          <w:szCs w:val="24"/>
        </w:rPr>
        <w:t>6</w:t>
      </w:r>
    </w:p>
    <w:p w:rsidR="712052C4" w:rsidP="2CF240B6" w:rsidRDefault="712052C4" w14:paraId="2B5E3973" w14:textId="276379F0">
      <w:pPr>
        <w:pStyle w:val="Normal"/>
        <w:spacing w:before="0" w:beforeAutospacing="off" w:after="0" w:afterAutospacing="off"/>
        <w:rPr>
          <w:rFonts w:ascii="Arial Black" w:hAnsi="Arial Black" w:eastAsia="Arial Black" w:cs="Arial Black"/>
          <w:sz w:val="24"/>
          <w:szCs w:val="24"/>
        </w:rPr>
      </w:pPr>
      <w:r w:rsidRPr="2CF240B6" w:rsidR="712052C4">
        <w:rPr>
          <w:rFonts w:ascii="Arial Black" w:hAnsi="Arial Black" w:eastAsia="Arial Black" w:cs="Arial Black"/>
          <w:sz w:val="24"/>
          <w:szCs w:val="24"/>
        </w:rPr>
        <w:t>Personal Development Plan .............................................</w:t>
      </w:r>
      <w:r w:rsidRPr="2CF240B6" w:rsidR="6A443018">
        <w:rPr>
          <w:rFonts w:ascii="Arial Black" w:hAnsi="Arial Black" w:eastAsia="Arial Black" w:cs="Arial Black"/>
          <w:sz w:val="24"/>
          <w:szCs w:val="24"/>
        </w:rPr>
        <w:t>. 8</w:t>
      </w:r>
    </w:p>
    <w:p w:rsidR="712052C4" w:rsidP="2CF240B6" w:rsidRDefault="712052C4" w14:paraId="12A508FE" w14:textId="4196FDC9">
      <w:pPr>
        <w:pStyle w:val="Normal"/>
        <w:spacing w:before="0" w:beforeAutospacing="off" w:after="0" w:afterAutospacing="off"/>
        <w:rPr>
          <w:rFonts w:ascii="Arial Black" w:hAnsi="Arial Black" w:eastAsia="Arial Black" w:cs="Arial Black"/>
          <w:sz w:val="24"/>
          <w:szCs w:val="24"/>
        </w:rPr>
      </w:pPr>
      <w:r w:rsidRPr="2CF240B6" w:rsidR="712052C4">
        <w:rPr>
          <w:rFonts w:ascii="Arial Black" w:hAnsi="Arial Black" w:eastAsia="Arial Black" w:cs="Arial Black"/>
          <w:sz w:val="24"/>
          <w:szCs w:val="24"/>
        </w:rPr>
        <w:t>SMART …...........................................................................</w:t>
      </w:r>
      <w:r w:rsidRPr="2CF240B6" w:rsidR="2394D228">
        <w:rPr>
          <w:rFonts w:ascii="Arial Black" w:hAnsi="Arial Black" w:eastAsia="Arial Black" w:cs="Arial Black"/>
          <w:sz w:val="24"/>
          <w:szCs w:val="24"/>
        </w:rPr>
        <w:t>. 11</w:t>
      </w:r>
    </w:p>
    <w:p w:rsidR="712052C4" w:rsidP="2CF240B6" w:rsidRDefault="712052C4" w14:paraId="0D18106E" w14:textId="4A3B4594">
      <w:pPr>
        <w:pStyle w:val="Normal"/>
        <w:spacing w:before="0" w:beforeAutospacing="off" w:after="0" w:afterAutospacing="off"/>
        <w:rPr>
          <w:rFonts w:ascii="Arial Black" w:hAnsi="Arial Black" w:eastAsia="Arial Black" w:cs="Arial Black"/>
          <w:sz w:val="24"/>
          <w:szCs w:val="24"/>
        </w:rPr>
      </w:pPr>
      <w:r w:rsidRPr="2CF240B6" w:rsidR="712052C4">
        <w:rPr>
          <w:rFonts w:ascii="Arial Black" w:hAnsi="Arial Black" w:eastAsia="Arial Black" w:cs="Arial Black"/>
          <w:sz w:val="24"/>
          <w:szCs w:val="24"/>
        </w:rPr>
        <w:t>Conclusion ….....................................................................</w:t>
      </w:r>
      <w:r w:rsidRPr="2CF240B6" w:rsidR="5D56A74E">
        <w:rPr>
          <w:rFonts w:ascii="Arial Black" w:hAnsi="Arial Black" w:eastAsia="Arial Black" w:cs="Arial Black"/>
          <w:sz w:val="24"/>
          <w:szCs w:val="24"/>
        </w:rPr>
        <w:t xml:space="preserve"> 12</w:t>
      </w:r>
    </w:p>
    <w:p w:rsidR="712052C4" w:rsidP="2CF240B6" w:rsidRDefault="712052C4" w14:paraId="1635AEFE" w14:textId="65C19AAB">
      <w:pPr>
        <w:pStyle w:val="Normal"/>
        <w:spacing w:before="0" w:beforeAutospacing="off" w:after="0" w:afterAutospacing="off"/>
        <w:rPr>
          <w:rFonts w:ascii="Arial Black" w:hAnsi="Arial Black" w:eastAsia="Arial Black" w:cs="Arial Black"/>
          <w:sz w:val="24"/>
          <w:szCs w:val="24"/>
        </w:rPr>
      </w:pPr>
      <w:r w:rsidRPr="2CF240B6" w:rsidR="712052C4">
        <w:rPr>
          <w:rFonts w:ascii="Arial Black" w:hAnsi="Arial Black" w:eastAsia="Arial Black" w:cs="Arial Black"/>
          <w:sz w:val="24"/>
          <w:szCs w:val="24"/>
        </w:rPr>
        <w:t>References …....................................................................</w:t>
      </w:r>
      <w:r w:rsidRPr="2CF240B6" w:rsidR="434C269E">
        <w:rPr>
          <w:rFonts w:ascii="Arial Black" w:hAnsi="Arial Black" w:eastAsia="Arial Black" w:cs="Arial Black"/>
          <w:sz w:val="24"/>
          <w:szCs w:val="24"/>
        </w:rPr>
        <w:t>. 13</w:t>
      </w:r>
    </w:p>
    <w:p w:rsidR="2CF240B6" w:rsidP="2CF240B6" w:rsidRDefault="2CF240B6" w14:paraId="1706203B" w14:textId="732F61F1">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35B0E21B" w14:textId="7FC127CF">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01DAFBA4" w14:textId="781D2FF9">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53C28D82" w14:textId="693FDCCA">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390AD3D2" w14:textId="4BE949EE">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7F7DA5FE" w14:textId="26E071FA">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165A987F" w14:textId="4DA8CF73">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18593D7A" w14:textId="1F086DEC">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5F0BB4E5" w14:textId="3EFCFED0">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2F36F9BF" w14:textId="725B6D2F">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483E10EE" w14:textId="28E5CFE4">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6D7B86BE" w14:textId="5AD4FEE8">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786F2EB2" w14:textId="388E5B40">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20065A69" w14:textId="294C792F">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1DFA9F7E" w14:textId="71959C89">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62C97C65" w14:textId="697D806A">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193D00B4" w14:textId="7CAD949B">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7CCA40CB" w14:textId="51400ECF">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4F010283" w14:textId="328F94B9">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1491EA11" w14:textId="390EB5DE">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3985164C" w14:textId="755F1F6E">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7217F17A" w14:textId="6B078BE0">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611C0076" w14:textId="745BE73C">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57BBE2EE" w14:textId="024AA0B9">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49FDE31F" w14:textId="5B11046D">
      <w:pPr>
        <w:pStyle w:val="Normal"/>
        <w:spacing w:before="0" w:beforeAutospacing="off" w:after="0" w:afterAutospacing="off"/>
        <w:rPr>
          <w:rFonts w:ascii="Arial Black" w:hAnsi="Arial Black" w:eastAsia="Arial Black" w:cs="Arial Black"/>
          <w:sz w:val="24"/>
          <w:szCs w:val="24"/>
        </w:rPr>
      </w:pPr>
    </w:p>
    <w:p w:rsidR="2C36852B" w:rsidP="2CF240B6" w:rsidRDefault="2C36852B" w14:paraId="21665718" w14:textId="05A1FA25">
      <w:pPr>
        <w:spacing w:before="0" w:beforeAutospacing="off" w:after="0" w:afterAutospacing="off"/>
        <w:rPr>
          <w:rFonts w:ascii="Arial Black" w:hAnsi="Arial Black" w:eastAsia="Arial Black" w:cs="Arial Black"/>
          <w:b w:val="0"/>
          <w:bCs w:val="0"/>
          <w:i w:val="0"/>
          <w:iCs w:val="0"/>
          <w:caps w:val="0"/>
          <w:smallCaps w:val="0"/>
          <w:noProof w:val="0"/>
          <w:color w:val="000000" w:themeColor="text1" w:themeTint="FF" w:themeShade="FF"/>
          <w:sz w:val="24"/>
          <w:szCs w:val="24"/>
          <w:lang w:val="en-US"/>
        </w:rPr>
      </w:pP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 xml:space="preserve">Introduction: </w:t>
      </w:r>
    </w:p>
    <w:p w:rsidR="2C36852B" w:rsidP="2CF240B6" w:rsidRDefault="2C36852B" w14:paraId="192AB00A" w14:textId="45D2CD07">
      <w:pPr>
        <w:spacing w:before="0" w:beforeAutospacing="off" w:after="0" w:afterAutospacing="off"/>
        <w:rPr>
          <w:sz w:val="24"/>
          <w:szCs w:val="24"/>
        </w:rPr>
      </w:pPr>
      <w:r>
        <w:br/>
      </w:r>
    </w:p>
    <w:p w:rsidR="2C36852B" w:rsidP="2CF240B6" w:rsidRDefault="2C36852B" w14:paraId="42027275" w14:textId="57F39FFF">
      <w:pPr>
        <w:spacing w:before="0" w:beforeAutospacing="off" w:after="0" w:afterAutospacing="off" w:line="360" w:lineRule="auto"/>
      </w:pPr>
      <w:r w:rsidRPr="2CF240B6" w:rsidR="2C36852B">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The journey of working as part of a team in both academic and professional realms is an indelible aspect of personal and career development. Collaboration within a group setting cultivates a unique blend of skills, knowledge, and perspectives, elevating the potential for innovation and achievement. Whether within the confines of an academic project or the fast-paced world of professional endeavors, the team dynamic plays a pivotal role in shaping outcomes and shaping individuals. This introductory exploration delves into the transformative nature of teamwork, highlighting its benefits, challenges, and the profound impact it leaves on both personal growth and collective success. From fostering effective communication to navigating through diverse viewpoints, the experience of being part of a team serves as a catalyst for refining skills, nurturing adaptability, and forging lasting connections that transcend the boundaries of the immediate project.</w:t>
      </w:r>
    </w:p>
    <w:p w:rsidR="2C36852B" w:rsidP="2CF240B6" w:rsidRDefault="2C36852B" w14:paraId="2FA91A87" w14:textId="32E106D3">
      <w:pPr>
        <w:spacing w:before="0" w:beforeAutospacing="off" w:after="0" w:afterAutospacing="off"/>
      </w:pPr>
      <w:r>
        <w:br/>
      </w:r>
    </w:p>
    <w:p w:rsidR="2C36852B" w:rsidP="2CF240B6" w:rsidRDefault="2C36852B" w14:paraId="3DDE96CE" w14:textId="3F928A96">
      <w:pPr>
        <w:spacing w:before="0" w:beforeAutospacing="off" w:after="0" w:afterAutospacing="off"/>
      </w:pPr>
      <w:r>
        <w:br/>
      </w:r>
    </w:p>
    <w:p w:rsidR="2CF240B6" w:rsidP="2CF240B6" w:rsidRDefault="2CF240B6" w14:paraId="338C8923" w14:textId="5772FE1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408909AC" w14:textId="73ED0A3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4E70FAF4" w14:textId="48E29AB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4E118347" w14:textId="6FB20C9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060D549F" w14:textId="5ABB97C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7EB600E0" w14:textId="444972D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669E3F7D" w14:textId="1463FB7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324E8D17" w14:textId="4C039A2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0CF5055E" w14:textId="2EC756F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5995C263" w14:textId="785F8F1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337182F1" w14:textId="7F62586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17376418" w14:textId="188A450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7E02C406" w14:textId="3E60822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6F96F967" w14:textId="532D0CD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0183FF7B" w14:textId="6767B86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602E0B7D" w14:textId="3808389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4831A5D2" w14:textId="7EB97F4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36852B" w:rsidP="2CF240B6" w:rsidRDefault="2C36852B" w14:paraId="3B9AB857" w14:textId="156AFDD6">
      <w:pPr>
        <w:spacing w:before="0" w:beforeAutospacing="off" w:after="0" w:afterAutospacing="off"/>
        <w:rPr>
          <w:rFonts w:ascii="Arial Black" w:hAnsi="Arial Black" w:eastAsia="Arial Black" w:cs="Arial Black"/>
          <w:b w:val="0"/>
          <w:bCs w:val="0"/>
          <w:i w:val="0"/>
          <w:iCs w:val="0"/>
          <w:caps w:val="0"/>
          <w:smallCaps w:val="0"/>
          <w:noProof w:val="0"/>
          <w:color w:val="000000" w:themeColor="text1" w:themeTint="FF" w:themeShade="FF"/>
          <w:sz w:val="24"/>
          <w:szCs w:val="24"/>
          <w:lang w:val="en-US"/>
        </w:rPr>
      </w:pP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Reflection:</w:t>
      </w:r>
    </w:p>
    <w:p w:rsidR="2CF240B6" w:rsidP="2CF240B6" w:rsidRDefault="2CF240B6" w14:paraId="6F2E0567" w14:textId="7182E8F5">
      <w:pPr>
        <w:spacing w:before="0" w:beforeAutospacing="off" w:after="0" w:afterAutospacing="off"/>
      </w:pPr>
    </w:p>
    <w:p w:rsidR="2C36852B" w:rsidP="2CF240B6" w:rsidRDefault="2C36852B" w14:paraId="1F16A62D" w14:textId="2A099AF0">
      <w:pPr>
        <w:pStyle w:val="ListParagraph"/>
        <w:numPr>
          <w:ilvl w:val="0"/>
          <w:numId w:val="1"/>
        </w:numPr>
        <w:spacing w:before="0" w:beforeAutospacing="off" w:after="0" w:afterAutospacing="off"/>
        <w:rPr>
          <w:rFonts w:ascii="Arial Black" w:hAnsi="Arial Black" w:eastAsia="Arial Black" w:cs="Arial Black"/>
          <w:b w:val="0"/>
          <w:bCs w:val="0"/>
          <w:i w:val="0"/>
          <w:iCs w:val="0"/>
          <w:caps w:val="0"/>
          <w:smallCaps w:val="0"/>
          <w:noProof w:val="0"/>
          <w:color w:val="000000" w:themeColor="text1" w:themeTint="FF" w:themeShade="FF"/>
          <w:sz w:val="24"/>
          <w:szCs w:val="24"/>
          <w:lang w:val="en-US"/>
        </w:rPr>
      </w:pP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 xml:space="preserve">What is </w:t>
      </w:r>
      <w:r w:rsidRPr="2CF240B6" w:rsidR="614BBC35">
        <w:rPr>
          <w:rFonts w:ascii="Arial Black" w:hAnsi="Arial Black" w:eastAsia="Arial Black" w:cs="Arial Black"/>
          <w:b w:val="0"/>
          <w:bCs w:val="0"/>
          <w:i w:val="0"/>
          <w:iCs w:val="0"/>
          <w:caps w:val="0"/>
          <w:smallCaps w:val="0"/>
          <w:noProof w:val="0"/>
          <w:color w:val="000000" w:themeColor="text1" w:themeTint="FF" w:themeShade="FF"/>
          <w:sz w:val="24"/>
          <w:szCs w:val="24"/>
          <w:lang w:val="en-US"/>
        </w:rPr>
        <w:t>reflection?</w:t>
      </w: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 xml:space="preserve"> </w:t>
      </w:r>
    </w:p>
    <w:p w:rsidR="2C36852B" w:rsidP="2CF240B6" w:rsidRDefault="2C36852B" w14:paraId="24FD257B" w14:textId="4DB95B47">
      <w:pPr>
        <w:spacing w:before="0" w:beforeAutospacing="off" w:after="0" w:afterAutospacing="off"/>
        <w:rPr>
          <w:rFonts w:ascii="Arial Black" w:hAnsi="Arial Black" w:eastAsia="Arial Black" w:cs="Arial Black"/>
          <w:b w:val="0"/>
          <w:bCs w:val="0"/>
          <w:i w:val="0"/>
          <w:iCs w:val="0"/>
          <w:caps w:val="0"/>
          <w:smallCaps w:val="0"/>
          <w:noProof w:val="0"/>
          <w:color w:val="000000" w:themeColor="text1" w:themeTint="FF" w:themeShade="FF"/>
          <w:sz w:val="24"/>
          <w:szCs w:val="24"/>
          <w:lang w:val="en-US"/>
        </w:rPr>
      </w:pP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 xml:space="preserve">     </w:t>
      </w:r>
    </w:p>
    <w:p w:rsidR="2C36852B" w:rsidP="2CF240B6" w:rsidRDefault="2C36852B" w14:paraId="7A0A4E60" w14:textId="5C87AD3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Reflection is the process of thinking deeply and critically about one's experiences, actions, thoughts, and emotions to gain insights and understanding. It involves stepping back from a situation and analyzing it with a thoughtful and introspective mindset. Through reflection, individuals can examine the outcomes and implications of their actions,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identify</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areas for improvement, and consider alternative approaches for future situations.</w:t>
      </w:r>
    </w:p>
    <w:p w:rsidR="2C36852B" w:rsidP="2CF240B6" w:rsidRDefault="2C36852B" w14:paraId="1400033F" w14:textId="6529A25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Reflection is a valuable tool for personal growth and learning, as it allows individuals to learn from their experiences, both positive and negative. It helps in making better decisions, enhancing self-awareness, and gaining a deeper understanding of oneself and others.</w:t>
      </w:r>
    </w:p>
    <w:p w:rsidR="2C36852B" w:rsidP="2CF240B6" w:rsidRDefault="2C36852B" w14:paraId="5D3ECD0A" w14:textId="7F85EDA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In various contexts, such as education, professional development, or personal life, reflection is often encouraged to foster continuous improvement and to develop a greater sense of self-awareness and empathy. It can be done through various methods, such as writing in a journal, engaging in discussions with others, or engaging in introspective practices like meditation.</w:t>
      </w:r>
    </w:p>
    <w:p w:rsidR="2C36852B" w:rsidP="2CF240B6" w:rsidRDefault="2C36852B" w14:paraId="675CC749" w14:textId="23A8FE83">
      <w:pPr>
        <w:spacing w:before="0" w:beforeAutospacing="off" w:after="0" w:afterAutospacing="off"/>
      </w:pPr>
      <w:r>
        <w:br/>
      </w:r>
    </w:p>
    <w:p w:rsidR="2C36852B" w:rsidP="2CF240B6" w:rsidRDefault="2C36852B" w14:paraId="24FBCFEA" w14:textId="25CC925F">
      <w:pPr>
        <w:spacing w:before="0" w:beforeAutospacing="off" w:after="0" w:afterAutospacing="off"/>
      </w:pPr>
      <w:r>
        <w:br/>
      </w:r>
    </w:p>
    <w:p w:rsidR="2CF240B6" w:rsidP="2CF240B6" w:rsidRDefault="2CF240B6" w14:paraId="6C092BC6" w14:textId="033D21B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62AE96C0" w14:textId="635BBAD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0E2D49FD" w14:textId="7D7AC66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643F08DC" w14:textId="3775CE1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42DE0907" w14:textId="75D2138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32CF24CD" w14:textId="4532B98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4692D094" w14:textId="59DC80C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54CAEECA" w14:textId="426B144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163A019F" w14:textId="678BDAA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050E6FA7" w14:textId="3B31DF5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39A02FA6" w14:textId="3E6B39E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2554D898" w14:textId="3681AEE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F240B6" w:rsidP="2CF240B6" w:rsidRDefault="2CF240B6" w14:paraId="380754D9" w14:textId="76A3B03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p>
    <w:p w:rsidR="2C36852B" w:rsidP="2CF240B6" w:rsidRDefault="2C36852B" w14:paraId="3A15377D" w14:textId="3F880040">
      <w:pPr>
        <w:spacing w:before="0" w:beforeAutospacing="off" w:after="0" w:afterAutospacing="off"/>
      </w:pP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 xml:space="preserve">Gibbs reflective </w:t>
      </w:r>
      <w:r w:rsidRPr="2CF240B6" w:rsidR="62DD2452">
        <w:rPr>
          <w:rFonts w:ascii="Arial Black" w:hAnsi="Arial Black" w:eastAsia="Arial Black" w:cs="Arial Black"/>
          <w:b w:val="0"/>
          <w:bCs w:val="0"/>
          <w:i w:val="0"/>
          <w:iCs w:val="0"/>
          <w:caps w:val="0"/>
          <w:smallCaps w:val="0"/>
          <w:noProof w:val="0"/>
          <w:color w:val="000000" w:themeColor="text1" w:themeTint="FF" w:themeShade="FF"/>
          <w:sz w:val="24"/>
          <w:szCs w:val="24"/>
          <w:lang w:val="en-US"/>
        </w:rPr>
        <w:t>cycle:</w:t>
      </w:r>
      <w:r w:rsidRPr="2CF240B6" w:rsidR="2C36852B">
        <w:rPr>
          <w:rFonts w:ascii="Arial" w:hAnsi="Arial" w:eastAsia="Arial" w:cs="Arial"/>
          <w:b w:val="0"/>
          <w:bCs w:val="0"/>
          <w:i w:val="0"/>
          <w:iCs w:val="0"/>
          <w:caps w:val="0"/>
          <w:smallCaps w:val="0"/>
          <w:noProof w:val="0"/>
          <w:color w:val="000000" w:themeColor="text1" w:themeTint="FF" w:themeShade="FF"/>
          <w:sz w:val="25"/>
          <w:szCs w:val="25"/>
          <w:lang w:val="en-US"/>
        </w:rPr>
        <w:t xml:space="preserve"> </w:t>
      </w:r>
    </w:p>
    <w:p w:rsidR="2C36852B" w:rsidP="2CF240B6" w:rsidRDefault="2C36852B" w14:paraId="5AAC5A2D" w14:textId="52878453">
      <w:pPr>
        <w:spacing w:before="0" w:beforeAutospacing="off" w:after="0" w:afterAutospacing="off" w:line="360" w:lineRule="auto"/>
        <w:rPr>
          <w:rFonts w:ascii="Arial" w:hAnsi="Arial" w:eastAsia="Arial" w:cs="Arial"/>
          <w:sz w:val="24"/>
          <w:szCs w:val="24"/>
        </w:rPr>
      </w:pPr>
      <w:r>
        <w:br/>
      </w:r>
    </w:p>
    <w:p w:rsidR="26930E88" w:rsidP="2CF240B6" w:rsidRDefault="26930E88" w14:paraId="1062CBCA" w14:textId="36001BB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6930E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1. Description:</w:t>
      </w:r>
    </w:p>
    <w:p w:rsidR="2C36852B" w:rsidP="2CF240B6" w:rsidRDefault="2C36852B" w14:paraId="7673F105" w14:textId="29E85B5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As a part of an academic research team, we were tasked with conducting a comprehensive literature review on renewable energy technologies. The team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comprised</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individuals from various academic disciplines, including engineering, environmental science, and economics. We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utilized</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reputable academic databases and peer-reviewed journals to gather credible evidence and sources for our review.</w:t>
      </w:r>
    </w:p>
    <w:p w:rsidR="2C36852B" w:rsidP="2CF240B6" w:rsidRDefault="2C36852B" w14:paraId="3E21F85A" w14:textId="0AE3288E">
      <w:pPr>
        <w:spacing w:before="0" w:beforeAutospacing="off" w:after="0" w:afterAutospacing="off" w:line="360" w:lineRule="auto"/>
        <w:rPr>
          <w:rFonts w:ascii="Arial" w:hAnsi="Arial" w:eastAsia="Arial" w:cs="Arial"/>
          <w:sz w:val="24"/>
          <w:szCs w:val="24"/>
        </w:rPr>
      </w:pPr>
      <w:r>
        <w:br/>
      </w:r>
    </w:p>
    <w:p w:rsidR="3192324E" w:rsidP="2CF240B6" w:rsidRDefault="3192324E" w14:paraId="50A51C16" w14:textId="3115E55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19232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2. Feelings:</w:t>
      </w:r>
    </w:p>
    <w:p w:rsidR="2C36852B" w:rsidP="2CF240B6" w:rsidRDefault="2C36852B" w14:paraId="6CB7CFF8" w14:textId="2627009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At the outset, I felt enthusiastic about the project's potential to contribute to the field of renewable energy. However, I also experienced a sense of responsibility as our findings would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impact</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future research and policy decisions. Throughout the project, I felt a mix of satisfaction when finding high-quality research papers and frustration when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encountering</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limited access to some crucial studies.</w:t>
      </w:r>
    </w:p>
    <w:p w:rsidR="2C36852B" w:rsidP="2CF240B6" w:rsidRDefault="2C36852B" w14:paraId="74422D00" w14:textId="1B342870">
      <w:pPr>
        <w:spacing w:before="0" w:beforeAutospacing="off" w:after="0" w:afterAutospacing="off" w:line="360" w:lineRule="auto"/>
        <w:rPr>
          <w:rFonts w:ascii="Arial" w:hAnsi="Arial" w:eastAsia="Arial" w:cs="Arial"/>
          <w:sz w:val="24"/>
          <w:szCs w:val="24"/>
        </w:rPr>
      </w:pPr>
      <w:r>
        <w:br/>
      </w:r>
    </w:p>
    <w:p w:rsidR="65552610" w:rsidP="2CF240B6" w:rsidRDefault="65552610" w14:paraId="4B53AD6A" w14:textId="37D7D54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6555261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3. Evaluation:</w:t>
      </w:r>
    </w:p>
    <w:p w:rsidR="2C36852B" w:rsidP="2CF240B6" w:rsidRDefault="2C36852B" w14:paraId="31D610D8" w14:textId="5D1DDB9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Reflecting on the experience, our team's diverse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expertise</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was instrumental in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relevant sources and perspectives. We used academic databases such as IEEE Xplore and ScienceDirect, ensuring access to peer-reviewed and credible research articles. However, we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encountered</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challenges in accessing certain papers due to paywalls and limited institutional subscriptions, hindering our ability to comprehensively review all relevant literature.</w:t>
      </w:r>
    </w:p>
    <w:p w:rsidR="2C36852B" w:rsidP="2CF240B6" w:rsidRDefault="2C36852B" w14:paraId="7313D312" w14:textId="473E981F">
      <w:pPr>
        <w:spacing w:before="0" w:beforeAutospacing="off" w:after="0" w:afterAutospacing="off" w:line="360" w:lineRule="auto"/>
        <w:rPr>
          <w:rFonts w:ascii="Arial" w:hAnsi="Arial" w:eastAsia="Arial" w:cs="Arial"/>
          <w:sz w:val="24"/>
          <w:szCs w:val="24"/>
        </w:rPr>
      </w:pPr>
      <w:r>
        <w:br/>
      </w:r>
    </w:p>
    <w:p w:rsidR="728AA31D" w:rsidP="2CF240B6" w:rsidRDefault="728AA31D" w14:paraId="3BF7F28F" w14:textId="1A04CEF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728AA3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4. Analysis:</w:t>
      </w:r>
    </w:p>
    <w:p w:rsidR="2C36852B" w:rsidP="2CF240B6" w:rsidRDefault="2C36852B" w14:paraId="23639161" w14:textId="5241D71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Analyzing the experience, I recognized that having access to a wide range of academic databases and journals is essential for conducting a thorough literature review. To overcome the limitations we faced, we could have explored interlibrary loan services or sought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assistance</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from academic librarians to access paywalled content.</w:t>
      </w:r>
    </w:p>
    <w:p w:rsidR="2CF240B6" w:rsidP="2CF240B6" w:rsidRDefault="2CF240B6" w14:paraId="0E810A6C" w14:textId="2218EB1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2CF240B6" w:rsidP="2CF240B6" w:rsidRDefault="2CF240B6" w14:paraId="1D88C04B" w14:textId="30BD15C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F891DCB" w:rsidP="2CF240B6" w:rsidRDefault="4F891DCB" w14:paraId="3B6426F3" w14:textId="1524AC49">
      <w:pPr>
        <w:spacing w:before="0" w:beforeAutospacing="off" w:after="0" w:afterAutospacing="off" w:line="360" w:lineRule="auto"/>
        <w:rPr>
          <w:rFonts w:ascii="Arial" w:hAnsi="Arial" w:eastAsia="Arial" w:cs="Arial"/>
          <w:sz w:val="24"/>
          <w:szCs w:val="24"/>
        </w:rPr>
      </w:pPr>
      <w:r w:rsidRPr="2CF240B6" w:rsidR="4F891DC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53085B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br/>
      </w:r>
    </w:p>
    <w:p w:rsidR="2CF240B6" w:rsidP="2CF240B6" w:rsidRDefault="2CF240B6" w14:paraId="13880DBB" w14:textId="32677BF1">
      <w:pPr>
        <w:spacing w:before="0" w:beforeAutospacing="off" w:after="0" w:afterAutospacing="off" w:line="360" w:lineRule="auto"/>
        <w:rPr>
          <w:rFonts w:ascii="Arial" w:hAnsi="Arial" w:eastAsia="Arial" w:cs="Arial"/>
          <w:sz w:val="24"/>
          <w:szCs w:val="24"/>
        </w:rPr>
      </w:pPr>
    </w:p>
    <w:p w:rsidR="2C36852B" w:rsidP="2CF240B6" w:rsidRDefault="2C36852B" w14:paraId="2971DF44" w14:textId="3EA6850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6. Action Plan:</w:t>
      </w:r>
    </w:p>
    <w:p w:rsidR="2C36852B" w:rsidP="2CF240B6" w:rsidRDefault="2C36852B" w14:paraId="109A5A68" w14:textId="779B3D6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Moving forward, I will proactively advocate for stronger institutional support to access a wide range of academic databases and journals. This may involve collaborating with academic librarians to explore available resources and exploring interlibrary loan services to access paywalled content. </w:t>
      </w:r>
      <w:r w:rsidRPr="2CF240B6" w:rsidR="4F5D00ED">
        <w:rPr>
          <w:rFonts w:ascii="Arial" w:hAnsi="Arial" w:eastAsia="Arial" w:cs="Arial"/>
          <w:b w:val="0"/>
          <w:bCs w:val="0"/>
          <w:i w:val="0"/>
          <w:iCs w:val="0"/>
          <w:caps w:val="0"/>
          <w:smallCaps w:val="0"/>
          <w:noProof w:val="0"/>
          <w:color w:val="000000" w:themeColor="text1" w:themeTint="FF" w:themeShade="FF"/>
          <w:sz w:val="24"/>
          <w:szCs w:val="24"/>
          <w:lang w:val="en-US"/>
        </w:rPr>
        <w:t>Also, I will encourage the team to critically evaluate the credibility of sources and ensure we prioritize peer-reviewed research to maintain the rigor and integrity of our work.</w:t>
      </w:r>
    </w:p>
    <w:p w:rsidR="2C36852B" w:rsidP="2CF240B6" w:rsidRDefault="2C36852B" w14:paraId="269336C6" w14:textId="060B7A92">
      <w:pPr>
        <w:spacing w:before="0" w:beforeAutospacing="off" w:after="0" w:afterAutospacing="off" w:line="360" w:lineRule="auto"/>
        <w:rPr>
          <w:rFonts w:ascii="Arial" w:hAnsi="Arial" w:eastAsia="Arial" w:cs="Arial"/>
          <w:sz w:val="24"/>
          <w:szCs w:val="24"/>
        </w:rPr>
      </w:pPr>
      <w:r>
        <w:br/>
      </w:r>
    </w:p>
    <w:p w:rsidR="2C36852B" w:rsidP="2CF240B6" w:rsidRDefault="2C36852B" w14:paraId="450F3F44" w14:textId="04A1E2E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Sub-points:</w:t>
      </w:r>
    </w:p>
    <w:p w:rsidR="2C36852B" w:rsidP="2CF240B6" w:rsidRDefault="2C36852B" w14:paraId="1CBA320C" w14:textId="6E3A38A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a. Engage with academic librarians to explore available resources and request access to relevant journals.</w:t>
      </w:r>
    </w:p>
    <w:p w:rsidR="2C36852B" w:rsidP="2CF240B6" w:rsidRDefault="2C36852B" w14:paraId="28BFC261" w14:textId="5EF5EE6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b. Encourage the team to critically assess the credibility of sources and prioritize peer-reviewed research.</w:t>
      </w:r>
    </w:p>
    <w:p w:rsidR="4B6EEE01" w:rsidP="2CF240B6" w:rsidRDefault="4B6EEE01" w14:paraId="5A9554EE" w14:textId="3F8B3916">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4B6EEE01">
        <w:rPr>
          <w:rFonts w:ascii="Arial" w:hAnsi="Arial" w:eastAsia="Arial" w:cs="Arial"/>
          <w:b w:val="0"/>
          <w:bCs w:val="0"/>
          <w:i w:val="0"/>
          <w:iCs w:val="0"/>
          <w:caps w:val="0"/>
          <w:smallCaps w:val="0"/>
          <w:noProof w:val="0"/>
          <w:color w:val="000000" w:themeColor="text1" w:themeTint="FF" w:themeShade="FF"/>
          <w:sz w:val="24"/>
          <w:szCs w:val="24"/>
          <w:lang w:val="en-US"/>
        </w:rPr>
        <w:t xml:space="preserve">   c. </w:t>
      </w:r>
      <w:r w:rsidRPr="2CF240B6" w:rsidR="4B6EEE01">
        <w:rPr>
          <w:rFonts w:ascii="Arial" w:hAnsi="Arial" w:eastAsia="Arial" w:cs="Arial"/>
          <w:b w:val="0"/>
          <w:bCs w:val="0"/>
          <w:i w:val="0"/>
          <w:iCs w:val="0"/>
          <w:caps w:val="0"/>
          <w:smallCaps w:val="0"/>
          <w:noProof w:val="0"/>
          <w:color w:val="000000" w:themeColor="text1" w:themeTint="FF" w:themeShade="FF"/>
          <w:sz w:val="24"/>
          <w:szCs w:val="24"/>
          <w:lang w:val="en-US"/>
        </w:rPr>
        <w:t>b. Limited access to certain research papers highlighted the importance of institutional support and access to extensive academic databases.</w:t>
      </w:r>
    </w:p>
    <w:p w:rsidR="4B6EEE01" w:rsidP="2CF240B6" w:rsidRDefault="4B6EEE01" w14:paraId="4FA9F43C" w14:textId="2FE4367B">
      <w:pPr>
        <w:pStyle w:val="Normal"/>
        <w:spacing w:before="0" w:beforeAutospacing="off" w:after="0" w:afterAutospacing="off" w:line="360" w:lineRule="auto"/>
        <w:rPr>
          <w:rFonts w:ascii="Arial" w:hAnsi="Arial" w:eastAsia="Arial" w:cs="Arial"/>
          <w:sz w:val="24"/>
          <w:szCs w:val="24"/>
        </w:rPr>
      </w:pPr>
      <w:r w:rsidRPr="2CF240B6" w:rsidR="4B6EEE01">
        <w:rPr>
          <w:rFonts w:ascii="Arial" w:hAnsi="Arial" w:eastAsia="Arial" w:cs="Arial"/>
          <w:sz w:val="24"/>
          <w:szCs w:val="24"/>
        </w:rPr>
        <w:t xml:space="preserve">     d. </w:t>
      </w:r>
      <w:r w:rsidRPr="2CF240B6" w:rsidR="4B6EEE01">
        <w:rPr>
          <w:rFonts w:ascii="Arial" w:hAnsi="Arial" w:eastAsia="Arial" w:cs="Arial"/>
          <w:b w:val="0"/>
          <w:bCs w:val="0"/>
          <w:i w:val="0"/>
          <w:iCs w:val="0"/>
          <w:caps w:val="0"/>
          <w:smallCaps w:val="0"/>
          <w:noProof w:val="0"/>
          <w:color w:val="000000" w:themeColor="text1" w:themeTint="FF" w:themeShade="FF"/>
          <w:sz w:val="24"/>
          <w:szCs w:val="24"/>
          <w:lang w:val="en-US"/>
        </w:rPr>
        <w:t xml:space="preserve">The team's diverse academic backgrounds enabled a comprehensive review of different </w:t>
      </w:r>
      <w:r w:rsidRPr="2CF240B6" w:rsidR="4B6EEE01">
        <w:rPr>
          <w:rFonts w:ascii="Arial" w:hAnsi="Arial" w:eastAsia="Arial" w:cs="Arial"/>
          <w:b w:val="0"/>
          <w:bCs w:val="0"/>
          <w:i w:val="0"/>
          <w:iCs w:val="0"/>
          <w:caps w:val="0"/>
          <w:smallCaps w:val="0"/>
          <w:noProof w:val="0"/>
          <w:color w:val="000000" w:themeColor="text1" w:themeTint="FF" w:themeShade="FF"/>
          <w:sz w:val="24"/>
          <w:szCs w:val="24"/>
          <w:lang w:val="en-US"/>
        </w:rPr>
        <w:t>facets</w:t>
      </w:r>
      <w:r w:rsidRPr="2CF240B6" w:rsidR="4B6EEE01">
        <w:rPr>
          <w:rFonts w:ascii="Arial" w:hAnsi="Arial" w:eastAsia="Arial" w:cs="Arial"/>
          <w:b w:val="0"/>
          <w:bCs w:val="0"/>
          <w:i w:val="0"/>
          <w:iCs w:val="0"/>
          <w:caps w:val="0"/>
          <w:smallCaps w:val="0"/>
          <w:noProof w:val="0"/>
          <w:color w:val="000000" w:themeColor="text1" w:themeTint="FF" w:themeShade="FF"/>
          <w:sz w:val="24"/>
          <w:szCs w:val="24"/>
          <w:lang w:val="en-US"/>
        </w:rPr>
        <w:t xml:space="preserve"> of renewable energy technologies.</w:t>
      </w:r>
      <w:r>
        <w:br/>
      </w:r>
    </w:p>
    <w:p w:rsidR="474FD26A" w:rsidP="2CF240B6" w:rsidRDefault="474FD26A" w14:paraId="3D29CEDD" w14:textId="77C9B71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474FD26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By applying these lessons and implementing strategies to access credible evidence and sources, our future academic research endeavors will be strengthened, leading to more robust and influential contributions to the field of renewable energy technologies.</w:t>
      </w:r>
    </w:p>
    <w:p w:rsidR="2C36852B" w:rsidP="2CF240B6" w:rsidRDefault="2C36852B" w14:paraId="1F01AED8" w14:textId="15C55681">
      <w:pPr>
        <w:spacing w:before="0" w:beforeAutospacing="off" w:after="0" w:afterAutospacing="off"/>
      </w:pPr>
      <w:r>
        <w:br/>
      </w:r>
    </w:p>
    <w:p w:rsidR="2C36852B" w:rsidP="2CF240B6" w:rsidRDefault="2C36852B" w14:paraId="4CA78E4B" w14:textId="4003848F">
      <w:pPr>
        <w:spacing w:before="0" w:beforeAutospacing="off" w:after="0" w:afterAutospacing="off"/>
      </w:pPr>
      <w:r>
        <w:br/>
      </w:r>
    </w:p>
    <w:p w:rsidR="2C36852B" w:rsidP="2CF240B6" w:rsidRDefault="2C36852B" w14:paraId="6F57A0C1" w14:textId="21DED704">
      <w:pPr>
        <w:spacing w:before="0" w:beforeAutospacing="off" w:after="0" w:afterAutospacing="off"/>
        <w:rPr>
          <w:rFonts w:ascii="Arial Black" w:hAnsi="Arial Black" w:eastAsia="Arial Black" w:cs="Arial Black"/>
          <w:b w:val="0"/>
          <w:bCs w:val="0"/>
          <w:i w:val="0"/>
          <w:iCs w:val="0"/>
          <w:caps w:val="0"/>
          <w:smallCaps w:val="0"/>
          <w:noProof w:val="0"/>
          <w:color w:val="000000" w:themeColor="text1" w:themeTint="FF" w:themeShade="FF"/>
          <w:sz w:val="24"/>
          <w:szCs w:val="24"/>
          <w:lang w:val="en-US"/>
        </w:rPr>
      </w:pP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Persona</w:t>
      </w:r>
      <w:r w:rsidRPr="2CF240B6" w:rsidR="26877A80">
        <w:rPr>
          <w:rFonts w:ascii="Arial Black" w:hAnsi="Arial Black" w:eastAsia="Arial Black" w:cs="Arial Black"/>
          <w:b w:val="0"/>
          <w:bCs w:val="0"/>
          <w:i w:val="0"/>
          <w:iCs w:val="0"/>
          <w:caps w:val="0"/>
          <w:smallCaps w:val="0"/>
          <w:noProof w:val="0"/>
          <w:color w:val="000000" w:themeColor="text1" w:themeTint="FF" w:themeShade="FF"/>
          <w:sz w:val="24"/>
          <w:szCs w:val="24"/>
          <w:lang w:val="en-US"/>
        </w:rPr>
        <w:t>l</w:t>
      </w: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 xml:space="preserve"> Development Plan (PDP</w:t>
      </w:r>
      <w:r w:rsidRPr="2CF240B6" w:rsidR="659A0119">
        <w:rPr>
          <w:rFonts w:ascii="Arial Black" w:hAnsi="Arial Black" w:eastAsia="Arial Black" w:cs="Arial Black"/>
          <w:b w:val="0"/>
          <w:bCs w:val="0"/>
          <w:i w:val="0"/>
          <w:iCs w:val="0"/>
          <w:caps w:val="0"/>
          <w:smallCaps w:val="0"/>
          <w:noProof w:val="0"/>
          <w:color w:val="000000" w:themeColor="text1" w:themeTint="FF" w:themeShade="FF"/>
          <w:sz w:val="24"/>
          <w:szCs w:val="24"/>
          <w:lang w:val="en-US"/>
        </w:rPr>
        <w:t>):</w:t>
      </w:r>
      <w:r w:rsidRPr="2CF240B6" w:rsidR="2C36852B">
        <w:rPr>
          <w:rFonts w:ascii="Arial Black" w:hAnsi="Arial Black" w:eastAsia="Arial Black" w:cs="Arial Black"/>
          <w:b w:val="0"/>
          <w:bCs w:val="0"/>
          <w:i w:val="0"/>
          <w:iCs w:val="0"/>
          <w:caps w:val="0"/>
          <w:smallCaps w:val="0"/>
          <w:noProof w:val="0"/>
          <w:color w:val="000000" w:themeColor="text1" w:themeTint="FF" w:themeShade="FF"/>
          <w:sz w:val="24"/>
          <w:szCs w:val="24"/>
          <w:lang w:val="en-US"/>
        </w:rPr>
        <w:t xml:space="preserve"> </w:t>
      </w:r>
    </w:p>
    <w:p w:rsidR="2CF240B6" w:rsidP="2CF240B6" w:rsidRDefault="2CF240B6" w14:paraId="1C7525C4" w14:textId="71A4EB40">
      <w:pPr>
        <w:spacing w:before="0" w:beforeAutospacing="off" w:after="0" w:afterAutospacing="off"/>
      </w:pPr>
    </w:p>
    <w:p w:rsidR="2C36852B" w:rsidP="2CF240B6" w:rsidRDefault="2C36852B" w14:paraId="57A0AFC4" w14:textId="1CF4DF1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1. Self-</w:t>
      </w:r>
      <w:r w:rsidRPr="2CF240B6" w:rsidR="31D36260">
        <w:rPr>
          <w:rFonts w:ascii="Arial" w:hAnsi="Arial" w:eastAsia="Arial" w:cs="Arial"/>
          <w:b w:val="0"/>
          <w:bCs w:val="0"/>
          <w:i w:val="0"/>
          <w:iCs w:val="0"/>
          <w:caps w:val="0"/>
          <w:smallCaps w:val="0"/>
          <w:noProof w:val="0"/>
          <w:color w:val="000000" w:themeColor="text1" w:themeTint="FF" w:themeShade="FF"/>
          <w:sz w:val="24"/>
          <w:szCs w:val="24"/>
          <w:lang w:val="en-US"/>
        </w:rPr>
        <w:t xml:space="preserve">Assessment: </w:t>
      </w:r>
    </w:p>
    <w:p w:rsidR="2C36852B" w:rsidP="2CF240B6" w:rsidRDefault="2C36852B" w14:paraId="1985A51C" w14:textId="3CC266A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Identify</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your strengths, weaknesses, skills, and areas for improvement.</w:t>
      </w:r>
    </w:p>
    <w:p w:rsidR="2C36852B" w:rsidP="2CF240B6" w:rsidRDefault="2C36852B" w14:paraId="065864B6" w14:textId="2D347C6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Reflect on your past experiences and achievements to gain insights into your development needs.</w:t>
      </w:r>
    </w:p>
    <w:p w:rsidR="2C36852B" w:rsidP="2CF240B6" w:rsidRDefault="2C36852B" w14:paraId="1167DDAE" w14:textId="07AC51F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Identify</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the specific skills that you have identified as gaps over the course.</w:t>
      </w:r>
    </w:p>
    <w:p w:rsidR="2C36852B" w:rsidP="2CF240B6" w:rsidRDefault="2C36852B" w14:paraId="38759675" w14:textId="3955F5A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Reflect on how these skills are crucial for your personal and professional growth.</w:t>
      </w:r>
    </w:p>
    <w:p w:rsidR="2C36852B" w:rsidP="2CF240B6" w:rsidRDefault="2C36852B" w14:paraId="58AFD6EB" w14:textId="57946B0A">
      <w:pPr>
        <w:spacing w:before="0" w:beforeAutospacing="off" w:after="0" w:afterAutospacing="off" w:line="360" w:lineRule="auto"/>
        <w:rPr>
          <w:rFonts w:ascii="Arial" w:hAnsi="Arial" w:eastAsia="Arial" w:cs="Arial"/>
          <w:sz w:val="24"/>
          <w:szCs w:val="24"/>
        </w:rPr>
      </w:pPr>
      <w:r>
        <w:br/>
      </w:r>
    </w:p>
    <w:p w:rsidR="371760C4" w:rsidP="2CF240B6" w:rsidRDefault="371760C4" w14:paraId="7C9E678C" w14:textId="48FBD8A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71760C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2. Vision and </w:t>
      </w:r>
      <w:r w:rsidRPr="2CF240B6" w:rsidR="31CCD2FF">
        <w:rPr>
          <w:rFonts w:ascii="Arial" w:hAnsi="Arial" w:eastAsia="Arial" w:cs="Arial"/>
          <w:b w:val="0"/>
          <w:bCs w:val="0"/>
          <w:i w:val="0"/>
          <w:iCs w:val="0"/>
          <w:caps w:val="0"/>
          <w:smallCaps w:val="0"/>
          <w:noProof w:val="0"/>
          <w:color w:val="000000" w:themeColor="text1" w:themeTint="FF" w:themeShade="FF"/>
          <w:sz w:val="24"/>
          <w:szCs w:val="24"/>
          <w:lang w:val="en-US"/>
        </w:rPr>
        <w:t xml:space="preserve">Goals: </w:t>
      </w:r>
    </w:p>
    <w:p w:rsidR="2C36852B" w:rsidP="2CF240B6" w:rsidRDefault="2C36852B" w14:paraId="6E3A7259" w14:textId="32551F8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Define your long-term vision and aspirations for both personal and professional growth.</w:t>
      </w:r>
    </w:p>
    <w:p w:rsidR="2C36852B" w:rsidP="2CF240B6" w:rsidRDefault="2C36852B" w14:paraId="183D3073" w14:textId="3A641F4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Set specific, measurable, achievable, relevant, and time-bound (SMART) goals.</w:t>
      </w:r>
    </w:p>
    <w:p w:rsidR="2C36852B" w:rsidP="2CF240B6" w:rsidRDefault="2C36852B" w14:paraId="691F1C90" w14:textId="1258F89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Clearly define the skills you want to improve and set measurable goals for each of them.</w:t>
      </w:r>
    </w:p>
    <w:p w:rsidR="2C36852B" w:rsidP="2CF240B6" w:rsidRDefault="2C36852B" w14:paraId="4AF18215" w14:textId="2253375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Make the goals specific, achievable, and relevant to your overall development.</w:t>
      </w:r>
    </w:p>
    <w:p w:rsidR="2C36852B" w:rsidP="2CF240B6" w:rsidRDefault="2C36852B" w14:paraId="25BDFEBA" w14:textId="1D187593">
      <w:pPr>
        <w:spacing w:before="0" w:beforeAutospacing="off" w:after="0" w:afterAutospacing="off" w:line="360" w:lineRule="auto"/>
        <w:rPr>
          <w:rFonts w:ascii="Arial" w:hAnsi="Arial" w:eastAsia="Arial" w:cs="Arial"/>
          <w:sz w:val="24"/>
          <w:szCs w:val="24"/>
        </w:rPr>
      </w:pPr>
      <w:r>
        <w:br/>
      </w:r>
    </w:p>
    <w:p w:rsidR="2C36852B" w:rsidP="2CF240B6" w:rsidRDefault="2C36852B" w14:paraId="51F551B3" w14:textId="4856698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3. Short-Term </w:t>
      </w:r>
      <w:r w:rsidRPr="2CF240B6" w:rsidR="36FEC075">
        <w:rPr>
          <w:rFonts w:ascii="Arial" w:hAnsi="Arial" w:eastAsia="Arial" w:cs="Arial"/>
          <w:b w:val="0"/>
          <w:bCs w:val="0"/>
          <w:i w:val="0"/>
          <w:iCs w:val="0"/>
          <w:caps w:val="0"/>
          <w:smallCaps w:val="0"/>
          <w:noProof w:val="0"/>
          <w:color w:val="000000" w:themeColor="text1" w:themeTint="FF" w:themeShade="FF"/>
          <w:sz w:val="24"/>
          <w:szCs w:val="24"/>
          <w:lang w:val="en-US"/>
        </w:rPr>
        <w:t xml:space="preserve">Objectives: </w:t>
      </w:r>
    </w:p>
    <w:p w:rsidR="2C36852B" w:rsidP="2CF240B6" w:rsidRDefault="2C36852B" w14:paraId="12AA1148" w14:textId="4EAA3AD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Break down your long-term goals into smaller, manageable short-term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w:t>
      </w:r>
    </w:p>
    <w:p w:rsidR="2C36852B" w:rsidP="2CF240B6" w:rsidRDefault="2C36852B" w14:paraId="40BBD831" w14:textId="631D03D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Prioritize these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based on their importance and feasibility.</w:t>
      </w:r>
    </w:p>
    <w:p w:rsidR="2C36852B" w:rsidP="2CF240B6" w:rsidRDefault="2C36852B" w14:paraId="30E60C2E" w14:textId="3561D15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Rank the identified skill gaps based on their relevance and urgency in your personal and professional life.</w:t>
      </w:r>
    </w:p>
    <w:p w:rsidR="2C36852B" w:rsidP="2CF240B6" w:rsidRDefault="2C36852B" w14:paraId="7CA4588A" w14:textId="2336EDA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Start with the most critical skill gaps to address them first.</w:t>
      </w:r>
    </w:p>
    <w:p w:rsidR="2C36852B" w:rsidP="2CF240B6" w:rsidRDefault="2C36852B" w14:paraId="17143393" w14:textId="2E11676D">
      <w:pPr>
        <w:spacing w:before="0" w:beforeAutospacing="off" w:after="0" w:afterAutospacing="off" w:line="360" w:lineRule="auto"/>
        <w:rPr>
          <w:rFonts w:ascii="Arial" w:hAnsi="Arial" w:eastAsia="Arial" w:cs="Arial"/>
          <w:sz w:val="24"/>
          <w:szCs w:val="24"/>
        </w:rPr>
      </w:pPr>
      <w:r>
        <w:br/>
      </w:r>
    </w:p>
    <w:p w:rsidR="2C36852B" w:rsidP="2CF240B6" w:rsidRDefault="2C36852B" w14:paraId="4B531642" w14:textId="03A1FEC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4. Development </w:t>
      </w:r>
      <w:r w:rsidRPr="2CF240B6" w:rsidR="24C9697F">
        <w:rPr>
          <w:rFonts w:ascii="Arial" w:hAnsi="Arial" w:eastAsia="Arial" w:cs="Arial"/>
          <w:b w:val="0"/>
          <w:bCs w:val="0"/>
          <w:i w:val="0"/>
          <w:iCs w:val="0"/>
          <w:caps w:val="0"/>
          <w:smallCaps w:val="0"/>
          <w:noProof w:val="0"/>
          <w:color w:val="000000" w:themeColor="text1" w:themeTint="FF" w:themeShade="FF"/>
          <w:sz w:val="24"/>
          <w:szCs w:val="24"/>
          <w:lang w:val="en-US"/>
        </w:rPr>
        <w:t xml:space="preserve">Areas: </w:t>
      </w:r>
    </w:p>
    <w:p w:rsidR="2C36852B" w:rsidP="2CF240B6" w:rsidRDefault="2C36852B" w14:paraId="75375F76" w14:textId="6DA4667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Identify</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the key areas where you want to focus your personal development.</w:t>
      </w:r>
    </w:p>
    <w:p w:rsidR="2C36852B" w:rsidP="2CF240B6" w:rsidRDefault="2C36852B" w14:paraId="78F56592" w14:textId="5EBA30D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Consider areas such as communication skills, leadership, technical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expertise</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etc.</w:t>
      </w:r>
    </w:p>
    <w:p w:rsidR="2C36852B" w:rsidP="2CF240B6" w:rsidRDefault="2C36852B" w14:paraId="01C05985" w14:textId="51B92DE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Research and explore various resources and strategies to improve each identified skill.</w:t>
      </w:r>
    </w:p>
    <w:p w:rsidR="2C36852B" w:rsidP="2CF240B6" w:rsidRDefault="2C36852B" w14:paraId="59396A21" w14:textId="0754230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Consider enrolling in relevant courses, attending workshops, or seeking mentorship from experts.</w:t>
      </w:r>
    </w:p>
    <w:p w:rsidR="2C36852B" w:rsidP="2CF240B6" w:rsidRDefault="2C36852B" w14:paraId="2D987E83" w14:textId="2948CC80">
      <w:pPr>
        <w:spacing w:before="0" w:beforeAutospacing="off" w:after="0" w:afterAutospacing="off" w:line="360" w:lineRule="auto"/>
        <w:rPr>
          <w:rFonts w:ascii="Arial" w:hAnsi="Arial" w:eastAsia="Arial" w:cs="Arial"/>
          <w:sz w:val="24"/>
          <w:szCs w:val="24"/>
        </w:rPr>
      </w:pPr>
      <w:r>
        <w:br/>
      </w:r>
    </w:p>
    <w:p w:rsidR="2C36852B" w:rsidP="2CF240B6" w:rsidRDefault="2C36852B" w14:paraId="53B64B82" w14:textId="6B555CE2">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5. Action </w:t>
      </w:r>
      <w:r w:rsidRPr="2CF240B6" w:rsidR="0D4BDB4D">
        <w:rPr>
          <w:rFonts w:ascii="Arial" w:hAnsi="Arial" w:eastAsia="Arial" w:cs="Arial"/>
          <w:b w:val="0"/>
          <w:bCs w:val="0"/>
          <w:i w:val="0"/>
          <w:iCs w:val="0"/>
          <w:caps w:val="0"/>
          <w:smallCaps w:val="0"/>
          <w:noProof w:val="0"/>
          <w:color w:val="000000" w:themeColor="text1" w:themeTint="FF" w:themeShade="FF"/>
          <w:sz w:val="24"/>
          <w:szCs w:val="24"/>
          <w:lang w:val="en-US"/>
        </w:rPr>
        <w:t xml:space="preserve">Plan: </w:t>
      </w:r>
    </w:p>
    <w:p w:rsidR="2C36852B" w:rsidP="2CF240B6" w:rsidRDefault="2C36852B" w14:paraId="041ED494" w14:textId="603D970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Outline the steps and actions you will take to achieve each short-term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objective</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and development area.</w:t>
      </w:r>
    </w:p>
    <w:p w:rsidR="2C36852B" w:rsidP="2CF240B6" w:rsidRDefault="2C36852B" w14:paraId="69335630" w14:textId="75582D7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Include a timeline and deadlines for each action.</w:t>
      </w:r>
    </w:p>
    <w:p w:rsidR="2C36852B" w:rsidP="2CF240B6" w:rsidRDefault="2C36852B" w14:paraId="449F67AC" w14:textId="28C69B31">
      <w:pPr>
        <w:spacing w:before="0" w:beforeAutospacing="off" w:after="0" w:afterAutospacing="off" w:line="360" w:lineRule="auto"/>
        <w:rPr>
          <w:rFonts w:ascii="Arial" w:hAnsi="Arial" w:eastAsia="Arial" w:cs="Arial"/>
          <w:sz w:val="24"/>
          <w:szCs w:val="24"/>
        </w:rPr>
      </w:pPr>
      <w:r>
        <w:br/>
      </w:r>
    </w:p>
    <w:p w:rsidR="2C36852B" w:rsidP="2CF240B6" w:rsidRDefault="2C36852B" w14:paraId="3AA0A13A" w14:textId="568EB90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6. Resources and </w:t>
      </w:r>
      <w:r w:rsidRPr="2CF240B6" w:rsidR="0E1C0E5D">
        <w:rPr>
          <w:rFonts w:ascii="Arial" w:hAnsi="Arial" w:eastAsia="Arial" w:cs="Arial"/>
          <w:b w:val="0"/>
          <w:bCs w:val="0"/>
          <w:i w:val="0"/>
          <w:iCs w:val="0"/>
          <w:caps w:val="0"/>
          <w:smallCaps w:val="0"/>
          <w:noProof w:val="0"/>
          <w:color w:val="000000" w:themeColor="text1" w:themeTint="FF" w:themeShade="FF"/>
          <w:sz w:val="24"/>
          <w:szCs w:val="24"/>
          <w:lang w:val="en-US"/>
        </w:rPr>
        <w:t xml:space="preserve">Support: </w:t>
      </w:r>
    </w:p>
    <w:p w:rsidR="2C36852B" w:rsidP="2CF240B6" w:rsidRDefault="2C36852B" w14:paraId="67889AEF" w14:textId="429B093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Identify</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the resources and support you will need to achieve your goals.</w:t>
      </w:r>
    </w:p>
    <w:p w:rsidR="2C36852B" w:rsidP="2CF240B6" w:rsidRDefault="2C36852B" w14:paraId="51B5BDBB" w14:textId="7C6CFF5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Consider seeking mentorship, training programs, workshops, or relevant courses.</w:t>
      </w:r>
    </w:p>
    <w:p w:rsidR="2C36852B" w:rsidP="2CF240B6" w:rsidRDefault="2C36852B" w14:paraId="1D73A8D6" w14:textId="521ACB5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Look for opportunities to practice and apply the skills you want to improve.</w:t>
      </w:r>
    </w:p>
    <w:p w:rsidR="2C36852B" w:rsidP="2CF240B6" w:rsidRDefault="2C36852B" w14:paraId="37695D71" w14:textId="04ECB68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Seek projects or activities that allow you to exercise and develop these skills in a practical context.</w:t>
      </w:r>
    </w:p>
    <w:p w:rsidR="2C36852B" w:rsidP="2CF240B6" w:rsidRDefault="2C36852B" w14:paraId="750281A8" w14:textId="6F41C4EF">
      <w:pPr>
        <w:spacing w:before="0" w:beforeAutospacing="off" w:after="0" w:afterAutospacing="off" w:line="360" w:lineRule="auto"/>
        <w:rPr>
          <w:rFonts w:ascii="Arial" w:hAnsi="Arial" w:eastAsia="Arial" w:cs="Arial"/>
          <w:sz w:val="24"/>
          <w:szCs w:val="24"/>
        </w:rPr>
      </w:pPr>
      <w:r>
        <w:br/>
      </w:r>
    </w:p>
    <w:p w:rsidR="2C36852B" w:rsidP="2CF240B6" w:rsidRDefault="2C36852B" w14:paraId="0225DBF9" w14:textId="5791EBA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7. Monitor and </w:t>
      </w:r>
      <w:r w:rsidRPr="2CF240B6" w:rsidR="34CC8247">
        <w:rPr>
          <w:rFonts w:ascii="Arial" w:hAnsi="Arial" w:eastAsia="Arial" w:cs="Arial"/>
          <w:b w:val="0"/>
          <w:bCs w:val="0"/>
          <w:i w:val="0"/>
          <w:iCs w:val="0"/>
          <w:caps w:val="0"/>
          <w:smallCaps w:val="0"/>
          <w:noProof w:val="0"/>
          <w:color w:val="000000" w:themeColor="text1" w:themeTint="FF" w:themeShade="FF"/>
          <w:sz w:val="24"/>
          <w:szCs w:val="24"/>
          <w:lang w:val="en-US"/>
        </w:rPr>
        <w:t xml:space="preserve">Review: </w:t>
      </w:r>
    </w:p>
    <w:p w:rsidR="2C36852B" w:rsidP="2CF240B6" w:rsidRDefault="2C36852B" w14:paraId="1445BA8D" w14:textId="44826DB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Regularly assess your progress towards your goals and adjust your action plan if needed.</w:t>
      </w:r>
    </w:p>
    <w:p w:rsidR="2C36852B" w:rsidP="2CF240B6" w:rsidRDefault="2C36852B" w14:paraId="4B2CAADD" w14:textId="0B9E9BF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Reflect on your achievements and challenges to learn and adapt as you move forward.</w:t>
      </w:r>
    </w:p>
    <w:p w:rsidR="2C36852B" w:rsidP="2CF240B6" w:rsidRDefault="2C36852B" w14:paraId="4968234C" w14:textId="7A20079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Allocate dedicated time in your schedule for skill development activities.</w:t>
      </w:r>
    </w:p>
    <w:p w:rsidR="2C36852B" w:rsidP="2CF240B6" w:rsidRDefault="2C36852B" w14:paraId="2714C067" w14:textId="5B5A2B6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Create a study plan or schedule to ensure you make consistent progress.</w:t>
      </w:r>
    </w:p>
    <w:p w:rsidR="2C36852B" w:rsidP="2CF240B6" w:rsidRDefault="2C36852B" w14:paraId="0F509D79" w14:textId="2463134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Request feedback from mentors, colleagues, or instructors to assess your progress.</w:t>
      </w:r>
    </w:p>
    <w:p w:rsidR="2C36852B" w:rsidP="2CF240B6" w:rsidRDefault="2C36852B" w14:paraId="53036129" w14:textId="0F75E4E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Use feedback constructively to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identify</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areas of improvement and refine your approach.</w:t>
      </w:r>
    </w:p>
    <w:p w:rsidR="2C36852B" w:rsidP="2CF240B6" w:rsidRDefault="2C36852B" w14:paraId="6FBCF5ED" w14:textId="45F8AB61">
      <w:pPr>
        <w:spacing w:before="0" w:beforeAutospacing="off" w:after="0" w:afterAutospacing="off" w:line="360" w:lineRule="auto"/>
        <w:rPr>
          <w:rFonts w:ascii="Arial" w:hAnsi="Arial" w:eastAsia="Arial" w:cs="Arial"/>
          <w:sz w:val="24"/>
          <w:szCs w:val="24"/>
        </w:rPr>
      </w:pPr>
      <w:r>
        <w:br/>
      </w:r>
    </w:p>
    <w:p w:rsidR="2C36852B" w:rsidP="2CF240B6" w:rsidRDefault="2C36852B" w14:paraId="7F56B2C8" w14:textId="621FADF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8. </w:t>
      </w:r>
      <w:r w:rsidRPr="2CF240B6" w:rsidR="71642719">
        <w:rPr>
          <w:rFonts w:ascii="Arial" w:hAnsi="Arial" w:eastAsia="Arial" w:cs="Arial"/>
          <w:b w:val="0"/>
          <w:bCs w:val="0"/>
          <w:i w:val="0"/>
          <w:iCs w:val="0"/>
          <w:caps w:val="0"/>
          <w:smallCaps w:val="0"/>
          <w:noProof w:val="0"/>
          <w:color w:val="000000" w:themeColor="text1" w:themeTint="FF" w:themeShade="FF"/>
          <w:sz w:val="24"/>
          <w:szCs w:val="24"/>
          <w:lang w:val="en-US"/>
        </w:rPr>
        <w:t xml:space="preserve">Accountability: </w:t>
      </w:r>
    </w:p>
    <w:p w:rsidR="2C36852B" w:rsidP="2CF240B6" w:rsidRDefault="2C36852B" w14:paraId="0CCE930D" w14:textId="4F7DB61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Share your PDP with a mentor, friend, or colleague who can hold you accountable and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provide</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feedback.</w:t>
      </w:r>
    </w:p>
    <w:p w:rsidR="2C36852B" w:rsidP="2CF240B6" w:rsidRDefault="2C36852B" w14:paraId="78E1B259" w14:textId="2D851C9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Regularly review your progress towards each skill improvement goal.</w:t>
      </w:r>
    </w:p>
    <w:p w:rsidR="2C36852B" w:rsidP="2CF240B6" w:rsidRDefault="2C36852B" w14:paraId="0FE52F71" w14:textId="3F220E9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Celebrate milestones and adjust your plan as needed to stay on track.</w:t>
      </w:r>
    </w:p>
    <w:p w:rsidR="2C36852B" w:rsidP="2CF240B6" w:rsidRDefault="2C36852B" w14:paraId="0DC05056" w14:textId="40BA5A0D">
      <w:pPr>
        <w:spacing w:before="0" w:beforeAutospacing="off" w:after="0" w:afterAutospacing="off" w:line="360" w:lineRule="auto"/>
        <w:rPr>
          <w:rFonts w:ascii="Arial" w:hAnsi="Arial" w:eastAsia="Arial" w:cs="Arial"/>
          <w:sz w:val="24"/>
          <w:szCs w:val="24"/>
        </w:rPr>
      </w:pPr>
      <w:r>
        <w:br/>
      </w:r>
    </w:p>
    <w:p w:rsidR="2C36852B" w:rsidP="2CF240B6" w:rsidRDefault="2C36852B" w14:paraId="67B763CE" w14:textId="348035F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br/>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9. Celebration and </w:t>
      </w:r>
      <w:r w:rsidRPr="2CF240B6" w:rsidR="79951392">
        <w:rPr>
          <w:rFonts w:ascii="Arial" w:hAnsi="Arial" w:eastAsia="Arial" w:cs="Arial"/>
          <w:b w:val="0"/>
          <w:bCs w:val="0"/>
          <w:i w:val="0"/>
          <w:iCs w:val="0"/>
          <w:caps w:val="0"/>
          <w:smallCaps w:val="0"/>
          <w:noProof w:val="0"/>
          <w:color w:val="000000" w:themeColor="text1" w:themeTint="FF" w:themeShade="FF"/>
          <w:sz w:val="24"/>
          <w:szCs w:val="24"/>
          <w:lang w:val="en-US"/>
        </w:rPr>
        <w:t xml:space="preserve">Rewards: </w:t>
      </w:r>
    </w:p>
    <w:p w:rsidR="2C36852B" w:rsidP="2CF240B6" w:rsidRDefault="2C36852B" w14:paraId="6DF05CB1" w14:textId="24E2BBF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Acknowledge your achievements along the way and celebrate your successes.</w:t>
      </w:r>
    </w:p>
    <w:p w:rsidR="2C36852B" w:rsidP="2CF240B6" w:rsidRDefault="2C36852B" w14:paraId="492378DF" w14:textId="4BA3F8B9">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Reward yourself for reaching milestones and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accomplishing</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your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w:t>
      </w:r>
    </w:p>
    <w:p w:rsidR="2C36852B" w:rsidP="2CF240B6" w:rsidRDefault="2C36852B" w14:paraId="4D22A78E" w14:textId="0CEE22C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Engage with like-minded individuals or join communities where you can discuss and learn together.</w:t>
      </w:r>
    </w:p>
    <w:p w:rsidR="2C36852B" w:rsidP="2CF240B6" w:rsidRDefault="2C36852B" w14:paraId="791CA95B" w14:textId="6C7874D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Surround yourself with supportive peers who share similar learning goals.</w:t>
      </w:r>
    </w:p>
    <w:p w:rsidR="2C36852B" w:rsidP="2CF240B6" w:rsidRDefault="2C36852B" w14:paraId="7DBA24EA" w14:textId="662382A9">
      <w:pPr>
        <w:spacing w:before="0" w:beforeAutospacing="off" w:after="0" w:afterAutospacing="off" w:line="360" w:lineRule="auto"/>
        <w:rPr>
          <w:rFonts w:ascii="Arial" w:hAnsi="Arial" w:eastAsia="Arial" w:cs="Arial"/>
          <w:sz w:val="24"/>
          <w:szCs w:val="24"/>
        </w:rPr>
      </w:pPr>
      <w:r>
        <w:br/>
      </w:r>
    </w:p>
    <w:p w:rsidR="2C36852B" w:rsidP="2CF240B6" w:rsidRDefault="2C36852B" w14:paraId="46E33C71" w14:textId="00C183E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10. </w:t>
      </w:r>
      <w:r w:rsidRPr="2CF240B6" w:rsidR="57C2EE0C">
        <w:rPr>
          <w:rFonts w:ascii="Arial" w:hAnsi="Arial" w:eastAsia="Arial" w:cs="Arial"/>
          <w:b w:val="0"/>
          <w:bCs w:val="0"/>
          <w:i w:val="0"/>
          <w:iCs w:val="0"/>
          <w:caps w:val="0"/>
          <w:smallCaps w:val="0"/>
          <w:noProof w:val="0"/>
          <w:color w:val="000000" w:themeColor="text1" w:themeTint="FF" w:themeShade="FF"/>
          <w:sz w:val="24"/>
          <w:szCs w:val="24"/>
          <w:lang w:val="en-US"/>
        </w:rPr>
        <w:t xml:space="preserve">Flexibility: </w:t>
      </w:r>
    </w:p>
    <w:p w:rsidR="2C36852B" w:rsidP="2CF240B6" w:rsidRDefault="2C36852B" w14:paraId="129246FD" w14:textId="42D61CA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Be open to adapting your PDP as circumstances and goals evolve.</w:t>
      </w:r>
    </w:p>
    <w:p w:rsidR="2C36852B" w:rsidP="2CF240B6" w:rsidRDefault="2C36852B" w14:paraId="5F92198E" w14:textId="631174C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Embrace change and view challenges as opportunities for growth.</w:t>
      </w:r>
    </w:p>
    <w:p w:rsidR="2C36852B" w:rsidP="2CF240B6" w:rsidRDefault="2C36852B" w14:paraId="4F160382" w14:textId="3B99717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Acknowledge that skill development takes time and effort.</w:t>
      </w:r>
    </w:p>
    <w:p w:rsidR="2C36852B" w:rsidP="2CF240B6" w:rsidRDefault="2C36852B" w14:paraId="4D91A198" w14:textId="00BE51F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Stay motivated and committed to your PDP, even during challenging times.</w:t>
      </w:r>
    </w:p>
    <w:p w:rsidR="2C36852B" w:rsidP="2CF240B6" w:rsidRDefault="2C36852B" w14:paraId="26E7C89D" w14:textId="4F2BE74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Embrace a mindset of continuous learning beyond addressing identified skill gaps.</w:t>
      </w:r>
    </w:p>
    <w:p w:rsidR="2C36852B" w:rsidP="2CF240B6" w:rsidRDefault="2C36852B" w14:paraId="589164AA" w14:textId="48FF44B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Stay curious and open to exploring new areas of growth.</w:t>
      </w:r>
    </w:p>
    <w:p w:rsidR="2CF240B6" w:rsidP="2CF240B6" w:rsidRDefault="2CF240B6" w14:paraId="19B3B416" w14:textId="349B72CB">
      <w:pPr>
        <w:spacing w:before="0" w:beforeAutospacing="off" w:after="0" w:afterAutospacing="off"/>
      </w:pPr>
    </w:p>
    <w:p w:rsidR="2CF240B6" w:rsidP="2CF240B6" w:rsidRDefault="2CF240B6" w14:paraId="45670C1C" w14:textId="70321BF2">
      <w:pPr>
        <w:pStyle w:val="Normal"/>
        <w:spacing w:before="0" w:beforeAutospacing="off" w:after="0" w:afterAutospacing="off"/>
      </w:pPr>
    </w:p>
    <w:p w:rsidR="2CF240B6" w:rsidP="2CF240B6" w:rsidRDefault="2CF240B6" w14:paraId="77E4BA03" w14:textId="529A6DD7">
      <w:pPr>
        <w:pStyle w:val="Normal"/>
        <w:spacing w:before="0" w:beforeAutospacing="off" w:after="0" w:afterAutospacing="off"/>
      </w:pPr>
    </w:p>
    <w:p w:rsidR="2CF240B6" w:rsidP="2CF240B6" w:rsidRDefault="2CF240B6" w14:paraId="453FECEA" w14:textId="308C37EA">
      <w:pPr>
        <w:pStyle w:val="Normal"/>
        <w:spacing w:before="0" w:beforeAutospacing="off" w:after="0" w:afterAutospacing="off"/>
      </w:pPr>
    </w:p>
    <w:p w:rsidR="5FA0D445" w:rsidP="2CF240B6" w:rsidRDefault="5FA0D445" w14:paraId="1019779B" w14:textId="291C883F">
      <w:pPr>
        <w:pStyle w:val="Normal"/>
        <w:spacing w:before="0" w:beforeAutospacing="off" w:after="0" w:afterAutospacing="off"/>
        <w:rPr>
          <w:rFonts w:ascii="Arial Black" w:hAnsi="Arial Black" w:eastAsia="Arial Black" w:cs="Arial Black"/>
          <w:sz w:val="24"/>
          <w:szCs w:val="24"/>
        </w:rPr>
      </w:pPr>
      <w:r w:rsidRPr="2CF240B6" w:rsidR="5FA0D445">
        <w:rPr>
          <w:rFonts w:ascii="Arial Black" w:hAnsi="Arial Black" w:eastAsia="Arial Black" w:cs="Arial Black"/>
          <w:sz w:val="24"/>
          <w:szCs w:val="24"/>
        </w:rPr>
        <w:t xml:space="preserve">SMART: </w:t>
      </w:r>
    </w:p>
    <w:p w:rsidR="2CF240B6" w:rsidP="2CF240B6" w:rsidRDefault="2CF240B6" w14:paraId="55554CC0" w14:textId="3E3FC67B">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1722DEC4" w14:textId="7B43C1E9">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5D9E8D80" w14:textId="755BCF57">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1A01E809" w14:textId="73504185">
      <w:pPr>
        <w:pStyle w:val="Normal"/>
        <w:spacing w:before="0" w:beforeAutospacing="off" w:after="0" w:afterAutospacing="off"/>
        <w:rPr>
          <w:rFonts w:ascii="Arial Black" w:hAnsi="Arial Black" w:eastAsia="Arial Black" w:cs="Arial Black"/>
          <w:sz w:val="24"/>
          <w:szCs w:val="24"/>
        </w:rPr>
      </w:pPr>
    </w:p>
    <w:p w:rsidR="2CF240B6" w:rsidP="2CF240B6" w:rsidRDefault="2CF240B6" w14:paraId="782EB3DC" w14:textId="46FAA984">
      <w:pPr>
        <w:pStyle w:val="Normal"/>
        <w:spacing w:before="0" w:beforeAutospacing="off" w:after="0" w:afterAutospacing="off"/>
        <w:rPr>
          <w:rFonts w:ascii="Arial Black" w:hAnsi="Arial Black" w:eastAsia="Arial Black" w:cs="Arial Black"/>
          <w:sz w:val="24"/>
          <w:szCs w:val="24"/>
        </w:rPr>
      </w:pPr>
    </w:p>
    <w:tbl>
      <w:tblPr>
        <w:tblStyle w:val="TableGrid"/>
        <w:tblW w:w="0" w:type="auto"/>
        <w:tblLayout w:type="fixed"/>
        <w:tblLook w:val="06A0" w:firstRow="1" w:lastRow="0" w:firstColumn="1" w:lastColumn="0" w:noHBand="1" w:noVBand="1"/>
      </w:tblPr>
      <w:tblGrid>
        <w:gridCol w:w="1872"/>
        <w:gridCol w:w="1872"/>
        <w:gridCol w:w="1872"/>
        <w:gridCol w:w="936"/>
        <w:gridCol w:w="936"/>
        <w:gridCol w:w="1980"/>
      </w:tblGrid>
      <w:tr w:rsidR="2CF240B6" w:rsidTr="2CF240B6" w14:paraId="029962DA">
        <w:trPr>
          <w:trHeight w:val="585"/>
        </w:trPr>
        <w:tc>
          <w:tcPr>
            <w:tcW w:w="1872" w:type="dxa"/>
            <w:shd w:val="clear" w:color="auto" w:fill="1E8BCD"/>
            <w:tcMar/>
          </w:tcPr>
          <w:p w:rsidR="79C9440E" w:rsidP="2CF240B6" w:rsidRDefault="79C9440E" w14:paraId="159E9708" w14:textId="7FA756D0">
            <w:pPr>
              <w:pStyle w:val="Normal"/>
              <w:rPr>
                <w:rFonts w:ascii="Arial Black" w:hAnsi="Arial Black" w:eastAsia="Arial Black" w:cs="Arial Black"/>
                <w:sz w:val="24"/>
                <w:szCs w:val="24"/>
              </w:rPr>
            </w:pPr>
            <w:r w:rsidRPr="2CF240B6" w:rsidR="79C9440E">
              <w:rPr>
                <w:rFonts w:ascii="Arial Black" w:hAnsi="Arial Black" w:eastAsia="Arial Black" w:cs="Arial Black"/>
                <w:sz w:val="24"/>
                <w:szCs w:val="24"/>
              </w:rPr>
              <w:t>Student Name</w:t>
            </w:r>
          </w:p>
        </w:tc>
        <w:tc>
          <w:tcPr>
            <w:tcW w:w="1872" w:type="dxa"/>
            <w:shd w:val="clear" w:color="auto" w:fill="1E8BCD"/>
            <w:tcMar/>
          </w:tcPr>
          <w:p w:rsidR="79C9440E" w:rsidP="2CF240B6" w:rsidRDefault="79C9440E" w14:paraId="5CF8372D" w14:textId="132D13B7">
            <w:pPr>
              <w:pStyle w:val="Normal"/>
              <w:rPr>
                <w:rFonts w:ascii="Arial Black" w:hAnsi="Arial Black" w:eastAsia="Arial Black" w:cs="Arial Black"/>
                <w:sz w:val="24"/>
                <w:szCs w:val="24"/>
              </w:rPr>
            </w:pPr>
            <w:r w:rsidRPr="2CF240B6" w:rsidR="79C9440E">
              <w:rPr>
                <w:rFonts w:ascii="Arial Black" w:hAnsi="Arial Black" w:eastAsia="Arial Black" w:cs="Arial Black"/>
                <w:sz w:val="24"/>
                <w:szCs w:val="24"/>
              </w:rPr>
              <w:t>Student Number</w:t>
            </w:r>
          </w:p>
        </w:tc>
        <w:tc>
          <w:tcPr>
            <w:tcW w:w="1872" w:type="dxa"/>
            <w:shd w:val="clear" w:color="auto" w:fill="1E8BCD"/>
            <w:tcMar/>
          </w:tcPr>
          <w:p w:rsidR="79C9440E" w:rsidP="2CF240B6" w:rsidRDefault="79C9440E" w14:paraId="0039F033" w14:textId="47FCC610">
            <w:pPr>
              <w:pStyle w:val="Normal"/>
              <w:rPr>
                <w:rFonts w:ascii="Arial Black" w:hAnsi="Arial Black" w:eastAsia="Arial Black" w:cs="Arial Black"/>
                <w:sz w:val="24"/>
                <w:szCs w:val="24"/>
              </w:rPr>
            </w:pPr>
            <w:r w:rsidRPr="2CF240B6" w:rsidR="79C9440E">
              <w:rPr>
                <w:rFonts w:ascii="Arial Black" w:hAnsi="Arial Black" w:eastAsia="Arial Black" w:cs="Arial Black"/>
                <w:sz w:val="24"/>
                <w:szCs w:val="24"/>
              </w:rPr>
              <w:t xml:space="preserve">Module </w:t>
            </w:r>
          </w:p>
        </w:tc>
        <w:tc>
          <w:tcPr>
            <w:tcW w:w="1872" w:type="dxa"/>
            <w:gridSpan w:val="2"/>
            <w:shd w:val="clear" w:color="auto" w:fill="1E8BCD"/>
            <w:tcMar/>
          </w:tcPr>
          <w:p w:rsidR="79C9440E" w:rsidP="2CF240B6" w:rsidRDefault="79C9440E" w14:paraId="2676942F" w14:textId="76B3F27F">
            <w:pPr>
              <w:pStyle w:val="Normal"/>
              <w:rPr>
                <w:rFonts w:ascii="Arial Black" w:hAnsi="Arial Black" w:eastAsia="Arial Black" w:cs="Arial Black"/>
                <w:sz w:val="24"/>
                <w:szCs w:val="24"/>
              </w:rPr>
            </w:pPr>
            <w:r w:rsidRPr="2CF240B6" w:rsidR="79C9440E">
              <w:rPr>
                <w:rFonts w:ascii="Arial Black" w:hAnsi="Arial Black" w:eastAsia="Arial Black" w:cs="Arial Black"/>
                <w:sz w:val="24"/>
                <w:szCs w:val="24"/>
              </w:rPr>
              <w:t xml:space="preserve">Code </w:t>
            </w:r>
          </w:p>
          <w:p w:rsidR="2CF240B6" w:rsidP="2CF240B6" w:rsidRDefault="2CF240B6" w14:paraId="2E6D9665" w14:textId="6F7D2F0E">
            <w:pPr>
              <w:pStyle w:val="Normal"/>
              <w:rPr>
                <w:rFonts w:ascii="Arial Black" w:hAnsi="Arial Black" w:eastAsia="Arial Black" w:cs="Arial Black"/>
                <w:sz w:val="24"/>
                <w:szCs w:val="24"/>
              </w:rPr>
            </w:pPr>
          </w:p>
        </w:tc>
        <w:tc>
          <w:tcPr>
            <w:tcW w:w="1980" w:type="dxa"/>
            <w:shd w:val="clear" w:color="auto" w:fill="1E8BCD"/>
            <w:tcMar/>
          </w:tcPr>
          <w:p w:rsidR="2CF240B6" w:rsidP="2CF240B6" w:rsidRDefault="2CF240B6" w14:paraId="0EB157A8" w14:textId="6EFD2465">
            <w:pPr>
              <w:pStyle w:val="Normal"/>
              <w:rPr>
                <w:rFonts w:ascii="Arial Black" w:hAnsi="Arial Black" w:eastAsia="Arial Black" w:cs="Arial Black"/>
                <w:sz w:val="24"/>
                <w:szCs w:val="24"/>
              </w:rPr>
            </w:pPr>
          </w:p>
        </w:tc>
      </w:tr>
      <w:tr w:rsidR="2CF240B6" w:rsidTr="2CF240B6" w14:paraId="540CA353">
        <w:trPr>
          <w:trHeight w:val="585"/>
        </w:trPr>
        <w:tc>
          <w:tcPr>
            <w:tcW w:w="1872" w:type="dxa"/>
            <w:shd w:val="clear" w:color="auto" w:fill="1E8BCD"/>
            <w:tcMar/>
          </w:tcPr>
          <w:p w:rsidR="0CDD0F8C" w:rsidP="2CF240B6" w:rsidRDefault="0CDD0F8C" w14:paraId="73F4FC88" w14:textId="1F9F8214">
            <w:pPr>
              <w:pStyle w:val="Normal"/>
              <w:rPr>
                <w:rFonts w:ascii="Arial" w:hAnsi="Arial" w:eastAsia="Arial" w:cs="Arial"/>
                <w:sz w:val="24"/>
                <w:szCs w:val="24"/>
              </w:rPr>
            </w:pPr>
            <w:r w:rsidRPr="2CF240B6" w:rsidR="0CDD0F8C">
              <w:rPr>
                <w:rFonts w:ascii="Arial" w:hAnsi="Arial" w:eastAsia="Arial" w:cs="Arial"/>
                <w:sz w:val="24"/>
                <w:szCs w:val="24"/>
              </w:rPr>
              <w:t xml:space="preserve">Ioana Lavinia Ferencz </w:t>
            </w:r>
          </w:p>
        </w:tc>
        <w:tc>
          <w:tcPr>
            <w:tcW w:w="1872" w:type="dxa"/>
            <w:shd w:val="clear" w:color="auto" w:fill="1E8BCD"/>
            <w:tcMar/>
          </w:tcPr>
          <w:p w:rsidR="0CDD0F8C" w:rsidP="2CF240B6" w:rsidRDefault="0CDD0F8C" w14:paraId="2030D895" w14:textId="3DB44592">
            <w:pPr>
              <w:pStyle w:val="Normal"/>
              <w:rPr>
                <w:rFonts w:ascii="Arial" w:hAnsi="Arial" w:eastAsia="Arial" w:cs="Arial"/>
                <w:b w:val="0"/>
                <w:bCs w:val="0"/>
                <w:i w:val="0"/>
                <w:iCs w:val="0"/>
                <w:caps w:val="0"/>
                <w:smallCaps w:val="0"/>
                <w:noProof w:val="0"/>
                <w:color w:val="222222"/>
                <w:sz w:val="24"/>
                <w:szCs w:val="24"/>
                <w:lang w:val="en-US"/>
              </w:rPr>
            </w:pPr>
            <w:r w:rsidRPr="2CF240B6" w:rsidR="0CDD0F8C">
              <w:rPr>
                <w:rFonts w:ascii="Arial" w:hAnsi="Arial" w:eastAsia="Arial" w:cs="Arial"/>
                <w:b w:val="0"/>
                <w:bCs w:val="0"/>
                <w:i w:val="0"/>
                <w:iCs w:val="0"/>
                <w:caps w:val="0"/>
                <w:smallCaps w:val="0"/>
                <w:noProof w:val="0"/>
                <w:color w:val="222222"/>
                <w:sz w:val="24"/>
                <w:szCs w:val="24"/>
                <w:lang w:val="en-US"/>
              </w:rPr>
              <w:t>2234753</w:t>
            </w:r>
          </w:p>
        </w:tc>
        <w:tc>
          <w:tcPr>
            <w:tcW w:w="1872" w:type="dxa"/>
            <w:shd w:val="clear" w:color="auto" w:fill="1E8BCD"/>
            <w:tcMar/>
          </w:tcPr>
          <w:p w:rsidR="0CDD0F8C" w:rsidP="2CF240B6" w:rsidRDefault="0CDD0F8C" w14:paraId="64D24B6E" w14:textId="33FB8861">
            <w:pPr>
              <w:pStyle w:val="Normal"/>
              <w:rPr>
                <w:rFonts w:ascii="Arial" w:hAnsi="Arial" w:eastAsia="Arial" w:cs="Arial"/>
                <w:sz w:val="24"/>
                <w:szCs w:val="24"/>
              </w:rPr>
            </w:pPr>
            <w:r w:rsidRPr="2CF240B6" w:rsidR="0CDD0F8C">
              <w:rPr>
                <w:rFonts w:ascii="Arial" w:hAnsi="Arial" w:eastAsia="Arial" w:cs="Arial"/>
                <w:sz w:val="24"/>
                <w:szCs w:val="24"/>
              </w:rPr>
              <w:t>Learning in the Digital Era</w:t>
            </w:r>
          </w:p>
        </w:tc>
        <w:tc>
          <w:tcPr>
            <w:tcW w:w="1872" w:type="dxa"/>
            <w:gridSpan w:val="2"/>
            <w:shd w:val="clear" w:color="auto" w:fill="1E8BCD"/>
            <w:tcMar/>
          </w:tcPr>
          <w:p w:rsidR="0CDD0F8C" w:rsidP="2CF240B6" w:rsidRDefault="0CDD0F8C" w14:paraId="2DB923AA" w14:textId="25CC0F18">
            <w:pPr>
              <w:pStyle w:val="Normal"/>
              <w:rPr>
                <w:rFonts w:ascii="Arial" w:hAnsi="Arial" w:eastAsia="Arial" w:cs="Arial"/>
                <w:sz w:val="24"/>
                <w:szCs w:val="24"/>
              </w:rPr>
            </w:pPr>
            <w:r w:rsidRPr="2CF240B6" w:rsidR="0CDD0F8C">
              <w:rPr>
                <w:rFonts w:ascii="Arial" w:hAnsi="Arial" w:eastAsia="Arial" w:cs="Arial"/>
                <w:sz w:val="24"/>
                <w:szCs w:val="24"/>
              </w:rPr>
              <w:t>BMPL4007</w:t>
            </w:r>
          </w:p>
          <w:p w:rsidR="0CDD0F8C" w:rsidP="2CF240B6" w:rsidRDefault="0CDD0F8C" w14:paraId="04F13681" w14:textId="1064CE5B">
            <w:pPr>
              <w:pStyle w:val="Normal"/>
              <w:rPr>
                <w:rFonts w:ascii="Arial" w:hAnsi="Arial" w:eastAsia="Arial" w:cs="Arial"/>
                <w:sz w:val="24"/>
                <w:szCs w:val="24"/>
              </w:rPr>
            </w:pPr>
            <w:r w:rsidRPr="2CF240B6" w:rsidR="0CDD0F8C">
              <w:rPr>
                <w:rFonts w:ascii="Arial" w:hAnsi="Arial" w:eastAsia="Arial" w:cs="Arial"/>
                <w:sz w:val="24"/>
                <w:szCs w:val="24"/>
              </w:rPr>
              <w:t>BMPL4009</w:t>
            </w:r>
          </w:p>
        </w:tc>
        <w:tc>
          <w:tcPr>
            <w:tcW w:w="1980" w:type="dxa"/>
            <w:shd w:val="clear" w:color="auto" w:fill="1E8BCD"/>
            <w:tcMar/>
          </w:tcPr>
          <w:p w:rsidR="2CF240B6" w:rsidP="2CF240B6" w:rsidRDefault="2CF240B6" w14:paraId="40AD3A29" w14:textId="265AFEB8">
            <w:pPr>
              <w:pStyle w:val="Normal"/>
              <w:rPr>
                <w:rFonts w:ascii="Arial" w:hAnsi="Arial" w:eastAsia="Arial" w:cs="Arial"/>
                <w:sz w:val="24"/>
                <w:szCs w:val="24"/>
              </w:rPr>
            </w:pPr>
          </w:p>
        </w:tc>
      </w:tr>
      <w:tr w:rsidR="2CF240B6" w:rsidTr="2CF240B6" w14:paraId="26921CE0">
        <w:trPr>
          <w:trHeight w:val="585"/>
        </w:trPr>
        <w:tc>
          <w:tcPr>
            <w:tcW w:w="1872" w:type="dxa"/>
            <w:shd w:val="clear" w:color="auto" w:fill="FF0077"/>
            <w:tcMar/>
          </w:tcPr>
          <w:p w:rsidR="50AE821B" w:rsidP="2CF240B6" w:rsidRDefault="50AE821B" w14:paraId="388BD1B8" w14:textId="515614DE">
            <w:pPr>
              <w:pStyle w:val="Normal"/>
              <w:rPr>
                <w:rFonts w:ascii="Arial Black" w:hAnsi="Arial Black" w:eastAsia="Arial Black" w:cs="Arial Black"/>
              </w:rPr>
            </w:pPr>
            <w:r w:rsidRPr="2CF240B6" w:rsidR="50AE821B">
              <w:rPr>
                <w:rFonts w:ascii="Arial Black" w:hAnsi="Arial Black" w:eastAsia="Arial Black" w:cs="Arial Black"/>
              </w:rPr>
              <w:t xml:space="preserve">Specific </w:t>
            </w:r>
          </w:p>
        </w:tc>
        <w:tc>
          <w:tcPr>
            <w:tcW w:w="1872" w:type="dxa"/>
            <w:shd w:val="clear" w:color="auto" w:fill="FF0077"/>
            <w:tcMar/>
          </w:tcPr>
          <w:p w:rsidR="50AE821B" w:rsidP="2CF240B6" w:rsidRDefault="50AE821B" w14:paraId="11671B93" w14:textId="1F3B0201">
            <w:pPr>
              <w:pStyle w:val="Normal"/>
              <w:rPr>
                <w:rFonts w:ascii="Arial Black" w:hAnsi="Arial Black" w:eastAsia="Arial Black" w:cs="Arial Black"/>
              </w:rPr>
            </w:pPr>
            <w:r w:rsidRPr="2CF240B6" w:rsidR="50AE821B">
              <w:rPr>
                <w:rFonts w:ascii="Arial Black" w:hAnsi="Arial Black" w:eastAsia="Arial Black" w:cs="Arial Black"/>
              </w:rPr>
              <w:t xml:space="preserve">Measurable </w:t>
            </w:r>
          </w:p>
        </w:tc>
        <w:tc>
          <w:tcPr>
            <w:tcW w:w="1872" w:type="dxa"/>
            <w:shd w:val="clear" w:color="auto" w:fill="FF0077"/>
            <w:tcMar/>
          </w:tcPr>
          <w:p w:rsidR="50AE821B" w:rsidP="2CF240B6" w:rsidRDefault="50AE821B" w14:paraId="51CB4467" w14:textId="00C10AA6">
            <w:pPr>
              <w:pStyle w:val="Normal"/>
              <w:rPr>
                <w:rFonts w:ascii="Arial Black" w:hAnsi="Arial Black" w:eastAsia="Arial Black" w:cs="Arial Black"/>
              </w:rPr>
            </w:pPr>
            <w:r w:rsidRPr="2CF240B6" w:rsidR="50AE821B">
              <w:rPr>
                <w:rFonts w:ascii="Arial Black" w:hAnsi="Arial Black" w:eastAsia="Arial Black" w:cs="Arial Black"/>
              </w:rPr>
              <w:t>Achievable</w:t>
            </w:r>
          </w:p>
        </w:tc>
        <w:tc>
          <w:tcPr>
            <w:tcW w:w="1872" w:type="dxa"/>
            <w:gridSpan w:val="2"/>
            <w:shd w:val="clear" w:color="auto" w:fill="FF0077"/>
            <w:tcMar/>
          </w:tcPr>
          <w:p w:rsidR="50AE821B" w:rsidP="2CF240B6" w:rsidRDefault="50AE821B" w14:paraId="29111CC1" w14:textId="13F15767">
            <w:pPr>
              <w:pStyle w:val="Normal"/>
              <w:rPr>
                <w:rFonts w:ascii="Arial Black" w:hAnsi="Arial Black" w:eastAsia="Arial Black" w:cs="Arial Black"/>
              </w:rPr>
            </w:pPr>
            <w:r w:rsidRPr="2CF240B6" w:rsidR="50AE821B">
              <w:rPr>
                <w:rFonts w:ascii="Arial Black" w:hAnsi="Arial Black" w:eastAsia="Arial Black" w:cs="Arial Black"/>
              </w:rPr>
              <w:t xml:space="preserve">Relevant </w:t>
            </w:r>
          </w:p>
        </w:tc>
        <w:tc>
          <w:tcPr>
            <w:tcW w:w="1980" w:type="dxa"/>
            <w:shd w:val="clear" w:color="auto" w:fill="FF0077"/>
            <w:tcMar/>
          </w:tcPr>
          <w:p w:rsidR="50AE821B" w:rsidP="2CF240B6" w:rsidRDefault="50AE821B" w14:paraId="2857EC01" w14:textId="63079B30">
            <w:pPr>
              <w:pStyle w:val="Normal"/>
              <w:rPr>
                <w:rFonts w:ascii="Arial Black" w:hAnsi="Arial Black" w:eastAsia="Arial Black" w:cs="Arial Black"/>
              </w:rPr>
            </w:pPr>
            <w:r w:rsidRPr="2CF240B6" w:rsidR="50AE821B">
              <w:rPr>
                <w:rFonts w:ascii="Arial Black" w:hAnsi="Arial Black" w:eastAsia="Arial Black" w:cs="Arial Black"/>
              </w:rPr>
              <w:t xml:space="preserve">Timebound </w:t>
            </w:r>
          </w:p>
        </w:tc>
      </w:tr>
      <w:tr w:rsidR="2CF240B6" w:rsidTr="2CF240B6" w14:paraId="67D2BA2A">
        <w:trPr>
          <w:trHeight w:val="585"/>
        </w:trPr>
        <w:tc>
          <w:tcPr>
            <w:tcW w:w="1872" w:type="dxa"/>
            <w:tcMar/>
          </w:tcPr>
          <w:p w:rsidR="4A9E505B" w:rsidP="2CF240B6" w:rsidRDefault="4A9E505B" w14:paraId="181AD767" w14:textId="071E001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4A9E505B">
              <w:rPr>
                <w:rFonts w:ascii="Arial" w:hAnsi="Arial" w:eastAsia="Arial" w:cs="Arial"/>
                <w:b w:val="0"/>
                <w:bCs w:val="0"/>
                <w:i w:val="0"/>
                <w:iCs w:val="0"/>
                <w:caps w:val="0"/>
                <w:smallCaps w:val="0"/>
                <w:noProof w:val="0"/>
                <w:color w:val="000000" w:themeColor="text1" w:themeTint="FF" w:themeShade="FF"/>
                <w:sz w:val="24"/>
                <w:szCs w:val="24"/>
                <w:lang w:val="en-US"/>
              </w:rPr>
              <w:t xml:space="preserve"> Clearly define what specific skills or areas you want to focus on to become the best police officer you can be.</w:t>
            </w:r>
          </w:p>
          <w:p w:rsidR="4A9E505B" w:rsidP="2CF240B6" w:rsidRDefault="4A9E505B" w14:paraId="0B586016" w14:textId="34DEF9D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4A9E505B">
              <w:rPr>
                <w:rFonts w:ascii="Arial" w:hAnsi="Arial" w:eastAsia="Arial" w:cs="Arial"/>
                <w:b w:val="0"/>
                <w:bCs w:val="0"/>
                <w:i w:val="0"/>
                <w:iCs w:val="0"/>
                <w:caps w:val="0"/>
                <w:smallCaps w:val="0"/>
                <w:noProof w:val="0"/>
                <w:color w:val="000000" w:themeColor="text1" w:themeTint="FF" w:themeShade="FF"/>
                <w:sz w:val="24"/>
                <w:szCs w:val="24"/>
                <w:lang w:val="en-US"/>
              </w:rPr>
              <w:t xml:space="preserve"> For example:</w:t>
            </w:r>
          </w:p>
          <w:p w:rsidR="4A9E505B" w:rsidP="2CF240B6" w:rsidRDefault="4A9E505B" w14:paraId="220772ED" w14:textId="100E7A4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4A9E505B">
              <w:rPr>
                <w:rFonts w:ascii="Arial" w:hAnsi="Arial" w:eastAsia="Arial" w:cs="Arial"/>
                <w:b w:val="0"/>
                <w:bCs w:val="0"/>
                <w:i w:val="0"/>
                <w:iCs w:val="0"/>
                <w:caps w:val="0"/>
                <w:smallCaps w:val="0"/>
                <w:noProof w:val="0"/>
                <w:color w:val="000000" w:themeColor="text1" w:themeTint="FF" w:themeShade="FF"/>
                <w:sz w:val="24"/>
                <w:szCs w:val="24"/>
                <w:lang w:val="en-US"/>
              </w:rPr>
              <w:t>•Enhance my investigative skills</w:t>
            </w:r>
          </w:p>
          <w:p w:rsidR="4A9E505B" w:rsidP="2CF240B6" w:rsidRDefault="4A9E505B" w14:paraId="5007D896" w14:textId="03CDE48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4A9E505B">
              <w:rPr>
                <w:rFonts w:ascii="Arial" w:hAnsi="Arial" w:eastAsia="Arial" w:cs="Arial"/>
                <w:b w:val="0"/>
                <w:bCs w:val="0"/>
                <w:i w:val="0"/>
                <w:iCs w:val="0"/>
                <w:caps w:val="0"/>
                <w:smallCaps w:val="0"/>
                <w:noProof w:val="0"/>
                <w:color w:val="000000" w:themeColor="text1" w:themeTint="FF" w:themeShade="FF"/>
                <w:sz w:val="24"/>
                <w:szCs w:val="24"/>
                <w:lang w:val="en-US"/>
              </w:rPr>
              <w:t>•Develop effective communication and conflict resolution abilities</w:t>
            </w:r>
          </w:p>
          <w:p w:rsidR="4A9E505B" w:rsidP="2CF240B6" w:rsidRDefault="4A9E505B" w14:paraId="174044E6" w14:textId="27FBD85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4A9E505B">
              <w:rPr>
                <w:rFonts w:ascii="Arial" w:hAnsi="Arial" w:eastAsia="Arial" w:cs="Arial"/>
                <w:b w:val="0"/>
                <w:bCs w:val="0"/>
                <w:i w:val="0"/>
                <w:iCs w:val="0"/>
                <w:caps w:val="0"/>
                <w:smallCaps w:val="0"/>
                <w:noProof w:val="0"/>
                <w:color w:val="000000" w:themeColor="text1" w:themeTint="FF" w:themeShade="FF"/>
                <w:sz w:val="24"/>
                <w:szCs w:val="24"/>
                <w:lang w:val="en-US"/>
              </w:rPr>
              <w:t>•Improve physical fitness and tactical training</w:t>
            </w:r>
          </w:p>
          <w:p w:rsidR="2CF240B6" w:rsidP="2CF240B6" w:rsidRDefault="2CF240B6" w14:paraId="7C9A3C53" w14:textId="0253F6DF">
            <w:pPr>
              <w:pStyle w:val="Normal"/>
              <w:rPr>
                <w:rFonts w:ascii="Arial" w:hAnsi="Arial" w:eastAsia="Arial" w:cs="Arial"/>
                <w:sz w:val="24"/>
                <w:szCs w:val="24"/>
              </w:rPr>
            </w:pPr>
          </w:p>
        </w:tc>
        <w:tc>
          <w:tcPr>
            <w:tcW w:w="1872" w:type="dxa"/>
            <w:tcMar/>
          </w:tcPr>
          <w:p w:rsidR="351CCB59" w:rsidP="2CF240B6" w:rsidRDefault="351CCB59" w14:paraId="4007C315" w14:textId="614F5B0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51CCB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351CCB59">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2CF240B6" w:rsidR="351CCB59">
              <w:rPr>
                <w:rFonts w:ascii="Arial" w:hAnsi="Arial" w:eastAsia="Arial" w:cs="Arial"/>
                <w:b w:val="0"/>
                <w:bCs w:val="0"/>
                <w:i w:val="0"/>
                <w:iCs w:val="0"/>
                <w:caps w:val="0"/>
                <w:smallCaps w:val="0"/>
                <w:noProof w:val="0"/>
                <w:color w:val="000000" w:themeColor="text1" w:themeTint="FF" w:themeShade="FF"/>
                <w:sz w:val="24"/>
                <w:szCs w:val="24"/>
                <w:lang w:val="en-US"/>
              </w:rPr>
              <w:t xml:space="preserve"> measurable criteria to track your progress and success.</w:t>
            </w:r>
          </w:p>
          <w:p w:rsidR="351CCB59" w:rsidP="2CF240B6" w:rsidRDefault="351CCB59" w14:paraId="3B9A52E8" w14:textId="24B0A59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51CCB59">
              <w:rPr>
                <w:rFonts w:ascii="Arial" w:hAnsi="Arial" w:eastAsia="Arial" w:cs="Arial"/>
                <w:b w:val="0"/>
                <w:bCs w:val="0"/>
                <w:i w:val="0"/>
                <w:iCs w:val="0"/>
                <w:caps w:val="0"/>
                <w:smallCaps w:val="0"/>
                <w:noProof w:val="0"/>
                <w:color w:val="000000" w:themeColor="text1" w:themeTint="FF" w:themeShade="FF"/>
                <w:sz w:val="24"/>
                <w:szCs w:val="24"/>
                <w:lang w:val="en-US"/>
              </w:rPr>
              <w:t xml:space="preserve"> For instance:</w:t>
            </w:r>
          </w:p>
          <w:p w:rsidR="351CCB59" w:rsidP="2CF240B6" w:rsidRDefault="351CCB59" w14:paraId="2E387C8A" w14:textId="7A7CC7C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51CCB59">
              <w:rPr>
                <w:rFonts w:ascii="Arial" w:hAnsi="Arial" w:eastAsia="Arial" w:cs="Arial"/>
                <w:b w:val="0"/>
                <w:bCs w:val="0"/>
                <w:i w:val="0"/>
                <w:iCs w:val="0"/>
                <w:caps w:val="0"/>
                <w:smallCaps w:val="0"/>
                <w:noProof w:val="0"/>
                <w:color w:val="000000" w:themeColor="text1" w:themeTint="FF" w:themeShade="FF"/>
                <w:sz w:val="24"/>
                <w:szCs w:val="24"/>
                <w:lang w:val="en-US"/>
              </w:rPr>
              <w:t>•Increase my successful case closure rate by 10% within the first year of service</w:t>
            </w:r>
          </w:p>
          <w:p w:rsidR="351CCB59" w:rsidP="2CF240B6" w:rsidRDefault="351CCB59" w14:paraId="480845E6" w14:textId="22AE2D1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51CCB59">
              <w:rPr>
                <w:rFonts w:ascii="Arial" w:hAnsi="Arial" w:eastAsia="Arial" w:cs="Arial"/>
                <w:b w:val="0"/>
                <w:bCs w:val="0"/>
                <w:i w:val="0"/>
                <w:iCs w:val="0"/>
                <w:caps w:val="0"/>
                <w:smallCaps w:val="0"/>
                <w:noProof w:val="0"/>
                <w:color w:val="000000" w:themeColor="text1" w:themeTint="FF" w:themeShade="FF"/>
                <w:sz w:val="24"/>
                <w:szCs w:val="24"/>
                <w:lang w:val="en-US"/>
              </w:rPr>
              <w:t>•</w:t>
            </w:r>
            <w:r w:rsidRPr="2CF240B6" w:rsidR="351CCB59">
              <w:rPr>
                <w:rFonts w:ascii="Arial" w:hAnsi="Arial" w:eastAsia="Arial" w:cs="Arial"/>
                <w:b w:val="0"/>
                <w:bCs w:val="0"/>
                <w:i w:val="0"/>
                <w:iCs w:val="0"/>
                <w:caps w:val="0"/>
                <w:smallCaps w:val="0"/>
                <w:noProof w:val="0"/>
                <w:color w:val="000000" w:themeColor="text1" w:themeTint="FF" w:themeShade="FF"/>
                <w:sz w:val="24"/>
                <w:szCs w:val="24"/>
                <w:lang w:val="en-US"/>
              </w:rPr>
              <w:t>Attend at least two advanced communication and conflict resolution workshops per year</w:t>
            </w:r>
          </w:p>
          <w:p w:rsidR="351CCB59" w:rsidP="2CF240B6" w:rsidRDefault="351CCB59" w14:paraId="7D6A7828" w14:textId="23BB5C1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51CCB59">
              <w:rPr>
                <w:rFonts w:ascii="Arial" w:hAnsi="Arial" w:eastAsia="Arial" w:cs="Arial"/>
                <w:b w:val="0"/>
                <w:bCs w:val="0"/>
                <w:i w:val="0"/>
                <w:iCs w:val="0"/>
                <w:caps w:val="0"/>
                <w:smallCaps w:val="0"/>
                <w:noProof w:val="0"/>
                <w:color w:val="000000" w:themeColor="text1" w:themeTint="FF" w:themeShade="FF"/>
                <w:sz w:val="24"/>
                <w:szCs w:val="24"/>
                <w:lang w:val="en-US"/>
              </w:rPr>
              <w:t>•Achieve a higher fitness level by meeting or exceeding the department’s physical standards</w:t>
            </w:r>
          </w:p>
          <w:p w:rsidR="2CF240B6" w:rsidP="2CF240B6" w:rsidRDefault="2CF240B6" w14:paraId="06DA5E0D" w14:textId="169387D9">
            <w:pPr>
              <w:pStyle w:val="Normal"/>
              <w:rPr>
                <w:rFonts w:ascii="Arial" w:hAnsi="Arial" w:eastAsia="Arial" w:cs="Arial"/>
                <w:sz w:val="24"/>
                <w:szCs w:val="24"/>
              </w:rPr>
            </w:pPr>
          </w:p>
        </w:tc>
        <w:tc>
          <w:tcPr>
            <w:tcW w:w="1872" w:type="dxa"/>
            <w:tcMar/>
          </w:tcPr>
          <w:p w:rsidR="38E26272" w:rsidP="2CF240B6" w:rsidRDefault="38E26272" w14:paraId="5A604CD3" w14:textId="18CB4F5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8E26272">
              <w:rPr>
                <w:rFonts w:ascii="Arial" w:hAnsi="Arial" w:eastAsia="Arial" w:cs="Arial"/>
                <w:b w:val="0"/>
                <w:bCs w:val="0"/>
                <w:i w:val="0"/>
                <w:iCs w:val="0"/>
                <w:caps w:val="0"/>
                <w:smallCaps w:val="0"/>
                <w:noProof w:val="0"/>
                <w:color w:val="000000" w:themeColor="text1" w:themeTint="FF" w:themeShade="FF"/>
                <w:sz w:val="24"/>
                <w:szCs w:val="24"/>
                <w:lang w:val="en-US"/>
              </w:rPr>
              <w:t xml:space="preserve">Ensure that your </w:t>
            </w:r>
            <w:r w:rsidRPr="2CF240B6" w:rsidR="38E26272">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2CF240B6" w:rsidR="38E26272">
              <w:rPr>
                <w:rFonts w:ascii="Arial" w:hAnsi="Arial" w:eastAsia="Arial" w:cs="Arial"/>
                <w:b w:val="0"/>
                <w:bCs w:val="0"/>
                <w:i w:val="0"/>
                <w:iCs w:val="0"/>
                <w:caps w:val="0"/>
                <w:smallCaps w:val="0"/>
                <w:noProof w:val="0"/>
                <w:color w:val="000000" w:themeColor="text1" w:themeTint="FF" w:themeShade="FF"/>
                <w:sz w:val="24"/>
                <w:szCs w:val="24"/>
                <w:lang w:val="en-US"/>
              </w:rPr>
              <w:t xml:space="preserve"> are realistic and attainable, considering your resources and limitations. </w:t>
            </w:r>
          </w:p>
          <w:p w:rsidR="38E26272" w:rsidP="2CF240B6" w:rsidRDefault="38E26272" w14:paraId="37139040" w14:textId="6914351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8E26272">
              <w:rPr>
                <w:rFonts w:ascii="Arial" w:hAnsi="Arial" w:eastAsia="Arial" w:cs="Arial"/>
                <w:b w:val="0"/>
                <w:bCs w:val="0"/>
                <w:i w:val="0"/>
                <w:iCs w:val="0"/>
                <w:caps w:val="0"/>
                <w:smallCaps w:val="0"/>
                <w:noProof w:val="0"/>
                <w:color w:val="000000" w:themeColor="text1" w:themeTint="FF" w:themeShade="FF"/>
                <w:sz w:val="24"/>
                <w:szCs w:val="24"/>
                <w:lang w:val="en-US"/>
              </w:rPr>
              <w:t>For example:</w:t>
            </w:r>
          </w:p>
          <w:p w:rsidR="38E26272" w:rsidP="2CF240B6" w:rsidRDefault="38E26272" w14:paraId="12BEF58D" w14:textId="0D42ECC8">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8E26272">
              <w:rPr>
                <w:rFonts w:ascii="Arial" w:hAnsi="Arial" w:eastAsia="Arial" w:cs="Arial"/>
                <w:b w:val="0"/>
                <w:bCs w:val="0"/>
                <w:i w:val="0"/>
                <w:iCs w:val="0"/>
                <w:caps w:val="0"/>
                <w:smallCaps w:val="0"/>
                <w:noProof w:val="0"/>
                <w:color w:val="000000" w:themeColor="text1" w:themeTint="FF" w:themeShade="FF"/>
                <w:sz w:val="24"/>
                <w:szCs w:val="24"/>
                <w:lang w:val="en-US"/>
              </w:rPr>
              <w:t>•Complete specialized investigative training courses offered by the department or external institutions</w:t>
            </w:r>
          </w:p>
          <w:p w:rsidR="38E26272" w:rsidP="2CF240B6" w:rsidRDefault="38E26272" w14:paraId="05BF8BEA" w14:textId="3D793A0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8E26272">
              <w:rPr>
                <w:rFonts w:ascii="Arial" w:hAnsi="Arial" w:eastAsia="Arial" w:cs="Arial"/>
                <w:b w:val="0"/>
                <w:bCs w:val="0"/>
                <w:i w:val="0"/>
                <w:iCs w:val="0"/>
                <w:caps w:val="0"/>
                <w:smallCaps w:val="0"/>
                <w:noProof w:val="0"/>
                <w:color w:val="000000" w:themeColor="text1" w:themeTint="FF" w:themeShade="FF"/>
                <w:sz w:val="24"/>
                <w:szCs w:val="24"/>
                <w:lang w:val="en-US"/>
              </w:rPr>
              <w:t>•Seek mentorship or guidance from experienced police officers to enhance your skills</w:t>
            </w:r>
          </w:p>
          <w:p w:rsidR="38E26272" w:rsidP="2CF240B6" w:rsidRDefault="38E26272" w14:paraId="4CCFE1A6" w14:textId="53BCDD0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38E26272">
              <w:rPr>
                <w:rFonts w:ascii="Arial" w:hAnsi="Arial" w:eastAsia="Arial" w:cs="Arial"/>
                <w:b w:val="0"/>
                <w:bCs w:val="0"/>
                <w:i w:val="0"/>
                <w:iCs w:val="0"/>
                <w:caps w:val="0"/>
                <w:smallCaps w:val="0"/>
                <w:noProof w:val="0"/>
                <w:color w:val="000000" w:themeColor="text1" w:themeTint="FF" w:themeShade="FF"/>
                <w:sz w:val="24"/>
                <w:szCs w:val="24"/>
                <w:lang w:val="en-US"/>
              </w:rPr>
              <w:t>•Regularly engage in physical fitness activities and seek guidance from fitness professionals</w:t>
            </w:r>
          </w:p>
          <w:p w:rsidR="2CF240B6" w:rsidP="2CF240B6" w:rsidRDefault="2CF240B6" w14:paraId="60A2A336" w14:textId="32A66667">
            <w:pPr>
              <w:pStyle w:val="Normal"/>
              <w:rPr>
                <w:rFonts w:ascii="Arial" w:hAnsi="Arial" w:eastAsia="Arial" w:cs="Arial"/>
                <w:sz w:val="24"/>
                <w:szCs w:val="24"/>
              </w:rPr>
            </w:pPr>
          </w:p>
        </w:tc>
        <w:tc>
          <w:tcPr>
            <w:tcW w:w="1872" w:type="dxa"/>
            <w:gridSpan w:val="2"/>
            <w:tcMar/>
          </w:tcPr>
          <w:p w:rsidR="27E2A8DF" w:rsidP="2CF240B6" w:rsidRDefault="27E2A8DF" w14:paraId="7D2567B5" w14:textId="658F910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 xml:space="preserve">Align your </w:t>
            </w: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 xml:space="preserve"> with your overall goal of excelling as a police officer. For example:</w:t>
            </w:r>
          </w:p>
          <w:p w:rsidR="27E2A8DF" w:rsidP="2CF240B6" w:rsidRDefault="27E2A8DF" w14:paraId="4E356359" w14:textId="7EC00F5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 xml:space="preserve">•Focus on skills </w:t>
            </w:r>
            <w:r w:rsidRPr="2CF240B6" w:rsidR="541ADE39">
              <w:rPr>
                <w:rFonts w:ascii="Arial" w:hAnsi="Arial" w:eastAsia="Arial" w:cs="Arial"/>
                <w:b w:val="0"/>
                <w:bCs w:val="0"/>
                <w:i w:val="0"/>
                <w:iCs w:val="0"/>
                <w:caps w:val="0"/>
                <w:smallCaps w:val="0"/>
                <w:noProof w:val="0"/>
                <w:color w:val="000000" w:themeColor="text1" w:themeTint="FF" w:themeShade="FF"/>
                <w:sz w:val="24"/>
                <w:szCs w:val="24"/>
                <w:lang w:val="en-US"/>
              </w:rPr>
              <w:t>related</w:t>
            </w: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 xml:space="preserve"> to effective law enforcement and crime prevention</w:t>
            </w:r>
          </w:p>
          <w:p w:rsidR="27E2A8DF" w:rsidP="2CF240B6" w:rsidRDefault="27E2A8DF" w14:paraId="7CE3A918" w14:textId="06E4FEB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w:t>
            </w: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I</w:t>
            </w: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dentify</w:t>
            </w: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areas of improvement based on feedback from supervisors and colleagues</w:t>
            </w:r>
          </w:p>
          <w:p w:rsidR="27E2A8DF" w:rsidP="2CF240B6" w:rsidRDefault="27E2A8DF" w14:paraId="232EAF6D" w14:textId="56A047D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7E2A8DF">
              <w:rPr>
                <w:rFonts w:ascii="Arial" w:hAnsi="Arial" w:eastAsia="Arial" w:cs="Arial"/>
                <w:b w:val="0"/>
                <w:bCs w:val="0"/>
                <w:i w:val="0"/>
                <w:iCs w:val="0"/>
                <w:caps w:val="0"/>
                <w:smallCaps w:val="0"/>
                <w:noProof w:val="0"/>
                <w:color w:val="000000" w:themeColor="text1" w:themeTint="FF" w:themeShade="FF"/>
                <w:sz w:val="24"/>
                <w:szCs w:val="24"/>
                <w:lang w:val="en-US"/>
              </w:rPr>
              <w:t>•Stay updated with the latest developments and techniques in policing through relevant training and literature</w:t>
            </w:r>
          </w:p>
          <w:p w:rsidR="2CF240B6" w:rsidP="2CF240B6" w:rsidRDefault="2CF240B6" w14:paraId="5D1ACC77" w14:textId="68CA6E25">
            <w:pPr>
              <w:pStyle w:val="Normal"/>
              <w:rPr>
                <w:rFonts w:ascii="Arial" w:hAnsi="Arial" w:eastAsia="Arial" w:cs="Arial"/>
                <w:sz w:val="24"/>
                <w:szCs w:val="24"/>
              </w:rPr>
            </w:pPr>
          </w:p>
        </w:tc>
        <w:tc>
          <w:tcPr>
            <w:tcW w:w="1980" w:type="dxa"/>
            <w:tcMar/>
          </w:tcPr>
          <w:p w:rsidR="78203DB2" w:rsidP="2CF240B6" w:rsidRDefault="78203DB2" w14:paraId="2731C288" w14:textId="7133DB4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 xml:space="preserve">Set specific </w:t>
            </w:r>
            <w:r w:rsidRPr="2CF240B6" w:rsidR="4E88191D">
              <w:rPr>
                <w:rFonts w:ascii="Arial" w:hAnsi="Arial" w:eastAsia="Arial" w:cs="Arial"/>
                <w:b w:val="0"/>
                <w:bCs w:val="0"/>
                <w:i w:val="0"/>
                <w:iCs w:val="0"/>
                <w:caps w:val="0"/>
                <w:smallCaps w:val="0"/>
                <w:noProof w:val="0"/>
                <w:color w:val="000000" w:themeColor="text1" w:themeTint="FF" w:themeShade="FF"/>
                <w:sz w:val="24"/>
                <w:szCs w:val="24"/>
                <w:lang w:val="en-US"/>
              </w:rPr>
              <w:t>times</w:t>
            </w: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 xml:space="preserve"> to achieve your </w:t>
            </w: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 xml:space="preserve">, which will help you stay focused and motivated. </w:t>
            </w:r>
          </w:p>
          <w:p w:rsidR="78203DB2" w:rsidP="2CF240B6" w:rsidRDefault="78203DB2" w14:paraId="5A65A83D" w14:textId="1481A2DE">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For example:</w:t>
            </w:r>
          </w:p>
          <w:p w:rsidR="78203DB2" w:rsidP="2CF240B6" w:rsidRDefault="78203DB2" w14:paraId="2DED4245" w14:textId="3AC412D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w:t>
            </w: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Complete the investigative training course within six months of joining the police force</w:t>
            </w:r>
          </w:p>
          <w:p w:rsidR="78203DB2" w:rsidP="2CF240B6" w:rsidRDefault="78203DB2" w14:paraId="42BA19EA" w14:textId="3223CF3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•Attend a communication and conflict resolution workshop within the first year of service</w:t>
            </w:r>
          </w:p>
          <w:p w:rsidR="78203DB2" w:rsidP="2CF240B6" w:rsidRDefault="78203DB2" w14:paraId="229E8C16" w14:textId="5790EF8A">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78203DB2">
              <w:rPr>
                <w:rFonts w:ascii="Arial" w:hAnsi="Arial" w:eastAsia="Arial" w:cs="Arial"/>
                <w:b w:val="0"/>
                <w:bCs w:val="0"/>
                <w:i w:val="0"/>
                <w:iCs w:val="0"/>
                <w:caps w:val="0"/>
                <w:smallCaps w:val="0"/>
                <w:noProof w:val="0"/>
                <w:color w:val="000000" w:themeColor="text1" w:themeTint="FF" w:themeShade="FF"/>
                <w:sz w:val="24"/>
                <w:szCs w:val="24"/>
                <w:lang w:val="en-US"/>
              </w:rPr>
              <w:t>•Set regular milestones for fitness improvement and assess progress every three months</w:t>
            </w:r>
          </w:p>
          <w:p w:rsidR="2CF240B6" w:rsidP="2CF240B6" w:rsidRDefault="2CF240B6" w14:paraId="3CF66874" w14:textId="2E08022C">
            <w:pPr>
              <w:pStyle w:val="Normal"/>
              <w:rPr>
                <w:rFonts w:ascii="Arial" w:hAnsi="Arial" w:eastAsia="Arial" w:cs="Arial"/>
                <w:sz w:val="24"/>
                <w:szCs w:val="24"/>
              </w:rPr>
            </w:pPr>
          </w:p>
        </w:tc>
      </w:tr>
    </w:tbl>
    <w:p w:rsidR="2CF240B6" w:rsidP="2CF240B6" w:rsidRDefault="2CF240B6" w14:paraId="0EA29BC7" w14:textId="61221C85">
      <w:pPr>
        <w:pStyle w:val="Normal"/>
        <w:spacing w:before="0" w:beforeAutospacing="off" w:after="0" w:afterAutospacing="off"/>
      </w:pPr>
    </w:p>
    <w:p w:rsidR="2C36852B" w:rsidP="2CF240B6" w:rsidRDefault="2C36852B" w14:paraId="3193D1CC" w14:textId="7CE61E8F">
      <w:pPr>
        <w:pStyle w:val="Normal"/>
        <w:spacing w:before="0" w:beforeAutospacing="off" w:after="0" w:afterAutospacing="off"/>
      </w:pPr>
      <w:r>
        <w:br/>
      </w:r>
    </w:p>
    <w:p w:rsidR="2C36852B" w:rsidP="2CF240B6" w:rsidRDefault="2C36852B" w14:paraId="31397871" w14:textId="07021A5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Conclusion: </w:t>
      </w:r>
    </w:p>
    <w:p w:rsidR="2C36852B" w:rsidP="2CF240B6" w:rsidRDefault="2C36852B" w14:paraId="6C5CE684" w14:textId="701244E9">
      <w:pPr>
        <w:spacing w:before="0" w:beforeAutospacing="off" w:after="0" w:afterAutospacing="off" w:line="360" w:lineRule="auto"/>
        <w:rPr>
          <w:rFonts w:ascii="Arial" w:hAnsi="Arial" w:eastAsia="Arial" w:cs="Arial"/>
          <w:sz w:val="24"/>
          <w:szCs w:val="24"/>
        </w:rPr>
      </w:pPr>
      <w:r>
        <w:br/>
      </w:r>
    </w:p>
    <w:p w:rsidR="2C36852B" w:rsidP="2CF240B6" w:rsidRDefault="2C36852B" w14:paraId="6FCFF047" w14:textId="656FB489">
      <w:pPr>
        <w:spacing w:before="0" w:beforeAutospacing="off" w:after="0" w:afterAutospacing="off" w:line="360" w:lineRule="auto"/>
        <w:rPr>
          <w:rFonts w:ascii="Arial" w:hAnsi="Arial" w:eastAsia="Arial" w:cs="Arial"/>
          <w:sz w:val="24"/>
          <w:szCs w:val="24"/>
        </w:rPr>
      </w:pPr>
      <w:r>
        <w:br/>
      </w:r>
    </w:p>
    <w:p w:rsidR="2C36852B" w:rsidP="2CF240B6" w:rsidRDefault="2C36852B" w14:paraId="3616D31E" w14:textId="31EB98A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In conclusion, working as part of a team in an academic/professional context was a valuable learning experience. It provided me with practical insights into the complexities of teamwork, the impact of effective communication, and the benefits of embracing diversity. Through reflection and implementing the lessons learned, I am confident that I will continue to grow and thrive as a team player in future endeavors.</w:t>
      </w:r>
    </w:p>
    <w:p w:rsidR="2C36852B" w:rsidP="2CF240B6" w:rsidRDefault="2C36852B" w14:paraId="4A5CDDFD" w14:textId="0C61A7C9">
      <w:pPr>
        <w:spacing w:before="0" w:beforeAutospacing="off" w:after="0" w:afterAutospacing="off" w:line="360" w:lineRule="auto"/>
        <w:rPr>
          <w:rFonts w:ascii="Arial" w:hAnsi="Arial" w:eastAsia="Arial" w:cs="Arial"/>
          <w:sz w:val="24"/>
          <w:szCs w:val="24"/>
        </w:rPr>
      </w:pPr>
      <w:r>
        <w:br/>
      </w:r>
    </w:p>
    <w:p w:rsidR="2C36852B" w:rsidP="2CF240B6" w:rsidRDefault="2C36852B" w14:paraId="28402E4B" w14:textId="365D9924">
      <w:pPr>
        <w:spacing w:before="0" w:beforeAutospacing="off" w:after="0" w:afterAutospacing="off" w:line="360" w:lineRule="auto"/>
        <w:rPr>
          <w:rFonts w:ascii="Arial" w:hAnsi="Arial" w:eastAsia="Arial" w:cs="Arial"/>
          <w:sz w:val="24"/>
          <w:szCs w:val="24"/>
        </w:rPr>
      </w:pPr>
      <w:r>
        <w:br/>
      </w:r>
    </w:p>
    <w:p w:rsidR="2C36852B" w:rsidP="2CF240B6" w:rsidRDefault="2C36852B" w14:paraId="38DC3087" w14:textId="5DCB66CE">
      <w:pPr>
        <w:spacing w:before="0" w:beforeAutospacing="off" w:after="0" w:afterAutospacing="off" w:line="360" w:lineRule="auto"/>
      </w:pPr>
      <w:r>
        <w:br/>
      </w:r>
    </w:p>
    <w:p w:rsidR="2CF240B6" w:rsidP="2CF240B6" w:rsidRDefault="2CF240B6" w14:paraId="28944326" w14:textId="659DDAD8">
      <w:pPr>
        <w:pStyle w:val="Normal"/>
        <w:spacing w:before="0" w:beforeAutospacing="off" w:after="0" w:afterAutospacing="off" w:line="360" w:lineRule="auto"/>
      </w:pPr>
    </w:p>
    <w:p w:rsidR="2CF240B6" w:rsidP="2CF240B6" w:rsidRDefault="2CF240B6" w14:paraId="34A74B06" w14:textId="455245A2">
      <w:pPr>
        <w:pStyle w:val="Normal"/>
        <w:spacing w:before="0" w:beforeAutospacing="off" w:after="0" w:afterAutospacing="off" w:line="360" w:lineRule="auto"/>
      </w:pPr>
    </w:p>
    <w:p w:rsidR="2CF240B6" w:rsidP="2CF240B6" w:rsidRDefault="2CF240B6" w14:paraId="5DE02273" w14:textId="4F7FE994">
      <w:pPr>
        <w:pStyle w:val="Normal"/>
        <w:spacing w:before="0" w:beforeAutospacing="off" w:after="0" w:afterAutospacing="off" w:line="360" w:lineRule="auto"/>
      </w:pPr>
    </w:p>
    <w:p w:rsidR="2CF240B6" w:rsidP="2CF240B6" w:rsidRDefault="2CF240B6" w14:paraId="0E38BA06" w14:textId="1BC0C646">
      <w:pPr>
        <w:pStyle w:val="Normal"/>
        <w:spacing w:before="0" w:beforeAutospacing="off" w:after="0" w:afterAutospacing="off" w:line="360" w:lineRule="auto"/>
      </w:pPr>
    </w:p>
    <w:p w:rsidR="2CF240B6" w:rsidP="2CF240B6" w:rsidRDefault="2CF240B6" w14:paraId="1BBA78FA" w14:textId="06D5F469">
      <w:pPr>
        <w:pStyle w:val="Normal"/>
        <w:spacing w:before="0" w:beforeAutospacing="off" w:after="0" w:afterAutospacing="off" w:line="360" w:lineRule="auto"/>
      </w:pPr>
    </w:p>
    <w:p w:rsidR="2CF240B6" w:rsidP="2CF240B6" w:rsidRDefault="2CF240B6" w14:paraId="33C16F7D" w14:textId="3778B338">
      <w:pPr>
        <w:pStyle w:val="Normal"/>
        <w:spacing w:before="0" w:beforeAutospacing="off" w:after="0" w:afterAutospacing="off" w:line="360" w:lineRule="auto"/>
      </w:pPr>
    </w:p>
    <w:p w:rsidR="2CF240B6" w:rsidP="2CF240B6" w:rsidRDefault="2CF240B6" w14:paraId="1B80BC56" w14:textId="7DD6C83F">
      <w:pPr>
        <w:pStyle w:val="Normal"/>
        <w:spacing w:before="0" w:beforeAutospacing="off" w:after="0" w:afterAutospacing="off" w:line="360" w:lineRule="auto"/>
      </w:pPr>
    </w:p>
    <w:p w:rsidR="2CF240B6" w:rsidP="2CF240B6" w:rsidRDefault="2CF240B6" w14:paraId="2E896370" w14:textId="43308498">
      <w:pPr>
        <w:pStyle w:val="Normal"/>
        <w:spacing w:before="0" w:beforeAutospacing="off" w:after="0" w:afterAutospacing="off" w:line="360" w:lineRule="auto"/>
      </w:pPr>
    </w:p>
    <w:p w:rsidR="2CF240B6" w:rsidP="2CF240B6" w:rsidRDefault="2CF240B6" w14:paraId="31FB8981" w14:textId="5C31194F">
      <w:pPr>
        <w:pStyle w:val="Normal"/>
        <w:spacing w:before="0" w:beforeAutospacing="off" w:after="0" w:afterAutospacing="off" w:line="360" w:lineRule="auto"/>
      </w:pPr>
    </w:p>
    <w:p w:rsidR="2CF240B6" w:rsidP="2CF240B6" w:rsidRDefault="2CF240B6" w14:paraId="29C3FD7B" w14:textId="2430D01D">
      <w:pPr>
        <w:pStyle w:val="Normal"/>
        <w:spacing w:before="0" w:beforeAutospacing="off" w:after="0" w:afterAutospacing="off" w:line="360" w:lineRule="auto"/>
      </w:pPr>
    </w:p>
    <w:p w:rsidR="2CF240B6" w:rsidP="2CF240B6" w:rsidRDefault="2CF240B6" w14:paraId="07B95BAA" w14:textId="1491EF80">
      <w:pPr>
        <w:pStyle w:val="Normal"/>
        <w:spacing w:before="0" w:beforeAutospacing="off" w:after="0" w:afterAutospacing="off" w:line="360" w:lineRule="auto"/>
      </w:pPr>
    </w:p>
    <w:p w:rsidR="2CF240B6" w:rsidP="2CF240B6" w:rsidRDefault="2CF240B6" w14:paraId="3A313A3E" w14:textId="22084E8E">
      <w:pPr>
        <w:pStyle w:val="Normal"/>
        <w:spacing w:before="0" w:beforeAutospacing="off" w:after="0" w:afterAutospacing="off" w:line="360" w:lineRule="auto"/>
      </w:pPr>
    </w:p>
    <w:p w:rsidR="2CF240B6" w:rsidP="2CF240B6" w:rsidRDefault="2CF240B6" w14:paraId="2CCC7E56" w14:textId="7101041D">
      <w:pPr>
        <w:pStyle w:val="Normal"/>
        <w:spacing w:before="0" w:beforeAutospacing="off" w:after="0" w:afterAutospacing="off" w:line="360" w:lineRule="auto"/>
      </w:pPr>
    </w:p>
    <w:p w:rsidR="2CF240B6" w:rsidP="2CF240B6" w:rsidRDefault="2CF240B6" w14:paraId="7501D7CF" w14:textId="6CD35A41">
      <w:pPr>
        <w:pStyle w:val="Normal"/>
        <w:spacing w:before="0" w:beforeAutospacing="off" w:after="0" w:afterAutospacing="off" w:line="360" w:lineRule="auto"/>
      </w:pPr>
    </w:p>
    <w:p w:rsidR="2CF240B6" w:rsidP="2CF240B6" w:rsidRDefault="2CF240B6" w14:paraId="495E72A7" w14:textId="578FA175">
      <w:pPr>
        <w:pStyle w:val="Normal"/>
        <w:spacing w:before="0" w:beforeAutospacing="off" w:after="0" w:afterAutospacing="off" w:line="360" w:lineRule="auto"/>
      </w:pPr>
    </w:p>
    <w:p w:rsidR="2C36852B" w:rsidP="2CF240B6" w:rsidRDefault="2C36852B" w14:paraId="4F39564C" w14:textId="313C937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Reference: </w:t>
      </w:r>
    </w:p>
    <w:p w:rsidR="2C36852B" w:rsidP="2CF240B6" w:rsidRDefault="2C36852B" w14:paraId="198B87DF" w14:textId="42EE2F58">
      <w:pPr>
        <w:spacing w:before="0" w:beforeAutospacing="off" w:after="0" w:afterAutospacing="off" w:line="360" w:lineRule="auto"/>
        <w:rPr>
          <w:rFonts w:ascii="Arial" w:hAnsi="Arial" w:eastAsia="Arial" w:cs="Arial"/>
          <w:sz w:val="24"/>
          <w:szCs w:val="24"/>
        </w:rPr>
      </w:pPr>
      <w:r>
        <w:br/>
      </w:r>
    </w:p>
    <w:p w:rsidR="2C36852B" w:rsidP="2CF240B6" w:rsidRDefault="2C36852B" w14:paraId="4F256FC8" w14:textId="1EF48B73">
      <w:pPr>
        <w:spacing w:before="0" w:beforeAutospacing="off" w:after="0" w:afterAutospacing="off" w:line="360" w:lineRule="auto"/>
        <w:rPr>
          <w:rFonts w:ascii="Arial" w:hAnsi="Arial" w:eastAsia="Arial" w:cs="Arial"/>
          <w:sz w:val="24"/>
          <w:szCs w:val="24"/>
        </w:rPr>
      </w:pPr>
      <w:r>
        <w:br/>
      </w:r>
    </w:p>
    <w:p w:rsidR="2C36852B" w:rsidP="2CF240B6" w:rsidRDefault="2C36852B" w14:paraId="1006513C" w14:textId="18D0767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1. Gibbs, G. (1988). Learning by Doing: A Guide to Teaching and Learning Methods. Oxford: Further Education Unit, Oxford Polytechnic.</w:t>
      </w:r>
    </w:p>
    <w:p w:rsidR="2C36852B" w:rsidP="2CF240B6" w:rsidRDefault="2C36852B" w14:paraId="30EC7370" w14:textId="67C05E97">
      <w:pPr>
        <w:spacing w:before="0" w:beforeAutospacing="off" w:after="0" w:afterAutospacing="off" w:line="360" w:lineRule="auto"/>
        <w:rPr>
          <w:rFonts w:ascii="Arial" w:hAnsi="Arial" w:eastAsia="Arial" w:cs="Arial"/>
          <w:sz w:val="24"/>
          <w:szCs w:val="24"/>
        </w:rPr>
      </w:pPr>
      <w:r>
        <w:br/>
      </w:r>
    </w:p>
    <w:p w:rsidR="2C36852B" w:rsidP="2CF240B6" w:rsidRDefault="2C36852B" w14:paraId="7D1C97DD" w14:textId="7F9D89F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2. Rolfe, G., Freshwater, D., &amp; Jasper, M. (2001). Critical Reflection in Nursing and the Helping Professions: A User's Guide. Basingstoke: Palgrave Macmillan.</w:t>
      </w:r>
    </w:p>
    <w:p w:rsidR="2C36852B" w:rsidP="2CF240B6" w:rsidRDefault="2C36852B" w14:paraId="3B4E246C" w14:textId="05D7DB70">
      <w:pPr>
        <w:spacing w:before="0" w:beforeAutospacing="off" w:after="0" w:afterAutospacing="off" w:line="360" w:lineRule="auto"/>
        <w:rPr>
          <w:rFonts w:ascii="Arial" w:hAnsi="Arial" w:eastAsia="Arial" w:cs="Arial"/>
          <w:sz w:val="24"/>
          <w:szCs w:val="24"/>
        </w:rPr>
      </w:pPr>
      <w:r>
        <w:br/>
      </w:r>
    </w:p>
    <w:p w:rsidR="2C36852B" w:rsidP="2CF240B6" w:rsidRDefault="2C36852B" w14:paraId="04CCFB86" w14:textId="029A4BA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3. Johns, C., &amp; Freshwater, D. (2005). Transforming Nursing Through Reflective Practice (2nd ed.). Oxford: Blackwell Publishing.</w:t>
      </w:r>
    </w:p>
    <w:p w:rsidR="2C36852B" w:rsidP="2CF240B6" w:rsidRDefault="2C36852B" w14:paraId="494FEB42" w14:textId="3D6B648E">
      <w:pPr>
        <w:spacing w:before="0" w:beforeAutospacing="off" w:after="0" w:afterAutospacing="off" w:line="360" w:lineRule="auto"/>
        <w:rPr>
          <w:rFonts w:ascii="Arial" w:hAnsi="Arial" w:eastAsia="Arial" w:cs="Arial"/>
          <w:sz w:val="24"/>
          <w:szCs w:val="24"/>
        </w:rPr>
      </w:pPr>
      <w:r>
        <w:br/>
      </w:r>
    </w:p>
    <w:p w:rsidR="2C36852B" w:rsidP="2CF240B6" w:rsidRDefault="2C36852B" w14:paraId="409E2F0E" w14:textId="4FD9FE8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4. Schön, D. A. (1983). The Reflective Practitioner: How Professionals Think in Action. New York: Basic Books.</w:t>
      </w:r>
    </w:p>
    <w:p w:rsidR="2C36852B" w:rsidP="2CF240B6" w:rsidRDefault="2C36852B" w14:paraId="7731EEC9" w14:textId="13BF27AA">
      <w:pPr>
        <w:spacing w:before="0" w:beforeAutospacing="off" w:after="0" w:afterAutospacing="off" w:line="360" w:lineRule="auto"/>
        <w:rPr>
          <w:rFonts w:ascii="Arial" w:hAnsi="Arial" w:eastAsia="Arial" w:cs="Arial"/>
          <w:sz w:val="24"/>
          <w:szCs w:val="24"/>
        </w:rPr>
      </w:pPr>
      <w:r>
        <w:br/>
      </w:r>
    </w:p>
    <w:p w:rsidR="2C36852B" w:rsidP="2CF240B6" w:rsidRDefault="2C36852B" w14:paraId="43845ACD" w14:textId="4F26C1D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5. Daudelin, M. W. (1996). Learning from experience through reflection. Organizational Dynamics, 24(3), 36-48.</w:t>
      </w:r>
    </w:p>
    <w:p w:rsidR="2C36852B" w:rsidP="2CF240B6" w:rsidRDefault="2C36852B" w14:paraId="40503FF1" w14:textId="758E839A">
      <w:pPr>
        <w:spacing w:before="0" w:beforeAutospacing="off" w:after="0" w:afterAutospacing="off" w:line="360" w:lineRule="auto"/>
        <w:rPr>
          <w:rFonts w:ascii="Arial" w:hAnsi="Arial" w:eastAsia="Arial" w:cs="Arial"/>
          <w:sz w:val="24"/>
          <w:szCs w:val="24"/>
        </w:rPr>
      </w:pPr>
      <w:r>
        <w:br/>
      </w:r>
    </w:p>
    <w:p w:rsidR="2C36852B" w:rsidP="2CF240B6" w:rsidRDefault="2C36852B" w14:paraId="30D56B10" w14:textId="45D9DC6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6. Tuckman, B. W. (1965). Developmental sequence in small groups. Psychological Bulletin, 63(6), 384-399.</w:t>
      </w:r>
    </w:p>
    <w:p w:rsidR="2C36852B" w:rsidP="2CF240B6" w:rsidRDefault="2C36852B" w14:paraId="359ABCEB" w14:textId="67F568F4">
      <w:pPr>
        <w:spacing w:before="0" w:beforeAutospacing="off" w:after="0" w:afterAutospacing="off" w:line="360" w:lineRule="auto"/>
        <w:rPr>
          <w:rFonts w:ascii="Arial" w:hAnsi="Arial" w:eastAsia="Arial" w:cs="Arial"/>
          <w:sz w:val="24"/>
          <w:szCs w:val="24"/>
        </w:rPr>
      </w:pPr>
      <w:r>
        <w:br/>
      </w:r>
    </w:p>
    <w:p w:rsidR="2C36852B" w:rsidP="2CF240B6" w:rsidRDefault="2C36852B" w14:paraId="58C1471C" w14:textId="2B27474B">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7. Wills, S., &amp; Kippenberger, T. (2017). The Essentials of Teamworking: International Perspectives. London: Routledge.</w:t>
      </w:r>
    </w:p>
    <w:p w:rsidR="2C36852B" w:rsidP="2CF240B6" w:rsidRDefault="2C36852B" w14:paraId="3418F3FC" w14:textId="5B8C05FC">
      <w:pPr>
        <w:spacing w:before="0" w:beforeAutospacing="off" w:after="0" w:afterAutospacing="off" w:line="360" w:lineRule="auto"/>
        <w:rPr>
          <w:rFonts w:ascii="Arial" w:hAnsi="Arial" w:eastAsia="Arial" w:cs="Arial"/>
          <w:sz w:val="24"/>
          <w:szCs w:val="24"/>
        </w:rPr>
      </w:pPr>
      <w:r>
        <w:br/>
      </w:r>
    </w:p>
    <w:p w:rsidR="2C36852B" w:rsidP="2CF240B6" w:rsidRDefault="2C36852B" w14:paraId="2F7859A0" w14:textId="50766F8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8. Kozlowski, S. W., &amp; Ilgen, D. R. (2006). Enhancing the Effectiveness of Work Groups and Teams. Psychological Science in the Public Interest, 7(3), 77-124.</w:t>
      </w:r>
    </w:p>
    <w:p w:rsidR="2C36852B" w:rsidP="2CF240B6" w:rsidRDefault="2C36852B" w14:paraId="599A6E46" w14:textId="0A7971E1">
      <w:pPr>
        <w:spacing w:before="0" w:beforeAutospacing="off" w:after="0" w:afterAutospacing="off" w:line="360" w:lineRule="auto"/>
        <w:rPr>
          <w:rFonts w:ascii="Arial" w:hAnsi="Arial" w:eastAsia="Arial" w:cs="Arial"/>
          <w:sz w:val="24"/>
          <w:szCs w:val="24"/>
        </w:rPr>
      </w:pPr>
      <w:r>
        <w:br/>
      </w:r>
    </w:p>
    <w:p w:rsidR="2C36852B" w:rsidP="2CF240B6" w:rsidRDefault="2C36852B" w14:paraId="551430A0" w14:textId="3D84246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9. Smith, D. (2005). Learning and Development for Managers: Perspectives from Research and Practice. London: Routledge.</w:t>
      </w:r>
    </w:p>
    <w:p w:rsidR="2C36852B" w:rsidP="2CF240B6" w:rsidRDefault="2C36852B" w14:paraId="18E93739" w14:textId="65D55325">
      <w:pPr>
        <w:spacing w:before="0" w:beforeAutospacing="off" w:after="0" w:afterAutospacing="off" w:line="360" w:lineRule="auto"/>
        <w:rPr>
          <w:rFonts w:ascii="Arial" w:hAnsi="Arial" w:eastAsia="Arial" w:cs="Arial"/>
          <w:sz w:val="24"/>
          <w:szCs w:val="24"/>
        </w:rPr>
      </w:pPr>
      <w:r>
        <w:br/>
      </w:r>
    </w:p>
    <w:p w:rsidR="2C36852B" w:rsidP="2CF240B6" w:rsidRDefault="2C36852B" w14:paraId="3B3DC562" w14:textId="397CD08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10. Gibson, C., &amp; Gibbs, P. (2017). Learning, Reflecting, and Acting: The Use of Reflective Practice as a Management and Learning Technique for SMEs. In Handbook of Research on Human Resources Strategies for the New Millennial Workforce (pp. 47-63). IGI Global.</w:t>
      </w:r>
    </w:p>
    <w:p w:rsidR="2C36852B" w:rsidP="2CF240B6" w:rsidRDefault="2C36852B" w14:paraId="631FB0AE" w14:textId="36D3D933">
      <w:pPr>
        <w:spacing w:before="0" w:beforeAutospacing="off" w:after="0" w:afterAutospacing="off" w:line="360" w:lineRule="auto"/>
        <w:rPr>
          <w:rFonts w:ascii="Arial" w:hAnsi="Arial" w:eastAsia="Arial" w:cs="Arial"/>
          <w:sz w:val="24"/>
          <w:szCs w:val="24"/>
        </w:rPr>
      </w:pPr>
      <w:r>
        <w:br/>
      </w:r>
    </w:p>
    <w:p w:rsidR="2C36852B" w:rsidP="2CF240B6" w:rsidRDefault="2C36852B" w14:paraId="51B2E4A9" w14:textId="1795D4AC">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11. Grant, A. M. (2008). Does Reflective Learning </w:t>
      </w:r>
      <w:r w:rsidRPr="2CF240B6" w:rsidR="260F3528">
        <w:rPr>
          <w:rFonts w:ascii="Arial" w:hAnsi="Arial" w:eastAsia="Arial" w:cs="Arial"/>
          <w:b w:val="0"/>
          <w:bCs w:val="0"/>
          <w:i w:val="0"/>
          <w:iCs w:val="0"/>
          <w:caps w:val="0"/>
          <w:smallCaps w:val="0"/>
          <w:noProof w:val="0"/>
          <w:color w:val="000000" w:themeColor="text1" w:themeTint="FF" w:themeShade="FF"/>
          <w:sz w:val="24"/>
          <w:szCs w:val="24"/>
          <w:lang w:val="en-US"/>
        </w:rPr>
        <w:t>with</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Feedback Make a Difference? Effects of Reflection on Performance in Call </w:t>
      </w:r>
      <w:r w:rsidRPr="2CF240B6" w:rsidR="512807FC">
        <w:rPr>
          <w:rFonts w:ascii="Arial" w:hAnsi="Arial" w:eastAsia="Arial" w:cs="Arial"/>
          <w:b w:val="0"/>
          <w:bCs w:val="0"/>
          <w:i w:val="0"/>
          <w:iCs w:val="0"/>
          <w:caps w:val="0"/>
          <w:smallCaps w:val="0"/>
          <w:noProof w:val="0"/>
          <w:color w:val="000000" w:themeColor="text1" w:themeTint="FF" w:themeShade="FF"/>
          <w:sz w:val="24"/>
          <w:szCs w:val="24"/>
          <w:lang w:val="en-US"/>
        </w:rPr>
        <w:t>Centers</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International Journal of Selection and Assessment, 16(2), 205-215.</w:t>
      </w:r>
    </w:p>
    <w:p w:rsidR="2C36852B" w:rsidP="2CF240B6" w:rsidRDefault="2C36852B" w14:paraId="7B27576A" w14:textId="5052ABFD">
      <w:pPr>
        <w:spacing w:before="0" w:beforeAutospacing="off" w:after="0" w:afterAutospacing="off" w:line="360" w:lineRule="auto"/>
        <w:rPr>
          <w:rFonts w:ascii="Arial" w:hAnsi="Arial" w:eastAsia="Arial" w:cs="Arial"/>
          <w:sz w:val="24"/>
          <w:szCs w:val="24"/>
        </w:rPr>
      </w:pPr>
      <w:r>
        <w:br/>
      </w:r>
    </w:p>
    <w:p w:rsidR="2C36852B" w:rsidP="2CF240B6" w:rsidRDefault="2C36852B" w14:paraId="66B29664" w14:textId="34A598B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12. Nolan, M. R., Davies, S., Brown, J., Keady, J., &amp; Nolan, J. (2004). Beyond "person-</w:t>
      </w:r>
      <w:r w:rsidRPr="2CF240B6" w:rsidR="1AC88C63">
        <w:rPr>
          <w:rFonts w:ascii="Arial" w:hAnsi="Arial" w:eastAsia="Arial" w:cs="Arial"/>
          <w:b w:val="0"/>
          <w:bCs w:val="0"/>
          <w:i w:val="0"/>
          <w:iCs w:val="0"/>
          <w:caps w:val="0"/>
          <w:smallCaps w:val="0"/>
          <w:noProof w:val="0"/>
          <w:color w:val="000000" w:themeColor="text1" w:themeTint="FF" w:themeShade="FF"/>
          <w:sz w:val="24"/>
          <w:szCs w:val="24"/>
          <w:lang w:val="en-US"/>
        </w:rPr>
        <w:t>centered</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care: A new vision for gerontological nursing. Journal of Clinical Nursing, 13(3), 45-53.</w:t>
      </w:r>
    </w:p>
    <w:p w:rsidR="2C36852B" w:rsidP="2CF240B6" w:rsidRDefault="2C36852B" w14:paraId="1B4A6E54" w14:textId="3D301583">
      <w:pPr>
        <w:spacing w:before="0" w:beforeAutospacing="off" w:after="0" w:afterAutospacing="off" w:line="360" w:lineRule="auto"/>
        <w:rPr>
          <w:rFonts w:ascii="Arial" w:hAnsi="Arial" w:eastAsia="Arial" w:cs="Arial"/>
          <w:sz w:val="24"/>
          <w:szCs w:val="24"/>
        </w:rPr>
      </w:pPr>
      <w:r>
        <w:br/>
      </w:r>
    </w:p>
    <w:p w:rsidR="2C36852B" w:rsidP="2CF240B6" w:rsidRDefault="2C36852B" w14:paraId="10533AA2" w14:textId="53A66948">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13. Doran, G. T. (1981). </w:t>
      </w:r>
      <w:r w:rsidRPr="2CF240B6" w:rsidR="2C433982">
        <w:rPr>
          <w:rFonts w:ascii="Arial" w:hAnsi="Arial" w:eastAsia="Arial" w:cs="Arial"/>
          <w:b w:val="0"/>
          <w:bCs w:val="0"/>
          <w:i w:val="0"/>
          <w:iCs w:val="0"/>
          <w:caps w:val="0"/>
          <w:smallCaps w:val="0"/>
          <w:noProof w:val="0"/>
          <w:color w:val="000000" w:themeColor="text1" w:themeTint="FF" w:themeShade="FF"/>
          <w:sz w:val="24"/>
          <w:szCs w:val="24"/>
          <w:lang w:val="en-US"/>
        </w:rPr>
        <w:t>There is</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xml:space="preserve"> a SMART way to write management's goals and </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2CF240B6" w:rsidR="2C36852B">
        <w:rPr>
          <w:rFonts w:ascii="Arial" w:hAnsi="Arial" w:eastAsia="Arial" w:cs="Arial"/>
          <w:b w:val="0"/>
          <w:bCs w:val="0"/>
          <w:i w:val="0"/>
          <w:iCs w:val="0"/>
          <w:caps w:val="0"/>
          <w:smallCaps w:val="0"/>
          <w:noProof w:val="0"/>
          <w:color w:val="000000" w:themeColor="text1" w:themeTint="FF" w:themeShade="FF"/>
          <w:sz w:val="24"/>
          <w:szCs w:val="24"/>
          <w:lang w:val="en-US"/>
        </w:rPr>
        <w:t>. Management Review, 70(11), 35-36.</w:t>
      </w:r>
    </w:p>
    <w:p w:rsidR="2CF240B6" w:rsidP="2CF240B6" w:rsidRDefault="2CF240B6" w14:paraId="628D429A" w14:textId="531A6F7A">
      <w:pPr>
        <w:pStyle w:val="Normal"/>
        <w:rPr>
          <w:rFonts w:ascii="Arial Black" w:hAnsi="Arial Black" w:eastAsia="Arial Black" w:cs="Arial Black"/>
          <w:b w:val="0"/>
          <w:bCs w:val="0"/>
          <w:i w:val="0"/>
          <w:iCs w:val="0"/>
          <w:caps w:val="0"/>
          <w:smallCaps w:val="0"/>
          <w:strike w:val="0"/>
          <w:dstrike w:val="0"/>
          <w:noProof w:val="0"/>
          <w:color w:val="000000" w:themeColor="text1" w:themeTint="FF" w:themeShade="FF"/>
          <w:sz w:val="24"/>
          <w:szCs w:val="24"/>
          <w:u w:val="none"/>
          <w:lang w:val="en-US"/>
        </w:rPr>
      </w:pPr>
    </w:p>
    <w:p w:rsidR="2CF240B6" w:rsidP="2CF240B6" w:rsidRDefault="2CF240B6" w14:paraId="2140EEA5" w14:textId="2E800C9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2f288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C868FF"/>
    <w:rsid w:val="009DCA02"/>
    <w:rsid w:val="01C84802"/>
    <w:rsid w:val="02D62F71"/>
    <w:rsid w:val="03EF82BF"/>
    <w:rsid w:val="0A44AC48"/>
    <w:rsid w:val="0AD1C154"/>
    <w:rsid w:val="0BE07CA9"/>
    <w:rsid w:val="0CDD0F8C"/>
    <w:rsid w:val="0CE1EE9E"/>
    <w:rsid w:val="0D4BDB4D"/>
    <w:rsid w:val="0E1C0E5D"/>
    <w:rsid w:val="0E3D82D5"/>
    <w:rsid w:val="10B3EDCC"/>
    <w:rsid w:val="1127DA7B"/>
    <w:rsid w:val="125B246E"/>
    <w:rsid w:val="13DC0A96"/>
    <w:rsid w:val="13EB8E8E"/>
    <w:rsid w:val="1AC88C63"/>
    <w:rsid w:val="1C2EB2A9"/>
    <w:rsid w:val="1CD9288F"/>
    <w:rsid w:val="1DCA830A"/>
    <w:rsid w:val="1EC054C8"/>
    <w:rsid w:val="1F09A078"/>
    <w:rsid w:val="1F1DA86E"/>
    <w:rsid w:val="1F555502"/>
    <w:rsid w:val="2010C951"/>
    <w:rsid w:val="229DF42D"/>
    <w:rsid w:val="237F2520"/>
    <w:rsid w:val="2394D228"/>
    <w:rsid w:val="2435D62F"/>
    <w:rsid w:val="24C9697F"/>
    <w:rsid w:val="24E43A74"/>
    <w:rsid w:val="255FB99F"/>
    <w:rsid w:val="25C49686"/>
    <w:rsid w:val="260F3528"/>
    <w:rsid w:val="26877A80"/>
    <w:rsid w:val="26930E88"/>
    <w:rsid w:val="276066E7"/>
    <w:rsid w:val="27C14F21"/>
    <w:rsid w:val="27E2A8DF"/>
    <w:rsid w:val="2B537BF8"/>
    <w:rsid w:val="2BCEFB23"/>
    <w:rsid w:val="2C33D80A"/>
    <w:rsid w:val="2C36852B"/>
    <w:rsid w:val="2C433982"/>
    <w:rsid w:val="2CF240B6"/>
    <w:rsid w:val="2DD795F1"/>
    <w:rsid w:val="2F736652"/>
    <w:rsid w:val="3026ED1B"/>
    <w:rsid w:val="310F36B3"/>
    <w:rsid w:val="3192324E"/>
    <w:rsid w:val="31BACFF6"/>
    <w:rsid w:val="31C2BD7C"/>
    <w:rsid w:val="31CCD2FF"/>
    <w:rsid w:val="31D36260"/>
    <w:rsid w:val="32A3198E"/>
    <w:rsid w:val="3356A057"/>
    <w:rsid w:val="348997FD"/>
    <w:rsid w:val="34CC8247"/>
    <w:rsid w:val="34F270B8"/>
    <w:rsid w:val="351CCB59"/>
    <w:rsid w:val="357DCAEF"/>
    <w:rsid w:val="367DA852"/>
    <w:rsid w:val="36962E9F"/>
    <w:rsid w:val="36FEC075"/>
    <w:rsid w:val="371760C4"/>
    <w:rsid w:val="37199B50"/>
    <w:rsid w:val="382A117A"/>
    <w:rsid w:val="38B56BB1"/>
    <w:rsid w:val="38E26272"/>
    <w:rsid w:val="391A4898"/>
    <w:rsid w:val="39C5E1DB"/>
    <w:rsid w:val="3B699FC2"/>
    <w:rsid w:val="3D057023"/>
    <w:rsid w:val="3D88DCD4"/>
    <w:rsid w:val="3F898A1C"/>
    <w:rsid w:val="403D10E5"/>
    <w:rsid w:val="41D0F3C0"/>
    <w:rsid w:val="434C269E"/>
    <w:rsid w:val="45D1F441"/>
    <w:rsid w:val="46C868FF"/>
    <w:rsid w:val="474FD26A"/>
    <w:rsid w:val="47C6D80E"/>
    <w:rsid w:val="47CEBB80"/>
    <w:rsid w:val="48337480"/>
    <w:rsid w:val="4A808C7C"/>
    <w:rsid w:val="4A9E505B"/>
    <w:rsid w:val="4B6EEE01"/>
    <w:rsid w:val="4B7FC38C"/>
    <w:rsid w:val="4BA6D759"/>
    <w:rsid w:val="4E88191D"/>
    <w:rsid w:val="4EDE781B"/>
    <w:rsid w:val="4F5D00ED"/>
    <w:rsid w:val="4F891DCB"/>
    <w:rsid w:val="505334AF"/>
    <w:rsid w:val="50AE821B"/>
    <w:rsid w:val="512807FC"/>
    <w:rsid w:val="51EF0510"/>
    <w:rsid w:val="53085BD2"/>
    <w:rsid w:val="541ADE39"/>
    <w:rsid w:val="56E98A00"/>
    <w:rsid w:val="5783E86C"/>
    <w:rsid w:val="57C2EE0C"/>
    <w:rsid w:val="591FB8CD"/>
    <w:rsid w:val="59393746"/>
    <w:rsid w:val="5BBCFB23"/>
    <w:rsid w:val="5D56A74E"/>
    <w:rsid w:val="5D58CB84"/>
    <w:rsid w:val="5FA0D445"/>
    <w:rsid w:val="614BBC35"/>
    <w:rsid w:val="622C3CA7"/>
    <w:rsid w:val="62DD2452"/>
    <w:rsid w:val="65552610"/>
    <w:rsid w:val="659A0119"/>
    <w:rsid w:val="6A443018"/>
    <w:rsid w:val="6D933A39"/>
    <w:rsid w:val="6EBC157C"/>
    <w:rsid w:val="7087A637"/>
    <w:rsid w:val="712052C4"/>
    <w:rsid w:val="71642719"/>
    <w:rsid w:val="728AA31D"/>
    <w:rsid w:val="7314D113"/>
    <w:rsid w:val="755B175A"/>
    <w:rsid w:val="78203DB2"/>
    <w:rsid w:val="7892B81C"/>
    <w:rsid w:val="79951392"/>
    <w:rsid w:val="79C9440E"/>
    <w:rsid w:val="7A2E887D"/>
    <w:rsid w:val="7BCA58DE"/>
    <w:rsid w:val="7E679B34"/>
    <w:rsid w:val="7F01F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868FF"/>
  <w15:chartTrackingRefBased/>
  <w15:docId w15:val="{A2443B43-760D-4CA2-80C0-F60B728029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d1c6f172b5bc4df2" /><Relationship Type="http://schemas.openxmlformats.org/officeDocument/2006/relationships/numbering" Target="numbering.xml" Id="Racad6c78cbcd47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2023-07-20T20:39:30.9024092Z</dcterms:created>
  <dcterms:modified xsi:type="dcterms:W3CDTF">2023-07-20T21:39:26.7496433Z</dcterms:modified>
  <dc:creator>Ioana Lavinia Ferencz (2234753)</dc:creator>
  <lastModifiedBy>Ioana Lavinia Ferencz (2234753)</lastModifiedBy>
</coreProperties>
</file>