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E64AE" w:rsidRDefault="003E64AE" w:rsidP="003E64AE">
      <w:pPr>
        <w:pStyle w:val="Header"/>
        <w:tabs>
          <w:tab w:val="clear" w:pos="4153"/>
          <w:tab w:val="clear" w:pos="8306"/>
        </w:tabs>
        <w:jc w:val="right"/>
        <w:rPr>
          <w:rFonts w:ascii="Arial" w:hAnsi="Arial" w:cs="Arial"/>
          <w:b/>
          <w:sz w:val="28"/>
          <w:szCs w:val="28"/>
        </w:rPr>
      </w:pPr>
      <w:r>
        <w:rPr>
          <w:rFonts w:ascii="Arial" w:hAnsi="Arial" w:cs="Arial"/>
          <w:noProof/>
          <w:lang w:val="en-HK" w:eastAsia="zh-TW"/>
        </w:rPr>
        <w:drawing>
          <wp:anchor distT="0" distB="0" distL="114300" distR="114300" simplePos="0" relativeHeight="251659264" behindDoc="0" locked="0" layoutInCell="1" allowOverlap="1" wp14:anchorId="0BF2AB35" wp14:editId="779ECF57">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GA36d</w:t>
      </w:r>
    </w:p>
    <w:p w:rsidR="003E64AE" w:rsidRDefault="003E64AE" w:rsidP="003E64AE">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236"/>
      </w:tblGrid>
      <w:tr w:rsidR="003E64AE" w:rsidTr="008A7950">
        <w:tc>
          <w:tcPr>
            <w:tcW w:w="9922" w:type="dxa"/>
            <w:shd w:val="clear" w:color="auto" w:fill="C0C0C0"/>
          </w:tcPr>
          <w:p w:rsidR="003E64AE" w:rsidRDefault="003E64AE" w:rsidP="008A7950">
            <w:pPr>
              <w:pStyle w:val="Heading4"/>
              <w:rPr>
                <w:rFonts w:ascii="Arial" w:hAnsi="Arial" w:cs="Arial"/>
                <w:b/>
              </w:rPr>
            </w:pPr>
            <w:r>
              <w:rPr>
                <w:rFonts w:ascii="Arial" w:hAnsi="Arial" w:cs="Arial"/>
                <w:b/>
              </w:rPr>
              <w:t xml:space="preserve">LEVEL 7 ASSESSMENT SPECIFICATION </w:t>
            </w:r>
          </w:p>
        </w:tc>
      </w:tr>
    </w:tbl>
    <w:p w:rsidR="003E64AE" w:rsidRDefault="003E64AE" w:rsidP="003E64AE">
      <w:pPr>
        <w:jc w:val="center"/>
        <w:rPr>
          <w:rFonts w:ascii="Arial" w:hAnsi="Arial" w:cs="Arial"/>
          <w:b/>
          <w:i/>
          <w:sz w:val="32"/>
        </w:rPr>
      </w:pPr>
    </w:p>
    <w:tbl>
      <w:tblPr>
        <w:tblW w:w="867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1021"/>
      </w:tblGrid>
      <w:tr w:rsidR="003E64AE" w:rsidTr="00521596">
        <w:tc>
          <w:tcPr>
            <w:tcW w:w="2093" w:type="dxa"/>
            <w:shd w:val="pct10" w:color="auto" w:fill="auto"/>
          </w:tcPr>
          <w:p w:rsidR="003E64AE" w:rsidRDefault="003E64AE" w:rsidP="008A7950">
            <w:pPr>
              <w:spacing w:before="120" w:after="120"/>
              <w:jc w:val="both"/>
              <w:rPr>
                <w:rFonts w:ascii="Arial" w:hAnsi="Arial" w:cs="Arial"/>
                <w:b/>
              </w:rPr>
            </w:pPr>
            <w:r>
              <w:rPr>
                <w:rFonts w:ascii="Arial" w:hAnsi="Arial" w:cs="Arial"/>
                <w:b/>
              </w:rPr>
              <w:t>Student name:</w:t>
            </w:r>
          </w:p>
        </w:tc>
        <w:tc>
          <w:tcPr>
            <w:tcW w:w="3293" w:type="dxa"/>
          </w:tcPr>
          <w:p w:rsidR="003E64AE" w:rsidRDefault="003E64AE" w:rsidP="008A7950">
            <w:pPr>
              <w:spacing w:before="120" w:after="120"/>
              <w:jc w:val="both"/>
              <w:rPr>
                <w:rFonts w:ascii="Arial" w:hAnsi="Arial" w:cs="Arial"/>
                <w:b/>
              </w:rPr>
            </w:pPr>
            <w:r>
              <w:rPr>
                <w:rFonts w:ascii="Arial" w:hAnsi="Arial" w:cs="Arial"/>
                <w:b/>
              </w:rPr>
              <w:t>LEUNG MAN YAN</w:t>
            </w:r>
          </w:p>
        </w:tc>
        <w:tc>
          <w:tcPr>
            <w:tcW w:w="2268" w:type="dxa"/>
            <w:shd w:val="clear" w:color="auto" w:fill="D9D9D9"/>
          </w:tcPr>
          <w:p w:rsidR="003E64AE" w:rsidRDefault="003E64AE" w:rsidP="008A7950">
            <w:pPr>
              <w:spacing w:before="120" w:after="120"/>
              <w:jc w:val="both"/>
              <w:rPr>
                <w:rFonts w:ascii="Arial" w:hAnsi="Arial" w:cs="Arial"/>
                <w:b/>
              </w:rPr>
            </w:pPr>
            <w:r>
              <w:rPr>
                <w:rFonts w:ascii="Arial" w:hAnsi="Arial" w:cs="Arial"/>
                <w:b/>
              </w:rPr>
              <w:t>Student ID number:</w:t>
            </w:r>
          </w:p>
        </w:tc>
        <w:tc>
          <w:tcPr>
            <w:tcW w:w="1021" w:type="dxa"/>
          </w:tcPr>
          <w:p w:rsidR="003E64AE" w:rsidRDefault="003E64AE" w:rsidP="008A7950">
            <w:pPr>
              <w:spacing w:before="120" w:after="120"/>
              <w:jc w:val="both"/>
              <w:rPr>
                <w:rFonts w:ascii="Arial" w:hAnsi="Arial" w:cs="Arial"/>
                <w:b/>
              </w:rPr>
            </w:pPr>
          </w:p>
        </w:tc>
      </w:tr>
      <w:tr w:rsidR="003E64AE" w:rsidTr="00521596">
        <w:tc>
          <w:tcPr>
            <w:tcW w:w="2093" w:type="dxa"/>
            <w:shd w:val="pct10" w:color="auto" w:fill="auto"/>
          </w:tcPr>
          <w:p w:rsidR="003E64AE" w:rsidRDefault="003E64AE" w:rsidP="008A7950">
            <w:pPr>
              <w:spacing w:before="120" w:after="120"/>
              <w:jc w:val="both"/>
              <w:rPr>
                <w:rFonts w:ascii="Arial" w:hAnsi="Arial" w:cs="Arial"/>
                <w:b/>
              </w:rPr>
            </w:pPr>
            <w:r>
              <w:rPr>
                <w:rFonts w:ascii="Arial" w:hAnsi="Arial" w:cs="Arial"/>
                <w:b/>
              </w:rPr>
              <w:t>Programme:</w:t>
            </w:r>
          </w:p>
        </w:tc>
        <w:tc>
          <w:tcPr>
            <w:tcW w:w="6582" w:type="dxa"/>
            <w:gridSpan w:val="3"/>
          </w:tcPr>
          <w:p w:rsidR="003E64AE" w:rsidRDefault="003E64AE" w:rsidP="008A7950">
            <w:pPr>
              <w:spacing w:before="120" w:after="120"/>
              <w:jc w:val="both"/>
              <w:rPr>
                <w:rFonts w:ascii="Arial" w:hAnsi="Arial" w:cs="Arial"/>
                <w:b/>
              </w:rPr>
            </w:pPr>
            <w:r>
              <w:rPr>
                <w:rFonts w:ascii="Arial" w:hAnsi="Arial" w:cs="Arial"/>
                <w:b/>
              </w:rPr>
              <w:t>DBA</w:t>
            </w:r>
          </w:p>
        </w:tc>
      </w:tr>
      <w:tr w:rsidR="003E64AE" w:rsidTr="00521596">
        <w:tc>
          <w:tcPr>
            <w:tcW w:w="2093" w:type="dxa"/>
            <w:shd w:val="pct10" w:color="auto" w:fill="auto"/>
          </w:tcPr>
          <w:p w:rsidR="003E64AE" w:rsidRDefault="003E64AE" w:rsidP="008A7950">
            <w:pPr>
              <w:spacing w:before="120" w:after="120"/>
              <w:jc w:val="both"/>
              <w:rPr>
                <w:rFonts w:ascii="Arial" w:hAnsi="Arial" w:cs="Arial"/>
                <w:b/>
              </w:rPr>
            </w:pPr>
            <w:r>
              <w:rPr>
                <w:rFonts w:ascii="Arial" w:hAnsi="Arial" w:cs="Arial"/>
                <w:b/>
              </w:rPr>
              <w:t>Module:</w:t>
            </w:r>
          </w:p>
        </w:tc>
        <w:tc>
          <w:tcPr>
            <w:tcW w:w="6582" w:type="dxa"/>
            <w:gridSpan w:val="3"/>
            <w:shd w:val="clear" w:color="auto" w:fill="auto"/>
          </w:tcPr>
          <w:p w:rsidR="003E64AE" w:rsidRDefault="003E64AE" w:rsidP="008A7950">
            <w:pPr>
              <w:spacing w:before="120" w:after="120"/>
              <w:jc w:val="both"/>
              <w:rPr>
                <w:rFonts w:ascii="Arial" w:hAnsi="Arial" w:cs="Arial"/>
                <w:b/>
              </w:rPr>
            </w:pPr>
            <w:r>
              <w:rPr>
                <w:rFonts w:ascii="Arial" w:hAnsi="Arial" w:cs="Arial"/>
                <w:b/>
              </w:rPr>
              <w:t>Strategic Change and Organisations</w:t>
            </w:r>
          </w:p>
        </w:tc>
      </w:tr>
      <w:tr w:rsidR="003E64AE" w:rsidTr="00521596">
        <w:tc>
          <w:tcPr>
            <w:tcW w:w="2093" w:type="dxa"/>
            <w:shd w:val="pct10" w:color="auto" w:fill="auto"/>
          </w:tcPr>
          <w:p w:rsidR="003E64AE" w:rsidRDefault="003E64AE" w:rsidP="008A7950">
            <w:pPr>
              <w:spacing w:before="120" w:after="120"/>
              <w:jc w:val="both"/>
              <w:rPr>
                <w:rFonts w:ascii="Arial" w:hAnsi="Arial" w:cs="Arial"/>
                <w:b/>
              </w:rPr>
            </w:pPr>
            <w:r>
              <w:rPr>
                <w:rFonts w:ascii="Arial" w:hAnsi="Arial" w:cs="Arial"/>
                <w:b/>
              </w:rPr>
              <w:t>Module code:</w:t>
            </w:r>
          </w:p>
        </w:tc>
        <w:tc>
          <w:tcPr>
            <w:tcW w:w="3293" w:type="dxa"/>
          </w:tcPr>
          <w:p w:rsidR="003E64AE" w:rsidRDefault="003E64AE" w:rsidP="008A7950">
            <w:pPr>
              <w:spacing w:before="120" w:after="120"/>
              <w:jc w:val="both"/>
              <w:rPr>
                <w:rFonts w:ascii="Arial" w:hAnsi="Arial" w:cs="Arial"/>
                <w:b/>
              </w:rPr>
            </w:pPr>
            <w:r>
              <w:rPr>
                <w:rFonts w:ascii="Arial" w:hAnsi="Arial" w:cs="Arial"/>
                <w:b/>
              </w:rPr>
              <w:t>HKBM7016</w:t>
            </w:r>
          </w:p>
        </w:tc>
        <w:tc>
          <w:tcPr>
            <w:tcW w:w="2268" w:type="dxa"/>
            <w:shd w:val="clear" w:color="auto" w:fill="D9D9D9"/>
          </w:tcPr>
          <w:p w:rsidR="003E64AE" w:rsidRDefault="003E64AE" w:rsidP="008A7950">
            <w:pPr>
              <w:pStyle w:val="Heading2"/>
              <w:rPr>
                <w:rFonts w:ascii="Arial" w:hAnsi="Arial" w:cs="Arial"/>
                <w:sz w:val="22"/>
                <w:szCs w:val="22"/>
              </w:rPr>
            </w:pPr>
            <w:r>
              <w:rPr>
                <w:rFonts w:ascii="Arial" w:hAnsi="Arial" w:cs="Arial"/>
                <w:sz w:val="22"/>
                <w:szCs w:val="22"/>
              </w:rPr>
              <w:t>Contribution to Overall Module Assessment (%):</w:t>
            </w:r>
          </w:p>
        </w:tc>
        <w:tc>
          <w:tcPr>
            <w:tcW w:w="1021" w:type="dxa"/>
          </w:tcPr>
          <w:p w:rsidR="003E64AE" w:rsidRDefault="003E64AE" w:rsidP="008A7950">
            <w:pPr>
              <w:spacing w:before="120" w:after="120"/>
              <w:jc w:val="both"/>
              <w:rPr>
                <w:rFonts w:ascii="Arial" w:hAnsi="Arial" w:cs="Arial"/>
                <w:b/>
              </w:rPr>
            </w:pPr>
            <w:r>
              <w:rPr>
                <w:rFonts w:ascii="Arial" w:hAnsi="Arial" w:cs="Arial"/>
                <w:b/>
              </w:rPr>
              <w:t>100%</w:t>
            </w:r>
          </w:p>
        </w:tc>
      </w:tr>
      <w:tr w:rsidR="003E64AE" w:rsidTr="00521596">
        <w:tc>
          <w:tcPr>
            <w:tcW w:w="2093" w:type="dxa"/>
            <w:shd w:val="pct10" w:color="auto" w:fill="auto"/>
          </w:tcPr>
          <w:p w:rsidR="003E64AE" w:rsidRDefault="003E64AE" w:rsidP="008A7950">
            <w:pPr>
              <w:spacing w:before="120" w:after="120"/>
              <w:jc w:val="both"/>
              <w:rPr>
                <w:rFonts w:ascii="Arial" w:hAnsi="Arial" w:cs="Arial"/>
                <w:b/>
              </w:rPr>
            </w:pPr>
            <w:r>
              <w:rPr>
                <w:rFonts w:ascii="Arial" w:hAnsi="Arial" w:cs="Arial"/>
                <w:b/>
              </w:rPr>
              <w:t>Lecturer:</w:t>
            </w:r>
          </w:p>
        </w:tc>
        <w:tc>
          <w:tcPr>
            <w:tcW w:w="3293" w:type="dxa"/>
          </w:tcPr>
          <w:p w:rsidR="003E64AE" w:rsidRDefault="003E64AE" w:rsidP="008A7950">
            <w:pPr>
              <w:spacing w:before="120" w:after="120"/>
              <w:jc w:val="both"/>
              <w:rPr>
                <w:rFonts w:ascii="Arial" w:hAnsi="Arial" w:cs="Arial"/>
                <w:b/>
              </w:rPr>
            </w:pPr>
            <w:r>
              <w:rPr>
                <w:rFonts w:ascii="Arial" w:hAnsi="Arial" w:cs="Arial"/>
                <w:b/>
              </w:rPr>
              <w:t>Prof. Peter Fong</w:t>
            </w:r>
          </w:p>
        </w:tc>
        <w:tc>
          <w:tcPr>
            <w:tcW w:w="2268" w:type="dxa"/>
            <w:shd w:val="clear" w:color="auto" w:fill="D9D9D9"/>
          </w:tcPr>
          <w:p w:rsidR="003E64AE" w:rsidRDefault="003E64AE" w:rsidP="008A7950">
            <w:pPr>
              <w:spacing w:before="120" w:after="120"/>
              <w:jc w:val="both"/>
              <w:rPr>
                <w:rFonts w:ascii="Arial" w:hAnsi="Arial" w:cs="Arial"/>
                <w:b/>
              </w:rPr>
            </w:pPr>
            <w:r>
              <w:rPr>
                <w:rFonts w:ascii="Arial" w:hAnsi="Arial" w:cs="Arial"/>
                <w:b/>
              </w:rPr>
              <w:t>Internal Verifier:</w:t>
            </w:r>
          </w:p>
        </w:tc>
        <w:tc>
          <w:tcPr>
            <w:tcW w:w="1021" w:type="dxa"/>
          </w:tcPr>
          <w:p w:rsidR="003E64AE" w:rsidRDefault="003E64AE" w:rsidP="008A7950">
            <w:pPr>
              <w:spacing w:before="120" w:after="120"/>
              <w:jc w:val="both"/>
              <w:rPr>
                <w:rFonts w:ascii="Arial" w:hAnsi="Arial" w:cs="Arial"/>
                <w:b/>
              </w:rPr>
            </w:pPr>
          </w:p>
        </w:tc>
      </w:tr>
      <w:tr w:rsidR="003E64AE" w:rsidTr="00521596">
        <w:tc>
          <w:tcPr>
            <w:tcW w:w="2093" w:type="dxa"/>
            <w:shd w:val="pct10" w:color="auto" w:fill="auto"/>
          </w:tcPr>
          <w:p w:rsidR="003E64AE" w:rsidRDefault="003E64AE" w:rsidP="008A7950">
            <w:pPr>
              <w:spacing w:before="120" w:after="120"/>
              <w:jc w:val="both"/>
              <w:rPr>
                <w:rFonts w:ascii="Arial" w:hAnsi="Arial" w:cs="Arial"/>
                <w:b/>
              </w:rPr>
            </w:pPr>
            <w:r>
              <w:rPr>
                <w:rFonts w:ascii="Arial" w:hAnsi="Arial" w:cs="Arial"/>
                <w:b/>
              </w:rPr>
              <w:t>Assignment Title:</w:t>
            </w:r>
          </w:p>
        </w:tc>
        <w:tc>
          <w:tcPr>
            <w:tcW w:w="3293" w:type="dxa"/>
          </w:tcPr>
          <w:p w:rsidR="003E64AE" w:rsidRDefault="003E64AE" w:rsidP="008A7950">
            <w:pPr>
              <w:spacing w:before="120" w:after="120"/>
              <w:jc w:val="both"/>
              <w:rPr>
                <w:rFonts w:ascii="Arial" w:hAnsi="Arial" w:cs="Arial"/>
                <w:b/>
                <w:lang w:eastAsia="zh-HK"/>
              </w:rPr>
            </w:pPr>
            <w:r>
              <w:rPr>
                <w:rFonts w:ascii="Arial" w:hAnsi="Arial" w:cs="Arial"/>
                <w:b/>
                <w:lang w:eastAsia="zh-HK"/>
              </w:rPr>
              <w:t>Business Report</w:t>
            </w:r>
          </w:p>
        </w:tc>
        <w:tc>
          <w:tcPr>
            <w:tcW w:w="2268" w:type="dxa"/>
            <w:shd w:val="pct10" w:color="auto" w:fill="auto"/>
          </w:tcPr>
          <w:p w:rsidR="003E64AE" w:rsidRDefault="003E64AE" w:rsidP="008A7950">
            <w:pPr>
              <w:spacing w:before="120" w:after="120"/>
              <w:jc w:val="both"/>
              <w:rPr>
                <w:rFonts w:ascii="Arial" w:hAnsi="Arial" w:cs="Arial"/>
                <w:b/>
              </w:rPr>
            </w:pPr>
            <w:r>
              <w:rPr>
                <w:rFonts w:ascii="Arial" w:hAnsi="Arial" w:cs="Arial"/>
                <w:b/>
              </w:rPr>
              <w:t>Word count (or equivalent):</w:t>
            </w:r>
          </w:p>
        </w:tc>
        <w:tc>
          <w:tcPr>
            <w:tcW w:w="1021" w:type="dxa"/>
          </w:tcPr>
          <w:p w:rsidR="003E64AE" w:rsidRDefault="003E64AE" w:rsidP="003E64AE">
            <w:pPr>
              <w:spacing w:before="120" w:after="120"/>
              <w:rPr>
                <w:rFonts w:ascii="Arial" w:hAnsi="Arial" w:cs="Arial"/>
                <w:b/>
                <w:lang w:eastAsia="zh-HK"/>
              </w:rPr>
            </w:pPr>
            <w:r>
              <w:rPr>
                <w:rFonts w:ascii="Arial" w:hAnsi="Arial" w:cs="Arial"/>
                <w:b/>
                <w:lang w:eastAsia="zh-HK"/>
              </w:rPr>
              <w:t>7500 words (maximum)</w:t>
            </w:r>
          </w:p>
        </w:tc>
      </w:tr>
      <w:tr w:rsidR="003E64AE" w:rsidTr="00521596">
        <w:tc>
          <w:tcPr>
            <w:tcW w:w="2093" w:type="dxa"/>
            <w:shd w:val="pct10" w:color="auto" w:fill="auto"/>
          </w:tcPr>
          <w:p w:rsidR="003E64AE" w:rsidRDefault="003E64AE" w:rsidP="008A7950">
            <w:pPr>
              <w:spacing w:before="120" w:after="120"/>
              <w:jc w:val="both"/>
              <w:rPr>
                <w:rFonts w:ascii="Arial" w:hAnsi="Arial" w:cs="Arial"/>
                <w:b/>
              </w:rPr>
            </w:pPr>
            <w:r>
              <w:rPr>
                <w:rFonts w:ascii="Arial" w:hAnsi="Arial" w:cs="Arial"/>
                <w:b/>
              </w:rPr>
              <w:t>Submission deadline:</w:t>
            </w:r>
          </w:p>
        </w:tc>
        <w:tc>
          <w:tcPr>
            <w:tcW w:w="3293" w:type="dxa"/>
            <w:shd w:val="clear" w:color="auto" w:fill="auto"/>
          </w:tcPr>
          <w:p w:rsidR="003E64AE" w:rsidRPr="00024307" w:rsidRDefault="003E64AE" w:rsidP="008A7950">
            <w:pPr>
              <w:spacing w:before="120" w:after="120"/>
              <w:jc w:val="both"/>
              <w:rPr>
                <w:rFonts w:ascii="Arial" w:hAnsi="Arial" w:cs="Arial"/>
                <w:b/>
                <w:lang w:val="en-US"/>
              </w:rPr>
            </w:pPr>
            <w:r>
              <w:rPr>
                <w:rFonts w:ascii="Arial" w:hAnsi="Arial" w:cs="Arial"/>
                <w:b/>
                <w:lang w:val="en-US"/>
              </w:rPr>
              <w:t>31 July 2022</w:t>
            </w:r>
          </w:p>
        </w:tc>
        <w:tc>
          <w:tcPr>
            <w:tcW w:w="2268" w:type="dxa"/>
            <w:shd w:val="pct10" w:color="auto" w:fill="auto"/>
          </w:tcPr>
          <w:p w:rsidR="003E64AE" w:rsidRPr="00024307" w:rsidRDefault="003E64AE" w:rsidP="008A7950">
            <w:pPr>
              <w:spacing w:before="120" w:after="120"/>
              <w:jc w:val="both"/>
              <w:rPr>
                <w:rFonts w:ascii="Arial" w:hAnsi="Arial" w:cs="Arial"/>
                <w:b/>
              </w:rPr>
            </w:pPr>
            <w:r w:rsidRPr="00024307">
              <w:rPr>
                <w:rFonts w:ascii="Arial" w:hAnsi="Arial" w:cs="Arial"/>
                <w:b/>
              </w:rPr>
              <w:t>Return date of provisional marks &amp; written feedback:</w:t>
            </w:r>
          </w:p>
        </w:tc>
        <w:tc>
          <w:tcPr>
            <w:tcW w:w="1021" w:type="dxa"/>
          </w:tcPr>
          <w:p w:rsidR="003E64AE" w:rsidRPr="00024307" w:rsidRDefault="003E64AE" w:rsidP="008A7950">
            <w:pPr>
              <w:spacing w:before="120" w:after="120"/>
              <w:jc w:val="both"/>
              <w:rPr>
                <w:rFonts w:ascii="Arial" w:hAnsi="Arial" w:cs="Arial"/>
                <w:b/>
                <w:lang w:val="en-US"/>
              </w:rPr>
            </w:pPr>
          </w:p>
        </w:tc>
      </w:tr>
      <w:tr w:rsidR="003E64AE" w:rsidTr="00521596">
        <w:tc>
          <w:tcPr>
            <w:tcW w:w="2093" w:type="dxa"/>
            <w:shd w:val="pct10" w:color="auto" w:fill="auto"/>
          </w:tcPr>
          <w:p w:rsidR="003E64AE" w:rsidRDefault="003E64AE" w:rsidP="008A7950">
            <w:pPr>
              <w:spacing w:before="120" w:after="120"/>
              <w:jc w:val="both"/>
              <w:rPr>
                <w:rFonts w:ascii="Arial" w:hAnsi="Arial" w:cs="Arial"/>
                <w:b/>
              </w:rPr>
            </w:pPr>
            <w:r>
              <w:rPr>
                <w:rFonts w:ascii="Arial" w:hAnsi="Arial" w:cs="Arial"/>
                <w:b/>
              </w:rPr>
              <w:t>Submission method:</w:t>
            </w:r>
          </w:p>
        </w:tc>
        <w:tc>
          <w:tcPr>
            <w:tcW w:w="6582" w:type="dxa"/>
            <w:gridSpan w:val="3"/>
            <w:shd w:val="clear" w:color="auto" w:fill="auto"/>
          </w:tcPr>
          <w:p w:rsidR="003E64AE" w:rsidRDefault="003E64AE" w:rsidP="008A7950">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3E64AE" w:rsidRDefault="003E64AE" w:rsidP="008A7950">
            <w:pPr>
              <w:spacing w:before="120" w:after="120"/>
              <w:jc w:val="both"/>
              <w:rPr>
                <w:rFonts w:ascii="Arial" w:hAnsi="Arial" w:cs="Arial"/>
                <w:b/>
              </w:rPr>
            </w:pPr>
            <w:r>
              <w:rPr>
                <w:rFonts w:ascii="Arial" w:hAnsi="Arial" w:cs="Arial"/>
                <w:b/>
              </w:rPr>
              <w:t xml:space="preserve">Alternative submission method (if applicable): </w:t>
            </w:r>
          </w:p>
          <w:p w:rsidR="003E64AE" w:rsidRDefault="003E64AE" w:rsidP="008A7950">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50%.  Over one week late, 0%.  Only the Extenuating Circumstances Panel may approve a change to submission dates.</w:t>
            </w:r>
          </w:p>
        </w:tc>
      </w:tr>
      <w:tr w:rsidR="003E64AE" w:rsidTr="00521596">
        <w:tc>
          <w:tcPr>
            <w:tcW w:w="2093" w:type="dxa"/>
            <w:shd w:val="pct10" w:color="auto" w:fill="auto"/>
          </w:tcPr>
          <w:p w:rsidR="003E64AE" w:rsidRDefault="003E64AE" w:rsidP="008A7950">
            <w:pPr>
              <w:spacing w:before="120" w:after="120"/>
              <w:rPr>
                <w:rFonts w:ascii="Arial" w:hAnsi="Arial" w:cs="Arial"/>
                <w:b/>
              </w:rPr>
            </w:pPr>
            <w:r>
              <w:rPr>
                <w:rFonts w:ascii="Arial" w:hAnsi="Arial" w:cs="Arial"/>
                <w:b/>
              </w:rPr>
              <w:t>Academic honesty / referencing:</w:t>
            </w:r>
          </w:p>
        </w:tc>
        <w:tc>
          <w:tcPr>
            <w:tcW w:w="6582" w:type="dxa"/>
            <w:gridSpan w:val="3"/>
            <w:shd w:val="clear" w:color="auto" w:fill="auto"/>
          </w:tcPr>
          <w:p w:rsidR="003E64AE" w:rsidRDefault="003E64AE" w:rsidP="008A7950">
            <w:pPr>
              <w:spacing w:before="120" w:after="120"/>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3E64AE" w:rsidRDefault="003E64AE" w:rsidP="003E64AE">
      <w:pPr>
        <w:rPr>
          <w:rFonts w:ascii="Arial" w:hAnsi="Arial" w:cs="Arial"/>
          <w:sz w:val="32"/>
        </w:rPr>
      </w:pPr>
    </w:p>
    <w:p w:rsidR="00494692" w:rsidRPr="00FB2FA1" w:rsidRDefault="00494692" w:rsidP="00FB2FA1">
      <w:pPr>
        <w:pStyle w:val="ListParagraph"/>
        <w:numPr>
          <w:ilvl w:val="0"/>
          <w:numId w:val="7"/>
        </w:numPr>
        <w:spacing w:line="360" w:lineRule="auto"/>
        <w:jc w:val="both"/>
        <w:rPr>
          <w:rFonts w:ascii="Times New Roman" w:hAnsi="Times New Roman" w:cs="Times New Roman"/>
          <w:b/>
          <w:sz w:val="24"/>
          <w:szCs w:val="24"/>
        </w:rPr>
      </w:pPr>
      <w:r w:rsidRPr="00FB2FA1">
        <w:rPr>
          <w:rFonts w:ascii="Times New Roman" w:hAnsi="Times New Roman" w:cs="Times New Roman"/>
          <w:b/>
          <w:sz w:val="24"/>
          <w:szCs w:val="24"/>
        </w:rPr>
        <w:lastRenderedPageBreak/>
        <w:t>Introduction</w:t>
      </w:r>
    </w:p>
    <w:p w:rsidR="00494692" w:rsidRPr="00FB2FA1" w:rsidRDefault="00494692" w:rsidP="00FB2FA1">
      <w:pPr>
        <w:spacing w:line="360" w:lineRule="auto"/>
        <w:jc w:val="both"/>
        <w:rPr>
          <w:rFonts w:ascii="Times New Roman" w:hAnsi="Times New Roman" w:cs="Times New Roman"/>
          <w:sz w:val="24"/>
          <w:szCs w:val="24"/>
        </w:rPr>
      </w:pPr>
    </w:p>
    <w:p w:rsidR="00A945FB" w:rsidRPr="00FB2FA1" w:rsidRDefault="008B6AEB" w:rsidP="00FB2FA1">
      <w:pPr>
        <w:spacing w:line="360" w:lineRule="auto"/>
        <w:ind w:firstLine="360"/>
        <w:jc w:val="both"/>
        <w:rPr>
          <w:rFonts w:ascii="Times New Roman" w:hAnsi="Times New Roman" w:cs="Times New Roman"/>
          <w:sz w:val="24"/>
          <w:szCs w:val="24"/>
        </w:rPr>
      </w:pPr>
      <w:r w:rsidRPr="00FB2FA1">
        <w:rPr>
          <w:rFonts w:ascii="Times New Roman" w:hAnsi="Times New Roman" w:cs="Times New Roman"/>
          <w:sz w:val="24"/>
          <w:szCs w:val="24"/>
        </w:rPr>
        <w:t>The influence of the i</w:t>
      </w:r>
      <w:r w:rsidR="001E13F9" w:rsidRPr="00FB2FA1">
        <w:rPr>
          <w:rFonts w:ascii="Times New Roman" w:hAnsi="Times New Roman" w:cs="Times New Roman"/>
          <w:sz w:val="24"/>
          <w:szCs w:val="24"/>
        </w:rPr>
        <w:t xml:space="preserve">nternet marked the reorganization of countless industries. One of them is in the media industry, from the sharp decrease of printing newspaper to the establishment of new distributions channels of movie and music downloads. </w:t>
      </w:r>
      <w:r w:rsidR="00A96A0A" w:rsidRPr="00FB2FA1">
        <w:rPr>
          <w:rFonts w:ascii="Times New Roman" w:hAnsi="Times New Roman" w:cs="Times New Roman"/>
          <w:sz w:val="24"/>
          <w:szCs w:val="24"/>
        </w:rPr>
        <w:t>The convenience of using internet</w:t>
      </w:r>
      <w:r w:rsidR="00856EAD" w:rsidRPr="00FB2FA1">
        <w:rPr>
          <w:rFonts w:ascii="Times New Roman" w:hAnsi="Times New Roman" w:cs="Times New Roman"/>
          <w:sz w:val="24"/>
          <w:szCs w:val="24"/>
        </w:rPr>
        <w:t xml:space="preserve"> has changed the customer behaviour of getting new information. Instant access to entertainment is perceived as a usual practice. With a paradigm shift in customer behaviour and demand of services, a</w:t>
      </w:r>
      <w:r w:rsidR="001E13F9" w:rsidRPr="00FB2FA1">
        <w:rPr>
          <w:rFonts w:ascii="Times New Roman" w:hAnsi="Times New Roman" w:cs="Times New Roman"/>
          <w:sz w:val="24"/>
          <w:szCs w:val="24"/>
        </w:rPr>
        <w:t>ll the media practitioners, like companies in the film and television industry are trying to ex</w:t>
      </w:r>
      <w:r w:rsidR="00856EAD" w:rsidRPr="00FB2FA1">
        <w:rPr>
          <w:rFonts w:ascii="Times New Roman" w:hAnsi="Times New Roman" w:cs="Times New Roman"/>
          <w:sz w:val="24"/>
          <w:szCs w:val="24"/>
        </w:rPr>
        <w:t xml:space="preserve">plore new distribution channels. This untouched area, was quickly occupied by companies with technology to provide a new customer experience by providing the subscription video-on-demand (SVOD) services. </w:t>
      </w:r>
    </w:p>
    <w:p w:rsidR="00A945FB" w:rsidRPr="00FB2FA1" w:rsidRDefault="00A945FB" w:rsidP="00FB2FA1">
      <w:pPr>
        <w:spacing w:line="360" w:lineRule="auto"/>
        <w:jc w:val="both"/>
        <w:rPr>
          <w:rFonts w:ascii="Times New Roman" w:hAnsi="Times New Roman" w:cs="Times New Roman"/>
          <w:sz w:val="24"/>
          <w:szCs w:val="24"/>
        </w:rPr>
      </w:pPr>
    </w:p>
    <w:p w:rsidR="009A7043" w:rsidRPr="00FB2FA1" w:rsidRDefault="00631F47" w:rsidP="00FB2FA1">
      <w:pPr>
        <w:spacing w:line="360" w:lineRule="auto"/>
        <w:ind w:firstLine="360"/>
        <w:jc w:val="both"/>
        <w:rPr>
          <w:rFonts w:ascii="Times New Roman" w:hAnsi="Times New Roman" w:cs="Times New Roman"/>
          <w:sz w:val="24"/>
          <w:szCs w:val="24"/>
          <w:highlight w:val="green"/>
        </w:rPr>
      </w:pPr>
      <w:r w:rsidRPr="004D098F">
        <w:rPr>
          <w:rFonts w:ascii="Times New Roman" w:hAnsi="Times New Roman" w:cs="Times New Roman"/>
          <w:sz w:val="24"/>
          <w:szCs w:val="24"/>
          <w:highlight w:val="green"/>
        </w:rPr>
        <w:t xml:space="preserve">Video on Demand (VOD) is a media distribution system that allows users to access video without the constraints of traditional video playback devices and typical static broadcast schedules. The most common form of media distribution. As Internet and IPTV technologies continued to evolve, consumers began to favour non-traditional modes of content consumption in the 1990s, eventually leading to the </w:t>
      </w:r>
      <w:r w:rsidR="00446038" w:rsidRPr="004D098F">
        <w:rPr>
          <w:rFonts w:ascii="Times New Roman" w:hAnsi="Times New Roman" w:cs="Times New Roman"/>
          <w:sz w:val="24"/>
          <w:szCs w:val="24"/>
          <w:highlight w:val="green"/>
        </w:rPr>
        <w:t xml:space="preserve">emergence of VOD on televisions and personal computers. </w:t>
      </w:r>
      <w:r w:rsidR="00751060" w:rsidRPr="004D098F">
        <w:rPr>
          <w:rFonts w:ascii="Times New Roman" w:hAnsi="Times New Roman" w:cs="Times New Roman"/>
          <w:sz w:val="24"/>
          <w:szCs w:val="24"/>
          <w:highlight w:val="green"/>
        </w:rPr>
        <w:t>(Videa</w:t>
      </w:r>
      <w:r w:rsidR="00751060" w:rsidRPr="00FB2FA1">
        <w:rPr>
          <w:rFonts w:ascii="Times New Roman" w:hAnsi="Times New Roman" w:cs="Times New Roman"/>
          <w:sz w:val="24"/>
          <w:szCs w:val="24"/>
          <w:highlight w:val="green"/>
        </w:rPr>
        <w:t>, 2018)</w:t>
      </w:r>
      <w:r w:rsidR="009A7043" w:rsidRPr="00FB2FA1">
        <w:rPr>
          <w:rFonts w:ascii="Times New Roman" w:hAnsi="Times New Roman" w:cs="Times New Roman"/>
          <w:sz w:val="24"/>
          <w:szCs w:val="24"/>
          <w:highlight w:val="green"/>
        </w:rPr>
        <w:t xml:space="preserve"> </w:t>
      </w:r>
    </w:p>
    <w:p w:rsidR="00AF2845" w:rsidRPr="004D098F" w:rsidRDefault="00AF2845" w:rsidP="00FB2FA1">
      <w:pPr>
        <w:spacing w:line="360" w:lineRule="auto"/>
        <w:jc w:val="both"/>
        <w:rPr>
          <w:rFonts w:ascii="Times New Roman" w:hAnsi="Times New Roman" w:cs="Times New Roman"/>
          <w:sz w:val="24"/>
          <w:szCs w:val="24"/>
          <w:highlight w:val="yellow"/>
        </w:rPr>
      </w:pPr>
    </w:p>
    <w:p w:rsidR="00AF2845" w:rsidRPr="00FB2FA1" w:rsidRDefault="009A7043" w:rsidP="00FB2FA1">
      <w:pPr>
        <w:spacing w:line="360" w:lineRule="auto"/>
        <w:jc w:val="both"/>
        <w:rPr>
          <w:rFonts w:ascii="Times New Roman" w:hAnsi="Times New Roman" w:cs="Times New Roman"/>
          <w:color w:val="202122"/>
          <w:sz w:val="24"/>
          <w:szCs w:val="24"/>
          <w:shd w:val="clear" w:color="auto" w:fill="EAF3FF"/>
        </w:rPr>
      </w:pPr>
      <w:hyperlink r:id="rId10" w:history="1">
        <w:r w:rsidRPr="004D098F">
          <w:rPr>
            <w:rStyle w:val="Hyperlink"/>
            <w:rFonts w:ascii="Times New Roman" w:hAnsi="Times New Roman" w:cs="Times New Roman"/>
            <w:color w:val="3366BB"/>
            <w:sz w:val="24"/>
            <w:szCs w:val="24"/>
            <w:highlight w:val="yellow"/>
            <w:u w:val="none"/>
          </w:rPr>
          <w:t>"Advertising Terminology: A Primer for the Uninitiated or Confused"</w:t>
        </w:r>
      </w:hyperlink>
      <w:r w:rsidRPr="004D098F">
        <w:rPr>
          <w:rFonts w:ascii="Times New Roman" w:hAnsi="Times New Roman" w:cs="Times New Roman"/>
          <w:color w:val="202122"/>
          <w:sz w:val="24"/>
          <w:szCs w:val="24"/>
          <w:highlight w:val="yellow"/>
          <w:shd w:val="clear" w:color="auto" w:fill="EAF3FF"/>
        </w:rPr>
        <w:t>. </w:t>
      </w:r>
      <w:r w:rsidRPr="004D098F">
        <w:rPr>
          <w:rFonts w:ascii="Times New Roman" w:hAnsi="Times New Roman" w:cs="Times New Roman"/>
          <w:i/>
          <w:iCs/>
          <w:color w:val="202122"/>
          <w:sz w:val="24"/>
          <w:szCs w:val="24"/>
          <w:highlight w:val="yellow"/>
          <w:shd w:val="clear" w:color="auto" w:fill="EAF3FF"/>
        </w:rPr>
        <w:t>Videa</w:t>
      </w:r>
      <w:r w:rsidRPr="004D098F">
        <w:rPr>
          <w:rFonts w:ascii="Times New Roman" w:hAnsi="Times New Roman" w:cs="Times New Roman"/>
          <w:color w:val="202122"/>
          <w:sz w:val="24"/>
          <w:szCs w:val="24"/>
          <w:highlight w:val="yellow"/>
          <w:shd w:val="clear" w:color="auto" w:fill="EAF3FF"/>
        </w:rPr>
        <w:t>. 16 May 2016. Archived from </w:t>
      </w:r>
      <w:hyperlink r:id="rId11" w:history="1">
        <w:r w:rsidRPr="004D098F">
          <w:rPr>
            <w:rStyle w:val="Hyperlink"/>
            <w:rFonts w:ascii="Times New Roman" w:hAnsi="Times New Roman" w:cs="Times New Roman"/>
            <w:color w:val="3366BB"/>
            <w:sz w:val="24"/>
            <w:szCs w:val="24"/>
            <w:highlight w:val="yellow"/>
            <w:u w:val="none"/>
          </w:rPr>
          <w:t>the original</w:t>
        </w:r>
      </w:hyperlink>
      <w:r w:rsidRPr="004D098F">
        <w:rPr>
          <w:rFonts w:ascii="Times New Roman" w:hAnsi="Times New Roman" w:cs="Times New Roman"/>
          <w:color w:val="202122"/>
          <w:sz w:val="24"/>
          <w:szCs w:val="24"/>
          <w:highlight w:val="yellow"/>
          <w:shd w:val="clear" w:color="auto" w:fill="EAF3FF"/>
        </w:rPr>
        <w:t> on 25 December 2018</w:t>
      </w:r>
      <w:r w:rsidRPr="004D098F">
        <w:rPr>
          <w:rStyle w:val="reference-accessdate"/>
          <w:rFonts w:ascii="Times New Roman" w:hAnsi="Times New Roman" w:cs="Times New Roman"/>
          <w:color w:val="202122"/>
          <w:sz w:val="24"/>
          <w:szCs w:val="24"/>
          <w:highlight w:val="yellow"/>
          <w:shd w:val="clear" w:color="auto" w:fill="EAF3FF"/>
        </w:rPr>
        <w:t>. Retrieved </w:t>
      </w:r>
      <w:r w:rsidRPr="004D098F">
        <w:rPr>
          <w:rStyle w:val="nowrap"/>
          <w:rFonts w:ascii="Times New Roman" w:hAnsi="Times New Roman" w:cs="Times New Roman"/>
          <w:color w:val="202122"/>
          <w:sz w:val="24"/>
          <w:szCs w:val="24"/>
          <w:highlight w:val="yellow"/>
          <w:shd w:val="clear" w:color="auto" w:fill="EAF3FF"/>
        </w:rPr>
        <w:t>24 December</w:t>
      </w:r>
      <w:r w:rsidRPr="004D098F">
        <w:rPr>
          <w:rStyle w:val="reference-accessdate"/>
          <w:rFonts w:ascii="Times New Roman" w:hAnsi="Times New Roman" w:cs="Times New Roman"/>
          <w:color w:val="202122"/>
          <w:sz w:val="24"/>
          <w:szCs w:val="24"/>
          <w:highlight w:val="yellow"/>
          <w:shd w:val="clear" w:color="auto" w:fill="EAF3FF"/>
        </w:rPr>
        <w:t> 2018</w:t>
      </w:r>
      <w:r w:rsidRPr="004D098F">
        <w:rPr>
          <w:rFonts w:ascii="Times New Roman" w:hAnsi="Times New Roman" w:cs="Times New Roman"/>
          <w:color w:val="202122"/>
          <w:sz w:val="24"/>
          <w:szCs w:val="24"/>
          <w:highlight w:val="yellow"/>
          <w:shd w:val="clear" w:color="auto" w:fill="EAF3FF"/>
        </w:rPr>
        <w:t>.</w:t>
      </w:r>
    </w:p>
    <w:p w:rsidR="009A7043" w:rsidRPr="00FB2FA1" w:rsidRDefault="009A7043" w:rsidP="00FB2FA1">
      <w:pPr>
        <w:spacing w:line="360" w:lineRule="auto"/>
        <w:jc w:val="both"/>
        <w:rPr>
          <w:rFonts w:ascii="Times New Roman" w:hAnsi="Times New Roman" w:cs="Times New Roman"/>
          <w:sz w:val="24"/>
          <w:szCs w:val="24"/>
        </w:rPr>
      </w:pPr>
    </w:p>
    <w:p w:rsidR="00731A4D" w:rsidRPr="00FB2FA1" w:rsidRDefault="00494692" w:rsidP="00FB2FA1">
      <w:pPr>
        <w:spacing w:line="360" w:lineRule="auto"/>
        <w:ind w:firstLine="360"/>
        <w:jc w:val="both"/>
        <w:rPr>
          <w:rFonts w:ascii="Times New Roman" w:hAnsi="Times New Roman" w:cs="Times New Roman"/>
          <w:sz w:val="24"/>
          <w:szCs w:val="24"/>
        </w:rPr>
      </w:pPr>
      <w:r w:rsidRPr="00FB2FA1">
        <w:rPr>
          <w:rFonts w:ascii="Times New Roman" w:hAnsi="Times New Roman" w:cs="Times New Roman"/>
          <w:sz w:val="24"/>
          <w:szCs w:val="24"/>
        </w:rPr>
        <w:t>Netflix</w:t>
      </w:r>
      <w:r w:rsidR="00A945FB" w:rsidRPr="00FB2FA1">
        <w:rPr>
          <w:rFonts w:ascii="Times New Roman" w:hAnsi="Times New Roman" w:cs="Times New Roman"/>
          <w:sz w:val="24"/>
          <w:szCs w:val="24"/>
        </w:rPr>
        <w:t xml:space="preserve"> Inc. (Netflix)</w:t>
      </w:r>
      <w:r w:rsidRPr="00FB2FA1">
        <w:rPr>
          <w:rFonts w:ascii="Times New Roman" w:hAnsi="Times New Roman" w:cs="Times New Roman"/>
          <w:sz w:val="24"/>
          <w:szCs w:val="24"/>
        </w:rPr>
        <w:t xml:space="preserve">, is one of the practitioners, can grasp the opportunity to provide streaming service that offers TV shows, movies, documentaries etc., and the company offers “watch as much as you want” approach with a monthly fee. </w:t>
      </w:r>
      <w:r w:rsidR="00A945FB" w:rsidRPr="00FB2FA1">
        <w:rPr>
          <w:rFonts w:ascii="Times New Roman" w:hAnsi="Times New Roman" w:cs="Times New Roman"/>
          <w:sz w:val="24"/>
          <w:szCs w:val="24"/>
        </w:rPr>
        <w:t>Ne</w:t>
      </w:r>
      <w:r w:rsidR="009A7043" w:rsidRPr="00FB2FA1">
        <w:rPr>
          <w:rFonts w:ascii="Times New Roman" w:hAnsi="Times New Roman" w:cs="Times New Roman"/>
          <w:sz w:val="24"/>
          <w:szCs w:val="24"/>
        </w:rPr>
        <w:t>t</w:t>
      </w:r>
      <w:r w:rsidR="00A945FB" w:rsidRPr="00FB2FA1">
        <w:rPr>
          <w:rFonts w:ascii="Times New Roman" w:hAnsi="Times New Roman" w:cs="Times New Roman"/>
          <w:sz w:val="24"/>
          <w:szCs w:val="24"/>
        </w:rPr>
        <w:t>flix was established in 1997 by Mr Reed Hastings and Mr Marc Randolph. Initially the company started the business to rent DVDs to the customers through the mail. Reed and Marc first tested the concept by mailing themselves a DVD, and the idea for creating Netflix was born when the DVD arrived unbroken.</w:t>
      </w:r>
      <w:r w:rsidR="001D704A" w:rsidRPr="00FB2FA1">
        <w:rPr>
          <w:rFonts w:ascii="Times New Roman" w:hAnsi="Times New Roman" w:cs="Times New Roman"/>
          <w:sz w:val="24"/>
          <w:szCs w:val="24"/>
        </w:rPr>
        <w:t xml:space="preserve"> </w:t>
      </w:r>
      <w:r w:rsidR="00FC2CC9" w:rsidRPr="00FB2FA1">
        <w:rPr>
          <w:rFonts w:ascii="Times New Roman" w:hAnsi="Times New Roman" w:cs="Times New Roman"/>
          <w:sz w:val="24"/>
          <w:szCs w:val="24"/>
        </w:rPr>
        <w:t xml:space="preserve">After 1997, Netflix spent the first five years trying to achieve a cash flow positive sustainable model. Then the company spent </w:t>
      </w:r>
      <w:r w:rsidR="008777CF" w:rsidRPr="00FB2FA1">
        <w:rPr>
          <w:rFonts w:ascii="Times New Roman" w:hAnsi="Times New Roman" w:cs="Times New Roman"/>
          <w:sz w:val="24"/>
          <w:szCs w:val="24"/>
        </w:rPr>
        <w:t>another</w:t>
      </w:r>
      <w:r w:rsidR="00FC2CC9" w:rsidRPr="00FB2FA1">
        <w:rPr>
          <w:rFonts w:ascii="Times New Roman" w:hAnsi="Times New Roman" w:cs="Times New Roman"/>
          <w:sz w:val="24"/>
          <w:szCs w:val="24"/>
        </w:rPr>
        <w:t xml:space="preserve"> five years in the US </w:t>
      </w:r>
      <w:r w:rsidR="008777CF" w:rsidRPr="00FB2FA1">
        <w:rPr>
          <w:rFonts w:ascii="Times New Roman" w:hAnsi="Times New Roman" w:cs="Times New Roman"/>
          <w:sz w:val="24"/>
          <w:szCs w:val="24"/>
        </w:rPr>
        <w:t xml:space="preserve">to compete with </w:t>
      </w:r>
      <w:r w:rsidR="00FC2CC9" w:rsidRPr="00FB2FA1">
        <w:rPr>
          <w:rFonts w:ascii="Times New Roman" w:hAnsi="Times New Roman" w:cs="Times New Roman"/>
          <w:sz w:val="24"/>
          <w:szCs w:val="24"/>
        </w:rPr>
        <w:t>Blockbu</w:t>
      </w:r>
      <w:r w:rsidR="008777CF" w:rsidRPr="00FB2FA1">
        <w:rPr>
          <w:rFonts w:ascii="Times New Roman" w:hAnsi="Times New Roman" w:cs="Times New Roman"/>
          <w:sz w:val="24"/>
          <w:szCs w:val="24"/>
        </w:rPr>
        <w:t>ster. Netflix</w:t>
      </w:r>
      <w:r w:rsidR="00FC2CC9" w:rsidRPr="00FB2FA1">
        <w:rPr>
          <w:rFonts w:ascii="Times New Roman" w:hAnsi="Times New Roman" w:cs="Times New Roman"/>
          <w:sz w:val="24"/>
          <w:szCs w:val="24"/>
        </w:rPr>
        <w:t xml:space="preserve"> began streaming in the US in 2007 and </w:t>
      </w:r>
      <w:r w:rsidR="008777CF" w:rsidRPr="00FB2FA1">
        <w:rPr>
          <w:rFonts w:ascii="Times New Roman" w:hAnsi="Times New Roman" w:cs="Times New Roman"/>
          <w:sz w:val="24"/>
          <w:szCs w:val="24"/>
        </w:rPr>
        <w:t xml:space="preserve">became </w:t>
      </w:r>
      <w:r w:rsidR="00FC2CC9" w:rsidRPr="00FB2FA1">
        <w:rPr>
          <w:rFonts w:ascii="Times New Roman" w:hAnsi="Times New Roman" w:cs="Times New Roman"/>
          <w:sz w:val="24"/>
          <w:szCs w:val="24"/>
        </w:rPr>
        <w:t xml:space="preserve">internationally in 2010. </w:t>
      </w:r>
      <w:r w:rsidR="008777CF" w:rsidRPr="00FB2FA1">
        <w:rPr>
          <w:rFonts w:ascii="Times New Roman" w:hAnsi="Times New Roman" w:cs="Times New Roman"/>
          <w:sz w:val="24"/>
          <w:szCs w:val="24"/>
        </w:rPr>
        <w:t xml:space="preserve">The first original series produced by Netflix were debuted in 2013, and </w:t>
      </w:r>
      <w:r w:rsidR="00F17D26" w:rsidRPr="00FB2FA1">
        <w:rPr>
          <w:rFonts w:ascii="Times New Roman" w:hAnsi="Times New Roman" w:cs="Times New Roman"/>
          <w:sz w:val="24"/>
          <w:szCs w:val="24"/>
        </w:rPr>
        <w:t>recently the company produced a</w:t>
      </w:r>
      <w:r w:rsidR="008777CF" w:rsidRPr="00FB2FA1">
        <w:rPr>
          <w:rFonts w:ascii="Times New Roman" w:hAnsi="Times New Roman" w:cs="Times New Roman"/>
          <w:sz w:val="24"/>
          <w:szCs w:val="24"/>
        </w:rPr>
        <w:t xml:space="preserve"> top-viewed program</w:t>
      </w:r>
      <w:r w:rsidR="00F17D26" w:rsidRPr="00FB2FA1">
        <w:rPr>
          <w:rFonts w:ascii="Times New Roman" w:hAnsi="Times New Roman" w:cs="Times New Roman"/>
          <w:sz w:val="24"/>
          <w:szCs w:val="24"/>
        </w:rPr>
        <w:t xml:space="preserve"> with international attention named</w:t>
      </w:r>
      <w:r w:rsidR="008777CF" w:rsidRPr="00FB2FA1">
        <w:rPr>
          <w:rFonts w:ascii="Times New Roman" w:hAnsi="Times New Roman" w:cs="Times New Roman"/>
          <w:sz w:val="24"/>
          <w:szCs w:val="24"/>
        </w:rPr>
        <w:t xml:space="preserve"> Squid Game </w:t>
      </w:r>
      <w:r w:rsidR="008777CF" w:rsidRPr="00FB2FA1">
        <w:rPr>
          <w:rFonts w:ascii="Times New Roman" w:hAnsi="Times New Roman" w:cs="Times New Roman"/>
          <w:sz w:val="24"/>
          <w:szCs w:val="24"/>
        </w:rPr>
        <w:lastRenderedPageBreak/>
        <w:t xml:space="preserve">in year 2021 with 1.65 billion viewing hours in the first four weeks of launch. </w:t>
      </w:r>
      <w:r w:rsidR="00F17D26" w:rsidRPr="00FB2FA1">
        <w:rPr>
          <w:rFonts w:ascii="Times New Roman" w:hAnsi="Times New Roman" w:cs="Times New Roman"/>
          <w:sz w:val="24"/>
          <w:szCs w:val="24"/>
        </w:rPr>
        <w:t>(Netflix 2022)</w:t>
      </w:r>
      <w:r w:rsidR="00731A4D" w:rsidRPr="00FB2FA1">
        <w:rPr>
          <w:rFonts w:ascii="Times New Roman" w:hAnsi="Times New Roman" w:cs="Times New Roman"/>
          <w:sz w:val="24"/>
          <w:szCs w:val="24"/>
        </w:rPr>
        <w:t>. Netflix’s three plans were focused on streaming content quality, namely, basic, standard and premium. If the customers agreed to “basic” the streaming content could be viewed in “standard definition.” In “high definition” the consumer with the standard subscription will view the content. The video can be downloaded into ultra high definition’ in the premium subscription. The cost of these projects varied between countries.</w:t>
      </w:r>
    </w:p>
    <w:p w:rsidR="00F17D26" w:rsidRPr="00FB2FA1" w:rsidRDefault="00F17D26" w:rsidP="00FB2FA1">
      <w:pPr>
        <w:spacing w:line="360" w:lineRule="auto"/>
        <w:jc w:val="both"/>
        <w:rPr>
          <w:rFonts w:ascii="Times New Roman" w:hAnsi="Times New Roman" w:cs="Times New Roman"/>
          <w:sz w:val="24"/>
          <w:szCs w:val="24"/>
        </w:rPr>
      </w:pPr>
    </w:p>
    <w:p w:rsidR="003A203E" w:rsidRPr="00FB2FA1" w:rsidRDefault="001D704A" w:rsidP="00FB2FA1">
      <w:pPr>
        <w:spacing w:line="360" w:lineRule="auto"/>
        <w:ind w:firstLine="360"/>
        <w:jc w:val="both"/>
        <w:rPr>
          <w:rFonts w:ascii="Times New Roman" w:hAnsi="Times New Roman" w:cs="Times New Roman"/>
          <w:sz w:val="24"/>
          <w:szCs w:val="24"/>
        </w:rPr>
      </w:pPr>
      <w:r w:rsidRPr="00FB2FA1">
        <w:rPr>
          <w:rFonts w:ascii="Times New Roman" w:hAnsi="Times New Roman" w:cs="Times New Roman"/>
          <w:sz w:val="24"/>
          <w:szCs w:val="24"/>
        </w:rPr>
        <w:t>As one of the world's leading entertainment services providers, Over 190 countries, Netflix has 221 million paid memberships subscribing for TV series, documentaries, feature films and mobile games across a wide variety of genres and languages. Members can watch as much as they want, anytime, anywhere, on any internet-connected screen. Members can play, pause and resume watching, all without commercials or commitments.</w:t>
      </w:r>
      <w:r w:rsidR="004B697C" w:rsidRPr="00FB2FA1">
        <w:rPr>
          <w:rFonts w:ascii="Times New Roman" w:hAnsi="Times New Roman" w:cs="Times New Roman"/>
          <w:sz w:val="24"/>
          <w:szCs w:val="24"/>
        </w:rPr>
        <w:t xml:space="preserve"> </w:t>
      </w:r>
      <w:r w:rsidR="00A945FB" w:rsidRPr="00FB2FA1">
        <w:rPr>
          <w:rFonts w:ascii="Times New Roman" w:hAnsi="Times New Roman" w:cs="Times New Roman"/>
          <w:sz w:val="24"/>
          <w:szCs w:val="24"/>
        </w:rPr>
        <w:t>Netflix core strategy is to grow streaming membership business globally and with expanding oper</w:t>
      </w:r>
      <w:r w:rsidR="009A7043" w:rsidRPr="00FB2FA1">
        <w:rPr>
          <w:rFonts w:ascii="Times New Roman" w:hAnsi="Times New Roman" w:cs="Times New Roman"/>
          <w:sz w:val="24"/>
          <w:szCs w:val="24"/>
        </w:rPr>
        <w:t>ations internationally will encounter</w:t>
      </w:r>
      <w:r w:rsidR="00A945FB" w:rsidRPr="00FB2FA1">
        <w:rPr>
          <w:rFonts w:ascii="Times New Roman" w:hAnsi="Times New Roman" w:cs="Times New Roman"/>
          <w:sz w:val="24"/>
          <w:szCs w:val="24"/>
        </w:rPr>
        <w:t xml:space="preserve"> several political challen</w:t>
      </w:r>
      <w:r w:rsidR="00F17D26" w:rsidRPr="00FB2FA1">
        <w:rPr>
          <w:rFonts w:ascii="Times New Roman" w:hAnsi="Times New Roman" w:cs="Times New Roman"/>
          <w:sz w:val="24"/>
          <w:szCs w:val="24"/>
        </w:rPr>
        <w:t xml:space="preserve">ges. </w:t>
      </w:r>
    </w:p>
    <w:p w:rsidR="003A203E" w:rsidRPr="00FB2FA1" w:rsidRDefault="003A203E" w:rsidP="00FB2FA1">
      <w:pPr>
        <w:spacing w:line="360" w:lineRule="auto"/>
        <w:jc w:val="both"/>
        <w:rPr>
          <w:rFonts w:ascii="Times New Roman" w:hAnsi="Times New Roman" w:cs="Times New Roman"/>
          <w:sz w:val="24"/>
          <w:szCs w:val="24"/>
        </w:rPr>
      </w:pPr>
    </w:p>
    <w:p w:rsidR="00A20840" w:rsidRPr="00FB2FA1" w:rsidRDefault="00A20840" w:rsidP="00FB2FA1">
      <w:pPr>
        <w:spacing w:line="360" w:lineRule="auto"/>
        <w:jc w:val="both"/>
        <w:rPr>
          <w:rFonts w:ascii="Times New Roman" w:hAnsi="Times New Roman" w:cs="Times New Roman"/>
          <w:sz w:val="24"/>
          <w:szCs w:val="24"/>
        </w:rPr>
      </w:pPr>
    </w:p>
    <w:p w:rsidR="00A26FBC" w:rsidRPr="00FB2FA1" w:rsidRDefault="00F17D26" w:rsidP="00FB2FA1">
      <w:pPr>
        <w:spacing w:line="360" w:lineRule="auto"/>
        <w:ind w:firstLine="360"/>
        <w:jc w:val="both"/>
        <w:rPr>
          <w:rFonts w:ascii="Times New Roman" w:hAnsi="Times New Roman" w:cs="Times New Roman"/>
          <w:sz w:val="24"/>
          <w:szCs w:val="24"/>
        </w:rPr>
      </w:pPr>
      <w:r w:rsidRPr="00FB2FA1">
        <w:rPr>
          <w:rFonts w:ascii="Times New Roman" w:hAnsi="Times New Roman" w:cs="Times New Roman"/>
          <w:sz w:val="24"/>
          <w:szCs w:val="24"/>
        </w:rPr>
        <w:t>According to Netflix</w:t>
      </w:r>
      <w:r w:rsidR="00A945FB" w:rsidRPr="00FB2FA1">
        <w:rPr>
          <w:rFonts w:ascii="Times New Roman" w:hAnsi="Times New Roman" w:cs="Times New Roman"/>
          <w:sz w:val="24"/>
          <w:szCs w:val="24"/>
        </w:rPr>
        <w:t xml:space="preserve"> website</w:t>
      </w:r>
      <w:r w:rsidR="003A203E" w:rsidRPr="00FB2FA1">
        <w:rPr>
          <w:rFonts w:ascii="Times New Roman" w:hAnsi="Times New Roman" w:cs="Times New Roman"/>
          <w:sz w:val="24"/>
          <w:szCs w:val="24"/>
        </w:rPr>
        <w:t>,</w:t>
      </w:r>
      <w:r w:rsidR="00A945FB" w:rsidRPr="00FB2FA1">
        <w:rPr>
          <w:rFonts w:ascii="Times New Roman" w:hAnsi="Times New Roman" w:cs="Times New Roman"/>
          <w:sz w:val="24"/>
          <w:szCs w:val="24"/>
        </w:rPr>
        <w:t xml:space="preserve"> Netflix is not yet available in China.</w:t>
      </w:r>
      <w:r w:rsidRPr="00FB2FA1">
        <w:rPr>
          <w:rFonts w:ascii="Times New Roman" w:hAnsi="Times New Roman" w:cs="Times New Roman"/>
          <w:sz w:val="24"/>
          <w:szCs w:val="24"/>
        </w:rPr>
        <w:t xml:space="preserve">  </w:t>
      </w:r>
      <w:r w:rsidR="002B4D61" w:rsidRPr="00FB2FA1">
        <w:rPr>
          <w:rFonts w:ascii="Times New Roman" w:hAnsi="Times New Roman" w:cs="Times New Roman"/>
          <w:sz w:val="24"/>
          <w:szCs w:val="24"/>
        </w:rPr>
        <w:t>However, Netfl</w:t>
      </w:r>
      <w:r w:rsidR="00C56E82" w:rsidRPr="00FB2FA1">
        <w:rPr>
          <w:rFonts w:ascii="Times New Roman" w:hAnsi="Times New Roman" w:cs="Times New Roman"/>
          <w:sz w:val="24"/>
          <w:szCs w:val="24"/>
        </w:rPr>
        <w:t xml:space="preserve">ix has made itself available to the second largest countries in the world </w:t>
      </w:r>
      <w:r w:rsidR="003A203E" w:rsidRPr="00FB2FA1">
        <w:rPr>
          <w:rFonts w:ascii="Times New Roman" w:hAnsi="Times New Roman" w:cs="Times New Roman"/>
          <w:sz w:val="24"/>
          <w:szCs w:val="24"/>
        </w:rPr>
        <w:t>in terms of population,</w:t>
      </w:r>
      <w:r w:rsidR="00C56E82" w:rsidRPr="00FB2FA1">
        <w:rPr>
          <w:rFonts w:ascii="Times New Roman" w:hAnsi="Times New Roman" w:cs="Times New Roman"/>
          <w:sz w:val="24"/>
          <w:szCs w:val="24"/>
        </w:rPr>
        <w:t xml:space="preserve"> that is </w:t>
      </w:r>
      <w:hyperlink r:id="rId12" w:history="1">
        <w:r w:rsidR="00C56E82" w:rsidRPr="00FB2FA1">
          <w:rPr>
            <w:rFonts w:ascii="Times New Roman" w:hAnsi="Times New Roman" w:cs="Times New Roman"/>
            <w:sz w:val="24"/>
            <w:szCs w:val="24"/>
          </w:rPr>
          <w:t>India</w:t>
        </w:r>
      </w:hyperlink>
      <w:r w:rsidR="006C24CB" w:rsidRPr="00FB2FA1">
        <w:rPr>
          <w:rFonts w:ascii="Times New Roman" w:hAnsi="Times New Roman" w:cs="Times New Roman"/>
          <w:sz w:val="24"/>
          <w:szCs w:val="24"/>
        </w:rPr>
        <w:t xml:space="preserve"> with 1.417B people.</w:t>
      </w:r>
      <w:r w:rsidR="00F34203" w:rsidRPr="00FB2FA1">
        <w:rPr>
          <w:rFonts w:ascii="Times New Roman" w:hAnsi="Times New Roman" w:cs="Times New Roman"/>
          <w:sz w:val="24"/>
          <w:szCs w:val="24"/>
        </w:rPr>
        <w:t xml:space="preserve"> </w:t>
      </w:r>
      <w:r w:rsidR="00A26FBC" w:rsidRPr="00FB2FA1">
        <w:rPr>
          <w:rFonts w:ascii="Times New Roman" w:hAnsi="Times New Roman" w:cs="Times New Roman"/>
          <w:sz w:val="24"/>
          <w:szCs w:val="24"/>
        </w:rPr>
        <w:t>The home country of Netflix, the SVOD American market is moving closer to maturity with slowing down in subscriptions, all the global players are expanding their horizon and changing their focus to other international markets like India to drive their next wave of subscriber growth. Rajib Basu of Entertainment &amp; Media, PwC India reported that “India is the fastest-growing entertainment and media market globally and is expected to keep that momentum” (PwC India, 2019).</w:t>
      </w:r>
    </w:p>
    <w:p w:rsidR="00FC549A" w:rsidRPr="00FB2FA1" w:rsidRDefault="00FC549A" w:rsidP="00FB2FA1">
      <w:pPr>
        <w:spacing w:line="360" w:lineRule="auto"/>
        <w:ind w:firstLine="360"/>
        <w:jc w:val="both"/>
        <w:rPr>
          <w:rFonts w:ascii="Times New Roman" w:hAnsi="Times New Roman" w:cs="Times New Roman"/>
          <w:sz w:val="24"/>
          <w:szCs w:val="24"/>
        </w:rPr>
      </w:pPr>
    </w:p>
    <w:p w:rsidR="00FC549A" w:rsidRPr="00FB2FA1" w:rsidRDefault="00916857" w:rsidP="00FB2FA1">
      <w:pPr>
        <w:shd w:val="clear" w:color="auto" w:fill="FFFFFF"/>
        <w:spacing w:after="420" w:line="360" w:lineRule="auto"/>
        <w:ind w:firstLine="360"/>
        <w:jc w:val="both"/>
        <w:textAlignment w:val="baseline"/>
        <w:rPr>
          <w:rFonts w:ascii="Times New Roman" w:hAnsi="Times New Roman" w:cs="Times New Roman"/>
          <w:sz w:val="24"/>
          <w:szCs w:val="24"/>
        </w:rPr>
      </w:pPr>
      <w:r w:rsidRPr="00FB2FA1">
        <w:rPr>
          <w:rFonts w:ascii="Times New Roman" w:hAnsi="Times New Roman" w:cs="Times New Roman"/>
          <w:sz w:val="24"/>
          <w:szCs w:val="24"/>
        </w:rPr>
        <w:t>Apart from the large number of population, India is “</w:t>
      </w:r>
      <w:r w:rsidR="00FC549A" w:rsidRPr="00FB2FA1">
        <w:rPr>
          <w:rFonts w:ascii="Times New Roman" w:hAnsi="Times New Roman" w:cs="Times New Roman"/>
          <w:sz w:val="24"/>
          <w:szCs w:val="24"/>
        </w:rPr>
        <w:t>a land of exploration and expression through various forms of art. From singing, to dancing, to painting and other forms of handicrafts have always had a special place in our society. Owing to its rich heritage, Hindustan has been a cultural melting pot of numerous art forms which have filled our hearts with warm and amazed the world with its diversity.</w:t>
      </w:r>
      <w:r w:rsidRPr="00FB2FA1">
        <w:rPr>
          <w:rFonts w:ascii="Times New Roman" w:hAnsi="Times New Roman" w:cs="Times New Roman"/>
          <w:sz w:val="24"/>
          <w:szCs w:val="24"/>
        </w:rPr>
        <w:t xml:space="preserve">” </w:t>
      </w:r>
      <w:r w:rsidR="00FC549A" w:rsidRPr="00FB2FA1">
        <w:rPr>
          <w:rFonts w:ascii="Times New Roman" w:hAnsi="Times New Roman" w:cs="Times New Roman"/>
          <w:sz w:val="24"/>
          <w:szCs w:val="24"/>
        </w:rPr>
        <w:t xml:space="preserve"> </w:t>
      </w:r>
      <w:r w:rsidRPr="00FB2FA1">
        <w:rPr>
          <w:rFonts w:ascii="Times New Roman" w:hAnsi="Times New Roman" w:cs="Times New Roman"/>
          <w:sz w:val="24"/>
          <w:szCs w:val="24"/>
        </w:rPr>
        <w:t>(Nijhawan, G. S., &amp; Dahiya, S. ,2020). With this b</w:t>
      </w:r>
      <w:r w:rsidR="008204C2" w:rsidRPr="00FB2FA1">
        <w:rPr>
          <w:rFonts w:ascii="Times New Roman" w:hAnsi="Times New Roman" w:cs="Times New Roman"/>
          <w:sz w:val="24"/>
          <w:szCs w:val="24"/>
        </w:rPr>
        <w:t>ackground,</w:t>
      </w:r>
      <w:r w:rsidRPr="00FB2FA1">
        <w:rPr>
          <w:rFonts w:ascii="Times New Roman" w:hAnsi="Times New Roman" w:cs="Times New Roman"/>
          <w:sz w:val="24"/>
          <w:szCs w:val="24"/>
        </w:rPr>
        <w:t xml:space="preserve"> the culture of India </w:t>
      </w:r>
      <w:r w:rsidR="0023096A" w:rsidRPr="00FB2FA1">
        <w:rPr>
          <w:rFonts w:ascii="Times New Roman" w:hAnsi="Times New Roman" w:cs="Times New Roman"/>
          <w:sz w:val="24"/>
          <w:szCs w:val="24"/>
        </w:rPr>
        <w:t xml:space="preserve">has been </w:t>
      </w:r>
      <w:r w:rsidR="00FC549A" w:rsidRPr="00FB2FA1">
        <w:rPr>
          <w:rFonts w:ascii="Times New Roman" w:hAnsi="Times New Roman" w:cs="Times New Roman"/>
          <w:sz w:val="24"/>
          <w:szCs w:val="24"/>
        </w:rPr>
        <w:t xml:space="preserve">influenced by a diverse range of </w:t>
      </w:r>
      <w:r w:rsidR="0023096A" w:rsidRPr="00FB2FA1">
        <w:rPr>
          <w:rFonts w:ascii="Times New Roman" w:hAnsi="Times New Roman" w:cs="Times New Roman"/>
          <w:sz w:val="24"/>
          <w:szCs w:val="24"/>
        </w:rPr>
        <w:t>art forms from around the world and the acceptance and interest in entertainment would be very open and diverse as this is well built in the nature.</w:t>
      </w:r>
    </w:p>
    <w:p w:rsidR="008E2890" w:rsidRPr="00FB2FA1" w:rsidRDefault="008E2890" w:rsidP="00FB2FA1">
      <w:pPr>
        <w:spacing w:line="360" w:lineRule="auto"/>
        <w:ind w:firstLine="360"/>
        <w:jc w:val="both"/>
        <w:rPr>
          <w:rFonts w:ascii="Times New Roman" w:hAnsi="Times New Roman" w:cs="Times New Roman"/>
          <w:sz w:val="24"/>
          <w:szCs w:val="24"/>
        </w:rPr>
      </w:pPr>
      <w:r w:rsidRPr="00FB2FA1">
        <w:rPr>
          <w:rFonts w:ascii="Times New Roman" w:hAnsi="Times New Roman" w:cs="Times New Roman"/>
          <w:sz w:val="24"/>
          <w:szCs w:val="24"/>
        </w:rPr>
        <w:lastRenderedPageBreak/>
        <w:t>This report is illustrating the strategic positioning of and competitive positioning of Netflix in India by using the Porter’s five forces analysis (Porter, 1998), because the Porter’s framework is well-known to study competition in an industry or market.</w:t>
      </w:r>
    </w:p>
    <w:p w:rsidR="008E2890" w:rsidRPr="00FB2FA1" w:rsidRDefault="008E2890" w:rsidP="00FB2FA1">
      <w:pPr>
        <w:spacing w:line="360" w:lineRule="auto"/>
        <w:ind w:firstLine="360"/>
        <w:jc w:val="both"/>
        <w:rPr>
          <w:rFonts w:ascii="Times New Roman" w:hAnsi="Times New Roman" w:cs="Times New Roman"/>
          <w:sz w:val="24"/>
          <w:szCs w:val="24"/>
        </w:rPr>
      </w:pPr>
    </w:p>
    <w:p w:rsidR="008E2890" w:rsidRPr="00FB2FA1" w:rsidRDefault="008E2890" w:rsidP="00FB2FA1">
      <w:pPr>
        <w:pStyle w:val="ListParagraph"/>
        <w:numPr>
          <w:ilvl w:val="0"/>
          <w:numId w:val="7"/>
        </w:numPr>
        <w:spacing w:line="360" w:lineRule="auto"/>
        <w:jc w:val="both"/>
        <w:rPr>
          <w:rFonts w:ascii="Times New Roman" w:hAnsi="Times New Roman" w:cs="Times New Roman"/>
          <w:b/>
          <w:sz w:val="24"/>
          <w:szCs w:val="24"/>
        </w:rPr>
      </w:pPr>
      <w:r w:rsidRPr="00FB2FA1">
        <w:rPr>
          <w:rFonts w:ascii="Times New Roman" w:hAnsi="Times New Roman" w:cs="Times New Roman"/>
          <w:b/>
          <w:sz w:val="24"/>
          <w:szCs w:val="24"/>
        </w:rPr>
        <w:t>Market Potential of India</w:t>
      </w:r>
    </w:p>
    <w:p w:rsidR="008E2890" w:rsidRPr="00FB2FA1" w:rsidRDefault="008E2890" w:rsidP="00FB2FA1">
      <w:pPr>
        <w:spacing w:line="360" w:lineRule="auto"/>
        <w:ind w:firstLine="360"/>
        <w:jc w:val="both"/>
        <w:rPr>
          <w:rFonts w:ascii="Times New Roman" w:hAnsi="Times New Roman" w:cs="Times New Roman"/>
          <w:sz w:val="24"/>
          <w:szCs w:val="24"/>
        </w:rPr>
      </w:pPr>
    </w:p>
    <w:p w:rsidR="008E2890" w:rsidRPr="00FB2FA1" w:rsidRDefault="00ED4AAC" w:rsidP="00FB2FA1">
      <w:pPr>
        <w:shd w:val="clear" w:color="auto" w:fill="FFFFFF"/>
        <w:spacing w:after="420" w:line="360" w:lineRule="auto"/>
        <w:ind w:firstLine="360"/>
        <w:jc w:val="both"/>
        <w:textAlignment w:val="baseline"/>
        <w:rPr>
          <w:rFonts w:ascii="Times New Roman" w:hAnsi="Times New Roman" w:cs="Times New Roman"/>
          <w:sz w:val="24"/>
          <w:szCs w:val="24"/>
        </w:rPr>
      </w:pPr>
      <w:r w:rsidRPr="00FB2FA1">
        <w:rPr>
          <w:rFonts w:ascii="Times New Roman" w:hAnsi="Times New Roman" w:cs="Times New Roman"/>
          <w:sz w:val="24"/>
          <w:szCs w:val="24"/>
        </w:rPr>
        <w:t>Currently, the internet continues to change how the individuals connect with others, organize the flow of things, and share information. With its growing influence on individual consumers and large economies alike, the internet has become an increasingly vital part of our day-</w:t>
      </w:r>
      <w:r w:rsidR="007E5754" w:rsidRPr="00FB2FA1">
        <w:rPr>
          <w:rFonts w:ascii="Times New Roman" w:hAnsi="Times New Roman" w:cs="Times New Roman"/>
          <w:sz w:val="24"/>
          <w:szCs w:val="24"/>
        </w:rPr>
        <w:t xml:space="preserve">to-day lives. In 2021, </w:t>
      </w:r>
      <w:r w:rsidRPr="00FB2FA1">
        <w:rPr>
          <w:rFonts w:ascii="Times New Roman" w:hAnsi="Times New Roman" w:cs="Times New Roman"/>
          <w:sz w:val="24"/>
          <w:szCs w:val="24"/>
        </w:rPr>
        <w:t>the internet users</w:t>
      </w:r>
      <w:r w:rsidR="007E5754" w:rsidRPr="00FB2FA1">
        <w:rPr>
          <w:rFonts w:ascii="Times New Roman" w:hAnsi="Times New Roman" w:cs="Times New Roman"/>
          <w:sz w:val="24"/>
          <w:szCs w:val="24"/>
        </w:rPr>
        <w:t xml:space="preserve"> in the globe</w:t>
      </w:r>
      <w:r w:rsidRPr="00FB2FA1">
        <w:rPr>
          <w:rFonts w:ascii="Times New Roman" w:hAnsi="Times New Roman" w:cs="Times New Roman"/>
          <w:sz w:val="24"/>
          <w:szCs w:val="24"/>
        </w:rPr>
        <w:t xml:space="preserve"> was 4.9 billion, which was equal to almost two </w:t>
      </w:r>
      <w:r w:rsidR="000834BD" w:rsidRPr="00FB2FA1">
        <w:rPr>
          <w:rFonts w:ascii="Times New Roman" w:hAnsi="Times New Roman" w:cs="Times New Roman"/>
          <w:sz w:val="24"/>
          <w:szCs w:val="24"/>
        </w:rPr>
        <w:t xml:space="preserve">thirds of the global population. </w:t>
      </w:r>
      <w:r w:rsidR="00C93971" w:rsidRPr="00FB2FA1">
        <w:rPr>
          <w:rFonts w:ascii="Times New Roman" w:hAnsi="Times New Roman" w:cs="Times New Roman"/>
          <w:sz w:val="24"/>
          <w:szCs w:val="24"/>
        </w:rPr>
        <w:t xml:space="preserve">(Statisia 2022). </w:t>
      </w:r>
      <w:r w:rsidR="00C93971" w:rsidRPr="00FB2FA1">
        <w:rPr>
          <w:rFonts w:ascii="Times New Roman" w:hAnsi="Times New Roman" w:cs="Times New Roman"/>
          <w:sz w:val="24"/>
          <w:szCs w:val="24"/>
        </w:rPr>
        <w:t>The users are currently connected to the world wide web</w:t>
      </w:r>
      <w:r w:rsidR="00C93971" w:rsidRPr="00FB2FA1">
        <w:rPr>
          <w:rFonts w:ascii="Times New Roman" w:hAnsi="Times New Roman" w:cs="Times New Roman"/>
          <w:sz w:val="24"/>
          <w:szCs w:val="24"/>
        </w:rPr>
        <w:t xml:space="preserve">, and they are the potential users of Netflix. </w:t>
      </w:r>
    </w:p>
    <w:p w:rsidR="00731A4D" w:rsidRPr="00FB2FA1" w:rsidRDefault="00E06220" w:rsidP="00FB2FA1">
      <w:pPr>
        <w:spacing w:line="360" w:lineRule="auto"/>
        <w:ind w:firstLine="360"/>
        <w:jc w:val="both"/>
        <w:rPr>
          <w:rFonts w:ascii="Times New Roman" w:hAnsi="Times New Roman" w:cs="Times New Roman"/>
          <w:sz w:val="24"/>
          <w:szCs w:val="24"/>
        </w:rPr>
      </w:pPr>
      <w:r w:rsidRPr="00FB2FA1">
        <w:rPr>
          <w:rFonts w:ascii="Times New Roman" w:hAnsi="Times New Roman" w:cs="Times New Roman"/>
          <w:sz w:val="24"/>
          <w:szCs w:val="24"/>
        </w:rPr>
        <w:t xml:space="preserve">The introduction of the government’s Digital India initiative hand in hand with the increasing internet penetration over the recent years, resulted in the country’s digital population amounting to approximately 658 million active users as of February 2022. The traffic in the world’s second largest internet market at this stage was largely dominated by mobile internet users. </w:t>
      </w:r>
      <w:r w:rsidR="00932FE9" w:rsidRPr="00FB2FA1">
        <w:rPr>
          <w:rFonts w:ascii="Times New Roman" w:hAnsi="Times New Roman" w:cs="Times New Roman"/>
          <w:sz w:val="24"/>
          <w:szCs w:val="24"/>
        </w:rPr>
        <w:t>(</w:t>
      </w:r>
      <w:r w:rsidR="00932FE9" w:rsidRPr="00FB2FA1">
        <w:rPr>
          <w:rFonts w:ascii="Times New Roman" w:hAnsi="Times New Roman" w:cs="Times New Roman"/>
          <w:color w:val="0F2741"/>
          <w:sz w:val="24"/>
          <w:szCs w:val="24"/>
          <w:bdr w:val="none" w:sz="0" w:space="0" w:color="auto" w:frame="1"/>
        </w:rPr>
        <w:t xml:space="preserve">Basuroy, 2022).  </w:t>
      </w:r>
      <w:r w:rsidR="00731A4D" w:rsidRPr="00FB2FA1">
        <w:rPr>
          <w:rFonts w:ascii="Times New Roman" w:hAnsi="Times New Roman" w:cs="Times New Roman"/>
          <w:sz w:val="24"/>
          <w:szCs w:val="24"/>
        </w:rPr>
        <w:t>On the other hand, t</w:t>
      </w:r>
      <w:r w:rsidR="00ED4AAC" w:rsidRPr="00FB2FA1">
        <w:rPr>
          <w:rFonts w:ascii="Times New Roman" w:hAnsi="Times New Roman" w:cs="Times New Roman"/>
          <w:sz w:val="24"/>
          <w:szCs w:val="24"/>
        </w:rPr>
        <w:t xml:space="preserve">he majority of them are mobile phone Internet users, who take advantage of the cheap alternative over the expensive landline connection (IAMAI, 2019). </w:t>
      </w:r>
      <w:r w:rsidR="00731A4D" w:rsidRPr="00FB2FA1">
        <w:rPr>
          <w:rFonts w:ascii="Times New Roman" w:hAnsi="Times New Roman" w:cs="Times New Roman"/>
          <w:sz w:val="24"/>
          <w:szCs w:val="24"/>
        </w:rPr>
        <w:t>That implies t</w:t>
      </w:r>
      <w:r w:rsidR="00300873" w:rsidRPr="00FB2FA1">
        <w:rPr>
          <w:rFonts w:ascii="Times New Roman" w:hAnsi="Times New Roman" w:cs="Times New Roman"/>
          <w:sz w:val="24"/>
          <w:szCs w:val="24"/>
        </w:rPr>
        <w:t>he watch time for videos can happen</w:t>
      </w:r>
      <w:r w:rsidR="00731A4D" w:rsidRPr="00FB2FA1">
        <w:rPr>
          <w:rFonts w:ascii="Times New Roman" w:hAnsi="Times New Roman" w:cs="Times New Roman"/>
          <w:sz w:val="24"/>
          <w:szCs w:val="24"/>
        </w:rPr>
        <w:t xml:space="preserve"> anywhere, like during lunch, break</w:t>
      </w:r>
      <w:r w:rsidR="001E4618" w:rsidRPr="00FB2FA1">
        <w:rPr>
          <w:rFonts w:ascii="Times New Roman" w:hAnsi="Times New Roman" w:cs="Times New Roman"/>
          <w:sz w:val="24"/>
          <w:szCs w:val="24"/>
        </w:rPr>
        <w:t xml:space="preserve"> </w:t>
      </w:r>
      <w:r w:rsidR="00731A4D" w:rsidRPr="00FB2FA1">
        <w:rPr>
          <w:rFonts w:ascii="Times New Roman" w:hAnsi="Times New Roman" w:cs="Times New Roman"/>
          <w:sz w:val="24"/>
          <w:szCs w:val="24"/>
        </w:rPr>
        <w:t>time or traveling time.</w:t>
      </w:r>
    </w:p>
    <w:p w:rsidR="00932FE9" w:rsidRPr="00FB2FA1" w:rsidRDefault="00932FE9" w:rsidP="00FB2FA1">
      <w:pPr>
        <w:spacing w:line="360" w:lineRule="auto"/>
        <w:rPr>
          <w:rFonts w:ascii="Times New Roman" w:hAnsi="Times New Roman" w:cs="Times New Roman"/>
          <w:sz w:val="24"/>
          <w:szCs w:val="24"/>
        </w:rPr>
      </w:pPr>
    </w:p>
    <w:p w:rsidR="00CC0DBF" w:rsidRPr="00FB2FA1" w:rsidRDefault="00CC0DBF" w:rsidP="00FB2FA1">
      <w:pPr>
        <w:spacing w:line="360" w:lineRule="auto"/>
        <w:ind w:firstLine="360"/>
        <w:jc w:val="both"/>
        <w:rPr>
          <w:rFonts w:ascii="Times New Roman" w:hAnsi="Times New Roman" w:cs="Times New Roman"/>
          <w:sz w:val="24"/>
          <w:szCs w:val="24"/>
        </w:rPr>
      </w:pPr>
      <w:r w:rsidRPr="00FB2FA1">
        <w:rPr>
          <w:rFonts w:ascii="Times New Roman" w:hAnsi="Times New Roman" w:cs="Times New Roman"/>
          <w:sz w:val="24"/>
          <w:szCs w:val="24"/>
        </w:rPr>
        <w:t xml:space="preserve">In India, still around 50% of the population have very little, poor or no connectivity to access internet services. The key reason for the internet coverage is the cost of building network deployments and </w:t>
      </w:r>
      <w:r w:rsidR="006D066F" w:rsidRPr="00FB2FA1">
        <w:rPr>
          <w:rFonts w:ascii="Times New Roman" w:hAnsi="Times New Roman" w:cs="Times New Roman"/>
          <w:sz w:val="24"/>
          <w:szCs w:val="24"/>
        </w:rPr>
        <w:t>the return on investment</w:t>
      </w:r>
      <w:r w:rsidRPr="00FB2FA1">
        <w:rPr>
          <w:rFonts w:ascii="Times New Roman" w:hAnsi="Times New Roman" w:cs="Times New Roman"/>
          <w:sz w:val="24"/>
          <w:szCs w:val="24"/>
        </w:rPr>
        <w:t xml:space="preserve">. </w:t>
      </w:r>
      <w:r w:rsidR="006D066F" w:rsidRPr="00FB2FA1">
        <w:rPr>
          <w:rFonts w:ascii="Times New Roman" w:hAnsi="Times New Roman" w:cs="Times New Roman"/>
          <w:sz w:val="24"/>
          <w:szCs w:val="24"/>
        </w:rPr>
        <w:t xml:space="preserve">However, with the rising of the infrastructure and adaptation of </w:t>
      </w:r>
      <w:r w:rsidRPr="00FB2FA1">
        <w:rPr>
          <w:rFonts w:ascii="Times New Roman" w:hAnsi="Times New Roman" w:cs="Times New Roman"/>
          <w:sz w:val="24"/>
          <w:szCs w:val="24"/>
        </w:rPr>
        <w:t xml:space="preserve">6G communication system, </w:t>
      </w:r>
      <w:r w:rsidR="006D066F" w:rsidRPr="00FB2FA1">
        <w:rPr>
          <w:rFonts w:ascii="Times New Roman" w:hAnsi="Times New Roman" w:cs="Times New Roman"/>
          <w:sz w:val="24"/>
          <w:szCs w:val="24"/>
        </w:rPr>
        <w:t>it may be a possible solution for increasing the internet connectivity in rural area of India</w:t>
      </w:r>
      <w:r w:rsidRPr="00FB2FA1">
        <w:rPr>
          <w:rFonts w:ascii="Times New Roman" w:hAnsi="Times New Roman" w:cs="Times New Roman"/>
          <w:sz w:val="24"/>
          <w:szCs w:val="24"/>
        </w:rPr>
        <w:t>.(Kumar, S.K.A., Ihita, G.V., Chaudhari, S. and Arumugam, P., 2022)</w:t>
      </w:r>
      <w:r w:rsidR="00A14A4E" w:rsidRPr="00FB2FA1">
        <w:rPr>
          <w:rFonts w:ascii="Times New Roman" w:hAnsi="Times New Roman" w:cs="Times New Roman"/>
          <w:sz w:val="24"/>
          <w:szCs w:val="24"/>
        </w:rPr>
        <w:t xml:space="preserve">. </w:t>
      </w:r>
    </w:p>
    <w:p w:rsidR="009F05B3" w:rsidRDefault="009F05B3" w:rsidP="00FB2FA1">
      <w:pPr>
        <w:spacing w:line="360" w:lineRule="auto"/>
        <w:ind w:firstLine="360"/>
        <w:jc w:val="both"/>
        <w:rPr>
          <w:rFonts w:ascii="Times New Roman" w:hAnsi="Times New Roman" w:cs="Times New Roman"/>
          <w:sz w:val="24"/>
          <w:szCs w:val="24"/>
        </w:rPr>
      </w:pPr>
    </w:p>
    <w:p w:rsidR="00F47BCA" w:rsidRPr="00FB2FA1" w:rsidRDefault="00F47BCA" w:rsidP="00FB2FA1">
      <w:pPr>
        <w:spacing w:line="360" w:lineRule="auto"/>
        <w:ind w:firstLine="360"/>
        <w:jc w:val="both"/>
        <w:rPr>
          <w:rFonts w:ascii="Times New Roman" w:hAnsi="Times New Roman" w:cs="Times New Roman"/>
          <w:sz w:val="24"/>
          <w:szCs w:val="24"/>
        </w:rPr>
      </w:pPr>
      <w:r w:rsidRPr="00FB2FA1">
        <w:rPr>
          <w:rFonts w:ascii="Times New Roman" w:hAnsi="Times New Roman" w:cs="Times New Roman"/>
          <w:sz w:val="24"/>
          <w:szCs w:val="24"/>
        </w:rPr>
        <w:t>With the existing and future growth of internet users in India, it is crystal clear that the ma</w:t>
      </w:r>
      <w:r w:rsidR="009F05B3">
        <w:rPr>
          <w:rFonts w:ascii="Times New Roman" w:hAnsi="Times New Roman" w:cs="Times New Roman"/>
          <w:sz w:val="24"/>
          <w:szCs w:val="24"/>
        </w:rPr>
        <w:t xml:space="preserve">rket potential in India is huge; and India shall be a strategic focus of Netflix for business growth and expansion of market share. </w:t>
      </w:r>
    </w:p>
    <w:p w:rsidR="000240AD" w:rsidRPr="00FB2FA1" w:rsidRDefault="000240AD" w:rsidP="00FB2FA1">
      <w:pPr>
        <w:spacing w:line="360" w:lineRule="auto"/>
        <w:jc w:val="both"/>
        <w:rPr>
          <w:rFonts w:ascii="Times New Roman" w:hAnsi="Times New Roman" w:cs="Times New Roman"/>
          <w:sz w:val="24"/>
          <w:szCs w:val="24"/>
        </w:rPr>
      </w:pPr>
    </w:p>
    <w:p w:rsidR="00667D44" w:rsidRPr="00FB2FA1" w:rsidRDefault="00667D44" w:rsidP="00FB2FA1">
      <w:pPr>
        <w:pStyle w:val="ListParagraph"/>
        <w:numPr>
          <w:ilvl w:val="0"/>
          <w:numId w:val="7"/>
        </w:numPr>
        <w:spacing w:line="360" w:lineRule="auto"/>
        <w:jc w:val="both"/>
        <w:rPr>
          <w:rFonts w:ascii="Times New Roman" w:hAnsi="Times New Roman" w:cs="Times New Roman"/>
          <w:b/>
          <w:sz w:val="24"/>
          <w:szCs w:val="24"/>
        </w:rPr>
      </w:pPr>
      <w:r w:rsidRPr="00FB2FA1">
        <w:rPr>
          <w:rFonts w:ascii="Times New Roman" w:hAnsi="Times New Roman" w:cs="Times New Roman"/>
          <w:b/>
          <w:sz w:val="24"/>
          <w:szCs w:val="24"/>
        </w:rPr>
        <w:t>India’s Telecom Regulatory A</w:t>
      </w:r>
      <w:r w:rsidR="004A662E" w:rsidRPr="00FB2FA1">
        <w:rPr>
          <w:rFonts w:ascii="Times New Roman" w:hAnsi="Times New Roman" w:cs="Times New Roman"/>
          <w:b/>
          <w:sz w:val="24"/>
          <w:szCs w:val="24"/>
        </w:rPr>
        <w:t>uthority of I</w:t>
      </w:r>
      <w:r w:rsidRPr="00FB2FA1">
        <w:rPr>
          <w:rFonts w:ascii="Times New Roman" w:hAnsi="Times New Roman" w:cs="Times New Roman"/>
          <w:b/>
          <w:sz w:val="24"/>
          <w:szCs w:val="24"/>
        </w:rPr>
        <w:t>ndia (TRAI)</w:t>
      </w:r>
    </w:p>
    <w:p w:rsidR="00EB5CC5" w:rsidRPr="00FB2FA1" w:rsidRDefault="00EB5CC5" w:rsidP="00FB2FA1">
      <w:pPr>
        <w:pStyle w:val="ListParagraph"/>
        <w:spacing w:line="360" w:lineRule="auto"/>
        <w:ind w:left="360"/>
        <w:jc w:val="both"/>
        <w:rPr>
          <w:rFonts w:ascii="Times New Roman" w:hAnsi="Times New Roman" w:cs="Times New Roman"/>
          <w:color w:val="202122"/>
          <w:sz w:val="24"/>
          <w:szCs w:val="24"/>
          <w:shd w:val="clear" w:color="auto" w:fill="FFFFFF"/>
        </w:rPr>
      </w:pPr>
    </w:p>
    <w:p w:rsidR="00931A1D" w:rsidRPr="00FB2FA1" w:rsidRDefault="00EB5CC5" w:rsidP="00FB2FA1">
      <w:pPr>
        <w:spacing w:line="360" w:lineRule="auto"/>
        <w:ind w:firstLine="360"/>
        <w:jc w:val="both"/>
        <w:rPr>
          <w:rFonts w:ascii="Times New Roman" w:hAnsi="Times New Roman" w:cs="Times New Roman"/>
          <w:sz w:val="24"/>
          <w:szCs w:val="24"/>
        </w:rPr>
      </w:pPr>
      <w:r w:rsidRPr="00FB2FA1">
        <w:rPr>
          <w:rFonts w:ascii="Times New Roman" w:hAnsi="Times New Roman" w:cs="Times New Roman"/>
          <w:sz w:val="24"/>
          <w:szCs w:val="24"/>
        </w:rPr>
        <w:t xml:space="preserve">The Telecom Regulatory Authority of India (TRAI) is a regulatory body set up by the Government of India under section 3 of the Telecom Regulatory Authority of India Act, 1997. It is the regulator of the telecommunications sector in India. TRAI ensured overall benefits to the consumer in terms of choice of services, affordable tariff prices, quality of services, etc. </w:t>
      </w:r>
    </w:p>
    <w:p w:rsidR="00931A1D" w:rsidRPr="00FB2FA1" w:rsidRDefault="00931A1D" w:rsidP="00FB2FA1">
      <w:pPr>
        <w:spacing w:line="360" w:lineRule="auto"/>
        <w:ind w:firstLine="360"/>
        <w:jc w:val="both"/>
        <w:rPr>
          <w:rFonts w:ascii="Times New Roman" w:hAnsi="Times New Roman" w:cs="Times New Roman"/>
          <w:sz w:val="24"/>
          <w:szCs w:val="24"/>
        </w:rPr>
      </w:pPr>
    </w:p>
    <w:p w:rsidR="00667D44" w:rsidRPr="00FB2FA1" w:rsidRDefault="00667D44" w:rsidP="00FB2FA1">
      <w:pPr>
        <w:spacing w:line="360" w:lineRule="auto"/>
        <w:ind w:firstLine="360"/>
        <w:jc w:val="both"/>
        <w:rPr>
          <w:rFonts w:ascii="Times New Roman" w:hAnsi="Times New Roman" w:cs="Times New Roman"/>
          <w:sz w:val="24"/>
          <w:szCs w:val="24"/>
        </w:rPr>
      </w:pPr>
      <w:r w:rsidRPr="00FB2FA1">
        <w:rPr>
          <w:rFonts w:ascii="Times New Roman" w:hAnsi="Times New Roman" w:cs="Times New Roman"/>
          <w:sz w:val="24"/>
          <w:szCs w:val="24"/>
        </w:rPr>
        <w:t xml:space="preserve">Regulatory bodies played a key role in any mode of business which </w:t>
      </w:r>
      <w:r w:rsidR="00EB5CC5" w:rsidRPr="00FB2FA1">
        <w:rPr>
          <w:rFonts w:ascii="Times New Roman" w:hAnsi="Times New Roman" w:cs="Times New Roman"/>
          <w:sz w:val="24"/>
          <w:szCs w:val="24"/>
        </w:rPr>
        <w:t>maintain a balance between multiple industries</w:t>
      </w:r>
      <w:r w:rsidRPr="00FB2FA1">
        <w:rPr>
          <w:rFonts w:ascii="Times New Roman" w:hAnsi="Times New Roman" w:cs="Times New Roman"/>
          <w:sz w:val="24"/>
          <w:szCs w:val="24"/>
        </w:rPr>
        <w:t xml:space="preserve"> players. In India, TRAI was an important body and its major functions were to ensure protection and promotion of the interests of consumers and service providers, affordability, and quality of telecom services. It was also made responsible for broadcasting and cable services since 2004.</w:t>
      </w:r>
      <w:r w:rsidR="00EB5CC5" w:rsidRPr="00FB2FA1">
        <w:rPr>
          <w:rFonts w:ascii="Times New Roman" w:hAnsi="Times New Roman" w:cs="Times New Roman"/>
          <w:sz w:val="24"/>
          <w:szCs w:val="24"/>
        </w:rPr>
        <w:t xml:space="preserve"> (TRAI, 2022)</w:t>
      </w:r>
    </w:p>
    <w:p w:rsidR="00667D44" w:rsidRPr="00FB2FA1" w:rsidRDefault="00667D44" w:rsidP="00FB2FA1">
      <w:pPr>
        <w:spacing w:line="360" w:lineRule="auto"/>
        <w:jc w:val="both"/>
        <w:rPr>
          <w:rFonts w:ascii="Times New Roman" w:hAnsi="Times New Roman" w:cs="Times New Roman"/>
          <w:sz w:val="24"/>
          <w:szCs w:val="24"/>
        </w:rPr>
      </w:pPr>
    </w:p>
    <w:p w:rsidR="00667D44" w:rsidRPr="00FB2FA1" w:rsidRDefault="00667D44" w:rsidP="00FB2FA1">
      <w:pPr>
        <w:spacing w:line="360" w:lineRule="auto"/>
        <w:jc w:val="both"/>
        <w:rPr>
          <w:rFonts w:ascii="Times New Roman" w:hAnsi="Times New Roman" w:cs="Times New Roman"/>
          <w:sz w:val="24"/>
          <w:szCs w:val="24"/>
        </w:rPr>
      </w:pPr>
    </w:p>
    <w:p w:rsidR="00DC1588" w:rsidRPr="00FB2FA1" w:rsidRDefault="00B04F55" w:rsidP="00FB2FA1">
      <w:pPr>
        <w:pStyle w:val="ListParagraph"/>
        <w:numPr>
          <w:ilvl w:val="0"/>
          <w:numId w:val="7"/>
        </w:numPr>
        <w:spacing w:line="360" w:lineRule="auto"/>
        <w:jc w:val="both"/>
        <w:rPr>
          <w:rFonts w:ascii="Times New Roman" w:hAnsi="Times New Roman" w:cs="Times New Roman"/>
          <w:b/>
          <w:sz w:val="24"/>
          <w:szCs w:val="24"/>
        </w:rPr>
      </w:pPr>
      <w:r w:rsidRPr="00FB2FA1">
        <w:rPr>
          <w:rFonts w:ascii="Times New Roman" w:hAnsi="Times New Roman" w:cs="Times New Roman"/>
          <w:b/>
          <w:sz w:val="24"/>
          <w:szCs w:val="24"/>
        </w:rPr>
        <w:t>Porter’s Five Forces Model</w:t>
      </w:r>
      <w:r w:rsidR="000E7320" w:rsidRPr="00FB2FA1">
        <w:rPr>
          <w:rFonts w:ascii="Times New Roman" w:hAnsi="Times New Roman" w:cs="Times New Roman"/>
          <w:b/>
          <w:sz w:val="24"/>
          <w:szCs w:val="24"/>
        </w:rPr>
        <w:t xml:space="preserve"> and Netflix</w:t>
      </w:r>
    </w:p>
    <w:p w:rsidR="00EC1B09" w:rsidRPr="00FB2FA1" w:rsidRDefault="00EC1B09" w:rsidP="00FB2FA1">
      <w:pPr>
        <w:spacing w:line="360" w:lineRule="auto"/>
        <w:jc w:val="both"/>
        <w:rPr>
          <w:rFonts w:ascii="Times New Roman" w:hAnsi="Times New Roman" w:cs="Times New Roman"/>
          <w:sz w:val="24"/>
          <w:szCs w:val="24"/>
        </w:rPr>
      </w:pPr>
    </w:p>
    <w:p w:rsidR="007A5E4A" w:rsidRPr="00FB2FA1" w:rsidRDefault="00B04F55" w:rsidP="00FB2FA1">
      <w:pPr>
        <w:spacing w:line="360" w:lineRule="auto"/>
        <w:ind w:firstLine="360"/>
        <w:jc w:val="both"/>
        <w:rPr>
          <w:rFonts w:ascii="Times New Roman" w:hAnsi="Times New Roman" w:cs="Times New Roman"/>
          <w:sz w:val="24"/>
          <w:szCs w:val="24"/>
        </w:rPr>
      </w:pPr>
      <w:r w:rsidRPr="00FB2FA1">
        <w:rPr>
          <w:rFonts w:ascii="Times New Roman" w:hAnsi="Times New Roman" w:cs="Times New Roman"/>
          <w:sz w:val="24"/>
          <w:szCs w:val="24"/>
        </w:rPr>
        <w:t>Porter's Five Forces Analysis is an attempt to analyse the level of competition</w:t>
      </w:r>
      <w:r w:rsidR="00F05C00" w:rsidRPr="00FB2FA1">
        <w:rPr>
          <w:rFonts w:ascii="Times New Roman" w:hAnsi="Times New Roman" w:cs="Times New Roman"/>
          <w:sz w:val="24"/>
          <w:szCs w:val="24"/>
        </w:rPr>
        <w:t xml:space="preserve"> within an industry and </w:t>
      </w:r>
      <w:r w:rsidRPr="00FB2FA1">
        <w:rPr>
          <w:rFonts w:ascii="Times New Roman" w:hAnsi="Times New Roman" w:cs="Times New Roman"/>
          <w:sz w:val="24"/>
          <w:szCs w:val="24"/>
        </w:rPr>
        <w:t>business strategy development. It u</w:t>
      </w:r>
      <w:r w:rsidR="00F05C00" w:rsidRPr="00FB2FA1">
        <w:rPr>
          <w:rFonts w:ascii="Times New Roman" w:hAnsi="Times New Roman" w:cs="Times New Roman"/>
          <w:sz w:val="24"/>
          <w:szCs w:val="24"/>
        </w:rPr>
        <w:t>ses industrial organisation</w:t>
      </w:r>
      <w:r w:rsidRPr="00FB2FA1">
        <w:rPr>
          <w:rFonts w:ascii="Times New Roman" w:hAnsi="Times New Roman" w:cs="Times New Roman"/>
          <w:sz w:val="24"/>
          <w:szCs w:val="24"/>
        </w:rPr>
        <w:t xml:space="preserve"> economics to derive the five forces that determine the strength an</w:t>
      </w:r>
      <w:r w:rsidR="00F05C00" w:rsidRPr="00FB2FA1">
        <w:rPr>
          <w:rFonts w:ascii="Times New Roman" w:hAnsi="Times New Roman" w:cs="Times New Roman"/>
          <w:sz w:val="24"/>
          <w:szCs w:val="24"/>
        </w:rPr>
        <w:t xml:space="preserve">d attractiveness of competition </w:t>
      </w:r>
      <w:r w:rsidRPr="00FB2FA1">
        <w:rPr>
          <w:rFonts w:ascii="Times New Roman" w:hAnsi="Times New Roman" w:cs="Times New Roman"/>
          <w:sz w:val="24"/>
          <w:szCs w:val="24"/>
        </w:rPr>
        <w:t>of an industry. In this context, a</w:t>
      </w:r>
      <w:r w:rsidR="00F05C00" w:rsidRPr="00FB2FA1">
        <w:rPr>
          <w:rFonts w:ascii="Times New Roman" w:hAnsi="Times New Roman" w:cs="Times New Roman"/>
          <w:sz w:val="24"/>
          <w:szCs w:val="24"/>
        </w:rPr>
        <w:t xml:space="preserve">ttractiveness is defined as the </w:t>
      </w:r>
      <w:r w:rsidRPr="00FB2FA1">
        <w:rPr>
          <w:rFonts w:ascii="Times New Roman" w:hAnsi="Times New Roman" w:cs="Times New Roman"/>
          <w:sz w:val="24"/>
          <w:szCs w:val="24"/>
        </w:rPr>
        <w:t>overall profitability of the industry</w:t>
      </w:r>
      <w:r w:rsidR="00F05C00" w:rsidRPr="00FB2FA1">
        <w:rPr>
          <w:rFonts w:ascii="Times New Roman" w:hAnsi="Times New Roman" w:cs="Times New Roman"/>
          <w:sz w:val="24"/>
          <w:szCs w:val="24"/>
        </w:rPr>
        <w:t xml:space="preserve">. Porter refers to these forces as the micro-environment, and contrasting them with the more general macro-environment. They consist of those forces that are close to the firm and that affect its ability to serve its customers and make a profit. </w:t>
      </w:r>
      <w:r w:rsidR="007A5E4A" w:rsidRPr="00FB2FA1">
        <w:rPr>
          <w:rFonts w:ascii="Times New Roman" w:hAnsi="Times New Roman" w:cs="Times New Roman"/>
          <w:sz w:val="24"/>
          <w:szCs w:val="24"/>
        </w:rPr>
        <w:t>The Porter’s five forces analysis would be used in this report in order to provide a view which value is created and divided among existing and potential industry participants. (Porter, 1998).</w:t>
      </w:r>
      <w:r w:rsidR="00667D44" w:rsidRPr="00FB2FA1">
        <w:rPr>
          <w:rFonts w:ascii="Times New Roman" w:hAnsi="Times New Roman" w:cs="Times New Roman"/>
          <w:sz w:val="24"/>
          <w:szCs w:val="24"/>
        </w:rPr>
        <w:t xml:space="preserve">  </w:t>
      </w:r>
    </w:p>
    <w:p w:rsidR="00045CC2" w:rsidRPr="00FB2FA1" w:rsidRDefault="00045CC2" w:rsidP="00FB2FA1">
      <w:pPr>
        <w:shd w:val="clear" w:color="auto" w:fill="FFFFFF"/>
        <w:spacing w:after="0" w:line="360" w:lineRule="auto"/>
        <w:jc w:val="both"/>
        <w:textAlignment w:val="baseline"/>
        <w:rPr>
          <w:rFonts w:ascii="Times New Roman" w:hAnsi="Times New Roman" w:cs="Times New Roman"/>
          <w:sz w:val="24"/>
          <w:szCs w:val="24"/>
        </w:rPr>
      </w:pPr>
    </w:p>
    <w:p w:rsidR="004C4793" w:rsidRPr="00FB2FA1" w:rsidRDefault="004C4793" w:rsidP="00FB2FA1">
      <w:pPr>
        <w:spacing w:line="360" w:lineRule="auto"/>
        <w:jc w:val="both"/>
        <w:rPr>
          <w:rFonts w:ascii="Times New Roman" w:hAnsi="Times New Roman" w:cs="Times New Roman"/>
          <w:sz w:val="24"/>
          <w:szCs w:val="24"/>
        </w:rPr>
      </w:pPr>
    </w:p>
    <w:p w:rsidR="004C4793" w:rsidRPr="00FB2FA1" w:rsidRDefault="00A02DF1" w:rsidP="00FB2FA1">
      <w:pPr>
        <w:pStyle w:val="ListParagraph"/>
        <w:numPr>
          <w:ilvl w:val="1"/>
          <w:numId w:val="13"/>
        </w:numPr>
        <w:spacing w:line="360" w:lineRule="auto"/>
        <w:jc w:val="both"/>
        <w:rPr>
          <w:rFonts w:ascii="Times New Roman" w:hAnsi="Times New Roman" w:cs="Times New Roman"/>
          <w:b/>
          <w:sz w:val="24"/>
          <w:szCs w:val="24"/>
        </w:rPr>
      </w:pPr>
      <w:r w:rsidRPr="00FB2FA1">
        <w:rPr>
          <w:rFonts w:ascii="Times New Roman" w:hAnsi="Times New Roman" w:cs="Times New Roman"/>
          <w:b/>
          <w:sz w:val="24"/>
          <w:szCs w:val="24"/>
        </w:rPr>
        <w:t xml:space="preserve">Porter’s 5 Forces - </w:t>
      </w:r>
      <w:r w:rsidR="004C4793" w:rsidRPr="00FB2FA1">
        <w:rPr>
          <w:rFonts w:ascii="Times New Roman" w:hAnsi="Times New Roman" w:cs="Times New Roman"/>
          <w:b/>
          <w:sz w:val="24"/>
          <w:szCs w:val="24"/>
        </w:rPr>
        <w:t>Competition in Industry</w:t>
      </w:r>
    </w:p>
    <w:p w:rsidR="008B0499" w:rsidRPr="00FB2FA1" w:rsidRDefault="008B0499" w:rsidP="00FB2FA1">
      <w:pPr>
        <w:shd w:val="clear" w:color="auto" w:fill="FFFFFF"/>
        <w:spacing w:after="420" w:line="360" w:lineRule="auto"/>
        <w:ind w:firstLine="360"/>
        <w:jc w:val="both"/>
        <w:textAlignment w:val="baseline"/>
        <w:rPr>
          <w:rFonts w:ascii="Times New Roman" w:hAnsi="Times New Roman" w:cs="Times New Roman"/>
          <w:sz w:val="24"/>
          <w:szCs w:val="24"/>
        </w:rPr>
      </w:pPr>
      <w:r w:rsidRPr="00FB2FA1">
        <w:rPr>
          <w:rFonts w:ascii="Times New Roman" w:hAnsi="Times New Roman" w:cs="Times New Roman"/>
          <w:sz w:val="24"/>
          <w:szCs w:val="24"/>
        </w:rPr>
        <w:lastRenderedPageBreak/>
        <w:t xml:space="preserve">Video On Demand (VoD) is referring to the streaming of video content over the Internet, through applications typically referred to as Over-The-Top (OTT). The Boston Consulting Group( BCG) titled ‘Entertainment Goes Online', OTT content market in India is pegged to reach $5 billion in size by 2023. As per the BCG report, there is scope for co-existance of numerous OTT models in India and world over. These models include - SVOD (subscription-based platforms), AVOD (advertising-based platforms) and TVOD (transaction-based platforms). (BCG 2018). Customers can watch video through OTT apps in any Internet-connected device like computer, smartphone, tablet or smart TV, etc.  This offers the comfort of watching movie and other entertainment at customers’ convenient time and place (Ganuza and Viecens, 2014). </w:t>
      </w:r>
    </w:p>
    <w:p w:rsidR="004C4793" w:rsidRPr="00FB2FA1" w:rsidRDefault="004C4793" w:rsidP="00FB2FA1">
      <w:pPr>
        <w:shd w:val="clear" w:color="auto" w:fill="FFFFFF"/>
        <w:spacing w:after="0" w:line="360" w:lineRule="auto"/>
        <w:ind w:left="105"/>
        <w:jc w:val="both"/>
        <w:textAlignment w:val="baseline"/>
        <w:rPr>
          <w:rFonts w:ascii="Times New Roman" w:hAnsi="Times New Roman" w:cs="Times New Roman"/>
          <w:sz w:val="24"/>
          <w:szCs w:val="24"/>
        </w:rPr>
      </w:pPr>
    </w:p>
    <w:p w:rsidR="004C4793" w:rsidRPr="00FB2FA1" w:rsidRDefault="004C4793" w:rsidP="00FB2FA1">
      <w:pPr>
        <w:shd w:val="clear" w:color="auto" w:fill="FFFFFF"/>
        <w:spacing w:after="420" w:line="360" w:lineRule="auto"/>
        <w:ind w:firstLine="360"/>
        <w:jc w:val="both"/>
        <w:textAlignment w:val="baseline"/>
        <w:rPr>
          <w:rFonts w:ascii="Times New Roman" w:hAnsi="Times New Roman" w:cs="Times New Roman"/>
          <w:sz w:val="24"/>
          <w:szCs w:val="24"/>
        </w:rPr>
      </w:pPr>
      <w:r w:rsidRPr="00FB2FA1">
        <w:rPr>
          <w:rFonts w:ascii="Times New Roman" w:hAnsi="Times New Roman" w:cs="Times New Roman"/>
          <w:sz w:val="24"/>
          <w:szCs w:val="24"/>
        </w:rPr>
        <w:t xml:space="preserve">According to Statista (2022), global revenue in the Video-on-Demand segment are expected to grow annually. It is projected to reach US$94.88bn in year 2022 with revenue is expected to show an annual growth rate (CAGR 2022-2027) of 10.72%. Providing that the marketplace plays strongly and demonstrates a sustainable and long term profitability of the industry, ability entrants must be keen to enter the marketplace. In Porters five forces, risk of new entrants refers to the risk new competitors pose to existing opponents in an industry. Therefore, a profitable enterprise will attract extra competitors searching to gain profits. If it is effortless for these new entrants to enter the market – if entry boundaries are low – then this poses a danger to the companies already competing in that market. The threat </w:t>
      </w:r>
      <w:r w:rsidR="00DC448B" w:rsidRPr="00FB2FA1">
        <w:rPr>
          <w:rFonts w:ascii="Times New Roman" w:hAnsi="Times New Roman" w:cs="Times New Roman"/>
          <w:sz w:val="24"/>
          <w:szCs w:val="24"/>
        </w:rPr>
        <w:t>of competition</w:t>
      </w:r>
      <w:r w:rsidRPr="00FB2FA1">
        <w:rPr>
          <w:rFonts w:ascii="Times New Roman" w:hAnsi="Times New Roman" w:cs="Times New Roman"/>
          <w:sz w:val="24"/>
          <w:szCs w:val="24"/>
        </w:rPr>
        <w:t xml:space="preserve"> is one of the forces that structure the competitive shape of an industry. </w:t>
      </w:r>
    </w:p>
    <w:p w:rsidR="008B0499" w:rsidRPr="00FB2FA1" w:rsidRDefault="008B0499" w:rsidP="00FB2FA1">
      <w:pPr>
        <w:pStyle w:val="ListParagraph"/>
        <w:numPr>
          <w:ilvl w:val="2"/>
          <w:numId w:val="13"/>
        </w:numPr>
        <w:spacing w:line="360" w:lineRule="auto"/>
        <w:jc w:val="both"/>
        <w:rPr>
          <w:rFonts w:ascii="Times New Roman" w:hAnsi="Times New Roman" w:cs="Times New Roman"/>
          <w:b/>
          <w:sz w:val="24"/>
          <w:szCs w:val="24"/>
        </w:rPr>
      </w:pPr>
      <w:r w:rsidRPr="00FB2FA1">
        <w:rPr>
          <w:rFonts w:ascii="Times New Roman" w:hAnsi="Times New Roman" w:cs="Times New Roman"/>
          <w:b/>
          <w:sz w:val="24"/>
          <w:szCs w:val="24"/>
        </w:rPr>
        <w:t>Netflix in India</w:t>
      </w:r>
    </w:p>
    <w:p w:rsidR="002F5A43" w:rsidRPr="00FB2FA1" w:rsidRDefault="002F5A43" w:rsidP="00FB2FA1">
      <w:pPr>
        <w:spacing w:line="360" w:lineRule="auto"/>
        <w:ind w:firstLine="360"/>
        <w:jc w:val="both"/>
        <w:rPr>
          <w:rFonts w:ascii="Times New Roman" w:hAnsi="Times New Roman" w:cs="Times New Roman"/>
          <w:sz w:val="24"/>
          <w:szCs w:val="24"/>
        </w:rPr>
      </w:pPr>
    </w:p>
    <w:p w:rsidR="002F5A43" w:rsidRPr="00FB2FA1" w:rsidRDefault="002F5A43" w:rsidP="00FB2FA1">
      <w:pPr>
        <w:spacing w:line="360" w:lineRule="auto"/>
        <w:ind w:firstLine="360"/>
        <w:jc w:val="both"/>
        <w:rPr>
          <w:rFonts w:ascii="Times New Roman" w:hAnsi="Times New Roman" w:cs="Times New Roman"/>
          <w:sz w:val="24"/>
          <w:szCs w:val="24"/>
        </w:rPr>
      </w:pPr>
      <w:r w:rsidRPr="00FB2FA1">
        <w:rPr>
          <w:rFonts w:ascii="Times New Roman" w:hAnsi="Times New Roman" w:cs="Times New Roman"/>
          <w:sz w:val="24"/>
          <w:szCs w:val="24"/>
        </w:rPr>
        <w:t xml:space="preserve">Netflix is a global streaming entertainment service offering movies, TV shows and games with free commercials for unlimited viewing on any Internet-connected screen for an affordable, no-commitment monthly fee. Netflix is a focused passion brand, not a one-size-fits-all brand; that means the company will provide tailor-made products to the customers and free from the complexities and frustrations of service enrolments and termination. . Netflix claimed that they are not a generic "video" company, offering all types of video, such as news, user-generated, live sports, porn and music videos. They position themselves as a film and TV entertainment network. They also focus on the freedom of on-demand and the fun of binge watching, and allow the customers to have the flexibility of using any screen at any time. They claim that they care about the individual experience and finding the most enjoyable titles from around the world for the customers. </w:t>
      </w:r>
      <w:r w:rsidR="00C5745A" w:rsidRPr="00FB2FA1">
        <w:rPr>
          <w:rFonts w:ascii="Times New Roman" w:hAnsi="Times New Roman" w:cs="Times New Roman"/>
          <w:sz w:val="24"/>
          <w:szCs w:val="24"/>
        </w:rPr>
        <w:t>(Netflix 2022)</w:t>
      </w:r>
    </w:p>
    <w:p w:rsidR="002F5A43" w:rsidRPr="00FB2FA1" w:rsidRDefault="002F5A43" w:rsidP="00FB2FA1">
      <w:pPr>
        <w:spacing w:line="360" w:lineRule="auto"/>
        <w:ind w:firstLine="360"/>
        <w:jc w:val="both"/>
        <w:rPr>
          <w:rFonts w:ascii="Times New Roman" w:hAnsi="Times New Roman" w:cs="Times New Roman"/>
          <w:sz w:val="24"/>
          <w:szCs w:val="24"/>
        </w:rPr>
      </w:pPr>
    </w:p>
    <w:p w:rsidR="00F34203" w:rsidRPr="00FB2FA1" w:rsidRDefault="002F5A43" w:rsidP="00FB2FA1">
      <w:pPr>
        <w:spacing w:line="360" w:lineRule="auto"/>
        <w:ind w:firstLine="360"/>
        <w:jc w:val="both"/>
        <w:rPr>
          <w:rFonts w:ascii="Times New Roman" w:hAnsi="Times New Roman" w:cs="Times New Roman"/>
          <w:sz w:val="24"/>
          <w:szCs w:val="24"/>
          <w:shd w:val="clear" w:color="auto" w:fill="FFFFFF"/>
        </w:rPr>
      </w:pPr>
      <w:r w:rsidRPr="00FB2FA1">
        <w:rPr>
          <w:rFonts w:ascii="Times New Roman" w:hAnsi="Times New Roman" w:cs="Times New Roman"/>
          <w:sz w:val="24"/>
          <w:szCs w:val="24"/>
        </w:rPr>
        <w:t>With this background, d</w:t>
      </w:r>
      <w:r w:rsidR="00045CC2" w:rsidRPr="00FB2FA1">
        <w:rPr>
          <w:rFonts w:ascii="Times New Roman" w:hAnsi="Times New Roman" w:cs="Times New Roman"/>
          <w:sz w:val="24"/>
          <w:szCs w:val="24"/>
        </w:rPr>
        <w:t xml:space="preserve">ated back in </w:t>
      </w:r>
      <w:r w:rsidR="00E562D3" w:rsidRPr="00FB2FA1">
        <w:rPr>
          <w:rFonts w:ascii="Times New Roman" w:hAnsi="Times New Roman" w:cs="Times New Roman"/>
          <w:sz w:val="24"/>
          <w:szCs w:val="24"/>
        </w:rPr>
        <w:t xml:space="preserve">early </w:t>
      </w:r>
      <w:r w:rsidR="00045CC2" w:rsidRPr="00FB2FA1">
        <w:rPr>
          <w:rFonts w:ascii="Times New Roman" w:hAnsi="Times New Roman" w:cs="Times New Roman"/>
          <w:sz w:val="24"/>
          <w:szCs w:val="24"/>
        </w:rPr>
        <w:t xml:space="preserve">year 2016, Netflix was the first main paid video streaming provider, making its debut in India. At that point of time, some local streaming platforms were available in India but no one of it had the same scale, content </w:t>
      </w:r>
      <w:r w:rsidR="002D0AC9" w:rsidRPr="00FB2FA1">
        <w:rPr>
          <w:rFonts w:ascii="Times New Roman" w:hAnsi="Times New Roman" w:cs="Times New Roman"/>
          <w:sz w:val="24"/>
          <w:szCs w:val="24"/>
        </w:rPr>
        <w:t xml:space="preserve">library </w:t>
      </w:r>
      <w:r w:rsidR="00045CC2" w:rsidRPr="00FB2FA1">
        <w:rPr>
          <w:rFonts w:ascii="Times New Roman" w:hAnsi="Times New Roman" w:cs="Times New Roman"/>
          <w:sz w:val="24"/>
          <w:szCs w:val="24"/>
        </w:rPr>
        <w:t xml:space="preserve">and sophistication as Netflix.  </w:t>
      </w:r>
      <w:r w:rsidR="00E562D3" w:rsidRPr="00FB2FA1">
        <w:rPr>
          <w:rFonts w:ascii="Times New Roman" w:hAnsi="Times New Roman" w:cs="Times New Roman"/>
          <w:sz w:val="24"/>
          <w:szCs w:val="24"/>
          <w:shd w:val="clear" w:color="auto" w:fill="FFFFFF"/>
        </w:rPr>
        <w:t>Netflix's basic tier</w:t>
      </w:r>
      <w:r w:rsidR="00045CC2" w:rsidRPr="00FB2FA1">
        <w:rPr>
          <w:rFonts w:ascii="Times New Roman" w:hAnsi="Times New Roman" w:cs="Times New Roman"/>
          <w:sz w:val="24"/>
          <w:szCs w:val="24"/>
          <w:shd w:val="clear" w:color="auto" w:fill="FFFFFF"/>
        </w:rPr>
        <w:t xml:space="preserve"> which allowed for 480p st</w:t>
      </w:r>
      <w:r w:rsidR="00D74336" w:rsidRPr="00FB2FA1">
        <w:rPr>
          <w:rFonts w:ascii="Times New Roman" w:hAnsi="Times New Roman" w:cs="Times New Roman"/>
          <w:sz w:val="24"/>
          <w:szCs w:val="24"/>
          <w:shd w:val="clear" w:color="auto" w:fill="FFFFFF"/>
        </w:rPr>
        <w:t>reaming on one device — cost Rs</w:t>
      </w:r>
      <w:r w:rsidR="00045CC2" w:rsidRPr="00FB2FA1">
        <w:rPr>
          <w:rFonts w:ascii="Times New Roman" w:hAnsi="Times New Roman" w:cs="Times New Roman"/>
          <w:sz w:val="24"/>
          <w:szCs w:val="24"/>
          <w:shd w:val="clear" w:color="auto" w:fill="FFFFFF"/>
        </w:rPr>
        <w:t>500 (</w:t>
      </w:r>
      <w:r w:rsidR="00E562D3" w:rsidRPr="00FB2FA1">
        <w:rPr>
          <w:rFonts w:ascii="Times New Roman" w:hAnsi="Times New Roman" w:cs="Times New Roman"/>
          <w:sz w:val="24"/>
          <w:szCs w:val="24"/>
          <w:shd w:val="clear" w:color="auto" w:fill="FFFFFF"/>
        </w:rPr>
        <w:t>US</w:t>
      </w:r>
      <w:r w:rsidR="00045CC2" w:rsidRPr="00FB2FA1">
        <w:rPr>
          <w:rFonts w:ascii="Times New Roman" w:hAnsi="Times New Roman" w:cs="Times New Roman"/>
          <w:sz w:val="24"/>
          <w:szCs w:val="24"/>
          <w:shd w:val="clear" w:color="auto" w:fill="FFFFFF"/>
        </w:rPr>
        <w:t xml:space="preserve">$7.80) a month, with </w:t>
      </w:r>
      <w:r w:rsidR="00D74336" w:rsidRPr="00FB2FA1">
        <w:rPr>
          <w:rFonts w:ascii="Times New Roman" w:hAnsi="Times New Roman" w:cs="Times New Roman"/>
          <w:sz w:val="24"/>
          <w:szCs w:val="24"/>
          <w:shd w:val="clear" w:color="auto" w:fill="FFFFFF"/>
        </w:rPr>
        <w:t>the two-screen HD plan costing Rs</w:t>
      </w:r>
      <w:r w:rsidR="00045CC2" w:rsidRPr="00FB2FA1">
        <w:rPr>
          <w:rFonts w:ascii="Times New Roman" w:hAnsi="Times New Roman" w:cs="Times New Roman"/>
          <w:sz w:val="24"/>
          <w:szCs w:val="24"/>
          <w:shd w:val="clear" w:color="auto" w:fill="FFFFFF"/>
        </w:rPr>
        <w:t>650 (</w:t>
      </w:r>
      <w:r w:rsidR="00E562D3" w:rsidRPr="00FB2FA1">
        <w:rPr>
          <w:rFonts w:ascii="Times New Roman" w:hAnsi="Times New Roman" w:cs="Times New Roman"/>
          <w:sz w:val="24"/>
          <w:szCs w:val="24"/>
          <w:shd w:val="clear" w:color="auto" w:fill="FFFFFF"/>
        </w:rPr>
        <w:t>US</w:t>
      </w:r>
      <w:r w:rsidR="00045CC2" w:rsidRPr="00FB2FA1">
        <w:rPr>
          <w:rFonts w:ascii="Times New Roman" w:hAnsi="Times New Roman" w:cs="Times New Roman"/>
          <w:sz w:val="24"/>
          <w:szCs w:val="24"/>
          <w:shd w:val="clear" w:color="auto" w:fill="FFFFFF"/>
        </w:rPr>
        <w:t>$10) a</w:t>
      </w:r>
      <w:r w:rsidR="00D74336" w:rsidRPr="00FB2FA1">
        <w:rPr>
          <w:rFonts w:ascii="Times New Roman" w:hAnsi="Times New Roman" w:cs="Times New Roman"/>
          <w:sz w:val="24"/>
          <w:szCs w:val="24"/>
          <w:shd w:val="clear" w:color="auto" w:fill="FFFFFF"/>
        </w:rPr>
        <w:t>nd the 4K package coming in at Rs</w:t>
      </w:r>
      <w:r w:rsidR="00045CC2" w:rsidRPr="00FB2FA1">
        <w:rPr>
          <w:rFonts w:ascii="Times New Roman" w:hAnsi="Times New Roman" w:cs="Times New Roman"/>
          <w:sz w:val="24"/>
          <w:szCs w:val="24"/>
          <w:shd w:val="clear" w:color="auto" w:fill="FFFFFF"/>
        </w:rPr>
        <w:t>800 (</w:t>
      </w:r>
      <w:r w:rsidR="00E562D3" w:rsidRPr="00FB2FA1">
        <w:rPr>
          <w:rFonts w:ascii="Times New Roman" w:hAnsi="Times New Roman" w:cs="Times New Roman"/>
          <w:sz w:val="24"/>
          <w:szCs w:val="24"/>
          <w:shd w:val="clear" w:color="auto" w:fill="FFFFFF"/>
        </w:rPr>
        <w:t>US</w:t>
      </w:r>
      <w:r w:rsidR="00045CC2" w:rsidRPr="00FB2FA1">
        <w:rPr>
          <w:rFonts w:ascii="Times New Roman" w:hAnsi="Times New Roman" w:cs="Times New Roman"/>
          <w:sz w:val="24"/>
          <w:szCs w:val="24"/>
          <w:shd w:val="clear" w:color="auto" w:fill="FFFFFF"/>
        </w:rPr>
        <w:t>$12.50) a month. (Andriod Central, 2018)</w:t>
      </w:r>
      <w:r w:rsidR="00372A43" w:rsidRPr="00FB2FA1">
        <w:rPr>
          <w:rFonts w:ascii="Times New Roman" w:hAnsi="Times New Roman" w:cs="Times New Roman"/>
          <w:sz w:val="24"/>
          <w:szCs w:val="24"/>
          <w:shd w:val="clear" w:color="auto" w:fill="FFFFFF"/>
        </w:rPr>
        <w:t xml:space="preserve">. </w:t>
      </w:r>
    </w:p>
    <w:p w:rsidR="00372A43" w:rsidRPr="00FB2FA1" w:rsidRDefault="00372A43" w:rsidP="00FB2FA1">
      <w:pPr>
        <w:spacing w:line="360" w:lineRule="auto"/>
        <w:ind w:firstLine="360"/>
        <w:jc w:val="both"/>
        <w:rPr>
          <w:rFonts w:ascii="Times New Roman" w:hAnsi="Times New Roman" w:cs="Times New Roman"/>
          <w:sz w:val="24"/>
          <w:szCs w:val="24"/>
        </w:rPr>
      </w:pPr>
    </w:p>
    <w:p w:rsidR="00372A43" w:rsidRPr="00FB2FA1" w:rsidRDefault="00372A43" w:rsidP="00FB2FA1">
      <w:pPr>
        <w:pStyle w:val="ListParagraph"/>
        <w:numPr>
          <w:ilvl w:val="2"/>
          <w:numId w:val="13"/>
        </w:numPr>
        <w:spacing w:line="360" w:lineRule="auto"/>
        <w:jc w:val="both"/>
        <w:rPr>
          <w:rFonts w:ascii="Times New Roman" w:hAnsi="Times New Roman" w:cs="Times New Roman"/>
          <w:b/>
          <w:sz w:val="24"/>
          <w:szCs w:val="24"/>
        </w:rPr>
      </w:pPr>
      <w:r w:rsidRPr="00FB2FA1">
        <w:rPr>
          <w:rFonts w:ascii="Times New Roman" w:hAnsi="Times New Roman" w:cs="Times New Roman"/>
          <w:b/>
          <w:sz w:val="24"/>
          <w:szCs w:val="24"/>
        </w:rPr>
        <w:t>Amazon Prime</w:t>
      </w:r>
    </w:p>
    <w:p w:rsidR="00147B34" w:rsidRPr="00FB2FA1" w:rsidRDefault="00351059" w:rsidP="00FB2FA1">
      <w:pPr>
        <w:spacing w:line="360" w:lineRule="auto"/>
        <w:ind w:firstLine="360"/>
        <w:jc w:val="both"/>
        <w:rPr>
          <w:rFonts w:ascii="Times New Roman" w:hAnsi="Times New Roman" w:cs="Times New Roman"/>
          <w:sz w:val="24"/>
          <w:szCs w:val="24"/>
        </w:rPr>
      </w:pPr>
      <w:r w:rsidRPr="00FB2FA1">
        <w:rPr>
          <w:rFonts w:ascii="Times New Roman" w:hAnsi="Times New Roman" w:cs="Times New Roman"/>
          <w:sz w:val="24"/>
          <w:szCs w:val="24"/>
        </w:rPr>
        <w:t>Regardless of the popularity of the market, it is still possible for new companies to enter the market because e-commerce has an open architecture that can lower barriers to entry and thus increase competition (Ch</w:t>
      </w:r>
      <w:r w:rsidR="00DC448B" w:rsidRPr="00FB2FA1">
        <w:rPr>
          <w:rFonts w:ascii="Times New Roman" w:hAnsi="Times New Roman" w:cs="Times New Roman"/>
          <w:sz w:val="24"/>
          <w:szCs w:val="24"/>
        </w:rPr>
        <w:t xml:space="preserve">ang, Jackson and Grover, 2003). </w:t>
      </w:r>
      <w:r w:rsidR="00A601A9" w:rsidRPr="00FB2FA1">
        <w:rPr>
          <w:rFonts w:ascii="Times New Roman" w:hAnsi="Times New Roman" w:cs="Times New Roman"/>
          <w:sz w:val="24"/>
          <w:szCs w:val="24"/>
        </w:rPr>
        <w:t xml:space="preserve">However, </w:t>
      </w:r>
      <w:r w:rsidR="00197750" w:rsidRPr="00FB2FA1">
        <w:rPr>
          <w:rFonts w:ascii="Times New Roman" w:hAnsi="Times New Roman" w:cs="Times New Roman"/>
          <w:sz w:val="24"/>
          <w:szCs w:val="24"/>
        </w:rPr>
        <w:t>the market of India is scalable and lucrative enough to attract power</w:t>
      </w:r>
      <w:r w:rsidRPr="00FB2FA1">
        <w:rPr>
          <w:rFonts w:ascii="Times New Roman" w:hAnsi="Times New Roman" w:cs="Times New Roman"/>
          <w:sz w:val="24"/>
          <w:szCs w:val="24"/>
        </w:rPr>
        <w:t>ful comp</w:t>
      </w:r>
      <w:r w:rsidR="00197750" w:rsidRPr="00FB2FA1">
        <w:rPr>
          <w:rFonts w:ascii="Times New Roman" w:hAnsi="Times New Roman" w:cs="Times New Roman"/>
          <w:sz w:val="24"/>
          <w:szCs w:val="24"/>
        </w:rPr>
        <w:t>etitors.</w:t>
      </w:r>
      <w:r w:rsidR="00372A43" w:rsidRPr="00FB2FA1">
        <w:rPr>
          <w:rFonts w:ascii="Times New Roman" w:hAnsi="Times New Roman" w:cs="Times New Roman"/>
          <w:sz w:val="24"/>
          <w:szCs w:val="24"/>
        </w:rPr>
        <w:t xml:space="preserve"> </w:t>
      </w:r>
      <w:r w:rsidR="00FC79E6" w:rsidRPr="00FB2FA1">
        <w:rPr>
          <w:rFonts w:ascii="Times New Roman" w:hAnsi="Times New Roman" w:cs="Times New Roman"/>
          <w:sz w:val="24"/>
          <w:szCs w:val="24"/>
        </w:rPr>
        <w:t>Right after the launch of Netflix,</w:t>
      </w:r>
      <w:r w:rsidR="0041534B" w:rsidRPr="00FB2FA1">
        <w:rPr>
          <w:rFonts w:ascii="Times New Roman" w:hAnsi="Times New Roman" w:cs="Times New Roman"/>
          <w:sz w:val="24"/>
          <w:szCs w:val="24"/>
        </w:rPr>
        <w:t xml:space="preserve"> in the same year,</w:t>
      </w:r>
      <w:r w:rsidR="00FC79E6" w:rsidRPr="00FB2FA1">
        <w:rPr>
          <w:rFonts w:ascii="Times New Roman" w:hAnsi="Times New Roman" w:cs="Times New Roman"/>
          <w:sz w:val="24"/>
          <w:szCs w:val="24"/>
        </w:rPr>
        <w:t xml:space="preserve"> Amazon Prime made themselves available in India with a free 60-day trial period, and thereafter, at an initial annual subscription of Rs 499 ($7.4), a discount of Rs 500 from the list price of Rs 999 (US$14.8). This was far lower than its price at that point of time in the US ($99) and UK (£79), though subscribers in the US could get additional services like unlimited photo storage, access to free e-books on Kindle First and Kindle Owners' Lending Library, and Prime Video and Music. </w:t>
      </w:r>
      <w:r w:rsidR="00A71FB0" w:rsidRPr="00FB2FA1">
        <w:rPr>
          <w:rFonts w:ascii="Times New Roman" w:hAnsi="Times New Roman" w:cs="Times New Roman"/>
          <w:sz w:val="24"/>
          <w:szCs w:val="24"/>
        </w:rPr>
        <w:t xml:space="preserve"> (</w:t>
      </w:r>
      <w:hyperlink r:id="rId13" w:history="1">
        <w:r w:rsidR="00FC79E6" w:rsidRPr="00FB2FA1">
          <w:rPr>
            <w:rFonts w:ascii="Times New Roman" w:hAnsi="Times New Roman" w:cs="Times New Roman"/>
            <w:sz w:val="24"/>
            <w:szCs w:val="24"/>
          </w:rPr>
          <w:t>Manish Singh</w:t>
        </w:r>
      </w:hyperlink>
      <w:r w:rsidR="00A71FB0" w:rsidRPr="00FB2FA1">
        <w:rPr>
          <w:rFonts w:ascii="Times New Roman" w:hAnsi="Times New Roman" w:cs="Times New Roman"/>
          <w:sz w:val="24"/>
          <w:szCs w:val="24"/>
        </w:rPr>
        <w:t xml:space="preserve">, </w:t>
      </w:r>
      <w:r w:rsidR="00FC79E6" w:rsidRPr="00FB2FA1">
        <w:rPr>
          <w:rFonts w:ascii="Times New Roman" w:hAnsi="Times New Roman" w:cs="Times New Roman"/>
          <w:sz w:val="24"/>
          <w:szCs w:val="24"/>
        </w:rPr>
        <w:t>2016)</w:t>
      </w:r>
      <w:r w:rsidR="00A71FB0" w:rsidRPr="00FB2FA1">
        <w:rPr>
          <w:rFonts w:ascii="Times New Roman" w:hAnsi="Times New Roman" w:cs="Times New Roman"/>
          <w:sz w:val="24"/>
          <w:szCs w:val="24"/>
        </w:rPr>
        <w:t xml:space="preserve">. </w:t>
      </w:r>
      <w:r w:rsidR="00147B34" w:rsidRPr="00FB2FA1">
        <w:rPr>
          <w:rFonts w:ascii="Times New Roman" w:hAnsi="Times New Roman" w:cs="Times New Roman"/>
          <w:sz w:val="24"/>
          <w:szCs w:val="24"/>
        </w:rPr>
        <w:t xml:space="preserve">In year 2019, Amazon Prime Video hosts over 2,000 movies and 400 television shows. With over 10 million subscribers, India becomes the biggest market in the world for Amazon Prime Video. The founder and CEO of Amazon, Jeff Bezos wrote an annual letter to shareholders expressed that India is the company’s most valuable market outside America (Bezos, 2019). </w:t>
      </w:r>
    </w:p>
    <w:p w:rsidR="00773A6E" w:rsidRPr="00FB2FA1" w:rsidRDefault="00773A6E" w:rsidP="00FB2FA1">
      <w:pPr>
        <w:shd w:val="clear" w:color="auto" w:fill="FFFFFF"/>
        <w:spacing w:after="0" w:line="360" w:lineRule="auto"/>
        <w:jc w:val="both"/>
        <w:textAlignment w:val="baseline"/>
        <w:outlineLvl w:val="2"/>
        <w:rPr>
          <w:rFonts w:ascii="Times New Roman" w:hAnsi="Times New Roman" w:cs="Times New Roman"/>
          <w:sz w:val="24"/>
          <w:szCs w:val="24"/>
        </w:rPr>
      </w:pPr>
    </w:p>
    <w:p w:rsidR="008B0499" w:rsidRPr="00FB2FA1" w:rsidRDefault="008B0499" w:rsidP="00FB2FA1">
      <w:pPr>
        <w:shd w:val="clear" w:color="auto" w:fill="FFFFFF"/>
        <w:spacing w:after="0" w:line="360" w:lineRule="auto"/>
        <w:ind w:firstLine="360"/>
        <w:jc w:val="both"/>
        <w:textAlignment w:val="baseline"/>
        <w:outlineLvl w:val="2"/>
        <w:rPr>
          <w:rFonts w:ascii="Times New Roman" w:hAnsi="Times New Roman" w:cs="Times New Roman"/>
          <w:sz w:val="24"/>
          <w:szCs w:val="24"/>
        </w:rPr>
      </w:pPr>
    </w:p>
    <w:p w:rsidR="003C4EDF" w:rsidRPr="00FB2FA1" w:rsidRDefault="009A77DE" w:rsidP="00FB2FA1">
      <w:pPr>
        <w:pStyle w:val="ListParagraph"/>
        <w:numPr>
          <w:ilvl w:val="2"/>
          <w:numId w:val="13"/>
        </w:numPr>
        <w:spacing w:line="360" w:lineRule="auto"/>
        <w:jc w:val="both"/>
        <w:rPr>
          <w:rFonts w:ascii="Times New Roman" w:hAnsi="Times New Roman" w:cs="Times New Roman"/>
          <w:b/>
          <w:sz w:val="24"/>
          <w:szCs w:val="24"/>
        </w:rPr>
      </w:pPr>
      <w:r w:rsidRPr="00FB2FA1">
        <w:rPr>
          <w:rFonts w:ascii="Times New Roman" w:hAnsi="Times New Roman" w:cs="Times New Roman"/>
          <w:b/>
          <w:sz w:val="24"/>
          <w:szCs w:val="24"/>
        </w:rPr>
        <w:t xml:space="preserve">From </w:t>
      </w:r>
      <w:r w:rsidR="003C4EDF" w:rsidRPr="00FB2FA1">
        <w:rPr>
          <w:rFonts w:ascii="Times New Roman" w:hAnsi="Times New Roman" w:cs="Times New Roman"/>
          <w:b/>
          <w:sz w:val="24"/>
          <w:szCs w:val="24"/>
        </w:rPr>
        <w:t xml:space="preserve">Hotstar to </w:t>
      </w:r>
      <w:r w:rsidRPr="00FB2FA1">
        <w:rPr>
          <w:rFonts w:ascii="Times New Roman" w:hAnsi="Times New Roman" w:cs="Times New Roman"/>
          <w:b/>
          <w:sz w:val="24"/>
          <w:szCs w:val="24"/>
        </w:rPr>
        <w:t>“</w:t>
      </w:r>
      <w:r w:rsidR="003C4EDF" w:rsidRPr="00FB2FA1">
        <w:rPr>
          <w:rFonts w:ascii="Times New Roman" w:hAnsi="Times New Roman" w:cs="Times New Roman"/>
          <w:b/>
          <w:sz w:val="24"/>
          <w:szCs w:val="24"/>
        </w:rPr>
        <w:t>Disney + Hotstar</w:t>
      </w:r>
      <w:r w:rsidRPr="00FB2FA1">
        <w:rPr>
          <w:rFonts w:ascii="Times New Roman" w:hAnsi="Times New Roman" w:cs="Times New Roman"/>
          <w:b/>
          <w:sz w:val="24"/>
          <w:szCs w:val="24"/>
        </w:rPr>
        <w:t>”</w:t>
      </w:r>
    </w:p>
    <w:p w:rsidR="00B355E1" w:rsidRPr="00FB2FA1" w:rsidRDefault="003C4EDF" w:rsidP="00FB2FA1">
      <w:pPr>
        <w:spacing w:line="360" w:lineRule="auto"/>
        <w:jc w:val="both"/>
        <w:rPr>
          <w:rFonts w:ascii="Times New Roman" w:hAnsi="Times New Roman" w:cs="Times New Roman"/>
          <w:sz w:val="24"/>
          <w:szCs w:val="24"/>
        </w:rPr>
      </w:pPr>
      <w:r w:rsidRPr="00FB2FA1">
        <w:rPr>
          <w:rFonts w:ascii="Times New Roman" w:hAnsi="Times New Roman" w:cs="Times New Roman"/>
          <w:sz w:val="24"/>
          <w:szCs w:val="24"/>
        </w:rPr>
        <w:t xml:space="preserve">The famous Indian OTT platform began operations in February 2014, in year 2018 Hotstar offered all of Star India’s television programs like Indian movies including regional films, sports content in studio (PTI, 2018). Hotstar had a 300 million active user base and It offered TV and movies in eight languages for over 50 thousand hours. Hotstar Premium’s Indian user base has risen by 60%, representing 25% of all video streaming subscribers in the industry at that point of time. </w:t>
      </w:r>
    </w:p>
    <w:p w:rsidR="003C4EDF" w:rsidRPr="00FB2FA1" w:rsidRDefault="003C4EDF" w:rsidP="00FB2FA1">
      <w:pPr>
        <w:spacing w:line="360" w:lineRule="auto"/>
        <w:jc w:val="both"/>
        <w:rPr>
          <w:rFonts w:ascii="Times New Roman" w:hAnsi="Times New Roman" w:cs="Times New Roman"/>
          <w:sz w:val="24"/>
          <w:szCs w:val="24"/>
        </w:rPr>
      </w:pPr>
      <w:r w:rsidRPr="00FB2FA1">
        <w:rPr>
          <w:rFonts w:ascii="Times New Roman" w:hAnsi="Times New Roman" w:cs="Times New Roman"/>
          <w:sz w:val="24"/>
          <w:szCs w:val="24"/>
        </w:rPr>
        <w:lastRenderedPageBreak/>
        <w:t>In year 2019, Disney's acquisition of Star India's parent company 21st Century Fox in 2019, Hotstar was integrated with the company's new global streaming brand Disney+ in April 2020 as "Disney+ Hotstar". The co-branded service adds Disney+ original programming, movies and TV from its major content brands Walt Disney Studios, Pixar, Marvel Studios, Lucasfilm and National Geographic series, as well as domestic and third-party content already carried on the platform. This move makes Disney+ Hotstar an top Indian-branded subscription video-on-demand with top-tier streaming service.</w:t>
      </w:r>
      <w:r w:rsidR="00B355E1" w:rsidRPr="00FB2FA1">
        <w:rPr>
          <w:rFonts w:ascii="Times New Roman" w:hAnsi="Times New Roman" w:cs="Times New Roman"/>
          <w:sz w:val="24"/>
          <w:szCs w:val="24"/>
        </w:rPr>
        <w:t xml:space="preserve"> (</w:t>
      </w:r>
      <w:r w:rsidR="00B355E1" w:rsidRPr="00FB2FA1">
        <w:rPr>
          <w:rStyle w:val="HTMLCite"/>
          <w:rFonts w:ascii="Times New Roman" w:hAnsi="Times New Roman" w:cs="Times New Roman"/>
          <w:color w:val="202122"/>
          <w:sz w:val="24"/>
          <w:szCs w:val="24"/>
        </w:rPr>
        <w:t>The Hindu Business Line 2022)</w:t>
      </w:r>
    </w:p>
    <w:p w:rsidR="003C4EDF" w:rsidRPr="00FB2FA1" w:rsidRDefault="003C4EDF" w:rsidP="00FB2FA1">
      <w:pPr>
        <w:spacing w:after="240" w:line="360" w:lineRule="auto"/>
        <w:rPr>
          <w:rFonts w:ascii="Times New Roman" w:eastAsia="Times New Roman" w:hAnsi="Times New Roman" w:cs="Times New Roman"/>
          <w:color w:val="1E2637"/>
          <w:sz w:val="24"/>
          <w:szCs w:val="24"/>
        </w:rPr>
      </w:pPr>
    </w:p>
    <w:p w:rsidR="00BE45EC" w:rsidRPr="00FB2FA1" w:rsidRDefault="00DA2BB3" w:rsidP="00FB2FA1">
      <w:pPr>
        <w:pStyle w:val="ListParagraph"/>
        <w:numPr>
          <w:ilvl w:val="2"/>
          <w:numId w:val="13"/>
        </w:numPr>
        <w:spacing w:line="360" w:lineRule="auto"/>
        <w:jc w:val="both"/>
        <w:rPr>
          <w:rFonts w:ascii="Times New Roman" w:hAnsi="Times New Roman" w:cs="Times New Roman"/>
          <w:b/>
          <w:sz w:val="24"/>
          <w:szCs w:val="24"/>
        </w:rPr>
      </w:pPr>
      <w:r>
        <w:rPr>
          <w:rFonts w:ascii="Times New Roman" w:hAnsi="Times New Roman" w:cs="Times New Roman"/>
          <w:b/>
          <w:sz w:val="24"/>
          <w:szCs w:val="24"/>
        </w:rPr>
        <w:t>Reliance Jio</w:t>
      </w:r>
    </w:p>
    <w:p w:rsidR="00DA2BB3" w:rsidRPr="00237442" w:rsidRDefault="00DA2BB3" w:rsidP="00BC62E6">
      <w:pPr>
        <w:pStyle w:val="NormalWeb"/>
        <w:spacing w:before="240" w:beforeAutospacing="0" w:after="240" w:afterAutospacing="0"/>
        <w:rPr>
          <w:color w:val="333333"/>
        </w:rPr>
      </w:pPr>
      <w:r w:rsidRPr="00237442">
        <w:rPr>
          <w:color w:val="222222"/>
          <w:highlight w:val="yellow"/>
          <w:shd w:val="clear" w:color="auto" w:fill="FFFFFF"/>
        </w:rPr>
        <w:t>Yadav, N., &amp; Gupta, K. (2020). Disruptive innovation in saturated Indian telecom space: a case of Reliance Jio. </w:t>
      </w:r>
      <w:r w:rsidRPr="00237442">
        <w:rPr>
          <w:i/>
          <w:iCs/>
          <w:color w:val="222222"/>
          <w:highlight w:val="yellow"/>
          <w:shd w:val="clear" w:color="auto" w:fill="FFFFFF"/>
        </w:rPr>
        <w:t>International Journal of Business Innovation and Research</w:t>
      </w:r>
      <w:r w:rsidRPr="00237442">
        <w:rPr>
          <w:color w:val="222222"/>
          <w:highlight w:val="yellow"/>
          <w:shd w:val="clear" w:color="auto" w:fill="FFFFFF"/>
        </w:rPr>
        <w:t>, </w:t>
      </w:r>
      <w:r w:rsidRPr="00237442">
        <w:rPr>
          <w:i/>
          <w:iCs/>
          <w:color w:val="222222"/>
          <w:highlight w:val="yellow"/>
          <w:shd w:val="clear" w:color="auto" w:fill="FFFFFF"/>
        </w:rPr>
        <w:t>23</w:t>
      </w:r>
      <w:r w:rsidRPr="00237442">
        <w:rPr>
          <w:color w:val="222222"/>
          <w:highlight w:val="yellow"/>
          <w:shd w:val="clear" w:color="auto" w:fill="FFFFFF"/>
        </w:rPr>
        <w:t>(1), 127-140.</w:t>
      </w:r>
    </w:p>
    <w:p w:rsidR="00BC62E6" w:rsidRPr="00237442" w:rsidRDefault="00DA2BB3" w:rsidP="006E2B92">
      <w:pPr>
        <w:pStyle w:val="NormalWeb"/>
        <w:spacing w:before="240" w:beforeAutospacing="0" w:after="240" w:afterAutospacing="0" w:line="360" w:lineRule="auto"/>
        <w:rPr>
          <w:color w:val="333333"/>
        </w:rPr>
      </w:pPr>
      <w:r w:rsidRPr="00237442">
        <w:rPr>
          <w:color w:val="333333"/>
        </w:rPr>
        <w:t xml:space="preserve">Reliance Jio Infocomm (also called as Reliance Jio or Jio) had been consistently strategizing to become the number one player in the fertile Indian telecom market. </w:t>
      </w:r>
      <w:r w:rsidRPr="00237442">
        <w:rPr>
          <w:color w:val="333333"/>
          <w:shd w:val="clear" w:color="auto" w:fill="FFFFFF"/>
        </w:rPr>
        <w:t>Reliance Jio in 2016 has disrupted saturated Indian telecom industry, and in just six months since the launch, data consumption in India has gone up six-fold to 1.2 billion gigabytes per month, making India the largest mobile data consumer in the world</w:t>
      </w:r>
      <w:r w:rsidR="00237442" w:rsidRPr="00237442">
        <w:rPr>
          <w:color w:val="333333"/>
          <w:shd w:val="clear" w:color="auto" w:fill="FFFFFF"/>
        </w:rPr>
        <w:t xml:space="preserve"> (</w:t>
      </w:r>
      <w:r w:rsidR="00237442" w:rsidRPr="00237442">
        <w:rPr>
          <w:color w:val="222222"/>
          <w:highlight w:val="yellow"/>
          <w:shd w:val="clear" w:color="auto" w:fill="FFFFFF"/>
        </w:rPr>
        <w:t>Yadav, N., &amp; Gupta, K. (2020</w:t>
      </w:r>
      <w:r w:rsidR="00237442" w:rsidRPr="00237442">
        <w:rPr>
          <w:color w:val="222222"/>
          <w:shd w:val="clear" w:color="auto" w:fill="FFFFFF"/>
        </w:rPr>
        <w:t>)</w:t>
      </w:r>
      <w:r w:rsidRPr="00237442">
        <w:rPr>
          <w:color w:val="333333"/>
          <w:shd w:val="clear" w:color="auto" w:fill="FFFFFF"/>
        </w:rPr>
        <w:t>. As operator claims that 100 million users in 170 days of the launch were the fastest in the world. </w:t>
      </w:r>
      <w:r w:rsidR="00D40E45" w:rsidRPr="00237442">
        <w:rPr>
          <w:color w:val="333333"/>
          <w:shd w:val="clear" w:color="auto" w:fill="FFFFFF"/>
        </w:rPr>
        <w:t xml:space="preserve">Reliance Jio announced that </w:t>
      </w:r>
      <w:r w:rsidR="00BC62E6" w:rsidRPr="00237442">
        <w:rPr>
          <w:color w:val="333333"/>
        </w:rPr>
        <w:t>“Services under the plan will be available at one-fifth to one-tenth of current global rates (ET Online, </w:t>
      </w:r>
      <w:hyperlink r:id="rId14" w:history="1">
        <w:r w:rsidR="00BC62E6" w:rsidRPr="00237442">
          <w:rPr>
            <w:rStyle w:val="Hyperlink"/>
            <w:rFonts w:eastAsia="PMingLiU"/>
            <w:color w:val="10147E"/>
          </w:rPr>
          <w:t>2019</w:t>
        </w:r>
      </w:hyperlink>
      <w:r w:rsidR="00BC62E6" w:rsidRPr="00237442">
        <w:rPr>
          <w:color w:val="333333"/>
        </w:rPr>
        <w:t>).” It was proposed to give Jio Fiber users a free subscription to several over the top (OTT) platforms (Technopedia, </w:t>
      </w:r>
      <w:hyperlink r:id="rId15" w:history="1">
        <w:r w:rsidR="00BC62E6" w:rsidRPr="00237442">
          <w:rPr>
            <w:rStyle w:val="Hyperlink"/>
            <w:rFonts w:eastAsia="PMingLiU"/>
            <w:color w:val="10147E"/>
          </w:rPr>
          <w:t>2019</w:t>
        </w:r>
      </w:hyperlink>
      <w:r w:rsidR="00BC62E6" w:rsidRPr="00237442">
        <w:rPr>
          <w:color w:val="333333"/>
        </w:rPr>
        <w:t xml:space="preserve">). He also said that “for the first time in India, we are introducing a disruptive concept for watching new movies. Premium Jio Fiber customers will be able to watch movies in their living rooms the same day these movies are released in theatres,”. It was also proposed to initiate a ‘First Day First Show’, from mid-2020 where the latest movies would release on Jio Fiber the same day as the theaters. </w:t>
      </w:r>
    </w:p>
    <w:p w:rsidR="00237442" w:rsidRPr="00237442" w:rsidRDefault="00237442" w:rsidP="00FB2FA1">
      <w:pPr>
        <w:spacing w:after="240" w:line="360" w:lineRule="auto"/>
        <w:rPr>
          <w:rFonts w:ascii="Times New Roman" w:hAnsi="Times New Roman" w:cs="Times New Roman"/>
          <w:sz w:val="24"/>
          <w:szCs w:val="24"/>
        </w:rPr>
      </w:pPr>
      <w:r w:rsidRPr="00237442">
        <w:rPr>
          <w:rFonts w:ascii="Times New Roman" w:hAnsi="Times New Roman" w:cs="Times New Roman"/>
          <w:sz w:val="24"/>
          <w:szCs w:val="24"/>
          <w:highlight w:val="yellow"/>
        </w:rPr>
        <w:t>Technopedia, “Over-the-top application (OTT),” Technopedia.com, August 30, 2019, https:// www.techopedia.com/definition/29145/over-the-top-application-ott, accessed on August 30, 2019</w:t>
      </w:r>
    </w:p>
    <w:p w:rsidR="00237442" w:rsidRPr="00237442" w:rsidRDefault="00237442" w:rsidP="00FB2FA1">
      <w:pPr>
        <w:spacing w:after="240" w:line="360" w:lineRule="auto"/>
        <w:rPr>
          <w:rFonts w:ascii="Times New Roman" w:hAnsi="Times New Roman" w:cs="Times New Roman"/>
          <w:sz w:val="24"/>
          <w:szCs w:val="24"/>
        </w:rPr>
      </w:pPr>
    </w:p>
    <w:p w:rsidR="00237442" w:rsidRPr="00237442" w:rsidRDefault="00237442" w:rsidP="00FB2FA1">
      <w:pPr>
        <w:spacing w:after="240" w:line="360" w:lineRule="auto"/>
        <w:rPr>
          <w:rFonts w:ascii="Times New Roman" w:hAnsi="Times New Roman" w:cs="Times New Roman"/>
          <w:sz w:val="24"/>
          <w:szCs w:val="24"/>
        </w:rPr>
      </w:pPr>
    </w:p>
    <w:p w:rsidR="00237442" w:rsidRPr="00237442" w:rsidRDefault="00237442" w:rsidP="00FB2FA1">
      <w:pPr>
        <w:spacing w:after="240" w:line="360" w:lineRule="auto"/>
        <w:rPr>
          <w:rFonts w:ascii="Times New Roman" w:hAnsi="Times New Roman" w:cs="Times New Roman"/>
          <w:sz w:val="24"/>
          <w:szCs w:val="24"/>
        </w:rPr>
      </w:pPr>
      <w:r w:rsidRPr="00237442">
        <w:rPr>
          <w:rFonts w:ascii="Times New Roman" w:hAnsi="Times New Roman" w:cs="Times New Roman"/>
          <w:sz w:val="24"/>
          <w:szCs w:val="24"/>
          <w:highlight w:val="yellow"/>
        </w:rPr>
        <w:t xml:space="preserve">ET Bureau, “Jio to become india’s no 1 telecom operator by 2021: bernstein report “, The Economic Times, December 11, 2018, https://economictimes.indiatimes.com/industry/tele </w:t>
      </w:r>
      <w:r w:rsidRPr="00237442">
        <w:rPr>
          <w:rFonts w:ascii="Times New Roman" w:hAnsi="Times New Roman" w:cs="Times New Roman"/>
          <w:sz w:val="24"/>
          <w:szCs w:val="24"/>
          <w:highlight w:val="yellow"/>
        </w:rPr>
        <w:lastRenderedPageBreak/>
        <w:t>com/telecom-news/jio-to-become-indias-no-1-telecom-operator-by-2021-bernstein-report /articleshow/67027316.cms?from=mdr, accessed on August 30, 2019.</w:t>
      </w:r>
    </w:p>
    <w:p w:rsidR="00237442" w:rsidRDefault="00237442" w:rsidP="00FB2FA1">
      <w:pPr>
        <w:spacing w:after="240" w:line="360" w:lineRule="auto"/>
      </w:pPr>
    </w:p>
    <w:p w:rsidR="00237442" w:rsidRPr="00FB2FA1" w:rsidRDefault="00237442" w:rsidP="00FB2FA1">
      <w:pPr>
        <w:spacing w:after="240" w:line="360" w:lineRule="auto"/>
        <w:rPr>
          <w:rFonts w:ascii="Times New Roman" w:eastAsia="Times New Roman" w:hAnsi="Times New Roman" w:cs="Times New Roman"/>
          <w:color w:val="1E2637"/>
          <w:sz w:val="24"/>
          <w:szCs w:val="24"/>
        </w:rPr>
      </w:pPr>
    </w:p>
    <w:p w:rsidR="00BE45EC" w:rsidRPr="00FB2FA1" w:rsidRDefault="00BE45EC" w:rsidP="00FB2FA1">
      <w:pPr>
        <w:spacing w:after="240" w:line="360" w:lineRule="auto"/>
        <w:rPr>
          <w:rFonts w:ascii="Times New Roman" w:eastAsia="Times New Roman" w:hAnsi="Times New Roman" w:cs="Times New Roman"/>
          <w:color w:val="1E2637"/>
          <w:sz w:val="24"/>
          <w:szCs w:val="24"/>
        </w:rPr>
      </w:pPr>
    </w:p>
    <w:p w:rsidR="00BE45EC" w:rsidRPr="004D098F" w:rsidRDefault="004D098F" w:rsidP="004D098F">
      <w:pPr>
        <w:pStyle w:val="ListParagraph"/>
        <w:numPr>
          <w:ilvl w:val="2"/>
          <w:numId w:val="13"/>
        </w:numPr>
        <w:spacing w:line="360" w:lineRule="auto"/>
        <w:jc w:val="both"/>
        <w:rPr>
          <w:rFonts w:ascii="Times New Roman" w:hAnsi="Times New Roman" w:cs="Times New Roman"/>
          <w:b/>
          <w:sz w:val="24"/>
          <w:szCs w:val="24"/>
        </w:rPr>
      </w:pPr>
      <w:r w:rsidRPr="004D098F">
        <w:rPr>
          <w:rFonts w:ascii="Times New Roman" w:hAnsi="Times New Roman" w:cs="Times New Roman"/>
          <w:b/>
          <w:sz w:val="24"/>
          <w:szCs w:val="24"/>
        </w:rPr>
        <w:t>Zee TV</w:t>
      </w:r>
    </w:p>
    <w:p w:rsidR="004D098F" w:rsidRPr="00FB2FA1" w:rsidRDefault="004D098F" w:rsidP="004D098F">
      <w:pPr>
        <w:shd w:val="clear" w:color="auto" w:fill="FFFFFF"/>
        <w:spacing w:after="420" w:line="360" w:lineRule="auto"/>
        <w:ind w:firstLine="360"/>
        <w:jc w:val="both"/>
        <w:textAlignment w:val="baseline"/>
        <w:rPr>
          <w:rFonts w:ascii="Times New Roman" w:hAnsi="Times New Roman" w:cs="Times New Roman"/>
          <w:sz w:val="24"/>
          <w:szCs w:val="24"/>
        </w:rPr>
      </w:pPr>
      <w:r w:rsidRPr="00FB2FA1">
        <w:rPr>
          <w:rFonts w:ascii="Times New Roman" w:hAnsi="Times New Roman" w:cs="Times New Roman"/>
          <w:sz w:val="24"/>
          <w:szCs w:val="24"/>
        </w:rPr>
        <w:t xml:space="preserve">Free access content Zee TV networks offer movies, quality TV content and around 90 live channels on its Zee5 platform. Zee networks provide content in 12 languages. The subscription costs about 70 cents a month. However, Zee5 provides free access to Airtel’s users who have taken plans priced at US$7, 25-a-month or more (Lee, 2019). Reliance Jio entered into film and TV streaming with a bang. It also had a tie-up with Balaji Telefilms ALTBalaji to produce exclusive content in the Hindi language, which was widely used in the country. </w:t>
      </w:r>
    </w:p>
    <w:p w:rsidR="00BE45EC" w:rsidRPr="00FB2FA1" w:rsidRDefault="00BE45EC" w:rsidP="00FB2FA1">
      <w:pPr>
        <w:spacing w:after="240" w:line="360" w:lineRule="auto"/>
        <w:rPr>
          <w:rFonts w:ascii="Times New Roman" w:eastAsia="Times New Roman" w:hAnsi="Times New Roman" w:cs="Times New Roman"/>
          <w:color w:val="1E2637"/>
          <w:sz w:val="24"/>
          <w:szCs w:val="24"/>
        </w:rPr>
      </w:pPr>
    </w:p>
    <w:p w:rsidR="00BE45EC" w:rsidRPr="00FB2FA1" w:rsidRDefault="00BE45EC" w:rsidP="00FB2FA1">
      <w:pPr>
        <w:spacing w:after="240" w:line="360" w:lineRule="auto"/>
        <w:rPr>
          <w:rFonts w:ascii="Times New Roman" w:eastAsia="Times New Roman" w:hAnsi="Times New Roman" w:cs="Times New Roman"/>
          <w:color w:val="1E2637"/>
          <w:sz w:val="24"/>
          <w:szCs w:val="24"/>
        </w:rPr>
      </w:pPr>
    </w:p>
    <w:p w:rsidR="00A20840" w:rsidRPr="00FB2FA1" w:rsidRDefault="00A20840" w:rsidP="00FB2FA1">
      <w:pPr>
        <w:spacing w:after="240" w:line="360" w:lineRule="auto"/>
        <w:rPr>
          <w:rFonts w:ascii="Times New Roman" w:eastAsia="Times New Roman" w:hAnsi="Times New Roman" w:cs="Times New Roman"/>
          <w:color w:val="1E2637"/>
          <w:sz w:val="24"/>
          <w:szCs w:val="24"/>
        </w:rPr>
      </w:pPr>
    </w:p>
    <w:p w:rsidR="00A20840" w:rsidRPr="00FB2FA1" w:rsidRDefault="00A20840" w:rsidP="00FB2FA1">
      <w:pPr>
        <w:spacing w:after="240" w:line="360" w:lineRule="auto"/>
        <w:rPr>
          <w:rFonts w:ascii="Times New Roman" w:eastAsia="Times New Roman" w:hAnsi="Times New Roman" w:cs="Times New Roman"/>
          <w:color w:val="1E2637"/>
          <w:sz w:val="24"/>
          <w:szCs w:val="24"/>
        </w:rPr>
      </w:pPr>
    </w:p>
    <w:p w:rsidR="00BE45EC" w:rsidRPr="00FB2FA1" w:rsidRDefault="00BE45EC" w:rsidP="00FB2FA1">
      <w:pPr>
        <w:spacing w:after="240" w:line="360" w:lineRule="auto"/>
        <w:rPr>
          <w:rFonts w:ascii="Times New Roman" w:eastAsia="Times New Roman" w:hAnsi="Times New Roman" w:cs="Times New Roman"/>
          <w:color w:val="1E2637"/>
          <w:sz w:val="24"/>
          <w:szCs w:val="24"/>
        </w:rPr>
      </w:pPr>
    </w:p>
    <w:p w:rsidR="00BE45EC" w:rsidRPr="00FB2FA1" w:rsidRDefault="00BE45EC" w:rsidP="00FB2FA1">
      <w:pPr>
        <w:spacing w:after="240" w:line="360" w:lineRule="auto"/>
        <w:rPr>
          <w:rFonts w:ascii="Times New Roman" w:eastAsia="Times New Roman" w:hAnsi="Times New Roman" w:cs="Times New Roman"/>
          <w:color w:val="1E2637"/>
          <w:sz w:val="24"/>
          <w:szCs w:val="24"/>
        </w:rPr>
      </w:pPr>
    </w:p>
    <w:p w:rsidR="004D6764" w:rsidRPr="00FB2FA1" w:rsidRDefault="00A02DF1" w:rsidP="00FB2FA1">
      <w:pPr>
        <w:pStyle w:val="ListParagraph"/>
        <w:numPr>
          <w:ilvl w:val="1"/>
          <w:numId w:val="13"/>
        </w:numPr>
        <w:spacing w:line="360" w:lineRule="auto"/>
        <w:jc w:val="both"/>
        <w:rPr>
          <w:rFonts w:ascii="Times New Roman" w:hAnsi="Times New Roman" w:cs="Times New Roman"/>
          <w:b/>
          <w:sz w:val="24"/>
          <w:szCs w:val="24"/>
        </w:rPr>
      </w:pPr>
      <w:r w:rsidRPr="00FB2FA1">
        <w:rPr>
          <w:rFonts w:ascii="Times New Roman" w:hAnsi="Times New Roman" w:cs="Times New Roman"/>
          <w:b/>
          <w:sz w:val="24"/>
          <w:szCs w:val="24"/>
        </w:rPr>
        <w:t xml:space="preserve">Porter’s 5 Forces - </w:t>
      </w:r>
      <w:r w:rsidR="004D6764" w:rsidRPr="00FB2FA1">
        <w:rPr>
          <w:rFonts w:ascii="Times New Roman" w:hAnsi="Times New Roman" w:cs="Times New Roman"/>
          <w:b/>
          <w:sz w:val="24"/>
          <w:szCs w:val="24"/>
        </w:rPr>
        <w:t xml:space="preserve">Bargaining Power of Suppliers </w:t>
      </w:r>
    </w:p>
    <w:p w:rsidR="00B01B17" w:rsidRPr="00FB2FA1" w:rsidRDefault="00B01B17" w:rsidP="00FB2FA1">
      <w:pPr>
        <w:spacing w:after="240" w:line="360" w:lineRule="auto"/>
        <w:jc w:val="both"/>
        <w:rPr>
          <w:rFonts w:ascii="Times New Roman" w:hAnsi="Times New Roman" w:cs="Times New Roman"/>
          <w:sz w:val="24"/>
          <w:szCs w:val="24"/>
        </w:rPr>
      </w:pPr>
    </w:p>
    <w:p w:rsidR="00A20840" w:rsidRPr="00FB2FA1" w:rsidRDefault="00A20840" w:rsidP="00FB2FA1">
      <w:pPr>
        <w:pStyle w:val="ListParagraph"/>
        <w:numPr>
          <w:ilvl w:val="2"/>
          <w:numId w:val="13"/>
        </w:numPr>
        <w:spacing w:after="240" w:line="360" w:lineRule="auto"/>
        <w:jc w:val="both"/>
        <w:rPr>
          <w:rFonts w:ascii="Times New Roman" w:hAnsi="Times New Roman" w:cs="Times New Roman"/>
          <w:color w:val="ED7D31" w:themeColor="accent2"/>
          <w:sz w:val="24"/>
          <w:szCs w:val="24"/>
          <w:highlight w:val="green"/>
        </w:rPr>
      </w:pPr>
      <w:r w:rsidRPr="00FB2FA1">
        <w:rPr>
          <w:rFonts w:ascii="Times New Roman" w:hAnsi="Times New Roman" w:cs="Times New Roman"/>
          <w:color w:val="ED7D31" w:themeColor="accent2"/>
          <w:sz w:val="24"/>
          <w:szCs w:val="24"/>
          <w:highlight w:val="green"/>
        </w:rPr>
        <w:t xml:space="preserve">Content Suppliers </w:t>
      </w:r>
    </w:p>
    <w:p w:rsidR="00FC272C" w:rsidRPr="00FB2FA1" w:rsidRDefault="004B7ACB" w:rsidP="00FB2FA1">
      <w:pPr>
        <w:shd w:val="clear" w:color="auto" w:fill="FFFFFF"/>
        <w:spacing w:after="420" w:line="360" w:lineRule="auto"/>
        <w:ind w:firstLine="360"/>
        <w:jc w:val="both"/>
        <w:textAlignment w:val="baseline"/>
        <w:rPr>
          <w:rFonts w:ascii="Times New Roman" w:eastAsia="Times New Roman" w:hAnsi="Times New Roman" w:cs="Times New Roman"/>
          <w:color w:val="1E2637"/>
          <w:sz w:val="24"/>
          <w:szCs w:val="24"/>
        </w:rPr>
      </w:pPr>
      <w:r w:rsidRPr="00FB2FA1">
        <w:rPr>
          <w:rFonts w:ascii="Times New Roman" w:eastAsia="Times New Roman" w:hAnsi="Times New Roman" w:cs="Times New Roman"/>
          <w:color w:val="1E2637"/>
          <w:sz w:val="24"/>
          <w:szCs w:val="24"/>
        </w:rPr>
        <w:t xml:space="preserve">In Porter's five forces, supplier power refers to the pressure that suppliers exert on companies by raising the price of their products, lowering their quality or reducing their availability. The case is referred to as buyers. According to Porter's 5 Forces industry analysis framework, supplier power, or the bargaining power of suppliers, is one of the forces that shape the competitive structure of an </w:t>
      </w:r>
      <w:r w:rsidRPr="00FB2FA1">
        <w:rPr>
          <w:rFonts w:ascii="Times New Roman" w:eastAsia="Times New Roman" w:hAnsi="Times New Roman" w:cs="Times New Roman"/>
          <w:color w:val="1E2637"/>
          <w:sz w:val="24"/>
          <w:szCs w:val="24"/>
        </w:rPr>
        <w:lastRenderedPageBreak/>
        <w:t>industry.</w:t>
      </w:r>
      <w:r w:rsidR="00B9015F" w:rsidRPr="00FB2FA1">
        <w:rPr>
          <w:rFonts w:ascii="Times New Roman" w:eastAsia="Times New Roman" w:hAnsi="Times New Roman" w:cs="Times New Roman"/>
          <w:color w:val="1E2637"/>
          <w:sz w:val="24"/>
          <w:szCs w:val="24"/>
        </w:rPr>
        <w:t xml:space="preserve"> </w:t>
      </w:r>
      <w:r w:rsidRPr="00FB2FA1">
        <w:rPr>
          <w:rFonts w:ascii="Times New Roman" w:eastAsia="Times New Roman" w:hAnsi="Times New Roman" w:cs="Times New Roman"/>
          <w:color w:val="1E2637"/>
          <w:sz w:val="24"/>
          <w:szCs w:val="24"/>
        </w:rPr>
        <w:t>The bargaining power of suppliers in an industry affects the competitive environment for buyers and their ability to reach profitability. Strong or sole suppliers can pressure buyers by raising prices, lowering product quality and reducing product availability. In addition, strong suppliers can make the industry more comp</w:t>
      </w:r>
      <w:bookmarkStart w:id="0" w:name="_GoBack"/>
      <w:bookmarkEnd w:id="0"/>
      <w:r w:rsidRPr="00FB2FA1">
        <w:rPr>
          <w:rFonts w:ascii="Times New Roman" w:eastAsia="Times New Roman" w:hAnsi="Times New Roman" w:cs="Times New Roman"/>
          <w:color w:val="1E2637"/>
          <w:sz w:val="24"/>
          <w:szCs w:val="24"/>
        </w:rPr>
        <w:t>etitive and reduce the buyer's profit potential. On the other hand, weaker suppliers who are at the mercy of the buyer in terms of quality and price make the industry less competitive and increase the profit potential for the buyer.</w:t>
      </w:r>
      <w:r w:rsidR="00925F91" w:rsidRPr="00FB2FA1">
        <w:rPr>
          <w:rFonts w:ascii="Times New Roman" w:eastAsia="Times New Roman" w:hAnsi="Times New Roman" w:cs="Times New Roman"/>
          <w:color w:val="1E2637"/>
          <w:sz w:val="24"/>
          <w:szCs w:val="24"/>
        </w:rPr>
        <w:t xml:space="preserve"> In the world of SVOD, t</w:t>
      </w:r>
      <w:r w:rsidR="00925F91" w:rsidRPr="00FB2FA1">
        <w:rPr>
          <w:rFonts w:ascii="Times New Roman" w:hAnsi="Times New Roman" w:cs="Times New Roman"/>
          <w:sz w:val="24"/>
          <w:szCs w:val="24"/>
        </w:rPr>
        <w:t>he severe battles over intellectual property are aggressive and essential among top streaming platforms, and each service provider strives the best to win the rights to recognizable content. Therefore, huge investment has been devoted to get the popular cont</w:t>
      </w:r>
      <w:r w:rsidR="0000698A" w:rsidRPr="00FB2FA1">
        <w:rPr>
          <w:rFonts w:ascii="Times New Roman" w:hAnsi="Times New Roman" w:cs="Times New Roman"/>
          <w:sz w:val="24"/>
          <w:szCs w:val="24"/>
        </w:rPr>
        <w:t>ent, and the service providers are entering the</w:t>
      </w:r>
      <w:r w:rsidR="00925F91" w:rsidRPr="00FB2FA1">
        <w:rPr>
          <w:rFonts w:ascii="Times New Roman" w:hAnsi="Times New Roman" w:cs="Times New Roman"/>
          <w:sz w:val="24"/>
          <w:szCs w:val="24"/>
        </w:rPr>
        <w:t xml:space="preserve"> bidding wars (Harvard 2021) .</w:t>
      </w:r>
      <w:r w:rsidR="003F11A9" w:rsidRPr="00FB2FA1">
        <w:rPr>
          <w:rFonts w:ascii="Times New Roman" w:eastAsia="Times New Roman" w:hAnsi="Times New Roman" w:cs="Times New Roman"/>
          <w:color w:val="1E2637"/>
          <w:sz w:val="24"/>
          <w:szCs w:val="24"/>
        </w:rPr>
        <w:t xml:space="preserve"> </w:t>
      </w:r>
    </w:p>
    <w:p w:rsidR="003F11A9" w:rsidRPr="00FB2FA1" w:rsidRDefault="003F11A9" w:rsidP="00FB2FA1">
      <w:pPr>
        <w:shd w:val="clear" w:color="auto" w:fill="FFFFFF"/>
        <w:spacing w:after="420" w:line="360" w:lineRule="auto"/>
        <w:ind w:firstLine="360"/>
        <w:jc w:val="both"/>
        <w:textAlignment w:val="baseline"/>
        <w:rPr>
          <w:rFonts w:ascii="Times New Roman" w:eastAsia="Times New Roman" w:hAnsi="Times New Roman" w:cs="Times New Roman"/>
          <w:color w:val="1E2637"/>
          <w:sz w:val="24"/>
          <w:szCs w:val="24"/>
        </w:rPr>
      </w:pPr>
      <w:r w:rsidRPr="00FB2FA1">
        <w:rPr>
          <w:rFonts w:ascii="Times New Roman" w:eastAsia="Times New Roman" w:hAnsi="Times New Roman" w:cs="Times New Roman"/>
          <w:color w:val="1E2637"/>
          <w:sz w:val="24"/>
          <w:szCs w:val="24"/>
        </w:rPr>
        <w:t xml:space="preserve">Suppliers may also want to be affiliated with company to broadcast their videos, or choose to not to extend new contracts if they no longer want to be associated with the company. From this point of view, Netflix is </w:t>
      </w:r>
      <w:r w:rsidR="00FC272C" w:rsidRPr="00FB2FA1">
        <w:rPr>
          <w:rFonts w:ascii="Times New Roman" w:eastAsia="Times New Roman" w:hAnsi="Times New Roman" w:cs="Times New Roman"/>
          <w:color w:val="1E2637"/>
          <w:sz w:val="24"/>
          <w:szCs w:val="24"/>
        </w:rPr>
        <w:t xml:space="preserve">in a passive position. To decrease the dependency of video suppliers, Netflix has taken several strategic decisions. </w:t>
      </w:r>
    </w:p>
    <w:p w:rsidR="00A20840" w:rsidRPr="00FB2FA1" w:rsidRDefault="00A20840" w:rsidP="00FB2FA1">
      <w:pPr>
        <w:pStyle w:val="ListParagraph"/>
        <w:numPr>
          <w:ilvl w:val="2"/>
          <w:numId w:val="13"/>
        </w:numPr>
        <w:spacing w:after="240" w:line="360" w:lineRule="auto"/>
        <w:jc w:val="both"/>
        <w:rPr>
          <w:rFonts w:ascii="Times New Roman" w:hAnsi="Times New Roman" w:cs="Times New Roman"/>
          <w:color w:val="ED7D31" w:themeColor="accent2"/>
          <w:sz w:val="24"/>
          <w:szCs w:val="24"/>
          <w:highlight w:val="green"/>
        </w:rPr>
      </w:pPr>
      <w:r w:rsidRPr="00FB2FA1">
        <w:rPr>
          <w:rFonts w:ascii="Times New Roman" w:hAnsi="Times New Roman" w:cs="Times New Roman"/>
          <w:color w:val="ED7D31" w:themeColor="accent2"/>
          <w:sz w:val="24"/>
          <w:szCs w:val="24"/>
          <w:highlight w:val="green"/>
        </w:rPr>
        <w:t>Netflix and Sony Picture Entertainment</w:t>
      </w:r>
    </w:p>
    <w:p w:rsidR="00840266" w:rsidRDefault="00415855" w:rsidP="00840266">
      <w:pPr>
        <w:spacing w:line="360" w:lineRule="auto"/>
        <w:ind w:firstLine="360"/>
        <w:jc w:val="both"/>
        <w:rPr>
          <w:rFonts w:ascii="Times New Roman" w:eastAsia="Times New Roman" w:hAnsi="Times New Roman" w:cs="Times New Roman"/>
          <w:color w:val="1E2637"/>
          <w:sz w:val="24"/>
          <w:szCs w:val="24"/>
        </w:rPr>
      </w:pPr>
      <w:r w:rsidRPr="00FB2FA1">
        <w:rPr>
          <w:rFonts w:ascii="Times New Roman" w:eastAsia="Times New Roman" w:hAnsi="Times New Roman" w:cs="Times New Roman"/>
          <w:color w:val="1E2637"/>
          <w:sz w:val="24"/>
          <w:szCs w:val="24"/>
        </w:rPr>
        <w:t xml:space="preserve">The key products provided to customers by Netflix are videos, and the sources of videos will be critical to the survival of Netflix as the only income source of Netflix is the subscription fee. On 8 April 2021, Netflix and </w:t>
      </w:r>
      <w:r w:rsidR="0046126E" w:rsidRPr="00FB2FA1">
        <w:rPr>
          <w:rFonts w:ascii="Times New Roman" w:eastAsia="Times New Roman" w:hAnsi="Times New Roman" w:cs="Times New Roman"/>
          <w:color w:val="1E2637"/>
          <w:sz w:val="24"/>
          <w:szCs w:val="24"/>
        </w:rPr>
        <w:t>Sony Picture Entertainment (SPE</w:t>
      </w:r>
      <w:r w:rsidRPr="00FB2FA1">
        <w:rPr>
          <w:rFonts w:ascii="Times New Roman" w:eastAsia="Times New Roman" w:hAnsi="Times New Roman" w:cs="Times New Roman"/>
          <w:color w:val="1E2637"/>
          <w:sz w:val="24"/>
          <w:szCs w:val="24"/>
        </w:rPr>
        <w:t>) made the announcement that a multiyear, exclusive first pay window licensing deal in the U.S. for theatrically released Sony feature films, beginning with their 2022 film slate.  This agreement has built upon Netflix’s pre-existing output deal with Sony films to include all Sony’s film labels and genres. </w:t>
      </w:r>
      <w:r w:rsidR="0046126E" w:rsidRPr="00FB2FA1">
        <w:rPr>
          <w:rFonts w:ascii="Times New Roman" w:eastAsia="Times New Roman" w:hAnsi="Times New Roman" w:cs="Times New Roman"/>
          <w:color w:val="1E2637"/>
          <w:sz w:val="24"/>
          <w:szCs w:val="24"/>
        </w:rPr>
        <w:t xml:space="preserve">Sony Pictures Entertainment (SPE) is a subsidiary of Tokyo-based Sony Group Corporation. SPE’s Motion Picture Group production organizations include Columbia Pictures, Screen Gems, TriStar Pictures, 3000 Pictures, Sony Pictures Animation, Stage 6 Films, AFFIRM Films, Sony Pictures International Productions, and Sony Pictures Classics. (Netflix 2021) </w:t>
      </w:r>
      <w:r w:rsidRPr="00FB2FA1">
        <w:rPr>
          <w:rFonts w:ascii="Times New Roman" w:eastAsia="Times New Roman" w:hAnsi="Times New Roman" w:cs="Times New Roman"/>
          <w:color w:val="1E2637"/>
          <w:sz w:val="24"/>
          <w:szCs w:val="24"/>
        </w:rPr>
        <w:t>The Head of Global Films at Netflix, Scott Stuber said that “Sony Pictures is a great partner and we are thrilled to expand our relationship through this forward-thinking agreement,” and “This not only allows us to bring their impressive slate of beloved film franchises and new IP to Netflix in the U.S., but it also establishes a new source of first run films for Netflix movie lovers worldwide.”</w:t>
      </w:r>
      <w:r w:rsidR="00840266">
        <w:rPr>
          <w:rFonts w:ascii="Times New Roman" w:eastAsia="Times New Roman" w:hAnsi="Times New Roman" w:cs="Times New Roman"/>
          <w:color w:val="1E2637"/>
          <w:sz w:val="24"/>
          <w:szCs w:val="24"/>
        </w:rPr>
        <w:t xml:space="preserve"> </w:t>
      </w:r>
    </w:p>
    <w:p w:rsidR="008B6AEB" w:rsidRDefault="00840266" w:rsidP="00840266">
      <w:pPr>
        <w:spacing w:line="360" w:lineRule="auto"/>
        <w:ind w:firstLine="360"/>
        <w:jc w:val="both"/>
        <w:rPr>
          <w:rFonts w:ascii="Times New Roman" w:eastAsia="Times New Roman" w:hAnsi="Times New Roman" w:cs="Times New Roman"/>
          <w:color w:val="1E2637"/>
          <w:sz w:val="24"/>
          <w:szCs w:val="24"/>
        </w:rPr>
      </w:pPr>
      <w:r>
        <w:rPr>
          <w:rFonts w:ascii="Times New Roman" w:eastAsia="Times New Roman" w:hAnsi="Times New Roman" w:cs="Times New Roman"/>
          <w:color w:val="1E2637"/>
          <w:sz w:val="24"/>
          <w:szCs w:val="24"/>
        </w:rPr>
        <w:lastRenderedPageBreak/>
        <w:t>SPE</w:t>
      </w:r>
      <w:r w:rsidRPr="00840266">
        <w:rPr>
          <w:rFonts w:ascii="Times New Roman" w:eastAsia="Times New Roman" w:hAnsi="Times New Roman" w:cs="Times New Roman"/>
          <w:color w:val="1E2637"/>
          <w:sz w:val="24"/>
          <w:szCs w:val="24"/>
        </w:rPr>
        <w:t xml:space="preserve"> emphasized that the arrangement would not alter its theatrical strategy. Before the pandemic, the studio released 15 to 20 films a year in theaters, a plan it intends to resume now that theaters are reopening. Films made for Netflix will be in addition to the theatrical releases, it said.</w:t>
      </w:r>
    </w:p>
    <w:p w:rsidR="00840266" w:rsidRDefault="00840266" w:rsidP="00840266">
      <w:pPr>
        <w:spacing w:line="360" w:lineRule="auto"/>
        <w:ind w:firstLine="360"/>
        <w:jc w:val="both"/>
        <w:rPr>
          <w:rFonts w:ascii="Times New Roman" w:eastAsia="Times New Roman" w:hAnsi="Times New Roman" w:cs="Times New Roman"/>
          <w:color w:val="1E2637"/>
          <w:sz w:val="24"/>
          <w:szCs w:val="24"/>
        </w:rPr>
      </w:pPr>
      <w:r>
        <w:rPr>
          <w:rFonts w:ascii="Times New Roman" w:eastAsia="Times New Roman" w:hAnsi="Times New Roman" w:cs="Times New Roman"/>
          <w:color w:val="1E2637"/>
          <w:sz w:val="24"/>
          <w:szCs w:val="24"/>
        </w:rPr>
        <w:t xml:space="preserve">The partnership is strategically strengthen the bargaining power of Netflix in the future negotiation as Netflix has not secured a key source of content supply. </w:t>
      </w:r>
    </w:p>
    <w:p w:rsidR="00840266" w:rsidRPr="00840266" w:rsidRDefault="00840266" w:rsidP="00840266">
      <w:pPr>
        <w:spacing w:line="360" w:lineRule="auto"/>
        <w:ind w:firstLine="360"/>
        <w:jc w:val="both"/>
        <w:rPr>
          <w:rFonts w:ascii="Times New Roman" w:eastAsia="Times New Roman" w:hAnsi="Times New Roman" w:cs="Times New Roman"/>
          <w:color w:val="1E2637"/>
          <w:sz w:val="24"/>
          <w:szCs w:val="24"/>
        </w:rPr>
      </w:pPr>
    </w:p>
    <w:p w:rsidR="00A20840" w:rsidRPr="00FB2FA1" w:rsidRDefault="00A20840" w:rsidP="00FB2FA1">
      <w:pPr>
        <w:pStyle w:val="ListParagraph"/>
        <w:numPr>
          <w:ilvl w:val="2"/>
          <w:numId w:val="13"/>
        </w:numPr>
        <w:spacing w:after="240" w:line="360" w:lineRule="auto"/>
        <w:jc w:val="both"/>
        <w:rPr>
          <w:rFonts w:ascii="Times New Roman" w:hAnsi="Times New Roman" w:cs="Times New Roman"/>
          <w:color w:val="ED7D31" w:themeColor="accent2"/>
          <w:sz w:val="24"/>
          <w:szCs w:val="24"/>
          <w:highlight w:val="green"/>
        </w:rPr>
      </w:pPr>
      <w:r w:rsidRPr="00FB2FA1">
        <w:rPr>
          <w:rFonts w:ascii="Times New Roman" w:hAnsi="Times New Roman" w:cs="Times New Roman"/>
          <w:color w:val="ED7D31" w:themeColor="accent2"/>
          <w:sz w:val="24"/>
          <w:szCs w:val="24"/>
          <w:highlight w:val="green"/>
        </w:rPr>
        <w:t>Netflix’s own contents</w:t>
      </w:r>
    </w:p>
    <w:p w:rsidR="00A20840" w:rsidRPr="00FB2FA1" w:rsidRDefault="00A20840" w:rsidP="00FB2FA1">
      <w:pPr>
        <w:spacing w:line="360" w:lineRule="auto"/>
        <w:ind w:firstLine="360"/>
        <w:jc w:val="both"/>
        <w:rPr>
          <w:rFonts w:ascii="Times New Roman" w:hAnsi="Times New Roman" w:cs="Times New Roman"/>
          <w:color w:val="ED7D31" w:themeColor="accent2"/>
          <w:sz w:val="24"/>
          <w:szCs w:val="24"/>
        </w:rPr>
      </w:pPr>
      <w:r w:rsidRPr="00FB2FA1">
        <w:rPr>
          <w:rFonts w:ascii="Times New Roman" w:hAnsi="Times New Roman" w:cs="Times New Roman"/>
          <w:color w:val="ED7D31" w:themeColor="accent2"/>
          <w:sz w:val="24"/>
          <w:szCs w:val="24"/>
          <w:highlight w:val="green"/>
        </w:rPr>
        <w:t>Netflix believes that customers’ tastes are very broad, even in a single market. The internet allows Netflix to offer a wide variety, and to have our user interface quickly learn and make recommendations based upon individual users' tastes. Since 2013, Netflix has created original content economically and improved the quality of offering according to the market demand. With each original, Netflix learns more about what our the subscribers want, about how to produce and promote effectively. Most importantly, popular contents bring values to their brand as well. Netflix is adopting a Linear Network approach. That means they are attracting an audience on a given night at a given time; whereas the movie theaters need to maximize audience for a finite number of screens. We can be much more flexible. Because each show on Netflix is not competing for scarce prime-time slots like on linear TV, they save resources for competing the prime time on TV. By personalizing promotion of the right content to the right member, Netflix has opportunities to promote our original content, one that's effectively unlimited in duration. Long after the premiere of season one of </w:t>
      </w:r>
      <w:r w:rsidRPr="00FB2FA1">
        <w:rPr>
          <w:rFonts w:ascii="Times New Roman" w:hAnsi="Times New Roman" w:cs="Times New Roman"/>
          <w:i/>
          <w:iCs/>
          <w:color w:val="ED7D31" w:themeColor="accent2"/>
          <w:sz w:val="24"/>
          <w:szCs w:val="24"/>
          <w:highlight w:val="green"/>
        </w:rPr>
        <w:t>House of Cards</w:t>
      </w:r>
      <w:r w:rsidRPr="00FB2FA1">
        <w:rPr>
          <w:rFonts w:ascii="Times New Roman" w:hAnsi="Times New Roman" w:cs="Times New Roman"/>
          <w:color w:val="ED7D31" w:themeColor="accent2"/>
          <w:sz w:val="24"/>
          <w:szCs w:val="24"/>
          <w:highlight w:val="green"/>
        </w:rPr>
        <w:t>, large numbers of members still started the series.</w:t>
      </w:r>
      <w:r w:rsidRPr="00FB2FA1">
        <w:rPr>
          <w:rFonts w:ascii="Times New Roman" w:hAnsi="Times New Roman" w:cs="Times New Roman"/>
          <w:color w:val="ED7D31" w:themeColor="accent2"/>
          <w:sz w:val="24"/>
          <w:szCs w:val="24"/>
        </w:rPr>
        <w:t xml:space="preserve"> </w:t>
      </w:r>
    </w:p>
    <w:p w:rsidR="005E6C44" w:rsidRPr="00FB2FA1" w:rsidRDefault="005E6C44" w:rsidP="00FB2FA1">
      <w:pPr>
        <w:spacing w:line="360" w:lineRule="auto"/>
        <w:ind w:left="720"/>
        <w:jc w:val="both"/>
        <w:rPr>
          <w:rFonts w:ascii="Times New Roman" w:hAnsi="Times New Roman" w:cs="Times New Roman"/>
          <w:color w:val="222222"/>
          <w:sz w:val="24"/>
          <w:szCs w:val="24"/>
          <w:shd w:val="clear" w:color="auto" w:fill="FFFFFF"/>
        </w:rPr>
      </w:pPr>
    </w:p>
    <w:p w:rsidR="005E6C44" w:rsidRPr="00FB2FA1" w:rsidRDefault="005E6C44" w:rsidP="00FB2FA1">
      <w:pPr>
        <w:spacing w:line="360" w:lineRule="auto"/>
        <w:ind w:left="720"/>
        <w:jc w:val="both"/>
        <w:rPr>
          <w:rFonts w:ascii="Times New Roman" w:hAnsi="Times New Roman" w:cs="Times New Roman"/>
          <w:color w:val="222222"/>
          <w:sz w:val="24"/>
          <w:szCs w:val="24"/>
          <w:shd w:val="clear" w:color="auto" w:fill="FFFFFF"/>
        </w:rPr>
      </w:pPr>
    </w:p>
    <w:p w:rsidR="005E6C44" w:rsidRPr="00FB2FA1" w:rsidRDefault="005E6C44" w:rsidP="00FB2FA1">
      <w:pPr>
        <w:spacing w:line="360" w:lineRule="auto"/>
        <w:ind w:left="720"/>
        <w:jc w:val="both"/>
        <w:rPr>
          <w:rFonts w:ascii="Times New Roman" w:hAnsi="Times New Roman" w:cs="Times New Roman"/>
          <w:color w:val="222222"/>
          <w:sz w:val="24"/>
          <w:szCs w:val="24"/>
          <w:shd w:val="clear" w:color="auto" w:fill="FFFFFF"/>
        </w:rPr>
      </w:pPr>
    </w:p>
    <w:p w:rsidR="005E6C44" w:rsidRPr="00FB2FA1" w:rsidRDefault="005E6C44" w:rsidP="00FB2FA1">
      <w:pPr>
        <w:spacing w:line="360" w:lineRule="auto"/>
        <w:ind w:left="720"/>
        <w:jc w:val="both"/>
        <w:rPr>
          <w:rFonts w:ascii="Times New Roman" w:hAnsi="Times New Roman" w:cs="Times New Roman"/>
          <w:color w:val="222222"/>
          <w:sz w:val="24"/>
          <w:szCs w:val="24"/>
          <w:shd w:val="clear" w:color="auto" w:fill="FFFFFF"/>
        </w:rPr>
      </w:pPr>
    </w:p>
    <w:p w:rsidR="005E6C44" w:rsidRPr="00FB2FA1" w:rsidRDefault="005E6C44" w:rsidP="00FB2FA1">
      <w:pPr>
        <w:spacing w:line="360" w:lineRule="auto"/>
        <w:ind w:left="720"/>
        <w:jc w:val="both"/>
        <w:rPr>
          <w:rFonts w:ascii="Times New Roman" w:hAnsi="Times New Roman" w:cs="Times New Roman"/>
          <w:color w:val="222222"/>
          <w:sz w:val="24"/>
          <w:szCs w:val="24"/>
          <w:shd w:val="clear" w:color="auto" w:fill="FFFFFF"/>
        </w:rPr>
      </w:pPr>
    </w:p>
    <w:p w:rsidR="005E6C44" w:rsidRPr="00FB2FA1" w:rsidRDefault="005E6C44" w:rsidP="00FB2FA1">
      <w:pPr>
        <w:spacing w:line="360" w:lineRule="auto"/>
        <w:ind w:left="720"/>
        <w:jc w:val="both"/>
        <w:rPr>
          <w:rFonts w:ascii="Times New Roman" w:hAnsi="Times New Roman" w:cs="Times New Roman"/>
          <w:color w:val="222222"/>
          <w:sz w:val="24"/>
          <w:szCs w:val="24"/>
          <w:shd w:val="clear" w:color="auto" w:fill="FFFFFF"/>
        </w:rPr>
      </w:pPr>
    </w:p>
    <w:p w:rsidR="005E6C44" w:rsidRPr="00FB2FA1" w:rsidRDefault="005E6C44" w:rsidP="00FB2FA1">
      <w:pPr>
        <w:spacing w:line="360" w:lineRule="auto"/>
        <w:ind w:left="720"/>
        <w:jc w:val="both"/>
        <w:rPr>
          <w:rFonts w:ascii="Times New Roman" w:hAnsi="Times New Roman" w:cs="Times New Roman"/>
          <w:color w:val="222222"/>
          <w:sz w:val="24"/>
          <w:szCs w:val="24"/>
          <w:shd w:val="clear" w:color="auto" w:fill="FFFFFF"/>
        </w:rPr>
      </w:pPr>
    </w:p>
    <w:p w:rsidR="00415855" w:rsidRPr="00FB2FA1" w:rsidRDefault="00415855" w:rsidP="00FB2FA1">
      <w:pPr>
        <w:spacing w:line="360" w:lineRule="auto"/>
        <w:ind w:left="720"/>
        <w:jc w:val="both"/>
        <w:rPr>
          <w:rFonts w:ascii="Times New Roman" w:hAnsi="Times New Roman" w:cs="Times New Roman"/>
          <w:color w:val="222222"/>
          <w:sz w:val="24"/>
          <w:szCs w:val="24"/>
          <w:shd w:val="clear" w:color="auto" w:fill="FFFFFF"/>
        </w:rPr>
      </w:pPr>
    </w:p>
    <w:p w:rsidR="00415855" w:rsidRPr="00FB2FA1" w:rsidRDefault="00A02DF1" w:rsidP="00FB2FA1">
      <w:pPr>
        <w:pStyle w:val="ListParagraph"/>
        <w:numPr>
          <w:ilvl w:val="1"/>
          <w:numId w:val="13"/>
        </w:numPr>
        <w:spacing w:line="360" w:lineRule="auto"/>
        <w:jc w:val="both"/>
        <w:rPr>
          <w:rFonts w:ascii="Times New Roman" w:hAnsi="Times New Roman" w:cs="Times New Roman"/>
          <w:b/>
          <w:sz w:val="24"/>
          <w:szCs w:val="24"/>
        </w:rPr>
      </w:pPr>
      <w:r w:rsidRPr="00FB2FA1">
        <w:rPr>
          <w:rFonts w:ascii="Times New Roman" w:hAnsi="Times New Roman" w:cs="Times New Roman"/>
          <w:b/>
          <w:sz w:val="24"/>
          <w:szCs w:val="24"/>
        </w:rPr>
        <w:lastRenderedPageBreak/>
        <w:t xml:space="preserve">Porter’s 5 Forces - </w:t>
      </w:r>
      <w:r w:rsidR="00311542" w:rsidRPr="00FB2FA1">
        <w:rPr>
          <w:rFonts w:ascii="Times New Roman" w:hAnsi="Times New Roman" w:cs="Times New Roman"/>
          <w:b/>
          <w:sz w:val="24"/>
          <w:szCs w:val="24"/>
        </w:rPr>
        <w:t>Power of Buyers</w:t>
      </w:r>
    </w:p>
    <w:p w:rsidR="00415855" w:rsidRPr="00FB2FA1" w:rsidRDefault="00415855" w:rsidP="00FB2FA1">
      <w:pPr>
        <w:spacing w:line="360" w:lineRule="auto"/>
        <w:ind w:left="720"/>
        <w:jc w:val="both"/>
        <w:rPr>
          <w:rFonts w:ascii="Times New Roman" w:hAnsi="Times New Roman" w:cs="Times New Roman"/>
          <w:color w:val="222222"/>
          <w:sz w:val="24"/>
          <w:szCs w:val="24"/>
          <w:shd w:val="clear" w:color="auto" w:fill="FFFFFF"/>
        </w:rPr>
      </w:pPr>
    </w:p>
    <w:p w:rsidR="005E6C44" w:rsidRPr="00FB2FA1" w:rsidRDefault="00311542" w:rsidP="00FB2FA1">
      <w:pPr>
        <w:spacing w:line="360" w:lineRule="auto"/>
        <w:ind w:firstLine="360"/>
        <w:jc w:val="both"/>
        <w:rPr>
          <w:rFonts w:ascii="Times New Roman" w:hAnsi="Times New Roman" w:cs="Times New Roman"/>
          <w:sz w:val="24"/>
          <w:szCs w:val="24"/>
        </w:rPr>
      </w:pPr>
      <w:r w:rsidRPr="004D098F">
        <w:rPr>
          <w:rFonts w:ascii="Times New Roman" w:hAnsi="Times New Roman" w:cs="Times New Roman"/>
          <w:sz w:val="24"/>
          <w:szCs w:val="24"/>
          <w:highlight w:val="green"/>
        </w:rPr>
        <w:t>Porter's five forces buyer bargaining power refers to c</w:t>
      </w:r>
      <w:r w:rsidRPr="004D098F">
        <w:rPr>
          <w:rFonts w:ascii="Times New Roman" w:hAnsi="Times New Roman" w:cs="Times New Roman"/>
          <w:sz w:val="24"/>
          <w:szCs w:val="24"/>
          <w:highlight w:val="green"/>
        </w:rPr>
        <w:t>onsumer pressure to induce sellers</w:t>
      </w:r>
      <w:r w:rsidRPr="004D098F">
        <w:rPr>
          <w:rFonts w:ascii="Times New Roman" w:hAnsi="Times New Roman" w:cs="Times New Roman"/>
          <w:sz w:val="24"/>
          <w:szCs w:val="24"/>
          <w:highlight w:val="green"/>
        </w:rPr>
        <w:t xml:space="preserve"> to offer higher quality products, better customer service and lower prices. Sellers argue that buyer power is one of the forces that shape the competitive structure of an industry according to Porter's 5 Forc</w:t>
      </w:r>
      <w:r w:rsidRPr="004D098F">
        <w:rPr>
          <w:rFonts w:ascii="Times New Roman" w:hAnsi="Times New Roman" w:cs="Times New Roman"/>
          <w:sz w:val="24"/>
          <w:szCs w:val="24"/>
          <w:highlight w:val="green"/>
        </w:rPr>
        <w:t xml:space="preserve">es industry analysis framework. </w:t>
      </w:r>
      <w:r w:rsidRPr="004D098F">
        <w:rPr>
          <w:rFonts w:ascii="Times New Roman" w:hAnsi="Times New Roman" w:cs="Times New Roman"/>
          <w:sz w:val="24"/>
          <w:szCs w:val="24"/>
          <w:highlight w:val="green"/>
        </w:rPr>
        <w:t>The idea is that the bargaining power of the buyer in an industry affects the competitive environment for the seller and influences the seller's ability to achieve. A strong buyer can force the seller to lower prices, improve product quality and provide more and better services. These things represent a cost to the seller. A strong buyer can make the industry more competitive and reduce the seller's profit potential. A weak buyer, on the other hand, at the mercy of the seller in terms of quality and price, makes an industry less competitive and increases the profit potential of the seller The concept of buyer power created by Porter has had a lasting impact in market theory.</w:t>
      </w:r>
    </w:p>
    <w:p w:rsidR="00311542" w:rsidRPr="00FB2FA1" w:rsidRDefault="00311542" w:rsidP="00FB2FA1">
      <w:pPr>
        <w:spacing w:line="360" w:lineRule="auto"/>
        <w:ind w:firstLine="360"/>
        <w:jc w:val="both"/>
        <w:rPr>
          <w:rFonts w:ascii="Times New Roman" w:hAnsi="Times New Roman" w:cs="Times New Roman"/>
          <w:sz w:val="24"/>
          <w:szCs w:val="24"/>
        </w:rPr>
      </w:pPr>
    </w:p>
    <w:p w:rsidR="005E6C44" w:rsidRPr="00FB2FA1" w:rsidRDefault="005E6C44" w:rsidP="00FB2FA1">
      <w:pPr>
        <w:pStyle w:val="ListParagraph"/>
        <w:numPr>
          <w:ilvl w:val="2"/>
          <w:numId w:val="13"/>
        </w:numPr>
        <w:spacing w:line="360" w:lineRule="auto"/>
        <w:jc w:val="both"/>
        <w:rPr>
          <w:rFonts w:ascii="Times New Roman" w:hAnsi="Times New Roman" w:cs="Times New Roman"/>
          <w:b/>
          <w:sz w:val="24"/>
          <w:szCs w:val="24"/>
        </w:rPr>
      </w:pPr>
      <w:r w:rsidRPr="00FB2FA1">
        <w:rPr>
          <w:rFonts w:ascii="Times New Roman" w:hAnsi="Times New Roman" w:cs="Times New Roman"/>
          <w:b/>
          <w:sz w:val="24"/>
          <w:szCs w:val="24"/>
        </w:rPr>
        <w:t>The use of English</w:t>
      </w:r>
    </w:p>
    <w:p w:rsidR="005E6C44" w:rsidRPr="00FB2FA1" w:rsidRDefault="005E6C44" w:rsidP="00FB2FA1">
      <w:pPr>
        <w:spacing w:line="360" w:lineRule="auto"/>
        <w:ind w:firstLine="360"/>
        <w:jc w:val="both"/>
        <w:rPr>
          <w:rFonts w:ascii="Times New Roman" w:hAnsi="Times New Roman" w:cs="Times New Roman"/>
          <w:sz w:val="24"/>
          <w:szCs w:val="24"/>
        </w:rPr>
      </w:pPr>
      <w:r w:rsidRPr="00FB2FA1">
        <w:rPr>
          <w:rFonts w:ascii="Times New Roman" w:hAnsi="Times New Roman" w:cs="Times New Roman"/>
          <w:sz w:val="24"/>
          <w:szCs w:val="24"/>
        </w:rPr>
        <w:t>It is enshrined in the Constitution of India, that English is used by the Indian government for communication along with </w:t>
      </w:r>
      <w:hyperlink r:id="rId16" w:tooltip="Hindi" w:history="1">
        <w:r w:rsidRPr="00FB2FA1">
          <w:rPr>
            <w:rFonts w:ascii="Times New Roman" w:hAnsi="Times New Roman" w:cs="Times New Roman"/>
            <w:sz w:val="24"/>
            <w:szCs w:val="24"/>
          </w:rPr>
          <w:t>Hindi</w:t>
        </w:r>
      </w:hyperlink>
      <w:r w:rsidRPr="00FB2FA1">
        <w:rPr>
          <w:rFonts w:ascii="Times New Roman" w:hAnsi="Times New Roman" w:cs="Times New Roman"/>
          <w:sz w:val="24"/>
          <w:szCs w:val="24"/>
        </w:rPr>
        <w:t>. English is also an </w:t>
      </w:r>
      <w:hyperlink r:id="rId17" w:tooltip="Languages with official status in India" w:history="1">
        <w:r w:rsidRPr="00FB2FA1">
          <w:rPr>
            <w:rFonts w:ascii="Times New Roman" w:hAnsi="Times New Roman" w:cs="Times New Roman"/>
            <w:sz w:val="24"/>
            <w:szCs w:val="24"/>
          </w:rPr>
          <w:t>official language</w:t>
        </w:r>
      </w:hyperlink>
      <w:r w:rsidRPr="00FB2FA1">
        <w:rPr>
          <w:rFonts w:ascii="Times New Roman" w:hAnsi="Times New Roman" w:cs="Times New Roman"/>
          <w:sz w:val="24"/>
          <w:szCs w:val="24"/>
        </w:rPr>
        <w:t xml:space="preserve"> in seven states and five union territories of India, and the additional official language in seven other states and an union territory. Under this circumstances, in long run, the entertainment business in the western world can also target for this group of Indian who can speak English. </w:t>
      </w:r>
    </w:p>
    <w:p w:rsidR="004A662E" w:rsidRPr="00FB2FA1" w:rsidRDefault="004A662E" w:rsidP="00FB2FA1">
      <w:pPr>
        <w:spacing w:line="360" w:lineRule="auto"/>
        <w:ind w:firstLine="360"/>
        <w:jc w:val="both"/>
        <w:rPr>
          <w:rFonts w:ascii="Times New Roman" w:hAnsi="Times New Roman" w:cs="Times New Roman"/>
          <w:sz w:val="24"/>
          <w:szCs w:val="24"/>
        </w:rPr>
      </w:pPr>
    </w:p>
    <w:p w:rsidR="004A662E" w:rsidRPr="00FB2FA1" w:rsidRDefault="004A662E" w:rsidP="00FB2FA1">
      <w:pPr>
        <w:pStyle w:val="ListParagraph"/>
        <w:numPr>
          <w:ilvl w:val="2"/>
          <w:numId w:val="13"/>
        </w:numPr>
        <w:spacing w:line="360" w:lineRule="auto"/>
        <w:jc w:val="both"/>
        <w:rPr>
          <w:rFonts w:ascii="Times New Roman" w:hAnsi="Times New Roman" w:cs="Times New Roman"/>
          <w:b/>
          <w:sz w:val="24"/>
          <w:szCs w:val="24"/>
        </w:rPr>
      </w:pPr>
      <w:r w:rsidRPr="00FB2FA1">
        <w:rPr>
          <w:rFonts w:ascii="Times New Roman" w:hAnsi="Times New Roman" w:cs="Times New Roman"/>
          <w:b/>
          <w:sz w:val="24"/>
          <w:szCs w:val="24"/>
        </w:rPr>
        <w:t xml:space="preserve">The use of regional languages </w:t>
      </w:r>
    </w:p>
    <w:p w:rsidR="005E6C44" w:rsidRPr="00FB2FA1" w:rsidRDefault="005E6C44" w:rsidP="00FB2FA1">
      <w:pPr>
        <w:spacing w:line="360" w:lineRule="auto"/>
        <w:ind w:firstLine="360"/>
        <w:jc w:val="both"/>
        <w:rPr>
          <w:rFonts w:ascii="Times New Roman" w:hAnsi="Times New Roman" w:cs="Times New Roman"/>
          <w:sz w:val="24"/>
          <w:szCs w:val="24"/>
        </w:rPr>
      </w:pPr>
    </w:p>
    <w:p w:rsidR="004A662E" w:rsidRPr="00FB2FA1" w:rsidRDefault="00E91A72" w:rsidP="00FB2FA1">
      <w:pPr>
        <w:spacing w:line="360" w:lineRule="auto"/>
        <w:ind w:firstLine="360"/>
        <w:jc w:val="both"/>
        <w:rPr>
          <w:rFonts w:ascii="Times New Roman" w:hAnsi="Times New Roman" w:cs="Times New Roman"/>
          <w:sz w:val="24"/>
          <w:szCs w:val="24"/>
        </w:rPr>
      </w:pPr>
      <w:r w:rsidRPr="00FB2FA1">
        <w:rPr>
          <w:rFonts w:ascii="Times New Roman" w:hAnsi="Times New Roman" w:cs="Times New Roman"/>
          <w:sz w:val="24"/>
          <w:szCs w:val="24"/>
        </w:rPr>
        <w:t>The focus of customer groups have been further extended from urban youth market to mass market in order to include regional content that can pave the way for mass market adoption. Therefore the demand for local India language content development has been driven the development and deployment of new platforms and content creator that produce videos fit for the needs accordingly.</w:t>
      </w:r>
      <w:r w:rsidR="00E176F6" w:rsidRPr="00FB2FA1">
        <w:rPr>
          <w:rFonts w:ascii="Times New Roman" w:hAnsi="Times New Roman" w:cs="Times New Roman"/>
          <w:sz w:val="24"/>
          <w:szCs w:val="24"/>
        </w:rPr>
        <w:t xml:space="preserve">  </w:t>
      </w:r>
      <w:r w:rsidR="004A662E" w:rsidRPr="00FB2FA1">
        <w:rPr>
          <w:rFonts w:ascii="Times New Roman" w:hAnsi="Times New Roman" w:cs="Times New Roman"/>
          <w:sz w:val="24"/>
          <w:szCs w:val="24"/>
        </w:rPr>
        <w:t xml:space="preserve">“Over the last few years, the online media industry has understood that India is not a single market but a combination of multiple markets, each with its unique characteristics. The subset of regional language speaking internet users is growing faster than the Hindi and English-speaking user base. Localized content shows uptake in terms of engagement, as viewers always prefer to consume content </w:t>
      </w:r>
      <w:r w:rsidR="004A662E" w:rsidRPr="00FB2FA1">
        <w:rPr>
          <w:rFonts w:ascii="Times New Roman" w:hAnsi="Times New Roman" w:cs="Times New Roman"/>
          <w:sz w:val="24"/>
          <w:szCs w:val="24"/>
        </w:rPr>
        <w:lastRenderedPageBreak/>
        <w:t>in their language. So, primary streaming services like Amazon Prime and Netflix are investing more on producing content besides Hindi and English, in eight major Indian languages. Hoichoi, an all Bengali content streaming platform, saw an 85% growth in traffic from 76 thousand total unique visitors in March 2018 to 140K in March 2019.” (Sundaravel E. and Elangovan N. 2020)</w:t>
      </w:r>
    </w:p>
    <w:p w:rsidR="004A662E" w:rsidRPr="00FB2FA1" w:rsidRDefault="004A662E" w:rsidP="00FB2FA1">
      <w:pPr>
        <w:spacing w:line="360" w:lineRule="auto"/>
        <w:ind w:firstLine="360"/>
        <w:jc w:val="both"/>
        <w:rPr>
          <w:rFonts w:ascii="Times New Roman" w:hAnsi="Times New Roman" w:cs="Times New Roman"/>
          <w:sz w:val="24"/>
          <w:szCs w:val="24"/>
        </w:rPr>
      </w:pPr>
    </w:p>
    <w:p w:rsidR="004A662E" w:rsidRPr="00FB2FA1" w:rsidRDefault="004A662E" w:rsidP="00FB2FA1">
      <w:pPr>
        <w:spacing w:line="360" w:lineRule="auto"/>
        <w:ind w:firstLine="360"/>
        <w:jc w:val="both"/>
        <w:rPr>
          <w:rFonts w:ascii="Times New Roman" w:hAnsi="Times New Roman" w:cs="Times New Roman"/>
          <w:sz w:val="24"/>
          <w:szCs w:val="24"/>
        </w:rPr>
      </w:pPr>
    </w:p>
    <w:p w:rsidR="005E6C44" w:rsidRPr="00FB2FA1" w:rsidRDefault="005E6C44" w:rsidP="00FB2FA1">
      <w:pPr>
        <w:pStyle w:val="ListParagraph"/>
        <w:numPr>
          <w:ilvl w:val="2"/>
          <w:numId w:val="13"/>
        </w:numPr>
        <w:spacing w:line="360" w:lineRule="auto"/>
        <w:jc w:val="both"/>
        <w:rPr>
          <w:rFonts w:ascii="Times New Roman" w:hAnsi="Times New Roman" w:cs="Times New Roman"/>
          <w:b/>
          <w:sz w:val="24"/>
          <w:szCs w:val="24"/>
        </w:rPr>
      </w:pPr>
      <w:r w:rsidRPr="00FB2FA1">
        <w:rPr>
          <w:rFonts w:ascii="Times New Roman" w:hAnsi="Times New Roman" w:cs="Times New Roman"/>
          <w:b/>
          <w:sz w:val="24"/>
          <w:szCs w:val="24"/>
        </w:rPr>
        <w:t xml:space="preserve">The Caste System and Information Technology </w:t>
      </w:r>
    </w:p>
    <w:p w:rsidR="005E6C44" w:rsidRPr="00FB2FA1" w:rsidRDefault="005E6C44" w:rsidP="00FB2FA1">
      <w:pPr>
        <w:spacing w:line="360" w:lineRule="auto"/>
        <w:ind w:firstLine="360"/>
        <w:jc w:val="both"/>
        <w:rPr>
          <w:rFonts w:ascii="Times New Roman" w:hAnsi="Times New Roman" w:cs="Times New Roman"/>
          <w:sz w:val="24"/>
          <w:szCs w:val="24"/>
        </w:rPr>
      </w:pPr>
      <w:r w:rsidRPr="00FB2FA1">
        <w:rPr>
          <w:rFonts w:ascii="Times New Roman" w:hAnsi="Times New Roman" w:cs="Times New Roman"/>
          <w:sz w:val="24"/>
          <w:szCs w:val="24"/>
        </w:rPr>
        <w:t>The system which divides Hindus into rigid hierarchical groups based on their karma (i.e. work) and dharma (i.e. duty) is generally accepted to be more thousand years ago.  The system granted many privileges to the upper castes, while sanctioning the repression of the lower castes by privileged groups. The Caste System is not only segmenting the social status of people, and it is also giving restrictions to their people in the selection of their career. However, as information technology is a new industry and not under the Caste System, and therefore many young people are keen to join this industry. (Fernandez, M., 2018)</w:t>
      </w:r>
    </w:p>
    <w:p w:rsidR="005E6C44" w:rsidRPr="00FB2FA1" w:rsidRDefault="005E6C44" w:rsidP="00FB2FA1">
      <w:pPr>
        <w:spacing w:line="360" w:lineRule="auto"/>
        <w:ind w:firstLine="360"/>
        <w:jc w:val="both"/>
        <w:rPr>
          <w:rFonts w:ascii="Times New Roman" w:hAnsi="Times New Roman" w:cs="Times New Roman"/>
          <w:sz w:val="24"/>
          <w:szCs w:val="24"/>
        </w:rPr>
      </w:pPr>
    </w:p>
    <w:p w:rsidR="005E6C44" w:rsidRPr="00FB2FA1" w:rsidRDefault="005E6C44" w:rsidP="00FB2FA1">
      <w:pPr>
        <w:spacing w:line="360" w:lineRule="auto"/>
        <w:ind w:firstLine="360"/>
        <w:jc w:val="both"/>
        <w:rPr>
          <w:rFonts w:ascii="Times New Roman" w:hAnsi="Times New Roman" w:cs="Times New Roman"/>
          <w:sz w:val="24"/>
          <w:szCs w:val="24"/>
        </w:rPr>
      </w:pPr>
      <w:r w:rsidRPr="00FB2FA1">
        <w:rPr>
          <w:rFonts w:ascii="Times New Roman" w:hAnsi="Times New Roman" w:cs="Times New Roman"/>
          <w:sz w:val="24"/>
          <w:szCs w:val="24"/>
        </w:rPr>
        <w:t>On the other hand, according to India Brand Equity Foundation, “The IT industry accounted for 8% of India's GDP in 2020. According to STPI (Software Technology Park of India), software exports by the IT companies connected to it, stood at Rs. 1.20 lakh crore (US$ 16.29 billion) in the first quarter of FY22.”. From Statista 2022, India is one of the largest offshoring destinations for different IT companies across the world, and the business process management market in India is of considerable importance. “The information technology/business process management (IT-BPM) sector had contributed a share of about eight percent to the GDP of the country in fiscal year 2021. BPM is more like a discipline than a process that incorporates methods to improve, analyze, automate and improve business processes.” (Sun 2022)</w:t>
      </w:r>
    </w:p>
    <w:p w:rsidR="005E6C44" w:rsidRPr="00FB2FA1" w:rsidRDefault="005E6C44" w:rsidP="00FB2FA1">
      <w:pPr>
        <w:spacing w:line="360" w:lineRule="auto"/>
        <w:jc w:val="both"/>
        <w:rPr>
          <w:rFonts w:ascii="Times New Roman" w:hAnsi="Times New Roman" w:cs="Times New Roman"/>
          <w:sz w:val="24"/>
          <w:szCs w:val="24"/>
        </w:rPr>
      </w:pPr>
      <w:r w:rsidRPr="00FB2FA1">
        <w:rPr>
          <w:rFonts w:ascii="Times New Roman" w:hAnsi="Times New Roman" w:cs="Times New Roman"/>
          <w:sz w:val="24"/>
          <w:szCs w:val="24"/>
        </w:rPr>
        <w:tab/>
      </w:r>
    </w:p>
    <w:p w:rsidR="005E6C44" w:rsidRPr="00FB2FA1" w:rsidRDefault="005E6C44" w:rsidP="00FB2FA1">
      <w:pPr>
        <w:spacing w:line="360" w:lineRule="auto"/>
        <w:jc w:val="both"/>
        <w:rPr>
          <w:rFonts w:ascii="Times New Roman" w:hAnsi="Times New Roman" w:cs="Times New Roman"/>
          <w:sz w:val="24"/>
          <w:szCs w:val="24"/>
        </w:rPr>
      </w:pPr>
      <w:r w:rsidRPr="00FB2FA1">
        <w:rPr>
          <w:rFonts w:ascii="Times New Roman" w:hAnsi="Times New Roman" w:cs="Times New Roman"/>
          <w:sz w:val="24"/>
          <w:szCs w:val="24"/>
        </w:rPr>
        <w:tab/>
        <w:t xml:space="preserve">Under this scenario, no matter from the point of labour supply for this global entertainment companies in India, or from the perspective of business potential generated from the IT related workers; it is obvious that market potential of entertainment business is huge in India. </w:t>
      </w:r>
    </w:p>
    <w:p w:rsidR="008B0499" w:rsidRPr="00FB2FA1" w:rsidRDefault="008B0499" w:rsidP="00FB2FA1">
      <w:pPr>
        <w:shd w:val="clear" w:color="auto" w:fill="FFFFFF"/>
        <w:spacing w:after="0" w:line="360" w:lineRule="auto"/>
        <w:jc w:val="both"/>
        <w:textAlignment w:val="baseline"/>
        <w:outlineLvl w:val="2"/>
        <w:rPr>
          <w:rFonts w:ascii="Times New Roman" w:hAnsi="Times New Roman" w:cs="Times New Roman"/>
          <w:sz w:val="24"/>
          <w:szCs w:val="24"/>
        </w:rPr>
      </w:pPr>
    </w:p>
    <w:p w:rsidR="008B0499" w:rsidRPr="00FB2FA1" w:rsidRDefault="008B0499" w:rsidP="00FB2FA1">
      <w:pPr>
        <w:pStyle w:val="ListParagraph"/>
        <w:numPr>
          <w:ilvl w:val="2"/>
          <w:numId w:val="13"/>
        </w:numPr>
        <w:spacing w:line="360" w:lineRule="auto"/>
        <w:jc w:val="both"/>
        <w:rPr>
          <w:rFonts w:ascii="Times New Roman" w:hAnsi="Times New Roman" w:cs="Times New Roman"/>
          <w:b/>
          <w:sz w:val="24"/>
          <w:szCs w:val="24"/>
        </w:rPr>
      </w:pPr>
      <w:r w:rsidRPr="00FB2FA1">
        <w:rPr>
          <w:rFonts w:ascii="Times New Roman" w:hAnsi="Times New Roman" w:cs="Times New Roman"/>
          <w:b/>
          <w:sz w:val="24"/>
          <w:szCs w:val="24"/>
        </w:rPr>
        <w:t>Switching Cost of Customers</w:t>
      </w:r>
    </w:p>
    <w:p w:rsidR="008B0499" w:rsidRPr="00FB2FA1" w:rsidRDefault="008B0499" w:rsidP="00FB2FA1">
      <w:pPr>
        <w:shd w:val="clear" w:color="auto" w:fill="FFFFFF"/>
        <w:spacing w:after="0" w:line="360" w:lineRule="auto"/>
        <w:ind w:firstLine="360"/>
        <w:jc w:val="both"/>
        <w:textAlignment w:val="baseline"/>
        <w:outlineLvl w:val="2"/>
        <w:rPr>
          <w:rFonts w:ascii="Times New Roman" w:hAnsi="Times New Roman" w:cs="Times New Roman"/>
          <w:sz w:val="24"/>
          <w:szCs w:val="24"/>
        </w:rPr>
      </w:pPr>
    </w:p>
    <w:p w:rsidR="008B0499" w:rsidRPr="00FB2FA1" w:rsidRDefault="008B0499" w:rsidP="00FB2FA1">
      <w:pPr>
        <w:shd w:val="clear" w:color="auto" w:fill="FFFFFF"/>
        <w:spacing w:after="0" w:line="360" w:lineRule="auto"/>
        <w:ind w:firstLine="360"/>
        <w:jc w:val="both"/>
        <w:textAlignment w:val="baseline"/>
        <w:outlineLvl w:val="2"/>
        <w:rPr>
          <w:rFonts w:ascii="Times New Roman" w:hAnsi="Times New Roman" w:cs="Times New Roman"/>
          <w:sz w:val="24"/>
          <w:szCs w:val="24"/>
        </w:rPr>
      </w:pPr>
      <w:r w:rsidRPr="00FB2FA1">
        <w:rPr>
          <w:rFonts w:ascii="Times New Roman" w:hAnsi="Times New Roman" w:cs="Times New Roman"/>
          <w:sz w:val="24"/>
          <w:szCs w:val="24"/>
        </w:rPr>
        <w:t xml:space="preserve">Apart from that, the threat of entry of new competitors are high in the case of Netflix because location is not an issue for the customers. For other traditional business, location is a huge barrier for customers to choose the new entrants. However, in the internet work; the switching cost is low or even zero. The switching cost for the customers are very low in SVOD. If the product differentiation is not good enough, new entrans can easily eat up the market share of Netflix. Apart from this, the new entrans would be relatively easy to enter the new market because the customer already learned how to use SVOD from scratch. </w:t>
      </w:r>
    </w:p>
    <w:p w:rsidR="00415855" w:rsidRPr="00FB2FA1" w:rsidRDefault="00415855" w:rsidP="00FB2FA1">
      <w:pPr>
        <w:spacing w:line="360" w:lineRule="auto"/>
        <w:ind w:left="720"/>
        <w:jc w:val="both"/>
        <w:rPr>
          <w:rFonts w:ascii="Times New Roman" w:hAnsi="Times New Roman" w:cs="Times New Roman"/>
          <w:color w:val="222222"/>
          <w:sz w:val="24"/>
          <w:szCs w:val="24"/>
          <w:shd w:val="clear" w:color="auto" w:fill="FFFFFF"/>
        </w:rPr>
      </w:pPr>
    </w:p>
    <w:p w:rsidR="00415855" w:rsidRPr="00FB2FA1" w:rsidRDefault="00A9097F" w:rsidP="00FB2FA1">
      <w:pPr>
        <w:pStyle w:val="ListParagraph"/>
        <w:numPr>
          <w:ilvl w:val="2"/>
          <w:numId w:val="13"/>
        </w:numPr>
        <w:spacing w:line="360" w:lineRule="auto"/>
        <w:jc w:val="both"/>
        <w:rPr>
          <w:rFonts w:ascii="Times New Roman" w:hAnsi="Times New Roman" w:cs="Times New Roman"/>
          <w:b/>
          <w:sz w:val="24"/>
          <w:szCs w:val="24"/>
        </w:rPr>
      </w:pPr>
      <w:r w:rsidRPr="00FB2FA1">
        <w:rPr>
          <w:rFonts w:ascii="Times New Roman" w:hAnsi="Times New Roman" w:cs="Times New Roman"/>
          <w:b/>
          <w:sz w:val="24"/>
          <w:szCs w:val="24"/>
        </w:rPr>
        <w:t>Price Sensitive</w:t>
      </w:r>
    </w:p>
    <w:p w:rsidR="00C76C3E" w:rsidRPr="00FB2FA1" w:rsidRDefault="00C76C3E" w:rsidP="00FB2FA1">
      <w:pPr>
        <w:spacing w:line="360" w:lineRule="auto"/>
        <w:jc w:val="both"/>
        <w:rPr>
          <w:rFonts w:ascii="Times New Roman" w:hAnsi="Times New Roman" w:cs="Times New Roman"/>
          <w:sz w:val="24"/>
          <w:szCs w:val="24"/>
        </w:rPr>
      </w:pPr>
    </w:p>
    <w:p w:rsidR="007F287C" w:rsidRPr="00FB2FA1" w:rsidRDefault="007F287C" w:rsidP="00FB2FA1">
      <w:pPr>
        <w:spacing w:line="360" w:lineRule="auto"/>
        <w:ind w:firstLine="720"/>
        <w:jc w:val="both"/>
        <w:rPr>
          <w:rFonts w:ascii="Times New Roman" w:hAnsi="Times New Roman" w:cs="Times New Roman"/>
          <w:sz w:val="24"/>
          <w:szCs w:val="24"/>
        </w:rPr>
      </w:pPr>
      <w:r w:rsidRPr="00FB2FA1">
        <w:rPr>
          <w:rFonts w:ascii="Times New Roman" w:hAnsi="Times New Roman" w:cs="Times New Roman"/>
          <w:sz w:val="24"/>
          <w:szCs w:val="24"/>
        </w:rPr>
        <w:t>“Netflix mantra in India: product over pricing. Indian cable TV players survived 100% support for advertising. It charges a very low entrance fee. Cable costs more in other parts of the world and has advertisement free content. Indian consumers were sensitive to prices. Indian consumers are still unwilling to pay for their content.”</w:t>
      </w:r>
      <w:r w:rsidR="00993D8A" w:rsidRPr="00FB2FA1">
        <w:rPr>
          <w:rFonts w:ascii="Times New Roman" w:hAnsi="Times New Roman" w:cs="Times New Roman"/>
          <w:sz w:val="24"/>
          <w:szCs w:val="24"/>
        </w:rPr>
        <w:t xml:space="preserve"> (Kumar, J., Gupta, A., &amp; Dixit, S., 2020)</w:t>
      </w:r>
    </w:p>
    <w:p w:rsidR="00BC20CD" w:rsidRPr="00FB2FA1" w:rsidRDefault="00BC20CD" w:rsidP="00FB2FA1">
      <w:pPr>
        <w:pStyle w:val="NormalWeb"/>
        <w:shd w:val="clear" w:color="auto" w:fill="FFFFFF"/>
        <w:spacing w:before="0" w:beforeAutospacing="0" w:after="225" w:afterAutospacing="0" w:line="360" w:lineRule="auto"/>
        <w:ind w:firstLine="720"/>
        <w:jc w:val="both"/>
        <w:textAlignment w:val="baseline"/>
        <w:rPr>
          <w:rFonts w:eastAsiaTheme="minorEastAsia"/>
        </w:rPr>
      </w:pPr>
      <w:r w:rsidRPr="00FB2FA1">
        <w:rPr>
          <w:rFonts w:eastAsiaTheme="minorEastAsia"/>
        </w:rPr>
        <w:t>With the low barrier for the customers to switch their service, the pricing war intensifies as regional players challenge the dominance of the Big 3 – Amazon</w:t>
      </w:r>
      <w:r w:rsidR="00B27CE9" w:rsidRPr="00FB2FA1">
        <w:rPr>
          <w:rFonts w:eastAsiaTheme="minorEastAsia"/>
        </w:rPr>
        <w:t xml:space="preserve"> Prime</w:t>
      </w:r>
      <w:r w:rsidRPr="00FB2FA1">
        <w:rPr>
          <w:rFonts w:eastAsiaTheme="minorEastAsia"/>
        </w:rPr>
        <w:t xml:space="preserve">, Netflix, and Disney - Hotstar. </w:t>
      </w:r>
    </w:p>
    <w:p w:rsidR="00BC20CD" w:rsidRPr="00FB2FA1" w:rsidRDefault="00BC20CD" w:rsidP="00FB2FA1">
      <w:pPr>
        <w:pStyle w:val="NormalWeb"/>
        <w:shd w:val="clear" w:color="auto" w:fill="FFFFFF"/>
        <w:spacing w:before="0" w:beforeAutospacing="0" w:after="225" w:afterAutospacing="0" w:line="360" w:lineRule="auto"/>
        <w:ind w:firstLine="720"/>
        <w:jc w:val="both"/>
        <w:textAlignment w:val="baseline"/>
        <w:rPr>
          <w:rFonts w:eastAsiaTheme="minorEastAsia"/>
        </w:rPr>
      </w:pPr>
      <w:r w:rsidRPr="00FB2FA1">
        <w:rPr>
          <w:rFonts w:eastAsiaTheme="minorEastAsia"/>
        </w:rPr>
        <w:t xml:space="preserve">“The market for providing video streaming services in India is highly fragmented with more than 40 streaming players vying for the customer’s wallet. Global streaming service providers (such as Amazon, Disney-owned Hotstar, SonyLiv, and Netflix) compete with domestic service providers (such as Zee5, Voot, and MX Player), as well as a host of regional and ultra-localized players. Demand for OTT streaming content based on geodemography is on the rise, both within India and internationally from the considerable Indian diaspora.” </w:t>
      </w:r>
      <w:r w:rsidR="00113EDA" w:rsidRPr="00FB2FA1">
        <w:rPr>
          <w:rFonts w:eastAsiaTheme="minorEastAsia"/>
        </w:rPr>
        <w:t>(Burbeu 2022)</w:t>
      </w:r>
    </w:p>
    <w:p w:rsidR="00113EDA" w:rsidRPr="00FB2FA1" w:rsidRDefault="00993D8A" w:rsidP="00FB2FA1">
      <w:pPr>
        <w:spacing w:line="360" w:lineRule="auto"/>
        <w:ind w:firstLine="720"/>
        <w:jc w:val="both"/>
        <w:rPr>
          <w:rFonts w:ascii="Times New Roman" w:hAnsi="Times New Roman" w:cs="Times New Roman"/>
          <w:sz w:val="24"/>
          <w:szCs w:val="24"/>
        </w:rPr>
      </w:pPr>
      <w:r w:rsidRPr="00FB2FA1">
        <w:rPr>
          <w:rFonts w:ascii="Times New Roman" w:hAnsi="Times New Roman" w:cs="Times New Roman"/>
          <w:sz w:val="24"/>
          <w:szCs w:val="24"/>
        </w:rPr>
        <w:t>The business model of Netflix is free from advertising and provide the targeted videos according to the need</w:t>
      </w:r>
      <w:r w:rsidR="00113EDA" w:rsidRPr="00FB2FA1">
        <w:rPr>
          <w:rFonts w:ascii="Times New Roman" w:hAnsi="Times New Roman" w:cs="Times New Roman"/>
          <w:sz w:val="24"/>
          <w:szCs w:val="24"/>
        </w:rPr>
        <w:t>s of the customers; and Netflix-to-Customer model without advertisement makes Netflix not flexible enough to response to price war.</w:t>
      </w:r>
      <w:r w:rsidR="00B27CE9" w:rsidRPr="00FB2FA1">
        <w:rPr>
          <w:rFonts w:ascii="Times New Roman" w:hAnsi="Times New Roman" w:cs="Times New Roman"/>
          <w:sz w:val="24"/>
          <w:szCs w:val="24"/>
        </w:rPr>
        <w:t xml:space="preserve">  It is because Amazon and Disney can still have other related revenue income sources like online purchase or distribution of other Disney products. However, Netflix is very much depends on the stickiness with the customers directly.</w:t>
      </w:r>
    </w:p>
    <w:p w:rsidR="007F287C" w:rsidRPr="00FB2FA1" w:rsidRDefault="007F287C" w:rsidP="00FB2FA1">
      <w:pPr>
        <w:spacing w:line="360" w:lineRule="auto"/>
        <w:jc w:val="both"/>
        <w:rPr>
          <w:rFonts w:ascii="Times New Roman" w:hAnsi="Times New Roman" w:cs="Times New Roman"/>
          <w:sz w:val="24"/>
          <w:szCs w:val="24"/>
        </w:rPr>
      </w:pPr>
    </w:p>
    <w:p w:rsidR="00C76C3E" w:rsidRPr="00FB2FA1" w:rsidRDefault="00A02DF1" w:rsidP="00FB2FA1">
      <w:pPr>
        <w:pStyle w:val="ListParagraph"/>
        <w:numPr>
          <w:ilvl w:val="1"/>
          <w:numId w:val="13"/>
        </w:numPr>
        <w:spacing w:line="360" w:lineRule="auto"/>
        <w:jc w:val="both"/>
        <w:rPr>
          <w:rFonts w:ascii="Times New Roman" w:hAnsi="Times New Roman" w:cs="Times New Roman"/>
          <w:b/>
          <w:sz w:val="24"/>
          <w:szCs w:val="24"/>
        </w:rPr>
      </w:pPr>
      <w:r w:rsidRPr="00FB2FA1">
        <w:rPr>
          <w:rFonts w:ascii="Times New Roman" w:hAnsi="Times New Roman" w:cs="Times New Roman"/>
          <w:b/>
          <w:sz w:val="24"/>
          <w:szCs w:val="24"/>
        </w:rPr>
        <w:t xml:space="preserve">Porter’s 5 Forces - </w:t>
      </w:r>
      <w:r w:rsidR="00C76C3E" w:rsidRPr="00FB2FA1">
        <w:rPr>
          <w:rFonts w:ascii="Times New Roman" w:hAnsi="Times New Roman" w:cs="Times New Roman"/>
          <w:b/>
          <w:sz w:val="24"/>
          <w:szCs w:val="24"/>
        </w:rPr>
        <w:t xml:space="preserve">Threat of new entrants </w:t>
      </w:r>
    </w:p>
    <w:p w:rsidR="00C76C3E" w:rsidRPr="00FB2FA1" w:rsidRDefault="00C76C3E" w:rsidP="00FB2FA1">
      <w:pPr>
        <w:shd w:val="clear" w:color="auto" w:fill="FFFFFF"/>
        <w:spacing w:after="0" w:line="360" w:lineRule="auto"/>
        <w:ind w:left="105"/>
        <w:jc w:val="both"/>
        <w:textAlignment w:val="baseline"/>
        <w:rPr>
          <w:rFonts w:ascii="Times New Roman" w:hAnsi="Times New Roman" w:cs="Times New Roman"/>
          <w:sz w:val="24"/>
          <w:szCs w:val="24"/>
        </w:rPr>
      </w:pPr>
    </w:p>
    <w:p w:rsidR="00311542" w:rsidRPr="00FB2FA1" w:rsidRDefault="00C76C3E" w:rsidP="00FB2FA1">
      <w:pPr>
        <w:shd w:val="clear" w:color="auto" w:fill="FFFFFF"/>
        <w:spacing w:after="420" w:line="360" w:lineRule="auto"/>
        <w:ind w:firstLine="360"/>
        <w:jc w:val="both"/>
        <w:textAlignment w:val="baseline"/>
        <w:rPr>
          <w:rFonts w:ascii="Times New Roman" w:hAnsi="Times New Roman" w:cs="Times New Roman"/>
          <w:sz w:val="24"/>
          <w:szCs w:val="24"/>
        </w:rPr>
      </w:pPr>
      <w:r w:rsidRPr="00FB2FA1">
        <w:rPr>
          <w:rFonts w:ascii="Times New Roman" w:hAnsi="Times New Roman" w:cs="Times New Roman"/>
          <w:sz w:val="24"/>
          <w:szCs w:val="24"/>
        </w:rPr>
        <w:t xml:space="preserve">According to Porter, boundaries to entry into the issuer and distribution channels may additionally deter entrants (Porter, 1985). The barriers for the other companies to enter this industry shall bear in mind that requires heavy investments. </w:t>
      </w:r>
    </w:p>
    <w:p w:rsidR="00C76C3E" w:rsidRPr="00FB2FA1" w:rsidRDefault="00C76C3E" w:rsidP="00FB2FA1">
      <w:pPr>
        <w:shd w:val="clear" w:color="auto" w:fill="FFFFFF"/>
        <w:spacing w:after="420" w:line="360" w:lineRule="auto"/>
        <w:ind w:firstLine="360"/>
        <w:jc w:val="both"/>
        <w:textAlignment w:val="baseline"/>
        <w:rPr>
          <w:rFonts w:ascii="Times New Roman" w:hAnsi="Times New Roman" w:cs="Times New Roman"/>
          <w:sz w:val="24"/>
          <w:szCs w:val="24"/>
        </w:rPr>
      </w:pPr>
      <w:r w:rsidRPr="00FB2FA1">
        <w:rPr>
          <w:rFonts w:ascii="Times New Roman" w:hAnsi="Times New Roman" w:cs="Times New Roman"/>
          <w:sz w:val="24"/>
          <w:szCs w:val="24"/>
        </w:rPr>
        <w:t xml:space="preserve">It is because the other entrants have to obtain licenses and rights to steam TV shows and movies. On the other hand, a new entrant must invest resources on promotion and branding in order to gain the awareness of the customers and gain the critical mass in a short period of time. This involves a lot of money, resources and efforts.  </w:t>
      </w:r>
      <w:r w:rsidR="004C4793" w:rsidRPr="00FB2FA1">
        <w:rPr>
          <w:rFonts w:ascii="Times New Roman" w:hAnsi="Times New Roman" w:cs="Times New Roman"/>
          <w:sz w:val="24"/>
          <w:szCs w:val="24"/>
        </w:rPr>
        <w:t xml:space="preserve">Therefore the threat of new entrants with the same scale of Netflix or Amazon Prime is minimum. </w:t>
      </w:r>
    </w:p>
    <w:p w:rsidR="004C4793" w:rsidRPr="00FB2FA1" w:rsidRDefault="00A02DF1" w:rsidP="00FB2FA1">
      <w:pPr>
        <w:pStyle w:val="ListParagraph"/>
        <w:numPr>
          <w:ilvl w:val="1"/>
          <w:numId w:val="13"/>
        </w:numPr>
        <w:spacing w:line="360" w:lineRule="auto"/>
        <w:jc w:val="both"/>
        <w:rPr>
          <w:rFonts w:ascii="Times New Roman" w:hAnsi="Times New Roman" w:cs="Times New Roman"/>
          <w:b/>
          <w:sz w:val="24"/>
          <w:szCs w:val="24"/>
        </w:rPr>
      </w:pPr>
      <w:r w:rsidRPr="00FB2FA1">
        <w:rPr>
          <w:rFonts w:ascii="Times New Roman" w:hAnsi="Times New Roman" w:cs="Times New Roman"/>
          <w:b/>
          <w:sz w:val="24"/>
          <w:szCs w:val="24"/>
        </w:rPr>
        <w:t xml:space="preserve">Porter’s 5 Forces - </w:t>
      </w:r>
      <w:r w:rsidR="004C4793" w:rsidRPr="00FB2FA1">
        <w:rPr>
          <w:rFonts w:ascii="Times New Roman" w:hAnsi="Times New Roman" w:cs="Times New Roman"/>
          <w:b/>
          <w:sz w:val="24"/>
          <w:szCs w:val="24"/>
        </w:rPr>
        <w:t>Other substitutes</w:t>
      </w:r>
    </w:p>
    <w:p w:rsidR="00372A43" w:rsidRPr="00FB2FA1" w:rsidRDefault="00372A43" w:rsidP="009F05B3">
      <w:pPr>
        <w:shd w:val="clear" w:color="auto" w:fill="FFFFFF"/>
        <w:spacing w:before="100" w:beforeAutospacing="1" w:after="100" w:afterAutospacing="1" w:line="360" w:lineRule="auto"/>
        <w:ind w:firstLine="360"/>
        <w:jc w:val="both"/>
        <w:rPr>
          <w:rFonts w:ascii="Times New Roman" w:hAnsi="Times New Roman" w:cs="Times New Roman"/>
          <w:sz w:val="24"/>
          <w:szCs w:val="24"/>
        </w:rPr>
      </w:pPr>
      <w:r w:rsidRPr="00FB2FA1">
        <w:rPr>
          <w:rFonts w:ascii="Times New Roman" w:hAnsi="Times New Roman" w:cs="Times New Roman"/>
          <w:sz w:val="24"/>
          <w:szCs w:val="24"/>
        </w:rPr>
        <w:t xml:space="preserve">In the Porter’s framework, the threat of substitutes is referring to the alternative option or substitute for a product or service that present a threat to a company (Porter, 1979). The threat of substitution shapes the competitive structure of the industry. Porter's definition of the threat of substitution refers not to industry products but to the availability of products for consumers to purchase. A substitute product is a product from another industry that provides consumers with similar benefits to those produced by companies in the industry. The threat of substitution in an industry affects the competitive environment for companies in that industry and impacts the ability of companies to achieve profitability. Since consumers can choose to purchase substitutes for the industry's products, the threat of substitutes impacts the profitability of the industry when substitutes become available. </w:t>
      </w:r>
    </w:p>
    <w:p w:rsidR="00372A43" w:rsidRPr="00FB2FA1" w:rsidRDefault="00372A43" w:rsidP="00FB2FA1">
      <w:pPr>
        <w:spacing w:line="360" w:lineRule="auto"/>
        <w:jc w:val="both"/>
        <w:rPr>
          <w:rFonts w:ascii="Times New Roman" w:hAnsi="Times New Roman" w:cs="Times New Roman"/>
          <w:b/>
          <w:sz w:val="24"/>
          <w:szCs w:val="24"/>
        </w:rPr>
      </w:pPr>
    </w:p>
    <w:p w:rsidR="00B922BC" w:rsidRPr="00FB2FA1" w:rsidRDefault="004C4793" w:rsidP="00FB2FA1">
      <w:pPr>
        <w:shd w:val="clear" w:color="auto" w:fill="FFFFFF"/>
        <w:spacing w:after="420" w:line="360" w:lineRule="auto"/>
        <w:ind w:firstLine="360"/>
        <w:jc w:val="both"/>
        <w:textAlignment w:val="baseline"/>
        <w:rPr>
          <w:rFonts w:ascii="Times New Roman" w:hAnsi="Times New Roman" w:cs="Times New Roman"/>
          <w:sz w:val="24"/>
          <w:szCs w:val="24"/>
        </w:rPr>
      </w:pPr>
      <w:r w:rsidRPr="00FB2FA1">
        <w:rPr>
          <w:rFonts w:ascii="Times New Roman" w:hAnsi="Times New Roman" w:cs="Times New Roman"/>
          <w:sz w:val="24"/>
          <w:szCs w:val="24"/>
        </w:rPr>
        <w:t xml:space="preserve">The availability of near-substitute products may increase the competitiveness of the industry and reduce the profit potential of companies in the industry.  The substitute of SVOD can be the provision of audio and video content such as film in cinema, VHS, DVD, Blu-ray and disc rental services when required or free television programmes. Cable television transmits content via coaxial and fibre optic cable. Services via satellite and dish connections in the form of direct-to-home (DTH) technology that bringing high-quality broadcast and on-demand content directly to consumers. However, this substitutes cannot provide the same level of convenience as compared with the SVOD provider such as Netflix. </w:t>
      </w:r>
    </w:p>
    <w:p w:rsidR="004C4793" w:rsidRPr="00FB2FA1" w:rsidRDefault="00372A43" w:rsidP="00FB2FA1">
      <w:pPr>
        <w:shd w:val="clear" w:color="auto" w:fill="FFFFFF"/>
        <w:spacing w:before="100" w:beforeAutospacing="1" w:after="100" w:afterAutospacing="1" w:line="360" w:lineRule="auto"/>
        <w:ind w:firstLine="360"/>
        <w:jc w:val="both"/>
        <w:rPr>
          <w:rFonts w:ascii="Times New Roman" w:hAnsi="Times New Roman" w:cs="Times New Roman"/>
          <w:sz w:val="24"/>
          <w:szCs w:val="24"/>
        </w:rPr>
      </w:pPr>
      <w:r w:rsidRPr="00FB2FA1">
        <w:rPr>
          <w:rFonts w:ascii="Times New Roman" w:hAnsi="Times New Roman" w:cs="Times New Roman"/>
          <w:sz w:val="24"/>
          <w:szCs w:val="24"/>
        </w:rPr>
        <w:lastRenderedPageBreak/>
        <w:t>However, in India, the global enterprises like Amazon</w:t>
      </w:r>
      <w:r w:rsidR="00A9097F" w:rsidRPr="00FB2FA1">
        <w:rPr>
          <w:rFonts w:ascii="Times New Roman" w:hAnsi="Times New Roman" w:cs="Times New Roman"/>
          <w:sz w:val="24"/>
          <w:szCs w:val="24"/>
        </w:rPr>
        <w:t xml:space="preserve"> Prime and </w:t>
      </w:r>
      <w:r w:rsidRPr="00FB2FA1">
        <w:rPr>
          <w:rFonts w:ascii="Times New Roman" w:hAnsi="Times New Roman" w:cs="Times New Roman"/>
          <w:sz w:val="24"/>
          <w:szCs w:val="24"/>
        </w:rPr>
        <w:t>Netflix, the threats of substitute products and services</w:t>
      </w:r>
      <w:r w:rsidR="00A9097F" w:rsidRPr="00FB2FA1">
        <w:rPr>
          <w:rFonts w:ascii="Times New Roman" w:hAnsi="Times New Roman" w:cs="Times New Roman"/>
          <w:sz w:val="24"/>
          <w:szCs w:val="24"/>
        </w:rPr>
        <w:t xml:space="preserve"> at the similar quality</w:t>
      </w:r>
      <w:r w:rsidRPr="00FB2FA1">
        <w:rPr>
          <w:rFonts w:ascii="Times New Roman" w:hAnsi="Times New Roman" w:cs="Times New Roman"/>
          <w:sz w:val="24"/>
          <w:szCs w:val="24"/>
        </w:rPr>
        <w:t xml:space="preserve"> are minimum. </w:t>
      </w:r>
    </w:p>
    <w:p w:rsidR="00415855" w:rsidRPr="00FB2FA1" w:rsidRDefault="00415855" w:rsidP="00FB2FA1">
      <w:pPr>
        <w:spacing w:line="360" w:lineRule="auto"/>
        <w:ind w:left="720"/>
        <w:jc w:val="both"/>
        <w:rPr>
          <w:rFonts w:ascii="Times New Roman" w:hAnsi="Times New Roman" w:cs="Times New Roman"/>
          <w:color w:val="222222"/>
          <w:sz w:val="24"/>
          <w:szCs w:val="24"/>
          <w:shd w:val="clear" w:color="auto" w:fill="FFFFFF"/>
        </w:rPr>
      </w:pPr>
    </w:p>
    <w:p w:rsidR="00415855" w:rsidRPr="00FB2FA1" w:rsidRDefault="006465B6" w:rsidP="00FB2FA1">
      <w:pPr>
        <w:pStyle w:val="ListParagraph"/>
        <w:numPr>
          <w:ilvl w:val="0"/>
          <w:numId w:val="13"/>
        </w:numPr>
        <w:spacing w:line="360" w:lineRule="auto"/>
        <w:jc w:val="both"/>
        <w:rPr>
          <w:rFonts w:ascii="Times New Roman" w:hAnsi="Times New Roman" w:cs="Times New Roman"/>
          <w:b/>
          <w:sz w:val="24"/>
          <w:szCs w:val="24"/>
        </w:rPr>
      </w:pPr>
      <w:r w:rsidRPr="00FB2FA1">
        <w:rPr>
          <w:rFonts w:ascii="Times New Roman" w:hAnsi="Times New Roman" w:cs="Times New Roman"/>
          <w:b/>
          <w:sz w:val="24"/>
          <w:szCs w:val="24"/>
        </w:rPr>
        <w:t>Conclusion</w:t>
      </w:r>
    </w:p>
    <w:p w:rsidR="001E31A7" w:rsidRPr="00F65C43" w:rsidRDefault="00BC62E6" w:rsidP="00F65C43">
      <w:pPr>
        <w:spacing w:after="240" w:line="360" w:lineRule="auto"/>
        <w:ind w:firstLine="360"/>
        <w:jc w:val="both"/>
        <w:rPr>
          <w:rFonts w:ascii="Times New Roman" w:hAnsi="Times New Roman" w:cs="Times New Roman"/>
          <w:sz w:val="24"/>
          <w:szCs w:val="24"/>
          <w:highlight w:val="green"/>
        </w:rPr>
      </w:pPr>
      <w:r w:rsidRPr="00BC62E6">
        <w:rPr>
          <w:rFonts w:ascii="Times New Roman" w:hAnsi="Times New Roman" w:cs="Times New Roman"/>
          <w:sz w:val="24"/>
          <w:szCs w:val="24"/>
          <w:highlight w:val="green"/>
        </w:rPr>
        <w:t>The contemporary entertainment industry in India in 2019 relies heavily on internet services, with audiences using subscription services from companies such as Amazon Prime, Netflix, Disney + Hotstar and others. All of the above businesses aim to bring products and services directly to consumers, which is another key business dimension emerging as a space for business-to-business products and services, with cloud-based offerings being an important manifestation of the same.</w:t>
      </w:r>
      <w:r w:rsidR="00F65C43">
        <w:rPr>
          <w:rFonts w:ascii="Times New Roman" w:hAnsi="Times New Roman" w:cs="Times New Roman"/>
          <w:sz w:val="24"/>
          <w:szCs w:val="24"/>
        </w:rPr>
        <w:t xml:space="preserve"> </w:t>
      </w:r>
      <w:r w:rsidR="00F65C43" w:rsidRPr="00F65C43">
        <w:rPr>
          <w:rFonts w:ascii="Times New Roman" w:hAnsi="Times New Roman" w:cs="Times New Roman"/>
          <w:sz w:val="24"/>
          <w:szCs w:val="24"/>
          <w:highlight w:val="green"/>
        </w:rPr>
        <w:t xml:space="preserve">Netflix in fierce competition with </w:t>
      </w:r>
      <w:r w:rsidR="00F65C43">
        <w:rPr>
          <w:rFonts w:ascii="Times New Roman" w:hAnsi="Times New Roman" w:cs="Times New Roman"/>
          <w:sz w:val="24"/>
          <w:szCs w:val="24"/>
          <w:highlight w:val="green"/>
        </w:rPr>
        <w:t>Disney</w:t>
      </w:r>
      <w:r w:rsidR="00F65C43" w:rsidRPr="00F65C43">
        <w:rPr>
          <w:rFonts w:ascii="Times New Roman" w:hAnsi="Times New Roman" w:cs="Times New Roman"/>
          <w:sz w:val="24"/>
          <w:szCs w:val="24"/>
          <w:highlight w:val="green"/>
        </w:rPr>
        <w:t>Hotstar, Amazon Prime, Eros Now, Viacom 18 Balaji</w:t>
      </w:r>
      <w:r w:rsidR="00F65C43">
        <w:rPr>
          <w:rFonts w:ascii="Times New Roman" w:hAnsi="Times New Roman" w:cs="Times New Roman"/>
          <w:sz w:val="24"/>
          <w:szCs w:val="24"/>
          <w:highlight w:val="green"/>
        </w:rPr>
        <w:t xml:space="preserve">. </w:t>
      </w:r>
      <w:r w:rsidR="00F65C43" w:rsidRPr="00F65C43">
        <w:rPr>
          <w:rFonts w:ascii="Times New Roman" w:hAnsi="Times New Roman" w:cs="Times New Roman"/>
          <w:sz w:val="24"/>
          <w:szCs w:val="24"/>
          <w:highlight w:val="green"/>
        </w:rPr>
        <w:t>Amazon Prime is becoming increasingly popular among Indian</w:t>
      </w:r>
      <w:r w:rsidR="00F65C43">
        <w:rPr>
          <w:rFonts w:ascii="Times New Roman" w:hAnsi="Times New Roman" w:cs="Times New Roman"/>
          <w:sz w:val="24"/>
          <w:szCs w:val="24"/>
          <w:highlight w:val="green"/>
        </w:rPr>
        <w:t xml:space="preserve"> </w:t>
      </w:r>
      <w:r w:rsidR="00F65C43" w:rsidRPr="00F65C43">
        <w:rPr>
          <w:rFonts w:ascii="Times New Roman" w:hAnsi="Times New Roman" w:cs="Times New Roman"/>
          <w:sz w:val="24"/>
          <w:szCs w:val="24"/>
          <w:highlight w:val="green"/>
        </w:rPr>
        <w:t>Users. Almost all players offer freemium services.Amazon Prime and Netflix compete to capture the</w:t>
      </w:r>
      <w:r w:rsidR="00F65C43">
        <w:rPr>
          <w:rFonts w:ascii="Times New Roman" w:hAnsi="Times New Roman" w:cs="Times New Roman"/>
          <w:sz w:val="24"/>
          <w:szCs w:val="24"/>
          <w:highlight w:val="green"/>
        </w:rPr>
        <w:t xml:space="preserve"> market with substantial profit </w:t>
      </w:r>
      <w:r w:rsidR="00F65C43" w:rsidRPr="00F65C43">
        <w:rPr>
          <w:rFonts w:ascii="Times New Roman" w:hAnsi="Times New Roman" w:cs="Times New Roman"/>
          <w:sz w:val="24"/>
          <w:szCs w:val="24"/>
          <w:highlight w:val="green"/>
        </w:rPr>
        <w:t>Margins.</w:t>
      </w:r>
    </w:p>
    <w:p w:rsidR="001E31A7" w:rsidRPr="001E31A7" w:rsidRDefault="001E31A7" w:rsidP="00FB2FA1">
      <w:pPr>
        <w:shd w:val="clear" w:color="auto" w:fill="FFFFFF"/>
        <w:spacing w:before="100" w:beforeAutospacing="1" w:after="100" w:afterAutospacing="1" w:line="360" w:lineRule="auto"/>
        <w:ind w:firstLine="360"/>
        <w:jc w:val="both"/>
        <w:rPr>
          <w:rFonts w:ascii="&amp;quot" w:hAnsi="&amp;quot"/>
          <w:color w:val="000000"/>
          <w:highlight w:val="yellow"/>
        </w:rPr>
      </w:pPr>
      <w:r>
        <w:rPr>
          <w:rFonts w:ascii="Times New Roman" w:hAnsi="Times New Roman" w:cs="Times New Roman"/>
          <w:sz w:val="24"/>
          <w:szCs w:val="24"/>
          <w:highlight w:val="yellow"/>
        </w:rPr>
        <w:t xml:space="preserve">In July 2022, </w:t>
      </w:r>
      <w:r w:rsidRPr="001E31A7">
        <w:rPr>
          <w:rFonts w:ascii="Times New Roman" w:hAnsi="Times New Roman" w:cs="Times New Roman"/>
          <w:sz w:val="24"/>
          <w:szCs w:val="24"/>
          <w:highlight w:val="yellow"/>
        </w:rPr>
        <w:t>Reliance Jio</w:t>
      </w:r>
      <w:r>
        <w:rPr>
          <w:rFonts w:ascii="Times New Roman" w:hAnsi="Times New Roman" w:cs="Times New Roman"/>
          <w:sz w:val="24"/>
          <w:szCs w:val="24"/>
          <w:highlight w:val="yellow"/>
        </w:rPr>
        <w:t xml:space="preserve"> announced that their</w:t>
      </w:r>
      <w:r w:rsidRPr="001E31A7">
        <w:rPr>
          <w:rFonts w:ascii="Times New Roman" w:hAnsi="Times New Roman" w:cs="Times New Roman"/>
          <w:sz w:val="24"/>
          <w:szCs w:val="24"/>
          <w:highlight w:val="yellow"/>
        </w:rPr>
        <w:t xml:space="preserve"> customers can avail free subscriptions to the most widely preferred OTT platforms in India including Netflix, Prime Video, Disney + Hotstar, JioTV and Jio Cinema. The fr</w:t>
      </w:r>
      <w:r>
        <w:rPr>
          <w:rFonts w:ascii="Times New Roman" w:hAnsi="Times New Roman" w:cs="Times New Roman"/>
          <w:sz w:val="24"/>
          <w:szCs w:val="24"/>
          <w:highlight w:val="yellow"/>
        </w:rPr>
        <w:t xml:space="preserve">ee subscription to top OTT </w:t>
      </w:r>
      <w:r w:rsidRPr="001E31A7">
        <w:rPr>
          <w:rFonts w:ascii="Times New Roman" w:hAnsi="Times New Roman" w:cs="Times New Roman"/>
          <w:sz w:val="24"/>
          <w:szCs w:val="24"/>
          <w:highlight w:val="yellow"/>
        </w:rPr>
        <w:t>services is applicable on select postpaid plans that further bring voice calling and data benefits. Reliance Jio postpaid plans st</w:t>
      </w:r>
      <w:r>
        <w:rPr>
          <w:rFonts w:ascii="Times New Roman" w:hAnsi="Times New Roman" w:cs="Times New Roman"/>
          <w:sz w:val="24"/>
          <w:szCs w:val="24"/>
          <w:highlight w:val="yellow"/>
        </w:rPr>
        <w:t>art at Rs. 399 and go up to Rs.</w:t>
      </w:r>
      <w:r w:rsidRPr="001E31A7">
        <w:rPr>
          <w:rFonts w:ascii="Times New Roman" w:hAnsi="Times New Roman" w:cs="Times New Roman"/>
          <w:sz w:val="24"/>
          <w:szCs w:val="24"/>
          <w:highlight w:val="yellow"/>
        </w:rPr>
        <w:t>1,499.</w:t>
      </w:r>
      <w:r w:rsidRPr="001E31A7">
        <w:rPr>
          <w:rFonts w:ascii="&amp;quot" w:hAnsi="&amp;quot"/>
          <w:color w:val="000000"/>
          <w:highlight w:val="yellow"/>
        </w:rPr>
        <w:br/>
      </w:r>
    </w:p>
    <w:p w:rsidR="00237442" w:rsidRDefault="00237442" w:rsidP="00237442">
      <w:pPr>
        <w:spacing w:after="240" w:line="360" w:lineRule="auto"/>
      </w:pPr>
      <w:r w:rsidRPr="00DA2BB3">
        <w:rPr>
          <w:rFonts w:ascii="Georgia" w:hAnsi="Georgia"/>
          <w:color w:val="000000"/>
          <w:highlight w:val="yellow"/>
          <w:shd w:val="clear" w:color="auto" w:fill="F1F1F1"/>
        </w:rPr>
        <w:t>Reliance Jio Users Can Get Free Netflix Subscription; How To Avail The Offer</w:t>
      </w:r>
      <w:r w:rsidRPr="00DA2BB3">
        <w:rPr>
          <w:rFonts w:ascii="&amp;quot" w:hAnsi="&amp;quot"/>
          <w:color w:val="000000"/>
          <w:highlight w:val="yellow"/>
        </w:rPr>
        <w:t xml:space="preserve">; </w:t>
      </w:r>
      <w:r w:rsidRPr="00DA2BB3">
        <w:rPr>
          <w:rFonts w:ascii="Georgia" w:hAnsi="Georgia"/>
          <w:color w:val="000000"/>
          <w:highlight w:val="yellow"/>
          <w:shd w:val="clear" w:color="auto" w:fill="F1F1F1"/>
        </w:rPr>
        <w:t xml:space="preserve">Read more at: </w:t>
      </w:r>
      <w:hyperlink r:id="rId18" w:history="1">
        <w:r w:rsidRPr="00DA2BB3">
          <w:rPr>
            <w:rStyle w:val="Hyperlink"/>
            <w:rFonts w:ascii="&amp;quot" w:hAnsi="&amp;quot"/>
            <w:color w:val="0066CC"/>
            <w:highlight w:val="yellow"/>
            <w:u w:val="none"/>
          </w:rPr>
          <w:t>https://www.gizbot.com/news/reliance-jio-users-can-get-free-netflix-subscription-how-to-avail-the-offer-081563.html</w:t>
        </w:r>
      </w:hyperlink>
    </w:p>
    <w:p w:rsidR="001E31A7" w:rsidRDefault="001E31A7" w:rsidP="00FB2FA1">
      <w:pPr>
        <w:shd w:val="clear" w:color="auto" w:fill="FFFFFF"/>
        <w:spacing w:before="100" w:beforeAutospacing="1" w:after="100" w:afterAutospacing="1" w:line="360" w:lineRule="auto"/>
        <w:ind w:firstLine="360"/>
        <w:jc w:val="both"/>
        <w:rPr>
          <w:rFonts w:ascii="Times New Roman" w:hAnsi="Times New Roman" w:cs="Times New Roman"/>
          <w:sz w:val="24"/>
          <w:szCs w:val="24"/>
        </w:rPr>
      </w:pPr>
    </w:p>
    <w:p w:rsidR="006465B6" w:rsidRPr="00FB2FA1" w:rsidRDefault="006465B6" w:rsidP="00FB2FA1">
      <w:pPr>
        <w:shd w:val="clear" w:color="auto" w:fill="FFFFFF"/>
        <w:spacing w:before="100" w:beforeAutospacing="1" w:after="100" w:afterAutospacing="1" w:line="360" w:lineRule="auto"/>
        <w:ind w:firstLine="360"/>
        <w:jc w:val="both"/>
        <w:rPr>
          <w:rFonts w:ascii="Times New Roman" w:hAnsi="Times New Roman" w:cs="Times New Roman"/>
          <w:sz w:val="24"/>
          <w:szCs w:val="24"/>
        </w:rPr>
      </w:pPr>
      <w:r w:rsidRPr="00FB2FA1">
        <w:rPr>
          <w:rFonts w:ascii="Times New Roman" w:hAnsi="Times New Roman" w:cs="Times New Roman"/>
          <w:sz w:val="24"/>
          <w:szCs w:val="24"/>
        </w:rPr>
        <w:t>Globally, it is clear that the future of cultural enterprises is increasingly influenced by a small number of powerful communications companies that produce content and whose business strategies are not primarily driven by a concern to develop cultural industries. As a result, the assumptions underpinning media and cultural production and distribution have changed significantly with the rise of digital giants such as Google, Apple, Microsoft, Amazon, Netflix and Facebook. (Fitzgerald, S. (2019). Subsequently, “India will be a key battleground for Amazon and Netflix.” (Nyay Bhushan, 2016).</w:t>
      </w:r>
    </w:p>
    <w:p w:rsidR="006C3593" w:rsidRPr="00FB2FA1" w:rsidRDefault="006C3593" w:rsidP="00FB2FA1">
      <w:pPr>
        <w:spacing w:line="360" w:lineRule="auto"/>
        <w:ind w:left="720"/>
        <w:jc w:val="both"/>
        <w:rPr>
          <w:rFonts w:ascii="Times New Roman" w:hAnsi="Times New Roman" w:cs="Times New Roman"/>
          <w:color w:val="222222"/>
          <w:sz w:val="24"/>
          <w:szCs w:val="24"/>
          <w:shd w:val="clear" w:color="auto" w:fill="FFFFFF"/>
        </w:rPr>
      </w:pPr>
    </w:p>
    <w:p w:rsidR="006C3593" w:rsidRPr="00FB2FA1" w:rsidRDefault="006C3593" w:rsidP="00FB2FA1">
      <w:pPr>
        <w:spacing w:line="360" w:lineRule="auto"/>
        <w:ind w:left="720"/>
        <w:jc w:val="both"/>
        <w:rPr>
          <w:rFonts w:ascii="Times New Roman" w:hAnsi="Times New Roman" w:cs="Times New Roman"/>
          <w:color w:val="222222"/>
          <w:sz w:val="24"/>
          <w:szCs w:val="24"/>
          <w:shd w:val="clear" w:color="auto" w:fill="FFFFFF"/>
        </w:rPr>
      </w:pPr>
    </w:p>
    <w:p w:rsidR="006C3593" w:rsidRPr="00FB2FA1" w:rsidRDefault="006C3593" w:rsidP="00FB2FA1">
      <w:pPr>
        <w:spacing w:line="360" w:lineRule="auto"/>
        <w:ind w:left="720"/>
        <w:jc w:val="both"/>
        <w:rPr>
          <w:rFonts w:ascii="Times New Roman" w:hAnsi="Times New Roman" w:cs="Times New Roman"/>
          <w:color w:val="222222"/>
          <w:sz w:val="24"/>
          <w:szCs w:val="24"/>
          <w:shd w:val="clear" w:color="auto" w:fill="FFFFFF"/>
        </w:rPr>
      </w:pPr>
    </w:p>
    <w:p w:rsidR="006C3593" w:rsidRPr="00FB2FA1" w:rsidRDefault="006C3593" w:rsidP="00FB2FA1">
      <w:pPr>
        <w:spacing w:line="360" w:lineRule="auto"/>
        <w:ind w:left="720"/>
        <w:jc w:val="both"/>
        <w:rPr>
          <w:rFonts w:ascii="Times New Roman" w:hAnsi="Times New Roman" w:cs="Times New Roman"/>
          <w:color w:val="222222"/>
          <w:sz w:val="24"/>
          <w:szCs w:val="24"/>
          <w:shd w:val="clear" w:color="auto" w:fill="FFFFFF"/>
        </w:rPr>
      </w:pPr>
    </w:p>
    <w:p w:rsidR="00A02DF1" w:rsidRPr="00FB2FA1" w:rsidRDefault="00A02DF1" w:rsidP="00FB2FA1">
      <w:pPr>
        <w:spacing w:line="360" w:lineRule="auto"/>
        <w:ind w:left="720"/>
        <w:jc w:val="both"/>
        <w:rPr>
          <w:rFonts w:ascii="Times New Roman" w:hAnsi="Times New Roman" w:cs="Times New Roman"/>
          <w:color w:val="222222"/>
          <w:sz w:val="24"/>
          <w:szCs w:val="24"/>
          <w:shd w:val="clear" w:color="auto" w:fill="FFFFFF"/>
        </w:rPr>
      </w:pPr>
    </w:p>
    <w:p w:rsidR="00A02DF1" w:rsidRPr="00FB2FA1" w:rsidRDefault="00A02DF1" w:rsidP="00FB2FA1">
      <w:pPr>
        <w:spacing w:line="360" w:lineRule="auto"/>
        <w:ind w:left="720"/>
        <w:jc w:val="both"/>
        <w:rPr>
          <w:rFonts w:ascii="Times New Roman" w:hAnsi="Times New Roman" w:cs="Times New Roman"/>
          <w:color w:val="222222"/>
          <w:sz w:val="24"/>
          <w:szCs w:val="24"/>
          <w:shd w:val="clear" w:color="auto" w:fill="FFFFFF"/>
        </w:rPr>
      </w:pPr>
    </w:p>
    <w:p w:rsidR="00A02DF1" w:rsidRPr="00FB2FA1" w:rsidRDefault="00A02DF1" w:rsidP="00FB2FA1">
      <w:pPr>
        <w:spacing w:line="360" w:lineRule="auto"/>
        <w:ind w:left="720"/>
        <w:jc w:val="both"/>
        <w:rPr>
          <w:rFonts w:ascii="Times New Roman" w:hAnsi="Times New Roman" w:cs="Times New Roman"/>
          <w:color w:val="222222"/>
          <w:sz w:val="24"/>
          <w:szCs w:val="24"/>
          <w:shd w:val="clear" w:color="auto" w:fill="FFFFFF"/>
        </w:rPr>
      </w:pPr>
    </w:p>
    <w:p w:rsidR="00A02DF1" w:rsidRPr="00FB2FA1" w:rsidRDefault="00A02DF1" w:rsidP="00FB2FA1">
      <w:pPr>
        <w:spacing w:line="360" w:lineRule="auto"/>
        <w:ind w:left="720"/>
        <w:jc w:val="both"/>
        <w:rPr>
          <w:rFonts w:ascii="Times New Roman" w:hAnsi="Times New Roman" w:cs="Times New Roman"/>
          <w:color w:val="222222"/>
          <w:sz w:val="24"/>
          <w:szCs w:val="24"/>
          <w:shd w:val="clear" w:color="auto" w:fill="FFFFFF"/>
        </w:rPr>
      </w:pPr>
    </w:p>
    <w:p w:rsidR="00A02DF1" w:rsidRPr="00FB2FA1" w:rsidRDefault="00A02DF1" w:rsidP="00FB2FA1">
      <w:pPr>
        <w:spacing w:line="360" w:lineRule="auto"/>
        <w:ind w:left="720"/>
        <w:jc w:val="both"/>
        <w:rPr>
          <w:rFonts w:ascii="Times New Roman" w:hAnsi="Times New Roman" w:cs="Times New Roman"/>
          <w:color w:val="222222"/>
          <w:sz w:val="24"/>
          <w:szCs w:val="24"/>
          <w:shd w:val="clear" w:color="auto" w:fill="FFFFFF"/>
        </w:rPr>
      </w:pPr>
    </w:p>
    <w:p w:rsidR="00A02DF1" w:rsidRPr="00FB2FA1" w:rsidRDefault="00A02DF1" w:rsidP="00FB2FA1">
      <w:pPr>
        <w:spacing w:line="360" w:lineRule="auto"/>
        <w:ind w:left="720"/>
        <w:jc w:val="both"/>
        <w:rPr>
          <w:rFonts w:ascii="Times New Roman" w:hAnsi="Times New Roman" w:cs="Times New Roman"/>
          <w:color w:val="222222"/>
          <w:sz w:val="24"/>
          <w:szCs w:val="24"/>
          <w:shd w:val="clear" w:color="auto" w:fill="FFFFFF"/>
        </w:rPr>
      </w:pPr>
    </w:p>
    <w:p w:rsidR="00A02DF1" w:rsidRPr="00FB2FA1" w:rsidRDefault="00A02DF1" w:rsidP="00FB2FA1">
      <w:pPr>
        <w:spacing w:line="360" w:lineRule="auto"/>
        <w:ind w:left="720"/>
        <w:jc w:val="both"/>
        <w:rPr>
          <w:rFonts w:ascii="Times New Roman" w:hAnsi="Times New Roman" w:cs="Times New Roman"/>
          <w:color w:val="222222"/>
          <w:sz w:val="24"/>
          <w:szCs w:val="24"/>
          <w:shd w:val="clear" w:color="auto" w:fill="FFFFFF"/>
        </w:rPr>
      </w:pPr>
    </w:p>
    <w:p w:rsidR="008B6AEB" w:rsidRPr="00FB2FA1" w:rsidRDefault="008B6AEB" w:rsidP="00FB2FA1">
      <w:pPr>
        <w:spacing w:line="360" w:lineRule="auto"/>
        <w:ind w:left="720"/>
        <w:jc w:val="both"/>
        <w:rPr>
          <w:rFonts w:ascii="Times New Roman" w:hAnsi="Times New Roman" w:cs="Times New Roman"/>
          <w:color w:val="222222"/>
          <w:sz w:val="24"/>
          <w:szCs w:val="24"/>
          <w:shd w:val="clear" w:color="auto" w:fill="FFFFFF"/>
        </w:rPr>
      </w:pPr>
    </w:p>
    <w:p w:rsidR="006C24CB" w:rsidRPr="00FB2FA1" w:rsidRDefault="006C3593" w:rsidP="00FB2FA1">
      <w:pPr>
        <w:autoSpaceDE w:val="0"/>
        <w:autoSpaceDN w:val="0"/>
        <w:adjustRightInd w:val="0"/>
        <w:spacing w:after="0" w:line="360" w:lineRule="auto"/>
        <w:jc w:val="both"/>
        <w:rPr>
          <w:rFonts w:ascii="Times New Roman" w:hAnsi="Times New Roman" w:cs="Times New Roman"/>
          <w:b/>
          <w:color w:val="2E2E2E"/>
          <w:sz w:val="24"/>
          <w:szCs w:val="24"/>
          <w:shd w:val="clear" w:color="auto" w:fill="FBFFFE"/>
        </w:rPr>
      </w:pPr>
      <w:r w:rsidRPr="00FB2FA1">
        <w:rPr>
          <w:rFonts w:ascii="Times New Roman" w:hAnsi="Times New Roman" w:cs="Times New Roman"/>
          <w:b/>
          <w:color w:val="2E2E2E"/>
          <w:sz w:val="24"/>
          <w:szCs w:val="24"/>
          <w:shd w:val="clear" w:color="auto" w:fill="FBFFFE"/>
        </w:rPr>
        <w:t>Reference</w:t>
      </w:r>
    </w:p>
    <w:p w:rsidR="008B6AEB" w:rsidRPr="00FB2FA1" w:rsidRDefault="008B6AEB" w:rsidP="00FB2FA1">
      <w:pPr>
        <w:spacing w:line="360" w:lineRule="auto"/>
        <w:ind w:left="720"/>
        <w:jc w:val="both"/>
        <w:rPr>
          <w:rFonts w:ascii="Times New Roman" w:hAnsi="Times New Roman" w:cs="Times New Roman"/>
          <w:color w:val="222222"/>
          <w:sz w:val="24"/>
          <w:szCs w:val="24"/>
          <w:shd w:val="clear" w:color="auto" w:fill="FFFFFF"/>
        </w:rPr>
      </w:pPr>
    </w:p>
    <w:p w:rsidR="008B6AEB" w:rsidRPr="00FB2FA1" w:rsidRDefault="008B6AEB" w:rsidP="00FB2FA1">
      <w:pPr>
        <w:spacing w:line="360" w:lineRule="auto"/>
        <w:ind w:left="720"/>
        <w:jc w:val="both"/>
        <w:rPr>
          <w:rFonts w:ascii="Times New Roman" w:hAnsi="Times New Roman" w:cs="Times New Roman"/>
          <w:color w:val="222222"/>
          <w:sz w:val="24"/>
          <w:szCs w:val="24"/>
          <w:shd w:val="clear" w:color="auto" w:fill="FFFFFF"/>
        </w:rPr>
      </w:pPr>
    </w:p>
    <w:p w:rsidR="00AE44BF" w:rsidRPr="00FB2FA1" w:rsidRDefault="00C01701" w:rsidP="00FB2FA1">
      <w:pPr>
        <w:spacing w:line="360" w:lineRule="auto"/>
        <w:ind w:left="360"/>
        <w:jc w:val="both"/>
        <w:rPr>
          <w:rFonts w:ascii="Times New Roman" w:hAnsi="Times New Roman" w:cs="Times New Roman"/>
          <w:sz w:val="24"/>
          <w:szCs w:val="24"/>
        </w:rPr>
      </w:pPr>
      <w:r w:rsidRPr="00FB2FA1">
        <w:rPr>
          <w:rFonts w:ascii="Times New Roman" w:hAnsi="Times New Roman" w:cs="Times New Roman"/>
          <w:sz w:val="24"/>
          <w:szCs w:val="24"/>
        </w:rPr>
        <w:t>Statista, 2014. Global VoD service revenue 2014-2018 [online]. Available via: Statista [Accessed 24th June 2015].</w:t>
      </w:r>
    </w:p>
    <w:p w:rsidR="00AE44BF" w:rsidRPr="00FB2FA1" w:rsidRDefault="00AE44BF" w:rsidP="00FB2FA1">
      <w:pPr>
        <w:spacing w:line="360" w:lineRule="auto"/>
        <w:ind w:left="360"/>
        <w:jc w:val="both"/>
        <w:rPr>
          <w:rFonts w:ascii="Times New Roman" w:hAnsi="Times New Roman" w:cs="Times New Roman"/>
          <w:sz w:val="24"/>
          <w:szCs w:val="24"/>
        </w:rPr>
      </w:pPr>
    </w:p>
    <w:p w:rsidR="00F17D26" w:rsidRPr="00FB2FA1" w:rsidRDefault="002D32A4" w:rsidP="00FB2FA1">
      <w:pPr>
        <w:spacing w:line="360" w:lineRule="auto"/>
        <w:ind w:left="360"/>
        <w:jc w:val="both"/>
        <w:rPr>
          <w:rFonts w:ascii="Times New Roman" w:hAnsi="Times New Roman" w:cs="Times New Roman"/>
          <w:sz w:val="24"/>
          <w:szCs w:val="24"/>
        </w:rPr>
      </w:pPr>
      <w:hyperlink r:id="rId19" w:history="1">
        <w:r w:rsidR="00F17D26" w:rsidRPr="00FB2FA1">
          <w:rPr>
            <w:rStyle w:val="Hyperlink"/>
            <w:rFonts w:ascii="Times New Roman" w:hAnsi="Times New Roman" w:cs="Times New Roman"/>
            <w:color w:val="auto"/>
            <w:sz w:val="24"/>
            <w:szCs w:val="24"/>
          </w:rPr>
          <w:t>"Netflix Top 10 - Global"</w:t>
        </w:r>
      </w:hyperlink>
      <w:r w:rsidR="00F17D26" w:rsidRPr="00FB2FA1">
        <w:rPr>
          <w:rFonts w:ascii="Times New Roman" w:hAnsi="Times New Roman" w:cs="Times New Roman"/>
          <w:sz w:val="24"/>
          <w:szCs w:val="24"/>
          <w:shd w:val="clear" w:color="auto" w:fill="FFFFFF"/>
        </w:rPr>
        <w:t>. </w:t>
      </w:r>
      <w:r w:rsidR="00F17D26" w:rsidRPr="00FB2FA1">
        <w:rPr>
          <w:rFonts w:ascii="Times New Roman" w:hAnsi="Times New Roman" w:cs="Times New Roman"/>
          <w:i/>
          <w:iCs/>
          <w:sz w:val="24"/>
          <w:szCs w:val="24"/>
          <w:shd w:val="clear" w:color="auto" w:fill="FFFFFF"/>
        </w:rPr>
        <w:t>top10.netflix.com</w:t>
      </w:r>
      <w:r w:rsidR="00F17D26" w:rsidRPr="00FB2FA1">
        <w:rPr>
          <w:rStyle w:val="reference-accessdate"/>
          <w:rFonts w:ascii="Times New Roman" w:hAnsi="Times New Roman" w:cs="Times New Roman"/>
          <w:sz w:val="24"/>
          <w:szCs w:val="24"/>
          <w:shd w:val="clear" w:color="auto" w:fill="FFFFFF"/>
        </w:rPr>
        <w:t>. Retrieved </w:t>
      </w:r>
      <w:r w:rsidR="00F17D26" w:rsidRPr="00FB2FA1">
        <w:rPr>
          <w:rStyle w:val="nowrap"/>
          <w:rFonts w:ascii="Times New Roman" w:hAnsi="Times New Roman" w:cs="Times New Roman"/>
          <w:sz w:val="24"/>
          <w:szCs w:val="24"/>
          <w:shd w:val="clear" w:color="auto" w:fill="FFFFFF"/>
        </w:rPr>
        <w:t>April 26,</w:t>
      </w:r>
      <w:r w:rsidR="00F17D26" w:rsidRPr="00FB2FA1">
        <w:rPr>
          <w:rStyle w:val="reference-accessdate"/>
          <w:rFonts w:ascii="Times New Roman" w:hAnsi="Times New Roman" w:cs="Times New Roman"/>
          <w:sz w:val="24"/>
          <w:szCs w:val="24"/>
          <w:shd w:val="clear" w:color="auto" w:fill="FFFFFF"/>
        </w:rPr>
        <w:t> 2022</w:t>
      </w:r>
      <w:r w:rsidR="00F17D26" w:rsidRPr="00FB2FA1">
        <w:rPr>
          <w:rFonts w:ascii="Times New Roman" w:hAnsi="Times New Roman" w:cs="Times New Roman"/>
          <w:sz w:val="24"/>
          <w:szCs w:val="24"/>
          <w:shd w:val="clear" w:color="auto" w:fill="FFFFFF"/>
        </w:rPr>
        <w:t>.</w:t>
      </w:r>
    </w:p>
    <w:p w:rsidR="008B6AEB" w:rsidRPr="00FB2FA1" w:rsidRDefault="008B6AEB" w:rsidP="00FB2FA1">
      <w:pPr>
        <w:spacing w:line="360" w:lineRule="auto"/>
        <w:ind w:left="360"/>
        <w:jc w:val="both"/>
        <w:rPr>
          <w:rFonts w:ascii="Times New Roman" w:hAnsi="Times New Roman" w:cs="Times New Roman"/>
          <w:sz w:val="24"/>
          <w:szCs w:val="24"/>
          <w:shd w:val="clear" w:color="auto" w:fill="FFFFFF"/>
        </w:rPr>
      </w:pPr>
    </w:p>
    <w:p w:rsidR="008B6AEB" w:rsidRPr="00FB2FA1" w:rsidRDefault="006C24CB" w:rsidP="00FB2FA1">
      <w:pPr>
        <w:spacing w:line="360" w:lineRule="auto"/>
        <w:ind w:left="360"/>
        <w:jc w:val="both"/>
        <w:rPr>
          <w:rFonts w:ascii="Times New Roman" w:hAnsi="Times New Roman" w:cs="Times New Roman"/>
          <w:sz w:val="24"/>
          <w:szCs w:val="24"/>
          <w:shd w:val="clear" w:color="auto" w:fill="FFFFFF"/>
        </w:rPr>
      </w:pPr>
      <w:r w:rsidRPr="00FB2FA1">
        <w:rPr>
          <w:rFonts w:ascii="Times New Roman" w:hAnsi="Times New Roman" w:cs="Times New Roman"/>
          <w:sz w:val="24"/>
          <w:szCs w:val="24"/>
          <w:shd w:val="clear" w:color="auto" w:fill="FFFFFF"/>
        </w:rPr>
        <w:t xml:space="preserve">World Population Review, Available at: </w:t>
      </w:r>
      <w:hyperlink r:id="rId20" w:history="1">
        <w:r w:rsidR="00C56E82" w:rsidRPr="00FB2FA1">
          <w:rPr>
            <w:rStyle w:val="Hyperlink"/>
            <w:rFonts w:ascii="Times New Roman" w:hAnsi="Times New Roman" w:cs="Times New Roman"/>
            <w:color w:val="auto"/>
            <w:sz w:val="24"/>
            <w:szCs w:val="24"/>
            <w:shd w:val="clear" w:color="auto" w:fill="FFFFFF"/>
          </w:rPr>
          <w:t>https://worldpopulationreview.com/countries</w:t>
        </w:r>
      </w:hyperlink>
      <w:r w:rsidRPr="00FB2FA1">
        <w:rPr>
          <w:rFonts w:ascii="Times New Roman" w:hAnsi="Times New Roman" w:cs="Times New Roman"/>
          <w:sz w:val="24"/>
          <w:szCs w:val="24"/>
          <w:shd w:val="clear" w:color="auto" w:fill="FFFFFF"/>
        </w:rPr>
        <w:t xml:space="preserve"> (assessed July 2022)</w:t>
      </w:r>
    </w:p>
    <w:p w:rsidR="006C24CB" w:rsidRPr="00FB2FA1" w:rsidRDefault="006C24CB" w:rsidP="00FB2FA1">
      <w:pPr>
        <w:spacing w:line="360" w:lineRule="auto"/>
        <w:ind w:left="360"/>
        <w:jc w:val="both"/>
        <w:rPr>
          <w:rFonts w:ascii="Times New Roman" w:hAnsi="Times New Roman" w:cs="Times New Roman"/>
          <w:color w:val="FF00FF"/>
          <w:sz w:val="24"/>
          <w:szCs w:val="24"/>
          <w:shd w:val="clear" w:color="auto" w:fill="FFFFFF"/>
        </w:rPr>
      </w:pPr>
    </w:p>
    <w:p w:rsidR="006C24CB" w:rsidRPr="00FB2FA1" w:rsidRDefault="00444B0F" w:rsidP="00FB2FA1">
      <w:pPr>
        <w:pStyle w:val="Heading1"/>
        <w:shd w:val="clear" w:color="auto" w:fill="FFFFFF"/>
        <w:spacing w:line="360" w:lineRule="auto"/>
        <w:textAlignment w:val="baseline"/>
        <w:rPr>
          <w:rFonts w:ascii="Times New Roman" w:hAnsi="Times New Roman" w:cs="Times New Roman"/>
          <w:color w:val="auto"/>
          <w:sz w:val="24"/>
          <w:szCs w:val="24"/>
          <w:shd w:val="clear" w:color="auto" w:fill="FFFFFF"/>
        </w:rPr>
      </w:pPr>
      <w:r w:rsidRPr="00FB2FA1">
        <w:rPr>
          <w:rFonts w:ascii="Times New Roman" w:eastAsiaTheme="minorEastAsia" w:hAnsi="Times New Roman" w:cs="Times New Roman"/>
          <w:color w:val="auto"/>
          <w:sz w:val="24"/>
          <w:szCs w:val="24"/>
          <w:shd w:val="clear" w:color="auto" w:fill="FFFFFF"/>
        </w:rPr>
        <w:lastRenderedPageBreak/>
        <w:t xml:space="preserve">AndriodCentral: </w:t>
      </w:r>
      <w:r w:rsidR="000B61C0" w:rsidRPr="00FB2FA1">
        <w:rPr>
          <w:rFonts w:ascii="Times New Roman" w:eastAsiaTheme="minorEastAsia" w:hAnsi="Times New Roman" w:cs="Times New Roman"/>
          <w:color w:val="auto"/>
          <w:sz w:val="24"/>
          <w:szCs w:val="24"/>
          <w:shd w:val="clear" w:color="auto" w:fill="FFFFFF"/>
        </w:rPr>
        <w:t xml:space="preserve">Netflix is getting crushed in India, and it's all because of Amazon and Hotstar, Available at: </w:t>
      </w:r>
      <w:hyperlink r:id="rId21" w:history="1">
        <w:r w:rsidRPr="00FB2FA1">
          <w:rPr>
            <w:rStyle w:val="Hyperlink"/>
            <w:rFonts w:ascii="Times New Roman" w:hAnsi="Times New Roman" w:cs="Times New Roman"/>
            <w:color w:val="auto"/>
            <w:sz w:val="24"/>
            <w:szCs w:val="24"/>
            <w:shd w:val="clear" w:color="auto" w:fill="FFFFFF"/>
          </w:rPr>
          <w:t>https://www.androidcentral.com/netflix-getting-crushed-india-and-its-because-amazon-and-hotstar (03</w:t>
        </w:r>
      </w:hyperlink>
      <w:r w:rsidRPr="00FB2FA1">
        <w:rPr>
          <w:rFonts w:ascii="Times New Roman" w:hAnsi="Times New Roman" w:cs="Times New Roman"/>
          <w:color w:val="auto"/>
          <w:sz w:val="24"/>
          <w:szCs w:val="24"/>
          <w:shd w:val="clear" w:color="auto" w:fill="FFFFFF"/>
        </w:rPr>
        <w:t xml:space="preserve"> February 2018)</w:t>
      </w:r>
    </w:p>
    <w:p w:rsidR="00A31D55" w:rsidRPr="00FB2FA1" w:rsidRDefault="00A31D55" w:rsidP="00FB2FA1">
      <w:pPr>
        <w:spacing w:line="360" w:lineRule="auto"/>
        <w:ind w:left="360"/>
        <w:jc w:val="both"/>
        <w:rPr>
          <w:rFonts w:ascii="Times New Roman" w:hAnsi="Times New Roman" w:cs="Times New Roman"/>
          <w:color w:val="FF00FF"/>
          <w:sz w:val="24"/>
          <w:szCs w:val="24"/>
          <w:shd w:val="clear" w:color="auto" w:fill="FFFFFF"/>
        </w:rPr>
      </w:pPr>
    </w:p>
    <w:p w:rsidR="00A31D55" w:rsidRPr="00FB2FA1" w:rsidRDefault="00A31D55" w:rsidP="00FB2FA1">
      <w:pPr>
        <w:spacing w:line="360" w:lineRule="auto"/>
        <w:ind w:left="360"/>
        <w:jc w:val="both"/>
        <w:rPr>
          <w:rFonts w:ascii="Times New Roman" w:hAnsi="Times New Roman" w:cs="Times New Roman"/>
          <w:sz w:val="24"/>
          <w:szCs w:val="24"/>
        </w:rPr>
      </w:pPr>
      <w:r w:rsidRPr="00FB2FA1">
        <w:rPr>
          <w:rFonts w:ascii="Times New Roman" w:hAnsi="Times New Roman" w:cs="Times New Roman"/>
          <w:color w:val="FF00FF"/>
          <w:sz w:val="24"/>
          <w:szCs w:val="24"/>
          <w:shd w:val="clear" w:color="auto" w:fill="FFFFFF"/>
        </w:rPr>
        <w:t xml:space="preserve">Boston Consultant Group, 2018 </w:t>
      </w:r>
      <w:r w:rsidRPr="00FB2FA1">
        <w:rPr>
          <w:rFonts w:ascii="Times New Roman" w:hAnsi="Times New Roman" w:cs="Times New Roman"/>
          <w:sz w:val="24"/>
          <w:szCs w:val="24"/>
        </w:rPr>
        <w:t>Entertainment Goes Online A $5 BILLION OPPORTUNITY</w:t>
      </w:r>
    </w:p>
    <w:p w:rsidR="00A31D55" w:rsidRPr="00FB2FA1" w:rsidRDefault="00A31D55" w:rsidP="00FB2FA1">
      <w:pPr>
        <w:spacing w:line="360" w:lineRule="auto"/>
        <w:ind w:left="360"/>
        <w:jc w:val="both"/>
        <w:rPr>
          <w:rFonts w:ascii="Times New Roman" w:hAnsi="Times New Roman" w:cs="Times New Roman"/>
          <w:sz w:val="24"/>
          <w:szCs w:val="24"/>
        </w:rPr>
      </w:pPr>
    </w:p>
    <w:p w:rsidR="00A31D55" w:rsidRPr="00FB2FA1" w:rsidRDefault="00A31D55" w:rsidP="00FB2FA1">
      <w:pPr>
        <w:spacing w:line="360" w:lineRule="auto"/>
        <w:ind w:left="360"/>
        <w:jc w:val="both"/>
        <w:rPr>
          <w:rFonts w:ascii="Times New Roman" w:hAnsi="Times New Roman" w:cs="Times New Roman"/>
          <w:color w:val="FF00FF"/>
          <w:sz w:val="24"/>
          <w:szCs w:val="24"/>
          <w:shd w:val="clear" w:color="auto" w:fill="FFFFFF"/>
        </w:rPr>
      </w:pPr>
    </w:p>
    <w:p w:rsidR="00147B34" w:rsidRPr="00FB2FA1" w:rsidRDefault="00147B34" w:rsidP="00FB2FA1">
      <w:pPr>
        <w:pStyle w:val="Default"/>
        <w:spacing w:line="360" w:lineRule="auto"/>
        <w:rPr>
          <w:rFonts w:ascii="Times New Roman" w:hAnsi="Times New Roman" w:cs="Times New Roman"/>
        </w:rPr>
      </w:pPr>
    </w:p>
    <w:p w:rsidR="00147B34" w:rsidRPr="00FB2FA1" w:rsidRDefault="00147B34" w:rsidP="00FB2FA1">
      <w:pPr>
        <w:pStyle w:val="Default"/>
        <w:spacing w:line="360" w:lineRule="auto"/>
        <w:rPr>
          <w:rFonts w:ascii="Times New Roman" w:hAnsi="Times New Roman" w:cs="Times New Roman"/>
        </w:rPr>
      </w:pPr>
      <w:r w:rsidRPr="00FB2FA1">
        <w:rPr>
          <w:rFonts w:ascii="Times New Roman" w:hAnsi="Times New Roman" w:cs="Times New Roman"/>
        </w:rPr>
        <w:t xml:space="preserve">Bezos, J. (2019). 2018 Letter to Shareholders. Retrieved December 12, 2019, from https://blog.aboutamazon.com/company-news/2018-letter-to-shareholders. </w:t>
      </w:r>
    </w:p>
    <w:p w:rsidR="00147B34" w:rsidRPr="00FB2FA1" w:rsidRDefault="00147B34" w:rsidP="00FB2FA1">
      <w:pPr>
        <w:spacing w:line="360" w:lineRule="auto"/>
        <w:ind w:left="360"/>
        <w:jc w:val="both"/>
        <w:rPr>
          <w:rFonts w:ascii="Times New Roman" w:hAnsi="Times New Roman" w:cs="Times New Roman"/>
          <w:color w:val="FF00FF"/>
          <w:sz w:val="24"/>
          <w:szCs w:val="24"/>
          <w:shd w:val="clear" w:color="auto" w:fill="FFFFFF"/>
        </w:rPr>
      </w:pPr>
    </w:p>
    <w:p w:rsidR="00147B34" w:rsidRPr="00FB2FA1" w:rsidRDefault="00147B34" w:rsidP="00FB2FA1">
      <w:pPr>
        <w:spacing w:line="360" w:lineRule="auto"/>
        <w:ind w:left="360"/>
        <w:jc w:val="both"/>
        <w:rPr>
          <w:rFonts w:ascii="Times New Roman" w:hAnsi="Times New Roman" w:cs="Times New Roman"/>
          <w:color w:val="FF00FF"/>
          <w:sz w:val="24"/>
          <w:szCs w:val="24"/>
          <w:shd w:val="clear" w:color="auto" w:fill="FFFFFF"/>
        </w:rPr>
      </w:pPr>
      <w:r w:rsidRPr="00FB2FA1">
        <w:rPr>
          <w:rFonts w:ascii="Times New Roman" w:hAnsi="Times New Roman" w:cs="Times New Roman"/>
          <w:sz w:val="24"/>
          <w:szCs w:val="24"/>
        </w:rPr>
        <w:t>Das, H. (2019). Online Streaming Platforms Trending in India. Retrieved January 18, 2020, from https://www.northeasttoday.in/online-streaming-platforms-trending-in-india/.</w:t>
      </w:r>
    </w:p>
    <w:p w:rsidR="00147B34" w:rsidRPr="00FB2FA1" w:rsidRDefault="00147B34" w:rsidP="00FB2FA1">
      <w:pPr>
        <w:spacing w:line="360" w:lineRule="auto"/>
        <w:ind w:left="360"/>
        <w:jc w:val="both"/>
        <w:rPr>
          <w:rFonts w:ascii="Times New Roman" w:hAnsi="Times New Roman" w:cs="Times New Roman"/>
          <w:color w:val="FF00FF"/>
          <w:sz w:val="24"/>
          <w:szCs w:val="24"/>
          <w:shd w:val="clear" w:color="auto" w:fill="FFFFFF"/>
        </w:rPr>
      </w:pPr>
    </w:p>
    <w:p w:rsidR="00147B34" w:rsidRPr="00FB2FA1" w:rsidRDefault="00147B34" w:rsidP="00FB2FA1">
      <w:pPr>
        <w:spacing w:line="360" w:lineRule="auto"/>
        <w:ind w:left="360"/>
        <w:jc w:val="both"/>
        <w:rPr>
          <w:rFonts w:ascii="Times New Roman" w:hAnsi="Times New Roman" w:cs="Times New Roman"/>
          <w:color w:val="FF00FF"/>
          <w:sz w:val="24"/>
          <w:szCs w:val="24"/>
          <w:shd w:val="clear" w:color="auto" w:fill="FFFFFF"/>
        </w:rPr>
      </w:pPr>
    </w:p>
    <w:p w:rsidR="00147B34" w:rsidRPr="00FB2FA1" w:rsidRDefault="00147B34" w:rsidP="00FB2FA1">
      <w:pPr>
        <w:spacing w:line="360" w:lineRule="auto"/>
        <w:ind w:left="360"/>
        <w:jc w:val="both"/>
        <w:rPr>
          <w:rFonts w:ascii="Times New Roman" w:hAnsi="Times New Roman" w:cs="Times New Roman"/>
          <w:color w:val="FF00FF"/>
          <w:sz w:val="24"/>
          <w:szCs w:val="24"/>
          <w:shd w:val="clear" w:color="auto" w:fill="FFFFFF"/>
        </w:rPr>
      </w:pPr>
    </w:p>
    <w:p w:rsidR="000B61C0" w:rsidRPr="00FB2FA1" w:rsidRDefault="00382ED3" w:rsidP="00FB2FA1">
      <w:pPr>
        <w:spacing w:line="360" w:lineRule="auto"/>
        <w:ind w:left="360"/>
        <w:jc w:val="both"/>
        <w:rPr>
          <w:rFonts w:ascii="Times New Roman" w:hAnsi="Times New Roman" w:cs="Times New Roman"/>
          <w:color w:val="FF00FF"/>
          <w:sz w:val="24"/>
          <w:szCs w:val="24"/>
          <w:shd w:val="clear" w:color="auto" w:fill="FFFFFF"/>
        </w:rPr>
      </w:pPr>
      <w:r w:rsidRPr="00FB2FA1">
        <w:rPr>
          <w:rFonts w:ascii="Times New Roman" w:hAnsi="Times New Roman" w:cs="Times New Roman"/>
          <w:sz w:val="24"/>
          <w:szCs w:val="24"/>
        </w:rPr>
        <w:t>Ganuza, J. J. and Fernanda Viecens, M. (2014). Over-the-top (OTT) content: implications and best response strategies of traditional telecom operators. Evidence from Latin America. Info, 16(5), 59–69. https://doi.org/10.1108/info-05-2014-0022</w:t>
      </w:r>
    </w:p>
    <w:p w:rsidR="000B61C0" w:rsidRPr="00FB2FA1" w:rsidRDefault="000B61C0" w:rsidP="00FB2FA1">
      <w:pPr>
        <w:spacing w:line="360" w:lineRule="auto"/>
        <w:ind w:left="360"/>
        <w:jc w:val="both"/>
        <w:rPr>
          <w:rFonts w:ascii="Times New Roman" w:hAnsi="Times New Roman" w:cs="Times New Roman"/>
          <w:color w:val="FF00FF"/>
          <w:sz w:val="24"/>
          <w:szCs w:val="24"/>
          <w:shd w:val="clear" w:color="auto" w:fill="FFFFFF"/>
        </w:rPr>
      </w:pPr>
    </w:p>
    <w:p w:rsidR="00C56E82" w:rsidRPr="00FB2FA1" w:rsidRDefault="000B61C0" w:rsidP="00FB2FA1">
      <w:pPr>
        <w:spacing w:line="360" w:lineRule="auto"/>
        <w:ind w:left="720"/>
        <w:jc w:val="both"/>
        <w:rPr>
          <w:rFonts w:ascii="Times New Roman" w:hAnsi="Times New Roman" w:cs="Times New Roman"/>
          <w:color w:val="FF00FF"/>
          <w:sz w:val="24"/>
          <w:szCs w:val="24"/>
          <w:shd w:val="clear" w:color="auto" w:fill="FFFFFF"/>
        </w:rPr>
      </w:pPr>
      <w:r w:rsidRPr="00FB2FA1">
        <w:rPr>
          <w:rFonts w:ascii="Times New Roman" w:hAnsi="Times New Roman" w:cs="Times New Roman"/>
          <w:sz w:val="24"/>
          <w:szCs w:val="24"/>
        </w:rPr>
        <w:t>Jonnalagadda, H. (2018). Netflix is getting crushed in India, and it’s all because of Amazon and Hotstar. Retrieved from: https://www.androidcentral.com, https://www.androidcentral.com/netflix-gettingcrushed-india-and-its-because-amazon-and-hotstar</w:t>
      </w:r>
    </w:p>
    <w:p w:rsidR="00C56E82" w:rsidRPr="00FB2FA1" w:rsidRDefault="00C56E82" w:rsidP="00FB2FA1">
      <w:pPr>
        <w:spacing w:line="360" w:lineRule="auto"/>
        <w:ind w:left="720"/>
        <w:jc w:val="both"/>
        <w:rPr>
          <w:rFonts w:ascii="Times New Roman" w:hAnsi="Times New Roman" w:cs="Times New Roman"/>
          <w:color w:val="FF00FF"/>
          <w:sz w:val="24"/>
          <w:szCs w:val="24"/>
          <w:shd w:val="clear" w:color="auto" w:fill="FFFFFF"/>
        </w:rPr>
      </w:pPr>
    </w:p>
    <w:p w:rsidR="004D77D4" w:rsidRPr="00FB2FA1" w:rsidRDefault="004D77D4" w:rsidP="00FB2FA1">
      <w:pPr>
        <w:spacing w:line="360" w:lineRule="auto"/>
        <w:ind w:left="720"/>
        <w:jc w:val="both"/>
        <w:rPr>
          <w:rFonts w:ascii="Times New Roman" w:hAnsi="Times New Roman" w:cs="Times New Roman"/>
          <w:color w:val="FF00FF"/>
          <w:sz w:val="24"/>
          <w:szCs w:val="24"/>
          <w:shd w:val="clear" w:color="auto" w:fill="FFFFFF"/>
        </w:rPr>
      </w:pPr>
    </w:p>
    <w:p w:rsidR="00635CC1" w:rsidRPr="00FB2FA1" w:rsidRDefault="002D32A4" w:rsidP="00FB2FA1">
      <w:pPr>
        <w:spacing w:line="360" w:lineRule="auto"/>
        <w:ind w:left="720"/>
        <w:jc w:val="both"/>
        <w:rPr>
          <w:rFonts w:ascii="Times New Roman" w:hAnsi="Times New Roman" w:cs="Times New Roman"/>
          <w:color w:val="FF00FF"/>
          <w:sz w:val="24"/>
          <w:szCs w:val="24"/>
          <w:shd w:val="clear" w:color="auto" w:fill="FFFFFF"/>
        </w:rPr>
      </w:pPr>
      <w:hyperlink r:id="rId22" w:history="1">
        <w:r w:rsidR="00635CC1" w:rsidRPr="00FB2FA1">
          <w:rPr>
            <w:rStyle w:val="Hyperlink"/>
            <w:rFonts w:ascii="Times New Roman" w:hAnsi="Times New Roman" w:cs="Times New Roman"/>
            <w:sz w:val="24"/>
            <w:szCs w:val="24"/>
            <w:shd w:val="clear" w:color="auto" w:fill="FFFFFF"/>
          </w:rPr>
          <w:t>https://mashable.com/article/amazon-prime-video-india-launch-date</w:t>
        </w:r>
      </w:hyperlink>
      <w:r w:rsidR="00635CC1" w:rsidRPr="00FB2FA1">
        <w:rPr>
          <w:rFonts w:ascii="Times New Roman" w:hAnsi="Times New Roman" w:cs="Times New Roman"/>
          <w:color w:val="0A1829"/>
          <w:sz w:val="24"/>
          <w:szCs w:val="24"/>
        </w:rPr>
        <w:t xml:space="preserve"> By </w:t>
      </w:r>
      <w:hyperlink r:id="rId23" w:history="1">
        <w:r w:rsidR="00635CC1" w:rsidRPr="00FB2FA1">
          <w:rPr>
            <w:rStyle w:val="Hyperlink"/>
            <w:rFonts w:ascii="Times New Roman" w:hAnsi="Times New Roman" w:cs="Times New Roman"/>
            <w:sz w:val="24"/>
            <w:szCs w:val="24"/>
            <w:bdr w:val="single" w:sz="2" w:space="0" w:color="auto" w:frame="1"/>
          </w:rPr>
          <w:t>Manish Singh</w:t>
        </w:r>
      </w:hyperlink>
      <w:r w:rsidR="00635CC1" w:rsidRPr="00FB2FA1">
        <w:rPr>
          <w:rFonts w:ascii="Times New Roman" w:hAnsi="Times New Roman" w:cs="Times New Roman"/>
          <w:color w:val="0A1829"/>
          <w:sz w:val="24"/>
          <w:szCs w:val="24"/>
        </w:rPr>
        <w:t>  on </w:t>
      </w:r>
      <w:r w:rsidR="00635CC1" w:rsidRPr="00FB2FA1">
        <w:rPr>
          <w:rFonts w:ascii="Times New Roman" w:hAnsi="Times New Roman" w:cs="Times New Roman"/>
          <w:sz w:val="24"/>
          <w:szCs w:val="24"/>
        </w:rPr>
        <w:t>December 13, 2016</w:t>
      </w:r>
    </w:p>
    <w:p w:rsidR="00635CC1" w:rsidRPr="00FB2FA1" w:rsidRDefault="00635CC1" w:rsidP="00FB2FA1">
      <w:pPr>
        <w:spacing w:line="360" w:lineRule="auto"/>
        <w:ind w:left="720"/>
        <w:jc w:val="both"/>
        <w:rPr>
          <w:rFonts w:ascii="Times New Roman" w:hAnsi="Times New Roman" w:cs="Times New Roman"/>
          <w:color w:val="FF00FF"/>
          <w:sz w:val="24"/>
          <w:szCs w:val="24"/>
          <w:shd w:val="clear" w:color="auto" w:fill="FFFFFF"/>
        </w:rPr>
      </w:pPr>
    </w:p>
    <w:p w:rsidR="00635CC1" w:rsidRPr="00FB2FA1" w:rsidRDefault="00635CC1" w:rsidP="00FB2FA1">
      <w:pPr>
        <w:spacing w:line="360" w:lineRule="auto"/>
        <w:ind w:left="720"/>
        <w:jc w:val="both"/>
        <w:rPr>
          <w:rFonts w:ascii="Times New Roman" w:hAnsi="Times New Roman" w:cs="Times New Roman"/>
          <w:color w:val="FF00FF"/>
          <w:sz w:val="24"/>
          <w:szCs w:val="24"/>
          <w:shd w:val="clear" w:color="auto" w:fill="FFFFFF"/>
        </w:rPr>
      </w:pPr>
    </w:p>
    <w:p w:rsidR="00635CC1" w:rsidRPr="00FB2FA1" w:rsidRDefault="00635CC1" w:rsidP="00FB2FA1">
      <w:pPr>
        <w:spacing w:line="360" w:lineRule="auto"/>
        <w:ind w:left="720"/>
        <w:jc w:val="both"/>
        <w:rPr>
          <w:rFonts w:ascii="Times New Roman" w:hAnsi="Times New Roman" w:cs="Times New Roman"/>
          <w:color w:val="FF00FF"/>
          <w:sz w:val="24"/>
          <w:szCs w:val="24"/>
          <w:shd w:val="clear" w:color="auto" w:fill="FFFFFF"/>
        </w:rPr>
      </w:pPr>
    </w:p>
    <w:p w:rsidR="004D77D4" w:rsidRPr="00FB2FA1" w:rsidRDefault="00351059" w:rsidP="00FB2FA1">
      <w:pPr>
        <w:spacing w:line="360" w:lineRule="auto"/>
        <w:ind w:left="720"/>
        <w:jc w:val="both"/>
        <w:rPr>
          <w:rFonts w:ascii="Times New Roman" w:hAnsi="Times New Roman" w:cs="Times New Roman"/>
          <w:color w:val="222222"/>
          <w:sz w:val="24"/>
          <w:szCs w:val="24"/>
          <w:shd w:val="clear" w:color="auto" w:fill="FFFFFF"/>
        </w:rPr>
      </w:pPr>
      <w:r w:rsidRPr="00FB2FA1">
        <w:rPr>
          <w:rFonts w:ascii="Times New Roman" w:hAnsi="Times New Roman" w:cs="Times New Roman"/>
          <w:color w:val="222222"/>
          <w:sz w:val="24"/>
          <w:szCs w:val="24"/>
          <w:shd w:val="clear" w:color="auto" w:fill="FFFFFF"/>
        </w:rPr>
        <w:t>Chang, K. C., Jackson, J., &amp; Grover, V. (2003). E-commerce and corporate strategy: an executive perspective. </w:t>
      </w:r>
      <w:r w:rsidRPr="00FB2FA1">
        <w:rPr>
          <w:rFonts w:ascii="Times New Roman" w:hAnsi="Times New Roman" w:cs="Times New Roman"/>
          <w:i/>
          <w:iCs/>
          <w:color w:val="222222"/>
          <w:sz w:val="24"/>
          <w:szCs w:val="24"/>
          <w:shd w:val="clear" w:color="auto" w:fill="FFFFFF"/>
        </w:rPr>
        <w:t>Information &amp; Management</w:t>
      </w:r>
      <w:r w:rsidRPr="00FB2FA1">
        <w:rPr>
          <w:rFonts w:ascii="Times New Roman" w:hAnsi="Times New Roman" w:cs="Times New Roman"/>
          <w:color w:val="222222"/>
          <w:sz w:val="24"/>
          <w:szCs w:val="24"/>
          <w:shd w:val="clear" w:color="auto" w:fill="FFFFFF"/>
        </w:rPr>
        <w:t>, </w:t>
      </w:r>
      <w:r w:rsidRPr="00FB2FA1">
        <w:rPr>
          <w:rFonts w:ascii="Times New Roman" w:hAnsi="Times New Roman" w:cs="Times New Roman"/>
          <w:i/>
          <w:iCs/>
          <w:color w:val="222222"/>
          <w:sz w:val="24"/>
          <w:szCs w:val="24"/>
          <w:shd w:val="clear" w:color="auto" w:fill="FFFFFF"/>
        </w:rPr>
        <w:t>40</w:t>
      </w:r>
      <w:r w:rsidRPr="00FB2FA1">
        <w:rPr>
          <w:rFonts w:ascii="Times New Roman" w:hAnsi="Times New Roman" w:cs="Times New Roman"/>
          <w:color w:val="222222"/>
          <w:sz w:val="24"/>
          <w:szCs w:val="24"/>
          <w:shd w:val="clear" w:color="auto" w:fill="FFFFFF"/>
        </w:rPr>
        <w:t>(7), 663-675.</w:t>
      </w:r>
    </w:p>
    <w:p w:rsidR="003972CF" w:rsidRPr="00FB2FA1" w:rsidRDefault="003972CF" w:rsidP="00FB2FA1">
      <w:pPr>
        <w:spacing w:line="360" w:lineRule="auto"/>
        <w:ind w:left="720"/>
        <w:jc w:val="both"/>
        <w:rPr>
          <w:rFonts w:ascii="Times New Roman" w:hAnsi="Times New Roman" w:cs="Times New Roman"/>
          <w:color w:val="222222"/>
          <w:sz w:val="24"/>
          <w:szCs w:val="24"/>
          <w:shd w:val="clear" w:color="auto" w:fill="FFFFFF"/>
        </w:rPr>
      </w:pPr>
    </w:p>
    <w:p w:rsidR="00A71FB0" w:rsidRPr="00FB2FA1" w:rsidRDefault="00925F91" w:rsidP="00FB2FA1">
      <w:pPr>
        <w:spacing w:line="360" w:lineRule="auto"/>
        <w:ind w:left="720"/>
        <w:jc w:val="both"/>
        <w:rPr>
          <w:rFonts w:ascii="Times New Roman" w:hAnsi="Times New Roman" w:cs="Times New Roman"/>
          <w:color w:val="222222"/>
          <w:sz w:val="24"/>
          <w:szCs w:val="24"/>
          <w:shd w:val="clear" w:color="auto" w:fill="FFFFFF"/>
        </w:rPr>
      </w:pPr>
      <w:r w:rsidRPr="00FB2FA1">
        <w:rPr>
          <w:rFonts w:ascii="Times New Roman" w:hAnsi="Times New Roman" w:cs="Times New Roman"/>
          <w:color w:val="222222"/>
          <w:sz w:val="24"/>
          <w:szCs w:val="24"/>
          <w:shd w:val="clear" w:color="auto" w:fill="FFFFFF"/>
        </w:rPr>
        <w:t>Havard, C. T. (2021). Disney, Netflix, and Amazon oh my! An analysis of streaming brand competition and the impact on the future of consumer entertainment. </w:t>
      </w:r>
      <w:r w:rsidRPr="00FB2FA1">
        <w:rPr>
          <w:rFonts w:ascii="Times New Roman" w:hAnsi="Times New Roman" w:cs="Times New Roman"/>
          <w:i/>
          <w:iCs/>
          <w:color w:val="222222"/>
          <w:sz w:val="24"/>
          <w:szCs w:val="24"/>
          <w:shd w:val="clear" w:color="auto" w:fill="FFFFFF"/>
        </w:rPr>
        <w:t>Findings in Sport, Hospitality, Entertainment, and Event Management</w:t>
      </w:r>
      <w:r w:rsidRPr="00FB2FA1">
        <w:rPr>
          <w:rFonts w:ascii="Times New Roman" w:hAnsi="Times New Roman" w:cs="Times New Roman"/>
          <w:color w:val="222222"/>
          <w:sz w:val="24"/>
          <w:szCs w:val="24"/>
          <w:shd w:val="clear" w:color="auto" w:fill="FFFFFF"/>
        </w:rPr>
        <w:t>, </w:t>
      </w:r>
      <w:r w:rsidRPr="00FB2FA1">
        <w:rPr>
          <w:rFonts w:ascii="Times New Roman" w:hAnsi="Times New Roman" w:cs="Times New Roman"/>
          <w:i/>
          <w:iCs/>
          <w:color w:val="222222"/>
          <w:sz w:val="24"/>
          <w:szCs w:val="24"/>
          <w:shd w:val="clear" w:color="auto" w:fill="FFFFFF"/>
        </w:rPr>
        <w:t>1</w:t>
      </w:r>
      <w:r w:rsidRPr="00FB2FA1">
        <w:rPr>
          <w:rFonts w:ascii="Times New Roman" w:hAnsi="Times New Roman" w:cs="Times New Roman"/>
          <w:color w:val="222222"/>
          <w:sz w:val="24"/>
          <w:szCs w:val="24"/>
          <w:shd w:val="clear" w:color="auto" w:fill="FFFFFF"/>
        </w:rPr>
        <w:t>, 38-45.</w:t>
      </w:r>
    </w:p>
    <w:p w:rsidR="00A71FB0" w:rsidRPr="00FB2FA1" w:rsidRDefault="00A71FB0" w:rsidP="00FB2FA1">
      <w:pPr>
        <w:spacing w:line="360" w:lineRule="auto"/>
        <w:ind w:left="720"/>
        <w:jc w:val="both"/>
        <w:rPr>
          <w:rFonts w:ascii="Times New Roman" w:hAnsi="Times New Roman" w:cs="Times New Roman"/>
          <w:color w:val="222222"/>
          <w:sz w:val="24"/>
          <w:szCs w:val="24"/>
          <w:shd w:val="clear" w:color="auto" w:fill="FFFFFF"/>
        </w:rPr>
      </w:pPr>
    </w:p>
    <w:p w:rsidR="00A71FB0" w:rsidRPr="00FB2FA1" w:rsidRDefault="003972CF" w:rsidP="00FB2FA1">
      <w:pPr>
        <w:spacing w:line="360" w:lineRule="auto"/>
        <w:ind w:left="720"/>
        <w:jc w:val="both"/>
        <w:rPr>
          <w:rFonts w:ascii="Times New Roman" w:hAnsi="Times New Roman" w:cs="Times New Roman"/>
          <w:sz w:val="24"/>
          <w:szCs w:val="24"/>
        </w:rPr>
      </w:pPr>
      <w:r w:rsidRPr="00FB2FA1">
        <w:rPr>
          <w:rFonts w:ascii="Times New Roman" w:hAnsi="Times New Roman" w:cs="Times New Roman"/>
          <w:sz w:val="24"/>
          <w:szCs w:val="24"/>
        </w:rPr>
        <w:t>Bhagia, R. (2018). Netflix’s conundrum: How to succeed in India’s price-sensitive market. Retrieved from https://bestmediainfo.com, https://bestmediainfo.com/2018/08/netflix-s-conundrum-how-to-succeed-inindia-s-price-sensitive-market/</w:t>
      </w:r>
      <w:r w:rsidR="00A71FB0" w:rsidRPr="00FB2FA1">
        <w:rPr>
          <w:rFonts w:ascii="Times New Roman" w:hAnsi="Times New Roman" w:cs="Times New Roman"/>
          <w:sz w:val="24"/>
          <w:szCs w:val="24"/>
        </w:rPr>
        <w:t xml:space="preserve"> </w:t>
      </w:r>
    </w:p>
    <w:p w:rsidR="00FB65A9" w:rsidRPr="00FB2FA1" w:rsidRDefault="00FB65A9" w:rsidP="00FB2FA1">
      <w:pPr>
        <w:spacing w:line="360" w:lineRule="auto"/>
        <w:ind w:left="720"/>
        <w:jc w:val="both"/>
        <w:rPr>
          <w:rFonts w:ascii="Times New Roman" w:hAnsi="Times New Roman" w:cs="Times New Roman"/>
          <w:sz w:val="24"/>
          <w:szCs w:val="24"/>
        </w:rPr>
      </w:pPr>
    </w:p>
    <w:p w:rsidR="00FB65A9" w:rsidRPr="00FB2FA1" w:rsidRDefault="00FB65A9" w:rsidP="00FB2FA1">
      <w:pPr>
        <w:spacing w:line="360" w:lineRule="auto"/>
        <w:ind w:left="720"/>
        <w:jc w:val="both"/>
        <w:rPr>
          <w:rFonts w:ascii="Times New Roman" w:hAnsi="Times New Roman" w:cs="Times New Roman"/>
          <w:color w:val="FF00FF"/>
          <w:sz w:val="24"/>
          <w:szCs w:val="24"/>
          <w:shd w:val="clear" w:color="auto" w:fill="FFFFFF"/>
        </w:rPr>
      </w:pPr>
      <w:r w:rsidRPr="00FB2FA1">
        <w:rPr>
          <w:rFonts w:ascii="Times New Roman" w:hAnsi="Times New Roman" w:cs="Times New Roman"/>
          <w:color w:val="222222"/>
          <w:sz w:val="24"/>
          <w:szCs w:val="24"/>
          <w:shd w:val="clear" w:color="auto" w:fill="FFFFFF"/>
        </w:rPr>
        <w:t>Colbjørnsen, T., Hui, A., &amp; Solstad, B. (2021). What do you pay for all you can eat? Pricing practices and strategies in streaming media services. </w:t>
      </w:r>
      <w:r w:rsidRPr="00FB2FA1">
        <w:rPr>
          <w:rFonts w:ascii="Times New Roman" w:hAnsi="Times New Roman" w:cs="Times New Roman"/>
          <w:i/>
          <w:iCs/>
          <w:color w:val="222222"/>
          <w:sz w:val="24"/>
          <w:szCs w:val="24"/>
          <w:shd w:val="clear" w:color="auto" w:fill="FFFFFF"/>
        </w:rPr>
        <w:t>Journal of Media Business Studies</w:t>
      </w:r>
      <w:r w:rsidRPr="00FB2FA1">
        <w:rPr>
          <w:rFonts w:ascii="Times New Roman" w:hAnsi="Times New Roman" w:cs="Times New Roman"/>
          <w:color w:val="222222"/>
          <w:sz w:val="24"/>
          <w:szCs w:val="24"/>
          <w:shd w:val="clear" w:color="auto" w:fill="FFFFFF"/>
        </w:rPr>
        <w:t>, 1-21.</w:t>
      </w:r>
    </w:p>
    <w:p w:rsidR="00FB65A9" w:rsidRPr="00FB2FA1" w:rsidRDefault="00FB65A9" w:rsidP="00FB2FA1">
      <w:pPr>
        <w:spacing w:line="360" w:lineRule="auto"/>
        <w:ind w:left="720"/>
        <w:jc w:val="both"/>
        <w:rPr>
          <w:rFonts w:ascii="Times New Roman" w:hAnsi="Times New Roman" w:cs="Times New Roman"/>
          <w:sz w:val="24"/>
          <w:szCs w:val="24"/>
        </w:rPr>
      </w:pPr>
    </w:p>
    <w:p w:rsidR="00FB65A9" w:rsidRPr="00FB2FA1" w:rsidRDefault="00FB65A9" w:rsidP="00FB2FA1">
      <w:pPr>
        <w:spacing w:line="360" w:lineRule="auto"/>
        <w:ind w:left="720"/>
        <w:jc w:val="both"/>
        <w:rPr>
          <w:rFonts w:ascii="Times New Roman" w:hAnsi="Times New Roman" w:cs="Times New Roman"/>
          <w:sz w:val="24"/>
          <w:szCs w:val="24"/>
        </w:rPr>
      </w:pPr>
    </w:p>
    <w:p w:rsidR="009A3DDD" w:rsidRPr="00FB2FA1" w:rsidRDefault="009A3DDD" w:rsidP="00FB2FA1">
      <w:pPr>
        <w:spacing w:line="360" w:lineRule="auto"/>
        <w:ind w:left="720"/>
        <w:jc w:val="both"/>
        <w:rPr>
          <w:rFonts w:ascii="Times New Roman" w:hAnsi="Times New Roman" w:cs="Times New Roman"/>
          <w:color w:val="FF00FF"/>
          <w:sz w:val="24"/>
          <w:szCs w:val="24"/>
          <w:shd w:val="clear" w:color="auto" w:fill="FFFFFF"/>
        </w:rPr>
      </w:pPr>
      <w:r w:rsidRPr="00FB2FA1">
        <w:rPr>
          <w:rFonts w:ascii="Times New Roman" w:hAnsi="Times New Roman" w:cs="Times New Roman"/>
          <w:color w:val="222222"/>
          <w:sz w:val="24"/>
          <w:szCs w:val="24"/>
          <w:shd w:val="clear" w:color="auto" w:fill="FFFFFF"/>
        </w:rPr>
        <w:t>Fitzgerald, S. (2019). Over-the-top video services in India: Media imperialism after globalization. </w:t>
      </w:r>
      <w:r w:rsidRPr="00FB2FA1">
        <w:rPr>
          <w:rFonts w:ascii="Times New Roman" w:hAnsi="Times New Roman" w:cs="Times New Roman"/>
          <w:i/>
          <w:iCs/>
          <w:color w:val="222222"/>
          <w:sz w:val="24"/>
          <w:szCs w:val="24"/>
          <w:shd w:val="clear" w:color="auto" w:fill="FFFFFF"/>
        </w:rPr>
        <w:t>Media Industries Journal</w:t>
      </w:r>
      <w:r w:rsidRPr="00FB2FA1">
        <w:rPr>
          <w:rFonts w:ascii="Times New Roman" w:hAnsi="Times New Roman" w:cs="Times New Roman"/>
          <w:color w:val="222222"/>
          <w:sz w:val="24"/>
          <w:szCs w:val="24"/>
          <w:shd w:val="clear" w:color="auto" w:fill="FFFFFF"/>
        </w:rPr>
        <w:t>, </w:t>
      </w:r>
      <w:r w:rsidRPr="00FB2FA1">
        <w:rPr>
          <w:rFonts w:ascii="Times New Roman" w:hAnsi="Times New Roman" w:cs="Times New Roman"/>
          <w:i/>
          <w:iCs/>
          <w:color w:val="222222"/>
          <w:sz w:val="24"/>
          <w:szCs w:val="24"/>
          <w:shd w:val="clear" w:color="auto" w:fill="FFFFFF"/>
        </w:rPr>
        <w:t>6</w:t>
      </w:r>
      <w:r w:rsidRPr="00FB2FA1">
        <w:rPr>
          <w:rFonts w:ascii="Times New Roman" w:hAnsi="Times New Roman" w:cs="Times New Roman"/>
          <w:color w:val="222222"/>
          <w:sz w:val="24"/>
          <w:szCs w:val="24"/>
          <w:shd w:val="clear" w:color="auto" w:fill="FFFFFF"/>
        </w:rPr>
        <w:t>(2), 00-00.</w:t>
      </w:r>
    </w:p>
    <w:p w:rsidR="00A71FB0" w:rsidRPr="00FB2FA1" w:rsidRDefault="00A71FB0" w:rsidP="00FB2FA1">
      <w:pPr>
        <w:spacing w:line="360" w:lineRule="auto"/>
        <w:ind w:left="720"/>
        <w:jc w:val="both"/>
        <w:rPr>
          <w:rFonts w:ascii="Times New Roman" w:hAnsi="Times New Roman" w:cs="Times New Roman"/>
          <w:sz w:val="24"/>
          <w:szCs w:val="24"/>
        </w:rPr>
      </w:pPr>
    </w:p>
    <w:p w:rsidR="00A71FB0" w:rsidRPr="00FB2FA1" w:rsidRDefault="00A71FB0" w:rsidP="00FB2FA1">
      <w:pPr>
        <w:spacing w:line="360" w:lineRule="auto"/>
        <w:ind w:left="720"/>
        <w:jc w:val="both"/>
        <w:rPr>
          <w:rFonts w:ascii="Times New Roman" w:hAnsi="Times New Roman" w:cs="Times New Roman"/>
          <w:sz w:val="24"/>
          <w:szCs w:val="24"/>
        </w:rPr>
      </w:pPr>
      <w:r w:rsidRPr="00FB2FA1">
        <w:rPr>
          <w:rFonts w:ascii="Times New Roman" w:hAnsi="Times New Roman" w:cs="Times New Roman"/>
          <w:sz w:val="24"/>
          <w:szCs w:val="24"/>
        </w:rPr>
        <w:t>Nyay Bhushan, “Why India Will Be a Key Battleground for Amazon and Netflix,” The Hollywood Reporter, December 16, 2016. https://www.hollywoodreporter.com/ news/why-india-will-be-a-key-battleground-amazon-netflix-956038</w:t>
      </w:r>
    </w:p>
    <w:p w:rsidR="0046126E" w:rsidRPr="00FB2FA1" w:rsidRDefault="003872E5" w:rsidP="00FB2FA1">
      <w:pPr>
        <w:spacing w:line="360" w:lineRule="auto"/>
        <w:ind w:left="720"/>
        <w:jc w:val="both"/>
        <w:rPr>
          <w:rFonts w:ascii="Times New Roman" w:hAnsi="Times New Roman" w:cs="Times New Roman"/>
          <w:sz w:val="24"/>
          <w:szCs w:val="24"/>
        </w:rPr>
      </w:pPr>
      <w:r w:rsidRPr="00FB2FA1">
        <w:rPr>
          <w:rFonts w:ascii="Times New Roman" w:hAnsi="Times New Roman" w:cs="Times New Roman"/>
          <w:color w:val="222222"/>
          <w:sz w:val="24"/>
          <w:szCs w:val="24"/>
          <w:shd w:val="clear" w:color="auto" w:fill="FFFFFF"/>
        </w:rPr>
        <w:t>Nijhawan, G. S., &amp; Dahiya, S. (2020). Role of COVID as a Catalyst in increasing adoption of OTTs in India: A Study of evolving consumer consumption patterns and future business scope. </w:t>
      </w:r>
      <w:r w:rsidRPr="00FB2FA1">
        <w:rPr>
          <w:rFonts w:ascii="Times New Roman" w:hAnsi="Times New Roman" w:cs="Times New Roman"/>
          <w:i/>
          <w:iCs/>
          <w:color w:val="222222"/>
          <w:sz w:val="24"/>
          <w:szCs w:val="24"/>
          <w:shd w:val="clear" w:color="auto" w:fill="FFFFFF"/>
        </w:rPr>
        <w:t>Journal of Content, Community &amp; Communication</w:t>
      </w:r>
      <w:r w:rsidRPr="00FB2FA1">
        <w:rPr>
          <w:rFonts w:ascii="Times New Roman" w:hAnsi="Times New Roman" w:cs="Times New Roman"/>
          <w:color w:val="222222"/>
          <w:sz w:val="24"/>
          <w:szCs w:val="24"/>
          <w:shd w:val="clear" w:color="auto" w:fill="FFFFFF"/>
        </w:rPr>
        <w:t>, </w:t>
      </w:r>
      <w:r w:rsidRPr="00FB2FA1">
        <w:rPr>
          <w:rFonts w:ascii="Times New Roman" w:hAnsi="Times New Roman" w:cs="Times New Roman"/>
          <w:i/>
          <w:iCs/>
          <w:color w:val="222222"/>
          <w:sz w:val="24"/>
          <w:szCs w:val="24"/>
          <w:shd w:val="clear" w:color="auto" w:fill="FFFFFF"/>
        </w:rPr>
        <w:t>6</w:t>
      </w:r>
      <w:r w:rsidRPr="00FB2FA1">
        <w:rPr>
          <w:rFonts w:ascii="Times New Roman" w:hAnsi="Times New Roman" w:cs="Times New Roman"/>
          <w:color w:val="222222"/>
          <w:sz w:val="24"/>
          <w:szCs w:val="24"/>
          <w:shd w:val="clear" w:color="auto" w:fill="FFFFFF"/>
        </w:rPr>
        <w:t>(12), 298-311.</w:t>
      </w:r>
    </w:p>
    <w:p w:rsidR="001C66EC" w:rsidRPr="00FB2FA1" w:rsidRDefault="0046126E" w:rsidP="00FB2FA1">
      <w:pPr>
        <w:spacing w:line="360" w:lineRule="auto"/>
        <w:ind w:left="720"/>
        <w:jc w:val="both"/>
        <w:rPr>
          <w:rFonts w:ascii="Times New Roman" w:hAnsi="Times New Roman" w:cs="Times New Roman"/>
          <w:sz w:val="24"/>
          <w:szCs w:val="24"/>
        </w:rPr>
      </w:pPr>
      <w:r w:rsidRPr="00FB2FA1">
        <w:rPr>
          <w:rFonts w:ascii="Times New Roman" w:hAnsi="Times New Roman" w:cs="Times New Roman"/>
          <w:sz w:val="24"/>
          <w:szCs w:val="24"/>
        </w:rPr>
        <w:lastRenderedPageBreak/>
        <w:t>https://about.netflix.com/en/news/netflix-and-sony-pictures-entertainment-sign-pay-one-u-s-licensing-deal-for</w:t>
      </w:r>
    </w:p>
    <w:p w:rsidR="001C66EC" w:rsidRPr="00FB2FA1" w:rsidRDefault="001C66EC" w:rsidP="00FB2FA1">
      <w:pPr>
        <w:spacing w:line="360" w:lineRule="auto"/>
        <w:ind w:left="720"/>
        <w:rPr>
          <w:rFonts w:ascii="Times New Roman" w:hAnsi="Times New Roman" w:cs="Times New Roman"/>
          <w:sz w:val="24"/>
          <w:szCs w:val="24"/>
        </w:rPr>
      </w:pPr>
    </w:p>
    <w:p w:rsidR="001C66EC" w:rsidRPr="00FB2FA1" w:rsidRDefault="001C66EC" w:rsidP="00FB2FA1">
      <w:pPr>
        <w:spacing w:line="360" w:lineRule="auto"/>
        <w:ind w:left="720"/>
        <w:rPr>
          <w:rFonts w:ascii="Times New Roman" w:hAnsi="Times New Roman" w:cs="Times New Roman"/>
          <w:sz w:val="24"/>
          <w:szCs w:val="24"/>
        </w:rPr>
      </w:pPr>
      <w:r w:rsidRPr="00FB2FA1">
        <w:rPr>
          <w:rFonts w:ascii="Times New Roman" w:hAnsi="Times New Roman" w:cs="Times New Roman"/>
          <w:sz w:val="24"/>
          <w:szCs w:val="24"/>
        </w:rPr>
        <w:t xml:space="preserve">PwC India. (2019). Global Entertainment &amp; Media Outlook 2019–2023. Retrieved February 3, 2020, from </w:t>
      </w:r>
      <w:hyperlink r:id="rId24" w:history="1">
        <w:r w:rsidR="0046126E" w:rsidRPr="00FB2FA1">
          <w:rPr>
            <w:rStyle w:val="Hyperlink"/>
            <w:rFonts w:ascii="Times New Roman" w:hAnsi="Times New Roman" w:cs="Times New Roman"/>
            <w:sz w:val="24"/>
            <w:szCs w:val="24"/>
          </w:rPr>
          <w:t>https://www.pwc.in/press-releases/2019/global-entertainment-and-mediaoutlook-2019-2023.html</w:t>
        </w:r>
      </w:hyperlink>
      <w:r w:rsidRPr="00FB2FA1">
        <w:rPr>
          <w:rFonts w:ascii="Times New Roman" w:hAnsi="Times New Roman" w:cs="Times New Roman"/>
          <w:sz w:val="24"/>
          <w:szCs w:val="24"/>
        </w:rPr>
        <w:t>.</w:t>
      </w:r>
    </w:p>
    <w:p w:rsidR="0046126E" w:rsidRPr="00FB2FA1" w:rsidRDefault="0046126E" w:rsidP="00FB2FA1">
      <w:pPr>
        <w:spacing w:line="360" w:lineRule="auto"/>
        <w:ind w:left="720"/>
        <w:rPr>
          <w:rFonts w:ascii="Times New Roman" w:hAnsi="Times New Roman" w:cs="Times New Roman"/>
          <w:sz w:val="24"/>
          <w:szCs w:val="24"/>
        </w:rPr>
      </w:pPr>
    </w:p>
    <w:p w:rsidR="00ED4AAC" w:rsidRPr="00FB2FA1" w:rsidRDefault="00ED4AAC" w:rsidP="00FB2FA1">
      <w:pPr>
        <w:pStyle w:val="Heading1"/>
        <w:spacing w:before="0" w:line="360" w:lineRule="auto"/>
        <w:textAlignment w:val="baseline"/>
        <w:rPr>
          <w:rFonts w:ascii="Times New Roman" w:hAnsi="Times New Roman" w:cs="Times New Roman"/>
          <w:color w:val="0F2741"/>
          <w:sz w:val="24"/>
          <w:szCs w:val="24"/>
        </w:rPr>
      </w:pPr>
      <w:r w:rsidRPr="00FB2FA1">
        <w:rPr>
          <w:rFonts w:ascii="Times New Roman" w:hAnsi="Times New Roman" w:cs="Times New Roman"/>
          <w:b/>
          <w:bCs/>
          <w:color w:val="0F2741"/>
          <w:sz w:val="24"/>
          <w:szCs w:val="24"/>
        </w:rPr>
        <w:t>Internet usage worldwide - statistics &amp; facts</w:t>
      </w:r>
    </w:p>
    <w:p w:rsidR="00ED4AAC" w:rsidRPr="00FB2FA1" w:rsidRDefault="00ED4AAC" w:rsidP="00FB2FA1">
      <w:pPr>
        <w:spacing w:line="360" w:lineRule="auto"/>
        <w:textAlignment w:val="baseline"/>
        <w:rPr>
          <w:rFonts w:ascii="Times New Roman" w:hAnsi="Times New Roman" w:cs="Times New Roman"/>
          <w:color w:val="455F7C"/>
          <w:sz w:val="24"/>
          <w:szCs w:val="24"/>
        </w:rPr>
      </w:pPr>
      <w:r w:rsidRPr="00FB2FA1">
        <w:rPr>
          <w:rStyle w:val="contentauthor--name"/>
          <w:rFonts w:ascii="Times New Roman" w:hAnsi="Times New Roman" w:cs="Times New Roman"/>
          <w:color w:val="455F7C"/>
          <w:sz w:val="24"/>
          <w:szCs w:val="24"/>
          <w:bdr w:val="none" w:sz="0" w:space="0" w:color="auto" w:frame="1"/>
        </w:rPr>
        <w:t xml:space="preserve">Published by </w:t>
      </w:r>
      <w:hyperlink r:id="rId25" w:history="1">
        <w:r w:rsidRPr="00FB2FA1">
          <w:rPr>
            <w:rStyle w:val="Hyperlink"/>
            <w:rFonts w:ascii="Times New Roman" w:hAnsi="Times New Roman" w:cs="Times New Roman"/>
            <w:color w:val="0077D5"/>
            <w:sz w:val="24"/>
            <w:szCs w:val="24"/>
            <w:bdr w:val="none" w:sz="0" w:space="0" w:color="auto" w:frame="1"/>
          </w:rPr>
          <w:t>Statista Research Department</w:t>
        </w:r>
      </w:hyperlink>
      <w:r w:rsidRPr="00FB2FA1">
        <w:rPr>
          <w:rStyle w:val="contentauthor--name"/>
          <w:rFonts w:ascii="Times New Roman" w:hAnsi="Times New Roman" w:cs="Times New Roman"/>
          <w:color w:val="455F7C"/>
          <w:sz w:val="24"/>
          <w:szCs w:val="24"/>
          <w:bdr w:val="none" w:sz="0" w:space="0" w:color="auto" w:frame="1"/>
        </w:rPr>
        <w:t xml:space="preserve">, </w:t>
      </w:r>
      <w:r w:rsidRPr="00FB2FA1">
        <w:rPr>
          <w:rStyle w:val="contentauthor--date"/>
          <w:rFonts w:ascii="Times New Roman" w:hAnsi="Times New Roman" w:cs="Times New Roman"/>
          <w:color w:val="455F7C"/>
          <w:sz w:val="24"/>
          <w:szCs w:val="24"/>
          <w:bdr w:val="none" w:sz="0" w:space="0" w:color="auto" w:frame="1"/>
        </w:rPr>
        <w:t>Jul 6, 2022</w:t>
      </w:r>
    </w:p>
    <w:p w:rsidR="00731A4D" w:rsidRPr="00FB2FA1" w:rsidRDefault="00731A4D" w:rsidP="00FB2FA1">
      <w:pPr>
        <w:pStyle w:val="Default"/>
        <w:spacing w:line="360" w:lineRule="auto"/>
        <w:rPr>
          <w:rFonts w:ascii="Times New Roman" w:hAnsi="Times New Roman" w:cs="Times New Roman"/>
        </w:rPr>
      </w:pPr>
    </w:p>
    <w:p w:rsidR="00E06220" w:rsidRPr="00FB2FA1" w:rsidRDefault="00E06220" w:rsidP="00FB2FA1">
      <w:pPr>
        <w:pStyle w:val="Heading1"/>
        <w:spacing w:before="0" w:line="360" w:lineRule="auto"/>
        <w:textAlignment w:val="baseline"/>
        <w:rPr>
          <w:rStyle w:val="contentauthor--name"/>
          <w:rFonts w:ascii="Times New Roman" w:hAnsi="Times New Roman" w:cs="Times New Roman"/>
          <w:color w:val="455F7C"/>
          <w:sz w:val="24"/>
          <w:szCs w:val="24"/>
        </w:rPr>
      </w:pPr>
      <w:r w:rsidRPr="00FB2FA1">
        <w:rPr>
          <w:rFonts w:ascii="Times New Roman" w:hAnsi="Times New Roman" w:cs="Times New Roman"/>
          <w:color w:val="455F7C"/>
          <w:sz w:val="24"/>
          <w:szCs w:val="24"/>
        </w:rPr>
        <w:t>Digital population in India as of February 2022 ,</w:t>
      </w:r>
      <w:r w:rsidRPr="00FB2FA1">
        <w:rPr>
          <w:rStyle w:val="contentauthor--name"/>
          <w:rFonts w:ascii="Times New Roman" w:hAnsi="Times New Roman" w:cs="Times New Roman"/>
          <w:color w:val="455F7C"/>
          <w:sz w:val="24"/>
          <w:szCs w:val="24"/>
          <w:bdr w:val="none" w:sz="0" w:space="0" w:color="auto" w:frame="1"/>
        </w:rPr>
        <w:t xml:space="preserve">Published by </w:t>
      </w:r>
    </w:p>
    <w:p w:rsidR="00E06220" w:rsidRPr="00FB2FA1" w:rsidRDefault="002D32A4" w:rsidP="00FB2FA1">
      <w:pPr>
        <w:spacing w:line="360" w:lineRule="auto"/>
        <w:rPr>
          <w:rFonts w:ascii="Times New Roman" w:hAnsi="Times New Roman" w:cs="Times New Roman"/>
          <w:sz w:val="24"/>
          <w:szCs w:val="24"/>
        </w:rPr>
      </w:pPr>
      <w:hyperlink r:id="rId26" w:history="1">
        <w:r w:rsidR="00E06220" w:rsidRPr="00FB2FA1">
          <w:rPr>
            <w:rStyle w:val="Hyperlink"/>
            <w:rFonts w:ascii="Times New Roman" w:hAnsi="Times New Roman" w:cs="Times New Roman"/>
            <w:color w:val="0077D5"/>
            <w:sz w:val="24"/>
            <w:szCs w:val="24"/>
            <w:bdr w:val="none" w:sz="0" w:space="0" w:color="auto" w:frame="1"/>
          </w:rPr>
          <w:t>Tanushree Basuroy</w:t>
        </w:r>
      </w:hyperlink>
      <w:r w:rsidR="00E06220" w:rsidRPr="00FB2FA1">
        <w:rPr>
          <w:rFonts w:ascii="Times New Roman" w:hAnsi="Times New Roman" w:cs="Times New Roman"/>
          <w:color w:val="455F7C"/>
          <w:sz w:val="24"/>
          <w:szCs w:val="24"/>
          <w:bdr w:val="none" w:sz="0" w:space="0" w:color="auto" w:frame="1"/>
        </w:rPr>
        <w:t xml:space="preserve"> </w:t>
      </w:r>
      <w:r w:rsidR="00E06220" w:rsidRPr="00FB2FA1">
        <w:rPr>
          <w:rFonts w:ascii="Times New Roman" w:eastAsia="Times New Roman" w:hAnsi="Times New Roman" w:cs="Times New Roman"/>
          <w:color w:val="455F7C"/>
          <w:sz w:val="24"/>
          <w:szCs w:val="24"/>
          <w:bdr w:val="none" w:sz="0" w:space="0" w:color="auto" w:frame="1"/>
        </w:rPr>
        <w:t>Published by Jul 27, 2022</w:t>
      </w:r>
    </w:p>
    <w:p w:rsidR="00E06220" w:rsidRPr="00FB2FA1" w:rsidRDefault="00E06220" w:rsidP="00FB2FA1">
      <w:pPr>
        <w:pStyle w:val="Default"/>
        <w:spacing w:line="360" w:lineRule="auto"/>
        <w:rPr>
          <w:rFonts w:ascii="Times New Roman" w:hAnsi="Times New Roman" w:cs="Times New Roman"/>
        </w:rPr>
      </w:pPr>
    </w:p>
    <w:p w:rsidR="00E06220" w:rsidRPr="00FB2FA1" w:rsidRDefault="00E06220" w:rsidP="00FB2FA1">
      <w:pPr>
        <w:pStyle w:val="Default"/>
        <w:spacing w:line="360" w:lineRule="auto"/>
        <w:rPr>
          <w:rFonts w:ascii="Times New Roman" w:hAnsi="Times New Roman" w:cs="Times New Roman"/>
        </w:rPr>
      </w:pPr>
    </w:p>
    <w:p w:rsidR="00731A4D" w:rsidRPr="00FB2FA1" w:rsidRDefault="00731A4D" w:rsidP="00FB2FA1">
      <w:pPr>
        <w:pStyle w:val="Default"/>
        <w:spacing w:line="360" w:lineRule="auto"/>
        <w:rPr>
          <w:rFonts w:ascii="Times New Roman" w:hAnsi="Times New Roman" w:cs="Times New Roman"/>
        </w:rPr>
      </w:pPr>
      <w:r w:rsidRPr="00FB2FA1">
        <w:rPr>
          <w:rFonts w:ascii="Times New Roman" w:hAnsi="Times New Roman" w:cs="Times New Roman"/>
        </w:rPr>
        <w:t xml:space="preserve">IAMAI (2019). India Internet 2019. Retrieved January 20, 2020, from https://cms.iamai.in/Content/ResearchPapers/d3654bcc-002f-4fc7-ab39-e1fbeb00005d.pdf. </w:t>
      </w:r>
    </w:p>
    <w:p w:rsidR="00CC0DBF" w:rsidRPr="00FB2FA1" w:rsidRDefault="00CC0DBF" w:rsidP="00FB2FA1">
      <w:pPr>
        <w:spacing w:line="360" w:lineRule="auto"/>
        <w:rPr>
          <w:rFonts w:ascii="Times New Roman" w:hAnsi="Times New Roman" w:cs="Times New Roman"/>
          <w:color w:val="222222"/>
          <w:sz w:val="24"/>
          <w:szCs w:val="24"/>
          <w:shd w:val="clear" w:color="auto" w:fill="FFFFFF"/>
        </w:rPr>
      </w:pPr>
    </w:p>
    <w:p w:rsidR="00CC0DBF" w:rsidRPr="00FB2FA1" w:rsidRDefault="00993D8A" w:rsidP="00FB2FA1">
      <w:pPr>
        <w:spacing w:line="360" w:lineRule="auto"/>
        <w:rPr>
          <w:rFonts w:ascii="Times New Roman" w:hAnsi="Times New Roman" w:cs="Times New Roman"/>
          <w:color w:val="222222"/>
          <w:sz w:val="24"/>
          <w:szCs w:val="24"/>
          <w:shd w:val="clear" w:color="auto" w:fill="FFFFFF"/>
        </w:rPr>
      </w:pPr>
      <w:r w:rsidRPr="00FB2FA1">
        <w:rPr>
          <w:rFonts w:ascii="Times New Roman" w:hAnsi="Times New Roman" w:cs="Times New Roman"/>
          <w:color w:val="222222"/>
          <w:sz w:val="24"/>
          <w:szCs w:val="24"/>
          <w:shd w:val="clear" w:color="auto" w:fill="FFFFFF"/>
        </w:rPr>
        <w:t>Kumar, J., Gupta, A., &amp; Dixit, S. (2020). Netflix: SVoD entertainment of next gen. </w:t>
      </w:r>
      <w:r w:rsidRPr="00FB2FA1">
        <w:rPr>
          <w:rFonts w:ascii="Times New Roman" w:hAnsi="Times New Roman" w:cs="Times New Roman"/>
          <w:i/>
          <w:iCs/>
          <w:color w:val="222222"/>
          <w:sz w:val="24"/>
          <w:szCs w:val="24"/>
          <w:shd w:val="clear" w:color="auto" w:fill="FFFFFF"/>
        </w:rPr>
        <w:t>Emerald Emerging Markets Case Studies</w:t>
      </w:r>
      <w:r w:rsidRPr="00FB2FA1">
        <w:rPr>
          <w:rFonts w:ascii="Times New Roman" w:hAnsi="Times New Roman" w:cs="Times New Roman"/>
          <w:color w:val="222222"/>
          <w:sz w:val="24"/>
          <w:szCs w:val="24"/>
          <w:shd w:val="clear" w:color="auto" w:fill="FFFFFF"/>
        </w:rPr>
        <w:t>.</w:t>
      </w:r>
    </w:p>
    <w:p w:rsidR="00CC0DBF" w:rsidRPr="00FB2FA1" w:rsidRDefault="00CC0DBF" w:rsidP="00FB2FA1">
      <w:pPr>
        <w:spacing w:line="360" w:lineRule="auto"/>
        <w:rPr>
          <w:rFonts w:ascii="Times New Roman" w:hAnsi="Times New Roman" w:cs="Times New Roman"/>
          <w:color w:val="222222"/>
          <w:sz w:val="24"/>
          <w:szCs w:val="24"/>
          <w:shd w:val="clear" w:color="auto" w:fill="FFFFFF"/>
        </w:rPr>
      </w:pPr>
      <w:r w:rsidRPr="00FB2FA1">
        <w:rPr>
          <w:rFonts w:ascii="Times New Roman" w:hAnsi="Times New Roman" w:cs="Times New Roman"/>
          <w:color w:val="222222"/>
          <w:sz w:val="24"/>
          <w:szCs w:val="24"/>
          <w:shd w:val="clear" w:color="auto" w:fill="FFFFFF"/>
        </w:rPr>
        <w:t xml:space="preserve">Kumar, S.K.A., Ihita, G.V., Chaudhari, S. and Arumugam, P., 2022, January. A survey on rural internet connectivity in India. In </w:t>
      </w:r>
      <w:r w:rsidRPr="00FB2FA1">
        <w:rPr>
          <w:rFonts w:ascii="Times New Roman" w:hAnsi="Times New Roman" w:cs="Times New Roman"/>
          <w:i/>
          <w:iCs/>
          <w:color w:val="222222"/>
          <w:sz w:val="24"/>
          <w:szCs w:val="24"/>
        </w:rPr>
        <w:t>2022 14th International Conference on COMmunication Systems &amp; NETworkS (COMSNETS)</w:t>
      </w:r>
      <w:r w:rsidRPr="00FB2FA1">
        <w:rPr>
          <w:rFonts w:ascii="Times New Roman" w:hAnsi="Times New Roman" w:cs="Times New Roman"/>
          <w:color w:val="222222"/>
          <w:sz w:val="24"/>
          <w:szCs w:val="24"/>
          <w:shd w:val="clear" w:color="auto" w:fill="FFFFFF"/>
        </w:rPr>
        <w:t xml:space="preserve"> (pp. 911-916). IEEE.</w:t>
      </w:r>
    </w:p>
    <w:p w:rsidR="00EB5CC5" w:rsidRPr="00FB2FA1" w:rsidRDefault="00EB5CC5" w:rsidP="00FB2FA1">
      <w:pPr>
        <w:spacing w:line="360" w:lineRule="auto"/>
        <w:rPr>
          <w:rFonts w:ascii="Times New Roman" w:hAnsi="Times New Roman" w:cs="Times New Roman"/>
          <w:color w:val="222222"/>
          <w:sz w:val="24"/>
          <w:szCs w:val="24"/>
          <w:shd w:val="clear" w:color="auto" w:fill="FFFFFF"/>
        </w:rPr>
      </w:pPr>
    </w:p>
    <w:p w:rsidR="00EB5CC5" w:rsidRPr="00FB2FA1" w:rsidRDefault="00EB5CC5" w:rsidP="00FB2FA1">
      <w:pPr>
        <w:spacing w:line="360" w:lineRule="auto"/>
        <w:rPr>
          <w:rFonts w:ascii="Times New Roman" w:hAnsi="Times New Roman" w:cs="Times New Roman"/>
          <w:color w:val="222222"/>
          <w:sz w:val="24"/>
          <w:szCs w:val="24"/>
          <w:shd w:val="clear" w:color="auto" w:fill="FFFFFF"/>
        </w:rPr>
      </w:pPr>
      <w:r w:rsidRPr="00FB2FA1">
        <w:rPr>
          <w:rFonts w:ascii="Times New Roman" w:hAnsi="Times New Roman" w:cs="Times New Roman"/>
          <w:color w:val="222222"/>
          <w:sz w:val="24"/>
          <w:szCs w:val="24"/>
          <w:shd w:val="clear" w:color="auto" w:fill="FFFFFF"/>
        </w:rPr>
        <w:t>https://trai.gov.in/</w:t>
      </w:r>
    </w:p>
    <w:p w:rsidR="00EB5CC5" w:rsidRPr="00FB2FA1" w:rsidRDefault="00EB5CC5" w:rsidP="00FB2FA1">
      <w:pPr>
        <w:spacing w:line="360" w:lineRule="auto"/>
        <w:rPr>
          <w:rFonts w:ascii="Times New Roman" w:hAnsi="Times New Roman" w:cs="Times New Roman"/>
          <w:color w:val="222222"/>
          <w:sz w:val="24"/>
          <w:szCs w:val="24"/>
          <w:shd w:val="clear" w:color="auto" w:fill="FFFFFF"/>
        </w:rPr>
      </w:pPr>
    </w:p>
    <w:p w:rsidR="002052C8" w:rsidRPr="00FB2FA1" w:rsidRDefault="002052C8" w:rsidP="00FB2FA1">
      <w:pPr>
        <w:numPr>
          <w:ilvl w:val="0"/>
          <w:numId w:val="12"/>
        </w:numPr>
        <w:shd w:val="clear" w:color="auto" w:fill="EAF3FF"/>
        <w:spacing w:before="100" w:beforeAutospacing="1" w:after="24" w:line="360" w:lineRule="auto"/>
        <w:ind w:left="768"/>
        <w:rPr>
          <w:rFonts w:ascii="Times New Roman" w:hAnsi="Times New Roman" w:cs="Times New Roman"/>
          <w:color w:val="202122"/>
          <w:sz w:val="24"/>
          <w:szCs w:val="24"/>
        </w:rPr>
      </w:pPr>
      <w:r w:rsidRPr="00FB2FA1">
        <w:rPr>
          <w:rFonts w:ascii="Times New Roman" w:hAnsi="Times New Roman" w:cs="Times New Roman"/>
          <w:color w:val="202122"/>
          <w:sz w:val="24"/>
          <w:szCs w:val="24"/>
        </w:rPr>
        <w:t> </w:t>
      </w:r>
      <w:hyperlink r:id="rId27" w:history="1">
        <w:r w:rsidRPr="00FB2FA1">
          <w:rPr>
            <w:rStyle w:val="Hyperlink"/>
            <w:rFonts w:ascii="Times New Roman" w:hAnsi="Times New Roman" w:cs="Times New Roman"/>
            <w:i/>
            <w:iCs/>
            <w:color w:val="BB6633"/>
            <w:sz w:val="24"/>
            <w:szCs w:val="24"/>
          </w:rPr>
          <w:t>The Constitution of India</w:t>
        </w:r>
      </w:hyperlink>
      <w:r w:rsidRPr="00FB2FA1">
        <w:rPr>
          <w:rStyle w:val="HTMLCite"/>
          <w:rFonts w:ascii="Times New Roman" w:hAnsi="Times New Roman" w:cs="Times New Roman"/>
          <w:color w:val="202122"/>
          <w:sz w:val="24"/>
          <w:szCs w:val="24"/>
        </w:rPr>
        <w:t> </w:t>
      </w:r>
      <w:r w:rsidRPr="00FB2FA1">
        <w:rPr>
          <w:rStyle w:val="cs1-format"/>
          <w:rFonts w:ascii="Times New Roman" w:hAnsi="Times New Roman" w:cs="Times New Roman"/>
          <w:i/>
          <w:iCs/>
          <w:color w:val="202122"/>
          <w:sz w:val="24"/>
          <w:szCs w:val="24"/>
        </w:rPr>
        <w:t>(PDF)</w:t>
      </w:r>
      <w:r w:rsidRPr="00FB2FA1">
        <w:rPr>
          <w:rStyle w:val="HTMLCite"/>
          <w:rFonts w:ascii="Times New Roman" w:hAnsi="Times New Roman" w:cs="Times New Roman"/>
          <w:color w:val="202122"/>
          <w:sz w:val="24"/>
          <w:szCs w:val="24"/>
        </w:rPr>
        <w:t>. Ministry of Law and Justice, Government of India. 1 December 2007. pp. 212–267. Archived from </w:t>
      </w:r>
      <w:hyperlink r:id="rId28" w:history="1">
        <w:r w:rsidRPr="00FB2FA1">
          <w:rPr>
            <w:rStyle w:val="Hyperlink"/>
            <w:rFonts w:ascii="Times New Roman" w:hAnsi="Times New Roman" w:cs="Times New Roman"/>
            <w:i/>
            <w:iCs/>
            <w:color w:val="3366BB"/>
            <w:sz w:val="24"/>
            <w:szCs w:val="24"/>
          </w:rPr>
          <w:t>the original</w:t>
        </w:r>
      </w:hyperlink>
      <w:r w:rsidRPr="00FB2FA1">
        <w:rPr>
          <w:rStyle w:val="HTMLCite"/>
          <w:rFonts w:ascii="Times New Roman" w:hAnsi="Times New Roman" w:cs="Times New Roman"/>
          <w:color w:val="202122"/>
          <w:sz w:val="24"/>
          <w:szCs w:val="24"/>
        </w:rPr>
        <w:t> </w:t>
      </w:r>
      <w:r w:rsidRPr="00FB2FA1">
        <w:rPr>
          <w:rStyle w:val="cs1-format"/>
          <w:rFonts w:ascii="Times New Roman" w:hAnsi="Times New Roman" w:cs="Times New Roman"/>
          <w:i/>
          <w:iCs/>
          <w:color w:val="202122"/>
          <w:sz w:val="24"/>
          <w:szCs w:val="24"/>
        </w:rPr>
        <w:t>(PDF)</w:t>
      </w:r>
      <w:r w:rsidRPr="00FB2FA1">
        <w:rPr>
          <w:rStyle w:val="HTMLCite"/>
          <w:rFonts w:ascii="Times New Roman" w:hAnsi="Times New Roman" w:cs="Times New Roman"/>
          <w:color w:val="202122"/>
          <w:sz w:val="24"/>
          <w:szCs w:val="24"/>
        </w:rPr>
        <w:t> on 9 September 2014</w:t>
      </w:r>
      <w:r w:rsidRPr="00FB2FA1">
        <w:rPr>
          <w:rStyle w:val="reference-accessdate"/>
          <w:rFonts w:ascii="Times New Roman" w:hAnsi="Times New Roman" w:cs="Times New Roman"/>
          <w:i/>
          <w:iCs/>
          <w:color w:val="202122"/>
          <w:sz w:val="24"/>
          <w:szCs w:val="24"/>
        </w:rPr>
        <w:t>. Retrieved </w:t>
      </w:r>
      <w:r w:rsidRPr="00FB2FA1">
        <w:rPr>
          <w:rStyle w:val="nowrap"/>
          <w:rFonts w:ascii="Times New Roman" w:hAnsi="Times New Roman" w:cs="Times New Roman"/>
          <w:i/>
          <w:iCs/>
          <w:color w:val="202122"/>
          <w:sz w:val="24"/>
          <w:szCs w:val="24"/>
        </w:rPr>
        <w:t>30 May</w:t>
      </w:r>
      <w:r w:rsidRPr="00FB2FA1">
        <w:rPr>
          <w:rStyle w:val="reference-accessdate"/>
          <w:rFonts w:ascii="Times New Roman" w:hAnsi="Times New Roman" w:cs="Times New Roman"/>
          <w:i/>
          <w:iCs/>
          <w:color w:val="202122"/>
          <w:sz w:val="24"/>
          <w:szCs w:val="24"/>
        </w:rPr>
        <w:t> 2019</w:t>
      </w:r>
      <w:r w:rsidRPr="00FB2FA1">
        <w:rPr>
          <w:rStyle w:val="HTMLCite"/>
          <w:rFonts w:ascii="Times New Roman" w:hAnsi="Times New Roman" w:cs="Times New Roman"/>
          <w:color w:val="202122"/>
          <w:sz w:val="24"/>
          <w:szCs w:val="24"/>
        </w:rPr>
        <w:t>.</w:t>
      </w:r>
    </w:p>
    <w:p w:rsidR="002052C8" w:rsidRPr="00FB2FA1" w:rsidRDefault="002052C8" w:rsidP="00FB2FA1">
      <w:pPr>
        <w:spacing w:line="360" w:lineRule="auto"/>
        <w:rPr>
          <w:rFonts w:ascii="Times New Roman" w:hAnsi="Times New Roman" w:cs="Times New Roman"/>
          <w:color w:val="222222"/>
          <w:sz w:val="24"/>
          <w:szCs w:val="24"/>
          <w:shd w:val="clear" w:color="auto" w:fill="FFFFFF"/>
        </w:rPr>
      </w:pPr>
    </w:p>
    <w:p w:rsidR="00260BF8" w:rsidRPr="00FB2FA1" w:rsidRDefault="00260BF8" w:rsidP="00FB2FA1">
      <w:pPr>
        <w:spacing w:line="360" w:lineRule="auto"/>
        <w:rPr>
          <w:rFonts w:ascii="Times New Roman" w:hAnsi="Times New Roman" w:cs="Times New Roman"/>
          <w:color w:val="222222"/>
          <w:sz w:val="24"/>
          <w:szCs w:val="24"/>
          <w:shd w:val="clear" w:color="auto" w:fill="FFFFFF"/>
        </w:rPr>
      </w:pPr>
    </w:p>
    <w:p w:rsidR="00260BF8" w:rsidRPr="00FB2FA1" w:rsidRDefault="00260BF8" w:rsidP="00FB2FA1">
      <w:pPr>
        <w:spacing w:line="360" w:lineRule="auto"/>
        <w:rPr>
          <w:rFonts w:ascii="Times New Roman" w:hAnsi="Times New Roman" w:cs="Times New Roman"/>
          <w:color w:val="222222"/>
          <w:sz w:val="24"/>
          <w:szCs w:val="24"/>
          <w:shd w:val="clear" w:color="auto" w:fill="FFFFFF"/>
        </w:rPr>
      </w:pPr>
    </w:p>
    <w:p w:rsidR="00260BF8" w:rsidRPr="00FB2FA1" w:rsidRDefault="00260BF8" w:rsidP="00FB2FA1">
      <w:pPr>
        <w:spacing w:line="360" w:lineRule="auto"/>
        <w:rPr>
          <w:rStyle w:val="reference-accessdate"/>
          <w:rFonts w:ascii="Times New Roman" w:hAnsi="Times New Roman" w:cs="Times New Roman"/>
          <w:i/>
          <w:iCs/>
          <w:color w:val="202122"/>
          <w:sz w:val="24"/>
          <w:szCs w:val="24"/>
        </w:rPr>
      </w:pPr>
      <w:r w:rsidRPr="00FB2FA1">
        <w:rPr>
          <w:rFonts w:ascii="Times New Roman" w:hAnsi="Times New Roman" w:cs="Times New Roman"/>
          <w:color w:val="202122"/>
          <w:sz w:val="24"/>
          <w:szCs w:val="24"/>
          <w:shd w:val="clear" w:color="auto" w:fill="EAF3FF"/>
        </w:rPr>
        <w:t> </w:t>
      </w:r>
      <w:hyperlink r:id="rId29" w:history="1">
        <w:r w:rsidRPr="00FB2FA1">
          <w:rPr>
            <w:rStyle w:val="Hyperlink"/>
            <w:rFonts w:ascii="Times New Roman" w:hAnsi="Times New Roman" w:cs="Times New Roman"/>
            <w:i/>
            <w:iCs/>
            <w:color w:val="BB6633"/>
            <w:sz w:val="24"/>
            <w:szCs w:val="24"/>
          </w:rPr>
          <w:t>The Constitution of India</w:t>
        </w:r>
      </w:hyperlink>
      <w:r w:rsidRPr="00FB2FA1">
        <w:rPr>
          <w:rStyle w:val="HTMLCite"/>
          <w:rFonts w:ascii="Times New Roman" w:hAnsi="Times New Roman" w:cs="Times New Roman"/>
          <w:color w:val="202122"/>
          <w:sz w:val="24"/>
          <w:szCs w:val="24"/>
        </w:rPr>
        <w:t> </w:t>
      </w:r>
      <w:r w:rsidRPr="00FB2FA1">
        <w:rPr>
          <w:rStyle w:val="cs1-format"/>
          <w:rFonts w:ascii="Times New Roman" w:hAnsi="Times New Roman" w:cs="Times New Roman"/>
          <w:i/>
          <w:iCs/>
          <w:color w:val="202122"/>
          <w:sz w:val="24"/>
          <w:szCs w:val="24"/>
        </w:rPr>
        <w:t>(PDF)</w:t>
      </w:r>
      <w:r w:rsidRPr="00FB2FA1">
        <w:rPr>
          <w:rStyle w:val="HTMLCite"/>
          <w:rFonts w:ascii="Times New Roman" w:hAnsi="Times New Roman" w:cs="Times New Roman"/>
          <w:color w:val="202122"/>
          <w:sz w:val="24"/>
          <w:szCs w:val="24"/>
        </w:rPr>
        <w:t>. Ministry of Law and Justice, Government of India. 1 December 2007. pp. 212–267. Archived from </w:t>
      </w:r>
      <w:hyperlink r:id="rId30" w:history="1">
        <w:r w:rsidRPr="00FB2FA1">
          <w:rPr>
            <w:rStyle w:val="Hyperlink"/>
            <w:rFonts w:ascii="Times New Roman" w:hAnsi="Times New Roman" w:cs="Times New Roman"/>
            <w:i/>
            <w:iCs/>
            <w:color w:val="3366BB"/>
            <w:sz w:val="24"/>
            <w:szCs w:val="24"/>
          </w:rPr>
          <w:t>the original</w:t>
        </w:r>
      </w:hyperlink>
      <w:r w:rsidRPr="00FB2FA1">
        <w:rPr>
          <w:rStyle w:val="HTMLCite"/>
          <w:rFonts w:ascii="Times New Roman" w:hAnsi="Times New Roman" w:cs="Times New Roman"/>
          <w:color w:val="202122"/>
          <w:sz w:val="24"/>
          <w:szCs w:val="24"/>
        </w:rPr>
        <w:t> </w:t>
      </w:r>
      <w:r w:rsidRPr="00FB2FA1">
        <w:rPr>
          <w:rStyle w:val="cs1-format"/>
          <w:rFonts w:ascii="Times New Roman" w:hAnsi="Times New Roman" w:cs="Times New Roman"/>
          <w:i/>
          <w:iCs/>
          <w:color w:val="202122"/>
          <w:sz w:val="24"/>
          <w:szCs w:val="24"/>
        </w:rPr>
        <w:t>(PDF)</w:t>
      </w:r>
      <w:r w:rsidRPr="00FB2FA1">
        <w:rPr>
          <w:rStyle w:val="HTMLCite"/>
          <w:rFonts w:ascii="Times New Roman" w:hAnsi="Times New Roman" w:cs="Times New Roman"/>
          <w:color w:val="202122"/>
          <w:sz w:val="24"/>
          <w:szCs w:val="24"/>
        </w:rPr>
        <w:t> on 9 September 2014</w:t>
      </w:r>
      <w:r w:rsidRPr="00FB2FA1">
        <w:rPr>
          <w:rStyle w:val="reference-accessdate"/>
          <w:rFonts w:ascii="Times New Roman" w:hAnsi="Times New Roman" w:cs="Times New Roman"/>
          <w:i/>
          <w:iCs/>
          <w:color w:val="202122"/>
          <w:sz w:val="24"/>
          <w:szCs w:val="24"/>
        </w:rPr>
        <w:t>. Retrieved </w:t>
      </w:r>
      <w:r w:rsidRPr="00FB2FA1">
        <w:rPr>
          <w:rStyle w:val="nowrap"/>
          <w:rFonts w:ascii="Times New Roman" w:hAnsi="Times New Roman" w:cs="Times New Roman"/>
          <w:i/>
          <w:iCs/>
          <w:color w:val="202122"/>
          <w:sz w:val="24"/>
          <w:szCs w:val="24"/>
        </w:rPr>
        <w:t>30 May</w:t>
      </w:r>
      <w:r w:rsidRPr="00FB2FA1">
        <w:rPr>
          <w:rStyle w:val="reference-accessdate"/>
          <w:rFonts w:ascii="Times New Roman" w:hAnsi="Times New Roman" w:cs="Times New Roman"/>
          <w:i/>
          <w:iCs/>
          <w:color w:val="202122"/>
          <w:sz w:val="24"/>
          <w:szCs w:val="24"/>
        </w:rPr>
        <w:t> 2019</w:t>
      </w:r>
    </w:p>
    <w:p w:rsidR="00260BF8" w:rsidRPr="00FB2FA1" w:rsidRDefault="00260BF8" w:rsidP="00FB2FA1">
      <w:pPr>
        <w:spacing w:line="360" w:lineRule="auto"/>
        <w:rPr>
          <w:rFonts w:ascii="Times New Roman" w:hAnsi="Times New Roman" w:cs="Times New Roman"/>
          <w:color w:val="222222"/>
          <w:sz w:val="24"/>
          <w:szCs w:val="24"/>
          <w:highlight w:val="yellow"/>
          <w:shd w:val="clear" w:color="auto" w:fill="FFFFFF"/>
        </w:rPr>
      </w:pPr>
    </w:p>
    <w:p w:rsidR="00F47BCA" w:rsidRPr="00FB2FA1" w:rsidRDefault="00F47BCA" w:rsidP="00FB2FA1">
      <w:pPr>
        <w:spacing w:line="360" w:lineRule="auto"/>
        <w:rPr>
          <w:rFonts w:ascii="Times New Roman" w:hAnsi="Times New Roman" w:cs="Times New Roman"/>
          <w:color w:val="222222"/>
          <w:sz w:val="24"/>
          <w:szCs w:val="24"/>
          <w:highlight w:val="yellow"/>
          <w:shd w:val="clear" w:color="auto" w:fill="FFFFFF"/>
        </w:rPr>
      </w:pPr>
    </w:p>
    <w:p w:rsidR="00F47BCA" w:rsidRPr="00FB2FA1" w:rsidRDefault="00F47BCA" w:rsidP="00FB2FA1">
      <w:pPr>
        <w:spacing w:line="360" w:lineRule="auto"/>
        <w:rPr>
          <w:rFonts w:ascii="Times New Roman" w:hAnsi="Times New Roman" w:cs="Times New Roman"/>
          <w:color w:val="222222"/>
          <w:sz w:val="24"/>
          <w:szCs w:val="24"/>
          <w:shd w:val="clear" w:color="auto" w:fill="FFFFFF"/>
        </w:rPr>
      </w:pPr>
      <w:r w:rsidRPr="00FB2FA1">
        <w:rPr>
          <w:rFonts w:ascii="Times New Roman" w:hAnsi="Times New Roman" w:cs="Times New Roman"/>
          <w:color w:val="222222"/>
          <w:sz w:val="24"/>
          <w:szCs w:val="24"/>
          <w:shd w:val="clear" w:color="auto" w:fill="FFFFFF"/>
        </w:rPr>
        <w:t>Fernandez, M., 2018. The Indian Information Technology Sector: The New Caste Inequality Frontier.</w:t>
      </w:r>
    </w:p>
    <w:p w:rsidR="00F47BCA" w:rsidRPr="00FB2FA1" w:rsidRDefault="00F47BCA" w:rsidP="00FB2FA1">
      <w:pPr>
        <w:spacing w:line="360" w:lineRule="auto"/>
        <w:rPr>
          <w:rFonts w:ascii="Times New Roman" w:hAnsi="Times New Roman" w:cs="Times New Roman"/>
          <w:color w:val="222222"/>
          <w:sz w:val="24"/>
          <w:szCs w:val="24"/>
          <w:shd w:val="clear" w:color="auto" w:fill="FFFFFF"/>
        </w:rPr>
      </w:pPr>
    </w:p>
    <w:p w:rsidR="00F47BCA" w:rsidRPr="00FB2FA1" w:rsidRDefault="00F47BCA" w:rsidP="00FB2FA1">
      <w:pPr>
        <w:spacing w:line="360" w:lineRule="auto"/>
        <w:rPr>
          <w:rFonts w:ascii="Times New Roman" w:hAnsi="Times New Roman" w:cs="Times New Roman"/>
          <w:color w:val="222222"/>
          <w:sz w:val="24"/>
          <w:szCs w:val="24"/>
          <w:shd w:val="clear" w:color="auto" w:fill="FFFFFF"/>
        </w:rPr>
      </w:pPr>
      <w:r w:rsidRPr="00FB2FA1">
        <w:rPr>
          <w:rFonts w:ascii="Times New Roman" w:hAnsi="Times New Roman" w:cs="Times New Roman"/>
          <w:color w:val="222222"/>
          <w:sz w:val="24"/>
          <w:szCs w:val="24"/>
          <w:shd w:val="clear" w:color="auto" w:fill="FFFFFF"/>
        </w:rPr>
        <w:t xml:space="preserve">Hoff, K., 2016. Caste system. </w:t>
      </w:r>
      <w:r w:rsidRPr="00FB2FA1">
        <w:rPr>
          <w:rFonts w:ascii="Times New Roman" w:hAnsi="Times New Roman" w:cs="Times New Roman"/>
          <w:i/>
          <w:iCs/>
          <w:color w:val="222222"/>
          <w:sz w:val="24"/>
          <w:szCs w:val="24"/>
        </w:rPr>
        <w:t>World Bank policy research working paper</w:t>
      </w:r>
      <w:r w:rsidRPr="00FB2FA1">
        <w:rPr>
          <w:rFonts w:ascii="Times New Roman" w:hAnsi="Times New Roman" w:cs="Times New Roman"/>
          <w:color w:val="222222"/>
          <w:sz w:val="24"/>
          <w:szCs w:val="24"/>
          <w:shd w:val="clear" w:color="auto" w:fill="FFFFFF"/>
        </w:rPr>
        <w:t>, (7929).</w:t>
      </w:r>
    </w:p>
    <w:p w:rsidR="00F47BCA" w:rsidRPr="00FB2FA1" w:rsidRDefault="00F47BCA" w:rsidP="00FB2FA1">
      <w:pPr>
        <w:spacing w:line="360" w:lineRule="auto"/>
        <w:rPr>
          <w:rFonts w:ascii="Times New Roman" w:hAnsi="Times New Roman" w:cs="Times New Roman"/>
          <w:color w:val="222222"/>
          <w:sz w:val="24"/>
          <w:szCs w:val="24"/>
          <w:shd w:val="clear" w:color="auto" w:fill="FFFFFF"/>
        </w:rPr>
      </w:pPr>
    </w:p>
    <w:p w:rsidR="00F47BCA" w:rsidRPr="00FB2FA1" w:rsidRDefault="002D32A4" w:rsidP="00FB2FA1">
      <w:pPr>
        <w:spacing w:line="360" w:lineRule="auto"/>
        <w:rPr>
          <w:rFonts w:ascii="Times New Roman" w:hAnsi="Times New Roman" w:cs="Times New Roman"/>
          <w:color w:val="222222"/>
          <w:sz w:val="24"/>
          <w:szCs w:val="24"/>
          <w:shd w:val="clear" w:color="auto" w:fill="FFFFFF"/>
        </w:rPr>
      </w:pPr>
      <w:hyperlink r:id="rId31" w:history="1">
        <w:r w:rsidR="0040220A" w:rsidRPr="00FB2FA1">
          <w:rPr>
            <w:rStyle w:val="Hyperlink"/>
            <w:rFonts w:ascii="Times New Roman" w:hAnsi="Times New Roman" w:cs="Times New Roman"/>
            <w:sz w:val="24"/>
            <w:szCs w:val="24"/>
            <w:shd w:val="clear" w:color="auto" w:fill="FFFFFF"/>
          </w:rPr>
          <w:t>https://www.ibef.org/industry/information-technology-india</w:t>
        </w:r>
      </w:hyperlink>
    </w:p>
    <w:p w:rsidR="0040220A" w:rsidRPr="00FB2FA1" w:rsidRDefault="0040220A" w:rsidP="00FB2FA1">
      <w:pPr>
        <w:spacing w:line="360" w:lineRule="auto"/>
        <w:rPr>
          <w:rFonts w:ascii="Times New Roman" w:hAnsi="Times New Roman" w:cs="Times New Roman"/>
          <w:color w:val="222222"/>
          <w:sz w:val="24"/>
          <w:szCs w:val="24"/>
          <w:shd w:val="clear" w:color="auto" w:fill="FFFFFF"/>
        </w:rPr>
      </w:pPr>
    </w:p>
    <w:p w:rsidR="0040220A" w:rsidRPr="00FB2FA1" w:rsidRDefault="002D32A4" w:rsidP="00FB2FA1">
      <w:pPr>
        <w:pStyle w:val="Heading1"/>
        <w:spacing w:before="0" w:line="360" w:lineRule="auto"/>
        <w:textAlignment w:val="baseline"/>
        <w:rPr>
          <w:rFonts w:ascii="Times New Roman" w:hAnsi="Times New Roman" w:cs="Times New Roman"/>
          <w:color w:val="auto"/>
          <w:sz w:val="24"/>
          <w:szCs w:val="24"/>
        </w:rPr>
      </w:pPr>
      <w:hyperlink r:id="rId32" w:history="1">
        <w:r w:rsidR="00423A23" w:rsidRPr="00FB2FA1">
          <w:rPr>
            <w:rStyle w:val="Hyperlink"/>
            <w:rFonts w:ascii="Times New Roman" w:hAnsi="Times New Roman" w:cs="Times New Roman"/>
            <w:color w:val="0077D5"/>
            <w:sz w:val="24"/>
            <w:szCs w:val="24"/>
            <w:bdr w:val="none" w:sz="0" w:space="0" w:color="auto" w:frame="1"/>
          </w:rPr>
          <w:t>Shangliao Sun</w:t>
        </w:r>
      </w:hyperlink>
      <w:r w:rsidR="00423A23" w:rsidRPr="00FB2FA1">
        <w:rPr>
          <w:rFonts w:ascii="Times New Roman" w:hAnsi="Times New Roman" w:cs="Times New Roman"/>
          <w:color w:val="455F7C"/>
          <w:sz w:val="24"/>
          <w:szCs w:val="24"/>
          <w:bdr w:val="none" w:sz="0" w:space="0" w:color="auto" w:frame="1"/>
        </w:rPr>
        <w:t xml:space="preserve">, </w:t>
      </w:r>
      <w:r w:rsidR="0040220A" w:rsidRPr="00FB2FA1">
        <w:rPr>
          <w:rFonts w:ascii="Times New Roman" w:hAnsi="Times New Roman" w:cs="Times New Roman"/>
          <w:color w:val="455F7C"/>
          <w:sz w:val="24"/>
          <w:szCs w:val="24"/>
        </w:rPr>
        <w:t xml:space="preserve">Contribution of Indian IT-BPM industry in GDP of India FY 2009-2021 , </w:t>
      </w:r>
      <w:r w:rsidR="0040220A" w:rsidRPr="00FB2FA1">
        <w:rPr>
          <w:rStyle w:val="contentauthor--name"/>
          <w:rFonts w:ascii="Times New Roman" w:hAnsi="Times New Roman" w:cs="Times New Roman"/>
          <w:color w:val="455F7C"/>
          <w:sz w:val="24"/>
          <w:szCs w:val="24"/>
          <w:bdr w:val="none" w:sz="0" w:space="0" w:color="auto" w:frame="1"/>
        </w:rPr>
        <w:t xml:space="preserve">Published by </w:t>
      </w:r>
      <w:r w:rsidR="0040220A" w:rsidRPr="00FB2FA1">
        <w:rPr>
          <w:rStyle w:val="contentauthor--date"/>
          <w:rFonts w:ascii="Times New Roman" w:hAnsi="Times New Roman" w:cs="Times New Roman"/>
          <w:color w:val="455F7C"/>
          <w:sz w:val="24"/>
          <w:szCs w:val="24"/>
          <w:bdr w:val="none" w:sz="0" w:space="0" w:color="auto" w:frame="1"/>
        </w:rPr>
        <w:t xml:space="preserve">Mar 4, 2022 </w:t>
      </w:r>
    </w:p>
    <w:p w:rsidR="0040220A" w:rsidRPr="00FB2FA1" w:rsidRDefault="0040220A" w:rsidP="00FB2FA1">
      <w:pPr>
        <w:spacing w:line="360" w:lineRule="auto"/>
        <w:rPr>
          <w:rFonts w:ascii="Times New Roman" w:hAnsi="Times New Roman" w:cs="Times New Roman"/>
          <w:color w:val="222222"/>
          <w:sz w:val="24"/>
          <w:szCs w:val="24"/>
          <w:shd w:val="clear" w:color="auto" w:fill="FFFFFF"/>
        </w:rPr>
      </w:pPr>
    </w:p>
    <w:p w:rsidR="003C4EDF" w:rsidRPr="00FB2FA1" w:rsidRDefault="003C4EDF" w:rsidP="00FB2FA1">
      <w:pPr>
        <w:spacing w:line="360" w:lineRule="auto"/>
        <w:rPr>
          <w:rFonts w:ascii="Times New Roman" w:hAnsi="Times New Roman" w:cs="Times New Roman"/>
          <w:color w:val="222222"/>
          <w:sz w:val="24"/>
          <w:szCs w:val="24"/>
          <w:shd w:val="clear" w:color="auto" w:fill="FFFFFF"/>
        </w:rPr>
      </w:pPr>
    </w:p>
    <w:p w:rsidR="003C4EDF" w:rsidRPr="00FB2FA1" w:rsidRDefault="003C4EDF" w:rsidP="00FB2FA1">
      <w:pPr>
        <w:spacing w:line="360" w:lineRule="auto"/>
        <w:rPr>
          <w:rFonts w:ascii="Times New Roman" w:hAnsi="Times New Roman" w:cs="Times New Roman"/>
          <w:color w:val="222222"/>
          <w:sz w:val="24"/>
          <w:szCs w:val="24"/>
          <w:shd w:val="clear" w:color="auto" w:fill="FFFFFF"/>
        </w:rPr>
      </w:pPr>
    </w:p>
    <w:p w:rsidR="003C4EDF" w:rsidRPr="00FB2FA1" w:rsidRDefault="003C4EDF" w:rsidP="00FB2FA1">
      <w:pPr>
        <w:autoSpaceDE w:val="0"/>
        <w:autoSpaceDN w:val="0"/>
        <w:adjustRightInd w:val="0"/>
        <w:spacing w:after="0" w:line="360" w:lineRule="auto"/>
        <w:rPr>
          <w:rFonts w:ascii="Times New Roman" w:hAnsi="Times New Roman" w:cs="Times New Roman"/>
          <w:color w:val="0000FF"/>
          <w:sz w:val="24"/>
          <w:szCs w:val="24"/>
        </w:rPr>
      </w:pPr>
      <w:r w:rsidRPr="00FB2FA1">
        <w:rPr>
          <w:rFonts w:ascii="Times New Roman" w:hAnsi="Times New Roman" w:cs="Times New Roman"/>
          <w:color w:val="000000"/>
          <w:sz w:val="24"/>
          <w:szCs w:val="24"/>
        </w:rPr>
        <w:t xml:space="preserve">PTI. (2018). Star bets on Hotstar to take Indian content global. Retrieved from </w:t>
      </w:r>
      <w:r w:rsidRPr="00FB2FA1">
        <w:rPr>
          <w:rFonts w:ascii="Times New Roman" w:hAnsi="Times New Roman" w:cs="Times New Roman"/>
          <w:color w:val="0000FF"/>
          <w:sz w:val="24"/>
          <w:szCs w:val="24"/>
        </w:rPr>
        <w:t>https://telecom.</w:t>
      </w:r>
    </w:p>
    <w:p w:rsidR="003C4EDF" w:rsidRPr="00FB2FA1" w:rsidRDefault="003C4EDF" w:rsidP="00FB2FA1">
      <w:pPr>
        <w:autoSpaceDE w:val="0"/>
        <w:autoSpaceDN w:val="0"/>
        <w:adjustRightInd w:val="0"/>
        <w:spacing w:after="0" w:line="360" w:lineRule="auto"/>
        <w:rPr>
          <w:rFonts w:ascii="Times New Roman" w:hAnsi="Times New Roman" w:cs="Times New Roman"/>
          <w:color w:val="0000FF"/>
          <w:sz w:val="24"/>
          <w:szCs w:val="24"/>
        </w:rPr>
      </w:pPr>
      <w:r w:rsidRPr="00FB2FA1">
        <w:rPr>
          <w:rFonts w:ascii="Times New Roman" w:hAnsi="Times New Roman" w:cs="Times New Roman"/>
          <w:color w:val="0000FF"/>
          <w:sz w:val="24"/>
          <w:szCs w:val="24"/>
        </w:rPr>
        <w:t>economictimes.indiatimes.com</w:t>
      </w:r>
      <w:r w:rsidRPr="00FB2FA1">
        <w:rPr>
          <w:rFonts w:ascii="Times New Roman" w:hAnsi="Times New Roman" w:cs="Times New Roman"/>
          <w:color w:val="000000"/>
          <w:sz w:val="24"/>
          <w:szCs w:val="24"/>
        </w:rPr>
        <w:t xml:space="preserve">, </w:t>
      </w:r>
      <w:r w:rsidRPr="00FB2FA1">
        <w:rPr>
          <w:rFonts w:ascii="Times New Roman" w:hAnsi="Times New Roman" w:cs="Times New Roman"/>
          <w:color w:val="0000FF"/>
          <w:sz w:val="24"/>
          <w:szCs w:val="24"/>
        </w:rPr>
        <w:t>https://telecom.economictimes.indiatimes.com/news/star-bets-on-hotstarto-</w:t>
      </w:r>
    </w:p>
    <w:p w:rsidR="003C4EDF" w:rsidRPr="00FB2FA1" w:rsidRDefault="003C4EDF" w:rsidP="00FB2FA1">
      <w:pPr>
        <w:spacing w:line="360" w:lineRule="auto"/>
        <w:rPr>
          <w:rFonts w:ascii="Times New Roman" w:hAnsi="Times New Roman" w:cs="Times New Roman"/>
          <w:color w:val="0000FF"/>
          <w:sz w:val="24"/>
          <w:szCs w:val="24"/>
        </w:rPr>
      </w:pPr>
      <w:r w:rsidRPr="00FB2FA1">
        <w:rPr>
          <w:rFonts w:ascii="Times New Roman" w:hAnsi="Times New Roman" w:cs="Times New Roman"/>
          <w:color w:val="0000FF"/>
          <w:sz w:val="24"/>
          <w:szCs w:val="24"/>
        </w:rPr>
        <w:t>take-indian-content-global/62595280</w:t>
      </w:r>
    </w:p>
    <w:p w:rsidR="00B355E1" w:rsidRPr="00FB2FA1" w:rsidRDefault="00B355E1" w:rsidP="00FB2FA1">
      <w:pPr>
        <w:spacing w:line="360" w:lineRule="auto"/>
        <w:rPr>
          <w:rFonts w:ascii="Times New Roman" w:hAnsi="Times New Roman" w:cs="Times New Roman"/>
          <w:color w:val="0000FF"/>
          <w:sz w:val="24"/>
          <w:szCs w:val="24"/>
        </w:rPr>
      </w:pPr>
    </w:p>
    <w:p w:rsidR="00B355E1" w:rsidRPr="00FB2FA1" w:rsidRDefault="00B355E1" w:rsidP="00FB2FA1">
      <w:pPr>
        <w:spacing w:line="360" w:lineRule="auto"/>
        <w:rPr>
          <w:rFonts w:ascii="Times New Roman" w:hAnsi="Times New Roman" w:cs="Times New Roman"/>
          <w:color w:val="0000FF"/>
          <w:sz w:val="24"/>
          <w:szCs w:val="24"/>
        </w:rPr>
      </w:pPr>
    </w:p>
    <w:p w:rsidR="00B355E1" w:rsidRPr="00FB2FA1" w:rsidRDefault="00B355E1" w:rsidP="00FB2FA1">
      <w:pPr>
        <w:spacing w:line="360" w:lineRule="auto"/>
        <w:rPr>
          <w:rStyle w:val="HTMLCite"/>
          <w:rFonts w:ascii="Times New Roman" w:hAnsi="Times New Roman" w:cs="Times New Roman"/>
          <w:color w:val="202122"/>
          <w:sz w:val="24"/>
          <w:szCs w:val="24"/>
        </w:rPr>
      </w:pPr>
      <w:r w:rsidRPr="00FB2FA1">
        <w:rPr>
          <w:rFonts w:ascii="Times New Roman" w:hAnsi="Times New Roman" w:cs="Times New Roman"/>
          <w:color w:val="202122"/>
          <w:sz w:val="24"/>
          <w:szCs w:val="24"/>
          <w:shd w:val="clear" w:color="auto" w:fill="FFFFFF"/>
        </w:rPr>
        <w:t xml:space="preserve"> </w:t>
      </w:r>
      <w:r w:rsidRPr="00FB2FA1">
        <w:rPr>
          <w:rStyle w:val="HTMLCite"/>
          <w:rFonts w:ascii="Times New Roman" w:hAnsi="Times New Roman" w:cs="Times New Roman"/>
          <w:color w:val="202122"/>
          <w:sz w:val="24"/>
          <w:szCs w:val="24"/>
        </w:rPr>
        <w:t xml:space="preserve">Bureau, Our (14 April 2022). </w:t>
      </w:r>
      <w:hyperlink r:id="rId33" w:history="1">
        <w:r w:rsidRPr="00FB2FA1">
          <w:rPr>
            <w:rStyle w:val="Hyperlink"/>
            <w:rFonts w:ascii="Times New Roman" w:hAnsi="Times New Roman" w:cs="Times New Roman"/>
            <w:i/>
            <w:iCs/>
            <w:color w:val="663366"/>
            <w:sz w:val="24"/>
            <w:szCs w:val="24"/>
          </w:rPr>
          <w:t>"K Madhavan named as President of the Walt Disney Company India and Star India"</w:t>
        </w:r>
      </w:hyperlink>
      <w:r w:rsidRPr="00FB2FA1">
        <w:rPr>
          <w:rStyle w:val="HTMLCite"/>
          <w:rFonts w:ascii="Times New Roman" w:hAnsi="Times New Roman" w:cs="Times New Roman"/>
          <w:color w:val="202122"/>
          <w:sz w:val="24"/>
          <w:szCs w:val="24"/>
        </w:rPr>
        <w:t xml:space="preserve">. The Hindu Business Line. </w:t>
      </w:r>
      <w:hyperlink r:id="rId34" w:history="1">
        <w:r w:rsidRPr="00FB2FA1">
          <w:rPr>
            <w:rStyle w:val="Hyperlink"/>
            <w:rFonts w:ascii="Times New Roman" w:hAnsi="Times New Roman" w:cs="Times New Roman"/>
            <w:i/>
            <w:iCs/>
            <w:color w:val="3366BB"/>
            <w:sz w:val="24"/>
            <w:szCs w:val="24"/>
          </w:rPr>
          <w:t>Archived</w:t>
        </w:r>
      </w:hyperlink>
      <w:r w:rsidRPr="00FB2FA1">
        <w:rPr>
          <w:rStyle w:val="HTMLCite"/>
          <w:rFonts w:ascii="Times New Roman" w:hAnsi="Times New Roman" w:cs="Times New Roman"/>
          <w:color w:val="202122"/>
          <w:sz w:val="24"/>
          <w:szCs w:val="24"/>
        </w:rPr>
        <w:t xml:space="preserve"> from the original on 30 July 2022</w:t>
      </w:r>
      <w:r w:rsidRPr="00FB2FA1">
        <w:rPr>
          <w:rStyle w:val="reference-accessdate"/>
          <w:rFonts w:ascii="Times New Roman" w:hAnsi="Times New Roman" w:cs="Times New Roman"/>
          <w:i/>
          <w:iCs/>
          <w:color w:val="202122"/>
          <w:sz w:val="24"/>
          <w:szCs w:val="24"/>
        </w:rPr>
        <w:t xml:space="preserve">. Retrieved </w:t>
      </w:r>
      <w:r w:rsidRPr="00FB2FA1">
        <w:rPr>
          <w:rStyle w:val="nowrap"/>
          <w:rFonts w:ascii="Times New Roman" w:hAnsi="Times New Roman" w:cs="Times New Roman"/>
          <w:i/>
          <w:iCs/>
          <w:color w:val="202122"/>
          <w:sz w:val="24"/>
          <w:szCs w:val="24"/>
        </w:rPr>
        <w:t>30 July</w:t>
      </w:r>
      <w:r w:rsidRPr="00FB2FA1">
        <w:rPr>
          <w:rStyle w:val="reference-accessdate"/>
          <w:rFonts w:ascii="Times New Roman" w:hAnsi="Times New Roman" w:cs="Times New Roman"/>
          <w:i/>
          <w:iCs/>
          <w:color w:val="202122"/>
          <w:sz w:val="24"/>
          <w:szCs w:val="24"/>
        </w:rPr>
        <w:t xml:space="preserve"> 2022</w:t>
      </w:r>
      <w:r w:rsidRPr="00FB2FA1">
        <w:rPr>
          <w:rStyle w:val="HTMLCite"/>
          <w:rFonts w:ascii="Times New Roman" w:hAnsi="Times New Roman" w:cs="Times New Roman"/>
          <w:color w:val="202122"/>
          <w:sz w:val="24"/>
          <w:szCs w:val="24"/>
        </w:rPr>
        <w:t>.</w:t>
      </w:r>
    </w:p>
    <w:p w:rsidR="00B355E1" w:rsidRPr="00FB2FA1" w:rsidRDefault="00B355E1" w:rsidP="00FB2FA1">
      <w:pPr>
        <w:spacing w:line="360" w:lineRule="auto"/>
        <w:rPr>
          <w:rStyle w:val="HTMLCite"/>
          <w:rFonts w:ascii="Times New Roman" w:hAnsi="Times New Roman" w:cs="Times New Roman"/>
          <w:color w:val="202122"/>
          <w:sz w:val="24"/>
          <w:szCs w:val="24"/>
        </w:rPr>
      </w:pPr>
    </w:p>
    <w:p w:rsidR="00B355E1" w:rsidRPr="00FB2FA1" w:rsidRDefault="004A662E" w:rsidP="00FB2FA1">
      <w:pPr>
        <w:spacing w:line="360" w:lineRule="auto"/>
        <w:rPr>
          <w:rFonts w:ascii="Times New Roman" w:hAnsi="Times New Roman" w:cs="Times New Roman"/>
          <w:color w:val="222222"/>
          <w:sz w:val="24"/>
          <w:szCs w:val="24"/>
          <w:shd w:val="clear" w:color="auto" w:fill="FFFFFF"/>
        </w:rPr>
      </w:pPr>
      <w:r w:rsidRPr="00FB2FA1">
        <w:rPr>
          <w:rFonts w:ascii="Times New Roman" w:hAnsi="Times New Roman" w:cs="Times New Roman"/>
          <w:color w:val="222222"/>
          <w:sz w:val="24"/>
          <w:szCs w:val="24"/>
          <w:shd w:val="clear" w:color="auto" w:fill="FFFFFF"/>
        </w:rPr>
        <w:t xml:space="preserve">Sundaravel, E. and Elangovan, N., 2020. Emergence and future of Over-the-top (OTT) video services in India: an analytical research. </w:t>
      </w:r>
      <w:r w:rsidRPr="00FB2FA1">
        <w:rPr>
          <w:rFonts w:ascii="Times New Roman" w:hAnsi="Times New Roman" w:cs="Times New Roman"/>
          <w:i/>
          <w:iCs/>
          <w:color w:val="222222"/>
          <w:sz w:val="24"/>
          <w:szCs w:val="24"/>
        </w:rPr>
        <w:t>International Journal of Business, Management and Social Research</w:t>
      </w:r>
      <w:r w:rsidRPr="00FB2FA1">
        <w:rPr>
          <w:rFonts w:ascii="Times New Roman" w:hAnsi="Times New Roman" w:cs="Times New Roman"/>
          <w:color w:val="222222"/>
          <w:sz w:val="24"/>
          <w:szCs w:val="24"/>
          <w:shd w:val="clear" w:color="auto" w:fill="FFFFFF"/>
        </w:rPr>
        <w:t xml:space="preserve">, </w:t>
      </w:r>
      <w:r w:rsidRPr="00FB2FA1">
        <w:rPr>
          <w:rFonts w:ascii="Times New Roman" w:hAnsi="Times New Roman" w:cs="Times New Roman"/>
          <w:i/>
          <w:iCs/>
          <w:color w:val="222222"/>
          <w:sz w:val="24"/>
          <w:szCs w:val="24"/>
        </w:rPr>
        <w:t>8</w:t>
      </w:r>
      <w:r w:rsidRPr="00FB2FA1">
        <w:rPr>
          <w:rFonts w:ascii="Times New Roman" w:hAnsi="Times New Roman" w:cs="Times New Roman"/>
          <w:color w:val="222222"/>
          <w:sz w:val="24"/>
          <w:szCs w:val="24"/>
          <w:shd w:val="clear" w:color="auto" w:fill="FFFFFF"/>
        </w:rPr>
        <w:t>(2), pp.489-499.</w:t>
      </w:r>
    </w:p>
    <w:p w:rsidR="00CF40FB" w:rsidRPr="00FB2FA1" w:rsidRDefault="00CF40FB" w:rsidP="00FB2FA1">
      <w:pPr>
        <w:spacing w:line="360" w:lineRule="auto"/>
        <w:rPr>
          <w:rFonts w:ascii="Times New Roman" w:hAnsi="Times New Roman" w:cs="Times New Roman"/>
          <w:color w:val="222222"/>
          <w:sz w:val="24"/>
          <w:szCs w:val="24"/>
          <w:shd w:val="clear" w:color="auto" w:fill="FFFFFF"/>
        </w:rPr>
      </w:pPr>
    </w:p>
    <w:p w:rsidR="00CF40FB" w:rsidRPr="00FB2FA1" w:rsidRDefault="00BC20CD" w:rsidP="00FB2FA1">
      <w:pPr>
        <w:spacing w:line="360" w:lineRule="auto"/>
        <w:rPr>
          <w:rStyle w:val="Date1"/>
          <w:rFonts w:ascii="Times New Roman" w:hAnsi="Times New Roman" w:cs="Times New Roman"/>
          <w:b/>
          <w:bCs/>
          <w:caps/>
          <w:color w:val="303030"/>
          <w:sz w:val="24"/>
          <w:szCs w:val="24"/>
          <w:bdr w:val="none" w:sz="0" w:space="0" w:color="auto" w:frame="1"/>
          <w:shd w:val="clear" w:color="auto" w:fill="FFFFFF"/>
        </w:rPr>
      </w:pPr>
      <w:r w:rsidRPr="00FB2FA1">
        <w:rPr>
          <w:rFonts w:ascii="Times New Roman" w:hAnsi="Times New Roman" w:cs="Times New Roman"/>
          <w:color w:val="222222"/>
          <w:sz w:val="24"/>
          <w:szCs w:val="24"/>
          <w:shd w:val="clear" w:color="auto" w:fill="FFFFFF"/>
        </w:rPr>
        <w:t>https://www.voicendata.com/top-ott-streaming-video-demand-svod-market-india/</w:t>
      </w:r>
      <w:r w:rsidRPr="00FB2FA1">
        <w:rPr>
          <w:rFonts w:ascii="Times New Roman" w:hAnsi="Times New Roman" w:cs="Times New Roman"/>
          <w:b/>
          <w:bCs/>
          <w:caps/>
          <w:color w:val="303030"/>
          <w:sz w:val="24"/>
          <w:szCs w:val="24"/>
          <w:bdr w:val="none" w:sz="0" w:space="0" w:color="auto" w:frame="1"/>
          <w:shd w:val="clear" w:color="auto" w:fill="FFFFFF"/>
        </w:rPr>
        <w:t xml:space="preserve"> </w:t>
      </w:r>
      <w:r w:rsidRPr="00FB2FA1">
        <w:rPr>
          <w:rStyle w:val="author"/>
          <w:rFonts w:ascii="Times New Roman" w:hAnsi="Times New Roman" w:cs="Times New Roman"/>
          <w:b/>
          <w:bCs/>
          <w:caps/>
          <w:color w:val="303030"/>
          <w:sz w:val="24"/>
          <w:szCs w:val="24"/>
          <w:bdr w:val="none" w:sz="0" w:space="0" w:color="auto" w:frame="1"/>
          <w:shd w:val="clear" w:color="auto" w:fill="FFFFFF"/>
        </w:rPr>
        <w:t>AUTHOR: </w:t>
      </w:r>
      <w:hyperlink r:id="rId35" w:tooltip="Posts by VoicenData Bureau" w:history="1">
        <w:r w:rsidRPr="00FB2FA1">
          <w:rPr>
            <w:rStyle w:val="Hyperlink"/>
            <w:rFonts w:ascii="Times New Roman" w:hAnsi="Times New Roman" w:cs="Times New Roman"/>
            <w:b/>
            <w:bCs/>
            <w:caps/>
            <w:color w:val="005478"/>
            <w:sz w:val="24"/>
            <w:szCs w:val="24"/>
            <w:bdr w:val="none" w:sz="0" w:space="0" w:color="auto" w:frame="1"/>
            <w:shd w:val="clear" w:color="auto" w:fill="FFFFFF"/>
          </w:rPr>
          <w:t>VOICENDATA BUREAU</w:t>
        </w:r>
      </w:hyperlink>
      <w:r w:rsidRPr="00FB2FA1">
        <w:rPr>
          <w:rStyle w:val="author"/>
          <w:rFonts w:ascii="Times New Roman" w:hAnsi="Times New Roman" w:cs="Times New Roman"/>
          <w:b/>
          <w:bCs/>
          <w:caps/>
          <w:color w:val="303030"/>
          <w:sz w:val="24"/>
          <w:szCs w:val="24"/>
          <w:bdr w:val="none" w:sz="0" w:space="0" w:color="auto" w:frame="1"/>
          <w:shd w:val="clear" w:color="auto" w:fill="FFFFFF"/>
        </w:rPr>
        <w:t> </w:t>
      </w:r>
      <w:r w:rsidRPr="00FB2FA1">
        <w:rPr>
          <w:rStyle w:val="sep"/>
          <w:rFonts w:ascii="Times New Roman" w:hAnsi="Times New Roman" w:cs="Times New Roman"/>
          <w:b/>
          <w:bCs/>
          <w:caps/>
          <w:color w:val="303030"/>
          <w:sz w:val="24"/>
          <w:szCs w:val="24"/>
          <w:bdr w:val="none" w:sz="0" w:space="0" w:color="auto" w:frame="1"/>
          <w:shd w:val="clear" w:color="auto" w:fill="FFFFFF"/>
        </w:rPr>
        <w:t>-</w:t>
      </w:r>
      <w:r w:rsidRPr="00FB2FA1">
        <w:rPr>
          <w:rFonts w:ascii="Times New Roman" w:hAnsi="Times New Roman" w:cs="Times New Roman"/>
          <w:b/>
          <w:bCs/>
          <w:caps/>
          <w:color w:val="303030"/>
          <w:sz w:val="24"/>
          <w:szCs w:val="24"/>
          <w:shd w:val="clear" w:color="auto" w:fill="FFFFFF"/>
        </w:rPr>
        <w:t> </w:t>
      </w:r>
      <w:r w:rsidRPr="00FB2FA1">
        <w:rPr>
          <w:rStyle w:val="Date1"/>
          <w:rFonts w:ascii="Times New Roman" w:hAnsi="Times New Roman" w:cs="Times New Roman"/>
          <w:b/>
          <w:bCs/>
          <w:caps/>
          <w:color w:val="303030"/>
          <w:sz w:val="24"/>
          <w:szCs w:val="24"/>
          <w:bdr w:val="none" w:sz="0" w:space="0" w:color="auto" w:frame="1"/>
          <w:shd w:val="clear" w:color="auto" w:fill="FFFFFF"/>
        </w:rPr>
        <w:t>JUNE 21, 2022</w:t>
      </w:r>
    </w:p>
    <w:p w:rsidR="00C5745A" w:rsidRPr="00FB2FA1" w:rsidRDefault="00C5745A" w:rsidP="00FB2FA1">
      <w:pPr>
        <w:spacing w:line="360" w:lineRule="auto"/>
        <w:rPr>
          <w:rStyle w:val="Date1"/>
          <w:rFonts w:ascii="Times New Roman" w:hAnsi="Times New Roman" w:cs="Times New Roman"/>
          <w:b/>
          <w:bCs/>
          <w:caps/>
          <w:color w:val="303030"/>
          <w:sz w:val="24"/>
          <w:szCs w:val="24"/>
          <w:bdr w:val="none" w:sz="0" w:space="0" w:color="auto" w:frame="1"/>
          <w:shd w:val="clear" w:color="auto" w:fill="FFFFFF"/>
        </w:rPr>
      </w:pPr>
    </w:p>
    <w:p w:rsidR="00C5745A" w:rsidRPr="00FB2FA1" w:rsidRDefault="00C5745A" w:rsidP="00FB2FA1">
      <w:pPr>
        <w:spacing w:line="360" w:lineRule="auto"/>
        <w:rPr>
          <w:rStyle w:val="Date1"/>
          <w:rFonts w:ascii="Times New Roman" w:hAnsi="Times New Roman" w:cs="Times New Roman"/>
          <w:b/>
          <w:bCs/>
          <w:caps/>
          <w:color w:val="303030"/>
          <w:sz w:val="24"/>
          <w:szCs w:val="24"/>
          <w:bdr w:val="none" w:sz="0" w:space="0" w:color="auto" w:frame="1"/>
          <w:shd w:val="clear" w:color="auto" w:fill="FFFFFF"/>
        </w:rPr>
      </w:pPr>
    </w:p>
    <w:p w:rsidR="00C5745A" w:rsidRPr="00FB2FA1" w:rsidRDefault="002D32A4" w:rsidP="00FB2FA1">
      <w:pPr>
        <w:spacing w:line="360" w:lineRule="auto"/>
        <w:rPr>
          <w:rFonts w:ascii="Times New Roman" w:hAnsi="Times New Roman" w:cs="Times New Roman"/>
          <w:color w:val="222222"/>
          <w:sz w:val="24"/>
          <w:szCs w:val="24"/>
          <w:shd w:val="clear" w:color="auto" w:fill="FFFFFF"/>
        </w:rPr>
      </w:pPr>
      <w:hyperlink r:id="rId36" w:history="1">
        <w:r w:rsidR="00C5745A" w:rsidRPr="00FB2FA1">
          <w:rPr>
            <w:rStyle w:val="Hyperlink"/>
            <w:rFonts w:ascii="Times New Roman" w:hAnsi="Times New Roman" w:cs="Times New Roman"/>
            <w:sz w:val="24"/>
            <w:szCs w:val="24"/>
            <w:shd w:val="clear" w:color="auto" w:fill="FFFFFF"/>
          </w:rPr>
          <w:t>https://ir.netflix.net/ir-overview/long-term-view/default.aspx</w:t>
        </w:r>
      </w:hyperlink>
      <w:r w:rsidR="00C5745A" w:rsidRPr="00FB2FA1">
        <w:rPr>
          <w:rFonts w:ascii="Times New Roman" w:hAnsi="Times New Roman" w:cs="Times New Roman"/>
          <w:color w:val="222222"/>
          <w:sz w:val="24"/>
          <w:szCs w:val="24"/>
          <w:shd w:val="clear" w:color="auto" w:fill="FFFFFF"/>
        </w:rPr>
        <w:t xml:space="preserve"> (Netflix 2022)</w:t>
      </w:r>
    </w:p>
    <w:p w:rsidR="00C5745A" w:rsidRPr="00FB2FA1" w:rsidRDefault="00C5745A" w:rsidP="00FB2FA1">
      <w:pPr>
        <w:spacing w:line="360" w:lineRule="auto"/>
        <w:rPr>
          <w:rFonts w:ascii="Times New Roman" w:hAnsi="Times New Roman" w:cs="Times New Roman"/>
          <w:color w:val="222222"/>
          <w:sz w:val="24"/>
          <w:szCs w:val="24"/>
          <w:shd w:val="clear" w:color="auto" w:fill="FFFFFF"/>
        </w:rPr>
      </w:pPr>
    </w:p>
    <w:p w:rsidR="00884E46" w:rsidRPr="00FB2FA1" w:rsidRDefault="00884E46" w:rsidP="00FB2FA1">
      <w:pPr>
        <w:spacing w:line="360" w:lineRule="auto"/>
        <w:rPr>
          <w:rFonts w:ascii="Times New Roman" w:hAnsi="Times New Roman" w:cs="Times New Roman"/>
          <w:color w:val="222222"/>
          <w:sz w:val="24"/>
          <w:szCs w:val="24"/>
          <w:shd w:val="clear" w:color="auto" w:fill="FFFFFF"/>
        </w:rPr>
      </w:pPr>
    </w:p>
    <w:p w:rsidR="00884E46" w:rsidRPr="00FB2FA1" w:rsidRDefault="00884E46" w:rsidP="00FB2FA1">
      <w:pPr>
        <w:spacing w:line="360" w:lineRule="auto"/>
        <w:rPr>
          <w:rFonts w:ascii="Times New Roman" w:hAnsi="Times New Roman" w:cs="Times New Roman"/>
          <w:color w:val="222222"/>
          <w:sz w:val="24"/>
          <w:szCs w:val="24"/>
          <w:shd w:val="clear" w:color="auto" w:fill="FFFFFF"/>
        </w:rPr>
      </w:pPr>
    </w:p>
    <w:p w:rsidR="00884E46" w:rsidRPr="00FB2FA1" w:rsidRDefault="00884E46" w:rsidP="00FB2FA1">
      <w:pPr>
        <w:spacing w:line="360" w:lineRule="auto"/>
        <w:rPr>
          <w:rFonts w:ascii="Times New Roman" w:hAnsi="Times New Roman" w:cs="Times New Roman"/>
          <w:color w:val="222222"/>
          <w:sz w:val="24"/>
          <w:szCs w:val="24"/>
          <w:shd w:val="clear" w:color="auto" w:fill="FFFFFF"/>
        </w:rPr>
      </w:pPr>
      <w:r w:rsidRPr="00FB2FA1">
        <w:rPr>
          <w:rFonts w:ascii="Times New Roman" w:hAnsi="Times New Roman" w:cs="Times New Roman"/>
          <w:color w:val="222222"/>
          <w:sz w:val="24"/>
          <w:szCs w:val="24"/>
          <w:highlight w:val="green"/>
          <w:shd w:val="clear" w:color="auto" w:fill="FFFFFF"/>
        </w:rPr>
        <w:t>Khurana, R. (2021). Jio Fiber: disrupting the digital market in India. </w:t>
      </w:r>
      <w:r w:rsidRPr="00FB2FA1">
        <w:rPr>
          <w:rFonts w:ascii="Times New Roman" w:hAnsi="Times New Roman" w:cs="Times New Roman"/>
          <w:i/>
          <w:iCs/>
          <w:color w:val="222222"/>
          <w:sz w:val="24"/>
          <w:szCs w:val="24"/>
          <w:highlight w:val="green"/>
          <w:shd w:val="clear" w:color="auto" w:fill="FFFFFF"/>
        </w:rPr>
        <w:t>Journal of Information Technology Case and Application Research</w:t>
      </w:r>
      <w:r w:rsidRPr="00FB2FA1">
        <w:rPr>
          <w:rFonts w:ascii="Times New Roman" w:hAnsi="Times New Roman" w:cs="Times New Roman"/>
          <w:color w:val="222222"/>
          <w:sz w:val="24"/>
          <w:szCs w:val="24"/>
          <w:highlight w:val="green"/>
          <w:shd w:val="clear" w:color="auto" w:fill="FFFFFF"/>
        </w:rPr>
        <w:t>, </w:t>
      </w:r>
      <w:r w:rsidRPr="00FB2FA1">
        <w:rPr>
          <w:rFonts w:ascii="Times New Roman" w:hAnsi="Times New Roman" w:cs="Times New Roman"/>
          <w:i/>
          <w:iCs/>
          <w:color w:val="222222"/>
          <w:sz w:val="24"/>
          <w:szCs w:val="24"/>
          <w:highlight w:val="green"/>
          <w:shd w:val="clear" w:color="auto" w:fill="FFFFFF"/>
        </w:rPr>
        <w:t>23</w:t>
      </w:r>
      <w:r w:rsidRPr="00FB2FA1">
        <w:rPr>
          <w:rFonts w:ascii="Times New Roman" w:hAnsi="Times New Roman" w:cs="Times New Roman"/>
          <w:color w:val="222222"/>
          <w:sz w:val="24"/>
          <w:szCs w:val="24"/>
          <w:highlight w:val="green"/>
          <w:shd w:val="clear" w:color="auto" w:fill="FFFFFF"/>
        </w:rPr>
        <w:t>(2), 115-138.</w:t>
      </w:r>
    </w:p>
    <w:p w:rsidR="00884E46" w:rsidRPr="00FB2FA1" w:rsidRDefault="00884E46" w:rsidP="00FB2FA1">
      <w:pPr>
        <w:spacing w:line="360" w:lineRule="auto"/>
        <w:rPr>
          <w:rFonts w:ascii="Times New Roman" w:hAnsi="Times New Roman" w:cs="Times New Roman"/>
          <w:color w:val="222222"/>
          <w:sz w:val="24"/>
          <w:szCs w:val="24"/>
          <w:shd w:val="clear" w:color="auto" w:fill="FFFFFF"/>
        </w:rPr>
      </w:pPr>
    </w:p>
    <w:p w:rsidR="00884E46" w:rsidRPr="00FB2FA1" w:rsidRDefault="00884E46" w:rsidP="00FB2FA1">
      <w:pPr>
        <w:spacing w:line="360" w:lineRule="auto"/>
        <w:rPr>
          <w:rFonts w:ascii="Times New Roman" w:hAnsi="Times New Roman" w:cs="Times New Roman"/>
          <w:color w:val="222222"/>
          <w:sz w:val="24"/>
          <w:szCs w:val="24"/>
          <w:shd w:val="clear" w:color="auto" w:fill="FFFFFF"/>
        </w:rPr>
      </w:pPr>
    </w:p>
    <w:sectPr w:rsidR="00884E46" w:rsidRPr="00FB2FA1" w:rsidSect="009F05B3">
      <w:footerReference w:type="default" r:id="rId37"/>
      <w:pgSz w:w="11906" w:h="16838"/>
      <w:pgMar w:top="1440" w:right="1134" w:bottom="1440"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D32A4" w:rsidRDefault="002D32A4" w:rsidP="00631F47">
      <w:pPr>
        <w:spacing w:after="0" w:line="240" w:lineRule="auto"/>
      </w:pPr>
      <w:r>
        <w:separator/>
      </w:r>
    </w:p>
  </w:endnote>
  <w:endnote w:type="continuationSeparator" w:id="0">
    <w:p w:rsidR="002D32A4" w:rsidRDefault="002D32A4" w:rsidP="00631F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2AEF" w:usb1="4000207B" w:usb2="00000000"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 w:name="&amp;quot">
    <w:altName w:val="Times New Roman"/>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94719450"/>
      <w:docPartObj>
        <w:docPartGallery w:val="Page Numbers (Bottom of Page)"/>
        <w:docPartUnique/>
      </w:docPartObj>
    </w:sdtPr>
    <w:sdtEndPr>
      <w:rPr>
        <w:noProof/>
      </w:rPr>
    </w:sdtEndPr>
    <w:sdtContent>
      <w:p w:rsidR="00631F47" w:rsidRDefault="00631F47">
        <w:pPr>
          <w:pStyle w:val="Footer"/>
          <w:jc w:val="right"/>
        </w:pPr>
        <w:r>
          <w:fldChar w:fldCharType="begin"/>
        </w:r>
        <w:r>
          <w:instrText xml:space="preserve"> PAGE   \* MERGEFORMAT </w:instrText>
        </w:r>
        <w:r>
          <w:fldChar w:fldCharType="separate"/>
        </w:r>
        <w:r w:rsidR="00521490">
          <w:rPr>
            <w:noProof/>
          </w:rPr>
          <w:t>1</w:t>
        </w:r>
        <w:r>
          <w:rPr>
            <w:noProof/>
          </w:rPr>
          <w:fldChar w:fldCharType="end"/>
        </w:r>
      </w:p>
    </w:sdtContent>
  </w:sdt>
  <w:p w:rsidR="00631F47" w:rsidRDefault="00631F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D32A4" w:rsidRDefault="002D32A4" w:rsidP="00631F47">
      <w:pPr>
        <w:spacing w:after="0" w:line="240" w:lineRule="auto"/>
      </w:pPr>
      <w:r>
        <w:separator/>
      </w:r>
    </w:p>
  </w:footnote>
  <w:footnote w:type="continuationSeparator" w:id="0">
    <w:p w:rsidR="002D32A4" w:rsidRDefault="002D32A4" w:rsidP="00631F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BD23E2"/>
    <w:multiLevelType w:val="hybridMultilevel"/>
    <w:tmpl w:val="2C0058F6"/>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 w15:restartNumberingAfterBreak="0">
    <w:nsid w:val="0B3055CC"/>
    <w:multiLevelType w:val="multilevel"/>
    <w:tmpl w:val="5860AC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CD5C9E"/>
    <w:multiLevelType w:val="hybridMultilevel"/>
    <w:tmpl w:val="A07673E4"/>
    <w:lvl w:ilvl="0" w:tplc="3C090003">
      <w:start w:val="1"/>
      <w:numFmt w:val="bullet"/>
      <w:lvlText w:val="o"/>
      <w:lvlJc w:val="left"/>
      <w:pPr>
        <w:ind w:left="720" w:hanging="360"/>
      </w:pPr>
      <w:rPr>
        <w:rFonts w:ascii="Courier New" w:hAnsi="Courier New" w:cs="Courier New"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 w15:restartNumberingAfterBreak="0">
    <w:nsid w:val="1D835568"/>
    <w:multiLevelType w:val="hybridMultilevel"/>
    <w:tmpl w:val="671C1E56"/>
    <w:lvl w:ilvl="0" w:tplc="3C090001">
      <w:start w:val="1"/>
      <w:numFmt w:val="bullet"/>
      <w:lvlText w:val=""/>
      <w:lvlJc w:val="left"/>
      <w:pPr>
        <w:ind w:left="720" w:hanging="360"/>
      </w:pPr>
      <w:rPr>
        <w:rFonts w:ascii="Symbol" w:hAnsi="Symbol"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 w15:restartNumberingAfterBreak="0">
    <w:nsid w:val="218108ED"/>
    <w:multiLevelType w:val="multilevel"/>
    <w:tmpl w:val="163C4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8405384"/>
    <w:multiLevelType w:val="multilevel"/>
    <w:tmpl w:val="562C2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D08473C"/>
    <w:multiLevelType w:val="hybridMultilevel"/>
    <w:tmpl w:val="1CCE57DE"/>
    <w:lvl w:ilvl="0" w:tplc="3C090005">
      <w:start w:val="1"/>
      <w:numFmt w:val="bullet"/>
      <w:lvlText w:val=""/>
      <w:lvlJc w:val="left"/>
      <w:pPr>
        <w:ind w:left="1080" w:hanging="360"/>
      </w:pPr>
      <w:rPr>
        <w:rFonts w:ascii="Wingdings" w:hAnsi="Wingding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7" w15:restartNumberingAfterBreak="0">
    <w:nsid w:val="2F52156A"/>
    <w:multiLevelType w:val="multilevel"/>
    <w:tmpl w:val="85BE67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0961D11"/>
    <w:multiLevelType w:val="hybridMultilevel"/>
    <w:tmpl w:val="9BA6C268"/>
    <w:lvl w:ilvl="0" w:tplc="3C090019">
      <w:start w:val="1"/>
      <w:numFmt w:val="lowerLetter"/>
      <w:lvlText w:val="%1."/>
      <w:lvlJc w:val="left"/>
      <w:pPr>
        <w:ind w:left="1080" w:hanging="360"/>
      </w:p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9" w15:restartNumberingAfterBreak="0">
    <w:nsid w:val="50A1713B"/>
    <w:multiLevelType w:val="multilevel"/>
    <w:tmpl w:val="74D0D8BE"/>
    <w:lvl w:ilvl="0">
      <w:start w:val="4"/>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1456B88"/>
    <w:multiLevelType w:val="multilevel"/>
    <w:tmpl w:val="07B65318"/>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6BD51A1E"/>
    <w:multiLevelType w:val="hybridMultilevel"/>
    <w:tmpl w:val="62FCE760"/>
    <w:lvl w:ilvl="0" w:tplc="3C09000F">
      <w:start w:val="1"/>
      <w:numFmt w:val="decimal"/>
      <w:lvlText w:val="%1."/>
      <w:lvlJc w:val="left"/>
      <w:pPr>
        <w:ind w:left="360" w:hanging="360"/>
      </w:pPr>
      <w:rPr>
        <w:rFonts w:hint="default"/>
      </w:rPr>
    </w:lvl>
    <w:lvl w:ilvl="1" w:tplc="3C090019">
      <w:start w:val="1"/>
      <w:numFmt w:val="lowerLetter"/>
      <w:lvlText w:val="%2."/>
      <w:lvlJc w:val="left"/>
      <w:pPr>
        <w:ind w:left="1080" w:hanging="360"/>
      </w:pPr>
    </w:lvl>
    <w:lvl w:ilvl="2" w:tplc="3C09000F">
      <w:start w:val="1"/>
      <w:numFmt w:val="decimal"/>
      <w:lvlText w:val="%3."/>
      <w:lvlJc w:val="lef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12" w15:restartNumberingAfterBreak="0">
    <w:nsid w:val="703033AF"/>
    <w:multiLevelType w:val="multilevel"/>
    <w:tmpl w:val="B50616E2"/>
    <w:lvl w:ilvl="0">
      <w:start w:val="1"/>
      <w:numFmt w:val="decimal"/>
      <w:lvlText w:val="%1)"/>
      <w:lvlJc w:val="left"/>
      <w:pPr>
        <w:ind w:left="72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080" w:hanging="720"/>
      </w:pPr>
      <w:rPr>
        <w:rFonts w:hint="default"/>
      </w:rPr>
    </w:lvl>
    <w:lvl w:ilvl="4">
      <w:start w:val="1"/>
      <w:numFmt w:val="decimal"/>
      <w:lvlText w:val="%1.%2.%3.%4.%5"/>
      <w:lvlJc w:val="left"/>
      <w:pPr>
        <w:ind w:left="1440" w:hanging="1080"/>
      </w:pPr>
      <w:rPr>
        <w:rFonts w:hint="default"/>
      </w:rPr>
    </w:lvl>
    <w:lvl w:ilvl="5">
      <w:start w:val="1"/>
      <w:numFmt w:val="decimal"/>
      <w:lvlText w:val="%1.%2.%3.%4.%5.%6"/>
      <w:lvlJc w:val="left"/>
      <w:pPr>
        <w:ind w:left="1440" w:hanging="108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1800" w:hanging="1440"/>
      </w:pPr>
      <w:rPr>
        <w:rFonts w:hint="default"/>
      </w:rPr>
    </w:lvl>
    <w:lvl w:ilvl="8">
      <w:start w:val="1"/>
      <w:numFmt w:val="decimal"/>
      <w:lvlText w:val="%1.%2.%3.%4.%5.%6.%7.%8.%9"/>
      <w:lvlJc w:val="left"/>
      <w:pPr>
        <w:ind w:left="1800" w:hanging="1440"/>
      </w:pPr>
      <w:rPr>
        <w:rFonts w:hint="default"/>
      </w:rPr>
    </w:lvl>
  </w:abstractNum>
  <w:abstractNum w:abstractNumId="13" w15:restartNumberingAfterBreak="0">
    <w:nsid w:val="729C1F82"/>
    <w:multiLevelType w:val="hybridMultilevel"/>
    <w:tmpl w:val="0E5AD440"/>
    <w:lvl w:ilvl="0" w:tplc="3C090003">
      <w:start w:val="1"/>
      <w:numFmt w:val="bullet"/>
      <w:lvlText w:val="o"/>
      <w:lvlJc w:val="left"/>
      <w:pPr>
        <w:ind w:left="720" w:hanging="360"/>
      </w:pPr>
      <w:rPr>
        <w:rFonts w:ascii="Courier New" w:hAnsi="Courier New" w:cs="Courier New"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4" w15:restartNumberingAfterBreak="0">
    <w:nsid w:val="755F07F2"/>
    <w:multiLevelType w:val="hybridMultilevel"/>
    <w:tmpl w:val="1A463574"/>
    <w:lvl w:ilvl="0" w:tplc="3C090003">
      <w:start w:val="1"/>
      <w:numFmt w:val="bullet"/>
      <w:lvlText w:val="o"/>
      <w:lvlJc w:val="left"/>
      <w:pPr>
        <w:ind w:left="720" w:hanging="360"/>
      </w:pPr>
      <w:rPr>
        <w:rFonts w:ascii="Courier New" w:hAnsi="Courier New" w:cs="Courier New"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3"/>
  </w:num>
  <w:num w:numId="5">
    <w:abstractNumId w:val="14"/>
  </w:num>
  <w:num w:numId="6">
    <w:abstractNumId w:val="6"/>
  </w:num>
  <w:num w:numId="7">
    <w:abstractNumId w:val="11"/>
  </w:num>
  <w:num w:numId="8">
    <w:abstractNumId w:val="12"/>
  </w:num>
  <w:num w:numId="9">
    <w:abstractNumId w:val="4"/>
  </w:num>
  <w:num w:numId="10">
    <w:abstractNumId w:val="7"/>
  </w:num>
  <w:num w:numId="11">
    <w:abstractNumId w:val="5"/>
  </w:num>
  <w:num w:numId="12">
    <w:abstractNumId w:val="1"/>
  </w:num>
  <w:num w:numId="13">
    <w:abstractNumId w:val="10"/>
  </w:num>
  <w:num w:numId="14">
    <w:abstractNumId w:val="8"/>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3AE3"/>
    <w:rsid w:val="0000698A"/>
    <w:rsid w:val="000240AD"/>
    <w:rsid w:val="0002649A"/>
    <w:rsid w:val="00041916"/>
    <w:rsid w:val="00044E5A"/>
    <w:rsid w:val="00045CC2"/>
    <w:rsid w:val="00050148"/>
    <w:rsid w:val="00072885"/>
    <w:rsid w:val="00076543"/>
    <w:rsid w:val="000834BD"/>
    <w:rsid w:val="00085DCB"/>
    <w:rsid w:val="000B61C0"/>
    <w:rsid w:val="000C42AF"/>
    <w:rsid w:val="000C756D"/>
    <w:rsid w:val="000D379D"/>
    <w:rsid w:val="000E6568"/>
    <w:rsid w:val="000E7320"/>
    <w:rsid w:val="00113EDA"/>
    <w:rsid w:val="00127DF4"/>
    <w:rsid w:val="00133332"/>
    <w:rsid w:val="00147B34"/>
    <w:rsid w:val="001815E3"/>
    <w:rsid w:val="00197750"/>
    <w:rsid w:val="001A681C"/>
    <w:rsid w:val="001B5397"/>
    <w:rsid w:val="001C66EC"/>
    <w:rsid w:val="001D1740"/>
    <w:rsid w:val="001D3AE3"/>
    <w:rsid w:val="001D411B"/>
    <w:rsid w:val="001D6B89"/>
    <w:rsid w:val="001D704A"/>
    <w:rsid w:val="001E13F9"/>
    <w:rsid w:val="001E31A7"/>
    <w:rsid w:val="001E4618"/>
    <w:rsid w:val="002052C8"/>
    <w:rsid w:val="00223605"/>
    <w:rsid w:val="0023096A"/>
    <w:rsid w:val="00237442"/>
    <w:rsid w:val="0025137F"/>
    <w:rsid w:val="00260BF8"/>
    <w:rsid w:val="00270F07"/>
    <w:rsid w:val="00275913"/>
    <w:rsid w:val="00295173"/>
    <w:rsid w:val="00296015"/>
    <w:rsid w:val="002A0F8C"/>
    <w:rsid w:val="002A5F3E"/>
    <w:rsid w:val="002B4D61"/>
    <w:rsid w:val="002D0AC9"/>
    <w:rsid w:val="002D32A4"/>
    <w:rsid w:val="002F5A43"/>
    <w:rsid w:val="00300873"/>
    <w:rsid w:val="003045E3"/>
    <w:rsid w:val="003079DE"/>
    <w:rsid w:val="00311542"/>
    <w:rsid w:val="00315B68"/>
    <w:rsid w:val="003347C4"/>
    <w:rsid w:val="00351059"/>
    <w:rsid w:val="00371139"/>
    <w:rsid w:val="00372A43"/>
    <w:rsid w:val="00382ED3"/>
    <w:rsid w:val="00385EEC"/>
    <w:rsid w:val="003872E5"/>
    <w:rsid w:val="003879FD"/>
    <w:rsid w:val="003972CF"/>
    <w:rsid w:val="00397BB2"/>
    <w:rsid w:val="003A203E"/>
    <w:rsid w:val="003B69B9"/>
    <w:rsid w:val="003C094A"/>
    <w:rsid w:val="003C4EDF"/>
    <w:rsid w:val="003E26A6"/>
    <w:rsid w:val="003E4608"/>
    <w:rsid w:val="003E64AE"/>
    <w:rsid w:val="003F11A9"/>
    <w:rsid w:val="003F261F"/>
    <w:rsid w:val="0040220A"/>
    <w:rsid w:val="00412573"/>
    <w:rsid w:val="0041534B"/>
    <w:rsid w:val="00415855"/>
    <w:rsid w:val="00421F21"/>
    <w:rsid w:val="00423A23"/>
    <w:rsid w:val="0042499F"/>
    <w:rsid w:val="00434B2B"/>
    <w:rsid w:val="00444B0F"/>
    <w:rsid w:val="00446038"/>
    <w:rsid w:val="00450469"/>
    <w:rsid w:val="0046126E"/>
    <w:rsid w:val="00483BEE"/>
    <w:rsid w:val="00493B6E"/>
    <w:rsid w:val="00494692"/>
    <w:rsid w:val="004A662E"/>
    <w:rsid w:val="004B697C"/>
    <w:rsid w:val="004B7ACB"/>
    <w:rsid w:val="004C4793"/>
    <w:rsid w:val="004C7190"/>
    <w:rsid w:val="004D098F"/>
    <w:rsid w:val="004D2009"/>
    <w:rsid w:val="004D6764"/>
    <w:rsid w:val="004D77D4"/>
    <w:rsid w:val="0051149B"/>
    <w:rsid w:val="00521490"/>
    <w:rsid w:val="00521596"/>
    <w:rsid w:val="005220C9"/>
    <w:rsid w:val="00577938"/>
    <w:rsid w:val="00585C9B"/>
    <w:rsid w:val="005A36D5"/>
    <w:rsid w:val="005A3A39"/>
    <w:rsid w:val="005B13A4"/>
    <w:rsid w:val="005E2F71"/>
    <w:rsid w:val="005E6C44"/>
    <w:rsid w:val="005F045E"/>
    <w:rsid w:val="006064F7"/>
    <w:rsid w:val="00631F47"/>
    <w:rsid w:val="00635CC1"/>
    <w:rsid w:val="006465B6"/>
    <w:rsid w:val="00667D44"/>
    <w:rsid w:val="00673B74"/>
    <w:rsid w:val="006A09AA"/>
    <w:rsid w:val="006B5FB1"/>
    <w:rsid w:val="006C24CB"/>
    <w:rsid w:val="006C3593"/>
    <w:rsid w:val="006C46E5"/>
    <w:rsid w:val="006C7DA6"/>
    <w:rsid w:val="006D066F"/>
    <w:rsid w:val="006D4D0E"/>
    <w:rsid w:val="006E2B92"/>
    <w:rsid w:val="007077B9"/>
    <w:rsid w:val="00710323"/>
    <w:rsid w:val="00731A4D"/>
    <w:rsid w:val="00751060"/>
    <w:rsid w:val="00754911"/>
    <w:rsid w:val="00766714"/>
    <w:rsid w:val="00773A6E"/>
    <w:rsid w:val="00780B4F"/>
    <w:rsid w:val="00795590"/>
    <w:rsid w:val="007A5E4A"/>
    <w:rsid w:val="007C69E6"/>
    <w:rsid w:val="007E5754"/>
    <w:rsid w:val="007F265C"/>
    <w:rsid w:val="007F287C"/>
    <w:rsid w:val="00807133"/>
    <w:rsid w:val="008204C2"/>
    <w:rsid w:val="00840266"/>
    <w:rsid w:val="00856EAD"/>
    <w:rsid w:val="00863DD8"/>
    <w:rsid w:val="00870B2D"/>
    <w:rsid w:val="0087631D"/>
    <w:rsid w:val="008777CF"/>
    <w:rsid w:val="00884E46"/>
    <w:rsid w:val="008A7950"/>
    <w:rsid w:val="008B0499"/>
    <w:rsid w:val="008B6AEB"/>
    <w:rsid w:val="008E1EDA"/>
    <w:rsid w:val="008E2890"/>
    <w:rsid w:val="008E37DD"/>
    <w:rsid w:val="00916857"/>
    <w:rsid w:val="00925F91"/>
    <w:rsid w:val="00931A1D"/>
    <w:rsid w:val="00932FE9"/>
    <w:rsid w:val="00961451"/>
    <w:rsid w:val="00961566"/>
    <w:rsid w:val="00993D8A"/>
    <w:rsid w:val="00994426"/>
    <w:rsid w:val="009A3DDD"/>
    <w:rsid w:val="009A7043"/>
    <w:rsid w:val="009A77DE"/>
    <w:rsid w:val="009D35F8"/>
    <w:rsid w:val="009D4A8D"/>
    <w:rsid w:val="009F05B3"/>
    <w:rsid w:val="00A02DF1"/>
    <w:rsid w:val="00A06303"/>
    <w:rsid w:val="00A14A4E"/>
    <w:rsid w:val="00A20840"/>
    <w:rsid w:val="00A26FBC"/>
    <w:rsid w:val="00A31D55"/>
    <w:rsid w:val="00A401DB"/>
    <w:rsid w:val="00A601A9"/>
    <w:rsid w:val="00A70121"/>
    <w:rsid w:val="00A71FB0"/>
    <w:rsid w:val="00A9097F"/>
    <w:rsid w:val="00A944AE"/>
    <w:rsid w:val="00A945FB"/>
    <w:rsid w:val="00A96A0A"/>
    <w:rsid w:val="00AB5731"/>
    <w:rsid w:val="00AC1DE4"/>
    <w:rsid w:val="00AC2870"/>
    <w:rsid w:val="00AC29F5"/>
    <w:rsid w:val="00AC7AAB"/>
    <w:rsid w:val="00AE44BF"/>
    <w:rsid w:val="00AF2845"/>
    <w:rsid w:val="00AF3358"/>
    <w:rsid w:val="00B0169C"/>
    <w:rsid w:val="00B01B17"/>
    <w:rsid w:val="00B04F55"/>
    <w:rsid w:val="00B062C9"/>
    <w:rsid w:val="00B13CA2"/>
    <w:rsid w:val="00B16CDC"/>
    <w:rsid w:val="00B27CE9"/>
    <w:rsid w:val="00B355E1"/>
    <w:rsid w:val="00B442D2"/>
    <w:rsid w:val="00B45DD5"/>
    <w:rsid w:val="00B74E20"/>
    <w:rsid w:val="00B877FA"/>
    <w:rsid w:val="00B9015F"/>
    <w:rsid w:val="00B922BC"/>
    <w:rsid w:val="00BC20CD"/>
    <w:rsid w:val="00BC62E6"/>
    <w:rsid w:val="00BD3489"/>
    <w:rsid w:val="00BE45EC"/>
    <w:rsid w:val="00BE75E6"/>
    <w:rsid w:val="00C01701"/>
    <w:rsid w:val="00C14556"/>
    <w:rsid w:val="00C14772"/>
    <w:rsid w:val="00C35B5A"/>
    <w:rsid w:val="00C56E82"/>
    <w:rsid w:val="00C5745A"/>
    <w:rsid w:val="00C76C3E"/>
    <w:rsid w:val="00C81F96"/>
    <w:rsid w:val="00C83E59"/>
    <w:rsid w:val="00C91E26"/>
    <w:rsid w:val="00C933DB"/>
    <w:rsid w:val="00C93971"/>
    <w:rsid w:val="00CC0DBF"/>
    <w:rsid w:val="00CC4BE4"/>
    <w:rsid w:val="00CF40FB"/>
    <w:rsid w:val="00D07E9D"/>
    <w:rsid w:val="00D33434"/>
    <w:rsid w:val="00D40E45"/>
    <w:rsid w:val="00D43587"/>
    <w:rsid w:val="00D74336"/>
    <w:rsid w:val="00D77B8B"/>
    <w:rsid w:val="00D8155B"/>
    <w:rsid w:val="00DA2BB3"/>
    <w:rsid w:val="00DA64F5"/>
    <w:rsid w:val="00DB0CEF"/>
    <w:rsid w:val="00DB2C21"/>
    <w:rsid w:val="00DB3E40"/>
    <w:rsid w:val="00DC1588"/>
    <w:rsid w:val="00DC448B"/>
    <w:rsid w:val="00DD539A"/>
    <w:rsid w:val="00E02D39"/>
    <w:rsid w:val="00E06220"/>
    <w:rsid w:val="00E176F6"/>
    <w:rsid w:val="00E40053"/>
    <w:rsid w:val="00E40300"/>
    <w:rsid w:val="00E51C01"/>
    <w:rsid w:val="00E562D3"/>
    <w:rsid w:val="00E91A72"/>
    <w:rsid w:val="00E977A5"/>
    <w:rsid w:val="00EB07CC"/>
    <w:rsid w:val="00EB5CC5"/>
    <w:rsid w:val="00EC1B09"/>
    <w:rsid w:val="00ED4AAC"/>
    <w:rsid w:val="00ED5A94"/>
    <w:rsid w:val="00F04AA5"/>
    <w:rsid w:val="00F05C00"/>
    <w:rsid w:val="00F128CE"/>
    <w:rsid w:val="00F17D26"/>
    <w:rsid w:val="00F221C3"/>
    <w:rsid w:val="00F34203"/>
    <w:rsid w:val="00F47BCA"/>
    <w:rsid w:val="00F65C43"/>
    <w:rsid w:val="00F85FA3"/>
    <w:rsid w:val="00F944CA"/>
    <w:rsid w:val="00FB17F4"/>
    <w:rsid w:val="00FB2FA1"/>
    <w:rsid w:val="00FB65A9"/>
    <w:rsid w:val="00FC272C"/>
    <w:rsid w:val="00FC2CC9"/>
    <w:rsid w:val="00FC549A"/>
    <w:rsid w:val="00FC79E6"/>
    <w:rsid w:val="00FD2CBB"/>
    <w:rsid w:val="00FD302C"/>
    <w:rsid w:val="00FF2417"/>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35123"/>
  <w15:chartTrackingRefBased/>
  <w15:docId w15:val="{E1C1C052-BC2F-47A7-83C6-D67A16D192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HK" w:eastAsia="zh-TW"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B61C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qFormat/>
    <w:rsid w:val="003E64AE"/>
    <w:pPr>
      <w:keepNext/>
      <w:spacing w:after="0" w:line="240" w:lineRule="auto"/>
      <w:jc w:val="both"/>
      <w:outlineLvl w:val="1"/>
    </w:pPr>
    <w:rPr>
      <w:rFonts w:ascii="Times New Roman" w:eastAsia="PMingLiU" w:hAnsi="Times New Roman" w:cs="Times New Roman"/>
      <w:b/>
      <w:sz w:val="24"/>
      <w:szCs w:val="20"/>
      <w:lang w:val="en-GB" w:eastAsia="en-GB"/>
    </w:rPr>
  </w:style>
  <w:style w:type="paragraph" w:styleId="Heading4">
    <w:name w:val="heading 4"/>
    <w:basedOn w:val="Normal"/>
    <w:next w:val="Normal"/>
    <w:link w:val="Heading4Char"/>
    <w:qFormat/>
    <w:rsid w:val="003E64AE"/>
    <w:pPr>
      <w:keepNext/>
      <w:spacing w:before="120" w:after="120" w:line="240" w:lineRule="auto"/>
      <w:jc w:val="center"/>
      <w:outlineLvl w:val="3"/>
    </w:pPr>
    <w:rPr>
      <w:rFonts w:ascii="Times New Roman" w:eastAsia="PMingLiU"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15E3"/>
    <w:pPr>
      <w:ind w:left="720"/>
      <w:contextualSpacing/>
    </w:pPr>
  </w:style>
  <w:style w:type="character" w:styleId="Hyperlink">
    <w:name w:val="Hyperlink"/>
    <w:basedOn w:val="DefaultParagraphFont"/>
    <w:uiPriority w:val="99"/>
    <w:unhideWhenUsed/>
    <w:rsid w:val="00AC7AAB"/>
    <w:rPr>
      <w:color w:val="0000FF"/>
      <w:u w:val="single"/>
    </w:rPr>
  </w:style>
  <w:style w:type="character" w:customStyle="1" w:styleId="Heading2Char">
    <w:name w:val="Heading 2 Char"/>
    <w:basedOn w:val="DefaultParagraphFont"/>
    <w:link w:val="Heading2"/>
    <w:rsid w:val="003E64AE"/>
    <w:rPr>
      <w:rFonts w:ascii="Times New Roman" w:eastAsia="PMingLiU" w:hAnsi="Times New Roman" w:cs="Times New Roman"/>
      <w:b/>
      <w:sz w:val="24"/>
      <w:szCs w:val="20"/>
      <w:lang w:val="en-GB" w:eastAsia="en-GB"/>
    </w:rPr>
  </w:style>
  <w:style w:type="character" w:customStyle="1" w:styleId="Heading4Char">
    <w:name w:val="Heading 4 Char"/>
    <w:basedOn w:val="DefaultParagraphFont"/>
    <w:link w:val="Heading4"/>
    <w:rsid w:val="003E64AE"/>
    <w:rPr>
      <w:rFonts w:ascii="Times New Roman" w:eastAsia="PMingLiU" w:hAnsi="Times New Roman" w:cs="Times New Roman"/>
      <w:sz w:val="40"/>
      <w:szCs w:val="20"/>
      <w:lang w:val="en-GB" w:eastAsia="en-GB"/>
    </w:rPr>
  </w:style>
  <w:style w:type="paragraph" w:styleId="Header">
    <w:name w:val="header"/>
    <w:basedOn w:val="Normal"/>
    <w:link w:val="HeaderChar"/>
    <w:rsid w:val="003E64AE"/>
    <w:pPr>
      <w:tabs>
        <w:tab w:val="center" w:pos="4153"/>
        <w:tab w:val="right" w:pos="8306"/>
      </w:tabs>
      <w:spacing w:after="0" w:line="240" w:lineRule="auto"/>
    </w:pPr>
    <w:rPr>
      <w:rFonts w:ascii="Times New Roman" w:eastAsia="PMingLiU" w:hAnsi="Times New Roman" w:cs="Times New Roman"/>
      <w:sz w:val="20"/>
      <w:szCs w:val="20"/>
      <w:lang w:val="en-GB" w:eastAsia="en-GB"/>
    </w:rPr>
  </w:style>
  <w:style w:type="character" w:customStyle="1" w:styleId="HeaderChar">
    <w:name w:val="Header Char"/>
    <w:basedOn w:val="DefaultParagraphFont"/>
    <w:link w:val="Header"/>
    <w:qFormat/>
    <w:rsid w:val="003E64AE"/>
    <w:rPr>
      <w:rFonts w:ascii="Times New Roman" w:eastAsia="PMingLiU" w:hAnsi="Times New Roman" w:cs="Times New Roman"/>
      <w:sz w:val="20"/>
      <w:szCs w:val="20"/>
      <w:lang w:val="en-GB" w:eastAsia="en-GB"/>
    </w:rPr>
  </w:style>
  <w:style w:type="paragraph" w:styleId="BodyText">
    <w:name w:val="Body Text"/>
    <w:basedOn w:val="Normal"/>
    <w:link w:val="BodyTextChar"/>
    <w:uiPriority w:val="1"/>
    <w:qFormat/>
    <w:rsid w:val="001E13F9"/>
    <w:pPr>
      <w:widowControl w:val="0"/>
      <w:autoSpaceDE w:val="0"/>
      <w:autoSpaceDN w:val="0"/>
      <w:spacing w:after="0" w:line="240" w:lineRule="auto"/>
    </w:pPr>
    <w:rPr>
      <w:rFonts w:ascii="Times New Roman" w:eastAsia="Times New Roman" w:hAnsi="Times New Roman" w:cs="Times New Roman"/>
      <w:lang w:val="en-US" w:eastAsia="ko-KR"/>
    </w:rPr>
  </w:style>
  <w:style w:type="character" w:customStyle="1" w:styleId="BodyTextChar">
    <w:name w:val="Body Text Char"/>
    <w:basedOn w:val="DefaultParagraphFont"/>
    <w:link w:val="BodyText"/>
    <w:uiPriority w:val="1"/>
    <w:rsid w:val="001E13F9"/>
    <w:rPr>
      <w:rFonts w:ascii="Times New Roman" w:eastAsia="Times New Roman" w:hAnsi="Times New Roman" w:cs="Times New Roman"/>
      <w:lang w:val="en-US" w:eastAsia="ko-KR"/>
    </w:rPr>
  </w:style>
  <w:style w:type="paragraph" w:styleId="HTMLPreformatted">
    <w:name w:val="HTML Preformatted"/>
    <w:basedOn w:val="Normal"/>
    <w:link w:val="HTMLPreformattedChar"/>
    <w:uiPriority w:val="99"/>
    <w:semiHidden/>
    <w:unhideWhenUsed/>
    <w:rsid w:val="00CC4BE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CC4BE4"/>
    <w:rPr>
      <w:rFonts w:ascii="Courier New" w:eastAsia="Times New Roman" w:hAnsi="Courier New" w:cs="Courier New"/>
      <w:sz w:val="20"/>
      <w:szCs w:val="20"/>
    </w:rPr>
  </w:style>
  <w:style w:type="character" w:customStyle="1" w:styleId="y2iqfc">
    <w:name w:val="y2iqfc"/>
    <w:basedOn w:val="DefaultParagraphFont"/>
    <w:rsid w:val="00CC4BE4"/>
  </w:style>
  <w:style w:type="character" w:styleId="Strong">
    <w:name w:val="Strong"/>
    <w:basedOn w:val="DefaultParagraphFont"/>
    <w:uiPriority w:val="22"/>
    <w:qFormat/>
    <w:rsid w:val="008B6AEB"/>
    <w:rPr>
      <w:b/>
      <w:bCs/>
    </w:rPr>
  </w:style>
  <w:style w:type="character" w:customStyle="1" w:styleId="reference-accessdate">
    <w:name w:val="reference-accessdate"/>
    <w:basedOn w:val="DefaultParagraphFont"/>
    <w:rsid w:val="00F17D26"/>
  </w:style>
  <w:style w:type="character" w:customStyle="1" w:styleId="nowrap">
    <w:name w:val="nowrap"/>
    <w:basedOn w:val="DefaultParagraphFont"/>
    <w:rsid w:val="00F17D26"/>
  </w:style>
  <w:style w:type="character" w:customStyle="1" w:styleId="Heading1Char">
    <w:name w:val="Heading 1 Char"/>
    <w:basedOn w:val="DefaultParagraphFont"/>
    <w:link w:val="Heading1"/>
    <w:uiPriority w:val="9"/>
    <w:rsid w:val="000B61C0"/>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unhideWhenUsed/>
    <w:rsid w:val="00C14556"/>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C14556"/>
    <w:rPr>
      <w:i/>
      <w:iCs/>
    </w:rPr>
  </w:style>
  <w:style w:type="paragraph" w:customStyle="1" w:styleId="Default">
    <w:name w:val="Default"/>
    <w:rsid w:val="00147B34"/>
    <w:pPr>
      <w:autoSpaceDE w:val="0"/>
      <w:autoSpaceDN w:val="0"/>
      <w:adjustRightInd w:val="0"/>
      <w:spacing w:after="0" w:line="240" w:lineRule="auto"/>
    </w:pPr>
    <w:rPr>
      <w:rFonts w:ascii="Cambria" w:hAnsi="Cambria" w:cs="Cambria"/>
      <w:color w:val="000000"/>
      <w:sz w:val="24"/>
      <w:szCs w:val="24"/>
    </w:rPr>
  </w:style>
  <w:style w:type="character" w:customStyle="1" w:styleId="article-contentstylesarticlequotetext-pei0rm-9">
    <w:name w:val="article-contentstyles__articlequotetext-pei0rm-9"/>
    <w:basedOn w:val="DefaultParagraphFont"/>
    <w:rsid w:val="00415855"/>
  </w:style>
  <w:style w:type="character" w:customStyle="1" w:styleId="contentauthor--name">
    <w:name w:val="content__author--name"/>
    <w:basedOn w:val="DefaultParagraphFont"/>
    <w:rsid w:val="00ED4AAC"/>
  </w:style>
  <w:style w:type="character" w:customStyle="1" w:styleId="contentauthor--date">
    <w:name w:val="content__author--date"/>
    <w:basedOn w:val="DefaultParagraphFont"/>
    <w:rsid w:val="00ED4AAC"/>
  </w:style>
  <w:style w:type="character" w:customStyle="1" w:styleId="contactcardsmail">
    <w:name w:val="contactcards__mail"/>
    <w:basedOn w:val="DefaultParagraphFont"/>
    <w:rsid w:val="00E06220"/>
  </w:style>
  <w:style w:type="character" w:customStyle="1" w:styleId="ref-lnk">
    <w:name w:val="ref-lnk"/>
    <w:basedOn w:val="DefaultParagraphFont"/>
    <w:rsid w:val="00667D44"/>
  </w:style>
  <w:style w:type="character" w:styleId="HTMLCite">
    <w:name w:val="HTML Cite"/>
    <w:basedOn w:val="DefaultParagraphFont"/>
    <w:uiPriority w:val="99"/>
    <w:semiHidden/>
    <w:unhideWhenUsed/>
    <w:rsid w:val="00260BF8"/>
    <w:rPr>
      <w:i/>
      <w:iCs/>
    </w:rPr>
  </w:style>
  <w:style w:type="character" w:customStyle="1" w:styleId="cs1-format">
    <w:name w:val="cs1-format"/>
    <w:basedOn w:val="DefaultParagraphFont"/>
    <w:rsid w:val="00260BF8"/>
  </w:style>
  <w:style w:type="character" w:customStyle="1" w:styleId="mw-cite-backlink">
    <w:name w:val="mw-cite-backlink"/>
    <w:basedOn w:val="DefaultParagraphFont"/>
    <w:rsid w:val="00B355E1"/>
  </w:style>
  <w:style w:type="character" w:customStyle="1" w:styleId="surfaceprofile-author-by">
    <w:name w:val="surfaceprofile-author-by"/>
    <w:basedOn w:val="DefaultParagraphFont"/>
    <w:rsid w:val="00CF40FB"/>
  </w:style>
  <w:style w:type="paragraph" w:customStyle="1" w:styleId="surfaceprofile-jobtitle">
    <w:name w:val="surfaceprofile-jobtitle"/>
    <w:basedOn w:val="Normal"/>
    <w:rsid w:val="00CF40F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uthor">
    <w:name w:val="author"/>
    <w:basedOn w:val="DefaultParagraphFont"/>
    <w:rsid w:val="00BC20CD"/>
  </w:style>
  <w:style w:type="character" w:customStyle="1" w:styleId="sep">
    <w:name w:val="sep"/>
    <w:basedOn w:val="DefaultParagraphFont"/>
    <w:rsid w:val="00BC20CD"/>
  </w:style>
  <w:style w:type="character" w:customStyle="1" w:styleId="Date1">
    <w:name w:val="Date1"/>
    <w:basedOn w:val="DefaultParagraphFont"/>
    <w:rsid w:val="00BC20CD"/>
  </w:style>
  <w:style w:type="paragraph" w:styleId="Footer">
    <w:name w:val="footer"/>
    <w:basedOn w:val="Normal"/>
    <w:link w:val="FooterChar"/>
    <w:uiPriority w:val="99"/>
    <w:unhideWhenUsed/>
    <w:rsid w:val="00631F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1F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05728">
      <w:bodyDiv w:val="1"/>
      <w:marLeft w:val="0"/>
      <w:marRight w:val="0"/>
      <w:marTop w:val="0"/>
      <w:marBottom w:val="0"/>
      <w:divBdr>
        <w:top w:val="none" w:sz="0" w:space="0" w:color="auto"/>
        <w:left w:val="none" w:sz="0" w:space="0" w:color="auto"/>
        <w:bottom w:val="none" w:sz="0" w:space="0" w:color="auto"/>
        <w:right w:val="none" w:sz="0" w:space="0" w:color="auto"/>
      </w:divBdr>
    </w:div>
    <w:div w:id="29233401">
      <w:bodyDiv w:val="1"/>
      <w:marLeft w:val="0"/>
      <w:marRight w:val="0"/>
      <w:marTop w:val="0"/>
      <w:marBottom w:val="0"/>
      <w:divBdr>
        <w:top w:val="none" w:sz="0" w:space="0" w:color="auto"/>
        <w:left w:val="none" w:sz="0" w:space="0" w:color="auto"/>
        <w:bottom w:val="none" w:sz="0" w:space="0" w:color="auto"/>
        <w:right w:val="none" w:sz="0" w:space="0" w:color="auto"/>
      </w:divBdr>
      <w:divsChild>
        <w:div w:id="1887065421">
          <w:marLeft w:val="0"/>
          <w:marRight w:val="0"/>
          <w:marTop w:val="75"/>
          <w:marBottom w:val="75"/>
          <w:divBdr>
            <w:top w:val="none" w:sz="0" w:space="0" w:color="auto"/>
            <w:left w:val="none" w:sz="0" w:space="0" w:color="auto"/>
            <w:bottom w:val="none" w:sz="0" w:space="0" w:color="auto"/>
            <w:right w:val="none" w:sz="0" w:space="0" w:color="auto"/>
          </w:divBdr>
          <w:divsChild>
            <w:div w:id="1384602310">
              <w:marLeft w:val="0"/>
              <w:marRight w:val="0"/>
              <w:marTop w:val="0"/>
              <w:marBottom w:val="0"/>
              <w:divBdr>
                <w:top w:val="none" w:sz="0" w:space="0" w:color="auto"/>
                <w:left w:val="none" w:sz="0" w:space="0" w:color="auto"/>
                <w:bottom w:val="none" w:sz="0" w:space="0" w:color="auto"/>
                <w:right w:val="none" w:sz="0" w:space="0" w:color="auto"/>
              </w:divBdr>
              <w:divsChild>
                <w:div w:id="2107000235">
                  <w:marLeft w:val="0"/>
                  <w:marRight w:val="0"/>
                  <w:marTop w:val="0"/>
                  <w:marBottom w:val="0"/>
                  <w:divBdr>
                    <w:top w:val="none" w:sz="0" w:space="0" w:color="auto"/>
                    <w:left w:val="none" w:sz="0" w:space="0" w:color="auto"/>
                    <w:bottom w:val="none" w:sz="0" w:space="0" w:color="auto"/>
                    <w:right w:val="none" w:sz="0" w:space="0" w:color="auto"/>
                  </w:divBdr>
                  <w:divsChild>
                    <w:div w:id="639961092">
                      <w:marLeft w:val="0"/>
                      <w:marRight w:val="0"/>
                      <w:marTop w:val="0"/>
                      <w:marBottom w:val="0"/>
                      <w:divBdr>
                        <w:top w:val="none" w:sz="0" w:space="0" w:color="auto"/>
                        <w:left w:val="none" w:sz="0" w:space="0" w:color="auto"/>
                        <w:bottom w:val="none" w:sz="0" w:space="0" w:color="auto"/>
                        <w:right w:val="none" w:sz="0" w:space="0" w:color="auto"/>
                      </w:divBdr>
                      <w:divsChild>
                        <w:div w:id="2015643017">
                          <w:marLeft w:val="0"/>
                          <w:marRight w:val="0"/>
                          <w:marTop w:val="0"/>
                          <w:marBottom w:val="0"/>
                          <w:divBdr>
                            <w:top w:val="none" w:sz="0" w:space="0" w:color="auto"/>
                            <w:left w:val="none" w:sz="0" w:space="0" w:color="auto"/>
                            <w:bottom w:val="none" w:sz="0" w:space="0" w:color="auto"/>
                            <w:right w:val="none" w:sz="0" w:space="0" w:color="auto"/>
                          </w:divBdr>
                          <w:divsChild>
                            <w:div w:id="1788506093">
                              <w:marLeft w:val="0"/>
                              <w:marRight w:val="0"/>
                              <w:marTop w:val="0"/>
                              <w:marBottom w:val="0"/>
                              <w:divBdr>
                                <w:top w:val="none" w:sz="0" w:space="0" w:color="auto"/>
                                <w:left w:val="none" w:sz="0" w:space="0" w:color="auto"/>
                                <w:bottom w:val="none" w:sz="0" w:space="0" w:color="auto"/>
                                <w:right w:val="none" w:sz="0" w:space="0" w:color="auto"/>
                              </w:divBdr>
                              <w:divsChild>
                                <w:div w:id="1915044584">
                                  <w:marLeft w:val="0"/>
                                  <w:marRight w:val="0"/>
                                  <w:marTop w:val="0"/>
                                  <w:marBottom w:val="0"/>
                                  <w:divBdr>
                                    <w:top w:val="none" w:sz="0" w:space="0" w:color="auto"/>
                                    <w:left w:val="none" w:sz="0" w:space="0" w:color="auto"/>
                                    <w:bottom w:val="none" w:sz="0" w:space="0" w:color="auto"/>
                                    <w:right w:val="none" w:sz="0" w:space="0" w:color="auto"/>
                                  </w:divBdr>
                                  <w:divsChild>
                                    <w:div w:id="987132539">
                                      <w:marLeft w:val="0"/>
                                      <w:marRight w:val="0"/>
                                      <w:marTop w:val="0"/>
                                      <w:marBottom w:val="0"/>
                                      <w:divBdr>
                                        <w:top w:val="none" w:sz="0" w:space="0" w:color="auto"/>
                                        <w:left w:val="none" w:sz="0" w:space="0" w:color="auto"/>
                                        <w:bottom w:val="none" w:sz="0" w:space="0" w:color="auto"/>
                                        <w:right w:val="none" w:sz="0" w:space="0" w:color="auto"/>
                                      </w:divBdr>
                                      <w:divsChild>
                                        <w:div w:id="908467887">
                                          <w:marLeft w:val="0"/>
                                          <w:marRight w:val="0"/>
                                          <w:marTop w:val="0"/>
                                          <w:marBottom w:val="0"/>
                                          <w:divBdr>
                                            <w:top w:val="none" w:sz="0" w:space="0" w:color="auto"/>
                                            <w:left w:val="none" w:sz="0" w:space="0" w:color="auto"/>
                                            <w:bottom w:val="none" w:sz="0" w:space="0" w:color="auto"/>
                                            <w:right w:val="none" w:sz="0" w:space="0" w:color="auto"/>
                                          </w:divBdr>
                                          <w:divsChild>
                                            <w:div w:id="1686207623">
                                              <w:marLeft w:val="0"/>
                                              <w:marRight w:val="0"/>
                                              <w:marTop w:val="0"/>
                                              <w:marBottom w:val="0"/>
                                              <w:divBdr>
                                                <w:top w:val="none" w:sz="0" w:space="0" w:color="auto"/>
                                                <w:left w:val="none" w:sz="0" w:space="0" w:color="auto"/>
                                                <w:bottom w:val="none" w:sz="0" w:space="0" w:color="auto"/>
                                                <w:right w:val="none" w:sz="0" w:space="0" w:color="auto"/>
                                              </w:divBdr>
                                            </w:div>
                                            <w:div w:id="1682900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1998626">
      <w:bodyDiv w:val="1"/>
      <w:marLeft w:val="0"/>
      <w:marRight w:val="0"/>
      <w:marTop w:val="0"/>
      <w:marBottom w:val="0"/>
      <w:divBdr>
        <w:top w:val="none" w:sz="0" w:space="0" w:color="auto"/>
        <w:left w:val="none" w:sz="0" w:space="0" w:color="auto"/>
        <w:bottom w:val="none" w:sz="0" w:space="0" w:color="auto"/>
        <w:right w:val="none" w:sz="0" w:space="0" w:color="auto"/>
      </w:divBdr>
    </w:div>
    <w:div w:id="398671912">
      <w:bodyDiv w:val="1"/>
      <w:marLeft w:val="0"/>
      <w:marRight w:val="0"/>
      <w:marTop w:val="0"/>
      <w:marBottom w:val="0"/>
      <w:divBdr>
        <w:top w:val="none" w:sz="0" w:space="0" w:color="auto"/>
        <w:left w:val="none" w:sz="0" w:space="0" w:color="auto"/>
        <w:bottom w:val="none" w:sz="0" w:space="0" w:color="auto"/>
        <w:right w:val="none" w:sz="0" w:space="0" w:color="auto"/>
      </w:divBdr>
    </w:div>
    <w:div w:id="546601190">
      <w:bodyDiv w:val="1"/>
      <w:marLeft w:val="0"/>
      <w:marRight w:val="0"/>
      <w:marTop w:val="0"/>
      <w:marBottom w:val="0"/>
      <w:divBdr>
        <w:top w:val="none" w:sz="0" w:space="0" w:color="auto"/>
        <w:left w:val="none" w:sz="0" w:space="0" w:color="auto"/>
        <w:bottom w:val="none" w:sz="0" w:space="0" w:color="auto"/>
        <w:right w:val="none" w:sz="0" w:space="0" w:color="auto"/>
      </w:divBdr>
    </w:div>
    <w:div w:id="596790721">
      <w:bodyDiv w:val="1"/>
      <w:marLeft w:val="0"/>
      <w:marRight w:val="0"/>
      <w:marTop w:val="0"/>
      <w:marBottom w:val="0"/>
      <w:divBdr>
        <w:top w:val="none" w:sz="0" w:space="0" w:color="auto"/>
        <w:left w:val="none" w:sz="0" w:space="0" w:color="auto"/>
        <w:bottom w:val="none" w:sz="0" w:space="0" w:color="auto"/>
        <w:right w:val="none" w:sz="0" w:space="0" w:color="auto"/>
      </w:divBdr>
      <w:divsChild>
        <w:div w:id="1451364971">
          <w:marLeft w:val="0"/>
          <w:marRight w:val="0"/>
          <w:marTop w:val="0"/>
          <w:marBottom w:val="0"/>
          <w:divBdr>
            <w:top w:val="none" w:sz="0" w:space="0" w:color="auto"/>
            <w:left w:val="none" w:sz="0" w:space="0" w:color="auto"/>
            <w:bottom w:val="none" w:sz="0" w:space="0" w:color="auto"/>
            <w:right w:val="none" w:sz="0" w:space="0" w:color="auto"/>
          </w:divBdr>
          <w:divsChild>
            <w:div w:id="116410582">
              <w:marLeft w:val="0"/>
              <w:marRight w:val="0"/>
              <w:marTop w:val="0"/>
              <w:marBottom w:val="0"/>
              <w:divBdr>
                <w:top w:val="none" w:sz="0" w:space="0" w:color="auto"/>
                <w:left w:val="none" w:sz="0" w:space="0" w:color="auto"/>
                <w:bottom w:val="none" w:sz="0" w:space="0" w:color="auto"/>
                <w:right w:val="none" w:sz="0" w:space="0" w:color="auto"/>
              </w:divBdr>
              <w:divsChild>
                <w:div w:id="1210459572">
                  <w:marLeft w:val="0"/>
                  <w:marRight w:val="0"/>
                  <w:marTop w:val="0"/>
                  <w:marBottom w:val="0"/>
                  <w:divBdr>
                    <w:top w:val="none" w:sz="0" w:space="0" w:color="auto"/>
                    <w:left w:val="none" w:sz="0" w:space="0" w:color="auto"/>
                    <w:bottom w:val="none" w:sz="0" w:space="0" w:color="auto"/>
                    <w:right w:val="none" w:sz="0" w:space="0" w:color="auto"/>
                  </w:divBdr>
                  <w:divsChild>
                    <w:div w:id="464199827">
                      <w:marLeft w:val="0"/>
                      <w:marRight w:val="0"/>
                      <w:marTop w:val="0"/>
                      <w:marBottom w:val="0"/>
                      <w:divBdr>
                        <w:top w:val="none" w:sz="0" w:space="0" w:color="auto"/>
                        <w:left w:val="none" w:sz="0" w:space="0" w:color="auto"/>
                        <w:bottom w:val="none" w:sz="0" w:space="0" w:color="auto"/>
                        <w:right w:val="none" w:sz="0" w:space="0" w:color="auto"/>
                      </w:divBdr>
                      <w:divsChild>
                        <w:div w:id="302008346">
                          <w:marLeft w:val="0"/>
                          <w:marRight w:val="0"/>
                          <w:marTop w:val="0"/>
                          <w:marBottom w:val="0"/>
                          <w:divBdr>
                            <w:top w:val="none" w:sz="0" w:space="0" w:color="auto"/>
                            <w:left w:val="none" w:sz="0" w:space="0" w:color="auto"/>
                            <w:bottom w:val="none" w:sz="0" w:space="0" w:color="auto"/>
                            <w:right w:val="none" w:sz="0" w:space="0" w:color="auto"/>
                          </w:divBdr>
                          <w:divsChild>
                            <w:div w:id="491336795">
                              <w:marLeft w:val="0"/>
                              <w:marRight w:val="0"/>
                              <w:marTop w:val="0"/>
                              <w:marBottom w:val="0"/>
                              <w:divBdr>
                                <w:top w:val="none" w:sz="0" w:space="0" w:color="auto"/>
                                <w:left w:val="none" w:sz="0" w:space="0" w:color="auto"/>
                                <w:bottom w:val="none" w:sz="0" w:space="0" w:color="auto"/>
                                <w:right w:val="none" w:sz="0" w:space="0" w:color="auto"/>
                              </w:divBdr>
                              <w:divsChild>
                                <w:div w:id="127482091">
                                  <w:marLeft w:val="0"/>
                                  <w:marRight w:val="0"/>
                                  <w:marTop w:val="0"/>
                                  <w:marBottom w:val="0"/>
                                  <w:divBdr>
                                    <w:top w:val="none" w:sz="0" w:space="0" w:color="auto"/>
                                    <w:left w:val="none" w:sz="0" w:space="0" w:color="auto"/>
                                    <w:bottom w:val="none" w:sz="0" w:space="0" w:color="auto"/>
                                    <w:right w:val="none" w:sz="0" w:space="0" w:color="auto"/>
                                  </w:divBdr>
                                  <w:divsChild>
                                    <w:div w:id="1755738734">
                                      <w:marLeft w:val="0"/>
                                      <w:marRight w:val="0"/>
                                      <w:marTop w:val="0"/>
                                      <w:marBottom w:val="0"/>
                                      <w:divBdr>
                                        <w:top w:val="none" w:sz="0" w:space="0" w:color="auto"/>
                                        <w:left w:val="none" w:sz="0" w:space="0" w:color="auto"/>
                                        <w:bottom w:val="none" w:sz="0" w:space="0" w:color="auto"/>
                                        <w:right w:val="none" w:sz="0" w:space="0" w:color="auto"/>
                                      </w:divBdr>
                                      <w:divsChild>
                                        <w:div w:id="1024746215">
                                          <w:marLeft w:val="0"/>
                                          <w:marRight w:val="0"/>
                                          <w:marTop w:val="0"/>
                                          <w:marBottom w:val="0"/>
                                          <w:divBdr>
                                            <w:top w:val="none" w:sz="0" w:space="0" w:color="auto"/>
                                            <w:left w:val="none" w:sz="0" w:space="0" w:color="auto"/>
                                            <w:bottom w:val="none" w:sz="0" w:space="0" w:color="auto"/>
                                            <w:right w:val="none" w:sz="0" w:space="0" w:color="auto"/>
                                          </w:divBdr>
                                        </w:div>
                                        <w:div w:id="1589994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46974914">
      <w:bodyDiv w:val="1"/>
      <w:marLeft w:val="0"/>
      <w:marRight w:val="0"/>
      <w:marTop w:val="0"/>
      <w:marBottom w:val="0"/>
      <w:divBdr>
        <w:top w:val="none" w:sz="0" w:space="0" w:color="auto"/>
        <w:left w:val="none" w:sz="0" w:space="0" w:color="auto"/>
        <w:bottom w:val="none" w:sz="0" w:space="0" w:color="auto"/>
        <w:right w:val="none" w:sz="0" w:space="0" w:color="auto"/>
      </w:divBdr>
      <w:divsChild>
        <w:div w:id="1144929481">
          <w:marLeft w:val="0"/>
          <w:marRight w:val="0"/>
          <w:marTop w:val="75"/>
          <w:marBottom w:val="75"/>
          <w:divBdr>
            <w:top w:val="none" w:sz="0" w:space="0" w:color="auto"/>
            <w:left w:val="none" w:sz="0" w:space="0" w:color="auto"/>
            <w:bottom w:val="none" w:sz="0" w:space="0" w:color="auto"/>
            <w:right w:val="none" w:sz="0" w:space="0" w:color="auto"/>
          </w:divBdr>
          <w:divsChild>
            <w:div w:id="389040008">
              <w:marLeft w:val="0"/>
              <w:marRight w:val="0"/>
              <w:marTop w:val="0"/>
              <w:marBottom w:val="0"/>
              <w:divBdr>
                <w:top w:val="none" w:sz="0" w:space="0" w:color="auto"/>
                <w:left w:val="none" w:sz="0" w:space="0" w:color="auto"/>
                <w:bottom w:val="none" w:sz="0" w:space="0" w:color="auto"/>
                <w:right w:val="none" w:sz="0" w:space="0" w:color="auto"/>
              </w:divBdr>
              <w:divsChild>
                <w:div w:id="1115444651">
                  <w:marLeft w:val="0"/>
                  <w:marRight w:val="0"/>
                  <w:marTop w:val="0"/>
                  <w:marBottom w:val="0"/>
                  <w:divBdr>
                    <w:top w:val="none" w:sz="0" w:space="0" w:color="auto"/>
                    <w:left w:val="none" w:sz="0" w:space="0" w:color="auto"/>
                    <w:bottom w:val="none" w:sz="0" w:space="0" w:color="auto"/>
                    <w:right w:val="none" w:sz="0" w:space="0" w:color="auto"/>
                  </w:divBdr>
                  <w:divsChild>
                    <w:div w:id="1202133349">
                      <w:marLeft w:val="0"/>
                      <w:marRight w:val="0"/>
                      <w:marTop w:val="0"/>
                      <w:marBottom w:val="0"/>
                      <w:divBdr>
                        <w:top w:val="none" w:sz="0" w:space="0" w:color="auto"/>
                        <w:left w:val="none" w:sz="0" w:space="0" w:color="auto"/>
                        <w:bottom w:val="none" w:sz="0" w:space="0" w:color="auto"/>
                        <w:right w:val="none" w:sz="0" w:space="0" w:color="auto"/>
                      </w:divBdr>
                      <w:divsChild>
                        <w:div w:id="1736932943">
                          <w:marLeft w:val="0"/>
                          <w:marRight w:val="0"/>
                          <w:marTop w:val="0"/>
                          <w:marBottom w:val="0"/>
                          <w:divBdr>
                            <w:top w:val="none" w:sz="0" w:space="0" w:color="auto"/>
                            <w:left w:val="none" w:sz="0" w:space="0" w:color="auto"/>
                            <w:bottom w:val="none" w:sz="0" w:space="0" w:color="auto"/>
                            <w:right w:val="none" w:sz="0" w:space="0" w:color="auto"/>
                          </w:divBdr>
                          <w:divsChild>
                            <w:div w:id="1414857174">
                              <w:marLeft w:val="0"/>
                              <w:marRight w:val="0"/>
                              <w:marTop w:val="0"/>
                              <w:marBottom w:val="0"/>
                              <w:divBdr>
                                <w:top w:val="none" w:sz="0" w:space="0" w:color="auto"/>
                                <w:left w:val="none" w:sz="0" w:space="0" w:color="auto"/>
                                <w:bottom w:val="none" w:sz="0" w:space="0" w:color="auto"/>
                                <w:right w:val="none" w:sz="0" w:space="0" w:color="auto"/>
                              </w:divBdr>
                              <w:divsChild>
                                <w:div w:id="1069158300">
                                  <w:marLeft w:val="0"/>
                                  <w:marRight w:val="0"/>
                                  <w:marTop w:val="0"/>
                                  <w:marBottom w:val="0"/>
                                  <w:divBdr>
                                    <w:top w:val="none" w:sz="0" w:space="0" w:color="auto"/>
                                    <w:left w:val="none" w:sz="0" w:space="0" w:color="auto"/>
                                    <w:bottom w:val="none" w:sz="0" w:space="0" w:color="auto"/>
                                    <w:right w:val="none" w:sz="0" w:space="0" w:color="auto"/>
                                  </w:divBdr>
                                  <w:divsChild>
                                    <w:div w:id="1699432838">
                                      <w:marLeft w:val="0"/>
                                      <w:marRight w:val="0"/>
                                      <w:marTop w:val="0"/>
                                      <w:marBottom w:val="0"/>
                                      <w:divBdr>
                                        <w:top w:val="none" w:sz="0" w:space="0" w:color="auto"/>
                                        <w:left w:val="none" w:sz="0" w:space="0" w:color="auto"/>
                                        <w:bottom w:val="none" w:sz="0" w:space="0" w:color="auto"/>
                                        <w:right w:val="none" w:sz="0" w:space="0" w:color="auto"/>
                                      </w:divBdr>
                                      <w:divsChild>
                                        <w:div w:id="1198160427">
                                          <w:marLeft w:val="0"/>
                                          <w:marRight w:val="0"/>
                                          <w:marTop w:val="0"/>
                                          <w:marBottom w:val="0"/>
                                          <w:divBdr>
                                            <w:top w:val="none" w:sz="0" w:space="0" w:color="auto"/>
                                            <w:left w:val="none" w:sz="0" w:space="0" w:color="auto"/>
                                            <w:bottom w:val="none" w:sz="0" w:space="0" w:color="auto"/>
                                            <w:right w:val="none" w:sz="0" w:space="0" w:color="auto"/>
                                          </w:divBdr>
                                          <w:divsChild>
                                            <w:div w:id="1141270313">
                                              <w:marLeft w:val="0"/>
                                              <w:marRight w:val="0"/>
                                              <w:marTop w:val="0"/>
                                              <w:marBottom w:val="0"/>
                                              <w:divBdr>
                                                <w:top w:val="none" w:sz="0" w:space="0" w:color="auto"/>
                                                <w:left w:val="none" w:sz="0" w:space="0" w:color="auto"/>
                                                <w:bottom w:val="none" w:sz="0" w:space="0" w:color="auto"/>
                                                <w:right w:val="none" w:sz="0" w:space="0" w:color="auto"/>
                                              </w:divBdr>
                                            </w:div>
                                            <w:div w:id="1089887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22659262">
          <w:marLeft w:val="0"/>
          <w:marRight w:val="0"/>
          <w:marTop w:val="0"/>
          <w:marBottom w:val="0"/>
          <w:divBdr>
            <w:top w:val="none" w:sz="0" w:space="0" w:color="auto"/>
            <w:left w:val="none" w:sz="0" w:space="0" w:color="auto"/>
            <w:bottom w:val="none" w:sz="0" w:space="0" w:color="auto"/>
            <w:right w:val="none" w:sz="0" w:space="0" w:color="auto"/>
          </w:divBdr>
        </w:div>
      </w:divsChild>
    </w:div>
    <w:div w:id="665285194">
      <w:bodyDiv w:val="1"/>
      <w:marLeft w:val="0"/>
      <w:marRight w:val="0"/>
      <w:marTop w:val="0"/>
      <w:marBottom w:val="0"/>
      <w:divBdr>
        <w:top w:val="none" w:sz="0" w:space="0" w:color="auto"/>
        <w:left w:val="none" w:sz="0" w:space="0" w:color="auto"/>
        <w:bottom w:val="none" w:sz="0" w:space="0" w:color="auto"/>
        <w:right w:val="none" w:sz="0" w:space="0" w:color="auto"/>
      </w:divBdr>
      <w:divsChild>
        <w:div w:id="1078552768">
          <w:marLeft w:val="0"/>
          <w:marRight w:val="0"/>
          <w:marTop w:val="0"/>
          <w:marBottom w:val="0"/>
          <w:divBdr>
            <w:top w:val="none" w:sz="0" w:space="0" w:color="auto"/>
            <w:left w:val="none" w:sz="0" w:space="0" w:color="auto"/>
            <w:bottom w:val="none" w:sz="0" w:space="0" w:color="auto"/>
            <w:right w:val="none" w:sz="0" w:space="0" w:color="auto"/>
          </w:divBdr>
          <w:divsChild>
            <w:div w:id="1312716359">
              <w:marLeft w:val="0"/>
              <w:marRight w:val="0"/>
              <w:marTop w:val="0"/>
              <w:marBottom w:val="0"/>
              <w:divBdr>
                <w:top w:val="none" w:sz="0" w:space="0" w:color="auto"/>
                <w:left w:val="none" w:sz="0" w:space="0" w:color="auto"/>
                <w:bottom w:val="none" w:sz="0" w:space="0" w:color="auto"/>
                <w:right w:val="none" w:sz="0" w:space="0" w:color="auto"/>
              </w:divBdr>
              <w:divsChild>
                <w:div w:id="1058241907">
                  <w:marLeft w:val="0"/>
                  <w:marRight w:val="0"/>
                  <w:marTop w:val="0"/>
                  <w:marBottom w:val="0"/>
                  <w:divBdr>
                    <w:top w:val="none" w:sz="0" w:space="0" w:color="auto"/>
                    <w:left w:val="none" w:sz="0" w:space="0" w:color="auto"/>
                    <w:bottom w:val="none" w:sz="0" w:space="0" w:color="auto"/>
                    <w:right w:val="none" w:sz="0" w:space="0" w:color="auto"/>
                  </w:divBdr>
                  <w:divsChild>
                    <w:div w:id="1372849164">
                      <w:marLeft w:val="0"/>
                      <w:marRight w:val="0"/>
                      <w:marTop w:val="0"/>
                      <w:marBottom w:val="0"/>
                      <w:divBdr>
                        <w:top w:val="none" w:sz="0" w:space="0" w:color="auto"/>
                        <w:left w:val="none" w:sz="0" w:space="0" w:color="auto"/>
                        <w:bottom w:val="none" w:sz="0" w:space="0" w:color="auto"/>
                        <w:right w:val="none" w:sz="0" w:space="0" w:color="auto"/>
                      </w:divBdr>
                      <w:divsChild>
                        <w:div w:id="669874483">
                          <w:marLeft w:val="0"/>
                          <w:marRight w:val="0"/>
                          <w:marTop w:val="0"/>
                          <w:marBottom w:val="0"/>
                          <w:divBdr>
                            <w:top w:val="none" w:sz="0" w:space="0" w:color="auto"/>
                            <w:left w:val="none" w:sz="0" w:space="0" w:color="auto"/>
                            <w:bottom w:val="none" w:sz="0" w:space="0" w:color="auto"/>
                            <w:right w:val="none" w:sz="0" w:space="0" w:color="auto"/>
                          </w:divBdr>
                          <w:divsChild>
                            <w:div w:id="276641997">
                              <w:marLeft w:val="0"/>
                              <w:marRight w:val="0"/>
                              <w:marTop w:val="0"/>
                              <w:marBottom w:val="0"/>
                              <w:divBdr>
                                <w:top w:val="none" w:sz="0" w:space="0" w:color="auto"/>
                                <w:left w:val="none" w:sz="0" w:space="0" w:color="auto"/>
                                <w:bottom w:val="none" w:sz="0" w:space="0" w:color="auto"/>
                                <w:right w:val="none" w:sz="0" w:space="0" w:color="auto"/>
                              </w:divBdr>
                              <w:divsChild>
                                <w:div w:id="1738168046">
                                  <w:marLeft w:val="0"/>
                                  <w:marRight w:val="0"/>
                                  <w:marTop w:val="0"/>
                                  <w:marBottom w:val="0"/>
                                  <w:divBdr>
                                    <w:top w:val="none" w:sz="0" w:space="0" w:color="auto"/>
                                    <w:left w:val="none" w:sz="0" w:space="0" w:color="auto"/>
                                    <w:bottom w:val="none" w:sz="0" w:space="0" w:color="auto"/>
                                    <w:right w:val="none" w:sz="0" w:space="0" w:color="auto"/>
                                  </w:divBdr>
                                  <w:divsChild>
                                    <w:div w:id="898592535">
                                      <w:marLeft w:val="0"/>
                                      <w:marRight w:val="0"/>
                                      <w:marTop w:val="0"/>
                                      <w:marBottom w:val="0"/>
                                      <w:divBdr>
                                        <w:top w:val="none" w:sz="0" w:space="0" w:color="auto"/>
                                        <w:left w:val="none" w:sz="0" w:space="0" w:color="auto"/>
                                        <w:bottom w:val="none" w:sz="0" w:space="0" w:color="auto"/>
                                        <w:right w:val="none" w:sz="0" w:space="0" w:color="auto"/>
                                      </w:divBdr>
                                      <w:divsChild>
                                        <w:div w:id="2051806951">
                                          <w:marLeft w:val="0"/>
                                          <w:marRight w:val="0"/>
                                          <w:marTop w:val="0"/>
                                          <w:marBottom w:val="0"/>
                                          <w:divBdr>
                                            <w:top w:val="none" w:sz="0" w:space="0" w:color="auto"/>
                                            <w:left w:val="none" w:sz="0" w:space="0" w:color="auto"/>
                                            <w:bottom w:val="none" w:sz="0" w:space="0" w:color="auto"/>
                                            <w:right w:val="none" w:sz="0" w:space="0" w:color="auto"/>
                                          </w:divBdr>
                                        </w:div>
                                        <w:div w:id="984167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30349848">
      <w:bodyDiv w:val="1"/>
      <w:marLeft w:val="0"/>
      <w:marRight w:val="0"/>
      <w:marTop w:val="0"/>
      <w:marBottom w:val="0"/>
      <w:divBdr>
        <w:top w:val="none" w:sz="0" w:space="0" w:color="auto"/>
        <w:left w:val="none" w:sz="0" w:space="0" w:color="auto"/>
        <w:bottom w:val="none" w:sz="0" w:space="0" w:color="auto"/>
        <w:right w:val="none" w:sz="0" w:space="0" w:color="auto"/>
      </w:divBdr>
    </w:div>
    <w:div w:id="749304304">
      <w:bodyDiv w:val="1"/>
      <w:marLeft w:val="0"/>
      <w:marRight w:val="0"/>
      <w:marTop w:val="0"/>
      <w:marBottom w:val="0"/>
      <w:divBdr>
        <w:top w:val="none" w:sz="0" w:space="0" w:color="auto"/>
        <w:left w:val="none" w:sz="0" w:space="0" w:color="auto"/>
        <w:bottom w:val="none" w:sz="0" w:space="0" w:color="auto"/>
        <w:right w:val="none" w:sz="0" w:space="0" w:color="auto"/>
      </w:divBdr>
      <w:divsChild>
        <w:div w:id="1394238605">
          <w:marLeft w:val="0"/>
          <w:marRight w:val="0"/>
          <w:marTop w:val="75"/>
          <w:marBottom w:val="75"/>
          <w:divBdr>
            <w:top w:val="none" w:sz="0" w:space="0" w:color="auto"/>
            <w:left w:val="none" w:sz="0" w:space="0" w:color="auto"/>
            <w:bottom w:val="none" w:sz="0" w:space="0" w:color="auto"/>
            <w:right w:val="none" w:sz="0" w:space="0" w:color="auto"/>
          </w:divBdr>
          <w:divsChild>
            <w:div w:id="1055736285">
              <w:marLeft w:val="0"/>
              <w:marRight w:val="0"/>
              <w:marTop w:val="0"/>
              <w:marBottom w:val="0"/>
              <w:divBdr>
                <w:top w:val="none" w:sz="0" w:space="0" w:color="auto"/>
                <w:left w:val="none" w:sz="0" w:space="0" w:color="auto"/>
                <w:bottom w:val="none" w:sz="0" w:space="0" w:color="auto"/>
                <w:right w:val="none" w:sz="0" w:space="0" w:color="auto"/>
              </w:divBdr>
              <w:divsChild>
                <w:div w:id="1315723225">
                  <w:marLeft w:val="0"/>
                  <w:marRight w:val="0"/>
                  <w:marTop w:val="0"/>
                  <w:marBottom w:val="0"/>
                  <w:divBdr>
                    <w:top w:val="none" w:sz="0" w:space="0" w:color="auto"/>
                    <w:left w:val="none" w:sz="0" w:space="0" w:color="auto"/>
                    <w:bottom w:val="none" w:sz="0" w:space="0" w:color="auto"/>
                    <w:right w:val="none" w:sz="0" w:space="0" w:color="auto"/>
                  </w:divBdr>
                  <w:divsChild>
                    <w:div w:id="1412968683">
                      <w:marLeft w:val="0"/>
                      <w:marRight w:val="0"/>
                      <w:marTop w:val="0"/>
                      <w:marBottom w:val="0"/>
                      <w:divBdr>
                        <w:top w:val="none" w:sz="0" w:space="0" w:color="auto"/>
                        <w:left w:val="none" w:sz="0" w:space="0" w:color="auto"/>
                        <w:bottom w:val="none" w:sz="0" w:space="0" w:color="auto"/>
                        <w:right w:val="none" w:sz="0" w:space="0" w:color="auto"/>
                      </w:divBdr>
                      <w:divsChild>
                        <w:div w:id="1990203502">
                          <w:marLeft w:val="0"/>
                          <w:marRight w:val="0"/>
                          <w:marTop w:val="0"/>
                          <w:marBottom w:val="0"/>
                          <w:divBdr>
                            <w:top w:val="none" w:sz="0" w:space="0" w:color="auto"/>
                            <w:left w:val="none" w:sz="0" w:space="0" w:color="auto"/>
                            <w:bottom w:val="none" w:sz="0" w:space="0" w:color="auto"/>
                            <w:right w:val="none" w:sz="0" w:space="0" w:color="auto"/>
                          </w:divBdr>
                          <w:divsChild>
                            <w:div w:id="2053924597">
                              <w:marLeft w:val="0"/>
                              <w:marRight w:val="0"/>
                              <w:marTop w:val="0"/>
                              <w:marBottom w:val="0"/>
                              <w:divBdr>
                                <w:top w:val="none" w:sz="0" w:space="0" w:color="auto"/>
                                <w:left w:val="none" w:sz="0" w:space="0" w:color="auto"/>
                                <w:bottom w:val="none" w:sz="0" w:space="0" w:color="auto"/>
                                <w:right w:val="none" w:sz="0" w:space="0" w:color="auto"/>
                              </w:divBdr>
                              <w:divsChild>
                                <w:div w:id="475420634">
                                  <w:marLeft w:val="0"/>
                                  <w:marRight w:val="0"/>
                                  <w:marTop w:val="0"/>
                                  <w:marBottom w:val="0"/>
                                  <w:divBdr>
                                    <w:top w:val="none" w:sz="0" w:space="0" w:color="auto"/>
                                    <w:left w:val="none" w:sz="0" w:space="0" w:color="auto"/>
                                    <w:bottom w:val="none" w:sz="0" w:space="0" w:color="auto"/>
                                    <w:right w:val="none" w:sz="0" w:space="0" w:color="auto"/>
                                  </w:divBdr>
                                  <w:divsChild>
                                    <w:div w:id="1094937131">
                                      <w:marLeft w:val="0"/>
                                      <w:marRight w:val="0"/>
                                      <w:marTop w:val="0"/>
                                      <w:marBottom w:val="0"/>
                                      <w:divBdr>
                                        <w:top w:val="none" w:sz="0" w:space="0" w:color="auto"/>
                                        <w:left w:val="none" w:sz="0" w:space="0" w:color="auto"/>
                                        <w:bottom w:val="none" w:sz="0" w:space="0" w:color="auto"/>
                                        <w:right w:val="none" w:sz="0" w:space="0" w:color="auto"/>
                                      </w:divBdr>
                                      <w:divsChild>
                                        <w:div w:id="1360162525">
                                          <w:marLeft w:val="0"/>
                                          <w:marRight w:val="0"/>
                                          <w:marTop w:val="0"/>
                                          <w:marBottom w:val="0"/>
                                          <w:divBdr>
                                            <w:top w:val="none" w:sz="0" w:space="0" w:color="auto"/>
                                            <w:left w:val="none" w:sz="0" w:space="0" w:color="auto"/>
                                            <w:bottom w:val="none" w:sz="0" w:space="0" w:color="auto"/>
                                            <w:right w:val="none" w:sz="0" w:space="0" w:color="auto"/>
                                          </w:divBdr>
                                          <w:divsChild>
                                            <w:div w:id="1697194230">
                                              <w:marLeft w:val="0"/>
                                              <w:marRight w:val="0"/>
                                              <w:marTop w:val="0"/>
                                              <w:marBottom w:val="0"/>
                                              <w:divBdr>
                                                <w:top w:val="none" w:sz="0" w:space="0" w:color="auto"/>
                                                <w:left w:val="none" w:sz="0" w:space="0" w:color="auto"/>
                                                <w:bottom w:val="none" w:sz="0" w:space="0" w:color="auto"/>
                                                <w:right w:val="none" w:sz="0" w:space="0" w:color="auto"/>
                                              </w:divBdr>
                                            </w:div>
                                            <w:div w:id="203056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51632649">
      <w:bodyDiv w:val="1"/>
      <w:marLeft w:val="0"/>
      <w:marRight w:val="0"/>
      <w:marTop w:val="0"/>
      <w:marBottom w:val="0"/>
      <w:divBdr>
        <w:top w:val="none" w:sz="0" w:space="0" w:color="auto"/>
        <w:left w:val="none" w:sz="0" w:space="0" w:color="auto"/>
        <w:bottom w:val="none" w:sz="0" w:space="0" w:color="auto"/>
        <w:right w:val="none" w:sz="0" w:space="0" w:color="auto"/>
      </w:divBdr>
    </w:div>
    <w:div w:id="775708892">
      <w:bodyDiv w:val="1"/>
      <w:marLeft w:val="0"/>
      <w:marRight w:val="0"/>
      <w:marTop w:val="0"/>
      <w:marBottom w:val="0"/>
      <w:divBdr>
        <w:top w:val="none" w:sz="0" w:space="0" w:color="auto"/>
        <w:left w:val="none" w:sz="0" w:space="0" w:color="auto"/>
        <w:bottom w:val="none" w:sz="0" w:space="0" w:color="auto"/>
        <w:right w:val="none" w:sz="0" w:space="0" w:color="auto"/>
      </w:divBdr>
    </w:div>
    <w:div w:id="777607768">
      <w:bodyDiv w:val="1"/>
      <w:marLeft w:val="0"/>
      <w:marRight w:val="0"/>
      <w:marTop w:val="0"/>
      <w:marBottom w:val="0"/>
      <w:divBdr>
        <w:top w:val="none" w:sz="0" w:space="0" w:color="auto"/>
        <w:left w:val="none" w:sz="0" w:space="0" w:color="auto"/>
        <w:bottom w:val="none" w:sz="0" w:space="0" w:color="auto"/>
        <w:right w:val="none" w:sz="0" w:space="0" w:color="auto"/>
      </w:divBdr>
    </w:div>
    <w:div w:id="1087773555">
      <w:bodyDiv w:val="1"/>
      <w:marLeft w:val="0"/>
      <w:marRight w:val="0"/>
      <w:marTop w:val="0"/>
      <w:marBottom w:val="0"/>
      <w:divBdr>
        <w:top w:val="none" w:sz="0" w:space="0" w:color="auto"/>
        <w:left w:val="none" w:sz="0" w:space="0" w:color="auto"/>
        <w:bottom w:val="none" w:sz="0" w:space="0" w:color="auto"/>
        <w:right w:val="none" w:sz="0" w:space="0" w:color="auto"/>
      </w:divBdr>
    </w:div>
    <w:div w:id="1232079810">
      <w:bodyDiv w:val="1"/>
      <w:marLeft w:val="0"/>
      <w:marRight w:val="0"/>
      <w:marTop w:val="0"/>
      <w:marBottom w:val="0"/>
      <w:divBdr>
        <w:top w:val="none" w:sz="0" w:space="0" w:color="auto"/>
        <w:left w:val="none" w:sz="0" w:space="0" w:color="auto"/>
        <w:bottom w:val="none" w:sz="0" w:space="0" w:color="auto"/>
        <w:right w:val="none" w:sz="0" w:space="0" w:color="auto"/>
      </w:divBdr>
      <w:divsChild>
        <w:div w:id="1882594338">
          <w:marLeft w:val="0"/>
          <w:marRight w:val="0"/>
          <w:marTop w:val="0"/>
          <w:marBottom w:val="0"/>
          <w:divBdr>
            <w:top w:val="none" w:sz="0" w:space="0" w:color="auto"/>
            <w:left w:val="none" w:sz="0" w:space="0" w:color="auto"/>
            <w:bottom w:val="none" w:sz="0" w:space="0" w:color="auto"/>
            <w:right w:val="none" w:sz="0" w:space="0" w:color="auto"/>
          </w:divBdr>
          <w:divsChild>
            <w:div w:id="1933273512">
              <w:marLeft w:val="0"/>
              <w:marRight w:val="0"/>
              <w:marTop w:val="0"/>
              <w:marBottom w:val="0"/>
              <w:divBdr>
                <w:top w:val="none" w:sz="0" w:space="0" w:color="auto"/>
                <w:left w:val="none" w:sz="0" w:space="0" w:color="auto"/>
                <w:bottom w:val="none" w:sz="0" w:space="0" w:color="auto"/>
                <w:right w:val="none" w:sz="0" w:space="0" w:color="auto"/>
              </w:divBdr>
            </w:div>
          </w:divsChild>
        </w:div>
        <w:div w:id="1603881340">
          <w:marLeft w:val="0"/>
          <w:marRight w:val="0"/>
          <w:marTop w:val="0"/>
          <w:marBottom w:val="0"/>
          <w:divBdr>
            <w:top w:val="none" w:sz="0" w:space="0" w:color="auto"/>
            <w:left w:val="none" w:sz="0" w:space="0" w:color="auto"/>
            <w:bottom w:val="none" w:sz="0" w:space="0" w:color="auto"/>
            <w:right w:val="none" w:sz="0" w:space="0" w:color="auto"/>
          </w:divBdr>
        </w:div>
      </w:divsChild>
    </w:div>
    <w:div w:id="1440174225">
      <w:bodyDiv w:val="1"/>
      <w:marLeft w:val="0"/>
      <w:marRight w:val="0"/>
      <w:marTop w:val="0"/>
      <w:marBottom w:val="0"/>
      <w:divBdr>
        <w:top w:val="none" w:sz="0" w:space="0" w:color="auto"/>
        <w:left w:val="none" w:sz="0" w:space="0" w:color="auto"/>
        <w:bottom w:val="none" w:sz="0" w:space="0" w:color="auto"/>
        <w:right w:val="none" w:sz="0" w:space="0" w:color="auto"/>
      </w:divBdr>
    </w:div>
    <w:div w:id="1466704021">
      <w:bodyDiv w:val="1"/>
      <w:marLeft w:val="0"/>
      <w:marRight w:val="0"/>
      <w:marTop w:val="0"/>
      <w:marBottom w:val="0"/>
      <w:divBdr>
        <w:top w:val="none" w:sz="0" w:space="0" w:color="auto"/>
        <w:left w:val="none" w:sz="0" w:space="0" w:color="auto"/>
        <w:bottom w:val="none" w:sz="0" w:space="0" w:color="auto"/>
        <w:right w:val="none" w:sz="0" w:space="0" w:color="auto"/>
      </w:divBdr>
    </w:div>
    <w:div w:id="1472285142">
      <w:bodyDiv w:val="1"/>
      <w:marLeft w:val="0"/>
      <w:marRight w:val="0"/>
      <w:marTop w:val="0"/>
      <w:marBottom w:val="0"/>
      <w:divBdr>
        <w:top w:val="none" w:sz="0" w:space="0" w:color="auto"/>
        <w:left w:val="none" w:sz="0" w:space="0" w:color="auto"/>
        <w:bottom w:val="none" w:sz="0" w:space="0" w:color="auto"/>
        <w:right w:val="none" w:sz="0" w:space="0" w:color="auto"/>
      </w:divBdr>
    </w:div>
    <w:div w:id="1837258007">
      <w:bodyDiv w:val="1"/>
      <w:marLeft w:val="0"/>
      <w:marRight w:val="0"/>
      <w:marTop w:val="0"/>
      <w:marBottom w:val="0"/>
      <w:divBdr>
        <w:top w:val="none" w:sz="0" w:space="0" w:color="auto"/>
        <w:left w:val="none" w:sz="0" w:space="0" w:color="auto"/>
        <w:bottom w:val="none" w:sz="0" w:space="0" w:color="auto"/>
        <w:right w:val="none" w:sz="0" w:space="0" w:color="auto"/>
      </w:divBdr>
    </w:div>
    <w:div w:id="1919052075">
      <w:bodyDiv w:val="1"/>
      <w:marLeft w:val="0"/>
      <w:marRight w:val="0"/>
      <w:marTop w:val="0"/>
      <w:marBottom w:val="0"/>
      <w:divBdr>
        <w:top w:val="none" w:sz="0" w:space="0" w:color="auto"/>
        <w:left w:val="none" w:sz="0" w:space="0" w:color="auto"/>
        <w:bottom w:val="none" w:sz="0" w:space="0" w:color="auto"/>
        <w:right w:val="none" w:sz="0" w:space="0" w:color="auto"/>
      </w:divBdr>
    </w:div>
    <w:div w:id="1970276902">
      <w:bodyDiv w:val="1"/>
      <w:marLeft w:val="0"/>
      <w:marRight w:val="0"/>
      <w:marTop w:val="0"/>
      <w:marBottom w:val="0"/>
      <w:divBdr>
        <w:top w:val="none" w:sz="0" w:space="0" w:color="auto"/>
        <w:left w:val="none" w:sz="0" w:space="0" w:color="auto"/>
        <w:bottom w:val="none" w:sz="0" w:space="0" w:color="auto"/>
        <w:right w:val="none" w:sz="0" w:space="0" w:color="auto"/>
      </w:divBdr>
      <w:divsChild>
        <w:div w:id="1965772884">
          <w:marLeft w:val="0"/>
          <w:marRight w:val="0"/>
          <w:marTop w:val="75"/>
          <w:marBottom w:val="75"/>
          <w:divBdr>
            <w:top w:val="none" w:sz="0" w:space="0" w:color="auto"/>
            <w:left w:val="none" w:sz="0" w:space="0" w:color="auto"/>
            <w:bottom w:val="none" w:sz="0" w:space="0" w:color="auto"/>
            <w:right w:val="none" w:sz="0" w:space="0" w:color="auto"/>
          </w:divBdr>
          <w:divsChild>
            <w:div w:id="818300536">
              <w:marLeft w:val="0"/>
              <w:marRight w:val="0"/>
              <w:marTop w:val="0"/>
              <w:marBottom w:val="0"/>
              <w:divBdr>
                <w:top w:val="none" w:sz="0" w:space="0" w:color="auto"/>
                <w:left w:val="none" w:sz="0" w:space="0" w:color="auto"/>
                <w:bottom w:val="none" w:sz="0" w:space="0" w:color="auto"/>
                <w:right w:val="none" w:sz="0" w:space="0" w:color="auto"/>
              </w:divBdr>
              <w:divsChild>
                <w:div w:id="1349676915">
                  <w:marLeft w:val="0"/>
                  <w:marRight w:val="0"/>
                  <w:marTop w:val="0"/>
                  <w:marBottom w:val="0"/>
                  <w:divBdr>
                    <w:top w:val="none" w:sz="0" w:space="0" w:color="auto"/>
                    <w:left w:val="none" w:sz="0" w:space="0" w:color="auto"/>
                    <w:bottom w:val="none" w:sz="0" w:space="0" w:color="auto"/>
                    <w:right w:val="none" w:sz="0" w:space="0" w:color="auto"/>
                  </w:divBdr>
                  <w:divsChild>
                    <w:div w:id="2025279699">
                      <w:marLeft w:val="0"/>
                      <w:marRight w:val="0"/>
                      <w:marTop w:val="0"/>
                      <w:marBottom w:val="0"/>
                      <w:divBdr>
                        <w:top w:val="none" w:sz="0" w:space="0" w:color="auto"/>
                        <w:left w:val="none" w:sz="0" w:space="0" w:color="auto"/>
                        <w:bottom w:val="none" w:sz="0" w:space="0" w:color="auto"/>
                        <w:right w:val="none" w:sz="0" w:space="0" w:color="auto"/>
                      </w:divBdr>
                      <w:divsChild>
                        <w:div w:id="1523200130">
                          <w:marLeft w:val="0"/>
                          <w:marRight w:val="0"/>
                          <w:marTop w:val="0"/>
                          <w:marBottom w:val="0"/>
                          <w:divBdr>
                            <w:top w:val="none" w:sz="0" w:space="0" w:color="auto"/>
                            <w:left w:val="none" w:sz="0" w:space="0" w:color="auto"/>
                            <w:bottom w:val="none" w:sz="0" w:space="0" w:color="auto"/>
                            <w:right w:val="none" w:sz="0" w:space="0" w:color="auto"/>
                          </w:divBdr>
                          <w:divsChild>
                            <w:div w:id="1178814675">
                              <w:marLeft w:val="0"/>
                              <w:marRight w:val="0"/>
                              <w:marTop w:val="0"/>
                              <w:marBottom w:val="0"/>
                              <w:divBdr>
                                <w:top w:val="none" w:sz="0" w:space="0" w:color="auto"/>
                                <w:left w:val="none" w:sz="0" w:space="0" w:color="auto"/>
                                <w:bottom w:val="none" w:sz="0" w:space="0" w:color="auto"/>
                                <w:right w:val="none" w:sz="0" w:space="0" w:color="auto"/>
                              </w:divBdr>
                              <w:divsChild>
                                <w:div w:id="1031997382">
                                  <w:marLeft w:val="0"/>
                                  <w:marRight w:val="0"/>
                                  <w:marTop w:val="0"/>
                                  <w:marBottom w:val="0"/>
                                  <w:divBdr>
                                    <w:top w:val="none" w:sz="0" w:space="0" w:color="auto"/>
                                    <w:left w:val="none" w:sz="0" w:space="0" w:color="auto"/>
                                    <w:bottom w:val="none" w:sz="0" w:space="0" w:color="auto"/>
                                    <w:right w:val="none" w:sz="0" w:space="0" w:color="auto"/>
                                  </w:divBdr>
                                  <w:divsChild>
                                    <w:div w:id="1119687830">
                                      <w:marLeft w:val="0"/>
                                      <w:marRight w:val="0"/>
                                      <w:marTop w:val="0"/>
                                      <w:marBottom w:val="0"/>
                                      <w:divBdr>
                                        <w:top w:val="none" w:sz="0" w:space="0" w:color="auto"/>
                                        <w:left w:val="none" w:sz="0" w:space="0" w:color="auto"/>
                                        <w:bottom w:val="none" w:sz="0" w:space="0" w:color="auto"/>
                                        <w:right w:val="none" w:sz="0" w:space="0" w:color="auto"/>
                                      </w:divBdr>
                                      <w:divsChild>
                                        <w:div w:id="157428994">
                                          <w:marLeft w:val="0"/>
                                          <w:marRight w:val="0"/>
                                          <w:marTop w:val="0"/>
                                          <w:marBottom w:val="0"/>
                                          <w:divBdr>
                                            <w:top w:val="none" w:sz="0" w:space="0" w:color="auto"/>
                                            <w:left w:val="none" w:sz="0" w:space="0" w:color="auto"/>
                                            <w:bottom w:val="none" w:sz="0" w:space="0" w:color="auto"/>
                                            <w:right w:val="none" w:sz="0" w:space="0" w:color="auto"/>
                                          </w:divBdr>
                                          <w:divsChild>
                                            <w:div w:id="1670862286">
                                              <w:marLeft w:val="0"/>
                                              <w:marRight w:val="0"/>
                                              <w:marTop w:val="0"/>
                                              <w:marBottom w:val="0"/>
                                              <w:divBdr>
                                                <w:top w:val="none" w:sz="0" w:space="0" w:color="auto"/>
                                                <w:left w:val="none" w:sz="0" w:space="0" w:color="auto"/>
                                                <w:bottom w:val="none" w:sz="0" w:space="0" w:color="auto"/>
                                                <w:right w:val="none" w:sz="0" w:space="0" w:color="auto"/>
                                              </w:divBdr>
                                            </w:div>
                                            <w:div w:id="1346785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63440593">
          <w:marLeft w:val="0"/>
          <w:marRight w:val="0"/>
          <w:marTop w:val="0"/>
          <w:marBottom w:val="0"/>
          <w:divBdr>
            <w:top w:val="none" w:sz="0" w:space="0" w:color="auto"/>
            <w:left w:val="none" w:sz="0" w:space="0" w:color="auto"/>
            <w:bottom w:val="none" w:sz="0" w:space="0" w:color="auto"/>
            <w:right w:val="none" w:sz="0" w:space="0" w:color="auto"/>
          </w:divBdr>
        </w:div>
      </w:divsChild>
    </w:div>
    <w:div w:id="2024475239">
      <w:bodyDiv w:val="1"/>
      <w:marLeft w:val="0"/>
      <w:marRight w:val="0"/>
      <w:marTop w:val="0"/>
      <w:marBottom w:val="0"/>
      <w:divBdr>
        <w:top w:val="none" w:sz="0" w:space="0" w:color="auto"/>
        <w:left w:val="none" w:sz="0" w:space="0" w:color="auto"/>
        <w:bottom w:val="none" w:sz="0" w:space="0" w:color="auto"/>
        <w:right w:val="none" w:sz="0" w:space="0" w:color="auto"/>
      </w:divBdr>
    </w:div>
    <w:div w:id="2047363563">
      <w:bodyDiv w:val="1"/>
      <w:marLeft w:val="0"/>
      <w:marRight w:val="0"/>
      <w:marTop w:val="0"/>
      <w:marBottom w:val="0"/>
      <w:divBdr>
        <w:top w:val="none" w:sz="0" w:space="0" w:color="auto"/>
        <w:left w:val="none" w:sz="0" w:space="0" w:color="auto"/>
        <w:bottom w:val="none" w:sz="0" w:space="0" w:color="auto"/>
        <w:right w:val="none" w:sz="0" w:space="0" w:color="auto"/>
      </w:divBdr>
      <w:divsChild>
        <w:div w:id="51734315">
          <w:marLeft w:val="0"/>
          <w:marRight w:val="0"/>
          <w:marTop w:val="0"/>
          <w:marBottom w:val="0"/>
          <w:divBdr>
            <w:top w:val="none" w:sz="0" w:space="0" w:color="auto"/>
            <w:left w:val="none" w:sz="0" w:space="0" w:color="auto"/>
            <w:bottom w:val="none" w:sz="0" w:space="0" w:color="auto"/>
            <w:right w:val="none" w:sz="0" w:space="0" w:color="auto"/>
          </w:divBdr>
          <w:divsChild>
            <w:div w:id="549608334">
              <w:marLeft w:val="0"/>
              <w:marRight w:val="0"/>
              <w:marTop w:val="0"/>
              <w:marBottom w:val="0"/>
              <w:divBdr>
                <w:top w:val="none" w:sz="0" w:space="0" w:color="auto"/>
                <w:left w:val="none" w:sz="0" w:space="0" w:color="auto"/>
                <w:bottom w:val="none" w:sz="0" w:space="0" w:color="auto"/>
                <w:right w:val="none" w:sz="0" w:space="0" w:color="auto"/>
              </w:divBdr>
              <w:divsChild>
                <w:div w:id="1413239134">
                  <w:marLeft w:val="0"/>
                  <w:marRight w:val="0"/>
                  <w:marTop w:val="0"/>
                  <w:marBottom w:val="0"/>
                  <w:divBdr>
                    <w:top w:val="none" w:sz="0" w:space="0" w:color="auto"/>
                    <w:left w:val="none" w:sz="0" w:space="0" w:color="auto"/>
                    <w:bottom w:val="none" w:sz="0" w:space="0" w:color="auto"/>
                    <w:right w:val="none" w:sz="0" w:space="0" w:color="auto"/>
                  </w:divBdr>
                  <w:divsChild>
                    <w:div w:id="517737892">
                      <w:marLeft w:val="0"/>
                      <w:marRight w:val="0"/>
                      <w:marTop w:val="0"/>
                      <w:marBottom w:val="300"/>
                      <w:divBdr>
                        <w:top w:val="none" w:sz="0" w:space="0" w:color="auto"/>
                        <w:left w:val="none" w:sz="0" w:space="0" w:color="auto"/>
                        <w:bottom w:val="none" w:sz="0" w:space="0" w:color="auto"/>
                        <w:right w:val="none" w:sz="0" w:space="0" w:color="auto"/>
                      </w:divBdr>
                      <w:divsChild>
                        <w:div w:id="1984042160">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 w:id="1039551059">
          <w:marLeft w:val="0"/>
          <w:marRight w:val="0"/>
          <w:marTop w:val="0"/>
          <w:marBottom w:val="0"/>
          <w:divBdr>
            <w:top w:val="none" w:sz="0" w:space="0" w:color="auto"/>
            <w:left w:val="none" w:sz="0" w:space="0" w:color="auto"/>
            <w:bottom w:val="none" w:sz="0" w:space="0" w:color="auto"/>
            <w:right w:val="none" w:sz="0" w:space="0" w:color="auto"/>
          </w:divBdr>
          <w:divsChild>
            <w:div w:id="1172373555">
              <w:marLeft w:val="0"/>
              <w:marRight w:val="0"/>
              <w:marTop w:val="0"/>
              <w:marBottom w:val="300"/>
              <w:divBdr>
                <w:top w:val="none" w:sz="0" w:space="0" w:color="auto"/>
                <w:left w:val="none" w:sz="0" w:space="0" w:color="auto"/>
                <w:bottom w:val="none" w:sz="0" w:space="0" w:color="auto"/>
                <w:right w:val="none" w:sz="0" w:space="0" w:color="auto"/>
              </w:divBdr>
              <w:divsChild>
                <w:div w:id="98959715">
                  <w:marLeft w:val="0"/>
                  <w:marRight w:val="0"/>
                  <w:marTop w:val="0"/>
                  <w:marBottom w:val="0"/>
                  <w:divBdr>
                    <w:top w:val="single" w:sz="6" w:space="14" w:color="C4C4CD"/>
                    <w:left w:val="none" w:sz="0" w:space="0" w:color="auto"/>
                    <w:bottom w:val="single" w:sz="6" w:space="17" w:color="C4C4CD"/>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ashable.com/author/manishsingh" TargetMode="External"/><Relationship Id="rId18" Type="http://schemas.openxmlformats.org/officeDocument/2006/relationships/hyperlink" Target="https://www.gizbot.com/news/reliance-jio-users-can-get-free-netflix-subscription-how-to-avail-the-offer-081563.html" TargetMode="External"/><Relationship Id="rId26" Type="http://schemas.openxmlformats.org/officeDocument/2006/relationships/hyperlink" Target="https://www.statista.com/aboutus/our-research-commitment/2341/tanushree-basuroy" TargetMode="External"/><Relationship Id="rId39" Type="http://schemas.openxmlformats.org/officeDocument/2006/relationships/theme" Target="theme/theme1.xml"/><Relationship Id="rId21" Type="http://schemas.openxmlformats.org/officeDocument/2006/relationships/hyperlink" Target="https://www.androidcentral.com/netflix-getting-crushed-india-and-its-because-amazon-and-hotstar%20(03" TargetMode="External"/><Relationship Id="rId34" Type="http://schemas.openxmlformats.org/officeDocument/2006/relationships/hyperlink" Target="https://web.archive.org/web/20220730210604/https:/www.thehindubusinessline.com/companies/k-madhavan-named-as-president-of-the-walt-disney-company-india-and-star-india/article34315396.ece" TargetMode="External"/><Relationship Id="rId7" Type="http://schemas.openxmlformats.org/officeDocument/2006/relationships/endnotes" Target="endnotes.xml"/><Relationship Id="rId12" Type="http://schemas.openxmlformats.org/officeDocument/2006/relationships/hyperlink" Target="https://worldpopulationreview.com/countries/india-population" TargetMode="External"/><Relationship Id="rId17" Type="http://schemas.openxmlformats.org/officeDocument/2006/relationships/hyperlink" Target="https://en.wikipedia.org/wiki/Languages_with_official_status_in_India" TargetMode="External"/><Relationship Id="rId25" Type="http://schemas.openxmlformats.org/officeDocument/2006/relationships/hyperlink" Target="https://www.statista.com/aboutus/our-research-commitment" TargetMode="External"/><Relationship Id="rId33" Type="http://schemas.openxmlformats.org/officeDocument/2006/relationships/hyperlink" Target="https://www.thehindubusinessline.com/companies/k-madhavan-named-as-president-of-the-walt-disney-company-india-and-star-india/article34315396.ece"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en.wikipedia.org/wiki/Hindi" TargetMode="External"/><Relationship Id="rId20" Type="http://schemas.openxmlformats.org/officeDocument/2006/relationships/hyperlink" Target="https://worldpopulationreview.com/countries" TargetMode="External"/><Relationship Id="rId29" Type="http://schemas.openxmlformats.org/officeDocument/2006/relationships/hyperlink" Target="https://web.archive.org/web/20140909230437/http:/lawmin.nic.in/coi/coiason29july08.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videa.tv/2016/05/advertising-terminology-a-primer-for-the-uninitiated-or-confused/" TargetMode="External"/><Relationship Id="rId24" Type="http://schemas.openxmlformats.org/officeDocument/2006/relationships/hyperlink" Target="https://www.pwc.in/press-releases/2019/global-entertainment-and-mediaoutlook-2019-2023.html" TargetMode="External"/><Relationship Id="rId32" Type="http://schemas.openxmlformats.org/officeDocument/2006/relationships/hyperlink" Target="https://www.statista.com/aboutus/our-research-commitment/2834/shangliao-sun"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tandfonline.com/doi/full/10.1080/15228053.2021.1889742?casa_token=YI5LVrg5HV4AAAAA%3AxU0z8X4WUOPSRMADllbs3fZ87Wr9M1FEv3IP4umcorJhnyRoOhBvfgFQeAOYqSseul4GFXlcjFoN7Fk" TargetMode="External"/><Relationship Id="rId23" Type="http://schemas.openxmlformats.org/officeDocument/2006/relationships/hyperlink" Target="https://mashable.com/author/manishsingh" TargetMode="External"/><Relationship Id="rId28" Type="http://schemas.openxmlformats.org/officeDocument/2006/relationships/hyperlink" Target="http://lawmin.nic.in/coi/coiason29july08.pdf" TargetMode="External"/><Relationship Id="rId36" Type="http://schemas.openxmlformats.org/officeDocument/2006/relationships/hyperlink" Target="https://ir.netflix.net/ir-overview/long-term-view/default.aspx" TargetMode="External"/><Relationship Id="rId10" Type="http://schemas.openxmlformats.org/officeDocument/2006/relationships/hyperlink" Target="https://web.archive.org/web/20181225031019/http:/www.videa.tv/2016/05/advertising-terminology-a-primer-for-the-uninitiated-or-confused/" TargetMode="External"/><Relationship Id="rId19" Type="http://schemas.openxmlformats.org/officeDocument/2006/relationships/hyperlink" Target="https://top10.netflix.com/films" TargetMode="External"/><Relationship Id="rId31" Type="http://schemas.openxmlformats.org/officeDocument/2006/relationships/hyperlink" Target="https://www.ibef.org/industry/information-technology-india"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tandfonline.com/doi/full/10.1080/15228053.2021.1889742?casa_token=YI5LVrg5HV4AAAAA%3AxU0z8X4WUOPSRMADllbs3fZ87Wr9M1FEv3IP4umcorJhnyRoOhBvfgFQeAOYqSseul4GFXlcjFoN7Fk" TargetMode="External"/><Relationship Id="rId22" Type="http://schemas.openxmlformats.org/officeDocument/2006/relationships/hyperlink" Target="https://mashable.com/article/amazon-prime-video-india-launch-date" TargetMode="External"/><Relationship Id="rId27" Type="http://schemas.openxmlformats.org/officeDocument/2006/relationships/hyperlink" Target="https://web.archive.org/web/20140909230437/http:/lawmin.nic.in/coi/coiason29july08.pdf" TargetMode="External"/><Relationship Id="rId30" Type="http://schemas.openxmlformats.org/officeDocument/2006/relationships/hyperlink" Target="http://lawmin.nic.in/coi/coiason29july08.pdf" TargetMode="External"/><Relationship Id="rId35" Type="http://schemas.openxmlformats.org/officeDocument/2006/relationships/hyperlink" Target="https://www.voicendata.com/author/voicendata-bureau/"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03440D-602C-4EDE-B19F-5965498AA0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6501</Words>
  <Characters>36541</Characters>
  <Application>Microsoft Office Word</Application>
  <DocSecurity>0</DocSecurity>
  <Lines>702</Lines>
  <Paragraphs>186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Ivy, Leung Man Yan (CTFHK-梁蔓茵)</dc:creator>
  <cp:keywords/>
  <dc:description/>
  <cp:lastModifiedBy>Ivy, Leung Man Yan (CTFHK-梁蔓茵)</cp:lastModifiedBy>
  <cp:revision>2</cp:revision>
  <dcterms:created xsi:type="dcterms:W3CDTF">2022-07-31T14:06:00Z</dcterms:created>
  <dcterms:modified xsi:type="dcterms:W3CDTF">2022-07-31T14:06:00Z</dcterms:modified>
</cp:coreProperties>
</file>