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726E5" w14:textId="4179D8B9" w:rsidR="00AD0DC0" w:rsidRPr="009B1321" w:rsidRDefault="00AD0DC0" w:rsidP="004A6911">
      <w:pPr>
        <w:spacing w:line="360" w:lineRule="auto"/>
        <w:rPr>
          <w:rFonts w:ascii="Arial" w:hAnsi="Arial" w:cs="Arial"/>
          <w:sz w:val="72"/>
          <w:szCs w:val="72"/>
        </w:rPr>
      </w:pPr>
      <w:r w:rsidRPr="009B1321">
        <w:rPr>
          <w:rFonts w:ascii="Arial" w:hAnsi="Arial" w:cs="Arial"/>
          <w:sz w:val="72"/>
          <w:szCs w:val="72"/>
        </w:rPr>
        <w:t xml:space="preserve"> </w:t>
      </w:r>
    </w:p>
    <w:p w14:paraId="1A9C766C" w14:textId="7A7BFCE2" w:rsidR="00AD0DC0" w:rsidRDefault="00BA41A0" w:rsidP="009B1321">
      <w:pPr>
        <w:spacing w:line="360" w:lineRule="auto"/>
        <w:jc w:val="center"/>
        <w:rPr>
          <w:rFonts w:ascii="Arial" w:hAnsi="Arial" w:cs="Arial"/>
          <w:sz w:val="72"/>
          <w:szCs w:val="72"/>
        </w:rPr>
      </w:pPr>
      <w:r w:rsidRPr="009B1321">
        <w:rPr>
          <w:rFonts w:ascii="Arial" w:hAnsi="Arial" w:cs="Arial"/>
          <w:sz w:val="72"/>
          <w:szCs w:val="72"/>
        </w:rPr>
        <w:t>Student Number</w:t>
      </w:r>
      <w:r w:rsidR="009464FE" w:rsidRPr="009B1321">
        <w:rPr>
          <w:rFonts w:ascii="Arial" w:hAnsi="Arial" w:cs="Arial"/>
          <w:sz w:val="72"/>
          <w:szCs w:val="72"/>
        </w:rPr>
        <w:t>: 2219037</w:t>
      </w:r>
    </w:p>
    <w:p w14:paraId="01A1557A" w14:textId="59936833" w:rsidR="004A6911" w:rsidRPr="009B1321" w:rsidRDefault="004A6911" w:rsidP="009B1321">
      <w:pPr>
        <w:spacing w:line="360" w:lineRule="auto"/>
        <w:jc w:val="center"/>
        <w:rPr>
          <w:rFonts w:ascii="Arial" w:hAnsi="Arial" w:cs="Arial"/>
          <w:sz w:val="72"/>
          <w:szCs w:val="72"/>
        </w:rPr>
      </w:pPr>
      <w:r>
        <w:rPr>
          <w:rFonts w:ascii="Arial" w:hAnsi="Arial" w:cs="Arial"/>
          <w:sz w:val="72"/>
          <w:szCs w:val="72"/>
        </w:rPr>
        <w:t>ECG</w:t>
      </w:r>
      <w:r w:rsidR="002132C3">
        <w:rPr>
          <w:rFonts w:ascii="Arial" w:hAnsi="Arial" w:cs="Arial"/>
          <w:sz w:val="72"/>
          <w:szCs w:val="72"/>
        </w:rPr>
        <w:t>005</w:t>
      </w:r>
    </w:p>
    <w:p w14:paraId="793EA639" w14:textId="6B00F8BC" w:rsidR="00AD0DC0" w:rsidRPr="009B1321" w:rsidRDefault="00AD0DC0" w:rsidP="009B1321">
      <w:pPr>
        <w:spacing w:line="360" w:lineRule="auto"/>
        <w:jc w:val="center"/>
        <w:rPr>
          <w:rFonts w:ascii="Arial" w:hAnsi="Arial" w:cs="Arial"/>
          <w:sz w:val="72"/>
          <w:szCs w:val="72"/>
        </w:rPr>
      </w:pPr>
      <w:r w:rsidRPr="009B1321">
        <w:rPr>
          <w:rFonts w:ascii="Arial" w:hAnsi="Arial" w:cs="Arial"/>
          <w:sz w:val="72"/>
          <w:szCs w:val="72"/>
        </w:rPr>
        <w:t>Learning in the Digital Era</w:t>
      </w:r>
    </w:p>
    <w:p w14:paraId="70FDF73C" w14:textId="77777777" w:rsidR="00AD0DC0" w:rsidRPr="009B1321" w:rsidRDefault="00AD0DC0" w:rsidP="009B1321">
      <w:pPr>
        <w:spacing w:line="360" w:lineRule="auto"/>
        <w:rPr>
          <w:rFonts w:ascii="Arial" w:hAnsi="Arial" w:cs="Arial"/>
          <w:sz w:val="36"/>
          <w:szCs w:val="36"/>
        </w:rPr>
      </w:pPr>
    </w:p>
    <w:p w14:paraId="46A2AB39" w14:textId="77777777" w:rsidR="00267AC0" w:rsidRPr="009B1321" w:rsidRDefault="00267AC0" w:rsidP="009B1321">
      <w:pPr>
        <w:spacing w:line="360" w:lineRule="auto"/>
        <w:jc w:val="center"/>
        <w:rPr>
          <w:rFonts w:ascii="Arial" w:hAnsi="Arial" w:cs="Arial"/>
          <w:sz w:val="36"/>
          <w:szCs w:val="36"/>
        </w:rPr>
      </w:pPr>
    </w:p>
    <w:p w14:paraId="3F57DED2" w14:textId="77777777" w:rsidR="00267AC0" w:rsidRPr="009B1321" w:rsidRDefault="00267AC0" w:rsidP="009B1321">
      <w:pPr>
        <w:spacing w:line="360" w:lineRule="auto"/>
        <w:jc w:val="center"/>
        <w:rPr>
          <w:rFonts w:ascii="Arial" w:hAnsi="Arial" w:cs="Arial"/>
          <w:sz w:val="36"/>
          <w:szCs w:val="36"/>
        </w:rPr>
      </w:pPr>
    </w:p>
    <w:p w14:paraId="54EE46F6" w14:textId="77777777" w:rsidR="00267AC0" w:rsidRPr="009B1321" w:rsidRDefault="00267AC0" w:rsidP="009B1321">
      <w:pPr>
        <w:spacing w:line="360" w:lineRule="auto"/>
        <w:rPr>
          <w:rFonts w:ascii="Arial" w:hAnsi="Arial" w:cs="Arial"/>
          <w:sz w:val="36"/>
          <w:szCs w:val="36"/>
        </w:rPr>
      </w:pPr>
    </w:p>
    <w:p w14:paraId="7C09C43F" w14:textId="77777777" w:rsidR="00267AC0" w:rsidRPr="009B1321" w:rsidRDefault="00267AC0" w:rsidP="009B1321">
      <w:pPr>
        <w:spacing w:line="360" w:lineRule="auto"/>
        <w:jc w:val="center"/>
        <w:rPr>
          <w:rFonts w:ascii="Arial" w:hAnsi="Arial" w:cs="Arial"/>
          <w:sz w:val="36"/>
          <w:szCs w:val="36"/>
        </w:rPr>
      </w:pPr>
    </w:p>
    <w:p w14:paraId="7E973AB8" w14:textId="1DBA961B" w:rsidR="00BD5FEC" w:rsidRPr="009B1321" w:rsidRDefault="00BD5FEC" w:rsidP="009B1321">
      <w:pPr>
        <w:spacing w:line="360" w:lineRule="auto"/>
        <w:jc w:val="center"/>
        <w:rPr>
          <w:rFonts w:ascii="Arial" w:hAnsi="Arial" w:cs="Arial"/>
          <w:sz w:val="24"/>
          <w:szCs w:val="24"/>
        </w:rPr>
      </w:pPr>
      <w:r w:rsidRPr="009B1321">
        <w:rPr>
          <w:rFonts w:ascii="Arial" w:hAnsi="Arial" w:cs="Arial"/>
          <w:sz w:val="24"/>
          <w:szCs w:val="24"/>
        </w:rPr>
        <w:t>Content</w:t>
      </w:r>
    </w:p>
    <w:p w14:paraId="012679A5" w14:textId="77777777" w:rsidR="00262A6F" w:rsidRPr="009B1321" w:rsidRDefault="00262A6F" w:rsidP="009B1321">
      <w:pPr>
        <w:spacing w:line="360" w:lineRule="auto"/>
        <w:jc w:val="center"/>
        <w:rPr>
          <w:rFonts w:ascii="Arial" w:hAnsi="Arial" w:cs="Arial"/>
          <w:sz w:val="24"/>
          <w:szCs w:val="24"/>
        </w:rPr>
      </w:pPr>
    </w:p>
    <w:p w14:paraId="723807AD" w14:textId="7C2826FB" w:rsidR="00B34FB4" w:rsidRPr="009B1321" w:rsidRDefault="00657AFA" w:rsidP="009B1321">
      <w:pPr>
        <w:spacing w:line="360" w:lineRule="auto"/>
        <w:rPr>
          <w:rFonts w:ascii="Arial" w:hAnsi="Arial" w:cs="Arial"/>
          <w:sz w:val="24"/>
          <w:szCs w:val="24"/>
        </w:rPr>
      </w:pPr>
      <w:r w:rsidRPr="009B1321">
        <w:rPr>
          <w:rFonts w:ascii="Arial" w:hAnsi="Arial" w:cs="Arial"/>
          <w:sz w:val="24"/>
          <w:szCs w:val="24"/>
        </w:rPr>
        <w:t>Part 1</w:t>
      </w:r>
      <w:r w:rsidRPr="009B1321">
        <w:rPr>
          <w:rFonts w:ascii="Arial" w:hAnsi="Arial" w:cs="Arial"/>
          <w:sz w:val="24"/>
          <w:szCs w:val="24"/>
        </w:rPr>
        <w:tab/>
      </w:r>
      <w:r w:rsidR="00DE1F87" w:rsidRPr="009B1321">
        <w:rPr>
          <w:rFonts w:ascii="Arial" w:hAnsi="Arial" w:cs="Arial"/>
          <w:sz w:val="24"/>
          <w:szCs w:val="24"/>
        </w:rPr>
        <w:tab/>
      </w:r>
      <w:r w:rsidR="00DE1F87" w:rsidRPr="009B1321">
        <w:rPr>
          <w:rFonts w:ascii="Arial" w:hAnsi="Arial" w:cs="Arial"/>
          <w:sz w:val="24"/>
          <w:szCs w:val="24"/>
        </w:rPr>
        <w:tab/>
      </w:r>
      <w:r w:rsidR="00DE1F87" w:rsidRPr="009B1321">
        <w:rPr>
          <w:rFonts w:ascii="Arial" w:hAnsi="Arial" w:cs="Arial"/>
          <w:sz w:val="24"/>
          <w:szCs w:val="24"/>
        </w:rPr>
        <w:tab/>
      </w:r>
      <w:r w:rsidR="00DE1F87" w:rsidRPr="009B1321">
        <w:rPr>
          <w:rFonts w:ascii="Arial" w:hAnsi="Arial" w:cs="Arial"/>
          <w:sz w:val="24"/>
          <w:szCs w:val="24"/>
        </w:rPr>
        <w:tab/>
      </w:r>
      <w:r w:rsidR="00DE1F87" w:rsidRPr="009B1321">
        <w:rPr>
          <w:rFonts w:ascii="Arial" w:hAnsi="Arial" w:cs="Arial"/>
          <w:sz w:val="24"/>
          <w:szCs w:val="24"/>
        </w:rPr>
        <w:tab/>
      </w:r>
      <w:r w:rsidR="00DE1F87" w:rsidRPr="009B1321">
        <w:rPr>
          <w:rFonts w:ascii="Arial" w:hAnsi="Arial" w:cs="Arial"/>
          <w:sz w:val="24"/>
          <w:szCs w:val="24"/>
        </w:rPr>
        <w:tab/>
      </w:r>
      <w:r w:rsidR="00DE1F87" w:rsidRPr="009B1321">
        <w:rPr>
          <w:rFonts w:ascii="Arial" w:hAnsi="Arial" w:cs="Arial"/>
          <w:sz w:val="24"/>
          <w:szCs w:val="24"/>
        </w:rPr>
        <w:tab/>
        <w:t xml:space="preserve">Page </w:t>
      </w:r>
      <w:r w:rsidR="00192BC3" w:rsidRPr="009B1321">
        <w:rPr>
          <w:rFonts w:ascii="Arial" w:hAnsi="Arial" w:cs="Arial"/>
          <w:sz w:val="24"/>
          <w:szCs w:val="24"/>
        </w:rPr>
        <w:t>2</w:t>
      </w:r>
    </w:p>
    <w:p w14:paraId="40DA989D" w14:textId="764A17FC" w:rsidR="00DE1F87" w:rsidRPr="009B1321" w:rsidRDefault="00657AFA" w:rsidP="009B1321">
      <w:pPr>
        <w:spacing w:line="360" w:lineRule="auto"/>
        <w:rPr>
          <w:rFonts w:ascii="Arial" w:hAnsi="Arial" w:cs="Arial"/>
          <w:sz w:val="24"/>
          <w:szCs w:val="24"/>
        </w:rPr>
      </w:pPr>
      <w:r w:rsidRPr="009B1321">
        <w:rPr>
          <w:rFonts w:ascii="Arial" w:hAnsi="Arial" w:cs="Arial"/>
          <w:sz w:val="24"/>
          <w:szCs w:val="24"/>
        </w:rPr>
        <w:t>Part 2 A</w:t>
      </w:r>
      <w:r w:rsidR="00DE1F87" w:rsidRPr="009B1321">
        <w:rPr>
          <w:rFonts w:ascii="Arial" w:hAnsi="Arial" w:cs="Arial"/>
          <w:sz w:val="24"/>
          <w:szCs w:val="24"/>
        </w:rPr>
        <w:tab/>
      </w:r>
      <w:r w:rsidR="00DE1F87" w:rsidRPr="009B1321">
        <w:rPr>
          <w:rFonts w:ascii="Arial" w:hAnsi="Arial" w:cs="Arial"/>
          <w:sz w:val="24"/>
          <w:szCs w:val="24"/>
        </w:rPr>
        <w:tab/>
      </w:r>
      <w:r w:rsidR="00DE1F87" w:rsidRPr="009B1321">
        <w:rPr>
          <w:rFonts w:ascii="Arial" w:hAnsi="Arial" w:cs="Arial"/>
          <w:sz w:val="24"/>
          <w:szCs w:val="24"/>
        </w:rPr>
        <w:tab/>
      </w:r>
      <w:r w:rsidR="00DE1F87" w:rsidRPr="009B1321">
        <w:rPr>
          <w:rFonts w:ascii="Arial" w:hAnsi="Arial" w:cs="Arial"/>
          <w:sz w:val="24"/>
          <w:szCs w:val="24"/>
        </w:rPr>
        <w:tab/>
      </w:r>
      <w:r w:rsidR="00DE1F87" w:rsidRPr="009B1321">
        <w:rPr>
          <w:rFonts w:ascii="Arial" w:hAnsi="Arial" w:cs="Arial"/>
          <w:sz w:val="24"/>
          <w:szCs w:val="24"/>
        </w:rPr>
        <w:tab/>
      </w:r>
      <w:r w:rsidR="00DE1F87" w:rsidRPr="009B1321">
        <w:rPr>
          <w:rFonts w:ascii="Arial" w:hAnsi="Arial" w:cs="Arial"/>
          <w:sz w:val="24"/>
          <w:szCs w:val="24"/>
        </w:rPr>
        <w:tab/>
      </w:r>
      <w:r w:rsidRPr="009B1321">
        <w:rPr>
          <w:rFonts w:ascii="Arial" w:hAnsi="Arial" w:cs="Arial"/>
          <w:sz w:val="24"/>
          <w:szCs w:val="24"/>
        </w:rPr>
        <w:tab/>
      </w:r>
      <w:r w:rsidR="00DE1F87" w:rsidRPr="009B1321">
        <w:rPr>
          <w:rFonts w:ascii="Arial" w:hAnsi="Arial" w:cs="Arial"/>
          <w:sz w:val="24"/>
          <w:szCs w:val="24"/>
        </w:rPr>
        <w:t xml:space="preserve">Page </w:t>
      </w:r>
      <w:r w:rsidR="00192BC3" w:rsidRPr="009B1321">
        <w:rPr>
          <w:rFonts w:ascii="Arial" w:hAnsi="Arial" w:cs="Arial"/>
          <w:sz w:val="24"/>
          <w:szCs w:val="24"/>
        </w:rPr>
        <w:t>3</w:t>
      </w:r>
    </w:p>
    <w:p w14:paraId="7D9F9300" w14:textId="0DD74992" w:rsidR="00BD5FEC" w:rsidRDefault="00657AFA" w:rsidP="009B1321">
      <w:pPr>
        <w:spacing w:line="360" w:lineRule="auto"/>
        <w:rPr>
          <w:rFonts w:ascii="Arial" w:hAnsi="Arial" w:cs="Arial"/>
          <w:sz w:val="24"/>
          <w:szCs w:val="24"/>
        </w:rPr>
      </w:pPr>
      <w:r w:rsidRPr="009B1321">
        <w:rPr>
          <w:rFonts w:ascii="Arial" w:hAnsi="Arial" w:cs="Arial"/>
          <w:sz w:val="24"/>
          <w:szCs w:val="24"/>
        </w:rPr>
        <w:t xml:space="preserve">Part 2 B </w:t>
      </w:r>
      <w:r w:rsidRPr="009B1321">
        <w:rPr>
          <w:rFonts w:ascii="Arial" w:hAnsi="Arial" w:cs="Arial"/>
          <w:sz w:val="24"/>
          <w:szCs w:val="24"/>
        </w:rPr>
        <w:tab/>
      </w:r>
      <w:r w:rsidRPr="009B1321">
        <w:rPr>
          <w:rFonts w:ascii="Arial" w:hAnsi="Arial" w:cs="Arial"/>
          <w:sz w:val="24"/>
          <w:szCs w:val="24"/>
        </w:rPr>
        <w:tab/>
      </w:r>
      <w:r w:rsidR="00003B0E" w:rsidRPr="009B1321">
        <w:rPr>
          <w:rFonts w:ascii="Arial" w:hAnsi="Arial" w:cs="Arial"/>
          <w:sz w:val="24"/>
          <w:szCs w:val="24"/>
        </w:rPr>
        <w:tab/>
      </w:r>
      <w:r w:rsidR="00003B0E" w:rsidRPr="009B1321">
        <w:rPr>
          <w:rFonts w:ascii="Arial" w:hAnsi="Arial" w:cs="Arial"/>
          <w:sz w:val="24"/>
          <w:szCs w:val="24"/>
        </w:rPr>
        <w:tab/>
      </w:r>
      <w:r w:rsidR="00003B0E" w:rsidRPr="009B1321">
        <w:rPr>
          <w:rFonts w:ascii="Arial" w:hAnsi="Arial" w:cs="Arial"/>
          <w:sz w:val="24"/>
          <w:szCs w:val="24"/>
        </w:rPr>
        <w:tab/>
      </w:r>
      <w:r w:rsidR="00003B0E" w:rsidRPr="009B1321">
        <w:rPr>
          <w:rFonts w:ascii="Arial" w:hAnsi="Arial" w:cs="Arial"/>
          <w:sz w:val="24"/>
          <w:szCs w:val="24"/>
        </w:rPr>
        <w:tab/>
      </w:r>
      <w:r w:rsidR="00003B0E" w:rsidRPr="009B1321">
        <w:rPr>
          <w:rFonts w:ascii="Arial" w:hAnsi="Arial" w:cs="Arial"/>
          <w:sz w:val="24"/>
          <w:szCs w:val="24"/>
        </w:rPr>
        <w:tab/>
        <w:t xml:space="preserve">Page </w:t>
      </w:r>
      <w:r w:rsidR="00192BC3" w:rsidRPr="009B1321">
        <w:rPr>
          <w:rFonts w:ascii="Arial" w:hAnsi="Arial" w:cs="Arial"/>
          <w:sz w:val="24"/>
          <w:szCs w:val="24"/>
        </w:rPr>
        <w:t>4</w:t>
      </w:r>
    </w:p>
    <w:p w14:paraId="172E1BFE" w14:textId="44FF38EF" w:rsidR="009E5C12" w:rsidRDefault="009E5C12" w:rsidP="009B1321">
      <w:pPr>
        <w:spacing w:line="360" w:lineRule="auto"/>
        <w:rPr>
          <w:rFonts w:ascii="Arial" w:hAnsi="Arial" w:cs="Arial"/>
          <w:sz w:val="24"/>
          <w:szCs w:val="24"/>
        </w:rPr>
      </w:pPr>
      <w:r>
        <w:rPr>
          <w:rFonts w:ascii="Arial" w:hAnsi="Arial" w:cs="Arial"/>
          <w:sz w:val="24"/>
          <w:szCs w:val="24"/>
        </w:rPr>
        <w:t>Part 3</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Page 5</w:t>
      </w:r>
      <w:r w:rsidR="00784D31">
        <w:rPr>
          <w:rFonts w:ascii="Arial" w:hAnsi="Arial" w:cs="Arial"/>
          <w:sz w:val="24"/>
          <w:szCs w:val="24"/>
        </w:rPr>
        <w:t>, 6 &amp;</w:t>
      </w:r>
      <w:r w:rsidR="00761FDB">
        <w:rPr>
          <w:rFonts w:ascii="Arial" w:hAnsi="Arial" w:cs="Arial"/>
          <w:sz w:val="24"/>
          <w:szCs w:val="24"/>
        </w:rPr>
        <w:t xml:space="preserve"> 7</w:t>
      </w:r>
    </w:p>
    <w:p w14:paraId="69EAC608" w14:textId="72EAA7F2" w:rsidR="008D1CBF" w:rsidRPr="009B1321" w:rsidRDefault="008D1CBF" w:rsidP="009B1321">
      <w:pPr>
        <w:spacing w:line="360" w:lineRule="auto"/>
        <w:rPr>
          <w:rFonts w:ascii="Arial" w:hAnsi="Arial" w:cs="Arial"/>
          <w:sz w:val="24"/>
          <w:szCs w:val="24"/>
        </w:rPr>
      </w:pPr>
    </w:p>
    <w:p w14:paraId="0F5EBB58" w14:textId="77777777" w:rsidR="00EC012C" w:rsidRPr="009B1321" w:rsidRDefault="00EC012C" w:rsidP="009B1321">
      <w:pPr>
        <w:spacing w:line="360" w:lineRule="auto"/>
        <w:rPr>
          <w:rFonts w:ascii="Arial" w:hAnsi="Arial" w:cs="Arial"/>
          <w:sz w:val="24"/>
          <w:szCs w:val="24"/>
        </w:rPr>
      </w:pPr>
    </w:p>
    <w:p w14:paraId="536D0E63" w14:textId="77777777" w:rsidR="008E3B76" w:rsidRPr="009B1321" w:rsidRDefault="008E3B76" w:rsidP="009B1321">
      <w:pPr>
        <w:spacing w:line="360" w:lineRule="auto"/>
        <w:rPr>
          <w:rFonts w:ascii="Arial" w:hAnsi="Arial" w:cs="Arial"/>
          <w:sz w:val="24"/>
          <w:szCs w:val="24"/>
        </w:rPr>
      </w:pPr>
    </w:p>
    <w:p w14:paraId="2B16FACE" w14:textId="77777777" w:rsidR="00267AC0" w:rsidRPr="009B1321" w:rsidRDefault="00267AC0" w:rsidP="009B1321">
      <w:pPr>
        <w:spacing w:line="360" w:lineRule="auto"/>
        <w:rPr>
          <w:rFonts w:ascii="Arial" w:hAnsi="Arial" w:cs="Arial"/>
          <w:sz w:val="24"/>
          <w:szCs w:val="24"/>
        </w:rPr>
      </w:pPr>
    </w:p>
    <w:p w14:paraId="16CA55F6" w14:textId="72D0A5DB" w:rsidR="00D23607" w:rsidRPr="009B1321" w:rsidRDefault="00657AFA" w:rsidP="009B1321">
      <w:pPr>
        <w:spacing w:line="360" w:lineRule="auto"/>
        <w:rPr>
          <w:rFonts w:ascii="Arial" w:hAnsi="Arial" w:cs="Arial"/>
          <w:sz w:val="24"/>
          <w:szCs w:val="24"/>
        </w:rPr>
      </w:pPr>
      <w:r w:rsidRPr="009B1321">
        <w:rPr>
          <w:rFonts w:ascii="Arial" w:hAnsi="Arial" w:cs="Arial"/>
          <w:sz w:val="24"/>
          <w:szCs w:val="24"/>
        </w:rPr>
        <w:t>Part 1</w:t>
      </w:r>
    </w:p>
    <w:p w14:paraId="1DA3948B" w14:textId="3006E2A7" w:rsidR="00D74DB1" w:rsidRPr="009B1321" w:rsidRDefault="00D74DB1" w:rsidP="009B1321">
      <w:pPr>
        <w:spacing w:line="360" w:lineRule="auto"/>
        <w:rPr>
          <w:rFonts w:ascii="Arial" w:hAnsi="Arial" w:cs="Arial"/>
          <w:sz w:val="24"/>
          <w:szCs w:val="24"/>
        </w:rPr>
      </w:pPr>
      <w:bookmarkStart w:id="0" w:name="_Hlk117089005"/>
      <w:r w:rsidRPr="009B1321">
        <w:rPr>
          <w:rFonts w:ascii="Arial" w:hAnsi="Arial" w:cs="Arial"/>
          <w:sz w:val="24"/>
          <w:szCs w:val="24"/>
        </w:rPr>
        <w:t>In Iceland and similar countries, think it is important that the children play outside within their life. Some people wrote about a government paper, which stated that outside play is good for children. In the curriculum guidelines, they put essential elements</w:t>
      </w:r>
      <w:r w:rsidR="00E13979">
        <w:rPr>
          <w:rFonts w:ascii="Arial" w:hAnsi="Arial" w:cs="Arial"/>
          <w:sz w:val="24"/>
          <w:szCs w:val="24"/>
        </w:rPr>
        <w:t xml:space="preserve"> </w:t>
      </w:r>
      <w:r w:rsidRPr="009B1321">
        <w:rPr>
          <w:rFonts w:ascii="Arial" w:hAnsi="Arial" w:cs="Arial"/>
          <w:sz w:val="24"/>
          <w:szCs w:val="24"/>
        </w:rPr>
        <w:t xml:space="preserve">within the outside learning environment, and as a place for making the children think about the natural world and have a place where they do things like exercising and healthy living according to </w:t>
      </w:r>
      <w:proofErr w:type="spellStart"/>
      <w:r w:rsidRPr="009B1321">
        <w:rPr>
          <w:rFonts w:ascii="Arial" w:hAnsi="Arial" w:cs="Arial"/>
          <w:sz w:val="24"/>
          <w:szCs w:val="24"/>
        </w:rPr>
        <w:t>Norodahl</w:t>
      </w:r>
      <w:proofErr w:type="spellEnd"/>
      <w:r w:rsidRPr="009B1321">
        <w:rPr>
          <w:rFonts w:ascii="Arial" w:hAnsi="Arial" w:cs="Arial"/>
          <w:sz w:val="24"/>
          <w:szCs w:val="24"/>
        </w:rPr>
        <w:t xml:space="preserve">, K. and </w:t>
      </w:r>
      <w:proofErr w:type="spellStart"/>
      <w:r w:rsidRPr="009B1321">
        <w:rPr>
          <w:rFonts w:ascii="Arial" w:hAnsi="Arial" w:cs="Arial"/>
          <w:sz w:val="24"/>
          <w:szCs w:val="24"/>
        </w:rPr>
        <w:t>Johannesson</w:t>
      </w:r>
      <w:proofErr w:type="spellEnd"/>
      <w:r w:rsidRPr="009B1321">
        <w:rPr>
          <w:rFonts w:ascii="Arial" w:hAnsi="Arial" w:cs="Arial"/>
          <w:sz w:val="24"/>
          <w:szCs w:val="24"/>
        </w:rPr>
        <w:t>, I. (2014).</w:t>
      </w:r>
    </w:p>
    <w:p w14:paraId="36A0FF88" w14:textId="08D40D5B" w:rsidR="00BC6AB5" w:rsidRPr="009B1321" w:rsidRDefault="00D74DB1" w:rsidP="009B1321">
      <w:pPr>
        <w:spacing w:line="360" w:lineRule="auto"/>
        <w:rPr>
          <w:rFonts w:ascii="Arial" w:hAnsi="Arial" w:cs="Arial"/>
          <w:sz w:val="24"/>
          <w:szCs w:val="24"/>
        </w:rPr>
      </w:pPr>
      <w:r w:rsidRPr="009B1321">
        <w:rPr>
          <w:rFonts w:ascii="Arial" w:hAnsi="Arial" w:cs="Arial"/>
          <w:sz w:val="24"/>
          <w:szCs w:val="24"/>
        </w:rPr>
        <w:t>This emphasis on the outdoors which has happened for a long time in Iceland for children aged 1 to 6 years, which play outside every day in school. As for children aged 6 to 16 years they only get to play outside with the friends when it is playtime. We are unsure about what the teacher`s do outside to help them learning but, it going to be different depending on what teachers will have and school. But there are signs in Iceland that teachers are using more than they used to, and in Reykjavik the capital 70% of the schools say that they do multiple of outside education</w:t>
      </w:r>
      <w:r w:rsidR="00D92600">
        <w:rPr>
          <w:rFonts w:ascii="Arial" w:hAnsi="Arial" w:cs="Arial"/>
          <w:sz w:val="24"/>
          <w:szCs w:val="24"/>
        </w:rPr>
        <w:t>.</w:t>
      </w:r>
      <w:r w:rsidRPr="009B1321">
        <w:rPr>
          <w:rFonts w:ascii="Arial" w:hAnsi="Arial" w:cs="Arial"/>
          <w:sz w:val="24"/>
          <w:szCs w:val="24"/>
        </w:rPr>
        <w:t xml:space="preserve"> </w:t>
      </w:r>
    </w:p>
    <w:bookmarkEnd w:id="0"/>
    <w:p w14:paraId="35EFA759" w14:textId="34464B94" w:rsidR="00EC012C" w:rsidRPr="009B1321" w:rsidRDefault="00FA276B" w:rsidP="009B1321">
      <w:pPr>
        <w:spacing w:line="360" w:lineRule="auto"/>
        <w:rPr>
          <w:rFonts w:ascii="Arial" w:hAnsi="Arial" w:cs="Arial"/>
          <w:sz w:val="24"/>
          <w:szCs w:val="24"/>
        </w:rPr>
      </w:pPr>
      <w:proofErr w:type="spellStart"/>
      <w:r w:rsidRPr="00FA276B">
        <w:rPr>
          <w:rFonts w:ascii="Arial" w:hAnsi="Arial" w:cs="Arial"/>
          <w:sz w:val="24"/>
          <w:szCs w:val="24"/>
        </w:rPr>
        <w:t>Noradahl</w:t>
      </w:r>
      <w:proofErr w:type="spellEnd"/>
      <w:r w:rsidRPr="00FA276B">
        <w:rPr>
          <w:rFonts w:ascii="Arial" w:hAnsi="Arial" w:cs="Arial"/>
          <w:sz w:val="24"/>
          <w:szCs w:val="24"/>
        </w:rPr>
        <w:t xml:space="preserve">, K and </w:t>
      </w:r>
      <w:proofErr w:type="spellStart"/>
      <w:r w:rsidRPr="00FA276B">
        <w:rPr>
          <w:rFonts w:ascii="Arial" w:hAnsi="Arial" w:cs="Arial"/>
          <w:sz w:val="24"/>
          <w:szCs w:val="24"/>
        </w:rPr>
        <w:t>Johannesson</w:t>
      </w:r>
      <w:proofErr w:type="spellEnd"/>
      <w:r w:rsidRPr="00FA276B">
        <w:rPr>
          <w:rFonts w:ascii="Arial" w:hAnsi="Arial" w:cs="Arial"/>
          <w:sz w:val="24"/>
          <w:szCs w:val="24"/>
        </w:rPr>
        <w:t xml:space="preserve">, I. (2014) </w:t>
      </w:r>
      <w:r w:rsidRPr="00D92600">
        <w:rPr>
          <w:rFonts w:ascii="Arial" w:hAnsi="Arial" w:cs="Arial"/>
          <w:i/>
          <w:iCs/>
          <w:sz w:val="24"/>
          <w:szCs w:val="24"/>
        </w:rPr>
        <w:t>Iceland teacher`s views of using the outdoors` education 3-13</w:t>
      </w:r>
      <w:r w:rsidRPr="00FA276B">
        <w:rPr>
          <w:rFonts w:ascii="Arial" w:hAnsi="Arial" w:cs="Arial"/>
          <w:sz w:val="24"/>
          <w:szCs w:val="24"/>
        </w:rPr>
        <w:t>: International Journal of Primary, Elementary and Early Years Education. Vol 44, Number 4, September 2014. Pages 391-406</w:t>
      </w:r>
    </w:p>
    <w:p w14:paraId="37A1D35B" w14:textId="77777777" w:rsidR="00EC012C" w:rsidRPr="009B1321" w:rsidRDefault="00EC012C" w:rsidP="009B1321">
      <w:pPr>
        <w:spacing w:line="360" w:lineRule="auto"/>
        <w:rPr>
          <w:rFonts w:ascii="Arial" w:hAnsi="Arial" w:cs="Arial"/>
          <w:sz w:val="24"/>
          <w:szCs w:val="24"/>
        </w:rPr>
      </w:pPr>
    </w:p>
    <w:p w14:paraId="73A7BBC5" w14:textId="77777777" w:rsidR="00EC012C" w:rsidRPr="009B1321" w:rsidRDefault="00EC012C" w:rsidP="009B1321">
      <w:pPr>
        <w:spacing w:line="360" w:lineRule="auto"/>
        <w:rPr>
          <w:rFonts w:ascii="Arial" w:hAnsi="Arial" w:cs="Arial"/>
          <w:sz w:val="24"/>
          <w:szCs w:val="24"/>
        </w:rPr>
      </w:pPr>
    </w:p>
    <w:p w14:paraId="715AE3E7" w14:textId="77777777" w:rsidR="00EC012C" w:rsidRPr="009B1321" w:rsidRDefault="00EC012C" w:rsidP="009B1321">
      <w:pPr>
        <w:spacing w:line="360" w:lineRule="auto"/>
        <w:rPr>
          <w:rFonts w:ascii="Arial" w:hAnsi="Arial" w:cs="Arial"/>
          <w:sz w:val="24"/>
          <w:szCs w:val="24"/>
        </w:rPr>
      </w:pPr>
    </w:p>
    <w:p w14:paraId="6098C19B" w14:textId="77777777" w:rsidR="00D74DB1" w:rsidRPr="009B1321" w:rsidRDefault="00D74DB1" w:rsidP="009B1321">
      <w:pPr>
        <w:spacing w:line="360" w:lineRule="auto"/>
        <w:rPr>
          <w:rFonts w:ascii="Arial" w:hAnsi="Arial" w:cs="Arial"/>
          <w:sz w:val="24"/>
          <w:szCs w:val="24"/>
        </w:rPr>
      </w:pPr>
    </w:p>
    <w:p w14:paraId="3C36905A" w14:textId="77777777" w:rsidR="0027448A" w:rsidRDefault="0027448A" w:rsidP="009B1321">
      <w:pPr>
        <w:spacing w:line="360" w:lineRule="auto"/>
        <w:rPr>
          <w:rFonts w:ascii="Arial" w:hAnsi="Arial" w:cs="Arial"/>
          <w:sz w:val="24"/>
          <w:szCs w:val="24"/>
        </w:rPr>
      </w:pPr>
    </w:p>
    <w:p w14:paraId="58E606BD" w14:textId="77777777" w:rsidR="0027448A" w:rsidRDefault="0027448A" w:rsidP="009B1321">
      <w:pPr>
        <w:spacing w:line="360" w:lineRule="auto"/>
        <w:rPr>
          <w:rFonts w:ascii="Arial" w:hAnsi="Arial" w:cs="Arial"/>
          <w:sz w:val="24"/>
          <w:szCs w:val="24"/>
        </w:rPr>
      </w:pPr>
    </w:p>
    <w:p w14:paraId="2E8EB335" w14:textId="77777777" w:rsidR="0027448A" w:rsidRDefault="0027448A" w:rsidP="009B1321">
      <w:pPr>
        <w:spacing w:line="360" w:lineRule="auto"/>
        <w:rPr>
          <w:rFonts w:ascii="Arial" w:hAnsi="Arial" w:cs="Arial"/>
          <w:sz w:val="24"/>
          <w:szCs w:val="24"/>
        </w:rPr>
      </w:pPr>
    </w:p>
    <w:p w14:paraId="7C117E7A" w14:textId="77777777" w:rsidR="0027448A" w:rsidRDefault="0027448A" w:rsidP="009B1321">
      <w:pPr>
        <w:spacing w:line="360" w:lineRule="auto"/>
        <w:rPr>
          <w:rFonts w:ascii="Arial" w:hAnsi="Arial" w:cs="Arial"/>
          <w:sz w:val="24"/>
          <w:szCs w:val="24"/>
        </w:rPr>
      </w:pPr>
    </w:p>
    <w:p w14:paraId="6C4CA653" w14:textId="77777777" w:rsidR="0027448A" w:rsidRDefault="0027448A" w:rsidP="009B1321">
      <w:pPr>
        <w:spacing w:line="360" w:lineRule="auto"/>
        <w:rPr>
          <w:rFonts w:ascii="Arial" w:hAnsi="Arial" w:cs="Arial"/>
          <w:sz w:val="24"/>
          <w:szCs w:val="24"/>
        </w:rPr>
      </w:pPr>
    </w:p>
    <w:p w14:paraId="328F1C90" w14:textId="77777777" w:rsidR="0027448A" w:rsidRDefault="0027448A" w:rsidP="009B1321">
      <w:pPr>
        <w:spacing w:line="360" w:lineRule="auto"/>
        <w:rPr>
          <w:rFonts w:ascii="Arial" w:hAnsi="Arial" w:cs="Arial"/>
          <w:sz w:val="24"/>
          <w:szCs w:val="24"/>
        </w:rPr>
      </w:pPr>
    </w:p>
    <w:p w14:paraId="69A17D8C" w14:textId="77777777" w:rsidR="00D92600" w:rsidRDefault="00D92600" w:rsidP="00D32E75">
      <w:pPr>
        <w:spacing w:line="360" w:lineRule="auto"/>
        <w:rPr>
          <w:rFonts w:ascii="Arial" w:hAnsi="Arial" w:cs="Arial"/>
          <w:sz w:val="24"/>
          <w:szCs w:val="24"/>
        </w:rPr>
      </w:pPr>
    </w:p>
    <w:p w14:paraId="53134262" w14:textId="735A602A" w:rsidR="00D32E75" w:rsidRDefault="00396B31" w:rsidP="00D32E75">
      <w:pPr>
        <w:spacing w:line="360" w:lineRule="auto"/>
        <w:rPr>
          <w:rFonts w:ascii="Arial" w:hAnsi="Arial" w:cs="Arial"/>
          <w:sz w:val="24"/>
          <w:szCs w:val="24"/>
        </w:rPr>
      </w:pPr>
      <w:r w:rsidRPr="009B1321">
        <w:rPr>
          <w:rFonts w:ascii="Arial" w:hAnsi="Arial" w:cs="Arial"/>
          <w:sz w:val="24"/>
          <w:szCs w:val="24"/>
        </w:rPr>
        <w:t>Part 2</w:t>
      </w:r>
      <w:r w:rsidR="00657AFA" w:rsidRPr="009B1321">
        <w:rPr>
          <w:rFonts w:ascii="Arial" w:hAnsi="Arial" w:cs="Arial"/>
          <w:sz w:val="24"/>
          <w:szCs w:val="24"/>
        </w:rPr>
        <w:t>A</w:t>
      </w:r>
      <w:bookmarkStart w:id="1" w:name="_Hlk117068646"/>
      <w:r w:rsidR="00D32E75" w:rsidRPr="00D32E75">
        <w:rPr>
          <w:rFonts w:ascii="Arial" w:hAnsi="Arial" w:cs="Arial"/>
          <w:sz w:val="24"/>
          <w:szCs w:val="24"/>
        </w:rPr>
        <w:t xml:space="preserve"> </w:t>
      </w:r>
    </w:p>
    <w:p w14:paraId="394A76F1" w14:textId="418ABABC" w:rsidR="00D32E75" w:rsidRPr="009B1321" w:rsidRDefault="00D32E75" w:rsidP="00D32E75">
      <w:pPr>
        <w:spacing w:line="360" w:lineRule="auto"/>
        <w:rPr>
          <w:rFonts w:ascii="Arial" w:hAnsi="Arial" w:cs="Arial"/>
          <w:sz w:val="24"/>
          <w:szCs w:val="24"/>
        </w:rPr>
      </w:pPr>
      <w:r w:rsidRPr="009B1321">
        <w:rPr>
          <w:rFonts w:ascii="Arial" w:hAnsi="Arial" w:cs="Arial"/>
          <w:sz w:val="24"/>
          <w:szCs w:val="24"/>
        </w:rPr>
        <w:t>This essay will be regarding Forest School. A definition of Forest School has been made by the Forest School Network</w:t>
      </w:r>
      <w:r>
        <w:rPr>
          <w:rFonts w:ascii="Arial" w:hAnsi="Arial" w:cs="Arial"/>
          <w:sz w:val="24"/>
          <w:szCs w:val="24"/>
        </w:rPr>
        <w:t xml:space="preserve"> (2012)</w:t>
      </w:r>
      <w:r w:rsidR="00E13979">
        <w:rPr>
          <w:rFonts w:ascii="Arial" w:hAnsi="Arial" w:cs="Arial"/>
          <w:sz w:val="24"/>
          <w:szCs w:val="24"/>
        </w:rPr>
        <w:t xml:space="preserve"> is to have </w:t>
      </w:r>
      <w:r w:rsidR="00E13979" w:rsidRPr="00E13979">
        <w:rPr>
          <w:rFonts w:ascii="Arial" w:hAnsi="Arial" w:cs="Arial"/>
          <w:sz w:val="24"/>
          <w:szCs w:val="24"/>
        </w:rPr>
        <w:t>'Quality Forest School for all!'</w:t>
      </w:r>
      <w:r w:rsidRPr="009B1321">
        <w:rPr>
          <w:rFonts w:ascii="Arial" w:hAnsi="Arial" w:cs="Arial"/>
          <w:sz w:val="24"/>
          <w:szCs w:val="24"/>
        </w:rPr>
        <w:t>.</w:t>
      </w:r>
      <w:r>
        <w:rPr>
          <w:rFonts w:ascii="Arial" w:hAnsi="Arial" w:cs="Arial"/>
          <w:sz w:val="24"/>
          <w:szCs w:val="24"/>
        </w:rPr>
        <w:t xml:space="preserve"> </w:t>
      </w:r>
      <w:r w:rsidRPr="009B1321">
        <w:rPr>
          <w:rFonts w:ascii="Arial" w:hAnsi="Arial" w:cs="Arial"/>
          <w:sz w:val="24"/>
          <w:szCs w:val="24"/>
        </w:rPr>
        <w:t>According to Murray and O`Brien. (2006), “It is an inspirational process that offers children, young people and adults’ regular opportunities to achieve and develop confidence and self-esteem through hands on learning experiences in a woodland environment”</w:t>
      </w:r>
    </w:p>
    <w:p w14:paraId="78C1C919" w14:textId="77777777" w:rsidR="00D32E75" w:rsidRDefault="00D32E75" w:rsidP="00D32E75">
      <w:pPr>
        <w:spacing w:line="360" w:lineRule="auto"/>
        <w:rPr>
          <w:rFonts w:ascii="Arial" w:hAnsi="Arial" w:cs="Arial"/>
          <w:sz w:val="24"/>
          <w:szCs w:val="24"/>
        </w:rPr>
      </w:pPr>
      <w:r w:rsidRPr="009B1321">
        <w:rPr>
          <w:rFonts w:ascii="Arial" w:hAnsi="Arial" w:cs="Arial"/>
          <w:sz w:val="24"/>
          <w:szCs w:val="24"/>
        </w:rPr>
        <w:t xml:space="preserve">“People are considerably concerned that children in schools now are unable to access any woodland and green areas, in the same way their parents did when they were young. Because they are apprehensive that something could happen to them and their children. </w:t>
      </w:r>
      <w:r w:rsidRPr="00900A4E">
        <w:rPr>
          <w:rFonts w:ascii="Arial" w:hAnsi="Arial" w:cs="Arial"/>
          <w:sz w:val="24"/>
          <w:szCs w:val="24"/>
        </w:rPr>
        <w:t>T</w:t>
      </w:r>
      <w:r>
        <w:rPr>
          <w:rFonts w:ascii="Arial" w:hAnsi="Arial" w:cs="Arial"/>
          <w:sz w:val="24"/>
          <w:szCs w:val="24"/>
        </w:rPr>
        <w:t xml:space="preserve">here are more </w:t>
      </w:r>
      <w:r w:rsidRPr="00900A4E">
        <w:rPr>
          <w:rFonts w:ascii="Arial" w:hAnsi="Arial" w:cs="Arial"/>
          <w:sz w:val="24"/>
          <w:szCs w:val="24"/>
        </w:rPr>
        <w:t xml:space="preserve">indoor activities </w:t>
      </w:r>
      <w:r>
        <w:rPr>
          <w:rFonts w:ascii="Arial" w:hAnsi="Arial" w:cs="Arial"/>
          <w:sz w:val="24"/>
          <w:szCs w:val="24"/>
        </w:rPr>
        <w:t>that can be done</w:t>
      </w:r>
      <w:r w:rsidRPr="00900A4E">
        <w:rPr>
          <w:rFonts w:ascii="Arial" w:hAnsi="Arial" w:cs="Arial"/>
          <w:sz w:val="24"/>
          <w:szCs w:val="24"/>
        </w:rPr>
        <w:t>”</w:t>
      </w:r>
      <w:r w:rsidRPr="009B1321">
        <w:rPr>
          <w:rFonts w:ascii="Arial" w:hAnsi="Arial" w:cs="Arial"/>
          <w:sz w:val="24"/>
          <w:szCs w:val="24"/>
        </w:rPr>
        <w:t xml:space="preserve">, as stated by O`Brien and Murray. (2006). </w:t>
      </w:r>
    </w:p>
    <w:p w14:paraId="3D4CC436" w14:textId="77777777" w:rsidR="00D32E75" w:rsidRDefault="00D32E75" w:rsidP="00D32E75">
      <w:pPr>
        <w:spacing w:line="360" w:lineRule="auto"/>
        <w:rPr>
          <w:rFonts w:ascii="Arial" w:hAnsi="Arial" w:cs="Arial"/>
          <w:sz w:val="24"/>
          <w:szCs w:val="24"/>
        </w:rPr>
      </w:pPr>
      <w:r w:rsidRPr="009B1321">
        <w:rPr>
          <w:rFonts w:ascii="Arial" w:hAnsi="Arial" w:cs="Arial"/>
          <w:sz w:val="24"/>
          <w:szCs w:val="24"/>
        </w:rPr>
        <w:t>There`s also research that tells us that when children are young, they will not go outside even when they are grown up and will miss out on the physical and emotional advantages of accessing nature</w:t>
      </w:r>
      <w:r>
        <w:rPr>
          <w:rFonts w:ascii="Arial" w:hAnsi="Arial" w:cs="Arial"/>
          <w:sz w:val="24"/>
          <w:szCs w:val="24"/>
        </w:rPr>
        <w:t>. This could be because woodland areas are not nearby, to complete</w:t>
      </w:r>
      <w:r w:rsidRPr="003B168C">
        <w:rPr>
          <w:rFonts w:ascii="Arial" w:hAnsi="Arial" w:cs="Arial"/>
          <w:sz w:val="24"/>
          <w:szCs w:val="24"/>
        </w:rPr>
        <w:t xml:space="preserve"> </w:t>
      </w:r>
      <w:r>
        <w:rPr>
          <w:rFonts w:ascii="Arial" w:hAnsi="Arial" w:cs="Arial"/>
          <w:sz w:val="24"/>
          <w:szCs w:val="24"/>
        </w:rPr>
        <w:t>a</w:t>
      </w:r>
      <w:r w:rsidRPr="003B168C">
        <w:rPr>
          <w:rFonts w:ascii="Arial" w:hAnsi="Arial" w:cs="Arial"/>
          <w:sz w:val="24"/>
          <w:szCs w:val="24"/>
        </w:rPr>
        <w:t>ctivities</w:t>
      </w:r>
      <w:r>
        <w:rPr>
          <w:rFonts w:ascii="Arial" w:hAnsi="Arial" w:cs="Arial"/>
          <w:sz w:val="24"/>
          <w:szCs w:val="24"/>
        </w:rPr>
        <w:t xml:space="preserve"> such as (walks, exploring the woodland, or even family picnics) or the appearance and signage are not inviting to explore the woodland </w:t>
      </w:r>
      <w:r w:rsidRPr="009B1321">
        <w:rPr>
          <w:rFonts w:ascii="Arial" w:hAnsi="Arial" w:cs="Arial"/>
          <w:sz w:val="24"/>
          <w:szCs w:val="24"/>
        </w:rPr>
        <w:t xml:space="preserve">as stated by Ward et al. (2004). </w:t>
      </w:r>
      <w:bookmarkEnd w:id="1"/>
    </w:p>
    <w:p w14:paraId="12485C6E" w14:textId="45101678" w:rsidR="00D23607" w:rsidRPr="009B1321" w:rsidRDefault="00D23607" w:rsidP="009B1321">
      <w:pPr>
        <w:spacing w:line="360" w:lineRule="auto"/>
        <w:rPr>
          <w:rFonts w:ascii="Arial" w:hAnsi="Arial" w:cs="Arial"/>
          <w:sz w:val="24"/>
          <w:szCs w:val="24"/>
        </w:rPr>
      </w:pPr>
    </w:p>
    <w:p w14:paraId="1BF4D301" w14:textId="267A7F4C" w:rsidR="000D4CA9" w:rsidRDefault="00425E63" w:rsidP="009B1321">
      <w:pPr>
        <w:spacing w:line="360" w:lineRule="auto"/>
        <w:rPr>
          <w:rFonts w:ascii="Arial" w:hAnsi="Arial" w:cs="Arial"/>
          <w:sz w:val="24"/>
          <w:szCs w:val="24"/>
        </w:rPr>
      </w:pPr>
      <w:r>
        <w:rPr>
          <w:rFonts w:ascii="Arial" w:hAnsi="Arial" w:cs="Arial"/>
          <w:sz w:val="24"/>
          <w:szCs w:val="24"/>
        </w:rPr>
        <w:t>Reference</w:t>
      </w:r>
      <w:r w:rsidR="000D4CA9">
        <w:rPr>
          <w:rFonts w:ascii="Arial" w:hAnsi="Arial" w:cs="Arial"/>
          <w:sz w:val="24"/>
          <w:szCs w:val="24"/>
        </w:rPr>
        <w:t>:</w:t>
      </w:r>
    </w:p>
    <w:p w14:paraId="1B1FED75" w14:textId="77777777" w:rsidR="000D4CA9" w:rsidRPr="000D4CA9" w:rsidRDefault="000D4CA9" w:rsidP="000D4CA9">
      <w:pPr>
        <w:spacing w:line="360" w:lineRule="auto"/>
        <w:rPr>
          <w:rFonts w:ascii="Arial" w:hAnsi="Arial" w:cs="Arial"/>
          <w:sz w:val="24"/>
          <w:szCs w:val="24"/>
        </w:rPr>
      </w:pPr>
      <w:r w:rsidRPr="000D4CA9">
        <w:rPr>
          <w:rFonts w:ascii="Arial" w:hAnsi="Arial" w:cs="Arial"/>
          <w:sz w:val="24"/>
          <w:szCs w:val="24"/>
        </w:rPr>
        <w:t xml:space="preserve">O’Brien, E and Murray, R. (2006). </w:t>
      </w:r>
      <w:r w:rsidRPr="00D92600">
        <w:rPr>
          <w:rFonts w:ascii="Arial" w:hAnsi="Arial" w:cs="Arial"/>
          <w:i/>
          <w:iCs/>
          <w:sz w:val="24"/>
          <w:szCs w:val="24"/>
        </w:rPr>
        <w:t>A Marvellous Opportunity for Children to Learn</w:t>
      </w:r>
      <w:r w:rsidRPr="000D4CA9">
        <w:rPr>
          <w:rFonts w:ascii="Arial" w:hAnsi="Arial" w:cs="Arial"/>
          <w:sz w:val="24"/>
          <w:szCs w:val="24"/>
        </w:rPr>
        <w:t>: a participatory evaluation of Forest School in England and Wales. Farnham: Forest Research</w:t>
      </w:r>
    </w:p>
    <w:p w14:paraId="7ACAD38D" w14:textId="12B7463B" w:rsidR="00AF1AF2" w:rsidRPr="009B1321" w:rsidRDefault="000D4CA9" w:rsidP="000D4CA9">
      <w:pPr>
        <w:spacing w:line="360" w:lineRule="auto"/>
        <w:rPr>
          <w:rFonts w:ascii="Arial" w:hAnsi="Arial" w:cs="Arial"/>
          <w:sz w:val="24"/>
          <w:szCs w:val="24"/>
        </w:rPr>
      </w:pPr>
      <w:r w:rsidRPr="000D4CA9">
        <w:rPr>
          <w:rFonts w:ascii="Arial" w:hAnsi="Arial" w:cs="Arial"/>
          <w:sz w:val="24"/>
          <w:szCs w:val="24"/>
        </w:rPr>
        <w:t>Ward Thompson, C., Aspinall, P., et al</w:t>
      </w:r>
      <w:r w:rsidR="00900A4E">
        <w:rPr>
          <w:rFonts w:ascii="Arial" w:hAnsi="Arial" w:cs="Arial"/>
          <w:sz w:val="24"/>
          <w:szCs w:val="24"/>
        </w:rPr>
        <w:t xml:space="preserve">: </w:t>
      </w:r>
      <w:r w:rsidRPr="00D92600">
        <w:rPr>
          <w:rFonts w:ascii="Arial" w:hAnsi="Arial" w:cs="Arial"/>
          <w:i/>
          <w:iCs/>
          <w:sz w:val="24"/>
          <w:szCs w:val="24"/>
        </w:rPr>
        <w:t>Open space and social inclusion:</w:t>
      </w:r>
      <w:r w:rsidRPr="000D4CA9">
        <w:rPr>
          <w:rFonts w:ascii="Arial" w:hAnsi="Arial" w:cs="Arial"/>
          <w:sz w:val="24"/>
          <w:szCs w:val="24"/>
        </w:rPr>
        <w:t xml:space="preserve"> Local woodland use in central Scotland. Report to the Forestry Commission, Edinburgh, 2004.</w:t>
      </w:r>
      <w:r w:rsidR="00D92600">
        <w:rPr>
          <w:rFonts w:ascii="Arial" w:hAnsi="Arial" w:cs="Arial"/>
          <w:sz w:val="24"/>
          <w:szCs w:val="24"/>
        </w:rPr>
        <w:t xml:space="preserve"> </w:t>
      </w:r>
      <w:r w:rsidR="00AF1AF2">
        <w:rPr>
          <w:rFonts w:ascii="Arial" w:hAnsi="Arial" w:cs="Arial"/>
          <w:sz w:val="24"/>
          <w:szCs w:val="24"/>
        </w:rPr>
        <w:t>Available at:</w:t>
      </w:r>
      <w:hyperlink r:id="rId7" w:history="1">
        <w:r w:rsidR="00AF1AF2" w:rsidRPr="00221ADA">
          <w:rPr>
            <w:rStyle w:val="Hyperlink"/>
            <w:rFonts w:ascii="Arial" w:hAnsi="Arial" w:cs="Arial"/>
            <w:sz w:val="24"/>
            <w:szCs w:val="24"/>
          </w:rPr>
          <w:t>https://www.openspace.eca.ed.ac.uk/wp-content/uploads/2015/10/Open-Space-and-Social-Inclusion-Local-Woodland-Use-in-Central-Scotland-research-summary.pdf</w:t>
        </w:r>
      </w:hyperlink>
      <w:r w:rsidR="00AF1AF2">
        <w:rPr>
          <w:rFonts w:ascii="Arial" w:hAnsi="Arial" w:cs="Arial"/>
          <w:sz w:val="24"/>
          <w:szCs w:val="24"/>
        </w:rPr>
        <w:t xml:space="preserve">. </w:t>
      </w:r>
      <w:r w:rsidR="004620F9">
        <w:rPr>
          <w:rFonts w:ascii="Arial" w:hAnsi="Arial" w:cs="Arial"/>
          <w:sz w:val="24"/>
          <w:szCs w:val="24"/>
        </w:rPr>
        <w:t>(</w:t>
      </w:r>
      <w:r w:rsidR="00AF1AF2">
        <w:rPr>
          <w:rFonts w:ascii="Arial" w:hAnsi="Arial" w:cs="Arial"/>
          <w:sz w:val="24"/>
          <w:szCs w:val="24"/>
        </w:rPr>
        <w:t>Accessed on 19</w:t>
      </w:r>
      <w:r w:rsidR="00AF1AF2" w:rsidRPr="00AF1AF2">
        <w:rPr>
          <w:rFonts w:ascii="Arial" w:hAnsi="Arial" w:cs="Arial"/>
          <w:sz w:val="24"/>
          <w:szCs w:val="24"/>
          <w:vertAlign w:val="superscript"/>
        </w:rPr>
        <w:t>th</w:t>
      </w:r>
      <w:r w:rsidR="00AF1AF2">
        <w:rPr>
          <w:rFonts w:ascii="Arial" w:hAnsi="Arial" w:cs="Arial"/>
          <w:sz w:val="24"/>
          <w:szCs w:val="24"/>
        </w:rPr>
        <w:t xml:space="preserve"> October 2022</w:t>
      </w:r>
      <w:r w:rsidR="004620F9">
        <w:rPr>
          <w:rFonts w:ascii="Arial" w:hAnsi="Arial" w:cs="Arial"/>
          <w:sz w:val="24"/>
          <w:szCs w:val="24"/>
        </w:rPr>
        <w:t>)</w:t>
      </w:r>
    </w:p>
    <w:p w14:paraId="5EA6AE4D" w14:textId="77777777" w:rsidR="00EC012C" w:rsidRPr="009B1321" w:rsidRDefault="00EC012C" w:rsidP="009B1321">
      <w:pPr>
        <w:spacing w:line="360" w:lineRule="auto"/>
        <w:rPr>
          <w:rFonts w:ascii="Arial" w:hAnsi="Arial" w:cs="Arial"/>
          <w:sz w:val="24"/>
          <w:szCs w:val="24"/>
        </w:rPr>
      </w:pPr>
    </w:p>
    <w:p w14:paraId="70F232F7" w14:textId="77777777" w:rsidR="00EC012C" w:rsidRPr="009B1321" w:rsidRDefault="00EC012C" w:rsidP="009B1321">
      <w:pPr>
        <w:spacing w:line="360" w:lineRule="auto"/>
        <w:rPr>
          <w:rFonts w:ascii="Arial" w:hAnsi="Arial" w:cs="Arial"/>
          <w:sz w:val="24"/>
          <w:szCs w:val="24"/>
        </w:rPr>
      </w:pPr>
    </w:p>
    <w:p w14:paraId="3134F148" w14:textId="77777777" w:rsidR="00EC012C" w:rsidRPr="009B1321" w:rsidRDefault="00EC012C" w:rsidP="009B1321">
      <w:pPr>
        <w:spacing w:line="360" w:lineRule="auto"/>
        <w:rPr>
          <w:rFonts w:ascii="Arial" w:hAnsi="Arial" w:cs="Arial"/>
          <w:sz w:val="24"/>
          <w:szCs w:val="24"/>
        </w:rPr>
      </w:pPr>
    </w:p>
    <w:p w14:paraId="788E4571" w14:textId="77777777" w:rsidR="00EC012C" w:rsidRPr="009B1321" w:rsidRDefault="00EC012C" w:rsidP="009B1321">
      <w:pPr>
        <w:spacing w:line="360" w:lineRule="auto"/>
        <w:rPr>
          <w:rFonts w:ascii="Arial" w:hAnsi="Arial" w:cs="Arial"/>
          <w:sz w:val="24"/>
          <w:szCs w:val="24"/>
        </w:rPr>
      </w:pPr>
    </w:p>
    <w:p w14:paraId="5A2884E0" w14:textId="77777777" w:rsidR="00EC012C" w:rsidRPr="009B1321" w:rsidRDefault="00EC012C" w:rsidP="009B1321">
      <w:pPr>
        <w:spacing w:line="360" w:lineRule="auto"/>
        <w:rPr>
          <w:rFonts w:ascii="Arial" w:hAnsi="Arial" w:cs="Arial"/>
          <w:sz w:val="24"/>
          <w:szCs w:val="24"/>
        </w:rPr>
      </w:pPr>
    </w:p>
    <w:p w14:paraId="0DB5D70E" w14:textId="77777777" w:rsidR="00EC012C" w:rsidRPr="009B1321" w:rsidRDefault="00EC012C" w:rsidP="009B1321">
      <w:pPr>
        <w:spacing w:line="360" w:lineRule="auto"/>
        <w:rPr>
          <w:rFonts w:ascii="Arial" w:hAnsi="Arial" w:cs="Arial"/>
          <w:sz w:val="24"/>
          <w:szCs w:val="24"/>
        </w:rPr>
      </w:pPr>
    </w:p>
    <w:p w14:paraId="5E3D6DE9" w14:textId="77777777" w:rsidR="00262A6F" w:rsidRPr="009B1321" w:rsidRDefault="00262A6F" w:rsidP="009B1321">
      <w:pPr>
        <w:spacing w:line="360" w:lineRule="auto"/>
        <w:jc w:val="center"/>
        <w:rPr>
          <w:rFonts w:ascii="Arial" w:hAnsi="Arial" w:cs="Arial"/>
          <w:sz w:val="24"/>
          <w:szCs w:val="24"/>
        </w:rPr>
      </w:pPr>
    </w:p>
    <w:p w14:paraId="638B4149" w14:textId="6DB0CFEE" w:rsidR="004A35DD" w:rsidRDefault="00657AFA" w:rsidP="00262FCA">
      <w:pPr>
        <w:spacing w:line="360" w:lineRule="auto"/>
        <w:rPr>
          <w:rFonts w:ascii="Arial" w:hAnsi="Arial" w:cs="Arial"/>
          <w:sz w:val="24"/>
          <w:szCs w:val="24"/>
        </w:rPr>
      </w:pPr>
      <w:r w:rsidRPr="009B1321">
        <w:rPr>
          <w:rFonts w:ascii="Arial" w:hAnsi="Arial" w:cs="Arial"/>
          <w:sz w:val="24"/>
          <w:szCs w:val="24"/>
        </w:rPr>
        <w:t>Part 2</w:t>
      </w:r>
      <w:r w:rsidR="00262FCA">
        <w:rPr>
          <w:rFonts w:ascii="Arial" w:hAnsi="Arial" w:cs="Arial"/>
          <w:sz w:val="24"/>
          <w:szCs w:val="24"/>
        </w:rPr>
        <w:t>B</w:t>
      </w:r>
    </w:p>
    <w:p w14:paraId="3325D7E5" w14:textId="63C87FEA" w:rsidR="00731AB3" w:rsidRDefault="00664F82" w:rsidP="00262FCA">
      <w:pPr>
        <w:spacing w:line="360" w:lineRule="auto"/>
        <w:rPr>
          <w:rStyle w:val="Hyperlink"/>
          <w:rFonts w:ascii="Arial" w:hAnsi="Arial" w:cs="Arial"/>
          <w:sz w:val="24"/>
          <w:szCs w:val="24"/>
        </w:rPr>
      </w:pPr>
      <w:hyperlink r:id="rId8" w:history="1">
        <w:r w:rsidR="009E5C12" w:rsidRPr="000625F0">
          <w:rPr>
            <w:rStyle w:val="Hyperlink"/>
            <w:rFonts w:ascii="Arial" w:hAnsi="Arial" w:cs="Arial"/>
            <w:sz w:val="24"/>
            <w:szCs w:val="24"/>
          </w:rPr>
          <w:t>https://ww</w:t>
        </w:r>
        <w:r w:rsidR="009E5C12" w:rsidRPr="000625F0">
          <w:rPr>
            <w:rStyle w:val="Hyperlink"/>
            <w:rFonts w:ascii="Arial" w:hAnsi="Arial" w:cs="Arial"/>
            <w:sz w:val="24"/>
            <w:szCs w:val="24"/>
          </w:rPr>
          <w:t>w</w:t>
        </w:r>
        <w:r w:rsidR="009E5C12" w:rsidRPr="000625F0">
          <w:rPr>
            <w:rStyle w:val="Hyperlink"/>
            <w:rFonts w:ascii="Arial" w:hAnsi="Arial" w:cs="Arial"/>
            <w:sz w:val="24"/>
            <w:szCs w:val="24"/>
          </w:rPr>
          <w:t>.blogger.com/blog/post/edit/7385340005935625901/1008778624850835960</w:t>
        </w:r>
      </w:hyperlink>
    </w:p>
    <w:p w14:paraId="58FD1914" w14:textId="77777777" w:rsidR="00725C55" w:rsidRDefault="00725C55" w:rsidP="00262FCA">
      <w:pPr>
        <w:spacing w:line="360" w:lineRule="auto"/>
        <w:rPr>
          <w:rStyle w:val="Hyperlink"/>
          <w:rFonts w:ascii="Arial" w:hAnsi="Arial" w:cs="Arial"/>
          <w:sz w:val="24"/>
          <w:szCs w:val="24"/>
        </w:rPr>
      </w:pPr>
    </w:p>
    <w:p w14:paraId="7E11E7AA" w14:textId="77777777" w:rsidR="00927208" w:rsidRDefault="00927208" w:rsidP="00262FCA">
      <w:pPr>
        <w:spacing w:line="360" w:lineRule="auto"/>
        <w:rPr>
          <w:rStyle w:val="Hyperlink"/>
          <w:rFonts w:ascii="Arial" w:hAnsi="Arial" w:cs="Arial"/>
          <w:sz w:val="24"/>
          <w:szCs w:val="24"/>
        </w:rPr>
      </w:pPr>
    </w:p>
    <w:p w14:paraId="304E52B6" w14:textId="77777777" w:rsidR="003E6C8B" w:rsidRDefault="003E6C8B" w:rsidP="00262FCA">
      <w:pPr>
        <w:spacing w:line="360" w:lineRule="auto"/>
        <w:rPr>
          <w:rFonts w:ascii="Arial" w:hAnsi="Arial" w:cs="Arial"/>
          <w:sz w:val="24"/>
          <w:szCs w:val="24"/>
        </w:rPr>
      </w:pPr>
    </w:p>
    <w:p w14:paraId="3C153E62" w14:textId="77777777" w:rsidR="009E5C12" w:rsidRDefault="009E5C12" w:rsidP="00262FCA">
      <w:pPr>
        <w:spacing w:line="360" w:lineRule="auto"/>
        <w:rPr>
          <w:rFonts w:ascii="Arial" w:hAnsi="Arial" w:cs="Arial"/>
          <w:sz w:val="24"/>
          <w:szCs w:val="24"/>
        </w:rPr>
      </w:pPr>
    </w:p>
    <w:p w14:paraId="7BE3FF82" w14:textId="32848DEE" w:rsidR="00731AB3" w:rsidRDefault="00731AB3" w:rsidP="00262FCA">
      <w:pPr>
        <w:spacing w:line="360" w:lineRule="auto"/>
        <w:rPr>
          <w:rFonts w:ascii="Arial" w:hAnsi="Arial" w:cs="Arial"/>
          <w:sz w:val="24"/>
          <w:szCs w:val="24"/>
        </w:rPr>
      </w:pPr>
    </w:p>
    <w:p w14:paraId="35482343" w14:textId="2B7DA179" w:rsidR="00731AB3" w:rsidRDefault="00731AB3" w:rsidP="00262FCA">
      <w:pPr>
        <w:spacing w:line="360" w:lineRule="auto"/>
        <w:rPr>
          <w:rFonts w:ascii="Arial" w:hAnsi="Arial" w:cs="Arial"/>
          <w:sz w:val="24"/>
          <w:szCs w:val="24"/>
        </w:rPr>
      </w:pPr>
    </w:p>
    <w:p w14:paraId="0DA87A86" w14:textId="137118CF" w:rsidR="00731AB3" w:rsidRDefault="00731AB3" w:rsidP="00262FCA">
      <w:pPr>
        <w:spacing w:line="360" w:lineRule="auto"/>
        <w:rPr>
          <w:rFonts w:ascii="Arial" w:hAnsi="Arial" w:cs="Arial"/>
          <w:sz w:val="24"/>
          <w:szCs w:val="24"/>
        </w:rPr>
      </w:pPr>
    </w:p>
    <w:p w14:paraId="74D18487" w14:textId="24D62C40" w:rsidR="00731AB3" w:rsidRDefault="00731AB3" w:rsidP="00262FCA">
      <w:pPr>
        <w:spacing w:line="360" w:lineRule="auto"/>
        <w:rPr>
          <w:rFonts w:ascii="Arial" w:hAnsi="Arial" w:cs="Arial"/>
          <w:sz w:val="24"/>
          <w:szCs w:val="24"/>
        </w:rPr>
      </w:pPr>
    </w:p>
    <w:p w14:paraId="476C5ACE" w14:textId="22E47C96" w:rsidR="00731AB3" w:rsidRDefault="00731AB3" w:rsidP="00262FCA">
      <w:pPr>
        <w:spacing w:line="360" w:lineRule="auto"/>
        <w:rPr>
          <w:rFonts w:ascii="Arial" w:hAnsi="Arial" w:cs="Arial"/>
          <w:sz w:val="24"/>
          <w:szCs w:val="24"/>
        </w:rPr>
      </w:pPr>
    </w:p>
    <w:p w14:paraId="328C419D" w14:textId="49BDE393" w:rsidR="00731AB3" w:rsidRDefault="00731AB3" w:rsidP="00262FCA">
      <w:pPr>
        <w:spacing w:line="360" w:lineRule="auto"/>
        <w:rPr>
          <w:rFonts w:ascii="Arial" w:hAnsi="Arial" w:cs="Arial"/>
          <w:sz w:val="24"/>
          <w:szCs w:val="24"/>
        </w:rPr>
      </w:pPr>
    </w:p>
    <w:p w14:paraId="14D05971" w14:textId="18041221" w:rsidR="00731AB3" w:rsidRDefault="00731AB3" w:rsidP="00262FCA">
      <w:pPr>
        <w:spacing w:line="360" w:lineRule="auto"/>
        <w:rPr>
          <w:rFonts w:ascii="Arial" w:hAnsi="Arial" w:cs="Arial"/>
          <w:sz w:val="24"/>
          <w:szCs w:val="24"/>
        </w:rPr>
      </w:pPr>
    </w:p>
    <w:p w14:paraId="6F3839CD" w14:textId="5B0E680E" w:rsidR="00731AB3" w:rsidRDefault="00731AB3" w:rsidP="00262FCA">
      <w:pPr>
        <w:spacing w:line="360" w:lineRule="auto"/>
        <w:rPr>
          <w:rFonts w:ascii="Arial" w:hAnsi="Arial" w:cs="Arial"/>
          <w:sz w:val="24"/>
          <w:szCs w:val="24"/>
        </w:rPr>
      </w:pPr>
    </w:p>
    <w:p w14:paraId="52BAC138" w14:textId="61935CE8" w:rsidR="00731AB3" w:rsidRDefault="00731AB3" w:rsidP="00262FCA">
      <w:pPr>
        <w:spacing w:line="360" w:lineRule="auto"/>
        <w:rPr>
          <w:rFonts w:ascii="Arial" w:hAnsi="Arial" w:cs="Arial"/>
          <w:sz w:val="24"/>
          <w:szCs w:val="24"/>
        </w:rPr>
      </w:pPr>
    </w:p>
    <w:p w14:paraId="6D6008C5" w14:textId="183D5B44" w:rsidR="00731AB3" w:rsidRDefault="00731AB3" w:rsidP="00262FCA">
      <w:pPr>
        <w:spacing w:line="360" w:lineRule="auto"/>
        <w:rPr>
          <w:rFonts w:ascii="Arial" w:hAnsi="Arial" w:cs="Arial"/>
          <w:sz w:val="24"/>
          <w:szCs w:val="24"/>
        </w:rPr>
      </w:pPr>
    </w:p>
    <w:p w14:paraId="1FEE2392" w14:textId="77777777" w:rsidR="009E5C12" w:rsidRDefault="009E5C12" w:rsidP="00262FCA">
      <w:pPr>
        <w:spacing w:line="360" w:lineRule="auto"/>
        <w:rPr>
          <w:rFonts w:ascii="Arial" w:hAnsi="Arial" w:cs="Arial"/>
          <w:sz w:val="24"/>
          <w:szCs w:val="24"/>
        </w:rPr>
      </w:pPr>
    </w:p>
    <w:p w14:paraId="42021317" w14:textId="77777777" w:rsidR="00E110A8" w:rsidRDefault="00E110A8" w:rsidP="00262FCA">
      <w:pPr>
        <w:spacing w:line="360" w:lineRule="auto"/>
        <w:rPr>
          <w:rFonts w:ascii="Arial" w:hAnsi="Arial" w:cs="Arial"/>
          <w:sz w:val="24"/>
          <w:szCs w:val="24"/>
        </w:rPr>
      </w:pPr>
    </w:p>
    <w:p w14:paraId="63829BC0" w14:textId="77777777" w:rsidR="00E110A8" w:rsidRDefault="00E110A8" w:rsidP="00262FCA">
      <w:pPr>
        <w:spacing w:line="360" w:lineRule="auto"/>
        <w:rPr>
          <w:rFonts w:ascii="Arial" w:hAnsi="Arial" w:cs="Arial"/>
          <w:sz w:val="24"/>
          <w:szCs w:val="24"/>
        </w:rPr>
      </w:pPr>
    </w:p>
    <w:p w14:paraId="223C2BAA" w14:textId="64A33058" w:rsidR="00731AB3" w:rsidRDefault="00731AB3" w:rsidP="00262FCA">
      <w:pPr>
        <w:spacing w:line="360" w:lineRule="auto"/>
        <w:rPr>
          <w:rFonts w:ascii="Arial" w:hAnsi="Arial" w:cs="Arial"/>
          <w:sz w:val="24"/>
          <w:szCs w:val="24"/>
        </w:rPr>
      </w:pPr>
      <w:r>
        <w:rPr>
          <w:rFonts w:ascii="Arial" w:hAnsi="Arial" w:cs="Arial"/>
          <w:sz w:val="24"/>
          <w:szCs w:val="24"/>
        </w:rPr>
        <w:t>Part 3</w:t>
      </w:r>
    </w:p>
    <w:p w14:paraId="2813E946" w14:textId="179CECDB" w:rsidR="00710B36" w:rsidRDefault="00836E28" w:rsidP="00836E28">
      <w:pPr>
        <w:spacing w:line="360" w:lineRule="auto"/>
        <w:rPr>
          <w:rFonts w:ascii="Arial" w:hAnsi="Arial" w:cs="Arial"/>
          <w:sz w:val="24"/>
          <w:szCs w:val="24"/>
        </w:rPr>
      </w:pPr>
      <w:r>
        <w:rPr>
          <w:rFonts w:ascii="Arial" w:hAnsi="Arial" w:cs="Arial"/>
          <w:sz w:val="24"/>
          <w:szCs w:val="24"/>
        </w:rPr>
        <w:t xml:space="preserve">Smith (2005), wrote an article on </w:t>
      </w:r>
      <w:r w:rsidRPr="001F671D">
        <w:rPr>
          <w:rFonts w:ascii="Arial" w:hAnsi="Arial" w:cs="Arial"/>
          <w:i/>
          <w:iCs/>
          <w:sz w:val="24"/>
          <w:szCs w:val="24"/>
        </w:rPr>
        <w:t xml:space="preserve">Schools to fail? Underachievement Debate in Wales. </w:t>
      </w:r>
      <w:r w:rsidR="001F671D">
        <w:rPr>
          <w:rFonts w:ascii="Arial" w:hAnsi="Arial" w:cs="Arial"/>
          <w:sz w:val="24"/>
          <w:szCs w:val="24"/>
        </w:rPr>
        <w:t>The aim of her article was to identify how schools in Wales</w:t>
      </w:r>
      <w:r w:rsidR="007D1EFF">
        <w:rPr>
          <w:rFonts w:ascii="Arial" w:hAnsi="Arial" w:cs="Arial"/>
          <w:sz w:val="24"/>
          <w:szCs w:val="24"/>
        </w:rPr>
        <w:t xml:space="preserve"> are underachieving,</w:t>
      </w:r>
      <w:r w:rsidR="001F671D">
        <w:rPr>
          <w:rFonts w:ascii="Arial" w:hAnsi="Arial" w:cs="Arial"/>
          <w:sz w:val="24"/>
          <w:szCs w:val="24"/>
        </w:rPr>
        <w:t xml:space="preserve"> compared to schools in England</w:t>
      </w:r>
      <w:r w:rsidR="00056CAC">
        <w:rPr>
          <w:rFonts w:ascii="Arial" w:hAnsi="Arial" w:cs="Arial"/>
          <w:sz w:val="24"/>
          <w:szCs w:val="24"/>
        </w:rPr>
        <w:t xml:space="preserve"> </w:t>
      </w:r>
      <w:r w:rsidR="003F4B24">
        <w:rPr>
          <w:rFonts w:ascii="Arial" w:hAnsi="Arial" w:cs="Arial"/>
          <w:sz w:val="24"/>
          <w:szCs w:val="24"/>
        </w:rPr>
        <w:t>“</w:t>
      </w:r>
      <w:r w:rsidR="00056CAC">
        <w:rPr>
          <w:rFonts w:ascii="Arial" w:hAnsi="Arial" w:cs="Arial"/>
          <w:sz w:val="24"/>
          <w:szCs w:val="24"/>
        </w:rPr>
        <w:t>from a Welsh perspective</w:t>
      </w:r>
      <w:r w:rsidR="003F4B24">
        <w:rPr>
          <w:rFonts w:ascii="Arial" w:hAnsi="Arial" w:cs="Arial"/>
          <w:sz w:val="24"/>
          <w:szCs w:val="24"/>
        </w:rPr>
        <w:t>”</w:t>
      </w:r>
      <w:r w:rsidR="006152A7">
        <w:rPr>
          <w:rFonts w:ascii="Arial" w:hAnsi="Arial" w:cs="Arial"/>
          <w:sz w:val="24"/>
          <w:szCs w:val="24"/>
        </w:rPr>
        <w:t xml:space="preserve">. </w:t>
      </w:r>
      <w:r w:rsidR="007D1EFF">
        <w:rPr>
          <w:rFonts w:ascii="Arial" w:hAnsi="Arial" w:cs="Arial"/>
          <w:sz w:val="24"/>
          <w:szCs w:val="24"/>
        </w:rPr>
        <w:t xml:space="preserve">According to Smith (2005) it was stated that there </w:t>
      </w:r>
      <w:r w:rsidR="00274DC3">
        <w:rPr>
          <w:rFonts w:ascii="Arial" w:hAnsi="Arial" w:cs="Arial"/>
          <w:sz w:val="24"/>
          <w:szCs w:val="24"/>
        </w:rPr>
        <w:t>was</w:t>
      </w:r>
      <w:r w:rsidR="007D1EFF">
        <w:rPr>
          <w:rFonts w:ascii="Arial" w:hAnsi="Arial" w:cs="Arial"/>
          <w:sz w:val="24"/>
          <w:szCs w:val="24"/>
        </w:rPr>
        <w:t xml:space="preserve"> a relatively poor academic performance</w:t>
      </w:r>
      <w:r w:rsidR="00DF7A32">
        <w:rPr>
          <w:rFonts w:ascii="Arial" w:hAnsi="Arial" w:cs="Arial"/>
          <w:sz w:val="24"/>
          <w:szCs w:val="24"/>
        </w:rPr>
        <w:t xml:space="preserve"> on a greater scale.</w:t>
      </w:r>
      <w:r w:rsidR="009270D6">
        <w:rPr>
          <w:rFonts w:ascii="Arial" w:hAnsi="Arial" w:cs="Arial"/>
          <w:sz w:val="24"/>
          <w:szCs w:val="24"/>
        </w:rPr>
        <w:t xml:space="preserve"> </w:t>
      </w:r>
    </w:p>
    <w:p w14:paraId="050B6091" w14:textId="038DABA0" w:rsidR="00D12E9E" w:rsidRDefault="002C4934" w:rsidP="00836E28">
      <w:pPr>
        <w:spacing w:line="360" w:lineRule="auto"/>
        <w:rPr>
          <w:rFonts w:ascii="Arial" w:hAnsi="Arial" w:cs="Arial"/>
          <w:sz w:val="24"/>
          <w:szCs w:val="24"/>
        </w:rPr>
      </w:pPr>
      <w:r>
        <w:rPr>
          <w:rFonts w:ascii="Arial" w:hAnsi="Arial" w:cs="Arial"/>
          <w:sz w:val="24"/>
          <w:szCs w:val="24"/>
        </w:rPr>
        <w:t xml:space="preserve">Some of the </w:t>
      </w:r>
      <w:r w:rsidR="001A5D46">
        <w:rPr>
          <w:rFonts w:ascii="Arial" w:hAnsi="Arial" w:cs="Arial"/>
          <w:sz w:val="24"/>
          <w:szCs w:val="24"/>
        </w:rPr>
        <w:t>data within this article</w:t>
      </w:r>
      <w:r w:rsidR="00B17F70">
        <w:rPr>
          <w:rFonts w:ascii="Arial" w:hAnsi="Arial" w:cs="Arial"/>
          <w:sz w:val="24"/>
          <w:szCs w:val="24"/>
        </w:rPr>
        <w:t xml:space="preserve"> spans</w:t>
      </w:r>
      <w:r w:rsidR="00A94411">
        <w:rPr>
          <w:rFonts w:ascii="Arial" w:hAnsi="Arial" w:cs="Arial"/>
          <w:sz w:val="24"/>
          <w:szCs w:val="24"/>
        </w:rPr>
        <w:t xml:space="preserve"> the debate</w:t>
      </w:r>
      <w:r w:rsidR="00D42380">
        <w:rPr>
          <w:rFonts w:ascii="Arial" w:hAnsi="Arial" w:cs="Arial"/>
          <w:sz w:val="24"/>
          <w:szCs w:val="24"/>
        </w:rPr>
        <w:t xml:space="preserve"> </w:t>
      </w:r>
      <w:r w:rsidR="00236AC8">
        <w:rPr>
          <w:rFonts w:ascii="Arial" w:hAnsi="Arial" w:cs="Arial"/>
          <w:sz w:val="24"/>
          <w:szCs w:val="24"/>
        </w:rPr>
        <w:t>to</w:t>
      </w:r>
      <w:r w:rsidR="00D07875">
        <w:rPr>
          <w:rFonts w:ascii="Arial" w:hAnsi="Arial" w:cs="Arial"/>
          <w:sz w:val="24"/>
          <w:szCs w:val="24"/>
        </w:rPr>
        <w:t xml:space="preserve"> </w:t>
      </w:r>
      <w:r w:rsidR="00C57070">
        <w:rPr>
          <w:rFonts w:ascii="Arial" w:hAnsi="Arial" w:cs="Arial"/>
          <w:sz w:val="24"/>
          <w:szCs w:val="24"/>
        </w:rPr>
        <w:t>see if Wales</w:t>
      </w:r>
      <w:r w:rsidR="00124E6D">
        <w:rPr>
          <w:rFonts w:ascii="Arial" w:hAnsi="Arial" w:cs="Arial"/>
          <w:sz w:val="24"/>
          <w:szCs w:val="24"/>
        </w:rPr>
        <w:t xml:space="preserve"> is underachiev</w:t>
      </w:r>
      <w:r w:rsidR="00737626">
        <w:rPr>
          <w:rFonts w:ascii="Arial" w:hAnsi="Arial" w:cs="Arial"/>
          <w:sz w:val="24"/>
          <w:szCs w:val="24"/>
        </w:rPr>
        <w:t xml:space="preserve">ing </w:t>
      </w:r>
      <w:r w:rsidR="007E3995">
        <w:rPr>
          <w:rFonts w:ascii="Arial" w:hAnsi="Arial" w:cs="Arial"/>
          <w:sz w:val="24"/>
          <w:szCs w:val="24"/>
        </w:rPr>
        <w:t>compared to</w:t>
      </w:r>
      <w:r w:rsidR="00ED5ECF">
        <w:rPr>
          <w:rFonts w:ascii="Arial" w:hAnsi="Arial" w:cs="Arial"/>
          <w:sz w:val="24"/>
          <w:szCs w:val="24"/>
        </w:rPr>
        <w:t xml:space="preserve"> E</w:t>
      </w:r>
      <w:r w:rsidR="004A24F9">
        <w:rPr>
          <w:rFonts w:ascii="Arial" w:hAnsi="Arial" w:cs="Arial"/>
          <w:sz w:val="24"/>
          <w:szCs w:val="24"/>
        </w:rPr>
        <w:t>urope</w:t>
      </w:r>
      <w:r w:rsidR="007E742A">
        <w:rPr>
          <w:rFonts w:ascii="Arial" w:hAnsi="Arial" w:cs="Arial"/>
          <w:sz w:val="24"/>
          <w:szCs w:val="24"/>
        </w:rPr>
        <w:t xml:space="preserve">, </w:t>
      </w:r>
      <w:r w:rsidR="004A24F9">
        <w:rPr>
          <w:rFonts w:ascii="Arial" w:hAnsi="Arial" w:cs="Arial"/>
          <w:sz w:val="24"/>
          <w:szCs w:val="24"/>
        </w:rPr>
        <w:t>England</w:t>
      </w:r>
      <w:r w:rsidR="007E742A">
        <w:rPr>
          <w:rFonts w:ascii="Arial" w:hAnsi="Arial" w:cs="Arial"/>
          <w:sz w:val="24"/>
          <w:szCs w:val="24"/>
        </w:rPr>
        <w:t xml:space="preserve"> and discussing the </w:t>
      </w:r>
      <w:r w:rsidR="007A0B91">
        <w:rPr>
          <w:rFonts w:ascii="Arial" w:hAnsi="Arial" w:cs="Arial"/>
          <w:sz w:val="24"/>
          <w:szCs w:val="24"/>
        </w:rPr>
        <w:t>nation</w:t>
      </w:r>
      <w:r w:rsidR="00EF0BD3">
        <w:rPr>
          <w:rFonts w:ascii="Arial" w:hAnsi="Arial" w:cs="Arial"/>
          <w:sz w:val="24"/>
          <w:szCs w:val="24"/>
        </w:rPr>
        <w:t xml:space="preserve"> </w:t>
      </w:r>
      <w:r w:rsidR="001E2CE2">
        <w:rPr>
          <w:rFonts w:ascii="Arial" w:hAnsi="Arial" w:cs="Arial"/>
          <w:sz w:val="24"/>
          <w:szCs w:val="24"/>
        </w:rPr>
        <w:t>e</w:t>
      </w:r>
      <w:r w:rsidR="002623B6">
        <w:rPr>
          <w:rFonts w:ascii="Arial" w:hAnsi="Arial" w:cs="Arial"/>
          <w:sz w:val="24"/>
          <w:szCs w:val="24"/>
        </w:rPr>
        <w:t xml:space="preserve">xpansion and </w:t>
      </w:r>
      <w:r w:rsidR="00FA46FF">
        <w:rPr>
          <w:rFonts w:ascii="Arial" w:hAnsi="Arial" w:cs="Arial"/>
          <w:sz w:val="24"/>
          <w:szCs w:val="24"/>
        </w:rPr>
        <w:t xml:space="preserve">disputes about the </w:t>
      </w:r>
      <w:r w:rsidR="009D3403">
        <w:rPr>
          <w:rFonts w:ascii="Arial" w:hAnsi="Arial" w:cs="Arial"/>
          <w:sz w:val="24"/>
          <w:szCs w:val="24"/>
        </w:rPr>
        <w:t>gender</w:t>
      </w:r>
      <w:r w:rsidR="00734015">
        <w:rPr>
          <w:rFonts w:ascii="Arial" w:hAnsi="Arial" w:cs="Arial"/>
          <w:sz w:val="24"/>
          <w:szCs w:val="24"/>
        </w:rPr>
        <w:t xml:space="preserve"> expansion within </w:t>
      </w:r>
      <w:r w:rsidR="000F36C1">
        <w:rPr>
          <w:rFonts w:ascii="Arial" w:hAnsi="Arial" w:cs="Arial"/>
          <w:sz w:val="24"/>
          <w:szCs w:val="24"/>
        </w:rPr>
        <w:t>achieving</w:t>
      </w:r>
      <w:r w:rsidR="00AF5D4C">
        <w:rPr>
          <w:rFonts w:ascii="Arial" w:hAnsi="Arial" w:cs="Arial"/>
          <w:sz w:val="24"/>
          <w:szCs w:val="24"/>
        </w:rPr>
        <w:t xml:space="preserve"> GCSE </w:t>
      </w:r>
      <w:r w:rsidR="00952604">
        <w:rPr>
          <w:rFonts w:ascii="Arial" w:hAnsi="Arial" w:cs="Arial"/>
          <w:sz w:val="24"/>
          <w:szCs w:val="24"/>
        </w:rPr>
        <w:t>marks</w:t>
      </w:r>
      <w:r w:rsidR="006E6721">
        <w:rPr>
          <w:rFonts w:ascii="Arial" w:hAnsi="Arial" w:cs="Arial"/>
          <w:sz w:val="24"/>
          <w:szCs w:val="24"/>
        </w:rPr>
        <w:t xml:space="preserve">, </w:t>
      </w:r>
      <w:r w:rsidR="0033435D">
        <w:rPr>
          <w:rFonts w:ascii="Arial" w:hAnsi="Arial" w:cs="Arial"/>
          <w:sz w:val="24"/>
          <w:szCs w:val="24"/>
        </w:rPr>
        <w:t xml:space="preserve">within schools </w:t>
      </w:r>
      <w:r w:rsidR="00BD094C">
        <w:rPr>
          <w:rFonts w:ascii="Arial" w:hAnsi="Arial" w:cs="Arial"/>
          <w:sz w:val="24"/>
          <w:szCs w:val="24"/>
        </w:rPr>
        <w:t xml:space="preserve">and relating to </w:t>
      </w:r>
      <w:r w:rsidR="00E0688C">
        <w:rPr>
          <w:rFonts w:ascii="Arial" w:hAnsi="Arial" w:cs="Arial"/>
          <w:sz w:val="24"/>
          <w:szCs w:val="24"/>
        </w:rPr>
        <w:t xml:space="preserve">English and </w:t>
      </w:r>
      <w:r w:rsidR="00FE6DED">
        <w:rPr>
          <w:rFonts w:ascii="Arial" w:hAnsi="Arial" w:cs="Arial"/>
          <w:sz w:val="24"/>
          <w:szCs w:val="24"/>
        </w:rPr>
        <w:t>mathematics</w:t>
      </w:r>
      <w:r w:rsidR="00CA4645">
        <w:rPr>
          <w:rFonts w:ascii="Arial" w:hAnsi="Arial" w:cs="Arial"/>
          <w:sz w:val="24"/>
          <w:szCs w:val="24"/>
        </w:rPr>
        <w:t>,</w:t>
      </w:r>
      <w:r w:rsidR="002F54F0">
        <w:rPr>
          <w:rFonts w:ascii="Arial" w:hAnsi="Arial" w:cs="Arial"/>
          <w:sz w:val="24"/>
          <w:szCs w:val="24"/>
        </w:rPr>
        <w:t xml:space="preserve"> and </w:t>
      </w:r>
      <w:r w:rsidR="009E1014">
        <w:rPr>
          <w:rFonts w:ascii="Arial" w:hAnsi="Arial" w:cs="Arial"/>
          <w:sz w:val="24"/>
          <w:szCs w:val="24"/>
        </w:rPr>
        <w:t>the girls and boy within Wales.</w:t>
      </w:r>
    </w:p>
    <w:p w14:paraId="29E8A4A2" w14:textId="76FD75D7" w:rsidR="001F671D" w:rsidRDefault="00842C8B" w:rsidP="00836E28">
      <w:pPr>
        <w:spacing w:line="360" w:lineRule="auto"/>
        <w:rPr>
          <w:rFonts w:ascii="Arial" w:hAnsi="Arial" w:cs="Arial"/>
          <w:sz w:val="24"/>
          <w:szCs w:val="24"/>
        </w:rPr>
      </w:pPr>
      <w:r>
        <w:rPr>
          <w:rFonts w:ascii="Arial" w:hAnsi="Arial" w:cs="Arial"/>
          <w:sz w:val="24"/>
          <w:szCs w:val="24"/>
        </w:rPr>
        <w:t xml:space="preserve">Within </w:t>
      </w:r>
      <w:r w:rsidR="00513532">
        <w:rPr>
          <w:rFonts w:ascii="Arial" w:hAnsi="Arial" w:cs="Arial"/>
          <w:sz w:val="24"/>
          <w:szCs w:val="24"/>
        </w:rPr>
        <w:t>this article Smith (2005)</w:t>
      </w:r>
      <w:r w:rsidR="00D92391">
        <w:rPr>
          <w:rFonts w:ascii="Arial" w:hAnsi="Arial" w:cs="Arial"/>
          <w:sz w:val="24"/>
          <w:szCs w:val="24"/>
        </w:rPr>
        <w:t xml:space="preserve"> </w:t>
      </w:r>
      <w:r w:rsidR="00203CE3">
        <w:rPr>
          <w:rFonts w:ascii="Arial" w:hAnsi="Arial" w:cs="Arial"/>
          <w:sz w:val="24"/>
          <w:szCs w:val="24"/>
        </w:rPr>
        <w:t>argues</w:t>
      </w:r>
      <w:r w:rsidR="00E725C8">
        <w:rPr>
          <w:rFonts w:ascii="Arial" w:hAnsi="Arial" w:cs="Arial"/>
          <w:sz w:val="24"/>
          <w:szCs w:val="24"/>
        </w:rPr>
        <w:t xml:space="preserve"> on how the underachievement </w:t>
      </w:r>
      <w:r w:rsidR="006C328F">
        <w:rPr>
          <w:rFonts w:ascii="Arial" w:hAnsi="Arial" w:cs="Arial"/>
          <w:sz w:val="24"/>
          <w:szCs w:val="24"/>
        </w:rPr>
        <w:t>be considered</w:t>
      </w:r>
      <w:r w:rsidR="00AC78BA">
        <w:rPr>
          <w:rFonts w:ascii="Arial" w:hAnsi="Arial" w:cs="Arial"/>
          <w:sz w:val="24"/>
          <w:szCs w:val="24"/>
        </w:rPr>
        <w:t xml:space="preserve"> and how</w:t>
      </w:r>
      <w:r w:rsidR="00E20A44">
        <w:rPr>
          <w:rFonts w:ascii="Arial" w:hAnsi="Arial" w:cs="Arial"/>
          <w:sz w:val="24"/>
          <w:szCs w:val="24"/>
        </w:rPr>
        <w:t xml:space="preserve"> </w:t>
      </w:r>
      <w:r w:rsidR="00AE7090">
        <w:rPr>
          <w:rFonts w:ascii="Arial" w:hAnsi="Arial" w:cs="Arial"/>
          <w:sz w:val="24"/>
          <w:szCs w:val="24"/>
        </w:rPr>
        <w:t>acknowledging the standards within British schools</w:t>
      </w:r>
      <w:r w:rsidR="001B780E">
        <w:rPr>
          <w:rFonts w:ascii="Arial" w:hAnsi="Arial" w:cs="Arial"/>
          <w:sz w:val="24"/>
          <w:szCs w:val="24"/>
        </w:rPr>
        <w:t xml:space="preserve">, whether the schools are at the </w:t>
      </w:r>
      <w:r w:rsidR="004B4889">
        <w:rPr>
          <w:rFonts w:ascii="Arial" w:hAnsi="Arial" w:cs="Arial"/>
          <w:sz w:val="24"/>
          <w:szCs w:val="24"/>
        </w:rPr>
        <w:t>adequate</w:t>
      </w:r>
      <w:r w:rsidR="003F67D5">
        <w:rPr>
          <w:rFonts w:ascii="Arial" w:hAnsi="Arial" w:cs="Arial"/>
          <w:sz w:val="24"/>
          <w:szCs w:val="24"/>
        </w:rPr>
        <w:t xml:space="preserve"> standards. </w:t>
      </w:r>
      <w:r w:rsidR="00400059">
        <w:rPr>
          <w:rFonts w:ascii="Arial" w:hAnsi="Arial" w:cs="Arial"/>
          <w:sz w:val="24"/>
          <w:szCs w:val="24"/>
        </w:rPr>
        <w:t xml:space="preserve">It has </w:t>
      </w:r>
      <w:r w:rsidR="003F2555">
        <w:rPr>
          <w:rFonts w:ascii="Arial" w:hAnsi="Arial" w:cs="Arial"/>
          <w:sz w:val="24"/>
          <w:szCs w:val="24"/>
        </w:rPr>
        <w:t>occurred</w:t>
      </w:r>
      <w:r w:rsidR="00400059">
        <w:rPr>
          <w:rFonts w:ascii="Arial" w:hAnsi="Arial" w:cs="Arial"/>
          <w:sz w:val="24"/>
          <w:szCs w:val="24"/>
        </w:rPr>
        <w:t xml:space="preserve"> that Smith (2005) </w:t>
      </w:r>
      <w:r w:rsidR="00480AF9">
        <w:rPr>
          <w:rFonts w:ascii="Arial" w:hAnsi="Arial" w:cs="Arial"/>
          <w:sz w:val="24"/>
          <w:szCs w:val="24"/>
        </w:rPr>
        <w:t>has</w:t>
      </w:r>
      <w:r w:rsidR="00C95357">
        <w:rPr>
          <w:rFonts w:ascii="Arial" w:hAnsi="Arial" w:cs="Arial"/>
          <w:sz w:val="24"/>
          <w:szCs w:val="24"/>
        </w:rPr>
        <w:t xml:space="preserve"> developed a Bias look</w:t>
      </w:r>
      <w:r w:rsidR="00BA5DBF">
        <w:rPr>
          <w:rFonts w:ascii="Arial" w:hAnsi="Arial" w:cs="Arial"/>
          <w:sz w:val="24"/>
          <w:szCs w:val="24"/>
        </w:rPr>
        <w:t xml:space="preserve"> from the </w:t>
      </w:r>
      <w:r w:rsidR="00F83BBE">
        <w:rPr>
          <w:rFonts w:ascii="Arial" w:hAnsi="Arial" w:cs="Arial"/>
          <w:sz w:val="24"/>
          <w:szCs w:val="24"/>
        </w:rPr>
        <w:t xml:space="preserve">beginning of the article, as Smith </w:t>
      </w:r>
      <w:r w:rsidR="00D61D13">
        <w:rPr>
          <w:rFonts w:ascii="Arial" w:hAnsi="Arial" w:cs="Arial"/>
          <w:sz w:val="24"/>
          <w:szCs w:val="24"/>
        </w:rPr>
        <w:t xml:space="preserve">(2005) </w:t>
      </w:r>
      <w:r w:rsidR="00F83BBE">
        <w:rPr>
          <w:rFonts w:ascii="Arial" w:hAnsi="Arial" w:cs="Arial"/>
          <w:sz w:val="24"/>
          <w:szCs w:val="24"/>
        </w:rPr>
        <w:t xml:space="preserve">stated </w:t>
      </w:r>
      <w:r w:rsidR="003E310E">
        <w:rPr>
          <w:rFonts w:ascii="Arial" w:hAnsi="Arial" w:cs="Arial"/>
          <w:sz w:val="24"/>
          <w:szCs w:val="24"/>
        </w:rPr>
        <w:t>“from</w:t>
      </w:r>
      <w:r w:rsidR="00F83BBE">
        <w:rPr>
          <w:rFonts w:ascii="Arial" w:hAnsi="Arial" w:cs="Arial"/>
          <w:sz w:val="24"/>
          <w:szCs w:val="24"/>
        </w:rPr>
        <w:t xml:space="preserve"> a Welsh per</w:t>
      </w:r>
      <w:r w:rsidR="00AA57C9">
        <w:rPr>
          <w:rFonts w:ascii="Arial" w:hAnsi="Arial" w:cs="Arial"/>
          <w:sz w:val="24"/>
          <w:szCs w:val="24"/>
        </w:rPr>
        <w:t xml:space="preserve">spective” </w:t>
      </w:r>
      <w:r w:rsidR="004514B6">
        <w:rPr>
          <w:rFonts w:ascii="Arial" w:hAnsi="Arial" w:cs="Arial"/>
          <w:sz w:val="24"/>
          <w:szCs w:val="24"/>
        </w:rPr>
        <w:t>which regards that</w:t>
      </w:r>
      <w:r w:rsidR="007E3EBC">
        <w:rPr>
          <w:rFonts w:ascii="Arial" w:hAnsi="Arial" w:cs="Arial"/>
          <w:sz w:val="24"/>
          <w:szCs w:val="24"/>
        </w:rPr>
        <w:t xml:space="preserve"> she favours Wales, as</w:t>
      </w:r>
      <w:r w:rsidR="00F8774A">
        <w:rPr>
          <w:rFonts w:ascii="Arial" w:hAnsi="Arial" w:cs="Arial"/>
          <w:sz w:val="24"/>
          <w:szCs w:val="24"/>
        </w:rPr>
        <w:t xml:space="preserve"> it is looking at it from a Welsh</w:t>
      </w:r>
      <w:r w:rsidR="00421D7C">
        <w:rPr>
          <w:rFonts w:ascii="Arial" w:hAnsi="Arial" w:cs="Arial"/>
          <w:sz w:val="24"/>
          <w:szCs w:val="24"/>
        </w:rPr>
        <w:t xml:space="preserve"> </w:t>
      </w:r>
      <w:r w:rsidR="003C3A8D">
        <w:rPr>
          <w:rFonts w:ascii="Arial" w:hAnsi="Arial" w:cs="Arial"/>
          <w:sz w:val="24"/>
          <w:szCs w:val="24"/>
        </w:rPr>
        <w:t>angle</w:t>
      </w:r>
      <w:r w:rsidR="001572A6">
        <w:rPr>
          <w:rFonts w:ascii="Arial" w:hAnsi="Arial" w:cs="Arial"/>
          <w:sz w:val="24"/>
          <w:szCs w:val="24"/>
        </w:rPr>
        <w:t>. So therefore</w:t>
      </w:r>
      <w:r w:rsidR="00584C7F">
        <w:rPr>
          <w:rFonts w:ascii="Arial" w:hAnsi="Arial" w:cs="Arial"/>
          <w:sz w:val="24"/>
          <w:szCs w:val="24"/>
        </w:rPr>
        <w:t>,</w:t>
      </w:r>
      <w:r w:rsidR="001572A6">
        <w:rPr>
          <w:rFonts w:ascii="Arial" w:hAnsi="Arial" w:cs="Arial"/>
          <w:sz w:val="24"/>
          <w:szCs w:val="24"/>
        </w:rPr>
        <w:t xml:space="preserve"> Smith (2005) has disregar</w:t>
      </w:r>
      <w:r w:rsidR="003F2555">
        <w:rPr>
          <w:rFonts w:ascii="Arial" w:hAnsi="Arial" w:cs="Arial"/>
          <w:sz w:val="24"/>
          <w:szCs w:val="24"/>
        </w:rPr>
        <w:t>ded any other countries outlook on the</w:t>
      </w:r>
      <w:r w:rsidR="00042A23">
        <w:rPr>
          <w:rFonts w:ascii="Arial" w:hAnsi="Arial" w:cs="Arial"/>
          <w:sz w:val="24"/>
          <w:szCs w:val="24"/>
        </w:rPr>
        <w:t xml:space="preserve"> education system and </w:t>
      </w:r>
      <w:r w:rsidR="00252796">
        <w:rPr>
          <w:rFonts w:ascii="Arial" w:hAnsi="Arial" w:cs="Arial"/>
          <w:sz w:val="24"/>
          <w:szCs w:val="24"/>
        </w:rPr>
        <w:t>even i</w:t>
      </w:r>
      <w:r w:rsidR="00560682">
        <w:rPr>
          <w:rFonts w:ascii="Arial" w:hAnsi="Arial" w:cs="Arial"/>
          <w:sz w:val="24"/>
          <w:szCs w:val="24"/>
        </w:rPr>
        <w:t>f</w:t>
      </w:r>
      <w:r w:rsidR="00252796">
        <w:rPr>
          <w:rFonts w:ascii="Arial" w:hAnsi="Arial" w:cs="Arial"/>
          <w:sz w:val="24"/>
          <w:szCs w:val="24"/>
        </w:rPr>
        <w:t xml:space="preserve"> Wales is underach</w:t>
      </w:r>
      <w:r w:rsidR="00471671">
        <w:rPr>
          <w:rFonts w:ascii="Arial" w:hAnsi="Arial" w:cs="Arial"/>
          <w:sz w:val="24"/>
          <w:szCs w:val="24"/>
        </w:rPr>
        <w:t>ieving or whether Smith (2005)</w:t>
      </w:r>
      <w:r w:rsidR="00B442ED">
        <w:rPr>
          <w:rFonts w:ascii="Arial" w:hAnsi="Arial" w:cs="Arial"/>
          <w:sz w:val="24"/>
          <w:szCs w:val="24"/>
        </w:rPr>
        <w:t xml:space="preserve"> aim</w:t>
      </w:r>
      <w:r w:rsidR="00560682">
        <w:rPr>
          <w:rFonts w:ascii="Arial" w:hAnsi="Arial" w:cs="Arial"/>
          <w:sz w:val="24"/>
          <w:szCs w:val="24"/>
        </w:rPr>
        <w:t xml:space="preserve"> is to</w:t>
      </w:r>
      <w:r w:rsidR="00E25BE4">
        <w:rPr>
          <w:rFonts w:ascii="Arial" w:hAnsi="Arial" w:cs="Arial"/>
          <w:sz w:val="24"/>
          <w:szCs w:val="24"/>
        </w:rPr>
        <w:t xml:space="preserve"> </w:t>
      </w:r>
      <w:r w:rsidR="00AF5BF6">
        <w:rPr>
          <w:rFonts w:ascii="Arial" w:hAnsi="Arial" w:cs="Arial"/>
          <w:sz w:val="24"/>
          <w:szCs w:val="24"/>
        </w:rPr>
        <w:t>influence the readers</w:t>
      </w:r>
      <w:r w:rsidR="004B42F4">
        <w:rPr>
          <w:rFonts w:ascii="Arial" w:hAnsi="Arial" w:cs="Arial"/>
          <w:sz w:val="24"/>
          <w:szCs w:val="24"/>
        </w:rPr>
        <w:t xml:space="preserve"> </w:t>
      </w:r>
      <w:r w:rsidR="001F4685">
        <w:rPr>
          <w:rFonts w:ascii="Arial" w:hAnsi="Arial" w:cs="Arial"/>
          <w:sz w:val="24"/>
          <w:szCs w:val="24"/>
        </w:rPr>
        <w:t>further into</w:t>
      </w:r>
      <w:r w:rsidR="004A3810">
        <w:rPr>
          <w:rFonts w:ascii="Arial" w:hAnsi="Arial" w:cs="Arial"/>
          <w:sz w:val="24"/>
          <w:szCs w:val="24"/>
        </w:rPr>
        <w:t xml:space="preserve"> </w:t>
      </w:r>
      <w:r w:rsidR="00C32275">
        <w:rPr>
          <w:rFonts w:ascii="Arial" w:hAnsi="Arial" w:cs="Arial"/>
          <w:sz w:val="24"/>
          <w:szCs w:val="24"/>
        </w:rPr>
        <w:t>why Wales</w:t>
      </w:r>
      <w:r w:rsidR="00E7220B">
        <w:rPr>
          <w:rFonts w:ascii="Arial" w:hAnsi="Arial" w:cs="Arial"/>
          <w:sz w:val="24"/>
          <w:szCs w:val="24"/>
        </w:rPr>
        <w:t xml:space="preserve"> are not</w:t>
      </w:r>
      <w:r w:rsidR="00E92622">
        <w:rPr>
          <w:rFonts w:ascii="Arial" w:hAnsi="Arial" w:cs="Arial"/>
          <w:sz w:val="24"/>
          <w:szCs w:val="24"/>
        </w:rPr>
        <w:t xml:space="preserve"> </w:t>
      </w:r>
      <w:r w:rsidR="0038796F">
        <w:rPr>
          <w:rFonts w:ascii="Arial" w:hAnsi="Arial" w:cs="Arial"/>
          <w:sz w:val="24"/>
          <w:szCs w:val="24"/>
        </w:rPr>
        <w:t>underachieving and that</w:t>
      </w:r>
      <w:r w:rsidR="00F84BA2">
        <w:rPr>
          <w:rFonts w:ascii="Arial" w:hAnsi="Arial" w:cs="Arial"/>
          <w:sz w:val="24"/>
          <w:szCs w:val="24"/>
        </w:rPr>
        <w:t xml:space="preserve"> there is only</w:t>
      </w:r>
      <w:r w:rsidR="007034E4">
        <w:rPr>
          <w:rFonts w:ascii="Arial" w:hAnsi="Arial" w:cs="Arial"/>
          <w:sz w:val="24"/>
          <w:szCs w:val="24"/>
        </w:rPr>
        <w:t xml:space="preserve"> </w:t>
      </w:r>
      <w:r w:rsidR="00E469F7">
        <w:rPr>
          <w:rFonts w:ascii="Arial" w:hAnsi="Arial" w:cs="Arial"/>
          <w:sz w:val="24"/>
          <w:szCs w:val="24"/>
        </w:rPr>
        <w:t>a single v</w:t>
      </w:r>
      <w:r w:rsidR="003136C7">
        <w:rPr>
          <w:rFonts w:ascii="Arial" w:hAnsi="Arial" w:cs="Arial"/>
          <w:sz w:val="24"/>
          <w:szCs w:val="24"/>
        </w:rPr>
        <w:t xml:space="preserve">iewpoint. </w:t>
      </w:r>
    </w:p>
    <w:p w14:paraId="693F90B2" w14:textId="5DF96089" w:rsidR="00165180" w:rsidRDefault="006D645F" w:rsidP="00836E28">
      <w:pPr>
        <w:spacing w:line="360" w:lineRule="auto"/>
        <w:rPr>
          <w:rFonts w:ascii="Arial" w:hAnsi="Arial" w:cs="Arial"/>
          <w:sz w:val="24"/>
          <w:szCs w:val="24"/>
        </w:rPr>
      </w:pPr>
      <w:r>
        <w:rPr>
          <w:rFonts w:ascii="Arial" w:hAnsi="Arial" w:cs="Arial"/>
          <w:sz w:val="24"/>
          <w:szCs w:val="24"/>
        </w:rPr>
        <w:t xml:space="preserve">According to Smith (2005) </w:t>
      </w:r>
      <w:r w:rsidR="00B415DC">
        <w:rPr>
          <w:rFonts w:ascii="Arial" w:hAnsi="Arial" w:cs="Arial"/>
          <w:sz w:val="24"/>
          <w:szCs w:val="24"/>
        </w:rPr>
        <w:t>standards in schools</w:t>
      </w:r>
      <w:r w:rsidR="00A96C1E">
        <w:rPr>
          <w:rFonts w:ascii="Arial" w:hAnsi="Arial" w:cs="Arial"/>
          <w:sz w:val="24"/>
          <w:szCs w:val="24"/>
        </w:rPr>
        <w:t xml:space="preserve"> </w:t>
      </w:r>
      <w:r w:rsidR="00892ED4">
        <w:rPr>
          <w:rFonts w:ascii="Arial" w:hAnsi="Arial" w:cs="Arial"/>
          <w:sz w:val="24"/>
          <w:szCs w:val="24"/>
        </w:rPr>
        <w:t xml:space="preserve">are longing to </w:t>
      </w:r>
      <w:r w:rsidR="00B34521">
        <w:rPr>
          <w:rFonts w:ascii="Arial" w:hAnsi="Arial" w:cs="Arial"/>
          <w:sz w:val="24"/>
          <w:szCs w:val="24"/>
        </w:rPr>
        <w:t>be raised</w:t>
      </w:r>
      <w:r w:rsidR="008774B8">
        <w:rPr>
          <w:rFonts w:ascii="Arial" w:hAnsi="Arial" w:cs="Arial"/>
          <w:sz w:val="24"/>
          <w:szCs w:val="24"/>
        </w:rPr>
        <w:t xml:space="preserve"> and become a </w:t>
      </w:r>
      <w:r w:rsidR="0075362A">
        <w:rPr>
          <w:rFonts w:ascii="Arial" w:hAnsi="Arial" w:cs="Arial"/>
          <w:sz w:val="24"/>
          <w:szCs w:val="24"/>
        </w:rPr>
        <w:t>global competitor, which is</w:t>
      </w:r>
      <w:r w:rsidR="00C038CD">
        <w:rPr>
          <w:rFonts w:ascii="Arial" w:hAnsi="Arial" w:cs="Arial"/>
          <w:sz w:val="24"/>
          <w:szCs w:val="24"/>
        </w:rPr>
        <w:t xml:space="preserve"> </w:t>
      </w:r>
      <w:r w:rsidR="00F33D2E">
        <w:rPr>
          <w:rFonts w:ascii="Arial" w:hAnsi="Arial" w:cs="Arial"/>
          <w:sz w:val="24"/>
          <w:szCs w:val="24"/>
        </w:rPr>
        <w:t>import</w:t>
      </w:r>
      <w:r w:rsidR="002C5174">
        <w:rPr>
          <w:rFonts w:ascii="Arial" w:hAnsi="Arial" w:cs="Arial"/>
          <w:sz w:val="24"/>
          <w:szCs w:val="24"/>
        </w:rPr>
        <w:t xml:space="preserve">ant to the UK </w:t>
      </w:r>
      <w:r w:rsidR="00980930">
        <w:rPr>
          <w:rFonts w:ascii="Arial" w:hAnsi="Arial" w:cs="Arial"/>
          <w:sz w:val="24"/>
          <w:szCs w:val="24"/>
        </w:rPr>
        <w:t>growth</w:t>
      </w:r>
      <w:r w:rsidR="00BE33A3">
        <w:rPr>
          <w:rFonts w:ascii="Arial" w:hAnsi="Arial" w:cs="Arial"/>
          <w:sz w:val="24"/>
          <w:szCs w:val="24"/>
        </w:rPr>
        <w:t xml:space="preserve">. </w:t>
      </w:r>
      <w:r w:rsidR="00F12CE9">
        <w:rPr>
          <w:rFonts w:ascii="Arial" w:hAnsi="Arial" w:cs="Arial"/>
          <w:sz w:val="24"/>
          <w:szCs w:val="24"/>
        </w:rPr>
        <w:t>Smith (2005) goes on to s</w:t>
      </w:r>
      <w:r w:rsidR="00141127">
        <w:rPr>
          <w:rFonts w:ascii="Arial" w:hAnsi="Arial" w:cs="Arial"/>
          <w:sz w:val="24"/>
          <w:szCs w:val="24"/>
        </w:rPr>
        <w:t>tat</w:t>
      </w:r>
      <w:r w:rsidR="00F12CE9">
        <w:rPr>
          <w:rFonts w:ascii="Arial" w:hAnsi="Arial" w:cs="Arial"/>
          <w:sz w:val="24"/>
          <w:szCs w:val="24"/>
        </w:rPr>
        <w:t xml:space="preserve">e that </w:t>
      </w:r>
      <w:r w:rsidR="00141127">
        <w:rPr>
          <w:rFonts w:ascii="Arial" w:hAnsi="Arial" w:cs="Arial"/>
          <w:sz w:val="24"/>
          <w:szCs w:val="24"/>
        </w:rPr>
        <w:t>there is</w:t>
      </w:r>
      <w:r w:rsidR="00A363C7">
        <w:rPr>
          <w:rFonts w:ascii="Arial" w:hAnsi="Arial" w:cs="Arial"/>
          <w:sz w:val="24"/>
          <w:szCs w:val="24"/>
        </w:rPr>
        <w:t xml:space="preserve"> downturn in the heavy in</w:t>
      </w:r>
      <w:r w:rsidR="0003346A">
        <w:rPr>
          <w:rFonts w:ascii="Arial" w:hAnsi="Arial" w:cs="Arial"/>
          <w:sz w:val="24"/>
          <w:szCs w:val="24"/>
        </w:rPr>
        <w:t xml:space="preserve">dustry </w:t>
      </w:r>
      <w:r w:rsidR="007F1B7B">
        <w:rPr>
          <w:rFonts w:ascii="Arial" w:hAnsi="Arial" w:cs="Arial"/>
          <w:sz w:val="24"/>
          <w:szCs w:val="24"/>
        </w:rPr>
        <w:t>afterward the second world war</w:t>
      </w:r>
      <w:r w:rsidR="00E9718C">
        <w:rPr>
          <w:rFonts w:ascii="Arial" w:hAnsi="Arial" w:cs="Arial"/>
          <w:sz w:val="24"/>
          <w:szCs w:val="24"/>
        </w:rPr>
        <w:t>,</w:t>
      </w:r>
      <w:r w:rsidR="00A94C74">
        <w:rPr>
          <w:rFonts w:ascii="Arial" w:hAnsi="Arial" w:cs="Arial"/>
          <w:sz w:val="24"/>
          <w:szCs w:val="24"/>
        </w:rPr>
        <w:t xml:space="preserve"> </w:t>
      </w:r>
      <w:r w:rsidR="005D633F">
        <w:rPr>
          <w:rFonts w:ascii="Arial" w:hAnsi="Arial" w:cs="Arial"/>
          <w:sz w:val="24"/>
          <w:szCs w:val="24"/>
        </w:rPr>
        <w:t>acc</w:t>
      </w:r>
      <w:r w:rsidR="008E1FF5">
        <w:rPr>
          <w:rFonts w:ascii="Arial" w:hAnsi="Arial" w:cs="Arial"/>
          <w:sz w:val="24"/>
          <w:szCs w:val="24"/>
        </w:rPr>
        <w:t xml:space="preserve">ompanied by </w:t>
      </w:r>
      <w:r w:rsidR="003621B8">
        <w:rPr>
          <w:rFonts w:ascii="Arial" w:hAnsi="Arial" w:cs="Arial"/>
          <w:sz w:val="24"/>
          <w:szCs w:val="24"/>
        </w:rPr>
        <w:t xml:space="preserve">foreign </w:t>
      </w:r>
      <w:r w:rsidR="00911D50">
        <w:rPr>
          <w:rFonts w:ascii="Arial" w:hAnsi="Arial" w:cs="Arial"/>
          <w:sz w:val="24"/>
          <w:szCs w:val="24"/>
        </w:rPr>
        <w:t>investors which have replaced</w:t>
      </w:r>
      <w:r w:rsidR="00E451EF">
        <w:rPr>
          <w:rFonts w:ascii="Arial" w:hAnsi="Arial" w:cs="Arial"/>
          <w:sz w:val="24"/>
          <w:szCs w:val="24"/>
        </w:rPr>
        <w:t xml:space="preserve"> jobs within the </w:t>
      </w:r>
      <w:r w:rsidR="00250126">
        <w:rPr>
          <w:rFonts w:ascii="Arial" w:hAnsi="Arial" w:cs="Arial"/>
          <w:sz w:val="24"/>
          <w:szCs w:val="24"/>
        </w:rPr>
        <w:t>electronic industries</w:t>
      </w:r>
      <w:r w:rsidR="0086178E">
        <w:rPr>
          <w:rFonts w:ascii="Arial" w:hAnsi="Arial" w:cs="Arial"/>
          <w:sz w:val="24"/>
          <w:szCs w:val="24"/>
        </w:rPr>
        <w:t>, such as LG, Panasonic and Sony</w:t>
      </w:r>
      <w:r w:rsidR="005E1DA8">
        <w:rPr>
          <w:rFonts w:ascii="Arial" w:hAnsi="Arial" w:cs="Arial"/>
          <w:sz w:val="24"/>
          <w:szCs w:val="24"/>
        </w:rPr>
        <w:t xml:space="preserve"> within the</w:t>
      </w:r>
      <w:r w:rsidR="00106333">
        <w:rPr>
          <w:rFonts w:ascii="Arial" w:hAnsi="Arial" w:cs="Arial"/>
          <w:sz w:val="24"/>
          <w:szCs w:val="24"/>
        </w:rPr>
        <w:t xml:space="preserve"> South Wales </w:t>
      </w:r>
      <w:r w:rsidR="00DB7F98">
        <w:rPr>
          <w:rFonts w:ascii="Arial" w:hAnsi="Arial" w:cs="Arial"/>
          <w:sz w:val="24"/>
          <w:szCs w:val="24"/>
        </w:rPr>
        <w:t>range</w:t>
      </w:r>
      <w:r w:rsidR="00C77F3D">
        <w:rPr>
          <w:rFonts w:ascii="Arial" w:hAnsi="Arial" w:cs="Arial"/>
          <w:sz w:val="24"/>
          <w:szCs w:val="24"/>
        </w:rPr>
        <w:t>.</w:t>
      </w:r>
      <w:r w:rsidR="00E01629">
        <w:rPr>
          <w:rFonts w:ascii="Arial" w:hAnsi="Arial" w:cs="Arial"/>
          <w:sz w:val="24"/>
          <w:szCs w:val="24"/>
        </w:rPr>
        <w:t xml:space="preserve"> </w:t>
      </w:r>
      <w:r w:rsidR="00E31D4C">
        <w:rPr>
          <w:rFonts w:ascii="Arial" w:hAnsi="Arial" w:cs="Arial"/>
          <w:sz w:val="24"/>
          <w:szCs w:val="24"/>
        </w:rPr>
        <w:t>As</w:t>
      </w:r>
      <w:r w:rsidR="00600111">
        <w:rPr>
          <w:rFonts w:ascii="Arial" w:hAnsi="Arial" w:cs="Arial"/>
          <w:sz w:val="24"/>
          <w:szCs w:val="24"/>
        </w:rPr>
        <w:t xml:space="preserve"> stated above Smith (2005) is </w:t>
      </w:r>
      <w:r w:rsidR="00AA74A6">
        <w:rPr>
          <w:rFonts w:ascii="Arial" w:hAnsi="Arial" w:cs="Arial"/>
          <w:sz w:val="24"/>
          <w:szCs w:val="24"/>
        </w:rPr>
        <w:t>attempting</w:t>
      </w:r>
      <w:r w:rsidR="00540499">
        <w:rPr>
          <w:rFonts w:ascii="Arial" w:hAnsi="Arial" w:cs="Arial"/>
          <w:sz w:val="24"/>
          <w:szCs w:val="24"/>
        </w:rPr>
        <w:t xml:space="preserve"> to advise that </w:t>
      </w:r>
      <w:r w:rsidR="00C874D8">
        <w:rPr>
          <w:rFonts w:ascii="Arial" w:hAnsi="Arial" w:cs="Arial"/>
          <w:sz w:val="24"/>
          <w:szCs w:val="24"/>
        </w:rPr>
        <w:t xml:space="preserve">Wales </w:t>
      </w:r>
      <w:r w:rsidR="004834E0">
        <w:rPr>
          <w:rFonts w:ascii="Arial" w:hAnsi="Arial" w:cs="Arial"/>
          <w:sz w:val="24"/>
          <w:szCs w:val="24"/>
        </w:rPr>
        <w:t>has been</w:t>
      </w:r>
      <w:r w:rsidR="00802D8E">
        <w:rPr>
          <w:rFonts w:ascii="Arial" w:hAnsi="Arial" w:cs="Arial"/>
          <w:sz w:val="24"/>
          <w:szCs w:val="24"/>
        </w:rPr>
        <w:t xml:space="preserve"> influenced </w:t>
      </w:r>
      <w:r w:rsidR="00385475">
        <w:rPr>
          <w:rFonts w:ascii="Arial" w:hAnsi="Arial" w:cs="Arial"/>
          <w:sz w:val="24"/>
          <w:szCs w:val="24"/>
        </w:rPr>
        <w:t>by this</w:t>
      </w:r>
      <w:r w:rsidR="002A7B2D">
        <w:rPr>
          <w:rFonts w:ascii="Arial" w:hAnsi="Arial" w:cs="Arial"/>
          <w:sz w:val="24"/>
          <w:szCs w:val="24"/>
        </w:rPr>
        <w:t>.</w:t>
      </w:r>
      <w:r w:rsidR="0088546E">
        <w:rPr>
          <w:rFonts w:ascii="Arial" w:hAnsi="Arial" w:cs="Arial"/>
          <w:sz w:val="24"/>
          <w:szCs w:val="24"/>
        </w:rPr>
        <w:t xml:space="preserve"> There is no evidence that </w:t>
      </w:r>
      <w:r w:rsidR="00005F61">
        <w:rPr>
          <w:rFonts w:ascii="Arial" w:hAnsi="Arial" w:cs="Arial"/>
          <w:sz w:val="24"/>
          <w:szCs w:val="24"/>
        </w:rPr>
        <w:t>advocate</w:t>
      </w:r>
      <w:r w:rsidR="0088546E">
        <w:rPr>
          <w:rFonts w:ascii="Arial" w:hAnsi="Arial" w:cs="Arial"/>
          <w:sz w:val="24"/>
          <w:szCs w:val="24"/>
        </w:rPr>
        <w:t xml:space="preserve"> this</w:t>
      </w:r>
      <w:r w:rsidR="004E3A55">
        <w:rPr>
          <w:rFonts w:ascii="Arial" w:hAnsi="Arial" w:cs="Arial"/>
          <w:sz w:val="24"/>
          <w:szCs w:val="24"/>
        </w:rPr>
        <w:t xml:space="preserve"> </w:t>
      </w:r>
      <w:r w:rsidR="006D546B">
        <w:rPr>
          <w:rFonts w:ascii="Arial" w:hAnsi="Arial" w:cs="Arial"/>
          <w:sz w:val="24"/>
          <w:szCs w:val="24"/>
        </w:rPr>
        <w:t>data</w:t>
      </w:r>
      <w:r w:rsidR="0012349A">
        <w:rPr>
          <w:rFonts w:ascii="Arial" w:hAnsi="Arial" w:cs="Arial"/>
          <w:sz w:val="24"/>
          <w:szCs w:val="24"/>
        </w:rPr>
        <w:t xml:space="preserve"> is </w:t>
      </w:r>
      <w:r w:rsidR="00FA5732">
        <w:rPr>
          <w:rFonts w:ascii="Arial" w:hAnsi="Arial" w:cs="Arial"/>
          <w:sz w:val="24"/>
          <w:szCs w:val="24"/>
        </w:rPr>
        <w:t>dependable</w:t>
      </w:r>
      <w:r w:rsidR="009F4276">
        <w:rPr>
          <w:rFonts w:ascii="Arial" w:hAnsi="Arial" w:cs="Arial"/>
          <w:sz w:val="24"/>
          <w:szCs w:val="24"/>
        </w:rPr>
        <w:t xml:space="preserve"> that Wales</w:t>
      </w:r>
      <w:r w:rsidR="00752CBF">
        <w:rPr>
          <w:rFonts w:ascii="Arial" w:hAnsi="Arial" w:cs="Arial"/>
          <w:sz w:val="24"/>
          <w:szCs w:val="24"/>
        </w:rPr>
        <w:t xml:space="preserve"> is underach</w:t>
      </w:r>
      <w:r w:rsidR="005C3B0D">
        <w:rPr>
          <w:rFonts w:ascii="Arial" w:hAnsi="Arial" w:cs="Arial"/>
          <w:sz w:val="24"/>
          <w:szCs w:val="24"/>
        </w:rPr>
        <w:t>ieve</w:t>
      </w:r>
      <w:r w:rsidR="003361C6">
        <w:rPr>
          <w:rFonts w:ascii="Arial" w:hAnsi="Arial" w:cs="Arial"/>
          <w:sz w:val="24"/>
          <w:szCs w:val="24"/>
        </w:rPr>
        <w:t>d</w:t>
      </w:r>
      <w:r w:rsidR="00FA5732">
        <w:rPr>
          <w:rFonts w:ascii="Arial" w:hAnsi="Arial" w:cs="Arial"/>
          <w:sz w:val="24"/>
          <w:szCs w:val="24"/>
        </w:rPr>
        <w:t xml:space="preserve">, </w:t>
      </w:r>
      <w:r w:rsidR="00924F57">
        <w:rPr>
          <w:rFonts w:ascii="Arial" w:hAnsi="Arial" w:cs="Arial"/>
          <w:sz w:val="24"/>
          <w:szCs w:val="24"/>
        </w:rPr>
        <w:t xml:space="preserve">consequently </w:t>
      </w:r>
      <w:r w:rsidR="00A44677">
        <w:rPr>
          <w:rFonts w:ascii="Arial" w:hAnsi="Arial" w:cs="Arial"/>
          <w:sz w:val="24"/>
          <w:szCs w:val="24"/>
        </w:rPr>
        <w:t xml:space="preserve">it </w:t>
      </w:r>
      <w:r w:rsidR="00973476">
        <w:rPr>
          <w:rFonts w:ascii="Arial" w:hAnsi="Arial" w:cs="Arial"/>
          <w:sz w:val="24"/>
          <w:szCs w:val="24"/>
        </w:rPr>
        <w:t>suggests</w:t>
      </w:r>
      <w:r w:rsidR="00A44677">
        <w:rPr>
          <w:rFonts w:ascii="Arial" w:hAnsi="Arial" w:cs="Arial"/>
          <w:sz w:val="24"/>
          <w:szCs w:val="24"/>
        </w:rPr>
        <w:t xml:space="preserve"> that</w:t>
      </w:r>
      <w:r w:rsidR="009119AA">
        <w:rPr>
          <w:rFonts w:ascii="Arial" w:hAnsi="Arial" w:cs="Arial"/>
          <w:sz w:val="24"/>
          <w:szCs w:val="24"/>
        </w:rPr>
        <w:t xml:space="preserve"> </w:t>
      </w:r>
      <w:r w:rsidR="00640147">
        <w:rPr>
          <w:rFonts w:ascii="Arial" w:hAnsi="Arial" w:cs="Arial"/>
          <w:sz w:val="24"/>
          <w:szCs w:val="24"/>
        </w:rPr>
        <w:t>this data is not</w:t>
      </w:r>
      <w:r w:rsidR="00AC7735">
        <w:rPr>
          <w:rFonts w:ascii="Arial" w:hAnsi="Arial" w:cs="Arial"/>
          <w:sz w:val="24"/>
          <w:szCs w:val="24"/>
        </w:rPr>
        <w:t xml:space="preserve"> agreeab</w:t>
      </w:r>
      <w:r w:rsidR="00E577FF">
        <w:rPr>
          <w:rFonts w:ascii="Arial" w:hAnsi="Arial" w:cs="Arial"/>
          <w:sz w:val="24"/>
          <w:szCs w:val="24"/>
        </w:rPr>
        <w:t xml:space="preserve">le with what Smith (2005) is stating. </w:t>
      </w:r>
      <w:r w:rsidR="00C53162">
        <w:rPr>
          <w:rFonts w:ascii="Arial" w:hAnsi="Arial" w:cs="Arial"/>
          <w:sz w:val="24"/>
          <w:szCs w:val="24"/>
        </w:rPr>
        <w:t>Smith (2005) goes on to stat</w:t>
      </w:r>
      <w:r w:rsidR="0063233F">
        <w:rPr>
          <w:rFonts w:ascii="Arial" w:hAnsi="Arial" w:cs="Arial"/>
          <w:sz w:val="24"/>
          <w:szCs w:val="24"/>
        </w:rPr>
        <w:t>e</w:t>
      </w:r>
      <w:r w:rsidR="008D1D1B">
        <w:rPr>
          <w:rFonts w:ascii="Arial" w:hAnsi="Arial" w:cs="Arial"/>
          <w:sz w:val="24"/>
          <w:szCs w:val="24"/>
        </w:rPr>
        <w:t xml:space="preserve"> that </w:t>
      </w:r>
      <w:r w:rsidR="006529B3">
        <w:rPr>
          <w:rFonts w:ascii="Arial" w:hAnsi="Arial" w:cs="Arial"/>
          <w:sz w:val="24"/>
          <w:szCs w:val="24"/>
        </w:rPr>
        <w:t xml:space="preserve">according to </w:t>
      </w:r>
      <w:proofErr w:type="spellStart"/>
      <w:r w:rsidR="008D1D1B">
        <w:rPr>
          <w:rFonts w:ascii="Arial" w:hAnsi="Arial" w:cs="Arial"/>
          <w:sz w:val="24"/>
          <w:szCs w:val="24"/>
        </w:rPr>
        <w:t>Brooks</w:t>
      </w:r>
      <w:r w:rsidR="006529B3">
        <w:rPr>
          <w:rFonts w:ascii="Arial" w:hAnsi="Arial" w:cs="Arial"/>
          <w:sz w:val="24"/>
          <w:szCs w:val="24"/>
        </w:rPr>
        <w:t>bank</w:t>
      </w:r>
      <w:proofErr w:type="spellEnd"/>
      <w:r w:rsidR="006529B3">
        <w:rPr>
          <w:rFonts w:ascii="Arial" w:hAnsi="Arial" w:cs="Arial"/>
          <w:sz w:val="24"/>
          <w:szCs w:val="24"/>
        </w:rPr>
        <w:t xml:space="preserve"> (2001)</w:t>
      </w:r>
      <w:r w:rsidR="00E40EBE">
        <w:rPr>
          <w:rFonts w:ascii="Arial" w:hAnsi="Arial" w:cs="Arial"/>
          <w:sz w:val="24"/>
          <w:szCs w:val="24"/>
        </w:rPr>
        <w:t xml:space="preserve"> it stated that the </w:t>
      </w:r>
      <w:r w:rsidR="00294FC4">
        <w:rPr>
          <w:rFonts w:ascii="Arial" w:hAnsi="Arial" w:cs="Arial"/>
          <w:sz w:val="24"/>
          <w:szCs w:val="24"/>
        </w:rPr>
        <w:t>low</w:t>
      </w:r>
      <w:r w:rsidR="001A4069">
        <w:rPr>
          <w:rFonts w:ascii="Arial" w:hAnsi="Arial" w:cs="Arial"/>
          <w:sz w:val="24"/>
          <w:szCs w:val="24"/>
        </w:rPr>
        <w:t>-</w:t>
      </w:r>
      <w:r w:rsidR="00E40EBE">
        <w:rPr>
          <w:rFonts w:ascii="Arial" w:hAnsi="Arial" w:cs="Arial"/>
          <w:sz w:val="24"/>
          <w:szCs w:val="24"/>
        </w:rPr>
        <w:t>cost of labour</w:t>
      </w:r>
      <w:r w:rsidR="00E3797D">
        <w:rPr>
          <w:rFonts w:ascii="Arial" w:hAnsi="Arial" w:cs="Arial"/>
          <w:sz w:val="24"/>
          <w:szCs w:val="24"/>
        </w:rPr>
        <w:t xml:space="preserve"> within</w:t>
      </w:r>
      <w:r w:rsidR="001A4069">
        <w:rPr>
          <w:rFonts w:ascii="Arial" w:hAnsi="Arial" w:cs="Arial"/>
          <w:sz w:val="24"/>
          <w:szCs w:val="24"/>
        </w:rPr>
        <w:t xml:space="preserve"> the European un</w:t>
      </w:r>
      <w:r w:rsidR="00E20EC7">
        <w:rPr>
          <w:rFonts w:ascii="Arial" w:hAnsi="Arial" w:cs="Arial"/>
          <w:sz w:val="24"/>
          <w:szCs w:val="24"/>
        </w:rPr>
        <w:t>ion</w:t>
      </w:r>
      <w:r w:rsidR="00B44903">
        <w:rPr>
          <w:rFonts w:ascii="Arial" w:hAnsi="Arial" w:cs="Arial"/>
          <w:sz w:val="24"/>
          <w:szCs w:val="24"/>
        </w:rPr>
        <w:t xml:space="preserve"> which</w:t>
      </w:r>
      <w:r w:rsidR="00F86E2F">
        <w:rPr>
          <w:rFonts w:ascii="Arial" w:hAnsi="Arial" w:cs="Arial"/>
          <w:sz w:val="24"/>
          <w:szCs w:val="24"/>
        </w:rPr>
        <w:t xml:space="preserve"> </w:t>
      </w:r>
      <w:r w:rsidR="00634D0F">
        <w:rPr>
          <w:rFonts w:ascii="Arial" w:hAnsi="Arial" w:cs="Arial"/>
          <w:sz w:val="24"/>
          <w:szCs w:val="24"/>
        </w:rPr>
        <w:t>proposes</w:t>
      </w:r>
      <w:r w:rsidR="00F86E2F">
        <w:rPr>
          <w:rFonts w:ascii="Arial" w:hAnsi="Arial" w:cs="Arial"/>
          <w:sz w:val="24"/>
          <w:szCs w:val="24"/>
        </w:rPr>
        <w:t xml:space="preserve"> </w:t>
      </w:r>
      <w:r w:rsidR="00F86E2F">
        <w:rPr>
          <w:rFonts w:ascii="Arial" w:hAnsi="Arial" w:cs="Arial"/>
          <w:sz w:val="24"/>
          <w:szCs w:val="24"/>
        </w:rPr>
        <w:lastRenderedPageBreak/>
        <w:t>that Wales</w:t>
      </w:r>
      <w:r w:rsidR="00894814">
        <w:rPr>
          <w:rFonts w:ascii="Arial" w:hAnsi="Arial" w:cs="Arial"/>
          <w:sz w:val="24"/>
          <w:szCs w:val="24"/>
        </w:rPr>
        <w:t xml:space="preserve"> will have to modify</w:t>
      </w:r>
      <w:r w:rsidR="00540E3E">
        <w:rPr>
          <w:rFonts w:ascii="Arial" w:hAnsi="Arial" w:cs="Arial"/>
          <w:sz w:val="24"/>
          <w:szCs w:val="24"/>
        </w:rPr>
        <w:t xml:space="preserve"> quickly</w:t>
      </w:r>
      <w:r w:rsidR="00B1239F">
        <w:rPr>
          <w:rFonts w:ascii="Arial" w:hAnsi="Arial" w:cs="Arial"/>
          <w:sz w:val="24"/>
          <w:szCs w:val="24"/>
        </w:rPr>
        <w:t>,</w:t>
      </w:r>
      <w:r w:rsidR="006330D5">
        <w:rPr>
          <w:rFonts w:ascii="Arial" w:hAnsi="Arial" w:cs="Arial"/>
          <w:sz w:val="24"/>
          <w:szCs w:val="24"/>
        </w:rPr>
        <w:t xml:space="preserve"> to</w:t>
      </w:r>
      <w:r w:rsidR="00B1239F">
        <w:rPr>
          <w:rFonts w:ascii="Arial" w:hAnsi="Arial" w:cs="Arial"/>
          <w:sz w:val="24"/>
          <w:szCs w:val="24"/>
        </w:rPr>
        <w:t xml:space="preserve"> </w:t>
      </w:r>
      <w:r w:rsidR="00E82E68">
        <w:rPr>
          <w:rFonts w:ascii="Arial" w:hAnsi="Arial" w:cs="Arial"/>
          <w:sz w:val="24"/>
          <w:szCs w:val="24"/>
        </w:rPr>
        <w:t>engage</w:t>
      </w:r>
      <w:r w:rsidR="001A3428">
        <w:rPr>
          <w:rFonts w:ascii="Arial" w:hAnsi="Arial" w:cs="Arial"/>
          <w:sz w:val="24"/>
          <w:szCs w:val="24"/>
        </w:rPr>
        <w:t xml:space="preserve"> </w:t>
      </w:r>
      <w:r w:rsidR="0007206D">
        <w:rPr>
          <w:rFonts w:ascii="Arial" w:hAnsi="Arial" w:cs="Arial"/>
          <w:sz w:val="24"/>
          <w:szCs w:val="24"/>
        </w:rPr>
        <w:t xml:space="preserve">with </w:t>
      </w:r>
      <w:r w:rsidR="00CC5478">
        <w:rPr>
          <w:rFonts w:ascii="Arial" w:hAnsi="Arial" w:cs="Arial"/>
          <w:sz w:val="24"/>
          <w:szCs w:val="24"/>
        </w:rPr>
        <w:t>potenti</w:t>
      </w:r>
      <w:r w:rsidR="00825231">
        <w:rPr>
          <w:rFonts w:ascii="Arial" w:hAnsi="Arial" w:cs="Arial"/>
          <w:sz w:val="24"/>
          <w:szCs w:val="24"/>
        </w:rPr>
        <w:t xml:space="preserve">al investors. After </w:t>
      </w:r>
      <w:r w:rsidR="007223B0">
        <w:rPr>
          <w:rFonts w:ascii="Arial" w:hAnsi="Arial" w:cs="Arial"/>
          <w:sz w:val="24"/>
          <w:szCs w:val="24"/>
        </w:rPr>
        <w:t>sourcing</w:t>
      </w:r>
      <w:r w:rsidR="00FB7A49">
        <w:rPr>
          <w:rFonts w:ascii="Arial" w:hAnsi="Arial" w:cs="Arial"/>
          <w:sz w:val="24"/>
          <w:szCs w:val="24"/>
        </w:rPr>
        <w:t xml:space="preserve"> </w:t>
      </w:r>
      <w:proofErr w:type="spellStart"/>
      <w:r w:rsidR="00FB7A49">
        <w:rPr>
          <w:rFonts w:ascii="Arial" w:hAnsi="Arial" w:cs="Arial"/>
          <w:sz w:val="24"/>
          <w:szCs w:val="24"/>
        </w:rPr>
        <w:t>Brooksbank</w:t>
      </w:r>
      <w:proofErr w:type="spellEnd"/>
      <w:r w:rsidR="00FB7A49">
        <w:rPr>
          <w:rFonts w:ascii="Arial" w:hAnsi="Arial" w:cs="Arial"/>
          <w:sz w:val="24"/>
          <w:szCs w:val="24"/>
        </w:rPr>
        <w:t xml:space="preserve"> (2001)</w:t>
      </w:r>
      <w:r w:rsidR="004E1FA0">
        <w:rPr>
          <w:rFonts w:ascii="Arial" w:hAnsi="Arial" w:cs="Arial"/>
          <w:sz w:val="24"/>
          <w:szCs w:val="24"/>
        </w:rPr>
        <w:t xml:space="preserve"> article, it seems that Smith (2005)</w:t>
      </w:r>
      <w:r w:rsidR="0007719C">
        <w:rPr>
          <w:rFonts w:ascii="Arial" w:hAnsi="Arial" w:cs="Arial"/>
          <w:sz w:val="24"/>
          <w:szCs w:val="24"/>
        </w:rPr>
        <w:t xml:space="preserve"> </w:t>
      </w:r>
      <w:r w:rsidR="00F645E1">
        <w:rPr>
          <w:rFonts w:ascii="Arial" w:hAnsi="Arial" w:cs="Arial"/>
          <w:sz w:val="24"/>
          <w:szCs w:val="24"/>
        </w:rPr>
        <w:t xml:space="preserve">goes of the point </w:t>
      </w:r>
      <w:r w:rsidR="00DF389A">
        <w:rPr>
          <w:rFonts w:ascii="Arial" w:hAnsi="Arial" w:cs="Arial"/>
          <w:sz w:val="24"/>
          <w:szCs w:val="24"/>
        </w:rPr>
        <w:t>with regards to the argument</w:t>
      </w:r>
      <w:r w:rsidR="00165180">
        <w:rPr>
          <w:rFonts w:ascii="Arial" w:hAnsi="Arial" w:cs="Arial"/>
          <w:sz w:val="24"/>
          <w:szCs w:val="24"/>
        </w:rPr>
        <w:t xml:space="preserve"> relating to this article</w:t>
      </w:r>
      <w:r w:rsidR="00AE7FEB">
        <w:rPr>
          <w:rFonts w:ascii="Arial" w:hAnsi="Arial" w:cs="Arial"/>
          <w:sz w:val="24"/>
          <w:szCs w:val="24"/>
        </w:rPr>
        <w:t xml:space="preserve"> and the data</w:t>
      </w:r>
      <w:r w:rsidR="00926A98">
        <w:rPr>
          <w:rFonts w:ascii="Arial" w:hAnsi="Arial" w:cs="Arial"/>
          <w:sz w:val="24"/>
          <w:szCs w:val="24"/>
        </w:rPr>
        <w:t xml:space="preserve"> </w:t>
      </w:r>
      <w:r w:rsidR="0089166B">
        <w:rPr>
          <w:rFonts w:ascii="Arial" w:hAnsi="Arial" w:cs="Arial"/>
          <w:sz w:val="24"/>
          <w:szCs w:val="24"/>
        </w:rPr>
        <w:t xml:space="preserve">has no </w:t>
      </w:r>
      <w:r w:rsidR="00926A98">
        <w:rPr>
          <w:rFonts w:ascii="Arial" w:hAnsi="Arial" w:cs="Arial"/>
          <w:sz w:val="24"/>
          <w:szCs w:val="24"/>
        </w:rPr>
        <w:t>relevan</w:t>
      </w:r>
      <w:r w:rsidR="0089166B">
        <w:rPr>
          <w:rFonts w:ascii="Arial" w:hAnsi="Arial" w:cs="Arial"/>
          <w:sz w:val="24"/>
          <w:szCs w:val="24"/>
        </w:rPr>
        <w:t>ce</w:t>
      </w:r>
      <w:r w:rsidR="00991B3A">
        <w:rPr>
          <w:rFonts w:ascii="Arial" w:hAnsi="Arial" w:cs="Arial"/>
          <w:sz w:val="24"/>
          <w:szCs w:val="24"/>
        </w:rPr>
        <w:t xml:space="preserve">. </w:t>
      </w:r>
      <w:r w:rsidR="003B0341">
        <w:rPr>
          <w:rFonts w:ascii="Arial" w:hAnsi="Arial" w:cs="Arial"/>
          <w:sz w:val="24"/>
          <w:szCs w:val="24"/>
        </w:rPr>
        <w:t>Smith (2005)</w:t>
      </w:r>
      <w:r w:rsidR="00B17F06">
        <w:rPr>
          <w:rFonts w:ascii="Arial" w:hAnsi="Arial" w:cs="Arial"/>
          <w:sz w:val="24"/>
          <w:szCs w:val="24"/>
        </w:rPr>
        <w:t xml:space="preserve"> also mention that the education</w:t>
      </w:r>
      <w:r w:rsidR="009B10EA">
        <w:rPr>
          <w:rFonts w:ascii="Arial" w:hAnsi="Arial" w:cs="Arial"/>
          <w:sz w:val="24"/>
          <w:szCs w:val="24"/>
        </w:rPr>
        <w:t xml:space="preserve"> </w:t>
      </w:r>
      <w:r w:rsidR="00C16621">
        <w:rPr>
          <w:rFonts w:ascii="Arial" w:hAnsi="Arial" w:cs="Arial"/>
          <w:sz w:val="24"/>
          <w:szCs w:val="24"/>
        </w:rPr>
        <w:t>remains pi</w:t>
      </w:r>
      <w:r w:rsidR="00652283">
        <w:rPr>
          <w:rFonts w:ascii="Arial" w:hAnsi="Arial" w:cs="Arial"/>
          <w:sz w:val="24"/>
          <w:szCs w:val="24"/>
        </w:rPr>
        <w:t>votal to t</w:t>
      </w:r>
      <w:r w:rsidR="008779F9">
        <w:rPr>
          <w:rFonts w:ascii="Arial" w:hAnsi="Arial" w:cs="Arial"/>
          <w:sz w:val="24"/>
          <w:szCs w:val="24"/>
        </w:rPr>
        <w:t>hes</w:t>
      </w:r>
      <w:r w:rsidR="00652283">
        <w:rPr>
          <w:rFonts w:ascii="Arial" w:hAnsi="Arial" w:cs="Arial"/>
          <w:sz w:val="24"/>
          <w:szCs w:val="24"/>
        </w:rPr>
        <w:t>e changes</w:t>
      </w:r>
      <w:r w:rsidR="008779F9">
        <w:rPr>
          <w:rFonts w:ascii="Arial" w:hAnsi="Arial" w:cs="Arial"/>
          <w:sz w:val="24"/>
          <w:szCs w:val="24"/>
        </w:rPr>
        <w:t>, but as stated above</w:t>
      </w:r>
      <w:r w:rsidR="00F56A01">
        <w:rPr>
          <w:rFonts w:ascii="Arial" w:hAnsi="Arial" w:cs="Arial"/>
          <w:sz w:val="24"/>
          <w:szCs w:val="24"/>
        </w:rPr>
        <w:t xml:space="preserve"> there is no evidence to s</w:t>
      </w:r>
      <w:r w:rsidR="005C55D0">
        <w:rPr>
          <w:rFonts w:ascii="Arial" w:hAnsi="Arial" w:cs="Arial"/>
          <w:sz w:val="24"/>
          <w:szCs w:val="24"/>
        </w:rPr>
        <w:t>upport</w:t>
      </w:r>
      <w:r w:rsidR="00F56A01">
        <w:rPr>
          <w:rFonts w:ascii="Arial" w:hAnsi="Arial" w:cs="Arial"/>
          <w:sz w:val="24"/>
          <w:szCs w:val="24"/>
        </w:rPr>
        <w:t xml:space="preserve"> this. </w:t>
      </w:r>
    </w:p>
    <w:p w14:paraId="09807802" w14:textId="04D58D4A" w:rsidR="00397409" w:rsidRDefault="00875224">
      <w:pPr>
        <w:spacing w:line="360" w:lineRule="auto"/>
        <w:rPr>
          <w:rFonts w:ascii="Arial" w:hAnsi="Arial" w:cs="Arial"/>
          <w:sz w:val="24"/>
          <w:szCs w:val="24"/>
        </w:rPr>
      </w:pPr>
      <w:r w:rsidRPr="00875224">
        <w:rPr>
          <w:rFonts w:ascii="Arial" w:hAnsi="Arial" w:cs="Arial"/>
          <w:sz w:val="24"/>
          <w:szCs w:val="24"/>
        </w:rPr>
        <w:t xml:space="preserve">Smith (2005) inquires </w:t>
      </w:r>
      <w:r w:rsidR="00690AF6" w:rsidRPr="00875224">
        <w:rPr>
          <w:rFonts w:ascii="Arial" w:hAnsi="Arial" w:cs="Arial"/>
          <w:sz w:val="24"/>
          <w:szCs w:val="24"/>
        </w:rPr>
        <w:t>an</w:t>
      </w:r>
      <w:r w:rsidRPr="00875224">
        <w:rPr>
          <w:rFonts w:ascii="Arial" w:hAnsi="Arial" w:cs="Arial"/>
          <w:sz w:val="24"/>
          <w:szCs w:val="24"/>
        </w:rPr>
        <w:t xml:space="preserve"> address expressing is reasonable to type in </w:t>
      </w:r>
      <w:r w:rsidR="002949B5" w:rsidRPr="00875224">
        <w:rPr>
          <w:rFonts w:ascii="Arial" w:hAnsi="Arial" w:cs="Arial"/>
          <w:sz w:val="24"/>
          <w:szCs w:val="24"/>
        </w:rPr>
        <w:t>an</w:t>
      </w:r>
      <w:r w:rsidRPr="00875224">
        <w:rPr>
          <w:rFonts w:ascii="Arial" w:hAnsi="Arial" w:cs="Arial"/>
          <w:sz w:val="24"/>
          <w:szCs w:val="24"/>
        </w:rPr>
        <w:t xml:space="preserve"> approach based on a comparison of a </w:t>
      </w:r>
      <w:r w:rsidR="00765BC0">
        <w:rPr>
          <w:rFonts w:ascii="Arial" w:hAnsi="Arial" w:cs="Arial"/>
          <w:sz w:val="24"/>
          <w:szCs w:val="24"/>
        </w:rPr>
        <w:t>nation</w:t>
      </w:r>
      <w:r w:rsidRPr="00875224">
        <w:rPr>
          <w:rFonts w:ascii="Arial" w:hAnsi="Arial" w:cs="Arial"/>
          <w:sz w:val="24"/>
          <w:szCs w:val="24"/>
        </w:rPr>
        <w:t xml:space="preserve"> of fair beneath 3 million with one of fair 5 million?</w:t>
      </w:r>
      <w:r w:rsidR="00452686">
        <w:rPr>
          <w:rFonts w:ascii="Arial" w:hAnsi="Arial" w:cs="Arial"/>
          <w:sz w:val="24"/>
          <w:szCs w:val="24"/>
        </w:rPr>
        <w:t xml:space="preserve"> Smith (2005) </w:t>
      </w:r>
      <w:r w:rsidR="00452686" w:rsidRPr="00452686">
        <w:rPr>
          <w:rFonts w:ascii="Arial" w:hAnsi="Arial" w:cs="Arial"/>
          <w:sz w:val="24"/>
          <w:szCs w:val="24"/>
        </w:rPr>
        <w:t>is clearly employing a rhetorical question and</w:t>
      </w:r>
      <w:r w:rsidR="00DA786F">
        <w:rPr>
          <w:rFonts w:ascii="Arial" w:hAnsi="Arial" w:cs="Arial"/>
          <w:sz w:val="24"/>
          <w:szCs w:val="24"/>
        </w:rPr>
        <w:t xml:space="preserve"> </w:t>
      </w:r>
      <w:r w:rsidR="00452686" w:rsidRPr="00452686">
        <w:rPr>
          <w:rFonts w:ascii="Arial" w:hAnsi="Arial" w:cs="Arial"/>
          <w:sz w:val="24"/>
          <w:szCs w:val="24"/>
        </w:rPr>
        <w:t xml:space="preserve">to ask the </w:t>
      </w:r>
      <w:r w:rsidR="002949B5" w:rsidRPr="00452686">
        <w:rPr>
          <w:rFonts w:ascii="Arial" w:hAnsi="Arial" w:cs="Arial"/>
          <w:sz w:val="24"/>
          <w:szCs w:val="24"/>
        </w:rPr>
        <w:t>pursue</w:t>
      </w:r>
      <w:r w:rsidR="002949B5">
        <w:rPr>
          <w:rFonts w:ascii="Arial" w:hAnsi="Arial" w:cs="Arial"/>
          <w:sz w:val="24"/>
          <w:szCs w:val="24"/>
        </w:rPr>
        <w:t>r</w:t>
      </w:r>
      <w:r w:rsidR="002949B5" w:rsidRPr="00452686">
        <w:rPr>
          <w:rFonts w:ascii="Arial" w:hAnsi="Arial" w:cs="Arial"/>
          <w:sz w:val="24"/>
          <w:szCs w:val="24"/>
        </w:rPr>
        <w:t>s</w:t>
      </w:r>
      <w:r w:rsidR="00452686" w:rsidRPr="00452686">
        <w:rPr>
          <w:rFonts w:ascii="Arial" w:hAnsi="Arial" w:cs="Arial"/>
          <w:sz w:val="24"/>
          <w:szCs w:val="24"/>
        </w:rPr>
        <w:t xml:space="preserve"> to </w:t>
      </w:r>
      <w:r w:rsidR="001B5C50" w:rsidRPr="00452686">
        <w:rPr>
          <w:rFonts w:ascii="Arial" w:hAnsi="Arial" w:cs="Arial"/>
          <w:sz w:val="24"/>
          <w:szCs w:val="24"/>
        </w:rPr>
        <w:t>reply to</w:t>
      </w:r>
      <w:r w:rsidR="00452686" w:rsidRPr="00452686">
        <w:rPr>
          <w:rFonts w:ascii="Arial" w:hAnsi="Arial" w:cs="Arial"/>
          <w:sz w:val="24"/>
          <w:szCs w:val="24"/>
        </w:rPr>
        <w:t xml:space="preserve"> their address to seize their consideration suggesting </w:t>
      </w:r>
      <w:r w:rsidR="00A46A7B">
        <w:rPr>
          <w:rFonts w:ascii="Arial" w:hAnsi="Arial" w:cs="Arial"/>
          <w:sz w:val="24"/>
          <w:szCs w:val="24"/>
        </w:rPr>
        <w:t>Smith (2005)</w:t>
      </w:r>
      <w:r w:rsidR="00452686" w:rsidRPr="00452686">
        <w:rPr>
          <w:rFonts w:ascii="Arial" w:hAnsi="Arial" w:cs="Arial"/>
          <w:sz w:val="24"/>
          <w:szCs w:val="24"/>
        </w:rPr>
        <w:t xml:space="preserve"> is utilizing the </w:t>
      </w:r>
      <w:r w:rsidR="00F16EF8">
        <w:rPr>
          <w:rFonts w:ascii="Arial" w:hAnsi="Arial" w:cs="Arial"/>
          <w:sz w:val="24"/>
          <w:szCs w:val="24"/>
        </w:rPr>
        <w:t>language</w:t>
      </w:r>
      <w:r w:rsidR="00E910A7">
        <w:rPr>
          <w:rFonts w:ascii="Arial" w:hAnsi="Arial" w:cs="Arial"/>
          <w:sz w:val="24"/>
          <w:szCs w:val="24"/>
        </w:rPr>
        <w:t xml:space="preserve"> as</w:t>
      </w:r>
      <w:r w:rsidR="00452686" w:rsidRPr="00452686">
        <w:rPr>
          <w:rFonts w:ascii="Arial" w:hAnsi="Arial" w:cs="Arial"/>
          <w:sz w:val="24"/>
          <w:szCs w:val="24"/>
        </w:rPr>
        <w:t xml:space="preserve"> being over</w:t>
      </w:r>
      <w:r w:rsidR="00E910A7">
        <w:rPr>
          <w:rFonts w:ascii="Arial" w:hAnsi="Arial" w:cs="Arial"/>
          <w:sz w:val="24"/>
          <w:szCs w:val="24"/>
        </w:rPr>
        <w:t xml:space="preserve"> </w:t>
      </w:r>
      <w:r w:rsidR="00452686" w:rsidRPr="00452686">
        <w:rPr>
          <w:rFonts w:ascii="Arial" w:hAnsi="Arial" w:cs="Arial"/>
          <w:sz w:val="24"/>
          <w:szCs w:val="24"/>
        </w:rPr>
        <w:t>utilized is powerful.</w:t>
      </w:r>
      <w:r w:rsidR="002949B5">
        <w:rPr>
          <w:rFonts w:ascii="Arial" w:hAnsi="Arial" w:cs="Arial"/>
          <w:sz w:val="24"/>
          <w:szCs w:val="24"/>
        </w:rPr>
        <w:t xml:space="preserve"> </w:t>
      </w:r>
      <w:r w:rsidR="00B11A3E">
        <w:rPr>
          <w:rFonts w:ascii="Arial" w:hAnsi="Arial" w:cs="Arial"/>
          <w:sz w:val="24"/>
          <w:szCs w:val="24"/>
        </w:rPr>
        <w:t xml:space="preserve">Smith (2005) </w:t>
      </w:r>
      <w:r w:rsidR="009C28A0" w:rsidRPr="009C28A0">
        <w:rPr>
          <w:rFonts w:ascii="Arial" w:hAnsi="Arial" w:cs="Arial"/>
          <w:sz w:val="24"/>
          <w:szCs w:val="24"/>
        </w:rPr>
        <w:t>does see</w:t>
      </w:r>
      <w:r w:rsidR="00FC0186">
        <w:rPr>
          <w:rFonts w:ascii="Arial" w:hAnsi="Arial" w:cs="Arial"/>
          <w:sz w:val="24"/>
          <w:szCs w:val="24"/>
        </w:rPr>
        <w:t xml:space="preserve"> the</w:t>
      </w:r>
      <w:r w:rsidR="009C28A0" w:rsidRPr="009C28A0">
        <w:rPr>
          <w:rFonts w:ascii="Arial" w:hAnsi="Arial" w:cs="Arial"/>
          <w:sz w:val="24"/>
          <w:szCs w:val="24"/>
        </w:rPr>
        <w:t xml:space="preserve"> </w:t>
      </w:r>
      <w:r w:rsidR="00460AD1" w:rsidRPr="009C28A0">
        <w:rPr>
          <w:rFonts w:ascii="Arial" w:hAnsi="Arial" w:cs="Arial"/>
          <w:sz w:val="24"/>
          <w:szCs w:val="24"/>
        </w:rPr>
        <w:t>two-side</w:t>
      </w:r>
      <w:r w:rsidR="009C28A0" w:rsidRPr="009C28A0">
        <w:rPr>
          <w:rFonts w:ascii="Arial" w:hAnsi="Arial" w:cs="Arial"/>
          <w:sz w:val="24"/>
          <w:szCs w:val="24"/>
        </w:rPr>
        <w:t xml:space="preserve"> recognizing that was</w:t>
      </w:r>
      <w:r w:rsidR="00460AD1">
        <w:rPr>
          <w:rFonts w:ascii="Arial" w:hAnsi="Arial" w:cs="Arial"/>
          <w:sz w:val="24"/>
          <w:szCs w:val="24"/>
        </w:rPr>
        <w:t xml:space="preserve"> no </w:t>
      </w:r>
      <w:r w:rsidR="00A7165A">
        <w:rPr>
          <w:rFonts w:ascii="Arial" w:hAnsi="Arial" w:cs="Arial"/>
          <w:sz w:val="24"/>
          <w:szCs w:val="24"/>
        </w:rPr>
        <w:t xml:space="preserve">indication that </w:t>
      </w:r>
      <w:r w:rsidR="00CC2807">
        <w:rPr>
          <w:rFonts w:ascii="Arial" w:hAnsi="Arial" w:cs="Arial"/>
          <w:sz w:val="24"/>
          <w:szCs w:val="24"/>
        </w:rPr>
        <w:t xml:space="preserve">girls </w:t>
      </w:r>
      <w:r w:rsidR="002844AA">
        <w:rPr>
          <w:rFonts w:ascii="Arial" w:hAnsi="Arial" w:cs="Arial"/>
          <w:sz w:val="24"/>
          <w:szCs w:val="24"/>
        </w:rPr>
        <w:t xml:space="preserve">were </w:t>
      </w:r>
      <w:r w:rsidR="009C28A0" w:rsidRPr="009C28A0">
        <w:rPr>
          <w:rFonts w:ascii="Arial" w:hAnsi="Arial" w:cs="Arial"/>
          <w:sz w:val="24"/>
          <w:szCs w:val="24"/>
        </w:rPr>
        <w:t>doing way better than boys as</w:t>
      </w:r>
      <w:r w:rsidR="002844AA">
        <w:rPr>
          <w:rFonts w:ascii="Arial" w:hAnsi="Arial" w:cs="Arial"/>
          <w:sz w:val="24"/>
          <w:szCs w:val="24"/>
        </w:rPr>
        <w:t>,</w:t>
      </w:r>
      <w:r w:rsidR="003112E1">
        <w:rPr>
          <w:rFonts w:ascii="Arial" w:hAnsi="Arial" w:cs="Arial"/>
          <w:sz w:val="24"/>
          <w:szCs w:val="24"/>
        </w:rPr>
        <w:t xml:space="preserve"> </w:t>
      </w:r>
      <w:r w:rsidR="00FB44EC">
        <w:rPr>
          <w:rFonts w:ascii="Arial" w:hAnsi="Arial" w:cs="Arial"/>
          <w:sz w:val="24"/>
          <w:szCs w:val="24"/>
        </w:rPr>
        <w:t>S</w:t>
      </w:r>
      <w:r w:rsidR="009C28A0" w:rsidRPr="009C28A0">
        <w:rPr>
          <w:rFonts w:ascii="Arial" w:hAnsi="Arial" w:cs="Arial"/>
          <w:sz w:val="24"/>
          <w:szCs w:val="24"/>
        </w:rPr>
        <w:t xml:space="preserve">mith (2005) states from a </w:t>
      </w:r>
      <w:r w:rsidR="00FB44EC">
        <w:rPr>
          <w:rFonts w:ascii="Arial" w:hAnsi="Arial" w:cs="Arial"/>
          <w:sz w:val="24"/>
          <w:szCs w:val="24"/>
        </w:rPr>
        <w:t xml:space="preserve">modern </w:t>
      </w:r>
      <w:r w:rsidR="009C28A0" w:rsidRPr="009C28A0">
        <w:rPr>
          <w:rFonts w:ascii="Arial" w:hAnsi="Arial" w:cs="Arial"/>
          <w:sz w:val="24"/>
          <w:szCs w:val="24"/>
        </w:rPr>
        <w:t>examination</w:t>
      </w:r>
      <w:r w:rsidR="00C17E36">
        <w:rPr>
          <w:rFonts w:ascii="Arial" w:hAnsi="Arial" w:cs="Arial"/>
          <w:sz w:val="24"/>
          <w:szCs w:val="24"/>
        </w:rPr>
        <w:t xml:space="preserve"> from (Arnot</w:t>
      </w:r>
      <w:r w:rsidR="0052213E">
        <w:rPr>
          <w:rFonts w:ascii="Arial" w:hAnsi="Arial" w:cs="Arial"/>
          <w:sz w:val="24"/>
          <w:szCs w:val="24"/>
        </w:rPr>
        <w:t xml:space="preserve"> et al.,1998)</w:t>
      </w:r>
      <w:r w:rsidR="009C28A0" w:rsidRPr="009C28A0">
        <w:rPr>
          <w:rFonts w:ascii="Arial" w:hAnsi="Arial" w:cs="Arial"/>
          <w:sz w:val="24"/>
          <w:szCs w:val="24"/>
        </w:rPr>
        <w:t xml:space="preserve"> comes about show up to appear that</w:t>
      </w:r>
      <w:r w:rsidR="006007D7">
        <w:rPr>
          <w:rFonts w:ascii="Arial" w:hAnsi="Arial" w:cs="Arial"/>
          <w:sz w:val="24"/>
          <w:szCs w:val="24"/>
        </w:rPr>
        <w:t xml:space="preserve"> girls</w:t>
      </w:r>
      <w:r w:rsidR="009C28A0" w:rsidRPr="009C28A0">
        <w:rPr>
          <w:rFonts w:ascii="Arial" w:hAnsi="Arial" w:cs="Arial"/>
          <w:sz w:val="24"/>
          <w:szCs w:val="24"/>
        </w:rPr>
        <w:t xml:space="preserve"> are </w:t>
      </w:r>
      <w:r w:rsidR="003112E1" w:rsidRPr="009C28A0">
        <w:rPr>
          <w:rFonts w:ascii="Arial" w:hAnsi="Arial" w:cs="Arial"/>
          <w:sz w:val="24"/>
          <w:szCs w:val="24"/>
        </w:rPr>
        <w:t>outperforming</w:t>
      </w:r>
      <w:r w:rsidR="009C28A0" w:rsidRPr="009C28A0">
        <w:rPr>
          <w:rFonts w:ascii="Arial" w:hAnsi="Arial" w:cs="Arial"/>
          <w:sz w:val="24"/>
          <w:szCs w:val="24"/>
        </w:rPr>
        <w:t xml:space="preserve"> boys which the </w:t>
      </w:r>
      <w:r w:rsidR="00461499">
        <w:rPr>
          <w:rFonts w:ascii="Arial" w:hAnsi="Arial" w:cs="Arial"/>
          <w:sz w:val="24"/>
          <w:szCs w:val="24"/>
        </w:rPr>
        <w:t>division</w:t>
      </w:r>
      <w:r w:rsidR="009C28A0" w:rsidRPr="009C28A0">
        <w:rPr>
          <w:rFonts w:ascii="Arial" w:hAnsi="Arial" w:cs="Arial"/>
          <w:sz w:val="24"/>
          <w:szCs w:val="24"/>
        </w:rPr>
        <w:t xml:space="preserve"> between </w:t>
      </w:r>
      <w:r w:rsidR="00F73979">
        <w:rPr>
          <w:rFonts w:ascii="Arial" w:hAnsi="Arial" w:cs="Arial"/>
          <w:sz w:val="24"/>
          <w:szCs w:val="24"/>
        </w:rPr>
        <w:t>both</w:t>
      </w:r>
      <w:r w:rsidR="009C28A0" w:rsidRPr="009C28A0">
        <w:rPr>
          <w:rFonts w:ascii="Arial" w:hAnsi="Arial" w:cs="Arial"/>
          <w:sz w:val="24"/>
          <w:szCs w:val="24"/>
        </w:rPr>
        <w:t xml:space="preserve"> is expanding</w:t>
      </w:r>
      <w:r w:rsidR="0052213E">
        <w:rPr>
          <w:rFonts w:ascii="Arial" w:hAnsi="Arial" w:cs="Arial"/>
          <w:sz w:val="24"/>
          <w:szCs w:val="24"/>
        </w:rPr>
        <w:t>.</w:t>
      </w:r>
      <w:r w:rsidR="00D2047C">
        <w:rPr>
          <w:rFonts w:ascii="Arial" w:hAnsi="Arial" w:cs="Arial"/>
          <w:sz w:val="24"/>
          <w:szCs w:val="24"/>
        </w:rPr>
        <w:t xml:space="preserve"> </w:t>
      </w:r>
    </w:p>
    <w:p w14:paraId="2911E5F1" w14:textId="582634E8" w:rsidR="0056226F" w:rsidRDefault="002604EB">
      <w:pPr>
        <w:spacing w:line="360" w:lineRule="auto"/>
        <w:rPr>
          <w:rFonts w:ascii="Arial" w:hAnsi="Arial" w:cs="Arial"/>
          <w:sz w:val="24"/>
          <w:szCs w:val="24"/>
        </w:rPr>
      </w:pPr>
      <w:r>
        <w:rPr>
          <w:rFonts w:ascii="Arial" w:hAnsi="Arial" w:cs="Arial"/>
          <w:sz w:val="24"/>
          <w:szCs w:val="24"/>
        </w:rPr>
        <w:t>According</w:t>
      </w:r>
      <w:r w:rsidR="0056226F" w:rsidRPr="0056226F">
        <w:rPr>
          <w:rFonts w:ascii="Arial" w:hAnsi="Arial" w:cs="Arial"/>
          <w:sz w:val="24"/>
          <w:szCs w:val="24"/>
        </w:rPr>
        <w:t xml:space="preserve"> to Smith (2005) the article as it were </w:t>
      </w:r>
      <w:r w:rsidR="007F707B" w:rsidRPr="0056226F">
        <w:rPr>
          <w:rFonts w:ascii="Arial" w:hAnsi="Arial" w:cs="Arial"/>
          <w:sz w:val="24"/>
          <w:szCs w:val="24"/>
        </w:rPr>
        <w:t>appearing</w:t>
      </w:r>
      <w:r w:rsidR="0056226F" w:rsidRPr="0056226F">
        <w:rPr>
          <w:rFonts w:ascii="Arial" w:hAnsi="Arial" w:cs="Arial"/>
          <w:sz w:val="24"/>
          <w:szCs w:val="24"/>
        </w:rPr>
        <w:t xml:space="preserve"> to be looking at maths and </w:t>
      </w:r>
      <w:r w:rsidR="00837EA3" w:rsidRPr="0056226F">
        <w:rPr>
          <w:rFonts w:ascii="Arial" w:hAnsi="Arial" w:cs="Arial"/>
          <w:sz w:val="24"/>
          <w:szCs w:val="24"/>
        </w:rPr>
        <w:t>English</w:t>
      </w:r>
      <w:r w:rsidR="0056226F" w:rsidRPr="0056226F">
        <w:rPr>
          <w:rFonts w:ascii="Arial" w:hAnsi="Arial" w:cs="Arial"/>
          <w:sz w:val="24"/>
          <w:szCs w:val="24"/>
        </w:rPr>
        <w:t xml:space="preserve"> in </w:t>
      </w:r>
      <w:r w:rsidR="004348B6">
        <w:rPr>
          <w:rFonts w:ascii="Arial" w:hAnsi="Arial" w:cs="Arial"/>
          <w:sz w:val="24"/>
          <w:szCs w:val="24"/>
        </w:rPr>
        <w:t>the</w:t>
      </w:r>
      <w:r w:rsidR="0056226F" w:rsidRPr="0056226F">
        <w:rPr>
          <w:rFonts w:ascii="Arial" w:hAnsi="Arial" w:cs="Arial"/>
          <w:sz w:val="24"/>
          <w:szCs w:val="24"/>
        </w:rPr>
        <w:t xml:space="preserve"> information and the </w:t>
      </w:r>
      <w:r w:rsidR="001C383F">
        <w:rPr>
          <w:rFonts w:ascii="Arial" w:hAnsi="Arial" w:cs="Arial"/>
          <w:sz w:val="24"/>
          <w:szCs w:val="24"/>
        </w:rPr>
        <w:t>effort</w:t>
      </w:r>
      <w:r w:rsidR="0056226F" w:rsidRPr="0056226F">
        <w:rPr>
          <w:rFonts w:ascii="Arial" w:hAnsi="Arial" w:cs="Arial"/>
          <w:sz w:val="24"/>
          <w:szCs w:val="24"/>
        </w:rPr>
        <w:t xml:space="preserve"> </w:t>
      </w:r>
      <w:r w:rsidR="003F1BE4">
        <w:rPr>
          <w:rFonts w:ascii="Arial" w:hAnsi="Arial" w:cs="Arial"/>
          <w:sz w:val="24"/>
          <w:szCs w:val="24"/>
        </w:rPr>
        <w:t>divide</w:t>
      </w:r>
      <w:r w:rsidR="0056226F" w:rsidRPr="0056226F">
        <w:rPr>
          <w:rFonts w:ascii="Arial" w:hAnsi="Arial" w:cs="Arial"/>
          <w:sz w:val="24"/>
          <w:szCs w:val="24"/>
        </w:rPr>
        <w:t xml:space="preserve"> between </w:t>
      </w:r>
      <w:r w:rsidR="005275A9">
        <w:rPr>
          <w:rFonts w:ascii="Arial" w:hAnsi="Arial" w:cs="Arial"/>
          <w:sz w:val="24"/>
          <w:szCs w:val="24"/>
        </w:rPr>
        <w:t>g</w:t>
      </w:r>
      <w:r w:rsidR="001C3728">
        <w:rPr>
          <w:rFonts w:ascii="Arial" w:hAnsi="Arial" w:cs="Arial"/>
          <w:sz w:val="24"/>
          <w:szCs w:val="24"/>
        </w:rPr>
        <w:t xml:space="preserve">irls </w:t>
      </w:r>
      <w:r w:rsidR="0056226F" w:rsidRPr="0056226F">
        <w:rPr>
          <w:rFonts w:ascii="Arial" w:hAnsi="Arial" w:cs="Arial"/>
          <w:sz w:val="24"/>
          <w:szCs w:val="24"/>
        </w:rPr>
        <w:t xml:space="preserve">and boys see (reference section 2, p97,98), </w:t>
      </w:r>
      <w:r w:rsidR="000D586A" w:rsidRPr="0056226F">
        <w:rPr>
          <w:rFonts w:ascii="Arial" w:hAnsi="Arial" w:cs="Arial"/>
          <w:sz w:val="24"/>
          <w:szCs w:val="24"/>
        </w:rPr>
        <w:t>therefore</w:t>
      </w:r>
      <w:r w:rsidR="0056226F" w:rsidRPr="0056226F">
        <w:rPr>
          <w:rFonts w:ascii="Arial" w:hAnsi="Arial" w:cs="Arial"/>
          <w:sz w:val="24"/>
          <w:szCs w:val="24"/>
        </w:rPr>
        <w:t xml:space="preserve"> not making a </w:t>
      </w:r>
      <w:r w:rsidR="0078426B">
        <w:rPr>
          <w:rFonts w:ascii="Arial" w:hAnsi="Arial" w:cs="Arial"/>
          <w:sz w:val="24"/>
          <w:szCs w:val="24"/>
        </w:rPr>
        <w:t>comparable</w:t>
      </w:r>
      <w:r w:rsidR="006A1695">
        <w:rPr>
          <w:rFonts w:ascii="Arial" w:hAnsi="Arial" w:cs="Arial"/>
          <w:sz w:val="24"/>
          <w:szCs w:val="24"/>
        </w:rPr>
        <w:t xml:space="preserve"> dispute</w:t>
      </w:r>
      <w:r w:rsidR="003C2129">
        <w:rPr>
          <w:rFonts w:ascii="Arial" w:hAnsi="Arial" w:cs="Arial"/>
          <w:sz w:val="24"/>
          <w:szCs w:val="24"/>
        </w:rPr>
        <w:t xml:space="preserve"> </w:t>
      </w:r>
      <w:r w:rsidR="00625CEB">
        <w:rPr>
          <w:rFonts w:ascii="Arial" w:hAnsi="Arial" w:cs="Arial"/>
          <w:sz w:val="24"/>
          <w:szCs w:val="24"/>
        </w:rPr>
        <w:t xml:space="preserve">as </w:t>
      </w:r>
      <w:r w:rsidR="0056226F" w:rsidRPr="0056226F">
        <w:rPr>
          <w:rFonts w:ascii="Arial" w:hAnsi="Arial" w:cs="Arial"/>
          <w:sz w:val="24"/>
          <w:szCs w:val="24"/>
        </w:rPr>
        <w:t>since the author i</w:t>
      </w:r>
      <w:r w:rsidR="00ED2F30">
        <w:rPr>
          <w:rFonts w:ascii="Arial" w:hAnsi="Arial" w:cs="Arial"/>
          <w:sz w:val="24"/>
          <w:szCs w:val="24"/>
        </w:rPr>
        <w:t>s not</w:t>
      </w:r>
      <w:r w:rsidR="0056226F" w:rsidRPr="0056226F">
        <w:rPr>
          <w:rFonts w:ascii="Arial" w:hAnsi="Arial" w:cs="Arial"/>
          <w:sz w:val="24"/>
          <w:szCs w:val="24"/>
        </w:rPr>
        <w:t xml:space="preserve"> collectively gathering out a extend of </w:t>
      </w:r>
      <w:r w:rsidR="00253592">
        <w:rPr>
          <w:rFonts w:ascii="Arial" w:hAnsi="Arial" w:cs="Arial"/>
          <w:sz w:val="24"/>
          <w:szCs w:val="24"/>
        </w:rPr>
        <w:t>data</w:t>
      </w:r>
      <w:r w:rsidR="00CA5F82">
        <w:rPr>
          <w:rFonts w:ascii="Arial" w:hAnsi="Arial" w:cs="Arial"/>
          <w:sz w:val="24"/>
          <w:szCs w:val="24"/>
        </w:rPr>
        <w:t xml:space="preserve"> that is </w:t>
      </w:r>
      <w:r w:rsidR="0056226F" w:rsidRPr="0056226F">
        <w:rPr>
          <w:rFonts w:ascii="Arial" w:hAnsi="Arial" w:cs="Arial"/>
          <w:sz w:val="24"/>
          <w:szCs w:val="24"/>
        </w:rPr>
        <w:t>relative to the</w:t>
      </w:r>
      <w:r w:rsidR="00D517B3">
        <w:rPr>
          <w:rFonts w:ascii="Arial" w:hAnsi="Arial" w:cs="Arial"/>
          <w:sz w:val="24"/>
          <w:szCs w:val="24"/>
        </w:rPr>
        <w:t xml:space="preserve"> </w:t>
      </w:r>
      <w:r w:rsidR="00ED2F30">
        <w:rPr>
          <w:rFonts w:ascii="Arial" w:hAnsi="Arial" w:cs="Arial"/>
          <w:sz w:val="24"/>
          <w:szCs w:val="24"/>
        </w:rPr>
        <w:t>disagreement</w:t>
      </w:r>
      <w:r w:rsidR="0056226F" w:rsidRPr="0056226F">
        <w:rPr>
          <w:rFonts w:ascii="Arial" w:hAnsi="Arial" w:cs="Arial"/>
          <w:sz w:val="24"/>
          <w:szCs w:val="24"/>
        </w:rPr>
        <w:t xml:space="preserve"> being made</w:t>
      </w:r>
      <w:r w:rsidR="002E3CFF">
        <w:rPr>
          <w:rFonts w:ascii="Arial" w:hAnsi="Arial" w:cs="Arial"/>
          <w:sz w:val="24"/>
          <w:szCs w:val="24"/>
        </w:rPr>
        <w:t>.</w:t>
      </w:r>
    </w:p>
    <w:p w14:paraId="73C4F83C" w14:textId="6B064D68" w:rsidR="00875224" w:rsidRDefault="00B64C97">
      <w:pPr>
        <w:spacing w:line="360" w:lineRule="auto"/>
        <w:rPr>
          <w:rFonts w:ascii="Arial" w:hAnsi="Arial" w:cs="Arial"/>
          <w:sz w:val="24"/>
          <w:szCs w:val="24"/>
        </w:rPr>
      </w:pPr>
      <w:r>
        <w:rPr>
          <w:rFonts w:ascii="Arial" w:hAnsi="Arial" w:cs="Arial"/>
          <w:sz w:val="24"/>
          <w:szCs w:val="24"/>
        </w:rPr>
        <w:t>W</w:t>
      </w:r>
      <w:r w:rsidRPr="00B64C97">
        <w:rPr>
          <w:rFonts w:ascii="Arial" w:hAnsi="Arial" w:cs="Arial"/>
          <w:sz w:val="24"/>
          <w:szCs w:val="24"/>
        </w:rPr>
        <w:t xml:space="preserve">ith respect to the structure of the article it </w:t>
      </w:r>
      <w:r w:rsidR="00F56E75">
        <w:rPr>
          <w:rFonts w:ascii="Arial" w:hAnsi="Arial" w:cs="Arial"/>
          <w:sz w:val="24"/>
          <w:szCs w:val="24"/>
        </w:rPr>
        <w:t xml:space="preserve">would be </w:t>
      </w:r>
      <w:r w:rsidR="00064AA8">
        <w:rPr>
          <w:rFonts w:ascii="Arial" w:hAnsi="Arial" w:cs="Arial"/>
          <w:sz w:val="24"/>
          <w:szCs w:val="24"/>
        </w:rPr>
        <w:t>challenging</w:t>
      </w:r>
      <w:r w:rsidRPr="00B64C97">
        <w:rPr>
          <w:rFonts w:ascii="Arial" w:hAnsi="Arial" w:cs="Arial"/>
          <w:sz w:val="24"/>
          <w:szCs w:val="24"/>
        </w:rPr>
        <w:t xml:space="preserve"> to studied due to the length of the article as a result of the </w:t>
      </w:r>
      <w:r w:rsidR="00064AA8">
        <w:rPr>
          <w:rFonts w:ascii="Arial" w:hAnsi="Arial" w:cs="Arial"/>
          <w:sz w:val="24"/>
          <w:szCs w:val="24"/>
        </w:rPr>
        <w:t>collected</w:t>
      </w:r>
      <w:r w:rsidRPr="00B64C97">
        <w:rPr>
          <w:rFonts w:ascii="Arial" w:hAnsi="Arial" w:cs="Arial"/>
          <w:sz w:val="24"/>
          <w:szCs w:val="24"/>
        </w:rPr>
        <w:t xml:space="preserve"> information being appeared, it would be </w:t>
      </w:r>
      <w:r w:rsidR="007B39C4">
        <w:rPr>
          <w:rFonts w:ascii="Arial" w:hAnsi="Arial" w:cs="Arial"/>
          <w:sz w:val="24"/>
          <w:szCs w:val="24"/>
        </w:rPr>
        <w:t xml:space="preserve">very </w:t>
      </w:r>
      <w:r w:rsidRPr="00B64C97">
        <w:rPr>
          <w:rFonts w:ascii="Arial" w:hAnsi="Arial" w:cs="Arial"/>
          <w:sz w:val="24"/>
          <w:szCs w:val="24"/>
        </w:rPr>
        <w:t xml:space="preserve">difficult for anybody to studied since of the </w:t>
      </w:r>
      <w:r w:rsidR="009E37B8">
        <w:rPr>
          <w:rFonts w:ascii="Arial" w:hAnsi="Arial" w:cs="Arial"/>
          <w:sz w:val="24"/>
          <w:szCs w:val="24"/>
        </w:rPr>
        <w:t xml:space="preserve">quantity </w:t>
      </w:r>
      <w:r w:rsidRPr="00B64C97">
        <w:rPr>
          <w:rFonts w:ascii="Arial" w:hAnsi="Arial" w:cs="Arial"/>
          <w:sz w:val="24"/>
          <w:szCs w:val="24"/>
        </w:rPr>
        <w:t xml:space="preserve">of </w:t>
      </w:r>
      <w:r w:rsidR="005822E8">
        <w:rPr>
          <w:rFonts w:ascii="Arial" w:hAnsi="Arial" w:cs="Arial"/>
          <w:sz w:val="24"/>
          <w:szCs w:val="24"/>
        </w:rPr>
        <w:t xml:space="preserve">information </w:t>
      </w:r>
      <w:r w:rsidRPr="00B64C97">
        <w:rPr>
          <w:rFonts w:ascii="Arial" w:hAnsi="Arial" w:cs="Arial"/>
          <w:sz w:val="24"/>
          <w:szCs w:val="24"/>
        </w:rPr>
        <w:t xml:space="preserve">being </w:t>
      </w:r>
      <w:r w:rsidR="003A0728">
        <w:rPr>
          <w:rFonts w:ascii="Arial" w:hAnsi="Arial" w:cs="Arial"/>
          <w:sz w:val="24"/>
          <w:szCs w:val="24"/>
        </w:rPr>
        <w:t xml:space="preserve">distributed </w:t>
      </w:r>
      <w:r w:rsidRPr="00B64C97">
        <w:rPr>
          <w:rFonts w:ascii="Arial" w:hAnsi="Arial" w:cs="Arial"/>
          <w:sz w:val="24"/>
          <w:szCs w:val="24"/>
        </w:rPr>
        <w:t xml:space="preserve">over the article and within the reference </w:t>
      </w:r>
      <w:r w:rsidR="009537E7" w:rsidRPr="00B64C97">
        <w:rPr>
          <w:rFonts w:ascii="Arial" w:hAnsi="Arial" w:cs="Arial"/>
          <w:sz w:val="24"/>
          <w:szCs w:val="24"/>
        </w:rPr>
        <w:t>sections.</w:t>
      </w:r>
      <w:r w:rsidR="007325CC">
        <w:rPr>
          <w:rFonts w:ascii="Arial" w:hAnsi="Arial" w:cs="Arial"/>
          <w:sz w:val="24"/>
          <w:szCs w:val="24"/>
        </w:rPr>
        <w:t xml:space="preserve"> A</w:t>
      </w:r>
      <w:r w:rsidR="004B5D43">
        <w:rPr>
          <w:rFonts w:ascii="Arial" w:hAnsi="Arial" w:cs="Arial"/>
          <w:sz w:val="24"/>
          <w:szCs w:val="24"/>
        </w:rPr>
        <w:t xml:space="preserve">s </w:t>
      </w:r>
      <w:r w:rsidR="00E203A5" w:rsidRPr="00E203A5">
        <w:rPr>
          <w:rFonts w:ascii="Arial" w:hAnsi="Arial" w:cs="Arial"/>
          <w:sz w:val="24"/>
          <w:szCs w:val="24"/>
        </w:rPr>
        <w:t>Smith</w:t>
      </w:r>
      <w:r w:rsidR="00B67C03">
        <w:rPr>
          <w:rFonts w:ascii="Arial" w:hAnsi="Arial" w:cs="Arial"/>
          <w:sz w:val="24"/>
          <w:szCs w:val="24"/>
        </w:rPr>
        <w:t xml:space="preserve"> (2005)</w:t>
      </w:r>
      <w:r w:rsidR="00E203A5" w:rsidRPr="00E203A5">
        <w:rPr>
          <w:rFonts w:ascii="Arial" w:hAnsi="Arial" w:cs="Arial"/>
          <w:sz w:val="24"/>
          <w:szCs w:val="24"/>
        </w:rPr>
        <w:t xml:space="preserve"> suggest that the </w:t>
      </w:r>
      <w:r w:rsidR="0065017D">
        <w:rPr>
          <w:rFonts w:ascii="Arial" w:hAnsi="Arial" w:cs="Arial"/>
          <w:sz w:val="24"/>
          <w:szCs w:val="24"/>
        </w:rPr>
        <w:t>education</w:t>
      </w:r>
      <w:r w:rsidR="00E203A5" w:rsidRPr="00E203A5">
        <w:rPr>
          <w:rFonts w:ascii="Arial" w:hAnsi="Arial" w:cs="Arial"/>
          <w:sz w:val="24"/>
          <w:szCs w:val="24"/>
        </w:rPr>
        <w:t xml:space="preserve"> in </w:t>
      </w:r>
      <w:r w:rsidR="00EE503D">
        <w:rPr>
          <w:rFonts w:ascii="Arial" w:hAnsi="Arial" w:cs="Arial"/>
          <w:sz w:val="24"/>
          <w:szCs w:val="24"/>
        </w:rPr>
        <w:t>Wales</w:t>
      </w:r>
      <w:r w:rsidR="00E203A5" w:rsidRPr="00E203A5">
        <w:rPr>
          <w:rFonts w:ascii="Arial" w:hAnsi="Arial" w:cs="Arial"/>
          <w:sz w:val="24"/>
          <w:szCs w:val="24"/>
        </w:rPr>
        <w:t xml:space="preserve"> is</w:t>
      </w:r>
      <w:r w:rsidR="00EE503D">
        <w:rPr>
          <w:rFonts w:ascii="Arial" w:hAnsi="Arial" w:cs="Arial"/>
          <w:sz w:val="24"/>
          <w:szCs w:val="24"/>
        </w:rPr>
        <w:t xml:space="preserve"> not</w:t>
      </w:r>
      <w:r w:rsidR="00E203A5" w:rsidRPr="00E203A5">
        <w:rPr>
          <w:rFonts w:ascii="Arial" w:hAnsi="Arial" w:cs="Arial"/>
          <w:sz w:val="24"/>
          <w:szCs w:val="24"/>
        </w:rPr>
        <w:t xml:space="preserve"> </w:t>
      </w:r>
      <w:r w:rsidR="00420EFC">
        <w:rPr>
          <w:rFonts w:ascii="Arial" w:hAnsi="Arial" w:cs="Arial"/>
          <w:sz w:val="24"/>
          <w:szCs w:val="24"/>
        </w:rPr>
        <w:t>excellent</w:t>
      </w:r>
      <w:r w:rsidR="00E203A5" w:rsidRPr="00E203A5">
        <w:rPr>
          <w:rFonts w:ascii="Arial" w:hAnsi="Arial" w:cs="Arial"/>
          <w:sz w:val="24"/>
          <w:szCs w:val="24"/>
        </w:rPr>
        <w:t xml:space="preserve"> and it is </w:t>
      </w:r>
      <w:r w:rsidR="003D6CDC">
        <w:rPr>
          <w:rFonts w:ascii="Arial" w:hAnsi="Arial" w:cs="Arial"/>
          <w:sz w:val="24"/>
          <w:szCs w:val="24"/>
        </w:rPr>
        <w:t>debatable</w:t>
      </w:r>
      <w:r w:rsidR="00E203A5" w:rsidRPr="00E203A5">
        <w:rPr>
          <w:rFonts w:ascii="Arial" w:hAnsi="Arial" w:cs="Arial"/>
          <w:sz w:val="24"/>
          <w:szCs w:val="24"/>
        </w:rPr>
        <w:t xml:space="preserve"> on </w:t>
      </w:r>
      <w:r w:rsidR="004604C1" w:rsidRPr="00E203A5">
        <w:rPr>
          <w:rFonts w:ascii="Arial" w:hAnsi="Arial" w:cs="Arial"/>
          <w:sz w:val="24"/>
          <w:szCs w:val="24"/>
        </w:rPr>
        <w:t>several</w:t>
      </w:r>
      <w:r w:rsidR="00E203A5" w:rsidRPr="00E203A5">
        <w:rPr>
          <w:rFonts w:ascii="Arial" w:hAnsi="Arial" w:cs="Arial"/>
          <w:sz w:val="24"/>
          <w:szCs w:val="24"/>
        </w:rPr>
        <w:t xml:space="preserve"> levels, the author does not appear to be able to define a strong contention here.</w:t>
      </w:r>
      <w:r w:rsidR="00CF3DB8">
        <w:rPr>
          <w:rFonts w:ascii="Arial" w:hAnsi="Arial" w:cs="Arial"/>
          <w:sz w:val="24"/>
          <w:szCs w:val="24"/>
        </w:rPr>
        <w:t xml:space="preserve"> </w:t>
      </w:r>
    </w:p>
    <w:p w14:paraId="05A1EEEB" w14:textId="68128E4F" w:rsidR="00B06ADA" w:rsidRDefault="00B06ADA">
      <w:pPr>
        <w:spacing w:line="360" w:lineRule="auto"/>
        <w:rPr>
          <w:rFonts w:ascii="Arial" w:hAnsi="Arial" w:cs="Arial"/>
          <w:sz w:val="24"/>
          <w:szCs w:val="24"/>
        </w:rPr>
      </w:pPr>
      <w:r w:rsidRPr="00B06ADA">
        <w:rPr>
          <w:rFonts w:ascii="Arial" w:hAnsi="Arial" w:cs="Arial"/>
          <w:sz w:val="24"/>
          <w:szCs w:val="24"/>
        </w:rPr>
        <w:t xml:space="preserve">Whether </w:t>
      </w:r>
      <w:r w:rsidR="003C460F">
        <w:rPr>
          <w:rFonts w:ascii="Arial" w:hAnsi="Arial" w:cs="Arial"/>
          <w:sz w:val="24"/>
          <w:szCs w:val="24"/>
        </w:rPr>
        <w:t>Wales</w:t>
      </w:r>
      <w:r w:rsidRPr="00B06ADA">
        <w:rPr>
          <w:rFonts w:ascii="Arial" w:hAnsi="Arial" w:cs="Arial"/>
          <w:sz w:val="24"/>
          <w:szCs w:val="24"/>
        </w:rPr>
        <w:t xml:space="preserve"> is underachieving or not as this appears that </w:t>
      </w:r>
      <w:r w:rsidR="00DC54D4">
        <w:rPr>
          <w:rFonts w:ascii="Arial" w:hAnsi="Arial" w:cs="Arial"/>
          <w:sz w:val="24"/>
          <w:szCs w:val="24"/>
        </w:rPr>
        <w:t>Smith (2005)</w:t>
      </w:r>
      <w:r w:rsidRPr="00B06ADA">
        <w:rPr>
          <w:rFonts w:ascii="Arial" w:hAnsi="Arial" w:cs="Arial"/>
          <w:sz w:val="24"/>
          <w:szCs w:val="24"/>
        </w:rPr>
        <w:t xml:space="preserve"> is going back on the past focuses </w:t>
      </w:r>
      <w:r w:rsidR="007B2DE6">
        <w:rPr>
          <w:rFonts w:ascii="Arial" w:hAnsi="Arial" w:cs="Arial"/>
          <w:sz w:val="24"/>
          <w:szCs w:val="24"/>
        </w:rPr>
        <w:t xml:space="preserve">around </w:t>
      </w:r>
      <w:r w:rsidR="00555239">
        <w:rPr>
          <w:rFonts w:ascii="Arial" w:hAnsi="Arial" w:cs="Arial"/>
          <w:sz w:val="24"/>
          <w:szCs w:val="24"/>
        </w:rPr>
        <w:t>Wales</w:t>
      </w:r>
      <w:r w:rsidRPr="00B06ADA">
        <w:rPr>
          <w:rFonts w:ascii="Arial" w:hAnsi="Arial" w:cs="Arial"/>
          <w:sz w:val="24"/>
          <w:szCs w:val="24"/>
        </w:rPr>
        <w:t xml:space="preserve"> being made in this article meaning that the article`s contention is </w:t>
      </w:r>
      <w:r w:rsidR="00314CA0">
        <w:rPr>
          <w:rFonts w:ascii="Arial" w:hAnsi="Arial" w:cs="Arial"/>
          <w:sz w:val="24"/>
          <w:szCs w:val="24"/>
        </w:rPr>
        <w:t>powerless</w:t>
      </w:r>
      <w:r w:rsidRPr="00B06ADA">
        <w:rPr>
          <w:rFonts w:ascii="Arial" w:hAnsi="Arial" w:cs="Arial"/>
          <w:sz w:val="24"/>
          <w:szCs w:val="24"/>
        </w:rPr>
        <w:t xml:space="preserve"> and does not hold a steady</w:t>
      </w:r>
      <w:r w:rsidR="00336244">
        <w:rPr>
          <w:rFonts w:ascii="Arial" w:hAnsi="Arial" w:cs="Arial"/>
          <w:sz w:val="24"/>
          <w:szCs w:val="24"/>
        </w:rPr>
        <w:t xml:space="preserve"> pattern</w:t>
      </w:r>
      <w:r w:rsidRPr="00B06ADA">
        <w:rPr>
          <w:rFonts w:ascii="Arial" w:hAnsi="Arial" w:cs="Arial"/>
          <w:sz w:val="24"/>
          <w:szCs w:val="24"/>
        </w:rPr>
        <w:t xml:space="preserve"> making it an unseemly scholastic article.</w:t>
      </w:r>
    </w:p>
    <w:p w14:paraId="62B8EA33" w14:textId="77777777" w:rsidR="008D1CBF" w:rsidRDefault="008D1CBF" w:rsidP="006C1586">
      <w:pPr>
        <w:spacing w:line="360" w:lineRule="auto"/>
        <w:jc w:val="center"/>
        <w:rPr>
          <w:rFonts w:ascii="Arial" w:hAnsi="Arial" w:cs="Arial"/>
          <w:sz w:val="24"/>
          <w:szCs w:val="24"/>
        </w:rPr>
      </w:pPr>
    </w:p>
    <w:p w14:paraId="1BC1F5D9" w14:textId="77777777" w:rsidR="008D1CBF" w:rsidRDefault="008D1CBF" w:rsidP="006C1586">
      <w:pPr>
        <w:spacing w:line="360" w:lineRule="auto"/>
        <w:jc w:val="center"/>
        <w:rPr>
          <w:rFonts w:ascii="Arial" w:hAnsi="Arial" w:cs="Arial"/>
          <w:sz w:val="24"/>
          <w:szCs w:val="24"/>
        </w:rPr>
      </w:pPr>
    </w:p>
    <w:p w14:paraId="25B7B926" w14:textId="6AFD8AC7" w:rsidR="00B06ADA" w:rsidRDefault="006C1586" w:rsidP="006C1586">
      <w:pPr>
        <w:spacing w:line="360" w:lineRule="auto"/>
        <w:jc w:val="center"/>
        <w:rPr>
          <w:rFonts w:ascii="Arial" w:hAnsi="Arial" w:cs="Arial"/>
          <w:sz w:val="24"/>
          <w:szCs w:val="24"/>
        </w:rPr>
      </w:pPr>
      <w:r>
        <w:rPr>
          <w:rFonts w:ascii="Arial" w:hAnsi="Arial" w:cs="Arial"/>
          <w:sz w:val="24"/>
          <w:szCs w:val="24"/>
        </w:rPr>
        <w:lastRenderedPageBreak/>
        <w:t>Conclus</w:t>
      </w:r>
      <w:r w:rsidR="0015712A">
        <w:rPr>
          <w:rFonts w:ascii="Arial" w:hAnsi="Arial" w:cs="Arial"/>
          <w:sz w:val="24"/>
          <w:szCs w:val="24"/>
        </w:rPr>
        <w:t>ion</w:t>
      </w:r>
    </w:p>
    <w:p w14:paraId="68FDC409" w14:textId="78BCD1AF" w:rsidR="003F422A" w:rsidRDefault="00D60CE4" w:rsidP="005B2F59">
      <w:pPr>
        <w:spacing w:line="360" w:lineRule="auto"/>
        <w:rPr>
          <w:rFonts w:ascii="Arial" w:hAnsi="Arial" w:cs="Arial"/>
          <w:sz w:val="24"/>
          <w:szCs w:val="24"/>
        </w:rPr>
      </w:pPr>
      <w:r>
        <w:rPr>
          <w:rFonts w:ascii="Arial" w:hAnsi="Arial" w:cs="Arial"/>
          <w:sz w:val="24"/>
          <w:szCs w:val="24"/>
        </w:rPr>
        <w:t xml:space="preserve">Within this article it has come </w:t>
      </w:r>
      <w:r w:rsidR="005B3EC1">
        <w:rPr>
          <w:rFonts w:ascii="Arial" w:hAnsi="Arial" w:cs="Arial"/>
          <w:sz w:val="24"/>
          <w:szCs w:val="24"/>
        </w:rPr>
        <w:t>apparent that Smith (2005)</w:t>
      </w:r>
      <w:r w:rsidR="00E45442">
        <w:rPr>
          <w:rFonts w:ascii="Arial" w:hAnsi="Arial" w:cs="Arial"/>
          <w:sz w:val="24"/>
          <w:szCs w:val="24"/>
        </w:rPr>
        <w:t xml:space="preserve"> </w:t>
      </w:r>
      <w:r w:rsidR="007E0BF8">
        <w:rPr>
          <w:rFonts w:ascii="Arial" w:hAnsi="Arial" w:cs="Arial"/>
          <w:sz w:val="24"/>
          <w:szCs w:val="24"/>
        </w:rPr>
        <w:t xml:space="preserve">has </w:t>
      </w:r>
      <w:r w:rsidR="00585C2D">
        <w:rPr>
          <w:rFonts w:ascii="Arial" w:hAnsi="Arial" w:cs="Arial"/>
          <w:sz w:val="24"/>
          <w:szCs w:val="24"/>
        </w:rPr>
        <w:t>enclosed</w:t>
      </w:r>
      <w:r w:rsidR="003B6E7A">
        <w:rPr>
          <w:rFonts w:ascii="Arial" w:hAnsi="Arial" w:cs="Arial"/>
          <w:sz w:val="24"/>
          <w:szCs w:val="24"/>
        </w:rPr>
        <w:t xml:space="preserve"> lot of data</w:t>
      </w:r>
      <w:r w:rsidR="00C05406">
        <w:rPr>
          <w:rFonts w:ascii="Arial" w:hAnsi="Arial" w:cs="Arial"/>
          <w:sz w:val="24"/>
          <w:szCs w:val="24"/>
        </w:rPr>
        <w:t xml:space="preserve"> </w:t>
      </w:r>
      <w:r w:rsidR="00585C2D">
        <w:rPr>
          <w:rFonts w:ascii="Arial" w:hAnsi="Arial" w:cs="Arial"/>
          <w:sz w:val="24"/>
          <w:szCs w:val="24"/>
        </w:rPr>
        <w:t>throughout this article</w:t>
      </w:r>
      <w:r w:rsidR="00A7311D">
        <w:rPr>
          <w:rFonts w:ascii="Arial" w:hAnsi="Arial" w:cs="Arial"/>
          <w:sz w:val="24"/>
          <w:szCs w:val="24"/>
        </w:rPr>
        <w:t xml:space="preserve">, </w:t>
      </w:r>
      <w:r w:rsidR="005D075C">
        <w:rPr>
          <w:rFonts w:ascii="Arial" w:hAnsi="Arial" w:cs="Arial"/>
          <w:sz w:val="24"/>
          <w:szCs w:val="24"/>
        </w:rPr>
        <w:t>with</w:t>
      </w:r>
      <w:r w:rsidR="00A7311D">
        <w:rPr>
          <w:rFonts w:ascii="Arial" w:hAnsi="Arial" w:cs="Arial"/>
          <w:sz w:val="24"/>
          <w:szCs w:val="24"/>
        </w:rPr>
        <w:t xml:space="preserve"> some of the data not relevant to the </w:t>
      </w:r>
      <w:r w:rsidR="005D075C">
        <w:rPr>
          <w:rFonts w:ascii="Arial" w:hAnsi="Arial" w:cs="Arial"/>
          <w:sz w:val="24"/>
          <w:szCs w:val="24"/>
        </w:rPr>
        <w:t xml:space="preserve">argument that is being made. </w:t>
      </w:r>
      <w:r w:rsidR="00116937">
        <w:rPr>
          <w:rFonts w:ascii="Arial" w:hAnsi="Arial" w:cs="Arial"/>
          <w:sz w:val="24"/>
          <w:szCs w:val="24"/>
        </w:rPr>
        <w:t xml:space="preserve">Throughout this article </w:t>
      </w:r>
      <w:r w:rsidR="00BC4CFD">
        <w:rPr>
          <w:rFonts w:ascii="Arial" w:hAnsi="Arial" w:cs="Arial"/>
          <w:sz w:val="24"/>
          <w:szCs w:val="24"/>
        </w:rPr>
        <w:t>Smith (2005</w:t>
      </w:r>
      <w:r w:rsidR="00F15C0D">
        <w:rPr>
          <w:rFonts w:ascii="Arial" w:hAnsi="Arial" w:cs="Arial"/>
          <w:sz w:val="24"/>
          <w:szCs w:val="24"/>
        </w:rPr>
        <w:t>)</w:t>
      </w:r>
      <w:r w:rsidR="00B6592C">
        <w:rPr>
          <w:rFonts w:ascii="Arial" w:hAnsi="Arial" w:cs="Arial"/>
          <w:sz w:val="24"/>
          <w:szCs w:val="24"/>
        </w:rPr>
        <w:t xml:space="preserve"> discussed</w:t>
      </w:r>
      <w:r w:rsidR="007F508B">
        <w:rPr>
          <w:rFonts w:ascii="Arial" w:hAnsi="Arial" w:cs="Arial"/>
          <w:sz w:val="24"/>
          <w:szCs w:val="24"/>
        </w:rPr>
        <w:t xml:space="preserve"> the </w:t>
      </w:r>
      <w:r w:rsidR="00260E1A" w:rsidRPr="00260E1A">
        <w:rPr>
          <w:rFonts w:ascii="Arial" w:hAnsi="Arial" w:cs="Arial"/>
          <w:sz w:val="24"/>
          <w:szCs w:val="24"/>
        </w:rPr>
        <w:t>downturn in the heavy industry afterward the second world war, accompanied by foreign investors which have replaced jobs within the electronic industries, such as LG, Panasonic and Sony within the South Wales</w:t>
      </w:r>
      <w:r w:rsidR="000C3119">
        <w:rPr>
          <w:rFonts w:ascii="Arial" w:hAnsi="Arial" w:cs="Arial"/>
          <w:sz w:val="24"/>
          <w:szCs w:val="24"/>
        </w:rPr>
        <w:t xml:space="preserve"> which has no relevance to the article and that Smith (2005)</w:t>
      </w:r>
      <w:r w:rsidR="00781E49">
        <w:rPr>
          <w:rFonts w:ascii="Arial" w:hAnsi="Arial" w:cs="Arial"/>
          <w:sz w:val="24"/>
          <w:szCs w:val="24"/>
        </w:rPr>
        <w:t xml:space="preserve"> went off focus </w:t>
      </w:r>
      <w:r w:rsidR="008C49CB">
        <w:rPr>
          <w:rFonts w:ascii="Arial" w:hAnsi="Arial" w:cs="Arial"/>
          <w:sz w:val="24"/>
          <w:szCs w:val="24"/>
        </w:rPr>
        <w:t xml:space="preserve">a little </w:t>
      </w:r>
      <w:r w:rsidR="00781E49">
        <w:rPr>
          <w:rFonts w:ascii="Arial" w:hAnsi="Arial" w:cs="Arial"/>
          <w:sz w:val="24"/>
          <w:szCs w:val="24"/>
        </w:rPr>
        <w:t xml:space="preserve">during this </w:t>
      </w:r>
      <w:r w:rsidR="005B416A">
        <w:rPr>
          <w:rFonts w:ascii="Arial" w:hAnsi="Arial" w:cs="Arial"/>
          <w:sz w:val="24"/>
          <w:szCs w:val="24"/>
        </w:rPr>
        <w:t>time</w:t>
      </w:r>
      <w:r w:rsidR="00781E49">
        <w:rPr>
          <w:rFonts w:ascii="Arial" w:hAnsi="Arial" w:cs="Arial"/>
          <w:sz w:val="24"/>
          <w:szCs w:val="24"/>
        </w:rPr>
        <w:t>.</w:t>
      </w:r>
      <w:r w:rsidR="00D53959">
        <w:rPr>
          <w:rFonts w:ascii="Arial" w:hAnsi="Arial" w:cs="Arial"/>
          <w:sz w:val="24"/>
          <w:szCs w:val="24"/>
        </w:rPr>
        <w:t xml:space="preserve"> </w:t>
      </w:r>
      <w:r w:rsidR="006D6D4A">
        <w:rPr>
          <w:rFonts w:ascii="Arial" w:hAnsi="Arial" w:cs="Arial"/>
          <w:sz w:val="24"/>
          <w:szCs w:val="24"/>
        </w:rPr>
        <w:t xml:space="preserve">With regards to </w:t>
      </w:r>
      <w:r w:rsidR="002940FE">
        <w:rPr>
          <w:rFonts w:ascii="Arial" w:hAnsi="Arial" w:cs="Arial"/>
          <w:sz w:val="24"/>
          <w:szCs w:val="24"/>
        </w:rPr>
        <w:t xml:space="preserve">the </w:t>
      </w:r>
      <w:r w:rsidR="00620F96">
        <w:rPr>
          <w:rFonts w:ascii="Arial" w:hAnsi="Arial" w:cs="Arial"/>
          <w:sz w:val="24"/>
          <w:szCs w:val="24"/>
        </w:rPr>
        <w:t>language that is being used throughout this article</w:t>
      </w:r>
      <w:r w:rsidR="00FA7F3B">
        <w:rPr>
          <w:rFonts w:ascii="Arial" w:hAnsi="Arial" w:cs="Arial"/>
          <w:sz w:val="24"/>
          <w:szCs w:val="24"/>
        </w:rPr>
        <w:t xml:space="preserve"> is very powerful</w:t>
      </w:r>
      <w:r w:rsidR="00686109">
        <w:rPr>
          <w:rFonts w:ascii="Arial" w:hAnsi="Arial" w:cs="Arial"/>
          <w:sz w:val="24"/>
          <w:szCs w:val="24"/>
        </w:rPr>
        <w:t>.</w:t>
      </w:r>
      <w:r w:rsidR="002A3E48">
        <w:rPr>
          <w:rFonts w:ascii="Arial" w:hAnsi="Arial" w:cs="Arial"/>
          <w:sz w:val="24"/>
          <w:szCs w:val="24"/>
        </w:rPr>
        <w:t xml:space="preserve"> </w:t>
      </w:r>
      <w:r w:rsidR="00E004B6">
        <w:rPr>
          <w:rFonts w:ascii="Arial" w:hAnsi="Arial" w:cs="Arial"/>
          <w:sz w:val="24"/>
          <w:szCs w:val="24"/>
        </w:rPr>
        <w:t xml:space="preserve">Also, why has Smith (2005) only </w:t>
      </w:r>
      <w:r w:rsidR="00A9655E">
        <w:rPr>
          <w:rFonts w:ascii="Arial" w:hAnsi="Arial" w:cs="Arial"/>
          <w:sz w:val="24"/>
          <w:szCs w:val="24"/>
        </w:rPr>
        <w:t>compared</w:t>
      </w:r>
      <w:r w:rsidR="00E004B6">
        <w:rPr>
          <w:rFonts w:ascii="Arial" w:hAnsi="Arial" w:cs="Arial"/>
          <w:sz w:val="24"/>
          <w:szCs w:val="24"/>
        </w:rPr>
        <w:t xml:space="preserve"> on</w:t>
      </w:r>
      <w:r w:rsidR="00D166DC">
        <w:rPr>
          <w:rFonts w:ascii="Arial" w:hAnsi="Arial" w:cs="Arial"/>
          <w:sz w:val="24"/>
          <w:szCs w:val="24"/>
        </w:rPr>
        <w:t xml:space="preserve"> </w:t>
      </w:r>
      <w:r w:rsidR="006D43D3">
        <w:rPr>
          <w:rFonts w:ascii="Arial" w:hAnsi="Arial" w:cs="Arial"/>
          <w:sz w:val="24"/>
          <w:szCs w:val="24"/>
        </w:rPr>
        <w:t>Northeast</w:t>
      </w:r>
      <w:r w:rsidR="00A45C57">
        <w:rPr>
          <w:rFonts w:ascii="Arial" w:hAnsi="Arial" w:cs="Arial"/>
          <w:sz w:val="24"/>
          <w:szCs w:val="24"/>
        </w:rPr>
        <w:t xml:space="preserve"> England </w:t>
      </w:r>
      <w:r w:rsidR="00A9655E">
        <w:rPr>
          <w:rFonts w:ascii="Arial" w:hAnsi="Arial" w:cs="Arial"/>
          <w:sz w:val="24"/>
          <w:szCs w:val="24"/>
        </w:rPr>
        <w:t xml:space="preserve">to Wales </w:t>
      </w:r>
      <w:r w:rsidR="00B056B4">
        <w:rPr>
          <w:rFonts w:ascii="Arial" w:hAnsi="Arial" w:cs="Arial"/>
          <w:sz w:val="24"/>
          <w:szCs w:val="24"/>
        </w:rPr>
        <w:t>rather</w:t>
      </w:r>
      <w:r w:rsidR="00460887">
        <w:rPr>
          <w:rFonts w:ascii="Arial" w:hAnsi="Arial" w:cs="Arial"/>
          <w:sz w:val="24"/>
          <w:szCs w:val="24"/>
        </w:rPr>
        <w:t xml:space="preserve"> than the whole of England</w:t>
      </w:r>
      <w:r w:rsidR="00B429FE">
        <w:rPr>
          <w:rFonts w:ascii="Arial" w:hAnsi="Arial" w:cs="Arial"/>
          <w:sz w:val="24"/>
          <w:szCs w:val="24"/>
        </w:rPr>
        <w:t xml:space="preserve"> which would give a more</w:t>
      </w:r>
      <w:r w:rsidR="007E2B5B">
        <w:rPr>
          <w:rFonts w:ascii="Arial" w:hAnsi="Arial" w:cs="Arial"/>
          <w:sz w:val="24"/>
          <w:szCs w:val="24"/>
        </w:rPr>
        <w:t xml:space="preserve"> debatable argument</w:t>
      </w:r>
      <w:r w:rsidR="00DF6AF0">
        <w:rPr>
          <w:rFonts w:ascii="Arial" w:hAnsi="Arial" w:cs="Arial"/>
          <w:sz w:val="24"/>
          <w:szCs w:val="24"/>
        </w:rPr>
        <w:t xml:space="preserve"> </w:t>
      </w:r>
      <w:r w:rsidR="006D43D3">
        <w:rPr>
          <w:rFonts w:ascii="Arial" w:hAnsi="Arial" w:cs="Arial"/>
          <w:sz w:val="24"/>
          <w:szCs w:val="24"/>
        </w:rPr>
        <w:t>to</w:t>
      </w:r>
      <w:r w:rsidR="00DF6AF0">
        <w:rPr>
          <w:rFonts w:ascii="Arial" w:hAnsi="Arial" w:cs="Arial"/>
          <w:sz w:val="24"/>
          <w:szCs w:val="24"/>
        </w:rPr>
        <w:t xml:space="preserve"> </w:t>
      </w:r>
      <w:r w:rsidR="006D43D3">
        <w:rPr>
          <w:rFonts w:ascii="Arial" w:hAnsi="Arial" w:cs="Arial"/>
          <w:sz w:val="24"/>
          <w:szCs w:val="24"/>
        </w:rPr>
        <w:t>the article that is being written.</w:t>
      </w:r>
      <w:r w:rsidR="0086639B">
        <w:rPr>
          <w:rFonts w:ascii="Arial" w:hAnsi="Arial" w:cs="Arial"/>
          <w:sz w:val="24"/>
          <w:szCs w:val="24"/>
        </w:rPr>
        <w:t xml:space="preserve"> As stated above</w:t>
      </w:r>
      <w:r w:rsidR="0049145E">
        <w:rPr>
          <w:rFonts w:ascii="Arial" w:hAnsi="Arial" w:cs="Arial"/>
          <w:sz w:val="24"/>
          <w:szCs w:val="24"/>
        </w:rPr>
        <w:t xml:space="preserve"> this article it is ve</w:t>
      </w:r>
      <w:r w:rsidR="00CA732B">
        <w:rPr>
          <w:rFonts w:ascii="Arial" w:hAnsi="Arial" w:cs="Arial"/>
          <w:sz w:val="24"/>
          <w:szCs w:val="24"/>
        </w:rPr>
        <w:t xml:space="preserve">ry </w:t>
      </w:r>
      <w:r w:rsidR="0049145E" w:rsidRPr="0049145E">
        <w:rPr>
          <w:rFonts w:ascii="Arial" w:hAnsi="Arial" w:cs="Arial"/>
          <w:sz w:val="24"/>
          <w:szCs w:val="24"/>
        </w:rPr>
        <w:t>challenging to studied</w:t>
      </w:r>
      <w:r w:rsidR="00CA732B">
        <w:rPr>
          <w:rFonts w:ascii="Arial" w:hAnsi="Arial" w:cs="Arial"/>
          <w:sz w:val="24"/>
          <w:szCs w:val="24"/>
        </w:rPr>
        <w:t xml:space="preserve"> this</w:t>
      </w:r>
      <w:r w:rsidR="0049145E" w:rsidRPr="0049145E">
        <w:rPr>
          <w:rFonts w:ascii="Arial" w:hAnsi="Arial" w:cs="Arial"/>
          <w:sz w:val="24"/>
          <w:szCs w:val="24"/>
        </w:rPr>
        <w:t xml:space="preserve"> due</w:t>
      </w:r>
      <w:r w:rsidR="00CA732B">
        <w:rPr>
          <w:rFonts w:ascii="Arial" w:hAnsi="Arial" w:cs="Arial"/>
          <w:sz w:val="24"/>
          <w:szCs w:val="24"/>
        </w:rPr>
        <w:t xml:space="preserve"> </w:t>
      </w:r>
      <w:r w:rsidR="0049145E" w:rsidRPr="0049145E">
        <w:rPr>
          <w:rFonts w:ascii="Arial" w:hAnsi="Arial" w:cs="Arial"/>
          <w:sz w:val="24"/>
          <w:szCs w:val="24"/>
        </w:rPr>
        <w:t>to the length of the article</w:t>
      </w:r>
      <w:r w:rsidR="00CA732B">
        <w:rPr>
          <w:rFonts w:ascii="Arial" w:hAnsi="Arial" w:cs="Arial"/>
          <w:sz w:val="24"/>
          <w:szCs w:val="24"/>
        </w:rPr>
        <w:t xml:space="preserve">, also </w:t>
      </w:r>
      <w:r w:rsidR="0049145E" w:rsidRPr="0049145E">
        <w:rPr>
          <w:rFonts w:ascii="Arial" w:hAnsi="Arial" w:cs="Arial"/>
          <w:sz w:val="24"/>
          <w:szCs w:val="24"/>
        </w:rPr>
        <w:t>it would be very difficult for anybody to studied since of the quantity of information being distributed over the article and within the reference sections</w:t>
      </w:r>
      <w:r w:rsidR="009129F8">
        <w:rPr>
          <w:rFonts w:ascii="Arial" w:hAnsi="Arial" w:cs="Arial"/>
          <w:sz w:val="24"/>
          <w:szCs w:val="24"/>
        </w:rPr>
        <w:t>.</w:t>
      </w:r>
      <w:r w:rsidR="001C4ADA">
        <w:rPr>
          <w:rFonts w:ascii="Arial" w:hAnsi="Arial" w:cs="Arial"/>
          <w:sz w:val="24"/>
          <w:szCs w:val="24"/>
        </w:rPr>
        <w:t xml:space="preserve"> </w:t>
      </w:r>
      <w:r w:rsidR="00BD5723">
        <w:rPr>
          <w:rFonts w:ascii="Arial" w:hAnsi="Arial" w:cs="Arial"/>
          <w:sz w:val="24"/>
          <w:szCs w:val="24"/>
        </w:rPr>
        <w:t>For</w:t>
      </w:r>
      <w:r w:rsidR="00A913C5">
        <w:rPr>
          <w:rFonts w:ascii="Arial" w:hAnsi="Arial" w:cs="Arial"/>
          <w:sz w:val="24"/>
          <w:szCs w:val="24"/>
        </w:rPr>
        <w:t xml:space="preserve"> </w:t>
      </w:r>
      <w:r w:rsidR="00C7490B">
        <w:rPr>
          <w:rFonts w:ascii="Arial" w:hAnsi="Arial" w:cs="Arial"/>
          <w:sz w:val="24"/>
          <w:szCs w:val="24"/>
        </w:rPr>
        <w:t>future</w:t>
      </w:r>
      <w:r w:rsidR="001C4ADA">
        <w:rPr>
          <w:rFonts w:ascii="Arial" w:hAnsi="Arial" w:cs="Arial"/>
          <w:sz w:val="24"/>
          <w:szCs w:val="24"/>
        </w:rPr>
        <w:t xml:space="preserve"> recommendation </w:t>
      </w:r>
      <w:r w:rsidR="00900C2D" w:rsidRPr="00900C2D">
        <w:rPr>
          <w:rFonts w:ascii="Arial" w:hAnsi="Arial" w:cs="Arial"/>
          <w:sz w:val="24"/>
          <w:szCs w:val="24"/>
        </w:rPr>
        <w:t xml:space="preserve">for this article is </w:t>
      </w:r>
      <w:r w:rsidR="00A913C5">
        <w:rPr>
          <w:rFonts w:ascii="Arial" w:hAnsi="Arial" w:cs="Arial"/>
          <w:sz w:val="24"/>
          <w:szCs w:val="24"/>
        </w:rPr>
        <w:t xml:space="preserve">to </w:t>
      </w:r>
      <w:r w:rsidR="00AD0924">
        <w:rPr>
          <w:rFonts w:ascii="Arial" w:hAnsi="Arial" w:cs="Arial"/>
          <w:sz w:val="24"/>
          <w:szCs w:val="24"/>
        </w:rPr>
        <w:t>remain foc</w:t>
      </w:r>
      <w:r w:rsidR="003C4F83">
        <w:rPr>
          <w:rFonts w:ascii="Arial" w:hAnsi="Arial" w:cs="Arial"/>
          <w:sz w:val="24"/>
          <w:szCs w:val="24"/>
        </w:rPr>
        <w:t>used on</w:t>
      </w:r>
      <w:r w:rsidR="00837DB5">
        <w:rPr>
          <w:rFonts w:ascii="Arial" w:hAnsi="Arial" w:cs="Arial"/>
          <w:sz w:val="24"/>
          <w:szCs w:val="24"/>
        </w:rPr>
        <w:t xml:space="preserve"> </w:t>
      </w:r>
      <w:r w:rsidR="00F30B00">
        <w:rPr>
          <w:rFonts w:ascii="Arial" w:hAnsi="Arial" w:cs="Arial"/>
          <w:sz w:val="24"/>
          <w:szCs w:val="24"/>
        </w:rPr>
        <w:t>o</w:t>
      </w:r>
      <w:r w:rsidR="002709A2">
        <w:rPr>
          <w:rFonts w:ascii="Arial" w:hAnsi="Arial" w:cs="Arial"/>
          <w:sz w:val="24"/>
          <w:szCs w:val="24"/>
        </w:rPr>
        <w:t>ne or two points that</w:t>
      </w:r>
      <w:r w:rsidR="00837DB5">
        <w:rPr>
          <w:rFonts w:ascii="Arial" w:hAnsi="Arial" w:cs="Arial"/>
          <w:sz w:val="24"/>
          <w:szCs w:val="24"/>
        </w:rPr>
        <w:t xml:space="preserve"> has been </w:t>
      </w:r>
      <w:r w:rsidR="00F30B00">
        <w:rPr>
          <w:rFonts w:ascii="Arial" w:hAnsi="Arial" w:cs="Arial"/>
          <w:sz w:val="24"/>
          <w:szCs w:val="24"/>
        </w:rPr>
        <w:t>undertaken rather than</w:t>
      </w:r>
      <w:r w:rsidR="00880D7C">
        <w:rPr>
          <w:rFonts w:ascii="Arial" w:hAnsi="Arial" w:cs="Arial"/>
          <w:sz w:val="24"/>
          <w:szCs w:val="24"/>
        </w:rPr>
        <w:t xml:space="preserve"> </w:t>
      </w:r>
      <w:r w:rsidR="00296473">
        <w:rPr>
          <w:rFonts w:ascii="Arial" w:hAnsi="Arial" w:cs="Arial"/>
          <w:sz w:val="24"/>
          <w:szCs w:val="24"/>
        </w:rPr>
        <w:t xml:space="preserve">having lots of data that </w:t>
      </w:r>
      <w:r w:rsidR="003F422A">
        <w:rPr>
          <w:rFonts w:ascii="Arial" w:hAnsi="Arial" w:cs="Arial"/>
          <w:sz w:val="24"/>
          <w:szCs w:val="24"/>
        </w:rPr>
        <w:t>cannot</w:t>
      </w:r>
      <w:r w:rsidR="00296473">
        <w:rPr>
          <w:rFonts w:ascii="Arial" w:hAnsi="Arial" w:cs="Arial"/>
          <w:sz w:val="24"/>
          <w:szCs w:val="24"/>
        </w:rPr>
        <w:t xml:space="preserve"> be</w:t>
      </w:r>
      <w:r w:rsidR="004B4C65">
        <w:rPr>
          <w:rFonts w:ascii="Arial" w:hAnsi="Arial" w:cs="Arial"/>
          <w:sz w:val="24"/>
          <w:szCs w:val="24"/>
        </w:rPr>
        <w:t xml:space="preserve"> </w:t>
      </w:r>
      <w:r w:rsidR="003F422A">
        <w:rPr>
          <w:rFonts w:ascii="Arial" w:hAnsi="Arial" w:cs="Arial"/>
          <w:sz w:val="24"/>
          <w:szCs w:val="24"/>
        </w:rPr>
        <w:t xml:space="preserve">supported. </w:t>
      </w:r>
      <w:r w:rsidR="00DA5338">
        <w:rPr>
          <w:rFonts w:ascii="Arial" w:hAnsi="Arial" w:cs="Arial"/>
          <w:sz w:val="24"/>
          <w:szCs w:val="24"/>
        </w:rPr>
        <w:t>As a result of t</w:t>
      </w:r>
      <w:r w:rsidR="00122740">
        <w:rPr>
          <w:rFonts w:ascii="Arial" w:hAnsi="Arial" w:cs="Arial"/>
          <w:sz w:val="24"/>
          <w:szCs w:val="24"/>
        </w:rPr>
        <w:t>he pint that have been made this article is not appro</w:t>
      </w:r>
      <w:r w:rsidR="00784D31">
        <w:rPr>
          <w:rFonts w:ascii="Arial" w:hAnsi="Arial" w:cs="Arial"/>
          <w:sz w:val="24"/>
          <w:szCs w:val="24"/>
        </w:rPr>
        <w:t>priate academic article.</w:t>
      </w:r>
    </w:p>
    <w:p w14:paraId="568E56E9" w14:textId="77777777" w:rsidR="005F075A" w:rsidRDefault="005F075A">
      <w:pPr>
        <w:spacing w:line="360" w:lineRule="auto"/>
        <w:rPr>
          <w:rFonts w:ascii="Arial" w:hAnsi="Arial" w:cs="Arial"/>
          <w:sz w:val="24"/>
          <w:szCs w:val="24"/>
        </w:rPr>
      </w:pPr>
    </w:p>
    <w:p w14:paraId="48F93366" w14:textId="77777777" w:rsidR="005F075A" w:rsidRDefault="005F075A">
      <w:pPr>
        <w:spacing w:line="360" w:lineRule="auto"/>
        <w:rPr>
          <w:rFonts w:ascii="Arial" w:hAnsi="Arial" w:cs="Arial"/>
          <w:sz w:val="24"/>
          <w:szCs w:val="24"/>
        </w:rPr>
      </w:pPr>
    </w:p>
    <w:p w14:paraId="74536CE7" w14:textId="77777777" w:rsidR="005F075A" w:rsidRDefault="005F075A">
      <w:pPr>
        <w:spacing w:line="360" w:lineRule="auto"/>
        <w:rPr>
          <w:rFonts w:ascii="Arial" w:hAnsi="Arial" w:cs="Arial"/>
          <w:sz w:val="24"/>
          <w:szCs w:val="24"/>
        </w:rPr>
      </w:pPr>
    </w:p>
    <w:p w14:paraId="0E133D51" w14:textId="77777777" w:rsidR="005F075A" w:rsidRDefault="005F075A">
      <w:pPr>
        <w:spacing w:line="360" w:lineRule="auto"/>
        <w:rPr>
          <w:rFonts w:ascii="Arial" w:hAnsi="Arial" w:cs="Arial"/>
          <w:sz w:val="24"/>
          <w:szCs w:val="24"/>
        </w:rPr>
      </w:pPr>
    </w:p>
    <w:p w14:paraId="6A6D0C70" w14:textId="77777777" w:rsidR="005F075A" w:rsidRDefault="005F075A">
      <w:pPr>
        <w:spacing w:line="360" w:lineRule="auto"/>
        <w:rPr>
          <w:rFonts w:ascii="Arial" w:hAnsi="Arial" w:cs="Arial"/>
          <w:sz w:val="24"/>
          <w:szCs w:val="24"/>
        </w:rPr>
      </w:pPr>
    </w:p>
    <w:p w14:paraId="62231EED" w14:textId="77777777" w:rsidR="005F075A" w:rsidRDefault="005F075A">
      <w:pPr>
        <w:spacing w:line="360" w:lineRule="auto"/>
        <w:rPr>
          <w:rFonts w:ascii="Arial" w:hAnsi="Arial" w:cs="Arial"/>
          <w:sz w:val="24"/>
          <w:szCs w:val="24"/>
        </w:rPr>
      </w:pPr>
    </w:p>
    <w:p w14:paraId="5DCCAEE9" w14:textId="77777777" w:rsidR="00784D31" w:rsidRDefault="00784D31" w:rsidP="005B57FA">
      <w:pPr>
        <w:spacing w:line="360" w:lineRule="auto"/>
        <w:jc w:val="center"/>
        <w:rPr>
          <w:rFonts w:ascii="Arial" w:hAnsi="Arial" w:cs="Arial"/>
          <w:sz w:val="24"/>
          <w:szCs w:val="24"/>
        </w:rPr>
      </w:pPr>
    </w:p>
    <w:p w14:paraId="262F5F0F" w14:textId="77777777" w:rsidR="00784D31" w:rsidRDefault="00784D31" w:rsidP="005B57FA">
      <w:pPr>
        <w:spacing w:line="360" w:lineRule="auto"/>
        <w:jc w:val="center"/>
        <w:rPr>
          <w:rFonts w:ascii="Arial" w:hAnsi="Arial" w:cs="Arial"/>
          <w:sz w:val="24"/>
          <w:szCs w:val="24"/>
        </w:rPr>
      </w:pPr>
    </w:p>
    <w:p w14:paraId="7E51A615" w14:textId="77777777" w:rsidR="00784D31" w:rsidRDefault="00784D31" w:rsidP="005B57FA">
      <w:pPr>
        <w:spacing w:line="360" w:lineRule="auto"/>
        <w:jc w:val="center"/>
        <w:rPr>
          <w:rFonts w:ascii="Arial" w:hAnsi="Arial" w:cs="Arial"/>
          <w:sz w:val="24"/>
          <w:szCs w:val="24"/>
        </w:rPr>
      </w:pPr>
    </w:p>
    <w:p w14:paraId="25F23277" w14:textId="77777777" w:rsidR="00784D31" w:rsidRDefault="00784D31" w:rsidP="005B57FA">
      <w:pPr>
        <w:spacing w:line="360" w:lineRule="auto"/>
        <w:jc w:val="center"/>
        <w:rPr>
          <w:rFonts w:ascii="Arial" w:hAnsi="Arial" w:cs="Arial"/>
          <w:sz w:val="24"/>
          <w:szCs w:val="24"/>
        </w:rPr>
      </w:pPr>
    </w:p>
    <w:p w14:paraId="69BE4AAB" w14:textId="77777777" w:rsidR="00784D31" w:rsidRDefault="00784D31" w:rsidP="005B57FA">
      <w:pPr>
        <w:spacing w:line="360" w:lineRule="auto"/>
        <w:jc w:val="center"/>
        <w:rPr>
          <w:rFonts w:ascii="Arial" w:hAnsi="Arial" w:cs="Arial"/>
          <w:sz w:val="24"/>
          <w:szCs w:val="24"/>
        </w:rPr>
      </w:pPr>
    </w:p>
    <w:p w14:paraId="69FD3D93" w14:textId="77777777" w:rsidR="00784D31" w:rsidRDefault="00784D31" w:rsidP="005B57FA">
      <w:pPr>
        <w:spacing w:line="360" w:lineRule="auto"/>
        <w:jc w:val="center"/>
        <w:rPr>
          <w:rFonts w:ascii="Arial" w:hAnsi="Arial" w:cs="Arial"/>
          <w:sz w:val="24"/>
          <w:szCs w:val="24"/>
        </w:rPr>
      </w:pPr>
    </w:p>
    <w:p w14:paraId="5AEADA4C" w14:textId="77777777" w:rsidR="00784D31" w:rsidRDefault="00784D31" w:rsidP="005B57FA">
      <w:pPr>
        <w:spacing w:line="360" w:lineRule="auto"/>
        <w:jc w:val="center"/>
        <w:rPr>
          <w:rFonts w:ascii="Arial" w:hAnsi="Arial" w:cs="Arial"/>
          <w:sz w:val="24"/>
          <w:szCs w:val="24"/>
        </w:rPr>
      </w:pPr>
    </w:p>
    <w:p w14:paraId="7AB85943" w14:textId="77777777" w:rsidR="00784D31" w:rsidRDefault="00784D31" w:rsidP="005B57FA">
      <w:pPr>
        <w:spacing w:line="360" w:lineRule="auto"/>
        <w:jc w:val="center"/>
        <w:rPr>
          <w:rFonts w:ascii="Arial" w:hAnsi="Arial" w:cs="Arial"/>
          <w:sz w:val="24"/>
          <w:szCs w:val="24"/>
        </w:rPr>
      </w:pPr>
    </w:p>
    <w:p w14:paraId="36390E3B" w14:textId="77777777" w:rsidR="00784D31" w:rsidRDefault="00784D31" w:rsidP="005B57FA">
      <w:pPr>
        <w:spacing w:line="360" w:lineRule="auto"/>
        <w:jc w:val="center"/>
        <w:rPr>
          <w:rFonts w:ascii="Arial" w:hAnsi="Arial" w:cs="Arial"/>
          <w:sz w:val="24"/>
          <w:szCs w:val="24"/>
        </w:rPr>
      </w:pPr>
    </w:p>
    <w:p w14:paraId="60F41F67" w14:textId="0D454A1E" w:rsidR="00B06ADA" w:rsidRDefault="005B57FA" w:rsidP="005B57FA">
      <w:pPr>
        <w:spacing w:line="360" w:lineRule="auto"/>
        <w:jc w:val="center"/>
        <w:rPr>
          <w:rFonts w:ascii="Arial" w:hAnsi="Arial" w:cs="Arial"/>
          <w:sz w:val="24"/>
          <w:szCs w:val="24"/>
        </w:rPr>
      </w:pPr>
      <w:bookmarkStart w:id="2" w:name="_Hlk118052602"/>
      <w:r>
        <w:rPr>
          <w:rFonts w:ascii="Arial" w:hAnsi="Arial" w:cs="Arial"/>
          <w:sz w:val="24"/>
          <w:szCs w:val="24"/>
        </w:rPr>
        <w:t>References</w:t>
      </w:r>
    </w:p>
    <w:bookmarkEnd w:id="2"/>
    <w:p w14:paraId="687FCD94" w14:textId="77777777" w:rsidR="00742596" w:rsidRDefault="005B57FA" w:rsidP="005B57FA">
      <w:pPr>
        <w:spacing w:line="360" w:lineRule="auto"/>
        <w:rPr>
          <w:rFonts w:ascii="Arial" w:hAnsi="Arial" w:cs="Arial"/>
          <w:sz w:val="24"/>
          <w:szCs w:val="24"/>
        </w:rPr>
      </w:pPr>
      <w:r>
        <w:rPr>
          <w:rFonts w:ascii="Arial" w:hAnsi="Arial" w:cs="Arial"/>
          <w:sz w:val="24"/>
          <w:szCs w:val="24"/>
        </w:rPr>
        <w:t xml:space="preserve">Arnot, </w:t>
      </w:r>
      <w:r w:rsidR="00A54943">
        <w:rPr>
          <w:rFonts w:ascii="Arial" w:hAnsi="Arial" w:cs="Arial"/>
          <w:sz w:val="24"/>
          <w:szCs w:val="24"/>
        </w:rPr>
        <w:t>M., Gray, J</w:t>
      </w:r>
      <w:proofErr w:type="gramStart"/>
      <w:r w:rsidR="00760DDB">
        <w:rPr>
          <w:rFonts w:ascii="Arial" w:hAnsi="Arial" w:cs="Arial"/>
          <w:sz w:val="24"/>
          <w:szCs w:val="24"/>
        </w:rPr>
        <w:t>,.</w:t>
      </w:r>
      <w:r w:rsidR="00A54943">
        <w:rPr>
          <w:rFonts w:ascii="Arial" w:hAnsi="Arial" w:cs="Arial"/>
          <w:sz w:val="24"/>
          <w:szCs w:val="24"/>
        </w:rPr>
        <w:t>James</w:t>
      </w:r>
      <w:proofErr w:type="gramEnd"/>
      <w:r w:rsidR="00A54943">
        <w:rPr>
          <w:rFonts w:ascii="Arial" w:hAnsi="Arial" w:cs="Arial"/>
          <w:sz w:val="24"/>
          <w:szCs w:val="24"/>
        </w:rPr>
        <w:t xml:space="preserve">, M. and </w:t>
      </w:r>
      <w:proofErr w:type="spellStart"/>
      <w:r w:rsidR="000C55D8">
        <w:rPr>
          <w:rFonts w:ascii="Arial" w:hAnsi="Arial" w:cs="Arial"/>
          <w:sz w:val="24"/>
          <w:szCs w:val="24"/>
        </w:rPr>
        <w:t>Rudduck,J</w:t>
      </w:r>
      <w:proofErr w:type="spellEnd"/>
      <w:r w:rsidR="000C55D8">
        <w:rPr>
          <w:rFonts w:ascii="Arial" w:hAnsi="Arial" w:cs="Arial"/>
          <w:sz w:val="24"/>
          <w:szCs w:val="24"/>
        </w:rPr>
        <w:t>. (1998).</w:t>
      </w:r>
      <w:r w:rsidR="000C55D8">
        <w:rPr>
          <w:rFonts w:ascii="Arial" w:hAnsi="Arial" w:cs="Arial"/>
          <w:i/>
          <w:iCs/>
          <w:sz w:val="24"/>
          <w:szCs w:val="24"/>
        </w:rPr>
        <w:t xml:space="preserve"> </w:t>
      </w:r>
      <w:r w:rsidR="00077A77">
        <w:rPr>
          <w:rFonts w:ascii="Arial" w:hAnsi="Arial" w:cs="Arial"/>
          <w:i/>
          <w:iCs/>
          <w:sz w:val="24"/>
          <w:szCs w:val="24"/>
        </w:rPr>
        <w:t xml:space="preserve">Recent Research on Gender and Educational </w:t>
      </w:r>
      <w:r w:rsidR="00BA5BE1">
        <w:rPr>
          <w:rFonts w:ascii="Arial" w:hAnsi="Arial" w:cs="Arial"/>
          <w:i/>
          <w:iCs/>
          <w:sz w:val="24"/>
          <w:szCs w:val="24"/>
        </w:rPr>
        <w:t xml:space="preserve">Performance, </w:t>
      </w:r>
      <w:r w:rsidR="00BA5BE1">
        <w:rPr>
          <w:rFonts w:ascii="Arial" w:hAnsi="Arial" w:cs="Arial"/>
          <w:sz w:val="24"/>
          <w:szCs w:val="24"/>
        </w:rPr>
        <w:t>London, The Station</w:t>
      </w:r>
      <w:r w:rsidR="00742596">
        <w:rPr>
          <w:rFonts w:ascii="Arial" w:hAnsi="Arial" w:cs="Arial"/>
          <w:sz w:val="24"/>
          <w:szCs w:val="24"/>
        </w:rPr>
        <w:t>ery Office. OFSTED.</w:t>
      </w:r>
    </w:p>
    <w:p w14:paraId="5B39AA31" w14:textId="1CD7E6B0" w:rsidR="005B57FA" w:rsidRDefault="00D16690" w:rsidP="005B57FA">
      <w:pPr>
        <w:spacing w:line="360" w:lineRule="auto"/>
        <w:rPr>
          <w:rFonts w:ascii="Arial" w:hAnsi="Arial" w:cs="Arial"/>
          <w:sz w:val="24"/>
          <w:szCs w:val="24"/>
        </w:rPr>
      </w:pPr>
      <w:proofErr w:type="spellStart"/>
      <w:r>
        <w:rPr>
          <w:rFonts w:ascii="Arial" w:hAnsi="Arial" w:cs="Arial"/>
          <w:sz w:val="24"/>
          <w:szCs w:val="24"/>
        </w:rPr>
        <w:t>Brooksbank.D</w:t>
      </w:r>
      <w:proofErr w:type="spellEnd"/>
      <w:r w:rsidR="00F357EF">
        <w:rPr>
          <w:rFonts w:ascii="Arial" w:hAnsi="Arial" w:cs="Arial"/>
          <w:sz w:val="24"/>
          <w:szCs w:val="24"/>
        </w:rPr>
        <w:t>. (2001),</w:t>
      </w:r>
      <w:r w:rsidR="003B2B03">
        <w:rPr>
          <w:rFonts w:ascii="Arial" w:hAnsi="Arial" w:cs="Arial"/>
          <w:sz w:val="24"/>
          <w:szCs w:val="24"/>
        </w:rPr>
        <w:t xml:space="preserve"> </w:t>
      </w:r>
      <w:r w:rsidR="00F357EF">
        <w:rPr>
          <w:rFonts w:ascii="Arial" w:hAnsi="Arial" w:cs="Arial"/>
          <w:sz w:val="24"/>
          <w:szCs w:val="24"/>
        </w:rPr>
        <w:t>The Welsh econ</w:t>
      </w:r>
      <w:r w:rsidR="003250BD">
        <w:rPr>
          <w:rFonts w:ascii="Arial" w:hAnsi="Arial" w:cs="Arial"/>
          <w:sz w:val="24"/>
          <w:szCs w:val="24"/>
        </w:rPr>
        <w:t>omy: a statistical profile</w:t>
      </w:r>
      <w:r w:rsidR="00C87255">
        <w:rPr>
          <w:rFonts w:ascii="Arial" w:hAnsi="Arial" w:cs="Arial"/>
          <w:sz w:val="24"/>
          <w:szCs w:val="24"/>
        </w:rPr>
        <w:t xml:space="preserve">`. </w:t>
      </w:r>
      <w:r w:rsidR="00374ED4">
        <w:rPr>
          <w:rFonts w:ascii="Arial" w:hAnsi="Arial" w:cs="Arial"/>
          <w:i/>
          <w:iCs/>
          <w:sz w:val="24"/>
          <w:szCs w:val="24"/>
        </w:rPr>
        <w:t>Contemporary Wales</w:t>
      </w:r>
      <w:r w:rsidR="00374ED4" w:rsidRPr="00952D28">
        <w:rPr>
          <w:rFonts w:ascii="Arial" w:hAnsi="Arial" w:cs="Arial"/>
          <w:sz w:val="24"/>
          <w:szCs w:val="24"/>
        </w:rPr>
        <w:t>,</w:t>
      </w:r>
      <w:r w:rsidR="00952D28" w:rsidRPr="00952D28">
        <w:rPr>
          <w:rFonts w:ascii="Arial" w:hAnsi="Arial" w:cs="Arial"/>
          <w:sz w:val="24"/>
          <w:szCs w:val="24"/>
        </w:rPr>
        <w:t>14, Pg 164</w:t>
      </w:r>
      <w:r w:rsidR="00BA5BE1">
        <w:rPr>
          <w:rFonts w:ascii="Arial" w:hAnsi="Arial" w:cs="Arial"/>
          <w:i/>
          <w:iCs/>
          <w:sz w:val="24"/>
          <w:szCs w:val="24"/>
        </w:rPr>
        <w:t xml:space="preserve"> </w:t>
      </w:r>
      <w:r w:rsidR="00952D28">
        <w:rPr>
          <w:rFonts w:ascii="Arial" w:hAnsi="Arial" w:cs="Arial"/>
          <w:sz w:val="24"/>
          <w:szCs w:val="24"/>
        </w:rPr>
        <w:t>-92.</w:t>
      </w:r>
    </w:p>
    <w:p w14:paraId="4E04D2EC" w14:textId="56FC88B5" w:rsidR="00952D28" w:rsidRDefault="003B2B03" w:rsidP="005B57FA">
      <w:pPr>
        <w:spacing w:line="360" w:lineRule="auto"/>
        <w:rPr>
          <w:rFonts w:ascii="Arial" w:hAnsi="Arial" w:cs="Arial"/>
          <w:sz w:val="24"/>
          <w:szCs w:val="24"/>
        </w:rPr>
      </w:pPr>
      <w:proofErr w:type="spellStart"/>
      <w:proofErr w:type="gramStart"/>
      <w:r w:rsidRPr="003B2B03">
        <w:rPr>
          <w:rFonts w:ascii="Arial" w:hAnsi="Arial" w:cs="Arial"/>
          <w:sz w:val="24"/>
          <w:szCs w:val="24"/>
        </w:rPr>
        <w:t>Cottrell,S</w:t>
      </w:r>
      <w:proofErr w:type="spellEnd"/>
      <w:r w:rsidRPr="003B2B03">
        <w:rPr>
          <w:rFonts w:ascii="Arial" w:hAnsi="Arial" w:cs="Arial"/>
          <w:sz w:val="24"/>
          <w:szCs w:val="24"/>
        </w:rPr>
        <w:t>.</w:t>
      </w:r>
      <w:proofErr w:type="gramEnd"/>
      <w:r w:rsidRPr="003B2B03">
        <w:rPr>
          <w:rFonts w:ascii="Arial" w:hAnsi="Arial" w:cs="Arial"/>
          <w:sz w:val="24"/>
          <w:szCs w:val="24"/>
        </w:rPr>
        <w:t xml:space="preserve"> (2019) </w:t>
      </w:r>
      <w:r w:rsidRPr="003B2B03">
        <w:rPr>
          <w:rFonts w:ascii="Arial" w:hAnsi="Arial" w:cs="Arial"/>
          <w:i/>
          <w:iCs/>
          <w:sz w:val="24"/>
          <w:szCs w:val="24"/>
        </w:rPr>
        <w:t>The study skills handbook</w:t>
      </w:r>
      <w:r w:rsidRPr="003B2B03">
        <w:rPr>
          <w:rFonts w:ascii="Arial" w:hAnsi="Arial" w:cs="Arial"/>
          <w:sz w:val="24"/>
          <w:szCs w:val="24"/>
        </w:rPr>
        <w:t>: London. Bloomsbury publishing Plc.</w:t>
      </w:r>
    </w:p>
    <w:p w14:paraId="0B672104" w14:textId="07826BC8" w:rsidR="004F0882" w:rsidRPr="001719F6" w:rsidRDefault="004F0882" w:rsidP="005B57FA">
      <w:pPr>
        <w:spacing w:line="360" w:lineRule="auto"/>
        <w:rPr>
          <w:rFonts w:ascii="Arial" w:hAnsi="Arial" w:cs="Arial"/>
          <w:i/>
          <w:iCs/>
          <w:sz w:val="24"/>
          <w:szCs w:val="24"/>
        </w:rPr>
      </w:pPr>
      <w:r>
        <w:rPr>
          <w:rFonts w:ascii="Arial" w:hAnsi="Arial" w:cs="Arial"/>
          <w:sz w:val="24"/>
          <w:szCs w:val="24"/>
        </w:rPr>
        <w:t>Smith, E</w:t>
      </w:r>
      <w:r w:rsidR="00BD0508">
        <w:rPr>
          <w:rFonts w:ascii="Arial" w:hAnsi="Arial" w:cs="Arial"/>
          <w:sz w:val="24"/>
          <w:szCs w:val="24"/>
        </w:rPr>
        <w:t xml:space="preserve"> (2005)</w:t>
      </w:r>
      <w:r w:rsidR="003C2FE9">
        <w:rPr>
          <w:rFonts w:ascii="Arial" w:hAnsi="Arial" w:cs="Arial"/>
          <w:sz w:val="24"/>
          <w:szCs w:val="24"/>
        </w:rPr>
        <w:t xml:space="preserve">. </w:t>
      </w:r>
      <w:r w:rsidR="00A05DF4">
        <w:rPr>
          <w:rFonts w:ascii="Arial" w:hAnsi="Arial" w:cs="Arial"/>
          <w:sz w:val="24"/>
          <w:szCs w:val="24"/>
        </w:rPr>
        <w:t>Schooled to</w:t>
      </w:r>
      <w:r w:rsidR="001719F6">
        <w:rPr>
          <w:rFonts w:ascii="Arial" w:hAnsi="Arial" w:cs="Arial"/>
          <w:sz w:val="24"/>
          <w:szCs w:val="24"/>
        </w:rPr>
        <w:t xml:space="preserve"> </w:t>
      </w:r>
      <w:r w:rsidR="003C3427">
        <w:rPr>
          <w:rFonts w:ascii="Arial" w:hAnsi="Arial" w:cs="Arial"/>
          <w:sz w:val="24"/>
          <w:szCs w:val="24"/>
        </w:rPr>
        <w:t>Fail?</w:t>
      </w:r>
      <w:r w:rsidR="001719F6">
        <w:rPr>
          <w:rFonts w:ascii="Arial" w:hAnsi="Arial" w:cs="Arial"/>
          <w:sz w:val="24"/>
          <w:szCs w:val="24"/>
        </w:rPr>
        <w:t xml:space="preserve"> </w:t>
      </w:r>
      <w:r w:rsidR="001719F6">
        <w:rPr>
          <w:rFonts w:ascii="Arial" w:hAnsi="Arial" w:cs="Arial"/>
          <w:i/>
          <w:iCs/>
          <w:sz w:val="24"/>
          <w:szCs w:val="24"/>
        </w:rPr>
        <w:t>The underachievement Debate in Wales</w:t>
      </w:r>
      <w:r w:rsidR="003C3427">
        <w:rPr>
          <w:rFonts w:ascii="Arial" w:hAnsi="Arial" w:cs="Arial"/>
          <w:i/>
          <w:iCs/>
          <w:sz w:val="24"/>
          <w:szCs w:val="24"/>
        </w:rPr>
        <w:t>.</w:t>
      </w:r>
    </w:p>
    <w:p w14:paraId="23D0C57E" w14:textId="77777777" w:rsidR="00B06ADA" w:rsidRDefault="00B06ADA">
      <w:pPr>
        <w:spacing w:line="360" w:lineRule="auto"/>
        <w:rPr>
          <w:rFonts w:ascii="Arial" w:hAnsi="Arial" w:cs="Arial"/>
          <w:sz w:val="24"/>
          <w:szCs w:val="24"/>
        </w:rPr>
      </w:pPr>
    </w:p>
    <w:p w14:paraId="6627FBF2" w14:textId="77777777" w:rsidR="00B06ADA" w:rsidRDefault="00B06ADA">
      <w:pPr>
        <w:spacing w:line="360" w:lineRule="auto"/>
        <w:rPr>
          <w:rFonts w:ascii="Arial" w:hAnsi="Arial" w:cs="Arial"/>
          <w:sz w:val="24"/>
          <w:szCs w:val="24"/>
        </w:rPr>
      </w:pPr>
    </w:p>
    <w:p w14:paraId="6117E4B7" w14:textId="77777777" w:rsidR="002B544D" w:rsidRDefault="002B544D">
      <w:pPr>
        <w:spacing w:line="360" w:lineRule="auto"/>
        <w:rPr>
          <w:rFonts w:ascii="Arial" w:hAnsi="Arial" w:cs="Arial"/>
          <w:sz w:val="24"/>
          <w:szCs w:val="24"/>
        </w:rPr>
      </w:pPr>
    </w:p>
    <w:p w14:paraId="0ED5EBD1" w14:textId="77777777" w:rsidR="00875224" w:rsidRDefault="00875224">
      <w:pPr>
        <w:spacing w:line="360" w:lineRule="auto"/>
        <w:rPr>
          <w:rFonts w:ascii="Arial" w:hAnsi="Arial" w:cs="Arial"/>
          <w:sz w:val="24"/>
          <w:szCs w:val="24"/>
        </w:rPr>
      </w:pPr>
    </w:p>
    <w:p w14:paraId="6C6C33AA" w14:textId="77777777" w:rsidR="00875224" w:rsidRDefault="00875224">
      <w:pPr>
        <w:spacing w:line="360" w:lineRule="auto"/>
        <w:rPr>
          <w:rFonts w:ascii="Arial" w:hAnsi="Arial" w:cs="Arial"/>
          <w:sz w:val="24"/>
          <w:szCs w:val="24"/>
        </w:rPr>
      </w:pPr>
    </w:p>
    <w:p w14:paraId="7F0F8224" w14:textId="23059D9D" w:rsidR="0050723E" w:rsidRPr="001F671D" w:rsidRDefault="0050723E">
      <w:pPr>
        <w:spacing w:line="360" w:lineRule="auto"/>
        <w:rPr>
          <w:rFonts w:ascii="Arial" w:hAnsi="Arial" w:cs="Arial"/>
          <w:sz w:val="24"/>
          <w:szCs w:val="24"/>
        </w:rPr>
      </w:pPr>
    </w:p>
    <w:sectPr w:rsidR="0050723E" w:rsidRPr="001F671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E05C64" w14:textId="77777777" w:rsidR="00035C09" w:rsidRDefault="00035C09" w:rsidP="00836EBA">
      <w:pPr>
        <w:spacing w:after="0" w:line="240" w:lineRule="auto"/>
      </w:pPr>
      <w:r>
        <w:separator/>
      </w:r>
    </w:p>
  </w:endnote>
  <w:endnote w:type="continuationSeparator" w:id="0">
    <w:p w14:paraId="5FD9BCD5" w14:textId="77777777" w:rsidR="00035C09" w:rsidRDefault="00035C09" w:rsidP="00836E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7758340"/>
      <w:docPartObj>
        <w:docPartGallery w:val="Page Numbers (Bottom of Page)"/>
        <w:docPartUnique/>
      </w:docPartObj>
    </w:sdtPr>
    <w:sdtEndPr>
      <w:rPr>
        <w:color w:val="7F7F7F" w:themeColor="background1" w:themeShade="7F"/>
        <w:spacing w:val="60"/>
      </w:rPr>
    </w:sdtEndPr>
    <w:sdtContent>
      <w:p w14:paraId="7090F932" w14:textId="2A9BE97C" w:rsidR="00D0778D" w:rsidRDefault="00D0778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F1F2F5F" w14:textId="77777777" w:rsidR="00A53EAD" w:rsidRDefault="00A53E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373140" w14:textId="77777777" w:rsidR="00035C09" w:rsidRDefault="00035C09" w:rsidP="00836EBA">
      <w:pPr>
        <w:spacing w:after="0" w:line="240" w:lineRule="auto"/>
      </w:pPr>
      <w:r>
        <w:separator/>
      </w:r>
    </w:p>
  </w:footnote>
  <w:footnote w:type="continuationSeparator" w:id="0">
    <w:p w14:paraId="71D93D09" w14:textId="77777777" w:rsidR="00035C09" w:rsidRDefault="00035C09" w:rsidP="00836E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C24E" w14:textId="471A6A10" w:rsidR="00A53EAD" w:rsidRDefault="00A53EAD" w:rsidP="00A53EAD">
    <w:pPr>
      <w:pStyle w:val="Header"/>
    </w:pPr>
  </w:p>
  <w:p w14:paraId="296B253C" w14:textId="77777777" w:rsidR="00A53EAD" w:rsidRDefault="00A53EA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A24"/>
    <w:rsid w:val="00000106"/>
    <w:rsid w:val="00003B0E"/>
    <w:rsid w:val="00005F61"/>
    <w:rsid w:val="00014BD3"/>
    <w:rsid w:val="00021F44"/>
    <w:rsid w:val="00022A89"/>
    <w:rsid w:val="00025D2D"/>
    <w:rsid w:val="00030735"/>
    <w:rsid w:val="000326F9"/>
    <w:rsid w:val="0003346A"/>
    <w:rsid w:val="00035C09"/>
    <w:rsid w:val="00040647"/>
    <w:rsid w:val="00042A23"/>
    <w:rsid w:val="00052CBA"/>
    <w:rsid w:val="00056CAC"/>
    <w:rsid w:val="00060775"/>
    <w:rsid w:val="00062E45"/>
    <w:rsid w:val="00064AA8"/>
    <w:rsid w:val="00071E17"/>
    <w:rsid w:val="0007206D"/>
    <w:rsid w:val="0007719C"/>
    <w:rsid w:val="00077A77"/>
    <w:rsid w:val="00082BD1"/>
    <w:rsid w:val="00085003"/>
    <w:rsid w:val="000862F6"/>
    <w:rsid w:val="000913F0"/>
    <w:rsid w:val="000977D6"/>
    <w:rsid w:val="000A7F6E"/>
    <w:rsid w:val="000B1F38"/>
    <w:rsid w:val="000C0232"/>
    <w:rsid w:val="000C3119"/>
    <w:rsid w:val="000C55D8"/>
    <w:rsid w:val="000C6F9D"/>
    <w:rsid w:val="000D4CA9"/>
    <w:rsid w:val="000D4EBF"/>
    <w:rsid w:val="000D586A"/>
    <w:rsid w:val="000D7F80"/>
    <w:rsid w:val="000E146E"/>
    <w:rsid w:val="000E2087"/>
    <w:rsid w:val="000E3C77"/>
    <w:rsid w:val="000E5890"/>
    <w:rsid w:val="000E6639"/>
    <w:rsid w:val="000E7083"/>
    <w:rsid w:val="000F36C1"/>
    <w:rsid w:val="000F4A24"/>
    <w:rsid w:val="000F5A24"/>
    <w:rsid w:val="000F5CF2"/>
    <w:rsid w:val="001031FF"/>
    <w:rsid w:val="00105EEE"/>
    <w:rsid w:val="00106333"/>
    <w:rsid w:val="00112F26"/>
    <w:rsid w:val="001136C7"/>
    <w:rsid w:val="0011382B"/>
    <w:rsid w:val="00114E06"/>
    <w:rsid w:val="0011593F"/>
    <w:rsid w:val="00116000"/>
    <w:rsid w:val="00116937"/>
    <w:rsid w:val="00121F6F"/>
    <w:rsid w:val="00122740"/>
    <w:rsid w:val="0012349A"/>
    <w:rsid w:val="00124E6D"/>
    <w:rsid w:val="00125F8A"/>
    <w:rsid w:val="001270D7"/>
    <w:rsid w:val="00136225"/>
    <w:rsid w:val="00141127"/>
    <w:rsid w:val="0015416F"/>
    <w:rsid w:val="0015463F"/>
    <w:rsid w:val="001552C1"/>
    <w:rsid w:val="0015712A"/>
    <w:rsid w:val="001572A6"/>
    <w:rsid w:val="00161C41"/>
    <w:rsid w:val="00164BFD"/>
    <w:rsid w:val="00165180"/>
    <w:rsid w:val="00167020"/>
    <w:rsid w:val="0016775C"/>
    <w:rsid w:val="0017036F"/>
    <w:rsid w:val="001719F6"/>
    <w:rsid w:val="00171E57"/>
    <w:rsid w:val="00173792"/>
    <w:rsid w:val="001877AF"/>
    <w:rsid w:val="00191CCA"/>
    <w:rsid w:val="00192BC3"/>
    <w:rsid w:val="00196607"/>
    <w:rsid w:val="00197A57"/>
    <w:rsid w:val="001A11D8"/>
    <w:rsid w:val="001A31FB"/>
    <w:rsid w:val="001A3428"/>
    <w:rsid w:val="001A4069"/>
    <w:rsid w:val="001A4F2A"/>
    <w:rsid w:val="001A5D46"/>
    <w:rsid w:val="001A64EB"/>
    <w:rsid w:val="001B38C0"/>
    <w:rsid w:val="001B5C50"/>
    <w:rsid w:val="001B7222"/>
    <w:rsid w:val="001B7635"/>
    <w:rsid w:val="001B780E"/>
    <w:rsid w:val="001C3728"/>
    <w:rsid w:val="001C383F"/>
    <w:rsid w:val="001C4ADA"/>
    <w:rsid w:val="001C7155"/>
    <w:rsid w:val="001D23A7"/>
    <w:rsid w:val="001D7EA9"/>
    <w:rsid w:val="001E2420"/>
    <w:rsid w:val="001E2CE2"/>
    <w:rsid w:val="001E335D"/>
    <w:rsid w:val="001E679D"/>
    <w:rsid w:val="001F4685"/>
    <w:rsid w:val="001F671D"/>
    <w:rsid w:val="001F7454"/>
    <w:rsid w:val="001F7E40"/>
    <w:rsid w:val="00203CE3"/>
    <w:rsid w:val="00204742"/>
    <w:rsid w:val="00206C60"/>
    <w:rsid w:val="002078E2"/>
    <w:rsid w:val="00211B3E"/>
    <w:rsid w:val="002132C3"/>
    <w:rsid w:val="00217831"/>
    <w:rsid w:val="00221437"/>
    <w:rsid w:val="00225E77"/>
    <w:rsid w:val="00226BC1"/>
    <w:rsid w:val="00231A08"/>
    <w:rsid w:val="00236168"/>
    <w:rsid w:val="00236AC8"/>
    <w:rsid w:val="00250126"/>
    <w:rsid w:val="00250321"/>
    <w:rsid w:val="00252796"/>
    <w:rsid w:val="00253592"/>
    <w:rsid w:val="0025419E"/>
    <w:rsid w:val="002542BD"/>
    <w:rsid w:val="0025483A"/>
    <w:rsid w:val="002604EB"/>
    <w:rsid w:val="00260E1A"/>
    <w:rsid w:val="00261B8B"/>
    <w:rsid w:val="002623B6"/>
    <w:rsid w:val="00262A6F"/>
    <w:rsid w:val="00262FCA"/>
    <w:rsid w:val="00263FCE"/>
    <w:rsid w:val="00266112"/>
    <w:rsid w:val="00266F29"/>
    <w:rsid w:val="00267AC0"/>
    <w:rsid w:val="002709A2"/>
    <w:rsid w:val="00273B0E"/>
    <w:rsid w:val="0027448A"/>
    <w:rsid w:val="00274DC3"/>
    <w:rsid w:val="00275326"/>
    <w:rsid w:val="00276DCD"/>
    <w:rsid w:val="002815D8"/>
    <w:rsid w:val="002844AA"/>
    <w:rsid w:val="00287925"/>
    <w:rsid w:val="00292655"/>
    <w:rsid w:val="00292922"/>
    <w:rsid w:val="002940FE"/>
    <w:rsid w:val="002949B5"/>
    <w:rsid w:val="00294FC4"/>
    <w:rsid w:val="00296473"/>
    <w:rsid w:val="00297148"/>
    <w:rsid w:val="002971D3"/>
    <w:rsid w:val="00297A2D"/>
    <w:rsid w:val="002A2B04"/>
    <w:rsid w:val="002A2FCC"/>
    <w:rsid w:val="002A36BF"/>
    <w:rsid w:val="002A38BA"/>
    <w:rsid w:val="002A3E48"/>
    <w:rsid w:val="002A7B2D"/>
    <w:rsid w:val="002B3B4D"/>
    <w:rsid w:val="002B544D"/>
    <w:rsid w:val="002C4934"/>
    <w:rsid w:val="002C49A2"/>
    <w:rsid w:val="002C5174"/>
    <w:rsid w:val="002D78C8"/>
    <w:rsid w:val="002E100A"/>
    <w:rsid w:val="002E1FC7"/>
    <w:rsid w:val="002E3CFF"/>
    <w:rsid w:val="002E6F82"/>
    <w:rsid w:val="002F10D7"/>
    <w:rsid w:val="002F2F6D"/>
    <w:rsid w:val="002F54F0"/>
    <w:rsid w:val="0030736C"/>
    <w:rsid w:val="00307B7F"/>
    <w:rsid w:val="00307C00"/>
    <w:rsid w:val="0031060F"/>
    <w:rsid w:val="003112E1"/>
    <w:rsid w:val="003126FE"/>
    <w:rsid w:val="003136C7"/>
    <w:rsid w:val="00314649"/>
    <w:rsid w:val="00314CA0"/>
    <w:rsid w:val="0031503B"/>
    <w:rsid w:val="00315D02"/>
    <w:rsid w:val="003217EF"/>
    <w:rsid w:val="00322339"/>
    <w:rsid w:val="00324294"/>
    <w:rsid w:val="003250BD"/>
    <w:rsid w:val="00332FB8"/>
    <w:rsid w:val="0033435D"/>
    <w:rsid w:val="003361C6"/>
    <w:rsid w:val="00336244"/>
    <w:rsid w:val="00341992"/>
    <w:rsid w:val="00347711"/>
    <w:rsid w:val="003560ED"/>
    <w:rsid w:val="003611B7"/>
    <w:rsid w:val="003621B8"/>
    <w:rsid w:val="00362429"/>
    <w:rsid w:val="00364581"/>
    <w:rsid w:val="003664DA"/>
    <w:rsid w:val="0037276C"/>
    <w:rsid w:val="003731EE"/>
    <w:rsid w:val="003733C7"/>
    <w:rsid w:val="00374237"/>
    <w:rsid w:val="00374ED4"/>
    <w:rsid w:val="00384E77"/>
    <w:rsid w:val="00385475"/>
    <w:rsid w:val="0038796F"/>
    <w:rsid w:val="00393391"/>
    <w:rsid w:val="00396B31"/>
    <w:rsid w:val="00397409"/>
    <w:rsid w:val="003974C1"/>
    <w:rsid w:val="003A0728"/>
    <w:rsid w:val="003A08D1"/>
    <w:rsid w:val="003A1684"/>
    <w:rsid w:val="003A7508"/>
    <w:rsid w:val="003A764E"/>
    <w:rsid w:val="003B0341"/>
    <w:rsid w:val="003B127A"/>
    <w:rsid w:val="003B168C"/>
    <w:rsid w:val="003B196B"/>
    <w:rsid w:val="003B2B03"/>
    <w:rsid w:val="003B4DC8"/>
    <w:rsid w:val="003B57DA"/>
    <w:rsid w:val="003B6C17"/>
    <w:rsid w:val="003B6E7A"/>
    <w:rsid w:val="003C2129"/>
    <w:rsid w:val="003C2FE9"/>
    <w:rsid w:val="003C3427"/>
    <w:rsid w:val="003C3A8D"/>
    <w:rsid w:val="003C460F"/>
    <w:rsid w:val="003C4F83"/>
    <w:rsid w:val="003C7F52"/>
    <w:rsid w:val="003D6CDC"/>
    <w:rsid w:val="003E0EC5"/>
    <w:rsid w:val="003E2531"/>
    <w:rsid w:val="003E310E"/>
    <w:rsid w:val="003E6C8B"/>
    <w:rsid w:val="003E7340"/>
    <w:rsid w:val="003F0475"/>
    <w:rsid w:val="003F1BE4"/>
    <w:rsid w:val="003F1F9A"/>
    <w:rsid w:val="003F2555"/>
    <w:rsid w:val="003F4215"/>
    <w:rsid w:val="003F422A"/>
    <w:rsid w:val="003F4B24"/>
    <w:rsid w:val="003F67D5"/>
    <w:rsid w:val="00400059"/>
    <w:rsid w:val="00403F94"/>
    <w:rsid w:val="00406992"/>
    <w:rsid w:val="00406ECB"/>
    <w:rsid w:val="004108C9"/>
    <w:rsid w:val="00411B82"/>
    <w:rsid w:val="00415BD6"/>
    <w:rsid w:val="00416265"/>
    <w:rsid w:val="00417241"/>
    <w:rsid w:val="00417FD1"/>
    <w:rsid w:val="00420EFC"/>
    <w:rsid w:val="00421D7C"/>
    <w:rsid w:val="00424334"/>
    <w:rsid w:val="00425E63"/>
    <w:rsid w:val="00431060"/>
    <w:rsid w:val="00433173"/>
    <w:rsid w:val="004348B6"/>
    <w:rsid w:val="00442907"/>
    <w:rsid w:val="00444244"/>
    <w:rsid w:val="00444C68"/>
    <w:rsid w:val="00446AC0"/>
    <w:rsid w:val="004514B6"/>
    <w:rsid w:val="00452686"/>
    <w:rsid w:val="0045345F"/>
    <w:rsid w:val="004604C1"/>
    <w:rsid w:val="00460887"/>
    <w:rsid w:val="00460AD1"/>
    <w:rsid w:val="00461499"/>
    <w:rsid w:val="004620F9"/>
    <w:rsid w:val="004630F0"/>
    <w:rsid w:val="00471671"/>
    <w:rsid w:val="00472C9A"/>
    <w:rsid w:val="00477F10"/>
    <w:rsid w:val="00480AF9"/>
    <w:rsid w:val="004834E0"/>
    <w:rsid w:val="004903DB"/>
    <w:rsid w:val="0049145E"/>
    <w:rsid w:val="004930EE"/>
    <w:rsid w:val="004A24F9"/>
    <w:rsid w:val="004A35DD"/>
    <w:rsid w:val="004A3810"/>
    <w:rsid w:val="004A5F10"/>
    <w:rsid w:val="004A6087"/>
    <w:rsid w:val="004A6911"/>
    <w:rsid w:val="004B1BF3"/>
    <w:rsid w:val="004B42F4"/>
    <w:rsid w:val="004B4491"/>
    <w:rsid w:val="004B4889"/>
    <w:rsid w:val="004B4C65"/>
    <w:rsid w:val="004B5D43"/>
    <w:rsid w:val="004C124E"/>
    <w:rsid w:val="004C2872"/>
    <w:rsid w:val="004C6B23"/>
    <w:rsid w:val="004D391C"/>
    <w:rsid w:val="004E1FA0"/>
    <w:rsid w:val="004E24A9"/>
    <w:rsid w:val="004E2EA5"/>
    <w:rsid w:val="004E3A55"/>
    <w:rsid w:val="004E435A"/>
    <w:rsid w:val="004E5BDA"/>
    <w:rsid w:val="004F0882"/>
    <w:rsid w:val="004F0F7A"/>
    <w:rsid w:val="004F3415"/>
    <w:rsid w:val="004F42C8"/>
    <w:rsid w:val="00500C1E"/>
    <w:rsid w:val="005022FA"/>
    <w:rsid w:val="005061BD"/>
    <w:rsid w:val="0050661D"/>
    <w:rsid w:val="0050723E"/>
    <w:rsid w:val="00510841"/>
    <w:rsid w:val="00513532"/>
    <w:rsid w:val="00520F9D"/>
    <w:rsid w:val="00521BCD"/>
    <w:rsid w:val="0052213E"/>
    <w:rsid w:val="00524A10"/>
    <w:rsid w:val="0052517D"/>
    <w:rsid w:val="00525CA3"/>
    <w:rsid w:val="005266B7"/>
    <w:rsid w:val="00526B62"/>
    <w:rsid w:val="005275A9"/>
    <w:rsid w:val="00531D13"/>
    <w:rsid w:val="00535CA5"/>
    <w:rsid w:val="00536B06"/>
    <w:rsid w:val="00540499"/>
    <w:rsid w:val="00540E3E"/>
    <w:rsid w:val="00542578"/>
    <w:rsid w:val="00547DF2"/>
    <w:rsid w:val="00555239"/>
    <w:rsid w:val="00555972"/>
    <w:rsid w:val="00560682"/>
    <w:rsid w:val="0056226F"/>
    <w:rsid w:val="00565227"/>
    <w:rsid w:val="00567462"/>
    <w:rsid w:val="005822E8"/>
    <w:rsid w:val="0058359D"/>
    <w:rsid w:val="00584C7F"/>
    <w:rsid w:val="00585C2D"/>
    <w:rsid w:val="00590A19"/>
    <w:rsid w:val="0059472C"/>
    <w:rsid w:val="005956ED"/>
    <w:rsid w:val="00596F82"/>
    <w:rsid w:val="005A5307"/>
    <w:rsid w:val="005A5917"/>
    <w:rsid w:val="005A759A"/>
    <w:rsid w:val="005B0535"/>
    <w:rsid w:val="005B1EB7"/>
    <w:rsid w:val="005B2F59"/>
    <w:rsid w:val="005B3A98"/>
    <w:rsid w:val="005B3EC1"/>
    <w:rsid w:val="005B3FA1"/>
    <w:rsid w:val="005B416A"/>
    <w:rsid w:val="005B5461"/>
    <w:rsid w:val="005B57FA"/>
    <w:rsid w:val="005B7E75"/>
    <w:rsid w:val="005C07BE"/>
    <w:rsid w:val="005C3B0D"/>
    <w:rsid w:val="005C55D0"/>
    <w:rsid w:val="005C6AF1"/>
    <w:rsid w:val="005D075C"/>
    <w:rsid w:val="005D479C"/>
    <w:rsid w:val="005D58C0"/>
    <w:rsid w:val="005D633F"/>
    <w:rsid w:val="005E1429"/>
    <w:rsid w:val="005E1DA8"/>
    <w:rsid w:val="005E37FD"/>
    <w:rsid w:val="005E3DBB"/>
    <w:rsid w:val="005F075A"/>
    <w:rsid w:val="005F4494"/>
    <w:rsid w:val="00600111"/>
    <w:rsid w:val="006007D7"/>
    <w:rsid w:val="00604E64"/>
    <w:rsid w:val="006152A7"/>
    <w:rsid w:val="00620F96"/>
    <w:rsid w:val="0062485D"/>
    <w:rsid w:val="006252E1"/>
    <w:rsid w:val="00625CEB"/>
    <w:rsid w:val="0063062A"/>
    <w:rsid w:val="0063233F"/>
    <w:rsid w:val="00632A40"/>
    <w:rsid w:val="006330D5"/>
    <w:rsid w:val="006349A1"/>
    <w:rsid w:val="00634D0F"/>
    <w:rsid w:val="00634DE1"/>
    <w:rsid w:val="006351AF"/>
    <w:rsid w:val="00635C01"/>
    <w:rsid w:val="00640147"/>
    <w:rsid w:val="006443FC"/>
    <w:rsid w:val="00644E63"/>
    <w:rsid w:val="006451C9"/>
    <w:rsid w:val="0064693F"/>
    <w:rsid w:val="006500B1"/>
    <w:rsid w:val="0065017D"/>
    <w:rsid w:val="00652283"/>
    <w:rsid w:val="006524A1"/>
    <w:rsid w:val="006529B3"/>
    <w:rsid w:val="00657AFA"/>
    <w:rsid w:val="0066105F"/>
    <w:rsid w:val="00663CCF"/>
    <w:rsid w:val="006641F8"/>
    <w:rsid w:val="00664F82"/>
    <w:rsid w:val="006717A9"/>
    <w:rsid w:val="006771D4"/>
    <w:rsid w:val="00686109"/>
    <w:rsid w:val="006909C2"/>
    <w:rsid w:val="00690AF6"/>
    <w:rsid w:val="00691B51"/>
    <w:rsid w:val="00694088"/>
    <w:rsid w:val="00694542"/>
    <w:rsid w:val="00694699"/>
    <w:rsid w:val="006A0C52"/>
    <w:rsid w:val="006A10C9"/>
    <w:rsid w:val="006A1695"/>
    <w:rsid w:val="006B2334"/>
    <w:rsid w:val="006B3347"/>
    <w:rsid w:val="006B5ED1"/>
    <w:rsid w:val="006B78BC"/>
    <w:rsid w:val="006C0AAD"/>
    <w:rsid w:val="006C1586"/>
    <w:rsid w:val="006C1ECD"/>
    <w:rsid w:val="006C328F"/>
    <w:rsid w:val="006C4402"/>
    <w:rsid w:val="006D106D"/>
    <w:rsid w:val="006D2DC4"/>
    <w:rsid w:val="006D43D3"/>
    <w:rsid w:val="006D546B"/>
    <w:rsid w:val="006D645F"/>
    <w:rsid w:val="006D6D4A"/>
    <w:rsid w:val="006E0B7B"/>
    <w:rsid w:val="006E1F69"/>
    <w:rsid w:val="006E2518"/>
    <w:rsid w:val="006E624A"/>
    <w:rsid w:val="006E6721"/>
    <w:rsid w:val="006F0762"/>
    <w:rsid w:val="006F30E8"/>
    <w:rsid w:val="006F39EB"/>
    <w:rsid w:val="007021D3"/>
    <w:rsid w:val="007034E4"/>
    <w:rsid w:val="0070401B"/>
    <w:rsid w:val="00710B36"/>
    <w:rsid w:val="007157E2"/>
    <w:rsid w:val="0072019A"/>
    <w:rsid w:val="007222F3"/>
    <w:rsid w:val="007223B0"/>
    <w:rsid w:val="00725C55"/>
    <w:rsid w:val="00731AB3"/>
    <w:rsid w:val="007325CC"/>
    <w:rsid w:val="00734015"/>
    <w:rsid w:val="00735B3A"/>
    <w:rsid w:val="00737626"/>
    <w:rsid w:val="0073763B"/>
    <w:rsid w:val="0074003F"/>
    <w:rsid w:val="00740DBC"/>
    <w:rsid w:val="00742047"/>
    <w:rsid w:val="00742596"/>
    <w:rsid w:val="00751DA5"/>
    <w:rsid w:val="00752CBF"/>
    <w:rsid w:val="0075362A"/>
    <w:rsid w:val="007553BB"/>
    <w:rsid w:val="00756832"/>
    <w:rsid w:val="00760394"/>
    <w:rsid w:val="00760DDB"/>
    <w:rsid w:val="00761173"/>
    <w:rsid w:val="00761FDB"/>
    <w:rsid w:val="00762CF7"/>
    <w:rsid w:val="00763887"/>
    <w:rsid w:val="00765BC0"/>
    <w:rsid w:val="00766C6A"/>
    <w:rsid w:val="00773D7D"/>
    <w:rsid w:val="00775D55"/>
    <w:rsid w:val="00781E49"/>
    <w:rsid w:val="00782944"/>
    <w:rsid w:val="0078426B"/>
    <w:rsid w:val="00784D31"/>
    <w:rsid w:val="00790300"/>
    <w:rsid w:val="00790D57"/>
    <w:rsid w:val="00795906"/>
    <w:rsid w:val="007A0B91"/>
    <w:rsid w:val="007B2DE6"/>
    <w:rsid w:val="007B39C4"/>
    <w:rsid w:val="007B4465"/>
    <w:rsid w:val="007B47D5"/>
    <w:rsid w:val="007B5EDC"/>
    <w:rsid w:val="007D1EFF"/>
    <w:rsid w:val="007D4E2C"/>
    <w:rsid w:val="007D6CB7"/>
    <w:rsid w:val="007D7251"/>
    <w:rsid w:val="007E0BF8"/>
    <w:rsid w:val="007E2B5B"/>
    <w:rsid w:val="007E3995"/>
    <w:rsid w:val="007E3CD8"/>
    <w:rsid w:val="007E3EBC"/>
    <w:rsid w:val="007E742A"/>
    <w:rsid w:val="007F0FCD"/>
    <w:rsid w:val="007F1B7B"/>
    <w:rsid w:val="007F23B5"/>
    <w:rsid w:val="007F243A"/>
    <w:rsid w:val="007F35EC"/>
    <w:rsid w:val="007F4FC5"/>
    <w:rsid w:val="007F501D"/>
    <w:rsid w:val="007F508B"/>
    <w:rsid w:val="007F707B"/>
    <w:rsid w:val="00802D8E"/>
    <w:rsid w:val="008065DD"/>
    <w:rsid w:val="00811F90"/>
    <w:rsid w:val="008121E9"/>
    <w:rsid w:val="008135E0"/>
    <w:rsid w:val="00814CEF"/>
    <w:rsid w:val="0082193F"/>
    <w:rsid w:val="00825231"/>
    <w:rsid w:val="00826DC2"/>
    <w:rsid w:val="008311B7"/>
    <w:rsid w:val="00833B11"/>
    <w:rsid w:val="00835B95"/>
    <w:rsid w:val="008368EB"/>
    <w:rsid w:val="00836E28"/>
    <w:rsid w:val="00836EBA"/>
    <w:rsid w:val="00837DB5"/>
    <w:rsid w:val="00837EA3"/>
    <w:rsid w:val="00842C8B"/>
    <w:rsid w:val="00843A4C"/>
    <w:rsid w:val="0084712F"/>
    <w:rsid w:val="0084733E"/>
    <w:rsid w:val="00850732"/>
    <w:rsid w:val="00861625"/>
    <w:rsid w:val="0086178E"/>
    <w:rsid w:val="00865D35"/>
    <w:rsid w:val="0086639B"/>
    <w:rsid w:val="00867FFB"/>
    <w:rsid w:val="0087109F"/>
    <w:rsid w:val="008747B2"/>
    <w:rsid w:val="00875224"/>
    <w:rsid w:val="008774B8"/>
    <w:rsid w:val="008779F9"/>
    <w:rsid w:val="00880D7C"/>
    <w:rsid w:val="0088546E"/>
    <w:rsid w:val="008879EB"/>
    <w:rsid w:val="008912A0"/>
    <w:rsid w:val="0089166B"/>
    <w:rsid w:val="00892ED4"/>
    <w:rsid w:val="00894814"/>
    <w:rsid w:val="008948A0"/>
    <w:rsid w:val="00897FDC"/>
    <w:rsid w:val="008A7FC1"/>
    <w:rsid w:val="008B0A1B"/>
    <w:rsid w:val="008B57CD"/>
    <w:rsid w:val="008C2205"/>
    <w:rsid w:val="008C3F2A"/>
    <w:rsid w:val="008C49CB"/>
    <w:rsid w:val="008D1CBF"/>
    <w:rsid w:val="008D1D1B"/>
    <w:rsid w:val="008D5F31"/>
    <w:rsid w:val="008D637A"/>
    <w:rsid w:val="008D7E22"/>
    <w:rsid w:val="008E1FF5"/>
    <w:rsid w:val="008E2EB0"/>
    <w:rsid w:val="008E3AC2"/>
    <w:rsid w:val="008E3B76"/>
    <w:rsid w:val="008F0792"/>
    <w:rsid w:val="008F2491"/>
    <w:rsid w:val="008F3DC8"/>
    <w:rsid w:val="008F6885"/>
    <w:rsid w:val="00900A4E"/>
    <w:rsid w:val="00900C2D"/>
    <w:rsid w:val="009054F6"/>
    <w:rsid w:val="009119AA"/>
    <w:rsid w:val="00911D50"/>
    <w:rsid w:val="009129F8"/>
    <w:rsid w:val="00913E71"/>
    <w:rsid w:val="009217EA"/>
    <w:rsid w:val="00921A8E"/>
    <w:rsid w:val="00921EA6"/>
    <w:rsid w:val="00923E77"/>
    <w:rsid w:val="009248FE"/>
    <w:rsid w:val="00924F57"/>
    <w:rsid w:val="00926A98"/>
    <w:rsid w:val="009270D6"/>
    <w:rsid w:val="00927208"/>
    <w:rsid w:val="00931C2E"/>
    <w:rsid w:val="00937DFF"/>
    <w:rsid w:val="009463F8"/>
    <w:rsid w:val="009464FE"/>
    <w:rsid w:val="00950267"/>
    <w:rsid w:val="0095190B"/>
    <w:rsid w:val="00952604"/>
    <w:rsid w:val="00952D28"/>
    <w:rsid w:val="009537E7"/>
    <w:rsid w:val="00955633"/>
    <w:rsid w:val="00962A34"/>
    <w:rsid w:val="00965FCE"/>
    <w:rsid w:val="00970EF6"/>
    <w:rsid w:val="00972CE8"/>
    <w:rsid w:val="00973476"/>
    <w:rsid w:val="009755A2"/>
    <w:rsid w:val="00980930"/>
    <w:rsid w:val="00981A50"/>
    <w:rsid w:val="00991B3A"/>
    <w:rsid w:val="009A2579"/>
    <w:rsid w:val="009A3A81"/>
    <w:rsid w:val="009A3E94"/>
    <w:rsid w:val="009A42D6"/>
    <w:rsid w:val="009A599E"/>
    <w:rsid w:val="009A663A"/>
    <w:rsid w:val="009B10EA"/>
    <w:rsid w:val="009B1321"/>
    <w:rsid w:val="009B4869"/>
    <w:rsid w:val="009B73E2"/>
    <w:rsid w:val="009B7BB5"/>
    <w:rsid w:val="009C28A0"/>
    <w:rsid w:val="009D27C0"/>
    <w:rsid w:val="009D300C"/>
    <w:rsid w:val="009D3403"/>
    <w:rsid w:val="009D4B07"/>
    <w:rsid w:val="009D69AC"/>
    <w:rsid w:val="009D7D5C"/>
    <w:rsid w:val="009E1014"/>
    <w:rsid w:val="009E37B8"/>
    <w:rsid w:val="009E5C12"/>
    <w:rsid w:val="009F4276"/>
    <w:rsid w:val="009F72D0"/>
    <w:rsid w:val="00A00E13"/>
    <w:rsid w:val="00A05DF4"/>
    <w:rsid w:val="00A06A84"/>
    <w:rsid w:val="00A14EA3"/>
    <w:rsid w:val="00A25876"/>
    <w:rsid w:val="00A363C7"/>
    <w:rsid w:val="00A44677"/>
    <w:rsid w:val="00A45C57"/>
    <w:rsid w:val="00A46A7B"/>
    <w:rsid w:val="00A53EAD"/>
    <w:rsid w:val="00A54943"/>
    <w:rsid w:val="00A55EC8"/>
    <w:rsid w:val="00A56980"/>
    <w:rsid w:val="00A60998"/>
    <w:rsid w:val="00A609C6"/>
    <w:rsid w:val="00A613ED"/>
    <w:rsid w:val="00A65089"/>
    <w:rsid w:val="00A67D83"/>
    <w:rsid w:val="00A714A7"/>
    <w:rsid w:val="00A7165A"/>
    <w:rsid w:val="00A7311D"/>
    <w:rsid w:val="00A732AB"/>
    <w:rsid w:val="00A7407C"/>
    <w:rsid w:val="00A854A2"/>
    <w:rsid w:val="00A913C5"/>
    <w:rsid w:val="00A94411"/>
    <w:rsid w:val="00A94C74"/>
    <w:rsid w:val="00A9655E"/>
    <w:rsid w:val="00A96C1E"/>
    <w:rsid w:val="00A97E0E"/>
    <w:rsid w:val="00AA2FBA"/>
    <w:rsid w:val="00AA57C9"/>
    <w:rsid w:val="00AA634A"/>
    <w:rsid w:val="00AA74A6"/>
    <w:rsid w:val="00AB1266"/>
    <w:rsid w:val="00AB22CD"/>
    <w:rsid w:val="00AB2619"/>
    <w:rsid w:val="00AB43E8"/>
    <w:rsid w:val="00AC10E0"/>
    <w:rsid w:val="00AC250D"/>
    <w:rsid w:val="00AC3353"/>
    <w:rsid w:val="00AC3ECF"/>
    <w:rsid w:val="00AC4005"/>
    <w:rsid w:val="00AC7735"/>
    <w:rsid w:val="00AC78BA"/>
    <w:rsid w:val="00AD006F"/>
    <w:rsid w:val="00AD0924"/>
    <w:rsid w:val="00AD0DC0"/>
    <w:rsid w:val="00AD2621"/>
    <w:rsid w:val="00AD3E0A"/>
    <w:rsid w:val="00AD3EA5"/>
    <w:rsid w:val="00AD7222"/>
    <w:rsid w:val="00AE199A"/>
    <w:rsid w:val="00AE4F6F"/>
    <w:rsid w:val="00AE7090"/>
    <w:rsid w:val="00AE7FEB"/>
    <w:rsid w:val="00AF0103"/>
    <w:rsid w:val="00AF1AF2"/>
    <w:rsid w:val="00AF57E6"/>
    <w:rsid w:val="00AF59BC"/>
    <w:rsid w:val="00AF5BF6"/>
    <w:rsid w:val="00AF5D4C"/>
    <w:rsid w:val="00B03FA8"/>
    <w:rsid w:val="00B056B4"/>
    <w:rsid w:val="00B06ADA"/>
    <w:rsid w:val="00B11A3E"/>
    <w:rsid w:val="00B1239F"/>
    <w:rsid w:val="00B17F06"/>
    <w:rsid w:val="00B17F70"/>
    <w:rsid w:val="00B229C4"/>
    <w:rsid w:val="00B24E31"/>
    <w:rsid w:val="00B25C15"/>
    <w:rsid w:val="00B25DD1"/>
    <w:rsid w:val="00B276DF"/>
    <w:rsid w:val="00B31A51"/>
    <w:rsid w:val="00B34521"/>
    <w:rsid w:val="00B34FB4"/>
    <w:rsid w:val="00B35B9D"/>
    <w:rsid w:val="00B3766C"/>
    <w:rsid w:val="00B415DC"/>
    <w:rsid w:val="00B429FE"/>
    <w:rsid w:val="00B43958"/>
    <w:rsid w:val="00B442ED"/>
    <w:rsid w:val="00B44903"/>
    <w:rsid w:val="00B52CFE"/>
    <w:rsid w:val="00B64C97"/>
    <w:rsid w:val="00B656D5"/>
    <w:rsid w:val="00B6592C"/>
    <w:rsid w:val="00B65FE0"/>
    <w:rsid w:val="00B67C03"/>
    <w:rsid w:val="00B67CAF"/>
    <w:rsid w:val="00B71386"/>
    <w:rsid w:val="00B716CD"/>
    <w:rsid w:val="00B71C42"/>
    <w:rsid w:val="00B95F70"/>
    <w:rsid w:val="00BA258A"/>
    <w:rsid w:val="00BA3C1A"/>
    <w:rsid w:val="00BA41A0"/>
    <w:rsid w:val="00BA5BE1"/>
    <w:rsid w:val="00BA5DBF"/>
    <w:rsid w:val="00BA6465"/>
    <w:rsid w:val="00BB5B75"/>
    <w:rsid w:val="00BB6FB5"/>
    <w:rsid w:val="00BC4CFD"/>
    <w:rsid w:val="00BC6AB5"/>
    <w:rsid w:val="00BC6B13"/>
    <w:rsid w:val="00BC7A2A"/>
    <w:rsid w:val="00BD0508"/>
    <w:rsid w:val="00BD094C"/>
    <w:rsid w:val="00BD5723"/>
    <w:rsid w:val="00BD5FEC"/>
    <w:rsid w:val="00BD7FE5"/>
    <w:rsid w:val="00BE33A3"/>
    <w:rsid w:val="00BF2C9B"/>
    <w:rsid w:val="00BF337F"/>
    <w:rsid w:val="00BF6BE7"/>
    <w:rsid w:val="00BF78E4"/>
    <w:rsid w:val="00C038CD"/>
    <w:rsid w:val="00C05406"/>
    <w:rsid w:val="00C11320"/>
    <w:rsid w:val="00C13518"/>
    <w:rsid w:val="00C13B4B"/>
    <w:rsid w:val="00C157B3"/>
    <w:rsid w:val="00C15FCD"/>
    <w:rsid w:val="00C16621"/>
    <w:rsid w:val="00C17E36"/>
    <w:rsid w:val="00C2387E"/>
    <w:rsid w:val="00C32275"/>
    <w:rsid w:val="00C3389F"/>
    <w:rsid w:val="00C36C6B"/>
    <w:rsid w:val="00C40667"/>
    <w:rsid w:val="00C41B6E"/>
    <w:rsid w:val="00C42030"/>
    <w:rsid w:val="00C43DF7"/>
    <w:rsid w:val="00C469BC"/>
    <w:rsid w:val="00C504FC"/>
    <w:rsid w:val="00C53162"/>
    <w:rsid w:val="00C57070"/>
    <w:rsid w:val="00C637A1"/>
    <w:rsid w:val="00C6495A"/>
    <w:rsid w:val="00C653A9"/>
    <w:rsid w:val="00C665BF"/>
    <w:rsid w:val="00C66CD9"/>
    <w:rsid w:val="00C71738"/>
    <w:rsid w:val="00C7490B"/>
    <w:rsid w:val="00C77F3D"/>
    <w:rsid w:val="00C80AC6"/>
    <w:rsid w:val="00C80BA8"/>
    <w:rsid w:val="00C855D2"/>
    <w:rsid w:val="00C87255"/>
    <w:rsid w:val="00C874D8"/>
    <w:rsid w:val="00C875F3"/>
    <w:rsid w:val="00C9071D"/>
    <w:rsid w:val="00C95186"/>
    <w:rsid w:val="00C95357"/>
    <w:rsid w:val="00C96674"/>
    <w:rsid w:val="00CA078E"/>
    <w:rsid w:val="00CA4645"/>
    <w:rsid w:val="00CA5F82"/>
    <w:rsid w:val="00CA732B"/>
    <w:rsid w:val="00CC1E5F"/>
    <w:rsid w:val="00CC2534"/>
    <w:rsid w:val="00CC2807"/>
    <w:rsid w:val="00CC5478"/>
    <w:rsid w:val="00CD0BD5"/>
    <w:rsid w:val="00CD1E23"/>
    <w:rsid w:val="00CD3056"/>
    <w:rsid w:val="00CD71D5"/>
    <w:rsid w:val="00CD7F0E"/>
    <w:rsid w:val="00CE3B7F"/>
    <w:rsid w:val="00CE6F66"/>
    <w:rsid w:val="00CE7789"/>
    <w:rsid w:val="00CF168C"/>
    <w:rsid w:val="00CF3DB8"/>
    <w:rsid w:val="00D016F8"/>
    <w:rsid w:val="00D06C53"/>
    <w:rsid w:val="00D07420"/>
    <w:rsid w:val="00D0778D"/>
    <w:rsid w:val="00D07875"/>
    <w:rsid w:val="00D116A9"/>
    <w:rsid w:val="00D12E9E"/>
    <w:rsid w:val="00D13451"/>
    <w:rsid w:val="00D16690"/>
    <w:rsid w:val="00D166DC"/>
    <w:rsid w:val="00D17983"/>
    <w:rsid w:val="00D2047C"/>
    <w:rsid w:val="00D222FC"/>
    <w:rsid w:val="00D23607"/>
    <w:rsid w:val="00D275CC"/>
    <w:rsid w:val="00D27C3E"/>
    <w:rsid w:val="00D3162D"/>
    <w:rsid w:val="00D32E75"/>
    <w:rsid w:val="00D41C33"/>
    <w:rsid w:val="00D42380"/>
    <w:rsid w:val="00D464C1"/>
    <w:rsid w:val="00D47695"/>
    <w:rsid w:val="00D517B3"/>
    <w:rsid w:val="00D53959"/>
    <w:rsid w:val="00D5707A"/>
    <w:rsid w:val="00D60CE4"/>
    <w:rsid w:val="00D61D13"/>
    <w:rsid w:val="00D70CC9"/>
    <w:rsid w:val="00D72F2E"/>
    <w:rsid w:val="00D74ABB"/>
    <w:rsid w:val="00D74B64"/>
    <w:rsid w:val="00D74DB1"/>
    <w:rsid w:val="00D7503D"/>
    <w:rsid w:val="00D765A7"/>
    <w:rsid w:val="00D765FF"/>
    <w:rsid w:val="00D806D9"/>
    <w:rsid w:val="00D8389F"/>
    <w:rsid w:val="00D84177"/>
    <w:rsid w:val="00D84FF5"/>
    <w:rsid w:val="00D859DD"/>
    <w:rsid w:val="00D92391"/>
    <w:rsid w:val="00D92600"/>
    <w:rsid w:val="00D97ECF"/>
    <w:rsid w:val="00DA0CBB"/>
    <w:rsid w:val="00DA4726"/>
    <w:rsid w:val="00DA5338"/>
    <w:rsid w:val="00DA7570"/>
    <w:rsid w:val="00DA786F"/>
    <w:rsid w:val="00DB0E34"/>
    <w:rsid w:val="00DB7F98"/>
    <w:rsid w:val="00DC54D4"/>
    <w:rsid w:val="00DD02BA"/>
    <w:rsid w:val="00DD2F93"/>
    <w:rsid w:val="00DD3403"/>
    <w:rsid w:val="00DD5339"/>
    <w:rsid w:val="00DD66EF"/>
    <w:rsid w:val="00DE0730"/>
    <w:rsid w:val="00DE1F87"/>
    <w:rsid w:val="00DE3846"/>
    <w:rsid w:val="00DE4B1F"/>
    <w:rsid w:val="00DE55AF"/>
    <w:rsid w:val="00DE60BE"/>
    <w:rsid w:val="00DF00E0"/>
    <w:rsid w:val="00DF3579"/>
    <w:rsid w:val="00DF389A"/>
    <w:rsid w:val="00DF6AF0"/>
    <w:rsid w:val="00DF7A32"/>
    <w:rsid w:val="00E004B6"/>
    <w:rsid w:val="00E01629"/>
    <w:rsid w:val="00E05BCC"/>
    <w:rsid w:val="00E0688C"/>
    <w:rsid w:val="00E110A8"/>
    <w:rsid w:val="00E13979"/>
    <w:rsid w:val="00E13EA6"/>
    <w:rsid w:val="00E16686"/>
    <w:rsid w:val="00E17753"/>
    <w:rsid w:val="00E203A5"/>
    <w:rsid w:val="00E20A44"/>
    <w:rsid w:val="00E20EC7"/>
    <w:rsid w:val="00E22FCE"/>
    <w:rsid w:val="00E23A0A"/>
    <w:rsid w:val="00E25BE4"/>
    <w:rsid w:val="00E2664C"/>
    <w:rsid w:val="00E31D4C"/>
    <w:rsid w:val="00E350D1"/>
    <w:rsid w:val="00E37002"/>
    <w:rsid w:val="00E372D7"/>
    <w:rsid w:val="00E3797D"/>
    <w:rsid w:val="00E37EA7"/>
    <w:rsid w:val="00E40C50"/>
    <w:rsid w:val="00E40EBE"/>
    <w:rsid w:val="00E41908"/>
    <w:rsid w:val="00E451EF"/>
    <w:rsid w:val="00E45442"/>
    <w:rsid w:val="00E469F7"/>
    <w:rsid w:val="00E5402B"/>
    <w:rsid w:val="00E577FF"/>
    <w:rsid w:val="00E6227F"/>
    <w:rsid w:val="00E62E3D"/>
    <w:rsid w:val="00E63081"/>
    <w:rsid w:val="00E7220B"/>
    <w:rsid w:val="00E725C8"/>
    <w:rsid w:val="00E81E82"/>
    <w:rsid w:val="00E82E68"/>
    <w:rsid w:val="00E8380B"/>
    <w:rsid w:val="00E84F1D"/>
    <w:rsid w:val="00E910A7"/>
    <w:rsid w:val="00E92622"/>
    <w:rsid w:val="00E9479E"/>
    <w:rsid w:val="00E949E7"/>
    <w:rsid w:val="00E9718C"/>
    <w:rsid w:val="00EA415A"/>
    <w:rsid w:val="00EA5E46"/>
    <w:rsid w:val="00EA7DF5"/>
    <w:rsid w:val="00EB2E3F"/>
    <w:rsid w:val="00EB579C"/>
    <w:rsid w:val="00EB5BF5"/>
    <w:rsid w:val="00EB63EA"/>
    <w:rsid w:val="00EC012C"/>
    <w:rsid w:val="00ED087A"/>
    <w:rsid w:val="00ED2F30"/>
    <w:rsid w:val="00ED5ECF"/>
    <w:rsid w:val="00ED78C1"/>
    <w:rsid w:val="00EE2828"/>
    <w:rsid w:val="00EE2D6E"/>
    <w:rsid w:val="00EE503D"/>
    <w:rsid w:val="00EE712F"/>
    <w:rsid w:val="00EE7E5D"/>
    <w:rsid w:val="00EF0BD3"/>
    <w:rsid w:val="00EF2EF5"/>
    <w:rsid w:val="00F03581"/>
    <w:rsid w:val="00F07722"/>
    <w:rsid w:val="00F1193A"/>
    <w:rsid w:val="00F12412"/>
    <w:rsid w:val="00F12CE9"/>
    <w:rsid w:val="00F14E88"/>
    <w:rsid w:val="00F15C0D"/>
    <w:rsid w:val="00F16EF8"/>
    <w:rsid w:val="00F2182F"/>
    <w:rsid w:val="00F24226"/>
    <w:rsid w:val="00F30B00"/>
    <w:rsid w:val="00F317E2"/>
    <w:rsid w:val="00F33D2E"/>
    <w:rsid w:val="00F357EF"/>
    <w:rsid w:val="00F37B63"/>
    <w:rsid w:val="00F418BE"/>
    <w:rsid w:val="00F44394"/>
    <w:rsid w:val="00F47327"/>
    <w:rsid w:val="00F541FA"/>
    <w:rsid w:val="00F56A01"/>
    <w:rsid w:val="00F56E75"/>
    <w:rsid w:val="00F61E1B"/>
    <w:rsid w:val="00F645E1"/>
    <w:rsid w:val="00F651AD"/>
    <w:rsid w:val="00F6604A"/>
    <w:rsid w:val="00F665B8"/>
    <w:rsid w:val="00F73979"/>
    <w:rsid w:val="00F75571"/>
    <w:rsid w:val="00F83BBE"/>
    <w:rsid w:val="00F83C40"/>
    <w:rsid w:val="00F84BA2"/>
    <w:rsid w:val="00F85C6D"/>
    <w:rsid w:val="00F863D6"/>
    <w:rsid w:val="00F86E2F"/>
    <w:rsid w:val="00F8774A"/>
    <w:rsid w:val="00F901DA"/>
    <w:rsid w:val="00F92257"/>
    <w:rsid w:val="00F94B0B"/>
    <w:rsid w:val="00FA276B"/>
    <w:rsid w:val="00FA46FF"/>
    <w:rsid w:val="00FA5732"/>
    <w:rsid w:val="00FA5CF3"/>
    <w:rsid w:val="00FA5DE2"/>
    <w:rsid w:val="00FA6FC1"/>
    <w:rsid w:val="00FA7F3B"/>
    <w:rsid w:val="00FB191D"/>
    <w:rsid w:val="00FB3F77"/>
    <w:rsid w:val="00FB44EC"/>
    <w:rsid w:val="00FB5189"/>
    <w:rsid w:val="00FB766B"/>
    <w:rsid w:val="00FB7A49"/>
    <w:rsid w:val="00FC0186"/>
    <w:rsid w:val="00FC26E2"/>
    <w:rsid w:val="00FC5121"/>
    <w:rsid w:val="00FC7298"/>
    <w:rsid w:val="00FD21F9"/>
    <w:rsid w:val="00FD2ECF"/>
    <w:rsid w:val="00FE59ED"/>
    <w:rsid w:val="00FE626D"/>
    <w:rsid w:val="00FE6DED"/>
    <w:rsid w:val="00FF268F"/>
    <w:rsid w:val="00FF7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F8BC3"/>
  <w15:chartTrackingRefBased/>
  <w15:docId w15:val="{3D0DA6CD-7DE6-49FB-ADF6-EEE879C44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6E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EBA"/>
  </w:style>
  <w:style w:type="paragraph" w:styleId="Footer">
    <w:name w:val="footer"/>
    <w:basedOn w:val="Normal"/>
    <w:link w:val="FooterChar"/>
    <w:uiPriority w:val="99"/>
    <w:unhideWhenUsed/>
    <w:rsid w:val="00836E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EBA"/>
  </w:style>
  <w:style w:type="character" w:styleId="Hyperlink">
    <w:name w:val="Hyperlink"/>
    <w:basedOn w:val="DefaultParagraphFont"/>
    <w:uiPriority w:val="99"/>
    <w:unhideWhenUsed/>
    <w:rsid w:val="004A35DD"/>
    <w:rPr>
      <w:color w:val="0563C1" w:themeColor="hyperlink"/>
      <w:u w:val="single"/>
    </w:rPr>
  </w:style>
  <w:style w:type="character" w:styleId="UnresolvedMention">
    <w:name w:val="Unresolved Mention"/>
    <w:basedOn w:val="DefaultParagraphFont"/>
    <w:uiPriority w:val="99"/>
    <w:semiHidden/>
    <w:unhideWhenUsed/>
    <w:rsid w:val="004A35DD"/>
    <w:rPr>
      <w:color w:val="605E5C"/>
      <w:shd w:val="clear" w:color="auto" w:fill="E1DFDD"/>
    </w:rPr>
  </w:style>
  <w:style w:type="character" w:styleId="FollowedHyperlink">
    <w:name w:val="FollowedHyperlink"/>
    <w:basedOn w:val="DefaultParagraphFont"/>
    <w:uiPriority w:val="99"/>
    <w:semiHidden/>
    <w:unhideWhenUsed/>
    <w:rsid w:val="004442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logger.com/blog/post/edit/7385340005935625901/1008778624850835960" TargetMode="External"/><Relationship Id="rId3" Type="http://schemas.openxmlformats.org/officeDocument/2006/relationships/settings" Target="settings.xml"/><Relationship Id="rId7" Type="http://schemas.openxmlformats.org/officeDocument/2006/relationships/hyperlink" Target="https://www.openspace.eca.ed.ac.uk/wp-content/uploads/2015/10/Open-Space-and-Social-Inclusion-Local-Woodland-Use-in-Central-Scotland-research-summary.pdf"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EC389-8125-476C-9BB0-519998337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1465</Words>
  <Characters>8356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thomas</dc:creator>
  <cp:keywords/>
  <dc:description/>
  <cp:lastModifiedBy>claire thomas</cp:lastModifiedBy>
  <cp:revision>2</cp:revision>
  <dcterms:created xsi:type="dcterms:W3CDTF">2022-10-30T20:11:00Z</dcterms:created>
  <dcterms:modified xsi:type="dcterms:W3CDTF">2022-10-30T20:11:00Z</dcterms:modified>
</cp:coreProperties>
</file>