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8E535A" w:rsidRDefault="008E535A">
      <w:pPr>
        <w:spacing w:line="360" w:lineRule="auto"/>
        <w:jc w:val="center"/>
        <w:rPr>
          <w:rFonts w:ascii="Times New Roman" w:eastAsia="Times New Roman" w:hAnsi="Times New Roman" w:cs="Times New Roman"/>
          <w:b/>
          <w:sz w:val="32"/>
          <w:szCs w:val="32"/>
        </w:rPr>
      </w:pPr>
    </w:p>
    <w:p w:rsidR="00F4237F" w:rsidRDefault="00FC506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MANAGEMENT</w:t>
      </w:r>
      <w:r w:rsidR="000822EF">
        <w:br w:type="page"/>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F4237F" w:rsidRDefault="000822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significance of the marketing management of the company Apple has been elaborated in this report. The various marketing techniques adopted by the company to maintain a competitive advantage in the global market has been highlighted. The creation of brand value through the provision of superior quality products to the consumers of the brand has helped the brand in creating an enhanced brand image. The various communication techniques used by the marketing team of the brand namely advertisement through social media platforms, television, print advertisements, and other channels have also been evaluated in the report. Integrated marketing communications has been implemented by the company to enhance the sales and revenue generation of the firm. The adoption of integrated marketing has also been done by the firm to enhance customer satisfaction which is crucial for the retention of the brand image of Apple and has been substantiated upon.</w:t>
      </w:r>
      <w:r>
        <w:br w:type="page"/>
      </w:r>
    </w:p>
    <w:sdt>
      <w:sdtPr>
        <w:rPr>
          <w:rFonts w:ascii="Arial" w:eastAsia="Arial" w:hAnsi="Arial" w:cs="Arial"/>
          <w:b w:val="0"/>
          <w:bCs w:val="0"/>
          <w:color w:val="auto"/>
          <w:sz w:val="22"/>
          <w:szCs w:val="22"/>
        </w:rPr>
        <w:id w:val="281146064"/>
        <w:docPartObj>
          <w:docPartGallery w:val="Table of Contents"/>
          <w:docPartUnique/>
        </w:docPartObj>
      </w:sdtPr>
      <w:sdtEndPr>
        <w:rPr>
          <w:rFonts w:ascii="Times New Roman" w:hAnsi="Times New Roman" w:cs="Times New Roman"/>
          <w:sz w:val="24"/>
          <w:szCs w:val="24"/>
        </w:rPr>
      </w:sdtEndPr>
      <w:sdtContent>
        <w:p w:rsidR="00C95DA2" w:rsidRDefault="00C95DA2" w:rsidP="00C95DA2">
          <w:pPr>
            <w:pStyle w:val="TOCHeading"/>
            <w:spacing w:line="360" w:lineRule="auto"/>
            <w:jc w:val="center"/>
          </w:pPr>
          <w:r w:rsidRPr="00C95DA2">
            <w:rPr>
              <w:rFonts w:ascii="Times New Roman" w:hAnsi="Times New Roman" w:cs="Times New Roman"/>
              <w:color w:val="000000" w:themeColor="text1"/>
            </w:rPr>
            <w:t>Table of Contents</w:t>
          </w:r>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r w:rsidRPr="00C95DA2">
            <w:rPr>
              <w:rFonts w:ascii="Times New Roman" w:hAnsi="Times New Roman" w:cs="Times New Roman"/>
              <w:sz w:val="24"/>
              <w:szCs w:val="24"/>
            </w:rPr>
            <w:fldChar w:fldCharType="begin"/>
          </w:r>
          <w:r w:rsidR="00C95DA2" w:rsidRPr="00C95DA2">
            <w:rPr>
              <w:rFonts w:ascii="Times New Roman" w:hAnsi="Times New Roman" w:cs="Times New Roman"/>
              <w:sz w:val="24"/>
              <w:szCs w:val="24"/>
            </w:rPr>
            <w:instrText xml:space="preserve"> TOC \o "1-3" \h \z \u </w:instrText>
          </w:r>
          <w:r w:rsidRPr="00C95DA2">
            <w:rPr>
              <w:rFonts w:ascii="Times New Roman" w:hAnsi="Times New Roman" w:cs="Times New Roman"/>
              <w:sz w:val="24"/>
              <w:szCs w:val="24"/>
            </w:rPr>
            <w:fldChar w:fldCharType="separate"/>
          </w:r>
          <w:hyperlink w:anchor="_Toc90292937" w:history="1">
            <w:r w:rsidR="00C95DA2" w:rsidRPr="00C95DA2">
              <w:rPr>
                <w:rStyle w:val="Hyperlink"/>
                <w:rFonts w:ascii="Times New Roman" w:hAnsi="Times New Roman" w:cs="Times New Roman"/>
                <w:noProof/>
                <w:sz w:val="24"/>
                <w:szCs w:val="24"/>
              </w:rPr>
              <w:t>Introduction</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_Toc90292937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4</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38" w:history="1">
            <w:r w:rsidR="00C95DA2" w:rsidRPr="00C95DA2">
              <w:rPr>
                <w:rStyle w:val="Hyperlink"/>
                <w:rFonts w:ascii="Times New Roman" w:hAnsi="Times New Roman" w:cs="Times New Roman"/>
                <w:noProof/>
                <w:sz w:val="24"/>
                <w:szCs w:val="24"/>
              </w:rPr>
              <w:t>Background of the company</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_Toc90292938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4</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39" w:history="1">
            <w:r w:rsidR="00C95DA2" w:rsidRPr="00C95DA2">
              <w:rPr>
                <w:rStyle w:val="Hyperlink"/>
                <w:rFonts w:ascii="Times New Roman" w:hAnsi="Times New Roman" w:cs="Times New Roman"/>
                <w:noProof/>
                <w:sz w:val="24"/>
                <w:szCs w:val="24"/>
              </w:rPr>
              <w:t>Definition of communication</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_Toc90292939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4</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0" w:history="1">
            <w:r w:rsidR="00C95DA2" w:rsidRPr="00C95DA2">
              <w:rPr>
                <w:rStyle w:val="Hyperlink"/>
                <w:rFonts w:ascii="Times New Roman" w:hAnsi="Times New Roman" w:cs="Times New Roman"/>
                <w:noProof/>
                <w:sz w:val="24"/>
                <w:szCs w:val="24"/>
              </w:rPr>
              <w:t>Communication model</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_Toc90292940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5</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1" w:history="1">
            <w:r w:rsidR="00C95DA2" w:rsidRPr="00C95DA2">
              <w:rPr>
                <w:rStyle w:val="Hyperlink"/>
                <w:rFonts w:ascii="Times New Roman" w:hAnsi="Times New Roman" w:cs="Times New Roman"/>
                <w:noProof/>
                <w:sz w:val="24"/>
                <w:szCs w:val="24"/>
              </w:rPr>
              <w:t>Definition of Integrated Marketing Communications</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_Toc90292941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6</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2" w:history="1">
            <w:r w:rsidR="00C95DA2" w:rsidRPr="00C95DA2">
              <w:rPr>
                <w:rStyle w:val="Hyperlink"/>
                <w:rFonts w:ascii="Times New Roman" w:hAnsi="Times New Roman" w:cs="Times New Roman"/>
                <w:noProof/>
                <w:sz w:val="24"/>
                <w:szCs w:val="24"/>
              </w:rPr>
              <w:t>Promotional strategies of the organization, Apple, to enhance brand awareness</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_Toc90292942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7</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3" w:history="1">
            <w:r w:rsidR="00C95DA2" w:rsidRPr="00C95DA2">
              <w:rPr>
                <w:rStyle w:val="Hyperlink"/>
                <w:rFonts w:ascii="Times New Roman" w:hAnsi="Times New Roman" w:cs="Times New Roman"/>
                <w:noProof/>
                <w:sz w:val="24"/>
                <w:szCs w:val="24"/>
              </w:rPr>
              <w:t>Branding and brand equity</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_Toc90292943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9</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4" w:history="1">
            <w:r w:rsidR="00C95DA2" w:rsidRPr="00C95DA2">
              <w:rPr>
                <w:rStyle w:val="Hyperlink"/>
                <w:rFonts w:ascii="Times New Roman" w:hAnsi="Times New Roman" w:cs="Times New Roman"/>
                <w:noProof/>
                <w:sz w:val="24"/>
                <w:szCs w:val="24"/>
              </w:rPr>
              <w:t>Keller’s Brand Equity model</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_Toc90292944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10</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5" w:history="1">
            <w:r w:rsidR="00C95DA2" w:rsidRPr="00C95DA2">
              <w:rPr>
                <w:rStyle w:val="Hyperlink"/>
                <w:rFonts w:ascii="Times New Roman" w:hAnsi="Times New Roman" w:cs="Times New Roman"/>
                <w:noProof/>
                <w:sz w:val="24"/>
                <w:szCs w:val="24"/>
              </w:rPr>
              <w:t>Customer’s journey and customer’s touchpoints for Apple</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_Toc90292945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12</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6" w:history="1">
            <w:r w:rsidR="00C95DA2" w:rsidRPr="00C95DA2">
              <w:rPr>
                <w:rStyle w:val="Hyperlink"/>
                <w:rFonts w:ascii="Times New Roman" w:hAnsi="Times New Roman" w:cs="Times New Roman"/>
                <w:noProof/>
                <w:sz w:val="24"/>
                <w:szCs w:val="24"/>
              </w:rPr>
              <w:t>Customer’s journey map</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_Toc90292946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13</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7" w:history="1">
            <w:r w:rsidR="00C95DA2" w:rsidRPr="00C95DA2">
              <w:rPr>
                <w:rStyle w:val="Hyperlink"/>
                <w:rFonts w:ascii="Times New Roman" w:hAnsi="Times New Roman" w:cs="Times New Roman"/>
                <w:noProof/>
                <w:sz w:val="24"/>
                <w:szCs w:val="24"/>
              </w:rPr>
              <w:t>Total Engagement Model</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_Toc90292947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14</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8" w:history="1">
            <w:r w:rsidR="00C95DA2" w:rsidRPr="00C95DA2">
              <w:rPr>
                <w:rStyle w:val="Hyperlink"/>
                <w:rFonts w:ascii="Times New Roman" w:hAnsi="Times New Roman" w:cs="Times New Roman"/>
                <w:noProof/>
                <w:sz w:val="24"/>
                <w:szCs w:val="24"/>
              </w:rPr>
              <w:t>Conclusion</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_Toc90292948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15</w:t>
            </w:r>
            <w:r w:rsidRPr="00C95DA2">
              <w:rPr>
                <w:rFonts w:ascii="Times New Roman" w:hAnsi="Times New Roman" w:cs="Times New Roman"/>
                <w:noProof/>
                <w:webHidden/>
                <w:sz w:val="24"/>
                <w:szCs w:val="24"/>
              </w:rPr>
              <w:fldChar w:fldCharType="end"/>
            </w:r>
          </w:hyperlink>
        </w:p>
        <w:p w:rsidR="00C95DA2" w:rsidRPr="00C95DA2" w:rsidRDefault="00D8388E" w:rsidP="00C95DA2">
          <w:pPr>
            <w:pStyle w:val="TOC1"/>
            <w:tabs>
              <w:tab w:val="right" w:leader="dot" w:pos="9350"/>
            </w:tabs>
            <w:spacing w:line="360" w:lineRule="auto"/>
            <w:jc w:val="both"/>
            <w:rPr>
              <w:rFonts w:ascii="Times New Roman" w:hAnsi="Times New Roman" w:cs="Times New Roman"/>
              <w:noProof/>
              <w:sz w:val="24"/>
              <w:szCs w:val="24"/>
            </w:rPr>
          </w:pPr>
          <w:hyperlink w:anchor="_Toc90292949" w:history="1">
            <w:r w:rsidR="00C95DA2" w:rsidRPr="00C95DA2">
              <w:rPr>
                <w:rStyle w:val="Hyperlink"/>
                <w:rFonts w:ascii="Times New Roman" w:hAnsi="Times New Roman" w:cs="Times New Roman"/>
                <w:noProof/>
                <w:sz w:val="24"/>
                <w:szCs w:val="24"/>
              </w:rPr>
              <w:t>Reference List</w:t>
            </w:r>
            <w:r w:rsidR="00C95DA2" w:rsidRPr="00C95DA2">
              <w:rPr>
                <w:rFonts w:ascii="Times New Roman" w:hAnsi="Times New Roman" w:cs="Times New Roman"/>
                <w:noProof/>
                <w:webHidden/>
                <w:sz w:val="24"/>
                <w:szCs w:val="24"/>
              </w:rPr>
              <w:tab/>
            </w:r>
            <w:r w:rsidRPr="00C95DA2">
              <w:rPr>
                <w:rFonts w:ascii="Times New Roman" w:hAnsi="Times New Roman" w:cs="Times New Roman"/>
                <w:noProof/>
                <w:webHidden/>
                <w:sz w:val="24"/>
                <w:szCs w:val="24"/>
              </w:rPr>
              <w:fldChar w:fldCharType="begin"/>
            </w:r>
            <w:r w:rsidR="00C95DA2" w:rsidRPr="00C95DA2">
              <w:rPr>
                <w:rFonts w:ascii="Times New Roman" w:hAnsi="Times New Roman" w:cs="Times New Roman"/>
                <w:noProof/>
                <w:webHidden/>
                <w:sz w:val="24"/>
                <w:szCs w:val="24"/>
              </w:rPr>
              <w:instrText xml:space="preserve"> PAGEREF _Toc90292949 \h </w:instrText>
            </w:r>
            <w:r w:rsidRPr="00C95DA2">
              <w:rPr>
                <w:rFonts w:ascii="Times New Roman" w:hAnsi="Times New Roman" w:cs="Times New Roman"/>
                <w:noProof/>
                <w:webHidden/>
                <w:sz w:val="24"/>
                <w:szCs w:val="24"/>
              </w:rPr>
            </w:r>
            <w:r w:rsidRPr="00C95DA2">
              <w:rPr>
                <w:rFonts w:ascii="Times New Roman" w:hAnsi="Times New Roman" w:cs="Times New Roman"/>
                <w:noProof/>
                <w:webHidden/>
                <w:sz w:val="24"/>
                <w:szCs w:val="24"/>
              </w:rPr>
              <w:fldChar w:fldCharType="separate"/>
            </w:r>
            <w:r w:rsidR="00C95DA2" w:rsidRPr="00C95DA2">
              <w:rPr>
                <w:rFonts w:ascii="Times New Roman" w:hAnsi="Times New Roman" w:cs="Times New Roman"/>
                <w:noProof/>
                <w:webHidden/>
                <w:sz w:val="24"/>
                <w:szCs w:val="24"/>
              </w:rPr>
              <w:t>16</w:t>
            </w:r>
            <w:r w:rsidRPr="00C95DA2">
              <w:rPr>
                <w:rFonts w:ascii="Times New Roman" w:hAnsi="Times New Roman" w:cs="Times New Roman"/>
                <w:noProof/>
                <w:webHidden/>
                <w:sz w:val="24"/>
                <w:szCs w:val="24"/>
              </w:rPr>
              <w:fldChar w:fldCharType="end"/>
            </w:r>
          </w:hyperlink>
        </w:p>
        <w:p w:rsidR="00C95DA2" w:rsidRPr="00C95DA2" w:rsidRDefault="00D8388E" w:rsidP="00C95DA2">
          <w:pPr>
            <w:spacing w:line="360" w:lineRule="auto"/>
            <w:jc w:val="both"/>
            <w:rPr>
              <w:rFonts w:ascii="Times New Roman" w:hAnsi="Times New Roman" w:cs="Times New Roman"/>
              <w:sz w:val="24"/>
              <w:szCs w:val="24"/>
            </w:rPr>
          </w:pPr>
          <w:r w:rsidRPr="00C95DA2">
            <w:rPr>
              <w:rFonts w:ascii="Times New Roman" w:hAnsi="Times New Roman" w:cs="Times New Roman"/>
              <w:sz w:val="24"/>
              <w:szCs w:val="24"/>
            </w:rPr>
            <w:fldChar w:fldCharType="end"/>
          </w:r>
        </w:p>
      </w:sdtContent>
    </w:sdt>
    <w:p w:rsidR="008E535A" w:rsidRDefault="008E535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F4237F" w:rsidRDefault="000822EF" w:rsidP="008E535A">
      <w:pPr>
        <w:pStyle w:val="Heading1"/>
      </w:pPr>
      <w:bookmarkStart w:id="0" w:name="_Toc90292937"/>
      <w:r>
        <w:lastRenderedPageBreak/>
        <w:t>Introduction</w:t>
      </w:r>
      <w:bookmarkEnd w:id="0"/>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introduces the concept of marketing management and its effectiveness for the organization Apple. The mission statement of the organization, Apple, and the background of the company has been widely discussed in the body of the report. Understanding of the term 'communication' and its implication on customer-brand relation has been clearly stated. The concept of integrated marketing and promotional strategies adopted by Apple to raise brand awareness has also been discussed. The impact of branding and brand equity on the global stance of the company has been substantiated upon. Customer's journey and customer touchpoints for Apple Inc. has also been discussed in the body of the report. </w:t>
      </w:r>
    </w:p>
    <w:p w:rsidR="00F4237F" w:rsidRDefault="000822EF" w:rsidP="008E535A">
      <w:pPr>
        <w:pStyle w:val="Heading1"/>
      </w:pPr>
      <w:bookmarkStart w:id="1" w:name="_Toc90292938"/>
      <w:r>
        <w:t>Background of the company</w:t>
      </w:r>
      <w:bookmarkEnd w:id="1"/>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is the most popular and celebrated company for technological innovation in a worldwide view. Steve Jobs was the founder of the company, Apple, and it was founded in the year 1976 (Apple, 2021). Apple has a huge market share in the global market for its products and is the most valued brand for its smartphones. In the founding years, it was mostly known for it selling personal computers and iPods, but over time, it introduced smartphones, iPads, MacBooks and Apple watches. Apple is the second company after IBM to introduce the concept of smartphones to the world and made it hugely popular among the masses. The mission statement of Apple can be stated as "</w:t>
      </w:r>
      <w:r>
        <w:rPr>
          <w:rFonts w:ascii="Times New Roman" w:eastAsia="Times New Roman" w:hAnsi="Times New Roman" w:cs="Times New Roman"/>
          <w:b/>
          <w:i/>
          <w:sz w:val="24"/>
          <w:szCs w:val="24"/>
        </w:rPr>
        <w:t>to bring the best personal computing products and support to students, educators, designers, scientists, engineers, businesspersons and consumers in over 140 countries around the world.</w:t>
      </w:r>
      <w:r>
        <w:rPr>
          <w:rFonts w:ascii="Times New Roman" w:eastAsia="Times New Roman" w:hAnsi="Times New Roman" w:cs="Times New Roman"/>
          <w:sz w:val="24"/>
          <w:szCs w:val="24"/>
        </w:rPr>
        <w:t xml:space="preserve">” </w:t>
      </w:r>
    </w:p>
    <w:p w:rsidR="00F4237F" w:rsidRDefault="000822EF" w:rsidP="008E535A">
      <w:pPr>
        <w:pStyle w:val="Heading1"/>
      </w:pPr>
      <w:bookmarkStart w:id="2" w:name="_Toc90292939"/>
      <w:r>
        <w:t>Definition of communication</w:t>
      </w:r>
      <w:bookmarkEnd w:id="2"/>
      <w:r>
        <w:t xml:space="preserve"> </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is the key to connecting with people and through the building of communication practices there evolves a relationship between businesses and consumers. Communication can be defined as the transfer of information from one source to another and involves at least one sender and a recipient. Effective communication is the key for businesses to acquire a competitive advantage in the global market. Communication through innovative marketing strategies that transfers a message from the brand, Apple, to its existing and potential customers is of sheer importance for the brand to maintain and enhance its global reach and competitive advantage. </w:t>
      </w:r>
      <w:r>
        <w:rPr>
          <w:rFonts w:ascii="Times New Roman" w:eastAsia="Times New Roman" w:hAnsi="Times New Roman" w:cs="Times New Roman"/>
          <w:sz w:val="24"/>
          <w:szCs w:val="24"/>
        </w:rPr>
        <w:lastRenderedPageBreak/>
        <w:t xml:space="preserve">Effective communication through marketing management is the key for the brand to maintain and increase the brand image of the firm in a global context. </w:t>
      </w:r>
    </w:p>
    <w:p w:rsidR="00F4237F" w:rsidRDefault="000822EF" w:rsidP="008E535A">
      <w:pPr>
        <w:pStyle w:val="Heading1"/>
      </w:pPr>
      <w:bookmarkStart w:id="3" w:name="_Toc90292940"/>
      <w:r>
        <w:t>Communication model</w:t>
      </w:r>
      <w:bookmarkEnd w:id="3"/>
    </w:p>
    <w:p w:rsidR="00F4237F" w:rsidRDefault="000822E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Aristotle Model of Communication</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Aristotle Model of Communication states that there are three critical elements to implement effective communication (Szifris, 2017). These three crucial elements can be depicted as "</w:t>
      </w:r>
      <w:r>
        <w:rPr>
          <w:rFonts w:ascii="Times New Roman" w:eastAsia="Times New Roman" w:hAnsi="Times New Roman" w:cs="Times New Roman"/>
          <w:b/>
          <w:i/>
          <w:sz w:val="24"/>
          <w:szCs w:val="24"/>
        </w:rPr>
        <w:t>ethos, pathos, and logos.</w:t>
      </w:r>
      <w:r>
        <w:rPr>
          <w:rFonts w:ascii="Times New Roman" w:eastAsia="Times New Roman" w:hAnsi="Times New Roman" w:cs="Times New Roman"/>
          <w:sz w:val="24"/>
          <w:szCs w:val="24"/>
        </w:rPr>
        <w:t xml:space="preserve">" Ethos depicts the credibility of the business organization, and in this case, for Apple, the credibility of the company can be deciphered through the products it sells. The quality of the product, the satisfaction of the consumers of Apple, the reviews of their products by the consumers determine the credibility of the company. There is another important factor that contributes to enhancing the credibility of Apple as a brand and that is effective communication strategies that are determined and implemented by the marketing department of the company. The method of convincing the consumers of the brand to purchase their products is a very crucial task and is performed by the marketing team of the company. Pathos depicts the development of an emotional connection between the brand and its consumers. The active interest of the stakeholders and the shareholders in customer engagement through building a strong emotional connection is important for the brand to enhance its overall functionality in the market. Effective communication among the members of the organization and with the consumers is of crucial significance for making the relationship between the former and latter stronger. </w:t>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314950" cy="20002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7"/>
                    <a:stretch>
                      <a:fillRect/>
                    </a:stretch>
                  </pic:blipFill>
                  <pic:spPr>
                    <a:xfrm>
                      <a:off x="0" y="0"/>
                      <a:ext cx="5314950" cy="2000250"/>
                    </a:xfrm>
                    <a:prstGeom prst="rect">
                      <a:avLst/>
                    </a:prstGeom>
                  </pic:spPr>
                </pic:pic>
              </a:graphicData>
            </a:graphic>
          </wp:inline>
        </w:drawing>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Aristotle Model of Communication</w:t>
      </w:r>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Mishra, 2018)</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above-mentioned figure depicts the crucial aspects of the Aristotle Model of Communication and they can be deciphered as speaker, speech, audience, and effect. The responsibility of the speaker or the leaders is to deliver an effective speech to the audiences that might include the shareholders and stakeholders of the organization, Apple, and the consumers for getting an effective result in return. The effect incorporates the resultant effect of the strategies adopted by the company to fulfil its goals and objectives. Kalogiannidis and Papaevangelou, (2020), have mentioned that the effectiveness of the leader's communication skills is very crucial in determining the end product that is the effect. Logos is the third crucial aspect of the model that depicts that there needs to be some sort of deliverance of analysis to the consumers and the employees to make the decisions </w:t>
      </w:r>
      <w:r w:rsidR="00D4311A">
        <w:rPr>
          <w:rFonts w:ascii="Times New Roman" w:eastAsia="Times New Roman" w:hAnsi="Times New Roman" w:cs="Times New Roman"/>
          <w:sz w:val="24"/>
          <w:szCs w:val="24"/>
        </w:rPr>
        <w:t>regarding a matter transparent analyzes the</w:t>
      </w:r>
      <w:r>
        <w:rPr>
          <w:rFonts w:ascii="Times New Roman" w:eastAsia="Times New Roman" w:hAnsi="Times New Roman" w:cs="Times New Roman"/>
          <w:sz w:val="24"/>
          <w:szCs w:val="24"/>
        </w:rPr>
        <w:t xml:space="preserve"> company's data to figure out the organizational problems. Effective leaders emphasize conclusions drawn from analyzing the data and reaching a conclusion which needs to be more effectively communicated to the members of the organization and the consumers to enhance the overall stance of the organization. </w:t>
      </w:r>
    </w:p>
    <w:p w:rsidR="00F4237F" w:rsidRDefault="000822E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Advantage and Disadvantage of the model</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advantage of the model that is implemented by the company, Apple, can be depicted as the company leading to discovering new aspects that enhances the business functioning of the business organization. One disadvantage of the model can be deciphered as the implementation of the model leading to events being oversimplified. </w:t>
      </w:r>
    </w:p>
    <w:p w:rsidR="00F4237F" w:rsidRDefault="000822EF" w:rsidP="00D4311A">
      <w:pPr>
        <w:pStyle w:val="Heading1"/>
      </w:pPr>
      <w:bookmarkStart w:id="4" w:name="_Toc90292941"/>
      <w:r>
        <w:t>Definition of Integrated Marketing Communications</w:t>
      </w:r>
      <w:bookmarkEnd w:id="4"/>
    </w:p>
    <w:p w:rsidR="00F4237F" w:rsidRDefault="000822E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Integrated marketing communications (IMC) can be defined as the operation that unifies the elements of marketing communication. Camilleri, (2018) has stated that the elements of marketing communication can be depicted as social media, principles of business development, audience analytics, public relations, and advertising that leads to brand identity across well-defined media channels.  According to Lee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customer engagement can be enhanced through omnichannel retailing and brands enhance their overall performance by evaluating the effects of channel integration quality. </w:t>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extent cx="3619500" cy="34099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619500" cy="3409950"/>
                    </a:xfrm>
                    <a:prstGeom prst="rect">
                      <a:avLst/>
                    </a:prstGeom>
                  </pic:spPr>
                </pic:pic>
              </a:graphicData>
            </a:graphic>
          </wp:inline>
        </w:drawing>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Integrated Marketing Communications</w:t>
      </w:r>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Angelica and Mrithula, 2019)</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above-stated figure depicts the tools of IMC that can be deciphered as public relations, social media, trade shows, direct marketing, web development and e-communication, sales promotion, special media events, advertising, and research and strategic planning. According to Payne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the use of various marketing channels and marketing tools to foster the brand image and sales of the company can be depicted as IMC in marketing management. The communication or deliverance of a message by a business organization to the desired market can be depicted as integrated marketing communications. </w:t>
      </w:r>
    </w:p>
    <w:p w:rsidR="00F4237F" w:rsidRDefault="000822EF" w:rsidP="00D4311A">
      <w:pPr>
        <w:pStyle w:val="Heading1"/>
      </w:pPr>
      <w:bookmarkStart w:id="5" w:name="_Toc90292942"/>
      <w:r>
        <w:t>Promotional strategies of the organization, Apple, to enhance brand awareness</w:t>
      </w:r>
      <w:bookmarkEnd w:id="5"/>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Promotional strategies are of sheer significance when it comes to building a strong customer-business relationship and brand awareness. Apple implements various promotional strategies to engage the existing and potential consumers and increase the sales and revenue generation of the company. Van Hagen and van der Made, (2017) have mentioned that there is another aspect for implementation of the promotional strategies by the company and that can be depicted as </w:t>
      </w:r>
      <w:r>
        <w:rPr>
          <w:rFonts w:ascii="Times New Roman" w:eastAsia="Times New Roman" w:hAnsi="Times New Roman" w:cs="Times New Roman"/>
          <w:sz w:val="24"/>
          <w:szCs w:val="24"/>
        </w:rPr>
        <w:lastRenderedPageBreak/>
        <w:t xml:space="preserve">satisfaction among the consumers of the brand. Awareness of the brand helps the company to spread its reach to a larger audience base and through the creation of awareness by the brand it engages in building a brand image for the organization. The marketing department has a huge contribution in identifying, formulating and implementing the promotional strategies of Apple's products to enhance the brand image by making the desired market more aware of the brand's functionings and offerings. Razak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have stated that customers’ commitment is created through awareness and credibility of the brand. </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Kerin and Hartley, (2019), the unparalleled revenue enjoyed by the company, Apple can be depicted as the success of its branding techniques and most of the credit goes to the marketing management team of the company. The revenue growth of Apple from 2004 to 2020 has been registered at 2274 billion dollars from 8 billion dollars. The result of the marketing strategies of Apple can be seen clearly in the revenue generation of the organization. The marketing mix of Apple has increased its popularity among their existing and potential consumers. The promotional strategies by the brand are a quest to acquire the majority of the market base and also gain a competitive advantage in the market. The promotional strategies formulated by the marketing department of the brand result in creating a huge hype among the consumers before the launch of their products. Mohan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have mentioned that the promotional strategies of the brand create an enhanced customer engagement with the brand that makes them wait for hours in queues for the newly launched products. Apple promotes its products through print advertisements and commercials. The other modes of promotional strategies adopted by the company, Apple, can be stated as engaging their consumers through social media platforms. </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argued by Bobalo, (2018), the creation of Apple’s brand awareness can be depicted as the major technique adopted by the company that has led to the branding success of the company. Apple keeps their branding simple and aesthetically pleasing to the target audience which has provided great assistance to the marketing team of the brand for reaching a huge success in making Apple the brand name it is. Product differentiation has always been the business strategy of the brand Apple and this has made a significant impact on the consumer base of the brand. The major promotional strategy adopted by the brand Apple can be depicted as creating advertisements and omnichannel marketing its differentiated products. The differentiated products are showcased in different advertisements by the company by comparing and </w:t>
      </w:r>
      <w:r>
        <w:rPr>
          <w:rFonts w:ascii="Times New Roman" w:eastAsia="Times New Roman" w:hAnsi="Times New Roman" w:cs="Times New Roman"/>
          <w:sz w:val="24"/>
          <w:szCs w:val="24"/>
        </w:rPr>
        <w:lastRenderedPageBreak/>
        <w:t xml:space="preserve">highlighting the advantages of the product. The highlighted area can be figured as Apple is a more secure device than other brands and this has led to making it more appealing to the consumers. </w:t>
      </w:r>
    </w:p>
    <w:p w:rsidR="00F4237F" w:rsidRDefault="000822EF" w:rsidP="00D4311A">
      <w:pPr>
        <w:pStyle w:val="Heading1"/>
      </w:pPr>
      <w:bookmarkStart w:id="6" w:name="_Toc90292943"/>
      <w:r>
        <w:t>Branding and brand equity</w:t>
      </w:r>
      <w:bookmarkEnd w:id="6"/>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Więcek-Janka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branding is very significant in gaining a competitive advantage in the market. Apple has already achieved success in the creation of premium value for its products by creating a recognizable and distinctive name for the company. Apple has made its products imbibed in the memory of the consumers by creating distinctive products for the consumer base, providing the customers of the company with superior quality products, and reliable products. Brand equity is created through the aspects of superior quality, reliability of the products of the brand, and provision of distinctive features to the consumer base that makes Apple head in the game. As stated by Fondevila-Gascón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branding is different from brand equity, and it means the name of the brand, and its design and logo are the aspects that define the brand and makes the products of the brand recognizable. The branding of the products is important to build brand equity. The value of the products of Apple is determined through the brand equity of the firm. Apple has a 30% market capital and brand equity of 234 billion dollars. The brand equity registered by Apple is the highest in the global market and it has been possible due to the contribution of the marketing department of the company. The brand equity for Apple can be depicted as their products for which the customers are willing to pay a higher price than they would for similar products offered by competing brands. The exorbitant profit margin earned by the brand is possible due to the huge demand and sale of the products. </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have mentioned that Apple focuses on key marketing activities and these have generated the brand value of the company. The company focuses on the value and not the price, and focuses on the enhancement of the customer-brand relationship. The marketing strategies adopted by the brand can be depicted as keeping its products distinctive from its competitors and communicating its values to its employees and audiences. The company markets its product through the goodwill of its products by creating an experience that drives the attention of the desired market. Oyenuga</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(2021) have stated that the creation of captivating visuals to win the consumer base over has been another significant marketing strategy by the company to build brand equity of the firm. Appealing to the emotions of the existing and </w:t>
      </w:r>
      <w:r>
        <w:rPr>
          <w:rFonts w:ascii="Times New Roman" w:eastAsia="Times New Roman" w:hAnsi="Times New Roman" w:cs="Times New Roman"/>
          <w:sz w:val="24"/>
          <w:szCs w:val="24"/>
        </w:rPr>
        <w:lastRenderedPageBreak/>
        <w:t xml:space="preserve">potential consumer base and using the stakeholder's language has been other key marketing strategies adopted by the brand Apple to create a distinctive brand name and brand image in the market. </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Yousaf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there are several challenges faced by firms regardless of the marketing strategies adopted by them. These challenges can be depicted as globalization, the rise of digitalization, enhancement in brand awareness, increasing competition in the market, the change in the business environment, challenges in information management, and the rise in the expectations of the consumers. These challenges are overcome by the brand Apple through the already created brand name and brand equity in the market. The value of the products of the brand and the quality offered to the consumers of the brand has emphasized the enhancement in the overall business functioning of the brand. The rising expectations of the consumers are met through creating distinctive features in the newly launched products and these are marketed through highlighting the distinctive features of the new products on various social media platforms, televisions, print advertisements, and other channels. Świtała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have mentioned that social media platforms have been the most effective marketing medium for business across the globe and is used by various brands to enhance revenue generation through sales, increasing brand image, and gaining a competitive advantage in the market. </w:t>
      </w:r>
    </w:p>
    <w:p w:rsidR="00F4237F" w:rsidRDefault="000822EF" w:rsidP="00D4311A">
      <w:pPr>
        <w:pStyle w:val="Heading1"/>
      </w:pPr>
      <w:bookmarkStart w:id="7" w:name="_Toc90292944"/>
      <w:r>
        <w:t>Keller’s Brand Equity model</w:t>
      </w:r>
      <w:bookmarkEnd w:id="7"/>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significant principle in marketing is that </w:t>
      </w:r>
      <w:r>
        <w:rPr>
          <w:rFonts w:ascii="Times New Roman" w:eastAsia="Times New Roman" w:hAnsi="Times New Roman" w:cs="Times New Roman"/>
          <w:b/>
          <w:i/>
          <w:sz w:val="24"/>
          <w:szCs w:val="24"/>
        </w:rPr>
        <w:t>customers come first</w:t>
      </w:r>
      <w:r>
        <w:rPr>
          <w:rFonts w:ascii="Times New Roman" w:eastAsia="Times New Roman" w:hAnsi="Times New Roman" w:cs="Times New Roman"/>
          <w:sz w:val="24"/>
          <w:szCs w:val="24"/>
        </w:rPr>
        <w:t>. This principle has affected the sales of several companies and also impacted the brand image of the firm</w:t>
      </w:r>
      <w:r w:rsidR="00C95DA2">
        <w:rPr>
          <w:rFonts w:ascii="Times New Roman" w:eastAsia="Times New Roman" w:hAnsi="Times New Roman" w:cs="Times New Roman"/>
          <w:sz w:val="24"/>
          <w:szCs w:val="24"/>
        </w:rPr>
        <w:t>s in the competitive market. The</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Keller’s Brand Equity model</w:t>
      </w:r>
      <w:r>
        <w:rPr>
          <w:rFonts w:ascii="Times New Roman" w:eastAsia="Times New Roman" w:hAnsi="Times New Roman" w:cs="Times New Roman"/>
          <w:sz w:val="24"/>
          <w:szCs w:val="24"/>
        </w:rPr>
        <w:t>” which is also known as the “</w:t>
      </w:r>
      <w:r>
        <w:rPr>
          <w:rFonts w:ascii="Times New Roman" w:eastAsia="Times New Roman" w:hAnsi="Times New Roman" w:cs="Times New Roman"/>
          <w:b/>
          <w:i/>
          <w:sz w:val="24"/>
          <w:szCs w:val="24"/>
        </w:rPr>
        <w:t>Customer-Based Brand Equity Model</w:t>
      </w:r>
      <w:r>
        <w:rPr>
          <w:rFonts w:ascii="Times New Roman" w:eastAsia="Times New Roman" w:hAnsi="Times New Roman" w:cs="Times New Roman"/>
          <w:sz w:val="24"/>
          <w:szCs w:val="24"/>
        </w:rPr>
        <w:t>" states that having a strong brand</w:t>
      </w:r>
      <w:r w:rsidR="00C95DA2">
        <w:rPr>
          <w:rFonts w:ascii="Times New Roman" w:eastAsia="Times New Roman" w:hAnsi="Times New Roman" w:cs="Times New Roman"/>
          <w:sz w:val="24"/>
          <w:szCs w:val="24"/>
        </w:rPr>
        <w:t xml:space="preserve"> image</w:t>
      </w:r>
      <w:r>
        <w:rPr>
          <w:rFonts w:ascii="Times New Roman" w:eastAsia="Times New Roman" w:hAnsi="Times New Roman" w:cs="Times New Roman"/>
          <w:sz w:val="24"/>
          <w:szCs w:val="24"/>
        </w:rPr>
        <w:t xml:space="preserve"> requires the creation of the right brand image. The experience of the consumers of the brand Apple is left with positive convictions, thoughts, and emotions. The brand equity is built through proving to the consumer base that the brand provides value, and Apple has been immensely successful in creating value for their customers by the premium quality products sold by the brand. </w:t>
      </w:r>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943600" cy="32766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9"/>
                    <a:stretch>
                      <a:fillRect/>
                    </a:stretch>
                  </pic:blipFill>
                  <pic:spPr>
                    <a:xfrm>
                      <a:off x="0" y="0"/>
                      <a:ext cx="5943600" cy="3276600"/>
                    </a:xfrm>
                    <a:prstGeom prst="rect">
                      <a:avLst/>
                    </a:prstGeom>
                  </pic:spPr>
                </pic:pic>
              </a:graphicData>
            </a:graphic>
          </wp:inline>
        </w:drawing>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Keller’s Brand Equity model</w:t>
      </w:r>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Hawker, 2019)</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above-mentioned figure depicts the four levels that are required in building brand image. The brand identity is the first step of creating brand value is the message communicated by the brand to the existing and potential consumer base. Brand salience is created through the communication of the objectives and goals of the firms to the target audience base. The next step is depicted as the performance of the products of the brand and imagery refers to the image of the brand in the customer's eyes. According to Chernev (2018), the performance indicator incorporates various features into it and these can be depicted as the style and design of the products offered by Apple, the effectiveness of the service provided by the brand, service efficiency and reliability, reliability of the products sold by the brand, product durability and serviceability, the primary features and characteristic of the products, and the price of the products sold by Apple. The imagery is very important in creating brand equity as the perceiving of the consumers and potential consumers about the brand's image in the market play a great deal in marketing. The response is the next step which also plays an important role in the creation of brand equity through marketing techniques adopted by the brand Apple. Human beings are constantly making judgements and assumptions and the knowledge about how the customers of the brand perceive the brand is important. The knowledge about the aspects that make consumers </w:t>
      </w:r>
      <w:r>
        <w:rPr>
          <w:rFonts w:ascii="Times New Roman" w:eastAsia="Times New Roman" w:hAnsi="Times New Roman" w:cs="Times New Roman"/>
          <w:sz w:val="24"/>
          <w:szCs w:val="24"/>
        </w:rPr>
        <w:lastRenderedPageBreak/>
        <w:t xml:space="preserve">associate with the products of Apple's is important for enhancing the marketing techniques to increase the brand equity. The last aspect in Keller's pyramid can be deciphered as resonance, and this signifies the resonance of the consumers with the brand. This step has been successfully achieved by Apple as the brand has been successful in creating a lasting relationship with the consumers of the brand. Customer engagement through social media platforms, development of emotional connection, and loyalty programmes are techniques adopted by the marketing team of the brand Apple to enhance the overall experience of the consumers and in turn, enhance the overall stance of the brand. </w:t>
      </w:r>
    </w:p>
    <w:p w:rsidR="00F4237F" w:rsidRDefault="000822EF" w:rsidP="00C95DA2">
      <w:pPr>
        <w:pStyle w:val="Heading1"/>
      </w:pPr>
      <w:bookmarkStart w:id="8" w:name="_Toc90292945"/>
      <w:r>
        <w:t>Customer’s journey and customer’s touchpoints for Apple</w:t>
      </w:r>
      <w:bookmarkEnd w:id="8"/>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customer's journey has been a very significant aspect of understanding customer satisfaction. Innovative marketing strategies have been created by Apple to enhance customer satisfaction and manage the customer's journey. Dessart, (2017) have mentioned that social media engagement is of crucial significance for marketing management and enhancing customer engagement for the firm Apple. The enhancement in the customer's journey has been implemented successfully by the brand Apple through providing the best services to its customers and also providing information to their consumers across various communication channels. Customer touchpoints for Apple can be depicted as the various ways in which the consumers experience the Apple products and services. The brand Apple has mastered the customer touchpoints in a way that no other firm could. There is a sense of satisfaction that is created among the consumers of the Apple products as the brand is perceived as a symbol of status. Adams</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(2019), have stated that Apple has been successful in engaging their existing and potential consumers through embracing the feedbacks provided by them on various platforms. The acknowledgement provided by the brand Apple to the feedbacks provided by the customer base is a very significant strategy by the marketing department of the company. The customer's journey is also very crucial for the brand as the customers are the decisive aspects for determining the competitive advantage of the firm in the market and also contributes a huge deal to the brand image maintained by Apple. </w:t>
      </w:r>
    </w:p>
    <w:p w:rsidR="00F4237F" w:rsidRDefault="000822EF" w:rsidP="00C95DA2">
      <w:pPr>
        <w:pStyle w:val="Heading1"/>
      </w:pPr>
      <w:bookmarkStart w:id="9" w:name="_Toc90292946"/>
      <w:r>
        <w:lastRenderedPageBreak/>
        <w:t>Customer’s journey map</w:t>
      </w:r>
      <w:bookmarkEnd w:id="9"/>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943600" cy="4673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943600" cy="4673600"/>
                    </a:xfrm>
                    <a:prstGeom prst="rect">
                      <a:avLst/>
                    </a:prstGeom>
                  </pic:spPr>
                </pic:pic>
              </a:graphicData>
            </a:graphic>
          </wp:inline>
        </w:drawing>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Customer’s journey map</w:t>
      </w:r>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Learner)</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journey map for the brand Apple has been depicted in the above-stated figure. Customer's </w:t>
      </w:r>
      <w:r w:rsidR="00C95DA2">
        <w:rPr>
          <w:rFonts w:ascii="Times New Roman" w:eastAsia="Times New Roman" w:hAnsi="Times New Roman" w:cs="Times New Roman"/>
          <w:sz w:val="24"/>
          <w:szCs w:val="24"/>
        </w:rPr>
        <w:t>expectations are</w:t>
      </w:r>
      <w:r>
        <w:rPr>
          <w:rFonts w:ascii="Times New Roman" w:eastAsia="Times New Roman" w:hAnsi="Times New Roman" w:cs="Times New Roman"/>
          <w:sz w:val="24"/>
          <w:szCs w:val="24"/>
        </w:rPr>
        <w:t xml:space="preserve"> a crucial aspect that needs to be met by the brand to maintain the competitive advantage it enjoys in the technological innovation market. The quality and quantity in respect to the price have been always emphasized by the marketing team of the brand and this has helped the brand in achieving the brand image it holds in the market. The target consumers are always highlighted by the marketing team of the brand to facilitate techniques for reaching the particular sector. The delivery of the products of Apple is of high quality and this has helped the brand in maintaining the competitive advantage it holds in the market. The provision of products with advanced technology and an effective supply chain has enhanced the overall stance of the brand. The target audience is framed by the marketing team to determine the </w:t>
      </w:r>
      <w:r>
        <w:rPr>
          <w:rFonts w:ascii="Times New Roman" w:eastAsia="Times New Roman" w:hAnsi="Times New Roman" w:cs="Times New Roman"/>
          <w:sz w:val="24"/>
          <w:szCs w:val="24"/>
        </w:rPr>
        <w:lastRenderedPageBreak/>
        <w:t xml:space="preserve">capability of the consumers to pay for its products and also helps the brand in pricing their products. </w:t>
      </w:r>
    </w:p>
    <w:p w:rsidR="00F4237F" w:rsidRDefault="000822EF" w:rsidP="00C95DA2">
      <w:pPr>
        <w:pStyle w:val="Heading1"/>
      </w:pPr>
      <w:bookmarkStart w:id="10" w:name="_Toc90292947"/>
      <w:r>
        <w:t>Total Engagement Model</w:t>
      </w:r>
      <w:bookmarkEnd w:id="10"/>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Kleinaltenkamp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the total engagement model depicts the experience of the consumers while interacting with the brand. There are four key elements in the total engagement model and those can be depicted as customer value proposition, culture, customer experience, and brand advertising. Customers engagement is a crucial aspect in marketing as it determines the loyalty of consumers for the brand, and Apple has been highly successful in implementing the total engagement model. The strategic planning by the marketing department to give enhanced importance to consumer feedback, advertising the brand, and customer value proposition has enhanced the relationship Apple has today with their consumers. The goodwill created among the consumers of the brand by various quests of the marketing department of the brand has resulted in the brand value is so high among its existing and potential customers all over the globe.</w:t>
      </w:r>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295775" cy="36576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1"/>
                    <a:stretch>
                      <a:fillRect/>
                    </a:stretch>
                  </pic:blipFill>
                  <pic:spPr>
                    <a:xfrm>
                      <a:off x="0" y="0"/>
                      <a:ext cx="4295775" cy="3657600"/>
                    </a:xfrm>
                    <a:prstGeom prst="rect">
                      <a:avLst/>
                    </a:prstGeom>
                  </pic:spPr>
                </pic:pic>
              </a:graphicData>
            </a:graphic>
          </wp:inline>
        </w:drawing>
      </w:r>
    </w:p>
    <w:p w:rsidR="00F4237F" w:rsidRDefault="000822E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Total Engagement Model</w:t>
      </w:r>
    </w:p>
    <w:p w:rsidR="00F4237F" w:rsidRDefault="000822E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Roberts and Alpert, 2010)</w:t>
      </w:r>
    </w:p>
    <w:p w:rsidR="00F4237F"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above-stated figure depicts all the aspects put together to make the system efficient and effective. These aspects can be stated as customer economics, governance, design, engagement, measurement systems, embed, and performance management. Carvalho and Fernandes, (2018), have mentioned that virtual social communities contribute a huge deal in engaging customers with a brand. Social media platforms have been hugely popular among people in the 21st century and this has resulted in consumers posting positive or negative feedback about products purchased from brands across various digital media platforms. The marketing team of Apple pays serious heed to the constructive feedback received on their websites and social media accounts to better its products and services which in turn, results in enhancing the relationship it has with the consumers.</w:t>
      </w:r>
    </w:p>
    <w:p w:rsidR="00F4237F" w:rsidRDefault="000822EF" w:rsidP="00C95DA2">
      <w:pPr>
        <w:pStyle w:val="Heading1"/>
      </w:pPr>
      <w:bookmarkStart w:id="11" w:name="_Toc90292948"/>
      <w:r>
        <w:t>Conclusion</w:t>
      </w:r>
      <w:bookmarkEnd w:id="11"/>
    </w:p>
    <w:p w:rsidR="00C95DA2" w:rsidRDefault="000822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summarizes the crucial marketing activities adopted by the organization, Apple, to enhance the relationship between the company and its customers, and which also contributes to increasing the sales of the company on a global scale. The contribution of the marketing department of the organization, Apple, has been crucial in customer engagement and increasing customer satisfaction through the purchase of its products. Customer satisfaction through marketing techniques adopted by the brand and the quality of the products sold by the brand is of sheer importance for maintaining the competitive advantage Apple has on a global level and has been discussed in the body of the report. </w:t>
      </w:r>
    </w:p>
    <w:p w:rsidR="00C95DA2" w:rsidRDefault="00C95DA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F4237F" w:rsidRDefault="00C95DA2" w:rsidP="00C95DA2">
      <w:pPr>
        <w:pStyle w:val="Heading1"/>
      </w:pPr>
      <w:bookmarkStart w:id="12" w:name="_Toc90292949"/>
      <w:r>
        <w:lastRenderedPageBreak/>
        <w:t>Reference List</w:t>
      </w:r>
      <w:bookmarkEnd w:id="12"/>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Adams, P., Freitas, I.M.B. and Fontana, R., 2019. Strategic orientation, innovation performance and the moderating influence of marketing management. Journal of Business Research, 97, pp.129-140.</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 xml:space="preserve">Angelica., and Mrithula,, 2019. ‘Integrated Marketing Communications’. Available at: </w:t>
      </w:r>
      <w:hyperlink r:id="rId12" w:history="1">
        <w:r w:rsidRPr="0054674A">
          <w:rPr>
            <w:rStyle w:val="Hyperlink"/>
            <w:rFonts w:ascii="Times New Roman" w:hAnsi="Times New Roman" w:cs="Times New Roman"/>
            <w:sz w:val="24"/>
            <w:szCs w:val="24"/>
          </w:rPr>
          <w:t>https://globalmarketingprofessor.com/integrated-marketing-communications/</w:t>
        </w:r>
      </w:hyperlink>
      <w:r w:rsidRPr="0054674A">
        <w:rPr>
          <w:rFonts w:ascii="Times New Roman" w:hAnsi="Times New Roman" w:cs="Times New Roman"/>
          <w:sz w:val="24"/>
          <w:szCs w:val="24"/>
        </w:rPr>
        <w:t xml:space="preserve"> [Accessed on: 13.12.2021]</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 xml:space="preserve">Apple., 2021. ‘Save on a new Mac or iPad with Apple education pricing’. Available at: </w:t>
      </w:r>
      <w:hyperlink r:id="rId13" w:history="1">
        <w:r w:rsidRPr="0054674A">
          <w:rPr>
            <w:rStyle w:val="Hyperlink"/>
            <w:rFonts w:ascii="Times New Roman" w:hAnsi="Times New Roman" w:cs="Times New Roman"/>
            <w:sz w:val="24"/>
            <w:szCs w:val="24"/>
          </w:rPr>
          <w:t>https://www.apple.com/in-edu/shop/go/back_to_school?&amp;mnid=sb73yTMVH-dc_mtid_187079nc38483_pcrid_495309127130_pgrid_106598429981_&amp;cid=aos-IN-kwgo-edu--slid---product-&amp;mtid=187079nc38483&amp;aosid=p238</w:t>
        </w:r>
      </w:hyperlink>
      <w:r w:rsidRPr="0054674A">
        <w:rPr>
          <w:rFonts w:ascii="Times New Roman" w:hAnsi="Times New Roman" w:cs="Times New Roman"/>
          <w:sz w:val="24"/>
          <w:szCs w:val="24"/>
        </w:rPr>
        <w:t xml:space="preserve"> [Accessed on: 13.12.2021]</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Bobalo, O., 2018. FUTURE OF OFFLINE MARKETING AHEAD OF THE RAPID DEVELOPMENT OF ONLINE MARKETING. Baltic Journal of Economic Studies, 4(3), pp.1-7.</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Camilleri, M.A., 2018. Integrated marketing communications. In Travel marketing, tourism economics and the airline product (pp. 85-103). Springer, Cham.</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Carvalho, A. and Fernandes, T., 2018. Understanding customer brand engagement with virtual social communities: A comprehensive model of drivers, outcomes and moderators. Journal of Marketing Theory and Practice, 26(1-2), pp.23-37.</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Chernev, A., 2018. Strategic marketing management. Cerebellum Press.</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Dessart, L., 2017. Social media engagement: a model of antecedents and relational outcomes. Journal of Marketing Management, 33(5-6), pp.375-399.</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Fondevila-Gascón, J.F., Polo-López, M., Rom-Rodríguez, J. and Mir-Bernal, P., 2020. Social media influence on consumer behavior: The case of mobile telephony manufacturers. Sustainability, 12(4), p.1506.</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 xml:space="preserve">Hawker, K., 2019. ‘Keller’s Brand Equity Model — What It Is &amp; How to Use It’. Available at: </w:t>
      </w:r>
      <w:hyperlink r:id="rId14" w:history="1">
        <w:r w:rsidRPr="0054674A">
          <w:rPr>
            <w:rStyle w:val="Hyperlink"/>
            <w:rFonts w:ascii="Times New Roman" w:hAnsi="Times New Roman" w:cs="Times New Roman"/>
            <w:sz w:val="24"/>
            <w:szCs w:val="24"/>
          </w:rPr>
          <w:t>https://medium.com/@keatonhawker/kellers-brand-equity-model-what-it-is-how-to-use-it-84e42d562299</w:t>
        </w:r>
      </w:hyperlink>
      <w:r w:rsidRPr="0054674A">
        <w:rPr>
          <w:rFonts w:ascii="Times New Roman" w:hAnsi="Times New Roman" w:cs="Times New Roman"/>
          <w:sz w:val="24"/>
          <w:szCs w:val="24"/>
        </w:rPr>
        <w:t xml:space="preserve"> [Accessed on: 13.12.2021]</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Kalogiannidis, S. and Papaevangelou, O., 2020. Impact of Business Communication on the Performance of Adult Trainees. International Journal of Academic Research in Progressive Education and Development, 9(3), pp.213-222.</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lastRenderedPageBreak/>
        <w:t>Kerin, R. and Hartley, S., 2019. Marketing, 14e.</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Kleinaltenkamp, M., Karpen, I.O., Plewa, C., Jaakkola, E. and Conduit, J., 2019. Collective engagement in organizational settings. Industrial Marketing Management, 80, pp.11-23.</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Lee, Z.W., Chan, T.K., Chong, A.Y.L. and Thadani, D.R., 2019. Customer engagement through omnichannel retailing: The effects of channel integration quality. Industrial Marketing Management, 77, pp.90-101.</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 xml:space="preserve">Mishra, P., 2018. ‘Aristotle’s Model of Communication’. Available at: </w:t>
      </w:r>
      <w:hyperlink r:id="rId15" w:history="1">
        <w:r w:rsidRPr="0054674A">
          <w:rPr>
            <w:rStyle w:val="Hyperlink"/>
            <w:rFonts w:ascii="Times New Roman" w:hAnsi="Times New Roman" w:cs="Times New Roman"/>
            <w:sz w:val="24"/>
            <w:szCs w:val="24"/>
          </w:rPr>
          <w:t>https://medium.com/@pragyamishra_84005/aristotles-model-of-communication-254aa568fb0a</w:t>
        </w:r>
      </w:hyperlink>
      <w:r w:rsidRPr="0054674A">
        <w:rPr>
          <w:rFonts w:ascii="Times New Roman" w:hAnsi="Times New Roman" w:cs="Times New Roman"/>
          <w:sz w:val="24"/>
          <w:szCs w:val="24"/>
        </w:rPr>
        <w:t xml:space="preserve"> [Accessed on: 13.12.2021]</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Mohan, M., Jiménez, F.R., Brown, B.P. and Cantrell, C., 2017. Brand skill: linking brand functionality with consumer-based brand equity. Journal of Product &amp; Brand Management.</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Oyenuga, M., Ahungwa, A. and Onoja, E., 2021. Effect of Brand Equity on Consumer Behaviour Among Students of Veritas University, Nigeria: A Study of Apple Smartphones. Marketing and Branding Research, 8(1), pp.48-64.</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Payne, E.M., Peltier, J.W. and Barger, V.A., 2017. Omni-channel marketing, integrated marketing communications and consumer engagement: A research agenda. Journal of Research in Interactive Marketing.</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Razak, M., Hidayat, M., Launtu, A., Putra, A.H.P.A.K. and Bahasoan, S., 2020. Antecedents and consequence of brand management: empirical study of Apple’s brand product. Journal of Asia Business Studies.</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 xml:space="preserve">Roberts, C., and Alpert, F., 2010. ‘Total customer engagement: Designing and aligning key strategic elements to achieve growth’. Available at: </w:t>
      </w:r>
      <w:hyperlink r:id="rId16" w:history="1">
        <w:r w:rsidRPr="0054674A">
          <w:rPr>
            <w:rStyle w:val="Hyperlink"/>
            <w:rFonts w:ascii="Times New Roman" w:hAnsi="Times New Roman" w:cs="Times New Roman"/>
            <w:sz w:val="24"/>
            <w:szCs w:val="24"/>
          </w:rPr>
          <w:t>https://www.researchgate.net/figure/The-total-engagement-model-in-action_fig7_49513186</w:t>
        </w:r>
      </w:hyperlink>
      <w:r w:rsidRPr="0054674A">
        <w:rPr>
          <w:rFonts w:ascii="Times New Roman" w:hAnsi="Times New Roman" w:cs="Times New Roman"/>
          <w:sz w:val="24"/>
          <w:szCs w:val="24"/>
        </w:rPr>
        <w:t xml:space="preserve"> [Accessed on: 13.12.2021]</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Świtała, M., Gamrot, W., Reformat, B. and Bilińska-Reformat, K., 2018. The influence of brand awareness and brand image on brand equity–an empirical study of logistics service providers. Journal of Economics &amp; Management, 33, pp.96-119.</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Szifris, K., 2017. Socrates and Aristotle: The Role of Ancient Philosophers in the Self‐Understanding of Desisting Prisoners. The Howard Journal of Crime and Justice, 56(4), pp.419-436.</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lastRenderedPageBreak/>
        <w:t>TRAN, V.D., VO, T.N.L. and DINH, T.Q., 2020. The relationship between brand authenticity, brand equity and customer satisfaction. The Journal of Asian Finance, Economics, and Business, 7(4), pp.213-221.</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Van Hagen, M. and van der Made, J., 2017, October. From Customer Insights to new Services. In European Transport Conference (pp. 4-6).</w:t>
      </w:r>
    </w:p>
    <w:p w:rsidR="00C95DA2" w:rsidRPr="0054674A"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Więcek-Janka, E., Papierz, M., Kornecka, M. and Nitka, M., 2017. Apple products: A discussion of the product life cycle. In 4th International conference on management science and management innovation (Vol. 31, pp. 159-164).</w:t>
      </w:r>
    </w:p>
    <w:p w:rsidR="00C95DA2" w:rsidRPr="00C95DA2" w:rsidRDefault="00C95DA2" w:rsidP="00C95DA2">
      <w:pPr>
        <w:spacing w:line="360" w:lineRule="auto"/>
        <w:jc w:val="both"/>
        <w:rPr>
          <w:rFonts w:ascii="Times New Roman" w:hAnsi="Times New Roman" w:cs="Times New Roman"/>
          <w:sz w:val="24"/>
          <w:szCs w:val="24"/>
        </w:rPr>
      </w:pPr>
      <w:r w:rsidRPr="0054674A">
        <w:rPr>
          <w:rFonts w:ascii="Times New Roman" w:hAnsi="Times New Roman" w:cs="Times New Roman"/>
          <w:sz w:val="24"/>
          <w:szCs w:val="24"/>
        </w:rPr>
        <w:t>Yousaf, A., Amin, I. and Gupta, A., 2017. Conceptualising tourist based brand-equity pyramid: an application of Keller brand pyramid model to destinations. Tourism and hospitality management, 23(1), pp.119-137.</w:t>
      </w:r>
    </w:p>
    <w:sectPr w:rsidR="00C95DA2" w:rsidRPr="00C95DA2" w:rsidSect="00FC506C">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780E" w:rsidRDefault="0003780E" w:rsidP="008E535A">
      <w:pPr>
        <w:spacing w:line="240" w:lineRule="auto"/>
      </w:pPr>
      <w:r>
        <w:separator/>
      </w:r>
    </w:p>
  </w:endnote>
  <w:endnote w:type="continuationSeparator" w:id="1">
    <w:p w:rsidR="0003780E" w:rsidRDefault="0003780E" w:rsidP="008E535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1146063"/>
      <w:docPartObj>
        <w:docPartGallery w:val="Page Numbers (Bottom of Page)"/>
        <w:docPartUnique/>
      </w:docPartObj>
    </w:sdtPr>
    <w:sdtContent>
      <w:p w:rsidR="008E535A" w:rsidRDefault="00D8388E" w:rsidP="00FC506C">
        <w:pPr>
          <w:pStyle w:val="Footer"/>
          <w:spacing w:line="360" w:lineRule="auto"/>
          <w:jc w:val="right"/>
        </w:pPr>
        <w:r w:rsidRPr="00FC506C">
          <w:rPr>
            <w:rFonts w:ascii="Times New Roman" w:hAnsi="Times New Roman" w:cs="Times New Roman"/>
            <w:sz w:val="20"/>
          </w:rPr>
          <w:fldChar w:fldCharType="begin"/>
        </w:r>
        <w:r w:rsidRPr="00FC506C">
          <w:rPr>
            <w:rFonts w:ascii="Times New Roman" w:hAnsi="Times New Roman" w:cs="Times New Roman"/>
            <w:sz w:val="20"/>
          </w:rPr>
          <w:instrText xml:space="preserve"> PAGE   \* MERGEFORMAT </w:instrText>
        </w:r>
        <w:r w:rsidRPr="00FC506C">
          <w:rPr>
            <w:rFonts w:ascii="Times New Roman" w:hAnsi="Times New Roman" w:cs="Times New Roman"/>
            <w:sz w:val="20"/>
          </w:rPr>
          <w:fldChar w:fldCharType="separate"/>
        </w:r>
        <w:r w:rsidR="00FC506C">
          <w:rPr>
            <w:rFonts w:ascii="Times New Roman" w:hAnsi="Times New Roman" w:cs="Times New Roman"/>
            <w:noProof/>
            <w:sz w:val="20"/>
          </w:rPr>
          <w:t>3</w:t>
        </w:r>
        <w:r w:rsidRPr="00FC506C">
          <w:rPr>
            <w:rFonts w:ascii="Times New Roman" w:hAnsi="Times New Roman" w:cs="Times New Roman"/>
            <w:sz w:val="20"/>
          </w:rPr>
          <w:fldChar w:fldCharType="end"/>
        </w:r>
      </w:p>
    </w:sdtContent>
  </w:sdt>
  <w:p w:rsidR="008E535A" w:rsidRDefault="008E535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780E" w:rsidRDefault="0003780E" w:rsidP="008E535A">
      <w:pPr>
        <w:spacing w:line="240" w:lineRule="auto"/>
      </w:pPr>
      <w:r>
        <w:separator/>
      </w:r>
    </w:p>
  </w:footnote>
  <w:footnote w:type="continuationSeparator" w:id="1">
    <w:p w:rsidR="0003780E" w:rsidRDefault="0003780E" w:rsidP="008E535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4237F"/>
    <w:rsid w:val="0003780E"/>
    <w:rsid w:val="000822EF"/>
    <w:rsid w:val="008E535A"/>
    <w:rsid w:val="00C95DA2"/>
    <w:rsid w:val="00D4311A"/>
    <w:rsid w:val="00D8388E"/>
    <w:rsid w:val="00F4237F"/>
    <w:rsid w:val="00FC506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F4237F"/>
  </w:style>
  <w:style w:type="paragraph" w:styleId="Heading1">
    <w:name w:val="heading 1"/>
    <w:basedOn w:val="Normal"/>
    <w:next w:val="Normal"/>
    <w:autoRedefine/>
    <w:rsid w:val="008E535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8E535A"/>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F4237F"/>
    <w:pPr>
      <w:keepNext/>
      <w:keepLines/>
      <w:spacing w:before="320" w:after="80"/>
      <w:outlineLvl w:val="2"/>
    </w:pPr>
    <w:rPr>
      <w:color w:val="434343"/>
      <w:sz w:val="28"/>
      <w:szCs w:val="28"/>
    </w:rPr>
  </w:style>
  <w:style w:type="paragraph" w:styleId="Heading4">
    <w:name w:val="heading 4"/>
    <w:basedOn w:val="Normal"/>
    <w:next w:val="Normal"/>
    <w:rsid w:val="00F4237F"/>
    <w:pPr>
      <w:keepNext/>
      <w:keepLines/>
      <w:spacing w:before="280" w:after="80"/>
      <w:outlineLvl w:val="3"/>
    </w:pPr>
    <w:rPr>
      <w:color w:val="666666"/>
      <w:sz w:val="24"/>
      <w:szCs w:val="24"/>
    </w:rPr>
  </w:style>
  <w:style w:type="paragraph" w:styleId="Heading5">
    <w:name w:val="heading 5"/>
    <w:basedOn w:val="Normal"/>
    <w:next w:val="Normal"/>
    <w:rsid w:val="00F4237F"/>
    <w:pPr>
      <w:keepNext/>
      <w:keepLines/>
      <w:spacing w:before="240" w:after="80"/>
      <w:outlineLvl w:val="4"/>
    </w:pPr>
    <w:rPr>
      <w:color w:val="666666"/>
    </w:rPr>
  </w:style>
  <w:style w:type="paragraph" w:styleId="Heading6">
    <w:name w:val="heading 6"/>
    <w:basedOn w:val="Normal"/>
    <w:next w:val="Normal"/>
    <w:rsid w:val="00F4237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4237F"/>
    <w:pPr>
      <w:keepNext/>
      <w:keepLines/>
      <w:spacing w:after="60"/>
    </w:pPr>
    <w:rPr>
      <w:sz w:val="52"/>
      <w:szCs w:val="52"/>
    </w:rPr>
  </w:style>
  <w:style w:type="paragraph" w:styleId="Subtitle">
    <w:name w:val="Subtitle"/>
    <w:basedOn w:val="Normal"/>
    <w:next w:val="Normal"/>
    <w:rsid w:val="00F4237F"/>
    <w:pPr>
      <w:keepNext/>
      <w:keepLines/>
      <w:spacing w:after="320"/>
    </w:pPr>
    <w:rPr>
      <w:color w:val="666666"/>
      <w:sz w:val="30"/>
      <w:szCs w:val="30"/>
    </w:rPr>
  </w:style>
  <w:style w:type="paragraph" w:styleId="Header">
    <w:name w:val="header"/>
    <w:basedOn w:val="Normal"/>
    <w:link w:val="HeaderChar"/>
    <w:uiPriority w:val="99"/>
    <w:semiHidden/>
    <w:unhideWhenUsed/>
    <w:rsid w:val="008E535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E535A"/>
  </w:style>
  <w:style w:type="paragraph" w:styleId="Footer">
    <w:name w:val="footer"/>
    <w:basedOn w:val="Normal"/>
    <w:link w:val="FooterChar"/>
    <w:uiPriority w:val="99"/>
    <w:unhideWhenUsed/>
    <w:rsid w:val="008E535A"/>
    <w:pPr>
      <w:tabs>
        <w:tab w:val="center" w:pos="4680"/>
        <w:tab w:val="right" w:pos="9360"/>
      </w:tabs>
      <w:spacing w:line="240" w:lineRule="auto"/>
    </w:pPr>
  </w:style>
  <w:style w:type="character" w:customStyle="1" w:styleId="FooterChar">
    <w:name w:val="Footer Char"/>
    <w:basedOn w:val="DefaultParagraphFont"/>
    <w:link w:val="Footer"/>
    <w:uiPriority w:val="99"/>
    <w:rsid w:val="008E535A"/>
  </w:style>
  <w:style w:type="paragraph" w:styleId="BalloonText">
    <w:name w:val="Balloon Text"/>
    <w:basedOn w:val="Normal"/>
    <w:link w:val="BalloonTextChar"/>
    <w:uiPriority w:val="99"/>
    <w:semiHidden/>
    <w:unhideWhenUsed/>
    <w:rsid w:val="008E53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535A"/>
    <w:rPr>
      <w:rFonts w:ascii="Tahoma" w:hAnsi="Tahoma" w:cs="Tahoma"/>
      <w:sz w:val="16"/>
      <w:szCs w:val="16"/>
    </w:rPr>
  </w:style>
  <w:style w:type="character" w:styleId="Hyperlink">
    <w:name w:val="Hyperlink"/>
    <w:basedOn w:val="DefaultParagraphFont"/>
    <w:uiPriority w:val="99"/>
    <w:unhideWhenUsed/>
    <w:rsid w:val="00C95DA2"/>
    <w:rPr>
      <w:color w:val="0000FF" w:themeColor="hyperlink"/>
      <w:u w:val="single"/>
    </w:rPr>
  </w:style>
  <w:style w:type="paragraph" w:styleId="TOCHeading">
    <w:name w:val="TOC Heading"/>
    <w:basedOn w:val="Heading1"/>
    <w:next w:val="Normal"/>
    <w:uiPriority w:val="39"/>
    <w:semiHidden/>
    <w:unhideWhenUsed/>
    <w:qFormat/>
    <w:rsid w:val="00C95DA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95DA2"/>
    <w:pPr>
      <w:spacing w:after="10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pple.com/in-edu/shop/go/back_to_school?&amp;mnid=sb73yTMVH-dc_mtid_187079nc38483_pcrid_495309127130_pgrid_106598429981_&amp;cid=aos-IN-kwgo-edu--slid---product-&amp;mtid=187079nc38483&amp;aosid=p23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lobalmarketingprofessor.com/integrated-marketing-communication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earchgate.net/figure/The-total-engagement-model-in-action_fig7_4951318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medium.com/@pragyamishra_84005/aristotles-model-of-communication-254aa568fb0a"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um.com/@keatonhawker/kellers-brand-equity-model-what-it-is-how-to-use-it-84e42d5622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3226376-D642-4F52-8FF5-8565BFB3D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4559</Words>
  <Characters>25988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2021-12-13T07:28:00Z</dcterms:created>
  <dcterms:modified xsi:type="dcterms:W3CDTF">2021-12-13T07:59:00Z</dcterms:modified>
</cp:coreProperties>
</file>