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xmlns:wp14="http://schemas.microsoft.com/office/word/2010/wordml" w:rsidP="1EDB4D3E" wp14:paraId="551095BC" wp14:textId="3317E609">
      <w:pPr>
        <w:pStyle w:val="Normal"/>
      </w:pPr>
      <w:r w:rsidR="4DD53E74">
        <w:drawing>
          <wp:inline xmlns:wp14="http://schemas.microsoft.com/office/word/2010/wordprocessingDrawing" wp14:editId="2D49E2F6" wp14:anchorId="116ABC0E">
            <wp:extent cx="3149389" cy="2828925"/>
            <wp:effectExtent l="0" t="0" r="0" b="0"/>
            <wp:docPr id="1497303195" name="" descr="University of Wales Trinity Saint David - Aspen Institute" title=""/>
            <wp:cNvGraphicFramePr>
              <a:graphicFrameLocks noChangeAspect="1"/>
            </wp:cNvGraphicFramePr>
            <a:graphic>
              <a:graphicData uri="http://schemas.openxmlformats.org/drawingml/2006/picture">
                <pic:pic>
                  <pic:nvPicPr>
                    <pic:cNvPr id="0" name=""/>
                    <pic:cNvPicPr/>
                  </pic:nvPicPr>
                  <pic:blipFill>
                    <a:blip r:embed="R1b0356ffe9d54eed">
                      <a:extLst>
                        <a:ext xmlns:a="http://schemas.openxmlformats.org/drawingml/2006/main" uri="{28A0092B-C50C-407E-A947-70E740481C1C}">
                          <a14:useLocalDpi val="0"/>
                        </a:ext>
                      </a:extLst>
                    </a:blip>
                    <a:stretch>
                      <a:fillRect/>
                    </a:stretch>
                  </pic:blipFill>
                  <pic:spPr>
                    <a:xfrm>
                      <a:off x="0" y="0"/>
                      <a:ext cx="3149389" cy="2828925"/>
                    </a:xfrm>
                    <a:prstGeom prst="rect">
                      <a:avLst/>
                    </a:prstGeom>
                  </pic:spPr>
                </pic:pic>
              </a:graphicData>
            </a:graphic>
          </wp:inline>
        </w:drawing>
      </w:r>
      <w:r>
        <w:br/>
      </w:r>
    </w:p>
    <w:p xmlns:wp14="http://schemas.microsoft.com/office/word/2010/wordml" w:rsidP="1EDB4D3E" wp14:paraId="7981AD53" wp14:textId="511637DD">
      <w:pPr>
        <w:pStyle w:val="Header"/>
        <w:tabs>
          <w:tab w:val="left" w:leader="none" w:pos="720"/>
        </w:tabs>
        <w:spacing w:after="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1EDB4D3E" w:rsidR="4DD53E74">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Certificate of Higher Education in Employability Skills</w:t>
      </w:r>
    </w:p>
    <w:p xmlns:wp14="http://schemas.microsoft.com/office/word/2010/wordml" w:rsidP="1EDB4D3E" wp14:paraId="08D7DBD2" wp14:textId="6E172951">
      <w:pPr>
        <w:pStyle w:val="Header"/>
        <w:tabs>
          <w:tab w:val="left" w:leader="none" w:pos="720"/>
        </w:tabs>
        <w:spacing w:after="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1EDB4D3E" w:rsidR="4DD53E74">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LEVEL 4</w:t>
      </w:r>
    </w:p>
    <w:p xmlns:wp14="http://schemas.microsoft.com/office/word/2010/wordml" w:rsidP="1EDB4D3E" wp14:paraId="2941F0AC" wp14:textId="78AFE6CC">
      <w:pPr>
        <w:pStyle w:val="Header"/>
        <w:tabs>
          <w:tab w:val="left" w:leader="none" w:pos="720"/>
        </w:tabs>
        <w:spacing w:after="0" w:line="36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p>
    <w:p xmlns:wp14="http://schemas.microsoft.com/office/word/2010/wordml" w:rsidP="1EDB4D3E" wp14:paraId="167D8933" wp14:textId="09CC13F8">
      <w:pPr>
        <w:pStyle w:val="Normal"/>
        <w:jc w:val="center"/>
        <w:rPr>
          <w:noProof w:val="0"/>
          <w:sz w:val="28"/>
          <w:szCs w:val="28"/>
          <w:lang w:val="en-US"/>
        </w:rPr>
      </w:pPr>
      <w:r w:rsidRPr="1EDB4D3E" w:rsidR="6AA66FE9">
        <w:rPr>
          <w:noProof w:val="0"/>
          <w:sz w:val="28"/>
          <w:szCs w:val="28"/>
          <w:lang w:val="en-US"/>
        </w:rPr>
        <w:t xml:space="preserve">Module: Digital Skills for Personal and Professional Growth </w:t>
      </w:r>
    </w:p>
    <w:p xmlns:wp14="http://schemas.microsoft.com/office/word/2010/wordml" w:rsidP="1EDB4D3E" wp14:paraId="3C669F27" wp14:textId="4F701812">
      <w:pPr>
        <w:pStyle w:val="Normal"/>
        <w:jc w:val="left"/>
        <w:rPr>
          <w:noProof w:val="0"/>
          <w:sz w:val="28"/>
          <w:szCs w:val="28"/>
          <w:lang w:val="en-US"/>
        </w:rPr>
      </w:pPr>
    </w:p>
    <w:p xmlns:wp14="http://schemas.microsoft.com/office/word/2010/wordml" w:rsidP="1EDB4D3E" wp14:paraId="64A7B510" wp14:textId="0539B3AF">
      <w:pPr>
        <w:pStyle w:val="Normal"/>
        <w:jc w:val="left"/>
        <w:rPr>
          <w:noProof w:val="0"/>
          <w:sz w:val="28"/>
          <w:szCs w:val="28"/>
          <w:lang w:val="en-US"/>
        </w:rPr>
      </w:pPr>
    </w:p>
    <w:p xmlns:wp14="http://schemas.microsoft.com/office/word/2010/wordml" w:rsidP="1EDB4D3E" wp14:paraId="1A7BB659" wp14:textId="6081C069">
      <w:pPr>
        <w:pStyle w:val="Normal"/>
        <w:jc w:val="left"/>
        <w:rPr>
          <w:noProof w:val="0"/>
          <w:sz w:val="28"/>
          <w:szCs w:val="28"/>
          <w:lang w:val="en-US"/>
        </w:rPr>
      </w:pPr>
    </w:p>
    <w:p xmlns:wp14="http://schemas.microsoft.com/office/word/2010/wordml" w:rsidP="1EDB4D3E" wp14:paraId="494438AF" wp14:textId="0B093545">
      <w:pPr>
        <w:pStyle w:val="Normal"/>
        <w:jc w:val="left"/>
        <w:rPr>
          <w:noProof w:val="0"/>
          <w:sz w:val="28"/>
          <w:szCs w:val="28"/>
          <w:lang w:val="en-US"/>
        </w:rPr>
      </w:pPr>
    </w:p>
    <w:p xmlns:wp14="http://schemas.microsoft.com/office/word/2010/wordml" w:rsidP="1EDB4D3E" wp14:paraId="649C28EB" wp14:textId="05B07C3A">
      <w:pPr>
        <w:pStyle w:val="Normal"/>
        <w:jc w:val="left"/>
        <w:rPr>
          <w:noProof w:val="0"/>
          <w:sz w:val="28"/>
          <w:szCs w:val="28"/>
          <w:lang w:val="en-US"/>
        </w:rPr>
      </w:pPr>
    </w:p>
    <w:p xmlns:wp14="http://schemas.microsoft.com/office/word/2010/wordml" w:rsidP="1EDB4D3E" wp14:paraId="44CDC5A4" wp14:textId="6FDBCED8">
      <w:pPr>
        <w:pStyle w:val="Normal"/>
        <w:jc w:val="left"/>
        <w:rPr>
          <w:noProof w:val="0"/>
          <w:sz w:val="28"/>
          <w:szCs w:val="28"/>
          <w:lang w:val="en-US"/>
        </w:rPr>
      </w:pPr>
    </w:p>
    <w:p xmlns:wp14="http://schemas.microsoft.com/office/word/2010/wordml" w:rsidP="1EDB4D3E" wp14:paraId="287EE417" wp14:textId="094B9BD1">
      <w:pPr>
        <w:pStyle w:val="Normal"/>
        <w:jc w:val="center"/>
        <w:rPr>
          <w:noProof w:val="0"/>
          <w:sz w:val="28"/>
          <w:szCs w:val="28"/>
          <w:lang w:val="en-US"/>
        </w:rPr>
      </w:pPr>
      <w:r w:rsidRPr="1EDB4D3E" w:rsidR="4DD53E74">
        <w:rPr>
          <w:noProof w:val="0"/>
          <w:sz w:val="28"/>
          <w:szCs w:val="28"/>
          <w:lang w:val="en-US"/>
        </w:rPr>
        <w:t>Pllumb</w:t>
      </w:r>
      <w:r w:rsidRPr="1EDB4D3E" w:rsidR="4DD53E74">
        <w:rPr>
          <w:noProof w:val="0"/>
          <w:sz w:val="28"/>
          <w:szCs w:val="28"/>
          <w:lang w:val="en-US"/>
        </w:rPr>
        <w:t xml:space="preserve"> Mena </w:t>
      </w:r>
      <w:r w:rsidRPr="1EDB4D3E" w:rsidR="32837800">
        <w:rPr>
          <w:noProof w:val="0"/>
          <w:sz w:val="28"/>
          <w:szCs w:val="28"/>
          <w:lang w:val="en-US"/>
        </w:rPr>
        <w:t xml:space="preserve">- </w:t>
      </w:r>
      <w:r w:rsidRPr="1EDB4D3E" w:rsidR="4DD53E74">
        <w:rPr>
          <w:noProof w:val="0"/>
          <w:sz w:val="28"/>
          <w:szCs w:val="28"/>
          <w:lang w:val="en-US"/>
        </w:rPr>
        <w:t>2323938</w:t>
      </w:r>
    </w:p>
    <w:p xmlns:wp14="http://schemas.microsoft.com/office/word/2010/wordml" w:rsidP="1EDB4D3E" wp14:paraId="09C3A07A" wp14:textId="2C50D73B">
      <w:pPr>
        <w:pStyle w:val="Normal"/>
        <w:jc w:val="center"/>
        <w:rPr>
          <w:noProof w:val="0"/>
          <w:sz w:val="28"/>
          <w:szCs w:val="28"/>
          <w:lang w:val="en-US"/>
        </w:rPr>
      </w:pPr>
      <w:r w:rsidRPr="184A1219" w:rsidR="4DD53E74">
        <w:rPr>
          <w:noProof w:val="0"/>
          <w:sz w:val="28"/>
          <w:szCs w:val="28"/>
          <w:lang w:val="en-US"/>
        </w:rPr>
        <w:t>Word count</w:t>
      </w:r>
      <w:r w:rsidRPr="184A1219" w:rsidR="7C3583C6">
        <w:rPr>
          <w:noProof w:val="0"/>
          <w:sz w:val="28"/>
          <w:szCs w:val="28"/>
          <w:lang w:val="en-US"/>
        </w:rPr>
        <w:t xml:space="preserve">: </w:t>
      </w:r>
      <w:r w:rsidRPr="184A1219" w:rsidR="1F6E81AE">
        <w:rPr>
          <w:noProof w:val="0"/>
          <w:sz w:val="28"/>
          <w:szCs w:val="28"/>
          <w:lang w:val="en-US"/>
        </w:rPr>
        <w:t>2816</w:t>
      </w:r>
    </w:p>
    <w:p xmlns:wp14="http://schemas.microsoft.com/office/word/2010/wordml" w:rsidP="1EDB4D3E" wp14:paraId="71AE478A" wp14:textId="207BBE53">
      <w:pPr>
        <w:pStyle w:val="Normal"/>
        <w:spacing w:before="281" w:beforeAutospacing="off" w:after="281" w:afterAutospacing="off"/>
        <w:rPr>
          <w:rFonts w:ascii="Aptos" w:hAnsi="Aptos" w:eastAsia="Aptos" w:cs="Aptos"/>
          <w:noProof w:val="0"/>
          <w:sz w:val="24"/>
          <w:szCs w:val="24"/>
          <w:lang w:val="en-US"/>
        </w:rPr>
      </w:pPr>
    </w:p>
    <w:sdt>
      <w:sdtPr>
        <w:id w:val="1330266460"/>
        <w:docPartObj>
          <w:docPartGallery w:val="Table of Contents"/>
          <w:docPartUnique/>
        </w:docPartObj>
      </w:sdtPr>
      <w:sdtContent>
        <w:p w:rsidR="184A1219" w:rsidP="184A1219" w:rsidRDefault="184A1219" w14:paraId="546C89D2" w14:textId="7901ADE4">
          <w:pPr>
            <w:pStyle w:val="TOC3"/>
            <w:tabs>
              <w:tab w:val="right" w:leader="dot" w:pos="9360"/>
            </w:tabs>
            <w:bidi w:val="0"/>
            <w:rPr>
              <w:rStyle w:val="Hyperlink"/>
            </w:rPr>
          </w:pPr>
          <w:r>
            <w:fldChar w:fldCharType="begin"/>
          </w:r>
          <w:r>
            <w:instrText xml:space="preserve">TOC \o "1-9" \z \u \h</w:instrText>
          </w:r>
          <w:r>
            <w:fldChar w:fldCharType="separate"/>
          </w:r>
          <w:hyperlink w:anchor="_Toc1863317510">
            <w:r w:rsidRPr="184A1219" w:rsidR="184A1219">
              <w:rPr>
                <w:rStyle w:val="Hyperlink"/>
              </w:rPr>
              <w:t>Task 1 - Analysis of Questionnaire Findings and Their Application to Business Strategy</w:t>
            </w:r>
            <w:r>
              <w:tab/>
            </w:r>
            <w:r>
              <w:fldChar w:fldCharType="begin"/>
            </w:r>
            <w:r>
              <w:instrText xml:space="preserve">PAGEREF _Toc1863317510 \h</w:instrText>
            </w:r>
            <w:r>
              <w:fldChar w:fldCharType="separate"/>
            </w:r>
            <w:r w:rsidRPr="184A1219" w:rsidR="184A1219">
              <w:rPr>
                <w:rStyle w:val="Hyperlink"/>
              </w:rPr>
              <w:t>2</w:t>
            </w:r>
            <w:r>
              <w:fldChar w:fldCharType="end"/>
            </w:r>
          </w:hyperlink>
        </w:p>
        <w:p w:rsidR="184A1219" w:rsidP="184A1219" w:rsidRDefault="184A1219" w14:paraId="541BD3AE" w14:textId="018270C5">
          <w:pPr>
            <w:pStyle w:val="TOC4"/>
            <w:tabs>
              <w:tab w:val="right" w:leader="dot" w:pos="9360"/>
            </w:tabs>
            <w:bidi w:val="0"/>
            <w:rPr>
              <w:rStyle w:val="Hyperlink"/>
            </w:rPr>
          </w:pPr>
          <w:hyperlink w:anchor="_Toc527018324">
            <w:r w:rsidRPr="184A1219" w:rsidR="184A1219">
              <w:rPr>
                <w:rStyle w:val="Hyperlink"/>
              </w:rPr>
              <w:t>Introduction</w:t>
            </w:r>
            <w:r>
              <w:tab/>
            </w:r>
            <w:r>
              <w:fldChar w:fldCharType="begin"/>
            </w:r>
            <w:r>
              <w:instrText xml:space="preserve">PAGEREF _Toc527018324 \h</w:instrText>
            </w:r>
            <w:r>
              <w:fldChar w:fldCharType="separate"/>
            </w:r>
            <w:r w:rsidRPr="184A1219" w:rsidR="184A1219">
              <w:rPr>
                <w:rStyle w:val="Hyperlink"/>
              </w:rPr>
              <w:t>2</w:t>
            </w:r>
            <w:r>
              <w:fldChar w:fldCharType="end"/>
            </w:r>
          </w:hyperlink>
        </w:p>
        <w:p w:rsidR="184A1219" w:rsidP="184A1219" w:rsidRDefault="184A1219" w14:paraId="471873A1" w14:textId="6C31FB81">
          <w:pPr>
            <w:pStyle w:val="TOC3"/>
            <w:tabs>
              <w:tab w:val="right" w:leader="dot" w:pos="9360"/>
            </w:tabs>
            <w:bidi w:val="0"/>
            <w:rPr>
              <w:rStyle w:val="Hyperlink"/>
            </w:rPr>
          </w:pPr>
          <w:hyperlink w:anchor="_Toc1690088291">
            <w:r w:rsidRPr="184A1219" w:rsidR="184A1219">
              <w:rPr>
                <w:rStyle w:val="Hyperlink"/>
              </w:rPr>
              <w:t>Key Findings and Insights</w:t>
            </w:r>
            <w:r>
              <w:tab/>
            </w:r>
            <w:r>
              <w:fldChar w:fldCharType="begin"/>
            </w:r>
            <w:r>
              <w:instrText xml:space="preserve">PAGEREF _Toc1690088291 \h</w:instrText>
            </w:r>
            <w:r>
              <w:fldChar w:fldCharType="separate"/>
            </w:r>
            <w:r w:rsidRPr="184A1219" w:rsidR="184A1219">
              <w:rPr>
                <w:rStyle w:val="Hyperlink"/>
              </w:rPr>
              <w:t>2</w:t>
            </w:r>
            <w:r>
              <w:fldChar w:fldCharType="end"/>
            </w:r>
          </w:hyperlink>
        </w:p>
        <w:p w:rsidR="184A1219" w:rsidP="184A1219" w:rsidRDefault="184A1219" w14:paraId="7F9F04F5" w14:textId="1B7BF412">
          <w:pPr>
            <w:pStyle w:val="TOC4"/>
            <w:tabs>
              <w:tab w:val="right" w:leader="dot" w:pos="9360"/>
            </w:tabs>
            <w:bidi w:val="0"/>
            <w:rPr>
              <w:rStyle w:val="Hyperlink"/>
            </w:rPr>
          </w:pPr>
          <w:hyperlink w:anchor="_Toc1197562278">
            <w:r w:rsidRPr="184A1219" w:rsidR="184A1219">
              <w:rPr>
                <w:rStyle w:val="Hyperlink"/>
              </w:rPr>
              <w:t>Frequency of Coffee Shop Visits</w:t>
            </w:r>
            <w:r>
              <w:tab/>
            </w:r>
            <w:r>
              <w:fldChar w:fldCharType="begin"/>
            </w:r>
            <w:r>
              <w:instrText xml:space="preserve">PAGEREF _Toc1197562278 \h</w:instrText>
            </w:r>
            <w:r>
              <w:fldChar w:fldCharType="separate"/>
            </w:r>
            <w:r w:rsidRPr="184A1219" w:rsidR="184A1219">
              <w:rPr>
                <w:rStyle w:val="Hyperlink"/>
              </w:rPr>
              <w:t>2</w:t>
            </w:r>
            <w:r>
              <w:fldChar w:fldCharType="end"/>
            </w:r>
          </w:hyperlink>
        </w:p>
        <w:p w:rsidR="184A1219" w:rsidP="184A1219" w:rsidRDefault="184A1219" w14:paraId="471422F9" w14:textId="43C863DE">
          <w:pPr>
            <w:pStyle w:val="TOC4"/>
            <w:tabs>
              <w:tab w:val="right" w:leader="dot" w:pos="9360"/>
            </w:tabs>
            <w:bidi w:val="0"/>
            <w:rPr>
              <w:rStyle w:val="Hyperlink"/>
            </w:rPr>
          </w:pPr>
          <w:hyperlink w:anchor="_Toc1501498234">
            <w:r w:rsidRPr="184A1219" w:rsidR="184A1219">
              <w:rPr>
                <w:rStyle w:val="Hyperlink"/>
              </w:rPr>
              <w:t>Factors Influencing Coffee Shop Choice</w:t>
            </w:r>
            <w:r>
              <w:tab/>
            </w:r>
            <w:r>
              <w:fldChar w:fldCharType="begin"/>
            </w:r>
            <w:r>
              <w:instrText xml:space="preserve">PAGEREF _Toc1501498234 \h</w:instrText>
            </w:r>
            <w:r>
              <w:fldChar w:fldCharType="separate"/>
            </w:r>
            <w:r w:rsidRPr="184A1219" w:rsidR="184A1219">
              <w:rPr>
                <w:rStyle w:val="Hyperlink"/>
              </w:rPr>
              <w:t>3</w:t>
            </w:r>
            <w:r>
              <w:fldChar w:fldCharType="end"/>
            </w:r>
          </w:hyperlink>
        </w:p>
        <w:p w:rsidR="184A1219" w:rsidP="184A1219" w:rsidRDefault="184A1219" w14:paraId="5BB6B041" w14:textId="268600EE">
          <w:pPr>
            <w:pStyle w:val="TOC4"/>
            <w:tabs>
              <w:tab w:val="right" w:leader="dot" w:pos="9360"/>
            </w:tabs>
            <w:bidi w:val="0"/>
            <w:rPr>
              <w:rStyle w:val="Hyperlink"/>
            </w:rPr>
          </w:pPr>
          <w:hyperlink w:anchor="_Toc1731914856">
            <w:r w:rsidRPr="184A1219" w:rsidR="184A1219">
              <w:rPr>
                <w:rStyle w:val="Hyperlink"/>
              </w:rPr>
              <w:t>Popular Beverage Choices</w:t>
            </w:r>
            <w:r>
              <w:tab/>
            </w:r>
            <w:r>
              <w:fldChar w:fldCharType="begin"/>
            </w:r>
            <w:r>
              <w:instrText xml:space="preserve">PAGEREF _Toc1731914856 \h</w:instrText>
            </w:r>
            <w:r>
              <w:fldChar w:fldCharType="separate"/>
            </w:r>
            <w:r w:rsidRPr="184A1219" w:rsidR="184A1219">
              <w:rPr>
                <w:rStyle w:val="Hyperlink"/>
              </w:rPr>
              <w:t>4</w:t>
            </w:r>
            <w:r>
              <w:fldChar w:fldCharType="end"/>
            </w:r>
          </w:hyperlink>
        </w:p>
        <w:p w:rsidR="184A1219" w:rsidP="184A1219" w:rsidRDefault="184A1219" w14:paraId="105EA9BF" w14:textId="60759217">
          <w:pPr>
            <w:pStyle w:val="TOC4"/>
            <w:tabs>
              <w:tab w:val="right" w:leader="dot" w:pos="9360"/>
            </w:tabs>
            <w:bidi w:val="0"/>
            <w:rPr>
              <w:rStyle w:val="Hyperlink"/>
            </w:rPr>
          </w:pPr>
          <w:hyperlink w:anchor="_Toc1103073832">
            <w:r w:rsidRPr="184A1219" w:rsidR="184A1219">
              <w:rPr>
                <w:rStyle w:val="Hyperlink"/>
              </w:rPr>
              <w:t>Interest in Community Events and Preferred Atmosphere</w:t>
            </w:r>
            <w:r>
              <w:tab/>
            </w:r>
            <w:r>
              <w:fldChar w:fldCharType="begin"/>
            </w:r>
            <w:r>
              <w:instrText xml:space="preserve">PAGEREF _Toc1103073832 \h</w:instrText>
            </w:r>
            <w:r>
              <w:fldChar w:fldCharType="separate"/>
            </w:r>
            <w:r w:rsidRPr="184A1219" w:rsidR="184A1219">
              <w:rPr>
                <w:rStyle w:val="Hyperlink"/>
              </w:rPr>
              <w:t>4</w:t>
            </w:r>
            <w:r>
              <w:fldChar w:fldCharType="end"/>
            </w:r>
          </w:hyperlink>
        </w:p>
        <w:p w:rsidR="184A1219" w:rsidP="184A1219" w:rsidRDefault="184A1219" w14:paraId="5CB63BA8" w14:textId="454152EE">
          <w:pPr>
            <w:pStyle w:val="TOC3"/>
            <w:tabs>
              <w:tab w:val="right" w:leader="dot" w:pos="9360"/>
            </w:tabs>
            <w:bidi w:val="0"/>
            <w:rPr>
              <w:rStyle w:val="Hyperlink"/>
            </w:rPr>
          </w:pPr>
          <w:hyperlink w:anchor="_Toc2131270995">
            <w:r w:rsidRPr="184A1219" w:rsidR="184A1219">
              <w:rPr>
                <w:rStyle w:val="Hyperlink"/>
              </w:rPr>
              <w:t>Task 2</w:t>
            </w:r>
            <w:r>
              <w:tab/>
            </w:r>
            <w:r>
              <w:fldChar w:fldCharType="begin"/>
            </w:r>
            <w:r>
              <w:instrText xml:space="preserve">PAGEREF _Toc2131270995 \h</w:instrText>
            </w:r>
            <w:r>
              <w:fldChar w:fldCharType="separate"/>
            </w:r>
            <w:r w:rsidRPr="184A1219" w:rsidR="184A1219">
              <w:rPr>
                <w:rStyle w:val="Hyperlink"/>
              </w:rPr>
              <w:t>6</w:t>
            </w:r>
            <w:r>
              <w:fldChar w:fldCharType="end"/>
            </w:r>
          </w:hyperlink>
        </w:p>
        <w:p w:rsidR="184A1219" w:rsidP="184A1219" w:rsidRDefault="184A1219" w14:paraId="42A2317B" w14:textId="58EE3D49">
          <w:pPr>
            <w:pStyle w:val="TOC3"/>
            <w:tabs>
              <w:tab w:val="right" w:leader="dot" w:pos="9360"/>
            </w:tabs>
            <w:bidi w:val="0"/>
            <w:rPr>
              <w:rStyle w:val="Hyperlink"/>
            </w:rPr>
          </w:pPr>
          <w:hyperlink w:anchor="_Toc1759449427">
            <w:r w:rsidRPr="184A1219" w:rsidR="184A1219">
              <w:rPr>
                <w:rStyle w:val="Hyperlink"/>
              </w:rPr>
              <w:t>Designing Cardiff Brew Co.’s Website and Marketing Materials</w:t>
            </w:r>
            <w:r>
              <w:tab/>
            </w:r>
            <w:r>
              <w:fldChar w:fldCharType="begin"/>
            </w:r>
            <w:r>
              <w:instrText xml:space="preserve">PAGEREF _Toc1759449427 \h</w:instrText>
            </w:r>
            <w:r>
              <w:fldChar w:fldCharType="separate"/>
            </w:r>
            <w:r w:rsidRPr="184A1219" w:rsidR="184A1219">
              <w:rPr>
                <w:rStyle w:val="Hyperlink"/>
              </w:rPr>
              <w:t>6</w:t>
            </w:r>
            <w:r>
              <w:fldChar w:fldCharType="end"/>
            </w:r>
          </w:hyperlink>
        </w:p>
        <w:p w:rsidR="184A1219" w:rsidP="184A1219" w:rsidRDefault="184A1219" w14:paraId="7CCDAC21" w14:textId="529F6C5D">
          <w:pPr>
            <w:pStyle w:val="TOC3"/>
            <w:tabs>
              <w:tab w:val="right" w:leader="dot" w:pos="9360"/>
            </w:tabs>
            <w:bidi w:val="0"/>
            <w:rPr>
              <w:rStyle w:val="Hyperlink"/>
            </w:rPr>
          </w:pPr>
          <w:hyperlink w:anchor="_Toc874475810">
            <w:r w:rsidRPr="184A1219" w:rsidR="184A1219">
              <w:rPr>
                <w:rStyle w:val="Hyperlink"/>
              </w:rPr>
              <w:t>Audience Segmentation</w:t>
            </w:r>
            <w:r>
              <w:tab/>
            </w:r>
            <w:r>
              <w:fldChar w:fldCharType="begin"/>
            </w:r>
            <w:r>
              <w:instrText xml:space="preserve">PAGEREF _Toc874475810 \h</w:instrText>
            </w:r>
            <w:r>
              <w:fldChar w:fldCharType="separate"/>
            </w:r>
            <w:r w:rsidRPr="184A1219" w:rsidR="184A1219">
              <w:rPr>
                <w:rStyle w:val="Hyperlink"/>
              </w:rPr>
              <w:t>6</w:t>
            </w:r>
            <w:r>
              <w:fldChar w:fldCharType="end"/>
            </w:r>
          </w:hyperlink>
        </w:p>
        <w:p w:rsidR="184A1219" w:rsidP="184A1219" w:rsidRDefault="184A1219" w14:paraId="5E947469" w14:textId="69D03475">
          <w:pPr>
            <w:pStyle w:val="TOC3"/>
            <w:tabs>
              <w:tab w:val="right" w:leader="dot" w:pos="9360"/>
            </w:tabs>
            <w:bidi w:val="0"/>
            <w:rPr>
              <w:rStyle w:val="Hyperlink"/>
            </w:rPr>
          </w:pPr>
          <w:hyperlink w:anchor="_Toc972937435">
            <w:r w:rsidRPr="184A1219" w:rsidR="184A1219">
              <w:rPr>
                <w:rStyle w:val="Hyperlink"/>
              </w:rPr>
              <w:t>Search Engine Optimization (SEO)</w:t>
            </w:r>
            <w:r>
              <w:tab/>
            </w:r>
            <w:r>
              <w:fldChar w:fldCharType="begin"/>
            </w:r>
            <w:r>
              <w:instrText xml:space="preserve">PAGEREF _Toc972937435 \h</w:instrText>
            </w:r>
            <w:r>
              <w:fldChar w:fldCharType="separate"/>
            </w:r>
            <w:r w:rsidRPr="184A1219" w:rsidR="184A1219">
              <w:rPr>
                <w:rStyle w:val="Hyperlink"/>
              </w:rPr>
              <w:t>7</w:t>
            </w:r>
            <w:r>
              <w:fldChar w:fldCharType="end"/>
            </w:r>
          </w:hyperlink>
        </w:p>
        <w:p w:rsidR="184A1219" w:rsidP="184A1219" w:rsidRDefault="184A1219" w14:paraId="5330A14C" w14:textId="51AF0D2A">
          <w:pPr>
            <w:pStyle w:val="TOC3"/>
            <w:tabs>
              <w:tab w:val="right" w:leader="dot" w:pos="9360"/>
            </w:tabs>
            <w:bidi w:val="0"/>
            <w:rPr>
              <w:rStyle w:val="Hyperlink"/>
            </w:rPr>
          </w:pPr>
          <w:hyperlink w:anchor="_Toc1766109471">
            <w:r w:rsidRPr="184A1219" w:rsidR="184A1219">
              <w:rPr>
                <w:rStyle w:val="Hyperlink"/>
              </w:rPr>
              <w:t>Website Design</w:t>
            </w:r>
            <w:r>
              <w:tab/>
            </w:r>
            <w:r>
              <w:fldChar w:fldCharType="begin"/>
            </w:r>
            <w:r>
              <w:instrText xml:space="preserve">PAGEREF _Toc1766109471 \h</w:instrText>
            </w:r>
            <w:r>
              <w:fldChar w:fldCharType="separate"/>
            </w:r>
            <w:r w:rsidRPr="184A1219" w:rsidR="184A1219">
              <w:rPr>
                <w:rStyle w:val="Hyperlink"/>
              </w:rPr>
              <w:t>8</w:t>
            </w:r>
            <w:r>
              <w:fldChar w:fldCharType="end"/>
            </w:r>
          </w:hyperlink>
        </w:p>
        <w:p w:rsidR="184A1219" w:rsidP="184A1219" w:rsidRDefault="184A1219" w14:paraId="7F1009A5" w14:textId="297E3629">
          <w:pPr>
            <w:pStyle w:val="TOC4"/>
            <w:tabs>
              <w:tab w:val="right" w:leader="dot" w:pos="9360"/>
            </w:tabs>
            <w:bidi w:val="0"/>
            <w:rPr>
              <w:rStyle w:val="Hyperlink"/>
            </w:rPr>
          </w:pPr>
          <w:hyperlink w:anchor="_Toc1787233016">
            <w:r w:rsidRPr="184A1219" w:rsidR="184A1219">
              <w:rPr>
                <w:rStyle w:val="Hyperlink"/>
              </w:rPr>
              <w:t>Key Features</w:t>
            </w:r>
            <w:r>
              <w:tab/>
            </w:r>
            <w:r>
              <w:fldChar w:fldCharType="begin"/>
            </w:r>
            <w:r>
              <w:instrText xml:space="preserve">PAGEREF _Toc1787233016 \h</w:instrText>
            </w:r>
            <w:r>
              <w:fldChar w:fldCharType="separate"/>
            </w:r>
            <w:r w:rsidRPr="184A1219" w:rsidR="184A1219">
              <w:rPr>
                <w:rStyle w:val="Hyperlink"/>
              </w:rPr>
              <w:t>8</w:t>
            </w:r>
            <w:r>
              <w:fldChar w:fldCharType="end"/>
            </w:r>
          </w:hyperlink>
        </w:p>
        <w:p w:rsidR="184A1219" w:rsidP="184A1219" w:rsidRDefault="184A1219" w14:paraId="1A7F1915" w14:textId="706AF42B">
          <w:pPr>
            <w:pStyle w:val="TOC3"/>
            <w:tabs>
              <w:tab w:val="right" w:leader="dot" w:pos="9360"/>
            </w:tabs>
            <w:bidi w:val="0"/>
            <w:rPr>
              <w:rStyle w:val="Hyperlink"/>
            </w:rPr>
          </w:pPr>
          <w:hyperlink w:anchor="_Toc624230292">
            <w:r w:rsidRPr="184A1219" w:rsidR="184A1219">
              <w:rPr>
                <w:rStyle w:val="Hyperlink"/>
              </w:rPr>
              <w:t>Marketing Materials</w:t>
            </w:r>
            <w:r>
              <w:tab/>
            </w:r>
            <w:r>
              <w:fldChar w:fldCharType="begin"/>
            </w:r>
            <w:r>
              <w:instrText xml:space="preserve">PAGEREF _Toc624230292 \h</w:instrText>
            </w:r>
            <w:r>
              <w:fldChar w:fldCharType="separate"/>
            </w:r>
            <w:r w:rsidRPr="184A1219" w:rsidR="184A1219">
              <w:rPr>
                <w:rStyle w:val="Hyperlink"/>
              </w:rPr>
              <w:t>11</w:t>
            </w:r>
            <w:r>
              <w:fldChar w:fldCharType="end"/>
            </w:r>
          </w:hyperlink>
        </w:p>
        <w:p w:rsidR="184A1219" w:rsidP="184A1219" w:rsidRDefault="184A1219" w14:paraId="4ACBAFE7" w14:textId="3951875A">
          <w:pPr>
            <w:pStyle w:val="TOC4"/>
            <w:tabs>
              <w:tab w:val="right" w:leader="dot" w:pos="9360"/>
            </w:tabs>
            <w:bidi w:val="0"/>
            <w:rPr>
              <w:rStyle w:val="Hyperlink"/>
            </w:rPr>
          </w:pPr>
          <w:hyperlink w:anchor="_Toc296426691">
            <w:r w:rsidRPr="184A1219" w:rsidR="184A1219">
              <w:rPr>
                <w:rStyle w:val="Hyperlink"/>
              </w:rPr>
              <w:t>Social Media</w:t>
            </w:r>
            <w:r>
              <w:tab/>
            </w:r>
            <w:r>
              <w:fldChar w:fldCharType="begin"/>
            </w:r>
            <w:r>
              <w:instrText xml:space="preserve">PAGEREF _Toc296426691 \h</w:instrText>
            </w:r>
            <w:r>
              <w:fldChar w:fldCharType="separate"/>
            </w:r>
            <w:r w:rsidRPr="184A1219" w:rsidR="184A1219">
              <w:rPr>
                <w:rStyle w:val="Hyperlink"/>
              </w:rPr>
              <w:t>11</w:t>
            </w:r>
            <w:r>
              <w:fldChar w:fldCharType="end"/>
            </w:r>
          </w:hyperlink>
        </w:p>
        <w:p w:rsidR="184A1219" w:rsidP="184A1219" w:rsidRDefault="184A1219" w14:paraId="6FBF4F30" w14:textId="3A3BC876">
          <w:pPr>
            <w:pStyle w:val="TOC4"/>
            <w:tabs>
              <w:tab w:val="right" w:leader="dot" w:pos="9360"/>
            </w:tabs>
            <w:bidi w:val="0"/>
            <w:rPr>
              <w:rStyle w:val="Hyperlink"/>
            </w:rPr>
          </w:pPr>
          <w:hyperlink w:anchor="_Toc942269677">
            <w:r w:rsidRPr="184A1219" w:rsidR="184A1219">
              <w:rPr>
                <w:rStyle w:val="Hyperlink"/>
              </w:rPr>
              <w:t>Email Campaigns</w:t>
            </w:r>
            <w:r>
              <w:tab/>
            </w:r>
            <w:r>
              <w:fldChar w:fldCharType="begin"/>
            </w:r>
            <w:r>
              <w:instrText xml:space="preserve">PAGEREF _Toc942269677 \h</w:instrText>
            </w:r>
            <w:r>
              <w:fldChar w:fldCharType="separate"/>
            </w:r>
            <w:r w:rsidRPr="184A1219" w:rsidR="184A1219">
              <w:rPr>
                <w:rStyle w:val="Hyperlink"/>
              </w:rPr>
              <w:t>12</w:t>
            </w:r>
            <w:r>
              <w:fldChar w:fldCharType="end"/>
            </w:r>
          </w:hyperlink>
        </w:p>
        <w:p w:rsidR="184A1219" w:rsidP="184A1219" w:rsidRDefault="184A1219" w14:paraId="535B5A27" w14:textId="055E901F">
          <w:pPr>
            <w:pStyle w:val="TOC3"/>
            <w:tabs>
              <w:tab w:val="right" w:leader="dot" w:pos="9360"/>
            </w:tabs>
            <w:bidi w:val="0"/>
            <w:rPr>
              <w:rStyle w:val="Hyperlink"/>
            </w:rPr>
          </w:pPr>
          <w:hyperlink w:anchor="_Toc443004714">
            <w:r w:rsidRPr="184A1219" w:rsidR="184A1219">
              <w:rPr>
                <w:rStyle w:val="Hyperlink"/>
              </w:rPr>
              <w:t>Conclusion</w:t>
            </w:r>
            <w:r>
              <w:tab/>
            </w:r>
            <w:r>
              <w:fldChar w:fldCharType="begin"/>
            </w:r>
            <w:r>
              <w:instrText xml:space="preserve">PAGEREF _Toc443004714 \h</w:instrText>
            </w:r>
            <w:r>
              <w:fldChar w:fldCharType="separate"/>
            </w:r>
            <w:r w:rsidRPr="184A1219" w:rsidR="184A1219">
              <w:rPr>
                <w:rStyle w:val="Hyperlink"/>
              </w:rPr>
              <w:t>12</w:t>
            </w:r>
            <w:r>
              <w:fldChar w:fldCharType="end"/>
            </w:r>
          </w:hyperlink>
        </w:p>
        <w:p w:rsidR="184A1219" w:rsidP="184A1219" w:rsidRDefault="184A1219" w14:paraId="6CDE9032" w14:textId="2494C1CB">
          <w:pPr>
            <w:pStyle w:val="TOC3"/>
            <w:tabs>
              <w:tab w:val="right" w:leader="dot" w:pos="9360"/>
            </w:tabs>
            <w:bidi w:val="0"/>
            <w:rPr>
              <w:rStyle w:val="Hyperlink"/>
            </w:rPr>
          </w:pPr>
          <w:hyperlink w:anchor="_Toc1991407186">
            <w:r w:rsidRPr="184A1219" w:rsidR="184A1219">
              <w:rPr>
                <w:rStyle w:val="Hyperlink"/>
              </w:rPr>
              <w:t>Task 3 – The Importance of Excel in Today’s World</w:t>
            </w:r>
            <w:r>
              <w:tab/>
            </w:r>
            <w:r>
              <w:fldChar w:fldCharType="begin"/>
            </w:r>
            <w:r>
              <w:instrText xml:space="preserve">PAGEREF _Toc1991407186 \h</w:instrText>
            </w:r>
            <w:r>
              <w:fldChar w:fldCharType="separate"/>
            </w:r>
            <w:r w:rsidRPr="184A1219" w:rsidR="184A1219">
              <w:rPr>
                <w:rStyle w:val="Hyperlink"/>
              </w:rPr>
              <w:t>13</w:t>
            </w:r>
            <w:r>
              <w:fldChar w:fldCharType="end"/>
            </w:r>
          </w:hyperlink>
        </w:p>
        <w:p w:rsidR="184A1219" w:rsidP="184A1219" w:rsidRDefault="184A1219" w14:paraId="54B788B1" w14:textId="50006AB7">
          <w:pPr>
            <w:pStyle w:val="TOC4"/>
            <w:tabs>
              <w:tab w:val="right" w:leader="dot" w:pos="9360"/>
            </w:tabs>
            <w:bidi w:val="0"/>
            <w:rPr>
              <w:rStyle w:val="Hyperlink"/>
            </w:rPr>
          </w:pPr>
          <w:hyperlink w:anchor="_Toc925535312">
            <w:r w:rsidRPr="184A1219" w:rsidR="184A1219">
              <w:rPr>
                <w:rStyle w:val="Hyperlink"/>
              </w:rPr>
              <w:t>Spreadsheet of finances for the first 3 months of operating</w:t>
            </w:r>
            <w:r>
              <w:tab/>
            </w:r>
            <w:r>
              <w:fldChar w:fldCharType="begin"/>
            </w:r>
            <w:r>
              <w:instrText xml:space="preserve">PAGEREF _Toc925535312 \h</w:instrText>
            </w:r>
            <w:r>
              <w:fldChar w:fldCharType="separate"/>
            </w:r>
            <w:r w:rsidRPr="184A1219" w:rsidR="184A1219">
              <w:rPr>
                <w:rStyle w:val="Hyperlink"/>
              </w:rPr>
              <w:t>15</w:t>
            </w:r>
            <w:r>
              <w:fldChar w:fldCharType="end"/>
            </w:r>
          </w:hyperlink>
        </w:p>
        <w:p w:rsidR="184A1219" w:rsidP="184A1219" w:rsidRDefault="184A1219" w14:paraId="41079C6D" w14:textId="68B2B553">
          <w:pPr>
            <w:pStyle w:val="TOC4"/>
            <w:tabs>
              <w:tab w:val="right" w:leader="dot" w:pos="9360"/>
            </w:tabs>
            <w:bidi w:val="0"/>
            <w:rPr>
              <w:rStyle w:val="Hyperlink"/>
            </w:rPr>
          </w:pPr>
          <w:hyperlink w:anchor="_Toc39027568">
            <w:r w:rsidRPr="184A1219" w:rsidR="184A1219">
              <w:rPr>
                <w:rStyle w:val="Hyperlink"/>
              </w:rPr>
              <w:t>Bar Chart</w:t>
            </w:r>
            <w:r>
              <w:tab/>
            </w:r>
            <w:r>
              <w:fldChar w:fldCharType="begin"/>
            </w:r>
            <w:r>
              <w:instrText xml:space="preserve">PAGEREF _Toc39027568 \h</w:instrText>
            </w:r>
            <w:r>
              <w:fldChar w:fldCharType="separate"/>
            </w:r>
            <w:r w:rsidRPr="184A1219" w:rsidR="184A1219">
              <w:rPr>
                <w:rStyle w:val="Hyperlink"/>
              </w:rPr>
              <w:t>16</w:t>
            </w:r>
            <w:r>
              <w:fldChar w:fldCharType="end"/>
            </w:r>
          </w:hyperlink>
        </w:p>
        <w:p w:rsidR="184A1219" w:rsidP="184A1219" w:rsidRDefault="184A1219" w14:paraId="0BCCEFF0" w14:textId="0852CE80">
          <w:pPr>
            <w:pStyle w:val="TOC3"/>
            <w:tabs>
              <w:tab w:val="right" w:leader="dot" w:pos="9360"/>
            </w:tabs>
            <w:bidi w:val="0"/>
            <w:rPr>
              <w:rStyle w:val="Hyperlink"/>
            </w:rPr>
          </w:pPr>
          <w:hyperlink w:anchor="_Toc1332217769">
            <w:r w:rsidRPr="184A1219" w:rsidR="184A1219">
              <w:rPr>
                <w:rStyle w:val="Hyperlink"/>
              </w:rPr>
              <w:t>Task 4 – Video advertising Aveeno</w:t>
            </w:r>
            <w:r>
              <w:tab/>
            </w:r>
            <w:r>
              <w:fldChar w:fldCharType="begin"/>
            </w:r>
            <w:r>
              <w:instrText xml:space="preserve">PAGEREF _Toc1332217769 \h</w:instrText>
            </w:r>
            <w:r>
              <w:fldChar w:fldCharType="separate"/>
            </w:r>
            <w:r w:rsidRPr="184A1219" w:rsidR="184A1219">
              <w:rPr>
                <w:rStyle w:val="Hyperlink"/>
              </w:rPr>
              <w:t>17</w:t>
            </w:r>
            <w:r>
              <w:fldChar w:fldCharType="end"/>
            </w:r>
          </w:hyperlink>
        </w:p>
        <w:p w:rsidR="184A1219" w:rsidP="184A1219" w:rsidRDefault="184A1219" w14:paraId="012FD208" w14:textId="657D8EFA">
          <w:pPr>
            <w:pStyle w:val="TOC4"/>
            <w:tabs>
              <w:tab w:val="right" w:leader="dot" w:pos="9360"/>
            </w:tabs>
            <w:bidi w:val="0"/>
            <w:rPr>
              <w:rStyle w:val="Hyperlink"/>
            </w:rPr>
          </w:pPr>
          <w:hyperlink w:anchor="_Toc1073749914">
            <w:r w:rsidRPr="184A1219" w:rsidR="184A1219">
              <w:rPr>
                <w:rStyle w:val="Hyperlink"/>
              </w:rPr>
              <w:t>How story telling techniques influenced my advertising video</w:t>
            </w:r>
            <w:r>
              <w:tab/>
            </w:r>
            <w:r>
              <w:fldChar w:fldCharType="begin"/>
            </w:r>
            <w:r>
              <w:instrText xml:space="preserve">PAGEREF _Toc1073749914 \h</w:instrText>
            </w:r>
            <w:r>
              <w:fldChar w:fldCharType="separate"/>
            </w:r>
            <w:r w:rsidRPr="184A1219" w:rsidR="184A1219">
              <w:rPr>
                <w:rStyle w:val="Hyperlink"/>
              </w:rPr>
              <w:t>17</w:t>
            </w:r>
            <w:r>
              <w:fldChar w:fldCharType="end"/>
            </w:r>
          </w:hyperlink>
        </w:p>
        <w:p w:rsidR="184A1219" w:rsidP="184A1219" w:rsidRDefault="184A1219" w14:paraId="23CA407B" w14:textId="14F11427">
          <w:pPr>
            <w:pStyle w:val="TOC3"/>
            <w:tabs>
              <w:tab w:val="right" w:leader="dot" w:pos="9360"/>
            </w:tabs>
            <w:bidi w:val="0"/>
            <w:rPr>
              <w:rStyle w:val="Hyperlink"/>
            </w:rPr>
          </w:pPr>
          <w:hyperlink w:anchor="_Toc109095530">
            <w:r w:rsidRPr="184A1219" w:rsidR="184A1219">
              <w:rPr>
                <w:rStyle w:val="Hyperlink"/>
              </w:rPr>
              <w:t>References</w:t>
            </w:r>
            <w:r>
              <w:tab/>
            </w:r>
            <w:r>
              <w:fldChar w:fldCharType="begin"/>
            </w:r>
            <w:r>
              <w:instrText xml:space="preserve">PAGEREF _Toc109095530 \h</w:instrText>
            </w:r>
            <w:r>
              <w:fldChar w:fldCharType="separate"/>
            </w:r>
            <w:r w:rsidRPr="184A1219" w:rsidR="184A1219">
              <w:rPr>
                <w:rStyle w:val="Hyperlink"/>
              </w:rPr>
              <w:t>18</w:t>
            </w:r>
            <w:r>
              <w:fldChar w:fldCharType="end"/>
            </w:r>
          </w:hyperlink>
          <w:r>
            <w:fldChar w:fldCharType="end"/>
          </w:r>
        </w:p>
      </w:sdtContent>
    </w:sdt>
    <w:p w:rsidR="184A1219" w:rsidP="184A1219" w:rsidRDefault="184A1219" w14:paraId="743AC684" w14:textId="56C34036">
      <w:pPr>
        <w:pStyle w:val="Heading3"/>
        <w:spacing w:before="281" w:beforeAutospacing="off" w:after="281" w:afterAutospacing="off"/>
        <w:rPr>
          <w:rFonts w:ascii="Aptos" w:hAnsi="Aptos" w:eastAsia="Aptos" w:cs="Aptos"/>
          <w:b w:val="1"/>
          <w:bCs w:val="1"/>
          <w:noProof w:val="0"/>
          <w:sz w:val="28"/>
          <w:szCs w:val="28"/>
          <w:lang w:val="en-US"/>
        </w:rPr>
      </w:pPr>
    </w:p>
    <w:p w:rsidR="184A1219" w:rsidP="184A1219" w:rsidRDefault="184A1219" w14:paraId="673F953B" w14:textId="6F86EBD5">
      <w:pPr>
        <w:pStyle w:val="Normal"/>
        <w:rPr>
          <w:noProof w:val="0"/>
          <w:lang w:val="en-US"/>
        </w:rPr>
      </w:pPr>
    </w:p>
    <w:p w:rsidR="184A1219" w:rsidP="184A1219" w:rsidRDefault="184A1219" w14:paraId="5C1BE127" w14:textId="4C08B59A">
      <w:pPr>
        <w:pStyle w:val="Normal"/>
        <w:rPr>
          <w:noProof w:val="0"/>
          <w:lang w:val="en-US"/>
        </w:rPr>
      </w:pPr>
    </w:p>
    <w:p xmlns:wp14="http://schemas.microsoft.com/office/word/2010/wordml" w:rsidP="184A1219" wp14:paraId="402CC406" wp14:textId="4D791CE2">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863317510" w:id="1504742108"/>
      <w:r w:rsidRPr="184A1219" w:rsidR="22E16A6F">
        <w:rPr>
          <w:rFonts w:ascii="Aptos" w:hAnsi="Aptos" w:eastAsia="Aptos" w:cs="Aptos"/>
          <w:b w:val="1"/>
          <w:bCs w:val="1"/>
          <w:i w:val="0"/>
          <w:iCs w:val="0"/>
          <w:caps w:val="0"/>
          <w:smallCaps w:val="0"/>
          <w:noProof w:val="0"/>
          <w:color w:val="0F4761" w:themeColor="accent1" w:themeTint="FF" w:themeShade="BF"/>
          <w:sz w:val="28"/>
          <w:szCs w:val="28"/>
          <w:lang w:val="en-US"/>
        </w:rPr>
        <w:t xml:space="preserve">Task 1 - </w:t>
      </w:r>
      <w:r w:rsidRPr="184A1219" w:rsidR="07A2027B">
        <w:rPr>
          <w:rFonts w:ascii="Aptos" w:hAnsi="Aptos" w:eastAsia="Aptos" w:cs="Aptos"/>
          <w:b w:val="1"/>
          <w:bCs w:val="1"/>
          <w:i w:val="0"/>
          <w:iCs w:val="0"/>
          <w:caps w:val="0"/>
          <w:smallCaps w:val="0"/>
          <w:noProof w:val="0"/>
          <w:color w:val="0F4761" w:themeColor="accent1" w:themeTint="FF" w:themeShade="BF"/>
          <w:sz w:val="28"/>
          <w:szCs w:val="28"/>
          <w:lang w:val="en-US"/>
        </w:rPr>
        <w:t>Analysis of Questionnaire Findings and Their Application to Business Strategy</w:t>
      </w:r>
      <w:bookmarkEnd w:id="1504742108"/>
    </w:p>
    <w:p xmlns:wp14="http://schemas.microsoft.com/office/word/2010/wordml" w:rsidP="1EDB4D3E" wp14:paraId="58848AA3" wp14:textId="5348F8FC">
      <w:pPr>
        <w:pStyle w:val="Normal"/>
        <w:rPr>
          <w:noProof w:val="0"/>
          <w:lang w:val="en-US"/>
        </w:rPr>
      </w:pPr>
    </w:p>
    <w:p xmlns:wp14="http://schemas.microsoft.com/office/word/2010/wordml" w:rsidP="184A1219" wp14:paraId="1FACDA97" wp14:textId="610579F6">
      <w:pPr>
        <w:pStyle w:val="Heading4"/>
        <w:rPr>
          <w:noProof w:val="0"/>
          <w:lang w:val="en-US"/>
        </w:rPr>
      </w:pPr>
      <w:bookmarkStart w:name="_Toc527018324" w:id="1246630681"/>
      <w:r w:rsidRPr="184A1219" w:rsidR="07A2027B">
        <w:rPr>
          <w:noProof w:val="0"/>
          <w:lang w:val="en-US"/>
        </w:rPr>
        <w:t>Introduction</w:t>
      </w:r>
      <w:bookmarkEnd w:id="1246630681"/>
      <w:r w:rsidRPr="184A1219" w:rsidR="07A2027B">
        <w:rPr>
          <w:noProof w:val="0"/>
          <w:lang w:val="en-US"/>
        </w:rPr>
        <w:t xml:space="preserve"> </w:t>
      </w:r>
    </w:p>
    <w:p xmlns:wp14="http://schemas.microsoft.com/office/word/2010/wordml" w:rsidP="1EDB4D3E" wp14:paraId="6F7BDD25" wp14:textId="085C826D">
      <w:pPr>
        <w:pStyle w:val="Normal"/>
        <w:rPr>
          <w:noProof w:val="0"/>
          <w:lang w:val="en-US"/>
        </w:rPr>
      </w:pPr>
    </w:p>
    <w:p xmlns:wp14="http://schemas.microsoft.com/office/word/2010/wordml" w:rsidP="184A1219" wp14:paraId="2E110F6C" wp14:textId="573CCE46">
      <w:pPr>
        <w:pStyle w:val="Normal"/>
        <w:keepNext w:val="1"/>
        <w:keepLines w:val="1"/>
        <w:rPr>
          <w:rFonts w:ascii="Aptos" w:hAnsi="Aptos" w:eastAsia="Aptos" w:cs="Aptos"/>
          <w:b w:val="0"/>
          <w:bCs w:val="0"/>
          <w:i w:val="0"/>
          <w:iCs w:val="0"/>
          <w:caps w:val="0"/>
          <w:smallCaps w:val="0"/>
          <w:noProof w:val="0"/>
          <w:color w:val="0F4761" w:themeColor="accent1" w:themeTint="FF" w:themeShade="BF"/>
          <w:sz w:val="28"/>
          <w:szCs w:val="28"/>
          <w:lang w:val="en-US"/>
        </w:rPr>
      </w:pPr>
      <w:r w:rsidRPr="184A1219" w:rsidR="71D841A6">
        <w:rPr>
          <w:noProof w:val="0"/>
          <w:lang w:val="en-US"/>
        </w:rPr>
        <w:t xml:space="preserve">One of the most efficient ways to obtain information that informs the creation of successful business plans is through questionnaire surveys. This research looks at how respondents answered four important questions from a recent survey that was intended to learn more about the preferences and actions of customers with regard to coffee shops. The analysis will go over how these data might help to design and improve a new coffee shop business by identifying trends and patterns. The number of customers, the factors that influence decisions, menu preferences, and interest in local events are important factors to take into account. These observations offer a framework for matching customer expectations with corporate procedures. </w:t>
      </w:r>
    </w:p>
    <w:p xmlns:wp14="http://schemas.microsoft.com/office/word/2010/wordml" w:rsidP="184A1219" wp14:paraId="0FA356CC" wp14:textId="4A64450D">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690088291" w:id="1896847296"/>
      <w:r w:rsidRPr="184A1219" w:rsidR="71D841A6">
        <w:rPr>
          <w:rFonts w:ascii="Aptos" w:hAnsi="Aptos" w:eastAsia="Aptos" w:cs="Aptos"/>
          <w:b w:val="1"/>
          <w:bCs w:val="1"/>
          <w:i w:val="0"/>
          <w:iCs w:val="0"/>
          <w:caps w:val="0"/>
          <w:smallCaps w:val="0"/>
          <w:noProof w:val="0"/>
          <w:color w:val="0F4761" w:themeColor="accent1" w:themeTint="FF" w:themeShade="BF"/>
          <w:sz w:val="28"/>
          <w:szCs w:val="28"/>
          <w:lang w:val="en-US"/>
        </w:rPr>
        <w:t>Key Findings and Insights</w:t>
      </w:r>
      <w:bookmarkEnd w:id="1896847296"/>
    </w:p>
    <w:p xmlns:wp14="http://schemas.microsoft.com/office/word/2010/wordml" w:rsidP="184A1219" wp14:paraId="028FBB47" wp14:textId="250FAE95">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197562278" w:id="593176107"/>
      <w:r w:rsidRPr="184A1219" w:rsidR="71D841A6">
        <w:rPr>
          <w:rFonts w:ascii="Aptos" w:hAnsi="Aptos" w:eastAsia="Aptos" w:cs="Aptos"/>
          <w:b w:val="1"/>
          <w:bCs w:val="1"/>
          <w:i w:val="1"/>
          <w:iCs w:val="1"/>
          <w:caps w:val="0"/>
          <w:smallCaps w:val="0"/>
          <w:noProof w:val="0"/>
          <w:color w:val="0F4761" w:themeColor="accent1" w:themeTint="FF" w:themeShade="BF"/>
          <w:sz w:val="24"/>
          <w:szCs w:val="24"/>
          <w:lang w:val="en-US"/>
        </w:rPr>
        <w:t>Frequency of Coffee Shop Visits</w:t>
      </w:r>
      <w:bookmarkEnd w:id="593176107"/>
    </w:p>
    <w:p xmlns:wp14="http://schemas.microsoft.com/office/word/2010/wordml" w:rsidP="1EDB4D3E" wp14:paraId="43C2A95F" wp14:textId="207E47F8">
      <w:pPr>
        <w:rPr>
          <w:rFonts w:ascii="Aptos" w:hAnsi="Aptos" w:eastAsia="Aptos" w:cs="Aptos"/>
          <w:b w:val="0"/>
          <w:bCs w:val="0"/>
          <w:i w:val="0"/>
          <w:iCs w:val="0"/>
          <w:caps w:val="0"/>
          <w:smallCaps w:val="0"/>
          <w:noProof w:val="0"/>
          <w:color w:val="000000" w:themeColor="text1" w:themeTint="FF" w:themeShade="FF"/>
          <w:sz w:val="24"/>
          <w:szCs w:val="24"/>
          <w:lang w:val="en-US"/>
        </w:rPr>
      </w:pPr>
      <w:r w:rsidRPr="1EDB4D3E" w:rsidR="71D841A6">
        <w:rPr>
          <w:rFonts w:ascii="Aptos" w:hAnsi="Aptos" w:eastAsia="Aptos" w:cs="Aptos"/>
          <w:b w:val="0"/>
          <w:bCs w:val="0"/>
          <w:i w:val="0"/>
          <w:iCs w:val="0"/>
          <w:caps w:val="0"/>
          <w:smallCaps w:val="0"/>
          <w:noProof w:val="0"/>
          <w:color w:val="000000" w:themeColor="text1" w:themeTint="FF" w:themeShade="FF"/>
          <w:sz w:val="24"/>
          <w:szCs w:val="24"/>
          <w:lang w:val="en-US"/>
        </w:rPr>
        <w:t>According to the survey's findings, a sizable percentage of participants go to coffee shops every day or two to three times a week. This regularity shows how accustomed coffee shop patrons are to using these places as part of their daily routines, whether for business, leisure, or socialising. For coffee businesses, this steady customer base translates into a reliable source of income (Mintel, 2023).</w:t>
      </w:r>
    </w:p>
    <w:p xmlns:wp14="http://schemas.microsoft.com/office/word/2010/wordml" w:rsidP="1EDB4D3E" wp14:paraId="32460CAA" wp14:textId="3714FB3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1EDB4D3E" w:rsidR="71D841A6">
        <w:rPr>
          <w:rFonts w:ascii="Aptos" w:hAnsi="Aptos" w:eastAsia="Aptos" w:cs="Aptos"/>
          <w:b w:val="0"/>
          <w:bCs w:val="0"/>
          <w:i w:val="0"/>
          <w:iCs w:val="0"/>
          <w:caps w:val="0"/>
          <w:smallCaps w:val="0"/>
          <w:noProof w:val="0"/>
          <w:color w:val="000000" w:themeColor="text1" w:themeTint="FF" w:themeShade="FF"/>
          <w:sz w:val="24"/>
          <w:szCs w:val="24"/>
          <w:lang w:val="en-US"/>
        </w:rPr>
        <w:t>To cater to this regular customer base, loyalty programs should be implemented to reward repeat visits, such as free coffee after a certain number of purchases or discounts for consistent customers. The coffee shop must also ensure its operations are consistent in quality and efficiency to retain regular customers. Additional customer-focused services, such as pre-ordering or app-based rewards, could further improve convenience and strengthen loyalty (Bryson, 2018).</w:t>
      </w:r>
    </w:p>
    <w:p xmlns:wp14="http://schemas.microsoft.com/office/word/2010/wordml" w:rsidP="1EDB4D3E" wp14:paraId="2200D7D7" wp14:textId="402FCE5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71D841A6">
        <w:drawing>
          <wp:inline xmlns:wp14="http://schemas.microsoft.com/office/word/2010/wordprocessingDrawing" wp14:editId="6C05560D" wp14:anchorId="015CADCB">
            <wp:extent cx="5724524" cy="2752725"/>
            <wp:effectExtent l="0" t="0" r="0" b="0"/>
            <wp:docPr id="1207859616" name="" title=""/>
            <wp:cNvGraphicFramePr>
              <a:graphicFrameLocks noChangeAspect="1"/>
            </wp:cNvGraphicFramePr>
            <a:graphic>
              <a:graphicData uri="http://schemas.openxmlformats.org/drawingml/2006/picture">
                <pic:pic>
                  <pic:nvPicPr>
                    <pic:cNvPr id="0" name=""/>
                    <pic:cNvPicPr/>
                  </pic:nvPicPr>
                  <pic:blipFill>
                    <a:blip r:embed="R6cf22509d2c54a24">
                      <a:extLst>
                        <a:ext xmlns:a="http://schemas.openxmlformats.org/drawingml/2006/main" uri="{28A0092B-C50C-407E-A947-70E740481C1C}">
                          <a14:useLocalDpi val="0"/>
                        </a:ext>
                      </a:extLst>
                    </a:blip>
                    <a:stretch>
                      <a:fillRect/>
                    </a:stretch>
                  </pic:blipFill>
                  <pic:spPr>
                    <a:xfrm>
                      <a:off x="0" y="0"/>
                      <a:ext cx="5724524" cy="2752725"/>
                    </a:xfrm>
                    <a:prstGeom prst="rect">
                      <a:avLst/>
                    </a:prstGeom>
                  </pic:spPr>
                </pic:pic>
              </a:graphicData>
            </a:graphic>
          </wp:inline>
        </w:drawing>
      </w:r>
    </w:p>
    <w:p xmlns:wp14="http://schemas.microsoft.com/office/word/2010/wordml" w:rsidP="184A1219" wp14:paraId="1E3B3B68" wp14:textId="21ABFC43">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501498234" w:id="169775585"/>
      <w:r w:rsidRPr="184A1219" w:rsidR="71D841A6">
        <w:rPr>
          <w:rFonts w:ascii="Aptos" w:hAnsi="Aptos" w:eastAsia="Aptos" w:cs="Aptos"/>
          <w:b w:val="1"/>
          <w:bCs w:val="1"/>
          <w:i w:val="1"/>
          <w:iCs w:val="1"/>
          <w:caps w:val="0"/>
          <w:smallCaps w:val="0"/>
          <w:noProof w:val="0"/>
          <w:color w:val="0F4761" w:themeColor="accent1" w:themeTint="FF" w:themeShade="BF"/>
          <w:sz w:val="24"/>
          <w:szCs w:val="24"/>
          <w:lang w:val="en-US"/>
        </w:rPr>
        <w:t>Factors Influencing Coffee Shop Choice</w:t>
      </w:r>
      <w:bookmarkEnd w:id="169775585"/>
    </w:p>
    <w:p xmlns:wp14="http://schemas.microsoft.com/office/word/2010/wordml" w:rsidP="1EDB4D3E" wp14:paraId="4A35BC8C" wp14:textId="66160A8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1EDB4D3E" w:rsidR="71D841A6">
        <w:rPr>
          <w:rFonts w:ascii="Aptos" w:hAnsi="Aptos" w:eastAsia="Aptos" w:cs="Aptos"/>
          <w:b w:val="0"/>
          <w:bCs w:val="0"/>
          <w:i w:val="0"/>
          <w:iCs w:val="0"/>
          <w:caps w:val="0"/>
          <w:smallCaps w:val="0"/>
          <w:noProof w:val="0"/>
          <w:color w:val="000000" w:themeColor="text1" w:themeTint="FF" w:themeShade="FF"/>
          <w:sz w:val="24"/>
          <w:szCs w:val="24"/>
          <w:lang w:val="en-US"/>
        </w:rPr>
        <w:t>When choosing a coffee shop, respondents ranked coffee quality as their top priority, followed by food variety, ethical sourcing, and ambiance. Ethical practices, such as using sustainably sourced coffee beans, were particularly valued by respondents, reflecting a growing trend of environmental awareness among consumers (Smith, 2023). The importance of ambiance indicates that customers view coffee shops as more than just places to grab a drink—they seek spaces where they can enjoy the atmosphere.</w:t>
      </w:r>
    </w:p>
    <w:p xmlns:wp14="http://schemas.microsoft.com/office/word/2010/wordml" w:rsidP="1EDB4D3E" wp14:paraId="60389B07" wp14:textId="4C0B455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1EDB4D3E" w:rsidR="71D841A6">
        <w:rPr>
          <w:rFonts w:ascii="Aptos" w:hAnsi="Aptos" w:eastAsia="Aptos" w:cs="Aptos"/>
          <w:b w:val="0"/>
          <w:bCs w:val="0"/>
          <w:i w:val="0"/>
          <w:iCs w:val="0"/>
          <w:caps w:val="0"/>
          <w:smallCaps w:val="0"/>
          <w:noProof w:val="0"/>
          <w:color w:val="000000" w:themeColor="text1" w:themeTint="FF" w:themeShade="FF"/>
          <w:sz w:val="24"/>
          <w:szCs w:val="24"/>
          <w:lang w:val="en-US"/>
        </w:rPr>
        <w:t xml:space="preserve">The business should focus on sourcing premium-quality coffee beans from sustainable suppliers and highlight this commitment in marketing materials. Offering a diverse menu of fresh pastries and snacks can enhance appeal, especially to customers seeking food options alongside their coffee. Furthermore, investing in interior design to create a warm, welcoming environment will help establish the coffee shop as a desirable destination. Combining these elements will align the business with consumer preferences and provide a competitive edge (Food Standards Agency, 2023). </w:t>
      </w:r>
    </w:p>
    <w:p xmlns:wp14="http://schemas.microsoft.com/office/word/2010/wordml" w:rsidP="1EDB4D3E" wp14:paraId="308D1DCA" wp14:textId="41D61B5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71D841A6">
        <w:drawing>
          <wp:inline xmlns:wp14="http://schemas.microsoft.com/office/word/2010/wordprocessingDrawing" wp14:editId="32D4C45C" wp14:anchorId="34E34F0B">
            <wp:extent cx="5857875" cy="2619375"/>
            <wp:effectExtent l="0" t="0" r="0" b="0"/>
            <wp:docPr id="2054938024" name="" title=""/>
            <wp:cNvGraphicFramePr>
              <a:graphicFrameLocks noChangeAspect="1"/>
            </wp:cNvGraphicFramePr>
            <a:graphic>
              <a:graphicData uri="http://schemas.openxmlformats.org/drawingml/2006/picture">
                <pic:pic>
                  <pic:nvPicPr>
                    <pic:cNvPr id="0" name=""/>
                    <pic:cNvPicPr/>
                  </pic:nvPicPr>
                  <pic:blipFill>
                    <a:blip r:embed="Rcaba7ff712154294">
                      <a:extLst>
                        <a:ext xmlns:a="http://schemas.openxmlformats.org/drawingml/2006/main" uri="{28A0092B-C50C-407E-A947-70E740481C1C}">
                          <a14:useLocalDpi val="0"/>
                        </a:ext>
                      </a:extLst>
                    </a:blip>
                    <a:stretch>
                      <a:fillRect/>
                    </a:stretch>
                  </pic:blipFill>
                  <pic:spPr>
                    <a:xfrm>
                      <a:off x="0" y="0"/>
                      <a:ext cx="5857875" cy="2619375"/>
                    </a:xfrm>
                    <a:prstGeom prst="rect">
                      <a:avLst/>
                    </a:prstGeom>
                  </pic:spPr>
                </pic:pic>
              </a:graphicData>
            </a:graphic>
          </wp:inline>
        </w:drawing>
      </w:r>
    </w:p>
    <w:p xmlns:wp14="http://schemas.microsoft.com/office/word/2010/wordml" w:rsidP="184A1219" wp14:paraId="66048EF9" wp14:textId="6B2772DC">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731914856" w:id="893503665"/>
      <w:r w:rsidRPr="184A1219" w:rsidR="71D841A6">
        <w:rPr>
          <w:rFonts w:ascii="Aptos" w:hAnsi="Aptos" w:eastAsia="Aptos" w:cs="Aptos"/>
          <w:b w:val="1"/>
          <w:bCs w:val="1"/>
          <w:i w:val="1"/>
          <w:iCs w:val="1"/>
          <w:caps w:val="0"/>
          <w:smallCaps w:val="0"/>
          <w:noProof w:val="0"/>
          <w:color w:val="0F4761" w:themeColor="accent1" w:themeTint="FF" w:themeShade="BF"/>
          <w:sz w:val="24"/>
          <w:szCs w:val="24"/>
          <w:lang w:val="en-US"/>
        </w:rPr>
        <w:t>Popular Beverage Choices</w:t>
      </w:r>
      <w:bookmarkEnd w:id="893503665"/>
    </w:p>
    <w:p xmlns:wp14="http://schemas.microsoft.com/office/word/2010/wordml" w:rsidP="1EDB4D3E" wp14:paraId="3D10E242" wp14:textId="39D9E16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1EDB4D3E" w:rsidR="71D841A6">
        <w:rPr>
          <w:rFonts w:ascii="Aptos" w:hAnsi="Aptos" w:eastAsia="Aptos" w:cs="Aptos"/>
          <w:b w:val="0"/>
          <w:bCs w:val="0"/>
          <w:i w:val="0"/>
          <w:iCs w:val="0"/>
          <w:caps w:val="0"/>
          <w:smallCaps w:val="0"/>
          <w:noProof w:val="0"/>
          <w:color w:val="000000" w:themeColor="text1" w:themeTint="FF" w:themeShade="FF"/>
          <w:sz w:val="24"/>
          <w:szCs w:val="24"/>
          <w:lang w:val="en-US"/>
        </w:rPr>
        <w:t>Espresso-based drinks, such as lattes and cappuccinos, emerged as the most popular options among respondents. However, there was also noticeable interest in specialty drinks and non-coffee alternatives like teas and hot chocolate. This diversity indicates that while traditional coffee options remain essential, customers appreciate variety and innovation in beverage offerings (Mintel, 2023).</w:t>
      </w:r>
    </w:p>
    <w:p xmlns:wp14="http://schemas.microsoft.com/office/word/2010/wordml" w:rsidP="1EDB4D3E" wp14:paraId="2437F193" wp14:textId="7347A7E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1EDB4D3E" w:rsidR="71D841A6">
        <w:rPr>
          <w:rFonts w:ascii="Aptos" w:hAnsi="Aptos" w:eastAsia="Aptos" w:cs="Aptos"/>
          <w:b w:val="0"/>
          <w:bCs w:val="0"/>
          <w:i w:val="0"/>
          <w:iCs w:val="0"/>
          <w:caps w:val="0"/>
          <w:smallCaps w:val="0"/>
          <w:noProof w:val="0"/>
          <w:color w:val="000000" w:themeColor="text1" w:themeTint="FF" w:themeShade="FF"/>
          <w:sz w:val="24"/>
          <w:szCs w:val="24"/>
          <w:lang w:val="en-US"/>
        </w:rPr>
        <w:t>The menu should balance classic coffee offerings with seasonal specialties and innovative drinks to cater to a wide audience. For example, creating a signature drink or offering limited-edition seasonal beverages can attract attention and encourage repeat visits. Additionally, incorporating non-coffee beverages like teas or plant-based drinks will appeal to non-coffee drinkers, expanding the customer base (Smith, 2023).</w:t>
      </w:r>
    </w:p>
    <w:p xmlns:wp14="http://schemas.microsoft.com/office/word/2010/wordml" w:rsidP="1EDB4D3E" wp14:paraId="4936BE76" wp14:textId="1400ECC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71D841A6">
        <w:drawing>
          <wp:inline xmlns:wp14="http://schemas.microsoft.com/office/word/2010/wordprocessingDrawing" wp14:editId="7E15C4D3" wp14:anchorId="5828EC46">
            <wp:extent cx="5943600" cy="2209800"/>
            <wp:effectExtent l="0" t="0" r="0" b="0"/>
            <wp:docPr id="705636412" name="" title=""/>
            <wp:cNvGraphicFramePr>
              <a:graphicFrameLocks noChangeAspect="1"/>
            </wp:cNvGraphicFramePr>
            <a:graphic>
              <a:graphicData uri="http://schemas.openxmlformats.org/drawingml/2006/picture">
                <pic:pic>
                  <pic:nvPicPr>
                    <pic:cNvPr id="0" name=""/>
                    <pic:cNvPicPr/>
                  </pic:nvPicPr>
                  <pic:blipFill>
                    <a:blip r:embed="R5ae4475e8032436f">
                      <a:extLst>
                        <a:ext xmlns:a="http://schemas.openxmlformats.org/drawingml/2006/main" uri="{28A0092B-C50C-407E-A947-70E740481C1C}">
                          <a14:useLocalDpi val="0"/>
                        </a:ext>
                      </a:extLst>
                    </a:blip>
                    <a:stretch>
                      <a:fillRect/>
                    </a:stretch>
                  </pic:blipFill>
                  <pic:spPr>
                    <a:xfrm>
                      <a:off x="0" y="0"/>
                      <a:ext cx="5943600" cy="2209800"/>
                    </a:xfrm>
                    <a:prstGeom prst="rect">
                      <a:avLst/>
                    </a:prstGeom>
                  </pic:spPr>
                </pic:pic>
              </a:graphicData>
            </a:graphic>
          </wp:inline>
        </w:drawing>
      </w:r>
    </w:p>
    <w:p xmlns:wp14="http://schemas.microsoft.com/office/word/2010/wordml" w:rsidP="184A1219" wp14:paraId="24A31983" wp14:textId="00786B74">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103073832" w:id="391966920"/>
      <w:r w:rsidRPr="184A1219" w:rsidR="71D841A6">
        <w:rPr>
          <w:rFonts w:ascii="Aptos" w:hAnsi="Aptos" w:eastAsia="Aptos" w:cs="Aptos"/>
          <w:b w:val="1"/>
          <w:bCs w:val="1"/>
          <w:i w:val="1"/>
          <w:iCs w:val="1"/>
          <w:caps w:val="0"/>
          <w:smallCaps w:val="0"/>
          <w:noProof w:val="0"/>
          <w:color w:val="0F4761" w:themeColor="accent1" w:themeTint="FF" w:themeShade="BF"/>
          <w:sz w:val="24"/>
          <w:szCs w:val="24"/>
          <w:lang w:val="en-US"/>
        </w:rPr>
        <w:t>Interest in Community Events and Preferred Atmosphere</w:t>
      </w:r>
      <w:bookmarkEnd w:id="391966920"/>
    </w:p>
    <w:p xmlns:wp14="http://schemas.microsoft.com/office/word/2010/wordml" w:rsidP="1EDB4D3E" wp14:paraId="7AED0E51" wp14:textId="02101E1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1EDB4D3E" w:rsidR="71D841A6">
        <w:rPr>
          <w:rFonts w:ascii="Aptos" w:hAnsi="Aptos" w:eastAsia="Aptos" w:cs="Aptos"/>
          <w:b w:val="0"/>
          <w:bCs w:val="0"/>
          <w:i w:val="0"/>
          <w:iCs w:val="0"/>
          <w:caps w:val="0"/>
          <w:smallCaps w:val="0"/>
          <w:noProof w:val="0"/>
          <w:color w:val="000000" w:themeColor="text1" w:themeTint="FF" w:themeShade="FF"/>
          <w:sz w:val="24"/>
          <w:szCs w:val="24"/>
          <w:lang w:val="en-US"/>
        </w:rPr>
        <w:t>Respondents expressed strong interest in community events hosted by coffee shops, such as book clubs, art shows, or live performances. Additionally, features like free Wi-Fi and comfortable seating were considered essential to creating an appealing space. These findings reflect a trend of coffee shops being used as multifunctional spaces for work, relaxation, and social interactions (Jones, 2023).</w:t>
      </w:r>
    </w:p>
    <w:p xmlns:wp14="http://schemas.microsoft.com/office/word/2010/wordml" w:rsidP="1EDB4D3E" wp14:paraId="37723A0F" wp14:textId="745D877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1EDB4D3E" w:rsidR="71D841A6">
        <w:rPr>
          <w:rFonts w:ascii="Aptos" w:hAnsi="Aptos" w:eastAsia="Aptos" w:cs="Aptos"/>
          <w:b w:val="0"/>
          <w:bCs w:val="0"/>
          <w:i w:val="0"/>
          <w:iCs w:val="0"/>
          <w:caps w:val="0"/>
          <w:smallCaps w:val="0"/>
          <w:noProof w:val="0"/>
          <w:color w:val="000000" w:themeColor="text1" w:themeTint="FF" w:themeShade="FF"/>
          <w:sz w:val="24"/>
          <w:szCs w:val="24"/>
          <w:lang w:val="en-US"/>
        </w:rPr>
        <w:t>By hosting regular community events, the coffee shop can foster a sense of belonging and build customer loyalty. Events like open mic nights, art exhibits, or educational workshops can attract different demographics and position the coffee shop as a local cultural hub. Furthermore, designing the space with a mix of seating options—plush chairs for comfort and ergonomic tables for working—will cater to various customer needs. Ensuring free, high-speed Wi-Fi will further enhance the shop’s functionality as a workspace (Lisowska, 2023).</w:t>
      </w:r>
    </w:p>
    <w:p xmlns:wp14="http://schemas.microsoft.com/office/word/2010/wordml" w:rsidP="1EDB4D3E" wp14:paraId="22CF3330" wp14:textId="64AE548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1EDB4D3E" w:rsidR="71D841A6">
        <w:rPr>
          <w:rFonts w:ascii="Aptos" w:hAnsi="Aptos" w:eastAsia="Aptos" w:cs="Aptos"/>
          <w:b w:val="1"/>
          <w:bCs w:val="1"/>
          <w:i w:val="1"/>
          <w:iCs w:val="1"/>
          <w:caps w:val="0"/>
          <w:smallCaps w:val="0"/>
          <w:noProof w:val="0"/>
          <w:color w:val="000000" w:themeColor="text1" w:themeTint="FF" w:themeShade="FF"/>
          <w:sz w:val="24"/>
          <w:szCs w:val="24"/>
          <w:lang w:val="en-US"/>
        </w:rPr>
        <w:t xml:space="preserve">Conclusion </w:t>
      </w:r>
    </w:p>
    <w:p xmlns:wp14="http://schemas.microsoft.com/office/word/2010/wordml" w:rsidP="1EDB4D3E" wp14:paraId="5279760F" wp14:textId="49FCBAE2">
      <w:pPr>
        <w:rPr>
          <w:rFonts w:ascii="Aptos" w:hAnsi="Aptos" w:eastAsia="Aptos" w:cs="Aptos"/>
          <w:b w:val="0"/>
          <w:bCs w:val="0"/>
          <w:i w:val="0"/>
          <w:iCs w:val="0"/>
          <w:caps w:val="0"/>
          <w:smallCaps w:val="0"/>
          <w:noProof w:val="0"/>
          <w:color w:val="000000" w:themeColor="text1" w:themeTint="FF" w:themeShade="FF"/>
          <w:sz w:val="24"/>
          <w:szCs w:val="24"/>
          <w:lang w:val="en-US"/>
        </w:rPr>
      </w:pPr>
      <w:r w:rsidRPr="1EDB4D3E" w:rsidR="71D841A6">
        <w:rPr>
          <w:rFonts w:ascii="Aptos" w:hAnsi="Aptos" w:eastAsia="Aptos" w:cs="Aptos"/>
          <w:b w:val="0"/>
          <w:bCs w:val="0"/>
          <w:i w:val="0"/>
          <w:iCs w:val="0"/>
          <w:caps w:val="0"/>
          <w:smallCaps w:val="0"/>
          <w:noProof w:val="0"/>
          <w:color w:val="000000" w:themeColor="text1" w:themeTint="FF" w:themeShade="FF"/>
          <w:sz w:val="24"/>
          <w:szCs w:val="24"/>
          <w:lang w:val="en-US"/>
        </w:rPr>
        <w:t>The survey's findings offer a thorough grasp of customer expectations, trends, and preferences. The coffee shop may establish a strong market presence by integrating these findings into its business plan, which should emphasise various offerings, ethical sourcing, community events, and a welcoming atmosphere. These results highlight how crucial it is to strike a balance between fundamental client needs and creative concepts in order for the company to prosper in a cutthroat market. The coffee shop is positioned for long-term success because it places a strong emphasis on quality, sustainability, and customer experience.</w:t>
      </w:r>
    </w:p>
    <w:p xmlns:wp14="http://schemas.microsoft.com/office/word/2010/wordml" w:rsidP="1EDB4D3E" wp14:paraId="228556B6" wp14:textId="40D7AC57">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EDB4D3E" wp14:paraId="666A5831" wp14:textId="6984E5EF">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EDB4D3E" wp14:paraId="32993037" wp14:textId="0BC1BE46">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EDB4D3E" wp14:paraId="159B4F53" wp14:textId="2FDC9BFE">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EDB4D3E" wp14:paraId="56C9990C" wp14:textId="77668BD7">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EDB4D3E" wp14:paraId="00E2C361" wp14:textId="65CCEAD2">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EDB4D3E" wp14:paraId="7D619312" wp14:textId="124E23A3">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EDB4D3E" wp14:paraId="6E7C1BE0" wp14:textId="6691F246">
      <w:pPr>
        <w:pStyle w:val="Normal"/>
        <w:rPr>
          <w:noProof w:val="0"/>
          <w:lang w:val="en-US"/>
        </w:rPr>
      </w:pPr>
    </w:p>
    <w:p xmlns:wp14="http://schemas.microsoft.com/office/word/2010/wordml" w:rsidP="1EDB4D3E" wp14:paraId="0C32807C" wp14:textId="3BA63185">
      <w:pPr>
        <w:pStyle w:val="Heading3"/>
        <w:spacing w:before="281" w:beforeAutospacing="off" w:after="281" w:afterAutospacing="off"/>
        <w:rPr>
          <w:rFonts w:ascii="Aptos" w:hAnsi="Aptos" w:eastAsia="Aptos" w:cs="Aptos"/>
          <w:b w:val="1"/>
          <w:bCs w:val="1"/>
          <w:noProof w:val="0"/>
          <w:sz w:val="28"/>
          <w:szCs w:val="28"/>
          <w:lang w:val="en-US"/>
        </w:rPr>
      </w:pPr>
    </w:p>
    <w:p xmlns:wp14="http://schemas.microsoft.com/office/word/2010/wordml" w:rsidP="1EDB4D3E" wp14:paraId="3409256E" wp14:textId="08A3D881">
      <w:pPr>
        <w:pStyle w:val="Heading3"/>
        <w:spacing w:before="281" w:beforeAutospacing="off" w:after="281" w:afterAutospacing="off"/>
        <w:rPr>
          <w:rFonts w:ascii="Aptos" w:hAnsi="Aptos" w:eastAsia="Aptos" w:cs="Aptos"/>
          <w:b w:val="1"/>
          <w:bCs w:val="1"/>
          <w:noProof w:val="0"/>
          <w:sz w:val="28"/>
          <w:szCs w:val="28"/>
          <w:lang w:val="en-US"/>
        </w:rPr>
      </w:pPr>
    </w:p>
    <w:p xmlns:wp14="http://schemas.microsoft.com/office/word/2010/wordml" w:rsidP="1EDB4D3E" wp14:paraId="0C2BAE83" wp14:textId="6C437D04">
      <w:pPr>
        <w:pStyle w:val="Heading3"/>
        <w:spacing w:before="281" w:beforeAutospacing="off" w:after="281" w:afterAutospacing="off"/>
        <w:rPr>
          <w:rFonts w:ascii="Aptos" w:hAnsi="Aptos" w:eastAsia="Aptos" w:cs="Aptos"/>
          <w:b w:val="1"/>
          <w:bCs w:val="1"/>
          <w:noProof w:val="0"/>
          <w:sz w:val="28"/>
          <w:szCs w:val="28"/>
          <w:lang w:val="en-US"/>
        </w:rPr>
      </w:pPr>
    </w:p>
    <w:p xmlns:wp14="http://schemas.microsoft.com/office/word/2010/wordml" w:rsidP="1EDB4D3E" wp14:paraId="683283EF" wp14:textId="038042BA">
      <w:pPr>
        <w:pStyle w:val="Heading3"/>
        <w:spacing w:before="281" w:beforeAutospacing="off" w:after="281" w:afterAutospacing="off"/>
        <w:rPr>
          <w:rFonts w:ascii="Aptos" w:hAnsi="Aptos" w:eastAsia="Aptos" w:cs="Aptos"/>
          <w:b w:val="1"/>
          <w:bCs w:val="1"/>
          <w:noProof w:val="0"/>
          <w:sz w:val="28"/>
          <w:szCs w:val="28"/>
          <w:lang w:val="en-US"/>
        </w:rPr>
      </w:pPr>
    </w:p>
    <w:p xmlns:wp14="http://schemas.microsoft.com/office/word/2010/wordml" w:rsidP="1EDB4D3E" wp14:paraId="506CD740" wp14:textId="1581A962">
      <w:pPr>
        <w:pStyle w:val="Heading3"/>
        <w:spacing w:before="281" w:beforeAutospacing="off" w:after="281" w:afterAutospacing="off"/>
        <w:rPr>
          <w:rFonts w:ascii="Aptos" w:hAnsi="Aptos" w:eastAsia="Aptos" w:cs="Aptos"/>
          <w:b w:val="1"/>
          <w:bCs w:val="1"/>
          <w:noProof w:val="0"/>
          <w:sz w:val="28"/>
          <w:szCs w:val="28"/>
          <w:lang w:val="en-US"/>
        </w:rPr>
      </w:pPr>
    </w:p>
    <w:p xmlns:wp14="http://schemas.microsoft.com/office/word/2010/wordml" w:rsidP="1EDB4D3E" wp14:paraId="1B096DAD" wp14:textId="55227BD9">
      <w:pPr>
        <w:pStyle w:val="Heading3"/>
        <w:spacing w:before="281" w:beforeAutospacing="off" w:after="281" w:afterAutospacing="off"/>
        <w:rPr>
          <w:rFonts w:ascii="Aptos" w:hAnsi="Aptos" w:eastAsia="Aptos" w:cs="Aptos"/>
          <w:b w:val="1"/>
          <w:bCs w:val="1"/>
          <w:noProof w:val="0"/>
          <w:sz w:val="28"/>
          <w:szCs w:val="28"/>
          <w:lang w:val="en-US"/>
        </w:rPr>
      </w:pPr>
      <w:bookmarkStart w:name="_Toc2131270995" w:id="1044424364"/>
      <w:r w:rsidRPr="184A1219" w:rsidR="0343C8E7">
        <w:rPr>
          <w:rFonts w:ascii="Aptos" w:hAnsi="Aptos" w:eastAsia="Aptos" w:cs="Aptos"/>
          <w:b w:val="1"/>
          <w:bCs w:val="1"/>
          <w:noProof w:val="0"/>
          <w:sz w:val="28"/>
          <w:szCs w:val="28"/>
          <w:lang w:val="en-US"/>
        </w:rPr>
        <w:t>Task 2</w:t>
      </w:r>
      <w:bookmarkEnd w:id="1044424364"/>
      <w:r w:rsidRPr="184A1219" w:rsidR="0343C8E7">
        <w:rPr>
          <w:rFonts w:ascii="Aptos" w:hAnsi="Aptos" w:eastAsia="Aptos" w:cs="Aptos"/>
          <w:b w:val="1"/>
          <w:bCs w:val="1"/>
          <w:noProof w:val="0"/>
          <w:sz w:val="28"/>
          <w:szCs w:val="28"/>
          <w:lang w:val="en-US"/>
        </w:rPr>
        <w:t xml:space="preserve"> </w:t>
      </w:r>
    </w:p>
    <w:p xmlns:wp14="http://schemas.microsoft.com/office/word/2010/wordml" w:rsidP="1EDB4D3E" wp14:paraId="2E7569B2" wp14:textId="07744E58">
      <w:pPr>
        <w:pStyle w:val="Heading3"/>
        <w:spacing w:before="281" w:beforeAutospacing="off" w:after="281" w:afterAutospacing="off"/>
        <w:rPr>
          <w:rFonts w:ascii="Aptos" w:hAnsi="Aptos" w:eastAsia="Aptos" w:cs="Aptos"/>
          <w:b w:val="1"/>
          <w:bCs w:val="1"/>
          <w:noProof w:val="0"/>
          <w:sz w:val="28"/>
          <w:szCs w:val="28"/>
          <w:lang w:val="en-US"/>
        </w:rPr>
      </w:pPr>
      <w:bookmarkStart w:name="_Toc1759449427" w:id="1276182837"/>
      <w:r w:rsidRPr="184A1219" w:rsidR="5596917F">
        <w:rPr>
          <w:rFonts w:ascii="Aptos" w:hAnsi="Aptos" w:eastAsia="Aptos" w:cs="Aptos"/>
          <w:b w:val="1"/>
          <w:bCs w:val="1"/>
          <w:noProof w:val="0"/>
          <w:sz w:val="28"/>
          <w:szCs w:val="28"/>
          <w:lang w:val="en-US"/>
        </w:rPr>
        <w:t>Designing Cardiff Brew Co.’s Website and Marketing Materials</w:t>
      </w:r>
      <w:bookmarkEnd w:id="1276182837"/>
      <w:r w:rsidRPr="184A1219" w:rsidR="5596917F">
        <w:rPr>
          <w:rFonts w:ascii="Aptos" w:hAnsi="Aptos" w:eastAsia="Aptos" w:cs="Aptos"/>
          <w:noProof w:val="0"/>
          <w:sz w:val="24"/>
          <w:szCs w:val="24"/>
          <w:lang w:val="en-US"/>
        </w:rPr>
        <w:t xml:space="preserve"> </w:t>
      </w:r>
    </w:p>
    <w:p xmlns:wp14="http://schemas.microsoft.com/office/word/2010/wordml" w:rsidP="1EDB4D3E" wp14:paraId="68D67ED9" wp14:textId="12A9FBC8">
      <w:pPr>
        <w:pStyle w:val="Normal"/>
        <w:spacing w:before="281" w:beforeAutospacing="off" w:after="281" w:afterAutospacing="off"/>
        <w:rPr>
          <w:rFonts w:ascii="Aptos" w:hAnsi="Aptos" w:eastAsia="Aptos" w:cs="Aptos"/>
          <w:b w:val="1"/>
          <w:bCs w:val="1"/>
          <w:noProof w:val="0"/>
          <w:sz w:val="28"/>
          <w:szCs w:val="28"/>
          <w:lang w:val="en-US"/>
        </w:rPr>
      </w:pPr>
      <w:r w:rsidRPr="1EDB4D3E" w:rsidR="300581E3">
        <w:rPr>
          <w:rFonts w:ascii="Aptos" w:hAnsi="Aptos" w:eastAsia="Aptos" w:cs="Aptos"/>
          <w:noProof w:val="0"/>
          <w:sz w:val="24"/>
          <w:szCs w:val="24"/>
          <w:lang w:val="en-US"/>
        </w:rPr>
        <w:t xml:space="preserve">The development of Cardiff Brew Co.’s website and marketing materials </w:t>
      </w:r>
      <w:r w:rsidRPr="1EDB4D3E" w:rsidR="300581E3">
        <w:rPr>
          <w:rFonts w:ascii="Aptos" w:hAnsi="Aptos" w:eastAsia="Aptos" w:cs="Aptos"/>
          <w:noProof w:val="0"/>
          <w:sz w:val="24"/>
          <w:szCs w:val="24"/>
          <w:lang w:val="en-US"/>
        </w:rPr>
        <w:t>plays</w:t>
      </w:r>
      <w:r w:rsidRPr="1EDB4D3E" w:rsidR="300581E3">
        <w:rPr>
          <w:rFonts w:ascii="Aptos" w:hAnsi="Aptos" w:eastAsia="Aptos" w:cs="Aptos"/>
          <w:noProof w:val="0"/>
          <w:sz w:val="24"/>
          <w:szCs w:val="24"/>
          <w:lang w:val="en-US"/>
        </w:rPr>
        <w:t xml:space="preserve"> a pivotal role in achieving the business's goals of fostering community engagement, emphasizing ethical sourcing, and providing high-quality coffee. By </w:t>
      </w:r>
      <w:r w:rsidRPr="1EDB4D3E" w:rsidR="300581E3">
        <w:rPr>
          <w:rFonts w:ascii="Aptos" w:hAnsi="Aptos" w:eastAsia="Aptos" w:cs="Aptos"/>
          <w:noProof w:val="0"/>
          <w:sz w:val="24"/>
          <w:szCs w:val="24"/>
          <w:lang w:val="en-US"/>
        </w:rPr>
        <w:t>leveraging</w:t>
      </w:r>
      <w:r w:rsidRPr="1EDB4D3E" w:rsidR="300581E3">
        <w:rPr>
          <w:rFonts w:ascii="Aptos" w:hAnsi="Aptos" w:eastAsia="Aptos" w:cs="Aptos"/>
          <w:noProof w:val="0"/>
          <w:sz w:val="24"/>
          <w:szCs w:val="24"/>
          <w:lang w:val="en-US"/>
        </w:rPr>
        <w:t xml:space="preserve"> insights from a customer questionnaire, the website and marketing materials were strategically crafted to resonate with target audiences. This essay explores how audience segmentation, search engine optimization (SEO), and creative content development were informed by customer data, enhancing the brand’s appeal and effectiveness.</w:t>
      </w:r>
    </w:p>
    <w:p xmlns:wp14="http://schemas.microsoft.com/office/word/2010/wordml" w:rsidP="1EDB4D3E" wp14:paraId="17D9028F" wp14:textId="73C822E8">
      <w:pPr>
        <w:spacing w:before="0" w:beforeAutospacing="off" w:after="0" w:afterAutospacing="off"/>
      </w:pPr>
    </w:p>
    <w:p xmlns:wp14="http://schemas.microsoft.com/office/word/2010/wordml" w:rsidP="184A1219" wp14:paraId="0C3EE1AF" wp14:textId="27DF2198">
      <w:pPr>
        <w:pStyle w:val="Heading3"/>
        <w:spacing w:before="281" w:beforeAutospacing="off" w:after="281" w:afterAutospacing="off"/>
        <w:rPr>
          <w:rFonts w:ascii="Aptos" w:hAnsi="Aptos" w:eastAsia="Aptos" w:cs="Aptos"/>
          <w:b w:val="0"/>
          <w:bCs w:val="0"/>
          <w:i w:val="1"/>
          <w:iCs w:val="1"/>
          <w:noProof w:val="0"/>
          <w:color w:val="auto"/>
          <w:sz w:val="24"/>
          <w:szCs w:val="24"/>
          <w:lang w:val="en-US"/>
        </w:rPr>
      </w:pPr>
      <w:bookmarkStart w:name="_Toc874475810" w:id="1621183281"/>
      <w:r w:rsidRPr="184A1219" w:rsidR="300581E3">
        <w:rPr>
          <w:rFonts w:ascii="Aptos" w:hAnsi="Aptos" w:eastAsia="Aptos" w:cs="Aptos"/>
          <w:b w:val="0"/>
          <w:bCs w:val="0"/>
          <w:i w:val="1"/>
          <w:iCs w:val="1"/>
          <w:noProof w:val="0"/>
          <w:color w:val="auto"/>
          <w:sz w:val="24"/>
          <w:szCs w:val="24"/>
          <w:lang w:val="en-US"/>
        </w:rPr>
        <w:t>Audience Segmentation</w:t>
      </w:r>
      <w:bookmarkEnd w:id="1621183281"/>
    </w:p>
    <w:p xmlns:wp14="http://schemas.microsoft.com/office/word/2010/wordml" w:rsidP="1EDB4D3E" wp14:paraId="617AE36C" wp14:textId="1C571E8D">
      <w:pPr>
        <w:spacing w:before="240" w:beforeAutospacing="off" w:after="240" w:afterAutospacing="off"/>
      </w:pPr>
      <w:r w:rsidRPr="1EDB4D3E" w:rsidR="300581E3">
        <w:rPr>
          <w:rFonts w:ascii="Aptos" w:hAnsi="Aptos" w:eastAsia="Aptos" w:cs="Aptos"/>
          <w:noProof w:val="0"/>
          <w:sz w:val="24"/>
          <w:szCs w:val="24"/>
          <w:lang w:val="en-US"/>
        </w:rPr>
        <w:t>Understanding customer preferences and behaviors is essential for creating a website and marketing materials that effectively communicate Cardiff Brew Co.’s values. Data from the customer questionnaire revealed three key audience segments: daily coffee consumers, community-oriented customers, and ethically conscious buyers.</w:t>
      </w:r>
    </w:p>
    <w:p xmlns:wp14="http://schemas.microsoft.com/office/word/2010/wordml" wp14:paraId="05C4FB54" wp14:textId="01E9E574">
      <w:r w:rsidRPr="1EDB4D3E" w:rsidR="4E90F5AC">
        <w:rPr>
          <w:rFonts w:ascii="Aptos" w:hAnsi="Aptos" w:eastAsia="Aptos" w:cs="Aptos"/>
          <w:noProof w:val="0"/>
          <w:sz w:val="24"/>
          <w:szCs w:val="24"/>
          <w:lang w:val="en-US"/>
        </w:rPr>
        <w:t xml:space="preserve">Three main audience segments were identified by the data from the customer questionnaire: those who buy coffee every day, those who are involved in the community, and those who are ethically conscious. </w:t>
      </w:r>
    </w:p>
    <w:p xmlns:wp14="http://schemas.microsoft.com/office/word/2010/wordml" wp14:paraId="102949C4" wp14:textId="15F35109"/>
    <w:p xmlns:wp14="http://schemas.microsoft.com/office/word/2010/wordml" w:rsidP="1EDB4D3E" wp14:paraId="663ED468" wp14:textId="3FC1DF28">
      <w:pPr>
        <w:rPr>
          <w:rFonts w:ascii="Aptos" w:hAnsi="Aptos" w:eastAsia="Aptos" w:cs="Aptos"/>
          <w:i w:val="1"/>
          <w:iCs w:val="1"/>
          <w:noProof w:val="0"/>
          <w:sz w:val="24"/>
          <w:szCs w:val="24"/>
          <w:lang w:val="en-US"/>
        </w:rPr>
      </w:pPr>
      <w:r w:rsidRPr="1EDB4D3E" w:rsidR="4E90F5AC">
        <w:rPr>
          <w:rFonts w:ascii="Aptos" w:hAnsi="Aptos" w:eastAsia="Aptos" w:cs="Aptos"/>
          <w:i w:val="1"/>
          <w:iCs w:val="1"/>
          <w:noProof w:val="0"/>
          <w:sz w:val="24"/>
          <w:szCs w:val="24"/>
          <w:lang w:val="en-US"/>
        </w:rPr>
        <w:t xml:space="preserve">Perspectives and Application </w:t>
      </w:r>
    </w:p>
    <w:p xmlns:wp14="http://schemas.microsoft.com/office/word/2010/wordml" wp14:paraId="3BBA4D2F" wp14:textId="3DB87974"/>
    <w:p xmlns:wp14="http://schemas.microsoft.com/office/word/2010/wordml" wp14:paraId="11EADE54" wp14:textId="6A2C9201">
      <w:r w:rsidRPr="1EDB4D3E" w:rsidR="4E90F5AC">
        <w:rPr>
          <w:rFonts w:ascii="Aptos" w:hAnsi="Aptos" w:eastAsia="Aptos" w:cs="Aptos"/>
          <w:noProof w:val="0"/>
          <w:sz w:val="24"/>
          <w:szCs w:val="24"/>
          <w:lang w:val="en-US"/>
        </w:rPr>
        <w:t xml:space="preserve">The first group, everyday coffee drinkers, is made up of people who value convenience and quality when making coffee purchases. The website clearly advertises loyalty plans and exclusive deals for this demographic, encouraging return business and giving loyal consumers a sense of value. </w:t>
      </w:r>
    </w:p>
    <w:p xmlns:wp14="http://schemas.microsoft.com/office/word/2010/wordml" w:rsidP="1EDB4D3E" wp14:paraId="16504AEC" wp14:textId="791BC503">
      <w:pPr>
        <w:pStyle w:val="Normal"/>
      </w:pPr>
      <w:r w:rsidRPr="1EDB4D3E" w:rsidR="4E90F5AC">
        <w:rPr>
          <w:rFonts w:ascii="Aptos" w:hAnsi="Aptos" w:eastAsia="Aptos" w:cs="Aptos"/>
          <w:noProof w:val="0"/>
          <w:sz w:val="24"/>
          <w:szCs w:val="24"/>
          <w:lang w:val="en-US"/>
        </w:rPr>
        <w:t xml:space="preserve">The second group of consumers, who are focused on the community, expressed interest in social interaction through reading clubs, open mic nights, and art exhibits. The website has a special "Community" area with an interactive event calendar and blog entries </w:t>
      </w:r>
      <w:r w:rsidRPr="1EDB4D3E" w:rsidR="4E90F5AC">
        <w:rPr>
          <w:rFonts w:ascii="Aptos" w:hAnsi="Aptos" w:eastAsia="Aptos" w:cs="Aptos"/>
          <w:noProof w:val="0"/>
          <w:sz w:val="24"/>
          <w:szCs w:val="24"/>
          <w:lang w:val="en-US"/>
        </w:rPr>
        <w:t>honouring</w:t>
      </w:r>
      <w:r w:rsidRPr="1EDB4D3E" w:rsidR="4E90F5AC">
        <w:rPr>
          <w:rFonts w:ascii="Aptos" w:hAnsi="Aptos" w:eastAsia="Aptos" w:cs="Aptos"/>
          <w:noProof w:val="0"/>
          <w:sz w:val="24"/>
          <w:szCs w:val="24"/>
          <w:lang w:val="en-US"/>
        </w:rPr>
        <w:t xml:space="preserve"> </w:t>
      </w:r>
      <w:r w:rsidRPr="1EDB4D3E" w:rsidR="4E90F5AC">
        <w:rPr>
          <w:rFonts w:ascii="Aptos" w:hAnsi="Aptos" w:eastAsia="Aptos" w:cs="Aptos"/>
          <w:noProof w:val="0"/>
          <w:sz w:val="24"/>
          <w:szCs w:val="24"/>
          <w:lang w:val="en-US"/>
        </w:rPr>
        <w:t>previous</w:t>
      </w:r>
      <w:r w:rsidRPr="1EDB4D3E" w:rsidR="4E90F5AC">
        <w:rPr>
          <w:rFonts w:ascii="Aptos" w:hAnsi="Aptos" w:eastAsia="Aptos" w:cs="Aptos"/>
          <w:noProof w:val="0"/>
          <w:sz w:val="24"/>
          <w:szCs w:val="24"/>
          <w:lang w:val="en-US"/>
        </w:rPr>
        <w:t xml:space="preserve"> get-togethers </w:t>
      </w:r>
      <w:r w:rsidRPr="1EDB4D3E" w:rsidR="4E90F5AC">
        <w:rPr>
          <w:rFonts w:ascii="Aptos" w:hAnsi="Aptos" w:eastAsia="Aptos" w:cs="Aptos"/>
          <w:noProof w:val="0"/>
          <w:sz w:val="24"/>
          <w:szCs w:val="24"/>
          <w:lang w:val="en-US"/>
        </w:rPr>
        <w:t>in order to</w:t>
      </w:r>
      <w:r w:rsidRPr="1EDB4D3E" w:rsidR="4E90F5AC">
        <w:rPr>
          <w:rFonts w:ascii="Aptos" w:hAnsi="Aptos" w:eastAsia="Aptos" w:cs="Aptos"/>
          <w:noProof w:val="0"/>
          <w:sz w:val="24"/>
          <w:szCs w:val="24"/>
          <w:lang w:val="en-US"/>
        </w:rPr>
        <w:t xml:space="preserve"> draw in this demographic. </w:t>
      </w:r>
    </w:p>
    <w:p xmlns:wp14="http://schemas.microsoft.com/office/word/2010/wordml" w:rsidP="1EDB4D3E" wp14:paraId="660AF0FC" wp14:textId="0F0A85BA">
      <w:pPr>
        <w:pStyle w:val="Normal"/>
      </w:pPr>
      <w:r w:rsidRPr="1EDB4D3E" w:rsidR="4E90F5AC">
        <w:rPr>
          <w:rFonts w:ascii="Aptos" w:hAnsi="Aptos" w:eastAsia="Aptos" w:cs="Aptos"/>
          <w:noProof w:val="0"/>
          <w:sz w:val="24"/>
          <w:szCs w:val="24"/>
          <w:lang w:val="en-US"/>
        </w:rPr>
        <w:t xml:space="preserve">Customers that care about ethics, who make up the third sector, said that they </w:t>
      </w:r>
      <w:r w:rsidRPr="1EDB4D3E" w:rsidR="4E90F5AC">
        <w:rPr>
          <w:rFonts w:ascii="Aptos" w:hAnsi="Aptos" w:eastAsia="Aptos" w:cs="Aptos"/>
          <w:noProof w:val="0"/>
          <w:sz w:val="24"/>
          <w:szCs w:val="24"/>
          <w:lang w:val="en-US"/>
        </w:rPr>
        <w:t>favour</w:t>
      </w:r>
      <w:r w:rsidRPr="1EDB4D3E" w:rsidR="4E90F5AC">
        <w:rPr>
          <w:rFonts w:ascii="Aptos" w:hAnsi="Aptos" w:eastAsia="Aptos" w:cs="Aptos"/>
          <w:noProof w:val="0"/>
          <w:sz w:val="24"/>
          <w:szCs w:val="24"/>
          <w:lang w:val="en-US"/>
        </w:rPr>
        <w:t xml:space="preserve"> companies that put sustainability first. Cardiff Brew Co. responds to this desire by </w:t>
      </w:r>
      <w:r w:rsidRPr="1EDB4D3E" w:rsidR="4E90F5AC">
        <w:rPr>
          <w:rFonts w:ascii="Aptos" w:hAnsi="Aptos" w:eastAsia="Aptos" w:cs="Aptos"/>
          <w:noProof w:val="0"/>
          <w:sz w:val="24"/>
          <w:szCs w:val="24"/>
          <w:lang w:val="en-US"/>
        </w:rPr>
        <w:t>showcasing</w:t>
      </w:r>
      <w:r w:rsidRPr="1EDB4D3E" w:rsidR="4E90F5AC">
        <w:rPr>
          <w:rFonts w:ascii="Aptos" w:hAnsi="Aptos" w:eastAsia="Aptos" w:cs="Aptos"/>
          <w:noProof w:val="0"/>
          <w:sz w:val="24"/>
          <w:szCs w:val="24"/>
          <w:lang w:val="en-US"/>
        </w:rPr>
        <w:t xml:space="preserve"> supplier tales and providing information on the source of ethically produced coffee beans on their dedicated "Our Ethics" page. This kind of openness builds confidence and improves the business's relationship with this expanding customer base (Smith, 2023). </w:t>
      </w:r>
    </w:p>
    <w:p xmlns:wp14="http://schemas.microsoft.com/office/word/2010/wordml" w:rsidP="1EDB4D3E" wp14:paraId="214AA947" wp14:textId="0DA1EADA">
      <w:pPr>
        <w:pStyle w:val="Normal"/>
      </w:pPr>
      <w:r w:rsidRPr="1EDB4D3E" w:rsidR="4E90F5AC">
        <w:rPr>
          <w:rFonts w:ascii="Aptos" w:hAnsi="Aptos" w:eastAsia="Aptos" w:cs="Aptos"/>
          <w:noProof w:val="0"/>
          <w:sz w:val="24"/>
          <w:szCs w:val="24"/>
          <w:lang w:val="en-US"/>
        </w:rPr>
        <w:t xml:space="preserve">By carefully segmenting its audience, Cardiff Brew Co. may effectively interact with its diverse audience and match marketing initiatives and website design to their individual interests and beliefs (Bryson, 2018). </w:t>
      </w:r>
    </w:p>
    <w:p xmlns:wp14="http://schemas.microsoft.com/office/word/2010/wordml" wp14:paraId="5A6F5FB9" wp14:textId="355021C6"/>
    <w:p xmlns:wp14="http://schemas.microsoft.com/office/word/2010/wordml" wp14:paraId="2F675023" wp14:textId="03093E4F"/>
    <w:p xmlns:wp14="http://schemas.microsoft.com/office/word/2010/wordml" w:rsidP="1EDB4D3E" wp14:paraId="24E75A09" wp14:textId="3465E3CC">
      <w:pPr>
        <w:pStyle w:val="Normal"/>
        <w:spacing w:before="0" w:beforeAutospacing="off" w:after="0" w:afterAutospacing="off"/>
      </w:pPr>
    </w:p>
    <w:p xmlns:wp14="http://schemas.microsoft.com/office/word/2010/wordml" w:rsidP="184A1219" wp14:paraId="50B5F9CA" wp14:textId="3786B44D">
      <w:pPr>
        <w:pStyle w:val="Heading3"/>
        <w:spacing w:before="281" w:beforeAutospacing="off" w:after="281" w:afterAutospacing="off"/>
        <w:rPr>
          <w:rFonts w:ascii="Aptos" w:hAnsi="Aptos" w:eastAsia="Aptos" w:cs="Aptos"/>
          <w:b w:val="0"/>
          <w:bCs w:val="0"/>
          <w:i w:val="1"/>
          <w:iCs w:val="1"/>
          <w:noProof w:val="0"/>
          <w:color w:val="auto"/>
          <w:sz w:val="24"/>
          <w:szCs w:val="24"/>
          <w:lang w:val="en-US"/>
        </w:rPr>
      </w:pPr>
      <w:bookmarkStart w:name="_Toc972937435" w:id="1600944396"/>
      <w:r w:rsidRPr="184A1219" w:rsidR="300581E3">
        <w:rPr>
          <w:rFonts w:ascii="Aptos" w:hAnsi="Aptos" w:eastAsia="Aptos" w:cs="Aptos"/>
          <w:b w:val="0"/>
          <w:bCs w:val="0"/>
          <w:i w:val="1"/>
          <w:iCs w:val="1"/>
          <w:noProof w:val="0"/>
          <w:color w:val="auto"/>
          <w:sz w:val="24"/>
          <w:szCs w:val="24"/>
          <w:lang w:val="en-US"/>
        </w:rPr>
        <w:t>Search Engine Optimization (SEO)</w:t>
      </w:r>
      <w:bookmarkEnd w:id="1600944396"/>
    </w:p>
    <w:p xmlns:wp14="http://schemas.microsoft.com/office/word/2010/wordml" w:rsidP="1EDB4D3E" wp14:paraId="109FAB5B" wp14:textId="332DB70A">
      <w:pPr>
        <w:spacing w:before="240" w:beforeAutospacing="off" w:after="240" w:afterAutospacing="off"/>
      </w:pPr>
      <w:r w:rsidRPr="1EDB4D3E" w:rsidR="300581E3">
        <w:rPr>
          <w:rFonts w:ascii="Aptos" w:hAnsi="Aptos" w:eastAsia="Aptos" w:cs="Aptos"/>
          <w:noProof w:val="0"/>
          <w:sz w:val="24"/>
          <w:szCs w:val="24"/>
          <w:lang w:val="en-US"/>
        </w:rPr>
        <w:t>SEO is a critical component of ensuring the website reaches its target audience. Questionnaire insights revealed popular search behaviors, including queries such as “ethical coffee in Cardiff” and “community coffee shop near me.” These insights informed the development of Cardiff Brew Co.’s SEO strategy, designed to enhance online visibility and attract organic traffic.</w:t>
      </w:r>
    </w:p>
    <w:p xmlns:wp14="http://schemas.microsoft.com/office/word/2010/wordml" wp14:paraId="6D6D239E" wp14:textId="5141FA8E">
      <w:r w:rsidRPr="1EDB4D3E" w:rsidR="5EBF5BCD">
        <w:rPr>
          <w:rFonts w:ascii="Aptos" w:hAnsi="Aptos" w:eastAsia="Aptos" w:cs="Aptos"/>
          <w:noProof w:val="0"/>
          <w:sz w:val="24"/>
          <w:szCs w:val="24"/>
          <w:lang w:val="en-US"/>
        </w:rPr>
        <w:t xml:space="preserve">Cardiff Brew Co. incorporated frequently searched terms like "Cardiff coffee shop," "sustainable coffee," and "community hub" into page names, meta descriptions, and content to make the website search engine friendly. The website will show up high in search results for pertinent terms thanks to this keyword optimisation (Mintel, 2023). </w:t>
      </w:r>
    </w:p>
    <w:p xmlns:wp14="http://schemas.microsoft.com/office/word/2010/wordml" w:rsidP="1EDB4D3E" wp14:paraId="2D332FA6" wp14:textId="432010BD">
      <w:pPr>
        <w:pStyle w:val="Normal"/>
      </w:pPr>
      <w:r w:rsidRPr="1EDB4D3E" w:rsidR="5EBF5BCD">
        <w:rPr>
          <w:rFonts w:ascii="Aptos" w:hAnsi="Aptos" w:eastAsia="Aptos" w:cs="Aptos"/>
          <w:noProof w:val="0"/>
          <w:sz w:val="24"/>
          <w:szCs w:val="24"/>
          <w:lang w:val="en-US"/>
        </w:rPr>
        <w:t xml:space="preserve">Because of the business's location-specific attraction, local SEO was also a top goal. </w:t>
      </w:r>
      <w:r w:rsidRPr="1EDB4D3E" w:rsidR="5EBF5BCD">
        <w:rPr>
          <w:rFonts w:ascii="Aptos" w:hAnsi="Aptos" w:eastAsia="Aptos" w:cs="Aptos"/>
          <w:noProof w:val="0"/>
          <w:sz w:val="24"/>
          <w:szCs w:val="24"/>
          <w:lang w:val="en-US"/>
        </w:rPr>
        <w:t>In order to</w:t>
      </w:r>
      <w:r w:rsidRPr="1EDB4D3E" w:rsidR="5EBF5BCD">
        <w:rPr>
          <w:rFonts w:ascii="Aptos" w:hAnsi="Aptos" w:eastAsia="Aptos" w:cs="Aptos"/>
          <w:noProof w:val="0"/>
          <w:sz w:val="24"/>
          <w:szCs w:val="24"/>
          <w:lang w:val="en-US"/>
        </w:rPr>
        <w:t xml:space="preserve"> provide correct business information, including location, working hours, and customer ratings, the company created a Google My Business profile. </w:t>
      </w:r>
      <w:r w:rsidRPr="1EDB4D3E" w:rsidR="5EBF5BCD">
        <w:rPr>
          <w:rFonts w:ascii="Aptos" w:hAnsi="Aptos" w:eastAsia="Aptos" w:cs="Aptos"/>
          <w:noProof w:val="0"/>
          <w:sz w:val="24"/>
          <w:szCs w:val="24"/>
          <w:lang w:val="en-US"/>
        </w:rPr>
        <w:t>By using this tactic, Cardiff Brew Co. is able to reach both locals and tourists by appearing highly in local search results (Lisowska, 2023).</w:t>
      </w:r>
      <w:r w:rsidRPr="1EDB4D3E" w:rsidR="5EBF5BCD">
        <w:rPr>
          <w:rFonts w:ascii="Aptos" w:hAnsi="Aptos" w:eastAsia="Aptos" w:cs="Aptos"/>
          <w:noProof w:val="0"/>
          <w:sz w:val="24"/>
          <w:szCs w:val="24"/>
          <w:lang w:val="en-US"/>
        </w:rPr>
        <w:t xml:space="preserve"> </w:t>
      </w:r>
    </w:p>
    <w:p xmlns:wp14="http://schemas.microsoft.com/office/word/2010/wordml" w:rsidP="1EDB4D3E" wp14:paraId="6891CC1F" wp14:textId="6A716B16">
      <w:pPr>
        <w:pStyle w:val="Normal"/>
      </w:pPr>
      <w:r w:rsidRPr="1EDB4D3E" w:rsidR="5EBF5BCD">
        <w:rPr>
          <w:rFonts w:ascii="Aptos" w:hAnsi="Aptos" w:eastAsia="Aptos" w:cs="Aptos"/>
          <w:noProof w:val="0"/>
          <w:sz w:val="24"/>
          <w:szCs w:val="24"/>
          <w:lang w:val="en-US"/>
        </w:rPr>
        <w:t xml:space="preserve">SEO efforts are further supported by content marketing. In addition to increasing keyword density, blog entries on subjects like "The Importance of Ethical Coffee Sourcing" also give readers useful information. Technical SEO advancements like responsive design, quick page loads, and easy navigation support these initiatives (Smith, 2023). When combined, these tactics </w:t>
      </w:r>
      <w:r w:rsidRPr="1EDB4D3E" w:rsidR="5EBF5BCD">
        <w:rPr>
          <w:rFonts w:ascii="Aptos" w:hAnsi="Aptos" w:eastAsia="Aptos" w:cs="Aptos"/>
          <w:noProof w:val="0"/>
          <w:sz w:val="24"/>
          <w:szCs w:val="24"/>
          <w:lang w:val="en-US"/>
        </w:rPr>
        <w:t>optimise</w:t>
      </w:r>
      <w:r w:rsidRPr="1EDB4D3E" w:rsidR="5EBF5BCD">
        <w:rPr>
          <w:rFonts w:ascii="Aptos" w:hAnsi="Aptos" w:eastAsia="Aptos" w:cs="Aptos"/>
          <w:noProof w:val="0"/>
          <w:sz w:val="24"/>
          <w:szCs w:val="24"/>
          <w:lang w:val="en-US"/>
        </w:rPr>
        <w:t xml:space="preserve"> Cardiff Brew Co.'s accessibility and internet visibility. </w:t>
      </w:r>
    </w:p>
    <w:p xmlns:wp14="http://schemas.microsoft.com/office/word/2010/wordml" w:rsidP="1EDB4D3E" wp14:paraId="56C16DCD" wp14:textId="41F15729">
      <w:pPr>
        <w:pStyle w:val="Normal"/>
        <w:spacing w:before="0" w:beforeAutospacing="off" w:after="0" w:afterAutospacing="off"/>
      </w:pPr>
    </w:p>
    <w:p xmlns:wp14="http://schemas.microsoft.com/office/word/2010/wordml" w:rsidP="184A1219" wp14:paraId="6DBB0125" wp14:textId="16C7142D">
      <w:pPr>
        <w:pStyle w:val="Heading3"/>
        <w:spacing w:before="281" w:beforeAutospacing="off" w:after="281" w:afterAutospacing="off"/>
        <w:rPr>
          <w:rFonts w:ascii="Aptos" w:hAnsi="Aptos" w:eastAsia="Aptos" w:cs="Aptos"/>
          <w:b w:val="1"/>
          <w:bCs w:val="1"/>
          <w:noProof w:val="0"/>
          <w:sz w:val="28"/>
          <w:szCs w:val="28"/>
          <w:lang w:val="en-US"/>
        </w:rPr>
      </w:pPr>
      <w:bookmarkStart w:name="_Toc1766109471" w:id="2141554579"/>
      <w:r w:rsidRPr="184A1219" w:rsidR="300581E3">
        <w:rPr>
          <w:rFonts w:ascii="Aptos" w:hAnsi="Aptos" w:eastAsia="Aptos" w:cs="Aptos"/>
          <w:b w:val="1"/>
          <w:bCs w:val="1"/>
          <w:noProof w:val="0"/>
          <w:sz w:val="28"/>
          <w:szCs w:val="28"/>
          <w:lang w:val="en-US"/>
        </w:rPr>
        <w:t>Website Design</w:t>
      </w:r>
      <w:bookmarkEnd w:id="2141554579"/>
    </w:p>
    <w:p xmlns:wp14="http://schemas.microsoft.com/office/word/2010/wordml" w:rsidP="1EDB4D3E" wp14:paraId="51A0282E" wp14:textId="6F9A6CC2">
      <w:pPr>
        <w:spacing w:before="240" w:beforeAutospacing="off" w:after="240" w:afterAutospacing="off"/>
      </w:pPr>
      <w:r w:rsidRPr="1EDB4D3E" w:rsidR="300581E3">
        <w:rPr>
          <w:rFonts w:ascii="Aptos" w:hAnsi="Aptos" w:eastAsia="Aptos" w:cs="Aptos"/>
          <w:noProof w:val="0"/>
          <w:sz w:val="24"/>
          <w:szCs w:val="24"/>
          <w:lang w:val="en-US"/>
        </w:rPr>
        <w:t>The website for Cardiff Brew Co. was designed to reflect its core values of quality, sustainability, and community. Customer feedback from the questionnaire directly shaped the layout, content, and user experience.</w:t>
      </w:r>
    </w:p>
    <w:p xmlns:wp14="http://schemas.microsoft.com/office/word/2010/wordml" w:rsidP="1EDB4D3E" wp14:paraId="766B4991" wp14:textId="3CD43332">
      <w:pPr>
        <w:pStyle w:val="Normal"/>
        <w:spacing w:before="240" w:beforeAutospacing="off" w:after="240" w:afterAutospacing="off"/>
        <w:rPr>
          <w:rFonts w:ascii="Times" w:hAnsi="Times" w:eastAsia="Times" w:cs="Times"/>
          <w:b w:val="0"/>
          <w:bCs w:val="0"/>
          <w:i w:val="0"/>
          <w:iCs w:val="0"/>
          <w:caps w:val="0"/>
          <w:smallCaps w:val="0"/>
          <w:noProof w:val="0"/>
          <w:color w:val="000000" w:themeColor="text1" w:themeTint="FF" w:themeShade="FF"/>
          <w:sz w:val="24"/>
          <w:szCs w:val="24"/>
          <w:lang w:val="en-US"/>
        </w:rPr>
      </w:pPr>
      <w:r w:rsidR="328A461B">
        <w:drawing>
          <wp:inline xmlns:wp14="http://schemas.microsoft.com/office/word/2010/wordprocessingDrawing" wp14:editId="248C08F3" wp14:anchorId="4273BF25">
            <wp:extent cx="5943600" cy="3295652"/>
            <wp:effectExtent l="0" t="0" r="0" b="0"/>
            <wp:docPr id="179470216" name="" descr="A screenshot of a computer&#10;&#10;Description automatically generated" title=""/>
            <wp:cNvGraphicFramePr>
              <a:graphicFrameLocks noChangeAspect="1"/>
            </wp:cNvGraphicFramePr>
            <a:graphic>
              <a:graphicData uri="http://schemas.openxmlformats.org/drawingml/2006/picture">
                <pic:pic>
                  <pic:nvPicPr>
                    <pic:cNvPr id="0" name=""/>
                    <pic:cNvPicPr/>
                  </pic:nvPicPr>
                  <pic:blipFill>
                    <a:blip r:embed="R71b60a5a4fbc46dc">
                      <a:extLst>
                        <a:ext xmlns:a="http://schemas.openxmlformats.org/drawingml/2006/main" uri="{28A0092B-C50C-407E-A947-70E740481C1C}">
                          <a14:useLocalDpi val="0"/>
                        </a:ext>
                      </a:extLst>
                    </a:blip>
                    <a:srcRect l="0" t="11282" r="0" b="0"/>
                    <a:stretch>
                      <a:fillRect/>
                    </a:stretch>
                  </pic:blipFill>
                  <pic:spPr>
                    <a:xfrm>
                      <a:off x="0" y="0"/>
                      <a:ext cx="5943600" cy="3295652"/>
                    </a:xfrm>
                    <a:prstGeom prst="rect">
                      <a:avLst/>
                    </a:prstGeom>
                  </pic:spPr>
                </pic:pic>
              </a:graphicData>
            </a:graphic>
          </wp:inline>
        </w:drawing>
      </w:r>
    </w:p>
    <w:p xmlns:wp14="http://schemas.microsoft.com/office/word/2010/wordml" w:rsidP="184A1219" wp14:paraId="23DE6964" wp14:textId="38D8ADBD">
      <w:pPr>
        <w:pStyle w:val="Heading4"/>
        <w:spacing w:before="319" w:beforeAutospacing="off" w:after="319" w:afterAutospacing="off"/>
        <w:rPr>
          <w:rFonts w:ascii="Aptos" w:hAnsi="Aptos" w:eastAsia="Aptos" w:cs="Aptos"/>
          <w:b w:val="1"/>
          <w:bCs w:val="1"/>
          <w:noProof w:val="0"/>
          <w:sz w:val="24"/>
          <w:szCs w:val="24"/>
          <w:lang w:val="en-US"/>
        </w:rPr>
      </w:pPr>
      <w:bookmarkStart w:name="_Toc1787233016" w:id="106675239"/>
      <w:r w:rsidRPr="184A1219" w:rsidR="300581E3">
        <w:rPr>
          <w:rFonts w:ascii="Aptos" w:hAnsi="Aptos" w:eastAsia="Aptos" w:cs="Aptos"/>
          <w:b w:val="1"/>
          <w:bCs w:val="1"/>
          <w:noProof w:val="0"/>
          <w:sz w:val="24"/>
          <w:szCs w:val="24"/>
          <w:lang w:val="en-US"/>
        </w:rPr>
        <w:t>Key Features</w:t>
      </w:r>
      <w:bookmarkEnd w:id="106675239"/>
    </w:p>
    <w:p xmlns:wp14="http://schemas.microsoft.com/office/word/2010/wordml" wp14:paraId="147FB9AC" wp14:textId="32EF9A9E">
      <w:r w:rsidRPr="1EDB4D3E" w:rsidR="1C8CE5EB">
        <w:rPr>
          <w:rFonts w:ascii="Aptos" w:hAnsi="Aptos" w:eastAsia="Aptos" w:cs="Aptos"/>
          <w:noProof w:val="0"/>
          <w:sz w:val="24"/>
          <w:szCs w:val="24"/>
          <w:lang w:val="en-US"/>
        </w:rPr>
        <w:t xml:space="preserve">With high-resolution pictures of coffee that is obtained ethically and the succinct but powerful tagline, "Ethically Sourced Coffee, Made for You," the homepage offers a visually arresting introduction to the business. This effectively communicates the brand's objective and makes a good first impression (Bryson, 2018). </w:t>
      </w:r>
    </w:p>
    <w:p xmlns:wp14="http://schemas.microsoft.com/office/word/2010/wordml" wp14:paraId="2DA8D003" wp14:textId="4BC3C0A9"/>
    <w:p xmlns:wp14="http://schemas.microsoft.com/office/word/2010/wordml" wp14:paraId="69EE2683" wp14:textId="2EEB23A8">
      <w:r w:rsidRPr="1EDB4D3E" w:rsidR="1C8CE5EB">
        <w:rPr>
          <w:rFonts w:ascii="Aptos" w:hAnsi="Aptos" w:eastAsia="Aptos" w:cs="Aptos"/>
          <w:noProof w:val="0"/>
          <w:sz w:val="24"/>
          <w:szCs w:val="24"/>
          <w:lang w:val="en-US"/>
        </w:rPr>
        <w:t xml:space="preserve">Different consumer needs are met by the "Menu" and "Our Ethics" pages. The menu page appeals to both regular customers and coffee lovers by showcasing Cardiff Brew Co.'s products with eye-catching images and thorough information. The company's dedication to sustainability is highlighted on the "Our Ethics" page, which appeals to consumers who value ethics (Food Standards Agency, 2023). </w:t>
      </w:r>
    </w:p>
    <w:p xmlns:wp14="http://schemas.microsoft.com/office/word/2010/wordml" w:rsidP="1EDB4D3E" wp14:paraId="59B2FDAA" wp14:textId="208DC5CF">
      <w:pPr>
        <w:pStyle w:val="Normal"/>
        <w:rPr>
          <w:rFonts w:ascii="Times" w:hAnsi="Times" w:eastAsia="Times" w:cs="Times"/>
          <w:b w:val="0"/>
          <w:bCs w:val="0"/>
          <w:i w:val="0"/>
          <w:iCs w:val="0"/>
          <w:caps w:val="0"/>
          <w:smallCaps w:val="0"/>
          <w:noProof w:val="0"/>
          <w:color w:val="000000" w:themeColor="text1" w:themeTint="FF" w:themeShade="FF"/>
          <w:sz w:val="24"/>
          <w:szCs w:val="24"/>
          <w:lang w:val="en-US"/>
        </w:rPr>
      </w:pPr>
      <w:r w:rsidR="7CDFD1AA">
        <w:drawing>
          <wp:inline xmlns:wp14="http://schemas.microsoft.com/office/word/2010/wordprocessingDrawing" wp14:editId="5C9D90E7" wp14:anchorId="318B6E75">
            <wp:extent cx="5943600" cy="3409955"/>
            <wp:effectExtent l="0" t="0" r="0" b="0"/>
            <wp:docPr id="679129014" name="" descr="A screenshot of a computer&#10;&#10;Description automatically generated" title=""/>
            <wp:cNvGraphicFramePr>
              <a:graphicFrameLocks noChangeAspect="1"/>
            </wp:cNvGraphicFramePr>
            <a:graphic>
              <a:graphicData uri="http://schemas.openxmlformats.org/drawingml/2006/picture">
                <pic:pic>
                  <pic:nvPicPr>
                    <pic:cNvPr id="0" name=""/>
                    <pic:cNvPicPr/>
                  </pic:nvPicPr>
                  <pic:blipFill>
                    <a:blip r:embed="Radc432efd63146e9">
                      <a:extLst>
                        <a:ext xmlns:a="http://schemas.openxmlformats.org/drawingml/2006/main" uri="{28A0092B-C50C-407E-A947-70E740481C1C}">
                          <a14:useLocalDpi val="0"/>
                        </a:ext>
                      </a:extLst>
                    </a:blip>
                    <a:srcRect l="0" t="8205" r="0" b="0"/>
                    <a:stretch>
                      <a:fillRect/>
                    </a:stretch>
                  </pic:blipFill>
                  <pic:spPr>
                    <a:xfrm>
                      <a:off x="0" y="0"/>
                      <a:ext cx="5943600" cy="3409955"/>
                    </a:xfrm>
                    <a:prstGeom prst="rect">
                      <a:avLst/>
                    </a:prstGeom>
                  </pic:spPr>
                </pic:pic>
              </a:graphicData>
            </a:graphic>
          </wp:inline>
        </w:drawing>
      </w:r>
    </w:p>
    <w:p xmlns:wp14="http://schemas.microsoft.com/office/word/2010/wordml" wp14:paraId="21DD76DC" wp14:textId="3B65CE4E"/>
    <w:p xmlns:wp14="http://schemas.microsoft.com/office/word/2010/wordml" wp14:paraId="303DE3D6" wp14:textId="742F3EE9">
      <w:r w:rsidRPr="1EDB4D3E" w:rsidR="57D384A8">
        <w:rPr>
          <w:rFonts w:ascii="Aptos" w:hAnsi="Aptos" w:eastAsia="Aptos" w:cs="Aptos"/>
          <w:noProof w:val="0"/>
          <w:sz w:val="24"/>
          <w:szCs w:val="24"/>
          <w:lang w:val="en-US"/>
        </w:rPr>
        <w:t xml:space="preserve">An interactive events calendar is available on the "Community" page, </w:t>
      </w:r>
      <w:r w:rsidRPr="1EDB4D3E" w:rsidR="57D384A8">
        <w:rPr>
          <w:rFonts w:ascii="Aptos" w:hAnsi="Aptos" w:eastAsia="Aptos" w:cs="Aptos"/>
          <w:noProof w:val="0"/>
          <w:sz w:val="24"/>
          <w:szCs w:val="24"/>
          <w:lang w:val="en-US"/>
        </w:rPr>
        <w:t>emphasising</w:t>
      </w:r>
      <w:r w:rsidRPr="1EDB4D3E" w:rsidR="57D384A8">
        <w:rPr>
          <w:rFonts w:ascii="Aptos" w:hAnsi="Aptos" w:eastAsia="Aptos" w:cs="Aptos"/>
          <w:noProof w:val="0"/>
          <w:sz w:val="24"/>
          <w:szCs w:val="24"/>
          <w:lang w:val="en-US"/>
        </w:rPr>
        <w:t xml:space="preserve"> the company's emphasis on building relationships through open </w:t>
      </w:r>
      <w:r w:rsidRPr="1EDB4D3E" w:rsidR="57D384A8">
        <w:rPr>
          <w:rFonts w:ascii="Aptos" w:hAnsi="Aptos" w:eastAsia="Aptos" w:cs="Aptos"/>
          <w:noProof w:val="0"/>
          <w:sz w:val="24"/>
          <w:szCs w:val="24"/>
          <w:lang w:val="en-US"/>
        </w:rPr>
        <w:t>mic</w:t>
      </w:r>
      <w:r w:rsidRPr="1EDB4D3E" w:rsidR="57D384A8">
        <w:rPr>
          <w:rFonts w:ascii="Aptos" w:hAnsi="Aptos" w:eastAsia="Aptos" w:cs="Aptos"/>
          <w:noProof w:val="0"/>
          <w:sz w:val="24"/>
          <w:szCs w:val="24"/>
          <w:lang w:val="en-US"/>
        </w:rPr>
        <w:t xml:space="preserve"> nights, art exhibits, and reading clubs. Customers looking for a place to </w:t>
      </w:r>
      <w:r w:rsidRPr="1EDB4D3E" w:rsidR="57D384A8">
        <w:rPr>
          <w:rFonts w:ascii="Aptos" w:hAnsi="Aptos" w:eastAsia="Aptos" w:cs="Aptos"/>
          <w:noProof w:val="0"/>
          <w:sz w:val="24"/>
          <w:szCs w:val="24"/>
          <w:lang w:val="en-US"/>
        </w:rPr>
        <w:t>socialise</w:t>
      </w:r>
      <w:r w:rsidRPr="1EDB4D3E" w:rsidR="57D384A8">
        <w:rPr>
          <w:rFonts w:ascii="Aptos" w:hAnsi="Aptos" w:eastAsia="Aptos" w:cs="Aptos"/>
          <w:noProof w:val="0"/>
          <w:sz w:val="24"/>
          <w:szCs w:val="24"/>
          <w:lang w:val="en-US"/>
        </w:rPr>
        <w:t xml:space="preserve"> and </w:t>
      </w:r>
      <w:r w:rsidRPr="1EDB4D3E" w:rsidR="57D384A8">
        <w:rPr>
          <w:rFonts w:ascii="Aptos" w:hAnsi="Aptos" w:eastAsia="Aptos" w:cs="Aptos"/>
          <w:noProof w:val="0"/>
          <w:sz w:val="24"/>
          <w:szCs w:val="24"/>
          <w:lang w:val="en-US"/>
        </w:rPr>
        <w:t>participate</w:t>
      </w:r>
      <w:r w:rsidRPr="1EDB4D3E" w:rsidR="57D384A8">
        <w:rPr>
          <w:rFonts w:ascii="Aptos" w:hAnsi="Aptos" w:eastAsia="Aptos" w:cs="Aptos"/>
          <w:noProof w:val="0"/>
          <w:sz w:val="24"/>
          <w:szCs w:val="24"/>
          <w:lang w:val="en-US"/>
        </w:rPr>
        <w:t xml:space="preserve"> with culture will find resonance in this (Jones, 2023). </w:t>
      </w:r>
    </w:p>
    <w:p xmlns:wp14="http://schemas.microsoft.com/office/word/2010/wordml" w:rsidP="1EDB4D3E" wp14:paraId="53E55C07" wp14:textId="262B6F30">
      <w:pPr>
        <w:pStyle w:val="Normal"/>
      </w:pPr>
      <w:r w:rsidR="70DD9B43">
        <w:drawing>
          <wp:inline xmlns:wp14="http://schemas.microsoft.com/office/word/2010/wordprocessingDrawing" wp14:editId="5F82687C" wp14:anchorId="093AF9BC">
            <wp:extent cx="5943600" cy="3267086"/>
            <wp:effectExtent l="0" t="0" r="0" b="0"/>
            <wp:docPr id="896722556" name="" title=""/>
            <wp:cNvGraphicFramePr>
              <a:graphicFrameLocks noChangeAspect="1"/>
            </wp:cNvGraphicFramePr>
            <a:graphic>
              <a:graphicData uri="http://schemas.openxmlformats.org/drawingml/2006/picture">
                <pic:pic>
                  <pic:nvPicPr>
                    <pic:cNvPr id="0" name=""/>
                    <pic:cNvPicPr/>
                  </pic:nvPicPr>
                  <pic:blipFill>
                    <a:blip r:embed="Rd494233963e347dc">
                      <a:extLst>
                        <a:ext xmlns:a="http://schemas.openxmlformats.org/drawingml/2006/main" uri="{28A0092B-C50C-407E-A947-70E740481C1C}">
                          <a14:useLocalDpi val="0"/>
                        </a:ext>
                      </a:extLst>
                    </a:blip>
                    <a:srcRect l="0" t="12051" r="0" b="0"/>
                    <a:stretch>
                      <a:fillRect/>
                    </a:stretch>
                  </pic:blipFill>
                  <pic:spPr>
                    <a:xfrm>
                      <a:off x="0" y="0"/>
                      <a:ext cx="5943600" cy="3267086"/>
                    </a:xfrm>
                    <a:prstGeom prst="rect">
                      <a:avLst/>
                    </a:prstGeom>
                  </pic:spPr>
                </pic:pic>
              </a:graphicData>
            </a:graphic>
          </wp:inline>
        </w:drawing>
      </w:r>
    </w:p>
    <w:p xmlns:wp14="http://schemas.microsoft.com/office/word/2010/wordml" wp14:paraId="6D210392" wp14:textId="7C60CE78"/>
    <w:p xmlns:wp14="http://schemas.microsoft.com/office/word/2010/wordml" w:rsidP="1EDB4D3E" wp14:paraId="4B1911BD" wp14:textId="7BA595F4">
      <w:pPr>
        <w:rPr>
          <w:rFonts w:ascii="Aptos" w:hAnsi="Aptos" w:eastAsia="Aptos" w:cs="Aptos"/>
          <w:noProof w:val="0"/>
          <w:sz w:val="24"/>
          <w:szCs w:val="24"/>
          <w:lang w:val="en-US"/>
        </w:rPr>
      </w:pPr>
      <w:r w:rsidRPr="1EDB4D3E" w:rsidR="57D384A8">
        <w:rPr>
          <w:rFonts w:ascii="Aptos" w:hAnsi="Aptos" w:eastAsia="Aptos" w:cs="Aptos"/>
          <w:noProof w:val="0"/>
          <w:sz w:val="24"/>
          <w:szCs w:val="24"/>
          <w:lang w:val="en-US"/>
        </w:rPr>
        <w:t xml:space="preserve">With a simple, user-friendly design and responsive mobile compatibility, user experience (UX) is given top priority. According to Mintel (2023), these features guarantee accessibility for all users, especially younger, tech-savvy customers that regularly </w:t>
      </w:r>
      <w:r w:rsidRPr="1EDB4D3E" w:rsidR="23568A08">
        <w:rPr>
          <w:rFonts w:ascii="Aptos" w:hAnsi="Aptos" w:eastAsia="Aptos" w:cs="Aptos"/>
          <w:noProof w:val="0"/>
          <w:sz w:val="24"/>
          <w:szCs w:val="24"/>
          <w:lang w:val="en-US"/>
        </w:rPr>
        <w:t>spend time</w:t>
      </w:r>
      <w:r w:rsidRPr="1EDB4D3E" w:rsidR="57D384A8">
        <w:rPr>
          <w:rFonts w:ascii="Aptos" w:hAnsi="Aptos" w:eastAsia="Aptos" w:cs="Aptos"/>
          <w:noProof w:val="0"/>
          <w:sz w:val="24"/>
          <w:szCs w:val="24"/>
          <w:lang w:val="en-US"/>
        </w:rPr>
        <w:t xml:space="preserve"> on mobile devices. </w:t>
      </w:r>
    </w:p>
    <w:p xmlns:wp14="http://schemas.microsoft.com/office/word/2010/wordml" w:rsidP="1EDB4D3E" wp14:paraId="71902051" wp14:textId="6CA515FF">
      <w:pPr>
        <w:pStyle w:val="Normal"/>
      </w:pPr>
      <w:r w:rsidR="4478A2D5">
        <w:drawing>
          <wp:inline xmlns:wp14="http://schemas.microsoft.com/office/word/2010/wordprocessingDrawing" wp14:editId="1F0D78EF" wp14:anchorId="63C852DA">
            <wp:extent cx="5943600" cy="3143273"/>
            <wp:effectExtent l="0" t="0" r="0" b="0"/>
            <wp:docPr id="1799482080" name="" title=""/>
            <wp:cNvGraphicFramePr>
              <a:graphicFrameLocks noChangeAspect="1"/>
            </wp:cNvGraphicFramePr>
            <a:graphic>
              <a:graphicData uri="http://schemas.openxmlformats.org/drawingml/2006/picture">
                <pic:pic>
                  <pic:nvPicPr>
                    <pic:cNvPr id="0" name=""/>
                    <pic:cNvPicPr/>
                  </pic:nvPicPr>
                  <pic:blipFill>
                    <a:blip r:embed="R2ba1605fb3c9409a">
                      <a:extLst>
                        <a:ext xmlns:a="http://schemas.openxmlformats.org/drawingml/2006/main" uri="{28A0092B-C50C-407E-A947-70E740481C1C}">
                          <a14:useLocalDpi val="0"/>
                        </a:ext>
                      </a:extLst>
                    </a:blip>
                    <a:srcRect l="0" t="15384" r="0" b="0"/>
                    <a:stretch>
                      <a:fillRect/>
                    </a:stretch>
                  </pic:blipFill>
                  <pic:spPr>
                    <a:xfrm>
                      <a:off x="0" y="0"/>
                      <a:ext cx="5943600" cy="3143273"/>
                    </a:xfrm>
                    <a:prstGeom prst="rect">
                      <a:avLst/>
                    </a:prstGeom>
                  </pic:spPr>
                </pic:pic>
              </a:graphicData>
            </a:graphic>
          </wp:inline>
        </w:drawing>
      </w:r>
    </w:p>
    <w:p xmlns:wp14="http://schemas.microsoft.com/office/word/2010/wordml" w:rsidP="1EDB4D3E" wp14:paraId="7B076A44" wp14:textId="35EB2508">
      <w:pPr>
        <w:pStyle w:val="Normal"/>
      </w:pPr>
      <w:r w:rsidR="1213F552">
        <w:drawing>
          <wp:inline xmlns:wp14="http://schemas.microsoft.com/office/word/2010/wordprocessingDrawing" wp14:editId="51409385" wp14:anchorId="22D3DEE7">
            <wp:extent cx="5943600" cy="3171840"/>
            <wp:effectExtent l="0" t="0" r="0" b="0"/>
            <wp:docPr id="1735927300" name="" title=""/>
            <wp:cNvGraphicFramePr>
              <a:graphicFrameLocks noChangeAspect="1"/>
            </wp:cNvGraphicFramePr>
            <a:graphic>
              <a:graphicData uri="http://schemas.openxmlformats.org/drawingml/2006/picture">
                <pic:pic>
                  <pic:nvPicPr>
                    <pic:cNvPr id="0" name=""/>
                    <pic:cNvPicPr/>
                  </pic:nvPicPr>
                  <pic:blipFill>
                    <a:blip r:embed="R4bcccc8246234fae">
                      <a:extLst>
                        <a:ext xmlns:a="http://schemas.openxmlformats.org/drawingml/2006/main" uri="{28A0092B-C50C-407E-A947-70E740481C1C}">
                          <a14:useLocalDpi val="0"/>
                        </a:ext>
                      </a:extLst>
                    </a:blip>
                    <a:srcRect l="0" t="14615" r="0" b="0"/>
                    <a:stretch>
                      <a:fillRect/>
                    </a:stretch>
                  </pic:blipFill>
                  <pic:spPr>
                    <a:xfrm>
                      <a:off x="0" y="0"/>
                      <a:ext cx="5943600" cy="3171840"/>
                    </a:xfrm>
                    <a:prstGeom prst="rect">
                      <a:avLst/>
                    </a:prstGeom>
                  </pic:spPr>
                </pic:pic>
              </a:graphicData>
            </a:graphic>
          </wp:inline>
        </w:drawing>
      </w:r>
    </w:p>
    <w:p xmlns:wp14="http://schemas.microsoft.com/office/word/2010/wordml" w:rsidP="184A1219" wp14:paraId="02C9553B" wp14:textId="21C9EF8D">
      <w:pPr>
        <w:pStyle w:val="Heading3"/>
        <w:rPr>
          <w:rFonts w:ascii="Aptos" w:hAnsi="Aptos" w:eastAsia="Aptos" w:cs="Aptos"/>
          <w:b w:val="1"/>
          <w:bCs w:val="1"/>
          <w:noProof w:val="0"/>
          <w:sz w:val="28"/>
          <w:szCs w:val="28"/>
          <w:lang w:val="en-US"/>
        </w:rPr>
      </w:pPr>
      <w:bookmarkStart w:name="_Toc624230292" w:id="1427639277"/>
      <w:r w:rsidRPr="184A1219" w:rsidR="300581E3">
        <w:rPr>
          <w:rFonts w:ascii="Aptos" w:hAnsi="Aptos" w:eastAsia="Aptos" w:cs="Aptos"/>
          <w:b w:val="1"/>
          <w:bCs w:val="1"/>
          <w:noProof w:val="0"/>
          <w:sz w:val="28"/>
          <w:szCs w:val="28"/>
          <w:lang w:val="en-US"/>
        </w:rPr>
        <w:t>Marketing Materials</w:t>
      </w:r>
      <w:bookmarkEnd w:id="1427639277"/>
    </w:p>
    <w:p xmlns:wp14="http://schemas.microsoft.com/office/word/2010/wordml" w:rsidP="1EDB4D3E" wp14:paraId="38485DD7" wp14:textId="3ACF4FA0">
      <w:pPr>
        <w:spacing w:before="240" w:beforeAutospacing="off" w:after="240" w:afterAutospacing="off"/>
      </w:pPr>
      <w:r w:rsidRPr="1EDB4D3E" w:rsidR="300581E3">
        <w:rPr>
          <w:rFonts w:ascii="Aptos" w:hAnsi="Aptos" w:eastAsia="Aptos" w:cs="Aptos"/>
          <w:noProof w:val="0"/>
          <w:sz w:val="24"/>
          <w:szCs w:val="24"/>
          <w:lang w:val="en-US"/>
        </w:rPr>
        <w:t>The success of Cardiff Brew Co.’s website is amplified by complementary marketing materials, which extend the brand’s reach and reinforce its messaging.</w:t>
      </w:r>
    </w:p>
    <w:p xmlns:wp14="http://schemas.microsoft.com/office/word/2010/wordml" w:rsidP="184A1219" wp14:paraId="35563DBF" wp14:textId="1DEE51B7">
      <w:pPr>
        <w:pStyle w:val="Heading4"/>
        <w:spacing w:before="319" w:beforeAutospacing="off" w:after="319" w:afterAutospacing="off"/>
        <w:rPr>
          <w:rFonts w:ascii="Aptos" w:hAnsi="Aptos" w:eastAsia="Aptos" w:cs="Aptos"/>
          <w:b w:val="1"/>
          <w:bCs w:val="1"/>
          <w:noProof w:val="0"/>
          <w:sz w:val="24"/>
          <w:szCs w:val="24"/>
          <w:lang w:val="en-US"/>
        </w:rPr>
      </w:pPr>
      <w:bookmarkStart w:name="_Toc296426691" w:id="1606026038"/>
      <w:r w:rsidRPr="184A1219" w:rsidR="300581E3">
        <w:rPr>
          <w:rFonts w:ascii="Aptos" w:hAnsi="Aptos" w:eastAsia="Aptos" w:cs="Aptos"/>
          <w:b w:val="1"/>
          <w:bCs w:val="1"/>
          <w:noProof w:val="0"/>
          <w:sz w:val="24"/>
          <w:szCs w:val="24"/>
          <w:lang w:val="en-US"/>
        </w:rPr>
        <w:t>Social Media</w:t>
      </w:r>
      <w:bookmarkEnd w:id="1606026038"/>
    </w:p>
    <w:p xmlns:wp14="http://schemas.microsoft.com/office/word/2010/wordml" w:rsidP="1EDB4D3E" wp14:paraId="468CAC38" wp14:textId="4E0A7509">
      <w:pPr>
        <w:pStyle w:val="Normal"/>
      </w:pPr>
      <w:r w:rsidRPr="1EDB4D3E" w:rsidR="300581E3">
        <w:rPr>
          <w:rFonts w:ascii="Aptos" w:hAnsi="Aptos" w:eastAsia="Aptos" w:cs="Aptos"/>
          <w:noProof w:val="0"/>
          <w:sz w:val="24"/>
          <w:szCs w:val="24"/>
          <w:lang w:val="en-US"/>
        </w:rPr>
        <w:t xml:space="preserve">Social media platforms such as Instagram, Facebook, and Twitter serve as essential channels for engaging Cardiff Brew Co.’s target segments. </w:t>
      </w:r>
      <w:r w:rsidRPr="1EDB4D3E" w:rsidR="371E0CC7">
        <w:rPr>
          <w:rFonts w:ascii="Aptos" w:hAnsi="Aptos" w:eastAsia="Aptos" w:cs="Aptos"/>
          <w:noProof w:val="0"/>
          <w:sz w:val="24"/>
          <w:szCs w:val="24"/>
          <w:lang w:val="en-US"/>
        </w:rPr>
        <w:t xml:space="preserve">Due to this we have a page on the website where people can access our social media </w:t>
      </w:r>
      <w:r w:rsidRPr="1EDB4D3E" w:rsidR="371E0CC7">
        <w:rPr>
          <w:rFonts w:ascii="Aptos" w:hAnsi="Aptos" w:eastAsia="Aptos" w:cs="Aptos"/>
          <w:noProof w:val="0"/>
          <w:sz w:val="24"/>
          <w:szCs w:val="24"/>
          <w:lang w:val="en-US"/>
        </w:rPr>
        <w:t>platfroms</w:t>
      </w:r>
      <w:r w:rsidRPr="1EDB4D3E" w:rsidR="371E0CC7">
        <w:rPr>
          <w:rFonts w:ascii="Aptos" w:hAnsi="Aptos" w:eastAsia="Aptos" w:cs="Aptos"/>
          <w:noProof w:val="0"/>
          <w:sz w:val="24"/>
          <w:szCs w:val="24"/>
          <w:lang w:val="en-US"/>
        </w:rPr>
        <w:t xml:space="preserve">. </w:t>
      </w:r>
      <w:r w:rsidRPr="1EDB4D3E" w:rsidR="300581E3">
        <w:rPr>
          <w:rFonts w:ascii="Aptos" w:hAnsi="Aptos" w:eastAsia="Aptos" w:cs="Aptos"/>
          <w:noProof w:val="0"/>
          <w:sz w:val="24"/>
          <w:szCs w:val="24"/>
          <w:lang w:val="en-US"/>
        </w:rPr>
        <w:t xml:space="preserve">High-quality images of coffee and community events are </w:t>
      </w:r>
      <w:r w:rsidRPr="1EDB4D3E" w:rsidR="300581E3">
        <w:rPr>
          <w:rFonts w:ascii="Aptos" w:hAnsi="Aptos" w:eastAsia="Aptos" w:cs="Aptos"/>
          <w:noProof w:val="0"/>
          <w:sz w:val="24"/>
          <w:szCs w:val="24"/>
          <w:lang w:val="en-US"/>
        </w:rPr>
        <w:t>regularly posted</w:t>
      </w:r>
      <w:r w:rsidRPr="1EDB4D3E" w:rsidR="300581E3">
        <w:rPr>
          <w:rFonts w:ascii="Aptos" w:hAnsi="Aptos" w:eastAsia="Aptos" w:cs="Aptos"/>
          <w:noProof w:val="0"/>
          <w:sz w:val="24"/>
          <w:szCs w:val="24"/>
          <w:lang w:val="en-US"/>
        </w:rPr>
        <w:t>, drawing in visually oriented audiences</w:t>
      </w:r>
      <w:r w:rsidRPr="1EDB4D3E" w:rsidR="02ACCD8A">
        <w:rPr>
          <w:rFonts w:ascii="Aptos" w:hAnsi="Aptos" w:eastAsia="Aptos" w:cs="Aptos"/>
          <w:noProof w:val="0"/>
          <w:sz w:val="24"/>
          <w:szCs w:val="24"/>
          <w:lang w:val="en-US"/>
        </w:rPr>
        <w:t xml:space="preserve">, as well as engaging and emotive language, as Blanco et al (2010) state that product knowledge and recognition are </w:t>
      </w:r>
      <w:r w:rsidRPr="1EDB4D3E" w:rsidR="02ACCD8A">
        <w:rPr>
          <w:rFonts w:ascii="Aptos" w:hAnsi="Aptos" w:eastAsia="Aptos" w:cs="Aptos"/>
          <w:noProof w:val="0"/>
          <w:sz w:val="24"/>
          <w:szCs w:val="24"/>
          <w:lang w:val="en-US"/>
        </w:rPr>
        <w:t>impacted</w:t>
      </w:r>
      <w:r w:rsidRPr="1EDB4D3E" w:rsidR="02ACCD8A">
        <w:rPr>
          <w:rFonts w:ascii="Aptos" w:hAnsi="Aptos" w:eastAsia="Aptos" w:cs="Aptos"/>
          <w:noProof w:val="0"/>
          <w:sz w:val="24"/>
          <w:szCs w:val="24"/>
          <w:lang w:val="en-US"/>
        </w:rPr>
        <w:t xml:space="preserve"> by both textual and visual product information</w:t>
      </w:r>
      <w:r w:rsidRPr="1EDB4D3E" w:rsidR="300581E3">
        <w:rPr>
          <w:rFonts w:ascii="Aptos" w:hAnsi="Aptos" w:eastAsia="Aptos" w:cs="Aptos"/>
          <w:noProof w:val="0"/>
          <w:sz w:val="24"/>
          <w:szCs w:val="24"/>
          <w:lang w:val="en-US"/>
        </w:rPr>
        <w:t>. Interactive features, such as polls and live Q&amp;A sessions, foster engagement and build a sense of community. Posts promoting upcoming events further strengthen the brand’s appeal to socially active customers (Lisowska, 2023).</w:t>
      </w:r>
    </w:p>
    <w:p xmlns:wp14="http://schemas.microsoft.com/office/word/2010/wordml" w:rsidP="1EDB4D3E" wp14:paraId="14529BAE" wp14:textId="36A924D2">
      <w:pPr>
        <w:pStyle w:val="Normal"/>
        <w:rPr>
          <w:rFonts w:ascii="Aptos" w:hAnsi="Aptos" w:eastAsia="Aptos" w:cs="Aptos"/>
          <w:noProof w:val="0"/>
          <w:sz w:val="24"/>
          <w:szCs w:val="24"/>
          <w:lang w:val="en-US"/>
        </w:rPr>
      </w:pPr>
    </w:p>
    <w:p xmlns:wp14="http://schemas.microsoft.com/office/word/2010/wordml" w:rsidP="1EDB4D3E" wp14:paraId="718BE0CE" wp14:textId="695DDEFE">
      <w:pPr>
        <w:pStyle w:val="Normal"/>
      </w:pPr>
      <w:r w:rsidR="2B59FF67">
        <w:drawing>
          <wp:inline xmlns:wp14="http://schemas.microsoft.com/office/word/2010/wordprocessingDrawing" wp14:editId="5E77D0B0" wp14:anchorId="63FF4C38">
            <wp:extent cx="5943600" cy="3171840"/>
            <wp:effectExtent l="0" t="0" r="0" b="0"/>
            <wp:docPr id="1694315643" name="" title=""/>
            <wp:cNvGraphicFramePr>
              <a:graphicFrameLocks noChangeAspect="1"/>
            </wp:cNvGraphicFramePr>
            <a:graphic>
              <a:graphicData uri="http://schemas.openxmlformats.org/drawingml/2006/picture">
                <pic:pic>
                  <pic:nvPicPr>
                    <pic:cNvPr id="0" name=""/>
                    <pic:cNvPicPr/>
                  </pic:nvPicPr>
                  <pic:blipFill>
                    <a:blip r:embed="R057e7e300e264322">
                      <a:extLst>
                        <a:ext xmlns:a="http://schemas.openxmlformats.org/drawingml/2006/main" uri="{28A0092B-C50C-407E-A947-70E740481C1C}">
                          <a14:useLocalDpi val="0"/>
                        </a:ext>
                      </a:extLst>
                    </a:blip>
                    <a:srcRect l="0" t="14615" r="0" b="0"/>
                    <a:stretch>
                      <a:fillRect/>
                    </a:stretch>
                  </pic:blipFill>
                  <pic:spPr>
                    <a:xfrm>
                      <a:off x="0" y="0"/>
                      <a:ext cx="5943600" cy="3171840"/>
                    </a:xfrm>
                    <a:prstGeom prst="rect">
                      <a:avLst/>
                    </a:prstGeom>
                  </pic:spPr>
                </pic:pic>
              </a:graphicData>
            </a:graphic>
          </wp:inline>
        </w:drawing>
      </w:r>
    </w:p>
    <w:p xmlns:wp14="http://schemas.microsoft.com/office/word/2010/wordml" w:rsidP="184A1219" wp14:paraId="125F581A" wp14:textId="27D1B406">
      <w:pPr>
        <w:pStyle w:val="Heading4"/>
        <w:spacing w:before="319" w:beforeAutospacing="off" w:after="319" w:afterAutospacing="off"/>
        <w:rPr>
          <w:rFonts w:ascii="Aptos" w:hAnsi="Aptos" w:eastAsia="Aptos" w:cs="Aptos"/>
          <w:b w:val="1"/>
          <w:bCs w:val="1"/>
          <w:noProof w:val="0"/>
          <w:sz w:val="24"/>
          <w:szCs w:val="24"/>
          <w:lang w:val="en-US"/>
        </w:rPr>
      </w:pPr>
      <w:bookmarkStart w:name="_Toc942269677" w:id="921675171"/>
      <w:r w:rsidRPr="184A1219" w:rsidR="300581E3">
        <w:rPr>
          <w:rFonts w:ascii="Aptos" w:hAnsi="Aptos" w:eastAsia="Aptos" w:cs="Aptos"/>
          <w:b w:val="1"/>
          <w:bCs w:val="1"/>
          <w:noProof w:val="0"/>
          <w:sz w:val="24"/>
          <w:szCs w:val="24"/>
          <w:lang w:val="en-US"/>
        </w:rPr>
        <w:t>Email Campaigns</w:t>
      </w:r>
      <w:bookmarkEnd w:id="921675171"/>
    </w:p>
    <w:p xmlns:wp14="http://schemas.microsoft.com/office/word/2010/wordml" w:rsidP="1EDB4D3E" wp14:paraId="5C069601" wp14:textId="35908F56">
      <w:pPr>
        <w:spacing w:before="240" w:beforeAutospacing="off" w:after="240" w:afterAutospacing="off"/>
      </w:pPr>
      <w:r w:rsidRPr="1EDB4D3E" w:rsidR="300581E3">
        <w:rPr>
          <w:rFonts w:ascii="Aptos" w:hAnsi="Aptos" w:eastAsia="Aptos" w:cs="Aptos"/>
          <w:noProof w:val="0"/>
          <w:sz w:val="24"/>
          <w:szCs w:val="24"/>
          <w:lang w:val="en-US"/>
        </w:rPr>
        <w:t>Email marketing efforts are tailored to specific audience segments. For example, ethically conscious customers receive updates on sustainability initiatives, while daily coffee consumers are informed about exclusive discounts and promotions. These personalized campaigns nurture customer relationships and encourage repeat engagement.</w:t>
      </w:r>
    </w:p>
    <w:p xmlns:wp14="http://schemas.microsoft.com/office/word/2010/wordml" w:rsidP="1EDB4D3E" wp14:paraId="6D5A03C0" wp14:textId="6C86ECD4">
      <w:pPr>
        <w:spacing w:before="0" w:beforeAutospacing="off" w:after="0" w:afterAutospacing="off"/>
      </w:pPr>
    </w:p>
    <w:p xmlns:wp14="http://schemas.microsoft.com/office/word/2010/wordml" w:rsidP="184A1219" wp14:paraId="1893DD23" wp14:textId="0B9EB5B9">
      <w:pPr>
        <w:pStyle w:val="Heading3"/>
        <w:spacing w:before="281" w:beforeAutospacing="off" w:after="281" w:afterAutospacing="off"/>
        <w:rPr>
          <w:rFonts w:ascii="Aptos" w:hAnsi="Aptos" w:eastAsia="Aptos" w:cs="Aptos"/>
          <w:b w:val="1"/>
          <w:bCs w:val="1"/>
          <w:noProof w:val="0"/>
          <w:sz w:val="28"/>
          <w:szCs w:val="28"/>
          <w:lang w:val="en-US"/>
        </w:rPr>
      </w:pPr>
      <w:bookmarkStart w:name="_Toc443004714" w:id="1166663890"/>
      <w:r w:rsidRPr="184A1219" w:rsidR="300581E3">
        <w:rPr>
          <w:rFonts w:ascii="Aptos" w:hAnsi="Aptos" w:eastAsia="Aptos" w:cs="Aptos"/>
          <w:b w:val="1"/>
          <w:bCs w:val="1"/>
          <w:noProof w:val="0"/>
          <w:sz w:val="28"/>
          <w:szCs w:val="28"/>
          <w:lang w:val="en-US"/>
        </w:rPr>
        <w:t>Conclusion</w:t>
      </w:r>
      <w:bookmarkEnd w:id="1166663890"/>
    </w:p>
    <w:p xmlns:wp14="http://schemas.microsoft.com/office/word/2010/wordml" w:rsidP="1EDB4D3E" wp14:paraId="0550A412" wp14:textId="5140AB4C">
      <w:pPr>
        <w:spacing w:before="240" w:beforeAutospacing="off" w:after="240" w:afterAutospacing="off"/>
      </w:pPr>
      <w:r w:rsidRPr="1EDB4D3E" w:rsidR="300581E3">
        <w:rPr>
          <w:rFonts w:ascii="Aptos" w:hAnsi="Aptos" w:eastAsia="Aptos" w:cs="Aptos"/>
          <w:noProof w:val="0"/>
          <w:sz w:val="24"/>
          <w:szCs w:val="24"/>
          <w:lang w:val="en-US"/>
        </w:rPr>
        <w:t>Cardiff Brew Co.’s website and marketing materials demonstrate the power of customer-driven design. Insights from the questionnaire guided the segmentation of target audiences, the optimization of SEO strategies, and the creation of engaging, user-friendly content. By aligning its digital presence with the preferences of daily coffee consumers, community-oriented customers, and ethically conscious buyers, Cardiff Brew Co. successfully establishes itself as a brand that prioritizes quality, sustainability, and connection. These efforts not only enhance the company’s visibility and customer appeal but also position it for long-term success in the competitive coffee shop market.</w:t>
      </w:r>
    </w:p>
    <w:p xmlns:wp14="http://schemas.microsoft.com/office/word/2010/wordml" w:rsidP="1EDB4D3E" wp14:paraId="5EF9031C" wp14:textId="0F534002">
      <w:pPr>
        <w:spacing w:before="0" w:beforeAutospacing="off" w:after="0" w:afterAutospacing="off"/>
      </w:pPr>
    </w:p>
    <w:p xmlns:wp14="http://schemas.microsoft.com/office/word/2010/wordml" w:rsidP="1EDB4D3E" wp14:paraId="3FF770B7" wp14:textId="0B47EE0A">
      <w:pPr>
        <w:pStyle w:val="Heading3"/>
        <w:spacing w:before="281" w:beforeAutospacing="off" w:after="281" w:afterAutospacing="off"/>
        <w:rPr>
          <w:rFonts w:ascii="Aptos" w:hAnsi="Aptos" w:eastAsia="Aptos" w:cs="Aptos"/>
          <w:b w:val="1"/>
          <w:bCs w:val="1"/>
          <w:noProof w:val="0"/>
          <w:sz w:val="28"/>
          <w:szCs w:val="28"/>
          <w:lang w:val="en-US"/>
        </w:rPr>
      </w:pPr>
    </w:p>
    <w:p xmlns:wp14="http://schemas.microsoft.com/office/word/2010/wordml" w:rsidP="1EDB4D3E" wp14:paraId="72C10FE9" wp14:textId="1425C7A7">
      <w:pPr>
        <w:pStyle w:val="Heading3"/>
        <w:spacing w:before="281" w:beforeAutospacing="off" w:after="281" w:afterAutospacing="off"/>
        <w:rPr>
          <w:rFonts w:ascii="Aptos" w:hAnsi="Aptos" w:eastAsia="Aptos" w:cs="Aptos"/>
          <w:b w:val="1"/>
          <w:bCs w:val="1"/>
          <w:noProof w:val="0"/>
          <w:sz w:val="28"/>
          <w:szCs w:val="28"/>
          <w:lang w:val="en-US"/>
        </w:rPr>
      </w:pPr>
    </w:p>
    <w:p xmlns:wp14="http://schemas.microsoft.com/office/word/2010/wordml" w:rsidP="1EDB4D3E" wp14:paraId="46CA1F3B" wp14:textId="0D3CCA53">
      <w:pPr>
        <w:pStyle w:val="Heading3"/>
        <w:spacing w:before="281" w:beforeAutospacing="off" w:after="281" w:afterAutospacing="off"/>
        <w:rPr>
          <w:rFonts w:ascii="Aptos" w:hAnsi="Aptos" w:eastAsia="Aptos" w:cs="Aptos"/>
          <w:b w:val="1"/>
          <w:bCs w:val="1"/>
          <w:noProof w:val="0"/>
          <w:sz w:val="28"/>
          <w:szCs w:val="28"/>
          <w:lang w:val="en-US"/>
        </w:rPr>
      </w:pPr>
    </w:p>
    <w:p xmlns:wp14="http://schemas.microsoft.com/office/word/2010/wordml" w:rsidP="1EDB4D3E" wp14:paraId="3E60A319" wp14:textId="656E0D8F">
      <w:pPr>
        <w:pStyle w:val="Heading3"/>
        <w:spacing w:before="281" w:beforeAutospacing="off" w:after="281" w:afterAutospacing="off"/>
        <w:rPr>
          <w:rFonts w:ascii="Aptos" w:hAnsi="Aptos" w:eastAsia="Aptos" w:cs="Aptos"/>
          <w:b w:val="1"/>
          <w:bCs w:val="1"/>
          <w:noProof w:val="0"/>
          <w:sz w:val="28"/>
          <w:szCs w:val="28"/>
          <w:lang w:val="en-US"/>
        </w:rPr>
      </w:pPr>
    </w:p>
    <w:p xmlns:wp14="http://schemas.microsoft.com/office/word/2010/wordml" w:rsidP="1EDB4D3E" wp14:paraId="5EB00462" wp14:textId="4230152D">
      <w:pPr>
        <w:pStyle w:val="Heading3"/>
        <w:spacing w:before="281" w:beforeAutospacing="off" w:after="281" w:afterAutospacing="off"/>
        <w:rPr>
          <w:rFonts w:ascii="Aptos" w:hAnsi="Aptos" w:eastAsia="Aptos" w:cs="Aptos"/>
          <w:b w:val="1"/>
          <w:bCs w:val="1"/>
          <w:noProof w:val="0"/>
          <w:sz w:val="28"/>
          <w:szCs w:val="28"/>
          <w:lang w:val="en-US"/>
        </w:rPr>
      </w:pPr>
    </w:p>
    <w:p xmlns:wp14="http://schemas.microsoft.com/office/word/2010/wordml" w:rsidP="1EDB4D3E" wp14:paraId="418EB9B1" wp14:textId="2968A815">
      <w:pPr>
        <w:pStyle w:val="Heading3"/>
        <w:spacing w:before="281" w:beforeAutospacing="off" w:after="281" w:afterAutospacing="off"/>
        <w:rPr>
          <w:rFonts w:ascii="Aptos" w:hAnsi="Aptos" w:eastAsia="Aptos" w:cs="Aptos"/>
          <w:b w:val="1"/>
          <w:bCs w:val="1"/>
          <w:noProof w:val="0"/>
          <w:sz w:val="28"/>
          <w:szCs w:val="28"/>
          <w:lang w:val="en-US"/>
        </w:rPr>
      </w:pPr>
    </w:p>
    <w:p xmlns:wp14="http://schemas.microsoft.com/office/word/2010/wordml" w:rsidP="1EDB4D3E" wp14:paraId="390BDFCC" wp14:textId="242329D5">
      <w:pPr>
        <w:pStyle w:val="Normal"/>
        <w:rPr>
          <w:noProof w:val="0"/>
          <w:lang w:val="en-US"/>
        </w:rPr>
      </w:pPr>
    </w:p>
    <w:p xmlns:wp14="http://schemas.microsoft.com/office/word/2010/wordml" w:rsidP="1EDB4D3E" wp14:paraId="2B90E820" wp14:textId="21488D3C">
      <w:pPr>
        <w:pStyle w:val="Normal"/>
        <w:rPr>
          <w:noProof w:val="0"/>
          <w:lang w:val="en-US"/>
        </w:rPr>
      </w:pPr>
    </w:p>
    <w:p xmlns:wp14="http://schemas.microsoft.com/office/word/2010/wordml" w:rsidP="1EDB4D3E" wp14:paraId="23E29AA3" wp14:textId="1AB73615">
      <w:pPr>
        <w:pStyle w:val="Normal"/>
        <w:rPr>
          <w:noProof w:val="0"/>
          <w:lang w:val="en-US"/>
        </w:rPr>
      </w:pPr>
    </w:p>
    <w:p xmlns:wp14="http://schemas.microsoft.com/office/word/2010/wordml" w:rsidP="184A1219" wp14:paraId="01675A17" wp14:textId="52001689">
      <w:pPr>
        <w:pStyle w:val="Heading3"/>
        <w:spacing w:before="281" w:beforeAutospacing="off" w:after="281" w:afterAutospacing="off"/>
        <w:rPr>
          <w:rFonts w:ascii="Aptos" w:hAnsi="Aptos" w:eastAsia="Aptos" w:cs="Aptos"/>
          <w:b w:val="0"/>
          <w:bCs w:val="0"/>
          <w:i w:val="0"/>
          <w:iCs w:val="0"/>
          <w:caps w:val="0"/>
          <w:smallCaps w:val="0"/>
          <w:noProof w:val="0"/>
          <w:color w:val="000000" w:themeColor="text1" w:themeTint="FF" w:themeShade="FF"/>
          <w:sz w:val="24"/>
          <w:szCs w:val="24"/>
          <w:lang w:val="en-US"/>
        </w:rPr>
      </w:pPr>
      <w:bookmarkStart w:name="_Toc1991407186" w:id="1713621930"/>
      <w:r w:rsidRPr="184A1219" w:rsidR="6C384D94">
        <w:rPr>
          <w:rFonts w:ascii="Aptos" w:hAnsi="Aptos" w:eastAsia="Aptos" w:cs="Aptos"/>
          <w:b w:val="1"/>
          <w:bCs w:val="1"/>
          <w:noProof w:val="0"/>
          <w:sz w:val="28"/>
          <w:szCs w:val="28"/>
          <w:lang w:val="en-US"/>
        </w:rPr>
        <w:t xml:space="preserve">Task 3 – </w:t>
      </w:r>
      <w:r w:rsidRPr="184A1219" w:rsidR="75A233EE">
        <w:rPr>
          <w:rFonts w:ascii="Aptos" w:hAnsi="Aptos" w:eastAsia="Aptos" w:cs="Aptos"/>
          <w:b w:val="0"/>
          <w:bCs w:val="0"/>
          <w:i w:val="0"/>
          <w:iCs w:val="0"/>
          <w:caps w:val="0"/>
          <w:smallCaps w:val="0"/>
          <w:noProof w:val="0"/>
          <w:color w:val="000000" w:themeColor="text1" w:themeTint="FF" w:themeShade="FF"/>
          <w:sz w:val="24"/>
          <w:szCs w:val="24"/>
          <w:lang w:val="en-US"/>
        </w:rPr>
        <w:t>The Importance of Excel in Today’s World</w:t>
      </w:r>
      <w:bookmarkEnd w:id="1713621930"/>
      <w:r w:rsidRPr="184A1219" w:rsidR="75A233E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1EDB4D3E" wp14:paraId="3D65A450" wp14:textId="7D47B52D">
      <w:pPr>
        <w:rPr>
          <w:rFonts w:ascii="Aptos" w:hAnsi="Aptos" w:eastAsia="Aptos" w:cs="Aptos"/>
          <w:b w:val="0"/>
          <w:bCs w:val="0"/>
          <w:i w:val="0"/>
          <w:iCs w:val="0"/>
          <w:caps w:val="0"/>
          <w:smallCaps w:val="0"/>
          <w:noProof w:val="0"/>
          <w:color w:val="000000" w:themeColor="text1" w:themeTint="FF" w:themeShade="FF"/>
          <w:sz w:val="24"/>
          <w:szCs w:val="24"/>
          <w:lang w:val="en-US"/>
        </w:rPr>
      </w:pPr>
      <w:r w:rsidRPr="1EDB4D3E" w:rsidR="75A233E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1EDB4D3E" wp14:paraId="6AADE16A" wp14:textId="2F427F88">
      <w:pPr>
        <w:rPr>
          <w:rFonts w:ascii="Aptos" w:hAnsi="Aptos" w:eastAsia="Aptos" w:cs="Aptos"/>
          <w:b w:val="0"/>
          <w:bCs w:val="0"/>
          <w:i w:val="0"/>
          <w:iCs w:val="0"/>
          <w:caps w:val="0"/>
          <w:smallCaps w:val="0"/>
          <w:noProof w:val="0"/>
          <w:color w:val="000000" w:themeColor="text1" w:themeTint="FF" w:themeShade="FF"/>
          <w:sz w:val="24"/>
          <w:szCs w:val="24"/>
          <w:lang w:val="en-US"/>
        </w:rPr>
      </w:pPr>
      <w:r w:rsidRPr="1EDB4D3E" w:rsidR="75A233EE">
        <w:rPr>
          <w:rFonts w:ascii="Aptos" w:hAnsi="Aptos" w:eastAsia="Aptos" w:cs="Aptos"/>
          <w:b w:val="0"/>
          <w:bCs w:val="0"/>
          <w:i w:val="0"/>
          <w:iCs w:val="0"/>
          <w:caps w:val="0"/>
          <w:smallCaps w:val="0"/>
          <w:noProof w:val="0"/>
          <w:color w:val="000000" w:themeColor="text1" w:themeTint="FF" w:themeShade="FF"/>
          <w:sz w:val="24"/>
          <w:szCs w:val="24"/>
          <w:lang w:val="en-US"/>
        </w:rPr>
        <w:t xml:space="preserve">In today’s world data management, analysis and presentation have become inevitable in the decision making in businesses, learning institutions, research and other fields. Microsoft Excel which is a spreadsheet software has been around since 1985 and to this date is one of the most efficient tools used for organizing data and calculations. Although there are many new technologies and services available in the market, Excel remains one of the most popular and effective solutions in the modern world due to its versatility, convenience, and extensive functionality, as well as extensive applicability (Stone, 2019). </w:t>
      </w:r>
    </w:p>
    <w:p xmlns:wp14="http://schemas.microsoft.com/office/word/2010/wordml" w:rsidP="1EDB4D3E" wp14:paraId="34B5A4C7" wp14:textId="21F08ACE">
      <w:pPr>
        <w:rPr>
          <w:rFonts w:ascii="Aptos" w:hAnsi="Aptos" w:eastAsia="Aptos" w:cs="Aptos"/>
          <w:b w:val="0"/>
          <w:bCs w:val="0"/>
          <w:i w:val="0"/>
          <w:iCs w:val="0"/>
          <w:caps w:val="0"/>
          <w:smallCaps w:val="0"/>
          <w:noProof w:val="0"/>
          <w:color w:val="000000" w:themeColor="text1" w:themeTint="FF" w:themeShade="FF"/>
          <w:sz w:val="24"/>
          <w:szCs w:val="24"/>
          <w:lang w:val="en-US"/>
        </w:rPr>
      </w:pPr>
      <w:r w:rsidRPr="1EDB4D3E" w:rsidR="75A233E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1EDB4D3E" wp14:paraId="7E019B1A" wp14:textId="0C194920">
      <w:pPr>
        <w:rPr>
          <w:rFonts w:ascii="Aptos" w:hAnsi="Aptos" w:eastAsia="Aptos" w:cs="Aptos"/>
          <w:b w:val="0"/>
          <w:bCs w:val="0"/>
          <w:i w:val="0"/>
          <w:iCs w:val="0"/>
          <w:caps w:val="0"/>
          <w:smallCaps w:val="0"/>
          <w:noProof w:val="0"/>
          <w:color w:val="000000" w:themeColor="text1" w:themeTint="FF" w:themeShade="FF"/>
          <w:sz w:val="24"/>
          <w:szCs w:val="24"/>
          <w:lang w:val="en-US"/>
        </w:rPr>
      </w:pPr>
      <w:r w:rsidRPr="1EDB4D3E" w:rsidR="75A233EE">
        <w:rPr>
          <w:rFonts w:ascii="Aptos" w:hAnsi="Aptos" w:eastAsia="Aptos" w:cs="Aptos"/>
          <w:b w:val="0"/>
          <w:bCs w:val="0"/>
          <w:i w:val="0"/>
          <w:iCs w:val="0"/>
          <w:caps w:val="0"/>
          <w:smallCaps w:val="0"/>
          <w:noProof w:val="0"/>
          <w:color w:val="000000" w:themeColor="text1" w:themeTint="FF" w:themeShade="FF"/>
          <w:sz w:val="24"/>
          <w:szCs w:val="24"/>
          <w:lang w:val="en-US"/>
        </w:rPr>
        <w:t xml:space="preserve">Another key advantage that make use of Excel suitable in the modern world is its data management capabilities. That is why modern businesses are able to create large datasets on a daily basis. It is important to note that business today create large data sets on a regular basis and they need a way of organizing this data. It is for this reason that Excel comes in handy as it allows one to compile and arrange vast amounts of  data in sortable formats. With features like pivot tables, it is easier to make sense of huge datasets  which is why Excel is a must-have for any business that wants to make sense of their data  (Microsoft, 2023). </w:t>
      </w:r>
    </w:p>
    <w:p xmlns:wp14="http://schemas.microsoft.com/office/word/2010/wordml" w:rsidP="1EDB4D3E" wp14:paraId="1FB91CA6" wp14:textId="0D824106">
      <w:pPr>
        <w:rPr>
          <w:rFonts w:ascii="Aptos" w:hAnsi="Aptos" w:eastAsia="Aptos" w:cs="Aptos"/>
          <w:b w:val="0"/>
          <w:bCs w:val="0"/>
          <w:i w:val="0"/>
          <w:iCs w:val="0"/>
          <w:caps w:val="0"/>
          <w:smallCaps w:val="0"/>
          <w:noProof w:val="0"/>
          <w:color w:val="000000" w:themeColor="text1" w:themeTint="FF" w:themeShade="FF"/>
          <w:sz w:val="24"/>
          <w:szCs w:val="24"/>
          <w:lang w:val="en-US"/>
        </w:rPr>
      </w:pPr>
      <w:r w:rsidRPr="1EDB4D3E" w:rsidR="75A233E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1EDB4D3E" wp14:paraId="0CE100DB" wp14:textId="16790646">
      <w:pPr>
        <w:rPr>
          <w:rFonts w:ascii="Aptos" w:hAnsi="Aptos" w:eastAsia="Aptos" w:cs="Aptos"/>
          <w:b w:val="0"/>
          <w:bCs w:val="0"/>
          <w:i w:val="0"/>
          <w:iCs w:val="0"/>
          <w:caps w:val="0"/>
          <w:smallCaps w:val="0"/>
          <w:noProof w:val="0"/>
          <w:color w:val="000000" w:themeColor="text1" w:themeTint="FF" w:themeShade="FF"/>
          <w:sz w:val="24"/>
          <w:szCs w:val="24"/>
          <w:lang w:val="en-US"/>
        </w:rPr>
      </w:pPr>
      <w:r w:rsidRPr="1EDB4D3E" w:rsidR="75A233EE">
        <w:rPr>
          <w:rFonts w:ascii="Aptos" w:hAnsi="Aptos" w:eastAsia="Aptos" w:cs="Aptos"/>
          <w:b w:val="0"/>
          <w:bCs w:val="0"/>
          <w:i w:val="0"/>
          <w:iCs w:val="0"/>
          <w:caps w:val="0"/>
          <w:smallCaps w:val="0"/>
          <w:noProof w:val="0"/>
          <w:color w:val="000000" w:themeColor="text1" w:themeTint="FF" w:themeShade="FF"/>
          <w:sz w:val="24"/>
          <w:szCs w:val="24"/>
          <w:lang w:val="en-US"/>
        </w:rPr>
        <w:t xml:space="preserve">Data presentation is also another crucial factor as to why Excel is crucial in the modern world. When it comes to the rate with which information is moved around these days, it is imperative that data is presented in a format that can be easily understood. This is where Excel comes in handy as it enables its users to  present the data in form of bar charts, pie charts and line graphs amongst others in order to analyze  trends and patterns. These visualizations are very important during meetings, writing reports and making presentations because people  who run businesses, organizations, and companies want to get the point with the help of charts and graphs  (Zhang, 2020). </w:t>
      </w:r>
    </w:p>
    <w:p xmlns:wp14="http://schemas.microsoft.com/office/word/2010/wordml" w:rsidP="1EDB4D3E" wp14:paraId="1CAB064C" wp14:textId="4B78E9C8">
      <w:pPr>
        <w:rPr>
          <w:rFonts w:ascii="Aptos" w:hAnsi="Aptos" w:eastAsia="Aptos" w:cs="Aptos"/>
          <w:b w:val="0"/>
          <w:bCs w:val="0"/>
          <w:i w:val="0"/>
          <w:iCs w:val="0"/>
          <w:caps w:val="0"/>
          <w:smallCaps w:val="0"/>
          <w:noProof w:val="0"/>
          <w:color w:val="000000" w:themeColor="text1" w:themeTint="FF" w:themeShade="FF"/>
          <w:sz w:val="24"/>
          <w:szCs w:val="24"/>
          <w:lang w:val="en-US"/>
        </w:rPr>
      </w:pPr>
      <w:r w:rsidRPr="1EDB4D3E" w:rsidR="75A233E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1EDB4D3E" wp14:paraId="5521AB58" wp14:textId="6AFFFD08">
      <w:pPr>
        <w:rPr>
          <w:rFonts w:ascii="Aptos" w:hAnsi="Aptos" w:eastAsia="Aptos" w:cs="Aptos"/>
          <w:b w:val="0"/>
          <w:bCs w:val="0"/>
          <w:i w:val="0"/>
          <w:iCs w:val="0"/>
          <w:caps w:val="0"/>
          <w:smallCaps w:val="0"/>
          <w:noProof w:val="0"/>
          <w:color w:val="000000" w:themeColor="text1" w:themeTint="FF" w:themeShade="FF"/>
          <w:sz w:val="24"/>
          <w:szCs w:val="24"/>
          <w:lang w:val="en-US"/>
        </w:rPr>
      </w:pPr>
      <w:r w:rsidRPr="1EDB4D3E" w:rsidR="75A233EE">
        <w:rPr>
          <w:rFonts w:ascii="Aptos" w:hAnsi="Aptos" w:eastAsia="Aptos" w:cs="Aptos"/>
          <w:b w:val="0"/>
          <w:bCs w:val="0"/>
          <w:i w:val="0"/>
          <w:iCs w:val="0"/>
          <w:caps w:val="0"/>
          <w:smallCaps w:val="0"/>
          <w:noProof w:val="0"/>
          <w:color w:val="000000" w:themeColor="text1" w:themeTint="FF" w:themeShade="FF"/>
          <w:sz w:val="24"/>
          <w:szCs w:val="24"/>
          <w:lang w:val="en-US"/>
        </w:rPr>
        <w:t xml:space="preserve">Besides, Excel has a great impact on increasing the efficiency as well. Most of the organisations perform budgeting, forecasting and project management and thus, they depend on Excel. With the help of conditional formatting, data validation and automated calculation features, the manual entry is reduced, and the possibility of errors is minimized and accuracy of work is enhanced. Also, Excel has macros which are basically small scripts that help in performing routine tasks. This automation functionality saves time and improve efficiency and effectiveness therefore Excel is useful for professionals in all industries who are looking for ways to save time (Chung, 2018). </w:t>
      </w:r>
    </w:p>
    <w:p xmlns:wp14="http://schemas.microsoft.com/office/word/2010/wordml" w:rsidP="1EDB4D3E" wp14:paraId="3A785318" wp14:textId="1F9ACE45">
      <w:pPr>
        <w:rPr>
          <w:rFonts w:ascii="Aptos" w:hAnsi="Aptos" w:eastAsia="Aptos" w:cs="Aptos"/>
          <w:b w:val="0"/>
          <w:bCs w:val="0"/>
          <w:i w:val="0"/>
          <w:iCs w:val="0"/>
          <w:caps w:val="0"/>
          <w:smallCaps w:val="0"/>
          <w:noProof w:val="0"/>
          <w:color w:val="000000" w:themeColor="text1" w:themeTint="FF" w:themeShade="FF"/>
          <w:sz w:val="24"/>
          <w:szCs w:val="24"/>
          <w:lang w:val="en-US"/>
        </w:rPr>
      </w:pPr>
      <w:r w:rsidRPr="1EDB4D3E" w:rsidR="75A233E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1EDB4D3E" wp14:paraId="7C25555A" wp14:textId="2D216F35">
      <w:pPr>
        <w:rPr>
          <w:rFonts w:ascii="Aptos" w:hAnsi="Aptos" w:eastAsia="Aptos" w:cs="Aptos"/>
          <w:b w:val="0"/>
          <w:bCs w:val="0"/>
          <w:i w:val="0"/>
          <w:iCs w:val="0"/>
          <w:caps w:val="0"/>
          <w:smallCaps w:val="0"/>
          <w:noProof w:val="0"/>
          <w:color w:val="000000" w:themeColor="text1" w:themeTint="FF" w:themeShade="FF"/>
          <w:sz w:val="24"/>
          <w:szCs w:val="24"/>
          <w:lang w:val="en-US"/>
        </w:rPr>
      </w:pPr>
      <w:r w:rsidRPr="1EDB4D3E" w:rsidR="75A233EE">
        <w:rPr>
          <w:rFonts w:ascii="Aptos" w:hAnsi="Aptos" w:eastAsia="Aptos" w:cs="Aptos"/>
          <w:b w:val="0"/>
          <w:bCs w:val="0"/>
          <w:i w:val="0"/>
          <w:iCs w:val="0"/>
          <w:caps w:val="0"/>
          <w:smallCaps w:val="0"/>
          <w:noProof w:val="0"/>
          <w:color w:val="000000" w:themeColor="text1" w:themeTint="FF" w:themeShade="FF"/>
          <w:sz w:val="24"/>
          <w:szCs w:val="24"/>
          <w:lang w:val="en-US"/>
        </w:rPr>
        <w:t xml:space="preserve">Collaboration and data sharing are also critical in today’s workplace  and Excel does accommodate these requirements rather well. Excel files can be stored on sites for example  OneDrive, SharePoint, and Google Drive therefore allowing several users to edit the same document at the same time.  This makes collaboration easier as teams can work on the project and edit the data first which is especially helpful  for remote teams. Due to the integration with other Microsoft Office products like Word and PowerPoint, as well  as the ability to import and export data, Excel is highly effective for connected processes where data can be  imported or exported from one application to another (Zhao &amp; Li, 2021). </w:t>
      </w:r>
    </w:p>
    <w:p xmlns:wp14="http://schemas.microsoft.com/office/word/2010/wordml" w:rsidP="1EDB4D3E" wp14:paraId="7EDF1D8F" wp14:textId="2C45F49D">
      <w:pPr>
        <w:rPr>
          <w:rFonts w:ascii="Aptos" w:hAnsi="Aptos" w:eastAsia="Aptos" w:cs="Aptos"/>
          <w:b w:val="0"/>
          <w:bCs w:val="0"/>
          <w:i w:val="0"/>
          <w:iCs w:val="0"/>
          <w:caps w:val="0"/>
          <w:smallCaps w:val="0"/>
          <w:noProof w:val="0"/>
          <w:color w:val="000000" w:themeColor="text1" w:themeTint="FF" w:themeShade="FF"/>
          <w:sz w:val="24"/>
          <w:szCs w:val="24"/>
          <w:lang w:val="en-US"/>
        </w:rPr>
      </w:pPr>
      <w:r w:rsidRPr="1EDB4D3E" w:rsidR="75A233E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1EDB4D3E" wp14:paraId="2587A055" wp14:textId="2A18EAB0">
      <w:pPr>
        <w:rPr>
          <w:rFonts w:ascii="Aptos" w:hAnsi="Aptos" w:eastAsia="Aptos" w:cs="Aptos"/>
          <w:b w:val="0"/>
          <w:bCs w:val="0"/>
          <w:i w:val="0"/>
          <w:iCs w:val="0"/>
          <w:caps w:val="0"/>
          <w:smallCaps w:val="0"/>
          <w:noProof w:val="0"/>
          <w:color w:val="000000" w:themeColor="text1" w:themeTint="FF" w:themeShade="FF"/>
          <w:sz w:val="24"/>
          <w:szCs w:val="24"/>
          <w:lang w:val="en-US"/>
        </w:rPr>
      </w:pPr>
      <w:r w:rsidRPr="1EDB4D3E" w:rsidR="75A233EE">
        <w:rPr>
          <w:rFonts w:ascii="Aptos" w:hAnsi="Aptos" w:eastAsia="Aptos" w:cs="Aptos"/>
          <w:b w:val="0"/>
          <w:bCs w:val="0"/>
          <w:i w:val="0"/>
          <w:iCs w:val="0"/>
          <w:caps w:val="0"/>
          <w:smallCaps w:val="0"/>
          <w:noProof w:val="0"/>
          <w:color w:val="000000" w:themeColor="text1" w:themeTint="FF" w:themeShade="FF"/>
          <w:sz w:val="24"/>
          <w:szCs w:val="24"/>
          <w:lang w:val="en-US"/>
        </w:rPr>
        <w:t xml:space="preserve">The  use of Excel in the digital age is also evident from its usage in the education system and personal self  development. Most of the students and workers learn Excel as part of their basic training and, indeed,  Excel experience is considered to be a core competence by many employers. This is according to a report by  the World Economic Forum (2020) where it was seen that digital literacy which includes Excel is equally  important in all the industries. Excel is used in different fields including engineering, economics, healthcare, and  the sciences where professionals apply it in data analysis, simulation, and statistical analysis. Due to the existence  of free materials, courses, and certifications, Excel is one of the most convenient and affordable tools for  learning and career enhancement. (World Economic Forum, 2020). </w:t>
      </w:r>
    </w:p>
    <w:p xmlns:wp14="http://schemas.microsoft.com/office/word/2010/wordml" w:rsidP="1EDB4D3E" wp14:paraId="70754F76" wp14:textId="5ED4EC06">
      <w:pPr>
        <w:rPr>
          <w:rFonts w:ascii="Aptos" w:hAnsi="Aptos" w:eastAsia="Aptos" w:cs="Aptos"/>
          <w:b w:val="0"/>
          <w:bCs w:val="0"/>
          <w:i w:val="0"/>
          <w:iCs w:val="0"/>
          <w:caps w:val="0"/>
          <w:smallCaps w:val="0"/>
          <w:noProof w:val="0"/>
          <w:color w:val="000000" w:themeColor="text1" w:themeTint="FF" w:themeShade="FF"/>
          <w:sz w:val="24"/>
          <w:szCs w:val="24"/>
          <w:lang w:val="en-US"/>
        </w:rPr>
      </w:pPr>
      <w:r w:rsidRPr="1EDB4D3E" w:rsidR="75A233E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1EDB4D3E" wp14:paraId="6557443B" wp14:textId="2B5FED85">
      <w:pPr>
        <w:rPr>
          <w:rFonts w:ascii="Aptos" w:hAnsi="Aptos" w:eastAsia="Aptos" w:cs="Aptos"/>
          <w:b w:val="0"/>
          <w:bCs w:val="0"/>
          <w:i w:val="0"/>
          <w:iCs w:val="0"/>
          <w:caps w:val="0"/>
          <w:smallCaps w:val="0"/>
          <w:noProof w:val="0"/>
          <w:color w:val="000000" w:themeColor="text1" w:themeTint="FF" w:themeShade="FF"/>
          <w:sz w:val="24"/>
          <w:szCs w:val="24"/>
          <w:lang w:val="en-US"/>
        </w:rPr>
      </w:pPr>
      <w:r w:rsidRPr="1EDB4D3E" w:rsidR="75A233EE">
        <w:rPr>
          <w:rFonts w:ascii="Aptos" w:hAnsi="Aptos" w:eastAsia="Aptos" w:cs="Aptos"/>
          <w:b w:val="0"/>
          <w:bCs w:val="0"/>
          <w:i w:val="0"/>
          <w:iCs w:val="0"/>
          <w:caps w:val="0"/>
          <w:smallCaps w:val="0"/>
          <w:noProof w:val="0"/>
          <w:color w:val="000000" w:themeColor="text1" w:themeTint="FF" w:themeShade="FF"/>
          <w:sz w:val="24"/>
          <w:szCs w:val="24"/>
          <w:lang w:val="en-US"/>
        </w:rPr>
        <w:t xml:space="preserve">However, new software and  tools such as Google Sheets and special data analysis tools such as Tableau have been introduced in the  market, Excel is still relevant due to its flexibility, usability, and its integration with a large number of  resources. For instance, Excel is still widely used in the financial services industry where it is used for  preparing the budget, financial statements as well as intricate models. It has been estimated that more than  90% of the financial analysts employ Excel daily to manage the financial information (Gartner,  2022). Also, since most small businesses and start-ups may not afford to pay for more </w:t>
      </w:r>
      <w:r w:rsidRPr="1EDB4D3E" w:rsidR="04C5951E">
        <w:rPr>
          <w:rFonts w:ascii="Aptos" w:hAnsi="Aptos" w:eastAsia="Aptos" w:cs="Aptos"/>
          <w:b w:val="0"/>
          <w:bCs w:val="0"/>
          <w:i w:val="0"/>
          <w:iCs w:val="0"/>
          <w:caps w:val="0"/>
          <w:smallCaps w:val="0"/>
          <w:noProof w:val="0"/>
          <w:color w:val="000000" w:themeColor="text1" w:themeTint="FF" w:themeShade="FF"/>
          <w:sz w:val="24"/>
          <w:szCs w:val="24"/>
          <w:lang w:val="en-US"/>
        </w:rPr>
        <w:t>expensive software</w:t>
      </w:r>
      <w:r w:rsidRPr="1EDB4D3E" w:rsidR="75A233EE">
        <w:rPr>
          <w:rFonts w:ascii="Aptos" w:hAnsi="Aptos" w:eastAsia="Aptos" w:cs="Aptos"/>
          <w:b w:val="0"/>
          <w:bCs w:val="0"/>
          <w:i w:val="0"/>
          <w:iCs w:val="0"/>
          <w:caps w:val="0"/>
          <w:smallCaps w:val="0"/>
          <w:noProof w:val="0"/>
          <w:color w:val="000000" w:themeColor="text1" w:themeTint="FF" w:themeShade="FF"/>
          <w:sz w:val="24"/>
          <w:szCs w:val="24"/>
          <w:lang w:val="en-US"/>
        </w:rPr>
        <w:t xml:space="preserve">, Excel is affordable and thus suitable for </w:t>
      </w:r>
      <w:r w:rsidRPr="1EDB4D3E" w:rsidR="33492E40">
        <w:rPr>
          <w:rFonts w:ascii="Aptos" w:hAnsi="Aptos" w:eastAsia="Aptos" w:cs="Aptos"/>
          <w:b w:val="0"/>
          <w:bCs w:val="0"/>
          <w:i w:val="0"/>
          <w:iCs w:val="0"/>
          <w:caps w:val="0"/>
          <w:smallCaps w:val="0"/>
          <w:noProof w:val="0"/>
          <w:color w:val="000000" w:themeColor="text1" w:themeTint="FF" w:themeShade="FF"/>
          <w:sz w:val="24"/>
          <w:szCs w:val="24"/>
          <w:lang w:val="en-US"/>
        </w:rPr>
        <w:t>entrepreneurs</w:t>
      </w:r>
      <w:r w:rsidRPr="1EDB4D3E" w:rsidR="75A233EE">
        <w:rPr>
          <w:rFonts w:ascii="Aptos" w:hAnsi="Aptos" w:eastAsia="Aptos" w:cs="Aptos"/>
          <w:b w:val="0"/>
          <w:bCs w:val="0"/>
          <w:i w:val="0"/>
          <w:iCs w:val="0"/>
          <w:caps w:val="0"/>
          <w:smallCaps w:val="0"/>
          <w:noProof w:val="0"/>
          <w:color w:val="000000" w:themeColor="text1" w:themeTint="FF" w:themeShade="FF"/>
          <w:sz w:val="24"/>
          <w:szCs w:val="24"/>
          <w:lang w:val="en-US"/>
        </w:rPr>
        <w:t xml:space="preserve"> and </w:t>
      </w:r>
      <w:r w:rsidRPr="1EDB4D3E" w:rsidR="7FE2BB51">
        <w:rPr>
          <w:rFonts w:ascii="Aptos" w:hAnsi="Aptos" w:eastAsia="Aptos" w:cs="Aptos"/>
          <w:b w:val="0"/>
          <w:bCs w:val="0"/>
          <w:i w:val="0"/>
          <w:iCs w:val="0"/>
          <w:caps w:val="0"/>
          <w:smallCaps w:val="0"/>
          <w:noProof w:val="0"/>
          <w:color w:val="000000" w:themeColor="text1" w:themeTint="FF" w:themeShade="FF"/>
          <w:sz w:val="24"/>
          <w:szCs w:val="24"/>
          <w:lang w:val="en-US"/>
        </w:rPr>
        <w:t>small</w:t>
      </w:r>
      <w:r w:rsidRPr="1EDB4D3E" w:rsidR="75A233EE">
        <w:rPr>
          <w:rFonts w:ascii="Aptos" w:hAnsi="Aptos" w:eastAsia="Aptos" w:cs="Aptos"/>
          <w:b w:val="0"/>
          <w:bCs w:val="0"/>
          <w:i w:val="0"/>
          <w:iCs w:val="0"/>
          <w:caps w:val="0"/>
          <w:smallCaps w:val="0"/>
          <w:noProof w:val="0"/>
          <w:color w:val="000000" w:themeColor="text1" w:themeTint="FF" w:themeShade="FF"/>
          <w:sz w:val="24"/>
          <w:szCs w:val="24"/>
          <w:lang w:val="en-US"/>
        </w:rPr>
        <w:t xml:space="preserve"> business owners (</w:t>
      </w:r>
      <w:r w:rsidRPr="1EDB4D3E" w:rsidR="75A233EE">
        <w:rPr>
          <w:rFonts w:ascii="Aptos" w:hAnsi="Aptos" w:eastAsia="Aptos" w:cs="Aptos"/>
          <w:b w:val="0"/>
          <w:bCs w:val="0"/>
          <w:i w:val="0"/>
          <w:iCs w:val="0"/>
          <w:caps w:val="0"/>
          <w:smallCaps w:val="0"/>
          <w:noProof w:val="0"/>
          <w:color w:val="000000" w:themeColor="text1" w:themeTint="FF" w:themeShade="FF"/>
          <w:sz w:val="24"/>
          <w:szCs w:val="24"/>
          <w:lang w:val="en-US"/>
        </w:rPr>
        <w:t>Stone, 2019</w:t>
      </w:r>
      <w:r w:rsidRPr="1EDB4D3E" w:rsidR="75A233E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1EDB4D3E" wp14:paraId="48F174AE" wp14:textId="1D3C3A9D">
      <w:pPr>
        <w:rPr>
          <w:rFonts w:ascii="Aptos" w:hAnsi="Aptos" w:eastAsia="Aptos" w:cs="Aptos"/>
          <w:b w:val="0"/>
          <w:bCs w:val="0"/>
          <w:i w:val="0"/>
          <w:iCs w:val="0"/>
          <w:caps w:val="0"/>
          <w:smallCaps w:val="0"/>
          <w:noProof w:val="0"/>
          <w:color w:val="000000" w:themeColor="text1" w:themeTint="FF" w:themeShade="FF"/>
          <w:sz w:val="24"/>
          <w:szCs w:val="24"/>
          <w:lang w:val="en-US"/>
        </w:rPr>
      </w:pPr>
      <w:r w:rsidRPr="1EDB4D3E" w:rsidR="75A233E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1EDB4D3E" wp14:paraId="0D2E0C29" wp14:textId="7270BA3F">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84A1219" wp14:paraId="683D5C5C" wp14:textId="1C3B6480">
      <w:pPr>
        <w:pStyle w:val="Heading4"/>
        <w:rPr>
          <w:rFonts w:ascii="Aptos" w:hAnsi="Aptos" w:eastAsia="Aptos" w:cs="Aptos"/>
          <w:b w:val="1"/>
          <w:bCs w:val="1"/>
          <w:i w:val="0"/>
          <w:iCs w:val="0"/>
          <w:caps w:val="0"/>
          <w:smallCaps w:val="0"/>
          <w:noProof w:val="0"/>
          <w:color w:val="000000" w:themeColor="text1" w:themeTint="FF" w:themeShade="FF"/>
          <w:sz w:val="24"/>
          <w:szCs w:val="24"/>
          <w:lang w:val="en-US"/>
        </w:rPr>
      </w:pPr>
      <w:bookmarkStart w:name="_Toc925535312" w:id="45635752"/>
      <w:r w:rsidRPr="184A1219" w:rsidR="3A24887A">
        <w:rPr>
          <w:noProof w:val="0"/>
          <w:lang w:val="en-US"/>
        </w:rPr>
        <w:t xml:space="preserve">Spreadsheet of finances for the first 3 months of </w:t>
      </w:r>
      <w:r w:rsidRPr="184A1219" w:rsidR="3A24887A">
        <w:rPr>
          <w:noProof w:val="0"/>
          <w:lang w:val="en-US"/>
        </w:rPr>
        <w:t>operating</w:t>
      </w:r>
      <w:bookmarkEnd w:id="45635752"/>
      <w:r w:rsidRPr="184A1219" w:rsidR="3A24887A">
        <w:rPr>
          <w:noProof w:val="0"/>
          <w:lang w:val="en-US"/>
        </w:rPr>
        <w:t xml:space="preserve"> </w:t>
      </w:r>
      <w:r w:rsidRPr="184A1219" w:rsidR="2274C005">
        <w:rPr>
          <w:noProof w:val="0"/>
          <w:lang w:val="en-US"/>
        </w:rPr>
        <w:t xml:space="preserve"> </w:t>
      </w:r>
    </w:p>
    <w:p xmlns:wp14="http://schemas.microsoft.com/office/word/2010/wordml" w:rsidP="1EDB4D3E" wp14:paraId="147A0AB5" wp14:textId="4485ECF0">
      <w:pPr>
        <w:pStyle w:val="Normal"/>
      </w:pPr>
      <w:r w:rsidR="3A24887A">
        <w:drawing>
          <wp:inline xmlns:wp14="http://schemas.microsoft.com/office/word/2010/wordprocessingDrawing" wp14:editId="457100DF" wp14:anchorId="27806E9F">
            <wp:extent cx="5943600" cy="3952028"/>
            <wp:effectExtent l="0" t="0" r="0" b="0"/>
            <wp:docPr id="1501466295" name="" title=""/>
            <wp:cNvGraphicFramePr>
              <a:graphicFrameLocks noChangeAspect="1"/>
            </wp:cNvGraphicFramePr>
            <a:graphic>
              <a:graphicData uri="http://schemas.openxmlformats.org/drawingml/2006/picture">
                <pic:pic>
                  <pic:nvPicPr>
                    <pic:cNvPr id="0" name=""/>
                    <pic:cNvPicPr/>
                  </pic:nvPicPr>
                  <pic:blipFill>
                    <a:blip r:embed="R74da756f3bc045b3">
                      <a:extLst>
                        <a:ext xmlns:a="http://schemas.openxmlformats.org/drawingml/2006/main" uri="{28A0092B-C50C-407E-A947-70E740481C1C}">
                          <a14:useLocalDpi val="0"/>
                        </a:ext>
                      </a:extLst>
                    </a:blip>
                    <a:stretch>
                      <a:fillRect/>
                    </a:stretch>
                  </pic:blipFill>
                  <pic:spPr>
                    <a:xfrm>
                      <a:off x="0" y="0"/>
                      <a:ext cx="5943600" cy="3952028"/>
                    </a:xfrm>
                    <a:prstGeom prst="rect">
                      <a:avLst/>
                    </a:prstGeom>
                  </pic:spPr>
                </pic:pic>
              </a:graphicData>
            </a:graphic>
          </wp:inline>
        </w:drawing>
      </w:r>
    </w:p>
    <w:p xmlns:wp14="http://schemas.microsoft.com/office/word/2010/wordml" w:rsidP="1EDB4D3E" wp14:paraId="4CD21404" wp14:textId="01CDFE0E">
      <w:pPr>
        <w:pStyle w:val="Normal"/>
        <w:rPr>
          <w:b w:val="1"/>
          <w:bCs w:val="1"/>
        </w:rPr>
      </w:pPr>
    </w:p>
    <w:p xmlns:wp14="http://schemas.microsoft.com/office/word/2010/wordml" w:rsidP="1EDB4D3E" wp14:paraId="1C28FD3A" wp14:textId="3F1F9D29">
      <w:pPr>
        <w:pStyle w:val="Normal"/>
        <w:rPr>
          <w:b w:val="1"/>
          <w:bCs w:val="1"/>
        </w:rPr>
      </w:pPr>
    </w:p>
    <w:p xmlns:wp14="http://schemas.microsoft.com/office/word/2010/wordml" w:rsidP="1EDB4D3E" wp14:paraId="1B02B41C" wp14:textId="3055D725">
      <w:pPr>
        <w:pStyle w:val="Normal"/>
        <w:rPr>
          <w:b w:val="1"/>
          <w:bCs w:val="1"/>
        </w:rPr>
      </w:pPr>
    </w:p>
    <w:p xmlns:wp14="http://schemas.microsoft.com/office/word/2010/wordml" w:rsidP="1EDB4D3E" wp14:paraId="668F1686" wp14:textId="35D2FA3E">
      <w:pPr>
        <w:pStyle w:val="Normal"/>
        <w:rPr>
          <w:b w:val="1"/>
          <w:bCs w:val="1"/>
        </w:rPr>
      </w:pPr>
    </w:p>
    <w:p xmlns:wp14="http://schemas.microsoft.com/office/word/2010/wordml" w:rsidP="1EDB4D3E" wp14:paraId="1B5A1589" wp14:textId="144F78CE">
      <w:pPr>
        <w:pStyle w:val="Normal"/>
        <w:rPr>
          <w:b w:val="1"/>
          <w:bCs w:val="1"/>
        </w:rPr>
      </w:pPr>
    </w:p>
    <w:p xmlns:wp14="http://schemas.microsoft.com/office/word/2010/wordml" w:rsidP="1EDB4D3E" wp14:paraId="2E22A520" wp14:textId="45C6B43F">
      <w:pPr>
        <w:pStyle w:val="Normal"/>
        <w:rPr>
          <w:b w:val="1"/>
          <w:bCs w:val="1"/>
        </w:rPr>
      </w:pPr>
    </w:p>
    <w:p xmlns:wp14="http://schemas.microsoft.com/office/word/2010/wordml" w:rsidP="1EDB4D3E" wp14:paraId="24EE21E9" wp14:textId="6FB4755B">
      <w:pPr>
        <w:pStyle w:val="Normal"/>
        <w:rPr>
          <w:b w:val="1"/>
          <w:bCs w:val="1"/>
        </w:rPr>
      </w:pPr>
    </w:p>
    <w:p xmlns:wp14="http://schemas.microsoft.com/office/word/2010/wordml" w:rsidP="1EDB4D3E" wp14:paraId="74296640" wp14:textId="7C697951">
      <w:pPr>
        <w:pStyle w:val="Normal"/>
        <w:rPr>
          <w:b w:val="1"/>
          <w:bCs w:val="1"/>
        </w:rPr>
      </w:pPr>
    </w:p>
    <w:p xmlns:wp14="http://schemas.microsoft.com/office/word/2010/wordml" w:rsidP="1EDB4D3E" wp14:paraId="0ED3F18C" wp14:textId="401003C5">
      <w:pPr>
        <w:pStyle w:val="Normal"/>
        <w:rPr>
          <w:b w:val="1"/>
          <w:bCs w:val="1"/>
        </w:rPr>
      </w:pPr>
    </w:p>
    <w:p xmlns:wp14="http://schemas.microsoft.com/office/word/2010/wordml" w:rsidP="1EDB4D3E" wp14:paraId="22D26AD9" wp14:textId="57D794AF">
      <w:pPr>
        <w:pStyle w:val="Normal"/>
        <w:rPr>
          <w:b w:val="1"/>
          <w:bCs w:val="1"/>
        </w:rPr>
      </w:pPr>
    </w:p>
    <w:p xmlns:wp14="http://schemas.microsoft.com/office/word/2010/wordml" w:rsidP="1EDB4D3E" wp14:paraId="178B1897" wp14:textId="38E738A9">
      <w:pPr>
        <w:pStyle w:val="Normal"/>
        <w:rPr>
          <w:b w:val="1"/>
          <w:bCs w:val="1"/>
        </w:rPr>
      </w:pPr>
    </w:p>
    <w:p xmlns:wp14="http://schemas.microsoft.com/office/word/2010/wordml" w:rsidP="1EDB4D3E" wp14:paraId="747EC9D6" wp14:textId="73F35571">
      <w:pPr>
        <w:pStyle w:val="Normal"/>
        <w:rPr>
          <w:b w:val="1"/>
          <w:bCs w:val="1"/>
        </w:rPr>
      </w:pPr>
    </w:p>
    <w:p xmlns:wp14="http://schemas.microsoft.com/office/word/2010/wordml" w:rsidP="184A1219" wp14:paraId="64928A13" wp14:textId="5DF6572C">
      <w:pPr>
        <w:pStyle w:val="Heading4"/>
        <w:rPr>
          <w:b w:val="1"/>
          <w:bCs w:val="1"/>
        </w:rPr>
      </w:pPr>
      <w:bookmarkStart w:name="_Toc39027568" w:id="426081843"/>
      <w:r w:rsidR="04AA7C4B">
        <w:rPr/>
        <w:t>Bar Chart</w:t>
      </w:r>
      <w:bookmarkEnd w:id="426081843"/>
    </w:p>
    <w:p xmlns:wp14="http://schemas.microsoft.com/office/word/2010/wordml" w:rsidP="1EDB4D3E" wp14:paraId="140D73F5" wp14:textId="6CF92D5F">
      <w:pPr>
        <w:pStyle w:val="Normal"/>
      </w:pPr>
      <w:r w:rsidR="3C15C2C1">
        <w:drawing>
          <wp:anchor xmlns:wp14="http://schemas.microsoft.com/office/word/2010/wordprocessingDrawing" distT="0" distB="0" distL="114300" distR="114300" simplePos="0" relativeHeight="251658240" behindDoc="0" locked="0" layoutInCell="1" allowOverlap="1" wp14:editId="3EFF381C" wp14:anchorId="3094C6CB">
            <wp:simplePos x="0" y="0"/>
            <wp:positionH relativeFrom="column">
              <wp:align>left</wp:align>
            </wp:positionH>
            <wp:positionV relativeFrom="paragraph">
              <wp:posOffset>0</wp:posOffset>
            </wp:positionV>
            <wp:extent cx="6589508" cy="4105029"/>
            <wp:effectExtent l="0" t="0" r="0" b="0"/>
            <wp:wrapNone/>
            <wp:docPr id="931170091" name="" title=""/>
            <wp:cNvGraphicFramePr>
              <a:graphicFrameLocks noChangeAspect="1"/>
            </wp:cNvGraphicFramePr>
            <a:graphic>
              <a:graphicData uri="http://schemas.openxmlformats.org/drawingml/2006/picture">
                <pic:pic>
                  <pic:nvPicPr>
                    <pic:cNvPr id="0" name=""/>
                    <pic:cNvPicPr/>
                  </pic:nvPicPr>
                  <pic:blipFill>
                    <a:blip r:embed="R75894e4a7120401e">
                      <a:extLst>
                        <a:ext xmlns:a="http://schemas.openxmlformats.org/drawingml/2006/main" uri="{28A0092B-C50C-407E-A947-70E740481C1C}">
                          <a14:useLocalDpi val="0"/>
                        </a:ext>
                      </a:extLst>
                    </a:blip>
                    <a:srcRect l="7264" t="8270" r="17094" b="8646"/>
                    <a:stretch>
                      <a:fillRect/>
                    </a:stretch>
                  </pic:blipFill>
                  <pic:spPr>
                    <a:xfrm>
                      <a:off x="0" y="0"/>
                      <a:ext cx="6589508" cy="4105029"/>
                    </a:xfrm>
                    <a:prstGeom prst="rect">
                      <a:avLst/>
                    </a:prstGeom>
                  </pic:spPr>
                </pic:pic>
              </a:graphicData>
            </a:graphic>
            <wp14:sizeRelH relativeFrom="page">
              <wp14:pctWidth>0</wp14:pctWidth>
            </wp14:sizeRelH>
            <wp14:sizeRelV relativeFrom="page">
              <wp14:pctHeight>0</wp14:pctHeight>
            </wp14:sizeRelV>
          </wp:anchor>
        </w:drawing>
      </w:r>
      <w:r>
        <w:br/>
      </w:r>
    </w:p>
    <w:p xmlns:wp14="http://schemas.microsoft.com/office/word/2010/wordml" w:rsidP="1EDB4D3E" wp14:paraId="1CA020EB" wp14:textId="0E716C47">
      <w:pPr>
        <w:pStyle w:val="Normal"/>
      </w:pPr>
      <w:r>
        <w:br/>
      </w:r>
    </w:p>
    <w:p xmlns:wp14="http://schemas.microsoft.com/office/word/2010/wordml" w:rsidP="1EDB4D3E" wp14:paraId="7CB42B35" wp14:textId="420D4B8A">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EDB4D3E" wp14:paraId="2CB7F558" wp14:textId="3E67B3B4">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EDB4D3E" wp14:paraId="184E5726" wp14:textId="1FD0BE80">
      <w:pPr>
        <w:pStyle w:val="Normal"/>
        <w:rPr>
          <w:noProof w:val="0"/>
          <w:lang w:val="en-US"/>
        </w:rPr>
      </w:pPr>
    </w:p>
    <w:p xmlns:wp14="http://schemas.microsoft.com/office/word/2010/wordml" w:rsidP="1EDB4D3E" wp14:paraId="09A73785" wp14:textId="0A803F11">
      <w:pPr>
        <w:pStyle w:val="Normal"/>
        <w:rPr>
          <w:noProof w:val="0"/>
          <w:lang w:val="en-US"/>
        </w:rPr>
      </w:pPr>
    </w:p>
    <w:p xmlns:wp14="http://schemas.microsoft.com/office/word/2010/wordml" w:rsidP="1EDB4D3E" wp14:paraId="21062F6A" wp14:textId="39A2BD49">
      <w:pPr>
        <w:pStyle w:val="Normal"/>
        <w:rPr>
          <w:noProof w:val="0"/>
          <w:lang w:val="en-US"/>
        </w:rPr>
      </w:pPr>
    </w:p>
    <w:p xmlns:wp14="http://schemas.microsoft.com/office/word/2010/wordml" w:rsidP="1EDB4D3E" wp14:paraId="12A716DD" wp14:textId="6413E52D">
      <w:pPr>
        <w:pStyle w:val="Normal"/>
        <w:rPr>
          <w:noProof w:val="0"/>
          <w:lang w:val="en-US"/>
        </w:rPr>
      </w:pPr>
    </w:p>
    <w:p xmlns:wp14="http://schemas.microsoft.com/office/word/2010/wordml" w:rsidP="184A1219" wp14:paraId="229F696A" wp14:textId="266A21B6">
      <w:pPr>
        <w:pStyle w:val="Heading3"/>
        <w:spacing w:before="281" w:beforeAutospacing="off" w:after="281" w:afterAutospacing="off"/>
        <w:rPr>
          <w:rFonts w:ascii="Aptos" w:hAnsi="Aptos" w:eastAsia="Aptos" w:cs="Aptos"/>
          <w:b w:val="1"/>
          <w:bCs w:val="1"/>
          <w:noProof w:val="0"/>
          <w:sz w:val="28"/>
          <w:szCs w:val="28"/>
          <w:lang w:val="en-US"/>
        </w:rPr>
      </w:pPr>
    </w:p>
    <w:p xmlns:wp14="http://schemas.microsoft.com/office/word/2010/wordml" w:rsidP="184A1219" wp14:paraId="12038841" wp14:textId="3FCC4AB0">
      <w:pPr>
        <w:pStyle w:val="Heading3"/>
        <w:spacing w:before="281" w:beforeAutospacing="off" w:after="281" w:afterAutospacing="off"/>
        <w:rPr>
          <w:rFonts w:ascii="Aptos" w:hAnsi="Aptos" w:eastAsia="Aptos" w:cs="Aptos"/>
          <w:b w:val="1"/>
          <w:bCs w:val="1"/>
          <w:noProof w:val="0"/>
          <w:sz w:val="28"/>
          <w:szCs w:val="28"/>
          <w:lang w:val="en-US"/>
        </w:rPr>
      </w:pPr>
    </w:p>
    <w:p xmlns:wp14="http://schemas.microsoft.com/office/word/2010/wordml" w:rsidP="184A1219" wp14:paraId="6F0C98F5" wp14:textId="6AC67336">
      <w:pPr>
        <w:pStyle w:val="Heading3"/>
        <w:spacing w:before="281" w:beforeAutospacing="off" w:after="281" w:afterAutospacing="off"/>
        <w:rPr>
          <w:rFonts w:ascii="Aptos" w:hAnsi="Aptos" w:eastAsia="Aptos" w:cs="Aptos"/>
          <w:b w:val="1"/>
          <w:bCs w:val="1"/>
          <w:noProof w:val="0"/>
          <w:sz w:val="28"/>
          <w:szCs w:val="28"/>
          <w:lang w:val="en-US"/>
        </w:rPr>
      </w:pPr>
    </w:p>
    <w:p xmlns:wp14="http://schemas.microsoft.com/office/word/2010/wordml" w:rsidP="184A1219" wp14:paraId="24F0866A" wp14:textId="6BECEE1C">
      <w:pPr>
        <w:pStyle w:val="Heading3"/>
        <w:spacing w:before="281" w:beforeAutospacing="off" w:after="281" w:afterAutospacing="off"/>
        <w:rPr>
          <w:rFonts w:ascii="Aptos" w:hAnsi="Aptos" w:eastAsia="Aptos" w:cs="Aptos"/>
          <w:b w:val="1"/>
          <w:bCs w:val="1"/>
          <w:noProof w:val="0"/>
          <w:sz w:val="28"/>
          <w:szCs w:val="28"/>
          <w:lang w:val="en-US"/>
        </w:rPr>
      </w:pPr>
    </w:p>
    <w:p xmlns:wp14="http://schemas.microsoft.com/office/word/2010/wordml" w:rsidP="184A1219" wp14:paraId="090D8544" wp14:textId="4CD91C74">
      <w:pPr>
        <w:pStyle w:val="Heading3"/>
        <w:spacing w:before="281" w:beforeAutospacing="off" w:after="281" w:afterAutospacing="off"/>
        <w:rPr>
          <w:rFonts w:ascii="Aptos" w:hAnsi="Aptos" w:eastAsia="Aptos" w:cs="Aptos"/>
          <w:b w:val="1"/>
          <w:bCs w:val="1"/>
          <w:noProof w:val="0"/>
          <w:sz w:val="28"/>
          <w:szCs w:val="28"/>
          <w:lang w:val="en-US"/>
        </w:rPr>
      </w:pPr>
    </w:p>
    <w:p xmlns:wp14="http://schemas.microsoft.com/office/word/2010/wordml" w:rsidP="1EDB4D3E" wp14:paraId="398742FB" wp14:textId="50B748E9">
      <w:pPr>
        <w:pStyle w:val="Heading3"/>
        <w:spacing w:before="281" w:beforeAutospacing="off" w:after="281" w:afterAutospacing="off"/>
        <w:rPr>
          <w:rFonts w:ascii="Aptos" w:hAnsi="Aptos" w:eastAsia="Aptos" w:cs="Aptos"/>
          <w:b w:val="1"/>
          <w:bCs w:val="1"/>
          <w:noProof w:val="0"/>
          <w:sz w:val="28"/>
          <w:szCs w:val="28"/>
          <w:lang w:val="en-US"/>
        </w:rPr>
      </w:pPr>
      <w:bookmarkStart w:name="_Toc1332217769" w:id="1112589097"/>
      <w:r w:rsidRPr="184A1219" w:rsidR="6C384D94">
        <w:rPr>
          <w:rFonts w:ascii="Aptos" w:hAnsi="Aptos" w:eastAsia="Aptos" w:cs="Aptos"/>
          <w:b w:val="1"/>
          <w:bCs w:val="1"/>
          <w:noProof w:val="0"/>
          <w:sz w:val="28"/>
          <w:szCs w:val="28"/>
          <w:lang w:val="en-US"/>
        </w:rPr>
        <w:t>Task 4 –</w:t>
      </w:r>
      <w:r w:rsidRPr="184A1219" w:rsidR="6C384D94">
        <w:rPr>
          <w:rFonts w:ascii="Aptos" w:hAnsi="Aptos" w:eastAsia="Aptos" w:cs="Aptos"/>
          <w:b w:val="1"/>
          <w:bCs w:val="1"/>
          <w:noProof w:val="0"/>
          <w:sz w:val="28"/>
          <w:szCs w:val="28"/>
          <w:lang w:val="en-US"/>
        </w:rPr>
        <w:t xml:space="preserve"> </w:t>
      </w:r>
      <w:r w:rsidRPr="184A1219" w:rsidR="2F1FC59A">
        <w:rPr>
          <w:rFonts w:ascii="Aptos" w:hAnsi="Aptos" w:eastAsia="Aptos" w:cs="Aptos"/>
          <w:b w:val="1"/>
          <w:bCs w:val="1"/>
          <w:noProof w:val="0"/>
          <w:sz w:val="28"/>
          <w:szCs w:val="28"/>
          <w:lang w:val="en-US"/>
        </w:rPr>
        <w:t>Video advertising Aveeno</w:t>
      </w:r>
      <w:bookmarkEnd w:id="1112589097"/>
    </w:p>
    <w:p xmlns:wp14="http://schemas.microsoft.com/office/word/2010/wordml" w:rsidP="184A1219" wp14:paraId="1FB50954" wp14:textId="63031EF4">
      <w:pPr>
        <w:pStyle w:val="Heading3"/>
        <w:rPr>
          <w:noProof w:val="0"/>
          <w:lang w:val="en-US"/>
        </w:rPr>
      </w:pPr>
    </w:p>
    <w:p xmlns:wp14="http://schemas.microsoft.com/office/word/2010/wordml" w:rsidP="184A1219" wp14:paraId="6902FC6E" wp14:textId="46B890FB">
      <w:pPr>
        <w:pStyle w:val="Normal"/>
        <w:spacing w:before="281" w:beforeAutospacing="off" w:after="281" w:afterAutospacing="off"/>
      </w:pPr>
      <w:hyperlink r:id="R41d614be7ff1452e">
        <w:r w:rsidRPr="184A1219" w:rsidR="5FDCCCAF">
          <w:rPr>
            <w:rStyle w:val="Hyperlink"/>
            <w:rFonts w:ascii="Arial" w:hAnsi="Arial" w:eastAsia="Arial" w:cs="Arial"/>
            <w:b w:val="0"/>
            <w:bCs w:val="0"/>
            <w:i w:val="0"/>
            <w:iCs w:val="0"/>
            <w:caps w:val="0"/>
            <w:smallCaps w:val="0"/>
            <w:noProof w:val="0"/>
            <w:color w:val="1155CC"/>
            <w:sz w:val="24"/>
            <w:szCs w:val="24"/>
            <w:lang w:val="en-US"/>
          </w:rPr>
          <w:t>https://youtu.be/PnXANpfMrew?si=pqkAzTTCuIOmbgMk</w:t>
        </w:r>
      </w:hyperlink>
    </w:p>
    <w:p xmlns:wp14="http://schemas.microsoft.com/office/word/2010/wordml" w:rsidP="184A1219" wp14:paraId="74452DB8" wp14:textId="453A30F0">
      <w:pPr>
        <w:spacing w:before="281" w:beforeAutospacing="off" w:after="281" w:afterAutospacing="off"/>
      </w:pPr>
      <w:r w:rsidR="184A1219">
        <w:drawing>
          <wp:anchor xmlns:wp14="http://schemas.microsoft.com/office/word/2010/wordprocessingDrawing" distT="0" distB="0" distL="114300" distR="114300" simplePos="0" relativeHeight="251658240" behindDoc="0" locked="0" layoutInCell="1" allowOverlap="1" wp14:editId="53CDF164" wp14:anchorId="74E13E6B">
            <wp:simplePos x="0" y="0"/>
            <wp:positionH relativeFrom="column">
              <wp:align>left</wp:align>
            </wp:positionH>
            <wp:positionV relativeFrom="paragraph">
              <wp:posOffset>0</wp:posOffset>
            </wp:positionV>
            <wp:extent cx="5772150" cy="3343275"/>
            <wp:effectExtent l="0" t="0" r="0" b="0"/>
            <wp:wrapSquare wrapText="bothSides"/>
            <wp:docPr id="420397074" name="picture" title="Video titled: 6 December 2024">
              <a:hlinkClick r:id="Rf6af6107166142ad"/>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af603dde191c47c5">
                      <a:extLst>
                        <a:ext xmlns:a="http://schemas.openxmlformats.org/drawingml/2006/main" uri="{28A0092B-C50C-407E-A947-70E740481C1C}">
                          <a14:useLocalDpi val="0"/>
                        </a:ext>
                        <a:ext uri="http://schemas.microsoft.com/office/word/2020/oembed">
                          <woe:oembed oEmbedUrl="https://youtu.be/PnXANpfMrew?si=pqkAzTTCuIOmbgMk" mediaType="Video" picLocksAutoForOEmbed="1"/>
                        </a:ext>
                      </a:extLst>
                    </a:blip>
                    <a:stretch>
                      <a:fillRect/>
                    </a:stretch>
                  </pic:blipFill>
                  <pic:spPr>
                    <a:xfrm>
                      <a:off x="0" y="0"/>
                      <a:ext cx="5772150" cy="3343275"/>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P="184A1219" wp14:paraId="0C0B5964" wp14:textId="52E6DD46">
      <w:pPr>
        <w:pStyle w:val="Normal"/>
        <w:spacing w:before="281" w:beforeAutospacing="off" w:after="281" w:afterAutospacing="off"/>
        <w:rPr>
          <w:rFonts w:ascii="Arial" w:hAnsi="Arial" w:eastAsia="Arial" w:cs="Arial"/>
          <w:b w:val="0"/>
          <w:bCs w:val="0"/>
          <w:i w:val="0"/>
          <w:iCs w:val="0"/>
          <w:caps w:val="0"/>
          <w:smallCaps w:val="0"/>
          <w:noProof w:val="0"/>
          <w:color w:val="1155CC"/>
          <w:sz w:val="24"/>
          <w:szCs w:val="24"/>
          <w:lang w:val="en-US"/>
        </w:rPr>
      </w:pPr>
    </w:p>
    <w:p xmlns:wp14="http://schemas.microsoft.com/office/word/2010/wordml" w:rsidP="184A1219" wp14:paraId="6C8EAE5F" wp14:textId="5B4F6598">
      <w:pPr>
        <w:pStyle w:val="Normal"/>
        <w:rPr>
          <w:noProof w:val="0"/>
          <w:lang w:val="en-US"/>
        </w:rPr>
      </w:pPr>
    </w:p>
    <w:p xmlns:wp14="http://schemas.microsoft.com/office/word/2010/wordml" w:rsidP="184A1219" wp14:paraId="51E44902" wp14:textId="78794E7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84A1219" wp14:paraId="2F97619D" wp14:textId="415F1EA1">
      <w:pPr>
        <w:pStyle w:val="Heading4"/>
        <w:rPr>
          <w:rFonts w:ascii="Aptos" w:hAnsi="Aptos" w:eastAsia="Aptos" w:cs="Aptos"/>
          <w:b w:val="0"/>
          <w:bCs w:val="0"/>
          <w:i w:val="0"/>
          <w:iCs w:val="0"/>
          <w:caps w:val="0"/>
          <w:smallCaps w:val="0"/>
          <w:noProof w:val="0"/>
          <w:color w:val="000000" w:themeColor="text1" w:themeTint="FF" w:themeShade="FF"/>
          <w:sz w:val="24"/>
          <w:szCs w:val="24"/>
          <w:lang w:val="en-US"/>
        </w:rPr>
      </w:pPr>
      <w:bookmarkStart w:name="_Toc1073749914" w:id="1918628064"/>
      <w:r w:rsidRPr="184A1219" w:rsidR="2F1FC59A">
        <w:rPr>
          <w:noProof w:val="0"/>
          <w:lang w:val="en-US"/>
        </w:rPr>
        <w:t>How story telling techniques influenced my advertising video</w:t>
      </w:r>
      <w:bookmarkEnd w:id="1918628064"/>
      <w:r w:rsidRPr="184A1219" w:rsidR="2F1FC59A">
        <w:rPr>
          <w:noProof w:val="0"/>
          <w:lang w:val="en-US"/>
        </w:rPr>
        <w:t xml:space="preserve"> </w:t>
      </w:r>
    </w:p>
    <w:p xmlns:wp14="http://schemas.microsoft.com/office/word/2010/wordml" w:rsidP="184A1219" wp14:paraId="4D1FCDB2" wp14:textId="32FB2BA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84A1219" wp14:paraId="1FB80496" wp14:textId="3E65569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184A1219" w:rsidR="7881215E">
        <w:rPr>
          <w:rFonts w:ascii="Aptos" w:hAnsi="Aptos" w:eastAsia="Aptos" w:cs="Aptos"/>
          <w:b w:val="0"/>
          <w:bCs w:val="0"/>
          <w:i w:val="0"/>
          <w:iCs w:val="0"/>
          <w:caps w:val="0"/>
          <w:smallCaps w:val="0"/>
          <w:noProof w:val="0"/>
          <w:color w:val="000000" w:themeColor="text1" w:themeTint="FF" w:themeShade="FF"/>
          <w:sz w:val="24"/>
          <w:szCs w:val="24"/>
          <w:lang w:val="en-US"/>
        </w:rPr>
        <w:t xml:space="preserve">The video uses </w:t>
      </w:r>
      <w:r w:rsidRPr="184A1219" w:rsidR="7881215E">
        <w:rPr>
          <w:rFonts w:ascii="Aptos" w:hAnsi="Aptos" w:eastAsia="Aptos" w:cs="Aptos"/>
          <w:b w:val="0"/>
          <w:bCs w:val="0"/>
          <w:i w:val="1"/>
          <w:iCs w:val="1"/>
          <w:caps w:val="0"/>
          <w:smallCaps w:val="0"/>
          <w:noProof w:val="0"/>
          <w:color w:val="000000" w:themeColor="text1" w:themeTint="FF" w:themeShade="FF"/>
          <w:sz w:val="24"/>
          <w:szCs w:val="24"/>
          <w:lang w:val="en-US"/>
        </w:rPr>
        <w:t>emotive storytelling</w:t>
      </w:r>
      <w:r w:rsidRPr="184A1219" w:rsidR="7881215E">
        <w:rPr>
          <w:rFonts w:ascii="Aptos" w:hAnsi="Aptos" w:eastAsia="Aptos" w:cs="Aptos"/>
          <w:b w:val="0"/>
          <w:bCs w:val="0"/>
          <w:i w:val="0"/>
          <w:iCs w:val="0"/>
          <w:caps w:val="0"/>
          <w:smallCaps w:val="0"/>
          <w:noProof w:val="0"/>
          <w:color w:val="000000" w:themeColor="text1" w:themeTint="FF" w:themeShade="FF"/>
          <w:sz w:val="24"/>
          <w:szCs w:val="24"/>
          <w:lang w:val="en-US"/>
        </w:rPr>
        <w:t xml:space="preserve"> to build a personal connection with the audience. By sharing a vulnerable and relatable experience with eczema, the story draws on emotions such as frustration, hope, and relief. This technique e</w:t>
      </w:r>
      <w:r w:rsidRPr="184A1219" w:rsidR="7881215E">
        <w:rPr>
          <w:rFonts w:ascii="Aptos" w:hAnsi="Aptos" w:eastAsia="Aptos" w:cs="Aptos"/>
          <w:b w:val="0"/>
          <w:bCs w:val="0"/>
          <w:i w:val="0"/>
          <w:iCs w:val="0"/>
          <w:caps w:val="0"/>
          <w:smallCaps w:val="0"/>
          <w:noProof w:val="0"/>
          <w:color w:val="000000" w:themeColor="text1" w:themeTint="FF" w:themeShade="FF"/>
          <w:sz w:val="24"/>
          <w:szCs w:val="24"/>
          <w:lang w:val="en-US"/>
        </w:rPr>
        <w:t xml:space="preserve">stablishes </w:t>
      </w:r>
      <w:r w:rsidRPr="184A1219" w:rsidR="7881215E">
        <w:rPr>
          <w:rFonts w:ascii="Aptos" w:hAnsi="Aptos" w:eastAsia="Aptos" w:cs="Aptos"/>
          <w:b w:val="0"/>
          <w:bCs w:val="0"/>
          <w:i w:val="0"/>
          <w:iCs w:val="0"/>
          <w:caps w:val="0"/>
          <w:smallCaps w:val="0"/>
          <w:noProof w:val="0"/>
          <w:color w:val="000000" w:themeColor="text1" w:themeTint="FF" w:themeShade="FF"/>
          <w:sz w:val="24"/>
          <w:szCs w:val="24"/>
          <w:lang w:val="en-US"/>
        </w:rPr>
        <w:t>trust and credibility, as it comes from the perspective of someone who has genuinely b</w:t>
      </w:r>
      <w:r w:rsidRPr="184A1219" w:rsidR="7881215E">
        <w:rPr>
          <w:rFonts w:ascii="Aptos" w:hAnsi="Aptos" w:eastAsia="Aptos" w:cs="Aptos"/>
          <w:b w:val="0"/>
          <w:bCs w:val="0"/>
          <w:i w:val="0"/>
          <w:iCs w:val="0"/>
          <w:caps w:val="0"/>
          <w:smallCaps w:val="0"/>
          <w:noProof w:val="0"/>
          <w:color w:val="000000" w:themeColor="text1" w:themeTint="FF" w:themeShade="FF"/>
          <w:sz w:val="24"/>
          <w:szCs w:val="24"/>
          <w:lang w:val="en-US"/>
        </w:rPr>
        <w:t xml:space="preserve">enefited </w:t>
      </w:r>
      <w:r w:rsidRPr="184A1219" w:rsidR="7881215E">
        <w:rPr>
          <w:rFonts w:ascii="Aptos" w:hAnsi="Aptos" w:eastAsia="Aptos" w:cs="Aptos"/>
          <w:b w:val="0"/>
          <w:bCs w:val="0"/>
          <w:i w:val="0"/>
          <w:iCs w:val="0"/>
          <w:caps w:val="0"/>
          <w:smallCaps w:val="0"/>
          <w:noProof w:val="0"/>
          <w:color w:val="000000" w:themeColor="text1" w:themeTint="FF" w:themeShade="FF"/>
          <w:sz w:val="24"/>
          <w:szCs w:val="24"/>
          <w:lang w:val="en-US"/>
        </w:rPr>
        <w:t>from the product. According to Escalas (2004), emotive storytelling enhances the likelihood of consumers identifying with the story, fostering a stronger emotional attachment to the brand.</w:t>
      </w:r>
    </w:p>
    <w:p xmlns:wp14="http://schemas.microsoft.com/office/word/2010/wordml" w:rsidP="184A1219" wp14:paraId="2BC6FAAA" wp14:textId="3B64F05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184A1219" w:rsidR="7881215E">
        <w:rPr>
          <w:rFonts w:ascii="Aptos" w:hAnsi="Aptos" w:eastAsia="Aptos" w:cs="Aptos"/>
          <w:b w:val="0"/>
          <w:bCs w:val="0"/>
          <w:i w:val="0"/>
          <w:iCs w:val="0"/>
          <w:caps w:val="0"/>
          <w:smallCaps w:val="0"/>
          <w:noProof w:val="0"/>
          <w:color w:val="000000" w:themeColor="text1" w:themeTint="FF" w:themeShade="FF"/>
          <w:sz w:val="24"/>
          <w:szCs w:val="24"/>
          <w:lang w:val="en-US"/>
        </w:rPr>
        <w:t>Functional storytelling is also incorporated, as the script highlights specific product benefits such as Aveeno’s oat-based formula, its ability to soothe irritation, and its long-lasting hydration. This aligns with the audience’s need for tangible solutions, linking the product directly to its impact on real-life problems. Guber (2007) emphasizes that combining emotional resonance with practical benefits helps brands connect with consumers on both an emotional and logical level.</w:t>
      </w:r>
    </w:p>
    <w:p xmlns:wp14="http://schemas.microsoft.com/office/word/2010/wordml" w:rsidP="184A1219" wp14:paraId="0EDAA3D4" wp14:textId="7338605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184A1219" w:rsidR="7881215E">
        <w:rPr>
          <w:rFonts w:ascii="Aptos" w:hAnsi="Aptos" w:eastAsia="Aptos" w:cs="Aptos"/>
          <w:b w:val="0"/>
          <w:bCs w:val="0"/>
          <w:i w:val="0"/>
          <w:iCs w:val="0"/>
          <w:caps w:val="0"/>
          <w:smallCaps w:val="0"/>
          <w:noProof w:val="0"/>
          <w:color w:val="000000" w:themeColor="text1" w:themeTint="FF" w:themeShade="FF"/>
          <w:sz w:val="24"/>
          <w:szCs w:val="24"/>
          <w:lang w:val="en-US"/>
        </w:rPr>
        <w:t>Finally, the call to action—inviting others to try Aveeno—encourages engagement, leveraging the power of a personal recommendation. Research by Pulizzi (2012) suggests that personal endorsements resonate more when framed within a story, making the brand appear authentic and relatable.</w:t>
      </w:r>
    </w:p>
    <w:p xmlns:wp14="http://schemas.microsoft.com/office/word/2010/wordml" w:rsidP="184A1219" wp14:paraId="1370CDE1" wp14:textId="1B2F8CEE">
      <w:pPr>
        <w:pStyle w:val="Normal"/>
        <w:rPr>
          <w:noProof w:val="0"/>
          <w:lang w:val="en-US"/>
        </w:rPr>
      </w:pPr>
    </w:p>
    <w:p xmlns:wp14="http://schemas.microsoft.com/office/word/2010/wordml" w:rsidP="1EDB4D3E" wp14:paraId="74E5430E" wp14:textId="6A57697B">
      <w:pPr>
        <w:pStyle w:val="Heading3"/>
        <w:spacing w:before="281" w:beforeAutospacing="off" w:after="281" w:afterAutospacing="off"/>
        <w:rPr>
          <w:rFonts w:ascii="Aptos" w:hAnsi="Aptos" w:eastAsia="Aptos" w:cs="Aptos"/>
          <w:b w:val="1"/>
          <w:bCs w:val="1"/>
          <w:noProof w:val="0"/>
          <w:sz w:val="28"/>
          <w:szCs w:val="28"/>
          <w:lang w:val="en-US"/>
        </w:rPr>
      </w:pPr>
    </w:p>
    <w:p xmlns:wp14="http://schemas.microsoft.com/office/word/2010/wordml" w:rsidP="1EDB4D3E" wp14:paraId="18598CA4" wp14:textId="69A2A986">
      <w:pPr>
        <w:pStyle w:val="Heading3"/>
        <w:spacing w:before="281" w:beforeAutospacing="off" w:after="281" w:afterAutospacing="off"/>
        <w:rPr>
          <w:rFonts w:ascii="Aptos" w:hAnsi="Aptos" w:eastAsia="Aptos" w:cs="Aptos"/>
          <w:b w:val="1"/>
          <w:bCs w:val="1"/>
          <w:noProof w:val="0"/>
          <w:sz w:val="28"/>
          <w:szCs w:val="28"/>
          <w:lang w:val="en-US"/>
        </w:rPr>
      </w:pPr>
    </w:p>
    <w:p xmlns:wp14="http://schemas.microsoft.com/office/word/2010/wordml" w:rsidP="1EDB4D3E" wp14:paraId="71CF61A8" wp14:textId="7E1F9841">
      <w:pPr>
        <w:pStyle w:val="Heading3"/>
        <w:spacing w:before="281" w:beforeAutospacing="off" w:after="281" w:afterAutospacing="off"/>
        <w:rPr>
          <w:rFonts w:ascii="Aptos" w:hAnsi="Aptos" w:eastAsia="Aptos" w:cs="Aptos"/>
          <w:b w:val="1"/>
          <w:bCs w:val="1"/>
          <w:noProof w:val="0"/>
          <w:sz w:val="28"/>
          <w:szCs w:val="28"/>
          <w:lang w:val="en-US"/>
        </w:rPr>
      </w:pPr>
    </w:p>
    <w:p xmlns:wp14="http://schemas.microsoft.com/office/word/2010/wordml" w:rsidP="184A1219" wp14:paraId="162AB2C6" wp14:textId="7C41CEA9">
      <w:pPr>
        <w:pStyle w:val="Heading3"/>
        <w:spacing w:before="281" w:beforeAutospacing="off" w:after="281" w:afterAutospacing="off"/>
        <w:rPr>
          <w:rFonts w:ascii="Aptos" w:hAnsi="Aptos" w:eastAsia="Aptos" w:cs="Aptos"/>
          <w:b w:val="1"/>
          <w:bCs w:val="1"/>
          <w:noProof w:val="0"/>
          <w:sz w:val="28"/>
          <w:szCs w:val="28"/>
          <w:lang w:val="en-US"/>
        </w:rPr>
      </w:pPr>
    </w:p>
    <w:p xmlns:wp14="http://schemas.microsoft.com/office/word/2010/wordml" w:rsidP="184A1219" wp14:paraId="1FA5E135" wp14:textId="192A691F">
      <w:pPr>
        <w:pStyle w:val="Heading3"/>
        <w:spacing w:before="281" w:beforeAutospacing="off" w:after="281" w:afterAutospacing="off"/>
        <w:rPr>
          <w:rFonts w:ascii="Aptos" w:hAnsi="Aptos" w:eastAsia="Aptos" w:cs="Aptos"/>
          <w:b w:val="1"/>
          <w:bCs w:val="1"/>
          <w:noProof w:val="0"/>
          <w:sz w:val="28"/>
          <w:szCs w:val="28"/>
          <w:lang w:val="en-US"/>
        </w:rPr>
      </w:pPr>
      <w:bookmarkStart w:name="_Toc109095530" w:id="847797645"/>
      <w:r w:rsidRPr="184A1219" w:rsidR="300581E3">
        <w:rPr>
          <w:rFonts w:ascii="Aptos" w:hAnsi="Aptos" w:eastAsia="Aptos" w:cs="Aptos"/>
          <w:b w:val="1"/>
          <w:bCs w:val="1"/>
          <w:noProof w:val="0"/>
          <w:sz w:val="28"/>
          <w:szCs w:val="28"/>
          <w:lang w:val="en-US"/>
        </w:rPr>
        <w:t>References</w:t>
      </w:r>
      <w:bookmarkEnd w:id="847797645"/>
    </w:p>
    <w:p xmlns:wp14="http://schemas.microsoft.com/office/word/2010/wordml" w:rsidP="184A1219" wp14:paraId="77870C64" wp14:textId="031F70F4">
      <w:pPr>
        <w:spacing w:before="0" w:beforeAutospacing="off" w:after="0" w:afterAutospacing="off"/>
      </w:pPr>
      <w:r w:rsidRPr="184A1219" w:rsidR="1C10296C">
        <w:rPr>
          <w:rFonts w:ascii="Calibri" w:hAnsi="Calibri" w:eastAsia="Calibri" w:cs="Calibri"/>
          <w:noProof w:val="0"/>
          <w:sz w:val="24"/>
          <w:szCs w:val="24"/>
          <w:lang w:val="en-US"/>
        </w:rPr>
        <w:t xml:space="preserve"> </w:t>
      </w:r>
    </w:p>
    <w:p xmlns:wp14="http://schemas.microsoft.com/office/word/2010/wordml" w:rsidP="184A1219" wp14:paraId="4BECE1F8" wp14:textId="0BFDA3A0">
      <w:pPr>
        <w:pStyle w:val="Normal"/>
        <w:spacing w:before="0" w:beforeAutospacing="off" w:after="0" w:afterAutospacing="off"/>
        <w:rPr>
          <w:rFonts w:ascii="Calibri" w:hAnsi="Calibri" w:eastAsia="Calibri" w:cs="Calibri"/>
          <w:noProof w:val="0"/>
          <w:sz w:val="24"/>
          <w:szCs w:val="24"/>
          <w:lang w:val="en-US"/>
        </w:rPr>
      </w:pPr>
    </w:p>
    <w:p xmlns:wp14="http://schemas.microsoft.com/office/word/2010/wordml" w:rsidP="184A1219" wp14:paraId="5086231D" wp14:textId="7990F4BF">
      <w:pPr>
        <w:spacing w:before="0" w:beforeAutospacing="off" w:after="0" w:afterAutospacing="off"/>
      </w:pPr>
      <w:r w:rsidRPr="184A1219" w:rsidR="1C10296C">
        <w:rPr>
          <w:rFonts w:ascii="Calibri" w:hAnsi="Calibri" w:eastAsia="Calibri" w:cs="Calibri"/>
          <w:noProof w:val="0"/>
          <w:sz w:val="24"/>
          <w:szCs w:val="24"/>
          <w:lang w:val="en-US"/>
        </w:rPr>
        <w:t xml:space="preserve"> </w:t>
      </w:r>
    </w:p>
    <w:p xmlns:wp14="http://schemas.microsoft.com/office/word/2010/wordml" w:rsidP="184A1219" wp14:paraId="08E87811" wp14:textId="34B643D8">
      <w:pPr>
        <w:spacing w:before="0" w:beforeAutospacing="off" w:after="0" w:afterAutospacing="off"/>
      </w:pPr>
      <w:r w:rsidRPr="184A1219" w:rsidR="1C10296C">
        <w:rPr>
          <w:rFonts w:ascii="Calibri" w:hAnsi="Calibri" w:eastAsia="Calibri" w:cs="Calibri"/>
          <w:noProof w:val="0"/>
          <w:sz w:val="24"/>
          <w:szCs w:val="24"/>
          <w:lang w:val="en-US"/>
        </w:rPr>
        <w:t xml:space="preserve">Blanco, C.F., Sarasa, R.G. and Sanclemente, C.O., 2010. Effects of visual and textual information in online product presentations: looking for the best combination in website design. </w:t>
      </w:r>
      <w:r w:rsidRPr="184A1219" w:rsidR="1C10296C">
        <w:rPr>
          <w:rFonts w:ascii="Calibri" w:hAnsi="Calibri" w:eastAsia="Calibri" w:cs="Calibri"/>
          <w:i w:val="1"/>
          <w:iCs w:val="1"/>
          <w:noProof w:val="0"/>
          <w:sz w:val="24"/>
          <w:szCs w:val="24"/>
          <w:lang w:val="en-US"/>
        </w:rPr>
        <w:t>European Journal of Information Systems</w:t>
      </w:r>
      <w:r w:rsidRPr="184A1219" w:rsidR="1C10296C">
        <w:rPr>
          <w:rFonts w:ascii="Calibri" w:hAnsi="Calibri" w:eastAsia="Calibri" w:cs="Calibri"/>
          <w:noProof w:val="0"/>
          <w:sz w:val="24"/>
          <w:szCs w:val="24"/>
          <w:lang w:val="en-US"/>
        </w:rPr>
        <w:t xml:space="preserve">, 19(6), pp.668-686. </w:t>
      </w:r>
    </w:p>
    <w:p xmlns:wp14="http://schemas.microsoft.com/office/word/2010/wordml" w:rsidP="184A1219" wp14:paraId="552D2654" wp14:textId="2EFCF1C0">
      <w:pPr>
        <w:spacing w:before="0" w:beforeAutospacing="off" w:after="0" w:afterAutospacing="off"/>
        <w:rPr>
          <w:rFonts w:ascii="Calibri" w:hAnsi="Calibri" w:eastAsia="Calibri" w:cs="Calibri"/>
          <w:noProof w:val="0"/>
          <w:sz w:val="24"/>
          <w:szCs w:val="24"/>
          <w:lang w:val="en-US"/>
        </w:rPr>
      </w:pPr>
    </w:p>
    <w:p xmlns:wp14="http://schemas.microsoft.com/office/word/2010/wordml" w:rsidP="184A1219" wp14:paraId="6B3AD26A" wp14:textId="2F50E69A">
      <w:pPr>
        <w:spacing w:before="0" w:beforeAutospacing="off" w:after="0" w:afterAutospacing="off"/>
        <w:rPr>
          <w:rFonts w:ascii="Calibri" w:hAnsi="Calibri" w:eastAsia="Calibri" w:cs="Calibri"/>
          <w:noProof w:val="0"/>
          <w:sz w:val="24"/>
          <w:szCs w:val="24"/>
          <w:lang w:val="en-US"/>
        </w:rPr>
      </w:pPr>
    </w:p>
    <w:p xmlns:wp14="http://schemas.microsoft.com/office/word/2010/wordml" w:rsidP="184A1219" wp14:paraId="4EEEF29E" wp14:textId="298459D8">
      <w:pPr>
        <w:spacing w:before="0" w:beforeAutospacing="off" w:after="0" w:afterAutospacing="off"/>
      </w:pPr>
      <w:r w:rsidRPr="184A1219" w:rsidR="1C10296C">
        <w:rPr>
          <w:rFonts w:ascii="Calibri" w:hAnsi="Calibri" w:eastAsia="Calibri" w:cs="Calibri"/>
          <w:noProof w:val="0"/>
          <w:sz w:val="24"/>
          <w:szCs w:val="24"/>
          <w:lang w:val="en-US"/>
        </w:rPr>
        <w:t xml:space="preserve">Bryson, J. (2018) </w:t>
      </w:r>
      <w:r w:rsidRPr="184A1219" w:rsidR="1C10296C">
        <w:rPr>
          <w:rFonts w:ascii="Calibri" w:hAnsi="Calibri" w:eastAsia="Calibri" w:cs="Calibri"/>
          <w:i w:val="1"/>
          <w:iCs w:val="1"/>
          <w:noProof w:val="0"/>
          <w:sz w:val="24"/>
          <w:szCs w:val="24"/>
          <w:lang w:val="en-US"/>
        </w:rPr>
        <w:t>Business Strategy and Customer Engagement</w:t>
      </w:r>
      <w:r w:rsidRPr="184A1219" w:rsidR="1C10296C">
        <w:rPr>
          <w:rFonts w:ascii="Calibri" w:hAnsi="Calibri" w:eastAsia="Calibri" w:cs="Calibri"/>
          <w:noProof w:val="0"/>
          <w:sz w:val="24"/>
          <w:szCs w:val="24"/>
          <w:lang w:val="en-US"/>
        </w:rPr>
        <w:t xml:space="preserve">. </w:t>
      </w:r>
    </w:p>
    <w:p xmlns:wp14="http://schemas.microsoft.com/office/word/2010/wordml" w:rsidP="184A1219" wp14:paraId="263BFE6C" wp14:textId="5F0A78CB">
      <w:pPr>
        <w:pStyle w:val="Normal"/>
        <w:spacing w:before="0" w:beforeAutospacing="off" w:after="0" w:afterAutospacing="off"/>
        <w:rPr>
          <w:rFonts w:ascii="Calibri" w:hAnsi="Calibri" w:eastAsia="Calibri" w:cs="Calibri"/>
          <w:noProof w:val="0"/>
          <w:sz w:val="24"/>
          <w:szCs w:val="24"/>
          <w:lang w:val="en-US"/>
        </w:rPr>
      </w:pPr>
    </w:p>
    <w:p xmlns:wp14="http://schemas.microsoft.com/office/word/2010/wordml" w:rsidP="184A1219" wp14:paraId="010ADFB9" wp14:textId="0F5C076F">
      <w:pPr>
        <w:spacing w:before="0" w:beforeAutospacing="off" w:after="0" w:afterAutospacing="off"/>
      </w:pPr>
      <w:r w:rsidRPr="184A1219" w:rsidR="1C10296C">
        <w:rPr>
          <w:rFonts w:ascii="Calibri" w:hAnsi="Calibri" w:eastAsia="Calibri" w:cs="Calibri"/>
          <w:noProof w:val="0"/>
          <w:sz w:val="24"/>
          <w:szCs w:val="24"/>
          <w:lang w:val="en-US"/>
        </w:rPr>
        <w:t xml:space="preserve">Care Inspectorate Wales (2023) </w:t>
      </w:r>
      <w:r w:rsidRPr="184A1219" w:rsidR="1C10296C">
        <w:rPr>
          <w:rFonts w:ascii="Calibri" w:hAnsi="Calibri" w:eastAsia="Calibri" w:cs="Calibri"/>
          <w:i w:val="1"/>
          <w:iCs w:val="1"/>
          <w:noProof w:val="0"/>
          <w:sz w:val="24"/>
          <w:szCs w:val="24"/>
          <w:lang w:val="en-US"/>
        </w:rPr>
        <w:t>Childcare and Regulatory Standards</w:t>
      </w:r>
      <w:r w:rsidRPr="184A1219" w:rsidR="1C10296C">
        <w:rPr>
          <w:rFonts w:ascii="Calibri" w:hAnsi="Calibri" w:eastAsia="Calibri" w:cs="Calibri"/>
          <w:noProof w:val="0"/>
          <w:sz w:val="24"/>
          <w:szCs w:val="24"/>
          <w:lang w:val="en-US"/>
        </w:rPr>
        <w:t>.</w:t>
      </w:r>
    </w:p>
    <w:p xmlns:wp14="http://schemas.microsoft.com/office/word/2010/wordml" w:rsidP="184A1219" wp14:paraId="1F50D8C7" wp14:textId="39095404">
      <w:pPr>
        <w:spacing w:before="0" w:beforeAutospacing="off" w:after="0" w:afterAutospacing="off"/>
      </w:pPr>
      <w:r w:rsidRPr="184A1219" w:rsidR="1C10296C">
        <w:rPr>
          <w:rFonts w:ascii="Calibri" w:hAnsi="Calibri" w:eastAsia="Calibri" w:cs="Calibri"/>
          <w:noProof w:val="0"/>
          <w:sz w:val="24"/>
          <w:szCs w:val="24"/>
          <w:lang w:val="en-US"/>
        </w:rPr>
        <w:t xml:space="preserve"> </w:t>
      </w:r>
    </w:p>
    <w:p xmlns:wp14="http://schemas.microsoft.com/office/word/2010/wordml" w:rsidP="184A1219" wp14:paraId="7723CB21" wp14:textId="71DD07A6">
      <w:pPr>
        <w:spacing w:before="0" w:beforeAutospacing="off" w:after="0" w:afterAutospacing="off"/>
      </w:pPr>
      <w:r w:rsidRPr="184A1219" w:rsidR="1C10296C">
        <w:rPr>
          <w:rFonts w:ascii="Calibri" w:hAnsi="Calibri" w:eastAsia="Calibri" w:cs="Calibri"/>
          <w:noProof w:val="0"/>
          <w:sz w:val="24"/>
          <w:szCs w:val="24"/>
          <w:lang w:val="en-US"/>
        </w:rPr>
        <w:t xml:space="preserve">Chung, D. (2018). </w:t>
      </w:r>
      <w:r w:rsidRPr="184A1219" w:rsidR="1C10296C">
        <w:rPr>
          <w:rFonts w:ascii="Calibri" w:hAnsi="Calibri" w:eastAsia="Calibri" w:cs="Calibri"/>
          <w:i w:val="1"/>
          <w:iCs w:val="1"/>
          <w:noProof w:val="0"/>
          <w:sz w:val="24"/>
          <w:szCs w:val="24"/>
          <w:lang w:val="en-US"/>
        </w:rPr>
        <w:t>Excel for project management: A guide to practical application</w:t>
      </w:r>
      <w:r w:rsidRPr="184A1219" w:rsidR="1C10296C">
        <w:rPr>
          <w:rFonts w:ascii="Calibri" w:hAnsi="Calibri" w:eastAsia="Calibri" w:cs="Calibri"/>
          <w:noProof w:val="0"/>
          <w:sz w:val="24"/>
          <w:szCs w:val="24"/>
          <w:lang w:val="en-US"/>
        </w:rPr>
        <w:t xml:space="preserve">. Project Management Institute. </w:t>
      </w:r>
    </w:p>
    <w:p xmlns:wp14="http://schemas.microsoft.com/office/word/2010/wordml" w:rsidP="184A1219" wp14:paraId="05334851" wp14:textId="77480264">
      <w:pPr>
        <w:spacing w:before="0" w:beforeAutospacing="off" w:after="0" w:afterAutospacing="off"/>
        <w:rPr>
          <w:rFonts w:ascii="Calibri" w:hAnsi="Calibri" w:eastAsia="Calibri" w:cs="Calibri"/>
          <w:noProof w:val="0"/>
          <w:sz w:val="24"/>
          <w:szCs w:val="24"/>
          <w:lang w:val="en-US"/>
        </w:rPr>
      </w:pPr>
    </w:p>
    <w:p xmlns:wp14="http://schemas.microsoft.com/office/word/2010/wordml" w:rsidP="184A1219" wp14:paraId="28F8BF3F" wp14:textId="542FF46C">
      <w:pPr>
        <w:spacing w:before="0" w:beforeAutospacing="off" w:after="0" w:afterAutospacing="off"/>
      </w:pPr>
      <w:r w:rsidRPr="184A1219" w:rsidR="1C10296C">
        <w:rPr>
          <w:rFonts w:ascii="Calibri" w:hAnsi="Calibri" w:eastAsia="Calibri" w:cs="Calibri"/>
          <w:noProof w:val="0"/>
          <w:sz w:val="24"/>
          <w:szCs w:val="24"/>
          <w:lang w:val="en-US"/>
        </w:rPr>
        <w:t xml:space="preserve">Escalas, J.E., 2004. Narrative processing: Building consumer connections to brands through story. </w:t>
      </w:r>
      <w:r w:rsidRPr="184A1219" w:rsidR="1C10296C">
        <w:rPr>
          <w:rFonts w:ascii="Calibri" w:hAnsi="Calibri" w:eastAsia="Calibri" w:cs="Calibri"/>
          <w:i w:val="1"/>
          <w:iCs w:val="1"/>
          <w:noProof w:val="0"/>
          <w:sz w:val="24"/>
          <w:szCs w:val="24"/>
          <w:lang w:val="en-US"/>
        </w:rPr>
        <w:t>Journal of Consumer Psychology</w:t>
      </w:r>
      <w:r w:rsidRPr="184A1219" w:rsidR="1C10296C">
        <w:rPr>
          <w:rFonts w:ascii="Calibri" w:hAnsi="Calibri" w:eastAsia="Calibri" w:cs="Calibri"/>
          <w:noProof w:val="0"/>
          <w:sz w:val="24"/>
          <w:szCs w:val="24"/>
          <w:lang w:val="en-US"/>
        </w:rPr>
        <w:t xml:space="preserve">, 14(1-2), pp.168–180. </w:t>
      </w:r>
    </w:p>
    <w:p xmlns:wp14="http://schemas.microsoft.com/office/word/2010/wordml" w:rsidP="184A1219" wp14:paraId="4CB4539A" wp14:textId="74AECBE7">
      <w:pPr>
        <w:spacing w:before="0" w:beforeAutospacing="off" w:after="0" w:afterAutospacing="off"/>
        <w:rPr>
          <w:rFonts w:ascii="Calibri" w:hAnsi="Calibri" w:eastAsia="Calibri" w:cs="Calibri"/>
          <w:noProof w:val="0"/>
          <w:sz w:val="24"/>
          <w:szCs w:val="24"/>
          <w:lang w:val="en-US"/>
        </w:rPr>
      </w:pPr>
    </w:p>
    <w:p xmlns:wp14="http://schemas.microsoft.com/office/word/2010/wordml" w:rsidP="184A1219" wp14:paraId="48AB6071" wp14:textId="38196B21">
      <w:pPr>
        <w:spacing w:before="0" w:beforeAutospacing="off" w:after="0" w:afterAutospacing="off"/>
      </w:pPr>
      <w:r w:rsidRPr="184A1219" w:rsidR="1C10296C">
        <w:rPr>
          <w:rFonts w:ascii="Calibri" w:hAnsi="Calibri" w:eastAsia="Calibri" w:cs="Calibri"/>
          <w:noProof w:val="0"/>
          <w:sz w:val="24"/>
          <w:szCs w:val="24"/>
          <w:lang w:val="en-US"/>
        </w:rPr>
        <w:t xml:space="preserve">Food Standards Agency (2023) </w:t>
      </w:r>
      <w:r w:rsidRPr="184A1219" w:rsidR="1C10296C">
        <w:rPr>
          <w:rFonts w:ascii="Calibri" w:hAnsi="Calibri" w:eastAsia="Calibri" w:cs="Calibri"/>
          <w:i w:val="1"/>
          <w:iCs w:val="1"/>
          <w:noProof w:val="0"/>
          <w:sz w:val="24"/>
          <w:szCs w:val="24"/>
          <w:lang w:val="en-US"/>
        </w:rPr>
        <w:t>Ethical Sourcing in Food and Beverage</w:t>
      </w:r>
      <w:r w:rsidRPr="184A1219" w:rsidR="1C10296C">
        <w:rPr>
          <w:rFonts w:ascii="Calibri" w:hAnsi="Calibri" w:eastAsia="Calibri" w:cs="Calibri"/>
          <w:noProof w:val="0"/>
          <w:sz w:val="24"/>
          <w:szCs w:val="24"/>
          <w:lang w:val="en-US"/>
        </w:rPr>
        <w:t xml:space="preserve">. Jones, T. (2023) </w:t>
      </w:r>
      <w:r w:rsidRPr="184A1219" w:rsidR="1C10296C">
        <w:rPr>
          <w:rFonts w:ascii="Calibri" w:hAnsi="Calibri" w:eastAsia="Calibri" w:cs="Calibri"/>
          <w:i w:val="1"/>
          <w:iCs w:val="1"/>
          <w:noProof w:val="0"/>
          <w:sz w:val="24"/>
          <w:szCs w:val="24"/>
          <w:lang w:val="en-US"/>
        </w:rPr>
        <w:t>Creating Community Hubs in Retail</w:t>
      </w:r>
      <w:r w:rsidRPr="184A1219" w:rsidR="1C10296C">
        <w:rPr>
          <w:rFonts w:ascii="Calibri" w:hAnsi="Calibri" w:eastAsia="Calibri" w:cs="Calibri"/>
          <w:noProof w:val="0"/>
          <w:sz w:val="24"/>
          <w:szCs w:val="24"/>
          <w:lang w:val="en-US"/>
        </w:rPr>
        <w:t xml:space="preserve">.  </w:t>
      </w:r>
    </w:p>
    <w:p xmlns:wp14="http://schemas.microsoft.com/office/word/2010/wordml" w:rsidP="184A1219" wp14:paraId="1E0EC023" wp14:textId="4232E6C0">
      <w:pPr>
        <w:spacing w:before="0" w:beforeAutospacing="off" w:after="0" w:afterAutospacing="off"/>
        <w:rPr>
          <w:rFonts w:ascii="Calibri" w:hAnsi="Calibri" w:eastAsia="Calibri" w:cs="Calibri"/>
          <w:noProof w:val="0"/>
          <w:sz w:val="24"/>
          <w:szCs w:val="24"/>
          <w:lang w:val="en-US"/>
        </w:rPr>
      </w:pPr>
    </w:p>
    <w:p xmlns:wp14="http://schemas.microsoft.com/office/word/2010/wordml" w:rsidP="184A1219" wp14:paraId="7D0F733F" wp14:textId="12724006">
      <w:pPr>
        <w:spacing w:before="0" w:beforeAutospacing="off" w:after="0" w:afterAutospacing="off"/>
      </w:pPr>
      <w:r w:rsidRPr="184A1219" w:rsidR="1C10296C">
        <w:rPr>
          <w:rFonts w:ascii="Calibri" w:hAnsi="Calibri" w:eastAsia="Calibri" w:cs="Calibri"/>
          <w:noProof w:val="0"/>
          <w:sz w:val="24"/>
          <w:szCs w:val="24"/>
          <w:lang w:val="en-US"/>
        </w:rPr>
        <w:t xml:space="preserve">Food Standards Agency, 2023. </w:t>
      </w:r>
      <w:r w:rsidRPr="184A1219" w:rsidR="1C10296C">
        <w:rPr>
          <w:rFonts w:ascii="Calibri" w:hAnsi="Calibri" w:eastAsia="Calibri" w:cs="Calibri"/>
          <w:i w:val="1"/>
          <w:iCs w:val="1"/>
          <w:noProof w:val="0"/>
          <w:sz w:val="24"/>
          <w:szCs w:val="24"/>
          <w:lang w:val="en-US"/>
        </w:rPr>
        <w:t>Ethical Sourcing in Food and Beverage</w:t>
      </w:r>
      <w:r w:rsidRPr="184A1219" w:rsidR="1C10296C">
        <w:rPr>
          <w:rFonts w:ascii="Calibri" w:hAnsi="Calibri" w:eastAsia="Calibri" w:cs="Calibri"/>
          <w:noProof w:val="0"/>
          <w:sz w:val="24"/>
          <w:szCs w:val="24"/>
          <w:lang w:val="en-US"/>
        </w:rPr>
        <w:t xml:space="preserve">. </w:t>
      </w:r>
    </w:p>
    <w:p xmlns:wp14="http://schemas.microsoft.com/office/word/2010/wordml" w:rsidP="184A1219" wp14:paraId="50BCED6E" wp14:textId="45594C00">
      <w:pPr>
        <w:spacing w:before="0" w:beforeAutospacing="off" w:after="0" w:afterAutospacing="off"/>
        <w:rPr>
          <w:rFonts w:ascii="Calibri" w:hAnsi="Calibri" w:eastAsia="Calibri" w:cs="Calibri"/>
          <w:noProof w:val="0"/>
          <w:sz w:val="24"/>
          <w:szCs w:val="24"/>
          <w:lang w:val="en-US"/>
        </w:rPr>
      </w:pPr>
    </w:p>
    <w:p xmlns:wp14="http://schemas.microsoft.com/office/word/2010/wordml" w:rsidP="184A1219" wp14:paraId="1F10ACCA" wp14:textId="70F99011">
      <w:pPr>
        <w:spacing w:before="0" w:beforeAutospacing="off" w:after="0" w:afterAutospacing="off"/>
      </w:pPr>
      <w:r w:rsidRPr="184A1219" w:rsidR="1C10296C">
        <w:rPr>
          <w:rFonts w:ascii="Calibri" w:hAnsi="Calibri" w:eastAsia="Calibri" w:cs="Calibri"/>
          <w:noProof w:val="0"/>
          <w:sz w:val="24"/>
          <w:szCs w:val="24"/>
          <w:lang w:val="en-US"/>
        </w:rPr>
        <w:t xml:space="preserve">Gartner. (2022). </w:t>
      </w:r>
      <w:r w:rsidRPr="184A1219" w:rsidR="1C10296C">
        <w:rPr>
          <w:rFonts w:ascii="Calibri" w:hAnsi="Calibri" w:eastAsia="Calibri" w:cs="Calibri"/>
          <w:i w:val="1"/>
          <w:iCs w:val="1"/>
          <w:noProof w:val="0"/>
          <w:sz w:val="24"/>
          <w:szCs w:val="24"/>
          <w:lang w:val="en-US"/>
        </w:rPr>
        <w:t xml:space="preserve">Excel </w:t>
      </w:r>
      <w:r w:rsidRPr="184A1219" w:rsidR="1C10296C">
        <w:rPr>
          <w:rFonts w:ascii="Calibri" w:hAnsi="Calibri" w:eastAsia="Calibri" w:cs="Calibri"/>
          <w:i w:val="1"/>
          <w:iCs w:val="1"/>
          <w:noProof w:val="0"/>
          <w:sz w:val="24"/>
          <w:szCs w:val="24"/>
          <w:lang w:val="en-US"/>
        </w:rPr>
        <w:t>remains</w:t>
      </w:r>
      <w:r w:rsidRPr="184A1219" w:rsidR="1C10296C">
        <w:rPr>
          <w:rFonts w:ascii="Calibri" w:hAnsi="Calibri" w:eastAsia="Calibri" w:cs="Calibri"/>
          <w:i w:val="1"/>
          <w:iCs w:val="1"/>
          <w:noProof w:val="0"/>
          <w:sz w:val="24"/>
          <w:szCs w:val="24"/>
          <w:lang w:val="en-US"/>
        </w:rPr>
        <w:t xml:space="preserve"> the most used financial software</w:t>
      </w:r>
      <w:r w:rsidRPr="184A1219" w:rsidR="1C10296C">
        <w:rPr>
          <w:rFonts w:ascii="Calibri" w:hAnsi="Calibri" w:eastAsia="Calibri" w:cs="Calibri"/>
          <w:noProof w:val="0"/>
          <w:sz w:val="24"/>
          <w:szCs w:val="24"/>
          <w:lang w:val="en-US"/>
        </w:rPr>
        <w:t xml:space="preserve">. Retrieved from </w:t>
      </w:r>
      <w:hyperlink r:id="R5f127ae758e24412">
        <w:r w:rsidRPr="184A1219" w:rsidR="1C10296C">
          <w:rPr>
            <w:rStyle w:val="Hyperlink"/>
            <w:rFonts w:ascii="Calibri" w:hAnsi="Calibri" w:eastAsia="Calibri" w:cs="Calibri"/>
            <w:strike w:val="0"/>
            <w:dstrike w:val="0"/>
            <w:noProof w:val="0"/>
            <w:color w:val="0563C1"/>
            <w:sz w:val="24"/>
            <w:szCs w:val="24"/>
            <w:u w:val="single"/>
            <w:lang w:val="en-US"/>
          </w:rPr>
          <w:t>https://www.gartner.com</w:t>
        </w:r>
      </w:hyperlink>
      <w:r w:rsidRPr="184A1219" w:rsidR="1C10296C">
        <w:rPr>
          <w:rFonts w:ascii="Calibri" w:hAnsi="Calibri" w:eastAsia="Calibri" w:cs="Calibri"/>
          <w:noProof w:val="0"/>
          <w:sz w:val="24"/>
          <w:szCs w:val="24"/>
          <w:lang w:val="en-US"/>
        </w:rPr>
        <w:t xml:space="preserve"> </w:t>
      </w:r>
    </w:p>
    <w:p xmlns:wp14="http://schemas.microsoft.com/office/word/2010/wordml" w:rsidP="184A1219" wp14:paraId="3F210B40" wp14:textId="5A43E33D">
      <w:pPr>
        <w:spacing w:before="0" w:beforeAutospacing="off" w:after="0" w:afterAutospacing="off"/>
        <w:rPr>
          <w:rFonts w:ascii="Calibri" w:hAnsi="Calibri" w:eastAsia="Calibri" w:cs="Calibri"/>
          <w:noProof w:val="0"/>
          <w:sz w:val="24"/>
          <w:szCs w:val="24"/>
          <w:lang w:val="en-US"/>
        </w:rPr>
      </w:pPr>
    </w:p>
    <w:p xmlns:wp14="http://schemas.microsoft.com/office/word/2010/wordml" w:rsidP="184A1219" wp14:paraId="56F17FA8" wp14:textId="14DCE230">
      <w:pPr>
        <w:spacing w:before="0" w:beforeAutospacing="off" w:after="0" w:afterAutospacing="off"/>
      </w:pPr>
      <w:r w:rsidRPr="184A1219" w:rsidR="1C10296C">
        <w:rPr>
          <w:rFonts w:ascii="Calibri" w:hAnsi="Calibri" w:eastAsia="Calibri" w:cs="Calibri"/>
          <w:noProof w:val="0"/>
          <w:sz w:val="24"/>
          <w:szCs w:val="24"/>
          <w:lang w:val="en-US"/>
        </w:rPr>
        <w:t xml:space="preserve">Guber, P., 2007. </w:t>
      </w:r>
      <w:r w:rsidRPr="184A1219" w:rsidR="1C10296C">
        <w:rPr>
          <w:rFonts w:ascii="Calibri" w:hAnsi="Calibri" w:eastAsia="Calibri" w:cs="Calibri"/>
          <w:i w:val="1"/>
          <w:iCs w:val="1"/>
          <w:noProof w:val="0"/>
          <w:sz w:val="24"/>
          <w:szCs w:val="24"/>
          <w:lang w:val="en-US"/>
        </w:rPr>
        <w:t>Tell to win: Connect, persuade, and triumph with the hidden power of story</w:t>
      </w:r>
      <w:r w:rsidRPr="184A1219" w:rsidR="1C10296C">
        <w:rPr>
          <w:rFonts w:ascii="Calibri" w:hAnsi="Calibri" w:eastAsia="Calibri" w:cs="Calibri"/>
          <w:noProof w:val="0"/>
          <w:sz w:val="24"/>
          <w:szCs w:val="24"/>
          <w:lang w:val="en-US"/>
        </w:rPr>
        <w:t xml:space="preserve">. Crown Business. </w:t>
      </w:r>
    </w:p>
    <w:p xmlns:wp14="http://schemas.microsoft.com/office/word/2010/wordml" w:rsidP="184A1219" wp14:paraId="2CA453E2" wp14:textId="1D91C729">
      <w:pPr>
        <w:spacing w:before="0" w:beforeAutospacing="off" w:after="0" w:afterAutospacing="off"/>
        <w:rPr>
          <w:rFonts w:ascii="Calibri" w:hAnsi="Calibri" w:eastAsia="Calibri" w:cs="Calibri"/>
          <w:noProof w:val="0"/>
          <w:sz w:val="24"/>
          <w:szCs w:val="24"/>
          <w:lang w:val="en-US"/>
        </w:rPr>
      </w:pPr>
    </w:p>
    <w:p xmlns:wp14="http://schemas.microsoft.com/office/word/2010/wordml" w:rsidP="184A1219" wp14:paraId="24E33316" wp14:textId="3FDF968C">
      <w:pPr>
        <w:spacing w:before="0" w:beforeAutospacing="off" w:after="0" w:afterAutospacing="off"/>
      </w:pPr>
      <w:r w:rsidRPr="184A1219" w:rsidR="1C10296C">
        <w:rPr>
          <w:rFonts w:ascii="Calibri" w:hAnsi="Calibri" w:eastAsia="Calibri" w:cs="Calibri"/>
          <w:noProof w:val="0"/>
          <w:sz w:val="24"/>
          <w:szCs w:val="24"/>
          <w:lang w:val="en-US"/>
        </w:rPr>
        <w:t xml:space="preserve">Jones, T., 2023. </w:t>
      </w:r>
      <w:r w:rsidRPr="184A1219" w:rsidR="1C10296C">
        <w:rPr>
          <w:rFonts w:ascii="Calibri" w:hAnsi="Calibri" w:eastAsia="Calibri" w:cs="Calibri"/>
          <w:i w:val="1"/>
          <w:iCs w:val="1"/>
          <w:noProof w:val="0"/>
          <w:sz w:val="24"/>
          <w:szCs w:val="24"/>
          <w:lang w:val="en-US"/>
        </w:rPr>
        <w:t>Creating Community Hubs in Retail</w:t>
      </w:r>
      <w:r w:rsidRPr="184A1219" w:rsidR="1C10296C">
        <w:rPr>
          <w:rFonts w:ascii="Calibri" w:hAnsi="Calibri" w:eastAsia="Calibri" w:cs="Calibri"/>
          <w:noProof w:val="0"/>
          <w:sz w:val="24"/>
          <w:szCs w:val="24"/>
          <w:lang w:val="en-US"/>
        </w:rPr>
        <w:t xml:space="preserve">. </w:t>
      </w:r>
    </w:p>
    <w:p xmlns:wp14="http://schemas.microsoft.com/office/word/2010/wordml" w:rsidP="184A1219" wp14:paraId="1ECC1230" wp14:textId="455C848F">
      <w:pPr>
        <w:spacing w:before="0" w:beforeAutospacing="off" w:after="0" w:afterAutospacing="off"/>
        <w:rPr>
          <w:rFonts w:ascii="Calibri" w:hAnsi="Calibri" w:eastAsia="Calibri" w:cs="Calibri"/>
          <w:noProof w:val="0"/>
          <w:sz w:val="24"/>
          <w:szCs w:val="24"/>
          <w:lang w:val="en-US"/>
        </w:rPr>
      </w:pPr>
    </w:p>
    <w:p xmlns:wp14="http://schemas.microsoft.com/office/word/2010/wordml" w:rsidP="184A1219" wp14:paraId="798D8D79" wp14:textId="63917EFC">
      <w:pPr>
        <w:spacing w:before="0" w:beforeAutospacing="off" w:after="0" w:afterAutospacing="off"/>
      </w:pPr>
      <w:r w:rsidRPr="184A1219" w:rsidR="1C10296C">
        <w:rPr>
          <w:rFonts w:ascii="Calibri" w:hAnsi="Calibri" w:eastAsia="Calibri" w:cs="Calibri"/>
          <w:noProof w:val="0"/>
          <w:sz w:val="24"/>
          <w:szCs w:val="24"/>
          <w:lang w:val="en-US"/>
        </w:rPr>
        <w:t xml:space="preserve">Lisowska, R. (2023) </w:t>
      </w:r>
      <w:r w:rsidRPr="184A1219" w:rsidR="1C10296C">
        <w:rPr>
          <w:rFonts w:ascii="Calibri" w:hAnsi="Calibri" w:eastAsia="Calibri" w:cs="Calibri"/>
          <w:i w:val="1"/>
          <w:iCs w:val="1"/>
          <w:noProof w:val="0"/>
          <w:sz w:val="24"/>
          <w:szCs w:val="24"/>
          <w:lang w:val="en-US"/>
        </w:rPr>
        <w:t>Trends in Coffee Shop Consumer Preferences</w:t>
      </w:r>
      <w:r w:rsidRPr="184A1219" w:rsidR="1C10296C">
        <w:rPr>
          <w:rFonts w:ascii="Calibri" w:hAnsi="Calibri" w:eastAsia="Calibri" w:cs="Calibri"/>
          <w:noProof w:val="0"/>
          <w:sz w:val="24"/>
          <w:szCs w:val="24"/>
          <w:lang w:val="en-US"/>
        </w:rPr>
        <w:t xml:space="preserve">. </w:t>
      </w:r>
    </w:p>
    <w:p xmlns:wp14="http://schemas.microsoft.com/office/word/2010/wordml" w:rsidP="184A1219" wp14:paraId="37C7EF4D" wp14:textId="50F745D6">
      <w:pPr>
        <w:spacing w:before="0" w:beforeAutospacing="off" w:after="0" w:afterAutospacing="off"/>
        <w:rPr>
          <w:rFonts w:ascii="Calibri" w:hAnsi="Calibri" w:eastAsia="Calibri" w:cs="Calibri"/>
          <w:noProof w:val="0"/>
          <w:sz w:val="24"/>
          <w:szCs w:val="24"/>
          <w:lang w:val="en-US"/>
        </w:rPr>
      </w:pPr>
    </w:p>
    <w:p xmlns:wp14="http://schemas.microsoft.com/office/word/2010/wordml" w:rsidP="184A1219" wp14:paraId="248C50A1" wp14:textId="00C44F39">
      <w:pPr>
        <w:spacing w:before="0" w:beforeAutospacing="off" w:after="0" w:afterAutospacing="off"/>
        <w:rPr>
          <w:rFonts w:ascii="Calibri" w:hAnsi="Calibri" w:eastAsia="Calibri" w:cs="Calibri"/>
          <w:noProof w:val="0"/>
          <w:sz w:val="24"/>
          <w:szCs w:val="24"/>
          <w:lang w:val="en-US"/>
        </w:rPr>
      </w:pPr>
    </w:p>
    <w:p xmlns:wp14="http://schemas.microsoft.com/office/word/2010/wordml" w:rsidP="184A1219" wp14:paraId="0E817346" wp14:textId="5144CD04">
      <w:pPr>
        <w:spacing w:before="0" w:beforeAutospacing="off" w:after="0" w:afterAutospacing="off"/>
      </w:pPr>
      <w:r w:rsidRPr="184A1219" w:rsidR="1C10296C">
        <w:rPr>
          <w:rFonts w:ascii="Calibri" w:hAnsi="Calibri" w:eastAsia="Calibri" w:cs="Calibri"/>
          <w:noProof w:val="0"/>
          <w:sz w:val="24"/>
          <w:szCs w:val="24"/>
          <w:lang w:val="en-US"/>
        </w:rPr>
        <w:t xml:space="preserve">Microsoft. (2023). </w:t>
      </w:r>
      <w:r w:rsidRPr="184A1219" w:rsidR="1C10296C">
        <w:rPr>
          <w:rFonts w:ascii="Calibri" w:hAnsi="Calibri" w:eastAsia="Calibri" w:cs="Calibri"/>
          <w:i w:val="1"/>
          <w:iCs w:val="1"/>
          <w:noProof w:val="0"/>
          <w:sz w:val="24"/>
          <w:szCs w:val="24"/>
          <w:lang w:val="en-US"/>
        </w:rPr>
        <w:t>Excel features</w:t>
      </w:r>
      <w:r w:rsidRPr="184A1219" w:rsidR="1C10296C">
        <w:rPr>
          <w:rFonts w:ascii="Calibri" w:hAnsi="Calibri" w:eastAsia="Calibri" w:cs="Calibri"/>
          <w:noProof w:val="0"/>
          <w:sz w:val="24"/>
          <w:szCs w:val="24"/>
          <w:lang w:val="en-US"/>
        </w:rPr>
        <w:t xml:space="preserve">. Microsoft Office Support. Retrieved from </w:t>
      </w:r>
      <w:hyperlink r:id="R0c5d2fb46f8c432c">
        <w:r w:rsidRPr="184A1219" w:rsidR="1C10296C">
          <w:rPr>
            <w:rStyle w:val="Hyperlink"/>
            <w:rFonts w:ascii="Calibri" w:hAnsi="Calibri" w:eastAsia="Calibri" w:cs="Calibri"/>
            <w:strike w:val="0"/>
            <w:dstrike w:val="0"/>
            <w:noProof w:val="0"/>
            <w:color w:val="0563C1"/>
            <w:sz w:val="24"/>
            <w:szCs w:val="24"/>
            <w:u w:val="single"/>
            <w:lang w:val="en-US"/>
          </w:rPr>
          <w:t>https://support.microsoft.com/en-us/excel</w:t>
        </w:r>
      </w:hyperlink>
      <w:r w:rsidRPr="184A1219" w:rsidR="1C10296C">
        <w:rPr>
          <w:rFonts w:ascii="Calibri" w:hAnsi="Calibri" w:eastAsia="Calibri" w:cs="Calibri"/>
          <w:noProof w:val="0"/>
          <w:sz w:val="24"/>
          <w:szCs w:val="24"/>
          <w:lang w:val="en-US"/>
        </w:rPr>
        <w:t xml:space="preserve"> </w:t>
      </w:r>
    </w:p>
    <w:p xmlns:wp14="http://schemas.microsoft.com/office/word/2010/wordml" w:rsidP="184A1219" wp14:paraId="1C1B5349" wp14:textId="5E7DC206">
      <w:pPr>
        <w:spacing w:before="0" w:beforeAutospacing="off" w:after="0" w:afterAutospacing="off"/>
        <w:rPr>
          <w:rFonts w:ascii="Calibri" w:hAnsi="Calibri" w:eastAsia="Calibri" w:cs="Calibri"/>
          <w:noProof w:val="0"/>
          <w:sz w:val="24"/>
          <w:szCs w:val="24"/>
          <w:lang w:val="en-US"/>
        </w:rPr>
      </w:pPr>
    </w:p>
    <w:p xmlns:wp14="http://schemas.microsoft.com/office/word/2010/wordml" w:rsidP="184A1219" wp14:paraId="736522AB" wp14:textId="25A94F46">
      <w:pPr>
        <w:spacing w:before="0" w:beforeAutospacing="off" w:after="0" w:afterAutospacing="off"/>
      </w:pPr>
      <w:r w:rsidRPr="184A1219" w:rsidR="1C10296C">
        <w:rPr>
          <w:rFonts w:ascii="Calibri" w:hAnsi="Calibri" w:eastAsia="Calibri" w:cs="Calibri"/>
          <w:noProof w:val="0"/>
          <w:sz w:val="24"/>
          <w:szCs w:val="24"/>
          <w:lang w:val="en-US"/>
        </w:rPr>
        <w:t xml:space="preserve">Mintel, 2023. </w:t>
      </w:r>
      <w:r w:rsidRPr="184A1219" w:rsidR="1C10296C">
        <w:rPr>
          <w:rFonts w:ascii="Calibri" w:hAnsi="Calibri" w:eastAsia="Calibri" w:cs="Calibri"/>
          <w:i w:val="1"/>
          <w:iCs w:val="1"/>
          <w:noProof w:val="0"/>
          <w:sz w:val="24"/>
          <w:szCs w:val="24"/>
          <w:lang w:val="en-US"/>
        </w:rPr>
        <w:t>Coffee Market Report: Consumer Trends</w:t>
      </w:r>
      <w:r w:rsidRPr="184A1219" w:rsidR="1C10296C">
        <w:rPr>
          <w:rFonts w:ascii="Calibri" w:hAnsi="Calibri" w:eastAsia="Calibri" w:cs="Calibri"/>
          <w:noProof w:val="0"/>
          <w:sz w:val="24"/>
          <w:szCs w:val="24"/>
          <w:lang w:val="en-US"/>
        </w:rPr>
        <w:t xml:space="preserve">. </w:t>
      </w:r>
    </w:p>
    <w:p xmlns:wp14="http://schemas.microsoft.com/office/word/2010/wordml" w:rsidP="184A1219" wp14:paraId="436D6198" wp14:textId="1BE94EBF">
      <w:pPr>
        <w:spacing w:before="0" w:beforeAutospacing="off" w:after="0" w:afterAutospacing="off"/>
        <w:rPr>
          <w:rFonts w:ascii="Calibri" w:hAnsi="Calibri" w:eastAsia="Calibri" w:cs="Calibri"/>
          <w:noProof w:val="0"/>
          <w:sz w:val="24"/>
          <w:szCs w:val="24"/>
          <w:lang w:val="en-US"/>
        </w:rPr>
      </w:pPr>
    </w:p>
    <w:p xmlns:wp14="http://schemas.microsoft.com/office/word/2010/wordml" w:rsidP="184A1219" wp14:paraId="6A6AD4EA" wp14:textId="40005F50">
      <w:pPr>
        <w:spacing w:before="0" w:beforeAutospacing="off" w:after="0" w:afterAutospacing="off"/>
      </w:pPr>
      <w:r w:rsidRPr="184A1219" w:rsidR="1C10296C">
        <w:rPr>
          <w:rFonts w:ascii="Calibri" w:hAnsi="Calibri" w:eastAsia="Calibri" w:cs="Calibri"/>
          <w:noProof w:val="0"/>
          <w:sz w:val="24"/>
          <w:szCs w:val="24"/>
          <w:lang w:val="en-US"/>
        </w:rPr>
        <w:t xml:space="preserve">Pulizzi, J., 2012. The rise of storytelling as the </w:t>
      </w:r>
      <w:r w:rsidRPr="184A1219" w:rsidR="1C10296C">
        <w:rPr>
          <w:rFonts w:ascii="Calibri" w:hAnsi="Calibri" w:eastAsia="Calibri" w:cs="Calibri"/>
          <w:noProof w:val="0"/>
          <w:sz w:val="24"/>
          <w:szCs w:val="24"/>
          <w:lang w:val="en-US"/>
        </w:rPr>
        <w:t>new marketing</w:t>
      </w:r>
      <w:r w:rsidRPr="184A1219" w:rsidR="1C10296C">
        <w:rPr>
          <w:rFonts w:ascii="Calibri" w:hAnsi="Calibri" w:eastAsia="Calibri" w:cs="Calibri"/>
          <w:noProof w:val="0"/>
          <w:sz w:val="24"/>
          <w:szCs w:val="24"/>
          <w:lang w:val="en-US"/>
        </w:rPr>
        <w:t xml:space="preserve">. </w:t>
      </w:r>
      <w:r w:rsidRPr="184A1219" w:rsidR="1C10296C">
        <w:rPr>
          <w:rFonts w:ascii="Calibri" w:hAnsi="Calibri" w:eastAsia="Calibri" w:cs="Calibri"/>
          <w:i w:val="1"/>
          <w:iCs w:val="1"/>
          <w:noProof w:val="0"/>
          <w:sz w:val="24"/>
          <w:szCs w:val="24"/>
          <w:lang w:val="en-US"/>
        </w:rPr>
        <w:t>Content Marketing Institute</w:t>
      </w:r>
      <w:r w:rsidRPr="184A1219" w:rsidR="1C10296C">
        <w:rPr>
          <w:rFonts w:ascii="Calibri" w:hAnsi="Calibri" w:eastAsia="Calibri" w:cs="Calibri"/>
          <w:noProof w:val="0"/>
          <w:sz w:val="24"/>
          <w:szCs w:val="24"/>
          <w:lang w:val="en-US"/>
        </w:rPr>
        <w:t xml:space="preserve">. </w:t>
      </w:r>
    </w:p>
    <w:p xmlns:wp14="http://schemas.microsoft.com/office/word/2010/wordml" w:rsidP="184A1219" wp14:paraId="7988ED61" wp14:textId="5C79BE7D">
      <w:pPr>
        <w:spacing w:before="0" w:beforeAutospacing="off" w:after="0" w:afterAutospacing="off"/>
        <w:rPr>
          <w:rFonts w:ascii="Calibri" w:hAnsi="Calibri" w:eastAsia="Calibri" w:cs="Calibri"/>
          <w:noProof w:val="0"/>
          <w:sz w:val="24"/>
          <w:szCs w:val="24"/>
          <w:lang w:val="en-US"/>
        </w:rPr>
      </w:pPr>
    </w:p>
    <w:p xmlns:wp14="http://schemas.microsoft.com/office/word/2010/wordml" w:rsidP="184A1219" wp14:paraId="5BCCD606" wp14:textId="0F1AF3A2">
      <w:pPr>
        <w:spacing w:before="0" w:beforeAutospacing="off" w:after="0" w:afterAutospacing="off"/>
      </w:pPr>
      <w:r w:rsidRPr="184A1219" w:rsidR="1C10296C">
        <w:rPr>
          <w:rFonts w:ascii="Calibri" w:hAnsi="Calibri" w:eastAsia="Calibri" w:cs="Calibri"/>
          <w:noProof w:val="0"/>
          <w:sz w:val="24"/>
          <w:szCs w:val="24"/>
          <w:lang w:val="en-US"/>
        </w:rPr>
        <w:t xml:space="preserve">Smith, A., 2023. </w:t>
      </w:r>
      <w:r w:rsidRPr="184A1219" w:rsidR="1C10296C">
        <w:rPr>
          <w:rFonts w:ascii="Calibri" w:hAnsi="Calibri" w:eastAsia="Calibri" w:cs="Calibri"/>
          <w:i w:val="1"/>
          <w:iCs w:val="1"/>
          <w:noProof w:val="0"/>
          <w:sz w:val="24"/>
          <w:szCs w:val="24"/>
          <w:lang w:val="en-US"/>
        </w:rPr>
        <w:t>Sustainability in Business Practices</w:t>
      </w:r>
      <w:r w:rsidRPr="184A1219" w:rsidR="1C10296C">
        <w:rPr>
          <w:rFonts w:ascii="Calibri" w:hAnsi="Calibri" w:eastAsia="Calibri" w:cs="Calibri"/>
          <w:noProof w:val="0"/>
          <w:sz w:val="24"/>
          <w:szCs w:val="24"/>
          <w:lang w:val="en-US"/>
        </w:rPr>
        <w:t xml:space="preserve">. </w:t>
      </w:r>
    </w:p>
    <w:p xmlns:wp14="http://schemas.microsoft.com/office/word/2010/wordml" w:rsidP="184A1219" wp14:paraId="6A3477BD" wp14:textId="38D869FD">
      <w:pPr>
        <w:spacing w:before="0" w:beforeAutospacing="off" w:after="0" w:afterAutospacing="off"/>
        <w:rPr>
          <w:rFonts w:ascii="Calibri" w:hAnsi="Calibri" w:eastAsia="Calibri" w:cs="Calibri"/>
          <w:noProof w:val="0"/>
          <w:sz w:val="24"/>
          <w:szCs w:val="24"/>
          <w:lang w:val="en-US"/>
        </w:rPr>
      </w:pPr>
    </w:p>
    <w:p xmlns:wp14="http://schemas.microsoft.com/office/word/2010/wordml" w:rsidP="184A1219" wp14:paraId="40B9698C" wp14:textId="60F20DCF">
      <w:pPr>
        <w:spacing w:before="0" w:beforeAutospacing="off" w:after="0" w:afterAutospacing="off"/>
      </w:pPr>
      <w:r w:rsidRPr="184A1219" w:rsidR="1C10296C">
        <w:rPr>
          <w:rFonts w:ascii="Calibri" w:hAnsi="Calibri" w:eastAsia="Calibri" w:cs="Calibri"/>
          <w:noProof w:val="0"/>
          <w:sz w:val="24"/>
          <w:szCs w:val="24"/>
          <w:lang w:val="en-US"/>
        </w:rPr>
        <w:t xml:space="preserve">Stone, A. (2019). </w:t>
      </w:r>
      <w:r w:rsidRPr="184A1219" w:rsidR="1C10296C">
        <w:rPr>
          <w:rFonts w:ascii="Calibri" w:hAnsi="Calibri" w:eastAsia="Calibri" w:cs="Calibri"/>
          <w:i w:val="1"/>
          <w:iCs w:val="1"/>
          <w:noProof w:val="0"/>
          <w:sz w:val="24"/>
          <w:szCs w:val="24"/>
          <w:lang w:val="en-US"/>
        </w:rPr>
        <w:t>Mastering Excel: A step-by-step guide for financial analysts</w:t>
      </w:r>
      <w:r w:rsidRPr="184A1219" w:rsidR="1C10296C">
        <w:rPr>
          <w:rFonts w:ascii="Calibri" w:hAnsi="Calibri" w:eastAsia="Calibri" w:cs="Calibri"/>
          <w:noProof w:val="0"/>
          <w:sz w:val="24"/>
          <w:szCs w:val="24"/>
          <w:lang w:val="en-US"/>
        </w:rPr>
        <w:t xml:space="preserve">. Wiley Finance. </w:t>
      </w:r>
    </w:p>
    <w:p xmlns:wp14="http://schemas.microsoft.com/office/word/2010/wordml" w:rsidP="184A1219" wp14:paraId="2D790E53" wp14:textId="171E25A8">
      <w:pPr>
        <w:spacing w:before="0" w:beforeAutospacing="off" w:after="0" w:afterAutospacing="off"/>
      </w:pPr>
      <w:r w:rsidRPr="184A1219" w:rsidR="1C10296C">
        <w:rPr>
          <w:rFonts w:ascii="Calibri" w:hAnsi="Calibri" w:eastAsia="Calibri" w:cs="Calibri"/>
          <w:noProof w:val="0"/>
          <w:sz w:val="24"/>
          <w:szCs w:val="24"/>
          <w:lang w:val="en-US"/>
        </w:rPr>
        <w:t xml:space="preserve">World Economic Forum. (2020). </w:t>
      </w:r>
      <w:r w:rsidRPr="184A1219" w:rsidR="1C10296C">
        <w:rPr>
          <w:rFonts w:ascii="Calibri" w:hAnsi="Calibri" w:eastAsia="Calibri" w:cs="Calibri"/>
          <w:i w:val="1"/>
          <w:iCs w:val="1"/>
          <w:noProof w:val="0"/>
          <w:sz w:val="24"/>
          <w:szCs w:val="24"/>
          <w:lang w:val="en-US"/>
        </w:rPr>
        <w:t>The future of jobs report 2020</w:t>
      </w:r>
      <w:r w:rsidRPr="184A1219" w:rsidR="1C10296C">
        <w:rPr>
          <w:rFonts w:ascii="Calibri" w:hAnsi="Calibri" w:eastAsia="Calibri" w:cs="Calibri"/>
          <w:noProof w:val="0"/>
          <w:sz w:val="24"/>
          <w:szCs w:val="24"/>
          <w:lang w:val="en-US"/>
        </w:rPr>
        <w:t xml:space="preserve">. Retrieved from </w:t>
      </w:r>
      <w:hyperlink r:id="Rcfd7d3c1b0a944a3">
        <w:r w:rsidRPr="184A1219" w:rsidR="1C10296C">
          <w:rPr>
            <w:rStyle w:val="Hyperlink"/>
            <w:rFonts w:ascii="Calibri" w:hAnsi="Calibri" w:eastAsia="Calibri" w:cs="Calibri"/>
            <w:strike w:val="0"/>
            <w:dstrike w:val="0"/>
            <w:noProof w:val="0"/>
            <w:color w:val="0563C1"/>
            <w:sz w:val="24"/>
            <w:szCs w:val="24"/>
            <w:u w:val="single"/>
            <w:lang w:val="en-US"/>
          </w:rPr>
          <w:t>https://www.weforum.org/reports</w:t>
        </w:r>
      </w:hyperlink>
      <w:r w:rsidRPr="184A1219" w:rsidR="1C10296C">
        <w:rPr>
          <w:rFonts w:ascii="Calibri" w:hAnsi="Calibri" w:eastAsia="Calibri" w:cs="Calibri"/>
          <w:noProof w:val="0"/>
          <w:sz w:val="24"/>
          <w:szCs w:val="24"/>
          <w:lang w:val="en-US"/>
        </w:rPr>
        <w:t xml:space="preserve"> </w:t>
      </w:r>
    </w:p>
    <w:p xmlns:wp14="http://schemas.microsoft.com/office/word/2010/wordml" w:rsidP="184A1219" wp14:paraId="33517B65" wp14:textId="1E83A3C8">
      <w:pPr>
        <w:spacing w:before="0" w:beforeAutospacing="off" w:after="0" w:afterAutospacing="off"/>
        <w:rPr>
          <w:rFonts w:ascii="Calibri" w:hAnsi="Calibri" w:eastAsia="Calibri" w:cs="Calibri"/>
          <w:noProof w:val="0"/>
          <w:sz w:val="24"/>
          <w:szCs w:val="24"/>
          <w:lang w:val="en-US"/>
        </w:rPr>
      </w:pPr>
    </w:p>
    <w:p xmlns:wp14="http://schemas.microsoft.com/office/word/2010/wordml" w:rsidP="184A1219" wp14:paraId="75EC6AAA" wp14:textId="69C6C4EB">
      <w:pPr>
        <w:spacing w:before="0" w:beforeAutospacing="off" w:after="0" w:afterAutospacing="off"/>
      </w:pPr>
      <w:r w:rsidRPr="184A1219" w:rsidR="1C10296C">
        <w:rPr>
          <w:rFonts w:ascii="Calibri" w:hAnsi="Calibri" w:eastAsia="Calibri" w:cs="Calibri"/>
          <w:noProof w:val="0"/>
          <w:sz w:val="24"/>
          <w:szCs w:val="24"/>
          <w:lang w:val="en-US"/>
        </w:rPr>
        <w:t xml:space="preserve">Zhang, Y. (2020). </w:t>
      </w:r>
      <w:r w:rsidRPr="184A1219" w:rsidR="1C10296C">
        <w:rPr>
          <w:rFonts w:ascii="Calibri" w:hAnsi="Calibri" w:eastAsia="Calibri" w:cs="Calibri"/>
          <w:i w:val="1"/>
          <w:iCs w:val="1"/>
          <w:noProof w:val="0"/>
          <w:sz w:val="24"/>
          <w:szCs w:val="24"/>
          <w:lang w:val="en-US"/>
        </w:rPr>
        <w:t>Data visualization with Excel: Techniques and tools</w:t>
      </w:r>
      <w:r w:rsidRPr="184A1219" w:rsidR="1C10296C">
        <w:rPr>
          <w:rFonts w:ascii="Calibri" w:hAnsi="Calibri" w:eastAsia="Calibri" w:cs="Calibri"/>
          <w:noProof w:val="0"/>
          <w:sz w:val="24"/>
          <w:szCs w:val="24"/>
          <w:lang w:val="en-US"/>
        </w:rPr>
        <w:t>. Springer.</w:t>
      </w:r>
    </w:p>
    <w:p xmlns:wp14="http://schemas.microsoft.com/office/word/2010/wordml" w:rsidP="184A1219" wp14:paraId="6F6A0358" wp14:textId="0B323AA7">
      <w:pPr>
        <w:pStyle w:val="Normal"/>
        <w:spacing w:before="240" w:beforeAutospacing="off" w:after="240" w:afterAutospacing="off"/>
        <w:rPr>
          <w:noProof w:val="0"/>
          <w:lang w:val="en-US"/>
        </w:rPr>
      </w:pPr>
    </w:p>
    <w:p xmlns:wp14="http://schemas.microsoft.com/office/word/2010/wordml" w:rsidP="184A1219" wp14:paraId="1441E011" wp14:textId="112B3BE1">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184A1219" w:rsidR="00E8E91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Zhao, H., &amp; Li, H. (2021). </w:t>
      </w:r>
      <w:r w:rsidRPr="184A1219" w:rsidR="00E8E91E">
        <w:rPr>
          <w:rFonts w:ascii="Calibri" w:hAnsi="Calibri" w:eastAsia="Calibri" w:cs="Calibri"/>
          <w:b w:val="0"/>
          <w:bCs w:val="0"/>
          <w:i w:val="1"/>
          <w:iCs w:val="1"/>
          <w:caps w:val="0"/>
          <w:smallCaps w:val="0"/>
          <w:noProof w:val="0"/>
          <w:color w:val="000000" w:themeColor="text1" w:themeTint="FF" w:themeShade="FF"/>
          <w:sz w:val="24"/>
          <w:szCs w:val="24"/>
          <w:lang w:val="en-US"/>
        </w:rPr>
        <w:t>Excel for collaborative work: A case study of team-based analysis</w:t>
      </w:r>
      <w:r w:rsidRPr="184A1219" w:rsidR="00E8E91E">
        <w:rPr>
          <w:rFonts w:ascii="Calibri" w:hAnsi="Calibri" w:eastAsia="Calibri" w:cs="Calibri"/>
          <w:b w:val="0"/>
          <w:bCs w:val="0"/>
          <w:i w:val="0"/>
          <w:iCs w:val="0"/>
          <w:caps w:val="0"/>
          <w:smallCaps w:val="0"/>
          <w:noProof w:val="0"/>
          <w:color w:val="000000" w:themeColor="text1" w:themeTint="FF" w:themeShade="FF"/>
          <w:sz w:val="24"/>
          <w:szCs w:val="24"/>
          <w:lang w:val="en-US"/>
        </w:rPr>
        <w:t>. Journal of Information Technology, 34(3), 101-112.</w:t>
      </w:r>
      <w:r w:rsidRPr="184A1219" w:rsidR="0CCA4CD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1EDB4D3E" wp14:paraId="485FF061" wp14:textId="523897D4">
      <w:pPr>
        <w:pStyle w:val="ListParagraph"/>
        <w:spacing w:before="240" w:beforeAutospacing="off" w:after="240" w:afterAutospacing="off"/>
        <w:ind w:left="720"/>
        <w:rPr>
          <w:rFonts w:ascii="Aptos" w:hAnsi="Aptos" w:eastAsia="Aptos" w:cs="Aptos"/>
          <w:noProof w:val="0"/>
          <w:sz w:val="24"/>
          <w:szCs w:val="24"/>
          <w:lang w:val="en-US"/>
        </w:rPr>
      </w:pPr>
    </w:p>
    <w:p xmlns:wp14="http://schemas.microsoft.com/office/word/2010/wordml" wp14:paraId="2C078E63" wp14:textId="01D85694"/>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58fdc2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7e6b8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72808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54D3DA"/>
    <w:rsid w:val="00E8E91E"/>
    <w:rsid w:val="015293FF"/>
    <w:rsid w:val="022B6BBC"/>
    <w:rsid w:val="02ACCD8A"/>
    <w:rsid w:val="03035B8D"/>
    <w:rsid w:val="0343C8E7"/>
    <w:rsid w:val="036812C2"/>
    <w:rsid w:val="04AA7C4B"/>
    <w:rsid w:val="04C5951E"/>
    <w:rsid w:val="05AF14B6"/>
    <w:rsid w:val="06853D61"/>
    <w:rsid w:val="070903F1"/>
    <w:rsid w:val="07A2027B"/>
    <w:rsid w:val="0822894E"/>
    <w:rsid w:val="08FBBA59"/>
    <w:rsid w:val="0CCA4CDA"/>
    <w:rsid w:val="0CE9D1E6"/>
    <w:rsid w:val="0E3DB4B5"/>
    <w:rsid w:val="10D84650"/>
    <w:rsid w:val="11AB0789"/>
    <w:rsid w:val="1213F552"/>
    <w:rsid w:val="127A775A"/>
    <w:rsid w:val="14086F90"/>
    <w:rsid w:val="152ED58D"/>
    <w:rsid w:val="16C875CA"/>
    <w:rsid w:val="1753CB13"/>
    <w:rsid w:val="184A1219"/>
    <w:rsid w:val="18FD29E7"/>
    <w:rsid w:val="1A649BA3"/>
    <w:rsid w:val="1C10296C"/>
    <w:rsid w:val="1C8CE5EB"/>
    <w:rsid w:val="1E3ABDBC"/>
    <w:rsid w:val="1ED70293"/>
    <w:rsid w:val="1EDB4D3E"/>
    <w:rsid w:val="1F6E81AE"/>
    <w:rsid w:val="2047B87E"/>
    <w:rsid w:val="20C7D8F8"/>
    <w:rsid w:val="2274C005"/>
    <w:rsid w:val="22E16A6F"/>
    <w:rsid w:val="23568A08"/>
    <w:rsid w:val="26573001"/>
    <w:rsid w:val="29B175F0"/>
    <w:rsid w:val="2B59FF67"/>
    <w:rsid w:val="2BBA9D07"/>
    <w:rsid w:val="2BE8EA5F"/>
    <w:rsid w:val="2DFF5DD8"/>
    <w:rsid w:val="2E2324E8"/>
    <w:rsid w:val="2F1FC59A"/>
    <w:rsid w:val="300581E3"/>
    <w:rsid w:val="30E33254"/>
    <w:rsid w:val="32837800"/>
    <w:rsid w:val="328A461B"/>
    <w:rsid w:val="33492E40"/>
    <w:rsid w:val="3368703A"/>
    <w:rsid w:val="33755D9A"/>
    <w:rsid w:val="347626F7"/>
    <w:rsid w:val="34CF7CE7"/>
    <w:rsid w:val="356F8D8F"/>
    <w:rsid w:val="371E0CC7"/>
    <w:rsid w:val="37676655"/>
    <w:rsid w:val="3949A764"/>
    <w:rsid w:val="3949A764"/>
    <w:rsid w:val="3A24887A"/>
    <w:rsid w:val="3BBF217C"/>
    <w:rsid w:val="3C15C2C1"/>
    <w:rsid w:val="3C7F257C"/>
    <w:rsid w:val="41BDE1D2"/>
    <w:rsid w:val="43A0BF68"/>
    <w:rsid w:val="44164985"/>
    <w:rsid w:val="4478A2D5"/>
    <w:rsid w:val="4532917A"/>
    <w:rsid w:val="480A5E84"/>
    <w:rsid w:val="4A7A1CFD"/>
    <w:rsid w:val="4A87014B"/>
    <w:rsid w:val="4A962CCF"/>
    <w:rsid w:val="4A96A321"/>
    <w:rsid w:val="4D7D7F48"/>
    <w:rsid w:val="4DD53E74"/>
    <w:rsid w:val="4E90F5AC"/>
    <w:rsid w:val="4E9183B2"/>
    <w:rsid w:val="4EFBD544"/>
    <w:rsid w:val="4F0E7F19"/>
    <w:rsid w:val="4F3962BC"/>
    <w:rsid w:val="4F74341F"/>
    <w:rsid w:val="4F85B3A4"/>
    <w:rsid w:val="4FD40EAF"/>
    <w:rsid w:val="53808697"/>
    <w:rsid w:val="5482F527"/>
    <w:rsid w:val="5596917F"/>
    <w:rsid w:val="563317F3"/>
    <w:rsid w:val="5680E6CD"/>
    <w:rsid w:val="570CDA42"/>
    <w:rsid w:val="57D384A8"/>
    <w:rsid w:val="5A00315E"/>
    <w:rsid w:val="5D260B4B"/>
    <w:rsid w:val="5DCC18EB"/>
    <w:rsid w:val="5DFF72F5"/>
    <w:rsid w:val="5EBF5BCD"/>
    <w:rsid w:val="5FDCCCAF"/>
    <w:rsid w:val="5FDE71D3"/>
    <w:rsid w:val="60B0AB7F"/>
    <w:rsid w:val="60C161FF"/>
    <w:rsid w:val="6148B763"/>
    <w:rsid w:val="62AE5A63"/>
    <w:rsid w:val="62C6FE37"/>
    <w:rsid w:val="63D0475E"/>
    <w:rsid w:val="642626A6"/>
    <w:rsid w:val="64D7E4AA"/>
    <w:rsid w:val="6518A4EA"/>
    <w:rsid w:val="667A5406"/>
    <w:rsid w:val="66BE445D"/>
    <w:rsid w:val="67B37A23"/>
    <w:rsid w:val="6AA66FE9"/>
    <w:rsid w:val="6C384D94"/>
    <w:rsid w:val="6D54D3DA"/>
    <w:rsid w:val="6EEBEC69"/>
    <w:rsid w:val="6F57E828"/>
    <w:rsid w:val="70DD9B43"/>
    <w:rsid w:val="71D841A6"/>
    <w:rsid w:val="737B9EB7"/>
    <w:rsid w:val="748CE553"/>
    <w:rsid w:val="74CDD4C6"/>
    <w:rsid w:val="757A69BD"/>
    <w:rsid w:val="75A233EE"/>
    <w:rsid w:val="7759098C"/>
    <w:rsid w:val="7881215E"/>
    <w:rsid w:val="7AEE03E7"/>
    <w:rsid w:val="7C2C4AB5"/>
    <w:rsid w:val="7C3583C6"/>
    <w:rsid w:val="7C848D1B"/>
    <w:rsid w:val="7CDFD1AA"/>
    <w:rsid w:val="7E3FC897"/>
    <w:rsid w:val="7FE2B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4D3DA"/>
  <w15:chartTrackingRefBased/>
  <w15:docId w15:val="{2F05BF20-079B-42F9-992C-A7A0BD8DAA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14="http://schemas.microsoft.com/office/word/2010/wordml" xmlns:mc="http://schemas.openxmlformats.org/markup-compatibility/2006" xmlns:w="http://schemas.openxmlformats.org/wordprocessingml/2006/main" w:type="paragraph" w:styleId="TOC4" mc:Ignorable="w14">
    <w:name xmlns:w="http://schemas.openxmlformats.org/wordprocessingml/2006/main" w:val="toc 4"/>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1b0356ffe9d54eed" /><Relationship Type="http://schemas.openxmlformats.org/officeDocument/2006/relationships/image" Target="/media/image2.png" Id="R6cf22509d2c54a24" /><Relationship Type="http://schemas.openxmlformats.org/officeDocument/2006/relationships/image" Target="/media/image3.png" Id="Rcaba7ff712154294" /><Relationship Type="http://schemas.openxmlformats.org/officeDocument/2006/relationships/image" Target="/media/image4.png" Id="R5ae4475e8032436f" /><Relationship Type="http://schemas.openxmlformats.org/officeDocument/2006/relationships/image" Target="/media/image.jpg" Id="R71b60a5a4fbc46dc" /><Relationship Type="http://schemas.openxmlformats.org/officeDocument/2006/relationships/image" Target="/media/image2.jpg" Id="Radc432efd63146e9" /><Relationship Type="http://schemas.openxmlformats.org/officeDocument/2006/relationships/image" Target="/media/image5.png" Id="Rd494233963e347dc" /><Relationship Type="http://schemas.openxmlformats.org/officeDocument/2006/relationships/image" Target="/media/image6.png" Id="R2ba1605fb3c9409a" /><Relationship Type="http://schemas.openxmlformats.org/officeDocument/2006/relationships/image" Target="/media/image7.png" Id="R4bcccc8246234fae" /><Relationship Type="http://schemas.openxmlformats.org/officeDocument/2006/relationships/image" Target="/media/image8.png" Id="R057e7e300e264322" /><Relationship Type="http://schemas.openxmlformats.org/officeDocument/2006/relationships/image" Target="/media/image9.png" Id="R74da756f3bc045b3" /><Relationship Type="http://schemas.openxmlformats.org/officeDocument/2006/relationships/image" Target="/media/imagea.png" Id="R75894e4a7120401e" /><Relationship Type="http://schemas.openxmlformats.org/officeDocument/2006/relationships/numbering" Target="numbering.xml" Id="R724d5816ccad4299" /><Relationship Type="http://schemas.openxmlformats.org/officeDocument/2006/relationships/hyperlink" Target="https://youtu.be/PnXANpfMrew?si=pqkAzTTCuIOmbgMk" TargetMode="External" Id="R41d614be7ff1452e" /><Relationship Type="http://schemas.openxmlformats.org/officeDocument/2006/relationships/image" Target="/media/image3.jpg" Id="Raf603dde191c47c5" /><Relationship Type="http://schemas.openxmlformats.org/officeDocument/2006/relationships/hyperlink" Target="https://youtu.be/PnXANpfMrew?si=pqkAzTTCuIOmbgMk" TargetMode="External" Id="Rf6af6107166142ad" /><Relationship Type="http://schemas.openxmlformats.org/officeDocument/2006/relationships/hyperlink" Target="https://www.gartner.com/" TargetMode="External" Id="R5f127ae758e24412" /><Relationship Type="http://schemas.openxmlformats.org/officeDocument/2006/relationships/hyperlink" Target="https://support.microsoft.com/en-us/excel" TargetMode="External" Id="R0c5d2fb46f8c432c" /><Relationship Type="http://schemas.openxmlformats.org/officeDocument/2006/relationships/hyperlink" Target="https://www.weforum.org/reports" TargetMode="External" Id="Rcfd7d3c1b0a944a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2024-12-04T21:17:37.1792436Z</dcterms:created>
  <dcterms:modified xsi:type="dcterms:W3CDTF">2024-12-06T17:55:32.6664286Z</dcterms:modified>
  <dc:creator>Pllumb Mena (2323938)</dc:creator>
  <lastModifiedBy>Pllumb Mena (2323938)</lastModifiedBy>
</coreProperties>
</file>