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3F86" w:rsidRPr="00053598" w:rsidRDefault="00FD3F86" w:rsidP="00CC037F">
      <w:pPr>
        <w:pStyle w:val="Default"/>
        <w:spacing w:line="360" w:lineRule="auto"/>
        <w:jc w:val="center"/>
        <w:rPr>
          <w:rFonts w:ascii="Times New Roman" w:hAnsi="Times New Roman" w:cs="Times New Roman"/>
          <w:b/>
          <w:bCs/>
          <w:color w:val="auto"/>
          <w:u w:val="single"/>
        </w:rPr>
      </w:pPr>
      <w:r w:rsidRPr="00053598">
        <w:rPr>
          <w:rFonts w:ascii="Times New Roman" w:hAnsi="Times New Roman" w:cs="Times New Roman"/>
          <w:b/>
          <w:bCs/>
          <w:color w:val="auto"/>
          <w:u w:val="single"/>
        </w:rPr>
        <w:t>Dadansoddiad beirniadol o lythrennedd, rhifedd a chymhwysedd digidol fel cyfrifoldebau trawsgwricwlaidd yn y cwricwlwm sy’n datblygu yng Nghymru.</w:t>
      </w:r>
    </w:p>
    <w:p w:rsidR="00FD3F86" w:rsidRPr="00053598" w:rsidRDefault="00FD3F86" w:rsidP="00CC037F">
      <w:pPr>
        <w:pStyle w:val="Default"/>
        <w:spacing w:line="360" w:lineRule="auto"/>
        <w:rPr>
          <w:rFonts w:ascii="Times New Roman" w:hAnsi="Times New Roman" w:cs="Times New Roman"/>
          <w:color w:val="0070C0"/>
        </w:rPr>
      </w:pPr>
    </w:p>
    <w:p w:rsidR="009F0724" w:rsidRPr="00053598" w:rsidRDefault="00F24979" w:rsidP="00CC037F">
      <w:pPr>
        <w:pStyle w:val="Default"/>
        <w:spacing w:line="360" w:lineRule="auto"/>
        <w:rPr>
          <w:rFonts w:ascii="Times New Roman" w:hAnsi="Times New Roman" w:cs="Times New Roman"/>
        </w:rPr>
      </w:pPr>
      <w:bookmarkStart w:id="0" w:name="_GoBack"/>
      <w:r w:rsidRPr="00053598">
        <w:rPr>
          <w:rFonts w:ascii="Times New Roman" w:hAnsi="Times New Roman" w:cs="Times New Roman"/>
        </w:rPr>
        <w:t>Bwriedir ymchwilio a dadansoddi yn feirniadol sut bydd y Cyfrifoldebau Trawsgwricwlaidd sef llythrennedd, rhifedd a chymhwysedd digidol yn cael e</w:t>
      </w:r>
      <w:r w:rsidR="00DB6EA5" w:rsidRPr="00053598">
        <w:rPr>
          <w:rFonts w:ascii="Times New Roman" w:hAnsi="Times New Roman" w:cs="Times New Roman"/>
        </w:rPr>
        <w:t>u</w:t>
      </w:r>
      <w:r w:rsidRPr="00053598">
        <w:rPr>
          <w:rFonts w:ascii="Times New Roman" w:hAnsi="Times New Roman" w:cs="Times New Roman"/>
        </w:rPr>
        <w:t xml:space="preserve"> hymgorffori o fewn ein cwricwlwm yn y dyfodol. Cyfeiri</w:t>
      </w:r>
      <w:r w:rsidR="00DB6EA5" w:rsidRPr="00053598">
        <w:rPr>
          <w:rFonts w:ascii="Times New Roman" w:hAnsi="Times New Roman" w:cs="Times New Roman"/>
        </w:rPr>
        <w:t>r</w:t>
      </w:r>
      <w:r w:rsidRPr="00053598">
        <w:rPr>
          <w:rFonts w:ascii="Times New Roman" w:hAnsi="Times New Roman" w:cs="Times New Roman"/>
        </w:rPr>
        <w:t xml:space="preserve"> hefyd at brofiadau personol o weld y cyfrifoldebau yn cael eu cyflwyno mewn ysgolion ar hyn o bryd. Pwysleisia Donaldson bod angen rhoi'r un pwyslais ar y tri chyfrifoldeb gan ddweud eu bod sgiliau’r cyfrifoldebau trawsgwricwlaidd yn  “hanfodol er mwyn gallu cymryd rhan yn llwyddiannus a hyderus yn y byd modern.” (Donaldson, 2015, t.40). </w:t>
      </w:r>
      <w:r w:rsidR="00885DAF" w:rsidRPr="00053598">
        <w:rPr>
          <w:rFonts w:ascii="Times New Roman" w:hAnsi="Times New Roman" w:cs="Times New Roman"/>
        </w:rPr>
        <w:t>Mae’r</w:t>
      </w:r>
      <w:r w:rsidRPr="00053598">
        <w:rPr>
          <w:rFonts w:ascii="Times New Roman" w:hAnsi="Times New Roman" w:cs="Times New Roman"/>
        </w:rPr>
        <w:t xml:space="preserve"> Fframwaith llythrennedd a rhifedd (FfLlRh) wedi bodoli ers 2013 er mwyn codi safonau mewn ysgolion. Cyhoeddwyd y Fframwaith Cymhwysedd Digidol (FfCD) yn 2016 er mwyn sicrhau bod ein pobl ifanc yn gymwys yn ddigidol. Ond rhaid cydnabod bod y cysyniad wedi bodoli ers blynyddoedd gan fod Radnor (1994, t.24) yn cydnabod sgiliau trawsgwricwlaidd megis llythrennedd, rhifedd, datrys problemau a thechnoleg gwybodaeth yn sgiliau “ transferable, independent and be able to be developed in different contexts across the whole curriculum”.</w:t>
      </w:r>
    </w:p>
    <w:p w:rsidR="00C60BDC" w:rsidRPr="00053598" w:rsidRDefault="00C60BDC" w:rsidP="00CC037F">
      <w:pPr>
        <w:pStyle w:val="Default"/>
        <w:spacing w:line="360" w:lineRule="auto"/>
        <w:rPr>
          <w:rFonts w:ascii="Times New Roman" w:hAnsi="Times New Roman" w:cs="Times New Roman"/>
        </w:rPr>
      </w:pPr>
    </w:p>
    <w:p w:rsidR="00A456B3" w:rsidRPr="00053598" w:rsidRDefault="00F84BE1" w:rsidP="00CC037F">
      <w:pPr>
        <w:pStyle w:val="Default"/>
        <w:spacing w:line="360" w:lineRule="auto"/>
        <w:rPr>
          <w:rFonts w:ascii="Times New Roman" w:hAnsi="Times New Roman" w:cs="Times New Roman"/>
          <w:color w:val="auto"/>
        </w:rPr>
      </w:pPr>
      <w:r w:rsidRPr="00053598">
        <w:rPr>
          <w:rFonts w:ascii="Times New Roman" w:hAnsi="Times New Roman" w:cs="Times New Roman"/>
        </w:rPr>
        <w:t xml:space="preserve">Amlyga Donaldson bwysigrwydd y tair elfen drawsgwricwlaidd gan nodi hanfod pob elfen. Yn gyntaf dywed fod yna “le hanfodol i iaith wrth feddwl” (Donaldson, 2015, t.40) sy’n tanlinellu pwysigrwydd iaith ar draws y cwricwlwm a bywyd tu hwnt i furiau’r ysgol. Cydnabyddwn ei fod yn sgil hanfodol i lwyddo, gwelir tebygrwydd wrth </w:t>
      </w:r>
      <w:r w:rsidR="00DB6EA5" w:rsidRPr="00053598">
        <w:rPr>
          <w:rFonts w:ascii="Times New Roman" w:hAnsi="Times New Roman" w:cs="Times New Roman"/>
        </w:rPr>
        <w:t>i</w:t>
      </w:r>
      <w:r w:rsidRPr="00053598">
        <w:rPr>
          <w:rFonts w:ascii="Times New Roman" w:hAnsi="Times New Roman" w:cs="Times New Roman"/>
        </w:rPr>
        <w:t xml:space="preserve"> Donaldson fynegi “mae cymhwysedd mewn rhifedd yn hanfodol ar gyfer byw a gweithio’n annibynnol” (2015, t. 40). Nid yn unig dysgu’r sgiliau sydd rhaid ond gosod y sgiliau mewn cyd-destun bywyd go iawn a rhoi cyfleoedd i’r disgyblion er mwyn eu paratoi ar gyfer y dyfodol. Cydnabyddir bod technoleg ddigidol yn chwarae rôl fyw blaenllaw ym mywyd bob dydd wrth gyfathrebu, rhyngweithio, canfod gwybodaeth ac ar gyfer adloniant. Cyfrifoldeb sydd ar ysgwyddau athrawon yw paratoi disgyblion i ymateb i dechnolegau sy’n newid yn barhaus. Amcangyfrif gan y World Economic Forum (2018) bydd 65% o’n  disgyblion yn gweithio mewn swyddi sydd ddim yn bodoli eto felly mae’n rhaid paratoi ein disgyblion i fod yn barod ar gyfer newidiadau ac i fod yn gymeriadau gwydn.</w:t>
      </w:r>
    </w:p>
    <w:p w:rsidR="00A456B3" w:rsidRPr="00053598" w:rsidRDefault="00A456B3" w:rsidP="00CC037F">
      <w:pPr>
        <w:pStyle w:val="Default"/>
        <w:spacing w:line="360" w:lineRule="auto"/>
        <w:rPr>
          <w:rFonts w:ascii="Times New Roman" w:hAnsi="Times New Roman" w:cs="Times New Roman"/>
          <w:color w:val="auto"/>
        </w:rPr>
      </w:pPr>
    </w:p>
    <w:p w:rsidR="00696DE1" w:rsidRPr="00053598" w:rsidRDefault="00F84BE1" w:rsidP="00CC037F">
      <w:pPr>
        <w:pStyle w:val="Default"/>
        <w:spacing w:line="360" w:lineRule="auto"/>
        <w:rPr>
          <w:rFonts w:ascii="Times New Roman" w:hAnsi="Times New Roman" w:cs="Times New Roman"/>
          <w:color w:val="auto"/>
        </w:rPr>
      </w:pPr>
      <w:r w:rsidRPr="00053598">
        <w:rPr>
          <w:rFonts w:ascii="Times New Roman" w:hAnsi="Times New Roman" w:cs="Times New Roman"/>
        </w:rPr>
        <w:t xml:space="preserve">Cydnabyddwn fod rhai gwledydd ar draws y byd a blaenoriaethau gwahanol yn debyg i’r cyfrifoldebau trawsgwricwlaidd yng Nghymru. Yn Awstralia maent yn cael eu cyfeirio ato fel ‘General Capabilities’, nid yn unig llythrennedd, rhifedd a chymhwysedd digidol sy’n cael </w:t>
      </w:r>
      <w:r w:rsidRPr="00053598">
        <w:rPr>
          <w:rFonts w:ascii="Times New Roman" w:hAnsi="Times New Roman" w:cs="Times New Roman"/>
        </w:rPr>
        <w:lastRenderedPageBreak/>
        <w:t>eu cynnwys ond meddwl creadigol, datblygiad personol, dealltwriaeth ethnig a rhyngddiwylliannol. Defnyddir y sgiliau yma o fewn y meysydd dysgu er mwyn dyfnhau dealltwriaeth y disgyblion.</w:t>
      </w:r>
    </w:p>
    <w:p w:rsidR="00C60BDC" w:rsidRPr="00053598" w:rsidRDefault="00C60BDC" w:rsidP="00CC037F">
      <w:pPr>
        <w:pStyle w:val="Default"/>
        <w:spacing w:line="360" w:lineRule="auto"/>
        <w:rPr>
          <w:rFonts w:ascii="Times New Roman" w:hAnsi="Times New Roman" w:cs="Times New Roman"/>
          <w:color w:val="auto"/>
        </w:rPr>
      </w:pPr>
    </w:p>
    <w:p w:rsidR="00887317" w:rsidRPr="00053598" w:rsidRDefault="00F84BE1" w:rsidP="00CC037F">
      <w:pPr>
        <w:pStyle w:val="Default"/>
        <w:spacing w:line="360" w:lineRule="auto"/>
        <w:rPr>
          <w:rFonts w:ascii="Times New Roman" w:hAnsi="Times New Roman" w:cs="Times New Roman"/>
          <w:color w:val="000000" w:themeColor="text1"/>
        </w:rPr>
      </w:pPr>
      <w:r w:rsidRPr="00053598">
        <w:rPr>
          <w:rFonts w:ascii="Times New Roman" w:hAnsi="Times New Roman" w:cs="Times New Roman"/>
        </w:rPr>
        <w:t>Gwyddys felly fod yna newid ar droed o gymharu gyda’r cwricwlwm presennol gan fod cymhwysedd digidol nawr yn rhannu'r un pwyslais a llythrennedd a rhifedd. Awgrymir y dylai’r tri chyfrifoldeb trawsgwricwlaidd cael eu cymhwyso o fewn yr holl Feysydd Dysgu a Phrofiad. Amlyga Kaye (2017) na ddylai technoleg gymryd lle arferion da megis defnyddio'r ardal allanol, llyfrau, defnydd o flociau adeiladu ond yn hytrach fod yn cyfoethogi’r sgiliau hynny er mwyn datblygu’r dysgu. Her sy’n wynebu athrawon felly yw cyfuno technolegau i mewn yw arfer pedagogaidd er lles y disgyblion.  Er hyn gwelir bod yna rhai agweddau a gall gael effaith ar sut mae’r cyfrifoldebau’n cael ei ymgorffori ar draws y Meysydd Dysgu a Phrofiad megis gwybodaeth pwnc athrawon, adnoddau a dulliau asesu.</w:t>
      </w:r>
    </w:p>
    <w:p w:rsidR="009F01B0" w:rsidRPr="00053598" w:rsidRDefault="009F01B0" w:rsidP="00CC037F">
      <w:pPr>
        <w:pStyle w:val="Default"/>
        <w:spacing w:line="360" w:lineRule="auto"/>
        <w:rPr>
          <w:rFonts w:ascii="Times New Roman" w:hAnsi="Times New Roman" w:cs="Times New Roman"/>
          <w:color w:val="0070C0"/>
        </w:rPr>
      </w:pPr>
    </w:p>
    <w:p w:rsidR="00B40F98" w:rsidRPr="00053598" w:rsidRDefault="00F24979" w:rsidP="00CC037F">
      <w:pPr>
        <w:pStyle w:val="Default"/>
        <w:spacing w:line="360" w:lineRule="auto"/>
        <w:rPr>
          <w:rFonts w:ascii="Times New Roman" w:hAnsi="Times New Roman" w:cs="Times New Roman"/>
        </w:rPr>
      </w:pPr>
      <w:r w:rsidRPr="00053598">
        <w:rPr>
          <w:rFonts w:ascii="Times New Roman" w:hAnsi="Times New Roman" w:cs="Times New Roman"/>
        </w:rPr>
        <w:t>Yn ystod profiadau addysgol cydnabyddir bod rhai athrawon yn cymysgu rhwng ystyr ‘trawsgwricwlaidd’ gan fod rhai dim ond yn ei gysylltu gyda chyfuno meysydd dysgu ond bod eraill yn deall bod rhaid darparu’r tri chyfrifoldeb ar draws y cwricwlwm. Amlygwyd bod athrawon sydd â gwybodaeth pwnc da ac yn deall y gwahaniaeth rhwng yr elfennau gwahanol er enghraifft ‘Iaith’ a ‘Llythrennedd’ yn fwy cymwys a barod i addysgu’r cyfrifoldebau. Cysyllta’r ymagwedd o wybodaeth pwnc gyda’r hyn a ddywed Shulman (1986) sef bod angen tri math o wybodaeth sef ‘gwybodaeth pwnc’, ‘ gwybodaeth o’r cwricwlwm’ a ‘gwybodaeth bedagogaidd’. Atgyfnerthir hyn gan Donaldson (2015) wrth iddo fynegi bod angen repertoire eang ar athrawon a’i bod yn deall dulliau addysgu a rhesymau dros ei defnyddio yn ei addysgu.</w:t>
      </w:r>
    </w:p>
    <w:p w:rsidR="00B40F98" w:rsidRPr="00053598" w:rsidRDefault="00B40F98" w:rsidP="00CC037F">
      <w:pPr>
        <w:pStyle w:val="Default"/>
        <w:spacing w:line="360" w:lineRule="auto"/>
        <w:rPr>
          <w:rFonts w:ascii="Times New Roman" w:hAnsi="Times New Roman" w:cs="Times New Roman"/>
          <w:color w:val="auto"/>
        </w:rPr>
      </w:pPr>
    </w:p>
    <w:p w:rsidR="00C60BDC" w:rsidRPr="00053598" w:rsidRDefault="007D3A85" w:rsidP="00CC037F">
      <w:pPr>
        <w:pStyle w:val="Default"/>
        <w:spacing w:line="360" w:lineRule="auto"/>
        <w:rPr>
          <w:rFonts w:ascii="Times New Roman" w:hAnsi="Times New Roman" w:cs="Times New Roman"/>
        </w:rPr>
      </w:pPr>
      <w:r w:rsidRPr="00053598">
        <w:rPr>
          <w:rFonts w:ascii="Times New Roman" w:hAnsi="Times New Roman" w:cs="Times New Roman"/>
        </w:rPr>
        <w:t xml:space="preserve">Dealla </w:t>
      </w:r>
      <w:r w:rsidR="00F24979" w:rsidRPr="00053598">
        <w:rPr>
          <w:rFonts w:ascii="Times New Roman" w:hAnsi="Times New Roman" w:cs="Times New Roman"/>
        </w:rPr>
        <w:t xml:space="preserve">athrawon bod angen i ddisgyblion gaffael y sgiliau llythrennedd gyntaf yna eu cymhwyso mewn Maes Dysgu a Phrofiad mewn modd perthnasol yn gysylltiedig gyda bywyd bob dydd. Atgyfnerthir hyn gan Janes </w:t>
      </w:r>
      <w:r w:rsidR="00DB6EA5" w:rsidRPr="00053598">
        <w:rPr>
          <w:rFonts w:ascii="Times New Roman" w:hAnsi="Times New Roman" w:cs="Times New Roman"/>
        </w:rPr>
        <w:t xml:space="preserve">(2014, t.20) </w:t>
      </w:r>
      <w:r w:rsidR="00F24979" w:rsidRPr="00053598">
        <w:rPr>
          <w:rFonts w:ascii="Times New Roman" w:hAnsi="Times New Roman" w:cs="Times New Roman"/>
        </w:rPr>
        <w:t>gan iddo ddweud bod dull trawsgwricwlaidd yn “deepens and secures learning by allowing pupils to demonstrate understanding through using transferable knowledge and skills in a variety of context</w:t>
      </w:r>
      <w:r w:rsidR="00DB6EA5" w:rsidRPr="00053598">
        <w:rPr>
          <w:rFonts w:ascii="Times New Roman" w:hAnsi="Times New Roman" w:cs="Times New Roman"/>
        </w:rPr>
        <w:t>”.</w:t>
      </w:r>
      <w:r w:rsidR="00F24979" w:rsidRPr="00053598">
        <w:rPr>
          <w:rFonts w:ascii="Times New Roman" w:hAnsi="Times New Roman" w:cs="Times New Roman"/>
        </w:rPr>
        <w:t xml:space="preserve"> Argymhella Donaldson (2015) y dylai disgyblion cael cyfleoedd i ddatblygu, ymestyn a chymhwyso’r sgiliau o fewn y cyfrifoldebau ar draws y cwricwlwm. Heb os nac oni bai gwêl perthynas glos yma gyda gweledigaeth o arfer dda Estyn (2011) sef bod angen i ddisgyblion gaffael, ymarfer a chymhwyso ei sgiliau cyfathrebu, rhifedd a TGCh mewn cyd destunau </w:t>
      </w:r>
      <w:r w:rsidR="00F24979" w:rsidRPr="00053598">
        <w:rPr>
          <w:rFonts w:ascii="Times New Roman" w:hAnsi="Times New Roman" w:cs="Times New Roman"/>
        </w:rPr>
        <w:lastRenderedPageBreak/>
        <w:t>eang ar draws pob maes dysgu. Amlyga’r Adran Addysg a Sgiliau (2015, t.16) yn ei ail amcan bod angen i’r cwricwlwm fod yn “ddeniadol ac yn atyniadol i blant a phobl ifanc ac sy’n datblygu eu gallu i gymhwyso gwybodaeth a sgiliau yn annibynnol”.</w:t>
      </w:r>
    </w:p>
    <w:p w:rsidR="00C61BD2" w:rsidRPr="00053598" w:rsidRDefault="00C61BD2" w:rsidP="00CC037F">
      <w:pPr>
        <w:pStyle w:val="Default"/>
        <w:spacing w:line="360" w:lineRule="auto"/>
        <w:rPr>
          <w:rFonts w:ascii="Times New Roman" w:hAnsi="Times New Roman" w:cs="Times New Roman"/>
          <w:color w:val="000000" w:themeColor="text1"/>
        </w:rPr>
      </w:pPr>
    </w:p>
    <w:p w:rsidR="000306AF" w:rsidRPr="00053598" w:rsidRDefault="00F24979" w:rsidP="00CC037F">
      <w:pPr>
        <w:pStyle w:val="Default"/>
        <w:spacing w:line="360" w:lineRule="auto"/>
        <w:rPr>
          <w:rFonts w:ascii="Times New Roman" w:hAnsi="Times New Roman" w:cs="Times New Roman"/>
        </w:rPr>
      </w:pPr>
      <w:r w:rsidRPr="00053598">
        <w:rPr>
          <w:rFonts w:ascii="Times New Roman" w:hAnsi="Times New Roman" w:cs="Times New Roman"/>
        </w:rPr>
        <w:t>Mae’n ffaith hysbys bellach bod angen i athrawon gynllunio cyfleoedd ar gyfer cynnwys y tri chyfrifoldeb trawsgwricwlaidd o fewn eu gwersi er mwyn diwallu anghenion pob disgybl yn y ffordd gorau posib. Cyfeirir at helpu disgyblion i ddatblygu siliau ar draws y cwricwlwm a manteisio ar bob cyfle i gynnwys llythrennedd, rhifedd a chymhwysedd digidol ym mhasbort addysgu athrawon (Llywodraeth, 2018). Pwysleisia hyn bwysigrwydd gwybodaeth pwnc athrawon wrth iddynt ddeall sut i gynllunio’r a gwae’r cyfrifoldebau i mewn yw gwersi.  Serch hynny dengys ymchwiliadau Estyn (2018) bod angen gwella’r ffordd mae athrawon yn cynllunio ar gyfer y tri chyfrifoldeb ar draws y cwricwlwm yn chwarter o’r ysgolion a adolygwyd. Cydnabydda’ Estyn (2018) bod TGCh yn wan mewn pedwar o bob deg o ysgolion yng Nghymru, er bod athrawon yn cynllunio niferoedd o gyfleoedd i gynllunio a chreu dogfennau a chyflwyniadau yn electronig. Er hyn nid oes cyfleoedd i ddisgyblion i ddatblygu sgiliau a “cymhwyso’u medrau mewn creu a dadansoddi cronfeydd data a thaenlenni yn ddigon da” mynega Estyn (2018, t.26). Dywed Is Adran Diwygio’r Cwricwlwm (2018, t.4) bod angen i athrawon “sicrhau bob amser bod cynllunio ar gyfer dysgu digidol yn cyd-fynd â’u gweledigaeth a’u gwerthoedd” nid yn cael ei ychwanegu yn ddibwrpas.</w:t>
      </w:r>
    </w:p>
    <w:p w:rsidR="00195E46" w:rsidRPr="00053598" w:rsidRDefault="00195E46" w:rsidP="00CC037F">
      <w:pPr>
        <w:pStyle w:val="Default"/>
        <w:spacing w:line="360" w:lineRule="auto"/>
        <w:rPr>
          <w:rFonts w:ascii="Times New Roman" w:hAnsi="Times New Roman" w:cs="Times New Roman"/>
          <w:color w:val="auto"/>
        </w:rPr>
      </w:pPr>
    </w:p>
    <w:p w:rsidR="00544B11" w:rsidRPr="00053598" w:rsidRDefault="00F84BE1" w:rsidP="00CC037F">
      <w:pPr>
        <w:pStyle w:val="Default"/>
        <w:spacing w:line="360" w:lineRule="auto"/>
        <w:rPr>
          <w:rFonts w:ascii="Times New Roman" w:hAnsi="Times New Roman" w:cs="Times New Roman"/>
          <w:color w:val="auto"/>
        </w:rPr>
      </w:pPr>
      <w:r w:rsidRPr="00053598">
        <w:rPr>
          <w:rFonts w:ascii="Times New Roman" w:hAnsi="Times New Roman" w:cs="Times New Roman"/>
        </w:rPr>
        <w:t>Does dim amheuaeth mae’r agwedd sy’n achosi fwyaf o bryder i athrawon yw’r elfen o gymhwysedd digidol. Mae’n cael ei bwysleisio ei fod yn wahanol i’r pwnc Technoleg Gwybodaeth ond bod nifer elfennau yn debyg ynddynt. Canfyddir Technoleg Gwybodaeth yn y Maes Dysgu a Phrofiad ‘Gwyddoniaeth a Thechnolegau’ yn y cwricwlwm newydd felly nid yn y maes yma yn unig fydd sgiliau digidol yn cael eu defnyddio o hyn ymlaen. Rhaid gofyn y cwestiwn felly os nad yw athrawon yn hapus wrth addysgu cymhwysedd digidol a ydyn digon cymwys i helpu’r disgyblion i gymhwyso’r sgiliau ar gyfer y dyfodol. Gwêl hwn fel cyfyngiad i gyflwyno’r cyfrifoldebau os na fod athrawon yn hyderus yw addysgu.</w:t>
      </w:r>
    </w:p>
    <w:p w:rsidR="00887317" w:rsidRPr="00053598" w:rsidRDefault="00F24979" w:rsidP="00CC037F">
      <w:pPr>
        <w:pStyle w:val="Default"/>
        <w:spacing w:before="240" w:line="360" w:lineRule="auto"/>
        <w:rPr>
          <w:rFonts w:ascii="Times New Roman" w:hAnsi="Times New Roman" w:cs="Times New Roman"/>
        </w:rPr>
      </w:pPr>
      <w:r w:rsidRPr="00053598">
        <w:rPr>
          <w:rFonts w:ascii="Times New Roman" w:hAnsi="Times New Roman" w:cs="Times New Roman"/>
        </w:rPr>
        <w:t xml:space="preserve">Un peryg sy’n codi i ben yw y bydd y cyfrifoldebau trawsgwricwlaidd, cymhwysedd digidol yn enwedig ond yn cael ei ychwanegu at weithgaredd er mwyn rhoi tic mewn blwch. Mynega Dwyer (2017) “rwy’n dal i gredu y dylid ond cynnwys technoleg os yw’n cyflawni diben dilys i wella’r dysgu” mae'n berthnasol ar gyfer bob cyfrifoldeb oherwydd dylai’r dysgu fod </w:t>
      </w:r>
      <w:r w:rsidRPr="00053598">
        <w:rPr>
          <w:rFonts w:ascii="Times New Roman" w:hAnsi="Times New Roman" w:cs="Times New Roman"/>
        </w:rPr>
        <w:lastRenderedPageBreak/>
        <w:t>yn berthnasol ac yn bwrpasol (Donaldson, 2015). Er hyn pwysleisir yn aml y dylai athrawon gynnwys y cyfrifoldebau ym mhob gwers. Ond i’r gwrthwyneb a ddywed  Estyn (2015, dyfynnwyd yn Yr Is Adran Cwricwlwm, 2017, t.5) gan nodi “nid oes disgwyl i ysgolion greu cyfleoedd i ddisgyblion ddangos eu medrau mewn TGCh, rhifedd a llythrennedd neu Gymraeg ym mhob pwnc”. Dylai’r cyfrifoldebau blethi i mewn i wersi yn naturiol gan atgyfnerthu’r dysgu. Gwêl enghraifft ar brofiad addysgu gan fod athrawon yn rhoi grŵp o ddisgyblion i weithio ar y cyfrifiaduron er mwyn  cwblhau darn o waith ond nid oedd y dasg o reidrwydd yn atgyfnerthu  sgil</w:t>
      </w:r>
      <w:r w:rsidR="00DB6EA5" w:rsidRPr="00053598">
        <w:rPr>
          <w:rFonts w:ascii="Times New Roman" w:hAnsi="Times New Roman" w:cs="Times New Roman"/>
        </w:rPr>
        <w:t xml:space="preserve"> ‘</w:t>
      </w:r>
      <w:r w:rsidRPr="00053598">
        <w:rPr>
          <w:rFonts w:ascii="Times New Roman" w:hAnsi="Times New Roman" w:cs="Times New Roman"/>
        </w:rPr>
        <w:t>Cymhwysedd digidol</w:t>
      </w:r>
      <w:r w:rsidR="00DB6EA5" w:rsidRPr="00053598">
        <w:rPr>
          <w:rFonts w:ascii="Times New Roman" w:hAnsi="Times New Roman" w:cs="Times New Roman"/>
        </w:rPr>
        <w:t>’</w:t>
      </w:r>
      <w:r w:rsidRPr="00053598">
        <w:rPr>
          <w:rFonts w:ascii="Times New Roman" w:hAnsi="Times New Roman" w:cs="Times New Roman"/>
        </w:rPr>
        <w:t>. O ganlyniad i dreulio amser yn yr ysgol cydnabyddir nad oes hyder gan rhai o’r athrawon i gynllunio a gwireddu’r fframwaith digidol gan nad ydynt yn teimlo ei bod wedi derbyn digon o hyfforddiant. Cytuna Estyn (2018, t.18) gan fynegi nad yw “athrawon yn teimlo’u bod wedi’u cynnwys yn y broses o baratoi ar gyfer y Fframwaith” ac o ganlyniad mae ganddynt “agweddau negyddol tuag at y paratoi ar gyfer gwireddu’r Fframwaith”. Mae disgyblion heddiw wedi cael ei magu mewn byd o dechnoleg felly rhaid cydnabod bod rhai disgyblion llawer mwy hyderus yn defnyddio technoleg na rhai athrawon, felly mi fydd yn daith dysgu ar gyfer yr athrawon hefyd a gallent ddefnyddio talentau unigolyn i addysgu gweddill y dosbarth.</w:t>
      </w:r>
    </w:p>
    <w:p w:rsidR="00522AD0" w:rsidRPr="00053598" w:rsidRDefault="00522AD0" w:rsidP="00CC037F">
      <w:pPr>
        <w:pStyle w:val="Default"/>
        <w:spacing w:line="360" w:lineRule="auto"/>
        <w:rPr>
          <w:rFonts w:ascii="Times New Roman" w:hAnsi="Times New Roman" w:cs="Times New Roman"/>
        </w:rPr>
      </w:pPr>
    </w:p>
    <w:p w:rsidR="005158C7" w:rsidRPr="00053598" w:rsidRDefault="00F24979" w:rsidP="00CC037F">
      <w:pPr>
        <w:pStyle w:val="Default"/>
        <w:spacing w:line="360" w:lineRule="auto"/>
        <w:rPr>
          <w:rFonts w:ascii="Times New Roman" w:hAnsi="Times New Roman" w:cs="Times New Roman"/>
          <w:color w:val="auto"/>
        </w:rPr>
      </w:pPr>
      <w:r w:rsidRPr="00053598">
        <w:rPr>
          <w:rFonts w:ascii="Times New Roman" w:hAnsi="Times New Roman" w:cs="Times New Roman"/>
        </w:rPr>
        <w:t xml:space="preserve">Gwelwyd ystod o adnoddau tra ar brofiadau dysgu, ar un llaw wrth dreulio amser mewn un ysgol </w:t>
      </w:r>
      <w:r w:rsidR="00DB6EA5" w:rsidRPr="00053598">
        <w:rPr>
          <w:rFonts w:ascii="Times New Roman" w:hAnsi="Times New Roman" w:cs="Times New Roman"/>
        </w:rPr>
        <w:t>f</w:t>
      </w:r>
      <w:r w:rsidRPr="00053598">
        <w:rPr>
          <w:rFonts w:ascii="Times New Roman" w:hAnsi="Times New Roman" w:cs="Times New Roman"/>
        </w:rPr>
        <w:t>awr canfuwyd bod adnoddau megis Ipad’s yn cael ei rhannu rhwng Cyfnod Allweddo</w:t>
      </w:r>
      <w:r w:rsidR="00DB6EA5" w:rsidRPr="00053598">
        <w:rPr>
          <w:rFonts w:ascii="Times New Roman" w:hAnsi="Times New Roman" w:cs="Times New Roman"/>
        </w:rPr>
        <w:t>l</w:t>
      </w:r>
      <w:r w:rsidRPr="00053598">
        <w:rPr>
          <w:rFonts w:ascii="Times New Roman" w:hAnsi="Times New Roman" w:cs="Times New Roman"/>
        </w:rPr>
        <w:t xml:space="preserve"> Dau. O ganlyniad dilynwyd amserlen yn nodi pryd oedd hawl gan bob dosbarth i ddefnyddio’r adnoddau</w:t>
      </w:r>
      <w:r w:rsidR="00DB6EA5" w:rsidRPr="00053598">
        <w:rPr>
          <w:rFonts w:ascii="Times New Roman" w:hAnsi="Times New Roman" w:cs="Times New Roman"/>
        </w:rPr>
        <w:t>. G</w:t>
      </w:r>
      <w:r w:rsidRPr="00053598">
        <w:rPr>
          <w:rFonts w:ascii="Times New Roman" w:hAnsi="Times New Roman" w:cs="Times New Roman"/>
        </w:rPr>
        <w:t>wêl hwn yn anfantais</w:t>
      </w:r>
      <w:r w:rsidR="00DB6EA5" w:rsidRPr="00053598">
        <w:rPr>
          <w:rFonts w:ascii="Times New Roman" w:hAnsi="Times New Roman" w:cs="Times New Roman"/>
        </w:rPr>
        <w:t xml:space="preserve"> </w:t>
      </w:r>
      <w:r w:rsidRPr="00053598">
        <w:rPr>
          <w:rFonts w:ascii="Times New Roman" w:hAnsi="Times New Roman" w:cs="Times New Roman"/>
        </w:rPr>
        <w:t xml:space="preserve">gan nad oedd gan yr athro gyfle i gynnwys Ipad's ymhob gwers posib. Ar y llaw arall mewn ysgol wledig </w:t>
      </w:r>
      <w:r w:rsidR="00DB6EA5" w:rsidRPr="00053598">
        <w:rPr>
          <w:rFonts w:ascii="Times New Roman" w:hAnsi="Times New Roman" w:cs="Times New Roman"/>
        </w:rPr>
        <w:t>bach,</w:t>
      </w:r>
      <w:r w:rsidRPr="00053598">
        <w:rPr>
          <w:rFonts w:ascii="Times New Roman" w:hAnsi="Times New Roman" w:cs="Times New Roman"/>
        </w:rPr>
        <w:t xml:space="preserve"> gwelwyd bod yna </w:t>
      </w:r>
      <w:r w:rsidR="00DB6EA5" w:rsidRPr="00053598">
        <w:rPr>
          <w:rFonts w:ascii="Times New Roman" w:hAnsi="Times New Roman" w:cs="Times New Roman"/>
        </w:rPr>
        <w:t xml:space="preserve">ddyfais </w:t>
      </w:r>
      <w:r w:rsidRPr="00053598">
        <w:rPr>
          <w:rFonts w:ascii="Times New Roman" w:hAnsi="Times New Roman" w:cs="Times New Roman"/>
        </w:rPr>
        <w:t>ar gyfer holl aelodau</w:t>
      </w:r>
      <w:r w:rsidR="00DB6EA5" w:rsidRPr="00053598">
        <w:rPr>
          <w:rFonts w:ascii="Times New Roman" w:hAnsi="Times New Roman" w:cs="Times New Roman"/>
        </w:rPr>
        <w:t xml:space="preserve">’r </w:t>
      </w:r>
      <w:r w:rsidRPr="00053598">
        <w:rPr>
          <w:rFonts w:ascii="Times New Roman" w:hAnsi="Times New Roman" w:cs="Times New Roman"/>
        </w:rPr>
        <w:t xml:space="preserve">dosbarth. O ganlyniad byddai profiadau a sgiliau’r disgyblion yma yn fwy cyfoethog gan fod ganddynt fwy o fynediad at adnoddau. Er hyn cydnabydda’ Grŵp Llywio TGCh (2013, t.15) fod technolegau yn newid yn gyflym felly nid yr adnoddau s’n cael eu defnyddio sy’n bwysig ond datblygu’r “sgiliau </w:t>
      </w:r>
      <w:r w:rsidRPr="00053598">
        <w:rPr>
          <w:rFonts w:ascii="Times New Roman" w:hAnsi="Times New Roman" w:cs="Times New Roman"/>
          <w:lang w:val="cy-GB"/>
        </w:rPr>
        <w:t>dyfnach, gallu trosglwyddo, a dealltwriaeth” wrth ddefnyddio technolegau”.</w:t>
      </w:r>
    </w:p>
    <w:p w:rsidR="00BF0D00" w:rsidRPr="00053598" w:rsidRDefault="00BF0D00" w:rsidP="00CC037F">
      <w:pPr>
        <w:pStyle w:val="Default"/>
        <w:spacing w:line="360" w:lineRule="auto"/>
        <w:rPr>
          <w:rFonts w:ascii="Times New Roman" w:hAnsi="Times New Roman" w:cs="Times New Roman"/>
          <w:color w:val="auto"/>
        </w:rPr>
      </w:pPr>
    </w:p>
    <w:p w:rsidR="000834EC" w:rsidRPr="00053598" w:rsidRDefault="00F24979" w:rsidP="00CC037F">
      <w:pPr>
        <w:pStyle w:val="Default"/>
        <w:spacing w:line="360" w:lineRule="auto"/>
        <w:rPr>
          <w:rFonts w:ascii="Times New Roman" w:hAnsi="Times New Roman" w:cs="Times New Roman"/>
          <w:color w:val="auto"/>
        </w:rPr>
      </w:pPr>
      <w:r w:rsidRPr="00053598">
        <w:rPr>
          <w:rFonts w:ascii="Times New Roman" w:hAnsi="Times New Roman" w:cs="Times New Roman"/>
        </w:rPr>
        <w:t>Rhaid ystyried newidiadau sydd ar droed wrth edrych ar ddiffyg adnoddau mewn ysgolion gan fod yr Asesiadau Personol  ar lein sy’n cael eu cyflwyno yn raddol dros dair blynedd a fydd yn disodli’r Profion papur Cenedlaethol.  Noda amserlen ar gyfer gweithredu’r profion bod profion rhifedd gweithdrefnol yn cael ei cyflwyno yn y flwyddyn academaidd hon. Gall hwn achosi problemau mewn rhai ysgolion oherwydd diffyg adnoddau i gynnal y profion gyda dosbarth cyfan yr un adeg. Nid yn unig fydd angen adnoddau i wneud y profion ond hefyd adnoddau i baratoi’r disgyblion gan fydd rhaid darparu cyfleoedd i ymateb i gwestiynau tebyg ar gyfrifiaduron neu adnoddau technoleg er mwyn eu paratoi yn ddigonol. Codi'r cwestiwn felly sut fydd y disgyblion yn yr ysgol gyda nifer fawr o ddisgyblion yn cael chware teg wrth baratoi ar gyfer y profion.</w:t>
      </w:r>
    </w:p>
    <w:p w:rsidR="00C30807" w:rsidRPr="00053598" w:rsidRDefault="00C30807" w:rsidP="00CC037F">
      <w:pPr>
        <w:pStyle w:val="Default"/>
        <w:spacing w:line="360" w:lineRule="auto"/>
        <w:rPr>
          <w:rFonts w:ascii="Times New Roman" w:hAnsi="Times New Roman" w:cs="Times New Roman"/>
          <w:color w:val="auto"/>
        </w:rPr>
      </w:pPr>
    </w:p>
    <w:p w:rsidR="000834EC" w:rsidRPr="00053598" w:rsidRDefault="00F84BE1" w:rsidP="00CC037F">
      <w:pPr>
        <w:pStyle w:val="Default"/>
        <w:spacing w:line="360" w:lineRule="auto"/>
        <w:rPr>
          <w:rFonts w:ascii="Times New Roman" w:hAnsi="Times New Roman" w:cs="Times New Roman"/>
          <w:color w:val="auto"/>
        </w:rPr>
      </w:pPr>
      <w:r w:rsidRPr="00053598">
        <w:rPr>
          <w:rFonts w:ascii="Times New Roman" w:hAnsi="Times New Roman" w:cs="Times New Roman"/>
        </w:rPr>
        <w:t xml:space="preserve">Er ein bod yn gweld diffyg adnoddau ffisegol yn yr ysgolion gwelwyd defnydd da o adnoddau ar y we megis HWB a J2e gan athrawon wrth gysylltu gyda rhieni a throsglwyddo gwybodaeth a gwaith i’r cartref. Er hyn death i’r amlwg bod rhieni yn gweld agweddau megis mathemateg pur neu ysgrifennu stori yn rhwyddach i gefnogi eu plant na gweithgareddau yn cynnwys llythrennedd a rhifedd. Death </w:t>
      </w:r>
      <w:r w:rsidR="00F07544" w:rsidRPr="00053598">
        <w:rPr>
          <w:rFonts w:ascii="Times New Roman" w:hAnsi="Times New Roman" w:cs="Times New Roman"/>
        </w:rPr>
        <w:t>i</w:t>
      </w:r>
      <w:r w:rsidRPr="00053598">
        <w:rPr>
          <w:rFonts w:ascii="Times New Roman" w:hAnsi="Times New Roman" w:cs="Times New Roman"/>
        </w:rPr>
        <w:t>’r amlwg nad oedd dealltwriaeth gan rieni ynglŷn â phwysigrwydd llythrennedd a rhifedd yn addysg eu plant.</w:t>
      </w:r>
    </w:p>
    <w:p w:rsidR="000834EC" w:rsidRPr="00053598" w:rsidRDefault="000834EC" w:rsidP="00CC037F">
      <w:pPr>
        <w:pStyle w:val="Default"/>
        <w:spacing w:line="360" w:lineRule="auto"/>
        <w:rPr>
          <w:rFonts w:ascii="Times New Roman" w:hAnsi="Times New Roman" w:cs="Times New Roman"/>
          <w:color w:val="auto"/>
        </w:rPr>
      </w:pPr>
    </w:p>
    <w:p w:rsidR="00C30807" w:rsidRPr="00053598" w:rsidRDefault="00F24979" w:rsidP="00CC037F">
      <w:pPr>
        <w:autoSpaceDE w:val="0"/>
        <w:autoSpaceDN w:val="0"/>
        <w:adjustRightInd w:val="0"/>
        <w:spacing w:after="0" w:line="360" w:lineRule="auto"/>
        <w:rPr>
          <w:rFonts w:ascii="Times New Roman" w:hAnsi="Times New Roman" w:cs="Times New Roman"/>
          <w:sz w:val="24"/>
          <w:szCs w:val="24"/>
        </w:rPr>
      </w:pPr>
      <w:r w:rsidRPr="00053598">
        <w:rPr>
          <w:rFonts w:ascii="Times New Roman" w:hAnsi="Times New Roman" w:cs="Times New Roman"/>
          <w:sz w:val="24"/>
          <w:szCs w:val="24"/>
        </w:rPr>
        <w:t>Wrth ddarparu  cyfleoedd i’r disgyblion i ddefnyddio’r cyfrifoldebau yn drawsgwricwlaidd mewn cyd-destunau pwrpasol caiff yr athrawon cyfleoedd i asesu a yw’r disgyblion gwir wedi caffael y sgiliau. Gall disgybl ddefnyddio sgiliau lluosi wrth ateb cwestiynau ar daflen waith ond gaiff yr athro wir asesiad o ddealltwriaeth y disgybl os ydyn yn medru defnyddio’r sgiliau yng nghyd-destun bywyd go iawn. Cytuna Estyn (2017, t.2) gan bwysleisio “i fod yn gwbl rifog, rhaid iddynt allu cymhwyso’r medrau hyn mewn meysydd pwnc eraill ac ystod eang o gyd-destunau bob dydd”. Gwêl hwn yn fantais oherwydd g</w:t>
      </w:r>
      <w:r w:rsidRPr="00053598">
        <w:rPr>
          <w:rFonts w:ascii="Times New Roman" w:hAnsi="Times New Roman" w:cs="Times New Roman"/>
          <w:color w:val="000000"/>
          <w:sz w:val="24"/>
          <w:szCs w:val="24"/>
        </w:rPr>
        <w:t>all</w:t>
      </w:r>
      <w:r w:rsidRPr="00053598">
        <w:rPr>
          <w:rFonts w:ascii="Times New Roman" w:hAnsi="Times New Roman" w:cs="Times New Roman"/>
          <w:sz w:val="24"/>
          <w:szCs w:val="24"/>
        </w:rPr>
        <w:t xml:space="preserve"> athrawon ail ymweld gydag agweddau os nad yw’r disgybl yn dangos dealltwriaeth glir o’r sgiliau. Er hyn her sy’n wynebu athrawon yw sicrhau bod disgyblion yn cael eu herio yn y cyfrifoldebau ar draws y cwricwlwm (Yr Adran Addysg a Sgiliau, 2013). Cydnabydda Pound a Lee (2011)  bod</w:t>
      </w:r>
      <w:r w:rsidR="00885DAF" w:rsidRPr="00053598">
        <w:rPr>
          <w:rFonts w:ascii="Times New Roman" w:hAnsi="Times New Roman" w:cs="Times New Roman"/>
          <w:sz w:val="24"/>
          <w:szCs w:val="24"/>
        </w:rPr>
        <w:t xml:space="preserve"> rhifedd </w:t>
      </w:r>
      <w:r w:rsidRPr="00053598">
        <w:rPr>
          <w:rFonts w:ascii="Times New Roman" w:hAnsi="Times New Roman" w:cs="Times New Roman"/>
          <w:sz w:val="24"/>
          <w:szCs w:val="24"/>
        </w:rPr>
        <w:t>yn cael ei gyfeirio ato fel “</w:t>
      </w:r>
      <w:r w:rsidRPr="00053598">
        <w:rPr>
          <w:rFonts w:ascii="Times New Roman" w:hAnsi="Times New Roman" w:cs="Times New Roman"/>
          <w:sz w:val="24"/>
          <w:szCs w:val="24"/>
          <w:lang w:val="cy-GB"/>
        </w:rPr>
        <w:t>less challenging or meaningful than straightforward mathematics sessions.” Ond os yw’n cael ei wneud yn iawn gall ehangu dysgu gan fod mathemateg yn cysylltu at bob pwnc gan ei fod yn hanfodol wrth fyw bywyd bob dydd.</w:t>
      </w:r>
    </w:p>
    <w:p w:rsidR="00AA5241" w:rsidRPr="00053598" w:rsidRDefault="00AA5241" w:rsidP="00CC037F">
      <w:pPr>
        <w:autoSpaceDE w:val="0"/>
        <w:autoSpaceDN w:val="0"/>
        <w:adjustRightInd w:val="0"/>
        <w:spacing w:after="0" w:line="360" w:lineRule="auto"/>
        <w:rPr>
          <w:rFonts w:ascii="Times New Roman" w:hAnsi="Times New Roman" w:cs="Times New Roman"/>
          <w:sz w:val="24"/>
          <w:szCs w:val="24"/>
          <w:lang w:val="cy-GB"/>
        </w:rPr>
      </w:pPr>
    </w:p>
    <w:p w:rsidR="009A73A2" w:rsidRPr="00053598" w:rsidRDefault="00F84BE1" w:rsidP="00CC037F">
      <w:pPr>
        <w:autoSpaceDE w:val="0"/>
        <w:autoSpaceDN w:val="0"/>
        <w:adjustRightInd w:val="0"/>
        <w:spacing w:after="0" w:line="360" w:lineRule="auto"/>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Dull asesu amlycaf ar gyfer y fframwaith llythrennedd a rhifedd yw’r Profion Cenedlaethol sy’n asesiad statudol. Sylwyd ar brofiad addysgu bod athrawon yn dueddol o adrodd yn ôl i rieni ynglŷn â pherfformiad eu plentyn yn y profion ond ddim yn hollol glir ynglŷn â’u datblygiad yn gysylltiedig gyda’r Fframwaith Llythrennedd a Rhifedd. Amlygwyd gan Is - Adran y Cwricwlwm (2018) ei bod hi’n statudol bod athrawon yn gwneud asesiadau ffurfiannol ar draws y cwricwlwm yn defnyddio’r FfLlRh a’i gynnwys yn adroddiad naratif ar ddiwedd pob blwyddyn. Sylwyd nad oedd athrawon yn edrych ar agweddau o’r FfLlRh wrth farcio gwaith meysydd eraill </w:t>
      </w:r>
      <w:r w:rsidR="00D41C07" w:rsidRPr="00053598">
        <w:rPr>
          <w:rFonts w:ascii="Times New Roman" w:hAnsi="Times New Roman" w:cs="Times New Roman"/>
          <w:sz w:val="24"/>
          <w:szCs w:val="24"/>
          <w:lang w:val="cy-GB"/>
        </w:rPr>
        <w:t xml:space="preserve">ac </w:t>
      </w:r>
      <w:r w:rsidRPr="00053598">
        <w:rPr>
          <w:rFonts w:ascii="Times New Roman" w:hAnsi="Times New Roman" w:cs="Times New Roman"/>
          <w:sz w:val="24"/>
          <w:szCs w:val="24"/>
          <w:lang w:val="cy-GB"/>
        </w:rPr>
        <w:t xml:space="preserve">ond yn canolbwyntio ar ddealltwriaeth y disgybl </w:t>
      </w:r>
      <w:r w:rsidR="00D41C07" w:rsidRPr="00053598">
        <w:rPr>
          <w:rFonts w:ascii="Times New Roman" w:hAnsi="Times New Roman" w:cs="Times New Roman"/>
          <w:sz w:val="24"/>
          <w:szCs w:val="24"/>
          <w:lang w:val="cy-GB"/>
        </w:rPr>
        <w:t>yn y</w:t>
      </w:r>
      <w:r w:rsidRPr="00053598">
        <w:rPr>
          <w:rFonts w:ascii="Times New Roman" w:hAnsi="Times New Roman" w:cs="Times New Roman"/>
          <w:sz w:val="24"/>
          <w:szCs w:val="24"/>
          <w:lang w:val="cy-GB"/>
        </w:rPr>
        <w:t xml:space="preserve"> maes penodol. O brofiad personol nid oeddwn i ychwaith yn cyfeirio at y FfLlRh wrth farcio gwaith meysydd eraill. Mantais wrth asesu yw bod y cyfrifoldebau i gyd wedi gosod mewn fframweithiau a fydd yn galluogi dilyniant wrth asesu. Pwysleisia’r </w:t>
      </w:r>
      <w:r w:rsidR="00E93AEB" w:rsidRPr="00053598">
        <w:rPr>
          <w:rFonts w:ascii="Times New Roman" w:hAnsi="Times New Roman" w:cs="Times New Roman"/>
          <w:sz w:val="24"/>
          <w:szCs w:val="24"/>
          <w:lang w:val="cy-GB"/>
        </w:rPr>
        <w:t xml:space="preserve">Is Adran Cwricwlwm </w:t>
      </w:r>
      <w:r w:rsidRPr="00053598">
        <w:rPr>
          <w:rFonts w:ascii="Times New Roman" w:hAnsi="Times New Roman" w:cs="Times New Roman"/>
          <w:sz w:val="24"/>
          <w:szCs w:val="24"/>
          <w:lang w:val="cy-GB"/>
        </w:rPr>
        <w:t xml:space="preserve">(2017, t.2) bod sgiliau asesu ar gyfer dysgu yn “ganolog i gefnogi ein dysgwyr i gymhwyso eu sgiliau llythrennedd a rhifedd yn annibynnol mewn amrywiaeth o gyd-destunau”.  Felly os nad yw’r athro yn defnyddio iaith sy’n adlewyrchu sgiliau o’r FfLlRh ni fydd y disgybl yn medru gosod targedau a deall y camau er mwyn datblygu.  </w:t>
      </w:r>
    </w:p>
    <w:p w:rsidR="00E74798" w:rsidRPr="00053598" w:rsidRDefault="00E74798" w:rsidP="00CC037F">
      <w:pPr>
        <w:autoSpaceDE w:val="0"/>
        <w:autoSpaceDN w:val="0"/>
        <w:adjustRightInd w:val="0"/>
        <w:spacing w:after="0" w:line="360" w:lineRule="auto"/>
        <w:rPr>
          <w:rFonts w:ascii="Times New Roman" w:hAnsi="Times New Roman" w:cs="Times New Roman"/>
          <w:sz w:val="24"/>
          <w:szCs w:val="24"/>
          <w:lang w:val="cy-GB"/>
        </w:rPr>
      </w:pPr>
    </w:p>
    <w:p w:rsidR="00AE42D7" w:rsidRPr="00053598" w:rsidRDefault="00F24979" w:rsidP="00CC037F">
      <w:pPr>
        <w:spacing w:line="360" w:lineRule="auto"/>
        <w:rPr>
          <w:rFonts w:ascii="Times New Roman" w:hAnsi="Times New Roman" w:cs="Times New Roman"/>
          <w:sz w:val="24"/>
          <w:szCs w:val="24"/>
        </w:rPr>
      </w:pPr>
      <w:r w:rsidRPr="00053598">
        <w:rPr>
          <w:rFonts w:ascii="Times New Roman" w:hAnsi="Times New Roman" w:cs="Times New Roman"/>
          <w:sz w:val="24"/>
          <w:szCs w:val="24"/>
        </w:rPr>
        <w:t>Cydnabyddir fod yna fanteision lu  a rhai cyfyngiadau sydd angen ei datrys er mwyn gweld llwyddiant y cyfrifoldebau trawsgwricwlaidd yn y dyfodol. Wrth ddod i gasgliad felly cydnabyddir gan y Grŵp Llywio TGCh (2013) a nifer eraill y byddai cynnig hyfforddiant ar gyfer  athrawon wrth gyflwyno’r fframwaith cymhwysedd digidol o fydd. Bydd yn sicrhau bod holl adrannau’r fframwaith yn cael ei addysgu ac nid rhai adrannau yn unig. Gwêl bod y consortia lleol sef ERW yn cynnig hyfforddiant i athrawon newydd gymhwyso ond dylid ystyried a fyddai cyrïau tebyg o fydd i athrawon o dan hyfforddiant. Cysyllta hyn gyda’n nharged personol cyntaf sef mireinio’n sgiliau technoleg er mwyn medru darparu’r Fframwaith Cymhwysedd Digidol cyflawn i’r disgyblion. Er fy mod wedi cael fy magu mewn byd o dechnoleg ag yn hyderus wrth gyflwyno’r llinynnau ‘Rhyngweithio a Chydweithio’ a ‘Cynhyrchu’ (Llywodraeth Cymru, 2016). Teimlaf fod angen i mi weithio ar agweddau o’r llinyn ‘Data a Meddwl  Cyfrifiadurol’. Teimlaf fod nifer o athrawon presennol ag athrawon newydd gymhwyso yn teimlo bod angen hyfforddiant a datblygu eu sgiliau yn y llinyn penodol yma. Er mwyn cynnydd fy nealltwriaeth ac ymchwilio awgryma Savage a Barnett (2015) modelau defnyddiol yw defnyddio wrth gynnwys cymhwysedd digidol yn fy ngwersi. Sonnir amdan fodel ‘Hobbs’ (2010, dyfynnwyd yn Savage a Barnett, 2015) sy’n canolbwyntio ar bump agwedd gwahanol o gymhwysedd digidol a sut yw plethi i mewn i’r gwersi.</w:t>
      </w:r>
    </w:p>
    <w:p w:rsidR="00484E18" w:rsidRPr="00053598" w:rsidRDefault="00F84BE1" w:rsidP="00CC037F">
      <w:pPr>
        <w:spacing w:line="360" w:lineRule="auto"/>
        <w:rPr>
          <w:rFonts w:ascii="Times New Roman" w:hAnsi="Times New Roman" w:cs="Times New Roman"/>
          <w:sz w:val="24"/>
          <w:szCs w:val="24"/>
        </w:rPr>
      </w:pPr>
      <w:r w:rsidRPr="00053598">
        <w:rPr>
          <w:rFonts w:ascii="Times New Roman" w:hAnsi="Times New Roman" w:cs="Times New Roman"/>
          <w:sz w:val="24"/>
          <w:szCs w:val="24"/>
        </w:rPr>
        <w:t>Yr ail darged rwyf am osod ar gyfer fy mhrofiad addysgu nesaf a thu hwnt yw cynnwys asesiadau a sylwadau yn ymwneud a llythrennedd, rhifedd a chymhwysedd digidol wrth asesu gwaith disgyblion yn y meysydd eraill. Noda’r Llywodraeth (2018, t.26) ym mhasbort athrawon bod angen i’r  “athro’n cynhyrchu cofnodion ac adroddiadau priodol, amserol a chywir ac mae’n rhoi adborth i helpu i sicrhau gwell dealltwriaeth o’r dysgu, a gwella’r profiad dysgu”.</w:t>
      </w:r>
    </w:p>
    <w:p w:rsidR="009035A8" w:rsidRPr="00053598" w:rsidRDefault="00F24979" w:rsidP="00CC037F">
      <w:pPr>
        <w:spacing w:line="360" w:lineRule="auto"/>
        <w:rPr>
          <w:rFonts w:ascii="Times New Roman" w:hAnsi="Times New Roman" w:cs="Times New Roman"/>
          <w:sz w:val="24"/>
          <w:szCs w:val="24"/>
        </w:rPr>
      </w:pPr>
      <w:r w:rsidRPr="00053598">
        <w:rPr>
          <w:rFonts w:ascii="Times New Roman" w:hAnsi="Times New Roman" w:cs="Times New Roman"/>
          <w:sz w:val="24"/>
          <w:szCs w:val="24"/>
        </w:rPr>
        <w:t>O ganlyniad i’r drafodaeth ynglŷn â manteision a chyfyngiadau’r cyfrifoldebau trawsgwricwlaidd awgrymir argymhellion ar gyfer  Llywodraeth Cymru a chonsortia lleol. Yn gyntaf argymhellir bod enghreifftiau o gymhwysedd digidol yn cael ei blethu i mewn i dasgau cyfoethog yn seiliedig ar fywyd go iawn yn cael ei dangos gan gonsortia lleol. Drwy wneud hyn bydd sylfaen gan yr athrawon i weithio ohono. Gwêl gyfle i fanteisio ar arbenigwyr yn y maes drwy benodi a hyfforddi cydlynydd Digidol ym mhob ysgol er mwyn cefnogi holl staff yr ysgol. Byddai gofyn i’r arweinydd i “wneud cynlluniau i sicrhau bod themâu trawsgwricwlaidd yn cael eu defnyddio’n rheolaidd” (Llywodraeth, 2018, t.77). Trwy sefydlu cydlynydd byddai modd sicrhau bod cymhwysedd digidol yn cael ei ddarparu i’r lefel gorau ar draws yr ysgol.</w:t>
      </w:r>
    </w:p>
    <w:p w:rsidR="00CB3838" w:rsidRPr="00053598" w:rsidRDefault="00F84BE1" w:rsidP="00CC037F">
      <w:pPr>
        <w:spacing w:line="360" w:lineRule="auto"/>
        <w:rPr>
          <w:rFonts w:ascii="Times New Roman" w:hAnsi="Times New Roman" w:cs="Times New Roman"/>
          <w:sz w:val="24"/>
          <w:szCs w:val="24"/>
        </w:rPr>
      </w:pPr>
      <w:r w:rsidRPr="00053598">
        <w:rPr>
          <w:rFonts w:ascii="Times New Roman" w:hAnsi="Times New Roman" w:cs="Times New Roman"/>
          <w:sz w:val="24"/>
          <w:szCs w:val="24"/>
        </w:rPr>
        <w:t>Gwelir nad oedd gan rieni ddigon o ddealltwriaeth ynglŷn â’r newidiadau a chydbwysedd y tri chyfrifoldeb trawsgwricwlaidd. Mae’r ail argymhelliad wedi anelu at L</w:t>
      </w:r>
      <w:r w:rsidR="003124F4" w:rsidRPr="00053598">
        <w:rPr>
          <w:rFonts w:ascii="Times New Roman" w:hAnsi="Times New Roman" w:cs="Times New Roman"/>
          <w:sz w:val="24"/>
          <w:szCs w:val="24"/>
        </w:rPr>
        <w:t>y</w:t>
      </w:r>
      <w:r w:rsidRPr="00053598">
        <w:rPr>
          <w:rFonts w:ascii="Times New Roman" w:hAnsi="Times New Roman" w:cs="Times New Roman"/>
          <w:sz w:val="24"/>
          <w:szCs w:val="24"/>
        </w:rPr>
        <w:t xml:space="preserve">wodraeth </w:t>
      </w:r>
      <w:r w:rsidR="003124F4" w:rsidRPr="00053598">
        <w:rPr>
          <w:rFonts w:ascii="Times New Roman" w:hAnsi="Times New Roman" w:cs="Times New Roman"/>
          <w:sz w:val="24"/>
          <w:szCs w:val="24"/>
        </w:rPr>
        <w:t xml:space="preserve">Cymru </w:t>
      </w:r>
      <w:r w:rsidRPr="00053598">
        <w:rPr>
          <w:rFonts w:ascii="Times New Roman" w:hAnsi="Times New Roman" w:cs="Times New Roman"/>
          <w:sz w:val="24"/>
          <w:szCs w:val="24"/>
        </w:rPr>
        <w:t>sef bod angen cyhoeddi llyfryn gwybodaeth yn cynnig canllaw i’r rhieni gydag esboniad o’r newidiadau a sut mae’r cyfrifoldebau yn cysylltu gyda gweddill y cwricwlwm. Gellir argymell hefyd strategaethau gall rhieni ddefnyddio yn y cartref i ddatblygu sgiliau’r cyfrifoldebau.</w:t>
      </w:r>
    </w:p>
    <w:p w:rsidR="00544B11" w:rsidRPr="00053598" w:rsidRDefault="00F24979" w:rsidP="00CC037F">
      <w:pPr>
        <w:spacing w:line="360" w:lineRule="auto"/>
        <w:rPr>
          <w:rFonts w:ascii="Times New Roman" w:hAnsi="Times New Roman" w:cs="Times New Roman"/>
          <w:sz w:val="24"/>
          <w:szCs w:val="24"/>
        </w:rPr>
      </w:pPr>
      <w:r w:rsidRPr="00053598">
        <w:rPr>
          <w:rFonts w:ascii="Times New Roman" w:hAnsi="Times New Roman" w:cs="Times New Roman"/>
          <w:sz w:val="24"/>
          <w:szCs w:val="24"/>
        </w:rPr>
        <w:t>Y trydydd argymhelliad yw bod y consortia lleol neu glwstwr o ysgolion yn rhoi cymorth ar sut i gynllunio cyfleoedd i addysgu’r cyfrifoldebau trawsgwricwlaidd gan fod rhai ysgolion dal i fethu a chynllunio digon o gyfleoedd. Argymhellir bod ysgolion yn rhannu arfer dda gyda’i gilydd er mwyn sbarduno syniadau a sicrhau bod pawb yn glir ar sut i blethu’r cyfrifoldebau i mewn i’r meysydd dysgu. Cysylltir hyn gyda gwybodaeth pwnc athrawon a bwysleisia Barnes (2011, t.27) “without a clear understanding of subject progression, neither appropriate challenge nor appropriate skill development are possible”.</w:t>
      </w:r>
    </w:p>
    <w:bookmarkEnd w:id="0"/>
    <w:p w:rsidR="00147AAD" w:rsidRPr="00053598" w:rsidRDefault="00147AAD" w:rsidP="00927154">
      <w:pPr>
        <w:pStyle w:val="Default"/>
        <w:rPr>
          <w:rFonts w:ascii="Times New Roman" w:hAnsi="Times New Roman" w:cs="Times New Roman"/>
          <w:b/>
          <w:color w:val="auto"/>
        </w:rPr>
      </w:pPr>
    </w:p>
    <w:p w:rsidR="00E93AEB" w:rsidRPr="00053598" w:rsidRDefault="00E93AEB" w:rsidP="00544B11">
      <w:pPr>
        <w:pStyle w:val="Default"/>
        <w:rPr>
          <w:rFonts w:ascii="Times New Roman" w:hAnsi="Times New Roman" w:cs="Times New Roman"/>
          <w:b/>
          <w:color w:val="auto"/>
        </w:rPr>
      </w:pPr>
    </w:p>
    <w:p w:rsidR="00A95F9C" w:rsidRPr="00053598" w:rsidRDefault="00A95F9C" w:rsidP="00544B11">
      <w:pPr>
        <w:pStyle w:val="Default"/>
        <w:rPr>
          <w:rFonts w:ascii="Times New Roman" w:hAnsi="Times New Roman" w:cs="Times New Roman"/>
          <w:b/>
          <w:color w:val="auto"/>
        </w:rPr>
      </w:pPr>
    </w:p>
    <w:p w:rsidR="00F504B1" w:rsidRPr="00053598" w:rsidRDefault="00F504B1" w:rsidP="00544B11">
      <w:pPr>
        <w:pStyle w:val="Default"/>
        <w:rPr>
          <w:rFonts w:ascii="Times New Roman" w:hAnsi="Times New Roman" w:cs="Times New Roman"/>
          <w:b/>
          <w:color w:val="auto"/>
        </w:rPr>
      </w:pPr>
    </w:p>
    <w:p w:rsidR="00F504B1" w:rsidRPr="00053598" w:rsidRDefault="00F504B1" w:rsidP="00544B11">
      <w:pPr>
        <w:pStyle w:val="Default"/>
        <w:rPr>
          <w:rFonts w:ascii="Times New Roman" w:hAnsi="Times New Roman" w:cs="Times New Roman"/>
          <w:b/>
          <w:color w:val="auto"/>
        </w:rPr>
      </w:pPr>
    </w:p>
    <w:p w:rsidR="00F504B1" w:rsidRPr="00053598" w:rsidRDefault="00F504B1" w:rsidP="00544B11">
      <w:pPr>
        <w:pStyle w:val="Default"/>
        <w:rPr>
          <w:rFonts w:ascii="Times New Roman" w:hAnsi="Times New Roman" w:cs="Times New Roman"/>
          <w:b/>
          <w:color w:val="auto"/>
        </w:rPr>
      </w:pPr>
    </w:p>
    <w:p w:rsidR="00F504B1" w:rsidRPr="00053598" w:rsidRDefault="00F504B1" w:rsidP="00544B11">
      <w:pPr>
        <w:pStyle w:val="Default"/>
        <w:rPr>
          <w:rFonts w:ascii="Times New Roman" w:hAnsi="Times New Roman" w:cs="Times New Roman"/>
          <w:b/>
          <w:color w:val="auto"/>
        </w:rPr>
      </w:pPr>
    </w:p>
    <w:p w:rsidR="00F504B1" w:rsidRPr="00053598" w:rsidRDefault="00F504B1" w:rsidP="00544B11">
      <w:pPr>
        <w:pStyle w:val="Default"/>
        <w:rPr>
          <w:rFonts w:ascii="Times New Roman" w:hAnsi="Times New Roman" w:cs="Times New Roman"/>
          <w:b/>
          <w:color w:val="auto"/>
        </w:rPr>
      </w:pPr>
    </w:p>
    <w:p w:rsidR="00F504B1" w:rsidRPr="00053598" w:rsidRDefault="00F504B1" w:rsidP="00544B11">
      <w:pPr>
        <w:pStyle w:val="Default"/>
        <w:rPr>
          <w:rFonts w:ascii="Times New Roman" w:hAnsi="Times New Roman" w:cs="Times New Roman"/>
          <w:b/>
          <w:color w:val="auto"/>
        </w:rPr>
      </w:pPr>
    </w:p>
    <w:p w:rsidR="00F504B1" w:rsidRPr="00053598" w:rsidRDefault="00F504B1" w:rsidP="00544B11">
      <w:pPr>
        <w:pStyle w:val="Default"/>
        <w:rPr>
          <w:rFonts w:ascii="Times New Roman" w:hAnsi="Times New Roman" w:cs="Times New Roman"/>
          <w:b/>
          <w:color w:val="auto"/>
        </w:rPr>
      </w:pPr>
    </w:p>
    <w:p w:rsidR="00F504B1" w:rsidRPr="00053598" w:rsidRDefault="00F504B1" w:rsidP="00544B11">
      <w:pPr>
        <w:pStyle w:val="Default"/>
        <w:rPr>
          <w:rFonts w:ascii="Times New Roman" w:hAnsi="Times New Roman" w:cs="Times New Roman"/>
          <w:b/>
          <w:color w:val="auto"/>
        </w:rPr>
      </w:pPr>
    </w:p>
    <w:p w:rsidR="00F504B1" w:rsidRPr="00053598" w:rsidRDefault="00F504B1" w:rsidP="00544B11">
      <w:pPr>
        <w:pStyle w:val="Default"/>
        <w:rPr>
          <w:rFonts w:ascii="Times New Roman" w:hAnsi="Times New Roman" w:cs="Times New Roman"/>
          <w:b/>
          <w:color w:val="auto"/>
        </w:rPr>
      </w:pPr>
    </w:p>
    <w:p w:rsidR="00F504B1" w:rsidRPr="00053598" w:rsidRDefault="00F504B1" w:rsidP="00544B11">
      <w:pPr>
        <w:pStyle w:val="Default"/>
        <w:rPr>
          <w:rFonts w:ascii="Times New Roman" w:hAnsi="Times New Roman" w:cs="Times New Roman"/>
          <w:b/>
          <w:color w:val="auto"/>
        </w:rPr>
      </w:pPr>
    </w:p>
    <w:p w:rsidR="00A95F9C" w:rsidRPr="00053598" w:rsidRDefault="00A95F9C" w:rsidP="00544B11">
      <w:pPr>
        <w:pStyle w:val="Default"/>
        <w:rPr>
          <w:rFonts w:ascii="Times New Roman" w:hAnsi="Times New Roman" w:cs="Times New Roman"/>
          <w:b/>
          <w:color w:val="auto"/>
        </w:rPr>
      </w:pPr>
    </w:p>
    <w:p w:rsidR="00E93AEB" w:rsidRPr="00053598" w:rsidRDefault="00E93AEB" w:rsidP="00544B11">
      <w:pPr>
        <w:pStyle w:val="Default"/>
        <w:rPr>
          <w:rFonts w:ascii="Times New Roman" w:hAnsi="Times New Roman" w:cs="Times New Roman"/>
          <w:b/>
          <w:color w:val="auto"/>
          <w:u w:val="single"/>
        </w:rPr>
      </w:pPr>
      <w:r w:rsidRPr="00053598">
        <w:rPr>
          <w:rFonts w:ascii="Times New Roman" w:hAnsi="Times New Roman" w:cs="Times New Roman"/>
          <w:b/>
          <w:color w:val="auto"/>
          <w:u w:val="single"/>
        </w:rPr>
        <w:t>Rhestr gyfeiriadau</w:t>
      </w:r>
    </w:p>
    <w:p w:rsidR="00E93AEB" w:rsidRPr="00053598" w:rsidRDefault="00E93AEB" w:rsidP="00544B11">
      <w:pPr>
        <w:pStyle w:val="Default"/>
        <w:rPr>
          <w:rFonts w:ascii="Times New Roman" w:hAnsi="Times New Roman" w:cs="Times New Roman"/>
          <w:b/>
          <w:color w:val="auto"/>
        </w:rPr>
      </w:pPr>
    </w:p>
    <w:p w:rsidR="00145B32" w:rsidRPr="00053598" w:rsidRDefault="00F24979"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Arthur, S., Crick, T. a Hayward, J. (2013) </w:t>
      </w:r>
      <w:r w:rsidRPr="00053598">
        <w:rPr>
          <w:rFonts w:ascii="Times New Roman" w:hAnsi="Times New Roman" w:cs="Times New Roman"/>
          <w:i/>
          <w:iCs/>
          <w:sz w:val="24"/>
          <w:szCs w:val="24"/>
          <w:lang w:val="cy-GB"/>
        </w:rPr>
        <w:t xml:space="preserve">Adroddiad y Grŵp Llywio TGCh i Lywodraeth Cymru. </w:t>
      </w:r>
      <w:r w:rsidRPr="00053598">
        <w:rPr>
          <w:rFonts w:ascii="Times New Roman" w:hAnsi="Times New Roman" w:cs="Times New Roman"/>
          <w:sz w:val="24"/>
          <w:szCs w:val="24"/>
          <w:lang w:val="cy-GB"/>
        </w:rPr>
        <w:t xml:space="preserve">Ar gael yn: </w:t>
      </w:r>
      <w:r w:rsidRPr="00053598">
        <w:rPr>
          <w:rFonts w:ascii="Times New Roman" w:hAnsi="Times New Roman" w:cs="Times New Roman"/>
          <w:color w:val="0563C1"/>
          <w:sz w:val="24"/>
          <w:szCs w:val="24"/>
          <w:u w:val="single"/>
          <w:lang w:val="cy-GB"/>
        </w:rPr>
        <w:t>&lt;http://learning.gov.wales/docs/learningwales/publications/131008-ict-steering-group-report-cy.pdf&gt;</w:t>
      </w:r>
      <w:r w:rsidRPr="00053598">
        <w:rPr>
          <w:rFonts w:ascii="Times New Roman" w:hAnsi="Times New Roman" w:cs="Times New Roman"/>
          <w:sz w:val="24"/>
          <w:szCs w:val="24"/>
          <w:lang w:val="cy-GB"/>
        </w:rPr>
        <w:t xml:space="preserve"> (Darllenwyd: 3 Rhagfyr 2018).</w:t>
      </w:r>
    </w:p>
    <w:p w:rsidR="00145B32" w:rsidRPr="00053598"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Barnes, J. (2011) </w:t>
      </w:r>
      <w:r w:rsidRPr="00053598">
        <w:rPr>
          <w:rFonts w:ascii="Times New Roman" w:hAnsi="Times New Roman" w:cs="Times New Roman"/>
          <w:i/>
          <w:sz w:val="24"/>
          <w:szCs w:val="24"/>
          <w:lang w:val="cy-GB"/>
        </w:rPr>
        <w:t xml:space="preserve">Cross-Curricular Learning 3-14. </w:t>
      </w:r>
      <w:r w:rsidRPr="00053598">
        <w:rPr>
          <w:rFonts w:ascii="Times New Roman" w:hAnsi="Times New Roman" w:cs="Times New Roman"/>
          <w:sz w:val="24"/>
          <w:szCs w:val="24"/>
          <w:lang w:val="cy-GB"/>
        </w:rPr>
        <w:t xml:space="preserve">2il Arg. London: SAGE Publications. </w:t>
      </w:r>
    </w:p>
    <w:p w:rsidR="00145B32" w:rsidRPr="00053598" w:rsidRDefault="00145B32" w:rsidP="00F504B1">
      <w:pPr>
        <w:spacing w:line="360" w:lineRule="auto"/>
        <w:ind w:left="360"/>
        <w:rPr>
          <w:rFonts w:ascii="Times New Roman" w:hAnsi="Times New Roman" w:cs="Times New Roman"/>
          <w:sz w:val="24"/>
          <w:szCs w:val="24"/>
        </w:rPr>
      </w:pPr>
      <w:r w:rsidRPr="00053598">
        <w:rPr>
          <w:rFonts w:ascii="Times New Roman" w:hAnsi="Times New Roman" w:cs="Times New Roman"/>
          <w:sz w:val="24"/>
          <w:szCs w:val="24"/>
        </w:rPr>
        <w:t xml:space="preserve">Donaldson, G. (2015) </w:t>
      </w:r>
      <w:r w:rsidRPr="00053598">
        <w:rPr>
          <w:rFonts w:ascii="Times New Roman" w:hAnsi="Times New Roman" w:cs="Times New Roman"/>
          <w:i/>
          <w:iCs/>
          <w:sz w:val="24"/>
          <w:szCs w:val="24"/>
        </w:rPr>
        <w:t>Dyfodol Llwyddiannus : Adolygiad Annibynnol o’r Cwricwlwm a’r Trefniadau Asesu yng Nghymru.</w:t>
      </w:r>
      <w:r w:rsidRPr="00053598">
        <w:rPr>
          <w:rFonts w:ascii="Times New Roman" w:hAnsi="Times New Roman" w:cs="Times New Roman"/>
          <w:sz w:val="24"/>
          <w:szCs w:val="24"/>
        </w:rPr>
        <w:t xml:space="preserve"> Caerdydd : Llywodraeth Cymru.</w:t>
      </w:r>
    </w:p>
    <w:p w:rsidR="00145B32" w:rsidRPr="00053598"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Dwyer, R. (2017) </w:t>
      </w:r>
      <w:r w:rsidRPr="00053598">
        <w:rPr>
          <w:rFonts w:ascii="Times New Roman" w:hAnsi="Times New Roman" w:cs="Times New Roman"/>
          <w:i/>
          <w:sz w:val="24"/>
          <w:szCs w:val="24"/>
          <w:lang w:val="cy-GB"/>
        </w:rPr>
        <w:t>Rydym ar daith Fframwaith Cymhwysedd Digidol fel pawb arall!</w:t>
      </w:r>
      <w:r w:rsidRPr="00053598">
        <w:rPr>
          <w:rFonts w:ascii="Times New Roman" w:hAnsi="Times New Roman" w:cs="Times New Roman"/>
          <w:sz w:val="24"/>
          <w:szCs w:val="24"/>
          <w:lang w:val="cy-GB"/>
        </w:rPr>
        <w:t xml:space="preserve"> Ar gael yn: </w:t>
      </w:r>
      <w:hyperlink r:id="rId8" w:history="1">
        <w:r w:rsidRPr="00053598">
          <w:rPr>
            <w:rStyle w:val="Hyperlink"/>
            <w:rFonts w:ascii="Times New Roman" w:hAnsi="Times New Roman" w:cs="Times New Roman"/>
            <w:sz w:val="24"/>
            <w:szCs w:val="24"/>
            <w:lang w:val="cy-GB"/>
          </w:rPr>
          <w:t>https://cwricwlwmigymru.llyw.cymru/2017/03/17/rydym-ar-daith-ffcd-fel-pawb-arall-darllenwch-am-yr-hyn-rydym-wedii-ddysgu/</w:t>
        </w:r>
      </w:hyperlink>
      <w:r w:rsidRPr="00053598">
        <w:rPr>
          <w:rFonts w:ascii="Times New Roman" w:hAnsi="Times New Roman" w:cs="Times New Roman"/>
          <w:sz w:val="24"/>
          <w:szCs w:val="24"/>
          <w:lang w:val="cy-GB"/>
        </w:rPr>
        <w:t xml:space="preserve"> (Darllenwyd: 9 Rhagfyr 2018). </w:t>
      </w:r>
    </w:p>
    <w:p w:rsidR="00145B32" w:rsidRPr="00053598" w:rsidRDefault="00F24979"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Estyn. (2011) </w:t>
      </w:r>
      <w:r w:rsidRPr="00053598">
        <w:rPr>
          <w:rFonts w:ascii="Times New Roman" w:hAnsi="Times New Roman" w:cs="Times New Roman"/>
          <w:i/>
          <w:iCs/>
          <w:sz w:val="24"/>
          <w:szCs w:val="24"/>
          <w:lang w:val="cy-GB"/>
        </w:rPr>
        <w:t xml:space="preserve">Llythrennedd a’r Cyfnod Sylfaen - Arfarniad o roi’r Cyfnod Sylfaen ar gyfer plant pump i chwech oed ar waith mewn ysgolion cynradd, gyda chyfeiriad arbennig at lythrennedd. </w:t>
      </w:r>
      <w:r w:rsidRPr="00053598">
        <w:rPr>
          <w:rFonts w:ascii="Times New Roman" w:hAnsi="Times New Roman" w:cs="Times New Roman"/>
          <w:sz w:val="24"/>
          <w:szCs w:val="24"/>
          <w:lang w:val="cy-GB"/>
        </w:rPr>
        <w:t xml:space="preserve">Caerdydd: Estyn. Ar gael yn: </w:t>
      </w:r>
      <w:r w:rsidRPr="00053598">
        <w:rPr>
          <w:rFonts w:ascii="Times New Roman" w:hAnsi="Times New Roman" w:cs="Times New Roman"/>
          <w:color w:val="0563C1"/>
          <w:sz w:val="24"/>
          <w:szCs w:val="24"/>
          <w:u w:val="single"/>
        </w:rPr>
        <w:t xml:space="preserve">&lt;https://www.estyn.gov.wales/sites/default/files/documents/Lythrennedd%20a%27r%20Cyfnod%20Sylfaen%20-%20Medi%202011.pdf&gt; </w:t>
      </w:r>
      <w:r w:rsidRPr="00053598">
        <w:rPr>
          <w:rFonts w:ascii="Times New Roman" w:hAnsi="Times New Roman" w:cs="Times New Roman"/>
          <w:sz w:val="24"/>
          <w:szCs w:val="24"/>
        </w:rPr>
        <w:t xml:space="preserve"> (Darllenwyd: 5 Rhagfyr 2018).</w:t>
      </w:r>
    </w:p>
    <w:p w:rsidR="00145B32" w:rsidRPr="00053598"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Estyn. (2017) </w:t>
      </w:r>
      <w:r w:rsidRPr="00053598">
        <w:rPr>
          <w:rFonts w:ascii="Times New Roman" w:hAnsi="Times New Roman" w:cs="Times New Roman"/>
          <w:i/>
          <w:sz w:val="24"/>
          <w:szCs w:val="24"/>
          <w:lang w:val="cy-GB"/>
        </w:rPr>
        <w:t xml:space="preserve">Arweiniad atodol: arolygu rhifedd mewn ysgolion. </w:t>
      </w:r>
      <w:r w:rsidRPr="00053598">
        <w:rPr>
          <w:rFonts w:ascii="Times New Roman" w:hAnsi="Times New Roman" w:cs="Times New Roman"/>
          <w:sz w:val="24"/>
          <w:szCs w:val="24"/>
          <w:lang w:val="cy-GB"/>
        </w:rPr>
        <w:t>Caerdydd: Estyn. Ar gael yn:</w:t>
      </w:r>
      <w:r w:rsidRPr="00053598">
        <w:rPr>
          <w:rFonts w:ascii="Times New Roman" w:hAnsi="Times New Roman" w:cs="Times New Roman"/>
          <w:sz w:val="24"/>
          <w:szCs w:val="24"/>
        </w:rPr>
        <w:t xml:space="preserve"> </w:t>
      </w:r>
      <w:hyperlink r:id="rId9" w:history="1">
        <w:r w:rsidRPr="00053598">
          <w:rPr>
            <w:rStyle w:val="Hyperlink"/>
            <w:rFonts w:ascii="Times New Roman" w:hAnsi="Times New Roman" w:cs="Times New Roman"/>
            <w:sz w:val="24"/>
            <w:szCs w:val="24"/>
            <w:lang w:val="cy-GB"/>
          </w:rPr>
          <w:t>https://www.estyn.llyw.cymru/sites/default/files/documents/NIA%20Supplementary%20guidance%20-%20numeracy%20cy.pdf</w:t>
        </w:r>
      </w:hyperlink>
      <w:r w:rsidRPr="00053598">
        <w:rPr>
          <w:rFonts w:ascii="Times New Roman" w:hAnsi="Times New Roman" w:cs="Times New Roman"/>
          <w:sz w:val="24"/>
          <w:szCs w:val="24"/>
          <w:lang w:val="cy-GB"/>
        </w:rPr>
        <w:t xml:space="preserve"> (Darllenwyd: 1 Rhagfyr 2018). </w:t>
      </w:r>
    </w:p>
    <w:p w:rsidR="00145B32" w:rsidRPr="00053598" w:rsidRDefault="00F24979"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Estyn. (2018) </w:t>
      </w:r>
      <w:r w:rsidRPr="00053598">
        <w:rPr>
          <w:rFonts w:ascii="Times New Roman" w:hAnsi="Times New Roman" w:cs="Times New Roman"/>
          <w:i/>
          <w:iCs/>
          <w:sz w:val="24"/>
          <w:szCs w:val="24"/>
          <w:lang w:val="cy-GB"/>
        </w:rPr>
        <w:t xml:space="preserve">Adroddiad Blynyddol Prif Arolygydd Ei Mawrhydi dros Addysg a Hyfforddiant yng Nghymru. </w:t>
      </w:r>
      <w:r w:rsidRPr="00053598">
        <w:rPr>
          <w:rFonts w:ascii="Times New Roman" w:hAnsi="Times New Roman" w:cs="Times New Roman"/>
          <w:sz w:val="24"/>
          <w:szCs w:val="24"/>
          <w:lang w:val="cy-GB"/>
        </w:rPr>
        <w:t xml:space="preserve">Caerdydd: Estyn. Ar gael yn: </w:t>
      </w:r>
      <w:r w:rsidRPr="00053598">
        <w:rPr>
          <w:rFonts w:ascii="Times New Roman" w:hAnsi="Times New Roman" w:cs="Times New Roman"/>
          <w:color w:val="0563C1"/>
          <w:sz w:val="24"/>
          <w:szCs w:val="24"/>
          <w:u w:val="single"/>
          <w:lang w:val="cy-GB"/>
        </w:rPr>
        <w:t>&lt;https://www.estyn.llyw.cymru/sites/default/files/documents/Estyn_Annual%20Report_Accessible_Welsh_2018.pdf&gt;</w:t>
      </w:r>
      <w:r w:rsidRPr="00053598">
        <w:rPr>
          <w:rFonts w:ascii="Times New Roman" w:hAnsi="Times New Roman" w:cs="Times New Roman"/>
          <w:sz w:val="24"/>
          <w:szCs w:val="24"/>
          <w:lang w:val="cy-GB"/>
        </w:rPr>
        <w:t xml:space="preserve"> (Darllenwyd: 25 Tachwedd 2018).</w:t>
      </w:r>
    </w:p>
    <w:p w:rsidR="00145B32" w:rsidRPr="00053598"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Estyn. (2018) </w:t>
      </w:r>
      <w:r w:rsidRPr="00053598">
        <w:rPr>
          <w:rFonts w:ascii="Times New Roman" w:hAnsi="Times New Roman" w:cs="Times New Roman"/>
          <w:i/>
          <w:sz w:val="24"/>
          <w:szCs w:val="24"/>
          <w:lang w:val="cy-GB"/>
        </w:rPr>
        <w:t xml:space="preserve">Paratoi ar gyfer y Fframwaith Cymhwysedd Digidol. </w:t>
      </w:r>
      <w:r w:rsidRPr="00053598">
        <w:rPr>
          <w:rFonts w:ascii="Times New Roman" w:hAnsi="Times New Roman" w:cs="Times New Roman"/>
          <w:sz w:val="24"/>
          <w:szCs w:val="24"/>
          <w:lang w:val="cy-GB"/>
        </w:rPr>
        <w:t xml:space="preserve">Caerdydd: Estyn. Ar gael yn: </w:t>
      </w:r>
      <w:hyperlink r:id="rId10" w:history="1">
        <w:r w:rsidRPr="00053598">
          <w:rPr>
            <w:rStyle w:val="Hyperlink"/>
            <w:rFonts w:ascii="Times New Roman" w:hAnsi="Times New Roman" w:cs="Times New Roman"/>
            <w:sz w:val="24"/>
            <w:szCs w:val="24"/>
            <w:lang w:val="cy-GB"/>
          </w:rPr>
          <w:t>https://www.estyn.gov.wales/sites/default/files/documents/Preparing%20for%20the%20DCF%20cym.pdf</w:t>
        </w:r>
      </w:hyperlink>
      <w:r w:rsidRPr="00053598">
        <w:rPr>
          <w:rFonts w:ascii="Times New Roman" w:hAnsi="Times New Roman" w:cs="Times New Roman"/>
          <w:sz w:val="24"/>
          <w:szCs w:val="24"/>
          <w:lang w:val="cy-GB"/>
        </w:rPr>
        <w:t xml:space="preserve"> (Darllenwyd: 25 Tachwedd 2018). </w:t>
      </w:r>
    </w:p>
    <w:p w:rsidR="00145B32" w:rsidRPr="00053598"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Is Adran y Cwricwlwm. (2018) </w:t>
      </w:r>
      <w:r w:rsidRPr="00053598">
        <w:rPr>
          <w:rFonts w:ascii="Times New Roman" w:hAnsi="Times New Roman" w:cs="Times New Roman"/>
          <w:i/>
          <w:sz w:val="24"/>
          <w:szCs w:val="24"/>
          <w:lang w:val="cy-GB"/>
        </w:rPr>
        <w:t xml:space="preserve">Trefniadau asesu statudol ar gyfer y Cyfnod Sylfaen a diwedd Cyfnod Allweddol 2 a 3. </w:t>
      </w:r>
      <w:r w:rsidRPr="00053598">
        <w:rPr>
          <w:rFonts w:ascii="Times New Roman" w:hAnsi="Times New Roman" w:cs="Times New Roman"/>
          <w:sz w:val="24"/>
          <w:szCs w:val="24"/>
          <w:lang w:val="cy-GB"/>
        </w:rPr>
        <w:t xml:space="preserve">Caerdydd: Llywodraeth Cymru. Ar gael yn: </w:t>
      </w:r>
      <w:hyperlink r:id="rId11" w:history="1">
        <w:r w:rsidRPr="00053598">
          <w:rPr>
            <w:rStyle w:val="Hyperlink"/>
            <w:rFonts w:ascii="Times New Roman" w:hAnsi="Times New Roman" w:cs="Times New Roman"/>
            <w:sz w:val="24"/>
            <w:szCs w:val="24"/>
            <w:lang w:val="cy-GB"/>
          </w:rPr>
          <w:t>http://learning.gov.wales/docs/learningwales/publications/181025-statutory-assessment-arrangements-cy.pdf</w:t>
        </w:r>
      </w:hyperlink>
      <w:r w:rsidRPr="00053598">
        <w:rPr>
          <w:rFonts w:ascii="Times New Roman" w:hAnsi="Times New Roman" w:cs="Times New Roman"/>
          <w:sz w:val="24"/>
          <w:szCs w:val="24"/>
          <w:lang w:val="cy-GB"/>
        </w:rPr>
        <w:t xml:space="preserve"> (Darllenwyd: 8 Rhagfyr 2018). </w:t>
      </w:r>
    </w:p>
    <w:p w:rsidR="00145B32" w:rsidRPr="00053598" w:rsidRDefault="00F24979"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Is</w:t>
      </w:r>
      <w:r w:rsidR="00965A46" w:rsidRPr="00053598">
        <w:rPr>
          <w:rFonts w:ascii="Times New Roman" w:hAnsi="Times New Roman" w:cs="Times New Roman"/>
          <w:sz w:val="24"/>
          <w:szCs w:val="24"/>
          <w:lang w:val="cy-GB"/>
        </w:rPr>
        <w:t xml:space="preserve"> A</w:t>
      </w:r>
      <w:r w:rsidRPr="00053598">
        <w:rPr>
          <w:rFonts w:ascii="Times New Roman" w:hAnsi="Times New Roman" w:cs="Times New Roman"/>
          <w:sz w:val="24"/>
          <w:szCs w:val="24"/>
          <w:lang w:val="cy-GB"/>
        </w:rPr>
        <w:t xml:space="preserve">dran Diwygio’r Cwricwlwm. (2018) </w:t>
      </w:r>
      <w:r w:rsidRPr="00053598">
        <w:rPr>
          <w:rFonts w:ascii="Times New Roman" w:hAnsi="Times New Roman" w:cs="Times New Roman"/>
          <w:i/>
          <w:iCs/>
          <w:sz w:val="24"/>
          <w:szCs w:val="24"/>
          <w:lang w:val="cy-GB"/>
        </w:rPr>
        <w:t xml:space="preserve">Fframwaith Cymhwysedd Digidol - Atebion i’ch cwestiynau. </w:t>
      </w:r>
      <w:r w:rsidRPr="00053598">
        <w:rPr>
          <w:rFonts w:ascii="Times New Roman" w:hAnsi="Times New Roman" w:cs="Times New Roman"/>
          <w:sz w:val="24"/>
          <w:szCs w:val="24"/>
          <w:lang w:val="cy-GB"/>
        </w:rPr>
        <w:t xml:space="preserve">Caerdydd: Llywodraeth Cymru. Ar gael yn: </w:t>
      </w:r>
      <w:r w:rsidRPr="00053598">
        <w:rPr>
          <w:rFonts w:ascii="Times New Roman" w:hAnsi="Times New Roman" w:cs="Times New Roman"/>
          <w:color w:val="0563C1"/>
          <w:sz w:val="24"/>
          <w:szCs w:val="24"/>
          <w:u w:val="single"/>
          <w:lang w:val="cy-GB"/>
        </w:rPr>
        <w:t>&lt;http://learning.gov.wales/docs/learningwales/publications/180620-dcf-your-questions-answered-2018-cy.pdf&gt;</w:t>
      </w:r>
      <w:r w:rsidRPr="00053598">
        <w:rPr>
          <w:rFonts w:ascii="Times New Roman" w:hAnsi="Times New Roman" w:cs="Times New Roman"/>
          <w:sz w:val="24"/>
          <w:szCs w:val="24"/>
          <w:lang w:val="cy-GB"/>
        </w:rPr>
        <w:t xml:space="preserve"> (Darllenwyd: 5 Rhagfyr 2018).</w:t>
      </w:r>
    </w:p>
    <w:p w:rsidR="00145B32" w:rsidRPr="00053598"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Janes,K.H. (2014) </w:t>
      </w:r>
      <w:r w:rsidRPr="00053598">
        <w:rPr>
          <w:rFonts w:ascii="Times New Roman" w:hAnsi="Times New Roman" w:cs="Times New Roman"/>
          <w:i/>
          <w:sz w:val="24"/>
          <w:szCs w:val="24"/>
          <w:lang w:val="cy-GB"/>
        </w:rPr>
        <w:t xml:space="preserve">Using the Visual Arts for Cross-Curricular Teaching and Learning. </w:t>
      </w:r>
      <w:r w:rsidRPr="00053598">
        <w:rPr>
          <w:rFonts w:ascii="Times New Roman" w:hAnsi="Times New Roman" w:cs="Times New Roman"/>
          <w:sz w:val="24"/>
          <w:szCs w:val="24"/>
          <w:lang w:val="cy-GB"/>
        </w:rPr>
        <w:t>Oxon: Routledge.</w:t>
      </w:r>
    </w:p>
    <w:p w:rsidR="00145B32" w:rsidRPr="00053598"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Kaye, L. (2017)</w:t>
      </w:r>
      <w:r w:rsidRPr="00053598">
        <w:rPr>
          <w:rFonts w:ascii="Times New Roman" w:hAnsi="Times New Roman" w:cs="Times New Roman"/>
          <w:i/>
          <w:sz w:val="24"/>
          <w:szCs w:val="24"/>
          <w:lang w:val="cy-GB"/>
        </w:rPr>
        <w:t xml:space="preserve"> Young Children in a Digital Age – Supporting learning and development with technology in early years.</w:t>
      </w:r>
      <w:r w:rsidRPr="00053598">
        <w:rPr>
          <w:rFonts w:ascii="Times New Roman" w:hAnsi="Times New Roman" w:cs="Times New Roman"/>
          <w:sz w:val="24"/>
          <w:szCs w:val="24"/>
          <w:lang w:val="cy-GB"/>
        </w:rPr>
        <w:t xml:space="preserve"> Oxon: Routledge.</w:t>
      </w:r>
    </w:p>
    <w:p w:rsidR="00145B32" w:rsidRPr="00053598"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bookmarkStart w:id="1" w:name="_Hlk532392483"/>
      <w:r w:rsidRPr="00053598">
        <w:rPr>
          <w:rFonts w:ascii="Times New Roman" w:hAnsi="Times New Roman" w:cs="Times New Roman"/>
          <w:sz w:val="24"/>
          <w:szCs w:val="24"/>
          <w:lang w:val="cy-GB"/>
        </w:rPr>
        <w:t xml:space="preserve">Llywodraeth Cymru. (2016) </w:t>
      </w:r>
      <w:r w:rsidRPr="00053598">
        <w:rPr>
          <w:rFonts w:ascii="Times New Roman" w:hAnsi="Times New Roman" w:cs="Times New Roman"/>
          <w:i/>
          <w:sz w:val="24"/>
          <w:szCs w:val="24"/>
          <w:lang w:val="cy-GB"/>
        </w:rPr>
        <w:t xml:space="preserve">Fframwaith Cymhwysedd Digidol. </w:t>
      </w:r>
      <w:r w:rsidRPr="00053598">
        <w:rPr>
          <w:rFonts w:ascii="Times New Roman" w:hAnsi="Times New Roman" w:cs="Times New Roman"/>
          <w:sz w:val="24"/>
          <w:szCs w:val="24"/>
          <w:lang w:val="cy-GB"/>
        </w:rPr>
        <w:t xml:space="preserve">Ar gael yn: </w:t>
      </w:r>
      <w:hyperlink r:id="rId12" w:history="1">
        <w:r w:rsidRPr="00053598">
          <w:rPr>
            <w:rStyle w:val="Hyperlink"/>
            <w:rFonts w:ascii="Times New Roman" w:hAnsi="Times New Roman" w:cs="Times New Roman"/>
            <w:sz w:val="24"/>
            <w:szCs w:val="24"/>
            <w:lang w:val="cy-GB"/>
          </w:rPr>
          <w:t>http://learning.gov.wales/resources/browse-all/digital-competence-framework/framework?lang=cy</w:t>
        </w:r>
      </w:hyperlink>
      <w:r w:rsidRPr="00053598">
        <w:rPr>
          <w:rFonts w:ascii="Times New Roman" w:hAnsi="Times New Roman" w:cs="Times New Roman"/>
          <w:sz w:val="24"/>
          <w:szCs w:val="24"/>
          <w:lang w:val="cy-GB"/>
        </w:rPr>
        <w:t xml:space="preserve"> (Darllenwyd: 15 Tachwedd 2018). </w:t>
      </w:r>
    </w:p>
    <w:bookmarkEnd w:id="1"/>
    <w:p w:rsidR="00145B32" w:rsidRPr="00053598"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Llywodraeth Cymru. (2018) </w:t>
      </w:r>
      <w:r w:rsidRPr="00053598">
        <w:rPr>
          <w:rFonts w:ascii="Times New Roman" w:hAnsi="Times New Roman" w:cs="Times New Roman"/>
          <w:i/>
          <w:sz w:val="24"/>
          <w:szCs w:val="24"/>
          <w:lang w:val="cy-GB"/>
        </w:rPr>
        <w:t xml:space="preserve">Safonau proffesiynol ar gyfer addysgu ac arweinyddiaeth. </w:t>
      </w:r>
      <w:r w:rsidRPr="00053598">
        <w:rPr>
          <w:rFonts w:ascii="Times New Roman" w:hAnsi="Times New Roman" w:cs="Times New Roman"/>
          <w:sz w:val="24"/>
          <w:szCs w:val="24"/>
          <w:lang w:val="cy-GB"/>
        </w:rPr>
        <w:t xml:space="preserve">Caerdydd: Llywodraeth Cymru. Ar gael yn: </w:t>
      </w:r>
      <w:hyperlink r:id="rId13" w:history="1">
        <w:r w:rsidRPr="00053598">
          <w:rPr>
            <w:rStyle w:val="Hyperlink"/>
            <w:rFonts w:ascii="Times New Roman" w:hAnsi="Times New Roman" w:cs="Times New Roman"/>
            <w:sz w:val="24"/>
            <w:szCs w:val="24"/>
            <w:lang w:val="cy-GB"/>
          </w:rPr>
          <w:t>http://learning.gov.wales/docs/learningwales/publications/180803-professional-standards-pdf-cy.pdf</w:t>
        </w:r>
      </w:hyperlink>
      <w:r w:rsidRPr="00053598">
        <w:rPr>
          <w:rFonts w:ascii="Times New Roman" w:hAnsi="Times New Roman" w:cs="Times New Roman"/>
          <w:sz w:val="24"/>
          <w:szCs w:val="24"/>
          <w:lang w:val="cy-GB"/>
        </w:rPr>
        <w:t xml:space="preserve"> (Darllenwyd: 29 Tachwedd 2018). </w:t>
      </w:r>
    </w:p>
    <w:p w:rsidR="00145B32" w:rsidRPr="00053598"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Pound, L. a  Lee, T. (2011) </w:t>
      </w:r>
      <w:r w:rsidRPr="00053598">
        <w:rPr>
          <w:rFonts w:ascii="Times New Roman" w:hAnsi="Times New Roman" w:cs="Times New Roman"/>
          <w:i/>
          <w:sz w:val="24"/>
          <w:szCs w:val="24"/>
          <w:lang w:val="cy-GB"/>
        </w:rPr>
        <w:t xml:space="preserve">Teaching Mathematics Creatively. </w:t>
      </w:r>
      <w:r w:rsidRPr="00053598">
        <w:rPr>
          <w:rFonts w:ascii="Times New Roman" w:hAnsi="Times New Roman" w:cs="Times New Roman"/>
          <w:sz w:val="24"/>
          <w:szCs w:val="24"/>
          <w:lang w:val="cy-GB"/>
        </w:rPr>
        <w:t xml:space="preserve">2il Arg. Oxon: Routledge. </w:t>
      </w:r>
    </w:p>
    <w:p w:rsidR="00145B32" w:rsidRPr="00053598"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Radnor, A. (1994) </w:t>
      </w:r>
      <w:r w:rsidRPr="00053598">
        <w:rPr>
          <w:rFonts w:ascii="Times New Roman" w:hAnsi="Times New Roman" w:cs="Times New Roman"/>
          <w:i/>
          <w:sz w:val="24"/>
          <w:szCs w:val="24"/>
          <w:lang w:val="cy-GB"/>
        </w:rPr>
        <w:t xml:space="preserve">Across the Curriculum. </w:t>
      </w:r>
      <w:r w:rsidRPr="00053598">
        <w:rPr>
          <w:rFonts w:ascii="Times New Roman" w:hAnsi="Times New Roman" w:cs="Times New Roman"/>
          <w:sz w:val="24"/>
          <w:szCs w:val="24"/>
          <w:lang w:val="cy-GB"/>
        </w:rPr>
        <w:t xml:space="preserve"> Guildford: Biddles. </w:t>
      </w:r>
    </w:p>
    <w:p w:rsidR="00145B32" w:rsidRPr="00053598"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rPr>
        <w:t xml:space="preserve">Savage, M. a Barnett, A. (2015) </w:t>
      </w:r>
      <w:r w:rsidRPr="00053598">
        <w:rPr>
          <w:rFonts w:ascii="Times New Roman" w:hAnsi="Times New Roman" w:cs="Times New Roman"/>
          <w:i/>
          <w:sz w:val="24"/>
          <w:szCs w:val="24"/>
        </w:rPr>
        <w:t xml:space="preserve">Digital Literacy for Primary Teachers. </w:t>
      </w:r>
      <w:r w:rsidRPr="00053598">
        <w:rPr>
          <w:rFonts w:ascii="Times New Roman" w:hAnsi="Times New Roman" w:cs="Times New Roman"/>
          <w:sz w:val="24"/>
          <w:szCs w:val="24"/>
        </w:rPr>
        <w:t xml:space="preserve">Northwich: Critical Publishing. </w:t>
      </w:r>
    </w:p>
    <w:p w:rsidR="00145B32" w:rsidRPr="00053598"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Shulman, L. (1986) ‘Those Who Understand Knowledge Growth in Teaching’. </w:t>
      </w:r>
      <w:r w:rsidRPr="00053598">
        <w:rPr>
          <w:rFonts w:ascii="Times New Roman" w:hAnsi="Times New Roman" w:cs="Times New Roman"/>
          <w:i/>
          <w:sz w:val="24"/>
          <w:szCs w:val="24"/>
          <w:lang w:val="cy-GB"/>
        </w:rPr>
        <w:t xml:space="preserve">Educational Researcher, </w:t>
      </w:r>
      <w:r w:rsidRPr="00053598">
        <w:rPr>
          <w:rFonts w:ascii="Times New Roman" w:hAnsi="Times New Roman" w:cs="Times New Roman"/>
          <w:sz w:val="24"/>
          <w:szCs w:val="24"/>
          <w:lang w:val="cy-GB"/>
        </w:rPr>
        <w:t xml:space="preserve">15(2), tt.4-14. Ar gael yn: </w:t>
      </w:r>
      <w:hyperlink r:id="rId14" w:anchor="metadata_info_tab_contents" w:history="1">
        <w:r w:rsidRPr="00053598">
          <w:rPr>
            <w:rStyle w:val="Hyperlink"/>
            <w:rFonts w:ascii="Times New Roman" w:hAnsi="Times New Roman" w:cs="Times New Roman"/>
            <w:sz w:val="24"/>
            <w:szCs w:val="24"/>
            <w:lang w:val="cy-GB"/>
          </w:rPr>
          <w:t>https://www.jstor.org/stable/1175860?seq=1#metadata_info_tab_contents</w:t>
        </w:r>
      </w:hyperlink>
      <w:r w:rsidRPr="00053598">
        <w:rPr>
          <w:rFonts w:ascii="Times New Roman" w:hAnsi="Times New Roman" w:cs="Times New Roman"/>
          <w:sz w:val="24"/>
          <w:szCs w:val="24"/>
          <w:lang w:val="cy-GB"/>
        </w:rPr>
        <w:t xml:space="preserve"> (Darllenwyd: 25 Tachwedd 2018). </w:t>
      </w:r>
    </w:p>
    <w:p w:rsidR="00145B32" w:rsidRPr="00053598"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World Economic Forum. (2018) </w:t>
      </w:r>
      <w:r w:rsidRPr="00053598">
        <w:rPr>
          <w:rFonts w:ascii="Times New Roman" w:hAnsi="Times New Roman" w:cs="Times New Roman"/>
          <w:i/>
          <w:sz w:val="24"/>
          <w:szCs w:val="24"/>
          <w:lang w:val="cy-GB"/>
        </w:rPr>
        <w:t xml:space="preserve">The Future of Jobs and Skills. </w:t>
      </w:r>
      <w:r w:rsidRPr="00053598">
        <w:rPr>
          <w:rFonts w:ascii="Times New Roman" w:hAnsi="Times New Roman" w:cs="Times New Roman"/>
          <w:sz w:val="24"/>
          <w:szCs w:val="24"/>
          <w:lang w:val="cy-GB"/>
        </w:rPr>
        <w:t xml:space="preserve">Ar gael yn: </w:t>
      </w:r>
      <w:hyperlink r:id="rId15" w:history="1">
        <w:r w:rsidRPr="00053598">
          <w:rPr>
            <w:rStyle w:val="Hyperlink"/>
            <w:rFonts w:ascii="Times New Roman" w:hAnsi="Times New Roman" w:cs="Times New Roman"/>
            <w:sz w:val="24"/>
            <w:szCs w:val="24"/>
            <w:lang w:val="cy-GB"/>
          </w:rPr>
          <w:t>http://reports.weforum.org/future-of-jobs-2016/chapter-1-the-future-of-jobs-and-skills/</w:t>
        </w:r>
      </w:hyperlink>
      <w:r w:rsidRPr="00053598">
        <w:rPr>
          <w:rFonts w:ascii="Times New Roman" w:hAnsi="Times New Roman" w:cs="Times New Roman"/>
          <w:sz w:val="24"/>
          <w:szCs w:val="24"/>
          <w:lang w:val="cy-GB"/>
        </w:rPr>
        <w:t xml:space="preserve"> (Darllenwyd: 2 Rhagfyr 2018). </w:t>
      </w:r>
    </w:p>
    <w:p w:rsidR="00145B32" w:rsidRPr="00053598" w:rsidRDefault="00145B32"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Yr Adran Addysg a Sgiliau. (2013) </w:t>
      </w:r>
      <w:r w:rsidRPr="00053598">
        <w:rPr>
          <w:rFonts w:ascii="Times New Roman" w:hAnsi="Times New Roman" w:cs="Times New Roman"/>
          <w:i/>
          <w:sz w:val="24"/>
          <w:szCs w:val="24"/>
        </w:rPr>
        <w:t xml:space="preserve">Addysgu ar gyfer dysgu a’r Fframwaith Llythrennedd a Rhifedd Cenedlaethol. </w:t>
      </w:r>
      <w:r w:rsidRPr="00053598">
        <w:rPr>
          <w:rFonts w:ascii="Times New Roman" w:hAnsi="Times New Roman" w:cs="Times New Roman"/>
          <w:sz w:val="24"/>
          <w:szCs w:val="24"/>
        </w:rPr>
        <w:t xml:space="preserve">Caerdydd: Llywodraeth Cymru. Ar gael yn: </w:t>
      </w:r>
      <w:hyperlink r:id="rId16" w:history="1">
        <w:r w:rsidRPr="00053598">
          <w:rPr>
            <w:rStyle w:val="Hyperlink"/>
            <w:rFonts w:ascii="Times New Roman" w:hAnsi="Times New Roman" w:cs="Times New Roman"/>
            <w:sz w:val="24"/>
            <w:szCs w:val="24"/>
          </w:rPr>
          <w:t>http://learning.gov.wales/docs/learningwales/publications/131104-assessment-for-learning-and-the-nlnf-cy.pdf</w:t>
        </w:r>
      </w:hyperlink>
      <w:r w:rsidRPr="00053598">
        <w:rPr>
          <w:rFonts w:ascii="Times New Roman" w:hAnsi="Times New Roman" w:cs="Times New Roman"/>
          <w:sz w:val="24"/>
          <w:szCs w:val="24"/>
        </w:rPr>
        <w:t xml:space="preserve"> (Darllenwyd: 30 Tachwedd 2018). </w:t>
      </w:r>
    </w:p>
    <w:p w:rsidR="00145B32" w:rsidRPr="00053598" w:rsidRDefault="00145B32" w:rsidP="00F504B1">
      <w:pPr>
        <w:autoSpaceDE w:val="0"/>
        <w:autoSpaceDN w:val="0"/>
        <w:adjustRightInd w:val="0"/>
        <w:spacing w:before="240" w:after="0" w:line="360" w:lineRule="auto"/>
        <w:ind w:left="360"/>
        <w:rPr>
          <w:rFonts w:ascii="Times New Roman" w:hAnsi="Times New Roman" w:cs="Times New Roman"/>
          <w:sz w:val="24"/>
          <w:szCs w:val="24"/>
          <w:lang w:val="cy-GB"/>
        </w:rPr>
      </w:pPr>
      <w:r w:rsidRPr="00053598">
        <w:rPr>
          <w:rFonts w:ascii="Times New Roman" w:hAnsi="Times New Roman" w:cs="Times New Roman"/>
          <w:color w:val="000000"/>
          <w:sz w:val="24"/>
          <w:szCs w:val="24"/>
          <w:lang w:val="cy-GB"/>
        </w:rPr>
        <w:t xml:space="preserve">Yr Adran Addysg a Sgiliau. (2015) </w:t>
      </w:r>
      <w:r w:rsidRPr="00053598">
        <w:rPr>
          <w:rFonts w:ascii="Times New Roman" w:hAnsi="Times New Roman" w:cs="Times New Roman"/>
          <w:i/>
          <w:iCs/>
          <w:color w:val="000000"/>
          <w:sz w:val="24"/>
          <w:szCs w:val="24"/>
          <w:lang w:val="cy-GB"/>
        </w:rPr>
        <w:t xml:space="preserve">Cymwys am oes, </w:t>
      </w:r>
      <w:r w:rsidRPr="00053598">
        <w:rPr>
          <w:rFonts w:ascii="Times New Roman" w:hAnsi="Times New Roman" w:cs="Times New Roman"/>
          <w:color w:val="000000"/>
          <w:sz w:val="24"/>
          <w:szCs w:val="24"/>
          <w:lang w:val="cy-GB"/>
        </w:rPr>
        <w:t xml:space="preserve">Caerdydd: Llywodraeth Cymru.  </w:t>
      </w:r>
      <w:hyperlink r:id="rId17" w:history="1">
        <w:r w:rsidRPr="00053598">
          <w:rPr>
            <w:rStyle w:val="Hyperlink"/>
            <w:rFonts w:ascii="Times New Roman" w:hAnsi="Times New Roman" w:cs="Times New Roman"/>
            <w:sz w:val="24"/>
            <w:szCs w:val="24"/>
            <w:lang w:val="cy-GB"/>
          </w:rPr>
          <w:t>https://gov.wales/docs/dcells/publications/141001-qualified-for-life-cy.pdf</w:t>
        </w:r>
      </w:hyperlink>
      <w:r w:rsidRPr="00053598">
        <w:rPr>
          <w:rFonts w:ascii="Times New Roman" w:hAnsi="Times New Roman" w:cs="Times New Roman"/>
          <w:color w:val="000000"/>
          <w:sz w:val="24"/>
          <w:szCs w:val="24"/>
          <w:lang w:val="cy-GB"/>
        </w:rPr>
        <w:t xml:space="preserve"> (Darllenwyd: 12 Rhagfyr 2018).</w:t>
      </w:r>
    </w:p>
    <w:p w:rsidR="00145B32" w:rsidRPr="00053598" w:rsidRDefault="00F24979" w:rsidP="00F504B1">
      <w:pPr>
        <w:autoSpaceDE w:val="0"/>
        <w:autoSpaceDN w:val="0"/>
        <w:adjustRightInd w:val="0"/>
        <w:spacing w:after="0" w:line="360" w:lineRule="auto"/>
        <w:ind w:left="360"/>
        <w:rPr>
          <w:rFonts w:ascii="Times New Roman" w:hAnsi="Times New Roman" w:cs="Times New Roman"/>
          <w:sz w:val="24"/>
          <w:szCs w:val="24"/>
          <w:lang w:val="cy-GB"/>
        </w:rPr>
      </w:pPr>
      <w:r w:rsidRPr="00053598">
        <w:rPr>
          <w:rFonts w:ascii="Times New Roman" w:hAnsi="Times New Roman" w:cs="Times New Roman"/>
          <w:sz w:val="24"/>
          <w:szCs w:val="24"/>
          <w:lang w:val="cy-GB"/>
        </w:rPr>
        <w:t xml:space="preserve">Is Adran Cwricwlwm. (2017) </w:t>
      </w:r>
      <w:r w:rsidRPr="00053598">
        <w:rPr>
          <w:rFonts w:ascii="Times New Roman" w:hAnsi="Times New Roman" w:cs="Times New Roman"/>
          <w:i/>
          <w:iCs/>
          <w:sz w:val="24"/>
          <w:szCs w:val="24"/>
          <w:lang w:val="cy-GB"/>
        </w:rPr>
        <w:t xml:space="preserve">Llythrennedd a rhifedd: Atebion i’ch cwestiynau. </w:t>
      </w:r>
      <w:r w:rsidRPr="00053598">
        <w:rPr>
          <w:rFonts w:ascii="Times New Roman" w:hAnsi="Times New Roman" w:cs="Times New Roman"/>
          <w:sz w:val="24"/>
          <w:szCs w:val="24"/>
          <w:lang w:val="cy-GB"/>
        </w:rPr>
        <w:t xml:space="preserve">Caerdydd: Llywodraeth Cymru. Ar gael yn: </w:t>
      </w:r>
      <w:r w:rsidRPr="00053598">
        <w:rPr>
          <w:rFonts w:ascii="Times New Roman" w:hAnsi="Times New Roman" w:cs="Times New Roman"/>
          <w:color w:val="0563C1"/>
          <w:sz w:val="24"/>
          <w:szCs w:val="24"/>
          <w:u w:val="single"/>
          <w:lang w:val="cy-GB"/>
        </w:rPr>
        <w:t>&lt;http://learning.gov.wales/docs/learningwales/publications/170425-your-questions-answered-cy.pdf&gt;</w:t>
      </w:r>
      <w:r w:rsidRPr="00053598">
        <w:rPr>
          <w:rFonts w:ascii="Times New Roman" w:hAnsi="Times New Roman" w:cs="Times New Roman"/>
          <w:sz w:val="24"/>
          <w:szCs w:val="24"/>
          <w:lang w:val="cy-GB"/>
        </w:rPr>
        <w:t xml:space="preserve"> (Darllenwyd: 3 Rhagfyr 2018).</w:t>
      </w:r>
    </w:p>
    <w:p w:rsidR="00E93AEB" w:rsidRPr="00053598" w:rsidRDefault="00E93AEB" w:rsidP="00F504B1">
      <w:pPr>
        <w:autoSpaceDE w:val="0"/>
        <w:autoSpaceDN w:val="0"/>
        <w:adjustRightInd w:val="0"/>
        <w:spacing w:after="0" w:line="360" w:lineRule="auto"/>
        <w:rPr>
          <w:rFonts w:ascii="Times New Roman" w:hAnsi="Times New Roman" w:cs="Times New Roman"/>
          <w:sz w:val="24"/>
          <w:szCs w:val="24"/>
          <w:lang w:val="cy-GB"/>
        </w:rPr>
      </w:pPr>
    </w:p>
    <w:p w:rsidR="00E93AEB" w:rsidRPr="00053598" w:rsidRDefault="00E93AEB" w:rsidP="00F504B1">
      <w:pPr>
        <w:pStyle w:val="Default"/>
        <w:spacing w:line="360" w:lineRule="auto"/>
        <w:rPr>
          <w:rFonts w:ascii="Times New Roman" w:hAnsi="Times New Roman" w:cs="Times New Roman"/>
          <w:b/>
          <w:color w:val="auto"/>
        </w:rPr>
      </w:pPr>
    </w:p>
    <w:p w:rsidR="00E93AEB" w:rsidRPr="00053598" w:rsidRDefault="00E93AEB" w:rsidP="00F504B1">
      <w:pPr>
        <w:pStyle w:val="Default"/>
        <w:spacing w:line="360" w:lineRule="auto"/>
        <w:rPr>
          <w:rFonts w:ascii="Times New Roman" w:hAnsi="Times New Roman" w:cs="Times New Roman"/>
          <w:b/>
          <w:color w:val="auto"/>
        </w:rPr>
      </w:pPr>
    </w:p>
    <w:p w:rsidR="00CC037F" w:rsidRPr="00053598" w:rsidRDefault="00CC037F" w:rsidP="00F504B1">
      <w:pPr>
        <w:pStyle w:val="Default"/>
        <w:spacing w:line="360" w:lineRule="auto"/>
        <w:rPr>
          <w:rFonts w:ascii="Times New Roman" w:hAnsi="Times New Roman" w:cs="Times New Roman"/>
          <w:b/>
          <w:color w:val="auto"/>
        </w:rPr>
      </w:pPr>
    </w:p>
    <w:p w:rsidR="00CC037F" w:rsidRPr="00053598" w:rsidRDefault="00CC037F" w:rsidP="00F504B1">
      <w:pPr>
        <w:pStyle w:val="Default"/>
        <w:spacing w:line="360" w:lineRule="auto"/>
        <w:rPr>
          <w:rFonts w:ascii="Times New Roman" w:hAnsi="Times New Roman" w:cs="Times New Roman"/>
          <w:b/>
          <w:color w:val="auto"/>
        </w:rPr>
      </w:pPr>
    </w:p>
    <w:p w:rsidR="00CC037F" w:rsidRPr="00053598" w:rsidRDefault="00CC037F" w:rsidP="00F504B1">
      <w:pPr>
        <w:pStyle w:val="Default"/>
        <w:spacing w:line="360" w:lineRule="auto"/>
        <w:rPr>
          <w:rFonts w:ascii="Times New Roman" w:hAnsi="Times New Roman" w:cs="Times New Roman"/>
          <w:b/>
          <w:color w:val="auto"/>
        </w:rPr>
      </w:pPr>
    </w:p>
    <w:p w:rsidR="00CC037F" w:rsidRPr="00053598" w:rsidRDefault="00CC037F" w:rsidP="00F504B1">
      <w:pPr>
        <w:pStyle w:val="Default"/>
        <w:spacing w:line="360" w:lineRule="auto"/>
        <w:rPr>
          <w:rFonts w:ascii="Times New Roman" w:hAnsi="Times New Roman" w:cs="Times New Roman"/>
          <w:b/>
          <w:color w:val="auto"/>
        </w:rPr>
      </w:pPr>
    </w:p>
    <w:p w:rsidR="00CC037F" w:rsidRPr="00053598" w:rsidRDefault="00CC037F" w:rsidP="00F504B1">
      <w:pPr>
        <w:pStyle w:val="Default"/>
        <w:spacing w:line="360" w:lineRule="auto"/>
        <w:rPr>
          <w:rFonts w:ascii="Times New Roman" w:hAnsi="Times New Roman" w:cs="Times New Roman"/>
          <w:b/>
          <w:color w:val="auto"/>
        </w:rPr>
      </w:pPr>
    </w:p>
    <w:p w:rsidR="00CC037F" w:rsidRPr="00053598" w:rsidRDefault="00CC037F" w:rsidP="00F504B1">
      <w:pPr>
        <w:pStyle w:val="Default"/>
        <w:spacing w:line="360" w:lineRule="auto"/>
        <w:rPr>
          <w:rFonts w:ascii="Times New Roman" w:hAnsi="Times New Roman" w:cs="Times New Roman"/>
          <w:b/>
          <w:color w:val="auto"/>
        </w:rPr>
      </w:pPr>
    </w:p>
    <w:p w:rsidR="00CC037F" w:rsidRDefault="00CC037F" w:rsidP="00F504B1">
      <w:pPr>
        <w:spacing w:line="360" w:lineRule="auto"/>
        <w:rPr>
          <w:rFonts w:ascii="Times New Roman" w:hAnsi="Times New Roman" w:cs="Times New Roman"/>
          <w:b/>
          <w:sz w:val="24"/>
          <w:szCs w:val="24"/>
          <w:u w:val="single"/>
        </w:rPr>
      </w:pPr>
    </w:p>
    <w:sectPr w:rsidR="00CC037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2D1C" w:rsidRDefault="00B42D1C" w:rsidP="00B42D1C">
      <w:pPr>
        <w:spacing w:after="0" w:line="240" w:lineRule="auto"/>
      </w:pPr>
      <w:r>
        <w:separator/>
      </w:r>
    </w:p>
  </w:endnote>
  <w:endnote w:type="continuationSeparator" w:id="0">
    <w:p w:rsidR="00B42D1C" w:rsidRDefault="00B42D1C" w:rsidP="00B42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Roboto">
    <w:altName w:val="Arial"/>
    <w:panose1 w:val="00000000000000000000"/>
    <w:charset w:val="00"/>
    <w:family w:val="swiss"/>
    <w:notTrueType/>
    <w:pitch w:val="default"/>
    <w:sig w:usb0="00000003" w:usb1="00000000" w:usb2="00000000" w:usb3="00000000" w:csb0="00000001" w:csb1="00000000"/>
  </w:font>
  <w:font w:name="Roboto Condensed Light">
    <w:altName w:val="Arial"/>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7839526"/>
      <w:docPartObj>
        <w:docPartGallery w:val="Page Numbers (Bottom of Page)"/>
        <w:docPartUnique/>
      </w:docPartObj>
    </w:sdtPr>
    <w:sdtEndPr>
      <w:rPr>
        <w:noProof/>
      </w:rPr>
    </w:sdtEndPr>
    <w:sdtContent>
      <w:p w:rsidR="00B42D1C" w:rsidRDefault="00B42D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42D1C" w:rsidRDefault="00B42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2D1C" w:rsidRDefault="00B42D1C" w:rsidP="00B42D1C">
      <w:pPr>
        <w:spacing w:after="0" w:line="240" w:lineRule="auto"/>
      </w:pPr>
      <w:r>
        <w:separator/>
      </w:r>
    </w:p>
  </w:footnote>
  <w:footnote w:type="continuationSeparator" w:id="0">
    <w:p w:rsidR="00B42D1C" w:rsidRDefault="00B42D1C" w:rsidP="00B42D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42D1C" w:rsidRPr="00B42D1C" w:rsidRDefault="00B42D1C" w:rsidP="00B42D1C">
    <w:pPr>
      <w:pStyle w:val="Header"/>
      <w:jc w:val="right"/>
      <w:rPr>
        <w:rFonts w:ascii="Times New Roman" w:hAnsi="Times New Roman" w:cs="Times New Roman"/>
      </w:rPr>
    </w:pPr>
    <w:r w:rsidRPr="00B42D1C">
      <w:rPr>
        <w:rFonts w:ascii="Times New Roman" w:hAnsi="Times New Roman" w:cs="Times New Roman"/>
      </w:rPr>
      <w:t>1502447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44D93"/>
    <w:multiLevelType w:val="hybridMultilevel"/>
    <w:tmpl w:val="808882CC"/>
    <w:lvl w:ilvl="0" w:tplc="04520001">
      <w:start w:val="1"/>
      <w:numFmt w:val="bullet"/>
      <w:lvlText w:val=""/>
      <w:lvlJc w:val="left"/>
      <w:pPr>
        <w:ind w:left="1146" w:hanging="360"/>
      </w:pPr>
      <w:rPr>
        <w:rFonts w:ascii="Symbol" w:hAnsi="Symbol" w:hint="default"/>
      </w:rPr>
    </w:lvl>
    <w:lvl w:ilvl="1" w:tplc="04520003" w:tentative="1">
      <w:start w:val="1"/>
      <w:numFmt w:val="bullet"/>
      <w:lvlText w:val="o"/>
      <w:lvlJc w:val="left"/>
      <w:pPr>
        <w:ind w:left="1866" w:hanging="360"/>
      </w:pPr>
      <w:rPr>
        <w:rFonts w:ascii="Courier New" w:hAnsi="Courier New" w:cs="Courier New" w:hint="default"/>
      </w:rPr>
    </w:lvl>
    <w:lvl w:ilvl="2" w:tplc="04520005" w:tentative="1">
      <w:start w:val="1"/>
      <w:numFmt w:val="bullet"/>
      <w:lvlText w:val=""/>
      <w:lvlJc w:val="left"/>
      <w:pPr>
        <w:ind w:left="2586" w:hanging="360"/>
      </w:pPr>
      <w:rPr>
        <w:rFonts w:ascii="Wingdings" w:hAnsi="Wingdings" w:hint="default"/>
      </w:rPr>
    </w:lvl>
    <w:lvl w:ilvl="3" w:tplc="04520001" w:tentative="1">
      <w:start w:val="1"/>
      <w:numFmt w:val="bullet"/>
      <w:lvlText w:val=""/>
      <w:lvlJc w:val="left"/>
      <w:pPr>
        <w:ind w:left="3306" w:hanging="360"/>
      </w:pPr>
      <w:rPr>
        <w:rFonts w:ascii="Symbol" w:hAnsi="Symbol" w:hint="default"/>
      </w:rPr>
    </w:lvl>
    <w:lvl w:ilvl="4" w:tplc="04520003" w:tentative="1">
      <w:start w:val="1"/>
      <w:numFmt w:val="bullet"/>
      <w:lvlText w:val="o"/>
      <w:lvlJc w:val="left"/>
      <w:pPr>
        <w:ind w:left="4026" w:hanging="360"/>
      </w:pPr>
      <w:rPr>
        <w:rFonts w:ascii="Courier New" w:hAnsi="Courier New" w:cs="Courier New" w:hint="default"/>
      </w:rPr>
    </w:lvl>
    <w:lvl w:ilvl="5" w:tplc="04520005" w:tentative="1">
      <w:start w:val="1"/>
      <w:numFmt w:val="bullet"/>
      <w:lvlText w:val=""/>
      <w:lvlJc w:val="left"/>
      <w:pPr>
        <w:ind w:left="4746" w:hanging="360"/>
      </w:pPr>
      <w:rPr>
        <w:rFonts w:ascii="Wingdings" w:hAnsi="Wingdings" w:hint="default"/>
      </w:rPr>
    </w:lvl>
    <w:lvl w:ilvl="6" w:tplc="04520001" w:tentative="1">
      <w:start w:val="1"/>
      <w:numFmt w:val="bullet"/>
      <w:lvlText w:val=""/>
      <w:lvlJc w:val="left"/>
      <w:pPr>
        <w:ind w:left="5466" w:hanging="360"/>
      </w:pPr>
      <w:rPr>
        <w:rFonts w:ascii="Symbol" w:hAnsi="Symbol" w:hint="default"/>
      </w:rPr>
    </w:lvl>
    <w:lvl w:ilvl="7" w:tplc="04520003" w:tentative="1">
      <w:start w:val="1"/>
      <w:numFmt w:val="bullet"/>
      <w:lvlText w:val="o"/>
      <w:lvlJc w:val="left"/>
      <w:pPr>
        <w:ind w:left="6186" w:hanging="360"/>
      </w:pPr>
      <w:rPr>
        <w:rFonts w:ascii="Courier New" w:hAnsi="Courier New" w:cs="Courier New" w:hint="default"/>
      </w:rPr>
    </w:lvl>
    <w:lvl w:ilvl="8" w:tplc="04520005" w:tentative="1">
      <w:start w:val="1"/>
      <w:numFmt w:val="bullet"/>
      <w:lvlText w:val=""/>
      <w:lvlJc w:val="left"/>
      <w:pPr>
        <w:ind w:left="6906" w:hanging="360"/>
      </w:pPr>
      <w:rPr>
        <w:rFonts w:ascii="Wingdings" w:hAnsi="Wingdings" w:hint="default"/>
      </w:rPr>
    </w:lvl>
  </w:abstractNum>
  <w:abstractNum w:abstractNumId="1" w15:restartNumberingAfterBreak="0">
    <w:nsid w:val="1FE54114"/>
    <w:multiLevelType w:val="hybridMultilevel"/>
    <w:tmpl w:val="A29A6AF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2A3A3EEA"/>
    <w:multiLevelType w:val="hybridMultilevel"/>
    <w:tmpl w:val="DB7A6C2A"/>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 w15:restartNumberingAfterBreak="0">
    <w:nsid w:val="2F297F2D"/>
    <w:multiLevelType w:val="hybridMultilevel"/>
    <w:tmpl w:val="774AC710"/>
    <w:lvl w:ilvl="0" w:tplc="04520001">
      <w:start w:val="1"/>
      <w:numFmt w:val="bullet"/>
      <w:lvlText w:val=""/>
      <w:lvlJc w:val="left"/>
      <w:pPr>
        <w:ind w:left="643" w:hanging="360"/>
      </w:pPr>
      <w:rPr>
        <w:rFonts w:ascii="Symbol" w:hAnsi="Symbol" w:hint="default"/>
      </w:rPr>
    </w:lvl>
    <w:lvl w:ilvl="1" w:tplc="04520003" w:tentative="1">
      <w:start w:val="1"/>
      <w:numFmt w:val="bullet"/>
      <w:lvlText w:val="o"/>
      <w:lvlJc w:val="left"/>
      <w:pPr>
        <w:ind w:left="1363" w:hanging="360"/>
      </w:pPr>
      <w:rPr>
        <w:rFonts w:ascii="Courier New" w:hAnsi="Courier New" w:cs="Courier New" w:hint="default"/>
      </w:rPr>
    </w:lvl>
    <w:lvl w:ilvl="2" w:tplc="04520005" w:tentative="1">
      <w:start w:val="1"/>
      <w:numFmt w:val="bullet"/>
      <w:lvlText w:val=""/>
      <w:lvlJc w:val="left"/>
      <w:pPr>
        <w:ind w:left="2083" w:hanging="360"/>
      </w:pPr>
      <w:rPr>
        <w:rFonts w:ascii="Wingdings" w:hAnsi="Wingdings" w:hint="default"/>
      </w:rPr>
    </w:lvl>
    <w:lvl w:ilvl="3" w:tplc="04520001" w:tentative="1">
      <w:start w:val="1"/>
      <w:numFmt w:val="bullet"/>
      <w:lvlText w:val=""/>
      <w:lvlJc w:val="left"/>
      <w:pPr>
        <w:ind w:left="2803" w:hanging="360"/>
      </w:pPr>
      <w:rPr>
        <w:rFonts w:ascii="Symbol" w:hAnsi="Symbol" w:hint="default"/>
      </w:rPr>
    </w:lvl>
    <w:lvl w:ilvl="4" w:tplc="04520003" w:tentative="1">
      <w:start w:val="1"/>
      <w:numFmt w:val="bullet"/>
      <w:lvlText w:val="o"/>
      <w:lvlJc w:val="left"/>
      <w:pPr>
        <w:ind w:left="3523" w:hanging="360"/>
      </w:pPr>
      <w:rPr>
        <w:rFonts w:ascii="Courier New" w:hAnsi="Courier New" w:cs="Courier New" w:hint="default"/>
      </w:rPr>
    </w:lvl>
    <w:lvl w:ilvl="5" w:tplc="04520005" w:tentative="1">
      <w:start w:val="1"/>
      <w:numFmt w:val="bullet"/>
      <w:lvlText w:val=""/>
      <w:lvlJc w:val="left"/>
      <w:pPr>
        <w:ind w:left="4243" w:hanging="360"/>
      </w:pPr>
      <w:rPr>
        <w:rFonts w:ascii="Wingdings" w:hAnsi="Wingdings" w:hint="default"/>
      </w:rPr>
    </w:lvl>
    <w:lvl w:ilvl="6" w:tplc="04520001" w:tentative="1">
      <w:start w:val="1"/>
      <w:numFmt w:val="bullet"/>
      <w:lvlText w:val=""/>
      <w:lvlJc w:val="left"/>
      <w:pPr>
        <w:ind w:left="4963" w:hanging="360"/>
      </w:pPr>
      <w:rPr>
        <w:rFonts w:ascii="Symbol" w:hAnsi="Symbol" w:hint="default"/>
      </w:rPr>
    </w:lvl>
    <w:lvl w:ilvl="7" w:tplc="04520003" w:tentative="1">
      <w:start w:val="1"/>
      <w:numFmt w:val="bullet"/>
      <w:lvlText w:val="o"/>
      <w:lvlJc w:val="left"/>
      <w:pPr>
        <w:ind w:left="5683" w:hanging="360"/>
      </w:pPr>
      <w:rPr>
        <w:rFonts w:ascii="Courier New" w:hAnsi="Courier New" w:cs="Courier New" w:hint="default"/>
      </w:rPr>
    </w:lvl>
    <w:lvl w:ilvl="8" w:tplc="04520005" w:tentative="1">
      <w:start w:val="1"/>
      <w:numFmt w:val="bullet"/>
      <w:lvlText w:val=""/>
      <w:lvlJc w:val="left"/>
      <w:pPr>
        <w:ind w:left="6403" w:hanging="360"/>
      </w:pPr>
      <w:rPr>
        <w:rFonts w:ascii="Wingdings" w:hAnsi="Wingdings" w:hint="default"/>
      </w:rPr>
    </w:lvl>
  </w:abstractNum>
  <w:abstractNum w:abstractNumId="4" w15:restartNumberingAfterBreak="0">
    <w:nsid w:val="484A14D0"/>
    <w:multiLevelType w:val="hybridMultilevel"/>
    <w:tmpl w:val="51A0B64A"/>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5" w15:restartNumberingAfterBreak="0">
    <w:nsid w:val="57CA2CC3"/>
    <w:multiLevelType w:val="hybridMultilevel"/>
    <w:tmpl w:val="BDC26196"/>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6" w15:restartNumberingAfterBreak="0">
    <w:nsid w:val="6E423719"/>
    <w:multiLevelType w:val="hybridMultilevel"/>
    <w:tmpl w:val="0BCE188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1"/>
  </w:num>
  <w:num w:numId="5">
    <w:abstractNumId w:val="3"/>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F86"/>
    <w:rsid w:val="00013752"/>
    <w:rsid w:val="00014D79"/>
    <w:rsid w:val="00021291"/>
    <w:rsid w:val="00024356"/>
    <w:rsid w:val="00030494"/>
    <w:rsid w:val="000306AF"/>
    <w:rsid w:val="00037E84"/>
    <w:rsid w:val="00053598"/>
    <w:rsid w:val="00056DC7"/>
    <w:rsid w:val="0006125F"/>
    <w:rsid w:val="00062A06"/>
    <w:rsid w:val="000671B6"/>
    <w:rsid w:val="000834EC"/>
    <w:rsid w:val="000958ED"/>
    <w:rsid w:val="000A7159"/>
    <w:rsid w:val="000B3915"/>
    <w:rsid w:val="000B7D03"/>
    <w:rsid w:val="000C2E65"/>
    <w:rsid w:val="000D3A43"/>
    <w:rsid w:val="000E059C"/>
    <w:rsid w:val="000E77C0"/>
    <w:rsid w:val="000F0F20"/>
    <w:rsid w:val="000F4CD7"/>
    <w:rsid w:val="000F6562"/>
    <w:rsid w:val="00100ABF"/>
    <w:rsid w:val="00106912"/>
    <w:rsid w:val="00107770"/>
    <w:rsid w:val="0011013B"/>
    <w:rsid w:val="00110619"/>
    <w:rsid w:val="00121DF0"/>
    <w:rsid w:val="00126B1F"/>
    <w:rsid w:val="001378F8"/>
    <w:rsid w:val="00145B32"/>
    <w:rsid w:val="00147AAD"/>
    <w:rsid w:val="0015648B"/>
    <w:rsid w:val="00157129"/>
    <w:rsid w:val="00167C83"/>
    <w:rsid w:val="00194037"/>
    <w:rsid w:val="00195B48"/>
    <w:rsid w:val="00195E46"/>
    <w:rsid w:val="001B27EE"/>
    <w:rsid w:val="001D4524"/>
    <w:rsid w:val="001E4818"/>
    <w:rsid w:val="001E7B80"/>
    <w:rsid w:val="001F7351"/>
    <w:rsid w:val="00207D56"/>
    <w:rsid w:val="00247669"/>
    <w:rsid w:val="00262082"/>
    <w:rsid w:val="002642EC"/>
    <w:rsid w:val="002B78C7"/>
    <w:rsid w:val="002C6618"/>
    <w:rsid w:val="002E3B07"/>
    <w:rsid w:val="002E5032"/>
    <w:rsid w:val="00306669"/>
    <w:rsid w:val="00306FDF"/>
    <w:rsid w:val="003124F4"/>
    <w:rsid w:val="0033448E"/>
    <w:rsid w:val="00336C19"/>
    <w:rsid w:val="00340DE6"/>
    <w:rsid w:val="00352489"/>
    <w:rsid w:val="00353053"/>
    <w:rsid w:val="00363581"/>
    <w:rsid w:val="00364432"/>
    <w:rsid w:val="0039153A"/>
    <w:rsid w:val="003B5505"/>
    <w:rsid w:val="003C0A1E"/>
    <w:rsid w:val="003C42A6"/>
    <w:rsid w:val="003E3380"/>
    <w:rsid w:val="003E7111"/>
    <w:rsid w:val="00425575"/>
    <w:rsid w:val="00437035"/>
    <w:rsid w:val="004478F1"/>
    <w:rsid w:val="00470C99"/>
    <w:rsid w:val="00484E18"/>
    <w:rsid w:val="00484E5B"/>
    <w:rsid w:val="004956C5"/>
    <w:rsid w:val="004A48B5"/>
    <w:rsid w:val="004B1E7B"/>
    <w:rsid w:val="004E17B7"/>
    <w:rsid w:val="00515808"/>
    <w:rsid w:val="005158C7"/>
    <w:rsid w:val="00522AD0"/>
    <w:rsid w:val="005250AC"/>
    <w:rsid w:val="005429DF"/>
    <w:rsid w:val="00544B11"/>
    <w:rsid w:val="00547659"/>
    <w:rsid w:val="00550B76"/>
    <w:rsid w:val="005652BA"/>
    <w:rsid w:val="0056582D"/>
    <w:rsid w:val="00574E69"/>
    <w:rsid w:val="005E52A1"/>
    <w:rsid w:val="005F06A8"/>
    <w:rsid w:val="005F3969"/>
    <w:rsid w:val="00607A2A"/>
    <w:rsid w:val="0065098D"/>
    <w:rsid w:val="00696DE1"/>
    <w:rsid w:val="006B1AA8"/>
    <w:rsid w:val="006C3740"/>
    <w:rsid w:val="006F1DDC"/>
    <w:rsid w:val="007074D4"/>
    <w:rsid w:val="007241BC"/>
    <w:rsid w:val="0074377E"/>
    <w:rsid w:val="00772E28"/>
    <w:rsid w:val="007832F4"/>
    <w:rsid w:val="00791EF7"/>
    <w:rsid w:val="007951AE"/>
    <w:rsid w:val="007B7708"/>
    <w:rsid w:val="007B791E"/>
    <w:rsid w:val="007C0A7A"/>
    <w:rsid w:val="007D3693"/>
    <w:rsid w:val="007D3A85"/>
    <w:rsid w:val="007E2A3C"/>
    <w:rsid w:val="007E39B9"/>
    <w:rsid w:val="007E707E"/>
    <w:rsid w:val="007F1712"/>
    <w:rsid w:val="007F5B6C"/>
    <w:rsid w:val="008047D1"/>
    <w:rsid w:val="00812F4E"/>
    <w:rsid w:val="008163DA"/>
    <w:rsid w:val="00823928"/>
    <w:rsid w:val="00866DD5"/>
    <w:rsid w:val="00867CD5"/>
    <w:rsid w:val="0088427B"/>
    <w:rsid w:val="00885DAF"/>
    <w:rsid w:val="00887317"/>
    <w:rsid w:val="008962FD"/>
    <w:rsid w:val="008A3316"/>
    <w:rsid w:val="008D4513"/>
    <w:rsid w:val="008E0EA3"/>
    <w:rsid w:val="008F3D0A"/>
    <w:rsid w:val="00900E72"/>
    <w:rsid w:val="009035A8"/>
    <w:rsid w:val="00912FC2"/>
    <w:rsid w:val="00916F07"/>
    <w:rsid w:val="00927154"/>
    <w:rsid w:val="00946FDB"/>
    <w:rsid w:val="00952B2E"/>
    <w:rsid w:val="009534BD"/>
    <w:rsid w:val="009573A9"/>
    <w:rsid w:val="00964E75"/>
    <w:rsid w:val="00965A46"/>
    <w:rsid w:val="00965AAD"/>
    <w:rsid w:val="00975DF0"/>
    <w:rsid w:val="00980139"/>
    <w:rsid w:val="00991A24"/>
    <w:rsid w:val="00994346"/>
    <w:rsid w:val="00994A4C"/>
    <w:rsid w:val="009A069D"/>
    <w:rsid w:val="009A244C"/>
    <w:rsid w:val="009A73A2"/>
    <w:rsid w:val="009B6053"/>
    <w:rsid w:val="009C3B46"/>
    <w:rsid w:val="009C428E"/>
    <w:rsid w:val="009E51DE"/>
    <w:rsid w:val="009F01B0"/>
    <w:rsid w:val="009F0724"/>
    <w:rsid w:val="00A3771E"/>
    <w:rsid w:val="00A437BD"/>
    <w:rsid w:val="00A456B3"/>
    <w:rsid w:val="00A577C3"/>
    <w:rsid w:val="00A75EF2"/>
    <w:rsid w:val="00A87752"/>
    <w:rsid w:val="00A95F9C"/>
    <w:rsid w:val="00AA5241"/>
    <w:rsid w:val="00AC7448"/>
    <w:rsid w:val="00AD2886"/>
    <w:rsid w:val="00AE42D7"/>
    <w:rsid w:val="00AF2F1A"/>
    <w:rsid w:val="00AF4947"/>
    <w:rsid w:val="00B00015"/>
    <w:rsid w:val="00B02656"/>
    <w:rsid w:val="00B30186"/>
    <w:rsid w:val="00B40F98"/>
    <w:rsid w:val="00B42D1C"/>
    <w:rsid w:val="00B578DD"/>
    <w:rsid w:val="00B64FA2"/>
    <w:rsid w:val="00B67A1F"/>
    <w:rsid w:val="00B72ABB"/>
    <w:rsid w:val="00B73FB9"/>
    <w:rsid w:val="00B7479E"/>
    <w:rsid w:val="00B76502"/>
    <w:rsid w:val="00B81E98"/>
    <w:rsid w:val="00BA076C"/>
    <w:rsid w:val="00BB6F0E"/>
    <w:rsid w:val="00BB760E"/>
    <w:rsid w:val="00BE48ED"/>
    <w:rsid w:val="00BF0D00"/>
    <w:rsid w:val="00BF151F"/>
    <w:rsid w:val="00BF6905"/>
    <w:rsid w:val="00C041F5"/>
    <w:rsid w:val="00C16766"/>
    <w:rsid w:val="00C21A44"/>
    <w:rsid w:val="00C30807"/>
    <w:rsid w:val="00C37A0D"/>
    <w:rsid w:val="00C463A0"/>
    <w:rsid w:val="00C473EF"/>
    <w:rsid w:val="00C60BDC"/>
    <w:rsid w:val="00C61BD2"/>
    <w:rsid w:val="00C70766"/>
    <w:rsid w:val="00C7315E"/>
    <w:rsid w:val="00C7389A"/>
    <w:rsid w:val="00C83B8A"/>
    <w:rsid w:val="00C91F38"/>
    <w:rsid w:val="00CA047B"/>
    <w:rsid w:val="00CB3838"/>
    <w:rsid w:val="00CC037F"/>
    <w:rsid w:val="00CC1B91"/>
    <w:rsid w:val="00CD37BE"/>
    <w:rsid w:val="00D2109D"/>
    <w:rsid w:val="00D409F9"/>
    <w:rsid w:val="00D41C07"/>
    <w:rsid w:val="00D6583F"/>
    <w:rsid w:val="00DA0E37"/>
    <w:rsid w:val="00DA6197"/>
    <w:rsid w:val="00DA6ECC"/>
    <w:rsid w:val="00DB6EA5"/>
    <w:rsid w:val="00DF074D"/>
    <w:rsid w:val="00DF6CD3"/>
    <w:rsid w:val="00E07916"/>
    <w:rsid w:val="00E11C29"/>
    <w:rsid w:val="00E174F8"/>
    <w:rsid w:val="00E22F88"/>
    <w:rsid w:val="00E230CD"/>
    <w:rsid w:val="00E2370A"/>
    <w:rsid w:val="00E3124D"/>
    <w:rsid w:val="00E50CF7"/>
    <w:rsid w:val="00E55206"/>
    <w:rsid w:val="00E637FB"/>
    <w:rsid w:val="00E74798"/>
    <w:rsid w:val="00E761B3"/>
    <w:rsid w:val="00E91831"/>
    <w:rsid w:val="00E93AEB"/>
    <w:rsid w:val="00E945E5"/>
    <w:rsid w:val="00EF5DDF"/>
    <w:rsid w:val="00F07544"/>
    <w:rsid w:val="00F114A9"/>
    <w:rsid w:val="00F177AC"/>
    <w:rsid w:val="00F24979"/>
    <w:rsid w:val="00F347FB"/>
    <w:rsid w:val="00F36CC6"/>
    <w:rsid w:val="00F504B1"/>
    <w:rsid w:val="00F63F8E"/>
    <w:rsid w:val="00F70B61"/>
    <w:rsid w:val="00F81C20"/>
    <w:rsid w:val="00F84BE1"/>
    <w:rsid w:val="00F95589"/>
    <w:rsid w:val="00FA40D0"/>
    <w:rsid w:val="00FB5193"/>
    <w:rsid w:val="00FC6508"/>
    <w:rsid w:val="00FD3F86"/>
    <w:rsid w:val="00FD7104"/>
    <w:rsid w:val="00FE198F"/>
    <w:rsid w:val="00FE1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F852F7E-2C49-48F9-B518-10F25CB5B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D3F86"/>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E2370A"/>
    <w:pPr>
      <w:ind w:left="720"/>
      <w:contextualSpacing/>
    </w:pPr>
  </w:style>
  <w:style w:type="character" w:styleId="Hyperlink">
    <w:name w:val="Hyperlink"/>
    <w:basedOn w:val="DefaultParagraphFont"/>
    <w:uiPriority w:val="99"/>
    <w:unhideWhenUsed/>
    <w:rsid w:val="000671B6"/>
    <w:rPr>
      <w:color w:val="0563C1" w:themeColor="hyperlink"/>
      <w:u w:val="single"/>
    </w:rPr>
  </w:style>
  <w:style w:type="character" w:customStyle="1" w:styleId="UnresolvedMention1">
    <w:name w:val="Unresolved Mention1"/>
    <w:basedOn w:val="DefaultParagraphFont"/>
    <w:uiPriority w:val="99"/>
    <w:semiHidden/>
    <w:unhideWhenUsed/>
    <w:rsid w:val="000671B6"/>
    <w:rPr>
      <w:color w:val="605E5C"/>
      <w:shd w:val="clear" w:color="auto" w:fill="E1DFDD"/>
    </w:rPr>
  </w:style>
  <w:style w:type="paragraph" w:customStyle="1" w:styleId="Pa3">
    <w:name w:val="Pa3"/>
    <w:basedOn w:val="Default"/>
    <w:next w:val="Default"/>
    <w:uiPriority w:val="99"/>
    <w:rsid w:val="00024356"/>
    <w:pPr>
      <w:spacing w:line="221" w:lineRule="atLeast"/>
    </w:pPr>
    <w:rPr>
      <w:rFonts w:ascii="Roboto" w:hAnsi="Roboto" w:cstheme="minorBidi"/>
      <w:color w:val="auto"/>
      <w:lang w:val="cy-GB"/>
    </w:rPr>
  </w:style>
  <w:style w:type="paragraph" w:customStyle="1" w:styleId="Pa6">
    <w:name w:val="Pa6"/>
    <w:basedOn w:val="Default"/>
    <w:next w:val="Default"/>
    <w:uiPriority w:val="99"/>
    <w:rsid w:val="00024356"/>
    <w:pPr>
      <w:spacing w:line="241" w:lineRule="atLeast"/>
    </w:pPr>
    <w:rPr>
      <w:rFonts w:ascii="Roboto" w:hAnsi="Roboto" w:cstheme="minorBidi"/>
      <w:color w:val="auto"/>
      <w:lang w:val="cy-GB"/>
    </w:rPr>
  </w:style>
  <w:style w:type="character" w:customStyle="1" w:styleId="A8">
    <w:name w:val="A8"/>
    <w:uiPriority w:val="99"/>
    <w:rsid w:val="00024356"/>
    <w:rPr>
      <w:rFonts w:ascii="Roboto Condensed Light" w:hAnsi="Roboto Condensed Light" w:cs="Roboto Condensed Light"/>
      <w:color w:val="000000"/>
      <w:sz w:val="170"/>
      <w:szCs w:val="170"/>
    </w:rPr>
  </w:style>
  <w:style w:type="paragraph" w:customStyle="1" w:styleId="Pa1">
    <w:name w:val="Pa1"/>
    <w:basedOn w:val="Default"/>
    <w:next w:val="Default"/>
    <w:uiPriority w:val="99"/>
    <w:rsid w:val="00024356"/>
    <w:pPr>
      <w:spacing w:line="241" w:lineRule="atLeast"/>
    </w:pPr>
    <w:rPr>
      <w:rFonts w:ascii="Roboto" w:hAnsi="Roboto" w:cstheme="minorBidi"/>
      <w:color w:val="auto"/>
      <w:lang w:val="cy-GB"/>
    </w:rPr>
  </w:style>
  <w:style w:type="character" w:customStyle="1" w:styleId="A9">
    <w:name w:val="A9"/>
    <w:uiPriority w:val="99"/>
    <w:rsid w:val="00024356"/>
    <w:rPr>
      <w:rFonts w:cs="Roboto"/>
      <w:color w:val="000000"/>
      <w:sz w:val="20"/>
      <w:szCs w:val="20"/>
    </w:rPr>
  </w:style>
  <w:style w:type="character" w:styleId="FollowedHyperlink">
    <w:name w:val="FollowedHyperlink"/>
    <w:basedOn w:val="DefaultParagraphFont"/>
    <w:uiPriority w:val="99"/>
    <w:semiHidden/>
    <w:unhideWhenUsed/>
    <w:rsid w:val="00B578DD"/>
    <w:rPr>
      <w:color w:val="954F72" w:themeColor="followedHyperlink"/>
      <w:u w:val="single"/>
    </w:rPr>
  </w:style>
  <w:style w:type="paragraph" w:styleId="Header">
    <w:name w:val="header"/>
    <w:basedOn w:val="Normal"/>
    <w:link w:val="HeaderChar"/>
    <w:uiPriority w:val="99"/>
    <w:unhideWhenUsed/>
    <w:rsid w:val="00B42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D1C"/>
  </w:style>
  <w:style w:type="paragraph" w:styleId="Footer">
    <w:name w:val="footer"/>
    <w:basedOn w:val="Normal"/>
    <w:link w:val="FooterChar"/>
    <w:uiPriority w:val="99"/>
    <w:unhideWhenUsed/>
    <w:rsid w:val="00B42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D1C"/>
  </w:style>
  <w:style w:type="character" w:styleId="UnresolvedMention">
    <w:name w:val="Unresolved Mention"/>
    <w:basedOn w:val="DefaultParagraphFont"/>
    <w:uiPriority w:val="99"/>
    <w:semiHidden/>
    <w:unhideWhenUsed/>
    <w:rsid w:val="00A95F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3916691">
      <w:bodyDiv w:val="1"/>
      <w:marLeft w:val="0"/>
      <w:marRight w:val="0"/>
      <w:marTop w:val="0"/>
      <w:marBottom w:val="0"/>
      <w:divBdr>
        <w:top w:val="none" w:sz="0" w:space="0" w:color="auto"/>
        <w:left w:val="none" w:sz="0" w:space="0" w:color="auto"/>
        <w:bottom w:val="none" w:sz="0" w:space="0" w:color="auto"/>
        <w:right w:val="none" w:sz="0" w:space="0" w:color="auto"/>
      </w:divBdr>
    </w:div>
    <w:div w:id="618953531">
      <w:bodyDiv w:val="1"/>
      <w:marLeft w:val="0"/>
      <w:marRight w:val="0"/>
      <w:marTop w:val="0"/>
      <w:marBottom w:val="0"/>
      <w:divBdr>
        <w:top w:val="none" w:sz="0" w:space="0" w:color="auto"/>
        <w:left w:val="none" w:sz="0" w:space="0" w:color="auto"/>
        <w:bottom w:val="none" w:sz="0" w:space="0" w:color="auto"/>
        <w:right w:val="none" w:sz="0" w:space="0" w:color="auto"/>
      </w:divBdr>
    </w:div>
    <w:div w:id="1425347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wricwlwmigymru.llyw.cymru/2017/03/17/rydym-ar-daith-ffcd-fel-pawb-arall-darllenwch-am-yr-hyn-rydym-wedii-ddysgu/" TargetMode="External"/><Relationship Id="rId13" Type="http://schemas.openxmlformats.org/officeDocument/2006/relationships/hyperlink" Target="http://learning.gov.wales/docs/learningwales/publications/180803-professional-standards-pdf-cy.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learning.gov.wales/resources/browse-all/digital-competence-framework/framework?lang=cy" TargetMode="External"/><Relationship Id="rId17" Type="http://schemas.openxmlformats.org/officeDocument/2006/relationships/hyperlink" Target="https://gov.wales/docs/dcells/publications/141001-qualified-for-life-cy.pdf" TargetMode="External"/><Relationship Id="rId2" Type="http://schemas.openxmlformats.org/officeDocument/2006/relationships/numbering" Target="numbering.xml"/><Relationship Id="rId16" Type="http://schemas.openxmlformats.org/officeDocument/2006/relationships/hyperlink" Target="http://learning.gov.wales/docs/learningwales/publications/131104-assessment-for-learning-and-the-nlnf-cy.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docs/learningwales/publications/181025-statutory-assessment-arrangements-cy.pdf" TargetMode="External"/><Relationship Id="rId5" Type="http://schemas.openxmlformats.org/officeDocument/2006/relationships/webSettings" Target="webSettings.xml"/><Relationship Id="rId15" Type="http://schemas.openxmlformats.org/officeDocument/2006/relationships/hyperlink" Target="http://reports.weforum.org/future-of-jobs-2016/chapter-1-the-future-of-jobs-and-skills/" TargetMode="External"/><Relationship Id="rId10" Type="http://schemas.openxmlformats.org/officeDocument/2006/relationships/hyperlink" Target="https://www.estyn.gov.wales/sites/default/files/documents/Preparing%20for%20the%20DCF%20cym.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styn.llyw.cymru/sites/default/files/documents/NIA%20Supplementary%20guidance%20-%20numeracy%20cy.pdf" TargetMode="External"/><Relationship Id="rId14" Type="http://schemas.openxmlformats.org/officeDocument/2006/relationships/hyperlink" Target="https://www.jstor.org/stable/1175860?seq=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BCCBB7-4D53-4057-A614-90B155182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3438</Words>
  <Characters>19602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22995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Angharad1</dc:creator>
  <cp:lastModifiedBy>Angharad Davies</cp:lastModifiedBy>
  <cp:revision>5</cp:revision>
  <dcterms:created xsi:type="dcterms:W3CDTF">2018-12-12T17:26:00Z</dcterms:created>
  <dcterms:modified xsi:type="dcterms:W3CDTF">2018-12-12T19:47:00Z</dcterms:modified>
</cp:coreProperties>
</file>