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B06891" w14:textId="2B7F7853" w:rsidR="00321C3F" w:rsidRDefault="00371891" w:rsidP="00371891">
      <w:pPr>
        <w:jc w:val="center"/>
        <w:rPr>
          <w:lang w:val="en-US"/>
        </w:rPr>
      </w:pPr>
      <w:r>
        <w:rPr>
          <w:noProof/>
        </w:rPr>
        <w:drawing>
          <wp:inline distT="0" distB="0" distL="0" distR="0" wp14:anchorId="7F7E8B22" wp14:editId="5437D9AC">
            <wp:extent cx="3206750" cy="1428750"/>
            <wp:effectExtent l="0" t="0" r="0" b="0"/>
            <wp:docPr id="889982547" name="Picture 1" descr="Prifysgol Cymru - Y Drindod Dewi Sant - Trinity Saint David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982547" name="Picture 1" descr="Prifysgol Cymru - Y Drindod Dewi Sant - Trinity Saint David University.&#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6750" cy="1428750"/>
                    </a:xfrm>
                    <a:prstGeom prst="rect">
                      <a:avLst/>
                    </a:prstGeom>
                    <a:noFill/>
                    <a:ln>
                      <a:noFill/>
                    </a:ln>
                  </pic:spPr>
                </pic:pic>
              </a:graphicData>
            </a:graphic>
          </wp:inline>
        </w:drawing>
      </w:r>
    </w:p>
    <w:p w14:paraId="7F102886" w14:textId="77777777" w:rsidR="0088491F" w:rsidRDefault="0088491F" w:rsidP="00371891">
      <w:pPr>
        <w:jc w:val="center"/>
        <w:rPr>
          <w:lang w:val="en-US"/>
        </w:rPr>
      </w:pPr>
    </w:p>
    <w:p w14:paraId="6268DB4F" w14:textId="2B6F80E4" w:rsidR="00321C3F" w:rsidRPr="0088491F" w:rsidRDefault="00321C3F" w:rsidP="00321C3F">
      <w:pPr>
        <w:jc w:val="center"/>
        <w:rPr>
          <w:rFonts w:ascii="Arial" w:hAnsi="Arial" w:cs="Arial"/>
          <w:sz w:val="22"/>
          <w:szCs w:val="22"/>
        </w:rPr>
      </w:pPr>
      <w:r w:rsidRPr="0088491F">
        <w:rPr>
          <w:rFonts w:ascii="Arial" w:hAnsi="Arial" w:cs="Arial"/>
          <w:sz w:val="22"/>
          <w:szCs w:val="22"/>
          <w:lang w:val="en-US"/>
        </w:rPr>
        <w:t>Cover Page</w:t>
      </w:r>
    </w:p>
    <w:p w14:paraId="6BB259E9" w14:textId="463F88CA" w:rsidR="00321C3F" w:rsidRPr="0088491F" w:rsidRDefault="00321C3F" w:rsidP="00321C3F">
      <w:pPr>
        <w:jc w:val="center"/>
        <w:rPr>
          <w:rFonts w:ascii="Arial" w:hAnsi="Arial" w:cs="Arial"/>
          <w:sz w:val="22"/>
          <w:szCs w:val="22"/>
        </w:rPr>
      </w:pPr>
      <w:r w:rsidRPr="0088491F">
        <w:rPr>
          <w:rFonts w:ascii="Arial" w:hAnsi="Arial" w:cs="Arial"/>
          <w:b/>
          <w:bCs/>
          <w:sz w:val="22"/>
          <w:szCs w:val="22"/>
          <w:lang w:val="en-US"/>
        </w:rPr>
        <w:t>Student Name:</w:t>
      </w:r>
      <w:r w:rsidRPr="0088491F">
        <w:rPr>
          <w:rFonts w:ascii="Arial" w:hAnsi="Arial" w:cs="Arial"/>
          <w:sz w:val="22"/>
          <w:szCs w:val="22"/>
          <w:lang w:val="en-US"/>
        </w:rPr>
        <w:t xml:space="preserve"> Rubeena Ferman Karvekar</w:t>
      </w:r>
    </w:p>
    <w:p w14:paraId="34303548" w14:textId="0E6F9084" w:rsidR="00321C3F" w:rsidRPr="0088491F" w:rsidRDefault="00321C3F" w:rsidP="00321C3F">
      <w:pPr>
        <w:jc w:val="center"/>
        <w:rPr>
          <w:rFonts w:ascii="Arial" w:hAnsi="Arial" w:cs="Arial"/>
          <w:sz w:val="22"/>
          <w:szCs w:val="22"/>
        </w:rPr>
      </w:pPr>
      <w:r w:rsidRPr="0088491F">
        <w:rPr>
          <w:rFonts w:ascii="Arial" w:hAnsi="Arial" w:cs="Arial"/>
          <w:b/>
          <w:bCs/>
          <w:sz w:val="22"/>
          <w:szCs w:val="22"/>
          <w:lang w:val="en-US"/>
        </w:rPr>
        <w:t>Student Number:</w:t>
      </w:r>
      <w:r w:rsidRPr="0088491F">
        <w:rPr>
          <w:rFonts w:ascii="Arial" w:hAnsi="Arial" w:cs="Arial"/>
          <w:sz w:val="22"/>
          <w:szCs w:val="22"/>
          <w:lang w:val="en-US"/>
        </w:rPr>
        <w:t xml:space="preserve"> 2406934</w:t>
      </w:r>
    </w:p>
    <w:p w14:paraId="3878EBE4" w14:textId="6907D757" w:rsidR="00321C3F" w:rsidRPr="0088491F" w:rsidRDefault="00321C3F" w:rsidP="00321C3F">
      <w:pPr>
        <w:jc w:val="center"/>
        <w:rPr>
          <w:rFonts w:ascii="Arial" w:hAnsi="Arial" w:cs="Arial"/>
          <w:sz w:val="22"/>
          <w:szCs w:val="22"/>
        </w:rPr>
      </w:pPr>
      <w:r w:rsidRPr="0088491F">
        <w:rPr>
          <w:rFonts w:ascii="Arial" w:hAnsi="Arial" w:cs="Arial"/>
          <w:b/>
          <w:bCs/>
          <w:sz w:val="22"/>
          <w:szCs w:val="22"/>
          <w:lang w:val="en-US"/>
        </w:rPr>
        <w:t>Module Code:</w:t>
      </w:r>
      <w:r w:rsidRPr="0088491F">
        <w:rPr>
          <w:rFonts w:ascii="Arial" w:hAnsi="Arial" w:cs="Arial"/>
          <w:sz w:val="22"/>
          <w:szCs w:val="22"/>
          <w:lang w:val="en-US"/>
        </w:rPr>
        <w:t xml:space="preserve"> BMHP5014</w:t>
      </w:r>
    </w:p>
    <w:p w14:paraId="11FE506A" w14:textId="6CDD1811" w:rsidR="00321C3F" w:rsidRPr="0088491F" w:rsidRDefault="00321C3F" w:rsidP="00321C3F">
      <w:pPr>
        <w:jc w:val="center"/>
        <w:rPr>
          <w:rFonts w:ascii="Arial" w:hAnsi="Arial" w:cs="Arial"/>
          <w:sz w:val="22"/>
          <w:szCs w:val="22"/>
        </w:rPr>
      </w:pPr>
      <w:r w:rsidRPr="0088491F">
        <w:rPr>
          <w:rFonts w:ascii="Arial" w:hAnsi="Arial" w:cs="Arial"/>
          <w:b/>
          <w:bCs/>
          <w:sz w:val="22"/>
          <w:szCs w:val="22"/>
          <w:lang w:val="en-US"/>
        </w:rPr>
        <w:t>Module Title: Changemakers:</w:t>
      </w:r>
      <w:r w:rsidRPr="0088491F">
        <w:rPr>
          <w:rFonts w:ascii="Arial" w:hAnsi="Arial" w:cs="Arial"/>
          <w:sz w:val="22"/>
          <w:szCs w:val="22"/>
          <w:lang w:val="en-US"/>
        </w:rPr>
        <w:t xml:space="preserve"> Creativity and Value Creation</w:t>
      </w:r>
    </w:p>
    <w:p w14:paraId="645FAA07" w14:textId="78F140DA" w:rsidR="00321C3F" w:rsidRPr="0088491F" w:rsidRDefault="00321C3F" w:rsidP="00321C3F">
      <w:pPr>
        <w:jc w:val="center"/>
        <w:rPr>
          <w:rFonts w:ascii="Arial" w:hAnsi="Arial" w:cs="Arial"/>
          <w:sz w:val="22"/>
          <w:szCs w:val="22"/>
        </w:rPr>
      </w:pPr>
      <w:r w:rsidRPr="0088491F">
        <w:rPr>
          <w:rFonts w:ascii="Arial" w:hAnsi="Arial" w:cs="Arial"/>
          <w:b/>
          <w:bCs/>
          <w:sz w:val="22"/>
          <w:szCs w:val="22"/>
          <w:lang w:val="en-US"/>
        </w:rPr>
        <w:t>Lecturer’s Name:</w:t>
      </w:r>
      <w:r w:rsidRPr="0088491F">
        <w:rPr>
          <w:rFonts w:ascii="Arial" w:hAnsi="Arial" w:cs="Arial"/>
          <w:sz w:val="22"/>
          <w:szCs w:val="22"/>
          <w:lang w:val="en-US"/>
        </w:rPr>
        <w:t xml:space="preserve"> Zarah Ahmed</w:t>
      </w:r>
    </w:p>
    <w:p w14:paraId="450ABF3C" w14:textId="3696AFFA" w:rsidR="00321C3F" w:rsidRPr="0088491F" w:rsidRDefault="00321C3F" w:rsidP="00321C3F">
      <w:pPr>
        <w:jc w:val="center"/>
        <w:rPr>
          <w:rFonts w:ascii="Arial" w:hAnsi="Arial" w:cs="Arial"/>
          <w:sz w:val="22"/>
          <w:szCs w:val="22"/>
        </w:rPr>
      </w:pPr>
      <w:r w:rsidRPr="0088491F">
        <w:rPr>
          <w:rFonts w:ascii="Arial" w:hAnsi="Arial" w:cs="Arial"/>
          <w:b/>
          <w:bCs/>
          <w:sz w:val="22"/>
          <w:szCs w:val="22"/>
          <w:lang w:val="en-US"/>
        </w:rPr>
        <w:t>Assignment Title: Component 2:</w:t>
      </w:r>
      <w:r w:rsidRPr="0088491F">
        <w:rPr>
          <w:rFonts w:ascii="Arial" w:hAnsi="Arial" w:cs="Arial"/>
          <w:sz w:val="22"/>
          <w:szCs w:val="22"/>
          <w:lang w:val="en-US"/>
        </w:rPr>
        <w:t xml:space="preserve"> Written Assignment (Report)</w:t>
      </w:r>
    </w:p>
    <w:p w14:paraId="485741D4" w14:textId="18D4BDD0" w:rsidR="00321C3F" w:rsidRDefault="00321C3F" w:rsidP="00321C3F">
      <w:pPr>
        <w:jc w:val="center"/>
        <w:rPr>
          <w:rFonts w:ascii="Arial" w:hAnsi="Arial" w:cs="Arial"/>
          <w:sz w:val="22"/>
          <w:szCs w:val="22"/>
          <w:lang w:val="en-US"/>
        </w:rPr>
      </w:pPr>
      <w:r w:rsidRPr="0088491F">
        <w:rPr>
          <w:rFonts w:ascii="Arial" w:hAnsi="Arial" w:cs="Arial"/>
          <w:b/>
          <w:bCs/>
          <w:sz w:val="22"/>
          <w:szCs w:val="22"/>
          <w:lang w:val="en-US"/>
        </w:rPr>
        <w:t>Date:</w:t>
      </w:r>
      <w:r w:rsidRPr="0088491F">
        <w:rPr>
          <w:rFonts w:ascii="Arial" w:hAnsi="Arial" w:cs="Arial"/>
          <w:sz w:val="22"/>
          <w:szCs w:val="22"/>
          <w:lang w:val="en-US"/>
        </w:rPr>
        <w:t xml:space="preserve"> 19</w:t>
      </w:r>
      <w:r w:rsidRPr="0088491F">
        <w:rPr>
          <w:rFonts w:ascii="Arial" w:hAnsi="Arial" w:cs="Arial"/>
          <w:sz w:val="22"/>
          <w:szCs w:val="22"/>
          <w:vertAlign w:val="superscript"/>
          <w:lang w:val="en-US"/>
        </w:rPr>
        <w:t>th</w:t>
      </w:r>
      <w:r w:rsidRPr="0088491F">
        <w:rPr>
          <w:rFonts w:ascii="Arial" w:hAnsi="Arial" w:cs="Arial"/>
          <w:sz w:val="22"/>
          <w:szCs w:val="22"/>
          <w:lang w:val="en-US"/>
        </w:rPr>
        <w:t xml:space="preserve"> July 2026</w:t>
      </w:r>
    </w:p>
    <w:p w14:paraId="2FF5D82D" w14:textId="45D2595F" w:rsidR="00617BB5" w:rsidRPr="00617BB5" w:rsidRDefault="00617BB5" w:rsidP="00321C3F">
      <w:pPr>
        <w:jc w:val="center"/>
        <w:rPr>
          <w:rFonts w:ascii="Arial" w:hAnsi="Arial" w:cs="Arial"/>
          <w:b/>
          <w:bCs/>
          <w:sz w:val="22"/>
          <w:szCs w:val="22"/>
        </w:rPr>
      </w:pPr>
      <w:r w:rsidRPr="00617BB5">
        <w:rPr>
          <w:rFonts w:ascii="Arial" w:hAnsi="Arial" w:cs="Arial"/>
          <w:b/>
          <w:bCs/>
          <w:sz w:val="22"/>
          <w:szCs w:val="22"/>
          <w:lang w:val="en-US"/>
        </w:rPr>
        <w:t>Word Count:</w:t>
      </w:r>
      <w:r>
        <w:rPr>
          <w:rFonts w:ascii="Arial" w:hAnsi="Arial" w:cs="Arial"/>
          <w:b/>
          <w:bCs/>
          <w:sz w:val="22"/>
          <w:szCs w:val="22"/>
          <w:lang w:val="en-US"/>
        </w:rPr>
        <w:t xml:space="preserve"> </w:t>
      </w:r>
      <w:r w:rsidR="00EB0A64">
        <w:rPr>
          <w:rFonts w:ascii="Arial" w:hAnsi="Arial" w:cs="Arial"/>
          <w:sz w:val="22"/>
          <w:szCs w:val="22"/>
          <w:lang w:val="en-US"/>
        </w:rPr>
        <w:t>2,000 words</w:t>
      </w:r>
    </w:p>
    <w:p w14:paraId="47EC7FCD" w14:textId="76FCFC52" w:rsidR="00681F99" w:rsidRDefault="00681F99" w:rsidP="00321C3F"/>
    <w:p w14:paraId="68F7D51F" w14:textId="77777777" w:rsidR="0088491F" w:rsidRDefault="0088491F" w:rsidP="00321C3F"/>
    <w:p w14:paraId="5A789073" w14:textId="77777777" w:rsidR="0088491F" w:rsidRDefault="0088491F" w:rsidP="00321C3F"/>
    <w:p w14:paraId="666898BC" w14:textId="77777777" w:rsidR="0088491F" w:rsidRDefault="0088491F" w:rsidP="00321C3F"/>
    <w:p w14:paraId="1945AA1A" w14:textId="77777777" w:rsidR="0088491F" w:rsidRDefault="0088491F" w:rsidP="00321C3F"/>
    <w:p w14:paraId="077C8D8D" w14:textId="77777777" w:rsidR="0088491F" w:rsidRDefault="0088491F" w:rsidP="00321C3F"/>
    <w:p w14:paraId="034C0386" w14:textId="77777777" w:rsidR="0088491F" w:rsidRDefault="0088491F" w:rsidP="00321C3F"/>
    <w:p w14:paraId="448B3EF9" w14:textId="77777777" w:rsidR="0088491F" w:rsidRDefault="0088491F" w:rsidP="00321C3F"/>
    <w:p w14:paraId="50BDCD3A" w14:textId="77777777" w:rsidR="0088491F" w:rsidRDefault="0088491F" w:rsidP="00321C3F"/>
    <w:p w14:paraId="1CE952CD" w14:textId="77777777" w:rsidR="0088491F" w:rsidRDefault="0088491F" w:rsidP="00321C3F"/>
    <w:p w14:paraId="11CA97F7" w14:textId="77777777" w:rsidR="0088491F" w:rsidRDefault="0088491F" w:rsidP="00321C3F"/>
    <w:p w14:paraId="1160BB57" w14:textId="77777777" w:rsidR="0088491F" w:rsidRDefault="0088491F" w:rsidP="00321C3F"/>
    <w:p w14:paraId="490CA3B5" w14:textId="1DD4952B" w:rsidR="00721769" w:rsidRDefault="00721769" w:rsidP="00F75291">
      <w:pPr>
        <w:rPr>
          <w:rFonts w:ascii="Arial" w:hAnsi="Arial" w:cs="Arial"/>
          <w:sz w:val="22"/>
          <w:szCs w:val="22"/>
        </w:rPr>
      </w:pPr>
      <w:bookmarkStart w:id="0" w:name="_Toc485085074"/>
      <w:bookmarkStart w:id="1" w:name="_Toc234784585"/>
      <w:bookmarkStart w:id="2" w:name="_Toc1117824504"/>
    </w:p>
    <w:sdt>
      <w:sdtPr>
        <w:rPr>
          <w:rFonts w:asciiTheme="minorHAnsi" w:eastAsiaTheme="minorEastAsia" w:hAnsiTheme="minorHAnsi" w:cstheme="minorBidi"/>
          <w:color w:val="auto"/>
          <w:kern w:val="2"/>
          <w:sz w:val="24"/>
          <w:szCs w:val="24"/>
          <w:lang w:eastAsia="en-US"/>
          <w14:ligatures w14:val="standardContextual"/>
        </w:rPr>
        <w:id w:val="1706060284"/>
        <w:docPartObj>
          <w:docPartGallery w:val="Table of Contents"/>
          <w:docPartUnique/>
        </w:docPartObj>
      </w:sdtPr>
      <w:sdtEndPr>
        <w:rPr>
          <w:b/>
          <w:bCs/>
        </w:rPr>
      </w:sdtEndPr>
      <w:sdtContent>
        <w:p w14:paraId="4E6A0B38" w14:textId="3EE358F5" w:rsidR="00D8469A" w:rsidRPr="004B6EC3" w:rsidRDefault="00D8469A">
          <w:pPr>
            <w:pStyle w:val="TOCHeading"/>
            <w:rPr>
              <w:color w:val="auto"/>
            </w:rPr>
          </w:pPr>
          <w:r w:rsidRPr="004B6EC3">
            <w:rPr>
              <w:color w:val="auto"/>
            </w:rPr>
            <w:t>Table of Contents</w:t>
          </w:r>
        </w:p>
        <w:p w14:paraId="1DE59222" w14:textId="19D5395C" w:rsidR="00FB47BF" w:rsidRDefault="00D8469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4787023" w:history="1">
            <w:r w:rsidR="00FB47BF" w:rsidRPr="00725989">
              <w:rPr>
                <w:rStyle w:val="Hyperlink"/>
                <w:rFonts w:ascii="Arial" w:eastAsia="Arial" w:hAnsi="Arial" w:cs="Arial"/>
                <w:noProof/>
              </w:rPr>
              <w:t>POSTER</w:t>
            </w:r>
            <w:r w:rsidR="00FB47BF">
              <w:rPr>
                <w:noProof/>
                <w:webHidden/>
              </w:rPr>
              <w:tab/>
            </w:r>
            <w:r w:rsidR="00FB47BF">
              <w:rPr>
                <w:noProof/>
                <w:webHidden/>
              </w:rPr>
              <w:fldChar w:fldCharType="begin"/>
            </w:r>
            <w:r w:rsidR="00FB47BF">
              <w:rPr>
                <w:noProof/>
                <w:webHidden/>
              </w:rPr>
              <w:instrText xml:space="preserve"> PAGEREF _Toc234787023 \h </w:instrText>
            </w:r>
            <w:r w:rsidR="00FB47BF">
              <w:rPr>
                <w:noProof/>
                <w:webHidden/>
              </w:rPr>
            </w:r>
            <w:r w:rsidR="00FB47BF">
              <w:rPr>
                <w:noProof/>
                <w:webHidden/>
              </w:rPr>
              <w:fldChar w:fldCharType="separate"/>
            </w:r>
            <w:r w:rsidR="00FB47BF">
              <w:rPr>
                <w:noProof/>
                <w:webHidden/>
              </w:rPr>
              <w:t>3</w:t>
            </w:r>
            <w:r w:rsidR="00FB47BF">
              <w:rPr>
                <w:noProof/>
                <w:webHidden/>
              </w:rPr>
              <w:fldChar w:fldCharType="end"/>
            </w:r>
          </w:hyperlink>
        </w:p>
        <w:p w14:paraId="0B23D53B" w14:textId="1E86C147" w:rsidR="00FB47BF" w:rsidRDefault="00FB47BF">
          <w:pPr>
            <w:pStyle w:val="TOC1"/>
            <w:tabs>
              <w:tab w:val="right" w:leader="dot" w:pos="9016"/>
            </w:tabs>
            <w:rPr>
              <w:rFonts w:eastAsiaTheme="minorEastAsia"/>
              <w:noProof/>
              <w:lang w:eastAsia="en-GB"/>
            </w:rPr>
          </w:pPr>
          <w:hyperlink w:anchor="_Toc234787024" w:history="1">
            <w:r w:rsidRPr="00725989">
              <w:rPr>
                <w:rStyle w:val="Hyperlink"/>
                <w:rFonts w:ascii="Arial" w:hAnsi="Arial" w:cs="Arial"/>
                <w:noProof/>
              </w:rPr>
              <w:t>PITCH:</w:t>
            </w:r>
            <w:r>
              <w:rPr>
                <w:noProof/>
                <w:webHidden/>
              </w:rPr>
              <w:tab/>
            </w:r>
            <w:r>
              <w:rPr>
                <w:noProof/>
                <w:webHidden/>
              </w:rPr>
              <w:fldChar w:fldCharType="begin"/>
            </w:r>
            <w:r>
              <w:rPr>
                <w:noProof/>
                <w:webHidden/>
              </w:rPr>
              <w:instrText xml:space="preserve"> PAGEREF _Toc234787024 \h </w:instrText>
            </w:r>
            <w:r>
              <w:rPr>
                <w:noProof/>
                <w:webHidden/>
              </w:rPr>
            </w:r>
            <w:r>
              <w:rPr>
                <w:noProof/>
                <w:webHidden/>
              </w:rPr>
              <w:fldChar w:fldCharType="separate"/>
            </w:r>
            <w:r>
              <w:rPr>
                <w:noProof/>
                <w:webHidden/>
              </w:rPr>
              <w:t>4</w:t>
            </w:r>
            <w:r>
              <w:rPr>
                <w:noProof/>
                <w:webHidden/>
              </w:rPr>
              <w:fldChar w:fldCharType="end"/>
            </w:r>
          </w:hyperlink>
        </w:p>
        <w:p w14:paraId="78B7F8B8" w14:textId="6024A5F0" w:rsidR="00FB47BF" w:rsidRDefault="00FB47BF">
          <w:pPr>
            <w:pStyle w:val="TOC2"/>
            <w:tabs>
              <w:tab w:val="right" w:leader="dot" w:pos="9016"/>
            </w:tabs>
            <w:rPr>
              <w:rFonts w:eastAsiaTheme="minorEastAsia"/>
              <w:noProof/>
              <w:lang w:eastAsia="en-GB"/>
            </w:rPr>
          </w:pPr>
          <w:hyperlink w:anchor="_Toc234787025" w:history="1">
            <w:r w:rsidRPr="0072598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_Toc234787025 \h </w:instrText>
            </w:r>
            <w:r>
              <w:rPr>
                <w:noProof/>
                <w:webHidden/>
              </w:rPr>
            </w:r>
            <w:r>
              <w:rPr>
                <w:noProof/>
                <w:webHidden/>
              </w:rPr>
              <w:fldChar w:fldCharType="separate"/>
            </w:r>
            <w:r>
              <w:rPr>
                <w:noProof/>
                <w:webHidden/>
              </w:rPr>
              <w:t>4</w:t>
            </w:r>
            <w:r>
              <w:rPr>
                <w:noProof/>
                <w:webHidden/>
              </w:rPr>
              <w:fldChar w:fldCharType="end"/>
            </w:r>
          </w:hyperlink>
        </w:p>
        <w:p w14:paraId="44CDA534" w14:textId="64C765C7" w:rsidR="00FB47BF" w:rsidRDefault="00FB47BF">
          <w:pPr>
            <w:pStyle w:val="TOC2"/>
            <w:tabs>
              <w:tab w:val="right" w:leader="dot" w:pos="9016"/>
            </w:tabs>
            <w:rPr>
              <w:rFonts w:eastAsiaTheme="minorEastAsia"/>
              <w:noProof/>
              <w:lang w:eastAsia="en-GB"/>
            </w:rPr>
          </w:pPr>
          <w:hyperlink w:anchor="_Toc234787026" w:history="1">
            <w:r w:rsidRPr="00725989">
              <w:rPr>
                <w:rStyle w:val="Hyperlink"/>
                <w:rFonts w:ascii="Arial" w:hAnsi="Arial" w:cs="Arial"/>
                <w:noProof/>
              </w:rPr>
              <w:t>THE NEED FOR INNOVATION - CARE SMART AI:</w:t>
            </w:r>
            <w:r>
              <w:rPr>
                <w:noProof/>
                <w:webHidden/>
              </w:rPr>
              <w:tab/>
            </w:r>
            <w:r>
              <w:rPr>
                <w:noProof/>
                <w:webHidden/>
              </w:rPr>
              <w:fldChar w:fldCharType="begin"/>
            </w:r>
            <w:r>
              <w:rPr>
                <w:noProof/>
                <w:webHidden/>
              </w:rPr>
              <w:instrText xml:space="preserve"> PAGEREF _Toc234787026 \h </w:instrText>
            </w:r>
            <w:r>
              <w:rPr>
                <w:noProof/>
                <w:webHidden/>
              </w:rPr>
            </w:r>
            <w:r>
              <w:rPr>
                <w:noProof/>
                <w:webHidden/>
              </w:rPr>
              <w:fldChar w:fldCharType="separate"/>
            </w:r>
            <w:r>
              <w:rPr>
                <w:noProof/>
                <w:webHidden/>
              </w:rPr>
              <w:t>4</w:t>
            </w:r>
            <w:r>
              <w:rPr>
                <w:noProof/>
                <w:webHidden/>
              </w:rPr>
              <w:fldChar w:fldCharType="end"/>
            </w:r>
          </w:hyperlink>
        </w:p>
        <w:p w14:paraId="20478732" w14:textId="00C3ACD2" w:rsidR="00FB47BF" w:rsidRDefault="00FB47BF">
          <w:pPr>
            <w:pStyle w:val="TOC2"/>
            <w:tabs>
              <w:tab w:val="right" w:leader="dot" w:pos="9016"/>
            </w:tabs>
            <w:rPr>
              <w:rFonts w:eastAsiaTheme="minorEastAsia"/>
              <w:noProof/>
              <w:lang w:eastAsia="en-GB"/>
            </w:rPr>
          </w:pPr>
          <w:hyperlink w:anchor="_Toc234787027" w:history="1">
            <w:r w:rsidRPr="00725989">
              <w:rPr>
                <w:rStyle w:val="Hyperlink"/>
                <w:rFonts w:ascii="Arial" w:hAnsi="Arial" w:cs="Arial"/>
                <w:noProof/>
              </w:rPr>
              <w:t>INTRODUCING CARE SMART AI - THE INNOVATION SOLUTION:</w:t>
            </w:r>
            <w:r>
              <w:rPr>
                <w:noProof/>
                <w:webHidden/>
              </w:rPr>
              <w:tab/>
            </w:r>
            <w:r>
              <w:rPr>
                <w:noProof/>
                <w:webHidden/>
              </w:rPr>
              <w:fldChar w:fldCharType="begin"/>
            </w:r>
            <w:r>
              <w:rPr>
                <w:noProof/>
                <w:webHidden/>
              </w:rPr>
              <w:instrText xml:space="preserve"> PAGEREF _Toc234787027 \h </w:instrText>
            </w:r>
            <w:r>
              <w:rPr>
                <w:noProof/>
                <w:webHidden/>
              </w:rPr>
            </w:r>
            <w:r>
              <w:rPr>
                <w:noProof/>
                <w:webHidden/>
              </w:rPr>
              <w:fldChar w:fldCharType="separate"/>
            </w:r>
            <w:r>
              <w:rPr>
                <w:noProof/>
                <w:webHidden/>
              </w:rPr>
              <w:t>4</w:t>
            </w:r>
            <w:r>
              <w:rPr>
                <w:noProof/>
                <w:webHidden/>
              </w:rPr>
              <w:fldChar w:fldCharType="end"/>
            </w:r>
          </w:hyperlink>
        </w:p>
        <w:p w14:paraId="731A51B1" w14:textId="6B3EA6FF" w:rsidR="00FB47BF" w:rsidRDefault="00FB47BF">
          <w:pPr>
            <w:pStyle w:val="TOC2"/>
            <w:tabs>
              <w:tab w:val="right" w:leader="dot" w:pos="9016"/>
            </w:tabs>
            <w:rPr>
              <w:rFonts w:eastAsiaTheme="minorEastAsia"/>
              <w:noProof/>
              <w:lang w:eastAsia="en-GB"/>
            </w:rPr>
          </w:pPr>
          <w:hyperlink w:anchor="_Toc234787028" w:history="1">
            <w:r w:rsidRPr="00725989">
              <w:rPr>
                <w:rStyle w:val="Hyperlink"/>
                <w:rFonts w:ascii="Arial" w:hAnsi="Arial" w:cs="Arial"/>
                <w:noProof/>
              </w:rPr>
              <w:t>TARGET DEMOGRAPHIC AND IMPACT:</w:t>
            </w:r>
            <w:r>
              <w:rPr>
                <w:noProof/>
                <w:webHidden/>
              </w:rPr>
              <w:tab/>
            </w:r>
            <w:r>
              <w:rPr>
                <w:noProof/>
                <w:webHidden/>
              </w:rPr>
              <w:fldChar w:fldCharType="begin"/>
            </w:r>
            <w:r>
              <w:rPr>
                <w:noProof/>
                <w:webHidden/>
              </w:rPr>
              <w:instrText xml:space="preserve"> PAGEREF _Toc234787028 \h </w:instrText>
            </w:r>
            <w:r>
              <w:rPr>
                <w:noProof/>
                <w:webHidden/>
              </w:rPr>
            </w:r>
            <w:r>
              <w:rPr>
                <w:noProof/>
                <w:webHidden/>
              </w:rPr>
              <w:fldChar w:fldCharType="separate"/>
            </w:r>
            <w:r>
              <w:rPr>
                <w:noProof/>
                <w:webHidden/>
              </w:rPr>
              <w:t>5</w:t>
            </w:r>
            <w:r>
              <w:rPr>
                <w:noProof/>
                <w:webHidden/>
              </w:rPr>
              <w:fldChar w:fldCharType="end"/>
            </w:r>
          </w:hyperlink>
        </w:p>
        <w:p w14:paraId="53BCECE9" w14:textId="62D25D26" w:rsidR="00FB47BF" w:rsidRDefault="00FB47BF">
          <w:pPr>
            <w:pStyle w:val="TOC3"/>
            <w:tabs>
              <w:tab w:val="right" w:leader="dot" w:pos="9016"/>
            </w:tabs>
            <w:rPr>
              <w:rFonts w:eastAsiaTheme="minorEastAsia"/>
              <w:noProof/>
              <w:lang w:eastAsia="en-GB"/>
            </w:rPr>
          </w:pPr>
          <w:hyperlink w:anchor="_Toc234787029" w:history="1">
            <w:r w:rsidRPr="00725989">
              <w:rPr>
                <w:rStyle w:val="Hyperlink"/>
                <w:rFonts w:ascii="Arial" w:hAnsi="Arial" w:cs="Arial"/>
                <w:noProof/>
              </w:rPr>
              <w:t>WHO WILL BENEFIT - KEY STAKEHOLDERS</w:t>
            </w:r>
            <w:r>
              <w:rPr>
                <w:noProof/>
                <w:webHidden/>
              </w:rPr>
              <w:tab/>
            </w:r>
            <w:r>
              <w:rPr>
                <w:noProof/>
                <w:webHidden/>
              </w:rPr>
              <w:fldChar w:fldCharType="begin"/>
            </w:r>
            <w:r>
              <w:rPr>
                <w:noProof/>
                <w:webHidden/>
              </w:rPr>
              <w:instrText xml:space="preserve"> PAGEREF _Toc234787029 \h </w:instrText>
            </w:r>
            <w:r>
              <w:rPr>
                <w:noProof/>
                <w:webHidden/>
              </w:rPr>
            </w:r>
            <w:r>
              <w:rPr>
                <w:noProof/>
                <w:webHidden/>
              </w:rPr>
              <w:fldChar w:fldCharType="separate"/>
            </w:r>
            <w:r>
              <w:rPr>
                <w:noProof/>
                <w:webHidden/>
              </w:rPr>
              <w:t>5</w:t>
            </w:r>
            <w:r>
              <w:rPr>
                <w:noProof/>
                <w:webHidden/>
              </w:rPr>
              <w:fldChar w:fldCharType="end"/>
            </w:r>
          </w:hyperlink>
        </w:p>
        <w:p w14:paraId="11D978FE" w14:textId="7B4C649E" w:rsidR="00FB47BF" w:rsidRDefault="00FB47BF">
          <w:pPr>
            <w:pStyle w:val="TOC3"/>
            <w:tabs>
              <w:tab w:val="right" w:leader="dot" w:pos="9016"/>
            </w:tabs>
            <w:rPr>
              <w:rFonts w:eastAsiaTheme="minorEastAsia"/>
              <w:noProof/>
              <w:lang w:eastAsia="en-GB"/>
            </w:rPr>
          </w:pPr>
          <w:hyperlink w:anchor="_Toc234787030" w:history="1">
            <w:r w:rsidRPr="00725989">
              <w:rPr>
                <w:rStyle w:val="Hyperlink"/>
                <w:rFonts w:ascii="Arial" w:hAnsi="Arial" w:cs="Arial"/>
                <w:noProof/>
              </w:rPr>
              <w:t>IMPACT ON THE COMMON GOOD</w:t>
            </w:r>
            <w:r>
              <w:rPr>
                <w:noProof/>
                <w:webHidden/>
              </w:rPr>
              <w:tab/>
            </w:r>
            <w:r>
              <w:rPr>
                <w:noProof/>
                <w:webHidden/>
              </w:rPr>
              <w:fldChar w:fldCharType="begin"/>
            </w:r>
            <w:r>
              <w:rPr>
                <w:noProof/>
                <w:webHidden/>
              </w:rPr>
              <w:instrText xml:space="preserve"> PAGEREF _Toc234787030 \h </w:instrText>
            </w:r>
            <w:r>
              <w:rPr>
                <w:noProof/>
                <w:webHidden/>
              </w:rPr>
            </w:r>
            <w:r>
              <w:rPr>
                <w:noProof/>
                <w:webHidden/>
              </w:rPr>
              <w:fldChar w:fldCharType="separate"/>
            </w:r>
            <w:r>
              <w:rPr>
                <w:noProof/>
                <w:webHidden/>
              </w:rPr>
              <w:t>5</w:t>
            </w:r>
            <w:r>
              <w:rPr>
                <w:noProof/>
                <w:webHidden/>
              </w:rPr>
              <w:fldChar w:fldCharType="end"/>
            </w:r>
          </w:hyperlink>
        </w:p>
        <w:p w14:paraId="5F0373A6" w14:textId="39216C35" w:rsidR="00FB47BF" w:rsidRDefault="00FB47BF">
          <w:pPr>
            <w:pStyle w:val="TOC2"/>
            <w:tabs>
              <w:tab w:val="right" w:leader="dot" w:pos="9016"/>
            </w:tabs>
            <w:rPr>
              <w:rFonts w:eastAsiaTheme="minorEastAsia"/>
              <w:noProof/>
              <w:lang w:eastAsia="en-GB"/>
            </w:rPr>
          </w:pPr>
          <w:hyperlink w:anchor="_Toc234787031" w:history="1">
            <w:r w:rsidRPr="00725989">
              <w:rPr>
                <w:rStyle w:val="Hyperlink"/>
                <w:rFonts w:ascii="Arial" w:hAnsi="Arial" w:cs="Arial"/>
                <w:noProof/>
              </w:rPr>
              <w:t>TECHNOLOGY BEHIND THE INNOVATION:</w:t>
            </w:r>
            <w:r>
              <w:rPr>
                <w:noProof/>
                <w:webHidden/>
              </w:rPr>
              <w:tab/>
            </w:r>
            <w:r>
              <w:rPr>
                <w:noProof/>
                <w:webHidden/>
              </w:rPr>
              <w:fldChar w:fldCharType="begin"/>
            </w:r>
            <w:r>
              <w:rPr>
                <w:noProof/>
                <w:webHidden/>
              </w:rPr>
              <w:instrText xml:space="preserve"> PAGEREF _Toc234787031 \h </w:instrText>
            </w:r>
            <w:r>
              <w:rPr>
                <w:noProof/>
                <w:webHidden/>
              </w:rPr>
            </w:r>
            <w:r>
              <w:rPr>
                <w:noProof/>
                <w:webHidden/>
              </w:rPr>
              <w:fldChar w:fldCharType="separate"/>
            </w:r>
            <w:r>
              <w:rPr>
                <w:noProof/>
                <w:webHidden/>
              </w:rPr>
              <w:t>5</w:t>
            </w:r>
            <w:r>
              <w:rPr>
                <w:noProof/>
                <w:webHidden/>
              </w:rPr>
              <w:fldChar w:fldCharType="end"/>
            </w:r>
          </w:hyperlink>
        </w:p>
        <w:p w14:paraId="22789D2B" w14:textId="24D68897" w:rsidR="00FB47BF" w:rsidRDefault="00FB47BF">
          <w:pPr>
            <w:pStyle w:val="TOC2"/>
            <w:tabs>
              <w:tab w:val="right" w:leader="dot" w:pos="9016"/>
            </w:tabs>
            <w:rPr>
              <w:rFonts w:eastAsiaTheme="minorEastAsia"/>
              <w:noProof/>
              <w:lang w:eastAsia="en-GB"/>
            </w:rPr>
          </w:pPr>
          <w:hyperlink w:anchor="_Toc234787032" w:history="1">
            <w:r w:rsidRPr="00725989">
              <w:rPr>
                <w:rStyle w:val="Hyperlink"/>
                <w:rFonts w:ascii="Arial" w:hAnsi="Arial" w:cs="Arial"/>
                <w:noProof/>
              </w:rPr>
              <w:t>POLICY, LEGISLATION AND PROFESSIONAL STANDARDS:</w:t>
            </w:r>
            <w:r>
              <w:rPr>
                <w:noProof/>
                <w:webHidden/>
              </w:rPr>
              <w:tab/>
            </w:r>
            <w:r>
              <w:rPr>
                <w:noProof/>
                <w:webHidden/>
              </w:rPr>
              <w:fldChar w:fldCharType="begin"/>
            </w:r>
            <w:r>
              <w:rPr>
                <w:noProof/>
                <w:webHidden/>
              </w:rPr>
              <w:instrText xml:space="preserve"> PAGEREF _Toc234787032 \h </w:instrText>
            </w:r>
            <w:r>
              <w:rPr>
                <w:noProof/>
                <w:webHidden/>
              </w:rPr>
            </w:r>
            <w:r>
              <w:rPr>
                <w:noProof/>
                <w:webHidden/>
              </w:rPr>
              <w:fldChar w:fldCharType="separate"/>
            </w:r>
            <w:r>
              <w:rPr>
                <w:noProof/>
                <w:webHidden/>
              </w:rPr>
              <w:t>5</w:t>
            </w:r>
            <w:r>
              <w:rPr>
                <w:noProof/>
                <w:webHidden/>
              </w:rPr>
              <w:fldChar w:fldCharType="end"/>
            </w:r>
          </w:hyperlink>
        </w:p>
        <w:p w14:paraId="083249C0" w14:textId="7E482324" w:rsidR="00FB47BF" w:rsidRDefault="00FB47BF">
          <w:pPr>
            <w:pStyle w:val="TOC2"/>
            <w:tabs>
              <w:tab w:val="right" w:leader="dot" w:pos="9016"/>
            </w:tabs>
            <w:rPr>
              <w:rFonts w:eastAsiaTheme="minorEastAsia"/>
              <w:noProof/>
              <w:lang w:eastAsia="en-GB"/>
            </w:rPr>
          </w:pPr>
          <w:hyperlink w:anchor="_Toc234787033" w:history="1">
            <w:r w:rsidRPr="00725989">
              <w:rPr>
                <w:rStyle w:val="Hyperlink"/>
                <w:rFonts w:ascii="Arial" w:hAnsi="Arial" w:cs="Arial"/>
                <w:noProof/>
              </w:rPr>
              <w:t>IMPLEMENTATION AND ROLLOUT (TIMELINE):</w:t>
            </w:r>
            <w:r>
              <w:rPr>
                <w:noProof/>
                <w:webHidden/>
              </w:rPr>
              <w:tab/>
            </w:r>
            <w:r>
              <w:rPr>
                <w:noProof/>
                <w:webHidden/>
              </w:rPr>
              <w:fldChar w:fldCharType="begin"/>
            </w:r>
            <w:r>
              <w:rPr>
                <w:noProof/>
                <w:webHidden/>
              </w:rPr>
              <w:instrText xml:space="preserve"> PAGEREF _Toc234787033 \h </w:instrText>
            </w:r>
            <w:r>
              <w:rPr>
                <w:noProof/>
                <w:webHidden/>
              </w:rPr>
            </w:r>
            <w:r>
              <w:rPr>
                <w:noProof/>
                <w:webHidden/>
              </w:rPr>
              <w:fldChar w:fldCharType="separate"/>
            </w:r>
            <w:r>
              <w:rPr>
                <w:noProof/>
                <w:webHidden/>
              </w:rPr>
              <w:t>6</w:t>
            </w:r>
            <w:r>
              <w:rPr>
                <w:noProof/>
                <w:webHidden/>
              </w:rPr>
              <w:fldChar w:fldCharType="end"/>
            </w:r>
          </w:hyperlink>
        </w:p>
        <w:p w14:paraId="0C43F709" w14:textId="2EA1061D" w:rsidR="00FB47BF" w:rsidRDefault="00FB47BF">
          <w:pPr>
            <w:pStyle w:val="TOC2"/>
            <w:tabs>
              <w:tab w:val="right" w:leader="dot" w:pos="9016"/>
            </w:tabs>
            <w:rPr>
              <w:rFonts w:eastAsiaTheme="minorEastAsia"/>
              <w:noProof/>
              <w:lang w:eastAsia="en-GB"/>
            </w:rPr>
          </w:pPr>
          <w:hyperlink w:anchor="_Toc234787034" w:history="1">
            <w:r w:rsidRPr="00725989">
              <w:rPr>
                <w:rStyle w:val="Hyperlink"/>
                <w:rFonts w:ascii="Arial" w:hAnsi="Arial" w:cs="Arial"/>
                <w:noProof/>
              </w:rPr>
              <w:t>CHALLENGES AND MITIGATION STRATEGIES:</w:t>
            </w:r>
            <w:r>
              <w:rPr>
                <w:noProof/>
                <w:webHidden/>
              </w:rPr>
              <w:tab/>
            </w:r>
            <w:r>
              <w:rPr>
                <w:noProof/>
                <w:webHidden/>
              </w:rPr>
              <w:fldChar w:fldCharType="begin"/>
            </w:r>
            <w:r>
              <w:rPr>
                <w:noProof/>
                <w:webHidden/>
              </w:rPr>
              <w:instrText xml:space="preserve"> PAGEREF _Toc234787034 \h </w:instrText>
            </w:r>
            <w:r>
              <w:rPr>
                <w:noProof/>
                <w:webHidden/>
              </w:rPr>
            </w:r>
            <w:r>
              <w:rPr>
                <w:noProof/>
                <w:webHidden/>
              </w:rPr>
              <w:fldChar w:fldCharType="separate"/>
            </w:r>
            <w:r>
              <w:rPr>
                <w:noProof/>
                <w:webHidden/>
              </w:rPr>
              <w:t>6</w:t>
            </w:r>
            <w:r>
              <w:rPr>
                <w:noProof/>
                <w:webHidden/>
              </w:rPr>
              <w:fldChar w:fldCharType="end"/>
            </w:r>
          </w:hyperlink>
        </w:p>
        <w:p w14:paraId="2668D529" w14:textId="7212DD8A" w:rsidR="00FB47BF" w:rsidRDefault="00FB47BF">
          <w:pPr>
            <w:pStyle w:val="TOC2"/>
            <w:tabs>
              <w:tab w:val="right" w:leader="dot" w:pos="9016"/>
            </w:tabs>
            <w:rPr>
              <w:rFonts w:eastAsiaTheme="minorEastAsia"/>
              <w:noProof/>
              <w:lang w:eastAsia="en-GB"/>
            </w:rPr>
          </w:pPr>
          <w:hyperlink w:anchor="_Toc234787035" w:history="1">
            <w:r w:rsidRPr="00725989">
              <w:rPr>
                <w:rStyle w:val="Hyperlink"/>
                <w:rFonts w:ascii="Arial" w:hAnsi="Arial" w:cs="Arial"/>
                <w:noProof/>
              </w:rPr>
              <w:t>DISSEMINATION, PROMOTION, STAKEHOLDER ENGAGEMENT AND PUBLIC INVOLVEMENT:</w:t>
            </w:r>
            <w:r>
              <w:rPr>
                <w:noProof/>
                <w:webHidden/>
              </w:rPr>
              <w:tab/>
            </w:r>
            <w:r>
              <w:rPr>
                <w:noProof/>
                <w:webHidden/>
              </w:rPr>
              <w:fldChar w:fldCharType="begin"/>
            </w:r>
            <w:r>
              <w:rPr>
                <w:noProof/>
                <w:webHidden/>
              </w:rPr>
              <w:instrText xml:space="preserve"> PAGEREF _Toc234787035 \h </w:instrText>
            </w:r>
            <w:r>
              <w:rPr>
                <w:noProof/>
                <w:webHidden/>
              </w:rPr>
            </w:r>
            <w:r>
              <w:rPr>
                <w:noProof/>
                <w:webHidden/>
              </w:rPr>
              <w:fldChar w:fldCharType="separate"/>
            </w:r>
            <w:r>
              <w:rPr>
                <w:noProof/>
                <w:webHidden/>
              </w:rPr>
              <w:t>6</w:t>
            </w:r>
            <w:r>
              <w:rPr>
                <w:noProof/>
                <w:webHidden/>
              </w:rPr>
              <w:fldChar w:fldCharType="end"/>
            </w:r>
          </w:hyperlink>
        </w:p>
        <w:p w14:paraId="1EC644E9" w14:textId="5761AD25" w:rsidR="00FB47BF" w:rsidRDefault="00FB47BF">
          <w:pPr>
            <w:pStyle w:val="TOC2"/>
            <w:tabs>
              <w:tab w:val="right" w:leader="dot" w:pos="9016"/>
            </w:tabs>
            <w:rPr>
              <w:rFonts w:eastAsiaTheme="minorEastAsia"/>
              <w:noProof/>
              <w:lang w:eastAsia="en-GB"/>
            </w:rPr>
          </w:pPr>
          <w:hyperlink w:anchor="_Toc234787036" w:history="1">
            <w:r w:rsidRPr="00725989">
              <w:rPr>
                <w:rStyle w:val="Hyperlink"/>
                <w:rFonts w:ascii="Arial" w:hAnsi="Arial" w:cs="Arial"/>
                <w:noProof/>
              </w:rPr>
              <w:t>MEASURING SUCCESS:</w:t>
            </w:r>
            <w:r>
              <w:rPr>
                <w:noProof/>
                <w:webHidden/>
              </w:rPr>
              <w:tab/>
            </w:r>
            <w:r>
              <w:rPr>
                <w:noProof/>
                <w:webHidden/>
              </w:rPr>
              <w:fldChar w:fldCharType="begin"/>
            </w:r>
            <w:r>
              <w:rPr>
                <w:noProof/>
                <w:webHidden/>
              </w:rPr>
              <w:instrText xml:space="preserve"> PAGEREF _Toc234787036 \h </w:instrText>
            </w:r>
            <w:r>
              <w:rPr>
                <w:noProof/>
                <w:webHidden/>
              </w:rPr>
            </w:r>
            <w:r>
              <w:rPr>
                <w:noProof/>
                <w:webHidden/>
              </w:rPr>
              <w:fldChar w:fldCharType="separate"/>
            </w:r>
            <w:r>
              <w:rPr>
                <w:noProof/>
                <w:webHidden/>
              </w:rPr>
              <w:t>6</w:t>
            </w:r>
            <w:r>
              <w:rPr>
                <w:noProof/>
                <w:webHidden/>
              </w:rPr>
              <w:fldChar w:fldCharType="end"/>
            </w:r>
          </w:hyperlink>
        </w:p>
        <w:p w14:paraId="374E6F45" w14:textId="76118EA1" w:rsidR="00FB47BF" w:rsidRDefault="00FB47BF">
          <w:pPr>
            <w:pStyle w:val="TOC2"/>
            <w:tabs>
              <w:tab w:val="right" w:leader="dot" w:pos="9016"/>
            </w:tabs>
            <w:rPr>
              <w:rFonts w:eastAsiaTheme="minorEastAsia"/>
              <w:noProof/>
              <w:lang w:eastAsia="en-GB"/>
            </w:rPr>
          </w:pPr>
          <w:hyperlink w:anchor="_Toc234787037" w:history="1">
            <w:r w:rsidRPr="00725989">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_Toc234787037 \h </w:instrText>
            </w:r>
            <w:r>
              <w:rPr>
                <w:noProof/>
                <w:webHidden/>
              </w:rPr>
            </w:r>
            <w:r>
              <w:rPr>
                <w:noProof/>
                <w:webHidden/>
              </w:rPr>
              <w:fldChar w:fldCharType="separate"/>
            </w:r>
            <w:r>
              <w:rPr>
                <w:noProof/>
                <w:webHidden/>
              </w:rPr>
              <w:t>7</w:t>
            </w:r>
            <w:r>
              <w:rPr>
                <w:noProof/>
                <w:webHidden/>
              </w:rPr>
              <w:fldChar w:fldCharType="end"/>
            </w:r>
          </w:hyperlink>
        </w:p>
        <w:p w14:paraId="570F6EA0" w14:textId="13D7AF16" w:rsidR="00FB47BF" w:rsidRDefault="00FB47BF">
          <w:pPr>
            <w:pStyle w:val="TOC2"/>
            <w:tabs>
              <w:tab w:val="right" w:leader="dot" w:pos="9016"/>
            </w:tabs>
            <w:rPr>
              <w:rFonts w:eastAsiaTheme="minorEastAsia"/>
              <w:noProof/>
              <w:lang w:eastAsia="en-GB"/>
            </w:rPr>
          </w:pPr>
          <w:hyperlink w:anchor="_Toc234787038" w:history="1">
            <w:r w:rsidRPr="00725989">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_Toc234787038 \h </w:instrText>
            </w:r>
            <w:r>
              <w:rPr>
                <w:noProof/>
                <w:webHidden/>
              </w:rPr>
            </w:r>
            <w:r>
              <w:rPr>
                <w:noProof/>
                <w:webHidden/>
              </w:rPr>
              <w:fldChar w:fldCharType="separate"/>
            </w:r>
            <w:r>
              <w:rPr>
                <w:noProof/>
                <w:webHidden/>
              </w:rPr>
              <w:t>8</w:t>
            </w:r>
            <w:r>
              <w:rPr>
                <w:noProof/>
                <w:webHidden/>
              </w:rPr>
              <w:fldChar w:fldCharType="end"/>
            </w:r>
          </w:hyperlink>
        </w:p>
        <w:p w14:paraId="553D3876" w14:textId="0613D1AF" w:rsidR="00D8469A" w:rsidRDefault="00D8469A">
          <w:r>
            <w:rPr>
              <w:b/>
              <w:bCs/>
            </w:rPr>
            <w:fldChar w:fldCharType="end"/>
          </w:r>
        </w:p>
      </w:sdtContent>
    </w:sdt>
    <w:p w14:paraId="1807B0DC" w14:textId="77777777" w:rsidR="00292A3E" w:rsidRDefault="00292A3E" w:rsidP="00F75291">
      <w:pPr>
        <w:rPr>
          <w:rFonts w:ascii="Arial" w:hAnsi="Arial" w:cs="Arial"/>
          <w:sz w:val="22"/>
          <w:szCs w:val="22"/>
        </w:rPr>
      </w:pPr>
    </w:p>
    <w:p w14:paraId="43150F7E" w14:textId="77777777" w:rsidR="00F75291" w:rsidRDefault="00F75291" w:rsidP="00F75291">
      <w:pPr>
        <w:rPr>
          <w:rFonts w:ascii="Arial" w:hAnsi="Arial" w:cs="Arial"/>
          <w:sz w:val="22"/>
          <w:szCs w:val="22"/>
        </w:rPr>
      </w:pPr>
    </w:p>
    <w:p w14:paraId="12CFBCCE" w14:textId="77777777" w:rsidR="00F75291" w:rsidRDefault="00F75291" w:rsidP="00F75291">
      <w:pPr>
        <w:rPr>
          <w:rFonts w:ascii="Arial" w:hAnsi="Arial" w:cs="Arial"/>
          <w:sz w:val="22"/>
          <w:szCs w:val="22"/>
        </w:rPr>
      </w:pPr>
    </w:p>
    <w:p w14:paraId="5C81A690" w14:textId="77777777" w:rsidR="00F75291" w:rsidRDefault="00F75291" w:rsidP="00F75291">
      <w:pPr>
        <w:rPr>
          <w:rFonts w:ascii="Arial" w:hAnsi="Arial" w:cs="Arial"/>
          <w:sz w:val="22"/>
          <w:szCs w:val="22"/>
        </w:rPr>
      </w:pPr>
    </w:p>
    <w:p w14:paraId="49EDEB8D" w14:textId="77777777" w:rsidR="00F75291" w:rsidRDefault="00F75291" w:rsidP="00F75291">
      <w:pPr>
        <w:rPr>
          <w:rFonts w:ascii="Arial" w:hAnsi="Arial" w:cs="Arial"/>
          <w:sz w:val="22"/>
          <w:szCs w:val="22"/>
        </w:rPr>
      </w:pPr>
    </w:p>
    <w:p w14:paraId="082CB28A" w14:textId="77777777" w:rsidR="00F75291" w:rsidRDefault="00F75291" w:rsidP="00F75291">
      <w:pPr>
        <w:rPr>
          <w:rFonts w:ascii="Arial" w:hAnsi="Arial" w:cs="Arial"/>
          <w:sz w:val="22"/>
          <w:szCs w:val="22"/>
        </w:rPr>
      </w:pPr>
    </w:p>
    <w:p w14:paraId="26178FB9" w14:textId="77777777" w:rsidR="00F75291" w:rsidRDefault="00F75291" w:rsidP="00F75291">
      <w:pPr>
        <w:rPr>
          <w:rFonts w:ascii="Arial" w:hAnsi="Arial" w:cs="Arial"/>
          <w:sz w:val="22"/>
          <w:szCs w:val="22"/>
        </w:rPr>
      </w:pPr>
    </w:p>
    <w:p w14:paraId="7746CA5D" w14:textId="77777777" w:rsidR="00F75291" w:rsidRDefault="00F75291" w:rsidP="00F75291">
      <w:pPr>
        <w:rPr>
          <w:rFonts w:ascii="Arial" w:hAnsi="Arial" w:cs="Arial"/>
          <w:sz w:val="22"/>
          <w:szCs w:val="22"/>
        </w:rPr>
      </w:pPr>
    </w:p>
    <w:p w14:paraId="11D3382E" w14:textId="77777777" w:rsidR="00F75291" w:rsidRDefault="00F75291" w:rsidP="00F75291">
      <w:pPr>
        <w:rPr>
          <w:rFonts w:ascii="Arial" w:hAnsi="Arial" w:cs="Arial"/>
          <w:sz w:val="22"/>
          <w:szCs w:val="22"/>
        </w:rPr>
      </w:pPr>
    </w:p>
    <w:p w14:paraId="48ADBA1E" w14:textId="20D409C0" w:rsidR="0024739D" w:rsidRDefault="00E30B1C" w:rsidP="00D8469A">
      <w:pPr>
        <w:pStyle w:val="Heading1"/>
        <w:rPr>
          <w:rFonts w:ascii="Arial" w:eastAsia="Arial" w:hAnsi="Arial" w:cs="Arial"/>
          <w:b/>
          <w:bCs/>
          <w:color w:val="auto"/>
          <w:sz w:val="22"/>
          <w:szCs w:val="22"/>
        </w:rPr>
      </w:pPr>
      <w:bookmarkStart w:id="3" w:name="_Toc234786277"/>
      <w:bookmarkStart w:id="4" w:name="_Toc234787023"/>
      <w:r w:rsidRPr="004207E0">
        <w:rPr>
          <w:rFonts w:ascii="Arial" w:eastAsia="Arial" w:hAnsi="Arial" w:cs="Arial"/>
          <w:b/>
          <w:bCs/>
          <w:color w:val="auto"/>
          <w:sz w:val="22"/>
          <w:szCs w:val="22"/>
        </w:rPr>
        <w:lastRenderedPageBreak/>
        <w:t>POSTER</w:t>
      </w:r>
      <w:bookmarkEnd w:id="0"/>
      <w:bookmarkEnd w:id="1"/>
      <w:bookmarkEnd w:id="2"/>
      <w:bookmarkEnd w:id="3"/>
      <w:bookmarkEnd w:id="4"/>
    </w:p>
    <w:p w14:paraId="0580AC9B" w14:textId="0F689476" w:rsidR="00B145C0" w:rsidRDefault="00B145C0" w:rsidP="475858D2">
      <w:r w:rsidRPr="00B145C0">
        <w:rPr>
          <w:noProof/>
        </w:rPr>
        <w:drawing>
          <wp:inline distT="0" distB="0" distL="0" distR="0" wp14:anchorId="68B11EAE" wp14:editId="596C798B">
            <wp:extent cx="5533280" cy="7847557"/>
            <wp:effectExtent l="0" t="0" r="0" b="1270"/>
            <wp:docPr id="1941906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906516" name=""/>
                    <pic:cNvPicPr/>
                  </pic:nvPicPr>
                  <pic:blipFill>
                    <a:blip r:embed="rId9"/>
                    <a:stretch>
                      <a:fillRect/>
                    </a:stretch>
                  </pic:blipFill>
                  <pic:spPr>
                    <a:xfrm>
                      <a:off x="0" y="0"/>
                      <a:ext cx="5538873" cy="7855489"/>
                    </a:xfrm>
                    <a:prstGeom prst="rect">
                      <a:avLst/>
                    </a:prstGeom>
                  </pic:spPr>
                </pic:pic>
              </a:graphicData>
            </a:graphic>
          </wp:inline>
        </w:drawing>
      </w:r>
      <w:bookmarkStart w:id="5" w:name="_Toc583983277"/>
      <w:bookmarkStart w:id="6" w:name="_Toc234786278"/>
      <w:bookmarkStart w:id="7" w:name="_Toc234787024"/>
    </w:p>
    <w:p w14:paraId="4F5ABF4A" w14:textId="458AF260" w:rsidR="0057729C" w:rsidRPr="00F51CFD" w:rsidRDefault="00C17F23" w:rsidP="00F52DB8">
      <w:pPr>
        <w:spacing w:line="360" w:lineRule="auto"/>
        <w:rPr>
          <w:noProof/>
        </w:rPr>
      </w:pPr>
      <w:r w:rsidRPr="0051217C">
        <w:rPr>
          <w:rStyle w:val="Heading1Char"/>
          <w:rFonts w:ascii="Arial" w:hAnsi="Arial" w:cs="Arial"/>
          <w:b/>
          <w:bCs/>
          <w:color w:val="auto"/>
          <w:sz w:val="22"/>
          <w:szCs w:val="22"/>
        </w:rPr>
        <w:lastRenderedPageBreak/>
        <w:t>PITCH</w:t>
      </w:r>
      <w:bookmarkEnd w:id="5"/>
      <w:r w:rsidRPr="00F51CFD">
        <w:rPr>
          <w:rStyle w:val="Heading1Char"/>
          <w:rFonts w:ascii="Arial" w:hAnsi="Arial" w:cs="Arial"/>
          <w:b/>
          <w:bCs/>
          <w:color w:val="auto"/>
          <w:sz w:val="22"/>
          <w:szCs w:val="22"/>
        </w:rPr>
        <w:t>:</w:t>
      </w:r>
      <w:bookmarkEnd w:id="6"/>
      <w:bookmarkEnd w:id="7"/>
    </w:p>
    <w:p w14:paraId="722E8474" w14:textId="109C183E" w:rsidR="00E35643" w:rsidRPr="00F51CFD" w:rsidRDefault="00E35643" w:rsidP="00F52DB8">
      <w:pPr>
        <w:pStyle w:val="Heading1"/>
        <w:spacing w:line="360" w:lineRule="auto"/>
      </w:pPr>
      <w:bookmarkStart w:id="8" w:name="_Toc234785391"/>
      <w:bookmarkStart w:id="9" w:name="_Toc234787025"/>
      <w:r w:rsidRPr="00F51CFD">
        <w:rPr>
          <w:rStyle w:val="Heading2Char"/>
          <w:rFonts w:ascii="Arial" w:hAnsi="Arial" w:cs="Arial"/>
          <w:b/>
          <w:bCs/>
          <w:color w:val="auto"/>
          <w:sz w:val="22"/>
          <w:szCs w:val="22"/>
        </w:rPr>
        <w:t>INTRODUCTION</w:t>
      </w:r>
      <w:bookmarkEnd w:id="8"/>
      <w:r w:rsidRPr="00F51CFD">
        <w:rPr>
          <w:rStyle w:val="Heading2Char"/>
          <w:rFonts w:ascii="Arial" w:hAnsi="Arial" w:cs="Arial"/>
          <w:b/>
          <w:bCs/>
          <w:color w:val="auto"/>
          <w:sz w:val="22"/>
          <w:szCs w:val="22"/>
        </w:rPr>
        <w:t>:</w:t>
      </w:r>
      <w:bookmarkEnd w:id="9"/>
    </w:p>
    <w:p w14:paraId="1BF1F516" w14:textId="076A3A9E" w:rsidR="00FE2EC7" w:rsidRPr="00C445F5" w:rsidRDefault="00FE2EC7" w:rsidP="00F52DB8">
      <w:pPr>
        <w:spacing w:line="360" w:lineRule="auto"/>
        <w:rPr>
          <w:rFonts w:ascii="Arial" w:hAnsi="Arial" w:cs="Arial"/>
          <w:sz w:val="22"/>
          <w:szCs w:val="22"/>
        </w:rPr>
      </w:pPr>
      <w:bookmarkStart w:id="10" w:name="_Toc234785392"/>
      <w:bookmarkStart w:id="11" w:name="_Toc234787026"/>
      <w:r w:rsidRPr="00F233BA">
        <w:rPr>
          <w:rFonts w:ascii="Arial" w:hAnsi="Arial" w:cs="Arial"/>
          <w:sz w:val="22"/>
          <w:szCs w:val="22"/>
        </w:rPr>
        <w:t>Health and social care services are facing growing pressure due to an ageing population, increasing demand for care, staff shortages and the administrative burden placed on care professionals (NHS England, 2023</w:t>
      </w:r>
      <w:r w:rsidR="000C055E">
        <w:rPr>
          <w:rFonts w:ascii="Arial" w:hAnsi="Arial" w:cs="Arial"/>
          <w:sz w:val="22"/>
          <w:szCs w:val="22"/>
        </w:rPr>
        <w:t>b</w:t>
      </w:r>
      <w:r w:rsidRPr="00F233BA">
        <w:rPr>
          <w:rFonts w:ascii="Arial" w:hAnsi="Arial" w:cs="Arial"/>
          <w:sz w:val="22"/>
          <w:szCs w:val="22"/>
        </w:rPr>
        <w:t>).</w:t>
      </w:r>
      <w:r>
        <w:rPr>
          <w:rFonts w:ascii="Arial" w:hAnsi="Arial" w:cs="Arial"/>
          <w:sz w:val="22"/>
          <w:szCs w:val="22"/>
        </w:rPr>
        <w:t xml:space="preserve"> </w:t>
      </w:r>
      <w:r w:rsidRPr="00C445F5">
        <w:rPr>
          <w:rFonts w:ascii="Arial" w:hAnsi="Arial" w:cs="Arial"/>
          <w:sz w:val="22"/>
          <w:szCs w:val="22"/>
        </w:rPr>
        <w:t>A</w:t>
      </w:r>
      <w:r>
        <w:rPr>
          <w:rFonts w:ascii="Arial" w:hAnsi="Arial" w:cs="Arial"/>
          <w:sz w:val="22"/>
          <w:szCs w:val="22"/>
        </w:rPr>
        <w:t xml:space="preserve">rtificial </w:t>
      </w:r>
      <w:r w:rsidRPr="00C445F5">
        <w:rPr>
          <w:rFonts w:ascii="Arial" w:hAnsi="Arial" w:cs="Arial"/>
          <w:sz w:val="22"/>
          <w:szCs w:val="22"/>
        </w:rPr>
        <w:t>I</w:t>
      </w:r>
      <w:r>
        <w:rPr>
          <w:rFonts w:ascii="Arial" w:hAnsi="Arial" w:cs="Arial"/>
          <w:sz w:val="22"/>
          <w:szCs w:val="22"/>
        </w:rPr>
        <w:t>ntelligence</w:t>
      </w:r>
      <w:r w:rsidRPr="00C445F5">
        <w:rPr>
          <w:rFonts w:ascii="Arial" w:hAnsi="Arial" w:cs="Arial"/>
          <w:sz w:val="22"/>
          <w:szCs w:val="22"/>
        </w:rPr>
        <w:t xml:space="preserve"> is </w:t>
      </w:r>
      <w:r w:rsidR="00A90480">
        <w:rPr>
          <w:rFonts w:ascii="Arial" w:hAnsi="Arial" w:cs="Arial"/>
          <w:sz w:val="22"/>
          <w:szCs w:val="22"/>
        </w:rPr>
        <w:t xml:space="preserve">increasingly </w:t>
      </w:r>
      <w:r w:rsidRPr="00C445F5">
        <w:rPr>
          <w:rFonts w:ascii="Arial" w:hAnsi="Arial" w:cs="Arial"/>
          <w:sz w:val="22"/>
          <w:szCs w:val="22"/>
        </w:rPr>
        <w:t>transforming health and social care by improving communication, reducing administrati</w:t>
      </w:r>
      <w:r w:rsidR="00A90480">
        <w:rPr>
          <w:rFonts w:ascii="Arial" w:hAnsi="Arial" w:cs="Arial"/>
          <w:sz w:val="22"/>
          <w:szCs w:val="22"/>
        </w:rPr>
        <w:t>ve burdens</w:t>
      </w:r>
      <w:r w:rsidRPr="00C445F5">
        <w:rPr>
          <w:rFonts w:ascii="Arial" w:hAnsi="Arial" w:cs="Arial"/>
          <w:sz w:val="22"/>
          <w:szCs w:val="22"/>
        </w:rPr>
        <w:t xml:space="preserve">, and supporting better outcomes for </w:t>
      </w:r>
      <w:r>
        <w:rPr>
          <w:rFonts w:ascii="Arial" w:hAnsi="Arial" w:cs="Arial"/>
          <w:sz w:val="22"/>
          <w:szCs w:val="22"/>
        </w:rPr>
        <w:t xml:space="preserve">service </w:t>
      </w:r>
      <w:r w:rsidRPr="00C445F5">
        <w:rPr>
          <w:rFonts w:ascii="Arial" w:hAnsi="Arial" w:cs="Arial"/>
          <w:sz w:val="22"/>
          <w:szCs w:val="22"/>
        </w:rPr>
        <w:t xml:space="preserve">users and </w:t>
      </w:r>
      <w:r>
        <w:rPr>
          <w:rFonts w:ascii="Arial" w:hAnsi="Arial" w:cs="Arial"/>
          <w:sz w:val="22"/>
          <w:szCs w:val="22"/>
        </w:rPr>
        <w:t>pr</w:t>
      </w:r>
      <w:r w:rsidR="00A90480">
        <w:rPr>
          <w:rFonts w:ascii="Arial" w:hAnsi="Arial" w:cs="Arial"/>
          <w:sz w:val="22"/>
          <w:szCs w:val="22"/>
        </w:rPr>
        <w:t>ofessional</w:t>
      </w:r>
      <w:r>
        <w:rPr>
          <w:rFonts w:ascii="Arial" w:hAnsi="Arial" w:cs="Arial"/>
          <w:sz w:val="22"/>
          <w:szCs w:val="22"/>
        </w:rPr>
        <w:t>s</w:t>
      </w:r>
      <w:r w:rsidRPr="00C445F5">
        <w:rPr>
          <w:rFonts w:ascii="Arial" w:hAnsi="Arial" w:cs="Arial"/>
          <w:sz w:val="22"/>
          <w:szCs w:val="22"/>
        </w:rPr>
        <w:t xml:space="preserve"> (Department of Health and Social Care, 2025).</w:t>
      </w:r>
    </w:p>
    <w:p w14:paraId="2C54148D" w14:textId="0A17D708" w:rsidR="00FE2EC7" w:rsidRDefault="00FE2EC7" w:rsidP="00F52DB8">
      <w:pPr>
        <w:spacing w:line="360" w:lineRule="auto"/>
        <w:rPr>
          <w:rFonts w:ascii="Arial" w:hAnsi="Arial" w:cs="Arial"/>
          <w:sz w:val="22"/>
          <w:szCs w:val="22"/>
        </w:rPr>
      </w:pPr>
      <w:r w:rsidRPr="00001BEE">
        <w:rPr>
          <w:rFonts w:ascii="Arial" w:hAnsi="Arial" w:cs="Arial"/>
          <w:sz w:val="22"/>
          <w:szCs w:val="22"/>
        </w:rPr>
        <w:t xml:space="preserve">Although concerns about data security, ethical decision-making and maintaining the human side of care remain, these can be addressed through responsible implementation, strong governance and appropriate professional oversight </w:t>
      </w:r>
      <w:r w:rsidRPr="00F233BA">
        <w:rPr>
          <w:rFonts w:ascii="Arial" w:hAnsi="Arial" w:cs="Arial"/>
          <w:sz w:val="22"/>
          <w:szCs w:val="22"/>
        </w:rPr>
        <w:t>(NHS England, 2023</w:t>
      </w:r>
      <w:r w:rsidR="00900A44">
        <w:rPr>
          <w:rFonts w:ascii="Arial" w:hAnsi="Arial" w:cs="Arial"/>
          <w:sz w:val="22"/>
          <w:szCs w:val="22"/>
        </w:rPr>
        <w:t>b</w:t>
      </w:r>
      <w:r w:rsidRPr="00F233BA">
        <w:rPr>
          <w:rFonts w:ascii="Arial" w:hAnsi="Arial" w:cs="Arial"/>
          <w:sz w:val="22"/>
          <w:szCs w:val="22"/>
        </w:rPr>
        <w:t>).</w:t>
      </w:r>
      <w:r>
        <w:rPr>
          <w:rFonts w:ascii="Arial" w:hAnsi="Arial" w:cs="Arial"/>
          <w:sz w:val="22"/>
          <w:szCs w:val="22"/>
        </w:rPr>
        <w:t xml:space="preserve"> </w:t>
      </w:r>
      <w:r w:rsidRPr="00E67572">
        <w:rPr>
          <w:rFonts w:ascii="Arial" w:hAnsi="Arial" w:cs="Arial"/>
          <w:sz w:val="22"/>
          <w:szCs w:val="22"/>
        </w:rPr>
        <w:t>This pitch outlines the proposed Care Smart AI innovation, examining its potential to improve health and social care practice while considering its benefits, implementation, limitations and implications for professionals, service users and healthcare organisations</w:t>
      </w:r>
      <w:r w:rsidR="000C2F1F">
        <w:rPr>
          <w:rFonts w:ascii="Arial" w:hAnsi="Arial" w:cs="Arial"/>
          <w:sz w:val="22"/>
          <w:szCs w:val="22"/>
        </w:rPr>
        <w:t>.</w:t>
      </w:r>
    </w:p>
    <w:p w14:paraId="11E811A2" w14:textId="1E20603A" w:rsidR="00A61818" w:rsidRPr="00F51CFD" w:rsidRDefault="00A61818" w:rsidP="00F52DB8">
      <w:pPr>
        <w:pStyle w:val="Heading2"/>
        <w:spacing w:line="360" w:lineRule="auto"/>
        <w:rPr>
          <w:rFonts w:ascii="Arial" w:hAnsi="Arial" w:cs="Arial"/>
          <w:b/>
          <w:bCs/>
          <w:color w:val="auto"/>
          <w:sz w:val="22"/>
          <w:szCs w:val="22"/>
        </w:rPr>
      </w:pPr>
      <w:r w:rsidRPr="00F51CFD">
        <w:rPr>
          <w:rFonts w:ascii="Arial" w:hAnsi="Arial" w:cs="Arial"/>
          <w:b/>
          <w:bCs/>
          <w:color w:val="auto"/>
          <w:sz w:val="22"/>
          <w:szCs w:val="22"/>
        </w:rPr>
        <w:t>THE NEED FOR INNOVATION - CARE SMART AI:</w:t>
      </w:r>
      <w:bookmarkEnd w:id="10"/>
      <w:bookmarkEnd w:id="11"/>
    </w:p>
    <w:p w14:paraId="0FF02A80" w14:textId="22718393" w:rsidR="00AF6EA5" w:rsidRDefault="00AF6EA5" w:rsidP="00F52DB8">
      <w:pPr>
        <w:spacing w:line="360" w:lineRule="auto"/>
        <w:rPr>
          <w:rFonts w:ascii="Arial" w:hAnsi="Arial" w:cs="Arial"/>
          <w:sz w:val="22"/>
          <w:szCs w:val="22"/>
        </w:rPr>
      </w:pPr>
      <w:bookmarkStart w:id="12" w:name="_Toc234785393"/>
      <w:bookmarkStart w:id="13" w:name="_Toc234787027"/>
      <w:r w:rsidRPr="004B0E99">
        <w:rPr>
          <w:rFonts w:ascii="Arial" w:hAnsi="Arial" w:cs="Arial"/>
          <w:sz w:val="22"/>
          <w:szCs w:val="22"/>
        </w:rPr>
        <w:t>Care workers support vulnerable people daily, but increasing paperwork and administrative tasks can reduce the time available for direct, person-centred care</w:t>
      </w:r>
      <w:r>
        <w:rPr>
          <w:rFonts w:ascii="Arial" w:hAnsi="Arial" w:cs="Arial"/>
          <w:sz w:val="22"/>
          <w:szCs w:val="22"/>
        </w:rPr>
        <w:t xml:space="preserve"> (NHS England, 2023</w:t>
      </w:r>
      <w:r w:rsidR="00D90CA7">
        <w:rPr>
          <w:rFonts w:ascii="Arial" w:hAnsi="Arial" w:cs="Arial"/>
          <w:sz w:val="22"/>
          <w:szCs w:val="22"/>
        </w:rPr>
        <w:t>b</w:t>
      </w:r>
      <w:r>
        <w:rPr>
          <w:rFonts w:ascii="Arial" w:hAnsi="Arial" w:cs="Arial"/>
          <w:sz w:val="22"/>
          <w:szCs w:val="22"/>
        </w:rPr>
        <w:t>)</w:t>
      </w:r>
      <w:r w:rsidRPr="004B0E99">
        <w:rPr>
          <w:rFonts w:ascii="Arial" w:hAnsi="Arial" w:cs="Arial"/>
          <w:sz w:val="22"/>
          <w:szCs w:val="22"/>
        </w:rPr>
        <w:t xml:space="preserve">. </w:t>
      </w:r>
      <w:r w:rsidRPr="00C445F5">
        <w:rPr>
          <w:rFonts w:ascii="Arial" w:hAnsi="Arial" w:cs="Arial"/>
          <w:sz w:val="22"/>
          <w:szCs w:val="22"/>
        </w:rPr>
        <w:t>England’s adult social care sector faced significant workforce pressures, with around 152,000 vacant posts in 2022/23, highlighting the need for new approaches to support care delivery (</w:t>
      </w:r>
      <w:r>
        <w:rPr>
          <w:rFonts w:ascii="Arial" w:hAnsi="Arial" w:cs="Arial"/>
          <w:sz w:val="22"/>
          <w:szCs w:val="22"/>
        </w:rPr>
        <w:t>Mallorie</w:t>
      </w:r>
      <w:r w:rsidRPr="00C445F5">
        <w:rPr>
          <w:rFonts w:ascii="Arial" w:hAnsi="Arial" w:cs="Arial"/>
          <w:sz w:val="22"/>
          <w:szCs w:val="22"/>
        </w:rPr>
        <w:t>, 2024).</w:t>
      </w:r>
      <w:r>
        <w:rPr>
          <w:rFonts w:ascii="Arial" w:hAnsi="Arial" w:cs="Arial"/>
          <w:sz w:val="22"/>
          <w:szCs w:val="22"/>
        </w:rPr>
        <w:t xml:space="preserve"> In response to these challenges, </w:t>
      </w:r>
      <w:r w:rsidRPr="004B0E99">
        <w:rPr>
          <w:rFonts w:ascii="Arial" w:hAnsi="Arial" w:cs="Arial"/>
          <w:sz w:val="22"/>
          <w:szCs w:val="22"/>
        </w:rPr>
        <w:t xml:space="preserve">Care Smart AI is proposed as a digital </w:t>
      </w:r>
      <w:r w:rsidR="00A90480">
        <w:rPr>
          <w:rFonts w:ascii="Arial" w:hAnsi="Arial" w:cs="Arial"/>
          <w:sz w:val="22"/>
          <w:szCs w:val="22"/>
        </w:rPr>
        <w:t>solution designed to</w:t>
      </w:r>
      <w:r w:rsidRPr="004B0E99">
        <w:rPr>
          <w:rFonts w:ascii="Arial" w:hAnsi="Arial" w:cs="Arial"/>
          <w:sz w:val="22"/>
          <w:szCs w:val="22"/>
        </w:rPr>
        <w:t xml:space="preserve"> support, rather than replace, care workers. It uses artificial intelligence to s</w:t>
      </w:r>
      <w:r w:rsidR="00A90480">
        <w:rPr>
          <w:rFonts w:ascii="Arial" w:hAnsi="Arial" w:cs="Arial"/>
          <w:sz w:val="22"/>
          <w:szCs w:val="22"/>
        </w:rPr>
        <w:t>treamline</w:t>
      </w:r>
      <w:r w:rsidRPr="004B0E99">
        <w:rPr>
          <w:rFonts w:ascii="Arial" w:hAnsi="Arial" w:cs="Arial"/>
          <w:sz w:val="22"/>
          <w:szCs w:val="22"/>
        </w:rPr>
        <w:t xml:space="preserve"> administrative tasks, allowing professionals more time to provide compassionate care while improving service quality (NHS England, 2026</w:t>
      </w:r>
      <w:r w:rsidR="00A04A8F">
        <w:rPr>
          <w:rFonts w:ascii="Arial" w:hAnsi="Arial" w:cs="Arial"/>
          <w:sz w:val="22"/>
          <w:szCs w:val="22"/>
        </w:rPr>
        <w:t>a</w:t>
      </w:r>
      <w:r w:rsidRPr="004B0E99">
        <w:rPr>
          <w:rFonts w:ascii="Arial" w:hAnsi="Arial" w:cs="Arial"/>
          <w:sz w:val="22"/>
          <w:szCs w:val="22"/>
        </w:rPr>
        <w:t>). The tool is designed to assist with care planning, documentation, medication monitoring, and real-time alerts.</w:t>
      </w:r>
    </w:p>
    <w:p w14:paraId="1B77A292" w14:textId="77777777" w:rsidR="00E25319" w:rsidRPr="00F51CFD" w:rsidRDefault="00E25319" w:rsidP="00F52DB8">
      <w:pPr>
        <w:pStyle w:val="Heading2"/>
        <w:spacing w:line="360" w:lineRule="auto"/>
        <w:rPr>
          <w:rFonts w:ascii="Arial" w:hAnsi="Arial" w:cs="Arial"/>
          <w:b/>
          <w:bCs/>
          <w:color w:val="auto"/>
          <w:sz w:val="22"/>
          <w:szCs w:val="22"/>
        </w:rPr>
      </w:pPr>
      <w:r w:rsidRPr="00F51CFD">
        <w:rPr>
          <w:rFonts w:ascii="Arial" w:hAnsi="Arial" w:cs="Arial"/>
          <w:b/>
          <w:bCs/>
          <w:color w:val="auto"/>
          <w:sz w:val="22"/>
          <w:szCs w:val="22"/>
        </w:rPr>
        <w:t>INTRODUCING CARE SMART AI - THE INNOVATION SOLUTION:</w:t>
      </w:r>
      <w:bookmarkEnd w:id="12"/>
      <w:bookmarkEnd w:id="13"/>
    </w:p>
    <w:p w14:paraId="6C824D66" w14:textId="2BA802A3" w:rsidR="00083399" w:rsidRPr="001946E7" w:rsidRDefault="00B06199" w:rsidP="00F52DB8">
      <w:pPr>
        <w:spacing w:line="360" w:lineRule="auto"/>
        <w:rPr>
          <w:rFonts w:ascii="Arial" w:hAnsi="Arial" w:cs="Arial"/>
          <w:sz w:val="22"/>
          <w:szCs w:val="22"/>
        </w:rPr>
      </w:pPr>
      <w:r w:rsidRPr="00BA4861">
        <w:rPr>
          <w:rFonts w:ascii="Arial" w:hAnsi="Arial" w:cs="Arial"/>
          <w:sz w:val="22"/>
          <w:szCs w:val="22"/>
        </w:rPr>
        <w:t>Care Smart AI is a digital assistant designed to support care workers by reducing administrative workload and improving the efficiency, safety and quality of care delivery. The innovation combines AI-assisted documentation, voice recognition, predictive analytics and secure cloud-based systems to help professionals manage daily tasks more effectively</w:t>
      </w:r>
      <w:r>
        <w:rPr>
          <w:rFonts w:ascii="Arial" w:hAnsi="Arial" w:cs="Arial"/>
          <w:sz w:val="22"/>
          <w:szCs w:val="22"/>
        </w:rPr>
        <w:t xml:space="preserve"> </w:t>
      </w:r>
      <w:r w:rsidRPr="00BE199C">
        <w:rPr>
          <w:rFonts w:ascii="Arial" w:hAnsi="Arial" w:cs="Arial"/>
          <w:sz w:val="22"/>
          <w:szCs w:val="22"/>
        </w:rPr>
        <w:t>(NHS England, 2023</w:t>
      </w:r>
      <w:r w:rsidR="009F31E7">
        <w:rPr>
          <w:rFonts w:ascii="Arial" w:hAnsi="Arial" w:cs="Arial"/>
          <w:sz w:val="22"/>
          <w:szCs w:val="22"/>
        </w:rPr>
        <w:t>c</w:t>
      </w:r>
      <w:r w:rsidRPr="00BE199C">
        <w:rPr>
          <w:rFonts w:ascii="Arial" w:hAnsi="Arial" w:cs="Arial"/>
          <w:sz w:val="22"/>
          <w:szCs w:val="22"/>
        </w:rPr>
        <w:t>)</w:t>
      </w:r>
      <w:r>
        <w:rPr>
          <w:rFonts w:ascii="Arial" w:hAnsi="Arial" w:cs="Arial"/>
          <w:sz w:val="22"/>
          <w:szCs w:val="22"/>
        </w:rPr>
        <w:t>.</w:t>
      </w:r>
      <w:r w:rsidRPr="00BA4861">
        <w:rPr>
          <w:rFonts w:ascii="Arial" w:hAnsi="Arial" w:cs="Arial"/>
          <w:sz w:val="22"/>
          <w:szCs w:val="22"/>
        </w:rPr>
        <w:t xml:space="preserve"> By simplifying documentation and improving communication between </w:t>
      </w:r>
      <w:r w:rsidRPr="00BA4861">
        <w:rPr>
          <w:rFonts w:ascii="Arial" w:hAnsi="Arial" w:cs="Arial"/>
          <w:sz w:val="22"/>
          <w:szCs w:val="22"/>
        </w:rPr>
        <w:lastRenderedPageBreak/>
        <w:t xml:space="preserve">multidisciplinary teams, </w:t>
      </w:r>
      <w:r>
        <w:rPr>
          <w:rFonts w:ascii="Arial" w:hAnsi="Arial" w:cs="Arial"/>
          <w:sz w:val="22"/>
          <w:szCs w:val="22"/>
        </w:rPr>
        <w:t>it</w:t>
      </w:r>
      <w:r w:rsidRPr="00BA4861">
        <w:rPr>
          <w:rFonts w:ascii="Arial" w:hAnsi="Arial" w:cs="Arial"/>
          <w:sz w:val="22"/>
          <w:szCs w:val="22"/>
        </w:rPr>
        <w:t xml:space="preserve"> enables care workers to spend more time </w:t>
      </w:r>
      <w:r w:rsidR="007A429B">
        <w:rPr>
          <w:rFonts w:ascii="Arial" w:hAnsi="Arial" w:cs="Arial"/>
          <w:sz w:val="22"/>
          <w:szCs w:val="22"/>
        </w:rPr>
        <w:t>with</w:t>
      </w:r>
      <w:r w:rsidRPr="00BA4861">
        <w:rPr>
          <w:rFonts w:ascii="Arial" w:hAnsi="Arial" w:cs="Arial"/>
          <w:sz w:val="22"/>
          <w:szCs w:val="22"/>
        </w:rPr>
        <w:t xml:space="preserve"> the people</w:t>
      </w:r>
      <w:r w:rsidR="007D54FC">
        <w:rPr>
          <w:rFonts w:ascii="Arial" w:hAnsi="Arial" w:cs="Arial"/>
          <w:sz w:val="22"/>
          <w:szCs w:val="22"/>
        </w:rPr>
        <w:t xml:space="preserve"> </w:t>
      </w:r>
      <w:r w:rsidRPr="00BA4861">
        <w:rPr>
          <w:rFonts w:ascii="Arial" w:hAnsi="Arial" w:cs="Arial"/>
          <w:sz w:val="22"/>
          <w:szCs w:val="22"/>
        </w:rPr>
        <w:t>they support</w:t>
      </w:r>
      <w:r>
        <w:rPr>
          <w:rFonts w:ascii="Arial" w:hAnsi="Arial" w:cs="Arial"/>
          <w:sz w:val="22"/>
          <w:szCs w:val="22"/>
        </w:rPr>
        <w:t>.</w:t>
      </w:r>
      <w:r w:rsidRPr="00BA4861">
        <w:rPr>
          <w:rFonts w:ascii="Arial" w:hAnsi="Arial" w:cs="Arial"/>
          <w:sz w:val="22"/>
          <w:szCs w:val="22"/>
        </w:rPr>
        <w:t xml:space="preserve"> It also enhances </w:t>
      </w:r>
      <w:r w:rsidR="007A429B">
        <w:rPr>
          <w:rFonts w:ascii="Arial" w:hAnsi="Arial" w:cs="Arial"/>
          <w:sz w:val="22"/>
          <w:szCs w:val="22"/>
        </w:rPr>
        <w:t>care workers’</w:t>
      </w:r>
      <w:r w:rsidRPr="00BA4861">
        <w:rPr>
          <w:rFonts w:ascii="Arial" w:hAnsi="Arial" w:cs="Arial"/>
          <w:sz w:val="22"/>
          <w:szCs w:val="22"/>
        </w:rPr>
        <w:t xml:space="preserve"> capabilities by providing timely information</w:t>
      </w:r>
      <w:r w:rsidR="007A429B">
        <w:rPr>
          <w:rFonts w:ascii="Arial" w:hAnsi="Arial" w:cs="Arial"/>
          <w:sz w:val="22"/>
          <w:szCs w:val="22"/>
        </w:rPr>
        <w:t xml:space="preserve"> </w:t>
      </w:r>
      <w:r w:rsidRPr="00BA4861">
        <w:rPr>
          <w:rFonts w:ascii="Arial" w:hAnsi="Arial" w:cs="Arial"/>
          <w:sz w:val="22"/>
          <w:szCs w:val="22"/>
        </w:rPr>
        <w:t xml:space="preserve">and </w:t>
      </w:r>
      <w:r w:rsidR="007A429B">
        <w:rPr>
          <w:rFonts w:ascii="Arial" w:hAnsi="Arial" w:cs="Arial"/>
          <w:sz w:val="22"/>
          <w:szCs w:val="22"/>
        </w:rPr>
        <w:t>enabl</w:t>
      </w:r>
      <w:r w:rsidRPr="00BA4861">
        <w:rPr>
          <w:rFonts w:ascii="Arial" w:hAnsi="Arial" w:cs="Arial"/>
          <w:sz w:val="22"/>
          <w:szCs w:val="22"/>
        </w:rPr>
        <w:t>ing more meaningful, person-centred interactions</w:t>
      </w:r>
      <w:r>
        <w:rPr>
          <w:rFonts w:ascii="Arial" w:hAnsi="Arial" w:cs="Arial"/>
          <w:sz w:val="22"/>
          <w:szCs w:val="22"/>
        </w:rPr>
        <w:t xml:space="preserve"> </w:t>
      </w:r>
      <w:r w:rsidRPr="00BE199C">
        <w:rPr>
          <w:rFonts w:ascii="Arial" w:hAnsi="Arial" w:cs="Arial"/>
          <w:sz w:val="22"/>
          <w:szCs w:val="22"/>
        </w:rPr>
        <w:t>(NHS England, 2023</w:t>
      </w:r>
      <w:r w:rsidR="005173A7">
        <w:rPr>
          <w:rFonts w:ascii="Arial" w:hAnsi="Arial" w:cs="Arial"/>
          <w:sz w:val="22"/>
          <w:szCs w:val="22"/>
        </w:rPr>
        <w:t>b</w:t>
      </w:r>
      <w:r w:rsidRPr="00BE199C">
        <w:rPr>
          <w:rFonts w:ascii="Arial" w:hAnsi="Arial" w:cs="Arial"/>
          <w:sz w:val="22"/>
          <w:szCs w:val="22"/>
        </w:rPr>
        <w:t>)</w:t>
      </w:r>
      <w:r w:rsidRPr="00BA4861">
        <w:rPr>
          <w:rFonts w:ascii="Arial" w:hAnsi="Arial" w:cs="Arial"/>
          <w:sz w:val="22"/>
          <w:szCs w:val="22"/>
        </w:rPr>
        <w:t>.</w:t>
      </w:r>
    </w:p>
    <w:p w14:paraId="780A8F47" w14:textId="03DDBC02" w:rsidR="008C6990" w:rsidRPr="00F51CFD" w:rsidRDefault="008C6990" w:rsidP="00F52DB8">
      <w:pPr>
        <w:pStyle w:val="Heading2"/>
        <w:spacing w:line="360" w:lineRule="auto"/>
        <w:rPr>
          <w:rFonts w:ascii="Arial" w:hAnsi="Arial" w:cs="Arial"/>
          <w:b/>
          <w:bCs/>
          <w:color w:val="auto"/>
          <w:sz w:val="22"/>
          <w:szCs w:val="22"/>
        </w:rPr>
      </w:pPr>
      <w:bookmarkStart w:id="14" w:name="_Toc234785394"/>
      <w:bookmarkStart w:id="15" w:name="_Toc234787028"/>
      <w:r w:rsidRPr="00F51CFD">
        <w:rPr>
          <w:rFonts w:ascii="Arial" w:hAnsi="Arial" w:cs="Arial"/>
          <w:b/>
          <w:bCs/>
          <w:color w:val="auto"/>
          <w:sz w:val="22"/>
          <w:szCs w:val="22"/>
        </w:rPr>
        <w:t xml:space="preserve">TARGET DEMOGRAPHIC </w:t>
      </w:r>
      <w:r w:rsidR="005240BF" w:rsidRPr="00F51CFD">
        <w:rPr>
          <w:rFonts w:ascii="Arial" w:hAnsi="Arial" w:cs="Arial"/>
          <w:b/>
          <w:bCs/>
          <w:color w:val="auto"/>
          <w:sz w:val="22"/>
          <w:szCs w:val="22"/>
        </w:rPr>
        <w:t>AND IMPACT:</w:t>
      </w:r>
      <w:bookmarkEnd w:id="14"/>
      <w:bookmarkEnd w:id="15"/>
    </w:p>
    <w:p w14:paraId="33E81B9A" w14:textId="77777777" w:rsidR="00083399" w:rsidRPr="00F51CFD" w:rsidRDefault="00083399" w:rsidP="00F52DB8">
      <w:pPr>
        <w:pStyle w:val="Heading3"/>
        <w:spacing w:line="360" w:lineRule="auto"/>
        <w:rPr>
          <w:rFonts w:ascii="Arial" w:hAnsi="Arial" w:cs="Arial"/>
          <w:b/>
          <w:bCs/>
          <w:color w:val="auto"/>
          <w:sz w:val="22"/>
          <w:szCs w:val="22"/>
        </w:rPr>
      </w:pPr>
      <w:bookmarkStart w:id="16" w:name="_Toc234785395"/>
      <w:bookmarkStart w:id="17" w:name="_Toc234787029"/>
      <w:r w:rsidRPr="00F51CFD">
        <w:rPr>
          <w:rFonts w:ascii="Arial" w:hAnsi="Arial" w:cs="Arial"/>
          <w:b/>
          <w:bCs/>
          <w:color w:val="auto"/>
          <w:sz w:val="22"/>
          <w:szCs w:val="22"/>
        </w:rPr>
        <w:t>WHO WILL BENEFIT - KEY STAKEHOLDERS</w:t>
      </w:r>
      <w:bookmarkEnd w:id="16"/>
      <w:bookmarkEnd w:id="17"/>
    </w:p>
    <w:p w14:paraId="7F8B0376" w14:textId="77777777" w:rsidR="004D19DA" w:rsidRDefault="004D19DA" w:rsidP="00F52DB8">
      <w:pPr>
        <w:spacing w:line="360" w:lineRule="auto"/>
        <w:rPr>
          <w:rFonts w:ascii="Arial" w:hAnsi="Arial" w:cs="Arial"/>
          <w:sz w:val="22"/>
          <w:szCs w:val="22"/>
        </w:rPr>
      </w:pPr>
      <w:r w:rsidRPr="00F3556A">
        <w:rPr>
          <w:rFonts w:ascii="Arial" w:hAnsi="Arial" w:cs="Arial"/>
          <w:sz w:val="22"/>
          <w:szCs w:val="22"/>
        </w:rPr>
        <w:t>Care Smart AI is designed to support a range of stakeholders across health and social care</w:t>
      </w:r>
      <w:r>
        <w:rPr>
          <w:rFonts w:ascii="Arial" w:hAnsi="Arial" w:cs="Arial"/>
          <w:sz w:val="22"/>
          <w:szCs w:val="22"/>
        </w:rPr>
        <w:t>:</w:t>
      </w:r>
    </w:p>
    <w:p w14:paraId="1310BB35" w14:textId="3771DA46" w:rsidR="004D19DA" w:rsidRDefault="004D19DA" w:rsidP="00F52DB8">
      <w:pPr>
        <w:pStyle w:val="ListParagraph"/>
        <w:numPr>
          <w:ilvl w:val="0"/>
          <w:numId w:val="1"/>
        </w:numPr>
        <w:spacing w:line="360" w:lineRule="auto"/>
        <w:rPr>
          <w:rFonts w:ascii="Arial" w:hAnsi="Arial" w:cs="Arial"/>
          <w:sz w:val="22"/>
          <w:szCs w:val="22"/>
        </w:rPr>
      </w:pPr>
      <w:r w:rsidRPr="00063D32">
        <w:rPr>
          <w:rFonts w:ascii="Arial" w:hAnsi="Arial" w:cs="Arial"/>
          <w:sz w:val="22"/>
          <w:szCs w:val="22"/>
        </w:rPr>
        <w:t>Care workers benefit from reduced paperwork, improving efficiency and enabling more person-centred care</w:t>
      </w:r>
      <w:r w:rsidR="005C7149">
        <w:rPr>
          <w:rFonts w:ascii="Arial" w:hAnsi="Arial" w:cs="Arial"/>
          <w:sz w:val="22"/>
          <w:szCs w:val="22"/>
        </w:rPr>
        <w:t xml:space="preserve"> </w:t>
      </w:r>
      <w:r w:rsidR="00B006DC">
        <w:rPr>
          <w:rFonts w:ascii="Arial" w:hAnsi="Arial" w:cs="Arial"/>
          <w:sz w:val="22"/>
          <w:szCs w:val="22"/>
        </w:rPr>
        <w:t>within</w:t>
      </w:r>
      <w:r w:rsidR="005C7149">
        <w:rPr>
          <w:rFonts w:ascii="Arial" w:hAnsi="Arial" w:cs="Arial"/>
          <w:sz w:val="22"/>
          <w:szCs w:val="22"/>
        </w:rPr>
        <w:t xml:space="preserve"> England’s 1.59 million </w:t>
      </w:r>
      <w:r w:rsidR="00B006DC">
        <w:rPr>
          <w:rFonts w:ascii="Arial" w:hAnsi="Arial" w:cs="Arial"/>
          <w:sz w:val="22"/>
          <w:szCs w:val="22"/>
        </w:rPr>
        <w:t xml:space="preserve">adult social </w:t>
      </w:r>
      <w:r w:rsidR="005C7149">
        <w:rPr>
          <w:rFonts w:ascii="Arial" w:hAnsi="Arial" w:cs="Arial"/>
          <w:sz w:val="22"/>
          <w:szCs w:val="22"/>
        </w:rPr>
        <w:t>care workforce</w:t>
      </w:r>
      <w:r>
        <w:rPr>
          <w:rFonts w:ascii="Arial" w:hAnsi="Arial" w:cs="Arial"/>
          <w:sz w:val="22"/>
          <w:szCs w:val="22"/>
        </w:rPr>
        <w:t xml:space="preserve"> </w:t>
      </w:r>
      <w:r w:rsidRPr="00410365">
        <w:rPr>
          <w:rFonts w:ascii="Arial" w:hAnsi="Arial" w:cs="Arial"/>
          <w:sz w:val="22"/>
          <w:szCs w:val="22"/>
        </w:rPr>
        <w:t>(Department of Health and Social Care, 2022</w:t>
      </w:r>
      <w:r w:rsidR="005C7149">
        <w:rPr>
          <w:rFonts w:ascii="Arial" w:hAnsi="Arial" w:cs="Arial"/>
          <w:sz w:val="22"/>
          <w:szCs w:val="22"/>
        </w:rPr>
        <w:t>; Skills for Care, 2024</w:t>
      </w:r>
      <w:r w:rsidRPr="00410365">
        <w:rPr>
          <w:rFonts w:ascii="Arial" w:hAnsi="Arial" w:cs="Arial"/>
          <w:sz w:val="22"/>
          <w:szCs w:val="22"/>
        </w:rPr>
        <w:t>).</w:t>
      </w:r>
    </w:p>
    <w:p w14:paraId="03EAA51E" w14:textId="77777777" w:rsidR="004D19DA" w:rsidRDefault="004D19DA" w:rsidP="00F52DB8">
      <w:pPr>
        <w:pStyle w:val="ListParagraph"/>
        <w:numPr>
          <w:ilvl w:val="0"/>
          <w:numId w:val="1"/>
        </w:numPr>
        <w:spacing w:line="360" w:lineRule="auto"/>
        <w:rPr>
          <w:rFonts w:ascii="Arial" w:hAnsi="Arial" w:cs="Arial"/>
          <w:sz w:val="22"/>
          <w:szCs w:val="22"/>
        </w:rPr>
      </w:pPr>
      <w:r w:rsidRPr="00CC10D6">
        <w:rPr>
          <w:rFonts w:ascii="Arial" w:hAnsi="Arial" w:cs="Arial"/>
          <w:sz w:val="22"/>
          <w:szCs w:val="22"/>
        </w:rPr>
        <w:t>Service users, including older adults, people with disabilities and long-term conditions, benefit from safer, personalised, continuous support</w:t>
      </w:r>
      <w:r>
        <w:rPr>
          <w:rFonts w:ascii="Arial" w:hAnsi="Arial" w:cs="Arial"/>
          <w:sz w:val="22"/>
          <w:szCs w:val="22"/>
        </w:rPr>
        <w:t xml:space="preserve"> </w:t>
      </w:r>
      <w:r w:rsidRPr="00693F21">
        <w:rPr>
          <w:rFonts w:ascii="Arial" w:hAnsi="Arial" w:cs="Arial"/>
          <w:sz w:val="22"/>
          <w:szCs w:val="22"/>
        </w:rPr>
        <w:t>(Department of Health and Social Care, 2022).</w:t>
      </w:r>
      <w:r>
        <w:rPr>
          <w:rFonts w:ascii="Arial" w:hAnsi="Arial" w:cs="Arial"/>
          <w:sz w:val="22"/>
          <w:szCs w:val="22"/>
        </w:rPr>
        <w:t xml:space="preserve"> </w:t>
      </w:r>
    </w:p>
    <w:p w14:paraId="5BCD209A" w14:textId="77777777" w:rsidR="004D19DA" w:rsidRDefault="004D19DA" w:rsidP="00F52DB8">
      <w:pPr>
        <w:pStyle w:val="ListParagraph"/>
        <w:numPr>
          <w:ilvl w:val="0"/>
          <w:numId w:val="1"/>
        </w:numPr>
        <w:spacing w:line="360" w:lineRule="auto"/>
        <w:rPr>
          <w:rFonts w:ascii="Arial" w:hAnsi="Arial" w:cs="Arial"/>
          <w:sz w:val="22"/>
          <w:szCs w:val="22"/>
        </w:rPr>
      </w:pPr>
      <w:r w:rsidRPr="00693F21">
        <w:rPr>
          <w:rFonts w:ascii="Arial" w:hAnsi="Arial" w:cs="Arial"/>
          <w:sz w:val="22"/>
          <w:szCs w:val="22"/>
        </w:rPr>
        <w:t>Families and carers gain confidence through accurate, updated and securely shared care information</w:t>
      </w:r>
      <w:r>
        <w:rPr>
          <w:rFonts w:ascii="Arial" w:hAnsi="Arial" w:cs="Arial"/>
          <w:sz w:val="22"/>
          <w:szCs w:val="22"/>
        </w:rPr>
        <w:t>.</w:t>
      </w:r>
    </w:p>
    <w:p w14:paraId="67689054" w14:textId="5307EB7B" w:rsidR="004D19DA" w:rsidRDefault="004D19DA" w:rsidP="00F52DB8">
      <w:pPr>
        <w:pStyle w:val="ListParagraph"/>
        <w:numPr>
          <w:ilvl w:val="0"/>
          <w:numId w:val="1"/>
        </w:numPr>
        <w:spacing w:line="360" w:lineRule="auto"/>
        <w:rPr>
          <w:rFonts w:ascii="Arial" w:hAnsi="Arial" w:cs="Arial"/>
          <w:sz w:val="22"/>
          <w:szCs w:val="22"/>
        </w:rPr>
      </w:pPr>
      <w:r w:rsidRPr="001D55BC">
        <w:rPr>
          <w:rFonts w:ascii="Arial" w:hAnsi="Arial" w:cs="Arial"/>
          <w:sz w:val="22"/>
          <w:szCs w:val="22"/>
        </w:rPr>
        <w:t xml:space="preserve">Care providers, NHS organisations and local authorities experience improved efficiency, care coordination and resource management </w:t>
      </w:r>
      <w:r>
        <w:rPr>
          <w:rFonts w:ascii="Arial" w:hAnsi="Arial" w:cs="Arial"/>
          <w:sz w:val="22"/>
          <w:szCs w:val="22"/>
        </w:rPr>
        <w:t>(NHS England, 2023</w:t>
      </w:r>
      <w:r w:rsidR="00C62FAD">
        <w:rPr>
          <w:rFonts w:ascii="Arial" w:hAnsi="Arial" w:cs="Arial"/>
          <w:sz w:val="22"/>
          <w:szCs w:val="22"/>
        </w:rPr>
        <w:t>d</w:t>
      </w:r>
      <w:r>
        <w:rPr>
          <w:rFonts w:ascii="Arial" w:hAnsi="Arial" w:cs="Arial"/>
          <w:sz w:val="22"/>
          <w:szCs w:val="22"/>
        </w:rPr>
        <w:t>).</w:t>
      </w:r>
    </w:p>
    <w:p w14:paraId="3175E54C" w14:textId="54E03EED" w:rsidR="004D19DA" w:rsidRPr="001D55BC" w:rsidRDefault="004D19DA" w:rsidP="00F52DB8">
      <w:pPr>
        <w:pStyle w:val="ListParagraph"/>
        <w:numPr>
          <w:ilvl w:val="0"/>
          <w:numId w:val="1"/>
        </w:numPr>
        <w:spacing w:line="360" w:lineRule="auto"/>
        <w:rPr>
          <w:rFonts w:ascii="Arial" w:hAnsi="Arial" w:cs="Arial"/>
          <w:sz w:val="22"/>
          <w:szCs w:val="22"/>
        </w:rPr>
      </w:pPr>
      <w:r w:rsidRPr="00063D32">
        <w:rPr>
          <w:rFonts w:ascii="Arial" w:hAnsi="Arial" w:cs="Arial"/>
          <w:sz w:val="22"/>
          <w:szCs w:val="22"/>
        </w:rPr>
        <w:t>Regulators, including the C</w:t>
      </w:r>
      <w:r>
        <w:rPr>
          <w:rFonts w:ascii="Arial" w:hAnsi="Arial" w:cs="Arial"/>
          <w:sz w:val="22"/>
          <w:szCs w:val="22"/>
        </w:rPr>
        <w:t xml:space="preserve">are </w:t>
      </w:r>
      <w:r w:rsidRPr="00063D32">
        <w:rPr>
          <w:rFonts w:ascii="Arial" w:hAnsi="Arial" w:cs="Arial"/>
          <w:sz w:val="22"/>
          <w:szCs w:val="22"/>
        </w:rPr>
        <w:t>Q</w:t>
      </w:r>
      <w:r>
        <w:rPr>
          <w:rFonts w:ascii="Arial" w:hAnsi="Arial" w:cs="Arial"/>
          <w:sz w:val="22"/>
          <w:szCs w:val="22"/>
        </w:rPr>
        <w:t xml:space="preserve">uality </w:t>
      </w:r>
      <w:r w:rsidRPr="00063D32">
        <w:rPr>
          <w:rFonts w:ascii="Arial" w:hAnsi="Arial" w:cs="Arial"/>
          <w:sz w:val="22"/>
          <w:szCs w:val="22"/>
        </w:rPr>
        <w:t>C</w:t>
      </w:r>
      <w:r>
        <w:rPr>
          <w:rFonts w:ascii="Arial" w:hAnsi="Arial" w:cs="Arial"/>
          <w:sz w:val="22"/>
          <w:szCs w:val="22"/>
        </w:rPr>
        <w:t>ommission</w:t>
      </w:r>
      <w:r w:rsidRPr="00063D32">
        <w:rPr>
          <w:rFonts w:ascii="Arial" w:hAnsi="Arial" w:cs="Arial"/>
          <w:sz w:val="22"/>
          <w:szCs w:val="22"/>
        </w:rPr>
        <w:t xml:space="preserve">, benefit </w:t>
      </w:r>
      <w:r w:rsidR="00AB64EB">
        <w:rPr>
          <w:rFonts w:ascii="Arial" w:hAnsi="Arial" w:cs="Arial"/>
          <w:sz w:val="22"/>
          <w:szCs w:val="22"/>
        </w:rPr>
        <w:t xml:space="preserve">indirectly </w:t>
      </w:r>
      <w:r w:rsidRPr="00063D32">
        <w:rPr>
          <w:rFonts w:ascii="Arial" w:hAnsi="Arial" w:cs="Arial"/>
          <w:sz w:val="22"/>
          <w:szCs w:val="22"/>
        </w:rPr>
        <w:t>from improved documentation, monitoring</w:t>
      </w:r>
      <w:r w:rsidR="00AB64EB">
        <w:rPr>
          <w:rFonts w:ascii="Arial" w:hAnsi="Arial" w:cs="Arial"/>
          <w:sz w:val="22"/>
          <w:szCs w:val="22"/>
        </w:rPr>
        <w:t>,</w:t>
      </w:r>
      <w:r w:rsidRPr="00063D32">
        <w:rPr>
          <w:rFonts w:ascii="Arial" w:hAnsi="Arial" w:cs="Arial"/>
          <w:sz w:val="22"/>
          <w:szCs w:val="22"/>
        </w:rPr>
        <w:t xml:space="preserve"> and </w:t>
      </w:r>
      <w:r w:rsidR="00AB64EB">
        <w:rPr>
          <w:rFonts w:ascii="Arial" w:hAnsi="Arial" w:cs="Arial"/>
          <w:sz w:val="22"/>
          <w:szCs w:val="22"/>
        </w:rPr>
        <w:t xml:space="preserve">evidence of </w:t>
      </w:r>
      <w:r w:rsidR="00AB64EB" w:rsidRPr="00063D32">
        <w:rPr>
          <w:rFonts w:ascii="Arial" w:hAnsi="Arial" w:cs="Arial"/>
          <w:sz w:val="22"/>
          <w:szCs w:val="22"/>
        </w:rPr>
        <w:t xml:space="preserve">compliance </w:t>
      </w:r>
      <w:r w:rsidRPr="00063D32">
        <w:rPr>
          <w:rFonts w:ascii="Arial" w:hAnsi="Arial" w:cs="Arial"/>
          <w:sz w:val="22"/>
          <w:szCs w:val="22"/>
        </w:rPr>
        <w:t xml:space="preserve">with </w:t>
      </w:r>
      <w:r w:rsidR="00AB64EB">
        <w:rPr>
          <w:rFonts w:ascii="Arial" w:hAnsi="Arial" w:cs="Arial"/>
          <w:sz w:val="22"/>
          <w:szCs w:val="22"/>
        </w:rPr>
        <w:t>Fundamental Standards, thereby supporting</w:t>
      </w:r>
      <w:r w:rsidRPr="00063D32">
        <w:rPr>
          <w:rFonts w:ascii="Arial" w:hAnsi="Arial" w:cs="Arial"/>
          <w:sz w:val="22"/>
          <w:szCs w:val="22"/>
        </w:rPr>
        <w:t xml:space="preserve"> </w:t>
      </w:r>
      <w:r w:rsidR="00AB64EB">
        <w:rPr>
          <w:rFonts w:ascii="Arial" w:hAnsi="Arial" w:cs="Arial"/>
          <w:sz w:val="22"/>
          <w:szCs w:val="22"/>
        </w:rPr>
        <w:t>higher-quality care</w:t>
      </w:r>
      <w:r w:rsidRPr="00063D32">
        <w:rPr>
          <w:rFonts w:ascii="Arial" w:hAnsi="Arial" w:cs="Arial"/>
          <w:sz w:val="22"/>
          <w:szCs w:val="22"/>
        </w:rPr>
        <w:t xml:space="preserve"> (C</w:t>
      </w:r>
      <w:r>
        <w:rPr>
          <w:rFonts w:ascii="Arial" w:hAnsi="Arial" w:cs="Arial"/>
          <w:sz w:val="22"/>
          <w:szCs w:val="22"/>
        </w:rPr>
        <w:t xml:space="preserve">are </w:t>
      </w:r>
      <w:r w:rsidRPr="00063D32">
        <w:rPr>
          <w:rFonts w:ascii="Arial" w:hAnsi="Arial" w:cs="Arial"/>
          <w:sz w:val="22"/>
          <w:szCs w:val="22"/>
        </w:rPr>
        <w:t>Q</w:t>
      </w:r>
      <w:r>
        <w:rPr>
          <w:rFonts w:ascii="Arial" w:hAnsi="Arial" w:cs="Arial"/>
          <w:sz w:val="22"/>
          <w:szCs w:val="22"/>
        </w:rPr>
        <w:t xml:space="preserve">uality </w:t>
      </w:r>
      <w:r w:rsidRPr="00063D32">
        <w:rPr>
          <w:rFonts w:ascii="Arial" w:hAnsi="Arial" w:cs="Arial"/>
          <w:sz w:val="22"/>
          <w:szCs w:val="22"/>
        </w:rPr>
        <w:t>C</w:t>
      </w:r>
      <w:r>
        <w:rPr>
          <w:rFonts w:ascii="Arial" w:hAnsi="Arial" w:cs="Arial"/>
          <w:sz w:val="22"/>
          <w:szCs w:val="22"/>
        </w:rPr>
        <w:t>ommission</w:t>
      </w:r>
      <w:r w:rsidRPr="00063D32">
        <w:rPr>
          <w:rFonts w:ascii="Arial" w:hAnsi="Arial" w:cs="Arial"/>
          <w:sz w:val="22"/>
          <w:szCs w:val="22"/>
        </w:rPr>
        <w:t>, 202</w:t>
      </w:r>
      <w:r>
        <w:rPr>
          <w:rFonts w:ascii="Arial" w:hAnsi="Arial" w:cs="Arial"/>
          <w:sz w:val="22"/>
          <w:szCs w:val="22"/>
        </w:rPr>
        <w:t>6</w:t>
      </w:r>
      <w:r w:rsidR="007E2A7C">
        <w:rPr>
          <w:rFonts w:ascii="Arial" w:hAnsi="Arial" w:cs="Arial"/>
          <w:sz w:val="22"/>
          <w:szCs w:val="22"/>
        </w:rPr>
        <w:t>b</w:t>
      </w:r>
      <w:r w:rsidRPr="00063D32">
        <w:rPr>
          <w:rFonts w:ascii="Arial" w:hAnsi="Arial" w:cs="Arial"/>
          <w:sz w:val="22"/>
          <w:szCs w:val="22"/>
        </w:rPr>
        <w:t>).</w:t>
      </w:r>
    </w:p>
    <w:p w14:paraId="7D976419" w14:textId="225F7910" w:rsidR="00083399" w:rsidRPr="00F51CFD" w:rsidRDefault="00784F4F" w:rsidP="00F52DB8">
      <w:pPr>
        <w:pStyle w:val="Heading3"/>
        <w:spacing w:line="360" w:lineRule="auto"/>
        <w:rPr>
          <w:rFonts w:ascii="Arial" w:hAnsi="Arial" w:cs="Arial"/>
          <w:b/>
          <w:bCs/>
          <w:color w:val="auto"/>
          <w:sz w:val="22"/>
          <w:szCs w:val="22"/>
        </w:rPr>
      </w:pPr>
      <w:bookmarkStart w:id="18" w:name="_Toc234785396"/>
      <w:bookmarkStart w:id="19" w:name="_Toc234787030"/>
      <w:r w:rsidRPr="00F51CFD">
        <w:rPr>
          <w:rFonts w:ascii="Arial" w:hAnsi="Arial" w:cs="Arial"/>
          <w:b/>
          <w:bCs/>
          <w:color w:val="auto"/>
          <w:sz w:val="22"/>
          <w:szCs w:val="22"/>
        </w:rPr>
        <w:t>IMPACT ON THE COMMON GOOD</w:t>
      </w:r>
      <w:bookmarkEnd w:id="18"/>
      <w:bookmarkEnd w:id="19"/>
    </w:p>
    <w:p w14:paraId="2E4A9A4C" w14:textId="795CCCDE" w:rsidR="00E400F1" w:rsidRDefault="00E400F1" w:rsidP="00F52DB8">
      <w:pPr>
        <w:spacing w:line="360" w:lineRule="auto"/>
        <w:rPr>
          <w:rFonts w:ascii="Arial" w:hAnsi="Arial" w:cs="Arial"/>
          <w:sz w:val="22"/>
          <w:szCs w:val="22"/>
        </w:rPr>
      </w:pPr>
      <w:r w:rsidRPr="005043B3">
        <w:rPr>
          <w:rFonts w:ascii="Arial" w:hAnsi="Arial" w:cs="Arial"/>
          <w:sz w:val="22"/>
          <w:szCs w:val="22"/>
        </w:rPr>
        <w:t>Care Smart AI contributes to the common good by strengthening the quality, accessibility and sustainability of health and social care services</w:t>
      </w:r>
      <w:r>
        <w:rPr>
          <w:rFonts w:ascii="Arial" w:hAnsi="Arial" w:cs="Arial"/>
          <w:sz w:val="22"/>
          <w:szCs w:val="22"/>
        </w:rPr>
        <w:t xml:space="preserve">. </w:t>
      </w:r>
      <w:r w:rsidRPr="005043B3">
        <w:rPr>
          <w:rFonts w:ascii="Arial" w:hAnsi="Arial" w:cs="Arial"/>
          <w:sz w:val="22"/>
          <w:szCs w:val="22"/>
        </w:rPr>
        <w:t>It reduces health inequalities and improves consistent, high-quality care for vulnerable people (NHS England, 202</w:t>
      </w:r>
      <w:r>
        <w:rPr>
          <w:rFonts w:ascii="Arial" w:hAnsi="Arial" w:cs="Arial"/>
          <w:sz w:val="22"/>
          <w:szCs w:val="22"/>
        </w:rPr>
        <w:t>6</w:t>
      </w:r>
      <w:r w:rsidR="002F5502">
        <w:rPr>
          <w:rFonts w:ascii="Arial" w:hAnsi="Arial" w:cs="Arial"/>
          <w:sz w:val="22"/>
          <w:szCs w:val="22"/>
        </w:rPr>
        <w:t>c</w:t>
      </w:r>
      <w:r w:rsidRPr="005043B3">
        <w:rPr>
          <w:rFonts w:ascii="Arial" w:hAnsi="Arial" w:cs="Arial"/>
          <w:sz w:val="22"/>
          <w:szCs w:val="22"/>
        </w:rPr>
        <w:t>).</w:t>
      </w:r>
    </w:p>
    <w:p w14:paraId="033903C6" w14:textId="311AB26A" w:rsidR="00EB60B6" w:rsidRPr="00F51CFD" w:rsidRDefault="00EB60B6" w:rsidP="00F52DB8">
      <w:pPr>
        <w:pStyle w:val="Heading2"/>
        <w:spacing w:line="360" w:lineRule="auto"/>
        <w:rPr>
          <w:rFonts w:ascii="Arial" w:hAnsi="Arial" w:cs="Arial"/>
          <w:b/>
          <w:bCs/>
          <w:color w:val="auto"/>
          <w:sz w:val="22"/>
          <w:szCs w:val="22"/>
        </w:rPr>
      </w:pPr>
      <w:bookmarkStart w:id="20" w:name="_Toc234785397"/>
      <w:bookmarkStart w:id="21" w:name="_Toc234787031"/>
      <w:r w:rsidRPr="00F51CFD">
        <w:rPr>
          <w:rFonts w:ascii="Arial" w:hAnsi="Arial" w:cs="Arial"/>
          <w:b/>
          <w:bCs/>
          <w:color w:val="auto"/>
          <w:sz w:val="22"/>
          <w:szCs w:val="22"/>
        </w:rPr>
        <w:t>TECHNOLOGY</w:t>
      </w:r>
      <w:r w:rsidR="00F86A29" w:rsidRPr="00F51CFD">
        <w:rPr>
          <w:rFonts w:ascii="Arial" w:hAnsi="Arial" w:cs="Arial"/>
          <w:b/>
          <w:bCs/>
          <w:color w:val="auto"/>
          <w:sz w:val="22"/>
          <w:szCs w:val="22"/>
        </w:rPr>
        <w:t xml:space="preserve"> BEHIND THE INNOVATION:</w:t>
      </w:r>
      <w:bookmarkEnd w:id="20"/>
      <w:bookmarkEnd w:id="21"/>
    </w:p>
    <w:p w14:paraId="464E7E7C" w14:textId="5776135E" w:rsidR="00F86A29" w:rsidRDefault="00F86A29" w:rsidP="00F52DB8">
      <w:pPr>
        <w:spacing w:line="360" w:lineRule="auto"/>
        <w:rPr>
          <w:rFonts w:ascii="Arial" w:hAnsi="Arial" w:cs="Arial"/>
          <w:sz w:val="22"/>
          <w:szCs w:val="22"/>
        </w:rPr>
      </w:pPr>
      <w:r w:rsidRPr="00861409">
        <w:rPr>
          <w:rFonts w:ascii="Arial" w:hAnsi="Arial" w:cs="Arial"/>
          <w:sz w:val="22"/>
          <w:szCs w:val="22"/>
        </w:rPr>
        <w:t>Care Smart AI integrates several advanced digital technologies to support modern health and social care practice. It uses artificial intelligence and machine learning to analyse information, voice recognition technology to enable hands-free documentation, cloud computing to support secure information sharing, and data analytics to improve decision-making and reduce paperwork</w:t>
      </w:r>
      <w:r w:rsidR="00ED12BC">
        <w:rPr>
          <w:rFonts w:ascii="Arial" w:hAnsi="Arial" w:cs="Arial"/>
          <w:sz w:val="22"/>
          <w:szCs w:val="22"/>
        </w:rPr>
        <w:t xml:space="preserve"> (NHS England, </w:t>
      </w:r>
      <w:r w:rsidR="00AD109D">
        <w:rPr>
          <w:rFonts w:ascii="Arial" w:hAnsi="Arial" w:cs="Arial"/>
          <w:sz w:val="22"/>
          <w:szCs w:val="22"/>
        </w:rPr>
        <w:t>2023</w:t>
      </w:r>
      <w:r w:rsidR="00EB2D2D">
        <w:rPr>
          <w:rFonts w:ascii="Arial" w:hAnsi="Arial" w:cs="Arial"/>
          <w:sz w:val="22"/>
          <w:szCs w:val="22"/>
        </w:rPr>
        <w:t>a</w:t>
      </w:r>
      <w:r w:rsidR="00AD109D">
        <w:rPr>
          <w:rFonts w:ascii="Arial" w:hAnsi="Arial" w:cs="Arial"/>
          <w:sz w:val="22"/>
          <w:szCs w:val="22"/>
        </w:rPr>
        <w:t>)</w:t>
      </w:r>
      <w:r w:rsidRPr="00861409">
        <w:rPr>
          <w:rFonts w:ascii="Arial" w:hAnsi="Arial" w:cs="Arial"/>
          <w:sz w:val="22"/>
          <w:szCs w:val="22"/>
        </w:rPr>
        <w:t xml:space="preserve">. Secure-by-design features protect </w:t>
      </w:r>
      <w:r w:rsidRPr="00861409">
        <w:rPr>
          <w:rFonts w:ascii="Arial" w:hAnsi="Arial" w:cs="Arial"/>
          <w:sz w:val="22"/>
          <w:szCs w:val="22"/>
        </w:rPr>
        <w:lastRenderedPageBreak/>
        <w:t>confidential information through encryption and controlled access (N</w:t>
      </w:r>
      <w:r>
        <w:rPr>
          <w:rFonts w:ascii="Arial" w:hAnsi="Arial" w:cs="Arial"/>
          <w:sz w:val="22"/>
          <w:szCs w:val="22"/>
        </w:rPr>
        <w:t xml:space="preserve">ational </w:t>
      </w:r>
      <w:r w:rsidRPr="00861409">
        <w:rPr>
          <w:rFonts w:ascii="Arial" w:hAnsi="Arial" w:cs="Arial"/>
          <w:sz w:val="22"/>
          <w:szCs w:val="22"/>
        </w:rPr>
        <w:t>I</w:t>
      </w:r>
      <w:r>
        <w:rPr>
          <w:rFonts w:ascii="Arial" w:hAnsi="Arial" w:cs="Arial"/>
          <w:sz w:val="22"/>
          <w:szCs w:val="22"/>
        </w:rPr>
        <w:t xml:space="preserve">nstitute for Health and </w:t>
      </w:r>
      <w:r w:rsidRPr="00861409">
        <w:rPr>
          <w:rFonts w:ascii="Arial" w:hAnsi="Arial" w:cs="Arial"/>
          <w:sz w:val="22"/>
          <w:szCs w:val="22"/>
        </w:rPr>
        <w:t>C</w:t>
      </w:r>
      <w:r>
        <w:rPr>
          <w:rFonts w:ascii="Arial" w:hAnsi="Arial" w:cs="Arial"/>
          <w:sz w:val="22"/>
          <w:szCs w:val="22"/>
        </w:rPr>
        <w:t xml:space="preserve">are </w:t>
      </w:r>
      <w:r w:rsidRPr="00861409">
        <w:rPr>
          <w:rFonts w:ascii="Arial" w:hAnsi="Arial" w:cs="Arial"/>
          <w:sz w:val="22"/>
          <w:szCs w:val="22"/>
        </w:rPr>
        <w:t>E</w:t>
      </w:r>
      <w:r>
        <w:rPr>
          <w:rFonts w:ascii="Arial" w:hAnsi="Arial" w:cs="Arial"/>
          <w:sz w:val="22"/>
          <w:szCs w:val="22"/>
        </w:rPr>
        <w:t>xcellence</w:t>
      </w:r>
      <w:r w:rsidRPr="00861409">
        <w:rPr>
          <w:rFonts w:ascii="Arial" w:hAnsi="Arial" w:cs="Arial"/>
          <w:sz w:val="22"/>
          <w:szCs w:val="22"/>
        </w:rPr>
        <w:t>, 20</w:t>
      </w:r>
      <w:r w:rsidR="005069D9">
        <w:rPr>
          <w:rFonts w:ascii="Arial" w:hAnsi="Arial" w:cs="Arial"/>
          <w:sz w:val="22"/>
          <w:szCs w:val="22"/>
        </w:rPr>
        <w:t>22</w:t>
      </w:r>
      <w:r w:rsidRPr="00861409">
        <w:rPr>
          <w:rFonts w:ascii="Arial" w:hAnsi="Arial" w:cs="Arial"/>
          <w:sz w:val="22"/>
          <w:szCs w:val="22"/>
        </w:rPr>
        <w:t>; Information Commissioner's Office, 2026).</w:t>
      </w:r>
    </w:p>
    <w:p w14:paraId="5FAD45C3" w14:textId="77777777" w:rsidR="00AC6BF6" w:rsidRPr="00F51CFD" w:rsidRDefault="00AC6BF6" w:rsidP="00F52DB8">
      <w:pPr>
        <w:pStyle w:val="Heading2"/>
        <w:spacing w:line="360" w:lineRule="auto"/>
        <w:rPr>
          <w:rFonts w:ascii="Arial" w:hAnsi="Arial" w:cs="Arial"/>
          <w:b/>
          <w:bCs/>
          <w:color w:val="auto"/>
          <w:sz w:val="22"/>
          <w:szCs w:val="22"/>
        </w:rPr>
      </w:pPr>
      <w:bookmarkStart w:id="22" w:name="_Toc234785398"/>
      <w:bookmarkStart w:id="23" w:name="_Toc234787032"/>
      <w:r w:rsidRPr="00F51CFD">
        <w:rPr>
          <w:rFonts w:ascii="Arial" w:hAnsi="Arial" w:cs="Arial"/>
          <w:b/>
          <w:bCs/>
          <w:color w:val="auto"/>
          <w:sz w:val="22"/>
          <w:szCs w:val="22"/>
        </w:rPr>
        <w:t>POLICY, LEGISLATION AND PROFESSIONAL STANDARDS:</w:t>
      </w:r>
      <w:bookmarkEnd w:id="22"/>
      <w:bookmarkEnd w:id="23"/>
    </w:p>
    <w:p w14:paraId="1B1B816C" w14:textId="4E5CD125" w:rsidR="003F7911" w:rsidRDefault="003F7911" w:rsidP="00F52DB8">
      <w:pPr>
        <w:spacing w:line="360" w:lineRule="auto"/>
        <w:rPr>
          <w:rFonts w:ascii="Arial" w:hAnsi="Arial" w:cs="Arial"/>
          <w:sz w:val="22"/>
          <w:szCs w:val="22"/>
        </w:rPr>
      </w:pPr>
      <w:r w:rsidRPr="000E13AD">
        <w:rPr>
          <w:rFonts w:ascii="Arial" w:hAnsi="Arial" w:cs="Arial"/>
          <w:sz w:val="22"/>
          <w:szCs w:val="22"/>
        </w:rPr>
        <w:t xml:space="preserve">Care Smart AI is designed to meet UK legal, professional and ethical requirements. It </w:t>
      </w:r>
      <w:r w:rsidR="009C6590">
        <w:rPr>
          <w:rFonts w:ascii="Arial" w:hAnsi="Arial" w:cs="Arial"/>
          <w:sz w:val="22"/>
          <w:szCs w:val="22"/>
        </w:rPr>
        <w:t>complies with</w:t>
      </w:r>
      <w:r w:rsidRPr="000E13AD">
        <w:rPr>
          <w:rFonts w:ascii="Arial" w:hAnsi="Arial" w:cs="Arial"/>
          <w:sz w:val="22"/>
          <w:szCs w:val="22"/>
        </w:rPr>
        <w:t xml:space="preserve"> the UK GDPR, </w:t>
      </w:r>
      <w:r w:rsidR="00670479">
        <w:rPr>
          <w:rFonts w:ascii="Arial" w:hAnsi="Arial" w:cs="Arial"/>
          <w:sz w:val="22"/>
          <w:szCs w:val="22"/>
        </w:rPr>
        <w:t xml:space="preserve">the </w:t>
      </w:r>
      <w:r w:rsidRPr="000E13AD">
        <w:rPr>
          <w:rFonts w:ascii="Arial" w:hAnsi="Arial" w:cs="Arial"/>
          <w:sz w:val="22"/>
          <w:szCs w:val="22"/>
        </w:rPr>
        <w:t xml:space="preserve">Data Protection Act 2018, CQC </w:t>
      </w:r>
      <w:r w:rsidR="00670479">
        <w:rPr>
          <w:rFonts w:ascii="Arial" w:hAnsi="Arial" w:cs="Arial"/>
          <w:sz w:val="22"/>
          <w:szCs w:val="22"/>
        </w:rPr>
        <w:t>Fundamental S</w:t>
      </w:r>
      <w:r w:rsidRPr="000E13AD">
        <w:rPr>
          <w:rFonts w:ascii="Arial" w:hAnsi="Arial" w:cs="Arial"/>
          <w:sz w:val="22"/>
          <w:szCs w:val="22"/>
        </w:rPr>
        <w:t xml:space="preserve">tandards and NICE guidance to support safe, effective and user-friendly digital care (Data Protection Act 2018; NICE, </w:t>
      </w:r>
      <w:r w:rsidR="00B861E8">
        <w:rPr>
          <w:rFonts w:ascii="Arial" w:hAnsi="Arial" w:cs="Arial"/>
          <w:sz w:val="22"/>
          <w:szCs w:val="22"/>
        </w:rPr>
        <w:t>2022</w:t>
      </w:r>
      <w:r w:rsidRPr="000E13AD">
        <w:rPr>
          <w:rFonts w:ascii="Arial" w:hAnsi="Arial" w:cs="Arial"/>
          <w:sz w:val="22"/>
          <w:szCs w:val="22"/>
        </w:rPr>
        <w:t>; CQC, 202</w:t>
      </w:r>
      <w:r w:rsidR="00190C3E">
        <w:rPr>
          <w:rFonts w:ascii="Arial" w:hAnsi="Arial" w:cs="Arial"/>
          <w:sz w:val="22"/>
          <w:szCs w:val="22"/>
        </w:rPr>
        <w:t>6b</w:t>
      </w:r>
      <w:r w:rsidRPr="000E13AD">
        <w:rPr>
          <w:rFonts w:ascii="Arial" w:hAnsi="Arial" w:cs="Arial"/>
          <w:sz w:val="22"/>
          <w:szCs w:val="22"/>
        </w:rPr>
        <w:t xml:space="preserve">; ICO, </w:t>
      </w:r>
      <w:r w:rsidR="000C692B">
        <w:rPr>
          <w:rFonts w:ascii="Arial" w:hAnsi="Arial" w:cs="Arial"/>
          <w:sz w:val="22"/>
          <w:szCs w:val="22"/>
        </w:rPr>
        <w:t>no date</w:t>
      </w:r>
      <w:r w:rsidRPr="000E13AD">
        <w:rPr>
          <w:rFonts w:ascii="Arial" w:hAnsi="Arial" w:cs="Arial"/>
          <w:sz w:val="22"/>
          <w:szCs w:val="22"/>
        </w:rPr>
        <w:t>). The innovation aligns with the NICE Evidence Standards Framework for Digital Health Technologies and follows W</w:t>
      </w:r>
      <w:r>
        <w:rPr>
          <w:rFonts w:ascii="Arial" w:hAnsi="Arial" w:cs="Arial"/>
          <w:sz w:val="22"/>
          <w:szCs w:val="22"/>
        </w:rPr>
        <w:t xml:space="preserve">orld </w:t>
      </w:r>
      <w:r w:rsidRPr="000E13AD">
        <w:rPr>
          <w:rFonts w:ascii="Arial" w:hAnsi="Arial" w:cs="Arial"/>
          <w:sz w:val="22"/>
          <w:szCs w:val="22"/>
        </w:rPr>
        <w:t>H</w:t>
      </w:r>
      <w:r>
        <w:rPr>
          <w:rFonts w:ascii="Arial" w:hAnsi="Arial" w:cs="Arial"/>
          <w:sz w:val="22"/>
          <w:szCs w:val="22"/>
        </w:rPr>
        <w:t xml:space="preserve">ealth </w:t>
      </w:r>
      <w:r w:rsidRPr="000E13AD">
        <w:rPr>
          <w:rFonts w:ascii="Arial" w:hAnsi="Arial" w:cs="Arial"/>
          <w:sz w:val="22"/>
          <w:szCs w:val="22"/>
        </w:rPr>
        <w:t>O</w:t>
      </w:r>
      <w:r>
        <w:rPr>
          <w:rFonts w:ascii="Arial" w:hAnsi="Arial" w:cs="Arial"/>
          <w:sz w:val="22"/>
          <w:szCs w:val="22"/>
        </w:rPr>
        <w:t>rganisation</w:t>
      </w:r>
      <w:r w:rsidRPr="000E13AD">
        <w:rPr>
          <w:rFonts w:ascii="Arial" w:hAnsi="Arial" w:cs="Arial"/>
          <w:sz w:val="22"/>
          <w:szCs w:val="22"/>
        </w:rPr>
        <w:t xml:space="preserve"> guidance on ethical AI use by promoting transparency, fairness, accountability and human oversight (World Health Organi</w:t>
      </w:r>
      <w:r w:rsidR="001E0DAB">
        <w:rPr>
          <w:rFonts w:ascii="Arial" w:hAnsi="Arial" w:cs="Arial"/>
          <w:sz w:val="22"/>
          <w:szCs w:val="22"/>
        </w:rPr>
        <w:t>s</w:t>
      </w:r>
      <w:r w:rsidRPr="000E13AD">
        <w:rPr>
          <w:rFonts w:ascii="Arial" w:hAnsi="Arial" w:cs="Arial"/>
          <w:sz w:val="22"/>
          <w:szCs w:val="22"/>
        </w:rPr>
        <w:t>ation, 2021</w:t>
      </w:r>
      <w:r w:rsidR="00B861E8">
        <w:rPr>
          <w:rFonts w:ascii="Arial" w:hAnsi="Arial" w:cs="Arial"/>
          <w:sz w:val="22"/>
          <w:szCs w:val="22"/>
        </w:rPr>
        <w:t xml:space="preserve">; </w:t>
      </w:r>
      <w:r w:rsidR="00B861E8" w:rsidRPr="000E13AD">
        <w:rPr>
          <w:rFonts w:ascii="Arial" w:hAnsi="Arial" w:cs="Arial"/>
          <w:sz w:val="22"/>
          <w:szCs w:val="22"/>
        </w:rPr>
        <w:t>NICE, 20</w:t>
      </w:r>
      <w:r w:rsidR="00B861E8">
        <w:rPr>
          <w:rFonts w:ascii="Arial" w:hAnsi="Arial" w:cs="Arial"/>
          <w:sz w:val="22"/>
          <w:szCs w:val="22"/>
        </w:rPr>
        <w:t>22</w:t>
      </w:r>
      <w:r w:rsidRPr="000E13AD">
        <w:rPr>
          <w:rFonts w:ascii="Arial" w:hAnsi="Arial" w:cs="Arial"/>
          <w:sz w:val="22"/>
          <w:szCs w:val="22"/>
        </w:rPr>
        <w:t>).</w:t>
      </w:r>
    </w:p>
    <w:p w14:paraId="3F0B89BA" w14:textId="5A56E34C" w:rsidR="00367BA8" w:rsidRPr="00F51CFD" w:rsidRDefault="00367BA8" w:rsidP="00F52DB8">
      <w:pPr>
        <w:pStyle w:val="Heading2"/>
        <w:spacing w:line="360" w:lineRule="auto"/>
        <w:rPr>
          <w:rFonts w:ascii="Arial" w:hAnsi="Arial" w:cs="Arial"/>
          <w:b/>
          <w:bCs/>
          <w:color w:val="auto"/>
          <w:sz w:val="22"/>
          <w:szCs w:val="22"/>
        </w:rPr>
      </w:pPr>
      <w:bookmarkStart w:id="24" w:name="_Toc234785399"/>
      <w:bookmarkStart w:id="25" w:name="_Toc234787033"/>
      <w:r w:rsidRPr="00F51CFD">
        <w:rPr>
          <w:rFonts w:ascii="Arial" w:hAnsi="Arial" w:cs="Arial"/>
          <w:b/>
          <w:bCs/>
          <w:color w:val="auto"/>
          <w:sz w:val="22"/>
          <w:szCs w:val="22"/>
        </w:rPr>
        <w:t>IMPLEMENTATION AND ROLLOUT</w:t>
      </w:r>
      <w:r w:rsidR="00A13E60" w:rsidRPr="00F51CFD">
        <w:rPr>
          <w:rFonts w:ascii="Arial" w:hAnsi="Arial" w:cs="Arial"/>
          <w:b/>
          <w:bCs/>
          <w:color w:val="auto"/>
          <w:sz w:val="22"/>
          <w:szCs w:val="22"/>
        </w:rPr>
        <w:t xml:space="preserve"> (TIMELINE)</w:t>
      </w:r>
      <w:r w:rsidRPr="00F51CFD">
        <w:rPr>
          <w:rFonts w:ascii="Arial" w:hAnsi="Arial" w:cs="Arial"/>
          <w:b/>
          <w:bCs/>
          <w:color w:val="auto"/>
          <w:sz w:val="22"/>
          <w:szCs w:val="22"/>
        </w:rPr>
        <w:t>:</w:t>
      </w:r>
      <w:bookmarkEnd w:id="24"/>
      <w:bookmarkEnd w:id="25"/>
    </w:p>
    <w:p w14:paraId="3C1316AB" w14:textId="0161E00B" w:rsidR="00A13E60" w:rsidRDefault="00A13E60" w:rsidP="00F52DB8">
      <w:pPr>
        <w:spacing w:line="360" w:lineRule="auto"/>
        <w:rPr>
          <w:rFonts w:ascii="Arial" w:hAnsi="Arial" w:cs="Arial"/>
          <w:sz w:val="22"/>
          <w:szCs w:val="22"/>
        </w:rPr>
      </w:pPr>
      <w:r w:rsidRPr="00A06DBB">
        <w:rPr>
          <w:rFonts w:ascii="Arial" w:hAnsi="Arial" w:cs="Arial"/>
          <w:sz w:val="22"/>
          <w:szCs w:val="22"/>
        </w:rPr>
        <w:t>Care Smart AI will be implemented over 12 months using a phased approach. During months 1–2, planning and research will identify service needs</w:t>
      </w:r>
      <w:r>
        <w:rPr>
          <w:rFonts w:ascii="Arial" w:hAnsi="Arial" w:cs="Arial"/>
          <w:sz w:val="22"/>
          <w:szCs w:val="22"/>
        </w:rPr>
        <w:t xml:space="preserve"> and</w:t>
      </w:r>
      <w:r w:rsidRPr="00A06DBB">
        <w:rPr>
          <w:rFonts w:ascii="Arial" w:hAnsi="Arial" w:cs="Arial"/>
          <w:sz w:val="22"/>
          <w:szCs w:val="22"/>
        </w:rPr>
        <w:t xml:space="preserve"> engage</w:t>
      </w:r>
      <w:r>
        <w:rPr>
          <w:rFonts w:ascii="Arial" w:hAnsi="Arial" w:cs="Arial"/>
          <w:sz w:val="22"/>
          <w:szCs w:val="22"/>
        </w:rPr>
        <w:t xml:space="preserve"> key</w:t>
      </w:r>
      <w:r w:rsidRPr="00A06DBB">
        <w:rPr>
          <w:rFonts w:ascii="Arial" w:hAnsi="Arial" w:cs="Arial"/>
          <w:sz w:val="22"/>
          <w:szCs w:val="22"/>
        </w:rPr>
        <w:t xml:space="preserve"> stakeholders. Months 3–5 will focus on designing and developing the system</w:t>
      </w:r>
      <w:r w:rsidR="00F04419">
        <w:rPr>
          <w:rFonts w:ascii="Arial" w:hAnsi="Arial" w:cs="Arial"/>
          <w:sz w:val="22"/>
          <w:szCs w:val="22"/>
        </w:rPr>
        <w:t xml:space="preserve"> (Soreny</w:t>
      </w:r>
      <w:r w:rsidR="001E2BEB">
        <w:rPr>
          <w:rFonts w:ascii="Arial" w:hAnsi="Arial" w:cs="Arial"/>
          <w:sz w:val="22"/>
          <w:szCs w:val="22"/>
        </w:rPr>
        <w:t xml:space="preserve"> et al., 2022)</w:t>
      </w:r>
      <w:r w:rsidRPr="00A06DBB">
        <w:rPr>
          <w:rFonts w:ascii="Arial" w:hAnsi="Arial" w:cs="Arial"/>
          <w:sz w:val="22"/>
          <w:szCs w:val="22"/>
        </w:rPr>
        <w:t xml:space="preserve">. A pilot implementation will take place in selected care </w:t>
      </w:r>
      <w:r>
        <w:rPr>
          <w:rFonts w:ascii="Arial" w:hAnsi="Arial" w:cs="Arial"/>
          <w:sz w:val="22"/>
          <w:szCs w:val="22"/>
        </w:rPr>
        <w:t xml:space="preserve">homes or </w:t>
      </w:r>
      <w:r w:rsidRPr="00A06DBB">
        <w:rPr>
          <w:rFonts w:ascii="Arial" w:hAnsi="Arial" w:cs="Arial"/>
          <w:sz w:val="22"/>
          <w:szCs w:val="22"/>
        </w:rPr>
        <w:t xml:space="preserve">domiciliary </w:t>
      </w:r>
      <w:r>
        <w:rPr>
          <w:rFonts w:ascii="Arial" w:hAnsi="Arial" w:cs="Arial"/>
          <w:sz w:val="22"/>
          <w:szCs w:val="22"/>
        </w:rPr>
        <w:t xml:space="preserve">care </w:t>
      </w:r>
      <w:r w:rsidRPr="00A06DBB">
        <w:rPr>
          <w:rFonts w:ascii="Arial" w:hAnsi="Arial" w:cs="Arial"/>
          <w:sz w:val="22"/>
          <w:szCs w:val="22"/>
        </w:rPr>
        <w:t>services during months 6–8, followed by evaluation and refinement in months 9–10 using staff and service</w:t>
      </w:r>
      <w:r>
        <w:rPr>
          <w:rFonts w:ascii="Arial" w:hAnsi="Arial" w:cs="Arial"/>
          <w:sz w:val="22"/>
          <w:szCs w:val="22"/>
        </w:rPr>
        <w:t>-</w:t>
      </w:r>
      <w:r w:rsidRPr="00A06DBB">
        <w:rPr>
          <w:rFonts w:ascii="Arial" w:hAnsi="Arial" w:cs="Arial"/>
          <w:sz w:val="22"/>
          <w:szCs w:val="22"/>
        </w:rPr>
        <w:t>user feedback. Full rollout and scaling across health and social care services will occur during months 11–12, supported by ongoing monitoring and continuous improvement (NHS England, 202</w:t>
      </w:r>
      <w:r>
        <w:rPr>
          <w:rFonts w:ascii="Arial" w:hAnsi="Arial" w:cs="Arial"/>
          <w:sz w:val="22"/>
          <w:szCs w:val="22"/>
        </w:rPr>
        <w:t>4</w:t>
      </w:r>
      <w:r w:rsidRPr="00A06DBB">
        <w:rPr>
          <w:rFonts w:ascii="Arial" w:hAnsi="Arial" w:cs="Arial"/>
          <w:sz w:val="22"/>
          <w:szCs w:val="22"/>
        </w:rPr>
        <w:t>).</w:t>
      </w:r>
    </w:p>
    <w:p w14:paraId="2177C4A0" w14:textId="00343DC9" w:rsidR="00DA2624" w:rsidRPr="00F51CFD" w:rsidRDefault="00DA2624" w:rsidP="00F52DB8">
      <w:pPr>
        <w:pStyle w:val="Heading2"/>
        <w:spacing w:line="360" w:lineRule="auto"/>
        <w:rPr>
          <w:rFonts w:ascii="Arial" w:hAnsi="Arial" w:cs="Arial"/>
          <w:b/>
          <w:bCs/>
          <w:color w:val="auto"/>
          <w:sz w:val="22"/>
          <w:szCs w:val="22"/>
        </w:rPr>
      </w:pPr>
      <w:bookmarkStart w:id="26" w:name="_Toc234785400"/>
      <w:bookmarkStart w:id="27" w:name="_Toc234787034"/>
      <w:r w:rsidRPr="00F51CFD">
        <w:rPr>
          <w:rFonts w:ascii="Arial" w:hAnsi="Arial" w:cs="Arial"/>
          <w:b/>
          <w:bCs/>
          <w:color w:val="auto"/>
          <w:sz w:val="22"/>
          <w:szCs w:val="22"/>
        </w:rPr>
        <w:t>CHALLENGES AND MITIGATION STRATEGIES:</w:t>
      </w:r>
      <w:bookmarkEnd w:id="26"/>
      <w:bookmarkEnd w:id="27"/>
    </w:p>
    <w:p w14:paraId="11574F48" w14:textId="1C5B6349" w:rsidR="00DA2624" w:rsidRDefault="003C3FB0" w:rsidP="00F52DB8">
      <w:pPr>
        <w:spacing w:line="360" w:lineRule="auto"/>
        <w:rPr>
          <w:rFonts w:ascii="Arial" w:hAnsi="Arial" w:cs="Arial"/>
          <w:sz w:val="22"/>
          <w:szCs w:val="22"/>
        </w:rPr>
      </w:pPr>
      <w:r w:rsidRPr="009C3DA7">
        <w:rPr>
          <w:rFonts w:ascii="Arial" w:hAnsi="Arial" w:cs="Arial"/>
          <w:sz w:val="22"/>
          <w:szCs w:val="22"/>
        </w:rPr>
        <w:t xml:space="preserve">While Care Smart AI offers significant benefits, it may face challenges such as staff concerns, digital skills gaps, data privacy risks and ethical issues. These challenges will be addressed through training, technical support, GDPR compliance and monitoring, ensuring AI </w:t>
      </w:r>
      <w:r w:rsidR="00BC042F">
        <w:rPr>
          <w:rFonts w:ascii="Arial" w:hAnsi="Arial" w:cs="Arial"/>
          <w:sz w:val="22"/>
          <w:szCs w:val="22"/>
        </w:rPr>
        <w:t>complements</w:t>
      </w:r>
      <w:r w:rsidRPr="009C3DA7">
        <w:rPr>
          <w:rFonts w:ascii="Arial" w:hAnsi="Arial" w:cs="Arial"/>
          <w:sz w:val="22"/>
          <w:szCs w:val="22"/>
        </w:rPr>
        <w:t xml:space="preserve"> rather than replaces professional judgement (WHO, 2021; NHS England, 2023</w:t>
      </w:r>
      <w:r w:rsidR="001C6ADB">
        <w:rPr>
          <w:rFonts w:ascii="Arial" w:hAnsi="Arial" w:cs="Arial"/>
          <w:sz w:val="22"/>
          <w:szCs w:val="22"/>
        </w:rPr>
        <w:t>d</w:t>
      </w:r>
      <w:r w:rsidRPr="009C3DA7">
        <w:rPr>
          <w:rFonts w:ascii="Arial" w:hAnsi="Arial" w:cs="Arial"/>
          <w:sz w:val="22"/>
          <w:szCs w:val="22"/>
        </w:rPr>
        <w:t xml:space="preserve">; ICO, </w:t>
      </w:r>
      <w:r w:rsidR="00A1706D">
        <w:rPr>
          <w:rFonts w:ascii="Arial" w:hAnsi="Arial" w:cs="Arial"/>
          <w:sz w:val="22"/>
          <w:szCs w:val="22"/>
        </w:rPr>
        <w:t>no date</w:t>
      </w:r>
      <w:r w:rsidRPr="009C3DA7">
        <w:rPr>
          <w:rFonts w:ascii="Arial" w:hAnsi="Arial" w:cs="Arial"/>
          <w:sz w:val="22"/>
          <w:szCs w:val="22"/>
        </w:rPr>
        <w:t>).</w:t>
      </w:r>
      <w:r>
        <w:rPr>
          <w:rFonts w:ascii="Arial" w:hAnsi="Arial" w:cs="Arial"/>
          <w:sz w:val="22"/>
          <w:szCs w:val="22"/>
        </w:rPr>
        <w:t xml:space="preserve"> </w:t>
      </w:r>
    </w:p>
    <w:p w14:paraId="27DE193B" w14:textId="224F79DF" w:rsidR="007C2B5D" w:rsidRPr="00F51CFD" w:rsidRDefault="00E92EFB" w:rsidP="00F52DB8">
      <w:pPr>
        <w:pStyle w:val="Heading2"/>
        <w:spacing w:line="360" w:lineRule="auto"/>
        <w:rPr>
          <w:rFonts w:ascii="Arial" w:hAnsi="Arial" w:cs="Arial"/>
          <w:b/>
          <w:bCs/>
          <w:color w:val="auto"/>
          <w:sz w:val="22"/>
          <w:szCs w:val="22"/>
        </w:rPr>
      </w:pPr>
      <w:bookmarkStart w:id="28" w:name="_Toc234785401"/>
      <w:bookmarkStart w:id="29" w:name="_Toc234787035"/>
      <w:r w:rsidRPr="00F51CFD">
        <w:rPr>
          <w:rFonts w:ascii="Arial" w:hAnsi="Arial" w:cs="Arial"/>
          <w:b/>
          <w:bCs/>
          <w:color w:val="auto"/>
          <w:sz w:val="22"/>
          <w:szCs w:val="22"/>
        </w:rPr>
        <w:t>DISSEMINATION, PROMOTION</w:t>
      </w:r>
      <w:r w:rsidR="00767B0C">
        <w:rPr>
          <w:rFonts w:ascii="Arial" w:hAnsi="Arial" w:cs="Arial"/>
          <w:b/>
          <w:bCs/>
          <w:color w:val="auto"/>
          <w:sz w:val="22"/>
          <w:szCs w:val="22"/>
        </w:rPr>
        <w:t xml:space="preserve"> AND</w:t>
      </w:r>
      <w:r w:rsidR="004D10BC" w:rsidRPr="00F51CFD">
        <w:rPr>
          <w:rFonts w:ascii="Arial" w:hAnsi="Arial" w:cs="Arial"/>
          <w:b/>
          <w:bCs/>
          <w:color w:val="auto"/>
          <w:sz w:val="22"/>
          <w:szCs w:val="22"/>
        </w:rPr>
        <w:t xml:space="preserve"> STAKEHOLDER ENGAGEMENT</w:t>
      </w:r>
      <w:r w:rsidRPr="00F51CFD">
        <w:rPr>
          <w:rFonts w:ascii="Arial" w:hAnsi="Arial" w:cs="Arial"/>
          <w:b/>
          <w:bCs/>
          <w:color w:val="auto"/>
          <w:sz w:val="22"/>
          <w:szCs w:val="22"/>
        </w:rPr>
        <w:t>:</w:t>
      </w:r>
      <w:bookmarkEnd w:id="28"/>
      <w:bookmarkEnd w:id="29"/>
    </w:p>
    <w:p w14:paraId="7313A5E3" w14:textId="1221A2B0" w:rsidR="001E0DAB" w:rsidRDefault="001E0DAB" w:rsidP="00F52DB8">
      <w:pPr>
        <w:spacing w:line="360" w:lineRule="auto"/>
        <w:rPr>
          <w:rFonts w:ascii="Arial" w:hAnsi="Arial" w:cs="Arial"/>
          <w:sz w:val="22"/>
          <w:szCs w:val="22"/>
        </w:rPr>
      </w:pPr>
      <w:r w:rsidRPr="001E0DAB">
        <w:rPr>
          <w:rFonts w:ascii="Arial" w:hAnsi="Arial" w:cs="Arial"/>
          <w:sz w:val="22"/>
          <w:szCs w:val="22"/>
        </w:rPr>
        <w:t>Successful implementation of Care Smart AI requires involvement from healthcare professionals, regulators, policymakers and communities. Dissemination of the innovation will occur through NHS organisations, care providers, conferences</w:t>
      </w:r>
      <w:r w:rsidR="000B0727">
        <w:rPr>
          <w:rFonts w:ascii="Arial" w:hAnsi="Arial" w:cs="Arial"/>
          <w:sz w:val="22"/>
          <w:szCs w:val="22"/>
        </w:rPr>
        <w:t xml:space="preserve"> </w:t>
      </w:r>
      <w:r w:rsidRPr="001E0DAB">
        <w:rPr>
          <w:rFonts w:ascii="Arial" w:hAnsi="Arial" w:cs="Arial"/>
          <w:sz w:val="22"/>
          <w:szCs w:val="22"/>
        </w:rPr>
        <w:t>and digital platforms to encourage stakeholder feedback (Damschroder et al., 2009). Public involvement through consultations</w:t>
      </w:r>
      <w:r w:rsidR="003B5C49">
        <w:rPr>
          <w:rFonts w:ascii="Arial" w:hAnsi="Arial" w:cs="Arial"/>
          <w:sz w:val="22"/>
          <w:szCs w:val="22"/>
        </w:rPr>
        <w:t xml:space="preserve"> </w:t>
      </w:r>
      <w:r w:rsidRPr="001E0DAB">
        <w:rPr>
          <w:rFonts w:ascii="Arial" w:hAnsi="Arial" w:cs="Arial"/>
          <w:sz w:val="22"/>
          <w:szCs w:val="22"/>
        </w:rPr>
        <w:t>and campaigns</w:t>
      </w:r>
      <w:r w:rsidR="00C772FA">
        <w:rPr>
          <w:rFonts w:ascii="Arial" w:hAnsi="Arial" w:cs="Arial"/>
          <w:sz w:val="22"/>
          <w:szCs w:val="22"/>
        </w:rPr>
        <w:t xml:space="preserve"> </w:t>
      </w:r>
      <w:r w:rsidRPr="001E0DAB">
        <w:rPr>
          <w:rFonts w:ascii="Arial" w:hAnsi="Arial" w:cs="Arial"/>
          <w:sz w:val="22"/>
          <w:szCs w:val="22"/>
        </w:rPr>
        <w:t>build</w:t>
      </w:r>
      <w:r w:rsidR="003B5C49">
        <w:rPr>
          <w:rFonts w:ascii="Arial" w:hAnsi="Arial" w:cs="Arial"/>
          <w:sz w:val="22"/>
          <w:szCs w:val="22"/>
        </w:rPr>
        <w:t>s</w:t>
      </w:r>
      <w:r w:rsidRPr="001E0DAB">
        <w:rPr>
          <w:rFonts w:ascii="Arial" w:hAnsi="Arial" w:cs="Arial"/>
          <w:sz w:val="22"/>
          <w:szCs w:val="22"/>
        </w:rPr>
        <w:t xml:space="preserve"> trust, improve</w:t>
      </w:r>
      <w:r w:rsidR="003B5C49">
        <w:rPr>
          <w:rFonts w:ascii="Arial" w:hAnsi="Arial" w:cs="Arial"/>
          <w:sz w:val="22"/>
          <w:szCs w:val="22"/>
        </w:rPr>
        <w:t>s</w:t>
      </w:r>
      <w:r w:rsidRPr="001E0DAB">
        <w:rPr>
          <w:rFonts w:ascii="Arial" w:hAnsi="Arial" w:cs="Arial"/>
          <w:sz w:val="22"/>
          <w:szCs w:val="22"/>
        </w:rPr>
        <w:t xml:space="preserve"> transparency and ensure</w:t>
      </w:r>
      <w:r w:rsidR="003B5C49">
        <w:rPr>
          <w:rFonts w:ascii="Arial" w:hAnsi="Arial" w:cs="Arial"/>
          <w:sz w:val="22"/>
          <w:szCs w:val="22"/>
        </w:rPr>
        <w:t>s</w:t>
      </w:r>
      <w:r w:rsidRPr="001E0DAB">
        <w:rPr>
          <w:rFonts w:ascii="Arial" w:hAnsi="Arial" w:cs="Arial"/>
          <w:sz w:val="22"/>
          <w:szCs w:val="22"/>
        </w:rPr>
        <w:t xml:space="preserve"> AI reflects </w:t>
      </w:r>
      <w:r w:rsidRPr="001E0DAB">
        <w:rPr>
          <w:rFonts w:ascii="Arial" w:hAnsi="Arial" w:cs="Arial"/>
          <w:sz w:val="22"/>
          <w:szCs w:val="22"/>
        </w:rPr>
        <w:lastRenderedPageBreak/>
        <w:t>care workers</w:t>
      </w:r>
      <w:r w:rsidR="003B5C49">
        <w:rPr>
          <w:rFonts w:ascii="Arial" w:hAnsi="Arial" w:cs="Arial"/>
          <w:sz w:val="22"/>
          <w:szCs w:val="22"/>
        </w:rPr>
        <w:t>’</w:t>
      </w:r>
      <w:r w:rsidRPr="001E0DAB">
        <w:rPr>
          <w:rFonts w:ascii="Arial" w:hAnsi="Arial" w:cs="Arial"/>
          <w:sz w:val="22"/>
          <w:szCs w:val="22"/>
        </w:rPr>
        <w:t xml:space="preserve"> and service users</w:t>
      </w:r>
      <w:r w:rsidR="003B5C49">
        <w:rPr>
          <w:rFonts w:ascii="Arial" w:hAnsi="Arial" w:cs="Arial"/>
          <w:sz w:val="22"/>
          <w:szCs w:val="22"/>
        </w:rPr>
        <w:t>’</w:t>
      </w:r>
      <w:r w:rsidRPr="001E0DAB">
        <w:rPr>
          <w:rFonts w:ascii="Arial" w:hAnsi="Arial" w:cs="Arial"/>
          <w:sz w:val="22"/>
          <w:szCs w:val="22"/>
        </w:rPr>
        <w:t xml:space="preserve"> </w:t>
      </w:r>
      <w:r w:rsidR="003B5C49">
        <w:rPr>
          <w:rFonts w:ascii="Arial" w:hAnsi="Arial" w:cs="Arial"/>
          <w:sz w:val="22"/>
          <w:szCs w:val="22"/>
        </w:rPr>
        <w:t xml:space="preserve">needs </w:t>
      </w:r>
      <w:r w:rsidRPr="001E0DAB">
        <w:rPr>
          <w:rFonts w:ascii="Arial" w:hAnsi="Arial" w:cs="Arial"/>
          <w:sz w:val="22"/>
          <w:szCs w:val="22"/>
        </w:rPr>
        <w:t xml:space="preserve">while supporting responsible adoption (NHS England, 2024; WHO, 2021). </w:t>
      </w:r>
    </w:p>
    <w:p w14:paraId="2F563C60" w14:textId="5CA2BD2F" w:rsidR="00737588" w:rsidRPr="00F51CFD" w:rsidRDefault="00183561" w:rsidP="00F52DB8">
      <w:pPr>
        <w:pStyle w:val="Heading2"/>
        <w:spacing w:line="360" w:lineRule="auto"/>
        <w:rPr>
          <w:rFonts w:ascii="Arial" w:hAnsi="Arial" w:cs="Arial"/>
          <w:b/>
          <w:bCs/>
          <w:color w:val="auto"/>
          <w:sz w:val="22"/>
          <w:szCs w:val="22"/>
        </w:rPr>
      </w:pPr>
      <w:bookmarkStart w:id="30" w:name="_Toc234785402"/>
      <w:bookmarkStart w:id="31" w:name="_Toc234787036"/>
      <w:r w:rsidRPr="00F51CFD">
        <w:rPr>
          <w:rFonts w:ascii="Arial" w:hAnsi="Arial" w:cs="Arial"/>
          <w:b/>
          <w:bCs/>
          <w:color w:val="auto"/>
          <w:sz w:val="22"/>
          <w:szCs w:val="22"/>
        </w:rPr>
        <w:t>MEASURING SUCCESS:</w:t>
      </w:r>
      <w:bookmarkEnd w:id="30"/>
      <w:bookmarkEnd w:id="31"/>
    </w:p>
    <w:p w14:paraId="25E07C29" w14:textId="6EEACAA6" w:rsidR="004B3B9E" w:rsidRDefault="00612E0C" w:rsidP="00F52DB8">
      <w:pPr>
        <w:spacing w:line="360" w:lineRule="auto"/>
        <w:rPr>
          <w:rFonts w:ascii="Arial" w:hAnsi="Arial" w:cs="Arial"/>
          <w:sz w:val="22"/>
          <w:szCs w:val="22"/>
        </w:rPr>
      </w:pPr>
      <w:r w:rsidRPr="007B3EA6">
        <w:rPr>
          <w:rFonts w:ascii="Arial" w:hAnsi="Arial" w:cs="Arial"/>
          <w:sz w:val="22"/>
          <w:szCs w:val="22"/>
        </w:rPr>
        <w:t>Care Smart AI’s success will be measured through reduced documentation time, improved staff satisfaction, care quality and patient outcomes, fewer hospital admissions, and better continuity of care. Feedback from care workers, service users and families will support ongoing evaluation and improvements through regular reviews and monitoring (NICE, 20</w:t>
      </w:r>
      <w:r w:rsidR="0075013C">
        <w:rPr>
          <w:rFonts w:ascii="Arial" w:hAnsi="Arial" w:cs="Arial"/>
          <w:sz w:val="22"/>
          <w:szCs w:val="22"/>
        </w:rPr>
        <w:t>22</w:t>
      </w:r>
      <w:r w:rsidRPr="007B3EA6">
        <w:rPr>
          <w:rFonts w:ascii="Arial" w:hAnsi="Arial" w:cs="Arial"/>
          <w:sz w:val="22"/>
          <w:szCs w:val="22"/>
        </w:rPr>
        <w:t>; NHS England, 2024).</w:t>
      </w:r>
      <w:bookmarkStart w:id="32" w:name="_Toc234785403"/>
    </w:p>
    <w:p w14:paraId="31528376" w14:textId="163FBA73" w:rsidR="00295ED3" w:rsidRPr="00F51CFD" w:rsidRDefault="00295ED3" w:rsidP="00F52DB8">
      <w:pPr>
        <w:pStyle w:val="Heading2"/>
        <w:spacing w:line="360" w:lineRule="auto"/>
        <w:rPr>
          <w:rFonts w:ascii="Arial" w:hAnsi="Arial" w:cs="Arial"/>
          <w:b/>
          <w:bCs/>
          <w:color w:val="auto"/>
          <w:sz w:val="22"/>
          <w:szCs w:val="22"/>
        </w:rPr>
      </w:pPr>
      <w:bookmarkStart w:id="33" w:name="_Toc234787037"/>
      <w:r w:rsidRPr="00F51CFD">
        <w:rPr>
          <w:rFonts w:ascii="Arial" w:hAnsi="Arial" w:cs="Arial"/>
          <w:b/>
          <w:bCs/>
          <w:color w:val="auto"/>
          <w:sz w:val="22"/>
          <w:szCs w:val="22"/>
        </w:rPr>
        <w:t>CONCLUSION</w:t>
      </w:r>
      <w:r w:rsidR="00DB63A9" w:rsidRPr="00F51CFD">
        <w:rPr>
          <w:rFonts w:ascii="Arial" w:hAnsi="Arial" w:cs="Arial"/>
          <w:b/>
          <w:bCs/>
          <w:color w:val="auto"/>
          <w:sz w:val="22"/>
          <w:szCs w:val="22"/>
        </w:rPr>
        <w:t>:</w:t>
      </w:r>
      <w:bookmarkEnd w:id="32"/>
      <w:bookmarkEnd w:id="33"/>
    </w:p>
    <w:p w14:paraId="0E349B05" w14:textId="71CEE3B4" w:rsidR="00C2234D" w:rsidRPr="006238F8" w:rsidRDefault="00C2234D" w:rsidP="00F52DB8">
      <w:pPr>
        <w:spacing w:line="360" w:lineRule="auto"/>
        <w:rPr>
          <w:rFonts w:ascii="Arial" w:hAnsi="Arial" w:cs="Arial"/>
          <w:sz w:val="22"/>
          <w:szCs w:val="22"/>
        </w:rPr>
      </w:pPr>
      <w:r w:rsidRPr="006238F8">
        <w:rPr>
          <w:rFonts w:ascii="Arial" w:hAnsi="Arial" w:cs="Arial"/>
          <w:sz w:val="22"/>
          <w:szCs w:val="22"/>
        </w:rPr>
        <w:t>In conclusion, Care Smart AI is a supportive and ethical innovation designed to assist care workers, not replace them. By combining artificial intelligence with person-centred care, it helps address workforce pressures, reduce administrative demands and improve the quality of support provided to those who need it most</w:t>
      </w:r>
      <w:r w:rsidR="001276EB">
        <w:rPr>
          <w:rFonts w:ascii="Arial" w:hAnsi="Arial" w:cs="Arial"/>
          <w:sz w:val="22"/>
          <w:szCs w:val="22"/>
        </w:rPr>
        <w:t>, while promoting safer and more efficient care delivery.</w:t>
      </w:r>
    </w:p>
    <w:p w14:paraId="79FA30F2" w14:textId="35D3FDD7" w:rsidR="00C2234D" w:rsidRPr="00C2234D" w:rsidRDefault="00C2234D" w:rsidP="00F52DB8">
      <w:pPr>
        <w:spacing w:line="360" w:lineRule="auto"/>
        <w:rPr>
          <w:rFonts w:ascii="Arial" w:hAnsi="Arial" w:cs="Arial"/>
          <w:sz w:val="22"/>
          <w:szCs w:val="22"/>
        </w:rPr>
      </w:pPr>
      <w:r w:rsidRPr="006238F8">
        <w:rPr>
          <w:rFonts w:ascii="Arial" w:hAnsi="Arial" w:cs="Arial"/>
          <w:sz w:val="22"/>
          <w:szCs w:val="22"/>
        </w:rPr>
        <w:t>I encourage healthcare organisations, care providers, policymakers and communities to consider the responsible adoption of Care Smart AI. By working together, we can use technology to strengthen health and social care services while ensuring care workers have the support and tools needed to deliver safe, compassionate and high-quality care</w:t>
      </w:r>
      <w:r w:rsidR="006B4182">
        <w:rPr>
          <w:rFonts w:ascii="Arial" w:hAnsi="Arial" w:cs="Arial"/>
          <w:sz w:val="22"/>
          <w:szCs w:val="22"/>
        </w:rPr>
        <w:t xml:space="preserve"> for current and future generations</w:t>
      </w:r>
      <w:r w:rsidRPr="006238F8">
        <w:rPr>
          <w:rFonts w:ascii="Arial" w:hAnsi="Arial" w:cs="Arial"/>
          <w:sz w:val="22"/>
          <w:szCs w:val="22"/>
        </w:rPr>
        <w:t>.</w:t>
      </w:r>
    </w:p>
    <w:p w14:paraId="3A0B4AE3" w14:textId="77777777" w:rsidR="000A3E0D" w:rsidRPr="003C3FB0" w:rsidRDefault="000A3E0D" w:rsidP="00A13E60">
      <w:pPr>
        <w:spacing w:line="360" w:lineRule="auto"/>
        <w:rPr>
          <w:rFonts w:ascii="Arial" w:hAnsi="Arial" w:cs="Arial"/>
          <w:sz w:val="22"/>
          <w:szCs w:val="22"/>
        </w:rPr>
      </w:pPr>
    </w:p>
    <w:p w14:paraId="0C35717A" w14:textId="77777777" w:rsidR="004E7C66" w:rsidRDefault="004E7C66" w:rsidP="00A13E60">
      <w:pPr>
        <w:spacing w:line="360" w:lineRule="auto"/>
        <w:rPr>
          <w:rFonts w:ascii="Arial" w:hAnsi="Arial" w:cs="Arial"/>
          <w:sz w:val="22"/>
          <w:szCs w:val="22"/>
        </w:rPr>
      </w:pPr>
    </w:p>
    <w:p w14:paraId="50EA6589" w14:textId="77777777" w:rsidR="00DA52A9" w:rsidRPr="00A06DBB" w:rsidRDefault="00DA52A9" w:rsidP="00A13E60">
      <w:pPr>
        <w:spacing w:line="360" w:lineRule="auto"/>
        <w:rPr>
          <w:rFonts w:ascii="Arial" w:hAnsi="Arial" w:cs="Arial"/>
          <w:sz w:val="22"/>
          <w:szCs w:val="22"/>
        </w:rPr>
      </w:pPr>
    </w:p>
    <w:p w14:paraId="380BFD92" w14:textId="77777777" w:rsidR="00367BA8" w:rsidRPr="003F7911" w:rsidRDefault="00367BA8" w:rsidP="00AC6BF6">
      <w:pPr>
        <w:spacing w:line="360" w:lineRule="auto"/>
        <w:rPr>
          <w:rFonts w:ascii="Arial" w:hAnsi="Arial" w:cs="Arial"/>
          <w:sz w:val="22"/>
          <w:szCs w:val="22"/>
        </w:rPr>
      </w:pPr>
    </w:p>
    <w:p w14:paraId="67902AC3" w14:textId="77777777" w:rsidR="00587D9B" w:rsidRPr="00A74237" w:rsidRDefault="00587D9B" w:rsidP="00AC6BF6">
      <w:pPr>
        <w:spacing w:line="360" w:lineRule="auto"/>
        <w:rPr>
          <w:rFonts w:ascii="Arial" w:hAnsi="Arial" w:cs="Arial"/>
          <w:b/>
          <w:bCs/>
          <w:sz w:val="22"/>
          <w:szCs w:val="22"/>
        </w:rPr>
      </w:pPr>
    </w:p>
    <w:p w14:paraId="74DD0F9F" w14:textId="77777777" w:rsidR="00AC6BF6" w:rsidRPr="00F86A29" w:rsidRDefault="00AC6BF6" w:rsidP="00E25319">
      <w:pPr>
        <w:spacing w:line="360" w:lineRule="auto"/>
        <w:rPr>
          <w:rFonts w:ascii="Arial" w:hAnsi="Arial" w:cs="Arial"/>
          <w:sz w:val="22"/>
          <w:szCs w:val="22"/>
        </w:rPr>
      </w:pPr>
    </w:p>
    <w:p w14:paraId="523CEB9E" w14:textId="77777777" w:rsidR="003402CC" w:rsidRPr="00E400F1" w:rsidRDefault="003402CC" w:rsidP="00E25319">
      <w:pPr>
        <w:spacing w:line="360" w:lineRule="auto"/>
        <w:rPr>
          <w:rFonts w:ascii="Arial" w:hAnsi="Arial" w:cs="Arial"/>
          <w:sz w:val="22"/>
          <w:szCs w:val="22"/>
        </w:rPr>
      </w:pPr>
    </w:p>
    <w:p w14:paraId="720588C4" w14:textId="77777777" w:rsidR="0036300A" w:rsidRDefault="0036300A" w:rsidP="00E25319">
      <w:pPr>
        <w:spacing w:line="360" w:lineRule="auto"/>
        <w:rPr>
          <w:rFonts w:ascii="Arial" w:hAnsi="Arial" w:cs="Arial"/>
          <w:b/>
          <w:bCs/>
          <w:sz w:val="22"/>
          <w:szCs w:val="22"/>
        </w:rPr>
      </w:pPr>
    </w:p>
    <w:p w14:paraId="7243A89F" w14:textId="77777777" w:rsidR="00784F4F" w:rsidRDefault="00784F4F" w:rsidP="00E25319">
      <w:pPr>
        <w:spacing w:line="360" w:lineRule="auto"/>
        <w:rPr>
          <w:rFonts w:ascii="Arial" w:hAnsi="Arial" w:cs="Arial"/>
          <w:b/>
          <w:bCs/>
          <w:sz w:val="22"/>
          <w:szCs w:val="22"/>
        </w:rPr>
      </w:pPr>
    </w:p>
    <w:p w14:paraId="2F380F3B" w14:textId="2D551FF4" w:rsidR="001853B8" w:rsidRPr="00644DB3" w:rsidRDefault="001853B8" w:rsidP="00644DB3">
      <w:pPr>
        <w:pStyle w:val="Heading2"/>
        <w:spacing w:line="360" w:lineRule="auto"/>
        <w:rPr>
          <w:rFonts w:ascii="Arial" w:hAnsi="Arial" w:cs="Arial"/>
          <w:sz w:val="22"/>
          <w:szCs w:val="22"/>
        </w:rPr>
      </w:pPr>
      <w:bookmarkStart w:id="34" w:name="_Toc234787038"/>
      <w:r w:rsidRPr="00644DB3">
        <w:rPr>
          <w:rFonts w:ascii="Arial" w:hAnsi="Arial" w:cs="Arial"/>
          <w:sz w:val="22"/>
          <w:szCs w:val="22"/>
        </w:rPr>
        <w:lastRenderedPageBreak/>
        <w:t>REFERENCE LIST:</w:t>
      </w:r>
      <w:bookmarkEnd w:id="34"/>
    </w:p>
    <w:p w14:paraId="6035AF33" w14:textId="31BD52A5" w:rsidR="009710DA" w:rsidRPr="00644DB3" w:rsidRDefault="009710DA" w:rsidP="00644DB3">
      <w:pPr>
        <w:spacing w:line="360" w:lineRule="auto"/>
        <w:rPr>
          <w:rFonts w:ascii="Arial" w:hAnsi="Arial" w:cs="Arial"/>
          <w:sz w:val="22"/>
          <w:szCs w:val="22"/>
        </w:rPr>
      </w:pPr>
      <w:r w:rsidRPr="00644DB3">
        <w:rPr>
          <w:rFonts w:ascii="Arial" w:hAnsi="Arial" w:cs="Arial"/>
          <w:sz w:val="22"/>
          <w:szCs w:val="22"/>
        </w:rPr>
        <w:t>Care England (2024) </w:t>
      </w:r>
      <w:r w:rsidRPr="00644DB3">
        <w:rPr>
          <w:rFonts w:ascii="Arial" w:hAnsi="Arial" w:cs="Arial"/>
          <w:i/>
          <w:iCs/>
          <w:sz w:val="22"/>
          <w:szCs w:val="22"/>
        </w:rPr>
        <w:t>Solving the annual £3bn recruitment and retention cost to adult social care providers</w:t>
      </w:r>
      <w:r w:rsidR="00511729" w:rsidRPr="00644DB3">
        <w:rPr>
          <w:rFonts w:ascii="Arial" w:hAnsi="Arial" w:cs="Arial"/>
          <w:i/>
          <w:iCs/>
          <w:sz w:val="22"/>
          <w:szCs w:val="22"/>
        </w:rPr>
        <w:t>.</w:t>
      </w:r>
      <w:r w:rsidRPr="00644DB3">
        <w:rPr>
          <w:rFonts w:ascii="Arial" w:hAnsi="Arial" w:cs="Arial"/>
          <w:i/>
          <w:iCs/>
          <w:sz w:val="22"/>
          <w:szCs w:val="22"/>
        </w:rPr>
        <w:t xml:space="preserve"> </w:t>
      </w:r>
      <w:r w:rsidRPr="00644DB3">
        <w:rPr>
          <w:rFonts w:ascii="Arial" w:hAnsi="Arial" w:cs="Arial"/>
          <w:sz w:val="22"/>
          <w:szCs w:val="22"/>
        </w:rPr>
        <w:t xml:space="preserve">Available at: </w:t>
      </w:r>
      <w:hyperlink r:id="rId10" w:history="1">
        <w:r w:rsidRPr="00644DB3">
          <w:rPr>
            <w:rStyle w:val="Hyperlink"/>
            <w:rFonts w:ascii="Arial" w:hAnsi="Arial" w:cs="Arial"/>
            <w:sz w:val="22"/>
            <w:szCs w:val="22"/>
          </w:rPr>
          <w:t>https://www.careengland.org.uk/solving-the-annual-3bn-recruitment-and-retention-cost-to-adult-social-care-providers/</w:t>
        </w:r>
      </w:hyperlink>
      <w:r w:rsidRPr="00644DB3">
        <w:rPr>
          <w:rFonts w:ascii="Arial" w:hAnsi="Arial" w:cs="Arial"/>
          <w:sz w:val="22"/>
          <w:szCs w:val="22"/>
        </w:rPr>
        <w:t xml:space="preserve"> (Accessed: 26 June 2026)</w:t>
      </w:r>
      <w:r w:rsidR="000A6700" w:rsidRPr="00644DB3">
        <w:rPr>
          <w:rFonts w:ascii="Arial" w:hAnsi="Arial" w:cs="Arial"/>
          <w:sz w:val="22"/>
          <w:szCs w:val="22"/>
        </w:rPr>
        <w:t>.</w:t>
      </w:r>
    </w:p>
    <w:p w14:paraId="0501FA7D" w14:textId="0A6B6F02" w:rsidR="008C1970" w:rsidRPr="00644DB3" w:rsidRDefault="000A4676" w:rsidP="00644DB3">
      <w:pPr>
        <w:spacing w:line="360" w:lineRule="auto"/>
        <w:rPr>
          <w:rFonts w:ascii="Arial" w:hAnsi="Arial" w:cs="Arial"/>
          <w:sz w:val="22"/>
          <w:szCs w:val="22"/>
        </w:rPr>
      </w:pPr>
      <w:r w:rsidRPr="00644DB3">
        <w:rPr>
          <w:rFonts w:ascii="Arial" w:hAnsi="Arial" w:cs="Arial"/>
          <w:sz w:val="22"/>
          <w:szCs w:val="22"/>
        </w:rPr>
        <w:t xml:space="preserve">Care Quality Commission (2023) </w:t>
      </w:r>
      <w:r w:rsidRPr="00644DB3">
        <w:rPr>
          <w:rFonts w:ascii="Arial" w:hAnsi="Arial" w:cs="Arial"/>
          <w:i/>
          <w:iCs/>
          <w:sz w:val="22"/>
          <w:szCs w:val="22"/>
        </w:rPr>
        <w:t>The state of health care and adult social care in England 2022/23</w:t>
      </w:r>
      <w:r w:rsidR="00511729" w:rsidRPr="00644DB3">
        <w:rPr>
          <w:rFonts w:ascii="Arial" w:hAnsi="Arial" w:cs="Arial"/>
          <w:sz w:val="22"/>
          <w:szCs w:val="22"/>
        </w:rPr>
        <w:t>.</w:t>
      </w:r>
      <w:r w:rsidRPr="00644DB3">
        <w:rPr>
          <w:rFonts w:ascii="Arial" w:hAnsi="Arial" w:cs="Arial"/>
          <w:sz w:val="22"/>
          <w:szCs w:val="22"/>
        </w:rPr>
        <w:t xml:space="preserve"> Available at: </w:t>
      </w:r>
      <w:hyperlink r:id="rId11" w:history="1">
        <w:r w:rsidRPr="00644DB3">
          <w:rPr>
            <w:rStyle w:val="Hyperlink"/>
            <w:rFonts w:ascii="Arial" w:hAnsi="Arial" w:cs="Arial"/>
            <w:sz w:val="22"/>
            <w:szCs w:val="22"/>
          </w:rPr>
          <w:t>https://www.cqc.org.uk/publications/major-report/state-care/2022-2023</w:t>
        </w:r>
      </w:hyperlink>
      <w:r w:rsidRPr="00644DB3">
        <w:rPr>
          <w:rFonts w:ascii="Arial" w:hAnsi="Arial" w:cs="Arial"/>
          <w:sz w:val="22"/>
          <w:szCs w:val="22"/>
        </w:rPr>
        <w:t xml:space="preserve"> (Accessed: 29 June 2026)</w:t>
      </w:r>
      <w:r w:rsidR="000A6700" w:rsidRPr="00644DB3">
        <w:rPr>
          <w:rFonts w:ascii="Arial" w:hAnsi="Arial" w:cs="Arial"/>
          <w:sz w:val="22"/>
          <w:szCs w:val="22"/>
        </w:rPr>
        <w:t>.</w:t>
      </w:r>
    </w:p>
    <w:p w14:paraId="164D7EA0" w14:textId="5CC67023" w:rsidR="00FB5863" w:rsidRPr="00644DB3" w:rsidRDefault="00FB5863" w:rsidP="00644DB3">
      <w:pPr>
        <w:spacing w:line="360" w:lineRule="auto"/>
        <w:rPr>
          <w:rFonts w:ascii="Arial" w:hAnsi="Arial" w:cs="Arial"/>
          <w:sz w:val="22"/>
          <w:szCs w:val="22"/>
        </w:rPr>
      </w:pPr>
      <w:r w:rsidRPr="00644DB3">
        <w:rPr>
          <w:rFonts w:ascii="Arial" w:hAnsi="Arial" w:cs="Arial"/>
          <w:sz w:val="22"/>
          <w:szCs w:val="22"/>
        </w:rPr>
        <w:t>Care Quality Commission</w:t>
      </w:r>
      <w:r w:rsidRPr="00644DB3">
        <w:rPr>
          <w:rFonts w:ascii="Arial" w:hAnsi="Arial" w:cs="Arial"/>
          <w:b/>
          <w:bCs/>
          <w:sz w:val="22"/>
          <w:szCs w:val="22"/>
        </w:rPr>
        <w:t xml:space="preserve"> </w:t>
      </w:r>
      <w:r w:rsidRPr="00644DB3">
        <w:rPr>
          <w:rFonts w:ascii="Arial" w:hAnsi="Arial" w:cs="Arial"/>
          <w:sz w:val="22"/>
          <w:szCs w:val="22"/>
        </w:rPr>
        <w:t>(2026</w:t>
      </w:r>
      <w:r w:rsidR="0094404C" w:rsidRPr="00644DB3">
        <w:rPr>
          <w:rFonts w:ascii="Arial" w:hAnsi="Arial" w:cs="Arial"/>
          <w:sz w:val="22"/>
          <w:szCs w:val="22"/>
        </w:rPr>
        <w:t>a</w:t>
      </w:r>
      <w:r w:rsidRPr="00644DB3">
        <w:rPr>
          <w:rFonts w:ascii="Arial" w:hAnsi="Arial" w:cs="Arial"/>
          <w:sz w:val="22"/>
          <w:szCs w:val="22"/>
        </w:rPr>
        <w:t xml:space="preserve">) </w:t>
      </w:r>
      <w:r w:rsidRPr="00644DB3">
        <w:rPr>
          <w:rFonts w:ascii="Arial" w:hAnsi="Arial" w:cs="Arial"/>
          <w:i/>
          <w:iCs/>
          <w:sz w:val="22"/>
          <w:szCs w:val="22"/>
        </w:rPr>
        <w:t>Artificial intelligence in health and social care: CQC's role, expectations and plans</w:t>
      </w:r>
      <w:r w:rsidR="00511729" w:rsidRPr="00644DB3">
        <w:rPr>
          <w:rFonts w:ascii="Arial" w:hAnsi="Arial" w:cs="Arial"/>
          <w:sz w:val="22"/>
          <w:szCs w:val="22"/>
        </w:rPr>
        <w:t>.</w:t>
      </w:r>
      <w:r w:rsidRPr="00644DB3">
        <w:rPr>
          <w:rFonts w:ascii="Arial" w:hAnsi="Arial" w:cs="Arial"/>
          <w:sz w:val="22"/>
          <w:szCs w:val="22"/>
        </w:rPr>
        <w:t xml:space="preserve"> Available at: </w:t>
      </w:r>
      <w:hyperlink r:id="rId12" w:history="1">
        <w:r w:rsidRPr="00644DB3">
          <w:rPr>
            <w:rStyle w:val="Hyperlink"/>
            <w:rFonts w:ascii="Arial" w:hAnsi="Arial" w:cs="Arial"/>
            <w:sz w:val="22"/>
            <w:szCs w:val="22"/>
          </w:rPr>
          <w:t>https://www.cqc.org.uk/about-us/transparency/artificial-intelligence-health-social-care-cqcs-role-expectations-plans</w:t>
        </w:r>
      </w:hyperlink>
      <w:r w:rsidRPr="00644DB3">
        <w:rPr>
          <w:rFonts w:ascii="Arial" w:hAnsi="Arial" w:cs="Arial"/>
          <w:sz w:val="22"/>
          <w:szCs w:val="22"/>
        </w:rPr>
        <w:t xml:space="preserve"> (Accessed: 2 July 2026)</w:t>
      </w:r>
      <w:r w:rsidR="000A6700" w:rsidRPr="00644DB3">
        <w:rPr>
          <w:rFonts w:ascii="Arial" w:hAnsi="Arial" w:cs="Arial"/>
          <w:sz w:val="22"/>
          <w:szCs w:val="22"/>
        </w:rPr>
        <w:t>.</w:t>
      </w:r>
    </w:p>
    <w:p w14:paraId="483F5D13" w14:textId="39DAE117" w:rsidR="00AC38E6" w:rsidRPr="00644DB3" w:rsidRDefault="00AC38E6" w:rsidP="00644DB3">
      <w:pPr>
        <w:spacing w:line="360" w:lineRule="auto"/>
        <w:rPr>
          <w:rFonts w:ascii="Arial" w:hAnsi="Arial" w:cs="Arial"/>
          <w:sz w:val="22"/>
          <w:szCs w:val="22"/>
        </w:rPr>
      </w:pPr>
      <w:r w:rsidRPr="00644DB3">
        <w:rPr>
          <w:rFonts w:ascii="Arial" w:hAnsi="Arial" w:cs="Arial"/>
          <w:sz w:val="22"/>
          <w:szCs w:val="22"/>
        </w:rPr>
        <w:t>Care Quality Commission (2026</w:t>
      </w:r>
      <w:r w:rsidR="007E2A7C" w:rsidRPr="00644DB3">
        <w:rPr>
          <w:rFonts w:ascii="Arial" w:hAnsi="Arial" w:cs="Arial"/>
          <w:sz w:val="22"/>
          <w:szCs w:val="22"/>
        </w:rPr>
        <w:t>b</w:t>
      </w:r>
      <w:r w:rsidRPr="00644DB3">
        <w:rPr>
          <w:rFonts w:ascii="Arial" w:hAnsi="Arial" w:cs="Arial"/>
          <w:sz w:val="22"/>
          <w:szCs w:val="22"/>
        </w:rPr>
        <w:t xml:space="preserve">) </w:t>
      </w:r>
      <w:r w:rsidRPr="00644DB3">
        <w:rPr>
          <w:rFonts w:ascii="Arial" w:hAnsi="Arial" w:cs="Arial"/>
          <w:i/>
          <w:iCs/>
          <w:sz w:val="22"/>
          <w:szCs w:val="22"/>
        </w:rPr>
        <w:t>The fundamental standards of care</w:t>
      </w:r>
      <w:r w:rsidRPr="00644DB3">
        <w:rPr>
          <w:rFonts w:ascii="Arial" w:hAnsi="Arial" w:cs="Arial"/>
          <w:sz w:val="22"/>
          <w:szCs w:val="22"/>
        </w:rPr>
        <w:t xml:space="preserve">. Available at: </w:t>
      </w:r>
      <w:hyperlink r:id="rId13" w:history="1">
        <w:r w:rsidRPr="00644DB3">
          <w:rPr>
            <w:rStyle w:val="Hyperlink"/>
            <w:rFonts w:ascii="Arial" w:hAnsi="Arial" w:cs="Arial"/>
            <w:sz w:val="22"/>
            <w:szCs w:val="22"/>
          </w:rPr>
          <w:t>https://www.cqc.org.uk/about-us/fundamental-standards</w:t>
        </w:r>
      </w:hyperlink>
      <w:r w:rsidRPr="00644DB3">
        <w:rPr>
          <w:rFonts w:ascii="Arial" w:hAnsi="Arial" w:cs="Arial"/>
          <w:sz w:val="22"/>
          <w:szCs w:val="22"/>
        </w:rPr>
        <w:t xml:space="preserve"> (Accessed: 9 July 2026)</w:t>
      </w:r>
      <w:r w:rsidR="000A6700" w:rsidRPr="00644DB3">
        <w:rPr>
          <w:rFonts w:ascii="Arial" w:hAnsi="Arial" w:cs="Arial"/>
          <w:sz w:val="22"/>
          <w:szCs w:val="22"/>
        </w:rPr>
        <w:t>.</w:t>
      </w:r>
    </w:p>
    <w:p w14:paraId="2398836E" w14:textId="65F3CC7F" w:rsidR="00413511" w:rsidRPr="00644DB3" w:rsidRDefault="00413511" w:rsidP="00644DB3">
      <w:pPr>
        <w:spacing w:line="360" w:lineRule="auto"/>
        <w:rPr>
          <w:rFonts w:ascii="Arial" w:hAnsi="Arial" w:cs="Arial"/>
          <w:sz w:val="22"/>
          <w:szCs w:val="22"/>
        </w:rPr>
      </w:pPr>
      <w:r w:rsidRPr="00644DB3">
        <w:rPr>
          <w:rFonts w:ascii="Arial" w:hAnsi="Arial" w:cs="Arial"/>
          <w:sz w:val="22"/>
          <w:szCs w:val="22"/>
        </w:rPr>
        <w:t xml:space="preserve">Chauhan, A. (2018) (Image) </w:t>
      </w:r>
      <w:r w:rsidRPr="00644DB3">
        <w:rPr>
          <w:rFonts w:ascii="Arial" w:hAnsi="Arial" w:cs="Arial"/>
          <w:i/>
          <w:iCs/>
          <w:sz w:val="22"/>
          <w:szCs w:val="22"/>
        </w:rPr>
        <w:t>The ABC’s of Machine Learning</w:t>
      </w:r>
      <w:r w:rsidRPr="00644DB3">
        <w:rPr>
          <w:rFonts w:ascii="Arial" w:hAnsi="Arial" w:cs="Arial"/>
          <w:sz w:val="22"/>
          <w:szCs w:val="22"/>
        </w:rPr>
        <w:t>, Tilicho Labs. Available at: </w:t>
      </w:r>
      <w:hyperlink r:id="rId14" w:history="1">
        <w:r w:rsidRPr="00644DB3">
          <w:rPr>
            <w:rStyle w:val="Hyperlink"/>
            <w:rFonts w:ascii="Arial" w:hAnsi="Arial" w:cs="Arial"/>
            <w:sz w:val="22"/>
            <w:szCs w:val="22"/>
          </w:rPr>
          <w:t>https://medium.com/tilicholabs/the-abcs-of-machine-learning-9f548aa9a583</w:t>
        </w:r>
      </w:hyperlink>
      <w:r w:rsidRPr="00644DB3">
        <w:rPr>
          <w:rFonts w:ascii="Arial" w:hAnsi="Arial" w:cs="Arial"/>
          <w:sz w:val="22"/>
          <w:szCs w:val="22"/>
        </w:rPr>
        <w:t xml:space="preserve"> (Accessed: 29 June 2026)</w:t>
      </w:r>
      <w:r w:rsidR="000A6700" w:rsidRPr="00644DB3">
        <w:rPr>
          <w:rFonts w:ascii="Arial" w:hAnsi="Arial" w:cs="Arial"/>
          <w:sz w:val="22"/>
          <w:szCs w:val="22"/>
        </w:rPr>
        <w:t>.</w:t>
      </w:r>
    </w:p>
    <w:p w14:paraId="2DF57203" w14:textId="3E133687" w:rsidR="000F2BAD" w:rsidRPr="00644DB3" w:rsidRDefault="000F2BAD" w:rsidP="00644DB3">
      <w:pPr>
        <w:spacing w:line="360" w:lineRule="auto"/>
        <w:rPr>
          <w:rFonts w:ascii="Arial" w:hAnsi="Arial" w:cs="Arial"/>
          <w:sz w:val="22"/>
          <w:szCs w:val="22"/>
        </w:rPr>
      </w:pPr>
      <w:r w:rsidRPr="00644DB3">
        <w:rPr>
          <w:rFonts w:ascii="Arial" w:hAnsi="Arial" w:cs="Arial"/>
          <w:sz w:val="22"/>
          <w:szCs w:val="22"/>
        </w:rPr>
        <w:t>Damschroder, L.J., Aron, D.C., Keith, R.E., Kirsh, S.R., Alexander, J.A. and Lowery, J.C. (2009) 'Fostering implementation of health services research findings into practice: a consolidated framework for advancing implementation science'</w:t>
      </w:r>
      <w:r w:rsidR="009967AD" w:rsidRPr="00644DB3">
        <w:rPr>
          <w:rFonts w:ascii="Arial" w:hAnsi="Arial" w:cs="Arial"/>
          <w:sz w:val="22"/>
          <w:szCs w:val="22"/>
        </w:rPr>
        <w:t>,</w:t>
      </w:r>
      <w:r w:rsidRPr="00644DB3">
        <w:rPr>
          <w:rFonts w:ascii="Arial" w:hAnsi="Arial" w:cs="Arial"/>
          <w:sz w:val="22"/>
          <w:szCs w:val="22"/>
        </w:rPr>
        <w:t xml:space="preserve"> </w:t>
      </w:r>
      <w:r w:rsidRPr="00644DB3">
        <w:rPr>
          <w:rFonts w:ascii="Arial" w:hAnsi="Arial" w:cs="Arial"/>
          <w:i/>
          <w:iCs/>
          <w:sz w:val="22"/>
          <w:szCs w:val="22"/>
        </w:rPr>
        <w:t>Implementation Science</w:t>
      </w:r>
      <w:r w:rsidR="009967AD" w:rsidRPr="00644DB3">
        <w:rPr>
          <w:rFonts w:ascii="Arial" w:hAnsi="Arial" w:cs="Arial"/>
          <w:sz w:val="22"/>
          <w:szCs w:val="22"/>
        </w:rPr>
        <w:t>,</w:t>
      </w:r>
      <w:r w:rsidRPr="00644DB3">
        <w:rPr>
          <w:rFonts w:ascii="Arial" w:hAnsi="Arial" w:cs="Arial"/>
          <w:sz w:val="22"/>
          <w:szCs w:val="22"/>
        </w:rPr>
        <w:t xml:space="preserve"> 4(50)</w:t>
      </w:r>
      <w:r w:rsidR="009967AD" w:rsidRPr="00644DB3">
        <w:rPr>
          <w:rFonts w:ascii="Arial" w:hAnsi="Arial" w:cs="Arial"/>
          <w:sz w:val="22"/>
          <w:szCs w:val="22"/>
        </w:rPr>
        <w:t>,</w:t>
      </w:r>
      <w:r w:rsidRPr="00644DB3">
        <w:rPr>
          <w:rFonts w:ascii="Arial" w:hAnsi="Arial" w:cs="Arial"/>
          <w:sz w:val="22"/>
          <w:szCs w:val="22"/>
        </w:rPr>
        <w:t xml:space="preserve"> Available at: </w:t>
      </w:r>
      <w:hyperlink r:id="rId15" w:history="1">
        <w:r w:rsidRPr="00644DB3">
          <w:rPr>
            <w:rStyle w:val="Hyperlink"/>
            <w:rFonts w:ascii="Arial" w:hAnsi="Arial" w:cs="Arial"/>
            <w:sz w:val="22"/>
            <w:szCs w:val="22"/>
          </w:rPr>
          <w:t>https://doi.org/10.1186/1748-5908-4-50</w:t>
        </w:r>
      </w:hyperlink>
    </w:p>
    <w:p w14:paraId="45346D8B" w14:textId="63CC957A" w:rsidR="000E01E5" w:rsidRPr="00644DB3" w:rsidRDefault="000E01E5" w:rsidP="00644DB3">
      <w:pPr>
        <w:spacing w:line="360" w:lineRule="auto"/>
        <w:rPr>
          <w:rFonts w:ascii="Arial" w:hAnsi="Arial" w:cs="Arial"/>
          <w:sz w:val="22"/>
          <w:szCs w:val="22"/>
        </w:rPr>
      </w:pPr>
      <w:r w:rsidRPr="00644DB3">
        <w:rPr>
          <w:rFonts w:ascii="Arial" w:hAnsi="Arial" w:cs="Arial"/>
          <w:i/>
          <w:iCs/>
          <w:sz w:val="22"/>
          <w:szCs w:val="22"/>
        </w:rPr>
        <w:t>Data Protection Act 2018</w:t>
      </w:r>
      <w:r w:rsidRPr="00644DB3">
        <w:rPr>
          <w:rFonts w:ascii="Arial" w:hAnsi="Arial" w:cs="Arial"/>
          <w:sz w:val="22"/>
          <w:szCs w:val="22"/>
        </w:rPr>
        <w:t xml:space="preserve">, </w:t>
      </w:r>
      <w:r w:rsidRPr="00644DB3">
        <w:rPr>
          <w:rFonts w:ascii="Arial" w:hAnsi="Arial" w:cs="Arial"/>
          <w:i/>
          <w:iCs/>
          <w:sz w:val="22"/>
          <w:szCs w:val="22"/>
        </w:rPr>
        <w:t>c</w:t>
      </w:r>
      <w:r w:rsidR="00123119" w:rsidRPr="00644DB3">
        <w:rPr>
          <w:rFonts w:ascii="Arial" w:hAnsi="Arial" w:cs="Arial"/>
          <w:i/>
          <w:iCs/>
          <w:sz w:val="22"/>
          <w:szCs w:val="22"/>
        </w:rPr>
        <w:t xml:space="preserve">. </w:t>
      </w:r>
      <w:r w:rsidRPr="00644DB3">
        <w:rPr>
          <w:rFonts w:ascii="Arial" w:hAnsi="Arial" w:cs="Arial"/>
          <w:i/>
          <w:iCs/>
          <w:sz w:val="22"/>
          <w:szCs w:val="22"/>
        </w:rPr>
        <w:t>12</w:t>
      </w:r>
      <w:r w:rsidR="00E02594" w:rsidRPr="00644DB3">
        <w:rPr>
          <w:rFonts w:ascii="Arial" w:hAnsi="Arial" w:cs="Arial"/>
          <w:i/>
          <w:iCs/>
          <w:sz w:val="22"/>
          <w:szCs w:val="22"/>
        </w:rPr>
        <w:t>.</w:t>
      </w:r>
      <w:r w:rsidRPr="00644DB3">
        <w:rPr>
          <w:rFonts w:ascii="Arial" w:hAnsi="Arial" w:cs="Arial"/>
          <w:i/>
          <w:iCs/>
          <w:sz w:val="22"/>
          <w:szCs w:val="22"/>
        </w:rPr>
        <w:t xml:space="preserve"> </w:t>
      </w:r>
      <w:r w:rsidRPr="00644DB3">
        <w:rPr>
          <w:rFonts w:ascii="Arial" w:hAnsi="Arial" w:cs="Arial"/>
          <w:sz w:val="22"/>
          <w:szCs w:val="22"/>
        </w:rPr>
        <w:t xml:space="preserve">Available at: </w:t>
      </w:r>
      <w:hyperlink r:id="rId16" w:history="1">
        <w:r w:rsidRPr="00644DB3">
          <w:rPr>
            <w:rStyle w:val="Hyperlink"/>
            <w:rFonts w:ascii="Arial" w:hAnsi="Arial" w:cs="Arial"/>
            <w:sz w:val="22"/>
            <w:szCs w:val="22"/>
          </w:rPr>
          <w:t>https://www.legislation.gov.uk/ukpga/2018/12/contents</w:t>
        </w:r>
      </w:hyperlink>
      <w:r w:rsidRPr="00644DB3">
        <w:rPr>
          <w:rFonts w:ascii="Arial" w:hAnsi="Arial" w:cs="Arial"/>
          <w:sz w:val="22"/>
          <w:szCs w:val="22"/>
        </w:rPr>
        <w:t xml:space="preserve"> (Accessed: 2 July 2026)</w:t>
      </w:r>
      <w:r w:rsidR="000A6700" w:rsidRPr="00644DB3">
        <w:rPr>
          <w:rFonts w:ascii="Arial" w:hAnsi="Arial" w:cs="Arial"/>
          <w:sz w:val="22"/>
          <w:szCs w:val="22"/>
        </w:rPr>
        <w:t>.</w:t>
      </w:r>
    </w:p>
    <w:p w14:paraId="458FE644" w14:textId="63D8B909" w:rsidR="00C97CC0" w:rsidRPr="00644DB3" w:rsidRDefault="00C97CC0" w:rsidP="00644DB3">
      <w:pPr>
        <w:spacing w:line="360" w:lineRule="auto"/>
        <w:rPr>
          <w:rFonts w:ascii="Arial" w:hAnsi="Arial" w:cs="Arial"/>
          <w:sz w:val="22"/>
          <w:szCs w:val="22"/>
        </w:rPr>
      </w:pPr>
      <w:r w:rsidRPr="00644DB3">
        <w:rPr>
          <w:rFonts w:ascii="Arial" w:hAnsi="Arial" w:cs="Arial"/>
          <w:sz w:val="22"/>
          <w:szCs w:val="22"/>
        </w:rPr>
        <w:t xml:space="preserve">Department of Health and Social Care (2021) </w:t>
      </w:r>
      <w:r w:rsidRPr="00644DB3">
        <w:rPr>
          <w:rFonts w:ascii="Arial" w:hAnsi="Arial" w:cs="Arial"/>
          <w:i/>
          <w:iCs/>
          <w:sz w:val="22"/>
          <w:szCs w:val="22"/>
        </w:rPr>
        <w:t>A guide to good practice for digital and data-driven health and care technologies</w:t>
      </w:r>
      <w:r w:rsidR="00DE6614" w:rsidRPr="00644DB3">
        <w:rPr>
          <w:rFonts w:ascii="Arial" w:hAnsi="Arial" w:cs="Arial"/>
          <w:i/>
          <w:iCs/>
          <w:sz w:val="22"/>
          <w:szCs w:val="22"/>
        </w:rPr>
        <w:t>.</w:t>
      </w:r>
      <w:r w:rsidRPr="00644DB3">
        <w:rPr>
          <w:rFonts w:ascii="Arial" w:hAnsi="Arial" w:cs="Arial"/>
          <w:i/>
          <w:iCs/>
          <w:sz w:val="22"/>
          <w:szCs w:val="22"/>
        </w:rPr>
        <w:t xml:space="preserve"> </w:t>
      </w:r>
      <w:r w:rsidRPr="00644DB3">
        <w:rPr>
          <w:rFonts w:ascii="Arial" w:hAnsi="Arial" w:cs="Arial"/>
          <w:sz w:val="22"/>
          <w:szCs w:val="22"/>
        </w:rPr>
        <w:t xml:space="preserve">Available at: </w:t>
      </w:r>
      <w:hyperlink r:id="rId17" w:history="1">
        <w:r w:rsidRPr="00644DB3">
          <w:rPr>
            <w:rStyle w:val="Hyperlink"/>
            <w:rFonts w:ascii="Arial" w:hAnsi="Arial" w:cs="Arial"/>
            <w:sz w:val="22"/>
            <w:szCs w:val="22"/>
          </w:rPr>
          <w:t>https://www.gov.uk/government/publications/code-of-conduct-for-data-driven-health-and-care-technology/initial-code-of-conduct-for-data-driven-health-and-care-technology</w:t>
        </w:r>
      </w:hyperlink>
      <w:r w:rsidRPr="00644DB3">
        <w:rPr>
          <w:rFonts w:ascii="Arial" w:hAnsi="Arial" w:cs="Arial"/>
          <w:sz w:val="22"/>
          <w:szCs w:val="22"/>
        </w:rPr>
        <w:t xml:space="preserve"> (Accessed: 29 June 2026)</w:t>
      </w:r>
      <w:r w:rsidR="000A6700" w:rsidRPr="00644DB3">
        <w:rPr>
          <w:rFonts w:ascii="Arial" w:hAnsi="Arial" w:cs="Arial"/>
          <w:sz w:val="22"/>
          <w:szCs w:val="22"/>
        </w:rPr>
        <w:t>.</w:t>
      </w:r>
    </w:p>
    <w:p w14:paraId="5D6E9AC5" w14:textId="6114E66D" w:rsidR="00352855" w:rsidRPr="00644DB3" w:rsidRDefault="00352855" w:rsidP="00644DB3">
      <w:pPr>
        <w:spacing w:line="360" w:lineRule="auto"/>
        <w:rPr>
          <w:rFonts w:ascii="Arial" w:hAnsi="Arial" w:cs="Arial"/>
          <w:sz w:val="22"/>
          <w:szCs w:val="22"/>
        </w:rPr>
      </w:pPr>
      <w:r w:rsidRPr="00644DB3">
        <w:rPr>
          <w:rFonts w:ascii="Arial" w:hAnsi="Arial" w:cs="Arial"/>
          <w:sz w:val="22"/>
          <w:szCs w:val="22"/>
        </w:rPr>
        <w:t xml:space="preserve">Department of Health and Social Care (2022) </w:t>
      </w:r>
      <w:r w:rsidRPr="00644DB3">
        <w:rPr>
          <w:rFonts w:ascii="Arial" w:hAnsi="Arial" w:cs="Arial"/>
          <w:i/>
          <w:iCs/>
          <w:sz w:val="22"/>
          <w:szCs w:val="22"/>
        </w:rPr>
        <w:t>A plan for digital health and social care</w:t>
      </w:r>
      <w:r w:rsidRPr="00644DB3">
        <w:rPr>
          <w:rFonts w:ascii="Arial" w:hAnsi="Arial" w:cs="Arial"/>
          <w:sz w:val="22"/>
          <w:szCs w:val="22"/>
        </w:rPr>
        <w:t xml:space="preserve">. Available at: </w:t>
      </w:r>
      <w:hyperlink r:id="rId18" w:history="1">
        <w:r w:rsidRPr="00644DB3">
          <w:rPr>
            <w:rStyle w:val="Hyperlink"/>
            <w:rFonts w:ascii="Arial" w:hAnsi="Arial" w:cs="Arial"/>
            <w:sz w:val="22"/>
            <w:szCs w:val="22"/>
          </w:rPr>
          <w:t>https://www.gov.uk/government/publications/a-plan-for-digital-health-and-social-care/a-plan-for-digital-health-and-social-care</w:t>
        </w:r>
      </w:hyperlink>
      <w:r w:rsidRPr="00644DB3">
        <w:rPr>
          <w:rFonts w:ascii="Arial" w:hAnsi="Arial" w:cs="Arial"/>
          <w:sz w:val="22"/>
          <w:szCs w:val="22"/>
        </w:rPr>
        <w:t xml:space="preserve"> (Accessed: 9 July 2026)</w:t>
      </w:r>
      <w:r w:rsidR="000A6700" w:rsidRPr="00644DB3">
        <w:rPr>
          <w:rFonts w:ascii="Arial" w:hAnsi="Arial" w:cs="Arial"/>
          <w:sz w:val="22"/>
          <w:szCs w:val="22"/>
        </w:rPr>
        <w:t>.</w:t>
      </w:r>
    </w:p>
    <w:p w14:paraId="4AB5AF24" w14:textId="0C3C18E8" w:rsidR="0072353C" w:rsidRPr="00644DB3" w:rsidRDefault="0032719E" w:rsidP="00644DB3">
      <w:pPr>
        <w:spacing w:line="360" w:lineRule="auto"/>
        <w:rPr>
          <w:rFonts w:ascii="Arial" w:hAnsi="Arial" w:cs="Arial"/>
          <w:sz w:val="22"/>
          <w:szCs w:val="22"/>
        </w:rPr>
      </w:pPr>
      <w:r w:rsidRPr="00644DB3">
        <w:rPr>
          <w:rFonts w:ascii="Arial" w:hAnsi="Arial" w:cs="Arial"/>
          <w:sz w:val="22"/>
          <w:szCs w:val="22"/>
        </w:rPr>
        <w:lastRenderedPageBreak/>
        <w:t>Department of Health and Social Care (2025) </w:t>
      </w:r>
      <w:r w:rsidRPr="00644DB3">
        <w:rPr>
          <w:rFonts w:ascii="Arial" w:hAnsi="Arial" w:cs="Arial"/>
          <w:i/>
          <w:iCs/>
          <w:sz w:val="22"/>
          <w:szCs w:val="22"/>
        </w:rPr>
        <w:t>Adult social care workforce skills survey: September 2025 report</w:t>
      </w:r>
      <w:r w:rsidR="00DE6614" w:rsidRPr="00644DB3">
        <w:rPr>
          <w:rFonts w:ascii="Arial" w:hAnsi="Arial" w:cs="Arial"/>
          <w:i/>
          <w:iCs/>
          <w:sz w:val="22"/>
          <w:szCs w:val="22"/>
        </w:rPr>
        <w:t>.</w:t>
      </w:r>
      <w:r w:rsidRPr="00644DB3">
        <w:rPr>
          <w:rFonts w:ascii="Arial" w:hAnsi="Arial" w:cs="Arial"/>
          <w:sz w:val="22"/>
          <w:szCs w:val="22"/>
        </w:rPr>
        <w:t xml:space="preserve"> Available at: </w:t>
      </w:r>
      <w:hyperlink r:id="rId19" w:history="1">
        <w:r w:rsidRPr="00644DB3">
          <w:rPr>
            <w:rStyle w:val="Hyperlink"/>
            <w:rFonts w:ascii="Arial" w:hAnsi="Arial" w:cs="Arial"/>
            <w:sz w:val="22"/>
            <w:szCs w:val="22"/>
          </w:rPr>
          <w:t>https://www.gov.uk/government/statistics/adult-social-care-workforce-skills-survey-september-2025/adult-social-care-workforce-skills-survey-september-2025-report</w:t>
        </w:r>
      </w:hyperlink>
      <w:r w:rsidRPr="00644DB3">
        <w:rPr>
          <w:rFonts w:ascii="Arial" w:hAnsi="Arial" w:cs="Arial"/>
          <w:sz w:val="22"/>
          <w:szCs w:val="22"/>
        </w:rPr>
        <w:t xml:space="preserve"> (Accessed: 26 June 2026)</w:t>
      </w:r>
      <w:r w:rsidR="000A6700" w:rsidRPr="00644DB3">
        <w:rPr>
          <w:rFonts w:ascii="Arial" w:hAnsi="Arial" w:cs="Arial"/>
          <w:sz w:val="22"/>
          <w:szCs w:val="22"/>
        </w:rPr>
        <w:t>.</w:t>
      </w:r>
    </w:p>
    <w:p w14:paraId="7EC18FC4" w14:textId="6A93D924" w:rsidR="001E5E9C" w:rsidRPr="00644DB3" w:rsidRDefault="001E5E9C" w:rsidP="00644DB3">
      <w:pPr>
        <w:spacing w:line="360" w:lineRule="auto"/>
        <w:rPr>
          <w:rFonts w:ascii="Arial" w:hAnsi="Arial" w:cs="Arial"/>
          <w:sz w:val="22"/>
          <w:szCs w:val="22"/>
        </w:rPr>
      </w:pPr>
      <w:r w:rsidRPr="00644DB3">
        <w:rPr>
          <w:rFonts w:ascii="Arial" w:hAnsi="Arial" w:cs="Arial"/>
          <w:sz w:val="22"/>
          <w:szCs w:val="22"/>
        </w:rPr>
        <w:t xml:space="preserve">Design Circle (2026) </w:t>
      </w:r>
      <w:r w:rsidR="0072353C" w:rsidRPr="00644DB3">
        <w:rPr>
          <w:rFonts w:ascii="Arial" w:hAnsi="Arial" w:cs="Arial"/>
          <w:sz w:val="22"/>
          <w:szCs w:val="22"/>
        </w:rPr>
        <w:t xml:space="preserve">(Image) </w:t>
      </w:r>
      <w:r w:rsidRPr="00644DB3">
        <w:rPr>
          <w:rFonts w:ascii="Arial" w:hAnsi="Arial" w:cs="Arial"/>
          <w:i/>
          <w:iCs/>
          <w:sz w:val="22"/>
          <w:szCs w:val="22"/>
        </w:rPr>
        <w:t>Smart Planning Vector outline Icon Design illustration</w:t>
      </w:r>
      <w:r w:rsidR="008171D9" w:rsidRPr="00644DB3">
        <w:rPr>
          <w:rFonts w:ascii="Arial" w:hAnsi="Arial" w:cs="Arial"/>
          <w:i/>
          <w:iCs/>
          <w:sz w:val="22"/>
          <w:szCs w:val="22"/>
        </w:rPr>
        <w:t>,</w:t>
      </w:r>
      <w:r w:rsidRPr="00644DB3">
        <w:rPr>
          <w:rFonts w:ascii="Arial" w:hAnsi="Arial" w:cs="Arial"/>
          <w:i/>
          <w:iCs/>
          <w:sz w:val="22"/>
          <w:szCs w:val="22"/>
        </w:rPr>
        <w:t xml:space="preserve"> Smart Industries Symbol on White background EPS 10 File Pro Vector</w:t>
      </w:r>
      <w:r w:rsidR="00DE6614" w:rsidRPr="00644DB3">
        <w:rPr>
          <w:rFonts w:ascii="Arial" w:hAnsi="Arial" w:cs="Arial"/>
          <w:sz w:val="22"/>
          <w:szCs w:val="22"/>
        </w:rPr>
        <w:t>.</w:t>
      </w:r>
      <w:r w:rsidRPr="00644DB3">
        <w:rPr>
          <w:rFonts w:ascii="Arial" w:hAnsi="Arial" w:cs="Arial"/>
          <w:sz w:val="22"/>
          <w:szCs w:val="22"/>
        </w:rPr>
        <w:t xml:space="preserve"> Available at: </w:t>
      </w:r>
      <w:hyperlink r:id="rId20" w:history="1">
        <w:r w:rsidRPr="00644DB3">
          <w:rPr>
            <w:rStyle w:val="Hyperlink"/>
            <w:rFonts w:ascii="Arial" w:hAnsi="Arial" w:cs="Arial"/>
            <w:sz w:val="22"/>
            <w:szCs w:val="22"/>
          </w:rPr>
          <w:t>https://www.vecteezy.com/vector-art/26548868-smart-planning-vector-outline-icon-design-illustration-smart-industries-symbol-on-white-background-eps-10-file</w:t>
        </w:r>
      </w:hyperlink>
      <w:r w:rsidRPr="00644DB3">
        <w:rPr>
          <w:rFonts w:ascii="Arial" w:hAnsi="Arial" w:cs="Arial"/>
          <w:sz w:val="22"/>
          <w:szCs w:val="22"/>
        </w:rPr>
        <w:t xml:space="preserve"> (Accessed: 26 June 2026)</w:t>
      </w:r>
      <w:r w:rsidR="000A6700" w:rsidRPr="00644DB3">
        <w:rPr>
          <w:rFonts w:ascii="Arial" w:hAnsi="Arial" w:cs="Arial"/>
          <w:sz w:val="22"/>
          <w:szCs w:val="22"/>
        </w:rPr>
        <w:t>.</w:t>
      </w:r>
    </w:p>
    <w:p w14:paraId="3F31CADA" w14:textId="6876292C" w:rsidR="00AC012F" w:rsidRPr="00644DB3" w:rsidRDefault="00AC012F" w:rsidP="00644DB3">
      <w:pPr>
        <w:spacing w:line="360" w:lineRule="auto"/>
        <w:rPr>
          <w:rFonts w:ascii="Arial" w:hAnsi="Arial" w:cs="Arial"/>
          <w:sz w:val="22"/>
          <w:szCs w:val="22"/>
        </w:rPr>
      </w:pPr>
      <w:r w:rsidRPr="00644DB3">
        <w:rPr>
          <w:rFonts w:ascii="Arial" w:hAnsi="Arial" w:cs="Arial"/>
          <w:sz w:val="22"/>
          <w:szCs w:val="22"/>
        </w:rPr>
        <w:t xml:space="preserve">Elzicon (2026) (Image) </w:t>
      </w:r>
      <w:r w:rsidRPr="00644DB3">
        <w:rPr>
          <w:rFonts w:ascii="Arial" w:hAnsi="Arial" w:cs="Arial"/>
          <w:i/>
          <w:iCs/>
          <w:sz w:val="22"/>
          <w:szCs w:val="22"/>
        </w:rPr>
        <w:t>Report Automation icon set multiple style collection</w:t>
      </w:r>
      <w:r w:rsidR="00DE6614" w:rsidRPr="00644DB3">
        <w:rPr>
          <w:rFonts w:ascii="Arial" w:hAnsi="Arial" w:cs="Arial"/>
          <w:i/>
          <w:iCs/>
          <w:sz w:val="22"/>
          <w:szCs w:val="22"/>
        </w:rPr>
        <w:t>.</w:t>
      </w:r>
      <w:r w:rsidRPr="00644DB3">
        <w:rPr>
          <w:rFonts w:ascii="Arial" w:hAnsi="Arial" w:cs="Arial"/>
          <w:sz w:val="22"/>
          <w:szCs w:val="22"/>
        </w:rPr>
        <w:t xml:space="preserve"> Available at: </w:t>
      </w:r>
      <w:hyperlink r:id="rId21" w:history="1">
        <w:r w:rsidRPr="00644DB3">
          <w:rPr>
            <w:rStyle w:val="Hyperlink"/>
            <w:rFonts w:ascii="Arial" w:hAnsi="Arial" w:cs="Arial"/>
            <w:sz w:val="22"/>
            <w:szCs w:val="22"/>
          </w:rPr>
          <w:t>https://www.shutterstock.com/image-vector/report-automation-icon-set-multiple-style-2747040389?trackingId=6a3946fd-81f7-40af-aaf3-10054b4046f5&amp;listId=searchResults</w:t>
        </w:r>
      </w:hyperlink>
      <w:r w:rsidRPr="00644DB3">
        <w:rPr>
          <w:rFonts w:ascii="Arial" w:hAnsi="Arial" w:cs="Arial"/>
          <w:sz w:val="22"/>
          <w:szCs w:val="22"/>
        </w:rPr>
        <w:t xml:space="preserve"> (Accessed: 26 June 2026)</w:t>
      </w:r>
      <w:r w:rsidR="000A6700" w:rsidRPr="00644DB3">
        <w:rPr>
          <w:rFonts w:ascii="Arial" w:hAnsi="Arial" w:cs="Arial"/>
          <w:sz w:val="22"/>
          <w:szCs w:val="22"/>
        </w:rPr>
        <w:t>.</w:t>
      </w:r>
    </w:p>
    <w:p w14:paraId="11FC1360" w14:textId="2CBFE64F" w:rsidR="00FF5CFB" w:rsidRPr="00644DB3" w:rsidRDefault="00FF5CFB" w:rsidP="00644DB3">
      <w:pPr>
        <w:spacing w:line="360" w:lineRule="auto"/>
        <w:rPr>
          <w:rFonts w:ascii="Arial" w:hAnsi="Arial" w:cs="Arial"/>
          <w:sz w:val="22"/>
          <w:szCs w:val="22"/>
        </w:rPr>
      </w:pPr>
      <w:r w:rsidRPr="00644DB3">
        <w:rPr>
          <w:rFonts w:ascii="Arial" w:hAnsi="Arial" w:cs="Arial"/>
          <w:sz w:val="22"/>
          <w:szCs w:val="22"/>
        </w:rPr>
        <w:t xml:space="preserve">Information Commissioner's Office (2026) </w:t>
      </w:r>
      <w:r w:rsidRPr="00644DB3">
        <w:rPr>
          <w:rFonts w:ascii="Arial" w:hAnsi="Arial" w:cs="Arial"/>
          <w:i/>
          <w:iCs/>
          <w:sz w:val="22"/>
          <w:szCs w:val="22"/>
        </w:rPr>
        <w:t>Data protection by design and by default</w:t>
      </w:r>
      <w:r w:rsidR="00DE6614" w:rsidRPr="00644DB3">
        <w:rPr>
          <w:rFonts w:ascii="Arial" w:hAnsi="Arial" w:cs="Arial"/>
          <w:sz w:val="22"/>
          <w:szCs w:val="22"/>
        </w:rPr>
        <w:t>.</w:t>
      </w:r>
      <w:r w:rsidRPr="00644DB3">
        <w:rPr>
          <w:rFonts w:ascii="Arial" w:hAnsi="Arial" w:cs="Arial"/>
          <w:sz w:val="22"/>
          <w:szCs w:val="22"/>
        </w:rPr>
        <w:t xml:space="preserve"> Available at: </w:t>
      </w:r>
      <w:hyperlink r:id="rId22" w:history="1">
        <w:r w:rsidRPr="00644DB3">
          <w:rPr>
            <w:rStyle w:val="Hyperlink"/>
            <w:rFonts w:ascii="Arial" w:hAnsi="Arial" w:cs="Arial"/>
            <w:sz w:val="22"/>
            <w:szCs w:val="22"/>
          </w:rPr>
          <w:t>https://ico.org.uk/for-organisations/uk-gdpr-guidance-and-resources/accountability-and-governance/guide-to-accountability-and-governance/data-protection-by-design-and-by-default/</w:t>
        </w:r>
      </w:hyperlink>
      <w:r w:rsidRPr="00644DB3">
        <w:rPr>
          <w:rFonts w:ascii="Arial" w:hAnsi="Arial" w:cs="Arial"/>
          <w:sz w:val="22"/>
          <w:szCs w:val="22"/>
        </w:rPr>
        <w:t xml:space="preserve"> (Accessed: 9 July 2026)</w:t>
      </w:r>
      <w:r w:rsidR="000A6700" w:rsidRPr="00644DB3">
        <w:rPr>
          <w:rFonts w:ascii="Arial" w:hAnsi="Arial" w:cs="Arial"/>
          <w:sz w:val="22"/>
          <w:szCs w:val="22"/>
        </w:rPr>
        <w:t>.</w:t>
      </w:r>
    </w:p>
    <w:p w14:paraId="3F4912A5" w14:textId="02D6324C" w:rsidR="00D30F69" w:rsidRPr="00644DB3" w:rsidRDefault="00D30F69" w:rsidP="00644DB3">
      <w:pPr>
        <w:spacing w:line="360" w:lineRule="auto"/>
        <w:rPr>
          <w:rFonts w:ascii="Arial" w:hAnsi="Arial" w:cs="Arial"/>
          <w:sz w:val="22"/>
          <w:szCs w:val="22"/>
        </w:rPr>
      </w:pPr>
      <w:r w:rsidRPr="00644DB3">
        <w:rPr>
          <w:rFonts w:ascii="Arial" w:hAnsi="Arial" w:cs="Arial"/>
          <w:sz w:val="22"/>
          <w:szCs w:val="22"/>
        </w:rPr>
        <w:t>Information Commissioner's Office (</w:t>
      </w:r>
      <w:r w:rsidR="002D5663" w:rsidRPr="00644DB3">
        <w:rPr>
          <w:rFonts w:ascii="Arial" w:hAnsi="Arial" w:cs="Arial"/>
          <w:sz w:val="22"/>
          <w:szCs w:val="22"/>
        </w:rPr>
        <w:t>no date</w:t>
      </w:r>
      <w:r w:rsidRPr="00644DB3">
        <w:rPr>
          <w:rFonts w:ascii="Arial" w:hAnsi="Arial" w:cs="Arial"/>
          <w:sz w:val="22"/>
          <w:szCs w:val="22"/>
        </w:rPr>
        <w:t xml:space="preserve">) </w:t>
      </w:r>
      <w:r w:rsidRPr="00644DB3">
        <w:rPr>
          <w:rFonts w:ascii="Arial" w:hAnsi="Arial" w:cs="Arial"/>
          <w:i/>
          <w:iCs/>
          <w:sz w:val="22"/>
          <w:szCs w:val="22"/>
        </w:rPr>
        <w:t>UK GDPR guidance and resources</w:t>
      </w:r>
      <w:r w:rsidR="00DE6614" w:rsidRPr="00644DB3">
        <w:rPr>
          <w:rFonts w:ascii="Arial" w:hAnsi="Arial" w:cs="Arial"/>
          <w:i/>
          <w:iCs/>
          <w:sz w:val="22"/>
          <w:szCs w:val="22"/>
        </w:rPr>
        <w:t>.</w:t>
      </w:r>
      <w:r w:rsidRPr="00644DB3">
        <w:rPr>
          <w:rFonts w:ascii="Arial" w:hAnsi="Arial" w:cs="Arial"/>
          <w:i/>
          <w:iCs/>
          <w:sz w:val="22"/>
          <w:szCs w:val="22"/>
        </w:rPr>
        <w:t xml:space="preserve"> </w:t>
      </w:r>
      <w:r w:rsidRPr="00644DB3">
        <w:rPr>
          <w:rFonts w:ascii="Arial" w:hAnsi="Arial" w:cs="Arial"/>
          <w:sz w:val="22"/>
          <w:szCs w:val="22"/>
        </w:rPr>
        <w:t xml:space="preserve">Available at: </w:t>
      </w:r>
      <w:hyperlink r:id="rId23" w:history="1">
        <w:r w:rsidRPr="00644DB3">
          <w:rPr>
            <w:rStyle w:val="Hyperlink"/>
            <w:rFonts w:ascii="Arial" w:hAnsi="Arial" w:cs="Arial"/>
            <w:sz w:val="22"/>
            <w:szCs w:val="22"/>
          </w:rPr>
          <w:t>https://ico.org.uk/for-organisations/uk-gdpr-guidance-and-resources/</w:t>
        </w:r>
      </w:hyperlink>
      <w:r w:rsidRPr="00644DB3">
        <w:rPr>
          <w:rFonts w:ascii="Arial" w:hAnsi="Arial" w:cs="Arial"/>
          <w:sz w:val="22"/>
          <w:szCs w:val="22"/>
        </w:rPr>
        <w:t xml:space="preserve"> (Accessed: 2 July 2026)</w:t>
      </w:r>
      <w:r w:rsidR="000A6700" w:rsidRPr="00644DB3">
        <w:rPr>
          <w:rFonts w:ascii="Arial" w:hAnsi="Arial" w:cs="Arial"/>
          <w:sz w:val="22"/>
          <w:szCs w:val="22"/>
        </w:rPr>
        <w:t>.</w:t>
      </w:r>
    </w:p>
    <w:p w14:paraId="7FEBF37E" w14:textId="6A11ADB0" w:rsidR="00EB3B28" w:rsidRPr="00644DB3" w:rsidRDefault="00EB3B28" w:rsidP="00644DB3">
      <w:pPr>
        <w:spacing w:line="360" w:lineRule="auto"/>
        <w:rPr>
          <w:rFonts w:ascii="Arial" w:hAnsi="Arial" w:cs="Arial"/>
          <w:sz w:val="22"/>
          <w:szCs w:val="22"/>
        </w:rPr>
      </w:pPr>
      <w:r w:rsidRPr="00644DB3">
        <w:rPr>
          <w:rFonts w:ascii="Arial" w:hAnsi="Arial" w:cs="Arial"/>
          <w:sz w:val="22"/>
          <w:szCs w:val="22"/>
        </w:rPr>
        <w:t xml:space="preserve">Khaleeq, M. (2026) (Image) </w:t>
      </w:r>
      <w:r w:rsidRPr="00644DB3">
        <w:rPr>
          <w:rFonts w:ascii="Arial" w:hAnsi="Arial" w:cs="Arial"/>
          <w:i/>
          <w:iCs/>
          <w:sz w:val="22"/>
          <w:szCs w:val="22"/>
        </w:rPr>
        <w:t>Pound Vector Icon Free Vector</w:t>
      </w:r>
      <w:r w:rsidR="0001000A" w:rsidRPr="00644DB3">
        <w:rPr>
          <w:rFonts w:ascii="Arial" w:hAnsi="Arial" w:cs="Arial"/>
          <w:i/>
          <w:iCs/>
          <w:sz w:val="22"/>
          <w:szCs w:val="22"/>
        </w:rPr>
        <w:t>.</w:t>
      </w:r>
      <w:r w:rsidRPr="00644DB3">
        <w:rPr>
          <w:rFonts w:ascii="Arial" w:hAnsi="Arial" w:cs="Arial"/>
          <w:sz w:val="22"/>
          <w:szCs w:val="22"/>
        </w:rPr>
        <w:t xml:space="preserve"> Available at: </w:t>
      </w:r>
      <w:hyperlink r:id="rId24" w:history="1">
        <w:r w:rsidRPr="00644DB3">
          <w:rPr>
            <w:rStyle w:val="Hyperlink"/>
            <w:rFonts w:ascii="Arial" w:hAnsi="Arial" w:cs="Arial"/>
            <w:sz w:val="22"/>
            <w:szCs w:val="22"/>
          </w:rPr>
          <w:t>https://www.vecteezy.com/vector-art/288477-pound-vector-icon</w:t>
        </w:r>
      </w:hyperlink>
      <w:r w:rsidRPr="00644DB3">
        <w:rPr>
          <w:rFonts w:ascii="Arial" w:hAnsi="Arial" w:cs="Arial"/>
          <w:sz w:val="22"/>
          <w:szCs w:val="22"/>
        </w:rPr>
        <w:t xml:space="preserve"> (Accessed: 26 June 2026)</w:t>
      </w:r>
      <w:r w:rsidR="000A6700" w:rsidRPr="00644DB3">
        <w:rPr>
          <w:rFonts w:ascii="Arial" w:hAnsi="Arial" w:cs="Arial"/>
          <w:sz w:val="22"/>
          <w:szCs w:val="22"/>
        </w:rPr>
        <w:t>.</w:t>
      </w:r>
    </w:p>
    <w:p w14:paraId="6A312BAA" w14:textId="7EE31CF9" w:rsidR="00744835" w:rsidRPr="00644DB3" w:rsidRDefault="00744835" w:rsidP="00644DB3">
      <w:pPr>
        <w:spacing w:line="360" w:lineRule="auto"/>
        <w:rPr>
          <w:rFonts w:ascii="Arial" w:hAnsi="Arial" w:cs="Arial"/>
          <w:sz w:val="22"/>
          <w:szCs w:val="22"/>
        </w:rPr>
      </w:pPr>
      <w:r w:rsidRPr="00644DB3">
        <w:rPr>
          <w:rFonts w:ascii="Arial" w:hAnsi="Arial" w:cs="Arial"/>
          <w:sz w:val="22"/>
          <w:szCs w:val="22"/>
        </w:rPr>
        <w:t>Levin, M.A., Kia, A., Timsina, P., Cheng, F.Y., Nguyen, K.A.N., Kohli-Seth, R., Lin, H.M., Ouyang, Y., Freeman, R. and Reich, D.L. (2024) ‘Real-Time Machine Learning Alerts to Prevent Escalation of Care: A Nonrandomized Clustered Pragmatic Clinical Trial’</w:t>
      </w:r>
      <w:r w:rsidR="001557D4" w:rsidRPr="00644DB3">
        <w:rPr>
          <w:rFonts w:ascii="Arial" w:hAnsi="Arial" w:cs="Arial"/>
          <w:sz w:val="22"/>
          <w:szCs w:val="22"/>
        </w:rPr>
        <w:t>,</w:t>
      </w:r>
      <w:r w:rsidRPr="00644DB3">
        <w:rPr>
          <w:rFonts w:ascii="Arial" w:hAnsi="Arial" w:cs="Arial"/>
          <w:sz w:val="22"/>
          <w:szCs w:val="22"/>
        </w:rPr>
        <w:t xml:space="preserve"> </w:t>
      </w:r>
      <w:r w:rsidRPr="00644DB3">
        <w:rPr>
          <w:rFonts w:ascii="Arial" w:hAnsi="Arial" w:cs="Arial"/>
          <w:i/>
          <w:iCs/>
          <w:sz w:val="22"/>
          <w:szCs w:val="22"/>
        </w:rPr>
        <w:t>Critical Care Medicine</w:t>
      </w:r>
      <w:r w:rsidR="001557D4" w:rsidRPr="00644DB3">
        <w:rPr>
          <w:rFonts w:ascii="Arial" w:hAnsi="Arial" w:cs="Arial"/>
          <w:sz w:val="22"/>
          <w:szCs w:val="22"/>
        </w:rPr>
        <w:t>,</w:t>
      </w:r>
      <w:r w:rsidRPr="00644DB3">
        <w:rPr>
          <w:rFonts w:ascii="Arial" w:hAnsi="Arial" w:cs="Arial"/>
          <w:sz w:val="22"/>
          <w:szCs w:val="22"/>
        </w:rPr>
        <w:t xml:space="preserve"> 52(7), pp. 1007 – 1020</w:t>
      </w:r>
      <w:r w:rsidR="0001000A" w:rsidRPr="00644DB3">
        <w:rPr>
          <w:rFonts w:ascii="Arial" w:hAnsi="Arial" w:cs="Arial"/>
          <w:sz w:val="22"/>
          <w:szCs w:val="22"/>
        </w:rPr>
        <w:t>.</w:t>
      </w:r>
      <w:r w:rsidRPr="00644DB3">
        <w:rPr>
          <w:rFonts w:ascii="Arial" w:hAnsi="Arial" w:cs="Arial"/>
          <w:sz w:val="22"/>
          <w:szCs w:val="22"/>
        </w:rPr>
        <w:t xml:space="preserve"> Available at: </w:t>
      </w:r>
      <w:hyperlink r:id="rId25" w:history="1">
        <w:r w:rsidRPr="00644DB3">
          <w:rPr>
            <w:rStyle w:val="Hyperlink"/>
            <w:rFonts w:ascii="Arial" w:hAnsi="Arial" w:cs="Arial"/>
            <w:sz w:val="22"/>
            <w:szCs w:val="22"/>
          </w:rPr>
          <w:t>https://doi.org/10.1097/CCM.0000000000006243</w:t>
        </w:r>
      </w:hyperlink>
    </w:p>
    <w:p w14:paraId="35545920" w14:textId="79A081D7" w:rsidR="00EB3B28" w:rsidRPr="00644DB3" w:rsidRDefault="00EB3B28" w:rsidP="00644DB3">
      <w:pPr>
        <w:spacing w:line="360" w:lineRule="auto"/>
        <w:rPr>
          <w:rFonts w:ascii="Arial" w:hAnsi="Arial" w:cs="Arial"/>
          <w:sz w:val="22"/>
          <w:szCs w:val="22"/>
        </w:rPr>
      </w:pPr>
      <w:r w:rsidRPr="00644DB3">
        <w:rPr>
          <w:rFonts w:ascii="Arial" w:hAnsi="Arial" w:cs="Arial"/>
          <w:sz w:val="22"/>
          <w:szCs w:val="22"/>
        </w:rPr>
        <w:t xml:space="preserve">Mallorie, S. (2024) </w:t>
      </w:r>
      <w:r w:rsidRPr="00644DB3">
        <w:rPr>
          <w:rFonts w:ascii="Arial" w:hAnsi="Arial" w:cs="Arial"/>
          <w:i/>
          <w:iCs/>
          <w:sz w:val="22"/>
          <w:szCs w:val="22"/>
        </w:rPr>
        <w:t xml:space="preserve">The adult social care workforce in a nutshell, </w:t>
      </w:r>
      <w:r w:rsidRPr="00644DB3">
        <w:rPr>
          <w:rFonts w:ascii="Arial" w:hAnsi="Arial" w:cs="Arial"/>
          <w:sz w:val="22"/>
          <w:szCs w:val="22"/>
        </w:rPr>
        <w:t xml:space="preserve">The King’s Fund, Available at: </w:t>
      </w:r>
      <w:hyperlink r:id="rId26" w:history="1">
        <w:r w:rsidRPr="00644DB3">
          <w:rPr>
            <w:rStyle w:val="Hyperlink"/>
            <w:rFonts w:ascii="Arial" w:hAnsi="Arial" w:cs="Arial"/>
            <w:sz w:val="22"/>
            <w:szCs w:val="22"/>
          </w:rPr>
          <w:t>https://www.kingsfund.org.uk/insight-and-analysis/data-and-charts/social-care-workforce-nutshell</w:t>
        </w:r>
      </w:hyperlink>
      <w:r w:rsidRPr="00644DB3">
        <w:rPr>
          <w:rFonts w:ascii="Arial" w:hAnsi="Arial" w:cs="Arial"/>
          <w:sz w:val="22"/>
          <w:szCs w:val="22"/>
        </w:rPr>
        <w:t xml:space="preserve"> (Accessed: 26 June 2026)</w:t>
      </w:r>
      <w:r w:rsidR="000A6700" w:rsidRPr="00644DB3">
        <w:rPr>
          <w:rFonts w:ascii="Arial" w:hAnsi="Arial" w:cs="Arial"/>
          <w:sz w:val="22"/>
          <w:szCs w:val="22"/>
        </w:rPr>
        <w:t>.</w:t>
      </w:r>
    </w:p>
    <w:p w14:paraId="48D0D109" w14:textId="0257B3FC" w:rsidR="00697C67" w:rsidRPr="00644DB3" w:rsidRDefault="00697C67" w:rsidP="00644DB3">
      <w:pPr>
        <w:spacing w:line="360" w:lineRule="auto"/>
        <w:rPr>
          <w:rFonts w:ascii="Arial" w:hAnsi="Arial" w:cs="Arial"/>
          <w:sz w:val="22"/>
          <w:szCs w:val="22"/>
        </w:rPr>
      </w:pPr>
      <w:r w:rsidRPr="00644DB3">
        <w:rPr>
          <w:rFonts w:ascii="Arial" w:hAnsi="Arial" w:cs="Arial"/>
          <w:sz w:val="22"/>
          <w:szCs w:val="22"/>
        </w:rPr>
        <w:lastRenderedPageBreak/>
        <w:t xml:space="preserve">Natalya, N. (2018) (Image) </w:t>
      </w:r>
      <w:r w:rsidRPr="00644DB3">
        <w:rPr>
          <w:rFonts w:ascii="Arial" w:hAnsi="Arial" w:cs="Arial"/>
          <w:i/>
          <w:iCs/>
          <w:sz w:val="22"/>
          <w:szCs w:val="22"/>
        </w:rPr>
        <w:t>Clock Icon Vector Navy blue flat icon on transparent,</w:t>
      </w:r>
      <w:r w:rsidRPr="00644DB3">
        <w:rPr>
          <w:rFonts w:ascii="Arial" w:hAnsi="Arial" w:cs="Arial"/>
          <w:b/>
          <w:bCs/>
          <w:sz w:val="22"/>
          <w:szCs w:val="22"/>
        </w:rPr>
        <w:t xml:space="preserve"> </w:t>
      </w:r>
      <w:r w:rsidRPr="00644DB3">
        <w:rPr>
          <w:rFonts w:ascii="Arial" w:hAnsi="Arial" w:cs="Arial"/>
          <w:sz w:val="22"/>
          <w:szCs w:val="22"/>
        </w:rPr>
        <w:t xml:space="preserve">Available at: </w:t>
      </w:r>
      <w:hyperlink r:id="rId27" w:history="1">
        <w:r w:rsidRPr="00644DB3">
          <w:rPr>
            <w:rStyle w:val="Hyperlink"/>
            <w:rFonts w:ascii="Arial" w:hAnsi="Arial" w:cs="Arial"/>
            <w:sz w:val="22"/>
            <w:szCs w:val="22"/>
          </w:rPr>
          <w:t>https://www.shutterstock.com/image-vector/clock-icon-vector-navy-blue-flat-1034333362</w:t>
        </w:r>
      </w:hyperlink>
      <w:r w:rsidRPr="00644DB3">
        <w:rPr>
          <w:rFonts w:ascii="Arial" w:hAnsi="Arial" w:cs="Arial"/>
          <w:sz w:val="22"/>
          <w:szCs w:val="22"/>
        </w:rPr>
        <w:t xml:space="preserve"> (Accessed: 2 July 2026)</w:t>
      </w:r>
      <w:r w:rsidR="000A6700" w:rsidRPr="00644DB3">
        <w:rPr>
          <w:rFonts w:ascii="Arial" w:hAnsi="Arial" w:cs="Arial"/>
          <w:sz w:val="22"/>
          <w:szCs w:val="22"/>
        </w:rPr>
        <w:t>.</w:t>
      </w:r>
    </w:p>
    <w:p w14:paraId="282929FC" w14:textId="07213205" w:rsidR="00FB5863" w:rsidRPr="00644DB3" w:rsidRDefault="00FB5863" w:rsidP="00644DB3">
      <w:pPr>
        <w:spacing w:line="360" w:lineRule="auto"/>
        <w:rPr>
          <w:rFonts w:ascii="Arial" w:hAnsi="Arial" w:cs="Arial"/>
          <w:sz w:val="22"/>
          <w:szCs w:val="22"/>
        </w:rPr>
      </w:pPr>
      <w:r w:rsidRPr="00644DB3">
        <w:rPr>
          <w:rFonts w:ascii="Arial" w:hAnsi="Arial" w:cs="Arial"/>
          <w:sz w:val="22"/>
          <w:szCs w:val="22"/>
        </w:rPr>
        <w:t xml:space="preserve">National Cyber Security Centre (2025) </w:t>
      </w:r>
      <w:r w:rsidRPr="00644DB3">
        <w:rPr>
          <w:rFonts w:ascii="Arial" w:hAnsi="Arial" w:cs="Arial"/>
          <w:i/>
          <w:iCs/>
          <w:sz w:val="22"/>
          <w:szCs w:val="22"/>
        </w:rPr>
        <w:t>Software Security Code of Practice – Implementation Guidance: Theme 1: Secure design and development</w:t>
      </w:r>
      <w:r w:rsidR="00FF5955" w:rsidRPr="00644DB3">
        <w:rPr>
          <w:rFonts w:ascii="Arial" w:hAnsi="Arial" w:cs="Arial"/>
          <w:sz w:val="22"/>
          <w:szCs w:val="22"/>
        </w:rPr>
        <w:t>.</w:t>
      </w:r>
      <w:r w:rsidRPr="00644DB3">
        <w:rPr>
          <w:rFonts w:ascii="Arial" w:hAnsi="Arial" w:cs="Arial"/>
          <w:sz w:val="22"/>
          <w:szCs w:val="22"/>
        </w:rPr>
        <w:t xml:space="preserve"> Available at: </w:t>
      </w:r>
      <w:hyperlink r:id="rId28" w:history="1">
        <w:r w:rsidRPr="00644DB3">
          <w:rPr>
            <w:rStyle w:val="Hyperlink"/>
            <w:rFonts w:ascii="Arial" w:hAnsi="Arial" w:cs="Arial"/>
            <w:sz w:val="22"/>
            <w:szCs w:val="22"/>
          </w:rPr>
          <w:t>https://www.ncsc.gov.uk/collection/software-security-code-of-practice-implementation-guidance/theme-1-secure-design-development</w:t>
        </w:r>
      </w:hyperlink>
      <w:r w:rsidRPr="00644DB3">
        <w:rPr>
          <w:rFonts w:ascii="Arial" w:hAnsi="Arial" w:cs="Arial"/>
          <w:sz w:val="22"/>
          <w:szCs w:val="22"/>
        </w:rPr>
        <w:t xml:space="preserve"> (Accessed: 2 July 2026)</w:t>
      </w:r>
      <w:r w:rsidR="000A6700" w:rsidRPr="00644DB3">
        <w:rPr>
          <w:rFonts w:ascii="Arial" w:hAnsi="Arial" w:cs="Arial"/>
          <w:sz w:val="22"/>
          <w:szCs w:val="22"/>
        </w:rPr>
        <w:t>.</w:t>
      </w:r>
    </w:p>
    <w:p w14:paraId="478D477B" w14:textId="28F1ACD7" w:rsidR="00FF5CFB" w:rsidRPr="00644DB3" w:rsidRDefault="00FF5CFB" w:rsidP="00644DB3">
      <w:pPr>
        <w:spacing w:line="360" w:lineRule="auto"/>
        <w:rPr>
          <w:rFonts w:ascii="Arial" w:hAnsi="Arial" w:cs="Arial"/>
          <w:sz w:val="22"/>
          <w:szCs w:val="22"/>
        </w:rPr>
      </w:pPr>
      <w:r w:rsidRPr="00644DB3">
        <w:rPr>
          <w:rFonts w:ascii="Arial" w:hAnsi="Arial" w:cs="Arial"/>
          <w:sz w:val="22"/>
          <w:szCs w:val="22"/>
        </w:rPr>
        <w:t>National Institute for Health and Care Excellence (20</w:t>
      </w:r>
      <w:r w:rsidR="00F52E75" w:rsidRPr="00644DB3">
        <w:rPr>
          <w:rFonts w:ascii="Arial" w:hAnsi="Arial" w:cs="Arial"/>
          <w:sz w:val="22"/>
          <w:szCs w:val="22"/>
        </w:rPr>
        <w:t>22</w:t>
      </w:r>
      <w:r w:rsidRPr="00644DB3">
        <w:rPr>
          <w:rFonts w:ascii="Arial" w:hAnsi="Arial" w:cs="Arial"/>
          <w:sz w:val="22"/>
          <w:szCs w:val="22"/>
        </w:rPr>
        <w:t xml:space="preserve">) </w:t>
      </w:r>
      <w:r w:rsidRPr="00644DB3">
        <w:rPr>
          <w:rFonts w:ascii="Arial" w:hAnsi="Arial" w:cs="Arial"/>
          <w:i/>
          <w:iCs/>
          <w:sz w:val="22"/>
          <w:szCs w:val="22"/>
        </w:rPr>
        <w:t>Evidence standards framework for digital health technologies</w:t>
      </w:r>
      <w:r w:rsidR="00FF5955" w:rsidRPr="00644DB3">
        <w:rPr>
          <w:rFonts w:ascii="Arial" w:hAnsi="Arial" w:cs="Arial"/>
          <w:sz w:val="22"/>
          <w:szCs w:val="22"/>
        </w:rPr>
        <w:t>.</w:t>
      </w:r>
      <w:r w:rsidR="00670479" w:rsidRPr="00644DB3">
        <w:rPr>
          <w:rFonts w:ascii="Arial" w:hAnsi="Arial" w:cs="Arial"/>
          <w:sz w:val="22"/>
          <w:szCs w:val="22"/>
        </w:rPr>
        <w:t xml:space="preserve"> </w:t>
      </w:r>
      <w:r w:rsidRPr="00644DB3">
        <w:rPr>
          <w:rFonts w:ascii="Arial" w:hAnsi="Arial" w:cs="Arial"/>
          <w:sz w:val="22"/>
          <w:szCs w:val="22"/>
        </w:rPr>
        <w:t xml:space="preserve">Available at: </w:t>
      </w:r>
      <w:hyperlink r:id="rId29" w:history="1">
        <w:r w:rsidRPr="00644DB3">
          <w:rPr>
            <w:rStyle w:val="Hyperlink"/>
            <w:rFonts w:ascii="Arial" w:hAnsi="Arial" w:cs="Arial"/>
            <w:sz w:val="22"/>
            <w:szCs w:val="22"/>
          </w:rPr>
          <w:t>https://www.nice.org.uk/corporate/ecd7/chapter/introduction</w:t>
        </w:r>
      </w:hyperlink>
      <w:r w:rsidRPr="00644DB3">
        <w:rPr>
          <w:rFonts w:ascii="Arial" w:hAnsi="Arial" w:cs="Arial"/>
          <w:sz w:val="22"/>
          <w:szCs w:val="22"/>
        </w:rPr>
        <w:t xml:space="preserve"> (Accessed: 9 July 2026)</w:t>
      </w:r>
      <w:r w:rsidR="000A6700" w:rsidRPr="00644DB3">
        <w:rPr>
          <w:rFonts w:ascii="Arial" w:hAnsi="Arial" w:cs="Arial"/>
          <w:sz w:val="22"/>
          <w:szCs w:val="22"/>
        </w:rPr>
        <w:t>.</w:t>
      </w:r>
    </w:p>
    <w:p w14:paraId="3E4EA34E" w14:textId="67D1ECB7" w:rsidR="0022284C" w:rsidRPr="00644DB3" w:rsidRDefault="0022284C" w:rsidP="00644DB3">
      <w:pPr>
        <w:spacing w:line="360" w:lineRule="auto"/>
        <w:rPr>
          <w:rFonts w:ascii="Arial" w:hAnsi="Arial" w:cs="Arial"/>
          <w:sz w:val="22"/>
          <w:szCs w:val="22"/>
        </w:rPr>
      </w:pPr>
      <w:r w:rsidRPr="00644DB3">
        <w:rPr>
          <w:rFonts w:ascii="Arial" w:hAnsi="Arial" w:cs="Arial"/>
          <w:sz w:val="22"/>
          <w:szCs w:val="22"/>
        </w:rPr>
        <w:t>NHS England (2023</w:t>
      </w:r>
      <w:r w:rsidR="00EB2D2D" w:rsidRPr="00644DB3">
        <w:rPr>
          <w:rFonts w:ascii="Arial" w:hAnsi="Arial" w:cs="Arial"/>
          <w:sz w:val="22"/>
          <w:szCs w:val="22"/>
        </w:rPr>
        <w:t>a</w:t>
      </w:r>
      <w:r w:rsidRPr="00644DB3">
        <w:rPr>
          <w:rFonts w:ascii="Arial" w:hAnsi="Arial" w:cs="Arial"/>
          <w:sz w:val="22"/>
          <w:szCs w:val="22"/>
        </w:rPr>
        <w:t xml:space="preserve">) </w:t>
      </w:r>
      <w:r w:rsidRPr="00644DB3">
        <w:rPr>
          <w:rFonts w:ascii="Arial" w:hAnsi="Arial" w:cs="Arial"/>
          <w:i/>
          <w:iCs/>
          <w:sz w:val="22"/>
          <w:szCs w:val="22"/>
        </w:rPr>
        <w:t>Artificial intelligence (AI) and machine learning</w:t>
      </w:r>
      <w:r w:rsidRPr="00644DB3">
        <w:rPr>
          <w:rFonts w:ascii="Arial" w:hAnsi="Arial" w:cs="Arial"/>
          <w:sz w:val="22"/>
          <w:szCs w:val="22"/>
        </w:rPr>
        <w:t xml:space="preserve">. Available at: </w:t>
      </w:r>
      <w:hyperlink r:id="rId30" w:history="1">
        <w:r w:rsidRPr="00644DB3">
          <w:rPr>
            <w:rStyle w:val="Hyperlink"/>
            <w:rFonts w:ascii="Arial" w:hAnsi="Arial" w:cs="Arial"/>
            <w:sz w:val="22"/>
            <w:szCs w:val="22"/>
          </w:rPr>
          <w:t>https://www.england.nhs.uk/long-read/artificial-intelligence-ai-and-machine-learning</w:t>
        </w:r>
      </w:hyperlink>
      <w:r w:rsidRPr="00644DB3">
        <w:rPr>
          <w:rFonts w:ascii="Arial" w:hAnsi="Arial" w:cs="Arial"/>
          <w:sz w:val="22"/>
          <w:szCs w:val="22"/>
        </w:rPr>
        <w:t xml:space="preserve"> (Accessed: 9 July 2026)</w:t>
      </w:r>
      <w:r w:rsidR="000A6700" w:rsidRPr="00644DB3">
        <w:rPr>
          <w:rFonts w:ascii="Arial" w:hAnsi="Arial" w:cs="Arial"/>
          <w:sz w:val="22"/>
          <w:szCs w:val="22"/>
        </w:rPr>
        <w:t>.</w:t>
      </w:r>
    </w:p>
    <w:p w14:paraId="7E2BF032" w14:textId="406B6F8F" w:rsidR="001853B8" w:rsidRPr="00644DB3" w:rsidRDefault="001853B8" w:rsidP="00644DB3">
      <w:pPr>
        <w:spacing w:line="360" w:lineRule="auto"/>
        <w:rPr>
          <w:rFonts w:ascii="Arial" w:hAnsi="Arial" w:cs="Arial"/>
          <w:sz w:val="22"/>
          <w:szCs w:val="22"/>
        </w:rPr>
      </w:pPr>
      <w:r w:rsidRPr="00644DB3">
        <w:rPr>
          <w:rFonts w:ascii="Arial" w:hAnsi="Arial" w:cs="Arial"/>
          <w:sz w:val="22"/>
          <w:szCs w:val="22"/>
        </w:rPr>
        <w:t>NHS England (2023</w:t>
      </w:r>
      <w:r w:rsidR="00653909" w:rsidRPr="00644DB3">
        <w:rPr>
          <w:rFonts w:ascii="Arial" w:hAnsi="Arial" w:cs="Arial"/>
          <w:sz w:val="22"/>
          <w:szCs w:val="22"/>
        </w:rPr>
        <w:t>b</w:t>
      </w:r>
      <w:r w:rsidRPr="00644DB3">
        <w:rPr>
          <w:rFonts w:ascii="Arial" w:hAnsi="Arial" w:cs="Arial"/>
          <w:sz w:val="22"/>
          <w:szCs w:val="22"/>
        </w:rPr>
        <w:t xml:space="preserve">) </w:t>
      </w:r>
      <w:r w:rsidRPr="00644DB3">
        <w:rPr>
          <w:rFonts w:ascii="Arial" w:hAnsi="Arial" w:cs="Arial"/>
          <w:i/>
          <w:iCs/>
          <w:sz w:val="22"/>
          <w:szCs w:val="22"/>
        </w:rPr>
        <w:t>NHS Long Term Workforce Plan</w:t>
      </w:r>
      <w:r w:rsidR="00FF5955" w:rsidRPr="00644DB3">
        <w:rPr>
          <w:rFonts w:ascii="Arial" w:hAnsi="Arial" w:cs="Arial"/>
          <w:sz w:val="22"/>
          <w:szCs w:val="22"/>
        </w:rPr>
        <w:t>.</w:t>
      </w:r>
      <w:r w:rsidRPr="00644DB3">
        <w:rPr>
          <w:rFonts w:ascii="Arial" w:hAnsi="Arial" w:cs="Arial"/>
          <w:sz w:val="22"/>
          <w:szCs w:val="22"/>
        </w:rPr>
        <w:t xml:space="preserve"> Available at: </w:t>
      </w:r>
      <w:hyperlink r:id="rId31" w:history="1">
        <w:r w:rsidRPr="00644DB3">
          <w:rPr>
            <w:rStyle w:val="Hyperlink"/>
            <w:rFonts w:ascii="Arial" w:hAnsi="Arial" w:cs="Arial"/>
            <w:sz w:val="22"/>
            <w:szCs w:val="22"/>
          </w:rPr>
          <w:t>https://www.england.nhs.uk/long-read/nhs-long-term-workforce-plan-2</w:t>
        </w:r>
      </w:hyperlink>
      <w:r w:rsidRPr="00644DB3">
        <w:rPr>
          <w:rFonts w:ascii="Arial" w:hAnsi="Arial" w:cs="Arial"/>
          <w:sz w:val="22"/>
          <w:szCs w:val="22"/>
        </w:rPr>
        <w:t xml:space="preserve"> (Accessed: 8 July 2026)</w:t>
      </w:r>
      <w:r w:rsidR="000A6700" w:rsidRPr="00644DB3">
        <w:rPr>
          <w:rFonts w:ascii="Arial" w:hAnsi="Arial" w:cs="Arial"/>
          <w:sz w:val="22"/>
          <w:szCs w:val="22"/>
        </w:rPr>
        <w:t>.</w:t>
      </w:r>
    </w:p>
    <w:p w14:paraId="5701F15B" w14:textId="091B9C45" w:rsidR="0085227B" w:rsidRPr="00644DB3" w:rsidRDefault="0085227B" w:rsidP="00644DB3">
      <w:pPr>
        <w:spacing w:line="360" w:lineRule="auto"/>
        <w:rPr>
          <w:rFonts w:ascii="Arial" w:hAnsi="Arial" w:cs="Arial"/>
          <w:sz w:val="22"/>
          <w:szCs w:val="22"/>
        </w:rPr>
      </w:pPr>
      <w:r w:rsidRPr="00644DB3">
        <w:rPr>
          <w:rFonts w:ascii="Arial" w:hAnsi="Arial" w:cs="Arial"/>
          <w:sz w:val="22"/>
          <w:szCs w:val="22"/>
        </w:rPr>
        <w:t>NHS England (2023</w:t>
      </w:r>
      <w:r w:rsidR="00ED6528" w:rsidRPr="00644DB3">
        <w:rPr>
          <w:rFonts w:ascii="Arial" w:hAnsi="Arial" w:cs="Arial"/>
          <w:sz w:val="22"/>
          <w:szCs w:val="22"/>
        </w:rPr>
        <w:t>c</w:t>
      </w:r>
      <w:r w:rsidRPr="00644DB3">
        <w:rPr>
          <w:rFonts w:ascii="Arial" w:hAnsi="Arial" w:cs="Arial"/>
          <w:sz w:val="22"/>
          <w:szCs w:val="22"/>
        </w:rPr>
        <w:t xml:space="preserve">) </w:t>
      </w:r>
      <w:r w:rsidRPr="00644DB3">
        <w:rPr>
          <w:rFonts w:ascii="Arial" w:hAnsi="Arial" w:cs="Arial"/>
          <w:i/>
          <w:iCs/>
          <w:sz w:val="22"/>
          <w:szCs w:val="22"/>
        </w:rPr>
        <w:t>Towards a unified vision of nursing and midwifery documentation</w:t>
      </w:r>
      <w:r w:rsidR="00FF5955" w:rsidRPr="00644DB3">
        <w:rPr>
          <w:rFonts w:ascii="Arial" w:hAnsi="Arial" w:cs="Arial"/>
          <w:sz w:val="22"/>
          <w:szCs w:val="22"/>
        </w:rPr>
        <w:t>.</w:t>
      </w:r>
      <w:r w:rsidRPr="00644DB3">
        <w:rPr>
          <w:rFonts w:ascii="Arial" w:hAnsi="Arial" w:cs="Arial"/>
          <w:sz w:val="22"/>
          <w:szCs w:val="22"/>
        </w:rPr>
        <w:t xml:space="preserve"> Available at: </w:t>
      </w:r>
      <w:hyperlink r:id="rId32" w:history="1">
        <w:r w:rsidRPr="00644DB3">
          <w:rPr>
            <w:rStyle w:val="Hyperlink"/>
            <w:rFonts w:ascii="Arial" w:hAnsi="Arial" w:cs="Arial"/>
            <w:sz w:val="22"/>
            <w:szCs w:val="22"/>
          </w:rPr>
          <w:t>https://www.england.nhs.uk/long-read/towards-a-unified-vision-of-nursing-and-midwifery-documentation</w:t>
        </w:r>
      </w:hyperlink>
      <w:r w:rsidRPr="00644DB3">
        <w:rPr>
          <w:rFonts w:ascii="Arial" w:hAnsi="Arial" w:cs="Arial"/>
          <w:sz w:val="22"/>
          <w:szCs w:val="22"/>
        </w:rPr>
        <w:t xml:space="preserve"> (Accessed: 9 July 2026)</w:t>
      </w:r>
      <w:r w:rsidR="000A6700" w:rsidRPr="00644DB3">
        <w:rPr>
          <w:rFonts w:ascii="Arial" w:hAnsi="Arial" w:cs="Arial"/>
          <w:sz w:val="22"/>
          <w:szCs w:val="22"/>
        </w:rPr>
        <w:t>.</w:t>
      </w:r>
    </w:p>
    <w:p w14:paraId="3BA1D9CA" w14:textId="2FA47421" w:rsidR="0042706A" w:rsidRPr="00644DB3" w:rsidRDefault="0042706A" w:rsidP="00644DB3">
      <w:pPr>
        <w:spacing w:line="360" w:lineRule="auto"/>
        <w:rPr>
          <w:rFonts w:ascii="Arial" w:hAnsi="Arial" w:cs="Arial"/>
          <w:sz w:val="22"/>
          <w:szCs w:val="22"/>
        </w:rPr>
      </w:pPr>
      <w:r w:rsidRPr="00644DB3">
        <w:rPr>
          <w:rFonts w:ascii="Arial" w:hAnsi="Arial" w:cs="Arial"/>
          <w:sz w:val="22"/>
          <w:szCs w:val="22"/>
        </w:rPr>
        <w:t>NHS England (2023</w:t>
      </w:r>
      <w:r w:rsidR="00C62FAD" w:rsidRPr="00644DB3">
        <w:rPr>
          <w:rFonts w:ascii="Arial" w:hAnsi="Arial" w:cs="Arial"/>
          <w:sz w:val="22"/>
          <w:szCs w:val="22"/>
        </w:rPr>
        <w:t>d</w:t>
      </w:r>
      <w:r w:rsidRPr="00644DB3">
        <w:rPr>
          <w:rFonts w:ascii="Arial" w:hAnsi="Arial" w:cs="Arial"/>
          <w:sz w:val="22"/>
          <w:szCs w:val="22"/>
        </w:rPr>
        <w:t xml:space="preserve">) </w:t>
      </w:r>
      <w:r w:rsidRPr="00644DB3">
        <w:rPr>
          <w:rFonts w:ascii="Arial" w:hAnsi="Arial" w:cs="Arial"/>
          <w:i/>
          <w:iCs/>
          <w:sz w:val="22"/>
          <w:szCs w:val="22"/>
        </w:rPr>
        <w:t>Workforce development framework for care co-ordinators</w:t>
      </w:r>
      <w:r w:rsidRPr="00644DB3">
        <w:rPr>
          <w:rFonts w:ascii="Arial" w:hAnsi="Arial" w:cs="Arial"/>
          <w:sz w:val="22"/>
          <w:szCs w:val="22"/>
        </w:rPr>
        <w:t xml:space="preserve">. Available at: </w:t>
      </w:r>
      <w:hyperlink r:id="rId33" w:history="1">
        <w:r w:rsidRPr="00644DB3">
          <w:rPr>
            <w:rStyle w:val="Hyperlink"/>
            <w:rFonts w:ascii="Arial" w:hAnsi="Arial" w:cs="Arial"/>
            <w:sz w:val="22"/>
            <w:szCs w:val="22"/>
          </w:rPr>
          <w:t>https://www.england.nhs.uk/long-read/workforce-development-framework-for-care-co-ordinators/</w:t>
        </w:r>
      </w:hyperlink>
      <w:r w:rsidRPr="00644DB3">
        <w:rPr>
          <w:rFonts w:ascii="Arial" w:hAnsi="Arial" w:cs="Arial"/>
          <w:sz w:val="22"/>
          <w:szCs w:val="22"/>
        </w:rPr>
        <w:t xml:space="preserve"> (Accessed: 9 July 2026)</w:t>
      </w:r>
      <w:r w:rsidR="000A6700" w:rsidRPr="00644DB3">
        <w:rPr>
          <w:rFonts w:ascii="Arial" w:hAnsi="Arial" w:cs="Arial"/>
          <w:sz w:val="22"/>
          <w:szCs w:val="22"/>
        </w:rPr>
        <w:t>.</w:t>
      </w:r>
    </w:p>
    <w:p w14:paraId="1C0F8ED9" w14:textId="1CFD0E53" w:rsidR="00AC07E6" w:rsidRPr="00644DB3" w:rsidRDefault="00167762" w:rsidP="00644DB3">
      <w:pPr>
        <w:spacing w:line="360" w:lineRule="auto"/>
        <w:rPr>
          <w:rFonts w:ascii="Arial" w:hAnsi="Arial" w:cs="Arial"/>
          <w:sz w:val="22"/>
          <w:szCs w:val="22"/>
        </w:rPr>
      </w:pPr>
      <w:r w:rsidRPr="00644DB3">
        <w:rPr>
          <w:rFonts w:ascii="Arial" w:hAnsi="Arial" w:cs="Arial"/>
          <w:sz w:val="22"/>
          <w:szCs w:val="22"/>
        </w:rPr>
        <w:t xml:space="preserve">NHS England (2024) </w:t>
      </w:r>
      <w:r w:rsidRPr="00644DB3">
        <w:rPr>
          <w:rFonts w:ascii="Arial" w:hAnsi="Arial" w:cs="Arial"/>
          <w:i/>
          <w:iCs/>
          <w:sz w:val="22"/>
          <w:szCs w:val="22"/>
        </w:rPr>
        <w:t>Planning and implementing real-world artificial intelligence (AI) evaluations: lessons from the AI in Health and Care Award</w:t>
      </w:r>
      <w:r w:rsidR="006E6040" w:rsidRPr="00644DB3">
        <w:rPr>
          <w:rFonts w:ascii="Arial" w:hAnsi="Arial" w:cs="Arial"/>
          <w:sz w:val="22"/>
          <w:szCs w:val="22"/>
        </w:rPr>
        <w:t>.</w:t>
      </w:r>
      <w:r w:rsidRPr="00644DB3">
        <w:rPr>
          <w:rFonts w:ascii="Arial" w:hAnsi="Arial" w:cs="Arial"/>
          <w:sz w:val="22"/>
          <w:szCs w:val="22"/>
        </w:rPr>
        <w:t xml:space="preserve"> Available at: </w:t>
      </w:r>
      <w:hyperlink r:id="rId34" w:history="1">
        <w:r w:rsidRPr="00644DB3">
          <w:rPr>
            <w:rStyle w:val="Hyperlink"/>
            <w:rFonts w:ascii="Arial" w:hAnsi="Arial" w:cs="Arial"/>
            <w:sz w:val="22"/>
            <w:szCs w:val="22"/>
          </w:rPr>
          <w:t>https://www.england.nhs.uk/long-read/planning-and-implementing-real-world-ai-evaluations-lessons-from-the-ai-in-health-and-care-award/</w:t>
        </w:r>
      </w:hyperlink>
      <w:r w:rsidRPr="00644DB3">
        <w:rPr>
          <w:rFonts w:ascii="Arial" w:hAnsi="Arial" w:cs="Arial"/>
          <w:sz w:val="22"/>
          <w:szCs w:val="22"/>
        </w:rPr>
        <w:t xml:space="preserve"> (Accessed: 2 July 2026)</w:t>
      </w:r>
      <w:r w:rsidR="000A6700" w:rsidRPr="00644DB3">
        <w:rPr>
          <w:rFonts w:ascii="Arial" w:hAnsi="Arial" w:cs="Arial"/>
          <w:sz w:val="22"/>
          <w:szCs w:val="22"/>
        </w:rPr>
        <w:t>.</w:t>
      </w:r>
    </w:p>
    <w:p w14:paraId="21242B99" w14:textId="561B7329" w:rsidR="00D53943" w:rsidRPr="00644DB3" w:rsidRDefault="00497FD0" w:rsidP="00644DB3">
      <w:pPr>
        <w:spacing w:line="360" w:lineRule="auto"/>
        <w:rPr>
          <w:rFonts w:ascii="Arial" w:hAnsi="Arial" w:cs="Arial"/>
          <w:sz w:val="22"/>
          <w:szCs w:val="22"/>
        </w:rPr>
      </w:pPr>
      <w:r w:rsidRPr="00644DB3">
        <w:rPr>
          <w:rFonts w:ascii="Arial" w:hAnsi="Arial" w:cs="Arial"/>
          <w:sz w:val="22"/>
          <w:szCs w:val="22"/>
        </w:rPr>
        <w:t>NHS England (2026</w:t>
      </w:r>
      <w:r w:rsidR="00C4247F" w:rsidRPr="00644DB3">
        <w:rPr>
          <w:rFonts w:ascii="Arial" w:hAnsi="Arial" w:cs="Arial"/>
          <w:sz w:val="22"/>
          <w:szCs w:val="22"/>
        </w:rPr>
        <w:t>a</w:t>
      </w:r>
      <w:r w:rsidRPr="00644DB3">
        <w:rPr>
          <w:rFonts w:ascii="Arial" w:hAnsi="Arial" w:cs="Arial"/>
          <w:sz w:val="22"/>
          <w:szCs w:val="22"/>
        </w:rPr>
        <w:t xml:space="preserve">) </w:t>
      </w:r>
      <w:r w:rsidRPr="00644DB3">
        <w:rPr>
          <w:rFonts w:ascii="Arial" w:hAnsi="Arial" w:cs="Arial"/>
          <w:i/>
          <w:iCs/>
          <w:sz w:val="22"/>
          <w:szCs w:val="22"/>
        </w:rPr>
        <w:t>Artificial intelligence guidance for health and care professional</w:t>
      </w:r>
      <w:r w:rsidR="006E6040" w:rsidRPr="00644DB3">
        <w:rPr>
          <w:rFonts w:ascii="Arial" w:hAnsi="Arial" w:cs="Arial"/>
          <w:i/>
          <w:iCs/>
          <w:sz w:val="22"/>
          <w:szCs w:val="22"/>
        </w:rPr>
        <w:t>.</w:t>
      </w:r>
      <w:r w:rsidRPr="00644DB3">
        <w:rPr>
          <w:rFonts w:ascii="Arial" w:hAnsi="Arial" w:cs="Arial"/>
          <w:i/>
          <w:iCs/>
          <w:sz w:val="22"/>
          <w:szCs w:val="22"/>
        </w:rPr>
        <w:t xml:space="preserve"> </w:t>
      </w:r>
      <w:r w:rsidRPr="00644DB3">
        <w:rPr>
          <w:rFonts w:ascii="Arial" w:hAnsi="Arial" w:cs="Arial"/>
          <w:sz w:val="22"/>
          <w:szCs w:val="22"/>
        </w:rPr>
        <w:t>Available at:</w:t>
      </w:r>
      <w:r w:rsidRPr="00644DB3">
        <w:rPr>
          <w:rFonts w:ascii="Arial" w:hAnsi="Arial" w:cs="Arial"/>
          <w:i/>
          <w:iCs/>
          <w:sz w:val="22"/>
          <w:szCs w:val="22"/>
        </w:rPr>
        <w:t xml:space="preserve"> </w:t>
      </w:r>
      <w:hyperlink r:id="rId35" w:history="1">
        <w:r w:rsidRPr="00644DB3">
          <w:rPr>
            <w:rStyle w:val="Hyperlink"/>
            <w:rFonts w:ascii="Arial" w:hAnsi="Arial" w:cs="Arial"/>
            <w:sz w:val="22"/>
            <w:szCs w:val="22"/>
          </w:rPr>
          <w:t>https://digital.nhs.uk/data-and-information/information-governance/guidance/artificial-intelligence/guidance-for-health-and-care-professionals</w:t>
        </w:r>
      </w:hyperlink>
      <w:r w:rsidRPr="00644DB3">
        <w:rPr>
          <w:rFonts w:ascii="Arial" w:hAnsi="Arial" w:cs="Arial"/>
          <w:sz w:val="22"/>
          <w:szCs w:val="22"/>
        </w:rPr>
        <w:t xml:space="preserve"> (Accessed: 26 June 2026)</w:t>
      </w:r>
      <w:r w:rsidR="000A6700" w:rsidRPr="00644DB3">
        <w:rPr>
          <w:rFonts w:ascii="Arial" w:hAnsi="Arial" w:cs="Arial"/>
          <w:sz w:val="22"/>
          <w:szCs w:val="22"/>
        </w:rPr>
        <w:t>.</w:t>
      </w:r>
    </w:p>
    <w:p w14:paraId="40DAC1ED" w14:textId="2BF0C45B" w:rsidR="0020589A" w:rsidRPr="00644DB3" w:rsidRDefault="00F6092F" w:rsidP="00644DB3">
      <w:pPr>
        <w:spacing w:line="360" w:lineRule="auto"/>
        <w:rPr>
          <w:rFonts w:ascii="Arial" w:hAnsi="Arial" w:cs="Arial"/>
          <w:sz w:val="22"/>
          <w:szCs w:val="22"/>
        </w:rPr>
      </w:pPr>
      <w:r w:rsidRPr="00644DB3">
        <w:rPr>
          <w:rFonts w:ascii="Arial" w:hAnsi="Arial" w:cs="Arial"/>
          <w:sz w:val="22"/>
          <w:szCs w:val="22"/>
        </w:rPr>
        <w:lastRenderedPageBreak/>
        <w:t>NHS England (2026</w:t>
      </w:r>
      <w:r w:rsidR="00F10048" w:rsidRPr="00644DB3">
        <w:rPr>
          <w:rFonts w:ascii="Arial" w:hAnsi="Arial" w:cs="Arial"/>
          <w:sz w:val="22"/>
          <w:szCs w:val="22"/>
        </w:rPr>
        <w:t>b</w:t>
      </w:r>
      <w:r w:rsidRPr="00644DB3">
        <w:rPr>
          <w:rFonts w:ascii="Arial" w:hAnsi="Arial" w:cs="Arial"/>
          <w:sz w:val="22"/>
          <w:szCs w:val="22"/>
        </w:rPr>
        <w:t xml:space="preserve">) </w:t>
      </w:r>
      <w:r w:rsidRPr="00644DB3">
        <w:rPr>
          <w:rFonts w:ascii="Arial" w:hAnsi="Arial" w:cs="Arial"/>
          <w:i/>
          <w:iCs/>
          <w:sz w:val="22"/>
          <w:szCs w:val="22"/>
        </w:rPr>
        <w:t>500,000 NHS staff to get new artificial intelligence tools to help free up more time for patients</w:t>
      </w:r>
      <w:r w:rsidR="006E6040" w:rsidRPr="00644DB3">
        <w:rPr>
          <w:rFonts w:ascii="Arial" w:hAnsi="Arial" w:cs="Arial"/>
          <w:i/>
          <w:iCs/>
          <w:sz w:val="22"/>
          <w:szCs w:val="22"/>
        </w:rPr>
        <w:t>.</w:t>
      </w:r>
      <w:r w:rsidRPr="00644DB3">
        <w:rPr>
          <w:rFonts w:ascii="Arial" w:hAnsi="Arial" w:cs="Arial"/>
          <w:sz w:val="22"/>
          <w:szCs w:val="22"/>
        </w:rPr>
        <w:t xml:space="preserve"> Available at: </w:t>
      </w:r>
      <w:hyperlink r:id="rId36" w:history="1">
        <w:r w:rsidRPr="00644DB3">
          <w:rPr>
            <w:rStyle w:val="Hyperlink"/>
            <w:rFonts w:ascii="Arial" w:hAnsi="Arial" w:cs="Arial"/>
            <w:sz w:val="22"/>
            <w:szCs w:val="22"/>
          </w:rPr>
          <w:t>https://www.england.nhs.uk/2026/06/500000-nhs-staff-to-get-new-artificial-intelligence-tools-to-help-free-up-more-time-for-patients</w:t>
        </w:r>
      </w:hyperlink>
      <w:r w:rsidRPr="00644DB3">
        <w:rPr>
          <w:rFonts w:ascii="Arial" w:hAnsi="Arial" w:cs="Arial"/>
          <w:sz w:val="22"/>
          <w:szCs w:val="22"/>
        </w:rPr>
        <w:t xml:space="preserve"> (Accessed: 8 July 2026)</w:t>
      </w:r>
      <w:r w:rsidR="000A6700" w:rsidRPr="00644DB3">
        <w:rPr>
          <w:rFonts w:ascii="Arial" w:hAnsi="Arial" w:cs="Arial"/>
          <w:sz w:val="22"/>
          <w:szCs w:val="22"/>
        </w:rPr>
        <w:t>.</w:t>
      </w:r>
    </w:p>
    <w:p w14:paraId="67E34954" w14:textId="712823C2" w:rsidR="00092693" w:rsidRPr="00644DB3" w:rsidRDefault="002830D1" w:rsidP="00644DB3">
      <w:pPr>
        <w:spacing w:line="360" w:lineRule="auto"/>
        <w:rPr>
          <w:rFonts w:ascii="Arial" w:hAnsi="Arial" w:cs="Arial"/>
          <w:sz w:val="22"/>
          <w:szCs w:val="22"/>
        </w:rPr>
      </w:pPr>
      <w:r w:rsidRPr="00644DB3">
        <w:rPr>
          <w:rFonts w:ascii="Arial" w:hAnsi="Arial" w:cs="Arial"/>
          <w:sz w:val="22"/>
          <w:szCs w:val="22"/>
        </w:rPr>
        <w:t>NHS England (2026</w:t>
      </w:r>
      <w:r w:rsidR="00F10048" w:rsidRPr="00644DB3">
        <w:rPr>
          <w:rFonts w:ascii="Arial" w:hAnsi="Arial" w:cs="Arial"/>
          <w:sz w:val="22"/>
          <w:szCs w:val="22"/>
        </w:rPr>
        <w:t>c</w:t>
      </w:r>
      <w:r w:rsidRPr="00644DB3">
        <w:rPr>
          <w:rFonts w:ascii="Arial" w:hAnsi="Arial" w:cs="Arial"/>
          <w:sz w:val="22"/>
          <w:szCs w:val="22"/>
        </w:rPr>
        <w:t xml:space="preserve">) </w:t>
      </w:r>
      <w:r w:rsidRPr="00644DB3">
        <w:rPr>
          <w:rFonts w:ascii="Arial" w:hAnsi="Arial" w:cs="Arial"/>
          <w:i/>
          <w:iCs/>
          <w:sz w:val="22"/>
          <w:szCs w:val="22"/>
        </w:rPr>
        <w:t>Our approach to reducing healthcare inequalities</w:t>
      </w:r>
      <w:r w:rsidRPr="00644DB3">
        <w:rPr>
          <w:rFonts w:ascii="Arial" w:hAnsi="Arial" w:cs="Arial"/>
          <w:sz w:val="22"/>
          <w:szCs w:val="22"/>
        </w:rPr>
        <w:t xml:space="preserve">. Available at: </w:t>
      </w:r>
      <w:hyperlink r:id="rId37" w:history="1">
        <w:r w:rsidRPr="00644DB3">
          <w:rPr>
            <w:rStyle w:val="Hyperlink"/>
            <w:rFonts w:ascii="Arial" w:hAnsi="Arial" w:cs="Arial"/>
            <w:sz w:val="22"/>
            <w:szCs w:val="22"/>
          </w:rPr>
          <w:t>https://www.england.nhs.uk/about/equality/equality-hub/national-healthcare-inequalities-improvement-programme/our-approach-to-reducing-healthcare-inequalities</w:t>
        </w:r>
      </w:hyperlink>
      <w:r w:rsidRPr="00644DB3">
        <w:rPr>
          <w:rFonts w:ascii="Arial" w:hAnsi="Arial" w:cs="Arial"/>
          <w:sz w:val="22"/>
          <w:szCs w:val="22"/>
        </w:rPr>
        <w:t xml:space="preserve"> (Accessed: 29 June 2026)</w:t>
      </w:r>
      <w:r w:rsidR="000A6700" w:rsidRPr="00644DB3">
        <w:rPr>
          <w:rFonts w:ascii="Arial" w:hAnsi="Arial" w:cs="Arial"/>
          <w:sz w:val="22"/>
          <w:szCs w:val="22"/>
        </w:rPr>
        <w:t>.</w:t>
      </w:r>
    </w:p>
    <w:p w14:paraId="55908E0C" w14:textId="5B14E41D" w:rsidR="00EE00ED" w:rsidRPr="00644DB3" w:rsidRDefault="00EE00ED" w:rsidP="00644DB3">
      <w:pPr>
        <w:spacing w:line="360" w:lineRule="auto"/>
        <w:rPr>
          <w:rFonts w:ascii="Arial" w:hAnsi="Arial" w:cs="Arial"/>
          <w:sz w:val="22"/>
          <w:szCs w:val="22"/>
        </w:rPr>
      </w:pPr>
      <w:r w:rsidRPr="00644DB3">
        <w:rPr>
          <w:rFonts w:ascii="Arial" w:hAnsi="Arial" w:cs="Arial"/>
          <w:sz w:val="22"/>
          <w:szCs w:val="22"/>
        </w:rPr>
        <w:t xml:space="preserve">Nvnkarthik (2026) (Image) </w:t>
      </w:r>
      <w:r w:rsidRPr="00644DB3">
        <w:rPr>
          <w:rFonts w:ascii="Arial" w:hAnsi="Arial" w:cs="Arial"/>
          <w:i/>
          <w:iCs/>
          <w:sz w:val="22"/>
          <w:szCs w:val="22"/>
        </w:rPr>
        <w:t>Illustration of care support home design isolated on white background</w:t>
      </w:r>
      <w:r w:rsidRPr="00644DB3">
        <w:rPr>
          <w:rFonts w:ascii="Arial" w:hAnsi="Arial" w:cs="Arial"/>
          <w:sz w:val="22"/>
          <w:szCs w:val="22"/>
        </w:rPr>
        <w:t xml:space="preserve">, Available at: </w:t>
      </w:r>
      <w:hyperlink r:id="rId38" w:history="1">
        <w:r w:rsidRPr="00644DB3">
          <w:rPr>
            <w:rStyle w:val="Hyperlink"/>
            <w:rFonts w:ascii="Arial" w:hAnsi="Arial" w:cs="Arial"/>
            <w:sz w:val="22"/>
            <w:szCs w:val="22"/>
          </w:rPr>
          <w:t>https://www.dreamstime.com/royalty-free-stock-image-care-support-home-image24011886</w:t>
        </w:r>
      </w:hyperlink>
      <w:r w:rsidRPr="00644DB3">
        <w:rPr>
          <w:rFonts w:ascii="Arial" w:hAnsi="Arial" w:cs="Arial"/>
          <w:sz w:val="22"/>
          <w:szCs w:val="22"/>
        </w:rPr>
        <w:t xml:space="preserve"> (Accessed: 29 June 2026)</w:t>
      </w:r>
      <w:r w:rsidR="001520E9" w:rsidRPr="00644DB3">
        <w:rPr>
          <w:rFonts w:ascii="Arial" w:hAnsi="Arial" w:cs="Arial"/>
          <w:sz w:val="22"/>
          <w:szCs w:val="22"/>
        </w:rPr>
        <w:t>.</w:t>
      </w:r>
    </w:p>
    <w:p w14:paraId="3BEB0D5F" w14:textId="22634666" w:rsidR="002308C8" w:rsidRPr="00644DB3" w:rsidRDefault="00DB54C5" w:rsidP="00644DB3">
      <w:pPr>
        <w:spacing w:line="360" w:lineRule="auto"/>
        <w:rPr>
          <w:rFonts w:ascii="Arial" w:hAnsi="Arial" w:cs="Arial"/>
          <w:sz w:val="22"/>
          <w:szCs w:val="22"/>
        </w:rPr>
      </w:pPr>
      <w:r w:rsidRPr="00644DB3">
        <w:rPr>
          <w:rFonts w:ascii="Arial" w:hAnsi="Arial" w:cs="Arial"/>
          <w:sz w:val="22"/>
          <w:szCs w:val="22"/>
        </w:rPr>
        <w:t>Qayyum, A., Ijaz, A., Usama, M., Iqbal, W., Qadir, J., Elkhatib, Y. and Al-Fuqaha, A. (2020)</w:t>
      </w:r>
      <w:r w:rsidRPr="00644DB3">
        <w:rPr>
          <w:rFonts w:ascii="Arial" w:hAnsi="Arial" w:cs="Arial"/>
          <w:sz w:val="22"/>
          <w:szCs w:val="22"/>
        </w:rPr>
        <w:br/>
      </w:r>
      <w:r w:rsidRPr="00644DB3">
        <w:rPr>
          <w:rFonts w:ascii="Arial" w:hAnsi="Arial" w:cs="Arial"/>
          <w:i/>
          <w:iCs/>
          <w:sz w:val="22"/>
          <w:szCs w:val="22"/>
        </w:rPr>
        <w:t>‘</w:t>
      </w:r>
      <w:r w:rsidRPr="00644DB3">
        <w:rPr>
          <w:rFonts w:ascii="Arial" w:hAnsi="Arial" w:cs="Arial"/>
          <w:sz w:val="22"/>
          <w:szCs w:val="22"/>
        </w:rPr>
        <w:t xml:space="preserve">Securing machine learning in the cloud: A systematic review of cloud machine learning security’, </w:t>
      </w:r>
      <w:r w:rsidRPr="00644DB3">
        <w:rPr>
          <w:rFonts w:ascii="Arial" w:hAnsi="Arial" w:cs="Arial"/>
          <w:i/>
          <w:iCs/>
          <w:sz w:val="22"/>
          <w:szCs w:val="22"/>
        </w:rPr>
        <w:t>Frontiers in Big Data,</w:t>
      </w:r>
      <w:r w:rsidRPr="00644DB3">
        <w:rPr>
          <w:rFonts w:ascii="Arial" w:hAnsi="Arial" w:cs="Arial"/>
          <w:sz w:val="22"/>
          <w:szCs w:val="22"/>
        </w:rPr>
        <w:t xml:space="preserve"> 3, Available at: </w:t>
      </w:r>
      <w:hyperlink r:id="rId39" w:history="1">
        <w:r w:rsidRPr="00644DB3">
          <w:rPr>
            <w:rStyle w:val="Hyperlink"/>
            <w:rFonts w:ascii="Arial" w:hAnsi="Arial" w:cs="Arial"/>
            <w:sz w:val="22"/>
            <w:szCs w:val="22"/>
          </w:rPr>
          <w:t>https://doi.org/10.3389/fdata.2020.587139</w:t>
        </w:r>
      </w:hyperlink>
    </w:p>
    <w:p w14:paraId="13846493" w14:textId="7ECF867A" w:rsidR="00516F88" w:rsidRPr="00644DB3" w:rsidRDefault="00516F88" w:rsidP="00644DB3">
      <w:pPr>
        <w:spacing w:line="360" w:lineRule="auto"/>
        <w:rPr>
          <w:rFonts w:ascii="Arial" w:hAnsi="Arial" w:cs="Arial"/>
          <w:sz w:val="22"/>
          <w:szCs w:val="22"/>
        </w:rPr>
      </w:pPr>
      <w:r w:rsidRPr="00644DB3">
        <w:rPr>
          <w:rFonts w:ascii="Arial" w:hAnsi="Arial" w:cs="Arial"/>
          <w:sz w:val="22"/>
          <w:szCs w:val="22"/>
        </w:rPr>
        <w:t xml:space="preserve">Ramcreativ (2026) (Image) </w:t>
      </w:r>
      <w:r w:rsidRPr="00644DB3">
        <w:rPr>
          <w:rFonts w:ascii="Arial" w:hAnsi="Arial" w:cs="Arial"/>
          <w:i/>
          <w:iCs/>
          <w:sz w:val="22"/>
          <w:szCs w:val="22"/>
        </w:rPr>
        <w:t>Concept of voice recognition</w:t>
      </w:r>
      <w:r w:rsidR="005B3256" w:rsidRPr="00644DB3">
        <w:rPr>
          <w:rFonts w:ascii="Arial" w:hAnsi="Arial" w:cs="Arial"/>
          <w:i/>
          <w:iCs/>
          <w:sz w:val="22"/>
          <w:szCs w:val="22"/>
        </w:rPr>
        <w:t>,</w:t>
      </w:r>
      <w:r w:rsidRPr="00644DB3">
        <w:rPr>
          <w:rFonts w:ascii="Arial" w:hAnsi="Arial" w:cs="Arial"/>
          <w:i/>
          <w:iCs/>
          <w:sz w:val="22"/>
          <w:szCs w:val="22"/>
        </w:rPr>
        <w:t xml:space="preserve"> Sound wave with imitation of voice, sound and microphone icon Illustration, </w:t>
      </w:r>
      <w:r w:rsidRPr="00644DB3">
        <w:rPr>
          <w:rFonts w:ascii="Arial" w:hAnsi="Arial" w:cs="Arial"/>
          <w:sz w:val="22"/>
          <w:szCs w:val="22"/>
        </w:rPr>
        <w:t xml:space="preserve">Available at: </w:t>
      </w:r>
      <w:hyperlink r:id="rId40" w:history="1">
        <w:r w:rsidRPr="00644DB3">
          <w:rPr>
            <w:rStyle w:val="Hyperlink"/>
            <w:rFonts w:ascii="Arial" w:hAnsi="Arial" w:cs="Arial"/>
            <w:sz w:val="22"/>
            <w:szCs w:val="22"/>
          </w:rPr>
          <w:t>https://www.dreamstime.com/concept-voice-recognition-sound-wave-imitation-microphone-icon-illustration-image124088464</w:t>
        </w:r>
      </w:hyperlink>
      <w:r w:rsidRPr="00644DB3">
        <w:rPr>
          <w:rFonts w:ascii="Arial" w:hAnsi="Arial" w:cs="Arial"/>
          <w:sz w:val="22"/>
          <w:szCs w:val="22"/>
        </w:rPr>
        <w:t xml:space="preserve"> (Accessed: 5 July 2026)</w:t>
      </w:r>
      <w:r w:rsidR="001520E9" w:rsidRPr="00644DB3">
        <w:rPr>
          <w:rFonts w:ascii="Arial" w:hAnsi="Arial" w:cs="Arial"/>
          <w:sz w:val="22"/>
          <w:szCs w:val="22"/>
        </w:rPr>
        <w:t>.</w:t>
      </w:r>
    </w:p>
    <w:p w14:paraId="1903EA00" w14:textId="5C131D21" w:rsidR="001C4046" w:rsidRPr="00644DB3" w:rsidRDefault="00AB1C85" w:rsidP="00644DB3">
      <w:pPr>
        <w:spacing w:line="360" w:lineRule="auto"/>
        <w:rPr>
          <w:rFonts w:ascii="Arial" w:hAnsi="Arial" w:cs="Arial"/>
          <w:b/>
          <w:bCs/>
          <w:sz w:val="22"/>
          <w:szCs w:val="22"/>
        </w:rPr>
      </w:pPr>
      <w:r w:rsidRPr="00644DB3">
        <w:rPr>
          <w:rFonts w:ascii="Arial" w:hAnsi="Arial" w:cs="Arial"/>
          <w:sz w:val="22"/>
          <w:szCs w:val="22"/>
        </w:rPr>
        <w:t>Razzak, A.</w:t>
      </w:r>
      <w:r w:rsidR="00C3491A" w:rsidRPr="00644DB3">
        <w:rPr>
          <w:rFonts w:ascii="Arial" w:hAnsi="Arial" w:cs="Arial"/>
          <w:sz w:val="22"/>
          <w:szCs w:val="22"/>
        </w:rPr>
        <w:t xml:space="preserve"> (202</w:t>
      </w:r>
      <w:r w:rsidR="000F0D35" w:rsidRPr="00644DB3">
        <w:rPr>
          <w:rFonts w:ascii="Arial" w:hAnsi="Arial" w:cs="Arial"/>
          <w:sz w:val="22"/>
          <w:szCs w:val="22"/>
        </w:rPr>
        <w:t>5</w:t>
      </w:r>
      <w:r w:rsidR="00C3491A" w:rsidRPr="00644DB3">
        <w:rPr>
          <w:rFonts w:ascii="Arial" w:hAnsi="Arial" w:cs="Arial"/>
          <w:sz w:val="22"/>
          <w:szCs w:val="22"/>
        </w:rPr>
        <w:t xml:space="preserve">) (Image) </w:t>
      </w:r>
      <w:r w:rsidR="00F54014" w:rsidRPr="00644DB3">
        <w:rPr>
          <w:rFonts w:ascii="Arial" w:hAnsi="Arial" w:cs="Arial"/>
          <w:i/>
          <w:iCs/>
          <w:sz w:val="22"/>
          <w:szCs w:val="22"/>
        </w:rPr>
        <w:t>A vibrant red notification bell icon with 'LIVE' text, symbol,</w:t>
      </w:r>
      <w:r w:rsidR="00F54014" w:rsidRPr="00644DB3">
        <w:rPr>
          <w:rFonts w:ascii="Arial" w:hAnsi="Arial" w:cs="Arial"/>
          <w:b/>
          <w:bCs/>
          <w:i/>
          <w:iCs/>
          <w:sz w:val="22"/>
          <w:szCs w:val="22"/>
        </w:rPr>
        <w:t xml:space="preserve"> </w:t>
      </w:r>
      <w:r w:rsidR="00F54014" w:rsidRPr="00644DB3">
        <w:rPr>
          <w:rFonts w:ascii="Arial" w:hAnsi="Arial" w:cs="Arial"/>
          <w:sz w:val="22"/>
          <w:szCs w:val="22"/>
        </w:rPr>
        <w:t>Available at:</w:t>
      </w:r>
      <w:r w:rsidR="009677B6" w:rsidRPr="00644DB3">
        <w:rPr>
          <w:rFonts w:ascii="Arial" w:hAnsi="Arial" w:cs="Arial"/>
          <w:sz w:val="22"/>
          <w:szCs w:val="22"/>
        </w:rPr>
        <w:t xml:space="preserve"> </w:t>
      </w:r>
      <w:hyperlink r:id="rId41" w:history="1">
        <w:r w:rsidR="001C4046" w:rsidRPr="00644DB3">
          <w:rPr>
            <w:rStyle w:val="Hyperlink"/>
            <w:rFonts w:ascii="Arial" w:hAnsi="Arial" w:cs="Arial"/>
            <w:sz w:val="22"/>
            <w:szCs w:val="22"/>
          </w:rPr>
          <w:t>https://www.shutterstock.com/image-illustration/vibrant-red-notification-bell-icon-live-2681351885</w:t>
        </w:r>
      </w:hyperlink>
      <w:r w:rsidR="00E4692C" w:rsidRPr="00644DB3">
        <w:rPr>
          <w:rFonts w:ascii="Arial" w:hAnsi="Arial" w:cs="Arial"/>
          <w:sz w:val="22"/>
          <w:szCs w:val="22"/>
        </w:rPr>
        <w:t xml:space="preserve"> (Accessed: 26 June 2026)</w:t>
      </w:r>
      <w:r w:rsidR="001520E9" w:rsidRPr="00644DB3">
        <w:rPr>
          <w:rFonts w:ascii="Arial" w:hAnsi="Arial" w:cs="Arial"/>
          <w:sz w:val="22"/>
          <w:szCs w:val="22"/>
        </w:rPr>
        <w:t>.</w:t>
      </w:r>
    </w:p>
    <w:p w14:paraId="2601BD76" w14:textId="7FE52AD0" w:rsidR="00E4795B" w:rsidRPr="00644DB3" w:rsidRDefault="00E4795B" w:rsidP="00644DB3">
      <w:pPr>
        <w:spacing w:line="360" w:lineRule="auto"/>
        <w:rPr>
          <w:rFonts w:ascii="Arial" w:hAnsi="Arial" w:cs="Arial"/>
          <w:sz w:val="22"/>
          <w:szCs w:val="22"/>
        </w:rPr>
      </w:pPr>
      <w:r w:rsidRPr="00644DB3">
        <w:rPr>
          <w:rFonts w:ascii="Arial" w:hAnsi="Arial" w:cs="Arial"/>
          <w:sz w:val="22"/>
          <w:szCs w:val="22"/>
        </w:rPr>
        <w:t>Shutterstock (20</w:t>
      </w:r>
      <w:r w:rsidR="00A93012" w:rsidRPr="00644DB3">
        <w:rPr>
          <w:rFonts w:ascii="Arial" w:hAnsi="Arial" w:cs="Arial"/>
          <w:sz w:val="22"/>
          <w:szCs w:val="22"/>
        </w:rPr>
        <w:t>15</w:t>
      </w:r>
      <w:r w:rsidRPr="00644DB3">
        <w:rPr>
          <w:rFonts w:ascii="Arial" w:hAnsi="Arial" w:cs="Arial"/>
          <w:sz w:val="22"/>
          <w:szCs w:val="22"/>
        </w:rPr>
        <w:t xml:space="preserve">) </w:t>
      </w:r>
      <w:r w:rsidR="00F5137E" w:rsidRPr="00644DB3">
        <w:rPr>
          <w:rFonts w:ascii="Arial" w:hAnsi="Arial" w:cs="Arial"/>
          <w:sz w:val="22"/>
          <w:szCs w:val="22"/>
        </w:rPr>
        <w:t xml:space="preserve">(Image) </w:t>
      </w:r>
      <w:r w:rsidRPr="00644DB3">
        <w:rPr>
          <w:rFonts w:ascii="Arial" w:hAnsi="Arial" w:cs="Arial"/>
          <w:i/>
          <w:iCs/>
          <w:sz w:val="22"/>
          <w:szCs w:val="22"/>
        </w:rPr>
        <w:t>Team Teamwork Collaboration Connection Support,</w:t>
      </w:r>
      <w:r w:rsidRPr="00644DB3">
        <w:rPr>
          <w:rFonts w:ascii="Arial" w:hAnsi="Arial" w:cs="Arial"/>
          <w:sz w:val="22"/>
          <w:szCs w:val="22"/>
        </w:rPr>
        <w:t xml:space="preserve"> Available at:</w:t>
      </w:r>
      <w:r w:rsidRPr="00644DB3">
        <w:rPr>
          <w:rFonts w:ascii="Arial" w:hAnsi="Arial" w:cs="Arial"/>
          <w:b/>
          <w:bCs/>
          <w:sz w:val="22"/>
          <w:szCs w:val="22"/>
        </w:rPr>
        <w:t xml:space="preserve"> </w:t>
      </w:r>
      <w:hyperlink r:id="rId42" w:history="1">
        <w:r w:rsidRPr="00644DB3">
          <w:rPr>
            <w:rStyle w:val="Hyperlink"/>
            <w:rFonts w:ascii="Arial" w:hAnsi="Arial" w:cs="Arial"/>
            <w:sz w:val="22"/>
            <w:szCs w:val="22"/>
          </w:rPr>
          <w:t>https://www.shutterstock.com/image-vector/team-teamwork-collaboration-connection-support-bonding-243375124</w:t>
        </w:r>
      </w:hyperlink>
      <w:r w:rsidRPr="00644DB3">
        <w:rPr>
          <w:rFonts w:ascii="Arial" w:hAnsi="Arial" w:cs="Arial"/>
          <w:sz w:val="22"/>
          <w:szCs w:val="22"/>
        </w:rPr>
        <w:t xml:space="preserve"> (Accessed: 22 June 2026)</w:t>
      </w:r>
      <w:r w:rsidR="001520E9" w:rsidRPr="00644DB3">
        <w:rPr>
          <w:rFonts w:ascii="Arial" w:hAnsi="Arial" w:cs="Arial"/>
          <w:sz w:val="22"/>
          <w:szCs w:val="22"/>
        </w:rPr>
        <w:t>.</w:t>
      </w:r>
    </w:p>
    <w:p w14:paraId="1A710D9B" w14:textId="1BCA45FB" w:rsidR="000A6700" w:rsidRPr="00644DB3" w:rsidRDefault="000A6700" w:rsidP="00644DB3">
      <w:pPr>
        <w:spacing w:line="360" w:lineRule="auto"/>
        <w:rPr>
          <w:rFonts w:ascii="Arial" w:hAnsi="Arial" w:cs="Arial"/>
          <w:sz w:val="22"/>
          <w:szCs w:val="22"/>
        </w:rPr>
      </w:pPr>
      <w:r w:rsidRPr="00644DB3">
        <w:rPr>
          <w:rFonts w:ascii="Arial" w:hAnsi="Arial" w:cs="Arial"/>
          <w:sz w:val="22"/>
          <w:szCs w:val="22"/>
        </w:rPr>
        <w:t xml:space="preserve">Skills for Care (2024) </w:t>
      </w:r>
      <w:r w:rsidRPr="00644DB3">
        <w:rPr>
          <w:rFonts w:ascii="Arial" w:hAnsi="Arial" w:cs="Arial"/>
          <w:i/>
          <w:iCs/>
          <w:sz w:val="22"/>
          <w:szCs w:val="22"/>
        </w:rPr>
        <w:t xml:space="preserve">Pay in the adult social care sector in England as </w:t>
      </w:r>
      <w:proofErr w:type="gramStart"/>
      <w:r w:rsidRPr="00644DB3">
        <w:rPr>
          <w:rFonts w:ascii="Arial" w:hAnsi="Arial" w:cs="Arial"/>
          <w:i/>
          <w:iCs/>
          <w:sz w:val="22"/>
          <w:szCs w:val="22"/>
        </w:rPr>
        <w:t>at</w:t>
      </w:r>
      <w:proofErr w:type="gramEnd"/>
      <w:r w:rsidRPr="00644DB3">
        <w:rPr>
          <w:rFonts w:ascii="Arial" w:hAnsi="Arial" w:cs="Arial"/>
          <w:i/>
          <w:iCs/>
          <w:sz w:val="22"/>
          <w:szCs w:val="22"/>
        </w:rPr>
        <w:t xml:space="preserve"> December 2024</w:t>
      </w:r>
      <w:r w:rsidRPr="00644DB3">
        <w:rPr>
          <w:rFonts w:ascii="Arial" w:hAnsi="Arial" w:cs="Arial"/>
          <w:sz w:val="22"/>
          <w:szCs w:val="22"/>
        </w:rPr>
        <w:t xml:space="preserve">. Available at: </w:t>
      </w:r>
      <w:hyperlink r:id="rId43" w:tgtFrame="_new" w:history="1">
        <w:r w:rsidRPr="00644DB3">
          <w:rPr>
            <w:rStyle w:val="Hyperlink"/>
            <w:rFonts w:ascii="Arial" w:hAnsi="Arial" w:cs="Arial"/>
            <w:sz w:val="22"/>
            <w:szCs w:val="22"/>
          </w:rPr>
          <w:t>https://www.skillsforcare.org.uk/Adult-Social-Care-Workforce-Data/workforceintelligence/resources/Reports/Topics/Pay-in-the-adult-social-care-sector-in-England-as-at-December-2024.pdf</w:t>
        </w:r>
      </w:hyperlink>
      <w:r w:rsidRPr="00644DB3">
        <w:rPr>
          <w:rFonts w:ascii="Arial" w:hAnsi="Arial" w:cs="Arial"/>
          <w:sz w:val="22"/>
          <w:szCs w:val="22"/>
        </w:rPr>
        <w:t xml:space="preserve"> (Accessed: 17 July 2026).</w:t>
      </w:r>
    </w:p>
    <w:p w14:paraId="04AD9CD0" w14:textId="77777777" w:rsidR="00337ED5" w:rsidRPr="00644DB3" w:rsidRDefault="00337ED5" w:rsidP="00644DB3">
      <w:pPr>
        <w:spacing w:line="360" w:lineRule="auto"/>
        <w:rPr>
          <w:rFonts w:ascii="Arial" w:hAnsi="Arial" w:cs="Arial"/>
          <w:sz w:val="22"/>
          <w:szCs w:val="22"/>
        </w:rPr>
      </w:pPr>
    </w:p>
    <w:p w14:paraId="025DE994" w14:textId="0DFB81C2" w:rsidR="000D6162" w:rsidRPr="00644DB3" w:rsidRDefault="000D6162" w:rsidP="00644DB3">
      <w:pPr>
        <w:spacing w:line="360" w:lineRule="auto"/>
        <w:rPr>
          <w:rFonts w:ascii="Arial" w:hAnsi="Arial" w:cs="Arial"/>
          <w:sz w:val="22"/>
          <w:szCs w:val="22"/>
        </w:rPr>
      </w:pPr>
      <w:r w:rsidRPr="00644DB3">
        <w:rPr>
          <w:rFonts w:ascii="Arial" w:hAnsi="Arial" w:cs="Arial"/>
          <w:sz w:val="22"/>
          <w:szCs w:val="22"/>
        </w:rPr>
        <w:lastRenderedPageBreak/>
        <w:t xml:space="preserve">Soreny, C., Takhar, P., Vickers, E., Bartlett, R., Coates, E., Stavroulakis, T., Fox, E., Davidson, H., Harrison, A. and McDermott, C. (2022) 'Co-design of digital learning resources for care workers: reflections on the neurocare knowhow project', </w:t>
      </w:r>
      <w:r w:rsidRPr="00644DB3">
        <w:rPr>
          <w:rFonts w:ascii="Arial" w:hAnsi="Arial" w:cs="Arial"/>
          <w:i/>
          <w:iCs/>
          <w:sz w:val="22"/>
          <w:szCs w:val="22"/>
        </w:rPr>
        <w:t>Journal of Medical Engineering and Technology</w:t>
      </w:r>
      <w:r w:rsidRPr="00644DB3">
        <w:rPr>
          <w:rFonts w:ascii="Arial" w:hAnsi="Arial" w:cs="Arial"/>
          <w:sz w:val="22"/>
          <w:szCs w:val="22"/>
        </w:rPr>
        <w:t xml:space="preserve">, 46(6), pp. 518–526. Available at: </w:t>
      </w:r>
      <w:hyperlink r:id="rId44" w:history="1">
        <w:r w:rsidRPr="00644DB3">
          <w:rPr>
            <w:rStyle w:val="Hyperlink"/>
            <w:rFonts w:ascii="Arial" w:hAnsi="Arial" w:cs="Arial"/>
            <w:sz w:val="22"/>
            <w:szCs w:val="22"/>
          </w:rPr>
          <w:t>https://doi.org/10.1080/03091902.2022.2089253</w:t>
        </w:r>
      </w:hyperlink>
    </w:p>
    <w:p w14:paraId="57CA1649" w14:textId="09B55D2D" w:rsidR="00FB5863" w:rsidRPr="00644DB3" w:rsidRDefault="37BE8E92" w:rsidP="00644DB3">
      <w:pPr>
        <w:spacing w:line="360" w:lineRule="auto"/>
        <w:rPr>
          <w:rFonts w:ascii="Arial" w:hAnsi="Arial" w:cs="Arial"/>
          <w:sz w:val="22"/>
          <w:szCs w:val="22"/>
        </w:rPr>
      </w:pPr>
      <w:r w:rsidRPr="00644DB3">
        <w:rPr>
          <w:rFonts w:ascii="Arial" w:hAnsi="Arial" w:cs="Arial"/>
          <w:sz w:val="22"/>
          <w:szCs w:val="22"/>
        </w:rPr>
        <w:t xml:space="preserve">Svetiukha, T. (2026) </w:t>
      </w:r>
      <w:r w:rsidR="44A151EB" w:rsidRPr="00644DB3">
        <w:rPr>
          <w:rFonts w:ascii="Arial" w:hAnsi="Arial" w:cs="Arial"/>
          <w:sz w:val="22"/>
          <w:szCs w:val="22"/>
        </w:rPr>
        <w:t xml:space="preserve">(Image) </w:t>
      </w:r>
      <w:r w:rsidRPr="00644DB3">
        <w:rPr>
          <w:rFonts w:ascii="Arial" w:hAnsi="Arial" w:cs="Arial"/>
          <w:i/>
          <w:iCs/>
          <w:sz w:val="22"/>
          <w:szCs w:val="22"/>
        </w:rPr>
        <w:t xml:space="preserve">EU General Data Protection Regulation, eu gdpr vector illustration Pro Vector, </w:t>
      </w:r>
      <w:r w:rsidRPr="00644DB3">
        <w:rPr>
          <w:rFonts w:ascii="Arial" w:hAnsi="Arial" w:cs="Arial"/>
          <w:sz w:val="22"/>
          <w:szCs w:val="22"/>
        </w:rPr>
        <w:t xml:space="preserve">Available at: </w:t>
      </w:r>
      <w:hyperlink r:id="rId45">
        <w:r w:rsidRPr="00644DB3">
          <w:rPr>
            <w:rStyle w:val="Hyperlink"/>
            <w:rFonts w:ascii="Arial" w:hAnsi="Arial" w:cs="Arial"/>
            <w:sz w:val="22"/>
            <w:szCs w:val="22"/>
          </w:rPr>
          <w:t>https://www.vecteezy.com/vector-art/35949478-eu-general-data-protection-regulation-eu-gdpr-vector-illustration</w:t>
        </w:r>
      </w:hyperlink>
      <w:r w:rsidRPr="00644DB3">
        <w:rPr>
          <w:rFonts w:ascii="Arial" w:hAnsi="Arial" w:cs="Arial"/>
          <w:sz w:val="22"/>
          <w:szCs w:val="22"/>
        </w:rPr>
        <w:t xml:space="preserve"> (Accessed: 2 July 2026)</w:t>
      </w:r>
      <w:r w:rsidR="715603C5" w:rsidRPr="00644DB3">
        <w:rPr>
          <w:rFonts w:ascii="Arial" w:hAnsi="Arial" w:cs="Arial"/>
          <w:sz w:val="22"/>
          <w:szCs w:val="22"/>
        </w:rPr>
        <w:t>.</w:t>
      </w:r>
    </w:p>
    <w:p w14:paraId="428E2B30" w14:textId="16871CA3" w:rsidR="00AD605C" w:rsidRPr="00644DB3" w:rsidRDefault="00AF71C7" w:rsidP="00644DB3">
      <w:pPr>
        <w:spacing w:line="360" w:lineRule="auto"/>
        <w:rPr>
          <w:rFonts w:ascii="Arial" w:hAnsi="Arial" w:cs="Arial"/>
          <w:sz w:val="22"/>
          <w:szCs w:val="22"/>
        </w:rPr>
      </w:pPr>
      <w:r w:rsidRPr="00644DB3">
        <w:rPr>
          <w:rFonts w:ascii="Arial" w:hAnsi="Arial" w:cs="Arial"/>
          <w:sz w:val="22"/>
          <w:szCs w:val="22"/>
        </w:rPr>
        <w:t xml:space="preserve">Vector Stock (2026) (Image) </w:t>
      </w:r>
      <w:r w:rsidRPr="00644DB3">
        <w:rPr>
          <w:rFonts w:ascii="Arial" w:hAnsi="Arial" w:cs="Arial"/>
          <w:i/>
          <w:iCs/>
          <w:sz w:val="22"/>
          <w:szCs w:val="22"/>
        </w:rPr>
        <w:t>Digital Technology Integration Image,</w:t>
      </w:r>
      <w:r w:rsidRPr="00644DB3">
        <w:rPr>
          <w:rFonts w:ascii="Arial" w:hAnsi="Arial" w:cs="Arial"/>
          <w:sz w:val="22"/>
          <w:szCs w:val="22"/>
        </w:rPr>
        <w:t xml:space="preserve"> Available at: </w:t>
      </w:r>
      <w:hyperlink r:id="rId46" w:history="1">
        <w:r w:rsidRPr="00644DB3">
          <w:rPr>
            <w:rStyle w:val="Hyperlink"/>
            <w:rFonts w:ascii="Arial" w:hAnsi="Arial" w:cs="Arial"/>
            <w:sz w:val="22"/>
            <w:szCs w:val="22"/>
          </w:rPr>
          <w:t>https://www.vectorstock.com/royalty-free-vector/digital-technology-integration-icon-vector-32171686</w:t>
        </w:r>
      </w:hyperlink>
      <w:r w:rsidRPr="00644DB3">
        <w:rPr>
          <w:rFonts w:ascii="Arial" w:hAnsi="Arial" w:cs="Arial"/>
          <w:sz w:val="22"/>
          <w:szCs w:val="22"/>
        </w:rPr>
        <w:t xml:space="preserve"> (Accessed: 5 July 2026)</w:t>
      </w:r>
      <w:r w:rsidR="000A6700" w:rsidRPr="00644DB3">
        <w:rPr>
          <w:rFonts w:ascii="Arial" w:hAnsi="Arial" w:cs="Arial"/>
          <w:sz w:val="22"/>
          <w:szCs w:val="22"/>
        </w:rPr>
        <w:t>.</w:t>
      </w:r>
    </w:p>
    <w:p w14:paraId="26F33553" w14:textId="58625EF9" w:rsidR="003C4138" w:rsidRPr="00644DB3" w:rsidRDefault="009B5CC9" w:rsidP="00644DB3">
      <w:pPr>
        <w:spacing w:line="360" w:lineRule="auto"/>
        <w:rPr>
          <w:rFonts w:ascii="Arial" w:hAnsi="Arial" w:cs="Arial"/>
          <w:sz w:val="22"/>
          <w:szCs w:val="22"/>
        </w:rPr>
      </w:pPr>
      <w:r w:rsidRPr="00644DB3">
        <w:rPr>
          <w:rFonts w:ascii="Arial" w:hAnsi="Arial" w:cs="Arial"/>
          <w:sz w:val="22"/>
          <w:szCs w:val="22"/>
        </w:rPr>
        <w:t xml:space="preserve">Vector Stock (2026) (Image) </w:t>
      </w:r>
      <w:r w:rsidRPr="00644DB3">
        <w:rPr>
          <w:rFonts w:ascii="Arial" w:hAnsi="Arial" w:cs="Arial"/>
          <w:i/>
          <w:iCs/>
          <w:sz w:val="22"/>
          <w:szCs w:val="22"/>
        </w:rPr>
        <w:t>D</w:t>
      </w:r>
      <w:r w:rsidR="0020589A" w:rsidRPr="00644DB3">
        <w:rPr>
          <w:rFonts w:ascii="Arial" w:hAnsi="Arial" w:cs="Arial"/>
          <w:i/>
          <w:iCs/>
          <w:sz w:val="22"/>
          <w:szCs w:val="22"/>
        </w:rPr>
        <w:t>ownward</w:t>
      </w:r>
      <w:r w:rsidRPr="00644DB3">
        <w:rPr>
          <w:rFonts w:ascii="Arial" w:hAnsi="Arial" w:cs="Arial"/>
          <w:i/>
          <w:iCs/>
          <w:sz w:val="22"/>
          <w:szCs w:val="22"/>
        </w:rPr>
        <w:t xml:space="preserve"> </w:t>
      </w:r>
      <w:r w:rsidR="001B678F" w:rsidRPr="00644DB3">
        <w:rPr>
          <w:rFonts w:ascii="Arial" w:hAnsi="Arial" w:cs="Arial"/>
          <w:i/>
          <w:iCs/>
          <w:sz w:val="22"/>
          <w:szCs w:val="22"/>
        </w:rPr>
        <w:t>T</w:t>
      </w:r>
      <w:r w:rsidRPr="00644DB3">
        <w:rPr>
          <w:rFonts w:ascii="Arial" w:hAnsi="Arial" w:cs="Arial"/>
          <w:i/>
          <w:iCs/>
          <w:sz w:val="22"/>
          <w:szCs w:val="22"/>
        </w:rPr>
        <w:t xml:space="preserve">rend </w:t>
      </w:r>
      <w:r w:rsidR="001B678F" w:rsidRPr="00644DB3">
        <w:rPr>
          <w:rFonts w:ascii="Arial" w:hAnsi="Arial" w:cs="Arial"/>
          <w:i/>
          <w:iCs/>
          <w:sz w:val="22"/>
          <w:szCs w:val="22"/>
        </w:rPr>
        <w:t>L</w:t>
      </w:r>
      <w:r w:rsidRPr="00644DB3">
        <w:rPr>
          <w:rFonts w:ascii="Arial" w:hAnsi="Arial" w:cs="Arial"/>
          <w:i/>
          <w:iCs/>
          <w:sz w:val="22"/>
          <w:szCs w:val="22"/>
        </w:rPr>
        <w:t xml:space="preserve">ine </w:t>
      </w:r>
      <w:r w:rsidR="001B678F" w:rsidRPr="00644DB3">
        <w:rPr>
          <w:rFonts w:ascii="Arial" w:hAnsi="Arial" w:cs="Arial"/>
          <w:i/>
          <w:iCs/>
          <w:sz w:val="22"/>
          <w:szCs w:val="22"/>
        </w:rPr>
        <w:t>G</w:t>
      </w:r>
      <w:r w:rsidRPr="00644DB3">
        <w:rPr>
          <w:rFonts w:ascii="Arial" w:hAnsi="Arial" w:cs="Arial"/>
          <w:i/>
          <w:iCs/>
          <w:sz w:val="22"/>
          <w:szCs w:val="22"/>
        </w:rPr>
        <w:t xml:space="preserve">raph </w:t>
      </w:r>
      <w:r w:rsidR="001B678F" w:rsidRPr="00644DB3">
        <w:rPr>
          <w:rFonts w:ascii="Arial" w:hAnsi="Arial" w:cs="Arial"/>
          <w:i/>
          <w:iCs/>
          <w:sz w:val="22"/>
          <w:szCs w:val="22"/>
        </w:rPr>
        <w:t>I</w:t>
      </w:r>
      <w:r w:rsidRPr="00644DB3">
        <w:rPr>
          <w:rFonts w:ascii="Arial" w:hAnsi="Arial" w:cs="Arial"/>
          <w:i/>
          <w:iCs/>
          <w:sz w:val="22"/>
          <w:szCs w:val="22"/>
        </w:rPr>
        <w:t>cons</w:t>
      </w:r>
      <w:r w:rsidRPr="00644DB3">
        <w:rPr>
          <w:rFonts w:ascii="Arial" w:hAnsi="Arial" w:cs="Arial"/>
          <w:sz w:val="22"/>
          <w:szCs w:val="22"/>
        </w:rPr>
        <w:t xml:space="preserve"> Vector </w:t>
      </w:r>
      <w:r w:rsidR="001B678F" w:rsidRPr="00644DB3">
        <w:rPr>
          <w:rFonts w:ascii="Arial" w:hAnsi="Arial" w:cs="Arial"/>
          <w:sz w:val="22"/>
          <w:szCs w:val="22"/>
        </w:rPr>
        <w:t>I</w:t>
      </w:r>
      <w:r w:rsidRPr="00644DB3">
        <w:rPr>
          <w:rFonts w:ascii="Arial" w:hAnsi="Arial" w:cs="Arial"/>
          <w:sz w:val="22"/>
          <w:szCs w:val="22"/>
        </w:rPr>
        <w:t>mage</w:t>
      </w:r>
      <w:r w:rsidR="001B678F" w:rsidRPr="00644DB3">
        <w:rPr>
          <w:rFonts w:ascii="Arial" w:hAnsi="Arial" w:cs="Arial"/>
          <w:sz w:val="22"/>
          <w:szCs w:val="22"/>
        </w:rPr>
        <w:t>,</w:t>
      </w:r>
      <w:r w:rsidRPr="00644DB3">
        <w:rPr>
          <w:rFonts w:ascii="Arial" w:hAnsi="Arial" w:cs="Arial"/>
          <w:sz w:val="22"/>
          <w:szCs w:val="22"/>
        </w:rPr>
        <w:t xml:space="preserve"> Available at:</w:t>
      </w:r>
      <w:r w:rsidR="001B678F" w:rsidRPr="00644DB3">
        <w:rPr>
          <w:rFonts w:ascii="Arial" w:hAnsi="Arial" w:cs="Arial"/>
          <w:sz w:val="22"/>
          <w:szCs w:val="22"/>
        </w:rPr>
        <w:t xml:space="preserve"> </w:t>
      </w:r>
      <w:hyperlink r:id="rId47" w:history="1">
        <w:r w:rsidR="003C4138" w:rsidRPr="00644DB3">
          <w:rPr>
            <w:rStyle w:val="Hyperlink"/>
            <w:rFonts w:ascii="Arial" w:hAnsi="Arial" w:cs="Arial"/>
            <w:sz w:val="22"/>
            <w:szCs w:val="22"/>
          </w:rPr>
          <w:t>https://www.vectorstock.com/royalty-free-vector/downward-trend-line-graph-icons-vector-64321168</w:t>
        </w:r>
      </w:hyperlink>
      <w:r w:rsidR="003C4138" w:rsidRPr="00644DB3">
        <w:rPr>
          <w:rFonts w:ascii="Arial" w:hAnsi="Arial" w:cs="Arial"/>
          <w:sz w:val="22"/>
          <w:szCs w:val="22"/>
        </w:rPr>
        <w:t xml:space="preserve"> (Accessed: 2 July 2026)</w:t>
      </w:r>
      <w:r w:rsidR="000A6700" w:rsidRPr="00644DB3">
        <w:rPr>
          <w:rFonts w:ascii="Arial" w:hAnsi="Arial" w:cs="Arial"/>
          <w:sz w:val="22"/>
          <w:szCs w:val="22"/>
        </w:rPr>
        <w:t>.</w:t>
      </w:r>
    </w:p>
    <w:p w14:paraId="25CDBE86" w14:textId="50E2546B" w:rsidR="008442A4" w:rsidRPr="00644DB3" w:rsidRDefault="00ED0A3A" w:rsidP="00644DB3">
      <w:pPr>
        <w:spacing w:line="360" w:lineRule="auto"/>
        <w:rPr>
          <w:rFonts w:ascii="Arial" w:hAnsi="Arial" w:cs="Arial"/>
          <w:sz w:val="22"/>
          <w:szCs w:val="22"/>
        </w:rPr>
      </w:pPr>
      <w:r w:rsidRPr="00644DB3">
        <w:rPr>
          <w:rFonts w:ascii="Arial" w:hAnsi="Arial" w:cs="Arial"/>
          <w:sz w:val="22"/>
          <w:szCs w:val="22"/>
        </w:rPr>
        <w:t xml:space="preserve">Vector Stock (2026) </w:t>
      </w:r>
      <w:r w:rsidR="00917627" w:rsidRPr="00644DB3">
        <w:rPr>
          <w:rFonts w:ascii="Arial" w:hAnsi="Arial" w:cs="Arial"/>
          <w:sz w:val="22"/>
          <w:szCs w:val="22"/>
        </w:rPr>
        <w:t xml:space="preserve">(Image) </w:t>
      </w:r>
      <w:r w:rsidRPr="00644DB3">
        <w:rPr>
          <w:rFonts w:ascii="Arial" w:hAnsi="Arial" w:cs="Arial"/>
          <w:i/>
          <w:iCs/>
          <w:sz w:val="22"/>
          <w:szCs w:val="22"/>
        </w:rPr>
        <w:t xml:space="preserve">Heart </w:t>
      </w:r>
      <w:r w:rsidR="00673649" w:rsidRPr="00644DB3">
        <w:rPr>
          <w:rFonts w:ascii="Arial" w:hAnsi="Arial" w:cs="Arial"/>
          <w:i/>
          <w:iCs/>
          <w:sz w:val="22"/>
          <w:szCs w:val="22"/>
        </w:rPr>
        <w:t>Tree</w:t>
      </w:r>
      <w:r w:rsidRPr="00644DB3">
        <w:rPr>
          <w:rFonts w:ascii="Arial" w:hAnsi="Arial" w:cs="Arial"/>
          <w:i/>
          <w:iCs/>
          <w:sz w:val="22"/>
          <w:szCs w:val="22"/>
        </w:rPr>
        <w:t xml:space="preserve"> </w:t>
      </w:r>
      <w:r w:rsidR="00673649" w:rsidRPr="00644DB3">
        <w:rPr>
          <w:rFonts w:ascii="Arial" w:hAnsi="Arial" w:cs="Arial"/>
          <w:i/>
          <w:iCs/>
          <w:sz w:val="22"/>
          <w:szCs w:val="22"/>
        </w:rPr>
        <w:t>T</w:t>
      </w:r>
      <w:r w:rsidRPr="00644DB3">
        <w:rPr>
          <w:rFonts w:ascii="Arial" w:hAnsi="Arial" w:cs="Arial"/>
          <w:i/>
          <w:iCs/>
          <w:sz w:val="22"/>
          <w:szCs w:val="22"/>
        </w:rPr>
        <w:t xml:space="preserve">ech </w:t>
      </w:r>
      <w:r w:rsidR="00673649" w:rsidRPr="00644DB3">
        <w:rPr>
          <w:rFonts w:ascii="Arial" w:hAnsi="Arial" w:cs="Arial"/>
          <w:i/>
          <w:iCs/>
          <w:sz w:val="22"/>
          <w:szCs w:val="22"/>
        </w:rPr>
        <w:t>L</w:t>
      </w:r>
      <w:r w:rsidRPr="00644DB3">
        <w:rPr>
          <w:rFonts w:ascii="Arial" w:hAnsi="Arial" w:cs="Arial"/>
          <w:i/>
          <w:iCs/>
          <w:sz w:val="22"/>
          <w:szCs w:val="22"/>
        </w:rPr>
        <w:t xml:space="preserve">ogo </w:t>
      </w:r>
      <w:r w:rsidR="00673649" w:rsidRPr="00644DB3">
        <w:rPr>
          <w:rFonts w:ascii="Arial" w:hAnsi="Arial" w:cs="Arial"/>
          <w:i/>
          <w:iCs/>
          <w:sz w:val="22"/>
          <w:szCs w:val="22"/>
        </w:rPr>
        <w:t>V</w:t>
      </w:r>
      <w:r w:rsidRPr="00644DB3">
        <w:rPr>
          <w:rFonts w:ascii="Arial" w:hAnsi="Arial" w:cs="Arial"/>
          <w:i/>
          <w:iCs/>
          <w:sz w:val="22"/>
          <w:szCs w:val="22"/>
        </w:rPr>
        <w:t>ector</w:t>
      </w:r>
      <w:r w:rsidR="00673649" w:rsidRPr="00644DB3">
        <w:rPr>
          <w:rFonts w:ascii="Arial" w:hAnsi="Arial" w:cs="Arial"/>
          <w:i/>
          <w:iCs/>
          <w:sz w:val="22"/>
          <w:szCs w:val="22"/>
        </w:rPr>
        <w:t xml:space="preserve"> Image</w:t>
      </w:r>
      <w:r w:rsidRPr="00644DB3">
        <w:rPr>
          <w:rFonts w:ascii="Arial" w:hAnsi="Arial" w:cs="Arial"/>
          <w:sz w:val="22"/>
          <w:szCs w:val="22"/>
        </w:rPr>
        <w:t xml:space="preserve">. Available at: </w:t>
      </w:r>
      <w:hyperlink r:id="rId48" w:history="1">
        <w:r w:rsidRPr="00644DB3">
          <w:rPr>
            <w:rStyle w:val="Hyperlink"/>
            <w:rFonts w:ascii="Arial" w:hAnsi="Arial" w:cs="Arial"/>
            <w:sz w:val="22"/>
            <w:szCs w:val="22"/>
          </w:rPr>
          <w:t>https://www.vectorstock.com/royalty-free-vector/heart-tree-tech-logo-vector-37617630</w:t>
        </w:r>
      </w:hyperlink>
      <w:r w:rsidRPr="00644DB3">
        <w:rPr>
          <w:rFonts w:ascii="Arial" w:hAnsi="Arial" w:cs="Arial"/>
          <w:sz w:val="22"/>
          <w:szCs w:val="22"/>
        </w:rPr>
        <w:t xml:space="preserve"> (Accessed: 2 July 2026)</w:t>
      </w:r>
      <w:r w:rsidR="000A6700" w:rsidRPr="00644DB3">
        <w:rPr>
          <w:rFonts w:ascii="Arial" w:hAnsi="Arial" w:cs="Arial"/>
          <w:sz w:val="22"/>
          <w:szCs w:val="22"/>
        </w:rPr>
        <w:t>.</w:t>
      </w:r>
    </w:p>
    <w:p w14:paraId="740A4906" w14:textId="02A27489" w:rsidR="008C246D" w:rsidRPr="00644DB3" w:rsidRDefault="008C246D" w:rsidP="00644DB3">
      <w:pPr>
        <w:spacing w:line="360" w:lineRule="auto"/>
        <w:rPr>
          <w:rFonts w:ascii="Arial" w:hAnsi="Arial" w:cs="Arial"/>
          <w:sz w:val="22"/>
          <w:szCs w:val="22"/>
        </w:rPr>
      </w:pPr>
      <w:r w:rsidRPr="00644DB3">
        <w:rPr>
          <w:rFonts w:ascii="Arial" w:hAnsi="Arial" w:cs="Arial"/>
          <w:sz w:val="22"/>
          <w:szCs w:val="22"/>
        </w:rPr>
        <w:t xml:space="preserve">World Health Organisation (2021) </w:t>
      </w:r>
      <w:r w:rsidRPr="00644DB3">
        <w:rPr>
          <w:rFonts w:ascii="Arial" w:hAnsi="Arial" w:cs="Arial"/>
          <w:i/>
          <w:iCs/>
          <w:sz w:val="22"/>
          <w:szCs w:val="22"/>
        </w:rPr>
        <w:t>Ethics and governance of artificial intelligence for health</w:t>
      </w:r>
      <w:r w:rsidRPr="00644DB3">
        <w:rPr>
          <w:rFonts w:ascii="Arial" w:hAnsi="Arial" w:cs="Arial"/>
          <w:sz w:val="22"/>
          <w:szCs w:val="22"/>
        </w:rPr>
        <w:t xml:space="preserve">. Available at: </w:t>
      </w:r>
      <w:hyperlink r:id="rId49" w:history="1">
        <w:r w:rsidRPr="00644DB3">
          <w:rPr>
            <w:rStyle w:val="Hyperlink"/>
            <w:rFonts w:ascii="Arial" w:hAnsi="Arial" w:cs="Arial"/>
            <w:sz w:val="22"/>
            <w:szCs w:val="22"/>
          </w:rPr>
          <w:t>https://www.who.int/publications/i/item/9789240029200</w:t>
        </w:r>
      </w:hyperlink>
      <w:r w:rsidRPr="00644DB3">
        <w:rPr>
          <w:rFonts w:ascii="Arial" w:hAnsi="Arial" w:cs="Arial"/>
          <w:sz w:val="22"/>
          <w:szCs w:val="22"/>
        </w:rPr>
        <w:t xml:space="preserve"> (Accessed: 9 July 2026)</w:t>
      </w:r>
      <w:r w:rsidR="000A6700" w:rsidRPr="00644DB3">
        <w:rPr>
          <w:rFonts w:ascii="Arial" w:hAnsi="Arial" w:cs="Arial"/>
          <w:sz w:val="22"/>
          <w:szCs w:val="22"/>
        </w:rPr>
        <w:t>.</w:t>
      </w:r>
    </w:p>
    <w:sectPr w:rsidR="008C246D" w:rsidRPr="00644DB3">
      <w:headerReference w:type="default" r:id="rId50"/>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7F109F" w14:textId="77777777" w:rsidR="00A97AF2" w:rsidRDefault="00A97AF2" w:rsidP="005F0805">
      <w:pPr>
        <w:spacing w:after="0" w:line="240" w:lineRule="auto"/>
      </w:pPr>
      <w:r>
        <w:separator/>
      </w:r>
    </w:p>
  </w:endnote>
  <w:endnote w:type="continuationSeparator" w:id="0">
    <w:p w14:paraId="61C19C44" w14:textId="77777777" w:rsidR="00A97AF2" w:rsidRDefault="00A97AF2" w:rsidP="005F08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9F4571A" w14:paraId="2AC6C83E" w14:textId="77777777" w:rsidTr="29F4571A">
      <w:trPr>
        <w:trHeight w:val="300"/>
      </w:trPr>
      <w:tc>
        <w:tcPr>
          <w:tcW w:w="3005" w:type="dxa"/>
        </w:tcPr>
        <w:p w14:paraId="32949D4E" w14:textId="2EB2282E" w:rsidR="29F4571A" w:rsidRDefault="29F4571A" w:rsidP="29F4571A">
          <w:pPr>
            <w:pStyle w:val="TOCHeading"/>
            <w:ind w:left="-115"/>
          </w:pPr>
        </w:p>
      </w:tc>
      <w:tc>
        <w:tcPr>
          <w:tcW w:w="3005" w:type="dxa"/>
        </w:tcPr>
        <w:p w14:paraId="412C1CE7" w14:textId="5EA32C0C" w:rsidR="29F4571A" w:rsidRDefault="29F4571A" w:rsidP="29F4571A">
          <w:pPr>
            <w:pStyle w:val="TOCHeading"/>
            <w:jc w:val="center"/>
          </w:pPr>
        </w:p>
      </w:tc>
      <w:tc>
        <w:tcPr>
          <w:tcW w:w="3005" w:type="dxa"/>
        </w:tcPr>
        <w:p w14:paraId="2E803123" w14:textId="31823FFD" w:rsidR="29F4571A" w:rsidRDefault="29F4571A" w:rsidP="29F4571A">
          <w:pPr>
            <w:pStyle w:val="TOCHeading"/>
            <w:ind w:right="-115"/>
            <w:jc w:val="right"/>
          </w:pPr>
        </w:p>
      </w:tc>
    </w:tr>
  </w:tbl>
  <w:p w14:paraId="0AAE420E" w14:textId="45270D1F" w:rsidR="005F0805" w:rsidRDefault="005F0805">
    <w:pPr>
      <w:pStyle w:val="TOC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0B92A5" w14:textId="77777777" w:rsidR="00A97AF2" w:rsidRDefault="00A97AF2" w:rsidP="005F0805">
      <w:pPr>
        <w:spacing w:after="0" w:line="240" w:lineRule="auto"/>
      </w:pPr>
      <w:r>
        <w:separator/>
      </w:r>
    </w:p>
  </w:footnote>
  <w:footnote w:type="continuationSeparator" w:id="0">
    <w:p w14:paraId="7048FEE4" w14:textId="77777777" w:rsidR="00A97AF2" w:rsidRDefault="00A97AF2" w:rsidP="005F08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9F4571A" w14:paraId="26257512" w14:textId="77777777" w:rsidTr="29F4571A">
      <w:trPr>
        <w:trHeight w:val="300"/>
      </w:trPr>
      <w:tc>
        <w:tcPr>
          <w:tcW w:w="3005" w:type="dxa"/>
        </w:tcPr>
        <w:p w14:paraId="64FD291A" w14:textId="67444F2B" w:rsidR="29F4571A" w:rsidRDefault="29F4571A" w:rsidP="29F4571A">
          <w:pPr>
            <w:pStyle w:val="TOCHeading"/>
            <w:ind w:left="-115"/>
          </w:pPr>
        </w:p>
      </w:tc>
      <w:tc>
        <w:tcPr>
          <w:tcW w:w="3005" w:type="dxa"/>
        </w:tcPr>
        <w:p w14:paraId="795315F3" w14:textId="6CC9F462" w:rsidR="29F4571A" w:rsidRDefault="29F4571A" w:rsidP="29F4571A">
          <w:pPr>
            <w:pStyle w:val="TOCHeading"/>
            <w:jc w:val="center"/>
          </w:pPr>
        </w:p>
      </w:tc>
      <w:tc>
        <w:tcPr>
          <w:tcW w:w="3005" w:type="dxa"/>
        </w:tcPr>
        <w:p w14:paraId="6A3C7702" w14:textId="42D2E9E7" w:rsidR="29F4571A" w:rsidRDefault="29F4571A" w:rsidP="29F4571A">
          <w:pPr>
            <w:pStyle w:val="TOCHeading"/>
            <w:ind w:right="-115"/>
            <w:jc w:val="right"/>
          </w:pPr>
        </w:p>
      </w:tc>
    </w:tr>
  </w:tbl>
  <w:p w14:paraId="5DB50DD3" w14:textId="72D43763" w:rsidR="005F0805" w:rsidRDefault="005F0805">
    <w:pPr>
      <w:pStyle w:val="TOCHeading"/>
    </w:pPr>
  </w:p>
</w:hdr>
</file>

<file path=word/intelligence2.xml><?xml version="1.0" encoding="utf-8"?>
<int2:intelligence xmlns:int2="http://schemas.microsoft.com/office/intelligence/2020/intelligence" xmlns:oel="http://schemas.microsoft.com/office/2019/extlst">
  <int2:observations>
    <int2:textHash int2:hashCode="JWqdoRy+Gmn0/k" int2:id="6F9uJCUA">
      <int2:state int2:value="Rejected" int2:type="spell"/>
    </int2:textHash>
    <int2:textHash int2:hashCode="x5aY7P00YwY6ZA" int2:id="It9F5nOd">
      <int2:state int2:value="Rejected" int2:type="spell"/>
    </int2:textHash>
    <int2:textHash int2:hashCode="cg1GPDb9gISfOW" int2:id="TCP8HcnE">
      <int2:state int2:value="Rejected" int2:type="spell"/>
    </int2:textHash>
    <int2:textHash int2:hashCode="qe8eFw3XPAPWuH" int2:id="WuGn9rNj">
      <int2:state int2:value="Rejected" int2:type="spell"/>
    </int2:textHash>
    <int2:textHash int2:hashCode="K1cCw4rmtgpsy7" int2:id="b49yEUp0">
      <int2:state int2:value="Rejected" int2:type="spell"/>
    </int2:textHash>
    <int2:textHash int2:hashCode="YI4BM09VdfEIE+" int2:id="bMo8pKr3">
      <int2:state int2:value="Rejected" int2:type="spell"/>
    </int2:textHash>
    <int2:textHash int2:hashCode="tuGE8Z2cSBQotA" int2:id="c52oTcat">
      <int2:state int2:value="Rejected" int2:type="spell"/>
    </int2:textHash>
    <int2:textHash int2:hashCode="TAv6DPXhFxDYOd" int2:id="frwg6m8q">
      <int2:state int2:value="Rejected" int2:type="spell"/>
    </int2:textHash>
    <int2:textHash int2:hashCode="T/mw+ID0uh/4x1" int2:id="h6HIUzbp">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265B71"/>
    <w:multiLevelType w:val="hybridMultilevel"/>
    <w:tmpl w:val="43043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99767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F99"/>
    <w:rsid w:val="00004AFD"/>
    <w:rsid w:val="0001000A"/>
    <w:rsid w:val="000305EE"/>
    <w:rsid w:val="000322AD"/>
    <w:rsid w:val="00054548"/>
    <w:rsid w:val="0007663E"/>
    <w:rsid w:val="00083399"/>
    <w:rsid w:val="000856A4"/>
    <w:rsid w:val="00091667"/>
    <w:rsid w:val="00091DA7"/>
    <w:rsid w:val="00092693"/>
    <w:rsid w:val="00097C3E"/>
    <w:rsid w:val="000A3E0D"/>
    <w:rsid w:val="000A4676"/>
    <w:rsid w:val="000A6700"/>
    <w:rsid w:val="000B0727"/>
    <w:rsid w:val="000B0D85"/>
    <w:rsid w:val="000B2085"/>
    <w:rsid w:val="000B317B"/>
    <w:rsid w:val="000B524E"/>
    <w:rsid w:val="000C055E"/>
    <w:rsid w:val="000C2F1F"/>
    <w:rsid w:val="000C692B"/>
    <w:rsid w:val="000D6162"/>
    <w:rsid w:val="000E01E5"/>
    <w:rsid w:val="000F0D35"/>
    <w:rsid w:val="000F1289"/>
    <w:rsid w:val="000F2BAD"/>
    <w:rsid w:val="00114268"/>
    <w:rsid w:val="001148DF"/>
    <w:rsid w:val="00122540"/>
    <w:rsid w:val="00123119"/>
    <w:rsid w:val="00123DCB"/>
    <w:rsid w:val="001276EB"/>
    <w:rsid w:val="00136646"/>
    <w:rsid w:val="00142292"/>
    <w:rsid w:val="00146FAF"/>
    <w:rsid w:val="001520E9"/>
    <w:rsid w:val="001555B6"/>
    <w:rsid w:val="001557D4"/>
    <w:rsid w:val="00155D8F"/>
    <w:rsid w:val="00167762"/>
    <w:rsid w:val="00183561"/>
    <w:rsid w:val="001853B8"/>
    <w:rsid w:val="00190C3E"/>
    <w:rsid w:val="00191BE7"/>
    <w:rsid w:val="001946E7"/>
    <w:rsid w:val="001B117B"/>
    <w:rsid w:val="001B678F"/>
    <w:rsid w:val="001C4046"/>
    <w:rsid w:val="001C6ADB"/>
    <w:rsid w:val="001E0DAB"/>
    <w:rsid w:val="001E2BEB"/>
    <w:rsid w:val="001E4B5E"/>
    <w:rsid w:val="001E5700"/>
    <w:rsid w:val="001E5E9C"/>
    <w:rsid w:val="001F479D"/>
    <w:rsid w:val="0020589A"/>
    <w:rsid w:val="00206224"/>
    <w:rsid w:val="00217446"/>
    <w:rsid w:val="0022284C"/>
    <w:rsid w:val="002308C8"/>
    <w:rsid w:val="0024739D"/>
    <w:rsid w:val="002535D8"/>
    <w:rsid w:val="0027437E"/>
    <w:rsid w:val="002830D1"/>
    <w:rsid w:val="00291EE4"/>
    <w:rsid w:val="00292A3E"/>
    <w:rsid w:val="00295ED3"/>
    <w:rsid w:val="002A4469"/>
    <w:rsid w:val="002B189B"/>
    <w:rsid w:val="002B1AB6"/>
    <w:rsid w:val="002B48AD"/>
    <w:rsid w:val="002D1976"/>
    <w:rsid w:val="002D3733"/>
    <w:rsid w:val="002D5503"/>
    <w:rsid w:val="002D5663"/>
    <w:rsid w:val="002E1D79"/>
    <w:rsid w:val="002F3816"/>
    <w:rsid w:val="002F5502"/>
    <w:rsid w:val="0031516C"/>
    <w:rsid w:val="00320A35"/>
    <w:rsid w:val="00321C3F"/>
    <w:rsid w:val="0032309E"/>
    <w:rsid w:val="0032719E"/>
    <w:rsid w:val="00334563"/>
    <w:rsid w:val="00337ED5"/>
    <w:rsid w:val="003402CC"/>
    <w:rsid w:val="00352855"/>
    <w:rsid w:val="0036300A"/>
    <w:rsid w:val="00367BA8"/>
    <w:rsid w:val="00371891"/>
    <w:rsid w:val="00377AB7"/>
    <w:rsid w:val="00383BE0"/>
    <w:rsid w:val="00386A70"/>
    <w:rsid w:val="0039284C"/>
    <w:rsid w:val="00394471"/>
    <w:rsid w:val="003B00D7"/>
    <w:rsid w:val="003B1405"/>
    <w:rsid w:val="003B5C49"/>
    <w:rsid w:val="003C0586"/>
    <w:rsid w:val="003C1C18"/>
    <w:rsid w:val="003C3FB0"/>
    <w:rsid w:val="003C4138"/>
    <w:rsid w:val="003D14A1"/>
    <w:rsid w:val="003D3640"/>
    <w:rsid w:val="003F7911"/>
    <w:rsid w:val="00402DB9"/>
    <w:rsid w:val="00410208"/>
    <w:rsid w:val="00413511"/>
    <w:rsid w:val="004207E0"/>
    <w:rsid w:val="00422395"/>
    <w:rsid w:val="004234E0"/>
    <w:rsid w:val="0042706A"/>
    <w:rsid w:val="004303ED"/>
    <w:rsid w:val="00433582"/>
    <w:rsid w:val="004339C2"/>
    <w:rsid w:val="00443DB4"/>
    <w:rsid w:val="004447B2"/>
    <w:rsid w:val="0044542A"/>
    <w:rsid w:val="00450E34"/>
    <w:rsid w:val="00466CA6"/>
    <w:rsid w:val="00497484"/>
    <w:rsid w:val="00497FD0"/>
    <w:rsid w:val="004A448A"/>
    <w:rsid w:val="004B3B9E"/>
    <w:rsid w:val="004B6EC3"/>
    <w:rsid w:val="004C18DB"/>
    <w:rsid w:val="004D10BC"/>
    <w:rsid w:val="004D19DA"/>
    <w:rsid w:val="004E39CC"/>
    <w:rsid w:val="004E7C66"/>
    <w:rsid w:val="005069D9"/>
    <w:rsid w:val="00511729"/>
    <w:rsid w:val="0051217C"/>
    <w:rsid w:val="00516F88"/>
    <w:rsid w:val="005173A7"/>
    <w:rsid w:val="005229A8"/>
    <w:rsid w:val="00523469"/>
    <w:rsid w:val="005240BF"/>
    <w:rsid w:val="00535D15"/>
    <w:rsid w:val="00536A09"/>
    <w:rsid w:val="00572C11"/>
    <w:rsid w:val="0057729C"/>
    <w:rsid w:val="00587D9B"/>
    <w:rsid w:val="005A7EC1"/>
    <w:rsid w:val="005B3256"/>
    <w:rsid w:val="005C7149"/>
    <w:rsid w:val="005D0411"/>
    <w:rsid w:val="005F0805"/>
    <w:rsid w:val="005F243B"/>
    <w:rsid w:val="00602921"/>
    <w:rsid w:val="00612E0C"/>
    <w:rsid w:val="00617BB5"/>
    <w:rsid w:val="00631143"/>
    <w:rsid w:val="00644DB3"/>
    <w:rsid w:val="00651689"/>
    <w:rsid w:val="00652404"/>
    <w:rsid w:val="00653909"/>
    <w:rsid w:val="00664C5F"/>
    <w:rsid w:val="00670479"/>
    <w:rsid w:val="00673649"/>
    <w:rsid w:val="00681F99"/>
    <w:rsid w:val="00697C67"/>
    <w:rsid w:val="006B4182"/>
    <w:rsid w:val="006B7490"/>
    <w:rsid w:val="006D4A48"/>
    <w:rsid w:val="006E0B19"/>
    <w:rsid w:val="006E6040"/>
    <w:rsid w:val="006F333A"/>
    <w:rsid w:val="00700B4A"/>
    <w:rsid w:val="00701CC3"/>
    <w:rsid w:val="00706D41"/>
    <w:rsid w:val="00712166"/>
    <w:rsid w:val="00721769"/>
    <w:rsid w:val="0072353C"/>
    <w:rsid w:val="0072391D"/>
    <w:rsid w:val="007345F0"/>
    <w:rsid w:val="00737588"/>
    <w:rsid w:val="00744835"/>
    <w:rsid w:val="007452FE"/>
    <w:rsid w:val="0075013C"/>
    <w:rsid w:val="00754A70"/>
    <w:rsid w:val="00762F65"/>
    <w:rsid w:val="00767910"/>
    <w:rsid w:val="00767B0C"/>
    <w:rsid w:val="00784F4F"/>
    <w:rsid w:val="0078636E"/>
    <w:rsid w:val="007911A7"/>
    <w:rsid w:val="007A429B"/>
    <w:rsid w:val="007B0F7B"/>
    <w:rsid w:val="007B63F9"/>
    <w:rsid w:val="007C2B5D"/>
    <w:rsid w:val="007C3046"/>
    <w:rsid w:val="007C7B53"/>
    <w:rsid w:val="007D54FC"/>
    <w:rsid w:val="007E2A7C"/>
    <w:rsid w:val="007F64E5"/>
    <w:rsid w:val="008171D9"/>
    <w:rsid w:val="00827CAA"/>
    <w:rsid w:val="008427E9"/>
    <w:rsid w:val="008442A4"/>
    <w:rsid w:val="0085227B"/>
    <w:rsid w:val="0086082F"/>
    <w:rsid w:val="00866363"/>
    <w:rsid w:val="00866719"/>
    <w:rsid w:val="0088491F"/>
    <w:rsid w:val="00890E72"/>
    <w:rsid w:val="0089245C"/>
    <w:rsid w:val="008A02C8"/>
    <w:rsid w:val="008B289C"/>
    <w:rsid w:val="008B47A1"/>
    <w:rsid w:val="008C1970"/>
    <w:rsid w:val="008C246D"/>
    <w:rsid w:val="008C38BD"/>
    <w:rsid w:val="008C6990"/>
    <w:rsid w:val="008F22C5"/>
    <w:rsid w:val="008F737F"/>
    <w:rsid w:val="00900A44"/>
    <w:rsid w:val="0090446B"/>
    <w:rsid w:val="0090585C"/>
    <w:rsid w:val="009142B3"/>
    <w:rsid w:val="00915C7F"/>
    <w:rsid w:val="00917627"/>
    <w:rsid w:val="00942D45"/>
    <w:rsid w:val="0094404C"/>
    <w:rsid w:val="009444BA"/>
    <w:rsid w:val="0094571E"/>
    <w:rsid w:val="0095761A"/>
    <w:rsid w:val="00960CC1"/>
    <w:rsid w:val="00967407"/>
    <w:rsid w:val="009677B6"/>
    <w:rsid w:val="009710DA"/>
    <w:rsid w:val="009847FC"/>
    <w:rsid w:val="009967AD"/>
    <w:rsid w:val="00997631"/>
    <w:rsid w:val="009A28CF"/>
    <w:rsid w:val="009A2D33"/>
    <w:rsid w:val="009B49CA"/>
    <w:rsid w:val="009B5CC9"/>
    <w:rsid w:val="009B7FDA"/>
    <w:rsid w:val="009C1DCE"/>
    <w:rsid w:val="009C6590"/>
    <w:rsid w:val="009D631F"/>
    <w:rsid w:val="009E19B4"/>
    <w:rsid w:val="009F31E7"/>
    <w:rsid w:val="00A04A8F"/>
    <w:rsid w:val="00A13E60"/>
    <w:rsid w:val="00A1444F"/>
    <w:rsid w:val="00A1706D"/>
    <w:rsid w:val="00A21D39"/>
    <w:rsid w:val="00A55EC6"/>
    <w:rsid w:val="00A61818"/>
    <w:rsid w:val="00A6297D"/>
    <w:rsid w:val="00A84DCB"/>
    <w:rsid w:val="00A90480"/>
    <w:rsid w:val="00A93012"/>
    <w:rsid w:val="00A97AF2"/>
    <w:rsid w:val="00AB1C85"/>
    <w:rsid w:val="00AB64EB"/>
    <w:rsid w:val="00AC012F"/>
    <w:rsid w:val="00AC07E6"/>
    <w:rsid w:val="00AC38E6"/>
    <w:rsid w:val="00AC3D8B"/>
    <w:rsid w:val="00AC6BF6"/>
    <w:rsid w:val="00AD109D"/>
    <w:rsid w:val="00AD605C"/>
    <w:rsid w:val="00AE5630"/>
    <w:rsid w:val="00AF6EA5"/>
    <w:rsid w:val="00AF71C7"/>
    <w:rsid w:val="00B006DC"/>
    <w:rsid w:val="00B06199"/>
    <w:rsid w:val="00B06D74"/>
    <w:rsid w:val="00B10183"/>
    <w:rsid w:val="00B145C0"/>
    <w:rsid w:val="00B3124C"/>
    <w:rsid w:val="00B50D62"/>
    <w:rsid w:val="00B83C15"/>
    <w:rsid w:val="00B8616E"/>
    <w:rsid w:val="00B861E8"/>
    <w:rsid w:val="00B93E0F"/>
    <w:rsid w:val="00BA0D66"/>
    <w:rsid w:val="00BB0103"/>
    <w:rsid w:val="00BC042F"/>
    <w:rsid w:val="00BC5056"/>
    <w:rsid w:val="00BD516E"/>
    <w:rsid w:val="00BE36E3"/>
    <w:rsid w:val="00BF31C3"/>
    <w:rsid w:val="00C16792"/>
    <w:rsid w:val="00C17F23"/>
    <w:rsid w:val="00C2234D"/>
    <w:rsid w:val="00C3491A"/>
    <w:rsid w:val="00C4247F"/>
    <w:rsid w:val="00C44321"/>
    <w:rsid w:val="00C559D6"/>
    <w:rsid w:val="00C62FAD"/>
    <w:rsid w:val="00C772FA"/>
    <w:rsid w:val="00C97CC0"/>
    <w:rsid w:val="00CA25BA"/>
    <w:rsid w:val="00CA6950"/>
    <w:rsid w:val="00CB2708"/>
    <w:rsid w:val="00D1106F"/>
    <w:rsid w:val="00D13EE3"/>
    <w:rsid w:val="00D306E3"/>
    <w:rsid w:val="00D30F69"/>
    <w:rsid w:val="00D328AD"/>
    <w:rsid w:val="00D360A5"/>
    <w:rsid w:val="00D53943"/>
    <w:rsid w:val="00D6312E"/>
    <w:rsid w:val="00D67312"/>
    <w:rsid w:val="00D72365"/>
    <w:rsid w:val="00D8469A"/>
    <w:rsid w:val="00D90CA7"/>
    <w:rsid w:val="00D970E5"/>
    <w:rsid w:val="00DA2624"/>
    <w:rsid w:val="00DA52A9"/>
    <w:rsid w:val="00DB54C5"/>
    <w:rsid w:val="00DB56CE"/>
    <w:rsid w:val="00DB63A9"/>
    <w:rsid w:val="00DC0004"/>
    <w:rsid w:val="00DD389E"/>
    <w:rsid w:val="00DE203B"/>
    <w:rsid w:val="00DE6614"/>
    <w:rsid w:val="00DF6EB3"/>
    <w:rsid w:val="00DF779F"/>
    <w:rsid w:val="00DF7A5D"/>
    <w:rsid w:val="00E02594"/>
    <w:rsid w:val="00E05659"/>
    <w:rsid w:val="00E25319"/>
    <w:rsid w:val="00E30B1C"/>
    <w:rsid w:val="00E30F81"/>
    <w:rsid w:val="00E35643"/>
    <w:rsid w:val="00E400F1"/>
    <w:rsid w:val="00E4692C"/>
    <w:rsid w:val="00E4795B"/>
    <w:rsid w:val="00E54A53"/>
    <w:rsid w:val="00E54C51"/>
    <w:rsid w:val="00E67EF3"/>
    <w:rsid w:val="00E74AFB"/>
    <w:rsid w:val="00E81A5D"/>
    <w:rsid w:val="00E90F06"/>
    <w:rsid w:val="00E92EFB"/>
    <w:rsid w:val="00EA2139"/>
    <w:rsid w:val="00EB0A64"/>
    <w:rsid w:val="00EB2D2D"/>
    <w:rsid w:val="00EB3B28"/>
    <w:rsid w:val="00EB594A"/>
    <w:rsid w:val="00EB60B6"/>
    <w:rsid w:val="00EC7B1B"/>
    <w:rsid w:val="00ED09CE"/>
    <w:rsid w:val="00ED0A3A"/>
    <w:rsid w:val="00ED12BC"/>
    <w:rsid w:val="00ED6528"/>
    <w:rsid w:val="00EE00ED"/>
    <w:rsid w:val="00EE3D20"/>
    <w:rsid w:val="00F04419"/>
    <w:rsid w:val="00F10048"/>
    <w:rsid w:val="00F1131D"/>
    <w:rsid w:val="00F5137E"/>
    <w:rsid w:val="00F51CFD"/>
    <w:rsid w:val="00F52DB8"/>
    <w:rsid w:val="00F52E75"/>
    <w:rsid w:val="00F54014"/>
    <w:rsid w:val="00F54D10"/>
    <w:rsid w:val="00F6092F"/>
    <w:rsid w:val="00F60EAD"/>
    <w:rsid w:val="00F75291"/>
    <w:rsid w:val="00F81BEC"/>
    <w:rsid w:val="00F84A45"/>
    <w:rsid w:val="00F86A29"/>
    <w:rsid w:val="00F87E17"/>
    <w:rsid w:val="00FA626E"/>
    <w:rsid w:val="00FA6301"/>
    <w:rsid w:val="00FA6E98"/>
    <w:rsid w:val="00FB47BF"/>
    <w:rsid w:val="00FB5863"/>
    <w:rsid w:val="00FB5D3A"/>
    <w:rsid w:val="00FC64F3"/>
    <w:rsid w:val="00FD45CD"/>
    <w:rsid w:val="00FE2EC7"/>
    <w:rsid w:val="00FE5F18"/>
    <w:rsid w:val="00FF0067"/>
    <w:rsid w:val="00FF5955"/>
    <w:rsid w:val="00FF5CFB"/>
    <w:rsid w:val="10EC87AB"/>
    <w:rsid w:val="1B82132B"/>
    <w:rsid w:val="1D499D41"/>
    <w:rsid w:val="2243E4CE"/>
    <w:rsid w:val="226BE9FA"/>
    <w:rsid w:val="241B2CC8"/>
    <w:rsid w:val="27BCEDB9"/>
    <w:rsid w:val="29F4571A"/>
    <w:rsid w:val="2F1B6797"/>
    <w:rsid w:val="322ED439"/>
    <w:rsid w:val="37BE8E92"/>
    <w:rsid w:val="39477526"/>
    <w:rsid w:val="39BEE671"/>
    <w:rsid w:val="44A151EB"/>
    <w:rsid w:val="475858D2"/>
    <w:rsid w:val="47A2CF1B"/>
    <w:rsid w:val="58769BBA"/>
    <w:rsid w:val="595AEA18"/>
    <w:rsid w:val="63E2E3E3"/>
    <w:rsid w:val="6422C06F"/>
    <w:rsid w:val="6D36BA2C"/>
    <w:rsid w:val="715603C5"/>
    <w:rsid w:val="79BC884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45AE2"/>
  <w15:chartTrackingRefBased/>
  <w15:docId w15:val="{6735B5A1-6E17-4E83-8A2E-580324BAE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1F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81F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81F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1F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1F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1F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1F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1F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1F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1F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81F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81F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1F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1F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1F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1F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1F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1F99"/>
    <w:rPr>
      <w:rFonts w:eastAsiaTheme="majorEastAsia" w:cstheme="majorBidi"/>
      <w:color w:val="272727" w:themeColor="text1" w:themeTint="D8"/>
    </w:rPr>
  </w:style>
  <w:style w:type="paragraph" w:styleId="Title">
    <w:name w:val="Title"/>
    <w:basedOn w:val="Normal"/>
    <w:next w:val="Normal"/>
    <w:link w:val="TitleChar"/>
    <w:uiPriority w:val="10"/>
    <w:qFormat/>
    <w:rsid w:val="00681F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1F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1F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1F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1F99"/>
    <w:pPr>
      <w:spacing w:before="160"/>
      <w:jc w:val="center"/>
    </w:pPr>
    <w:rPr>
      <w:i/>
      <w:iCs/>
      <w:color w:val="404040" w:themeColor="text1" w:themeTint="BF"/>
    </w:rPr>
  </w:style>
  <w:style w:type="character" w:customStyle="1" w:styleId="QuoteChar">
    <w:name w:val="Quote Char"/>
    <w:basedOn w:val="DefaultParagraphFont"/>
    <w:link w:val="Quote"/>
    <w:uiPriority w:val="29"/>
    <w:rsid w:val="00681F99"/>
    <w:rPr>
      <w:i/>
      <w:iCs/>
      <w:color w:val="404040" w:themeColor="text1" w:themeTint="BF"/>
    </w:rPr>
  </w:style>
  <w:style w:type="paragraph" w:styleId="ListParagraph">
    <w:name w:val="List Paragraph"/>
    <w:basedOn w:val="Normal"/>
    <w:uiPriority w:val="34"/>
    <w:qFormat/>
    <w:rsid w:val="00681F99"/>
    <w:pPr>
      <w:ind w:left="720"/>
      <w:contextualSpacing/>
    </w:pPr>
  </w:style>
  <w:style w:type="character" w:styleId="IntenseEmphasis">
    <w:name w:val="Intense Emphasis"/>
    <w:basedOn w:val="DefaultParagraphFont"/>
    <w:uiPriority w:val="21"/>
    <w:qFormat/>
    <w:rsid w:val="00681F99"/>
    <w:rPr>
      <w:i/>
      <w:iCs/>
      <w:color w:val="0F4761" w:themeColor="accent1" w:themeShade="BF"/>
    </w:rPr>
  </w:style>
  <w:style w:type="paragraph" w:styleId="IntenseQuote">
    <w:name w:val="Intense Quote"/>
    <w:basedOn w:val="Normal"/>
    <w:next w:val="Normal"/>
    <w:link w:val="IntenseQuoteChar"/>
    <w:uiPriority w:val="30"/>
    <w:qFormat/>
    <w:rsid w:val="00681F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1F99"/>
    <w:rPr>
      <w:i/>
      <w:iCs/>
      <w:color w:val="0F4761" w:themeColor="accent1" w:themeShade="BF"/>
    </w:rPr>
  </w:style>
  <w:style w:type="character" w:styleId="IntenseReference">
    <w:name w:val="Intense Reference"/>
    <w:basedOn w:val="DefaultParagraphFont"/>
    <w:uiPriority w:val="32"/>
    <w:qFormat/>
    <w:rsid w:val="00681F99"/>
    <w:rPr>
      <w:b/>
      <w:bCs/>
      <w:smallCaps/>
      <w:color w:val="0F4761" w:themeColor="accent1" w:themeShade="BF"/>
      <w:spacing w:val="5"/>
    </w:rPr>
  </w:style>
  <w:style w:type="character" w:styleId="Hyperlink">
    <w:name w:val="Hyperlink"/>
    <w:basedOn w:val="DefaultParagraphFont"/>
    <w:uiPriority w:val="99"/>
    <w:unhideWhenUsed/>
    <w:rsid w:val="001853B8"/>
    <w:rPr>
      <w:color w:val="467886" w:themeColor="hyperlink"/>
      <w:u w:val="single"/>
    </w:rPr>
  </w:style>
  <w:style w:type="character" w:styleId="FollowedHyperlink">
    <w:name w:val="FollowedHyperlink"/>
    <w:basedOn w:val="DefaultParagraphFont"/>
    <w:uiPriority w:val="99"/>
    <w:semiHidden/>
    <w:unhideWhenUsed/>
    <w:rsid w:val="0085227B"/>
    <w:rPr>
      <w:color w:val="96607D" w:themeColor="followedHyperlink"/>
      <w:u w:val="single"/>
    </w:rPr>
  </w:style>
  <w:style w:type="paragraph" w:styleId="TOC1">
    <w:name w:val="toc 1"/>
    <w:basedOn w:val="Normal"/>
    <w:next w:val="Normal"/>
    <w:uiPriority w:val="39"/>
    <w:unhideWhenUsed/>
    <w:rsid w:val="003C1C18"/>
    <w:pPr>
      <w:spacing w:after="100"/>
    </w:pPr>
  </w:style>
  <w:style w:type="paragraph" w:styleId="TOCHeading">
    <w:name w:val="TOC Heading"/>
    <w:basedOn w:val="Heading1"/>
    <w:next w:val="Normal"/>
    <w:uiPriority w:val="39"/>
    <w:unhideWhenUsed/>
    <w:qFormat/>
    <w:rsid w:val="00B50D62"/>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7C3046"/>
    <w:pPr>
      <w:spacing w:after="100"/>
      <w:ind w:left="240"/>
    </w:pPr>
  </w:style>
  <w:style w:type="paragraph" w:styleId="TOC3">
    <w:name w:val="toc 3"/>
    <w:basedOn w:val="Normal"/>
    <w:next w:val="Normal"/>
    <w:autoRedefine/>
    <w:uiPriority w:val="39"/>
    <w:unhideWhenUsed/>
    <w:rsid w:val="007C3046"/>
    <w:pPr>
      <w:spacing w:after="100"/>
      <w:ind w:left="480"/>
    </w:pPr>
  </w:style>
  <w:style w:type="character" w:styleId="UnresolvedMention">
    <w:name w:val="Unresolved Mention"/>
    <w:basedOn w:val="DefaultParagraphFont"/>
    <w:uiPriority w:val="99"/>
    <w:semiHidden/>
    <w:unhideWhenUsed/>
    <w:rsid w:val="003C4138"/>
    <w:rPr>
      <w:color w:val="605E5C"/>
      <w:shd w:val="clear" w:color="auto" w:fill="E1DFDD"/>
    </w:rPr>
  </w:style>
  <w:style w:type="table" w:styleId="TableGrid">
    <w:name w:val="Table Grid"/>
    <w:basedOn w:val="TableNormal"/>
    <w:uiPriority w:val="59"/>
    <w:rsid w:val="005F080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5121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17C"/>
  </w:style>
  <w:style w:type="paragraph" w:styleId="Footer">
    <w:name w:val="footer"/>
    <w:basedOn w:val="Normal"/>
    <w:link w:val="FooterChar"/>
    <w:uiPriority w:val="99"/>
    <w:unhideWhenUsed/>
    <w:rsid w:val="005121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1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qc.org.uk/about-us/fundamental-standards" TargetMode="External"/><Relationship Id="rId18" Type="http://schemas.openxmlformats.org/officeDocument/2006/relationships/hyperlink" Target="https://www.gov.uk/government/publications/a-plan-for-digital-health-and-social-care/a-plan-for-digital-health-and-social-care" TargetMode="External"/><Relationship Id="rId26" Type="http://schemas.openxmlformats.org/officeDocument/2006/relationships/hyperlink" Target="https://www.kingsfund.org.uk/insight-and-analysis/data-and-charts/social-care-workforce-nutshell" TargetMode="External"/><Relationship Id="rId39" Type="http://schemas.openxmlformats.org/officeDocument/2006/relationships/hyperlink" Target="https://doi.org/10.3389/fdata.2020.587139" TargetMode="External"/><Relationship Id="rId21" Type="http://schemas.openxmlformats.org/officeDocument/2006/relationships/hyperlink" Target="https://www.shutterstock.com/image-vector/report-automation-icon-set-multiple-style-2747040389?trackingId=6a3946fd-81f7-40af-aaf3-10054b4046f5&amp;listId=searchResults" TargetMode="External"/><Relationship Id="rId34" Type="http://schemas.openxmlformats.org/officeDocument/2006/relationships/hyperlink" Target="https://www.england.nhs.uk/long-read/planning-and-implementing-real-world-ai-evaluations-lessons-from-the-ai-in-health-and-care-award/" TargetMode="External"/><Relationship Id="rId42" Type="http://schemas.openxmlformats.org/officeDocument/2006/relationships/hyperlink" Target="https://www.shutterstock.com/image-vector/team-teamwork-collaboration-connection-support-bonding-243375124" TargetMode="External"/><Relationship Id="rId47" Type="http://schemas.openxmlformats.org/officeDocument/2006/relationships/hyperlink" Target="https://www.vectorstock.com/royalty-free-vector/downward-trend-line-graph-icons-vector-64321168" TargetMode="External"/><Relationship Id="rId50"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legislation.gov.uk/ukpga/2018/12/contents" TargetMode="External"/><Relationship Id="rId29" Type="http://schemas.openxmlformats.org/officeDocument/2006/relationships/hyperlink" Target="https://www.nice.org.uk/corporate/ecd7/chapter/introduction" TargetMode="External"/><Relationship Id="rId11" Type="http://schemas.openxmlformats.org/officeDocument/2006/relationships/hyperlink" Target="https://www.cqc.org.uk/publications/major-report/state-care/2022-2023" TargetMode="External"/><Relationship Id="rId24" Type="http://schemas.openxmlformats.org/officeDocument/2006/relationships/hyperlink" Target="https://www.vecteezy.com/vector-art/288477-pound-vector-icon" TargetMode="External"/><Relationship Id="rId32" Type="http://schemas.openxmlformats.org/officeDocument/2006/relationships/hyperlink" Target="https://www.england.nhs.uk/long-read/towards-a-unified-vision-of-nursing-and-midwifery-documentation" TargetMode="External"/><Relationship Id="rId37" Type="http://schemas.openxmlformats.org/officeDocument/2006/relationships/hyperlink" Target="https://www.england.nhs.uk/about/equality/equality-hub/national-healthcare-inequalities-improvement-programme/our-approach-to-reducing-healthcare-inequalities" TargetMode="External"/><Relationship Id="rId40" Type="http://schemas.openxmlformats.org/officeDocument/2006/relationships/hyperlink" Target="https://www.dreamstime.com/concept-voice-recognition-sound-wave-imitation-microphone-icon-illustration-image124088464" TargetMode="External"/><Relationship Id="rId45" Type="http://schemas.openxmlformats.org/officeDocument/2006/relationships/hyperlink" Target="https://www.vecteezy.com/vector-art/35949478-eu-general-data-protection-regulation-eu-gdpr-vector-illustration"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hyperlink" Target="https://www.careengland.org.uk/solving-the-annual-3bn-recruitment-and-retention-cost-to-adult-social-care-providers/" TargetMode="External"/><Relationship Id="rId19" Type="http://schemas.openxmlformats.org/officeDocument/2006/relationships/hyperlink" Target="https://www.gov.uk/government/statistics/adult-social-care-workforce-skills-survey-september-2025/adult-social-care-workforce-skills-survey-september-2025-report" TargetMode="External"/><Relationship Id="rId31" Type="http://schemas.openxmlformats.org/officeDocument/2006/relationships/hyperlink" Target="https://www.england.nhs.uk/long-read/nhs-long-term-workforce-plan-2" TargetMode="External"/><Relationship Id="rId44" Type="http://schemas.openxmlformats.org/officeDocument/2006/relationships/hyperlink" Target="https://doi.org/10.1080/03091902.2022.2089253"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edium.com/tilicholabs/the-abcs-of-machine-learning-9f548aa9a583" TargetMode="External"/><Relationship Id="rId22" Type="http://schemas.openxmlformats.org/officeDocument/2006/relationships/hyperlink" Target="https://ico.org.uk/for-organisations/uk-gdpr-guidance-and-resources/accountability-and-governance/guide-to-accountability-and-governance/data-protection-by-design-and-by-default/" TargetMode="External"/><Relationship Id="rId27" Type="http://schemas.openxmlformats.org/officeDocument/2006/relationships/hyperlink" Target="https://www.shutterstock.com/image-vector/clock-icon-vector-navy-blue-flat-1034333362" TargetMode="External"/><Relationship Id="rId30" Type="http://schemas.openxmlformats.org/officeDocument/2006/relationships/hyperlink" Target="https://www.england.nhs.uk/long-read/artificial-intelligence-ai-and-machine-learning" TargetMode="External"/><Relationship Id="rId35" Type="http://schemas.openxmlformats.org/officeDocument/2006/relationships/hyperlink" Target="https://digital.nhs.uk/data-and-information/information-governance/guidance/artificial-intelligence/guidance-for-health-and-care-professionals" TargetMode="External"/><Relationship Id="rId43" Type="http://schemas.openxmlformats.org/officeDocument/2006/relationships/hyperlink" Target="https://www.skillsforcare.org.uk/Adult-Social-Care-Workforce-Data/workforceintelligence/resources/Reports/Topics/Pay-in-the-adult-social-care-sector-in-England-as-at-December-2024.pdf" TargetMode="External"/><Relationship Id="rId48" Type="http://schemas.openxmlformats.org/officeDocument/2006/relationships/hyperlink" Target="https://www.vectorstock.com/royalty-free-vector/heart-tree-tech-logo-vector-37617630" TargetMode="External"/><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www.cqc.org.uk/about-us/transparency/artificial-intelligence-health-social-care-cqcs-role-expectations-plans" TargetMode="External"/><Relationship Id="rId17" Type="http://schemas.openxmlformats.org/officeDocument/2006/relationships/hyperlink" Target="https://www.gov.uk/government/publications/code-of-conduct-for-data-driven-health-and-care-technology/initial-code-of-conduct-for-data-driven-health-and-care-technology" TargetMode="External"/><Relationship Id="rId25" Type="http://schemas.openxmlformats.org/officeDocument/2006/relationships/hyperlink" Target="https://doi.org/10.1097/CCM.0000000000006243" TargetMode="External"/><Relationship Id="rId33" Type="http://schemas.openxmlformats.org/officeDocument/2006/relationships/hyperlink" Target="https://www.england.nhs.uk/long-read/workforce-development-framework-for-care-co-ordinators/" TargetMode="External"/><Relationship Id="rId38" Type="http://schemas.openxmlformats.org/officeDocument/2006/relationships/hyperlink" Target="https://www.dreamstime.com/royalty-free-stock-image-care-support-home-image24011886" TargetMode="External"/><Relationship Id="rId46" Type="http://schemas.openxmlformats.org/officeDocument/2006/relationships/hyperlink" Target="https://www.vectorstock.com/royalty-free-vector/digital-technology-integration-icon-vector-32171686" TargetMode="External"/><Relationship Id="rId20" Type="http://schemas.openxmlformats.org/officeDocument/2006/relationships/hyperlink" Target="https://www.vecteezy.com/vector-art/26548868-smart-planning-vector-outline-icon-design-illustration-smart-industries-symbol-on-white-background-eps-10-file" TargetMode="External"/><Relationship Id="rId41" Type="http://schemas.openxmlformats.org/officeDocument/2006/relationships/hyperlink" Target="https://www.shutterstock.com/image-illustration/vibrant-red-notification-bell-icon-live-2681351885" TargetMode="External"/><Relationship Id="rId54"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86/1748-5908-4-50" TargetMode="External"/><Relationship Id="rId23" Type="http://schemas.openxmlformats.org/officeDocument/2006/relationships/hyperlink" Target="https://ico.org.uk/for-organisations/uk-gdpr-guidance-and-resources/" TargetMode="External"/><Relationship Id="rId28" Type="http://schemas.openxmlformats.org/officeDocument/2006/relationships/hyperlink" Target="https://www.ncsc.gov.uk/collection/software-security-code-of-practice-implementation-guidance/theme-1-secure-design-development" TargetMode="External"/><Relationship Id="rId36" Type="http://schemas.openxmlformats.org/officeDocument/2006/relationships/hyperlink" Target="https://www.england.nhs.uk/2026/06/500000-nhs-staff-to-get-new-artificial-intelligence-tools-to-help-free-up-more-time-for-patients" TargetMode="External"/><Relationship Id="rId49" Type="http://schemas.openxmlformats.org/officeDocument/2006/relationships/hyperlink" Target="https://www.who.int/publications/i/item/97892400292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035316-D7D4-4EC5-B93B-297C5DB018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3672</Words>
  <Characters>20936</Characters>
  <Application>Microsoft Office Word</Application>
  <DocSecurity>0</DocSecurity>
  <Lines>174</Lines>
  <Paragraphs>49</Paragraphs>
  <ScaleCrop>false</ScaleCrop>
  <Company/>
  <LinksUpToDate>false</LinksUpToDate>
  <CharactersWithSpaces>24559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Rubeena Karvekar (2406934)</dc:creator>
  <cp:keywords/>
  <dc:description/>
  <cp:lastModifiedBy>Rubeena Karvekar (2406934)</cp:lastModifiedBy>
  <cp:revision>367</cp:revision>
  <dcterms:created xsi:type="dcterms:W3CDTF">2026-07-08T10:11:00Z</dcterms:created>
  <dcterms:modified xsi:type="dcterms:W3CDTF">2026-07-19T00:03:00Z</dcterms:modified>
</cp:coreProperties>
</file>