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9F4A3" w14:textId="77777777" w:rsidR="004C059F" w:rsidRPr="004C059F" w:rsidRDefault="004C059F" w:rsidP="004C059F">
      <w:pPr>
        <w:jc w:val="center"/>
        <w:rPr>
          <w:b/>
          <w:sz w:val="40"/>
        </w:rPr>
      </w:pPr>
      <w:r w:rsidRPr="004C059F">
        <w:rPr>
          <w:b/>
          <w:sz w:val="40"/>
        </w:rPr>
        <w:t>Module: Data Handling and Business Intelligence</w:t>
      </w:r>
    </w:p>
    <w:p w14:paraId="2E2AE80F" w14:textId="77777777" w:rsidR="00470F3A" w:rsidRDefault="004C059F" w:rsidP="004C059F">
      <w:pPr>
        <w:jc w:val="center"/>
        <w:rPr>
          <w:b/>
          <w:sz w:val="40"/>
        </w:rPr>
      </w:pPr>
      <w:r w:rsidRPr="004C059F">
        <w:rPr>
          <w:b/>
          <w:sz w:val="40"/>
        </w:rPr>
        <w:t xml:space="preserve">Module code: </w:t>
      </w:r>
      <w:r w:rsidR="00F7022A">
        <w:rPr>
          <w:b/>
          <w:sz w:val="40"/>
        </w:rPr>
        <w:t>LCBB5000</w:t>
      </w:r>
    </w:p>
    <w:p w14:paraId="3F154EEE" w14:textId="77777777" w:rsidR="00F52489" w:rsidRDefault="00F52489">
      <w:pPr>
        <w:spacing w:line="259" w:lineRule="auto"/>
        <w:jc w:val="left"/>
        <w:rPr>
          <w:b/>
          <w:sz w:val="40"/>
        </w:rPr>
      </w:pPr>
      <w:r>
        <w:rPr>
          <w:b/>
          <w:sz w:val="40"/>
        </w:rPr>
        <w:br w:type="page"/>
      </w:r>
    </w:p>
    <w:sdt>
      <w:sdtPr>
        <w:rPr>
          <w:rFonts w:ascii="Times New Roman" w:eastAsiaTheme="minorHAnsi" w:hAnsi="Times New Roman" w:cstheme="minorBidi"/>
          <w:b w:val="0"/>
          <w:bCs w:val="0"/>
          <w:color w:val="auto"/>
          <w:sz w:val="24"/>
          <w:szCs w:val="22"/>
          <w:lang w:val="en-GB" w:eastAsia="en-US"/>
        </w:rPr>
        <w:id w:val="-1012058272"/>
        <w:docPartObj>
          <w:docPartGallery w:val="Table of Contents"/>
          <w:docPartUnique/>
        </w:docPartObj>
      </w:sdtPr>
      <w:sdtEndPr>
        <w:rPr>
          <w:noProof/>
        </w:rPr>
      </w:sdtEndPr>
      <w:sdtContent>
        <w:p w14:paraId="2F81E53E" w14:textId="77777777" w:rsidR="00F52489" w:rsidRDefault="00F52489">
          <w:pPr>
            <w:pStyle w:val="TOCHeading"/>
          </w:pPr>
          <w:r>
            <w:t>Table of Contents</w:t>
          </w:r>
        </w:p>
        <w:p w14:paraId="25443AC4" w14:textId="77777777" w:rsidR="00254F1C" w:rsidRDefault="00F52489">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2485590" w:history="1">
            <w:r w:rsidR="00254F1C" w:rsidRPr="00B84557">
              <w:rPr>
                <w:rStyle w:val="Hyperlink"/>
                <w:noProof/>
              </w:rPr>
              <w:t>Introduction</w:t>
            </w:r>
            <w:r w:rsidR="00254F1C">
              <w:rPr>
                <w:noProof/>
                <w:webHidden/>
              </w:rPr>
              <w:tab/>
            </w:r>
            <w:r w:rsidR="00254F1C">
              <w:rPr>
                <w:noProof/>
                <w:webHidden/>
              </w:rPr>
              <w:fldChar w:fldCharType="begin"/>
            </w:r>
            <w:r w:rsidR="00254F1C">
              <w:rPr>
                <w:noProof/>
                <w:webHidden/>
              </w:rPr>
              <w:instrText xml:space="preserve"> PAGEREF _Toc102485590 \h </w:instrText>
            </w:r>
            <w:r w:rsidR="00254F1C">
              <w:rPr>
                <w:noProof/>
                <w:webHidden/>
              </w:rPr>
            </w:r>
            <w:r w:rsidR="00254F1C">
              <w:rPr>
                <w:noProof/>
                <w:webHidden/>
              </w:rPr>
              <w:fldChar w:fldCharType="separate"/>
            </w:r>
            <w:r w:rsidR="00254F1C">
              <w:rPr>
                <w:noProof/>
                <w:webHidden/>
              </w:rPr>
              <w:t>3</w:t>
            </w:r>
            <w:r w:rsidR="00254F1C">
              <w:rPr>
                <w:noProof/>
                <w:webHidden/>
              </w:rPr>
              <w:fldChar w:fldCharType="end"/>
            </w:r>
          </w:hyperlink>
        </w:p>
        <w:p w14:paraId="458F305E" w14:textId="77777777" w:rsidR="00254F1C" w:rsidRDefault="00DE5D4B">
          <w:pPr>
            <w:pStyle w:val="TOC1"/>
            <w:tabs>
              <w:tab w:val="right" w:leader="dot" w:pos="9350"/>
            </w:tabs>
            <w:rPr>
              <w:rFonts w:asciiTheme="minorHAnsi" w:eastAsiaTheme="minorEastAsia" w:hAnsiTheme="minorHAnsi"/>
              <w:noProof/>
              <w:sz w:val="22"/>
              <w:lang w:eastAsia="en-GB"/>
            </w:rPr>
          </w:pPr>
          <w:hyperlink w:anchor="_Toc102485591" w:history="1">
            <w:r w:rsidR="00254F1C" w:rsidRPr="00B84557">
              <w:rPr>
                <w:rStyle w:val="Hyperlink"/>
                <w:noProof/>
              </w:rPr>
              <w:t>Analysing the current trends in Business Intelligence</w:t>
            </w:r>
            <w:r w:rsidR="00254F1C">
              <w:rPr>
                <w:noProof/>
                <w:webHidden/>
              </w:rPr>
              <w:tab/>
            </w:r>
            <w:r w:rsidR="00254F1C">
              <w:rPr>
                <w:noProof/>
                <w:webHidden/>
              </w:rPr>
              <w:fldChar w:fldCharType="begin"/>
            </w:r>
            <w:r w:rsidR="00254F1C">
              <w:rPr>
                <w:noProof/>
                <w:webHidden/>
              </w:rPr>
              <w:instrText xml:space="preserve"> PAGEREF _Toc102485591 \h </w:instrText>
            </w:r>
            <w:r w:rsidR="00254F1C">
              <w:rPr>
                <w:noProof/>
                <w:webHidden/>
              </w:rPr>
            </w:r>
            <w:r w:rsidR="00254F1C">
              <w:rPr>
                <w:noProof/>
                <w:webHidden/>
              </w:rPr>
              <w:fldChar w:fldCharType="separate"/>
            </w:r>
            <w:r w:rsidR="00254F1C">
              <w:rPr>
                <w:noProof/>
                <w:webHidden/>
              </w:rPr>
              <w:t>4</w:t>
            </w:r>
            <w:r w:rsidR="00254F1C">
              <w:rPr>
                <w:noProof/>
                <w:webHidden/>
              </w:rPr>
              <w:fldChar w:fldCharType="end"/>
            </w:r>
          </w:hyperlink>
        </w:p>
        <w:p w14:paraId="213F64B6" w14:textId="77777777" w:rsidR="00254F1C" w:rsidRDefault="00DE5D4B">
          <w:pPr>
            <w:pStyle w:val="TOC1"/>
            <w:tabs>
              <w:tab w:val="right" w:leader="dot" w:pos="9350"/>
            </w:tabs>
            <w:rPr>
              <w:rFonts w:asciiTheme="minorHAnsi" w:eastAsiaTheme="minorEastAsia" w:hAnsiTheme="minorHAnsi"/>
              <w:noProof/>
              <w:sz w:val="22"/>
              <w:lang w:eastAsia="en-GB"/>
            </w:rPr>
          </w:pPr>
          <w:hyperlink w:anchor="_Toc102485592" w:history="1">
            <w:r w:rsidR="00254F1C" w:rsidRPr="00B84557">
              <w:rPr>
                <w:rStyle w:val="Hyperlink"/>
                <w:noProof/>
              </w:rPr>
              <w:t>Conclusion</w:t>
            </w:r>
            <w:r w:rsidR="00254F1C">
              <w:rPr>
                <w:noProof/>
                <w:webHidden/>
              </w:rPr>
              <w:tab/>
            </w:r>
            <w:r w:rsidR="00254F1C">
              <w:rPr>
                <w:noProof/>
                <w:webHidden/>
              </w:rPr>
              <w:fldChar w:fldCharType="begin"/>
            </w:r>
            <w:r w:rsidR="00254F1C">
              <w:rPr>
                <w:noProof/>
                <w:webHidden/>
              </w:rPr>
              <w:instrText xml:space="preserve"> PAGEREF _Toc102485592 \h </w:instrText>
            </w:r>
            <w:r w:rsidR="00254F1C">
              <w:rPr>
                <w:noProof/>
                <w:webHidden/>
              </w:rPr>
            </w:r>
            <w:r w:rsidR="00254F1C">
              <w:rPr>
                <w:noProof/>
                <w:webHidden/>
              </w:rPr>
              <w:fldChar w:fldCharType="separate"/>
            </w:r>
            <w:r w:rsidR="00254F1C">
              <w:rPr>
                <w:noProof/>
                <w:webHidden/>
              </w:rPr>
              <w:t>7</w:t>
            </w:r>
            <w:r w:rsidR="00254F1C">
              <w:rPr>
                <w:noProof/>
                <w:webHidden/>
              </w:rPr>
              <w:fldChar w:fldCharType="end"/>
            </w:r>
          </w:hyperlink>
        </w:p>
        <w:p w14:paraId="18075670" w14:textId="77777777" w:rsidR="00254F1C" w:rsidRDefault="00DE5D4B">
          <w:pPr>
            <w:pStyle w:val="TOC1"/>
            <w:tabs>
              <w:tab w:val="right" w:leader="dot" w:pos="9350"/>
            </w:tabs>
            <w:rPr>
              <w:rFonts w:asciiTheme="minorHAnsi" w:eastAsiaTheme="minorEastAsia" w:hAnsiTheme="minorHAnsi"/>
              <w:noProof/>
              <w:sz w:val="22"/>
              <w:lang w:eastAsia="en-GB"/>
            </w:rPr>
          </w:pPr>
          <w:hyperlink w:anchor="_Toc102485593" w:history="1">
            <w:r w:rsidR="00254F1C" w:rsidRPr="00B84557">
              <w:rPr>
                <w:rStyle w:val="Hyperlink"/>
                <w:noProof/>
              </w:rPr>
              <w:t>References</w:t>
            </w:r>
            <w:r w:rsidR="00254F1C">
              <w:rPr>
                <w:noProof/>
                <w:webHidden/>
              </w:rPr>
              <w:tab/>
            </w:r>
            <w:r w:rsidR="00254F1C">
              <w:rPr>
                <w:noProof/>
                <w:webHidden/>
              </w:rPr>
              <w:fldChar w:fldCharType="begin"/>
            </w:r>
            <w:r w:rsidR="00254F1C">
              <w:rPr>
                <w:noProof/>
                <w:webHidden/>
              </w:rPr>
              <w:instrText xml:space="preserve"> PAGEREF _Toc102485593 \h </w:instrText>
            </w:r>
            <w:r w:rsidR="00254F1C">
              <w:rPr>
                <w:noProof/>
                <w:webHidden/>
              </w:rPr>
            </w:r>
            <w:r w:rsidR="00254F1C">
              <w:rPr>
                <w:noProof/>
                <w:webHidden/>
              </w:rPr>
              <w:fldChar w:fldCharType="separate"/>
            </w:r>
            <w:r w:rsidR="00254F1C">
              <w:rPr>
                <w:noProof/>
                <w:webHidden/>
              </w:rPr>
              <w:t>8</w:t>
            </w:r>
            <w:r w:rsidR="00254F1C">
              <w:rPr>
                <w:noProof/>
                <w:webHidden/>
              </w:rPr>
              <w:fldChar w:fldCharType="end"/>
            </w:r>
          </w:hyperlink>
        </w:p>
        <w:p w14:paraId="6C8BC2A1" w14:textId="77777777" w:rsidR="00F52489" w:rsidRDefault="00F52489">
          <w:r>
            <w:rPr>
              <w:b/>
              <w:bCs/>
              <w:noProof/>
            </w:rPr>
            <w:fldChar w:fldCharType="end"/>
          </w:r>
        </w:p>
      </w:sdtContent>
    </w:sdt>
    <w:p w14:paraId="48B68051" w14:textId="77777777" w:rsidR="00F52489" w:rsidRDefault="00F52489" w:rsidP="00F52489"/>
    <w:p w14:paraId="1C657793" w14:textId="77777777" w:rsidR="004C059F" w:rsidRDefault="004C059F">
      <w:pPr>
        <w:spacing w:line="259" w:lineRule="auto"/>
        <w:jc w:val="left"/>
        <w:rPr>
          <w:b/>
          <w:sz w:val="40"/>
        </w:rPr>
      </w:pPr>
      <w:r>
        <w:rPr>
          <w:b/>
          <w:sz w:val="40"/>
        </w:rPr>
        <w:br w:type="page"/>
      </w:r>
    </w:p>
    <w:p w14:paraId="7BA8F533" w14:textId="77777777" w:rsidR="00254F1C" w:rsidRDefault="00254F1C" w:rsidP="00254F1C">
      <w:pPr>
        <w:rPr>
          <w:lang w:val="en-US"/>
        </w:rPr>
      </w:pPr>
      <w:r w:rsidRPr="00F52489">
        <w:rPr>
          <w:b/>
        </w:rPr>
        <w:lastRenderedPageBreak/>
        <w:t>Journal article:</w:t>
      </w:r>
      <w:r>
        <w:t xml:space="preserve"> </w:t>
      </w:r>
      <w:r w:rsidRPr="00626B90">
        <w:rPr>
          <w:lang w:val="en-US"/>
        </w:rPr>
        <w:t>Realizing t</w:t>
      </w:r>
      <w:r>
        <w:rPr>
          <w:lang w:val="en-US"/>
        </w:rPr>
        <w:t xml:space="preserve">he strategic impact of business </w:t>
      </w:r>
      <w:r w:rsidRPr="00626B90">
        <w:rPr>
          <w:lang w:val="en-US"/>
        </w:rPr>
        <w:t>intelligence utilization</w:t>
      </w:r>
      <w:r>
        <w:rPr>
          <w:lang w:val="en-US"/>
        </w:rPr>
        <w:t>.</w:t>
      </w:r>
    </w:p>
    <w:p w14:paraId="1BD3AB94" w14:textId="77777777" w:rsidR="00254F1C" w:rsidRDefault="00254F1C" w:rsidP="00254F1C">
      <w:pPr>
        <w:rPr>
          <w:lang w:val="en-US"/>
        </w:rPr>
      </w:pPr>
      <w:r w:rsidRPr="00F52489">
        <w:rPr>
          <w:b/>
          <w:lang w:val="en-US"/>
        </w:rPr>
        <w:t>Author:</w:t>
      </w:r>
      <w:r>
        <w:rPr>
          <w:lang w:val="en-US"/>
        </w:rPr>
        <w:t xml:space="preserve"> </w:t>
      </w:r>
      <w:r w:rsidRPr="00626B90">
        <w:rPr>
          <w:lang w:val="en-US"/>
        </w:rPr>
        <w:t>Yu Yin Lim and Ai Ping Teoh</w:t>
      </w:r>
      <w:r>
        <w:rPr>
          <w:lang w:val="en-US"/>
        </w:rPr>
        <w:t>.</w:t>
      </w:r>
    </w:p>
    <w:p w14:paraId="2269FE98" w14:textId="77777777" w:rsidR="00254F1C" w:rsidRDefault="00254F1C" w:rsidP="00254F1C">
      <w:pPr>
        <w:rPr>
          <w:lang w:val="en-US"/>
        </w:rPr>
      </w:pPr>
      <w:r w:rsidRPr="00F52489">
        <w:rPr>
          <w:b/>
          <w:lang w:val="en-US"/>
        </w:rPr>
        <w:t>Year</w:t>
      </w:r>
      <w:r>
        <w:rPr>
          <w:lang w:val="en-US"/>
        </w:rPr>
        <w:t>: 2020</w:t>
      </w:r>
    </w:p>
    <w:p w14:paraId="5758DF0A" w14:textId="77777777" w:rsidR="00254F1C" w:rsidRDefault="00254F1C" w:rsidP="00254F1C">
      <w:pPr>
        <w:rPr>
          <w:lang w:val="en-US"/>
        </w:rPr>
      </w:pPr>
      <w:r w:rsidRPr="00F52489">
        <w:rPr>
          <w:b/>
          <w:lang w:val="en-US"/>
        </w:rPr>
        <w:t>Publisher</w:t>
      </w:r>
      <w:r>
        <w:rPr>
          <w:lang w:val="en-US"/>
        </w:rPr>
        <w:t xml:space="preserve">: </w:t>
      </w:r>
      <w:r w:rsidRPr="00CC2ABE">
        <w:rPr>
          <w:lang w:val="en-US"/>
        </w:rPr>
        <w:t>Emerald Publishing Limited, ISSN 0258-0543</w:t>
      </w:r>
    </w:p>
    <w:p w14:paraId="077169F6" w14:textId="77777777" w:rsidR="00254F1C" w:rsidRDefault="00254F1C" w:rsidP="00254F1C">
      <w:r w:rsidRPr="00F52489">
        <w:rPr>
          <w:b/>
          <w:lang w:val="en-US"/>
        </w:rPr>
        <w:t>Page no:</w:t>
      </w:r>
      <w:r>
        <w:rPr>
          <w:lang w:val="en-US"/>
        </w:rPr>
        <w:t xml:space="preserve"> </w:t>
      </w:r>
      <w:r w:rsidRPr="00DF6384">
        <w:rPr>
          <w:lang w:val="en-US"/>
        </w:rPr>
        <w:t>VOL. 36 NO. 4</w:t>
      </w:r>
      <w:r>
        <w:rPr>
          <w:lang w:val="en-US"/>
        </w:rPr>
        <w:t>, pp. 7-9.</w:t>
      </w:r>
    </w:p>
    <w:p w14:paraId="24FAC85A" w14:textId="77777777" w:rsidR="004C059F" w:rsidRDefault="004C059F" w:rsidP="00DE7DDD">
      <w:pPr>
        <w:pStyle w:val="Heading1"/>
      </w:pPr>
      <w:bookmarkStart w:id="0" w:name="_Toc102485590"/>
      <w:r>
        <w:t>Introduction</w:t>
      </w:r>
      <w:bookmarkEnd w:id="0"/>
    </w:p>
    <w:p w14:paraId="43E4F132" w14:textId="77777777" w:rsidR="008930C2" w:rsidRDefault="008930C2" w:rsidP="008930C2">
      <w:r>
        <w:t>Since the outbreak of the virus, there has been a significant increase in the creation of artificial intelligence. Dealing with these data governance techniques allows an organization to focus on the processes of data engagement and collection, rather than on the administration of the data. The utilization of a variety of different forms of data may help to strengthen the data governance of an organization. Companies in the United Kingdom are benefitting from a culture of data literacy and data drive as a result of their focus on business intelligence. With the application of business intelligence, it is possible to greatly enhance the operational performance of a company. Automating corporate processes is becoming more popular as a method of enhancing productivity and reducing costs. It is the data driven strategy that allows a corporation to depend on technology-related processes in order to function more efficiently and effectively.</w:t>
      </w:r>
    </w:p>
    <w:p w14:paraId="4105F676" w14:textId="77777777" w:rsidR="004C059F" w:rsidRDefault="004C059F" w:rsidP="00C278EA"/>
    <w:p w14:paraId="1CCCEAE8" w14:textId="77777777" w:rsidR="009B661F" w:rsidRDefault="009B661F">
      <w:pPr>
        <w:spacing w:line="259" w:lineRule="auto"/>
        <w:jc w:val="left"/>
        <w:rPr>
          <w:rFonts w:eastAsiaTheme="majorEastAsia" w:cstheme="majorBidi"/>
          <w:color w:val="2E74B5" w:themeColor="accent1" w:themeShade="BF"/>
          <w:sz w:val="32"/>
          <w:szCs w:val="32"/>
        </w:rPr>
      </w:pPr>
      <w:r>
        <w:br w:type="page"/>
      </w:r>
    </w:p>
    <w:p w14:paraId="7C5C782E" w14:textId="77777777" w:rsidR="00136CFB" w:rsidRPr="00136CFB" w:rsidRDefault="009A2EEA" w:rsidP="00136CFB">
      <w:pPr>
        <w:pStyle w:val="Heading1"/>
      </w:pPr>
      <w:bookmarkStart w:id="1" w:name="_Toc102485591"/>
      <w:r>
        <w:lastRenderedPageBreak/>
        <w:t xml:space="preserve">Analysing the </w:t>
      </w:r>
      <w:r w:rsidR="006D19B0" w:rsidRPr="006D19B0">
        <w:t>current trend</w:t>
      </w:r>
      <w:r>
        <w:t>s</w:t>
      </w:r>
      <w:r w:rsidR="006D19B0" w:rsidRPr="006D19B0">
        <w:t xml:space="preserve"> in Business Intelligence</w:t>
      </w:r>
      <w:bookmarkEnd w:id="1"/>
    </w:p>
    <w:p w14:paraId="027B7BDE" w14:textId="77777777" w:rsidR="0061108B" w:rsidRDefault="0061108B" w:rsidP="0061108B">
      <w:r>
        <w:t>Several new advances have occurred recently in the subject of business intelligence, which is becoming more important for today's enterprises. Business information makes it much simpler for a firm to have a positive impact on operational performance when that information is utilised effectively. Cloud computing and the emergence of software as a service (SaaS) have risen substantially in recent years, as firms want to capitalize on the growing popularity of business information</w:t>
      </w:r>
      <w:r w:rsidR="0032233C">
        <w:t xml:space="preserve"> (</w:t>
      </w:r>
      <w:r w:rsidR="0032233C" w:rsidRPr="00515AD2">
        <w:t>Ai</w:t>
      </w:r>
      <w:r w:rsidR="0032233C">
        <w:t xml:space="preserve">n et al., </w:t>
      </w:r>
      <w:r w:rsidR="0032233C" w:rsidRPr="00515AD2">
        <w:t>2019)</w:t>
      </w:r>
      <w:r>
        <w:t xml:space="preserve">. SaaS (Software as a Service) and cloud computing have accounted for more than 95% of all </w:t>
      </w:r>
      <w:r w:rsidR="00440F69">
        <w:t>software sales in recent years</w:t>
      </w:r>
      <w:r>
        <w:t>. This pair of technologies is used by around 54 percent of the companies in their business plan.</w:t>
      </w:r>
    </w:p>
    <w:p w14:paraId="564BB090" w14:textId="77777777" w:rsidR="0061108B" w:rsidRDefault="0061108B" w:rsidP="0061108B">
      <w:r>
        <w:t>This simplifies dealing with business intelligence on a broad scale. Business intelligence also includes machine learning and artificial intelligence (AI/BI), which are important components of the field. Following the outbreak, numerous large firms have invested a substantial amount of money in artificial intelligence research and development. The internet is currently relied upon as the key source of business information by around 85 percent of organizations. The applications of artificial intelligence in technology-based organizations include machine learning, augmented visualization, and other components</w:t>
      </w:r>
      <w:r w:rsidR="001843FE">
        <w:t xml:space="preserve"> (Ul-Ain et al., 2019</w:t>
      </w:r>
      <w:r w:rsidR="001843FE" w:rsidRPr="0032233C">
        <w:t>)</w:t>
      </w:r>
      <w:r>
        <w:t>. It has become possible to put a human face to data that had previously remained anonymous. As a consequence, it makes it feasible to make better business decisions than was previously possible.</w:t>
      </w:r>
    </w:p>
    <w:p w14:paraId="30C17801" w14:textId="77777777" w:rsidR="0061108B" w:rsidRDefault="0061108B" w:rsidP="0061108B">
      <w:r>
        <w:t>Automating corporate processes is becoming more popular as a method of enhancing productivity and reducing costs. In the United Kingdom, over two-thirds (64 percent) of large corporations have employed artificial intelligence to simplify the collection and processing of data in support of business decisions. The expansion of business analytics in 2019 has contributed to an improvement in the quality of data available to the organization. Because of this, there is an overall increase in the efficiency and effectiveness of the organization</w:t>
      </w:r>
      <w:r w:rsidR="00C6023D">
        <w:t xml:space="preserve"> (Velu, </w:t>
      </w:r>
      <w:r w:rsidR="00C6023D" w:rsidRPr="00B9105D">
        <w:t>2021)</w:t>
      </w:r>
      <w:r>
        <w:t>. Companies in the United Kingdom are benefitting from a culture of data literacy and data drive as a result of their focus on business intelligence.</w:t>
      </w:r>
    </w:p>
    <w:p w14:paraId="09259A3B" w14:textId="77777777" w:rsidR="0061108B" w:rsidRDefault="0061108B" w:rsidP="0061108B">
      <w:r>
        <w:t xml:space="preserve">Everything we speak about and make judgments about is based on information gathered via research. With the assistance of business intelligence, it is possible to make efficient use of data in the decision-making process for a company (BI). As a result, using business information makes it easy to improve the general operation of the organization. Data-driven approaches, on </w:t>
      </w:r>
      <w:r>
        <w:lastRenderedPageBreak/>
        <w:t>the other hand, assist corporations in increasing their dependence on technology-related processes</w:t>
      </w:r>
      <w:r w:rsidR="00C6023D">
        <w:t xml:space="preserve"> (Tavera Romero et al., 2021)</w:t>
      </w:r>
      <w:r>
        <w:t>. Therefore, it may be able to assist firms in improving their performance by improving their responses to the outside environment. As a result, it may choose to focus on improving the overall environmental performance of the organization.</w:t>
      </w:r>
    </w:p>
    <w:p w14:paraId="029A7113" w14:textId="77777777" w:rsidR="00273A36" w:rsidRDefault="0061108B" w:rsidP="0061108B">
      <w:r>
        <w:t>Business intelligence is strongly reliant on metadata and data governance to function properly. The utilization of a variety of different forms of data may help to strengthen the data governance of an organization. For their part, by embracing concerns about business intelligence, companies may devote more time and attention to the General Data Protection Act. It is estimated that around 80 percent of large organizations are concerned with metadata and data governance issues</w:t>
      </w:r>
      <w:r w:rsidR="002A1A46">
        <w:t xml:space="preserve"> (Ul-Ain et al., 2019</w:t>
      </w:r>
      <w:r w:rsidR="002A1A46" w:rsidRPr="0032233C">
        <w:t>)</w:t>
      </w:r>
      <w:r>
        <w:t xml:space="preserve">. </w:t>
      </w:r>
      <w:r w:rsidR="00273A36" w:rsidRPr="00273A36">
        <w:t>With many of these information management strategies, a company may concentrate on the operations underlying the data engagement and collecting, instead of data management. This project paved the way for in-the-moment data analysis.</w:t>
      </w:r>
    </w:p>
    <w:p w14:paraId="79F09CBF" w14:textId="77777777" w:rsidR="0061108B" w:rsidRDefault="0061108B" w:rsidP="0061108B">
      <w:r>
        <w:t>It is much simpler to comprehend the data-related activities and processes that are involved when real-time data analytics is used. It may, in the long run, contribute to the improvement of social performance. As a consequence of real-time data analytics, new opportunities and possibilities for a corporation are formed. It is beneficial to find patterns in data in order to make effective and suitable decisions. Furthermore, all of this information necessitates the application of the data security trend to the business intelligence procedures (Lim and Teoh, 2020). Data security is becoming more important in business intelligence methods. It will be important to adopt data security and other processes in order to successfully deploy effective business intelligence approaches.</w:t>
      </w:r>
    </w:p>
    <w:p w14:paraId="1EBA4A18" w14:textId="77777777" w:rsidR="0061108B" w:rsidRDefault="0061108B" w:rsidP="0061108B">
      <w:r>
        <w:t>Securing personal information requires that these and other connected actions be linked to a broader social context and performance in order to be effective. As a general trend, it pushes businesses to protect their internal data and information. In the long run, it may be useful in bringing about decisions on business intelligence techniques, for instance</w:t>
      </w:r>
      <w:r w:rsidR="002A1A46">
        <w:t xml:space="preserve"> (</w:t>
      </w:r>
      <w:r w:rsidR="002A1A46" w:rsidRPr="00515AD2">
        <w:t>Ai</w:t>
      </w:r>
      <w:r w:rsidR="002A1A46">
        <w:t xml:space="preserve">n et al., </w:t>
      </w:r>
      <w:r w:rsidR="002A1A46" w:rsidRPr="00515AD2">
        <w:t>2019)</w:t>
      </w:r>
      <w:r>
        <w:t>. As a result, it may aid in the acceleration and improvement of a</w:t>
      </w:r>
      <w:r w:rsidR="00440F69">
        <w:t xml:space="preserve"> company's overall performance</w:t>
      </w:r>
      <w:r>
        <w:t>. Because of all of these advancements in business intelligence, the company stands to benefit from all of these advancements. Furthermore, it contributes to the improvement of the overall economy as well as the resolution of its issues.</w:t>
      </w:r>
    </w:p>
    <w:p w14:paraId="6BB94B1D" w14:textId="77777777" w:rsidR="0061108B" w:rsidRDefault="0061108B" w:rsidP="0061108B">
      <w:r>
        <w:lastRenderedPageBreak/>
        <w:t>The financial performance of an organization is influenced by the decisions taken by the organization. Business intelligence is utilized to guarantee that the selected options are carried out in the proper manner. The decisions that these sorts of selections assist in making may have a significant impact on the overall economic performance of a firm. Additionally, it may aid a corporation in its efforts to enhance its overall environmental performance</w:t>
      </w:r>
      <w:r w:rsidR="002A1A46">
        <w:t xml:space="preserve"> (Lim and Teoh, 2020)</w:t>
      </w:r>
      <w:r>
        <w:t>. When making decisions, the external environmental performance of every firm organization must be taken into account. External environmental elements may have a direct impact on the performance of a business firm. With the assistance of business information, all of the organization's decisions are made a bit easier to understand.</w:t>
      </w:r>
    </w:p>
    <w:p w14:paraId="3E8393EB" w14:textId="77777777" w:rsidR="00634CC9" w:rsidRPr="00DB371E" w:rsidRDefault="0061108B" w:rsidP="0061108B">
      <w:r>
        <w:t>Moreover, it may assist in the collection and analysis of data from inside an organization. As a result of this, business intelligence may be able to assist in improving social performance. Organizational social systems may be influenced in this way, for example. As a consequence, it has the potential to have an impact on the present operational model of a corporation. Following that, it guarantees that organizations are in a position to make sound bu</w:t>
      </w:r>
      <w:r w:rsidR="00DB371E">
        <w:t>siness decisions in the future.</w:t>
      </w:r>
      <w:r w:rsidR="00634CC9">
        <w:br w:type="page"/>
      </w:r>
    </w:p>
    <w:p w14:paraId="58CE65ED" w14:textId="77777777" w:rsidR="00C96C46" w:rsidRDefault="003B5D7B" w:rsidP="00634CC9">
      <w:pPr>
        <w:pStyle w:val="Heading1"/>
      </w:pPr>
      <w:bookmarkStart w:id="2" w:name="_Toc102485592"/>
      <w:r>
        <w:lastRenderedPageBreak/>
        <w:t>Conclusion</w:t>
      </w:r>
      <w:bookmarkEnd w:id="2"/>
    </w:p>
    <w:p w14:paraId="012920D9" w14:textId="77777777" w:rsidR="008F109F" w:rsidRDefault="0061108B" w:rsidP="0061108B">
      <w:r>
        <w:t xml:space="preserve">The applications of artificial intelligence in technology-based organizations include machine learning, augmented visualization, and other aspects of the field of artificial intelligence. It is the data driven strategy that allows a corporation to depend on technology-related processes in order to function more efficiently and effectively. When making decisions, the external environmental performance of every firm organization must be taken into account. Business intelligence is strongly reliant on metadata and data governance to function properly. It is much simpler to comprehend the data-related activities and processes that are involved when real-time data analytics is used. It will be important to adopt data security and other processes in order to successfully deploy effective business intelligence approaches. In the long run, it may be useful in bringing about decisions on business intelligence techniques, for instance. Business intelligence is utilized to guarantee that decisions are appropriately carried out on the ground. </w:t>
      </w:r>
    </w:p>
    <w:p w14:paraId="21DDDFF4" w14:textId="77777777" w:rsidR="008F109F" w:rsidRDefault="008F109F">
      <w:pPr>
        <w:spacing w:line="259" w:lineRule="auto"/>
        <w:jc w:val="left"/>
      </w:pPr>
      <w:r>
        <w:br w:type="page"/>
      </w:r>
    </w:p>
    <w:p w14:paraId="57E5532E" w14:textId="77777777" w:rsidR="008F109F" w:rsidRDefault="008F109F" w:rsidP="009B5387">
      <w:pPr>
        <w:pStyle w:val="Heading1"/>
      </w:pPr>
      <w:bookmarkStart w:id="3" w:name="_Toc102485593"/>
      <w:r>
        <w:lastRenderedPageBreak/>
        <w:t>References</w:t>
      </w:r>
      <w:bookmarkEnd w:id="3"/>
    </w:p>
    <w:p w14:paraId="125BC85E" w14:textId="77777777" w:rsidR="00DE5D4B" w:rsidRPr="00515AD2" w:rsidRDefault="00DE5D4B" w:rsidP="00515AD2">
      <w:r w:rsidRPr="00515AD2">
        <w:t xml:space="preserve">Ain, N., Vaia, G., DeLone, W. H., </w:t>
      </w:r>
      <w:r>
        <w:rPr>
          <w:lang w:val="en-US"/>
        </w:rPr>
        <w:t>and</w:t>
      </w:r>
      <w:r w:rsidRPr="005A40AA">
        <w:rPr>
          <w:lang w:val="en-US"/>
        </w:rPr>
        <w:t xml:space="preserve"> </w:t>
      </w:r>
      <w:r w:rsidRPr="00515AD2">
        <w:t xml:space="preserve">Waheed, M. (2019). Two decades of research on business intelligence system adoption, utilization and success–A systematic literature review. </w:t>
      </w:r>
      <w:r w:rsidRPr="00515AD2">
        <w:rPr>
          <w:i/>
          <w:iCs/>
        </w:rPr>
        <w:t>Decision Support Systems</w:t>
      </w:r>
      <w:r w:rsidRPr="00515AD2">
        <w:t xml:space="preserve">, </w:t>
      </w:r>
      <w:r w:rsidRPr="00515AD2">
        <w:rPr>
          <w:i/>
          <w:iCs/>
        </w:rPr>
        <w:t>125</w:t>
      </w:r>
      <w:r w:rsidRPr="00515AD2">
        <w:t>, 113113.</w:t>
      </w:r>
    </w:p>
    <w:p w14:paraId="66227A8A" w14:textId="77777777" w:rsidR="00DE5D4B" w:rsidRPr="005A40AA" w:rsidRDefault="00DE5D4B" w:rsidP="005A40AA">
      <w:pPr>
        <w:rPr>
          <w:lang w:val="en-US"/>
        </w:rPr>
      </w:pPr>
      <w:r w:rsidRPr="005A40AA">
        <w:rPr>
          <w:lang w:val="en-US"/>
        </w:rPr>
        <w:t xml:space="preserve">Lim, Y. Y., </w:t>
      </w:r>
      <w:r>
        <w:rPr>
          <w:lang w:val="en-US"/>
        </w:rPr>
        <w:t>and</w:t>
      </w:r>
      <w:r w:rsidRPr="005A40AA">
        <w:rPr>
          <w:lang w:val="en-US"/>
        </w:rPr>
        <w:t xml:space="preserve"> Teoh, A. P. (2020). Realizing the strategic impact of business intelligence utilization. </w:t>
      </w:r>
      <w:r w:rsidRPr="005A40AA">
        <w:rPr>
          <w:i/>
          <w:iCs/>
          <w:lang w:val="en-US"/>
        </w:rPr>
        <w:t>Strategic Direction</w:t>
      </w:r>
      <w:r w:rsidRPr="005A40AA">
        <w:rPr>
          <w:lang w:val="en-US"/>
        </w:rPr>
        <w:t>.</w:t>
      </w:r>
    </w:p>
    <w:p w14:paraId="53C3E968" w14:textId="77777777" w:rsidR="00DE5D4B" w:rsidRPr="00C6023D" w:rsidRDefault="00DE5D4B" w:rsidP="00C6023D">
      <w:r w:rsidRPr="00C6023D">
        <w:t xml:space="preserve">Tavera Romero, C. A., Ortiz, J. H., Khalaf, O. I., </w:t>
      </w:r>
      <w:r>
        <w:rPr>
          <w:lang w:val="en-US"/>
        </w:rPr>
        <w:t>and</w:t>
      </w:r>
      <w:r w:rsidRPr="005A40AA">
        <w:rPr>
          <w:lang w:val="en-US"/>
        </w:rPr>
        <w:t xml:space="preserve"> </w:t>
      </w:r>
      <w:r w:rsidRPr="00C6023D">
        <w:t xml:space="preserve">Ríos Prado, A. (2021). Business intelligence: business evolution after industry 4.0. </w:t>
      </w:r>
      <w:r w:rsidRPr="00C6023D">
        <w:rPr>
          <w:i/>
          <w:iCs/>
        </w:rPr>
        <w:t>Sustainability</w:t>
      </w:r>
      <w:r w:rsidRPr="00C6023D">
        <w:t xml:space="preserve">, </w:t>
      </w:r>
      <w:r w:rsidRPr="00C6023D">
        <w:rPr>
          <w:i/>
          <w:iCs/>
        </w:rPr>
        <w:t>13</w:t>
      </w:r>
      <w:r w:rsidRPr="00C6023D">
        <w:t>(18), 10026.</w:t>
      </w:r>
    </w:p>
    <w:p w14:paraId="1DDE1C7D" w14:textId="77777777" w:rsidR="00DE5D4B" w:rsidRPr="0032233C" w:rsidRDefault="00DE5D4B" w:rsidP="0032233C">
      <w:r w:rsidRPr="0032233C">
        <w:t xml:space="preserve">Ul-Ain, N., Vaia, G., </w:t>
      </w:r>
      <w:r>
        <w:rPr>
          <w:lang w:val="en-US"/>
        </w:rPr>
        <w:t>and</w:t>
      </w:r>
      <w:r w:rsidRPr="005A40AA">
        <w:rPr>
          <w:lang w:val="en-US"/>
        </w:rPr>
        <w:t xml:space="preserve"> </w:t>
      </w:r>
      <w:r>
        <w:t>DeLone, W. (2019</w:t>
      </w:r>
      <w:r w:rsidRPr="0032233C">
        <w:t xml:space="preserve">). Business intelligence system adoption, utilization and success-A systematic literature review. In </w:t>
      </w:r>
      <w:r w:rsidRPr="0032233C">
        <w:rPr>
          <w:i/>
          <w:iCs/>
        </w:rPr>
        <w:t>Proceedings of the 52nd Hawaii International Conference on System Sciences</w:t>
      </w:r>
      <w:r w:rsidRPr="0032233C">
        <w:t>.</w:t>
      </w:r>
    </w:p>
    <w:p w14:paraId="6CF7BBDA" w14:textId="77777777" w:rsidR="00DE5D4B" w:rsidRPr="00B9105D" w:rsidRDefault="00DE5D4B" w:rsidP="00B9105D">
      <w:r w:rsidRPr="00B9105D">
        <w:t xml:space="preserve">Velu, A. (2021). Influence of business intelligence and analytics on business value. </w:t>
      </w:r>
      <w:r w:rsidRPr="00B9105D">
        <w:rPr>
          <w:i/>
          <w:iCs/>
        </w:rPr>
        <w:t>International Engineering Journal For Research &amp; Development</w:t>
      </w:r>
      <w:r w:rsidRPr="00B9105D">
        <w:t xml:space="preserve">, </w:t>
      </w:r>
      <w:r w:rsidRPr="00B9105D">
        <w:rPr>
          <w:i/>
          <w:iCs/>
        </w:rPr>
        <w:t>6</w:t>
      </w:r>
      <w:r w:rsidRPr="00B9105D">
        <w:t>(1), 9-19.</w:t>
      </w:r>
    </w:p>
    <w:p w14:paraId="3A43BCDE" w14:textId="77777777" w:rsidR="008F109F" w:rsidRDefault="008F109F" w:rsidP="001843FE"/>
    <w:p w14:paraId="53B16A1D" w14:textId="77777777" w:rsidR="003B5D7B" w:rsidRPr="009F1E88" w:rsidRDefault="003B5D7B" w:rsidP="008F109F"/>
    <w:sectPr w:rsidR="003B5D7B" w:rsidRPr="009F1E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C059F"/>
    <w:rsid w:val="00001424"/>
    <w:rsid w:val="00006D5D"/>
    <w:rsid w:val="00022F41"/>
    <w:rsid w:val="00026532"/>
    <w:rsid w:val="00027F4B"/>
    <w:rsid w:val="00030447"/>
    <w:rsid w:val="00036D2D"/>
    <w:rsid w:val="00044311"/>
    <w:rsid w:val="000565BC"/>
    <w:rsid w:val="0006570E"/>
    <w:rsid w:val="000A40FB"/>
    <w:rsid w:val="000A6B8F"/>
    <w:rsid w:val="000B4EF8"/>
    <w:rsid w:val="000D645C"/>
    <w:rsid w:val="000F1A05"/>
    <w:rsid w:val="000F6C18"/>
    <w:rsid w:val="00102C3D"/>
    <w:rsid w:val="00116BF2"/>
    <w:rsid w:val="001318C7"/>
    <w:rsid w:val="00136CFB"/>
    <w:rsid w:val="0014422B"/>
    <w:rsid w:val="001471FF"/>
    <w:rsid w:val="00147F91"/>
    <w:rsid w:val="00152087"/>
    <w:rsid w:val="001557B8"/>
    <w:rsid w:val="00163741"/>
    <w:rsid w:val="0016423D"/>
    <w:rsid w:val="001661CB"/>
    <w:rsid w:val="00170D0F"/>
    <w:rsid w:val="001843FE"/>
    <w:rsid w:val="001B3D3D"/>
    <w:rsid w:val="001C13ED"/>
    <w:rsid w:val="001D04B3"/>
    <w:rsid w:val="001D57A3"/>
    <w:rsid w:val="001E1404"/>
    <w:rsid w:val="001E16E7"/>
    <w:rsid w:val="001E4480"/>
    <w:rsid w:val="001E45A7"/>
    <w:rsid w:val="001E4745"/>
    <w:rsid w:val="0020414A"/>
    <w:rsid w:val="00225836"/>
    <w:rsid w:val="00237E3D"/>
    <w:rsid w:val="00246479"/>
    <w:rsid w:val="00247792"/>
    <w:rsid w:val="00254F1C"/>
    <w:rsid w:val="00255349"/>
    <w:rsid w:val="00270852"/>
    <w:rsid w:val="00273A36"/>
    <w:rsid w:val="00277D56"/>
    <w:rsid w:val="00285A3E"/>
    <w:rsid w:val="00290FD5"/>
    <w:rsid w:val="002A1A46"/>
    <w:rsid w:val="002D721B"/>
    <w:rsid w:val="002E1C4B"/>
    <w:rsid w:val="002F3BBA"/>
    <w:rsid w:val="002F5964"/>
    <w:rsid w:val="00313B19"/>
    <w:rsid w:val="0032233C"/>
    <w:rsid w:val="0032554B"/>
    <w:rsid w:val="00325836"/>
    <w:rsid w:val="00355ED0"/>
    <w:rsid w:val="0036017A"/>
    <w:rsid w:val="003873AC"/>
    <w:rsid w:val="003912DD"/>
    <w:rsid w:val="00395877"/>
    <w:rsid w:val="003A2106"/>
    <w:rsid w:val="003B5D7B"/>
    <w:rsid w:val="003C6C50"/>
    <w:rsid w:val="003D02AD"/>
    <w:rsid w:val="003D07F1"/>
    <w:rsid w:val="003E565D"/>
    <w:rsid w:val="003F0B76"/>
    <w:rsid w:val="003F26F7"/>
    <w:rsid w:val="003F5772"/>
    <w:rsid w:val="004041AF"/>
    <w:rsid w:val="00414C04"/>
    <w:rsid w:val="0041792C"/>
    <w:rsid w:val="004208C1"/>
    <w:rsid w:val="00440F69"/>
    <w:rsid w:val="0045221B"/>
    <w:rsid w:val="00455FC6"/>
    <w:rsid w:val="004618C5"/>
    <w:rsid w:val="0047014B"/>
    <w:rsid w:val="00470F3A"/>
    <w:rsid w:val="00482604"/>
    <w:rsid w:val="004A2AA5"/>
    <w:rsid w:val="004B46F3"/>
    <w:rsid w:val="004C059F"/>
    <w:rsid w:val="004C5486"/>
    <w:rsid w:val="004E0E6F"/>
    <w:rsid w:val="004E2D1E"/>
    <w:rsid w:val="004F16E4"/>
    <w:rsid w:val="004F667A"/>
    <w:rsid w:val="00501309"/>
    <w:rsid w:val="00503BA3"/>
    <w:rsid w:val="00512C51"/>
    <w:rsid w:val="00515AD2"/>
    <w:rsid w:val="0053052F"/>
    <w:rsid w:val="00537B89"/>
    <w:rsid w:val="005579E0"/>
    <w:rsid w:val="005718E1"/>
    <w:rsid w:val="005744ED"/>
    <w:rsid w:val="00594523"/>
    <w:rsid w:val="00595234"/>
    <w:rsid w:val="00596627"/>
    <w:rsid w:val="00596DD6"/>
    <w:rsid w:val="00597B76"/>
    <w:rsid w:val="005A40AA"/>
    <w:rsid w:val="005B5E8A"/>
    <w:rsid w:val="005C4B8F"/>
    <w:rsid w:val="005F4824"/>
    <w:rsid w:val="0061108B"/>
    <w:rsid w:val="006116F0"/>
    <w:rsid w:val="00626B90"/>
    <w:rsid w:val="00626CDC"/>
    <w:rsid w:val="006279F0"/>
    <w:rsid w:val="006300BA"/>
    <w:rsid w:val="00634972"/>
    <w:rsid w:val="00634CC9"/>
    <w:rsid w:val="00637821"/>
    <w:rsid w:val="00657A4C"/>
    <w:rsid w:val="00660311"/>
    <w:rsid w:val="006701F2"/>
    <w:rsid w:val="00677266"/>
    <w:rsid w:val="006956B7"/>
    <w:rsid w:val="006969FE"/>
    <w:rsid w:val="006A21DA"/>
    <w:rsid w:val="006B0F8D"/>
    <w:rsid w:val="006B3331"/>
    <w:rsid w:val="006D19B0"/>
    <w:rsid w:val="006E1840"/>
    <w:rsid w:val="006E56B3"/>
    <w:rsid w:val="00712CFA"/>
    <w:rsid w:val="00725A41"/>
    <w:rsid w:val="00737D33"/>
    <w:rsid w:val="00752EF1"/>
    <w:rsid w:val="00754D1B"/>
    <w:rsid w:val="00756E71"/>
    <w:rsid w:val="00763DA7"/>
    <w:rsid w:val="0077279F"/>
    <w:rsid w:val="00776170"/>
    <w:rsid w:val="0078552E"/>
    <w:rsid w:val="007A09B4"/>
    <w:rsid w:val="007A22DC"/>
    <w:rsid w:val="007C20F7"/>
    <w:rsid w:val="007D1A8C"/>
    <w:rsid w:val="007E278A"/>
    <w:rsid w:val="007F3E20"/>
    <w:rsid w:val="00811C67"/>
    <w:rsid w:val="008121A6"/>
    <w:rsid w:val="00814A90"/>
    <w:rsid w:val="008236A6"/>
    <w:rsid w:val="00832286"/>
    <w:rsid w:val="00845109"/>
    <w:rsid w:val="00852F3F"/>
    <w:rsid w:val="008666E0"/>
    <w:rsid w:val="00871E8F"/>
    <w:rsid w:val="00874DDC"/>
    <w:rsid w:val="0087578E"/>
    <w:rsid w:val="00886AFD"/>
    <w:rsid w:val="008930C2"/>
    <w:rsid w:val="00894BDD"/>
    <w:rsid w:val="008A6684"/>
    <w:rsid w:val="008A6F44"/>
    <w:rsid w:val="008B3E91"/>
    <w:rsid w:val="008C3EC5"/>
    <w:rsid w:val="008D0906"/>
    <w:rsid w:val="008D2D93"/>
    <w:rsid w:val="008E42D4"/>
    <w:rsid w:val="008E67F5"/>
    <w:rsid w:val="008E7DA5"/>
    <w:rsid w:val="008F109F"/>
    <w:rsid w:val="00922CEE"/>
    <w:rsid w:val="00924A8B"/>
    <w:rsid w:val="009374C5"/>
    <w:rsid w:val="00941FEA"/>
    <w:rsid w:val="00944EF9"/>
    <w:rsid w:val="00963661"/>
    <w:rsid w:val="00983AC0"/>
    <w:rsid w:val="00992555"/>
    <w:rsid w:val="009A2EEA"/>
    <w:rsid w:val="009B5387"/>
    <w:rsid w:val="009B661F"/>
    <w:rsid w:val="009C577D"/>
    <w:rsid w:val="009E65A7"/>
    <w:rsid w:val="009F1E88"/>
    <w:rsid w:val="009F6225"/>
    <w:rsid w:val="00A037A6"/>
    <w:rsid w:val="00A128AD"/>
    <w:rsid w:val="00A12A2F"/>
    <w:rsid w:val="00A1737F"/>
    <w:rsid w:val="00A2787E"/>
    <w:rsid w:val="00A32785"/>
    <w:rsid w:val="00A439F2"/>
    <w:rsid w:val="00A46DFF"/>
    <w:rsid w:val="00A5532D"/>
    <w:rsid w:val="00A60F13"/>
    <w:rsid w:val="00A61797"/>
    <w:rsid w:val="00A61D8C"/>
    <w:rsid w:val="00AA0429"/>
    <w:rsid w:val="00AA1964"/>
    <w:rsid w:val="00AB6727"/>
    <w:rsid w:val="00AD71B2"/>
    <w:rsid w:val="00B07561"/>
    <w:rsid w:val="00B256E3"/>
    <w:rsid w:val="00B511F0"/>
    <w:rsid w:val="00B55A53"/>
    <w:rsid w:val="00B61AAA"/>
    <w:rsid w:val="00B66B2A"/>
    <w:rsid w:val="00B9105D"/>
    <w:rsid w:val="00B927C7"/>
    <w:rsid w:val="00BA19CD"/>
    <w:rsid w:val="00BB7B4E"/>
    <w:rsid w:val="00BD3FA3"/>
    <w:rsid w:val="00BE30EA"/>
    <w:rsid w:val="00BE395D"/>
    <w:rsid w:val="00BF0F78"/>
    <w:rsid w:val="00C06CE1"/>
    <w:rsid w:val="00C07E5B"/>
    <w:rsid w:val="00C16A3B"/>
    <w:rsid w:val="00C278EA"/>
    <w:rsid w:val="00C3528D"/>
    <w:rsid w:val="00C6023D"/>
    <w:rsid w:val="00C649F3"/>
    <w:rsid w:val="00C64B6E"/>
    <w:rsid w:val="00C8561E"/>
    <w:rsid w:val="00C903C4"/>
    <w:rsid w:val="00C96AAF"/>
    <w:rsid w:val="00C96C46"/>
    <w:rsid w:val="00CB3D9F"/>
    <w:rsid w:val="00CC2ABE"/>
    <w:rsid w:val="00CC57B9"/>
    <w:rsid w:val="00D00B15"/>
    <w:rsid w:val="00D05601"/>
    <w:rsid w:val="00D05815"/>
    <w:rsid w:val="00D1287D"/>
    <w:rsid w:val="00D12BC1"/>
    <w:rsid w:val="00D14FC9"/>
    <w:rsid w:val="00D441B7"/>
    <w:rsid w:val="00D552BD"/>
    <w:rsid w:val="00D60CD9"/>
    <w:rsid w:val="00D64FE2"/>
    <w:rsid w:val="00DA7FFA"/>
    <w:rsid w:val="00DB371E"/>
    <w:rsid w:val="00DB4EA9"/>
    <w:rsid w:val="00DB512E"/>
    <w:rsid w:val="00DB635B"/>
    <w:rsid w:val="00DC3FEE"/>
    <w:rsid w:val="00DD638A"/>
    <w:rsid w:val="00DE253C"/>
    <w:rsid w:val="00DE2A71"/>
    <w:rsid w:val="00DE3365"/>
    <w:rsid w:val="00DE5D4B"/>
    <w:rsid w:val="00DE7DDD"/>
    <w:rsid w:val="00DF6384"/>
    <w:rsid w:val="00E2031B"/>
    <w:rsid w:val="00E5232A"/>
    <w:rsid w:val="00E606D7"/>
    <w:rsid w:val="00E7325C"/>
    <w:rsid w:val="00E737BA"/>
    <w:rsid w:val="00E939E9"/>
    <w:rsid w:val="00EA0F0C"/>
    <w:rsid w:val="00EC0B08"/>
    <w:rsid w:val="00EE0B2D"/>
    <w:rsid w:val="00EE3115"/>
    <w:rsid w:val="00F12D53"/>
    <w:rsid w:val="00F14828"/>
    <w:rsid w:val="00F1527D"/>
    <w:rsid w:val="00F20AE2"/>
    <w:rsid w:val="00F352CA"/>
    <w:rsid w:val="00F37823"/>
    <w:rsid w:val="00F41472"/>
    <w:rsid w:val="00F41C3E"/>
    <w:rsid w:val="00F52489"/>
    <w:rsid w:val="00F5629D"/>
    <w:rsid w:val="00F61DE6"/>
    <w:rsid w:val="00F64109"/>
    <w:rsid w:val="00F7022A"/>
    <w:rsid w:val="00F80A1F"/>
    <w:rsid w:val="00F82665"/>
    <w:rsid w:val="00F83AAA"/>
    <w:rsid w:val="00FA52A3"/>
    <w:rsid w:val="00FB4892"/>
    <w:rsid w:val="00FB5E59"/>
    <w:rsid w:val="00FC28B7"/>
    <w:rsid w:val="00FD0AEC"/>
    <w:rsid w:val="00FE70DF"/>
    <w:rsid w:val="00FF0F39"/>
    <w:rsid w:val="00FF5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26091"/>
  <w15:docId w15:val="{F9DA7DBC-AE48-4543-939F-5AF0AAC46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B8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C059F"/>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C059F"/>
    <w:pPr>
      <w:keepNext/>
      <w:keepLines/>
      <w:spacing w:before="40" w:after="0"/>
      <w:outlineLvl w:val="1"/>
    </w:pPr>
    <w:rPr>
      <w:rFonts w:eastAsiaTheme="majorEastAsia"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59F"/>
    <w:rPr>
      <w:rFonts w:ascii="Times New Roman" w:eastAsiaTheme="majorEastAsia" w:hAnsi="Times New Roman" w:cstheme="majorBidi"/>
      <w:color w:val="2E74B5" w:themeColor="accent1" w:themeShade="BF"/>
      <w:sz w:val="32"/>
      <w:szCs w:val="32"/>
      <w:lang w:val="en-GB"/>
    </w:rPr>
  </w:style>
  <w:style w:type="character" w:customStyle="1" w:styleId="Heading2Char">
    <w:name w:val="Heading 2 Char"/>
    <w:basedOn w:val="DefaultParagraphFont"/>
    <w:link w:val="Heading2"/>
    <w:uiPriority w:val="9"/>
    <w:semiHidden/>
    <w:rsid w:val="004C059F"/>
    <w:rPr>
      <w:rFonts w:ascii="Times New Roman" w:eastAsiaTheme="majorEastAsia" w:hAnsi="Times New Roman" w:cstheme="majorBidi"/>
      <w:color w:val="2E74B5" w:themeColor="accent1" w:themeShade="BF"/>
      <w:sz w:val="28"/>
      <w:szCs w:val="26"/>
      <w:lang w:val="en-GB"/>
    </w:rPr>
  </w:style>
  <w:style w:type="character" w:styleId="Hyperlink">
    <w:name w:val="Hyperlink"/>
    <w:basedOn w:val="DefaultParagraphFont"/>
    <w:uiPriority w:val="99"/>
    <w:unhideWhenUsed/>
    <w:rsid w:val="00E7325C"/>
    <w:rPr>
      <w:color w:val="0000FF"/>
      <w:u w:val="single"/>
    </w:rPr>
  </w:style>
  <w:style w:type="paragraph" w:styleId="TOCHeading">
    <w:name w:val="TOC Heading"/>
    <w:basedOn w:val="Heading1"/>
    <w:next w:val="Normal"/>
    <w:uiPriority w:val="39"/>
    <w:semiHidden/>
    <w:unhideWhenUsed/>
    <w:qFormat/>
    <w:rsid w:val="00F52489"/>
    <w:pPr>
      <w:spacing w:before="480" w:line="276" w:lineRule="auto"/>
      <w:jc w:val="left"/>
      <w:outlineLvl w:val="9"/>
    </w:pPr>
    <w:rPr>
      <w:rFonts w:asciiTheme="majorHAnsi" w:hAnsiTheme="majorHAnsi"/>
      <w:b/>
      <w:bCs/>
      <w:sz w:val="28"/>
      <w:szCs w:val="28"/>
      <w:lang w:val="en-US" w:eastAsia="ja-JP"/>
    </w:rPr>
  </w:style>
  <w:style w:type="paragraph" w:styleId="TOC1">
    <w:name w:val="toc 1"/>
    <w:basedOn w:val="Normal"/>
    <w:next w:val="Normal"/>
    <w:autoRedefine/>
    <w:uiPriority w:val="39"/>
    <w:unhideWhenUsed/>
    <w:rsid w:val="00F52489"/>
    <w:pPr>
      <w:spacing w:after="100"/>
    </w:pPr>
  </w:style>
  <w:style w:type="paragraph" w:styleId="BalloonText">
    <w:name w:val="Balloon Text"/>
    <w:basedOn w:val="Normal"/>
    <w:link w:val="BalloonTextChar"/>
    <w:uiPriority w:val="99"/>
    <w:semiHidden/>
    <w:unhideWhenUsed/>
    <w:rsid w:val="00F524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489"/>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979191">
      <w:bodyDiv w:val="1"/>
      <w:marLeft w:val="0"/>
      <w:marRight w:val="0"/>
      <w:marTop w:val="0"/>
      <w:marBottom w:val="0"/>
      <w:divBdr>
        <w:top w:val="none" w:sz="0" w:space="0" w:color="auto"/>
        <w:left w:val="none" w:sz="0" w:space="0" w:color="auto"/>
        <w:bottom w:val="none" w:sz="0" w:space="0" w:color="auto"/>
        <w:right w:val="none" w:sz="0" w:space="0" w:color="auto"/>
      </w:divBdr>
      <w:divsChild>
        <w:div w:id="1600598824">
          <w:marLeft w:val="0"/>
          <w:marRight w:val="0"/>
          <w:marTop w:val="0"/>
          <w:marBottom w:val="0"/>
          <w:divBdr>
            <w:top w:val="none" w:sz="0" w:space="0" w:color="auto"/>
            <w:left w:val="none" w:sz="0" w:space="0" w:color="auto"/>
            <w:bottom w:val="none" w:sz="0" w:space="0" w:color="auto"/>
            <w:right w:val="none" w:sz="0" w:space="0" w:color="auto"/>
          </w:divBdr>
        </w:div>
      </w:divsChild>
    </w:div>
    <w:div w:id="437218936">
      <w:bodyDiv w:val="1"/>
      <w:marLeft w:val="0"/>
      <w:marRight w:val="0"/>
      <w:marTop w:val="0"/>
      <w:marBottom w:val="0"/>
      <w:divBdr>
        <w:top w:val="none" w:sz="0" w:space="0" w:color="auto"/>
        <w:left w:val="none" w:sz="0" w:space="0" w:color="auto"/>
        <w:bottom w:val="none" w:sz="0" w:space="0" w:color="auto"/>
        <w:right w:val="none" w:sz="0" w:space="0" w:color="auto"/>
      </w:divBdr>
      <w:divsChild>
        <w:div w:id="1064570184">
          <w:marLeft w:val="0"/>
          <w:marRight w:val="0"/>
          <w:marTop w:val="0"/>
          <w:marBottom w:val="0"/>
          <w:divBdr>
            <w:top w:val="none" w:sz="0" w:space="0" w:color="auto"/>
            <w:left w:val="none" w:sz="0" w:space="0" w:color="auto"/>
            <w:bottom w:val="none" w:sz="0" w:space="0" w:color="auto"/>
            <w:right w:val="none" w:sz="0" w:space="0" w:color="auto"/>
          </w:divBdr>
        </w:div>
      </w:divsChild>
    </w:div>
    <w:div w:id="573930318">
      <w:bodyDiv w:val="1"/>
      <w:marLeft w:val="0"/>
      <w:marRight w:val="0"/>
      <w:marTop w:val="0"/>
      <w:marBottom w:val="0"/>
      <w:divBdr>
        <w:top w:val="none" w:sz="0" w:space="0" w:color="auto"/>
        <w:left w:val="none" w:sz="0" w:space="0" w:color="auto"/>
        <w:bottom w:val="none" w:sz="0" w:space="0" w:color="auto"/>
        <w:right w:val="none" w:sz="0" w:space="0" w:color="auto"/>
      </w:divBdr>
      <w:divsChild>
        <w:div w:id="741684225">
          <w:marLeft w:val="0"/>
          <w:marRight w:val="0"/>
          <w:marTop w:val="0"/>
          <w:marBottom w:val="0"/>
          <w:divBdr>
            <w:top w:val="none" w:sz="0" w:space="0" w:color="auto"/>
            <w:left w:val="none" w:sz="0" w:space="0" w:color="auto"/>
            <w:bottom w:val="none" w:sz="0" w:space="0" w:color="auto"/>
            <w:right w:val="none" w:sz="0" w:space="0" w:color="auto"/>
          </w:divBdr>
        </w:div>
      </w:divsChild>
    </w:div>
    <w:div w:id="1172796348">
      <w:bodyDiv w:val="1"/>
      <w:marLeft w:val="0"/>
      <w:marRight w:val="0"/>
      <w:marTop w:val="0"/>
      <w:marBottom w:val="0"/>
      <w:divBdr>
        <w:top w:val="none" w:sz="0" w:space="0" w:color="auto"/>
        <w:left w:val="none" w:sz="0" w:space="0" w:color="auto"/>
        <w:bottom w:val="none" w:sz="0" w:space="0" w:color="auto"/>
        <w:right w:val="none" w:sz="0" w:space="0" w:color="auto"/>
      </w:divBdr>
      <w:divsChild>
        <w:div w:id="1826359962">
          <w:marLeft w:val="0"/>
          <w:marRight w:val="0"/>
          <w:marTop w:val="0"/>
          <w:marBottom w:val="0"/>
          <w:divBdr>
            <w:top w:val="none" w:sz="0" w:space="0" w:color="auto"/>
            <w:left w:val="none" w:sz="0" w:space="0" w:color="auto"/>
            <w:bottom w:val="none" w:sz="0" w:space="0" w:color="auto"/>
            <w:right w:val="none" w:sz="0" w:space="0" w:color="auto"/>
          </w:divBdr>
        </w:div>
      </w:divsChild>
    </w:div>
    <w:div w:id="1221286540">
      <w:bodyDiv w:val="1"/>
      <w:marLeft w:val="0"/>
      <w:marRight w:val="0"/>
      <w:marTop w:val="0"/>
      <w:marBottom w:val="0"/>
      <w:divBdr>
        <w:top w:val="none" w:sz="0" w:space="0" w:color="auto"/>
        <w:left w:val="none" w:sz="0" w:space="0" w:color="auto"/>
        <w:bottom w:val="none" w:sz="0" w:space="0" w:color="auto"/>
        <w:right w:val="none" w:sz="0" w:space="0" w:color="auto"/>
      </w:divBdr>
      <w:divsChild>
        <w:div w:id="1455634124">
          <w:marLeft w:val="0"/>
          <w:marRight w:val="0"/>
          <w:marTop w:val="0"/>
          <w:marBottom w:val="0"/>
          <w:divBdr>
            <w:top w:val="none" w:sz="0" w:space="0" w:color="auto"/>
            <w:left w:val="none" w:sz="0" w:space="0" w:color="auto"/>
            <w:bottom w:val="none" w:sz="0" w:space="0" w:color="auto"/>
            <w:right w:val="none" w:sz="0" w:space="0" w:color="auto"/>
          </w:divBdr>
        </w:div>
      </w:divsChild>
    </w:div>
    <w:div w:id="1272785996">
      <w:bodyDiv w:val="1"/>
      <w:marLeft w:val="0"/>
      <w:marRight w:val="0"/>
      <w:marTop w:val="0"/>
      <w:marBottom w:val="0"/>
      <w:divBdr>
        <w:top w:val="none" w:sz="0" w:space="0" w:color="auto"/>
        <w:left w:val="none" w:sz="0" w:space="0" w:color="auto"/>
        <w:bottom w:val="none" w:sz="0" w:space="0" w:color="auto"/>
        <w:right w:val="none" w:sz="0" w:space="0" w:color="auto"/>
      </w:divBdr>
      <w:divsChild>
        <w:div w:id="553272483">
          <w:marLeft w:val="0"/>
          <w:marRight w:val="0"/>
          <w:marTop w:val="0"/>
          <w:marBottom w:val="0"/>
          <w:divBdr>
            <w:top w:val="none" w:sz="0" w:space="0" w:color="auto"/>
            <w:left w:val="none" w:sz="0" w:space="0" w:color="auto"/>
            <w:bottom w:val="none" w:sz="0" w:space="0" w:color="auto"/>
            <w:right w:val="none" w:sz="0" w:space="0" w:color="auto"/>
          </w:divBdr>
        </w:div>
      </w:divsChild>
    </w:div>
    <w:div w:id="1292320021">
      <w:bodyDiv w:val="1"/>
      <w:marLeft w:val="0"/>
      <w:marRight w:val="0"/>
      <w:marTop w:val="0"/>
      <w:marBottom w:val="0"/>
      <w:divBdr>
        <w:top w:val="none" w:sz="0" w:space="0" w:color="auto"/>
        <w:left w:val="none" w:sz="0" w:space="0" w:color="auto"/>
        <w:bottom w:val="none" w:sz="0" w:space="0" w:color="auto"/>
        <w:right w:val="none" w:sz="0" w:space="0" w:color="auto"/>
      </w:divBdr>
      <w:divsChild>
        <w:div w:id="395589154">
          <w:marLeft w:val="0"/>
          <w:marRight w:val="0"/>
          <w:marTop w:val="0"/>
          <w:marBottom w:val="0"/>
          <w:divBdr>
            <w:top w:val="none" w:sz="0" w:space="0" w:color="auto"/>
            <w:left w:val="none" w:sz="0" w:space="0" w:color="auto"/>
            <w:bottom w:val="none" w:sz="0" w:space="0" w:color="auto"/>
            <w:right w:val="none" w:sz="0" w:space="0" w:color="auto"/>
          </w:divBdr>
        </w:div>
      </w:divsChild>
    </w:div>
    <w:div w:id="1347905439">
      <w:bodyDiv w:val="1"/>
      <w:marLeft w:val="0"/>
      <w:marRight w:val="0"/>
      <w:marTop w:val="0"/>
      <w:marBottom w:val="0"/>
      <w:divBdr>
        <w:top w:val="none" w:sz="0" w:space="0" w:color="auto"/>
        <w:left w:val="none" w:sz="0" w:space="0" w:color="auto"/>
        <w:bottom w:val="none" w:sz="0" w:space="0" w:color="auto"/>
        <w:right w:val="none" w:sz="0" w:space="0" w:color="auto"/>
      </w:divBdr>
      <w:divsChild>
        <w:div w:id="1449592681">
          <w:marLeft w:val="0"/>
          <w:marRight w:val="0"/>
          <w:marTop w:val="0"/>
          <w:marBottom w:val="0"/>
          <w:divBdr>
            <w:top w:val="none" w:sz="0" w:space="0" w:color="auto"/>
            <w:left w:val="none" w:sz="0" w:space="0" w:color="auto"/>
            <w:bottom w:val="none" w:sz="0" w:space="0" w:color="auto"/>
            <w:right w:val="none" w:sz="0" w:space="0" w:color="auto"/>
          </w:divBdr>
        </w:div>
      </w:divsChild>
    </w:div>
    <w:div w:id="1645618764">
      <w:bodyDiv w:val="1"/>
      <w:marLeft w:val="0"/>
      <w:marRight w:val="0"/>
      <w:marTop w:val="0"/>
      <w:marBottom w:val="0"/>
      <w:divBdr>
        <w:top w:val="none" w:sz="0" w:space="0" w:color="auto"/>
        <w:left w:val="none" w:sz="0" w:space="0" w:color="auto"/>
        <w:bottom w:val="none" w:sz="0" w:space="0" w:color="auto"/>
        <w:right w:val="none" w:sz="0" w:space="0" w:color="auto"/>
      </w:divBdr>
      <w:divsChild>
        <w:div w:id="1181507043">
          <w:marLeft w:val="0"/>
          <w:marRight w:val="0"/>
          <w:marTop w:val="0"/>
          <w:marBottom w:val="0"/>
          <w:divBdr>
            <w:top w:val="none" w:sz="0" w:space="0" w:color="auto"/>
            <w:left w:val="none" w:sz="0" w:space="0" w:color="auto"/>
            <w:bottom w:val="none" w:sz="0" w:space="0" w:color="auto"/>
            <w:right w:val="none" w:sz="0" w:space="0" w:color="auto"/>
          </w:divBdr>
        </w:div>
      </w:divsChild>
    </w:div>
    <w:div w:id="1710717872">
      <w:bodyDiv w:val="1"/>
      <w:marLeft w:val="0"/>
      <w:marRight w:val="0"/>
      <w:marTop w:val="0"/>
      <w:marBottom w:val="0"/>
      <w:divBdr>
        <w:top w:val="none" w:sz="0" w:space="0" w:color="auto"/>
        <w:left w:val="none" w:sz="0" w:space="0" w:color="auto"/>
        <w:bottom w:val="none" w:sz="0" w:space="0" w:color="auto"/>
        <w:right w:val="none" w:sz="0" w:space="0" w:color="auto"/>
      </w:divBdr>
      <w:divsChild>
        <w:div w:id="1635595190">
          <w:marLeft w:val="0"/>
          <w:marRight w:val="0"/>
          <w:marTop w:val="0"/>
          <w:marBottom w:val="0"/>
          <w:divBdr>
            <w:top w:val="none" w:sz="0" w:space="0" w:color="auto"/>
            <w:left w:val="none" w:sz="0" w:space="0" w:color="auto"/>
            <w:bottom w:val="none" w:sz="0" w:space="0" w:color="auto"/>
            <w:right w:val="none" w:sz="0" w:space="0" w:color="auto"/>
          </w:divBdr>
        </w:div>
      </w:divsChild>
    </w:div>
    <w:div w:id="2046519707">
      <w:bodyDiv w:val="1"/>
      <w:marLeft w:val="0"/>
      <w:marRight w:val="0"/>
      <w:marTop w:val="0"/>
      <w:marBottom w:val="0"/>
      <w:divBdr>
        <w:top w:val="none" w:sz="0" w:space="0" w:color="auto"/>
        <w:left w:val="none" w:sz="0" w:space="0" w:color="auto"/>
        <w:bottom w:val="none" w:sz="0" w:space="0" w:color="auto"/>
        <w:right w:val="none" w:sz="0" w:space="0" w:color="auto"/>
      </w:divBdr>
      <w:divsChild>
        <w:div w:id="13206485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A6049-BC7D-40FC-8FD5-70FE6C7DF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Pages>
  <Words>1523</Words>
  <Characters>8685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2021-08-07T06:57:00Z</dcterms:created>
  <dcterms:modified xsi:type="dcterms:W3CDTF">2022-05-06T09:06:00Z</dcterms:modified>
</cp:coreProperties>
</file>