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00990" w14:textId="6203817C" w:rsidR="0073467C" w:rsidRPr="00993E94" w:rsidRDefault="0073467C" w:rsidP="0014714B">
      <w:pPr>
        <w:spacing w:line="360" w:lineRule="auto"/>
        <w:jc w:val="both"/>
        <w:rPr>
          <w:rFonts w:ascii="Arial" w:hAnsi="Arial" w:cs="Arial"/>
          <w:u w:val="single"/>
        </w:rPr>
      </w:pPr>
      <w:r w:rsidRPr="00993E94">
        <w:rPr>
          <w:rFonts w:ascii="Arial" w:hAnsi="Arial" w:cs="Arial"/>
          <w:u w:val="single"/>
        </w:rPr>
        <w:t xml:space="preserve">Language and Literacy in the Digital Age </w:t>
      </w:r>
    </w:p>
    <w:p w14:paraId="1D6CA432" w14:textId="516F8F76" w:rsidR="008E1AD7" w:rsidRPr="00993E94" w:rsidRDefault="008E1AD7" w:rsidP="0014714B">
      <w:pPr>
        <w:spacing w:line="360" w:lineRule="auto"/>
        <w:jc w:val="both"/>
        <w:rPr>
          <w:rFonts w:ascii="Arial" w:hAnsi="Arial" w:cs="Arial"/>
          <w:u w:val="single"/>
        </w:rPr>
      </w:pPr>
    </w:p>
    <w:p w14:paraId="3FDF8F30" w14:textId="449AADB8" w:rsidR="00993E94" w:rsidRPr="00993E94" w:rsidRDefault="00993E94" w:rsidP="0014714B">
      <w:pPr>
        <w:spacing w:line="360" w:lineRule="auto"/>
        <w:jc w:val="both"/>
        <w:rPr>
          <w:rFonts w:ascii="Arial" w:hAnsi="Arial" w:cs="Arial"/>
          <w:u w:val="single"/>
        </w:rPr>
      </w:pPr>
      <w:r w:rsidRPr="00993E94">
        <w:rPr>
          <w:rFonts w:ascii="Arial" w:hAnsi="Arial" w:cs="Arial"/>
          <w:u w:val="single"/>
        </w:rPr>
        <w:t>Introduction</w:t>
      </w:r>
    </w:p>
    <w:p w14:paraId="7D074887" w14:textId="77777777" w:rsidR="00993E94" w:rsidRDefault="00993E94" w:rsidP="0014714B">
      <w:pPr>
        <w:spacing w:line="360" w:lineRule="auto"/>
        <w:jc w:val="both"/>
        <w:rPr>
          <w:rFonts w:ascii="Arial" w:hAnsi="Arial" w:cs="Arial"/>
        </w:rPr>
      </w:pPr>
    </w:p>
    <w:p w14:paraId="1BDC9C5C" w14:textId="1BB9138C" w:rsidR="00C339CC" w:rsidRPr="00706FCC" w:rsidRDefault="00C339CC" w:rsidP="00C339CC">
      <w:pPr>
        <w:spacing w:line="360" w:lineRule="auto"/>
        <w:jc w:val="both"/>
        <w:rPr>
          <w:rFonts w:ascii="Arial" w:hAnsi="Arial" w:cs="Arial"/>
        </w:rPr>
      </w:pPr>
      <w:r w:rsidRPr="00706FCC">
        <w:rPr>
          <w:rFonts w:ascii="Arial" w:hAnsi="Arial" w:cs="Arial"/>
        </w:rPr>
        <w:t xml:space="preserve">Children are immersed in language experiences </w:t>
      </w:r>
      <w:r w:rsidR="00BF662A">
        <w:rPr>
          <w:rFonts w:ascii="Arial" w:hAnsi="Arial" w:cs="Arial"/>
        </w:rPr>
        <w:t>every day. They</w:t>
      </w:r>
      <w:r w:rsidRPr="00706FCC">
        <w:rPr>
          <w:rFonts w:ascii="Arial" w:hAnsi="Arial" w:cs="Arial"/>
        </w:rPr>
        <w:t xml:space="preserve"> develop their skills through talking, singing, and listening activities, </w:t>
      </w:r>
      <w:r w:rsidR="008D7525">
        <w:rPr>
          <w:rFonts w:ascii="Arial" w:hAnsi="Arial" w:cs="Arial"/>
        </w:rPr>
        <w:t>which enables</w:t>
      </w:r>
      <w:r w:rsidRPr="00706FCC">
        <w:rPr>
          <w:rFonts w:ascii="Arial" w:hAnsi="Arial" w:cs="Arial"/>
        </w:rPr>
        <w:t xml:space="preserve"> children to communicate their needs, thoughts, and feelings, as indicated by </w:t>
      </w:r>
      <w:r w:rsidRPr="00F574EC">
        <w:rPr>
          <w:rFonts w:ascii="Arial" w:hAnsi="Arial" w:cs="Arial"/>
        </w:rPr>
        <w:t>Welsh Government (2015a). Childr</w:t>
      </w:r>
      <w:r w:rsidRPr="00706FCC">
        <w:rPr>
          <w:rFonts w:ascii="Arial" w:hAnsi="Arial" w:cs="Arial"/>
        </w:rPr>
        <w:t xml:space="preserve">en should also be allowed to experience a language-rich environment that engrosses them in the spoken and written word as reading benefits their vocabulary development and having a positive impact </w:t>
      </w:r>
      <w:r w:rsidR="008D7525">
        <w:rPr>
          <w:rFonts w:ascii="Arial" w:hAnsi="Arial" w:cs="Arial"/>
        </w:rPr>
        <w:t>on their future</w:t>
      </w:r>
      <w:r w:rsidRPr="00706FCC">
        <w:rPr>
          <w:rFonts w:ascii="Arial" w:hAnsi="Arial" w:cs="Arial"/>
        </w:rPr>
        <w:t xml:space="preserve"> literature skills (</w:t>
      </w:r>
      <w:r w:rsidRPr="00F574EC">
        <w:rPr>
          <w:rFonts w:ascii="Arial" w:hAnsi="Arial" w:cs="Arial"/>
        </w:rPr>
        <w:t>Welsh Government, 2015</w:t>
      </w:r>
      <w:r w:rsidR="00874395" w:rsidRPr="00F574EC">
        <w:rPr>
          <w:rFonts w:ascii="Arial" w:hAnsi="Arial" w:cs="Arial"/>
        </w:rPr>
        <w:t>a</w:t>
      </w:r>
      <w:r w:rsidRPr="00F574EC">
        <w:rPr>
          <w:rFonts w:ascii="Arial" w:hAnsi="Arial" w:cs="Arial"/>
        </w:rPr>
        <w:t>;</w:t>
      </w:r>
      <w:r w:rsidRPr="00706FCC">
        <w:rPr>
          <w:rFonts w:ascii="Arial" w:hAnsi="Arial" w:cs="Arial"/>
        </w:rPr>
        <w:t xml:space="preserve"> and </w:t>
      </w:r>
      <w:r w:rsidRPr="00F574EC">
        <w:rPr>
          <w:rFonts w:ascii="Arial" w:hAnsi="Arial" w:cs="Arial"/>
        </w:rPr>
        <w:t>Clements, 2018:24</w:t>
      </w:r>
      <w:r w:rsidRPr="00706FCC">
        <w:rPr>
          <w:rFonts w:ascii="Arial" w:hAnsi="Arial" w:cs="Arial"/>
        </w:rPr>
        <w:t>). Children should also be encouraged to participate in life experiences brought in</w:t>
      </w:r>
      <w:r w:rsidR="008D7525">
        <w:rPr>
          <w:rFonts w:ascii="Arial" w:hAnsi="Arial" w:cs="Arial"/>
        </w:rPr>
        <w:t xml:space="preserve"> through</w:t>
      </w:r>
      <w:r w:rsidRPr="00706FCC">
        <w:rPr>
          <w:rFonts w:ascii="Arial" w:hAnsi="Arial" w:cs="Arial"/>
        </w:rPr>
        <w:t xml:space="preserve"> the learning environment including audio-visual material and </w:t>
      </w:r>
      <w:r w:rsidR="008D7525">
        <w:rPr>
          <w:rFonts w:ascii="Arial" w:hAnsi="Arial" w:cs="Arial"/>
        </w:rPr>
        <w:t xml:space="preserve">digital </w:t>
      </w:r>
      <w:r w:rsidRPr="00706FCC">
        <w:rPr>
          <w:rFonts w:ascii="Arial" w:hAnsi="Arial" w:cs="Arial"/>
        </w:rPr>
        <w:t>interactive software as technology can play a significant function in supporting early language and literacy skills (</w:t>
      </w:r>
      <w:r w:rsidRPr="00F574EC">
        <w:rPr>
          <w:rFonts w:ascii="Arial" w:hAnsi="Arial" w:cs="Arial"/>
        </w:rPr>
        <w:t>Welsh Government, 2015</w:t>
      </w:r>
      <w:r w:rsidR="00874395" w:rsidRPr="00F574EC">
        <w:rPr>
          <w:rFonts w:ascii="Arial" w:hAnsi="Arial" w:cs="Arial"/>
        </w:rPr>
        <w:t>a</w:t>
      </w:r>
      <w:r w:rsidRPr="00706FCC">
        <w:rPr>
          <w:rFonts w:ascii="Arial" w:hAnsi="Arial" w:cs="Arial"/>
        </w:rPr>
        <w:t xml:space="preserve">; and </w:t>
      </w:r>
      <w:r w:rsidRPr="00F574EC">
        <w:rPr>
          <w:rFonts w:ascii="Arial" w:hAnsi="Arial" w:cs="Arial"/>
        </w:rPr>
        <w:t>National Literacy Trust, 2016).</w:t>
      </w:r>
    </w:p>
    <w:p w14:paraId="3460FAFA" w14:textId="0789218A" w:rsidR="008D5FD7" w:rsidRDefault="008D5FD7" w:rsidP="0014714B">
      <w:pPr>
        <w:spacing w:line="360" w:lineRule="auto"/>
        <w:jc w:val="both"/>
        <w:rPr>
          <w:rFonts w:ascii="Arial" w:hAnsi="Arial" w:cs="Arial"/>
        </w:rPr>
      </w:pPr>
    </w:p>
    <w:p w14:paraId="32D86102" w14:textId="6AA5A1C1" w:rsidR="008D5FD7" w:rsidRPr="00FE7B5A" w:rsidRDefault="008D5FD7" w:rsidP="0014714B">
      <w:pPr>
        <w:spacing w:line="360" w:lineRule="auto"/>
        <w:jc w:val="both"/>
        <w:rPr>
          <w:rFonts w:ascii="Arial" w:hAnsi="Arial" w:cs="Arial"/>
          <w:u w:val="single"/>
        </w:rPr>
      </w:pPr>
      <w:r w:rsidRPr="00FE7B5A">
        <w:rPr>
          <w:rFonts w:ascii="Arial" w:hAnsi="Arial" w:cs="Arial"/>
          <w:u w:val="single"/>
        </w:rPr>
        <w:t>Language</w:t>
      </w:r>
      <w:r w:rsidR="008F3DA6" w:rsidRPr="00FE7B5A">
        <w:rPr>
          <w:rFonts w:ascii="Arial" w:hAnsi="Arial" w:cs="Arial"/>
          <w:u w:val="single"/>
        </w:rPr>
        <w:t xml:space="preserve"> and Communication</w:t>
      </w:r>
    </w:p>
    <w:p w14:paraId="54B0E2A4" w14:textId="20F394E8" w:rsidR="0073467C" w:rsidRPr="00FE7B5A" w:rsidRDefault="0073467C" w:rsidP="0014714B">
      <w:pPr>
        <w:spacing w:line="360" w:lineRule="auto"/>
        <w:jc w:val="both"/>
        <w:rPr>
          <w:rFonts w:ascii="Arial" w:hAnsi="Arial" w:cs="Arial"/>
        </w:rPr>
      </w:pPr>
    </w:p>
    <w:p w14:paraId="3BA44E44" w14:textId="1DEC8B88" w:rsidR="0073467C" w:rsidRPr="00FE7B5A" w:rsidRDefault="00C339CC" w:rsidP="0014714B">
      <w:pPr>
        <w:spacing w:line="360" w:lineRule="auto"/>
        <w:jc w:val="both"/>
        <w:rPr>
          <w:rFonts w:ascii="Arial" w:hAnsi="Arial" w:cs="Arial"/>
        </w:rPr>
      </w:pPr>
      <w:r w:rsidRPr="00FE7B5A">
        <w:rPr>
          <w:rFonts w:ascii="Arial" w:hAnsi="Arial" w:cs="Arial"/>
        </w:rPr>
        <w:t>A</w:t>
      </w:r>
      <w:r w:rsidR="0073467C" w:rsidRPr="00FE7B5A">
        <w:rPr>
          <w:rFonts w:ascii="Arial" w:hAnsi="Arial" w:cs="Arial"/>
        </w:rPr>
        <w:t>ccording to Tomlinson (2008:3) and Hutauruk (2015:51)</w:t>
      </w:r>
      <w:r w:rsidR="009943F6" w:rsidRPr="00FE7B5A">
        <w:rPr>
          <w:rFonts w:ascii="Arial" w:hAnsi="Arial" w:cs="Arial"/>
        </w:rPr>
        <w:t xml:space="preserve"> language acquisition is the initial stage of gaining basic communicative ability and is the progression whereby children attain</w:t>
      </w:r>
      <w:r w:rsidR="00D21736" w:rsidRPr="00FE7B5A">
        <w:rPr>
          <w:rFonts w:ascii="Arial" w:hAnsi="Arial" w:cs="Arial"/>
        </w:rPr>
        <w:t xml:space="preserve"> </w:t>
      </w:r>
      <w:r w:rsidR="009943F6" w:rsidRPr="00FE7B5A">
        <w:rPr>
          <w:rFonts w:ascii="Arial" w:hAnsi="Arial" w:cs="Arial"/>
        </w:rPr>
        <w:t xml:space="preserve">fluent control of their native language. </w:t>
      </w:r>
      <w:r w:rsidR="0073467C" w:rsidRPr="00FE7B5A">
        <w:rPr>
          <w:rFonts w:ascii="Arial" w:hAnsi="Arial" w:cs="Arial"/>
        </w:rPr>
        <w:t xml:space="preserve">Salim and Mehawesh (2014) </w:t>
      </w:r>
      <w:r w:rsidR="00DF1E2E" w:rsidRPr="00FE7B5A">
        <w:rPr>
          <w:rFonts w:ascii="Arial" w:hAnsi="Arial" w:cs="Arial"/>
        </w:rPr>
        <w:t>agree with</w:t>
      </w:r>
      <w:r w:rsidR="009943F6" w:rsidRPr="00FE7B5A">
        <w:rPr>
          <w:rFonts w:ascii="Arial" w:hAnsi="Arial" w:cs="Arial"/>
        </w:rPr>
        <w:t xml:space="preserve"> this statement as they </w:t>
      </w:r>
      <w:r w:rsidR="0073467C" w:rsidRPr="00FE7B5A">
        <w:rPr>
          <w:rFonts w:ascii="Arial" w:hAnsi="Arial" w:cs="Arial"/>
        </w:rPr>
        <w:t>believe</w:t>
      </w:r>
      <w:r w:rsidR="009943F6" w:rsidRPr="00FE7B5A">
        <w:rPr>
          <w:rFonts w:ascii="Arial" w:hAnsi="Arial" w:cs="Arial"/>
        </w:rPr>
        <w:t xml:space="preserve"> ‘language</w:t>
      </w:r>
      <w:r w:rsidR="00D21736" w:rsidRPr="00FE7B5A">
        <w:rPr>
          <w:rFonts w:ascii="Arial" w:hAnsi="Arial" w:cs="Arial"/>
        </w:rPr>
        <w:t xml:space="preserve"> acquisition</w:t>
      </w:r>
      <w:r w:rsidR="009943F6" w:rsidRPr="00FE7B5A">
        <w:rPr>
          <w:rFonts w:ascii="Arial" w:hAnsi="Arial" w:cs="Arial"/>
        </w:rPr>
        <w:t xml:space="preserve"> is one of the most fascinating facets of human development’. </w:t>
      </w:r>
    </w:p>
    <w:p w14:paraId="396E651C" w14:textId="5B29C1F4" w:rsidR="009943F6" w:rsidRPr="00FE7B5A" w:rsidRDefault="009943F6" w:rsidP="0014714B">
      <w:pPr>
        <w:spacing w:line="360" w:lineRule="auto"/>
        <w:jc w:val="both"/>
        <w:rPr>
          <w:rFonts w:ascii="Arial" w:hAnsi="Arial" w:cs="Arial"/>
        </w:rPr>
      </w:pPr>
    </w:p>
    <w:p w14:paraId="133A435A" w14:textId="77777777" w:rsidR="00BA566D" w:rsidRPr="00FE7B5A" w:rsidRDefault="00B9243F" w:rsidP="0014714B">
      <w:pPr>
        <w:spacing w:line="360" w:lineRule="auto"/>
        <w:jc w:val="both"/>
        <w:rPr>
          <w:rFonts w:ascii="Arial" w:hAnsi="Arial" w:cs="Arial"/>
        </w:rPr>
      </w:pPr>
      <w:r w:rsidRPr="00FE7B5A">
        <w:rPr>
          <w:rFonts w:ascii="Arial" w:hAnsi="Arial" w:cs="Arial"/>
        </w:rPr>
        <w:t>In accordance with Kuhl (2010) and Neaum (2012) neural behavioural research studies show that exposure to language in the first year of life stimul</w:t>
      </w:r>
      <w:r w:rsidR="004B0256" w:rsidRPr="00FE7B5A">
        <w:rPr>
          <w:rFonts w:ascii="Arial" w:hAnsi="Arial" w:cs="Arial"/>
        </w:rPr>
        <w:t>ates</w:t>
      </w:r>
      <w:r w:rsidRPr="00FE7B5A">
        <w:rPr>
          <w:rFonts w:ascii="Arial" w:hAnsi="Arial" w:cs="Arial"/>
        </w:rPr>
        <w:t xml:space="preserve"> the brains neural circuitry even before infants speak their first words</w:t>
      </w:r>
      <w:r w:rsidR="00BA566D" w:rsidRPr="00FE7B5A">
        <w:rPr>
          <w:rFonts w:ascii="Arial" w:hAnsi="Arial" w:cs="Arial"/>
        </w:rPr>
        <w:t xml:space="preserve">, and children will gain a huge amount of complex language during their early years, gaining verbal and non-verbal knowledge and understanding Forbes et al. (2009:103). </w:t>
      </w:r>
    </w:p>
    <w:p w14:paraId="704590A5" w14:textId="77777777" w:rsidR="00BA566D" w:rsidRPr="00FE7B5A" w:rsidRDefault="00BA566D" w:rsidP="0014714B">
      <w:pPr>
        <w:spacing w:line="360" w:lineRule="auto"/>
        <w:jc w:val="both"/>
        <w:rPr>
          <w:rFonts w:ascii="Arial" w:hAnsi="Arial" w:cs="Arial"/>
        </w:rPr>
      </w:pPr>
    </w:p>
    <w:p w14:paraId="6C02A539" w14:textId="7CF511FF" w:rsidR="009943F6" w:rsidRPr="0014714B" w:rsidRDefault="00854A06" w:rsidP="0014714B">
      <w:pPr>
        <w:spacing w:line="360" w:lineRule="auto"/>
        <w:jc w:val="both"/>
        <w:rPr>
          <w:rFonts w:ascii="Arial" w:hAnsi="Arial" w:cs="Arial"/>
        </w:rPr>
      </w:pPr>
      <w:r w:rsidRPr="00FE7B5A">
        <w:rPr>
          <w:rFonts w:ascii="Arial" w:hAnsi="Arial" w:cs="Arial"/>
        </w:rPr>
        <w:t>A</w:t>
      </w:r>
      <w:r w:rsidR="009943F6" w:rsidRPr="00FE7B5A">
        <w:rPr>
          <w:rFonts w:ascii="Arial" w:hAnsi="Arial" w:cs="Arial"/>
        </w:rPr>
        <w:t xml:space="preserve">s studied by Hutauruk (2015:54-55) </w:t>
      </w:r>
      <w:r w:rsidR="00D24C6D" w:rsidRPr="00FE7B5A">
        <w:rPr>
          <w:rFonts w:ascii="Arial" w:hAnsi="Arial" w:cs="Arial"/>
        </w:rPr>
        <w:t xml:space="preserve">and </w:t>
      </w:r>
      <w:r w:rsidR="008B5748" w:rsidRPr="00FE7B5A">
        <w:rPr>
          <w:rFonts w:ascii="Arial" w:hAnsi="Arial" w:cs="Arial"/>
        </w:rPr>
        <w:t>E</w:t>
      </w:r>
      <w:r w:rsidR="00F574EC" w:rsidRPr="00FE7B5A">
        <w:rPr>
          <w:rFonts w:ascii="Arial" w:hAnsi="Arial" w:cs="Arial"/>
        </w:rPr>
        <w:t>nglish</w:t>
      </w:r>
      <w:r w:rsidR="00D24C6D" w:rsidRPr="00FE7B5A">
        <w:rPr>
          <w:rFonts w:ascii="Arial" w:hAnsi="Arial" w:cs="Arial"/>
        </w:rPr>
        <w:t xml:space="preserve"> </w:t>
      </w:r>
      <w:r w:rsidR="008B5748" w:rsidRPr="00FE7B5A">
        <w:rPr>
          <w:rFonts w:ascii="Arial" w:hAnsi="Arial" w:cs="Arial"/>
        </w:rPr>
        <w:t xml:space="preserve">Language </w:t>
      </w:r>
      <w:r w:rsidR="00D24C6D" w:rsidRPr="00FE7B5A">
        <w:rPr>
          <w:rFonts w:ascii="Arial" w:hAnsi="Arial" w:cs="Arial"/>
        </w:rPr>
        <w:t>Learn</w:t>
      </w:r>
      <w:r w:rsidR="008B5748" w:rsidRPr="00FE7B5A">
        <w:rPr>
          <w:rFonts w:ascii="Arial" w:hAnsi="Arial" w:cs="Arial"/>
        </w:rPr>
        <w:t>ers (2021)</w:t>
      </w:r>
      <w:r w:rsidR="00D24C6D" w:rsidRPr="00FE7B5A">
        <w:rPr>
          <w:rFonts w:ascii="Arial" w:hAnsi="Arial" w:cs="Arial"/>
        </w:rPr>
        <w:t xml:space="preserve"> </w:t>
      </w:r>
      <w:r w:rsidR="009943F6" w:rsidRPr="00FE7B5A">
        <w:rPr>
          <w:rFonts w:ascii="Arial" w:hAnsi="Arial" w:cs="Arial"/>
        </w:rPr>
        <w:t>there are 6 stages of language acquisition babies and toddlers reach by the time they are 2.5 years old</w:t>
      </w:r>
      <w:r w:rsidRPr="00FE7B5A">
        <w:rPr>
          <w:rFonts w:ascii="Arial" w:hAnsi="Arial" w:cs="Arial"/>
        </w:rPr>
        <w:t>:</w:t>
      </w:r>
    </w:p>
    <w:p w14:paraId="09493CA3" w14:textId="194FDE10" w:rsidR="009943F6" w:rsidRPr="0014714B" w:rsidRDefault="009943F6" w:rsidP="0014714B">
      <w:pPr>
        <w:spacing w:line="360" w:lineRule="auto"/>
        <w:jc w:val="both"/>
        <w:rPr>
          <w:rFonts w:ascii="Arial" w:hAnsi="Arial" w:cs="Arial"/>
        </w:rPr>
      </w:pPr>
      <w:r w:rsidRPr="0014714B">
        <w:rPr>
          <w:rFonts w:ascii="Arial" w:hAnsi="Arial" w:cs="Arial"/>
        </w:rPr>
        <w:lastRenderedPageBreak/>
        <w:tab/>
      </w:r>
    </w:p>
    <w:p w14:paraId="574D1F87" w14:textId="3D1376CA" w:rsidR="00284FF0" w:rsidRPr="00FE7B5A" w:rsidRDefault="009943F6" w:rsidP="00C339CC">
      <w:pPr>
        <w:spacing w:line="360" w:lineRule="auto"/>
        <w:ind w:firstLine="360"/>
        <w:jc w:val="both"/>
        <w:rPr>
          <w:rFonts w:ascii="Arial" w:hAnsi="Arial" w:cs="Arial"/>
        </w:rPr>
      </w:pPr>
      <w:r w:rsidRPr="00C339CC">
        <w:rPr>
          <w:rFonts w:ascii="Arial" w:hAnsi="Arial" w:cs="Arial"/>
        </w:rPr>
        <w:t xml:space="preserve">Pre-talking stage/cooing stage occurs first in babies from birth to six months old, which consists of vowel-like sounds identified as a distinct vocal period where babies play with their vocal apparatus </w:t>
      </w:r>
      <w:r w:rsidRPr="00F574EC">
        <w:rPr>
          <w:rFonts w:ascii="Arial" w:hAnsi="Arial" w:cs="Arial"/>
        </w:rPr>
        <w:t>(</w:t>
      </w:r>
      <w:r w:rsidR="00AB239E" w:rsidRPr="00F574EC">
        <w:rPr>
          <w:rFonts w:ascii="Arial" w:hAnsi="Arial" w:cs="Arial"/>
        </w:rPr>
        <w:t>Hutauruk, 2015:54</w:t>
      </w:r>
      <w:r w:rsidR="00284FF0" w:rsidRPr="00F574EC">
        <w:rPr>
          <w:rFonts w:ascii="Arial" w:hAnsi="Arial" w:cs="Arial"/>
        </w:rPr>
        <w:t>).</w:t>
      </w:r>
      <w:r w:rsidR="00E97C7C" w:rsidRPr="00C339CC">
        <w:rPr>
          <w:rFonts w:ascii="Arial" w:hAnsi="Arial" w:cs="Arial"/>
        </w:rPr>
        <w:t xml:space="preserve"> </w:t>
      </w:r>
      <w:r w:rsidR="00854A06" w:rsidRPr="00C339CC">
        <w:rPr>
          <w:rFonts w:ascii="Arial" w:hAnsi="Arial" w:cs="Arial"/>
        </w:rPr>
        <w:t>From</w:t>
      </w:r>
      <w:r w:rsidR="00A82CBC" w:rsidRPr="00C339CC">
        <w:rPr>
          <w:rFonts w:ascii="Arial" w:hAnsi="Arial" w:cs="Arial"/>
        </w:rPr>
        <w:t xml:space="preserve"> </w:t>
      </w:r>
      <w:r w:rsidR="00854A06" w:rsidRPr="00C339CC">
        <w:rPr>
          <w:rFonts w:ascii="Arial" w:hAnsi="Arial" w:cs="Arial"/>
        </w:rPr>
        <w:t>birth to 3 months</w:t>
      </w:r>
      <w:r w:rsidR="00A82CBC" w:rsidRPr="00C339CC">
        <w:rPr>
          <w:rFonts w:ascii="Arial" w:hAnsi="Arial" w:cs="Arial"/>
        </w:rPr>
        <w:t xml:space="preserve">, developmentally </w:t>
      </w:r>
      <w:r w:rsidR="00854A06" w:rsidRPr="00C339CC">
        <w:rPr>
          <w:rFonts w:ascii="Arial" w:hAnsi="Arial" w:cs="Arial"/>
        </w:rPr>
        <w:t xml:space="preserve">babies are startled by loud noises, recognises parents’ voice and after about six </w:t>
      </w:r>
      <w:r w:rsidR="00854A06" w:rsidRPr="00FE7B5A">
        <w:rPr>
          <w:rFonts w:ascii="Arial" w:hAnsi="Arial" w:cs="Arial"/>
        </w:rPr>
        <w:t>weeks begins to coo in response to familiar carers and frequently cries when unhappy/uncomfortable, and between 3 to 6 months, babies laugh, squeals, and chuckles during play and enjoys listening to nursery rhymes</w:t>
      </w:r>
      <w:r w:rsidR="00374DB5" w:rsidRPr="00FE7B5A">
        <w:rPr>
          <w:rFonts w:ascii="Arial" w:hAnsi="Arial" w:cs="Arial"/>
        </w:rPr>
        <w:t xml:space="preserve"> (</w:t>
      </w:r>
      <w:r w:rsidR="00C339CC" w:rsidRPr="00FE7B5A">
        <w:rPr>
          <w:rFonts w:ascii="Arial" w:hAnsi="Arial" w:cs="Arial"/>
        </w:rPr>
        <w:t>Welsh Government, 2015</w:t>
      </w:r>
      <w:r w:rsidR="00874395" w:rsidRPr="00FE7B5A">
        <w:rPr>
          <w:rFonts w:ascii="Arial" w:hAnsi="Arial" w:cs="Arial"/>
        </w:rPr>
        <w:t>b</w:t>
      </w:r>
      <w:r w:rsidR="00C339CC" w:rsidRPr="00FE7B5A">
        <w:rPr>
          <w:rFonts w:ascii="Arial" w:hAnsi="Arial" w:cs="Arial"/>
        </w:rPr>
        <w:t>; and Forbes et al. 2009:103-104).</w:t>
      </w:r>
    </w:p>
    <w:p w14:paraId="192E13CD" w14:textId="77777777" w:rsidR="00854A06" w:rsidRPr="00FE7B5A" w:rsidRDefault="00854A06" w:rsidP="00854A06">
      <w:pPr>
        <w:pStyle w:val="ListParagraph"/>
        <w:spacing w:line="360" w:lineRule="auto"/>
        <w:jc w:val="both"/>
        <w:rPr>
          <w:rFonts w:ascii="Arial" w:hAnsi="Arial" w:cs="Arial"/>
        </w:rPr>
      </w:pPr>
    </w:p>
    <w:p w14:paraId="7D55F6DB" w14:textId="506B4523" w:rsidR="00284FF0" w:rsidRPr="00FE7B5A" w:rsidRDefault="00284FF0" w:rsidP="00C339CC">
      <w:pPr>
        <w:spacing w:line="360" w:lineRule="auto"/>
        <w:ind w:firstLine="360"/>
        <w:jc w:val="both"/>
        <w:rPr>
          <w:rFonts w:ascii="Arial" w:hAnsi="Arial" w:cs="Arial"/>
        </w:rPr>
      </w:pPr>
      <w:r w:rsidRPr="00FE7B5A">
        <w:rPr>
          <w:rFonts w:ascii="Arial" w:hAnsi="Arial" w:cs="Arial"/>
        </w:rPr>
        <w:t xml:space="preserve">The babbling stage occurs in babies between 6-8 months old, which according to Steinberg (2003:147) </w:t>
      </w:r>
      <w:r w:rsidR="00AB239E" w:rsidRPr="00FE7B5A">
        <w:rPr>
          <w:rFonts w:ascii="Arial" w:hAnsi="Arial" w:cs="Arial"/>
        </w:rPr>
        <w:t xml:space="preserve">cited by Hutauruk, </w:t>
      </w:r>
      <w:r w:rsidR="00BF5A55">
        <w:rPr>
          <w:rFonts w:ascii="Arial" w:hAnsi="Arial" w:cs="Arial"/>
        </w:rPr>
        <w:t>(</w:t>
      </w:r>
      <w:r w:rsidR="00AB239E" w:rsidRPr="00FE7B5A">
        <w:rPr>
          <w:rFonts w:ascii="Arial" w:hAnsi="Arial" w:cs="Arial"/>
        </w:rPr>
        <w:t>2015:54</w:t>
      </w:r>
      <w:r w:rsidR="00BF5A55">
        <w:rPr>
          <w:rFonts w:ascii="Arial" w:hAnsi="Arial" w:cs="Arial"/>
        </w:rPr>
        <w:t>)</w:t>
      </w:r>
      <w:r w:rsidR="00AB239E" w:rsidRPr="00FE7B5A">
        <w:rPr>
          <w:rFonts w:ascii="Arial" w:hAnsi="Arial" w:cs="Arial"/>
        </w:rPr>
        <w:t xml:space="preserve"> </w:t>
      </w:r>
      <w:r w:rsidRPr="00FE7B5A">
        <w:rPr>
          <w:rFonts w:ascii="Arial" w:hAnsi="Arial" w:cs="Arial"/>
        </w:rPr>
        <w:t xml:space="preserve">babbling is the sounds when infants produce a consonant-vowel combination </w:t>
      </w:r>
      <w:r w:rsidR="00BF5A55">
        <w:rPr>
          <w:rFonts w:ascii="Arial" w:hAnsi="Arial" w:cs="Arial"/>
        </w:rPr>
        <w:t>which</w:t>
      </w:r>
      <w:r w:rsidRPr="00FE7B5A">
        <w:rPr>
          <w:rFonts w:ascii="Arial" w:hAnsi="Arial" w:cs="Arial"/>
        </w:rPr>
        <w:t xml:space="preserve"> Morgan and Wren (2018:4) </w:t>
      </w:r>
      <w:r w:rsidR="00AB239E" w:rsidRPr="00FE7B5A">
        <w:rPr>
          <w:rFonts w:ascii="Arial" w:hAnsi="Arial" w:cs="Arial"/>
        </w:rPr>
        <w:t>arguably</w:t>
      </w:r>
      <w:r w:rsidRPr="00FE7B5A">
        <w:rPr>
          <w:rFonts w:ascii="Arial" w:hAnsi="Arial" w:cs="Arial"/>
        </w:rPr>
        <w:t xml:space="preserve"> </w:t>
      </w:r>
      <w:r w:rsidR="00AB239E" w:rsidRPr="00FE7B5A">
        <w:rPr>
          <w:rFonts w:ascii="Arial" w:hAnsi="Arial" w:cs="Arial"/>
        </w:rPr>
        <w:t xml:space="preserve">states is </w:t>
      </w:r>
      <w:r w:rsidRPr="00FE7B5A">
        <w:rPr>
          <w:rFonts w:ascii="Arial" w:hAnsi="Arial" w:cs="Arial"/>
        </w:rPr>
        <w:t>crucial foundation to language development as they gain the ability to then produce those sounds as part of words which can then be used in a referential way.</w:t>
      </w:r>
      <w:r w:rsidR="00AB4D70" w:rsidRPr="00FE7B5A">
        <w:rPr>
          <w:rFonts w:ascii="Arial" w:hAnsi="Arial" w:cs="Arial"/>
        </w:rPr>
        <w:t xml:space="preserve"> Developmentally, babies will </w:t>
      </w:r>
      <w:r w:rsidR="00A34F10" w:rsidRPr="00FE7B5A">
        <w:rPr>
          <w:rFonts w:ascii="Arial" w:hAnsi="Arial" w:cs="Arial"/>
        </w:rPr>
        <w:t>shout</w:t>
      </w:r>
      <w:r w:rsidR="00AB4D70" w:rsidRPr="00FE7B5A">
        <w:rPr>
          <w:rFonts w:ascii="Arial" w:hAnsi="Arial" w:cs="Arial"/>
        </w:rPr>
        <w:t xml:space="preserve"> for attention, wait if there is no response and shout again. They are very attentive to everyday sounds and begin to understand frequently used words such as “no” and “bye-bye”</w:t>
      </w:r>
      <w:r w:rsidR="00BA566D" w:rsidRPr="00FE7B5A">
        <w:rPr>
          <w:rFonts w:ascii="Arial" w:hAnsi="Arial" w:cs="Arial"/>
        </w:rPr>
        <w:t xml:space="preserve"> (Welsh Government, 2015</w:t>
      </w:r>
      <w:r w:rsidR="00C339CC" w:rsidRPr="00FE7B5A">
        <w:rPr>
          <w:rFonts w:ascii="Arial" w:hAnsi="Arial" w:cs="Arial"/>
        </w:rPr>
        <w:t>b</w:t>
      </w:r>
      <w:r w:rsidR="00BA566D" w:rsidRPr="00FE7B5A">
        <w:rPr>
          <w:rFonts w:ascii="Arial" w:hAnsi="Arial" w:cs="Arial"/>
        </w:rPr>
        <w:t>; and Forbes et al. 2009:103-104).</w:t>
      </w:r>
    </w:p>
    <w:p w14:paraId="34E42AE8" w14:textId="304EDF39" w:rsidR="00284FF0" w:rsidRPr="00FE7B5A" w:rsidRDefault="00284FF0" w:rsidP="0014714B">
      <w:pPr>
        <w:spacing w:line="360" w:lineRule="auto"/>
        <w:ind w:left="720"/>
        <w:jc w:val="both"/>
        <w:rPr>
          <w:rFonts w:ascii="Arial" w:hAnsi="Arial" w:cs="Arial"/>
        </w:rPr>
      </w:pPr>
    </w:p>
    <w:p w14:paraId="5CD6587C" w14:textId="7E96E53D" w:rsidR="00284FF0" w:rsidRPr="00FE7B5A" w:rsidRDefault="00284FF0" w:rsidP="00C339CC">
      <w:pPr>
        <w:spacing w:line="360" w:lineRule="auto"/>
        <w:ind w:firstLine="360"/>
        <w:jc w:val="both"/>
        <w:rPr>
          <w:rFonts w:ascii="Arial" w:hAnsi="Arial" w:cs="Arial"/>
        </w:rPr>
      </w:pPr>
      <w:r w:rsidRPr="00FE7B5A">
        <w:rPr>
          <w:rFonts w:ascii="Arial" w:hAnsi="Arial" w:cs="Arial"/>
        </w:rPr>
        <w:t>The holophrastic stage occurs from 9-18 months</w:t>
      </w:r>
      <w:r w:rsidR="004C5CFD" w:rsidRPr="00FE7B5A">
        <w:rPr>
          <w:rFonts w:ascii="Arial" w:hAnsi="Arial" w:cs="Arial"/>
        </w:rPr>
        <w:t>,</w:t>
      </w:r>
      <w:r w:rsidR="008D1F14" w:rsidRPr="00FE7B5A">
        <w:rPr>
          <w:rFonts w:ascii="Arial" w:hAnsi="Arial" w:cs="Arial"/>
        </w:rPr>
        <w:t xml:space="preserve"> the infant starts to learn and speak single words which are ‘strongly centred around basic needs and interests as well as names or identifiers like “mama” and “dada”’ as identified by English Language Learners (2021).</w:t>
      </w:r>
      <w:r w:rsidR="00AB4D70" w:rsidRPr="00FE7B5A">
        <w:rPr>
          <w:rFonts w:ascii="Arial" w:hAnsi="Arial" w:cs="Arial"/>
        </w:rPr>
        <w:t xml:space="preserve"> Developmentally, </w:t>
      </w:r>
      <w:r w:rsidR="006A6A94" w:rsidRPr="00FE7B5A">
        <w:rPr>
          <w:rFonts w:ascii="Arial" w:hAnsi="Arial" w:cs="Arial"/>
        </w:rPr>
        <w:t xml:space="preserve">toddlers still babble, but can say around 10 to 20 </w:t>
      </w:r>
      <w:r w:rsidR="00AB4D70" w:rsidRPr="00FE7B5A">
        <w:rPr>
          <w:rFonts w:ascii="Arial" w:hAnsi="Arial" w:cs="Arial"/>
        </w:rPr>
        <w:t xml:space="preserve">words, although, these words may not be clear. </w:t>
      </w:r>
      <w:r w:rsidR="006A6A94" w:rsidRPr="00FE7B5A">
        <w:rPr>
          <w:rFonts w:ascii="Arial" w:hAnsi="Arial" w:cs="Arial"/>
        </w:rPr>
        <w:t xml:space="preserve">Toddlers </w:t>
      </w:r>
      <w:r w:rsidR="00AB4D70" w:rsidRPr="00FE7B5A">
        <w:rPr>
          <w:rFonts w:ascii="Arial" w:hAnsi="Arial" w:cs="Arial"/>
        </w:rPr>
        <w:t>listens to and follows simple instructions</w:t>
      </w:r>
      <w:r w:rsidR="006A6A94" w:rsidRPr="00FE7B5A">
        <w:rPr>
          <w:rFonts w:ascii="Arial" w:hAnsi="Arial" w:cs="Arial"/>
        </w:rPr>
        <w:t xml:space="preserve"> and </w:t>
      </w:r>
      <w:r w:rsidR="00AB4D70" w:rsidRPr="00FE7B5A">
        <w:rPr>
          <w:rFonts w:ascii="Arial" w:hAnsi="Arial" w:cs="Arial"/>
        </w:rPr>
        <w:t>recognise and point to pictures in books</w:t>
      </w:r>
      <w:r w:rsidR="00BA566D" w:rsidRPr="00FE7B5A">
        <w:rPr>
          <w:rFonts w:ascii="Arial" w:hAnsi="Arial" w:cs="Arial"/>
        </w:rPr>
        <w:t xml:space="preserve"> (Welsh Government, 2015</w:t>
      </w:r>
      <w:r w:rsidR="00874395" w:rsidRPr="00FE7B5A">
        <w:rPr>
          <w:rFonts w:ascii="Arial" w:hAnsi="Arial" w:cs="Arial"/>
        </w:rPr>
        <w:t>b</w:t>
      </w:r>
      <w:r w:rsidR="00BA566D" w:rsidRPr="00FE7B5A">
        <w:rPr>
          <w:rFonts w:ascii="Arial" w:hAnsi="Arial" w:cs="Arial"/>
        </w:rPr>
        <w:t>; and Forbes et al. 2009:103-104).</w:t>
      </w:r>
    </w:p>
    <w:p w14:paraId="038DBEBB" w14:textId="6FDACA1F" w:rsidR="00284FF0" w:rsidRPr="00FE7B5A" w:rsidRDefault="00284FF0" w:rsidP="0014714B">
      <w:pPr>
        <w:spacing w:line="360" w:lineRule="auto"/>
        <w:ind w:left="720"/>
        <w:jc w:val="both"/>
        <w:rPr>
          <w:rFonts w:ascii="Arial" w:hAnsi="Arial" w:cs="Arial"/>
        </w:rPr>
      </w:pPr>
    </w:p>
    <w:p w14:paraId="76FB6875" w14:textId="55094A93" w:rsidR="0014714B" w:rsidRPr="00F574EC" w:rsidRDefault="004C5CFD" w:rsidP="00C339CC">
      <w:pPr>
        <w:spacing w:line="360" w:lineRule="auto"/>
        <w:ind w:firstLine="360"/>
        <w:jc w:val="both"/>
        <w:rPr>
          <w:rFonts w:ascii="Arial" w:hAnsi="Arial" w:cs="Arial"/>
        </w:rPr>
      </w:pPr>
      <w:r w:rsidRPr="00FE7B5A">
        <w:rPr>
          <w:rFonts w:ascii="Arial" w:hAnsi="Arial" w:cs="Arial"/>
        </w:rPr>
        <w:t>The two-word stage develops between 18</w:t>
      </w:r>
      <w:r w:rsidR="006A6A94" w:rsidRPr="00FE7B5A">
        <w:rPr>
          <w:rFonts w:ascii="Arial" w:hAnsi="Arial" w:cs="Arial"/>
        </w:rPr>
        <w:t xml:space="preserve"> </w:t>
      </w:r>
      <w:r w:rsidRPr="00FE7B5A">
        <w:rPr>
          <w:rFonts w:ascii="Arial" w:hAnsi="Arial" w:cs="Arial"/>
        </w:rPr>
        <w:t xml:space="preserve">months </w:t>
      </w:r>
      <w:r w:rsidR="006A6A94" w:rsidRPr="00FE7B5A">
        <w:rPr>
          <w:rFonts w:ascii="Arial" w:hAnsi="Arial" w:cs="Arial"/>
        </w:rPr>
        <w:t xml:space="preserve">and 2 years </w:t>
      </w:r>
      <w:r w:rsidRPr="00FE7B5A">
        <w:rPr>
          <w:rFonts w:ascii="Arial" w:hAnsi="Arial" w:cs="Arial"/>
        </w:rPr>
        <w:t>when young children start to form two-word sentences, building on their holophrastic stage. T</w:t>
      </w:r>
      <w:r w:rsidR="0014714B" w:rsidRPr="00FE7B5A">
        <w:rPr>
          <w:rFonts w:ascii="Arial" w:hAnsi="Arial" w:cs="Arial"/>
        </w:rPr>
        <w:t xml:space="preserve">hey </w:t>
      </w:r>
      <w:r w:rsidRPr="00FE7B5A">
        <w:rPr>
          <w:rFonts w:ascii="Arial" w:hAnsi="Arial" w:cs="Arial"/>
        </w:rPr>
        <w:t>start</w:t>
      </w:r>
      <w:r w:rsidR="0014714B" w:rsidRPr="00FE7B5A">
        <w:rPr>
          <w:rFonts w:ascii="Arial" w:hAnsi="Arial" w:cs="Arial"/>
        </w:rPr>
        <w:t xml:space="preserve"> to</w:t>
      </w:r>
      <w:r w:rsidR="00FC0E26" w:rsidRPr="00FE7B5A">
        <w:rPr>
          <w:rFonts w:ascii="Arial" w:hAnsi="Arial" w:cs="Arial"/>
        </w:rPr>
        <w:t xml:space="preserve"> compose and</w:t>
      </w:r>
      <w:r w:rsidR="0014714B" w:rsidRPr="00FE7B5A">
        <w:rPr>
          <w:rFonts w:ascii="Arial" w:hAnsi="Arial" w:cs="Arial"/>
        </w:rPr>
        <w:t xml:space="preserve"> pair groups of words into mini-sentences and phrases </w:t>
      </w:r>
      <w:r w:rsidRPr="00FE7B5A">
        <w:rPr>
          <w:rFonts w:ascii="Arial" w:hAnsi="Arial" w:cs="Arial"/>
        </w:rPr>
        <w:t>such as</w:t>
      </w:r>
      <w:r w:rsidR="0014714B" w:rsidRPr="00FE7B5A">
        <w:rPr>
          <w:rFonts w:ascii="Arial" w:hAnsi="Arial" w:cs="Arial"/>
        </w:rPr>
        <w:t xml:space="preserve"> “I want” or “give me”</w:t>
      </w:r>
      <w:r w:rsidRPr="00FE7B5A">
        <w:rPr>
          <w:rFonts w:ascii="Arial" w:hAnsi="Arial" w:cs="Arial"/>
        </w:rPr>
        <w:t xml:space="preserve"> showing definite syntactic and semantic relations and the intonation contour of the two words</w:t>
      </w:r>
      <w:r w:rsidRPr="00F574EC">
        <w:rPr>
          <w:rFonts w:ascii="Arial" w:hAnsi="Arial" w:cs="Arial"/>
        </w:rPr>
        <w:t>. (E</w:t>
      </w:r>
      <w:r w:rsidR="00F574EC" w:rsidRPr="00F574EC">
        <w:rPr>
          <w:rFonts w:ascii="Arial" w:hAnsi="Arial" w:cs="Arial"/>
        </w:rPr>
        <w:t>nglish</w:t>
      </w:r>
      <w:r w:rsidRPr="00F574EC">
        <w:rPr>
          <w:rFonts w:ascii="Arial" w:hAnsi="Arial" w:cs="Arial"/>
        </w:rPr>
        <w:t xml:space="preserve"> Language Learners, 2021; and Hutauruk, </w:t>
      </w:r>
      <w:r w:rsidRPr="00F574EC">
        <w:rPr>
          <w:rFonts w:ascii="Arial" w:hAnsi="Arial" w:cs="Arial"/>
        </w:rPr>
        <w:lastRenderedPageBreak/>
        <w:t>2015:54).</w:t>
      </w:r>
      <w:r w:rsidR="006A6A94" w:rsidRPr="00F574EC">
        <w:rPr>
          <w:rFonts w:ascii="Arial" w:hAnsi="Arial" w:cs="Arial"/>
        </w:rPr>
        <w:t xml:space="preserve"> Developmentally, toddlers often </w:t>
      </w:r>
      <w:r w:rsidR="00C339CC" w:rsidRPr="00F574EC">
        <w:rPr>
          <w:rFonts w:ascii="Arial" w:hAnsi="Arial" w:cs="Arial"/>
        </w:rPr>
        <w:t>echo</w:t>
      </w:r>
      <w:r w:rsidR="006A6A94" w:rsidRPr="00F574EC">
        <w:rPr>
          <w:rFonts w:ascii="Arial" w:hAnsi="Arial" w:cs="Arial"/>
        </w:rPr>
        <w:t xml:space="preserve"> speakers sentences (echolalia)</w:t>
      </w:r>
      <w:r w:rsidR="00F204BD" w:rsidRPr="00F574EC">
        <w:rPr>
          <w:rFonts w:ascii="Arial" w:hAnsi="Arial" w:cs="Arial"/>
        </w:rPr>
        <w:t xml:space="preserve"> and can </w:t>
      </w:r>
      <w:r w:rsidR="006A6A94" w:rsidRPr="00F574EC">
        <w:rPr>
          <w:rFonts w:ascii="Arial" w:hAnsi="Arial" w:cs="Arial"/>
        </w:rPr>
        <w:t>use up to 50 words and understands 200-500 single words</w:t>
      </w:r>
      <w:r w:rsidR="00BA566D" w:rsidRPr="00F574EC">
        <w:rPr>
          <w:rFonts w:ascii="Arial" w:hAnsi="Arial" w:cs="Arial"/>
        </w:rPr>
        <w:t xml:space="preserve"> (Welsh Government, 2015</w:t>
      </w:r>
      <w:r w:rsidR="00874395" w:rsidRPr="00F574EC">
        <w:rPr>
          <w:rFonts w:ascii="Arial" w:hAnsi="Arial" w:cs="Arial"/>
        </w:rPr>
        <w:t>b</w:t>
      </w:r>
      <w:r w:rsidR="00BA566D" w:rsidRPr="00F574EC">
        <w:rPr>
          <w:rFonts w:ascii="Arial" w:hAnsi="Arial" w:cs="Arial"/>
        </w:rPr>
        <w:t xml:space="preserve">; and Forbes et al. 2009:103-104). </w:t>
      </w:r>
    </w:p>
    <w:p w14:paraId="2A1A2E24" w14:textId="4968F07F" w:rsidR="004C5CFD" w:rsidRPr="00F574EC" w:rsidRDefault="004C5CFD" w:rsidP="004C5CFD">
      <w:pPr>
        <w:spacing w:line="360" w:lineRule="auto"/>
        <w:ind w:left="720"/>
        <w:jc w:val="both"/>
        <w:rPr>
          <w:rFonts w:ascii="Arial" w:hAnsi="Arial" w:cs="Arial"/>
        </w:rPr>
      </w:pPr>
    </w:p>
    <w:p w14:paraId="59DF14AC" w14:textId="0A10C113" w:rsidR="004C5CFD" w:rsidRPr="00F574EC" w:rsidRDefault="004C5CFD" w:rsidP="00C339CC">
      <w:pPr>
        <w:spacing w:line="360" w:lineRule="auto"/>
        <w:ind w:firstLine="360"/>
        <w:jc w:val="both"/>
        <w:rPr>
          <w:rFonts w:ascii="Arial" w:hAnsi="Arial" w:cs="Arial"/>
        </w:rPr>
      </w:pPr>
      <w:r w:rsidRPr="00F574EC">
        <w:rPr>
          <w:rFonts w:ascii="Arial" w:hAnsi="Arial" w:cs="Arial"/>
        </w:rPr>
        <w:t xml:space="preserve">The telegraphic stage builds between </w:t>
      </w:r>
      <w:r w:rsidR="006A6A94" w:rsidRPr="00F574EC">
        <w:rPr>
          <w:rFonts w:ascii="Arial" w:hAnsi="Arial" w:cs="Arial"/>
        </w:rPr>
        <w:t>2 years to 2.5</w:t>
      </w:r>
      <w:r w:rsidR="006A6A94" w:rsidRPr="00C339CC">
        <w:rPr>
          <w:rFonts w:ascii="Arial" w:hAnsi="Arial" w:cs="Arial"/>
        </w:rPr>
        <w:t xml:space="preserve"> years</w:t>
      </w:r>
      <w:r w:rsidRPr="00C339CC">
        <w:rPr>
          <w:rFonts w:ascii="Arial" w:hAnsi="Arial" w:cs="Arial"/>
        </w:rPr>
        <w:t xml:space="preserve"> which </w:t>
      </w:r>
      <w:r w:rsidRPr="00F574EC">
        <w:rPr>
          <w:rFonts w:ascii="Arial" w:hAnsi="Arial" w:cs="Arial"/>
        </w:rPr>
        <w:t xml:space="preserve">is a </w:t>
      </w:r>
      <w:r w:rsidR="00601CA5" w:rsidRPr="00F574EC">
        <w:rPr>
          <w:rFonts w:ascii="Arial" w:hAnsi="Arial" w:cs="Arial"/>
        </w:rPr>
        <w:t>descriptive term where children now expand their two-word phrases into short sentences (</w:t>
      </w:r>
      <w:r w:rsidR="00DA5A00">
        <w:rPr>
          <w:rFonts w:ascii="Arial" w:hAnsi="Arial" w:cs="Arial"/>
        </w:rPr>
        <w:t>English</w:t>
      </w:r>
      <w:r w:rsidR="00601CA5" w:rsidRPr="00F574EC">
        <w:rPr>
          <w:rFonts w:ascii="Arial" w:hAnsi="Arial" w:cs="Arial"/>
        </w:rPr>
        <w:t xml:space="preserve"> Language Learners, 2021). The telegraphic stage is a significant step</w:t>
      </w:r>
      <w:r w:rsidR="00601CA5" w:rsidRPr="00C339CC">
        <w:rPr>
          <w:rFonts w:ascii="Arial" w:hAnsi="Arial" w:cs="Arial"/>
        </w:rPr>
        <w:t xml:space="preserve"> in </w:t>
      </w:r>
      <w:r w:rsidR="00D24C6D" w:rsidRPr="00C339CC">
        <w:rPr>
          <w:rFonts w:ascii="Arial" w:hAnsi="Arial" w:cs="Arial"/>
        </w:rPr>
        <w:t>children’s</w:t>
      </w:r>
      <w:r w:rsidR="00601CA5" w:rsidRPr="00C339CC">
        <w:rPr>
          <w:rFonts w:ascii="Arial" w:hAnsi="Arial" w:cs="Arial"/>
        </w:rPr>
        <w:t xml:space="preserve"> speech and communication development as </w:t>
      </w:r>
      <w:r w:rsidR="00D24C6D" w:rsidRPr="00C339CC">
        <w:rPr>
          <w:rFonts w:ascii="Arial" w:hAnsi="Arial" w:cs="Arial"/>
        </w:rPr>
        <w:t>they’re</w:t>
      </w:r>
      <w:r w:rsidR="00601CA5" w:rsidRPr="00C339CC">
        <w:rPr>
          <w:rFonts w:ascii="Arial" w:hAnsi="Arial" w:cs="Arial"/>
        </w:rPr>
        <w:t xml:space="preserve"> learning how to </w:t>
      </w:r>
      <w:r w:rsidR="00D24C6D" w:rsidRPr="00C339CC">
        <w:rPr>
          <w:rFonts w:ascii="Arial" w:hAnsi="Arial" w:cs="Arial"/>
        </w:rPr>
        <w:t>communicate</w:t>
      </w:r>
      <w:r w:rsidR="00601CA5" w:rsidRPr="00C339CC">
        <w:rPr>
          <w:rFonts w:ascii="Arial" w:hAnsi="Arial" w:cs="Arial"/>
        </w:rPr>
        <w:t xml:space="preserve"> their thoughts and feelings, learning how to form a </w:t>
      </w:r>
      <w:r w:rsidR="00601CA5" w:rsidRPr="00F574EC">
        <w:rPr>
          <w:rFonts w:ascii="Arial" w:hAnsi="Arial" w:cs="Arial"/>
        </w:rPr>
        <w:t xml:space="preserve">sentence and is a </w:t>
      </w:r>
      <w:r w:rsidR="00D24C6D" w:rsidRPr="00F574EC">
        <w:rPr>
          <w:rFonts w:ascii="Arial" w:hAnsi="Arial" w:cs="Arial"/>
        </w:rPr>
        <w:t>steppingstone</w:t>
      </w:r>
      <w:r w:rsidR="00601CA5" w:rsidRPr="00F574EC">
        <w:rPr>
          <w:rFonts w:ascii="Arial" w:hAnsi="Arial" w:cs="Arial"/>
        </w:rPr>
        <w:t xml:space="preserve"> for more advanced grammar, as stated by Baby Sparks</w:t>
      </w:r>
      <w:r w:rsidR="00D24C6D" w:rsidRPr="00F574EC">
        <w:rPr>
          <w:rFonts w:ascii="Arial" w:hAnsi="Arial" w:cs="Arial"/>
        </w:rPr>
        <w:t xml:space="preserve"> (2019). </w:t>
      </w:r>
      <w:r w:rsidR="006A6A94" w:rsidRPr="00F574EC">
        <w:rPr>
          <w:rFonts w:ascii="Arial" w:hAnsi="Arial" w:cs="Arial"/>
        </w:rPr>
        <w:t>Developmentally, young children at this age can use 300 words, understands simple “who” and “what” questions and regularly talks to self when they play</w:t>
      </w:r>
      <w:r w:rsidR="00BA566D" w:rsidRPr="00F574EC">
        <w:rPr>
          <w:rFonts w:ascii="Arial" w:hAnsi="Arial" w:cs="Arial"/>
        </w:rPr>
        <w:t xml:space="preserve"> (Welsh Government, 2015</w:t>
      </w:r>
      <w:r w:rsidR="00874395" w:rsidRPr="00F574EC">
        <w:rPr>
          <w:rFonts w:ascii="Arial" w:hAnsi="Arial" w:cs="Arial"/>
        </w:rPr>
        <w:t>b</w:t>
      </w:r>
      <w:r w:rsidR="00BA566D" w:rsidRPr="00F574EC">
        <w:rPr>
          <w:rFonts w:ascii="Arial" w:hAnsi="Arial" w:cs="Arial"/>
        </w:rPr>
        <w:t>; and Forbes et al. 2009:103-104).</w:t>
      </w:r>
    </w:p>
    <w:p w14:paraId="14B8DFA0" w14:textId="77777777" w:rsidR="00D24C6D" w:rsidRPr="00F574EC" w:rsidRDefault="00D24C6D" w:rsidP="004C5CFD">
      <w:pPr>
        <w:spacing w:line="360" w:lineRule="auto"/>
        <w:ind w:left="720"/>
        <w:jc w:val="both"/>
        <w:rPr>
          <w:rFonts w:ascii="Arial" w:hAnsi="Arial" w:cs="Arial"/>
        </w:rPr>
      </w:pPr>
    </w:p>
    <w:p w14:paraId="4524CC20" w14:textId="268A590F" w:rsidR="00D24C6D" w:rsidRPr="00FE7B5A" w:rsidRDefault="00D24C6D" w:rsidP="00C339CC">
      <w:pPr>
        <w:spacing w:line="360" w:lineRule="auto"/>
        <w:ind w:firstLine="360"/>
        <w:jc w:val="both"/>
        <w:rPr>
          <w:rFonts w:ascii="Arial" w:hAnsi="Arial" w:cs="Arial"/>
        </w:rPr>
      </w:pPr>
      <w:r w:rsidRPr="00F574EC">
        <w:rPr>
          <w:rFonts w:ascii="Arial" w:hAnsi="Arial" w:cs="Arial"/>
        </w:rPr>
        <w:t xml:space="preserve">The last stage is the multi-word stage which occurs at </w:t>
      </w:r>
      <w:r w:rsidR="006A6A94" w:rsidRPr="00F574EC">
        <w:rPr>
          <w:rFonts w:ascii="Arial" w:hAnsi="Arial" w:cs="Arial"/>
        </w:rPr>
        <w:t>3 years</w:t>
      </w:r>
      <w:r w:rsidRPr="00F574EC">
        <w:rPr>
          <w:rFonts w:ascii="Arial" w:hAnsi="Arial" w:cs="Arial"/>
        </w:rPr>
        <w:t xml:space="preserve"> and continuously develops as they grow </w:t>
      </w:r>
      <w:r w:rsidRPr="00FE7B5A">
        <w:rPr>
          <w:rFonts w:ascii="Arial" w:hAnsi="Arial" w:cs="Arial"/>
        </w:rPr>
        <w:t>as children now</w:t>
      </w:r>
      <w:r w:rsidR="008B5748" w:rsidRPr="00FE7B5A">
        <w:t xml:space="preserve"> </w:t>
      </w:r>
      <w:r w:rsidR="008B5748" w:rsidRPr="00FE7B5A">
        <w:rPr>
          <w:rFonts w:ascii="Arial" w:hAnsi="Arial" w:cs="Arial"/>
        </w:rPr>
        <w:t xml:space="preserve">will habitually start to communicate in more </w:t>
      </w:r>
      <w:r w:rsidR="009D17B5" w:rsidRPr="00FE7B5A">
        <w:rPr>
          <w:rFonts w:ascii="Arial" w:hAnsi="Arial" w:cs="Arial"/>
        </w:rPr>
        <w:t>significant</w:t>
      </w:r>
      <w:r w:rsidR="008B5748" w:rsidRPr="00FE7B5A">
        <w:rPr>
          <w:rFonts w:ascii="Arial" w:hAnsi="Arial" w:cs="Arial"/>
        </w:rPr>
        <w:t xml:space="preserve"> sentences that make both grammatical and functional </w:t>
      </w:r>
      <w:r w:rsidR="009411F7" w:rsidRPr="00FE7B5A">
        <w:rPr>
          <w:rFonts w:ascii="Arial" w:hAnsi="Arial" w:cs="Arial"/>
        </w:rPr>
        <w:t>sense and</w:t>
      </w:r>
      <w:r w:rsidRPr="00FE7B5A">
        <w:rPr>
          <w:rFonts w:ascii="Arial" w:hAnsi="Arial" w:cs="Arial"/>
        </w:rPr>
        <w:t xml:space="preserve"> learn to use purposeful morphemes to modify the meaning of the words they use (</w:t>
      </w:r>
      <w:r w:rsidR="009D17B5" w:rsidRPr="00FE7B5A">
        <w:rPr>
          <w:rFonts w:ascii="Arial" w:hAnsi="Arial" w:cs="Arial"/>
        </w:rPr>
        <w:t xml:space="preserve">The Learning Tree, 2017; and </w:t>
      </w:r>
      <w:r w:rsidRPr="00FE7B5A">
        <w:rPr>
          <w:rFonts w:ascii="Arial" w:hAnsi="Arial" w:cs="Arial"/>
        </w:rPr>
        <w:t>E</w:t>
      </w:r>
      <w:r w:rsidR="00F574EC" w:rsidRPr="00FE7B5A">
        <w:rPr>
          <w:rFonts w:ascii="Arial" w:hAnsi="Arial" w:cs="Arial"/>
        </w:rPr>
        <w:t>nglish</w:t>
      </w:r>
      <w:r w:rsidRPr="00FE7B5A">
        <w:rPr>
          <w:rFonts w:ascii="Arial" w:hAnsi="Arial" w:cs="Arial"/>
        </w:rPr>
        <w:t xml:space="preserve"> Language Learners, 2021)</w:t>
      </w:r>
      <w:r w:rsidR="006A6A94" w:rsidRPr="00FE7B5A">
        <w:rPr>
          <w:rFonts w:ascii="Arial" w:hAnsi="Arial" w:cs="Arial"/>
        </w:rPr>
        <w:t xml:space="preserve">. Developmentally, from 3 </w:t>
      </w:r>
      <w:r w:rsidR="00BA566D" w:rsidRPr="00FE7B5A">
        <w:rPr>
          <w:rFonts w:ascii="Arial" w:hAnsi="Arial" w:cs="Arial"/>
        </w:rPr>
        <w:t>to 7 years, young children enjoy listening to stories and can recite simple nursery rhymes. They can use sentences of four to six sentences, although, there may still be some grammatical errors. They are capable to follow simple stores without pictures, an co-operate with playmates (Welsh Government, 2015</w:t>
      </w:r>
      <w:r w:rsidR="00874395" w:rsidRPr="00FE7B5A">
        <w:rPr>
          <w:rFonts w:ascii="Arial" w:hAnsi="Arial" w:cs="Arial"/>
        </w:rPr>
        <w:t>b</w:t>
      </w:r>
      <w:r w:rsidR="00BA566D" w:rsidRPr="00FE7B5A">
        <w:rPr>
          <w:rFonts w:ascii="Arial" w:hAnsi="Arial" w:cs="Arial"/>
        </w:rPr>
        <w:t>; and Forbes et al. 2009:103-104).</w:t>
      </w:r>
    </w:p>
    <w:p w14:paraId="48962688" w14:textId="0516ADBE" w:rsidR="003F2C90" w:rsidRPr="00FE7B5A" w:rsidRDefault="003F2C90" w:rsidP="008D5FD7">
      <w:pPr>
        <w:spacing w:line="360" w:lineRule="auto"/>
        <w:jc w:val="both"/>
        <w:rPr>
          <w:rFonts w:ascii="Arial" w:hAnsi="Arial" w:cs="Arial"/>
        </w:rPr>
      </w:pPr>
    </w:p>
    <w:p w14:paraId="007773AE" w14:textId="77777777" w:rsidR="004031F7" w:rsidRDefault="004031F7" w:rsidP="004031F7">
      <w:pPr>
        <w:spacing w:line="360" w:lineRule="auto"/>
        <w:jc w:val="both"/>
        <w:rPr>
          <w:rFonts w:ascii="Arial" w:hAnsi="Arial" w:cs="Arial"/>
        </w:rPr>
      </w:pPr>
      <w:r w:rsidRPr="00FE7B5A">
        <w:rPr>
          <w:rFonts w:ascii="Arial" w:hAnsi="Arial" w:cs="Arial"/>
        </w:rPr>
        <w:t xml:space="preserve">The nature theory, put forward by the linguistic </w:t>
      </w:r>
      <w:proofErr w:type="spellStart"/>
      <w:r w:rsidRPr="00FE7B5A">
        <w:rPr>
          <w:rFonts w:ascii="Arial" w:hAnsi="Arial" w:cs="Arial"/>
        </w:rPr>
        <w:t>Naom</w:t>
      </w:r>
      <w:proofErr w:type="spellEnd"/>
      <w:r w:rsidRPr="00FE7B5A">
        <w:rPr>
          <w:rFonts w:ascii="Arial" w:hAnsi="Arial" w:cs="Arial"/>
        </w:rPr>
        <w:t xml:space="preserve"> Chomsky, believes that language development is instinctive and states that babies are born with cognitive competence to process and learn language, an ability he calls a ‘Language Acquisition Device’ (LAD) (Forbes et al. 2009:111). To reinforce this argument, as cited by Smith et al. (2012:34) Chomsky identifies how ‘all children appear to learn language in the same way and that the early stages of language are the same for all children’.</w:t>
      </w:r>
      <w:r>
        <w:rPr>
          <w:rFonts w:ascii="Arial" w:hAnsi="Arial" w:cs="Arial"/>
        </w:rPr>
        <w:t xml:space="preserve"> </w:t>
      </w:r>
    </w:p>
    <w:p w14:paraId="019D8599" w14:textId="77777777" w:rsidR="004031F7" w:rsidRDefault="004031F7" w:rsidP="004031F7">
      <w:pPr>
        <w:spacing w:line="360" w:lineRule="auto"/>
        <w:jc w:val="both"/>
        <w:rPr>
          <w:rFonts w:ascii="Arial" w:hAnsi="Arial" w:cs="Arial"/>
        </w:rPr>
      </w:pPr>
    </w:p>
    <w:p w14:paraId="12EC564A" w14:textId="33E1F574" w:rsidR="004031F7" w:rsidRPr="00FE7B5A" w:rsidRDefault="004031F7" w:rsidP="008D5FD7">
      <w:pPr>
        <w:spacing w:line="360" w:lineRule="auto"/>
        <w:jc w:val="both"/>
        <w:rPr>
          <w:rFonts w:ascii="Arial" w:hAnsi="Arial" w:cs="Arial"/>
        </w:rPr>
      </w:pPr>
      <w:r>
        <w:rPr>
          <w:rFonts w:ascii="Arial" w:hAnsi="Arial" w:cs="Arial"/>
        </w:rPr>
        <w:lastRenderedPageBreak/>
        <w:t xml:space="preserve">However, in contrast, a </w:t>
      </w:r>
      <w:r w:rsidRPr="00FE7B5A">
        <w:rPr>
          <w:rFonts w:ascii="Arial" w:hAnsi="Arial" w:cs="Arial"/>
        </w:rPr>
        <w:t>nurture theory originated by John Locke suggests that a baby is born with a mind like a ‘</w:t>
      </w:r>
      <w:r w:rsidRPr="00FE7B5A">
        <w:rPr>
          <w:rFonts w:ascii="Arial" w:hAnsi="Arial" w:cs="Arial"/>
          <w:i/>
          <w:iCs/>
        </w:rPr>
        <w:t>tabula rasa’</w:t>
      </w:r>
      <w:r w:rsidRPr="00FE7B5A">
        <w:rPr>
          <w:rFonts w:ascii="Arial" w:hAnsi="Arial" w:cs="Arial"/>
        </w:rPr>
        <w:t xml:space="preserve"> (a clean slate) meaning that babies must learn everything, including language, from scratch (Smith et al. 2012:34) and children can learn language by copying sounds, words, and phrases around them and through the positive reinforcement of their attempts to communicate (Forbes, 2009:1112)</w:t>
      </w:r>
    </w:p>
    <w:p w14:paraId="5D89AD36" w14:textId="77777777" w:rsidR="004031F7" w:rsidRPr="00FE7B5A" w:rsidRDefault="004031F7" w:rsidP="008D5FD7">
      <w:pPr>
        <w:spacing w:line="360" w:lineRule="auto"/>
        <w:jc w:val="both"/>
        <w:rPr>
          <w:rFonts w:ascii="Arial" w:hAnsi="Arial" w:cs="Arial"/>
        </w:rPr>
      </w:pPr>
    </w:p>
    <w:p w14:paraId="3A742AB0" w14:textId="6C5CAD36" w:rsidR="00D56FB6" w:rsidRPr="00FE7B5A" w:rsidRDefault="003F2C90" w:rsidP="008D5FD7">
      <w:pPr>
        <w:spacing w:line="360" w:lineRule="auto"/>
        <w:jc w:val="both"/>
        <w:rPr>
          <w:rFonts w:ascii="Arial" w:hAnsi="Arial" w:cs="Arial"/>
        </w:rPr>
      </w:pPr>
      <w:r w:rsidRPr="00FE7B5A">
        <w:rPr>
          <w:rFonts w:ascii="Arial" w:hAnsi="Arial" w:cs="Arial"/>
        </w:rPr>
        <w:t xml:space="preserve">There is a strong link between language skills and intellectual development as suggested by Forbes et al. (2009:233) as children need to develop language to </w:t>
      </w:r>
      <w:r w:rsidR="00425269" w:rsidRPr="00FE7B5A">
        <w:rPr>
          <w:rFonts w:ascii="Arial" w:hAnsi="Arial" w:cs="Arial"/>
        </w:rPr>
        <w:t>express thoughts</w:t>
      </w:r>
      <w:r w:rsidR="00BA566D" w:rsidRPr="00FE7B5A">
        <w:rPr>
          <w:rFonts w:ascii="Arial" w:hAnsi="Arial" w:cs="Arial"/>
        </w:rPr>
        <w:t xml:space="preserve"> and feelings.</w:t>
      </w:r>
      <w:r w:rsidRPr="00FE7B5A">
        <w:rPr>
          <w:rFonts w:ascii="Arial" w:hAnsi="Arial" w:cs="Arial"/>
        </w:rPr>
        <w:t xml:space="preserve"> </w:t>
      </w:r>
      <w:r w:rsidR="00D56FB6" w:rsidRPr="00FE7B5A">
        <w:rPr>
          <w:rFonts w:ascii="Arial" w:hAnsi="Arial" w:cs="Arial"/>
        </w:rPr>
        <w:t xml:space="preserve">However, although children’s skills generally develop in the same sequence, all children will develop at different rates, dues to different experiences (Forbes et al. 2009:100) </w:t>
      </w:r>
      <w:r w:rsidR="009411F7" w:rsidRPr="00FE7B5A">
        <w:rPr>
          <w:rFonts w:ascii="Arial" w:hAnsi="Arial" w:cs="Arial"/>
        </w:rPr>
        <w:t>resulting in</w:t>
      </w:r>
      <w:r w:rsidR="004F509F" w:rsidRPr="00FE7B5A">
        <w:rPr>
          <w:rFonts w:ascii="Arial" w:hAnsi="Arial" w:cs="Arial"/>
        </w:rPr>
        <w:t xml:space="preserve"> developmental delays.</w:t>
      </w:r>
    </w:p>
    <w:p w14:paraId="779B8412" w14:textId="242692F6" w:rsidR="004F509F" w:rsidRPr="00FE7B5A" w:rsidRDefault="004F509F" w:rsidP="008D5FD7">
      <w:pPr>
        <w:spacing w:line="360" w:lineRule="auto"/>
        <w:jc w:val="both"/>
        <w:rPr>
          <w:rFonts w:ascii="Arial" w:hAnsi="Arial" w:cs="Arial"/>
        </w:rPr>
      </w:pPr>
    </w:p>
    <w:p w14:paraId="76E0BAE9" w14:textId="58668B68" w:rsidR="004F509F" w:rsidRDefault="004F509F" w:rsidP="008D5FD7">
      <w:pPr>
        <w:spacing w:line="360" w:lineRule="auto"/>
        <w:jc w:val="both"/>
        <w:rPr>
          <w:rFonts w:ascii="Arial" w:hAnsi="Arial" w:cs="Arial"/>
        </w:rPr>
      </w:pPr>
      <w:r w:rsidRPr="00FE7B5A">
        <w:rPr>
          <w:rFonts w:ascii="Arial" w:hAnsi="Arial" w:cs="Arial"/>
        </w:rPr>
        <w:t xml:space="preserve">A language delay is a holistic cause of concern and is common </w:t>
      </w:r>
      <w:r w:rsidR="003F2C90" w:rsidRPr="00FE7B5A">
        <w:rPr>
          <w:rFonts w:ascii="Arial" w:hAnsi="Arial" w:cs="Arial"/>
        </w:rPr>
        <w:t>among</w:t>
      </w:r>
      <w:r w:rsidRPr="00FE7B5A">
        <w:rPr>
          <w:rFonts w:ascii="Arial" w:hAnsi="Arial" w:cs="Arial"/>
        </w:rPr>
        <w:t xml:space="preserve"> 2 and 3 years as stated by Bishop and Leonard (2014) and within Wales, as of 2020, more than 10% of children and young people have speech, </w:t>
      </w:r>
      <w:r w:rsidR="003F2C90" w:rsidRPr="00FE7B5A">
        <w:rPr>
          <w:rFonts w:ascii="Arial" w:hAnsi="Arial" w:cs="Arial"/>
        </w:rPr>
        <w:t>language,</w:t>
      </w:r>
      <w:r w:rsidRPr="00FE7B5A">
        <w:rPr>
          <w:rFonts w:ascii="Arial" w:hAnsi="Arial" w:cs="Arial"/>
        </w:rPr>
        <w:t xml:space="preserve"> and </w:t>
      </w:r>
      <w:r w:rsidR="003F2C90" w:rsidRPr="00FE7B5A">
        <w:rPr>
          <w:rFonts w:ascii="Arial" w:hAnsi="Arial" w:cs="Arial"/>
        </w:rPr>
        <w:t>communication needs</w:t>
      </w:r>
      <w:r w:rsidRPr="00FE7B5A">
        <w:rPr>
          <w:rFonts w:ascii="Arial" w:hAnsi="Arial" w:cs="Arial"/>
        </w:rPr>
        <w:t xml:space="preserve">, therefore </w:t>
      </w:r>
      <w:r w:rsidR="006236C4">
        <w:rPr>
          <w:rFonts w:ascii="Arial" w:hAnsi="Arial" w:cs="Arial"/>
        </w:rPr>
        <w:t>creating</w:t>
      </w:r>
      <w:r w:rsidRPr="00FE7B5A">
        <w:rPr>
          <w:rFonts w:ascii="Arial" w:hAnsi="Arial" w:cs="Arial"/>
        </w:rPr>
        <w:t xml:space="preserve"> a barrier to communicate and learn (Welsh</w:t>
      </w:r>
      <w:r w:rsidR="003F2C90" w:rsidRPr="00FE7B5A">
        <w:rPr>
          <w:rFonts w:ascii="Arial" w:hAnsi="Arial" w:cs="Arial"/>
        </w:rPr>
        <w:t xml:space="preserve"> Government</w:t>
      </w:r>
      <w:r w:rsidRPr="00FE7B5A">
        <w:rPr>
          <w:rFonts w:ascii="Arial" w:hAnsi="Arial" w:cs="Arial"/>
        </w:rPr>
        <w:t xml:space="preserve">, 2020). Language impaired children may have difficulty to listen, use or manipulate their voice, take an interest (desire to communicate) and familiarise </w:t>
      </w:r>
      <w:r w:rsidR="003F2C90" w:rsidRPr="00FE7B5A">
        <w:rPr>
          <w:rFonts w:ascii="Arial" w:hAnsi="Arial" w:cs="Arial"/>
        </w:rPr>
        <w:t>with the idea of one thing (a sound) representing something</w:t>
      </w:r>
      <w:r w:rsidR="003F2C90" w:rsidRPr="00DA5A00">
        <w:rPr>
          <w:rFonts w:ascii="Arial" w:hAnsi="Arial" w:cs="Arial"/>
        </w:rPr>
        <w:t xml:space="preserve"> else (an object) </w:t>
      </w:r>
      <w:r w:rsidR="00920AC6" w:rsidRPr="00DA5A00">
        <w:rPr>
          <w:rFonts w:ascii="Arial" w:hAnsi="Arial" w:cs="Arial"/>
        </w:rPr>
        <w:t xml:space="preserve">as stated by </w:t>
      </w:r>
      <w:r w:rsidR="00FA5DF4" w:rsidRPr="00D21736">
        <w:rPr>
          <w:rFonts w:ascii="Arial" w:hAnsi="Arial" w:cs="Arial"/>
          <w:highlight w:val="red"/>
        </w:rPr>
        <w:t>Kennard</w:t>
      </w:r>
      <w:r w:rsidR="003F2C90" w:rsidRPr="00D21736">
        <w:rPr>
          <w:rFonts w:ascii="Arial" w:hAnsi="Arial" w:cs="Arial"/>
          <w:highlight w:val="red"/>
        </w:rPr>
        <w:t xml:space="preserve"> </w:t>
      </w:r>
      <w:r w:rsidR="00920AC6" w:rsidRPr="00D21736">
        <w:rPr>
          <w:rFonts w:ascii="Arial" w:hAnsi="Arial" w:cs="Arial"/>
          <w:highlight w:val="red"/>
        </w:rPr>
        <w:t>(</w:t>
      </w:r>
      <w:r w:rsidR="003F2C90" w:rsidRPr="00D21736">
        <w:rPr>
          <w:rFonts w:ascii="Arial" w:hAnsi="Arial" w:cs="Arial"/>
          <w:highlight w:val="red"/>
        </w:rPr>
        <w:t>2006:</w:t>
      </w:r>
      <w:proofErr w:type="gramStart"/>
      <w:r w:rsidR="003F2C90" w:rsidRPr="00D21736">
        <w:rPr>
          <w:rFonts w:ascii="Arial" w:hAnsi="Arial" w:cs="Arial"/>
          <w:highlight w:val="red"/>
        </w:rPr>
        <w:t>1:v</w:t>
      </w:r>
      <w:proofErr w:type="gramEnd"/>
      <w:r w:rsidR="003F2C90">
        <w:rPr>
          <w:rFonts w:ascii="Arial" w:hAnsi="Arial" w:cs="Arial"/>
        </w:rPr>
        <w:t>)</w:t>
      </w:r>
      <w:r w:rsidR="00E16BCE">
        <w:rPr>
          <w:rFonts w:ascii="Arial" w:hAnsi="Arial" w:cs="Arial"/>
        </w:rPr>
        <w:t>.</w:t>
      </w:r>
    </w:p>
    <w:p w14:paraId="766EB4C7" w14:textId="101A2304" w:rsidR="00E16BCE" w:rsidRDefault="00E16BCE" w:rsidP="008D5FD7">
      <w:pPr>
        <w:spacing w:line="360" w:lineRule="auto"/>
        <w:jc w:val="both"/>
        <w:rPr>
          <w:rFonts w:ascii="Arial" w:hAnsi="Arial" w:cs="Arial"/>
        </w:rPr>
      </w:pPr>
    </w:p>
    <w:p w14:paraId="3BFCA85C" w14:textId="1D21C857" w:rsidR="00DB0C3E" w:rsidRPr="00FE7B5A" w:rsidRDefault="00FA0DCF" w:rsidP="000C5C6E">
      <w:pPr>
        <w:spacing w:line="360" w:lineRule="auto"/>
        <w:jc w:val="both"/>
        <w:rPr>
          <w:rFonts w:ascii="Arial" w:hAnsi="Arial" w:cs="Arial"/>
        </w:rPr>
      </w:pPr>
      <w:r w:rsidRPr="000F42D9">
        <w:rPr>
          <w:rFonts w:ascii="Arial" w:hAnsi="Arial" w:cs="Arial"/>
        </w:rPr>
        <w:t xml:space="preserve">Reynolds </w:t>
      </w:r>
      <w:r w:rsidRPr="00FE7B5A">
        <w:rPr>
          <w:rFonts w:ascii="Arial" w:hAnsi="Arial" w:cs="Arial"/>
        </w:rPr>
        <w:t xml:space="preserve">and Burton (2016) </w:t>
      </w:r>
      <w:r w:rsidR="00FE7B5A" w:rsidRPr="00FE7B5A">
        <w:rPr>
          <w:rFonts w:ascii="Arial" w:hAnsi="Arial" w:cs="Arial"/>
        </w:rPr>
        <w:t>proclaim</w:t>
      </w:r>
      <w:r w:rsidR="003C21B9" w:rsidRPr="00FE7B5A">
        <w:rPr>
          <w:rFonts w:ascii="Arial" w:hAnsi="Arial" w:cs="Arial"/>
        </w:rPr>
        <w:t xml:space="preserve"> a </w:t>
      </w:r>
      <w:r w:rsidRPr="00FE7B5A">
        <w:rPr>
          <w:rFonts w:ascii="Arial" w:hAnsi="Arial" w:cs="Arial"/>
        </w:rPr>
        <w:t xml:space="preserve">serve-and-return interaction between a young child and </w:t>
      </w:r>
      <w:r w:rsidR="00E661E4" w:rsidRPr="00FE7B5A">
        <w:rPr>
          <w:rFonts w:ascii="Arial" w:hAnsi="Arial" w:cs="Arial"/>
        </w:rPr>
        <w:t>practitioners</w:t>
      </w:r>
      <w:r w:rsidRPr="00FE7B5A">
        <w:rPr>
          <w:rFonts w:ascii="Arial" w:hAnsi="Arial" w:cs="Arial"/>
        </w:rPr>
        <w:t xml:space="preserve"> are cited as fundamental to healthy child development and language development, and a</w:t>
      </w:r>
      <w:r w:rsidR="00E16BCE" w:rsidRPr="00FE7B5A">
        <w:rPr>
          <w:rFonts w:ascii="Arial" w:hAnsi="Arial" w:cs="Arial"/>
        </w:rPr>
        <w:t xml:space="preserve">dults can support all children with their speech, language and communication needs </w:t>
      </w:r>
      <w:r w:rsidR="00E8082F" w:rsidRPr="00FE7B5A">
        <w:rPr>
          <w:rFonts w:ascii="Arial" w:hAnsi="Arial" w:cs="Arial"/>
        </w:rPr>
        <w:t xml:space="preserve">through a range of direct and indirect activities. As Kay (2017) suggests </w:t>
      </w:r>
      <w:r w:rsidR="00534DF4">
        <w:rPr>
          <w:rFonts w:ascii="Arial" w:hAnsi="Arial" w:cs="Arial"/>
        </w:rPr>
        <w:t xml:space="preserve">regularly </w:t>
      </w:r>
      <w:r w:rsidR="00E8082F" w:rsidRPr="00FE7B5A">
        <w:rPr>
          <w:rFonts w:ascii="Arial" w:hAnsi="Arial" w:cs="Arial"/>
        </w:rPr>
        <w:t xml:space="preserve">repeating nursery rhymes and songs helps to embed language sounds by accumulating familiar language and </w:t>
      </w:r>
      <w:r w:rsidR="00E661E4" w:rsidRPr="00FE7B5A">
        <w:rPr>
          <w:rFonts w:ascii="Arial" w:hAnsi="Arial" w:cs="Arial"/>
        </w:rPr>
        <w:t>accentuating</w:t>
      </w:r>
      <w:r w:rsidR="00E8082F" w:rsidRPr="00FE7B5A">
        <w:rPr>
          <w:rFonts w:ascii="Arial" w:hAnsi="Arial" w:cs="Arial"/>
        </w:rPr>
        <w:t xml:space="preserve"> the sound segments within words.</w:t>
      </w:r>
      <w:r w:rsidR="00471E3B" w:rsidRPr="00FE7B5A">
        <w:rPr>
          <w:rFonts w:ascii="Arial" w:hAnsi="Arial" w:cs="Arial"/>
        </w:rPr>
        <w:t xml:space="preserve"> </w:t>
      </w:r>
      <w:r w:rsidR="00105012" w:rsidRPr="00FE7B5A">
        <w:rPr>
          <w:rFonts w:ascii="Arial" w:hAnsi="Arial" w:cs="Arial"/>
        </w:rPr>
        <w:t xml:space="preserve">However, as Cowley (2019) firmly states, that it is the high quality of interactions </w:t>
      </w:r>
      <w:r w:rsidR="00DB0C3E" w:rsidRPr="00FE7B5A">
        <w:rPr>
          <w:rFonts w:ascii="Arial" w:hAnsi="Arial" w:cs="Arial"/>
        </w:rPr>
        <w:t>among</w:t>
      </w:r>
      <w:r w:rsidR="00105012" w:rsidRPr="00FE7B5A">
        <w:rPr>
          <w:rFonts w:ascii="Arial" w:hAnsi="Arial" w:cs="Arial"/>
        </w:rPr>
        <w:t xml:space="preserve"> children and adult</w:t>
      </w:r>
      <w:r w:rsidR="00DB0C3E" w:rsidRPr="00FE7B5A">
        <w:rPr>
          <w:rFonts w:ascii="Arial" w:hAnsi="Arial" w:cs="Arial"/>
        </w:rPr>
        <w:t>s</w:t>
      </w:r>
      <w:r w:rsidR="00105012" w:rsidRPr="00FE7B5A">
        <w:rPr>
          <w:rFonts w:ascii="Arial" w:hAnsi="Arial" w:cs="Arial"/>
        </w:rPr>
        <w:t xml:space="preserve"> that supports </w:t>
      </w:r>
      <w:r w:rsidR="00DB0C3E" w:rsidRPr="00FE7B5A">
        <w:rPr>
          <w:rFonts w:ascii="Arial" w:hAnsi="Arial" w:cs="Arial"/>
        </w:rPr>
        <w:t xml:space="preserve">brain </w:t>
      </w:r>
      <w:r w:rsidR="00105012" w:rsidRPr="00FE7B5A">
        <w:rPr>
          <w:rFonts w:ascii="Arial" w:hAnsi="Arial" w:cs="Arial"/>
        </w:rPr>
        <w:t>develop</w:t>
      </w:r>
      <w:r w:rsidR="00DB0C3E" w:rsidRPr="00FE7B5A">
        <w:rPr>
          <w:rFonts w:ascii="Arial" w:hAnsi="Arial" w:cs="Arial"/>
        </w:rPr>
        <w:t>ment</w:t>
      </w:r>
      <w:r w:rsidR="00105012" w:rsidRPr="00FE7B5A">
        <w:rPr>
          <w:rFonts w:ascii="Arial" w:hAnsi="Arial" w:cs="Arial"/>
        </w:rPr>
        <w:t xml:space="preserve"> </w:t>
      </w:r>
      <w:r w:rsidR="00DB0C3E" w:rsidRPr="00FE7B5A">
        <w:rPr>
          <w:rFonts w:ascii="Arial" w:hAnsi="Arial" w:cs="Arial"/>
        </w:rPr>
        <w:t>and</w:t>
      </w:r>
      <w:r w:rsidR="00105012" w:rsidRPr="00FE7B5A">
        <w:rPr>
          <w:rFonts w:ascii="Arial" w:hAnsi="Arial" w:cs="Arial"/>
        </w:rPr>
        <w:t xml:space="preserve"> suggests </w:t>
      </w:r>
      <w:r w:rsidR="00DB0C3E" w:rsidRPr="00FE7B5A">
        <w:rPr>
          <w:rFonts w:ascii="Arial" w:hAnsi="Arial" w:cs="Arial"/>
        </w:rPr>
        <w:t>avoiding</w:t>
      </w:r>
      <w:r w:rsidR="00105012" w:rsidRPr="00FE7B5A">
        <w:rPr>
          <w:rFonts w:ascii="Arial" w:hAnsi="Arial" w:cs="Arial"/>
        </w:rPr>
        <w:t xml:space="preserve"> using ‘baby talk’ </w:t>
      </w:r>
      <w:r w:rsidR="00A33026" w:rsidRPr="00FE7B5A">
        <w:rPr>
          <w:rFonts w:ascii="Arial" w:hAnsi="Arial" w:cs="Arial"/>
        </w:rPr>
        <w:t xml:space="preserve">to </w:t>
      </w:r>
      <w:r w:rsidR="00DB0C3E" w:rsidRPr="00FE7B5A">
        <w:rPr>
          <w:rFonts w:ascii="Arial" w:hAnsi="Arial" w:cs="Arial"/>
        </w:rPr>
        <w:t>simplify</w:t>
      </w:r>
      <w:r w:rsidR="00A33026" w:rsidRPr="00FE7B5A">
        <w:rPr>
          <w:rFonts w:ascii="Arial" w:hAnsi="Arial" w:cs="Arial"/>
        </w:rPr>
        <w:t xml:space="preserve"> talk with children and where a child makes a mistake with a word or pronunciation, simply repeat the word </w:t>
      </w:r>
      <w:r w:rsidR="00DB0C3E" w:rsidRPr="00FE7B5A">
        <w:rPr>
          <w:rFonts w:ascii="Arial" w:hAnsi="Arial" w:cs="Arial"/>
        </w:rPr>
        <w:t>c</w:t>
      </w:r>
      <w:r w:rsidR="00A33026" w:rsidRPr="00FE7B5A">
        <w:rPr>
          <w:rFonts w:ascii="Arial" w:hAnsi="Arial" w:cs="Arial"/>
        </w:rPr>
        <w:t xml:space="preserve">orrectly, rather than pointing out the mistake. </w:t>
      </w:r>
    </w:p>
    <w:p w14:paraId="61F93407" w14:textId="77777777" w:rsidR="00DB0C3E" w:rsidRPr="00FE7B5A" w:rsidRDefault="00DB0C3E" w:rsidP="000C5C6E">
      <w:pPr>
        <w:spacing w:line="360" w:lineRule="auto"/>
        <w:jc w:val="both"/>
        <w:rPr>
          <w:rFonts w:ascii="Arial" w:hAnsi="Arial" w:cs="Arial"/>
        </w:rPr>
      </w:pPr>
    </w:p>
    <w:p w14:paraId="4BF0C2A5" w14:textId="77777777" w:rsidR="004031F7" w:rsidRPr="00FE7B5A" w:rsidRDefault="004031F7" w:rsidP="000C5C6E">
      <w:pPr>
        <w:spacing w:line="360" w:lineRule="auto"/>
        <w:jc w:val="both"/>
        <w:rPr>
          <w:rFonts w:ascii="Arial" w:hAnsi="Arial" w:cs="Arial"/>
          <w:u w:val="single"/>
        </w:rPr>
      </w:pPr>
    </w:p>
    <w:p w14:paraId="2F0EDDCA" w14:textId="7E9241BC" w:rsidR="00993E94" w:rsidRPr="00FE7B5A" w:rsidRDefault="00993E94" w:rsidP="000C5C6E">
      <w:pPr>
        <w:spacing w:line="360" w:lineRule="auto"/>
        <w:jc w:val="both"/>
        <w:rPr>
          <w:rFonts w:ascii="Arial" w:hAnsi="Arial" w:cs="Arial"/>
          <w:u w:val="single"/>
        </w:rPr>
      </w:pPr>
      <w:r w:rsidRPr="00FE7B5A">
        <w:rPr>
          <w:rFonts w:ascii="Arial" w:hAnsi="Arial" w:cs="Arial"/>
          <w:u w:val="single"/>
        </w:rPr>
        <w:lastRenderedPageBreak/>
        <w:t xml:space="preserve">Reading and Literacy </w:t>
      </w:r>
    </w:p>
    <w:p w14:paraId="20755CA3" w14:textId="77777777" w:rsidR="00993E94" w:rsidRPr="00FE7B5A" w:rsidRDefault="00993E94" w:rsidP="000C5C6E">
      <w:pPr>
        <w:spacing w:line="360" w:lineRule="auto"/>
        <w:jc w:val="both"/>
        <w:rPr>
          <w:rFonts w:ascii="Arial" w:hAnsi="Arial" w:cs="Arial"/>
        </w:rPr>
      </w:pPr>
    </w:p>
    <w:p w14:paraId="06EEB90F" w14:textId="0F7C3B70" w:rsidR="00C83532" w:rsidRPr="00FE7B5A" w:rsidRDefault="00B0463B" w:rsidP="004031F7">
      <w:pPr>
        <w:spacing w:line="360" w:lineRule="auto"/>
        <w:jc w:val="both"/>
        <w:rPr>
          <w:rFonts w:ascii="Arial" w:hAnsi="Arial" w:cs="Arial"/>
        </w:rPr>
      </w:pPr>
      <w:r w:rsidRPr="00FE7B5A">
        <w:rPr>
          <w:rFonts w:ascii="Arial" w:hAnsi="Arial" w:cs="Arial"/>
        </w:rPr>
        <w:t>Language also enriches other areas of children’s learning and development as this lays the foundation for future reading and literacy skills (Brodie, 201</w:t>
      </w:r>
      <w:r w:rsidR="00A33026" w:rsidRPr="00FE7B5A">
        <w:rPr>
          <w:rFonts w:ascii="Arial" w:hAnsi="Arial" w:cs="Arial"/>
        </w:rPr>
        <w:t>7</w:t>
      </w:r>
      <w:r w:rsidR="00993E94" w:rsidRPr="00FE7B5A">
        <w:rPr>
          <w:rFonts w:ascii="Arial" w:hAnsi="Arial" w:cs="Arial"/>
        </w:rPr>
        <w:t>b</w:t>
      </w:r>
      <w:r w:rsidRPr="00FE7B5A">
        <w:rPr>
          <w:rFonts w:ascii="Arial" w:hAnsi="Arial" w:cs="Arial"/>
        </w:rPr>
        <w:t xml:space="preserve">:14).  </w:t>
      </w:r>
      <w:r w:rsidR="00956CBB" w:rsidRPr="00FE7B5A">
        <w:rPr>
          <w:rFonts w:ascii="Arial" w:hAnsi="Arial" w:cs="Arial"/>
        </w:rPr>
        <w:t xml:space="preserve">Reading daily to young children, especially starting in infancy, can help build language acquisition, as reading to your children in the earliest months stimulates the part of the brain which allows </w:t>
      </w:r>
      <w:r w:rsidR="00E661E4" w:rsidRPr="00FE7B5A">
        <w:rPr>
          <w:rFonts w:ascii="Arial" w:hAnsi="Arial" w:cs="Arial"/>
        </w:rPr>
        <w:t>children</w:t>
      </w:r>
      <w:r w:rsidR="00956CBB" w:rsidRPr="00FE7B5A">
        <w:rPr>
          <w:rFonts w:ascii="Arial" w:hAnsi="Arial" w:cs="Arial"/>
        </w:rPr>
        <w:t xml:space="preserve"> to understand the meaning of language and helps develop key language, </w:t>
      </w:r>
      <w:r w:rsidR="00724F21" w:rsidRPr="00FE7B5A">
        <w:rPr>
          <w:rFonts w:ascii="Arial" w:hAnsi="Arial" w:cs="Arial"/>
        </w:rPr>
        <w:t>literacy,</w:t>
      </w:r>
      <w:r w:rsidR="00956CBB" w:rsidRPr="00FE7B5A">
        <w:rPr>
          <w:rFonts w:ascii="Arial" w:hAnsi="Arial" w:cs="Arial"/>
        </w:rPr>
        <w:t xml:space="preserve"> and social skills for future learning (all4kids, 2017)</w:t>
      </w:r>
      <w:r w:rsidR="00724F21" w:rsidRPr="00FE7B5A">
        <w:rPr>
          <w:rFonts w:ascii="Arial" w:hAnsi="Arial" w:cs="Arial"/>
        </w:rPr>
        <w:t xml:space="preserve">. </w:t>
      </w:r>
    </w:p>
    <w:p w14:paraId="447FEB8B" w14:textId="77777777" w:rsidR="004031F7" w:rsidRPr="00FE7B5A" w:rsidRDefault="004031F7" w:rsidP="004031F7">
      <w:pPr>
        <w:spacing w:line="360" w:lineRule="auto"/>
        <w:jc w:val="both"/>
        <w:rPr>
          <w:rFonts w:ascii="Arial" w:hAnsi="Arial" w:cs="Arial"/>
        </w:rPr>
      </w:pPr>
    </w:p>
    <w:p w14:paraId="6097556E" w14:textId="195F37C5" w:rsidR="00C83532" w:rsidRPr="00FE7B5A" w:rsidRDefault="00BD01BA" w:rsidP="000C5C6E">
      <w:pPr>
        <w:spacing w:line="360" w:lineRule="auto"/>
        <w:jc w:val="both"/>
        <w:rPr>
          <w:rFonts w:ascii="Arial" w:hAnsi="Arial" w:cs="Arial"/>
        </w:rPr>
      </w:pPr>
      <w:r w:rsidRPr="00FE7B5A">
        <w:rPr>
          <w:rFonts w:ascii="Arial" w:hAnsi="Arial" w:cs="Arial"/>
        </w:rPr>
        <w:t>In the early years, n</w:t>
      </w:r>
      <w:r w:rsidR="00C83532" w:rsidRPr="00FE7B5A">
        <w:rPr>
          <w:rFonts w:ascii="Arial" w:hAnsi="Arial" w:cs="Arial"/>
        </w:rPr>
        <w:t>ursery rhymes can have a positive impact on reading and literacy skills as they consist of language patterns which can ultimately help children</w:t>
      </w:r>
      <w:r w:rsidR="00F82921" w:rsidRPr="00FE7B5A">
        <w:rPr>
          <w:rFonts w:ascii="Arial" w:hAnsi="Arial" w:cs="Arial"/>
        </w:rPr>
        <w:t xml:space="preserve"> </w:t>
      </w:r>
      <w:r w:rsidR="00C83532" w:rsidRPr="00FE7B5A">
        <w:rPr>
          <w:rFonts w:ascii="Arial" w:hAnsi="Arial" w:cs="Arial"/>
        </w:rPr>
        <w:t xml:space="preserve">embed language </w:t>
      </w:r>
      <w:r w:rsidR="009411F7" w:rsidRPr="00FE7B5A">
        <w:rPr>
          <w:rFonts w:ascii="Arial" w:hAnsi="Arial" w:cs="Arial"/>
        </w:rPr>
        <w:t>sounds</w:t>
      </w:r>
      <w:r w:rsidR="00C83532" w:rsidRPr="00FE7B5A">
        <w:rPr>
          <w:rFonts w:ascii="Arial" w:hAnsi="Arial" w:cs="Arial"/>
        </w:rPr>
        <w:t xml:space="preserve"> and increase familiarity with language and the sound segments within words as identified by K</w:t>
      </w:r>
      <w:r w:rsidR="009411F7" w:rsidRPr="00FE7B5A">
        <w:rPr>
          <w:rFonts w:ascii="Arial" w:hAnsi="Arial" w:cs="Arial"/>
        </w:rPr>
        <w:t>ay</w:t>
      </w:r>
      <w:r w:rsidR="00C83532" w:rsidRPr="00FE7B5A">
        <w:rPr>
          <w:rFonts w:ascii="Arial" w:hAnsi="Arial" w:cs="Arial"/>
        </w:rPr>
        <w:t xml:space="preserve"> (2017), wh</w:t>
      </w:r>
      <w:r w:rsidR="0060463D" w:rsidRPr="00FE7B5A">
        <w:rPr>
          <w:rFonts w:ascii="Arial" w:hAnsi="Arial" w:cs="Arial"/>
        </w:rPr>
        <w:t>o</w:t>
      </w:r>
      <w:r w:rsidR="00C83532" w:rsidRPr="00FE7B5A">
        <w:rPr>
          <w:rFonts w:ascii="Arial" w:hAnsi="Arial" w:cs="Arial"/>
        </w:rPr>
        <w:t xml:space="preserve"> also states language </w:t>
      </w:r>
      <w:r w:rsidR="0060463D" w:rsidRPr="00FE7B5A">
        <w:rPr>
          <w:rFonts w:ascii="Arial" w:hAnsi="Arial" w:cs="Arial"/>
        </w:rPr>
        <w:t>patterns</w:t>
      </w:r>
      <w:r w:rsidR="00C83532" w:rsidRPr="00FE7B5A">
        <w:rPr>
          <w:rFonts w:ascii="Arial" w:hAnsi="Arial" w:cs="Arial"/>
        </w:rPr>
        <w:t xml:space="preserve"> found in rhymes can help children learn about the sounds and order in which </w:t>
      </w:r>
      <w:r w:rsidR="0060463D" w:rsidRPr="00FE7B5A">
        <w:rPr>
          <w:rFonts w:ascii="Arial" w:hAnsi="Arial" w:cs="Arial"/>
        </w:rPr>
        <w:t>they’re</w:t>
      </w:r>
      <w:r w:rsidR="00C83532" w:rsidRPr="00FE7B5A">
        <w:rPr>
          <w:rFonts w:ascii="Arial" w:hAnsi="Arial" w:cs="Arial"/>
        </w:rPr>
        <w:t xml:space="preserve"> spoken, ultimately helpi</w:t>
      </w:r>
      <w:r w:rsidR="0060463D" w:rsidRPr="00FE7B5A">
        <w:rPr>
          <w:rFonts w:ascii="Arial" w:hAnsi="Arial" w:cs="Arial"/>
        </w:rPr>
        <w:t>ng t</w:t>
      </w:r>
      <w:r w:rsidRPr="00FE7B5A">
        <w:rPr>
          <w:rFonts w:ascii="Arial" w:hAnsi="Arial" w:cs="Arial"/>
        </w:rPr>
        <w:t>o</w:t>
      </w:r>
      <w:r w:rsidR="0060463D" w:rsidRPr="00FE7B5A">
        <w:rPr>
          <w:rFonts w:ascii="Arial" w:hAnsi="Arial" w:cs="Arial"/>
        </w:rPr>
        <w:t xml:space="preserve"> recognise text. </w:t>
      </w:r>
    </w:p>
    <w:p w14:paraId="42A30A49" w14:textId="03CE69E4" w:rsidR="00BD01BA" w:rsidRPr="00FE7B5A" w:rsidRDefault="00BD01BA" w:rsidP="000C5C6E">
      <w:pPr>
        <w:spacing w:line="360" w:lineRule="auto"/>
        <w:jc w:val="both"/>
        <w:rPr>
          <w:rFonts w:ascii="Arial" w:hAnsi="Arial" w:cs="Arial"/>
        </w:rPr>
      </w:pPr>
    </w:p>
    <w:p w14:paraId="20C0FB5D" w14:textId="57291A63" w:rsidR="00BD01BA" w:rsidRPr="00DA5A00" w:rsidRDefault="00251A49" w:rsidP="00251A49">
      <w:pPr>
        <w:spacing w:line="360" w:lineRule="auto"/>
        <w:jc w:val="both"/>
        <w:rPr>
          <w:rFonts w:ascii="Arial" w:hAnsi="Arial" w:cs="Arial"/>
        </w:rPr>
      </w:pPr>
      <w:r w:rsidRPr="00FE7B5A">
        <w:rPr>
          <w:rFonts w:ascii="Arial" w:hAnsi="Arial" w:cs="Arial"/>
        </w:rPr>
        <w:t xml:space="preserve">In line with Welsh Government (2015a) and Welsh Government (2022) adults should encourage children to foster a love of books and stories through shared reading activities with individuals and small groups. Children require opportunities to access a variety of </w:t>
      </w:r>
      <w:r w:rsidR="00544389" w:rsidRPr="00FE7B5A">
        <w:rPr>
          <w:rFonts w:ascii="Arial" w:hAnsi="Arial" w:cs="Arial"/>
        </w:rPr>
        <w:t xml:space="preserve">stories, </w:t>
      </w:r>
      <w:r w:rsidRPr="00FE7B5A">
        <w:rPr>
          <w:rFonts w:ascii="Arial" w:hAnsi="Arial" w:cs="Arial"/>
        </w:rPr>
        <w:t>non-fiction texts, and traditional tales including those from Wales, as children should be helped to develop an awareness of Welsh culture and as a country with two languages, therefore, children should be supported to develop knowledge and skills in another language.</w:t>
      </w:r>
    </w:p>
    <w:p w14:paraId="778FF76C" w14:textId="77777777" w:rsidR="00C83532" w:rsidRPr="00DA5A00" w:rsidRDefault="00C83532" w:rsidP="000C5C6E">
      <w:pPr>
        <w:spacing w:line="360" w:lineRule="auto"/>
        <w:jc w:val="both"/>
        <w:rPr>
          <w:rFonts w:ascii="Arial" w:hAnsi="Arial" w:cs="Arial"/>
        </w:rPr>
      </w:pPr>
    </w:p>
    <w:p w14:paraId="6BB14909" w14:textId="4DC5E9AC" w:rsidR="00F82921" w:rsidRPr="00FE7B5A" w:rsidRDefault="00C4436E" w:rsidP="001764E9">
      <w:pPr>
        <w:spacing w:line="360" w:lineRule="auto"/>
        <w:jc w:val="both"/>
        <w:rPr>
          <w:rFonts w:ascii="Arial" w:hAnsi="Arial" w:cs="Arial"/>
        </w:rPr>
      </w:pPr>
      <w:r w:rsidRPr="00DA5A00">
        <w:rPr>
          <w:rFonts w:ascii="Arial" w:hAnsi="Arial" w:cs="Arial"/>
        </w:rPr>
        <w:t>In accordance with Brodie (2017</w:t>
      </w:r>
      <w:r w:rsidR="00993E94" w:rsidRPr="00DA5A00">
        <w:rPr>
          <w:rFonts w:ascii="Arial" w:hAnsi="Arial" w:cs="Arial"/>
        </w:rPr>
        <w:t>a</w:t>
      </w:r>
      <w:r w:rsidRPr="00DA5A00">
        <w:rPr>
          <w:rFonts w:ascii="Arial" w:hAnsi="Arial" w:cs="Arial"/>
        </w:rPr>
        <w:t xml:space="preserve">) </w:t>
      </w:r>
      <w:r w:rsidR="008D7525" w:rsidRPr="00DA5A00">
        <w:rPr>
          <w:rFonts w:ascii="Arial" w:hAnsi="Arial" w:cs="Arial"/>
        </w:rPr>
        <w:t>t</w:t>
      </w:r>
      <w:r w:rsidRPr="00DA5A00">
        <w:rPr>
          <w:rFonts w:ascii="Arial" w:hAnsi="Arial" w:cs="Arial"/>
        </w:rPr>
        <w:t>he language children use while storytelling can illustrate knowledge of descripti</w:t>
      </w:r>
      <w:r w:rsidR="00251A49" w:rsidRPr="00DA5A00">
        <w:rPr>
          <w:rFonts w:ascii="Arial" w:hAnsi="Arial" w:cs="Arial"/>
        </w:rPr>
        <w:t>ve</w:t>
      </w:r>
      <w:r w:rsidRPr="00DA5A00">
        <w:rPr>
          <w:rFonts w:ascii="Arial" w:hAnsi="Arial" w:cs="Arial"/>
        </w:rPr>
        <w:t xml:space="preserve"> language, as well as more advanced techniques</w:t>
      </w:r>
      <w:r w:rsidR="00251A49" w:rsidRPr="00DA5A00">
        <w:rPr>
          <w:rFonts w:ascii="Arial" w:hAnsi="Arial" w:cs="Arial"/>
        </w:rPr>
        <w:t>,</w:t>
      </w:r>
      <w:r w:rsidRPr="00DA5A00">
        <w:rPr>
          <w:rFonts w:ascii="Arial" w:hAnsi="Arial" w:cs="Arial"/>
        </w:rPr>
        <w:t xml:space="preserve"> such as storylines</w:t>
      </w:r>
      <w:r w:rsidR="00251A49" w:rsidRPr="00DA5A00">
        <w:rPr>
          <w:rFonts w:ascii="Arial" w:hAnsi="Arial" w:cs="Arial"/>
        </w:rPr>
        <w:t>,</w:t>
      </w:r>
      <w:r w:rsidRPr="00DA5A00">
        <w:rPr>
          <w:rFonts w:ascii="Arial" w:hAnsi="Arial" w:cs="Arial"/>
        </w:rPr>
        <w:t xml:space="preserve"> and this vocabulary will grow as they gain experiences with different materials, such as digital media</w:t>
      </w:r>
      <w:r w:rsidR="00251A49" w:rsidRPr="00DA5A00">
        <w:rPr>
          <w:rFonts w:ascii="Arial" w:hAnsi="Arial" w:cs="Arial"/>
        </w:rPr>
        <w:t xml:space="preserve"> and loose parts</w:t>
      </w:r>
      <w:r w:rsidRPr="00DA5A00">
        <w:rPr>
          <w:rFonts w:ascii="Arial" w:hAnsi="Arial" w:cs="Arial"/>
        </w:rPr>
        <w:t xml:space="preserve">, crucially when supported by adults modelling the language during reading activities.  </w:t>
      </w:r>
      <w:r w:rsidR="00993E94" w:rsidRPr="00DA5A00">
        <w:rPr>
          <w:rFonts w:ascii="Arial" w:hAnsi="Arial" w:cs="Arial"/>
        </w:rPr>
        <w:t>In line with this, a</w:t>
      </w:r>
      <w:r w:rsidR="00FC327A" w:rsidRPr="00DA5A00">
        <w:rPr>
          <w:rFonts w:ascii="Arial" w:hAnsi="Arial" w:cs="Arial"/>
        </w:rPr>
        <w:t xml:space="preserve">ccording </w:t>
      </w:r>
      <w:r w:rsidR="00993E94" w:rsidRPr="00DA5A00">
        <w:rPr>
          <w:rFonts w:ascii="Arial" w:hAnsi="Arial" w:cs="Arial"/>
        </w:rPr>
        <w:t>to research conducted by</w:t>
      </w:r>
      <w:r w:rsidR="00FC327A" w:rsidRPr="00DA5A00">
        <w:rPr>
          <w:rFonts w:ascii="Arial" w:hAnsi="Arial" w:cs="Arial"/>
        </w:rPr>
        <w:t xml:space="preserve"> Estyn (</w:t>
      </w:r>
      <w:r w:rsidR="00FC327A" w:rsidRPr="00FE7B5A">
        <w:rPr>
          <w:rFonts w:ascii="Arial" w:hAnsi="Arial" w:cs="Arial"/>
        </w:rPr>
        <w:t xml:space="preserve">2021) </w:t>
      </w:r>
      <w:r w:rsidR="005B0306" w:rsidRPr="00FE7B5A">
        <w:rPr>
          <w:rFonts w:ascii="Arial" w:hAnsi="Arial" w:cs="Arial"/>
        </w:rPr>
        <w:t>m</w:t>
      </w:r>
      <w:r w:rsidR="00FC327A" w:rsidRPr="00FE7B5A">
        <w:rPr>
          <w:rFonts w:ascii="Arial" w:hAnsi="Arial" w:cs="Arial"/>
        </w:rPr>
        <w:t xml:space="preserve">any settings have areas </w:t>
      </w:r>
      <w:r w:rsidR="000C5C6E" w:rsidRPr="00FE7B5A">
        <w:rPr>
          <w:rFonts w:ascii="Arial" w:hAnsi="Arial" w:cs="Arial"/>
        </w:rPr>
        <w:t>which</w:t>
      </w:r>
      <w:r w:rsidR="00FC327A" w:rsidRPr="00FE7B5A">
        <w:rPr>
          <w:rFonts w:ascii="Arial" w:hAnsi="Arial" w:cs="Arial"/>
        </w:rPr>
        <w:t xml:space="preserve"> are</w:t>
      </w:r>
      <w:r w:rsidR="000C5C6E" w:rsidRPr="00FE7B5A">
        <w:rPr>
          <w:rFonts w:ascii="Arial" w:hAnsi="Arial" w:cs="Arial"/>
        </w:rPr>
        <w:t xml:space="preserve"> flourishing </w:t>
      </w:r>
      <w:r w:rsidR="00FC327A" w:rsidRPr="00FE7B5A">
        <w:rPr>
          <w:rFonts w:ascii="Arial" w:hAnsi="Arial" w:cs="Arial"/>
        </w:rPr>
        <w:t xml:space="preserve">language and literacy learning environments, which </w:t>
      </w:r>
      <w:r w:rsidR="00251A49" w:rsidRPr="00FE7B5A">
        <w:rPr>
          <w:rFonts w:ascii="Arial" w:hAnsi="Arial" w:cs="Arial"/>
        </w:rPr>
        <w:t>supports</w:t>
      </w:r>
      <w:r w:rsidR="005B0306" w:rsidRPr="00FE7B5A">
        <w:rPr>
          <w:rFonts w:ascii="Arial" w:hAnsi="Arial" w:cs="Arial"/>
        </w:rPr>
        <w:t xml:space="preserve"> and </w:t>
      </w:r>
      <w:r w:rsidR="00251A49" w:rsidRPr="00FE7B5A">
        <w:rPr>
          <w:rFonts w:ascii="Arial" w:hAnsi="Arial" w:cs="Arial"/>
        </w:rPr>
        <w:t>engross</w:t>
      </w:r>
      <w:r w:rsidR="00FC327A" w:rsidRPr="00FE7B5A">
        <w:rPr>
          <w:rFonts w:ascii="Arial" w:hAnsi="Arial" w:cs="Arial"/>
        </w:rPr>
        <w:t xml:space="preserve"> </w:t>
      </w:r>
      <w:r w:rsidR="000C5C6E" w:rsidRPr="00FE7B5A">
        <w:rPr>
          <w:rFonts w:ascii="Arial" w:hAnsi="Arial" w:cs="Arial"/>
        </w:rPr>
        <w:t>children</w:t>
      </w:r>
      <w:r w:rsidR="00FC327A" w:rsidRPr="00FE7B5A">
        <w:rPr>
          <w:rFonts w:ascii="Arial" w:hAnsi="Arial" w:cs="Arial"/>
        </w:rPr>
        <w:t xml:space="preserve"> in the spoken and written word</w:t>
      </w:r>
      <w:r w:rsidR="005B0306" w:rsidRPr="00FE7B5A">
        <w:rPr>
          <w:rFonts w:ascii="Arial" w:hAnsi="Arial" w:cs="Arial"/>
        </w:rPr>
        <w:t xml:space="preserve"> and p</w:t>
      </w:r>
      <w:r w:rsidR="00FC327A" w:rsidRPr="00FE7B5A">
        <w:rPr>
          <w:rFonts w:ascii="Arial" w:hAnsi="Arial" w:cs="Arial"/>
        </w:rPr>
        <w:t>ractitioners</w:t>
      </w:r>
      <w:r w:rsidR="005B0306" w:rsidRPr="00FE7B5A">
        <w:rPr>
          <w:rFonts w:ascii="Arial" w:hAnsi="Arial" w:cs="Arial"/>
        </w:rPr>
        <w:t xml:space="preserve"> can</w:t>
      </w:r>
      <w:r w:rsidR="00FC327A" w:rsidRPr="00FE7B5A">
        <w:rPr>
          <w:rFonts w:ascii="Arial" w:hAnsi="Arial" w:cs="Arial"/>
        </w:rPr>
        <w:t xml:space="preserve"> </w:t>
      </w:r>
      <w:r w:rsidR="00544389" w:rsidRPr="00FE7B5A">
        <w:rPr>
          <w:rFonts w:ascii="Arial" w:hAnsi="Arial" w:cs="Arial"/>
        </w:rPr>
        <w:t>aid</w:t>
      </w:r>
      <w:r w:rsidR="00FC327A" w:rsidRPr="00FE7B5A">
        <w:rPr>
          <w:rFonts w:ascii="Arial" w:hAnsi="Arial" w:cs="Arial"/>
        </w:rPr>
        <w:t xml:space="preserve"> children’s speech and communication well through effective modelling of language.</w:t>
      </w:r>
      <w:r w:rsidR="00E50518" w:rsidRPr="00FE7B5A">
        <w:rPr>
          <w:rFonts w:ascii="Arial" w:hAnsi="Arial" w:cs="Arial"/>
        </w:rPr>
        <w:t xml:space="preserve"> </w:t>
      </w:r>
    </w:p>
    <w:p w14:paraId="77CDE345" w14:textId="77777777" w:rsidR="00F82921" w:rsidRPr="00FE7B5A" w:rsidRDefault="00F82921" w:rsidP="001764E9">
      <w:pPr>
        <w:spacing w:line="360" w:lineRule="auto"/>
        <w:jc w:val="both"/>
        <w:rPr>
          <w:rFonts w:ascii="Arial" w:hAnsi="Arial" w:cs="Arial"/>
        </w:rPr>
      </w:pPr>
    </w:p>
    <w:p w14:paraId="39FFA099" w14:textId="731F1D37" w:rsidR="001764E9" w:rsidRPr="00FE7B5A" w:rsidRDefault="00E50518" w:rsidP="001764E9">
      <w:pPr>
        <w:spacing w:line="360" w:lineRule="auto"/>
        <w:jc w:val="both"/>
        <w:rPr>
          <w:rFonts w:ascii="Arial" w:hAnsi="Arial" w:cs="Arial"/>
        </w:rPr>
      </w:pPr>
      <w:r w:rsidRPr="00FE7B5A">
        <w:rPr>
          <w:rFonts w:ascii="Arial" w:hAnsi="Arial" w:cs="Arial"/>
        </w:rPr>
        <w:t xml:space="preserve">Estyn (2021) also asserts, most non-maintained </w:t>
      </w:r>
      <w:r w:rsidR="00251A49" w:rsidRPr="00FE7B5A">
        <w:rPr>
          <w:rFonts w:ascii="Arial" w:hAnsi="Arial" w:cs="Arial"/>
        </w:rPr>
        <w:t>early years provisions</w:t>
      </w:r>
      <w:r w:rsidRPr="00FE7B5A">
        <w:rPr>
          <w:rFonts w:ascii="Arial" w:hAnsi="Arial" w:cs="Arial"/>
        </w:rPr>
        <w:t xml:space="preserve"> focus strongly on developing children’s pre-reading skills, including their phonological awareness through songs, rhymes, and music</w:t>
      </w:r>
      <w:r w:rsidR="005B0306" w:rsidRPr="00FE7B5A">
        <w:rPr>
          <w:rFonts w:ascii="Arial" w:hAnsi="Arial" w:cs="Arial"/>
        </w:rPr>
        <w:t>, immersing</w:t>
      </w:r>
      <w:r w:rsidRPr="00FE7B5A">
        <w:rPr>
          <w:rFonts w:ascii="Arial" w:hAnsi="Arial" w:cs="Arial"/>
        </w:rPr>
        <w:t xml:space="preserve"> children in language-rich environments, indoors and outdoors, where children explore sounds, print and stories. </w:t>
      </w:r>
      <w:r w:rsidR="00F82921" w:rsidRPr="00FE7B5A">
        <w:rPr>
          <w:rFonts w:ascii="Arial" w:hAnsi="Arial" w:cs="Arial"/>
        </w:rPr>
        <w:t>As stated by Welsh Government (2015a), in a school provision, children will then be supported to use prediction in stories, talk about book features and decode unknown words containing blended vowels and constantans by using strategies including segmentation and phonemes</w:t>
      </w:r>
      <w:r w:rsidR="00A66D46" w:rsidRPr="00FE7B5A">
        <w:rPr>
          <w:rFonts w:ascii="Arial" w:hAnsi="Arial" w:cs="Arial"/>
        </w:rPr>
        <w:t xml:space="preserve">. In line with Welsh Government (2021), adults can </w:t>
      </w:r>
      <w:r w:rsidR="00C70DB1" w:rsidRPr="00FE7B5A">
        <w:rPr>
          <w:rFonts w:ascii="Arial" w:hAnsi="Arial" w:cs="Arial"/>
        </w:rPr>
        <w:t>guide</w:t>
      </w:r>
      <w:r w:rsidR="00A66D46" w:rsidRPr="00FE7B5A">
        <w:rPr>
          <w:rFonts w:ascii="Arial" w:hAnsi="Arial" w:cs="Arial"/>
        </w:rPr>
        <w:t xml:space="preserve"> further improvement through the explicit teaching of sentence construction, punctuation and spelling, and relevant opportunities to write.</w:t>
      </w:r>
    </w:p>
    <w:p w14:paraId="2176DE69" w14:textId="69425A17" w:rsidR="001764E9" w:rsidRPr="00FE7B5A" w:rsidRDefault="001764E9" w:rsidP="001764E9">
      <w:pPr>
        <w:spacing w:line="360" w:lineRule="auto"/>
        <w:jc w:val="both"/>
        <w:rPr>
          <w:rFonts w:ascii="Arial" w:hAnsi="Arial" w:cs="Arial"/>
        </w:rPr>
      </w:pPr>
    </w:p>
    <w:p w14:paraId="6367F884" w14:textId="57CCE2DE" w:rsidR="00374DB5" w:rsidRPr="00DA5A00" w:rsidRDefault="00374DB5" w:rsidP="001764E9">
      <w:pPr>
        <w:spacing w:line="360" w:lineRule="auto"/>
        <w:jc w:val="both"/>
        <w:rPr>
          <w:rFonts w:ascii="Arial" w:hAnsi="Arial" w:cs="Arial"/>
        </w:rPr>
      </w:pPr>
      <w:r w:rsidRPr="00FE7B5A">
        <w:rPr>
          <w:rFonts w:ascii="Arial" w:hAnsi="Arial" w:cs="Arial"/>
        </w:rPr>
        <w:t xml:space="preserve">As shown in the </w:t>
      </w:r>
      <w:r w:rsidR="008D7525" w:rsidRPr="00FE7B5A">
        <w:rPr>
          <w:rFonts w:ascii="Arial" w:hAnsi="Arial" w:cs="Arial"/>
        </w:rPr>
        <w:t xml:space="preserve">tradition storytelling </w:t>
      </w:r>
      <w:r w:rsidRPr="00FE7B5A">
        <w:rPr>
          <w:rFonts w:ascii="Arial" w:hAnsi="Arial" w:cs="Arial"/>
        </w:rPr>
        <w:t xml:space="preserve">presentation, </w:t>
      </w:r>
      <w:r w:rsidR="00063C8D" w:rsidRPr="00FE7B5A">
        <w:rPr>
          <w:rFonts w:ascii="Arial" w:hAnsi="Arial" w:cs="Arial"/>
        </w:rPr>
        <w:t>the Gruffalo</w:t>
      </w:r>
      <w:r w:rsidR="00BF662A" w:rsidRPr="00FE7B5A">
        <w:rPr>
          <w:rFonts w:ascii="Arial" w:hAnsi="Arial" w:cs="Arial"/>
        </w:rPr>
        <w:t xml:space="preserve"> can promote development through real life experiences and play opportunities in the outdoors as Welsh Government (2022:21) believes the natural environment</w:t>
      </w:r>
      <w:r w:rsidR="00BF662A" w:rsidRPr="00DA5A00">
        <w:rPr>
          <w:rFonts w:ascii="Arial" w:hAnsi="Arial" w:cs="Arial"/>
        </w:rPr>
        <w:t xml:space="preserve"> provides a wealth of opportunities for language development through playful experiences and lowers inhibitions and allows children to express themselves. </w:t>
      </w:r>
    </w:p>
    <w:p w14:paraId="3D9BB5CB" w14:textId="77777777" w:rsidR="00374DB5" w:rsidRPr="00DA5A00" w:rsidRDefault="00374DB5" w:rsidP="001764E9">
      <w:pPr>
        <w:spacing w:line="360" w:lineRule="auto"/>
        <w:jc w:val="both"/>
        <w:rPr>
          <w:rFonts w:ascii="Arial" w:hAnsi="Arial" w:cs="Arial"/>
        </w:rPr>
      </w:pPr>
    </w:p>
    <w:p w14:paraId="722EC1BA" w14:textId="248B5C12" w:rsidR="003F07D5" w:rsidRPr="00DA5A00" w:rsidRDefault="00993E94" w:rsidP="001764E9">
      <w:pPr>
        <w:spacing w:line="360" w:lineRule="auto"/>
        <w:jc w:val="both"/>
        <w:rPr>
          <w:rFonts w:ascii="Arial" w:hAnsi="Arial" w:cs="Arial"/>
          <w:u w:val="single"/>
        </w:rPr>
      </w:pPr>
      <w:r w:rsidRPr="00DA5A00">
        <w:rPr>
          <w:rFonts w:ascii="Arial" w:hAnsi="Arial" w:cs="Arial"/>
          <w:u w:val="single"/>
        </w:rPr>
        <w:t>Digital</w:t>
      </w:r>
      <w:r w:rsidR="003F07D5" w:rsidRPr="00DA5A00">
        <w:rPr>
          <w:rFonts w:ascii="Arial" w:hAnsi="Arial" w:cs="Arial"/>
          <w:u w:val="single"/>
        </w:rPr>
        <w:t xml:space="preserve"> </w:t>
      </w:r>
      <w:r w:rsidRPr="00DA5A00">
        <w:rPr>
          <w:rFonts w:ascii="Arial" w:hAnsi="Arial" w:cs="Arial"/>
          <w:u w:val="single"/>
        </w:rPr>
        <w:t>L</w:t>
      </w:r>
      <w:r w:rsidR="003F07D5" w:rsidRPr="00DA5A00">
        <w:rPr>
          <w:rFonts w:ascii="Arial" w:hAnsi="Arial" w:cs="Arial"/>
          <w:u w:val="single"/>
        </w:rPr>
        <w:t>iteracy</w:t>
      </w:r>
    </w:p>
    <w:p w14:paraId="66DA4A2B" w14:textId="1D1BA6DF" w:rsidR="001764E9" w:rsidRPr="00DA5A00" w:rsidRDefault="001764E9" w:rsidP="001764E9">
      <w:pPr>
        <w:spacing w:line="360" w:lineRule="auto"/>
        <w:jc w:val="both"/>
        <w:rPr>
          <w:rFonts w:ascii="Arial" w:hAnsi="Arial" w:cs="Arial"/>
        </w:rPr>
      </w:pPr>
    </w:p>
    <w:p w14:paraId="4E0BC4BE" w14:textId="78EC5FB6" w:rsidR="003C21B9" w:rsidRPr="00FE7B5A" w:rsidRDefault="003C21B9" w:rsidP="001764E9">
      <w:pPr>
        <w:spacing w:line="360" w:lineRule="auto"/>
        <w:jc w:val="both"/>
        <w:rPr>
          <w:rFonts w:ascii="Arial" w:hAnsi="Arial" w:cs="Arial"/>
        </w:rPr>
      </w:pPr>
      <w:r w:rsidRPr="00FE7B5A">
        <w:rPr>
          <w:rFonts w:ascii="Arial" w:hAnsi="Arial" w:cs="Arial"/>
        </w:rPr>
        <w:t>Digital literacy is increasingly central to learning of life and is beneficial to early learning as it helps improve young learners writing, reading, listening, and speaking skills and should be developed to establish progression in children and young people’s learning (Welsh Government, 2015</w:t>
      </w:r>
      <w:r w:rsidR="00874395" w:rsidRPr="00FE7B5A">
        <w:rPr>
          <w:rFonts w:ascii="Arial" w:hAnsi="Arial" w:cs="Arial"/>
        </w:rPr>
        <w:t>a</w:t>
      </w:r>
      <w:r w:rsidRPr="00FE7B5A">
        <w:rPr>
          <w:rFonts w:ascii="Arial" w:hAnsi="Arial" w:cs="Arial"/>
        </w:rPr>
        <w:t>; and Mudra, 2020).</w:t>
      </w:r>
    </w:p>
    <w:p w14:paraId="51333C97" w14:textId="77777777" w:rsidR="003C21B9" w:rsidRPr="00FE7B5A" w:rsidRDefault="003C21B9" w:rsidP="001764E9">
      <w:pPr>
        <w:spacing w:line="360" w:lineRule="auto"/>
        <w:jc w:val="both"/>
        <w:rPr>
          <w:rFonts w:ascii="Arial" w:hAnsi="Arial" w:cs="Arial"/>
        </w:rPr>
      </w:pPr>
    </w:p>
    <w:p w14:paraId="48DD854A" w14:textId="34879A32" w:rsidR="00170BAD" w:rsidRPr="00FE7B5A" w:rsidRDefault="00170BAD" w:rsidP="001764E9">
      <w:pPr>
        <w:spacing w:line="360" w:lineRule="auto"/>
        <w:jc w:val="both"/>
        <w:rPr>
          <w:rFonts w:ascii="Arial" w:hAnsi="Arial" w:cs="Arial"/>
        </w:rPr>
      </w:pPr>
      <w:r w:rsidRPr="00FE7B5A">
        <w:rPr>
          <w:rFonts w:ascii="Arial" w:hAnsi="Arial" w:cs="Arial"/>
        </w:rPr>
        <w:t>In accordance with</w:t>
      </w:r>
      <w:r w:rsidR="00EC3512" w:rsidRPr="00FE7B5A">
        <w:rPr>
          <w:rFonts w:ascii="Arial" w:hAnsi="Arial" w:cs="Arial"/>
        </w:rPr>
        <w:t xml:space="preserve"> </w:t>
      </w:r>
      <w:proofErr w:type="spellStart"/>
      <w:r w:rsidR="00EC3512" w:rsidRPr="00FE7B5A">
        <w:rPr>
          <w:rFonts w:ascii="Arial" w:hAnsi="Arial" w:cs="Arial"/>
        </w:rPr>
        <w:t>Nuemann</w:t>
      </w:r>
      <w:proofErr w:type="spellEnd"/>
      <w:r w:rsidR="00EC3512" w:rsidRPr="00FE7B5A">
        <w:rPr>
          <w:rFonts w:ascii="Arial" w:hAnsi="Arial" w:cs="Arial"/>
        </w:rPr>
        <w:t xml:space="preserve"> and </w:t>
      </w:r>
      <w:proofErr w:type="spellStart"/>
      <w:r w:rsidR="00EC3512" w:rsidRPr="00FE7B5A">
        <w:rPr>
          <w:rFonts w:ascii="Arial" w:hAnsi="Arial" w:cs="Arial"/>
        </w:rPr>
        <w:t>Nuemann</w:t>
      </w:r>
      <w:proofErr w:type="spellEnd"/>
      <w:r w:rsidR="00EC3512" w:rsidRPr="00FE7B5A">
        <w:rPr>
          <w:rFonts w:ascii="Arial" w:hAnsi="Arial" w:cs="Arial"/>
        </w:rPr>
        <w:t xml:space="preserve"> (2014), as cited by the National Literacy Trust (2016), established that the use of tablets can support and build alphabetical knowledge, gain awareness of print concepts and evolving writing in pre-school children. </w:t>
      </w:r>
      <w:r w:rsidR="00904F4F" w:rsidRPr="00FE7B5A">
        <w:rPr>
          <w:rFonts w:ascii="Arial" w:hAnsi="Arial" w:cs="Arial"/>
        </w:rPr>
        <w:t>Conversely</w:t>
      </w:r>
      <w:r w:rsidR="00EC3512" w:rsidRPr="00FE7B5A">
        <w:rPr>
          <w:rFonts w:ascii="Arial" w:hAnsi="Arial" w:cs="Arial"/>
        </w:rPr>
        <w:t xml:space="preserve">, in line with the National Literacy Trust (2016) disputes about the negative impact of technology have stereotypically centred around screen time and insufficient is known about whether technology impacts on neurological development. </w:t>
      </w:r>
    </w:p>
    <w:p w14:paraId="7C14EDD3" w14:textId="55471ED9" w:rsidR="00170BAD" w:rsidRPr="00FE7B5A" w:rsidRDefault="00170BAD" w:rsidP="001764E9">
      <w:pPr>
        <w:spacing w:line="360" w:lineRule="auto"/>
        <w:jc w:val="both"/>
        <w:rPr>
          <w:rFonts w:ascii="Arial" w:hAnsi="Arial" w:cs="Arial"/>
        </w:rPr>
      </w:pPr>
    </w:p>
    <w:p w14:paraId="24774BF1" w14:textId="7B313E7D" w:rsidR="00011FD8" w:rsidRPr="00FE7B5A" w:rsidRDefault="00011FD8" w:rsidP="001764E9">
      <w:pPr>
        <w:spacing w:line="360" w:lineRule="auto"/>
        <w:jc w:val="both"/>
        <w:rPr>
          <w:rFonts w:ascii="Arial" w:hAnsi="Arial" w:cs="Arial"/>
        </w:rPr>
      </w:pPr>
      <w:r w:rsidRPr="00FE7B5A">
        <w:rPr>
          <w:rFonts w:ascii="Arial" w:hAnsi="Arial" w:cs="Arial"/>
        </w:rPr>
        <w:lastRenderedPageBreak/>
        <w:t xml:space="preserve">However, beneficially </w:t>
      </w:r>
      <w:r w:rsidR="00BF662A" w:rsidRPr="00FE7B5A">
        <w:rPr>
          <w:rFonts w:ascii="Arial" w:hAnsi="Arial" w:cs="Arial"/>
        </w:rPr>
        <w:t xml:space="preserve">as </w:t>
      </w:r>
      <w:r w:rsidR="008D7525" w:rsidRPr="00FE7B5A">
        <w:rPr>
          <w:rFonts w:ascii="Arial" w:hAnsi="Arial" w:cs="Arial"/>
        </w:rPr>
        <w:t>displayed</w:t>
      </w:r>
      <w:r w:rsidR="00BF662A" w:rsidRPr="00FE7B5A">
        <w:rPr>
          <w:rFonts w:ascii="Arial" w:hAnsi="Arial" w:cs="Arial"/>
        </w:rPr>
        <w:t xml:space="preserve"> in the </w:t>
      </w:r>
      <w:r w:rsidR="008D7525" w:rsidRPr="00FE7B5A">
        <w:rPr>
          <w:rFonts w:ascii="Arial" w:hAnsi="Arial" w:cs="Arial"/>
        </w:rPr>
        <w:t>digital interactive storytelling</w:t>
      </w:r>
      <w:r w:rsidR="00BF662A" w:rsidRPr="00FE7B5A">
        <w:rPr>
          <w:rFonts w:ascii="Arial" w:hAnsi="Arial" w:cs="Arial"/>
        </w:rPr>
        <w:t xml:space="preserve"> presentation, </w:t>
      </w:r>
      <w:r w:rsidRPr="00FE7B5A">
        <w:rPr>
          <w:rFonts w:ascii="Arial" w:hAnsi="Arial" w:cs="Arial"/>
        </w:rPr>
        <w:t xml:space="preserve">Gillen et al. (2018) </w:t>
      </w:r>
      <w:r w:rsidR="00BF662A" w:rsidRPr="00FE7B5A">
        <w:rPr>
          <w:rFonts w:ascii="Arial" w:hAnsi="Arial" w:cs="Arial"/>
        </w:rPr>
        <w:t xml:space="preserve">states </w:t>
      </w:r>
      <w:r w:rsidRPr="00FE7B5A">
        <w:rPr>
          <w:rFonts w:ascii="Arial" w:hAnsi="Arial" w:cs="Arial"/>
        </w:rPr>
        <w:t xml:space="preserve">digital media consisting of e-books and literacy-oriented apps can enrich children’s reading for pleasure and learning, as digital books can offer stories with high-quality text and appropriate interactive and multimedia features which can motivate children to read and enjoy stories. </w:t>
      </w:r>
    </w:p>
    <w:p w14:paraId="1CB19233" w14:textId="77777777" w:rsidR="00011FD8" w:rsidRPr="00FE7B5A" w:rsidRDefault="00011FD8" w:rsidP="001764E9">
      <w:pPr>
        <w:spacing w:line="360" w:lineRule="auto"/>
        <w:jc w:val="both"/>
        <w:rPr>
          <w:rFonts w:ascii="Arial" w:hAnsi="Arial" w:cs="Arial"/>
        </w:rPr>
      </w:pPr>
    </w:p>
    <w:p w14:paraId="0E1D6002" w14:textId="7A11D0EA" w:rsidR="006236C4" w:rsidRPr="00FE7B5A" w:rsidRDefault="00A95CB1" w:rsidP="006236C4">
      <w:pPr>
        <w:spacing w:line="360" w:lineRule="auto"/>
        <w:jc w:val="both"/>
        <w:rPr>
          <w:rFonts w:ascii="Arial" w:hAnsi="Arial" w:cs="Arial"/>
        </w:rPr>
      </w:pPr>
      <w:r w:rsidRPr="00FE7B5A">
        <w:rPr>
          <w:rFonts w:ascii="Arial" w:hAnsi="Arial" w:cs="Arial"/>
        </w:rPr>
        <w:t xml:space="preserve">According to Stacey (2019:8) the new curriculum will have more </w:t>
      </w:r>
      <w:r w:rsidR="00544389" w:rsidRPr="00FE7B5A">
        <w:rPr>
          <w:rFonts w:ascii="Arial" w:hAnsi="Arial" w:cs="Arial"/>
        </w:rPr>
        <w:t>importance</w:t>
      </w:r>
      <w:r w:rsidRPr="00FE7B5A">
        <w:rPr>
          <w:rFonts w:ascii="Arial" w:hAnsi="Arial" w:cs="Arial"/>
        </w:rPr>
        <w:t xml:space="preserve"> on equipping young children for life</w:t>
      </w:r>
      <w:r w:rsidR="00544389" w:rsidRPr="00FE7B5A">
        <w:rPr>
          <w:rFonts w:ascii="Arial" w:hAnsi="Arial" w:cs="Arial"/>
        </w:rPr>
        <w:t xml:space="preserve"> by </w:t>
      </w:r>
      <w:r w:rsidRPr="00FE7B5A">
        <w:rPr>
          <w:rFonts w:ascii="Arial" w:hAnsi="Arial" w:cs="Arial"/>
        </w:rPr>
        <w:t>build</w:t>
      </w:r>
      <w:r w:rsidR="00544389" w:rsidRPr="00FE7B5A">
        <w:rPr>
          <w:rFonts w:ascii="Arial" w:hAnsi="Arial" w:cs="Arial"/>
        </w:rPr>
        <w:t>ing</w:t>
      </w:r>
      <w:r w:rsidRPr="00FE7B5A">
        <w:rPr>
          <w:rFonts w:ascii="Arial" w:hAnsi="Arial" w:cs="Arial"/>
        </w:rPr>
        <w:t xml:space="preserve"> their ability to learn new skills and apply their subject knowledge more positively and creatively</w:t>
      </w:r>
      <w:r w:rsidR="00FE7B5A" w:rsidRPr="00FE7B5A">
        <w:rPr>
          <w:rFonts w:ascii="Arial" w:hAnsi="Arial" w:cs="Arial"/>
        </w:rPr>
        <w:t>, by gaining</w:t>
      </w:r>
      <w:r w:rsidRPr="00FE7B5A">
        <w:rPr>
          <w:rFonts w:ascii="Arial" w:hAnsi="Arial" w:cs="Arial"/>
        </w:rPr>
        <w:t xml:space="preserve"> a deep understanding of how to thrive in an increasingly digital world</w:t>
      </w:r>
      <w:r w:rsidR="00FE7B5A" w:rsidRPr="00FE7B5A">
        <w:rPr>
          <w:rFonts w:ascii="Arial" w:hAnsi="Arial" w:cs="Arial"/>
        </w:rPr>
        <w:t xml:space="preserve"> as a</w:t>
      </w:r>
      <w:r w:rsidRPr="00FE7B5A">
        <w:rPr>
          <w:rFonts w:ascii="Arial" w:hAnsi="Arial" w:cs="Arial"/>
        </w:rPr>
        <w:t xml:space="preserve"> new digital competence framework is now introducing digital skills across the curriculum, preparing </w:t>
      </w:r>
      <w:r w:rsidR="00FE7B5A" w:rsidRPr="00FE7B5A">
        <w:rPr>
          <w:rFonts w:ascii="Arial" w:hAnsi="Arial" w:cs="Arial"/>
        </w:rPr>
        <w:t>children</w:t>
      </w:r>
      <w:r w:rsidRPr="00FE7B5A">
        <w:rPr>
          <w:rFonts w:ascii="Arial" w:hAnsi="Arial" w:cs="Arial"/>
        </w:rPr>
        <w:t xml:space="preserve"> for the opportunities</w:t>
      </w:r>
      <w:r w:rsidR="00FE7B5A" w:rsidRPr="00FE7B5A">
        <w:rPr>
          <w:rFonts w:ascii="Arial" w:hAnsi="Arial" w:cs="Arial"/>
        </w:rPr>
        <w:t>,</w:t>
      </w:r>
      <w:r w:rsidRPr="00FE7B5A">
        <w:rPr>
          <w:rFonts w:ascii="Arial" w:hAnsi="Arial" w:cs="Arial"/>
        </w:rPr>
        <w:t xml:space="preserve"> and risks</w:t>
      </w:r>
      <w:r w:rsidR="00FE7B5A" w:rsidRPr="00FE7B5A">
        <w:rPr>
          <w:rFonts w:ascii="Arial" w:hAnsi="Arial" w:cs="Arial"/>
        </w:rPr>
        <w:t>,</w:t>
      </w:r>
      <w:r w:rsidRPr="00FE7B5A">
        <w:rPr>
          <w:rFonts w:ascii="Arial" w:hAnsi="Arial" w:cs="Arial"/>
        </w:rPr>
        <w:t xml:space="preserve"> that an online world presents.</w:t>
      </w:r>
      <w:r w:rsidR="00534DF4">
        <w:rPr>
          <w:rFonts w:ascii="Arial" w:hAnsi="Arial" w:cs="Arial"/>
        </w:rPr>
        <w:t xml:space="preserve"> </w:t>
      </w:r>
      <w:r w:rsidR="006236C4">
        <w:rPr>
          <w:rFonts w:ascii="Arial" w:hAnsi="Arial" w:cs="Arial"/>
        </w:rPr>
        <w:t>In line with Welsh Government (2018:3) t</w:t>
      </w:r>
      <w:r w:rsidR="006236C4" w:rsidRPr="006236C4">
        <w:rPr>
          <w:rFonts w:ascii="Arial" w:hAnsi="Arial" w:cs="Arial"/>
        </w:rPr>
        <w:t>he D</w:t>
      </w:r>
      <w:r w:rsidR="006236C4">
        <w:rPr>
          <w:rFonts w:ascii="Arial" w:hAnsi="Arial" w:cs="Arial"/>
        </w:rPr>
        <w:t xml:space="preserve">igital </w:t>
      </w:r>
      <w:r w:rsidR="006236C4" w:rsidRPr="006236C4">
        <w:rPr>
          <w:rFonts w:ascii="Arial" w:hAnsi="Arial" w:cs="Arial"/>
        </w:rPr>
        <w:t>C</w:t>
      </w:r>
      <w:r w:rsidR="006236C4">
        <w:rPr>
          <w:rFonts w:ascii="Arial" w:hAnsi="Arial" w:cs="Arial"/>
        </w:rPr>
        <w:t xml:space="preserve">ompetence </w:t>
      </w:r>
      <w:r w:rsidR="006236C4" w:rsidRPr="006236C4">
        <w:rPr>
          <w:rFonts w:ascii="Arial" w:hAnsi="Arial" w:cs="Arial"/>
        </w:rPr>
        <w:t>F</w:t>
      </w:r>
      <w:r w:rsidR="006236C4">
        <w:rPr>
          <w:rFonts w:ascii="Arial" w:hAnsi="Arial" w:cs="Arial"/>
        </w:rPr>
        <w:t>ramework</w:t>
      </w:r>
      <w:r w:rsidR="006236C4" w:rsidRPr="006236C4">
        <w:rPr>
          <w:rFonts w:ascii="Arial" w:hAnsi="Arial" w:cs="Arial"/>
        </w:rPr>
        <w:t xml:space="preserve"> has been developed to be inclusive of all learners aged 3 to 16-plus</w:t>
      </w:r>
      <w:r w:rsidR="006236C4">
        <w:rPr>
          <w:rFonts w:ascii="Arial" w:hAnsi="Arial" w:cs="Arial"/>
        </w:rPr>
        <w:t>, and f</w:t>
      </w:r>
      <w:r w:rsidR="006236C4" w:rsidRPr="006236C4">
        <w:rPr>
          <w:rFonts w:ascii="Arial" w:hAnsi="Arial" w:cs="Arial"/>
        </w:rPr>
        <w:t xml:space="preserve">or learners with additional learning needs this </w:t>
      </w:r>
      <w:r w:rsidR="006236C4" w:rsidRPr="006236C4">
        <w:rPr>
          <w:rFonts w:ascii="Arial" w:hAnsi="Arial" w:cs="Arial"/>
        </w:rPr>
        <w:t>includes</w:t>
      </w:r>
      <w:r w:rsidR="006236C4" w:rsidRPr="006236C4">
        <w:rPr>
          <w:rFonts w:ascii="Arial" w:hAnsi="Arial" w:cs="Arial"/>
        </w:rPr>
        <w:t xml:space="preserve"> ‘Routes for Learning’ skills, which are the skills that form the </w:t>
      </w:r>
      <w:r w:rsidR="006236C4" w:rsidRPr="006236C4">
        <w:rPr>
          <w:rFonts w:ascii="Arial" w:hAnsi="Arial" w:cs="Arial"/>
        </w:rPr>
        <w:t>groundwork</w:t>
      </w:r>
      <w:r w:rsidR="006236C4" w:rsidRPr="006236C4">
        <w:rPr>
          <w:rFonts w:ascii="Arial" w:hAnsi="Arial" w:cs="Arial"/>
        </w:rPr>
        <w:t xml:space="preserve"> for higher skills to be developed</w:t>
      </w:r>
      <w:r w:rsidR="006236C4">
        <w:rPr>
          <w:rFonts w:ascii="Arial" w:hAnsi="Arial" w:cs="Arial"/>
        </w:rPr>
        <w:t xml:space="preserve"> and </w:t>
      </w:r>
      <w:r w:rsidR="006236C4" w:rsidRPr="006236C4">
        <w:rPr>
          <w:rFonts w:ascii="Arial" w:hAnsi="Arial" w:cs="Arial"/>
        </w:rPr>
        <w:t>holistically</w:t>
      </w:r>
      <w:r w:rsidR="006236C4">
        <w:rPr>
          <w:rFonts w:ascii="Arial" w:hAnsi="Arial" w:cs="Arial"/>
        </w:rPr>
        <w:t xml:space="preserve"> </w:t>
      </w:r>
      <w:r w:rsidR="006236C4" w:rsidRPr="006236C4">
        <w:rPr>
          <w:rFonts w:ascii="Arial" w:hAnsi="Arial" w:cs="Arial"/>
        </w:rPr>
        <w:t>provide</w:t>
      </w:r>
      <w:r w:rsidR="006236C4">
        <w:rPr>
          <w:rFonts w:ascii="Arial" w:hAnsi="Arial" w:cs="Arial"/>
        </w:rPr>
        <w:t>s</w:t>
      </w:r>
      <w:r w:rsidR="006236C4" w:rsidRPr="006236C4">
        <w:rPr>
          <w:rFonts w:ascii="Arial" w:hAnsi="Arial" w:cs="Arial"/>
        </w:rPr>
        <w:t xml:space="preserve"> several pathways</w:t>
      </w:r>
      <w:r w:rsidR="006236C4">
        <w:rPr>
          <w:rFonts w:ascii="Arial" w:hAnsi="Arial" w:cs="Arial"/>
        </w:rPr>
        <w:t xml:space="preserve"> </w:t>
      </w:r>
      <w:r w:rsidR="006236C4" w:rsidRPr="006236C4">
        <w:rPr>
          <w:rFonts w:ascii="Arial" w:hAnsi="Arial" w:cs="Arial"/>
        </w:rPr>
        <w:t>of possible development, broken down into small steps and individualised for each learner.</w:t>
      </w:r>
    </w:p>
    <w:p w14:paraId="63E3539F" w14:textId="230BF14D" w:rsidR="00904F4F" w:rsidRPr="00FE7B5A" w:rsidRDefault="00904F4F" w:rsidP="001764E9">
      <w:pPr>
        <w:spacing w:line="360" w:lineRule="auto"/>
        <w:jc w:val="both"/>
        <w:rPr>
          <w:rFonts w:ascii="Arial" w:hAnsi="Arial" w:cs="Arial"/>
        </w:rPr>
      </w:pPr>
    </w:p>
    <w:p w14:paraId="1C34D816" w14:textId="30F3DD72" w:rsidR="00904F4F" w:rsidRPr="00DA5A00" w:rsidRDefault="00904F4F" w:rsidP="001764E9">
      <w:pPr>
        <w:spacing w:line="360" w:lineRule="auto"/>
        <w:jc w:val="both"/>
        <w:rPr>
          <w:rFonts w:ascii="Arial" w:hAnsi="Arial" w:cs="Arial"/>
          <w:u w:val="single"/>
        </w:rPr>
      </w:pPr>
      <w:r w:rsidRPr="00FE7B5A">
        <w:rPr>
          <w:rFonts w:ascii="Arial" w:hAnsi="Arial" w:cs="Arial"/>
          <w:u w:val="single"/>
        </w:rPr>
        <w:t>Conclusion</w:t>
      </w:r>
    </w:p>
    <w:p w14:paraId="3FED0B7F" w14:textId="03DEE387" w:rsidR="00904F4F" w:rsidRPr="00DA5A00" w:rsidRDefault="00904F4F" w:rsidP="001764E9">
      <w:pPr>
        <w:spacing w:line="360" w:lineRule="auto"/>
        <w:jc w:val="both"/>
        <w:rPr>
          <w:rFonts w:ascii="Arial" w:hAnsi="Arial" w:cs="Arial"/>
        </w:rPr>
      </w:pPr>
    </w:p>
    <w:p w14:paraId="1085A555" w14:textId="5286514B" w:rsidR="00904F4F" w:rsidRDefault="00904F4F" w:rsidP="001764E9">
      <w:pPr>
        <w:spacing w:line="360" w:lineRule="auto"/>
        <w:jc w:val="both"/>
        <w:rPr>
          <w:rFonts w:ascii="Arial" w:hAnsi="Arial" w:cs="Arial"/>
        </w:rPr>
      </w:pPr>
      <w:r w:rsidRPr="00DA5A00">
        <w:rPr>
          <w:rFonts w:ascii="Arial" w:hAnsi="Arial" w:cs="Arial"/>
        </w:rPr>
        <w:t xml:space="preserve">To conclude, </w:t>
      </w:r>
      <w:r w:rsidR="009E0590" w:rsidRPr="00DA5A00">
        <w:rPr>
          <w:rFonts w:ascii="Arial" w:hAnsi="Arial" w:cs="Arial"/>
        </w:rPr>
        <w:t xml:space="preserve">reading is </w:t>
      </w:r>
      <w:r w:rsidR="00F600FC" w:rsidRPr="00DA5A00">
        <w:rPr>
          <w:rFonts w:ascii="Arial" w:hAnsi="Arial" w:cs="Arial"/>
        </w:rPr>
        <w:t>a wonderful, shared activity that is important for children’s language, literacy and communication skills as reading helps build listening, memory, and vocabulary skills in a fun educational way, while also introducing concepts such as letters, numbers, shapes, and colours. A</w:t>
      </w:r>
      <w:r w:rsidR="00DB0C3E" w:rsidRPr="00DA5A00">
        <w:rPr>
          <w:rFonts w:ascii="Arial" w:hAnsi="Arial" w:cs="Arial"/>
        </w:rPr>
        <w:t>s</w:t>
      </w:r>
      <w:r w:rsidR="00F600FC" w:rsidRPr="00DA5A00">
        <w:rPr>
          <w:rFonts w:ascii="Arial" w:hAnsi="Arial" w:cs="Arial"/>
        </w:rPr>
        <w:t xml:space="preserve"> </w:t>
      </w:r>
      <w:r w:rsidR="007A2BE8" w:rsidRPr="00DA5A00">
        <w:rPr>
          <w:rFonts w:ascii="Arial" w:hAnsi="Arial" w:cs="Arial"/>
        </w:rPr>
        <w:t>i</w:t>
      </w:r>
      <w:r w:rsidR="00DB0C3E" w:rsidRPr="00DA5A00">
        <w:rPr>
          <w:rFonts w:ascii="Arial" w:hAnsi="Arial" w:cs="Arial"/>
        </w:rPr>
        <w:t xml:space="preserve">t is believed that young children are competent users of technology from an early age </w:t>
      </w:r>
      <w:r w:rsidRPr="00DA5A00">
        <w:rPr>
          <w:rFonts w:ascii="Arial" w:hAnsi="Arial" w:cs="Arial"/>
        </w:rPr>
        <w:t xml:space="preserve">practitioners </w:t>
      </w:r>
      <w:r w:rsidR="009E0590" w:rsidRPr="00DA5A00">
        <w:rPr>
          <w:rFonts w:ascii="Arial" w:hAnsi="Arial" w:cs="Arial"/>
        </w:rPr>
        <w:t xml:space="preserve">should </w:t>
      </w:r>
      <w:r w:rsidRPr="00DA5A00">
        <w:rPr>
          <w:rFonts w:ascii="Arial" w:hAnsi="Arial" w:cs="Arial"/>
        </w:rPr>
        <w:t xml:space="preserve">work </w:t>
      </w:r>
      <w:r w:rsidR="009E0590" w:rsidRPr="00DA5A00">
        <w:rPr>
          <w:rFonts w:ascii="Arial" w:hAnsi="Arial" w:cs="Arial"/>
        </w:rPr>
        <w:t>cooperatively</w:t>
      </w:r>
      <w:r w:rsidRPr="00DA5A00">
        <w:rPr>
          <w:rFonts w:ascii="Arial" w:hAnsi="Arial" w:cs="Arial"/>
        </w:rPr>
        <w:t xml:space="preserve"> to increase young children’s confidence whilst navigating new and </w:t>
      </w:r>
      <w:r w:rsidR="00DB0C3E" w:rsidRPr="00DA5A00">
        <w:rPr>
          <w:rFonts w:ascii="Arial" w:hAnsi="Arial" w:cs="Arial"/>
        </w:rPr>
        <w:t>evolving</w:t>
      </w:r>
      <w:r w:rsidRPr="00DA5A00">
        <w:rPr>
          <w:rFonts w:ascii="Arial" w:hAnsi="Arial" w:cs="Arial"/>
        </w:rPr>
        <w:t xml:space="preserve"> technologies whil</w:t>
      </w:r>
      <w:r w:rsidR="009E0590" w:rsidRPr="00DA5A00">
        <w:rPr>
          <w:rFonts w:ascii="Arial" w:hAnsi="Arial" w:cs="Arial"/>
        </w:rPr>
        <w:t xml:space="preserve">st also </w:t>
      </w:r>
      <w:r w:rsidRPr="00DA5A00">
        <w:rPr>
          <w:rFonts w:ascii="Arial" w:hAnsi="Arial" w:cs="Arial"/>
        </w:rPr>
        <w:t xml:space="preserve">remaining </w:t>
      </w:r>
      <w:r w:rsidR="009E0590" w:rsidRPr="00DA5A00">
        <w:rPr>
          <w:rFonts w:ascii="Arial" w:hAnsi="Arial" w:cs="Arial"/>
        </w:rPr>
        <w:t>observant</w:t>
      </w:r>
      <w:r w:rsidRPr="00DA5A00">
        <w:rPr>
          <w:rFonts w:ascii="Arial" w:hAnsi="Arial" w:cs="Arial"/>
        </w:rPr>
        <w:t xml:space="preserve"> of the </w:t>
      </w:r>
      <w:r w:rsidR="009E0590" w:rsidRPr="00DA5A00">
        <w:rPr>
          <w:rFonts w:ascii="Arial" w:hAnsi="Arial" w:cs="Arial"/>
        </w:rPr>
        <w:t>impact</w:t>
      </w:r>
      <w:r w:rsidRPr="00DA5A00">
        <w:rPr>
          <w:rFonts w:ascii="Arial" w:hAnsi="Arial" w:cs="Arial"/>
        </w:rPr>
        <w:t xml:space="preserve"> of delivering appropriate opportunities for high-quality adult-child interactions, some of which may need to be technology-free.</w:t>
      </w:r>
    </w:p>
    <w:p w14:paraId="28BCA0F0" w14:textId="77777777" w:rsidR="00354F5E" w:rsidRPr="00354F5E" w:rsidRDefault="00354F5E" w:rsidP="00354F5E">
      <w:pPr>
        <w:rPr>
          <w:rFonts w:ascii="Arial" w:hAnsi="Arial" w:cs="Arial"/>
        </w:rPr>
      </w:pPr>
    </w:p>
    <w:sectPr w:rsidR="00354F5E" w:rsidRPr="00354F5E" w:rsidSect="0012090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20768" w14:textId="77777777" w:rsidR="00B0630A" w:rsidRDefault="00B0630A" w:rsidP="0073467C">
      <w:r>
        <w:separator/>
      </w:r>
    </w:p>
  </w:endnote>
  <w:endnote w:type="continuationSeparator" w:id="0">
    <w:p w14:paraId="301545C6" w14:textId="77777777" w:rsidR="00B0630A" w:rsidRDefault="00B0630A" w:rsidP="00734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2813512"/>
      <w:docPartObj>
        <w:docPartGallery w:val="Page Numbers (Bottom of Page)"/>
        <w:docPartUnique/>
      </w:docPartObj>
    </w:sdtPr>
    <w:sdtContent>
      <w:p w14:paraId="03C64954" w14:textId="02D2FA38" w:rsidR="003262AF" w:rsidRDefault="003262AF" w:rsidP="00741F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FFE5F0" w14:textId="77777777" w:rsidR="003262AF" w:rsidRDefault="003262AF" w:rsidP="003262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E59E3" w14:textId="637D8098" w:rsidR="003262AF" w:rsidRPr="003262AF" w:rsidRDefault="003262AF" w:rsidP="00741FC6">
    <w:pPr>
      <w:pStyle w:val="Footer"/>
      <w:framePr w:wrap="none" w:vAnchor="text" w:hAnchor="margin" w:xAlign="right" w:y="1"/>
      <w:rPr>
        <w:rStyle w:val="PageNumber"/>
        <w:rFonts w:ascii="Arial" w:hAnsi="Arial" w:cs="Arial"/>
      </w:rPr>
    </w:pPr>
    <w:r w:rsidRPr="003262AF">
      <w:rPr>
        <w:rStyle w:val="PageNumber"/>
        <w:rFonts w:ascii="Arial" w:hAnsi="Arial" w:cs="Arial"/>
      </w:rPr>
      <w:t xml:space="preserve">Page </w:t>
    </w:r>
    <w:r w:rsidRPr="003262AF">
      <w:rPr>
        <w:rStyle w:val="PageNumber"/>
        <w:rFonts w:ascii="Arial" w:hAnsi="Arial" w:cs="Arial"/>
      </w:rPr>
      <w:fldChar w:fldCharType="begin"/>
    </w:r>
    <w:r w:rsidRPr="003262AF">
      <w:rPr>
        <w:rStyle w:val="PageNumber"/>
        <w:rFonts w:ascii="Arial" w:hAnsi="Arial" w:cs="Arial"/>
      </w:rPr>
      <w:instrText xml:space="preserve"> PAGE </w:instrText>
    </w:r>
    <w:r w:rsidRPr="003262AF">
      <w:rPr>
        <w:rStyle w:val="PageNumber"/>
        <w:rFonts w:ascii="Arial" w:hAnsi="Arial" w:cs="Arial"/>
      </w:rPr>
      <w:fldChar w:fldCharType="separate"/>
    </w:r>
    <w:r w:rsidRPr="003262AF">
      <w:rPr>
        <w:rStyle w:val="PageNumber"/>
        <w:rFonts w:ascii="Arial" w:hAnsi="Arial" w:cs="Arial"/>
        <w:noProof/>
      </w:rPr>
      <w:t>1</w:t>
    </w:r>
    <w:r w:rsidRPr="003262AF">
      <w:rPr>
        <w:rStyle w:val="PageNumber"/>
        <w:rFonts w:ascii="Arial" w:hAnsi="Arial" w:cs="Arial"/>
      </w:rPr>
      <w:fldChar w:fldCharType="end"/>
    </w:r>
    <w:r w:rsidRPr="003262AF">
      <w:rPr>
        <w:rStyle w:val="PageNumber"/>
        <w:rFonts w:ascii="Arial" w:hAnsi="Arial" w:cs="Arial"/>
      </w:rPr>
      <w:t xml:space="preserve"> of </w:t>
    </w:r>
    <w:r w:rsidRPr="003262AF">
      <w:rPr>
        <w:rStyle w:val="PageNumber"/>
        <w:rFonts w:ascii="Arial" w:hAnsi="Arial" w:cs="Arial"/>
      </w:rPr>
      <w:fldChar w:fldCharType="begin"/>
    </w:r>
    <w:r w:rsidRPr="003262AF">
      <w:rPr>
        <w:rStyle w:val="PageNumber"/>
        <w:rFonts w:ascii="Arial" w:hAnsi="Arial" w:cs="Arial"/>
      </w:rPr>
      <w:instrText xml:space="preserve"> NUMPAGES </w:instrText>
    </w:r>
    <w:r w:rsidRPr="003262AF">
      <w:rPr>
        <w:rStyle w:val="PageNumber"/>
        <w:rFonts w:ascii="Arial" w:hAnsi="Arial" w:cs="Arial"/>
      </w:rPr>
      <w:fldChar w:fldCharType="separate"/>
    </w:r>
    <w:r w:rsidRPr="003262AF">
      <w:rPr>
        <w:rStyle w:val="PageNumber"/>
        <w:rFonts w:ascii="Arial" w:hAnsi="Arial" w:cs="Arial"/>
        <w:noProof/>
      </w:rPr>
      <w:t>7</w:t>
    </w:r>
    <w:r w:rsidRPr="003262AF">
      <w:rPr>
        <w:rStyle w:val="PageNumber"/>
        <w:rFonts w:ascii="Arial" w:hAnsi="Arial" w:cs="Arial"/>
      </w:rPr>
      <w:fldChar w:fldCharType="end"/>
    </w:r>
  </w:p>
  <w:p w14:paraId="44B5474A" w14:textId="77777777" w:rsidR="003262AF" w:rsidRPr="003262AF" w:rsidRDefault="003262AF" w:rsidP="003262AF">
    <w:pPr>
      <w:pStyle w:val="Footer"/>
      <w:ind w:right="360"/>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22CD5" w14:textId="77777777" w:rsidR="00B0630A" w:rsidRDefault="00B0630A" w:rsidP="0073467C">
      <w:r>
        <w:separator/>
      </w:r>
    </w:p>
  </w:footnote>
  <w:footnote w:type="continuationSeparator" w:id="0">
    <w:p w14:paraId="6C61A3D3" w14:textId="77777777" w:rsidR="00B0630A" w:rsidRDefault="00B0630A" w:rsidP="007346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C97EF" w14:textId="4C73F36D" w:rsidR="0073467C" w:rsidRPr="0014714B" w:rsidRDefault="0073467C">
    <w:pPr>
      <w:pStyle w:val="Header"/>
      <w:rPr>
        <w:rFonts w:ascii="Arial" w:hAnsi="Arial" w:cs="Arial"/>
        <w:sz w:val="22"/>
        <w:szCs w:val="22"/>
      </w:rPr>
    </w:pPr>
    <w:r w:rsidRPr="0014714B">
      <w:rPr>
        <w:rFonts w:ascii="Arial" w:hAnsi="Arial" w:cs="Arial"/>
        <w:sz w:val="22"/>
        <w:szCs w:val="22"/>
      </w:rPr>
      <w:t>ECEY5004</w:t>
    </w:r>
  </w:p>
  <w:p w14:paraId="174E814E" w14:textId="56075DBD" w:rsidR="0073467C" w:rsidRPr="0014714B" w:rsidRDefault="0073467C">
    <w:pPr>
      <w:pStyle w:val="Header"/>
      <w:rPr>
        <w:rFonts w:ascii="Arial" w:hAnsi="Arial" w:cs="Arial"/>
        <w:sz w:val="22"/>
        <w:szCs w:val="22"/>
      </w:rPr>
    </w:pPr>
    <w:r w:rsidRPr="0014714B">
      <w:rPr>
        <w:rFonts w:ascii="Arial" w:hAnsi="Arial" w:cs="Arial"/>
        <w:sz w:val="22"/>
        <w:szCs w:val="22"/>
      </w:rPr>
      <w:t>2011225</w:t>
    </w:r>
  </w:p>
  <w:p w14:paraId="73A3FBC1" w14:textId="75DE3DE1" w:rsidR="0073467C" w:rsidRPr="0014714B" w:rsidRDefault="0073467C">
    <w:pPr>
      <w:pStyle w:val="Header"/>
      <w:rPr>
        <w:rFonts w:ascii="Arial" w:hAnsi="Arial" w:cs="Arial"/>
        <w:sz w:val="22"/>
        <w:szCs w:val="22"/>
      </w:rPr>
    </w:pPr>
    <w:r w:rsidRPr="0014714B">
      <w:rPr>
        <w:rFonts w:ascii="Arial" w:hAnsi="Arial" w:cs="Arial"/>
        <w:sz w:val="22"/>
        <w:szCs w:val="22"/>
      </w:rPr>
      <w:t xml:space="preserve">Word Count: </w:t>
    </w:r>
    <w:r w:rsidR="00534DF4">
      <w:rPr>
        <w:rFonts w:ascii="Arial" w:hAnsi="Arial" w:cs="Arial"/>
        <w:sz w:val="22"/>
        <w:szCs w:val="22"/>
      </w:rPr>
      <w:t>220</w:t>
    </w:r>
    <w:r w:rsidR="00BF5A55">
      <w:rPr>
        <w:rFonts w:ascii="Arial" w:hAnsi="Arial" w:cs="Arial"/>
        <w:sz w:val="22"/>
        <w:szCs w:val="22"/>
      </w:rPr>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D0B84"/>
    <w:multiLevelType w:val="hybridMultilevel"/>
    <w:tmpl w:val="E0F6FC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680600B5"/>
    <w:multiLevelType w:val="hybridMultilevel"/>
    <w:tmpl w:val="9A9A7A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6F3A6694"/>
    <w:multiLevelType w:val="hybridMultilevel"/>
    <w:tmpl w:val="9A8C6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67C"/>
    <w:rsid w:val="00011FD8"/>
    <w:rsid w:val="00047345"/>
    <w:rsid w:val="00063C8D"/>
    <w:rsid w:val="000C5C6E"/>
    <w:rsid w:val="000F42D9"/>
    <w:rsid w:val="00105012"/>
    <w:rsid w:val="0012090B"/>
    <w:rsid w:val="0014714B"/>
    <w:rsid w:val="00170BAD"/>
    <w:rsid w:val="001764E9"/>
    <w:rsid w:val="001B7E62"/>
    <w:rsid w:val="00251A49"/>
    <w:rsid w:val="00284FF0"/>
    <w:rsid w:val="002A67BE"/>
    <w:rsid w:val="002B27F2"/>
    <w:rsid w:val="00304120"/>
    <w:rsid w:val="003262AF"/>
    <w:rsid w:val="00354F5E"/>
    <w:rsid w:val="003603A0"/>
    <w:rsid w:val="00374DB5"/>
    <w:rsid w:val="003866B3"/>
    <w:rsid w:val="003C21B9"/>
    <w:rsid w:val="003D0290"/>
    <w:rsid w:val="003F07D5"/>
    <w:rsid w:val="003F2C90"/>
    <w:rsid w:val="003F2F27"/>
    <w:rsid w:val="004031F7"/>
    <w:rsid w:val="00425269"/>
    <w:rsid w:val="0044660D"/>
    <w:rsid w:val="00471E3B"/>
    <w:rsid w:val="004B0256"/>
    <w:rsid w:val="004B276B"/>
    <w:rsid w:val="004B77A5"/>
    <w:rsid w:val="004C5CFD"/>
    <w:rsid w:val="004F00DF"/>
    <w:rsid w:val="004F509F"/>
    <w:rsid w:val="00534DF4"/>
    <w:rsid w:val="00544389"/>
    <w:rsid w:val="005B0306"/>
    <w:rsid w:val="005E59AC"/>
    <w:rsid w:val="00601CA5"/>
    <w:rsid w:val="0060463D"/>
    <w:rsid w:val="006236C4"/>
    <w:rsid w:val="006A6A94"/>
    <w:rsid w:val="00716449"/>
    <w:rsid w:val="00724F21"/>
    <w:rsid w:val="0073467C"/>
    <w:rsid w:val="007A2BE8"/>
    <w:rsid w:val="00810789"/>
    <w:rsid w:val="008249DE"/>
    <w:rsid w:val="00854A06"/>
    <w:rsid w:val="00874395"/>
    <w:rsid w:val="008B5748"/>
    <w:rsid w:val="008D1F14"/>
    <w:rsid w:val="008D5FD7"/>
    <w:rsid w:val="008D7525"/>
    <w:rsid w:val="008E1AD7"/>
    <w:rsid w:val="008F3DA6"/>
    <w:rsid w:val="008F66ED"/>
    <w:rsid w:val="00904F4F"/>
    <w:rsid w:val="00920AC6"/>
    <w:rsid w:val="009411F7"/>
    <w:rsid w:val="00956CBB"/>
    <w:rsid w:val="00993E94"/>
    <w:rsid w:val="009943F6"/>
    <w:rsid w:val="00997BC8"/>
    <w:rsid w:val="009D17B5"/>
    <w:rsid w:val="009E0590"/>
    <w:rsid w:val="00A3207D"/>
    <w:rsid w:val="00A33026"/>
    <w:rsid w:val="00A34F10"/>
    <w:rsid w:val="00A3775C"/>
    <w:rsid w:val="00A66D46"/>
    <w:rsid w:val="00A827A1"/>
    <w:rsid w:val="00A82CBC"/>
    <w:rsid w:val="00A95CB1"/>
    <w:rsid w:val="00AB239E"/>
    <w:rsid w:val="00AB4D70"/>
    <w:rsid w:val="00B0463B"/>
    <w:rsid w:val="00B0630A"/>
    <w:rsid w:val="00B9243F"/>
    <w:rsid w:val="00BA566D"/>
    <w:rsid w:val="00BD01BA"/>
    <w:rsid w:val="00BF5A55"/>
    <w:rsid w:val="00BF662A"/>
    <w:rsid w:val="00C175FD"/>
    <w:rsid w:val="00C339CC"/>
    <w:rsid w:val="00C35426"/>
    <w:rsid w:val="00C4436E"/>
    <w:rsid w:val="00C44905"/>
    <w:rsid w:val="00C70DB1"/>
    <w:rsid w:val="00C83532"/>
    <w:rsid w:val="00C91535"/>
    <w:rsid w:val="00C92026"/>
    <w:rsid w:val="00C96DA8"/>
    <w:rsid w:val="00CA2C74"/>
    <w:rsid w:val="00D21736"/>
    <w:rsid w:val="00D24C6D"/>
    <w:rsid w:val="00D56FB6"/>
    <w:rsid w:val="00DA5A00"/>
    <w:rsid w:val="00DB0C3E"/>
    <w:rsid w:val="00DD3567"/>
    <w:rsid w:val="00DF1E2E"/>
    <w:rsid w:val="00E16BCE"/>
    <w:rsid w:val="00E50518"/>
    <w:rsid w:val="00E661E4"/>
    <w:rsid w:val="00E719D5"/>
    <w:rsid w:val="00E8082F"/>
    <w:rsid w:val="00E97C7C"/>
    <w:rsid w:val="00EC3512"/>
    <w:rsid w:val="00EC79A1"/>
    <w:rsid w:val="00F204BD"/>
    <w:rsid w:val="00F574EC"/>
    <w:rsid w:val="00F600FC"/>
    <w:rsid w:val="00F82921"/>
    <w:rsid w:val="00FA0DCF"/>
    <w:rsid w:val="00FA5DF4"/>
    <w:rsid w:val="00FC0E26"/>
    <w:rsid w:val="00FC327A"/>
    <w:rsid w:val="00FE1ABC"/>
    <w:rsid w:val="00FE2936"/>
    <w:rsid w:val="00FE7B5A"/>
    <w:rsid w:val="00FF5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98A48"/>
  <w14:defaultImageDpi w14:val="32767"/>
  <w15:chartTrackingRefBased/>
  <w15:docId w15:val="{90522D29-EA59-2940-ACDD-243BD9D89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467C"/>
    <w:pPr>
      <w:tabs>
        <w:tab w:val="center" w:pos="4513"/>
        <w:tab w:val="right" w:pos="9026"/>
      </w:tabs>
    </w:pPr>
  </w:style>
  <w:style w:type="character" w:customStyle="1" w:styleId="HeaderChar">
    <w:name w:val="Header Char"/>
    <w:basedOn w:val="DefaultParagraphFont"/>
    <w:link w:val="Header"/>
    <w:uiPriority w:val="99"/>
    <w:rsid w:val="0073467C"/>
  </w:style>
  <w:style w:type="paragraph" w:styleId="Footer">
    <w:name w:val="footer"/>
    <w:basedOn w:val="Normal"/>
    <w:link w:val="FooterChar"/>
    <w:uiPriority w:val="99"/>
    <w:unhideWhenUsed/>
    <w:rsid w:val="0073467C"/>
    <w:pPr>
      <w:tabs>
        <w:tab w:val="center" w:pos="4513"/>
        <w:tab w:val="right" w:pos="9026"/>
      </w:tabs>
    </w:pPr>
  </w:style>
  <w:style w:type="character" w:customStyle="1" w:styleId="FooterChar">
    <w:name w:val="Footer Char"/>
    <w:basedOn w:val="DefaultParagraphFont"/>
    <w:link w:val="Footer"/>
    <w:uiPriority w:val="99"/>
    <w:rsid w:val="0073467C"/>
  </w:style>
  <w:style w:type="table" w:styleId="TableGrid">
    <w:name w:val="Table Grid"/>
    <w:basedOn w:val="TableNormal"/>
    <w:uiPriority w:val="39"/>
    <w:rsid w:val="00E97C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4A06"/>
    <w:pPr>
      <w:ind w:left="720"/>
      <w:contextualSpacing/>
    </w:pPr>
  </w:style>
  <w:style w:type="character" w:styleId="PageNumber">
    <w:name w:val="page number"/>
    <w:basedOn w:val="DefaultParagraphFont"/>
    <w:uiPriority w:val="99"/>
    <w:semiHidden/>
    <w:unhideWhenUsed/>
    <w:rsid w:val="00326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253</TotalTime>
  <Pages>7</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Nesta Griffiths (2011225)</dc:creator>
  <cp:keywords/>
  <dc:description/>
  <cp:lastModifiedBy>Elinor Nesta Griffiths (2011225)</cp:lastModifiedBy>
  <cp:revision>6</cp:revision>
  <dcterms:created xsi:type="dcterms:W3CDTF">2022-02-15T14:43:00Z</dcterms:created>
  <dcterms:modified xsi:type="dcterms:W3CDTF">2022-02-18T13:04:00Z</dcterms:modified>
</cp:coreProperties>
</file>