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30720" w14:textId="77777777" w:rsidR="00DE5D85" w:rsidRDefault="00DE5D85" w:rsidP="00DE5D85">
      <w:pPr>
        <w:spacing w:line="276" w:lineRule="auto"/>
        <w:rPr>
          <w:rFonts w:eastAsia="Times New Roman" w:cs="Times New Roman"/>
          <w:color w:val="000000"/>
          <w:szCs w:val="24"/>
          <w:lang w:val="en-US"/>
        </w:rPr>
      </w:pPr>
      <w:r>
        <w:rPr>
          <w:rFonts w:eastAsia="Times New Roman" w:cs="Times New Roman"/>
          <w:color w:val="000000"/>
          <w:szCs w:val="24"/>
          <w:lang w:val="en-US"/>
        </w:rPr>
        <w:t xml:space="preserve">   </w:t>
      </w:r>
    </w:p>
    <w:p w14:paraId="201903E6" w14:textId="77777777" w:rsidR="00AB41CD" w:rsidRDefault="00AB41CD" w:rsidP="00103962">
      <w:pPr>
        <w:pStyle w:val="Heading1"/>
        <w:rPr>
          <w:rFonts w:eastAsia="Times New Roman"/>
          <w:lang w:val="en-US"/>
        </w:rPr>
      </w:pPr>
    </w:p>
    <w:p w14:paraId="0E376C30" w14:textId="77777777" w:rsidR="009E4879" w:rsidRDefault="009E4879" w:rsidP="009E4879">
      <w:pPr>
        <w:rPr>
          <w:lang w:val="en-US"/>
        </w:rPr>
      </w:pPr>
    </w:p>
    <w:p w14:paraId="10CBBCCA" w14:textId="77777777" w:rsidR="009E4879" w:rsidRDefault="009E4879" w:rsidP="009E4879">
      <w:pPr>
        <w:rPr>
          <w:lang w:val="en-US"/>
        </w:rPr>
      </w:pPr>
    </w:p>
    <w:p w14:paraId="7374E92A" w14:textId="77777777" w:rsidR="009E4879" w:rsidRPr="009E4879" w:rsidRDefault="009E4879" w:rsidP="009E4879">
      <w:pPr>
        <w:rPr>
          <w:sz w:val="52"/>
          <w:szCs w:val="52"/>
          <w:lang w:val="en-US"/>
        </w:rPr>
      </w:pPr>
    </w:p>
    <w:p w14:paraId="644A549E" w14:textId="34C1A320" w:rsidR="00AB41CD" w:rsidRPr="009D510A" w:rsidRDefault="009E4879" w:rsidP="009D510A">
      <w:pPr>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D510A">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Strategic Management and Sustainability</w:t>
      </w:r>
    </w:p>
    <w:p w14:paraId="21525A98" w14:textId="665068B1" w:rsidR="009E4879" w:rsidRPr="009D510A" w:rsidRDefault="001F1E0F" w:rsidP="009D510A">
      <w:pPr>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9E4879" w:rsidRPr="009D510A">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(LCBB6004)</w:t>
      </w:r>
    </w:p>
    <w:p w14:paraId="6EE1A6CF" w14:textId="77777777" w:rsidR="009E4879" w:rsidRPr="009D510A" w:rsidRDefault="009E4879" w:rsidP="009D510A">
      <w:pPr>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F27BB10" w14:textId="77777777" w:rsidR="009E4879" w:rsidRPr="009D510A" w:rsidRDefault="009E4879" w:rsidP="009D510A">
      <w:pPr>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68F08DB" w14:textId="77777777" w:rsidR="009E4879" w:rsidRPr="009D510A" w:rsidRDefault="009E4879" w:rsidP="009D510A">
      <w:pPr>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9D19BA6" w14:textId="00497EA8" w:rsidR="009E4879" w:rsidRPr="009D510A" w:rsidRDefault="009E4879" w:rsidP="009D510A">
      <w:pPr>
        <w:rPr>
          <w:rFonts w:cs="Times New Roman"/>
          <w:bCs/>
          <w:color w:val="000000" w:themeColor="text1"/>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510A">
        <w:rPr>
          <w:rFonts w:cs="Times New Roman"/>
          <w:bCs/>
          <w:color w:val="000000" w:themeColor="text1"/>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Cornelia-Roxana Rad (2023709)</w:t>
      </w:r>
    </w:p>
    <w:p w14:paraId="3548B919" w14:textId="725BCD46" w:rsidR="009E4879" w:rsidRPr="009D510A" w:rsidRDefault="009E4879" w:rsidP="009D510A">
      <w:pPr>
        <w:rPr>
          <w:rFonts w:cs="Times New Roman"/>
          <w:bCs/>
          <w:color w:val="000000" w:themeColor="text1"/>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510A">
        <w:rPr>
          <w:rFonts w:cs="Times New Roman"/>
          <w:bCs/>
          <w:color w:val="000000" w:themeColor="text1"/>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Coordinator: </w:t>
      </w:r>
      <w:r w:rsidRPr="001F1E0F">
        <w:rPr>
          <w:rFonts w:cs="Times New Roman"/>
          <w:b/>
          <w:bCs/>
          <w:color w:val="373A3C"/>
          <w:shd w:val="clear" w:color="auto" w:fill="F9F9F9"/>
          <w:lang w:val="en-GB"/>
        </w:rPr>
        <w:t>Dr Hossein Shokri</w:t>
      </w:r>
    </w:p>
    <w:sdt>
      <w:sdtPr>
        <w:rPr>
          <w:rFonts w:ascii="Times New Roman" w:hAnsi="Times New Roman" w:cs="Times New Roman"/>
          <w:sz w:val="24"/>
          <w:szCs w:val="24"/>
          <w:lang w:val="en-GB"/>
        </w:rPr>
        <w:id w:val="-203017840"/>
        <w:docPartObj>
          <w:docPartGallery w:val="Table of Contents"/>
          <w:docPartUnique/>
        </w:docPartObj>
      </w:sdtPr>
      <w:sdtEndPr>
        <w:rPr>
          <w:rFonts w:eastAsia="Arial"/>
          <w:noProof/>
          <w:color w:val="auto"/>
        </w:rPr>
      </w:sdtEndPr>
      <w:sdtContent>
        <w:p w14:paraId="3DAEBF38" w14:textId="6B2EB572" w:rsidR="006F6279" w:rsidRPr="00D77A80" w:rsidRDefault="006F6279" w:rsidP="00D77A80">
          <w:pPr>
            <w:pStyle w:val="TOCHeading"/>
            <w:jc w:val="both"/>
            <w:rPr>
              <w:rFonts w:ascii="Times New Roman" w:hAnsi="Times New Roman" w:cs="Times New Roman"/>
              <w:sz w:val="24"/>
              <w:szCs w:val="24"/>
              <w:lang w:val="en-GB"/>
            </w:rPr>
          </w:pPr>
          <w:r w:rsidRPr="00D77A80">
            <w:rPr>
              <w:rFonts w:ascii="Times New Roman" w:hAnsi="Times New Roman" w:cs="Times New Roman"/>
              <w:sz w:val="24"/>
              <w:szCs w:val="24"/>
              <w:lang w:val="en-GB"/>
            </w:rPr>
            <w:t>Table of Contents</w:t>
          </w:r>
        </w:p>
        <w:p w14:paraId="63078D27" w14:textId="21582D88" w:rsidR="00D77A80" w:rsidRPr="00D77A80" w:rsidRDefault="006F6279" w:rsidP="00D77A80">
          <w:pPr>
            <w:pStyle w:val="TOC1"/>
            <w:jc w:val="both"/>
            <w:rPr>
              <w:rFonts w:eastAsiaTheme="minorEastAsia"/>
              <w:b w:val="0"/>
              <w:bCs w:val="0"/>
              <w:kern w:val="2"/>
              <w:lang w:val="en-RO"/>
              <w14:ligatures w14:val="standardContextual"/>
            </w:rPr>
          </w:pPr>
          <w:r w:rsidRPr="00D77A80">
            <w:rPr>
              <w:noProof w:val="0"/>
              <w:lang w:val="en-GB"/>
            </w:rPr>
            <w:fldChar w:fldCharType="begin"/>
          </w:r>
          <w:r w:rsidRPr="00D77A80">
            <w:rPr>
              <w:lang w:val="en-GB"/>
            </w:rPr>
            <w:instrText xml:space="preserve"> TOC \o "1-3" \h \z \u </w:instrText>
          </w:r>
          <w:r w:rsidRPr="00D77A80">
            <w:rPr>
              <w:noProof w:val="0"/>
              <w:lang w:val="en-GB"/>
            </w:rPr>
            <w:fldChar w:fldCharType="separate"/>
          </w:r>
          <w:hyperlink w:anchor="_Toc143687108" w:history="1">
            <w:r w:rsidR="00D77A80" w:rsidRPr="00D77A80">
              <w:rPr>
                <w:rStyle w:val="Hyperlink"/>
                <w:lang w:val="en-GB"/>
              </w:rPr>
              <w:t>Introduction</w:t>
            </w:r>
            <w:r w:rsidR="00D77A80" w:rsidRPr="00D77A80">
              <w:rPr>
                <w:webHidden/>
              </w:rPr>
              <w:tab/>
            </w:r>
            <w:r w:rsidR="00D77A80" w:rsidRPr="00D77A80">
              <w:rPr>
                <w:webHidden/>
              </w:rPr>
              <w:fldChar w:fldCharType="begin"/>
            </w:r>
            <w:r w:rsidR="00D77A80" w:rsidRPr="00D77A80">
              <w:rPr>
                <w:webHidden/>
              </w:rPr>
              <w:instrText xml:space="preserve"> PAGEREF _Toc143687108 \h </w:instrText>
            </w:r>
            <w:r w:rsidR="00D77A80" w:rsidRPr="00D77A80">
              <w:rPr>
                <w:webHidden/>
              </w:rPr>
            </w:r>
            <w:r w:rsidR="00D77A80" w:rsidRPr="00D77A80">
              <w:rPr>
                <w:webHidden/>
              </w:rPr>
              <w:fldChar w:fldCharType="separate"/>
            </w:r>
            <w:r w:rsidR="00D12103">
              <w:rPr>
                <w:webHidden/>
              </w:rPr>
              <w:t>3</w:t>
            </w:r>
            <w:r w:rsidR="00D77A80" w:rsidRPr="00D77A80">
              <w:rPr>
                <w:webHidden/>
              </w:rPr>
              <w:fldChar w:fldCharType="end"/>
            </w:r>
          </w:hyperlink>
        </w:p>
        <w:p w14:paraId="33BEF366" w14:textId="3BA79CDE" w:rsidR="00D77A80" w:rsidRPr="00D77A80" w:rsidRDefault="00D77A80" w:rsidP="00D77A80">
          <w:pPr>
            <w:pStyle w:val="TOC1"/>
            <w:jc w:val="both"/>
            <w:rPr>
              <w:rFonts w:eastAsiaTheme="minorEastAsia"/>
              <w:b w:val="0"/>
              <w:bCs w:val="0"/>
              <w:kern w:val="2"/>
              <w:lang w:val="en-RO"/>
              <w14:ligatures w14:val="standardContextual"/>
            </w:rPr>
          </w:pPr>
          <w:hyperlink w:anchor="_Toc143687109" w:history="1">
            <w:r w:rsidRPr="00D77A80">
              <w:rPr>
                <w:rStyle w:val="Hyperlink"/>
                <w:lang w:val="en-GB"/>
              </w:rPr>
              <w:t>Company Background</w:t>
            </w:r>
            <w:r w:rsidRPr="00D77A80">
              <w:rPr>
                <w:webHidden/>
              </w:rPr>
              <w:tab/>
            </w:r>
            <w:r w:rsidRPr="00D77A80">
              <w:rPr>
                <w:webHidden/>
              </w:rPr>
              <w:fldChar w:fldCharType="begin"/>
            </w:r>
            <w:r w:rsidRPr="00D77A80">
              <w:rPr>
                <w:webHidden/>
              </w:rPr>
              <w:instrText xml:space="preserve"> PAGEREF _Toc143687109 \h </w:instrText>
            </w:r>
            <w:r w:rsidRPr="00D77A80">
              <w:rPr>
                <w:webHidden/>
              </w:rPr>
            </w:r>
            <w:r w:rsidRPr="00D77A80">
              <w:rPr>
                <w:webHidden/>
              </w:rPr>
              <w:fldChar w:fldCharType="separate"/>
            </w:r>
            <w:r w:rsidR="00D12103">
              <w:rPr>
                <w:webHidden/>
              </w:rPr>
              <w:t>3</w:t>
            </w:r>
            <w:r w:rsidRPr="00D77A80">
              <w:rPr>
                <w:webHidden/>
              </w:rPr>
              <w:fldChar w:fldCharType="end"/>
            </w:r>
          </w:hyperlink>
        </w:p>
        <w:p w14:paraId="3F8C6EEA" w14:textId="4BAF93DE" w:rsidR="00D77A80" w:rsidRPr="00D77A80" w:rsidRDefault="00D77A80" w:rsidP="00D77A80">
          <w:pPr>
            <w:pStyle w:val="TOC1"/>
            <w:jc w:val="both"/>
            <w:rPr>
              <w:rFonts w:eastAsiaTheme="minorEastAsia"/>
              <w:b w:val="0"/>
              <w:bCs w:val="0"/>
              <w:kern w:val="2"/>
              <w:lang w:val="en-RO"/>
              <w14:ligatures w14:val="standardContextual"/>
            </w:rPr>
          </w:pPr>
          <w:hyperlink w:anchor="_Toc143687110" w:history="1">
            <w:r w:rsidRPr="00D77A80">
              <w:rPr>
                <w:rStyle w:val="Hyperlink"/>
              </w:rPr>
              <w:t>Business Strategy and models</w:t>
            </w:r>
            <w:r w:rsidRPr="00D77A80">
              <w:rPr>
                <w:webHidden/>
              </w:rPr>
              <w:tab/>
            </w:r>
            <w:r w:rsidRPr="00D77A80">
              <w:rPr>
                <w:webHidden/>
              </w:rPr>
              <w:fldChar w:fldCharType="begin"/>
            </w:r>
            <w:r w:rsidRPr="00D77A80">
              <w:rPr>
                <w:webHidden/>
              </w:rPr>
              <w:instrText xml:space="preserve"> PAGEREF _Toc143687110 \h </w:instrText>
            </w:r>
            <w:r w:rsidRPr="00D77A80">
              <w:rPr>
                <w:webHidden/>
              </w:rPr>
            </w:r>
            <w:r w:rsidRPr="00D77A80">
              <w:rPr>
                <w:webHidden/>
              </w:rPr>
              <w:fldChar w:fldCharType="separate"/>
            </w:r>
            <w:r w:rsidR="00D12103">
              <w:rPr>
                <w:webHidden/>
              </w:rPr>
              <w:t>4</w:t>
            </w:r>
            <w:r w:rsidRPr="00D77A80">
              <w:rPr>
                <w:webHidden/>
              </w:rPr>
              <w:fldChar w:fldCharType="end"/>
            </w:r>
          </w:hyperlink>
        </w:p>
        <w:p w14:paraId="0987DF34" w14:textId="0C7F408B" w:rsidR="00D77A80" w:rsidRPr="00D77A80" w:rsidRDefault="00D77A80" w:rsidP="00D77A80">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87111" w:history="1">
            <w:r w:rsidRPr="00D77A80">
              <w:rPr>
                <w:rStyle w:val="Hyperlink"/>
                <w:rFonts w:ascii="Times New Roman" w:hAnsi="Times New Roman" w:cs="Times New Roman"/>
                <w:noProof/>
                <w:sz w:val="24"/>
                <w:szCs w:val="24"/>
              </w:rPr>
              <w:t>Definition of Strategy</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_Toc143687111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4</w:t>
            </w:r>
            <w:r w:rsidRPr="00D77A80">
              <w:rPr>
                <w:rFonts w:ascii="Times New Roman" w:hAnsi="Times New Roman" w:cs="Times New Roman"/>
                <w:noProof/>
                <w:webHidden/>
                <w:sz w:val="24"/>
                <w:szCs w:val="24"/>
              </w:rPr>
              <w:fldChar w:fldCharType="end"/>
            </w:r>
          </w:hyperlink>
        </w:p>
        <w:p w14:paraId="3C8A7959" w14:textId="72BE8B30" w:rsidR="00D77A80" w:rsidRPr="00D77A80" w:rsidRDefault="00D77A80" w:rsidP="00D77A80">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87112" w:history="1">
            <w:r w:rsidRPr="00D77A80">
              <w:rPr>
                <w:rStyle w:val="Hyperlink"/>
                <w:rFonts w:ascii="Times New Roman" w:hAnsi="Times New Roman" w:cs="Times New Roman"/>
                <w:noProof/>
                <w:sz w:val="24"/>
                <w:szCs w:val="24"/>
              </w:rPr>
              <w:t>The Exploring Strategy Framework</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_Toc143687112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4</w:t>
            </w:r>
            <w:r w:rsidRPr="00D77A80">
              <w:rPr>
                <w:rFonts w:ascii="Times New Roman" w:hAnsi="Times New Roman" w:cs="Times New Roman"/>
                <w:noProof/>
                <w:webHidden/>
                <w:sz w:val="24"/>
                <w:szCs w:val="24"/>
              </w:rPr>
              <w:fldChar w:fldCharType="end"/>
            </w:r>
          </w:hyperlink>
        </w:p>
        <w:p w14:paraId="275E32A9" w14:textId="66665E81" w:rsidR="00D77A80" w:rsidRPr="00D77A80" w:rsidRDefault="00D77A80" w:rsidP="00D77A80">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87113" w:history="1">
            <w:r w:rsidRPr="00D77A80">
              <w:rPr>
                <w:rStyle w:val="Hyperlink"/>
                <w:rFonts w:ascii="Times New Roman" w:eastAsia="Times New Roman" w:hAnsi="Times New Roman" w:cs="Times New Roman"/>
                <w:noProof/>
                <w:sz w:val="24"/>
                <w:szCs w:val="24"/>
                <w:lang w:val="en-GB"/>
              </w:rPr>
              <w:t>Strategic position</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_Toc143687113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4</w:t>
            </w:r>
            <w:r w:rsidRPr="00D77A80">
              <w:rPr>
                <w:rFonts w:ascii="Times New Roman" w:hAnsi="Times New Roman" w:cs="Times New Roman"/>
                <w:noProof/>
                <w:webHidden/>
                <w:sz w:val="24"/>
                <w:szCs w:val="24"/>
              </w:rPr>
              <w:fldChar w:fldCharType="end"/>
            </w:r>
          </w:hyperlink>
        </w:p>
        <w:p w14:paraId="63CA4360" w14:textId="59EADE1F" w:rsidR="00D77A80" w:rsidRPr="00D77A80" w:rsidRDefault="00D77A80" w:rsidP="00D77A80">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87114" w:history="1">
            <w:r w:rsidRPr="00D77A80">
              <w:rPr>
                <w:rStyle w:val="Hyperlink"/>
                <w:rFonts w:ascii="Times New Roman" w:eastAsia="Times New Roman" w:hAnsi="Times New Roman" w:cs="Times New Roman"/>
                <w:noProof/>
                <w:sz w:val="24"/>
                <w:szCs w:val="24"/>
                <w:lang w:val="en-GB"/>
              </w:rPr>
              <w:t>Strategic choices</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_Toc143687114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5</w:t>
            </w:r>
            <w:r w:rsidRPr="00D77A80">
              <w:rPr>
                <w:rFonts w:ascii="Times New Roman" w:hAnsi="Times New Roman" w:cs="Times New Roman"/>
                <w:noProof/>
                <w:webHidden/>
                <w:sz w:val="24"/>
                <w:szCs w:val="24"/>
              </w:rPr>
              <w:fldChar w:fldCharType="end"/>
            </w:r>
          </w:hyperlink>
        </w:p>
        <w:p w14:paraId="6187ACBD" w14:textId="2A189C11" w:rsidR="00D77A80" w:rsidRPr="00D77A80" w:rsidRDefault="00D77A80" w:rsidP="00D77A80">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87115" w:history="1">
            <w:r w:rsidRPr="00D77A80">
              <w:rPr>
                <w:rStyle w:val="Hyperlink"/>
                <w:rFonts w:ascii="Times New Roman" w:eastAsia="Times New Roman" w:hAnsi="Times New Roman" w:cs="Times New Roman"/>
                <w:noProof/>
                <w:sz w:val="24"/>
                <w:szCs w:val="24"/>
                <w:lang w:val="en-GB"/>
              </w:rPr>
              <w:t>Strategy in action</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_Toc143687115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5</w:t>
            </w:r>
            <w:r w:rsidRPr="00D77A80">
              <w:rPr>
                <w:rFonts w:ascii="Times New Roman" w:hAnsi="Times New Roman" w:cs="Times New Roman"/>
                <w:noProof/>
                <w:webHidden/>
                <w:sz w:val="24"/>
                <w:szCs w:val="24"/>
              </w:rPr>
              <w:fldChar w:fldCharType="end"/>
            </w:r>
          </w:hyperlink>
        </w:p>
        <w:p w14:paraId="2CFAB9F5" w14:textId="524E3765" w:rsidR="00D77A80" w:rsidRPr="00D77A80" w:rsidRDefault="00D77A80" w:rsidP="00D77A80">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87116" w:history="1">
            <w:r w:rsidRPr="00D77A80">
              <w:rPr>
                <w:rStyle w:val="Hyperlink"/>
                <w:rFonts w:ascii="Times New Roman" w:eastAsia="Times New Roman" w:hAnsi="Times New Roman" w:cs="Times New Roman"/>
                <w:noProof/>
                <w:sz w:val="24"/>
                <w:szCs w:val="24"/>
                <w:lang w:val="en-GB"/>
              </w:rPr>
              <w:t>Cost leadership strategy</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_Toc143687116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5</w:t>
            </w:r>
            <w:r w:rsidRPr="00D77A80">
              <w:rPr>
                <w:rFonts w:ascii="Times New Roman" w:hAnsi="Times New Roman" w:cs="Times New Roman"/>
                <w:noProof/>
                <w:webHidden/>
                <w:sz w:val="24"/>
                <w:szCs w:val="24"/>
              </w:rPr>
              <w:fldChar w:fldCharType="end"/>
            </w:r>
          </w:hyperlink>
        </w:p>
        <w:p w14:paraId="29BCCA0A" w14:textId="0555AFF3" w:rsidR="00D77A80" w:rsidRPr="00D77A80" w:rsidRDefault="00D77A80" w:rsidP="00D77A80">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87117" w:history="1">
            <w:r w:rsidRPr="00D77A80">
              <w:rPr>
                <w:rStyle w:val="Hyperlink"/>
                <w:rFonts w:ascii="Times New Roman" w:eastAsia="Times New Roman" w:hAnsi="Times New Roman" w:cs="Times New Roman"/>
                <w:noProof/>
                <w:sz w:val="24"/>
                <w:szCs w:val="24"/>
                <w:lang w:val="en-GB"/>
              </w:rPr>
              <w:t>Differentiation strategy</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_Toc143687117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6</w:t>
            </w:r>
            <w:r w:rsidRPr="00D77A80">
              <w:rPr>
                <w:rFonts w:ascii="Times New Roman" w:hAnsi="Times New Roman" w:cs="Times New Roman"/>
                <w:noProof/>
                <w:webHidden/>
                <w:sz w:val="24"/>
                <w:szCs w:val="24"/>
              </w:rPr>
              <w:fldChar w:fldCharType="end"/>
            </w:r>
          </w:hyperlink>
        </w:p>
        <w:p w14:paraId="4A9FB9E6" w14:textId="498C5080" w:rsidR="00D77A80" w:rsidRPr="00D77A80" w:rsidRDefault="00D77A80" w:rsidP="00D77A80">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87118" w:history="1">
            <w:r w:rsidRPr="00D77A80">
              <w:rPr>
                <w:rStyle w:val="Hyperlink"/>
                <w:rFonts w:ascii="Times New Roman" w:hAnsi="Times New Roman" w:cs="Times New Roman"/>
                <w:noProof/>
                <w:sz w:val="24"/>
                <w:szCs w:val="24"/>
                <w:lang w:val="en-GB"/>
              </w:rPr>
              <w:t>Corporate Strategy</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_Toc143687118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7</w:t>
            </w:r>
            <w:r w:rsidRPr="00D77A80">
              <w:rPr>
                <w:rFonts w:ascii="Times New Roman" w:hAnsi="Times New Roman" w:cs="Times New Roman"/>
                <w:noProof/>
                <w:webHidden/>
                <w:sz w:val="24"/>
                <w:szCs w:val="24"/>
              </w:rPr>
              <w:fldChar w:fldCharType="end"/>
            </w:r>
          </w:hyperlink>
        </w:p>
        <w:p w14:paraId="6CAB8558" w14:textId="3E8EE31D" w:rsidR="00D77A80" w:rsidRPr="00D77A80" w:rsidRDefault="00D77A80" w:rsidP="00D77A80">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87119" w:history="1">
            <w:r w:rsidRPr="00D77A80">
              <w:rPr>
                <w:rStyle w:val="Hyperlink"/>
                <w:rFonts w:ascii="Times New Roman" w:hAnsi="Times New Roman" w:cs="Times New Roman"/>
                <w:noProof/>
                <w:sz w:val="24"/>
                <w:szCs w:val="24"/>
                <w:lang w:val="en-GB"/>
              </w:rPr>
              <w:t>Market Penetration</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_Toc143687119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7</w:t>
            </w:r>
            <w:r w:rsidRPr="00D77A80">
              <w:rPr>
                <w:rFonts w:ascii="Times New Roman" w:hAnsi="Times New Roman" w:cs="Times New Roman"/>
                <w:noProof/>
                <w:webHidden/>
                <w:sz w:val="24"/>
                <w:szCs w:val="24"/>
              </w:rPr>
              <w:fldChar w:fldCharType="end"/>
            </w:r>
          </w:hyperlink>
        </w:p>
        <w:p w14:paraId="0B27642D" w14:textId="7406D6A4" w:rsidR="00D77A80" w:rsidRPr="00D77A80" w:rsidRDefault="00D77A80" w:rsidP="00D77A80">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87120" w:history="1">
            <w:r w:rsidRPr="00D77A80">
              <w:rPr>
                <w:rStyle w:val="Hyperlink"/>
                <w:rFonts w:ascii="Times New Roman" w:hAnsi="Times New Roman" w:cs="Times New Roman"/>
                <w:noProof/>
                <w:sz w:val="24"/>
                <w:szCs w:val="24"/>
                <w:lang w:val="en-GB"/>
              </w:rPr>
              <w:t>Product and Service Development</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_Toc143687120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7</w:t>
            </w:r>
            <w:r w:rsidRPr="00D77A80">
              <w:rPr>
                <w:rFonts w:ascii="Times New Roman" w:hAnsi="Times New Roman" w:cs="Times New Roman"/>
                <w:noProof/>
                <w:webHidden/>
                <w:sz w:val="24"/>
                <w:szCs w:val="24"/>
              </w:rPr>
              <w:fldChar w:fldCharType="end"/>
            </w:r>
          </w:hyperlink>
        </w:p>
        <w:p w14:paraId="013AD8B6" w14:textId="5BE80CDA" w:rsidR="00D77A80" w:rsidRPr="00D77A80" w:rsidRDefault="00D77A80" w:rsidP="00D77A80">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87121" w:history="1">
            <w:r w:rsidRPr="00D77A80">
              <w:rPr>
                <w:rStyle w:val="Hyperlink"/>
                <w:rFonts w:ascii="Times New Roman" w:hAnsi="Times New Roman" w:cs="Times New Roman"/>
                <w:noProof/>
                <w:sz w:val="24"/>
                <w:szCs w:val="24"/>
                <w:lang w:val="en-GB"/>
              </w:rPr>
              <w:t>Market Development:</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_Toc143687121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8</w:t>
            </w:r>
            <w:r w:rsidRPr="00D77A80">
              <w:rPr>
                <w:rFonts w:ascii="Times New Roman" w:hAnsi="Times New Roman" w:cs="Times New Roman"/>
                <w:noProof/>
                <w:webHidden/>
                <w:sz w:val="24"/>
                <w:szCs w:val="24"/>
              </w:rPr>
              <w:fldChar w:fldCharType="end"/>
            </w:r>
          </w:hyperlink>
        </w:p>
        <w:p w14:paraId="499860BC" w14:textId="2C0974EF" w:rsidR="00D77A80" w:rsidRPr="00D77A80" w:rsidRDefault="00D77A80" w:rsidP="00D77A80">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87122" w:history="1">
            <w:r w:rsidRPr="00D77A80">
              <w:rPr>
                <w:rStyle w:val="Hyperlink"/>
                <w:rFonts w:ascii="Times New Roman" w:hAnsi="Times New Roman" w:cs="Times New Roman"/>
                <w:noProof/>
                <w:sz w:val="24"/>
                <w:szCs w:val="24"/>
                <w:lang w:val="en-GB"/>
              </w:rPr>
              <w:t>Unrelated Diversification:</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_Toc143687122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9</w:t>
            </w:r>
            <w:r w:rsidRPr="00D77A80">
              <w:rPr>
                <w:rFonts w:ascii="Times New Roman" w:hAnsi="Times New Roman" w:cs="Times New Roman"/>
                <w:noProof/>
                <w:webHidden/>
                <w:sz w:val="24"/>
                <w:szCs w:val="24"/>
              </w:rPr>
              <w:fldChar w:fldCharType="end"/>
            </w:r>
          </w:hyperlink>
        </w:p>
        <w:p w14:paraId="75C3E2FD" w14:textId="4A859674" w:rsidR="00D77A80" w:rsidRPr="00D77A80" w:rsidRDefault="00D77A80" w:rsidP="00D77A80">
          <w:pPr>
            <w:pStyle w:val="TOC1"/>
            <w:jc w:val="both"/>
            <w:rPr>
              <w:rFonts w:eastAsiaTheme="minorEastAsia"/>
              <w:b w:val="0"/>
              <w:bCs w:val="0"/>
              <w:kern w:val="2"/>
              <w:lang w:val="en-RO"/>
              <w14:ligatures w14:val="standardContextual"/>
            </w:rPr>
          </w:pPr>
          <w:hyperlink w:anchor="_Toc143687123" w:history="1">
            <w:r w:rsidRPr="00D77A80">
              <w:rPr>
                <w:rStyle w:val="Hyperlink"/>
                <w:lang w:val="en-GB"/>
              </w:rPr>
              <w:t>Resources and capabilities analysis</w:t>
            </w:r>
            <w:r w:rsidRPr="00D77A80">
              <w:rPr>
                <w:webHidden/>
              </w:rPr>
              <w:tab/>
            </w:r>
            <w:r w:rsidRPr="00D77A80">
              <w:rPr>
                <w:webHidden/>
              </w:rPr>
              <w:fldChar w:fldCharType="begin"/>
            </w:r>
            <w:r w:rsidRPr="00D77A80">
              <w:rPr>
                <w:webHidden/>
              </w:rPr>
              <w:instrText xml:space="preserve"> PAGEREF _Toc143687123 \h </w:instrText>
            </w:r>
            <w:r w:rsidRPr="00D77A80">
              <w:rPr>
                <w:webHidden/>
              </w:rPr>
            </w:r>
            <w:r w:rsidRPr="00D77A80">
              <w:rPr>
                <w:webHidden/>
              </w:rPr>
              <w:fldChar w:fldCharType="separate"/>
            </w:r>
            <w:r w:rsidR="00D12103">
              <w:rPr>
                <w:webHidden/>
              </w:rPr>
              <w:t>9</w:t>
            </w:r>
            <w:r w:rsidRPr="00D77A80">
              <w:rPr>
                <w:webHidden/>
              </w:rPr>
              <w:fldChar w:fldCharType="end"/>
            </w:r>
          </w:hyperlink>
        </w:p>
        <w:p w14:paraId="76E7EF48" w14:textId="7EBEB8C9" w:rsidR="00D77A80" w:rsidRPr="00D77A80" w:rsidRDefault="00D77A80" w:rsidP="00D77A80">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87124" w:history="1">
            <w:r w:rsidRPr="00D77A80">
              <w:rPr>
                <w:rStyle w:val="Hyperlink"/>
                <w:rFonts w:ascii="Times New Roman" w:hAnsi="Times New Roman" w:cs="Times New Roman"/>
                <w:noProof/>
                <w:sz w:val="24"/>
                <w:szCs w:val="24"/>
                <w:lang w:val="en-GB"/>
              </w:rPr>
              <w:t>Resou</w:t>
            </w:r>
            <w:r w:rsidRPr="00D77A80">
              <w:rPr>
                <w:rStyle w:val="Hyperlink"/>
                <w:rFonts w:ascii="Times New Roman" w:hAnsi="Times New Roman" w:cs="Times New Roman"/>
                <w:noProof/>
                <w:sz w:val="24"/>
                <w:szCs w:val="24"/>
                <w:lang w:val="en-GB"/>
              </w:rPr>
              <w:t>r</w:t>
            </w:r>
            <w:r w:rsidRPr="00D77A80">
              <w:rPr>
                <w:rStyle w:val="Hyperlink"/>
                <w:rFonts w:ascii="Times New Roman" w:hAnsi="Times New Roman" w:cs="Times New Roman"/>
                <w:noProof/>
                <w:sz w:val="24"/>
                <w:szCs w:val="24"/>
                <w:lang w:val="en-GB"/>
              </w:rPr>
              <w:t>ces</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_Toc143687124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9</w:t>
            </w:r>
            <w:r w:rsidRPr="00D77A80">
              <w:rPr>
                <w:rFonts w:ascii="Times New Roman" w:hAnsi="Times New Roman" w:cs="Times New Roman"/>
                <w:noProof/>
                <w:webHidden/>
                <w:sz w:val="24"/>
                <w:szCs w:val="24"/>
              </w:rPr>
              <w:fldChar w:fldCharType="end"/>
            </w:r>
          </w:hyperlink>
        </w:p>
        <w:p w14:paraId="3AD3823C" w14:textId="7A210C41" w:rsidR="00D77A80" w:rsidRPr="00D77A80" w:rsidRDefault="00D77A80" w:rsidP="00D77A80">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87125" w:history="1">
            <w:r w:rsidRPr="00D77A80">
              <w:rPr>
                <w:rStyle w:val="Hyperlink"/>
                <w:rFonts w:ascii="Times New Roman" w:hAnsi="Times New Roman" w:cs="Times New Roman"/>
                <w:noProof/>
                <w:sz w:val="24"/>
                <w:szCs w:val="24"/>
                <w:lang w:val="en-GB"/>
              </w:rPr>
              <w:t>Capabilities</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_Toc143687125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10</w:t>
            </w:r>
            <w:r w:rsidRPr="00D77A80">
              <w:rPr>
                <w:rFonts w:ascii="Times New Roman" w:hAnsi="Times New Roman" w:cs="Times New Roman"/>
                <w:noProof/>
                <w:webHidden/>
                <w:sz w:val="24"/>
                <w:szCs w:val="24"/>
              </w:rPr>
              <w:fldChar w:fldCharType="end"/>
            </w:r>
          </w:hyperlink>
        </w:p>
        <w:p w14:paraId="5F3812FC" w14:textId="10EC316F" w:rsidR="00D77A80" w:rsidRPr="00D77A80" w:rsidRDefault="00D77A80" w:rsidP="00D77A80">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87126" w:history="1">
            <w:r w:rsidRPr="00D77A80">
              <w:rPr>
                <w:rStyle w:val="Hyperlink"/>
                <w:rFonts w:ascii="Times New Roman" w:hAnsi="Times New Roman" w:cs="Times New Roman"/>
                <w:noProof/>
                <w:sz w:val="24"/>
                <w:szCs w:val="24"/>
                <w:lang w:val="en-GB"/>
              </w:rPr>
              <w:t>Alignment of Resources and Capabilities with Business Strategies</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_Toc143687126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10</w:t>
            </w:r>
            <w:r w:rsidRPr="00D77A80">
              <w:rPr>
                <w:rFonts w:ascii="Times New Roman" w:hAnsi="Times New Roman" w:cs="Times New Roman"/>
                <w:noProof/>
                <w:webHidden/>
                <w:sz w:val="24"/>
                <w:szCs w:val="24"/>
              </w:rPr>
              <w:fldChar w:fldCharType="end"/>
            </w:r>
          </w:hyperlink>
        </w:p>
        <w:p w14:paraId="053D2990" w14:textId="08F3F9EE" w:rsidR="00D77A80" w:rsidRPr="00D77A80" w:rsidRDefault="00D77A80" w:rsidP="00D77A80">
          <w:pPr>
            <w:pStyle w:val="TOC1"/>
            <w:jc w:val="both"/>
            <w:rPr>
              <w:rFonts w:eastAsiaTheme="minorEastAsia"/>
              <w:b w:val="0"/>
              <w:bCs w:val="0"/>
              <w:kern w:val="2"/>
              <w:lang w:val="en-RO"/>
              <w14:ligatures w14:val="standardContextual"/>
            </w:rPr>
          </w:pPr>
          <w:hyperlink w:anchor="_Toc143687127" w:history="1">
            <w:r w:rsidRPr="00D77A80">
              <w:rPr>
                <w:rStyle w:val="Hyperlink"/>
                <w:lang w:val="en-GB"/>
              </w:rPr>
              <w:t>New Competitive Advantage and corporate social responsibility</w:t>
            </w:r>
            <w:r w:rsidRPr="00D77A80">
              <w:rPr>
                <w:webHidden/>
              </w:rPr>
              <w:tab/>
            </w:r>
            <w:r w:rsidRPr="00D77A80">
              <w:rPr>
                <w:webHidden/>
              </w:rPr>
              <w:fldChar w:fldCharType="begin"/>
            </w:r>
            <w:r w:rsidRPr="00D77A80">
              <w:rPr>
                <w:webHidden/>
              </w:rPr>
              <w:instrText xml:space="preserve"> PAGEREF _Toc143687127 \h </w:instrText>
            </w:r>
            <w:r w:rsidRPr="00D77A80">
              <w:rPr>
                <w:webHidden/>
              </w:rPr>
            </w:r>
            <w:r w:rsidRPr="00D77A80">
              <w:rPr>
                <w:webHidden/>
              </w:rPr>
              <w:fldChar w:fldCharType="separate"/>
            </w:r>
            <w:r w:rsidR="00D12103">
              <w:rPr>
                <w:webHidden/>
              </w:rPr>
              <w:t>13</w:t>
            </w:r>
            <w:r w:rsidRPr="00D77A80">
              <w:rPr>
                <w:webHidden/>
              </w:rPr>
              <w:fldChar w:fldCharType="end"/>
            </w:r>
          </w:hyperlink>
        </w:p>
        <w:p w14:paraId="16702EE4" w14:textId="19D6D1A0" w:rsidR="00D77A80" w:rsidRPr="00D77A80" w:rsidRDefault="00D77A80" w:rsidP="00D77A80">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87128" w:history="1">
            <w:r w:rsidRPr="00D77A80">
              <w:rPr>
                <w:rStyle w:val="Hyperlink"/>
                <w:rFonts w:ascii="Times New Roman" w:hAnsi="Times New Roman" w:cs="Times New Roman"/>
                <w:noProof/>
                <w:sz w:val="24"/>
                <w:szCs w:val="24"/>
                <w:lang w:val="en-GB"/>
              </w:rPr>
              <w:t>Acceptability of VW through Differentiation and Value Creation</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_Toc143687128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13</w:t>
            </w:r>
            <w:r w:rsidRPr="00D77A80">
              <w:rPr>
                <w:rFonts w:ascii="Times New Roman" w:hAnsi="Times New Roman" w:cs="Times New Roman"/>
                <w:noProof/>
                <w:webHidden/>
                <w:sz w:val="24"/>
                <w:szCs w:val="24"/>
              </w:rPr>
              <w:fldChar w:fldCharType="end"/>
            </w:r>
          </w:hyperlink>
        </w:p>
        <w:p w14:paraId="68C38F6E" w14:textId="3C4C5E66" w:rsidR="00D77A80" w:rsidRPr="00D77A80" w:rsidRDefault="00D77A80" w:rsidP="00D77A80">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87129" w:history="1">
            <w:r w:rsidRPr="00D77A80">
              <w:rPr>
                <w:rStyle w:val="Hyperlink"/>
                <w:rFonts w:ascii="Times New Roman" w:hAnsi="Times New Roman" w:cs="Times New Roman"/>
                <w:noProof/>
                <w:sz w:val="24"/>
                <w:szCs w:val="24"/>
                <w:lang w:val="en-GB"/>
              </w:rPr>
              <w:t>Feasible Organization - Upskilling and Growth</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_Toc143687129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13</w:t>
            </w:r>
            <w:r w:rsidRPr="00D77A80">
              <w:rPr>
                <w:rFonts w:ascii="Times New Roman" w:hAnsi="Times New Roman" w:cs="Times New Roman"/>
                <w:noProof/>
                <w:webHidden/>
                <w:sz w:val="24"/>
                <w:szCs w:val="24"/>
              </w:rPr>
              <w:fldChar w:fldCharType="end"/>
            </w:r>
          </w:hyperlink>
        </w:p>
        <w:p w14:paraId="31626E6A" w14:textId="7D0BA825" w:rsidR="00D77A80" w:rsidRPr="00D77A80" w:rsidRDefault="00D77A80" w:rsidP="00D77A80">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87130" w:history="1">
            <w:r w:rsidRPr="00D77A80">
              <w:rPr>
                <w:rStyle w:val="Hyperlink"/>
                <w:rFonts w:ascii="Times New Roman" w:hAnsi="Times New Roman" w:cs="Times New Roman"/>
                <w:noProof/>
                <w:sz w:val="24"/>
                <w:szCs w:val="24"/>
                <w:lang w:val="en-GB"/>
              </w:rPr>
              <w:t>Reputation as Synergies, Efficacy, and Alliance Benefits</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_Toc143687130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14</w:t>
            </w:r>
            <w:r w:rsidRPr="00D77A80">
              <w:rPr>
                <w:rFonts w:ascii="Times New Roman" w:hAnsi="Times New Roman" w:cs="Times New Roman"/>
                <w:noProof/>
                <w:webHidden/>
                <w:sz w:val="24"/>
                <w:szCs w:val="24"/>
              </w:rPr>
              <w:fldChar w:fldCharType="end"/>
            </w:r>
          </w:hyperlink>
        </w:p>
        <w:p w14:paraId="2832B13A" w14:textId="5129247B" w:rsidR="00D77A80" w:rsidRPr="00D77A80" w:rsidRDefault="00D77A80" w:rsidP="00D77A80">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87131" w:history="1">
            <w:r w:rsidRPr="00D77A80">
              <w:rPr>
                <w:rStyle w:val="Hyperlink"/>
                <w:rFonts w:ascii="Times New Roman" w:hAnsi="Times New Roman" w:cs="Times New Roman"/>
                <w:noProof/>
                <w:sz w:val="24"/>
                <w:szCs w:val="24"/>
                <w:lang w:val="en-GB"/>
              </w:rPr>
              <w:t>Suitable Through Innovations</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_Toc143687131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14</w:t>
            </w:r>
            <w:r w:rsidRPr="00D77A80">
              <w:rPr>
                <w:rFonts w:ascii="Times New Roman" w:hAnsi="Times New Roman" w:cs="Times New Roman"/>
                <w:noProof/>
                <w:webHidden/>
                <w:sz w:val="24"/>
                <w:szCs w:val="24"/>
              </w:rPr>
              <w:fldChar w:fldCharType="end"/>
            </w:r>
          </w:hyperlink>
        </w:p>
        <w:p w14:paraId="3BC5B3F2" w14:textId="0F73EDD4" w:rsidR="00D77A80" w:rsidRPr="00D77A80" w:rsidRDefault="00D77A80" w:rsidP="00D77A80">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87132" w:history="1">
            <w:r w:rsidRPr="00D77A80">
              <w:rPr>
                <w:rStyle w:val="Hyperlink"/>
                <w:rFonts w:ascii="Times New Roman" w:hAnsi="Times New Roman" w:cs="Times New Roman"/>
                <w:noProof/>
                <w:sz w:val="24"/>
                <w:szCs w:val="24"/>
                <w:lang w:val="en-GB"/>
              </w:rPr>
              <w:t>Environmental Evolution</w:t>
            </w:r>
            <w:r w:rsidRPr="00D77A80">
              <w:rPr>
                <w:rFonts w:ascii="Times New Roman" w:hAnsi="Times New Roman" w:cs="Times New Roman"/>
                <w:noProof/>
                <w:webHidden/>
                <w:sz w:val="24"/>
                <w:szCs w:val="24"/>
              </w:rPr>
              <w:tab/>
            </w:r>
            <w:r w:rsidRPr="00D77A80">
              <w:rPr>
                <w:rFonts w:ascii="Times New Roman" w:hAnsi="Times New Roman" w:cs="Times New Roman"/>
                <w:noProof/>
                <w:webHidden/>
                <w:sz w:val="24"/>
                <w:szCs w:val="24"/>
              </w:rPr>
              <w:fldChar w:fldCharType="begin"/>
            </w:r>
            <w:r w:rsidRPr="00D77A80">
              <w:rPr>
                <w:rFonts w:ascii="Times New Roman" w:hAnsi="Times New Roman" w:cs="Times New Roman"/>
                <w:noProof/>
                <w:webHidden/>
                <w:sz w:val="24"/>
                <w:szCs w:val="24"/>
              </w:rPr>
              <w:instrText xml:space="preserve"> PAGEREF _Toc143687132 \h </w:instrText>
            </w:r>
            <w:r w:rsidRPr="00D77A80">
              <w:rPr>
                <w:rFonts w:ascii="Times New Roman" w:hAnsi="Times New Roman" w:cs="Times New Roman"/>
                <w:noProof/>
                <w:webHidden/>
                <w:sz w:val="24"/>
                <w:szCs w:val="24"/>
              </w:rPr>
            </w:r>
            <w:r w:rsidRPr="00D77A80">
              <w:rPr>
                <w:rFonts w:ascii="Times New Roman" w:hAnsi="Times New Roman" w:cs="Times New Roman"/>
                <w:noProof/>
                <w:webHidden/>
                <w:sz w:val="24"/>
                <w:szCs w:val="24"/>
              </w:rPr>
              <w:fldChar w:fldCharType="separate"/>
            </w:r>
            <w:r w:rsidR="00D12103">
              <w:rPr>
                <w:rFonts w:ascii="Times New Roman" w:hAnsi="Times New Roman" w:cs="Times New Roman"/>
                <w:noProof/>
                <w:webHidden/>
                <w:sz w:val="24"/>
                <w:szCs w:val="24"/>
              </w:rPr>
              <w:t>14</w:t>
            </w:r>
            <w:r w:rsidRPr="00D77A80">
              <w:rPr>
                <w:rFonts w:ascii="Times New Roman" w:hAnsi="Times New Roman" w:cs="Times New Roman"/>
                <w:noProof/>
                <w:webHidden/>
                <w:sz w:val="24"/>
                <w:szCs w:val="24"/>
              </w:rPr>
              <w:fldChar w:fldCharType="end"/>
            </w:r>
          </w:hyperlink>
        </w:p>
        <w:p w14:paraId="2A951565" w14:textId="2065B151" w:rsidR="00D77A80" w:rsidRPr="00D77A80" w:rsidRDefault="00D77A80" w:rsidP="00D77A80">
          <w:pPr>
            <w:pStyle w:val="TOC1"/>
            <w:jc w:val="both"/>
            <w:rPr>
              <w:rFonts w:eastAsiaTheme="minorEastAsia"/>
              <w:b w:val="0"/>
              <w:bCs w:val="0"/>
              <w:kern w:val="2"/>
              <w:lang w:val="en-RO"/>
              <w14:ligatures w14:val="standardContextual"/>
            </w:rPr>
          </w:pPr>
          <w:hyperlink w:anchor="_Toc143687133" w:history="1">
            <w:r w:rsidRPr="00D77A80">
              <w:rPr>
                <w:rStyle w:val="Hyperlink"/>
                <w:lang w:val="en-GB"/>
              </w:rPr>
              <w:t>Recommendations</w:t>
            </w:r>
            <w:r w:rsidRPr="00D77A80">
              <w:rPr>
                <w:webHidden/>
              </w:rPr>
              <w:tab/>
            </w:r>
            <w:r w:rsidRPr="00D77A80">
              <w:rPr>
                <w:webHidden/>
              </w:rPr>
              <w:fldChar w:fldCharType="begin"/>
            </w:r>
            <w:r w:rsidRPr="00D77A80">
              <w:rPr>
                <w:webHidden/>
              </w:rPr>
              <w:instrText xml:space="preserve"> PAGEREF _Toc143687133 \h </w:instrText>
            </w:r>
            <w:r w:rsidRPr="00D77A80">
              <w:rPr>
                <w:webHidden/>
              </w:rPr>
            </w:r>
            <w:r w:rsidRPr="00D77A80">
              <w:rPr>
                <w:webHidden/>
              </w:rPr>
              <w:fldChar w:fldCharType="separate"/>
            </w:r>
            <w:r w:rsidR="00D12103">
              <w:rPr>
                <w:webHidden/>
              </w:rPr>
              <w:t>15</w:t>
            </w:r>
            <w:r w:rsidRPr="00D77A80">
              <w:rPr>
                <w:webHidden/>
              </w:rPr>
              <w:fldChar w:fldCharType="end"/>
            </w:r>
          </w:hyperlink>
        </w:p>
        <w:p w14:paraId="34628C4C" w14:textId="37EB0AA8" w:rsidR="00D77A80" w:rsidRPr="00D77A80" w:rsidRDefault="00D77A80" w:rsidP="00D77A80">
          <w:pPr>
            <w:pStyle w:val="TOC1"/>
            <w:jc w:val="both"/>
            <w:rPr>
              <w:rFonts w:eastAsiaTheme="minorEastAsia"/>
              <w:b w:val="0"/>
              <w:bCs w:val="0"/>
              <w:kern w:val="2"/>
              <w:lang w:val="en-RO"/>
              <w14:ligatures w14:val="standardContextual"/>
            </w:rPr>
          </w:pPr>
          <w:hyperlink w:anchor="_Toc143687134" w:history="1">
            <w:r w:rsidRPr="00D77A80">
              <w:rPr>
                <w:rStyle w:val="Hyperlink"/>
                <w:lang w:val="en-GB"/>
              </w:rPr>
              <w:t>Conclusion</w:t>
            </w:r>
            <w:r w:rsidRPr="00D77A80">
              <w:rPr>
                <w:webHidden/>
              </w:rPr>
              <w:tab/>
            </w:r>
            <w:r w:rsidRPr="00D77A80">
              <w:rPr>
                <w:webHidden/>
              </w:rPr>
              <w:fldChar w:fldCharType="begin"/>
            </w:r>
            <w:r w:rsidRPr="00D77A80">
              <w:rPr>
                <w:webHidden/>
              </w:rPr>
              <w:instrText xml:space="preserve"> PAGEREF _Toc143687134 \h </w:instrText>
            </w:r>
            <w:r w:rsidRPr="00D77A80">
              <w:rPr>
                <w:webHidden/>
              </w:rPr>
            </w:r>
            <w:r w:rsidRPr="00D77A80">
              <w:rPr>
                <w:webHidden/>
              </w:rPr>
              <w:fldChar w:fldCharType="separate"/>
            </w:r>
            <w:r w:rsidR="00D12103">
              <w:rPr>
                <w:webHidden/>
              </w:rPr>
              <w:t>16</w:t>
            </w:r>
            <w:r w:rsidRPr="00D77A80">
              <w:rPr>
                <w:webHidden/>
              </w:rPr>
              <w:fldChar w:fldCharType="end"/>
            </w:r>
          </w:hyperlink>
        </w:p>
        <w:p w14:paraId="43AD19D3" w14:textId="7F98D2A6" w:rsidR="00D77A80" w:rsidRPr="00D77A80" w:rsidRDefault="00D77A80" w:rsidP="00D77A80">
          <w:pPr>
            <w:pStyle w:val="TOC1"/>
            <w:jc w:val="both"/>
            <w:rPr>
              <w:rFonts w:eastAsiaTheme="minorEastAsia"/>
              <w:b w:val="0"/>
              <w:bCs w:val="0"/>
              <w:kern w:val="2"/>
              <w:lang w:val="en-RO"/>
              <w14:ligatures w14:val="standardContextual"/>
            </w:rPr>
          </w:pPr>
          <w:hyperlink w:anchor="_Toc143687135" w:history="1">
            <w:r w:rsidRPr="00D77A80">
              <w:rPr>
                <w:rStyle w:val="Hyperlink"/>
                <w:lang w:val="en-GB"/>
              </w:rPr>
              <w:t>References</w:t>
            </w:r>
            <w:r w:rsidRPr="00D77A80">
              <w:rPr>
                <w:webHidden/>
              </w:rPr>
              <w:tab/>
            </w:r>
            <w:r w:rsidRPr="00D77A80">
              <w:rPr>
                <w:webHidden/>
              </w:rPr>
              <w:fldChar w:fldCharType="begin"/>
            </w:r>
            <w:r w:rsidRPr="00D77A80">
              <w:rPr>
                <w:webHidden/>
              </w:rPr>
              <w:instrText xml:space="preserve"> PAGEREF _Toc143687135 \h </w:instrText>
            </w:r>
            <w:r w:rsidRPr="00D77A80">
              <w:rPr>
                <w:webHidden/>
              </w:rPr>
            </w:r>
            <w:r w:rsidRPr="00D77A80">
              <w:rPr>
                <w:webHidden/>
              </w:rPr>
              <w:fldChar w:fldCharType="separate"/>
            </w:r>
            <w:r w:rsidR="00D12103">
              <w:rPr>
                <w:webHidden/>
              </w:rPr>
              <w:t>17</w:t>
            </w:r>
            <w:r w:rsidRPr="00D77A80">
              <w:rPr>
                <w:webHidden/>
              </w:rPr>
              <w:fldChar w:fldCharType="end"/>
            </w:r>
          </w:hyperlink>
        </w:p>
        <w:p w14:paraId="62C481CD" w14:textId="44CDEA22" w:rsidR="00D77A80" w:rsidRPr="00D77A80" w:rsidRDefault="00D77A80" w:rsidP="00D77A80">
          <w:pPr>
            <w:pStyle w:val="TOC1"/>
            <w:jc w:val="both"/>
            <w:rPr>
              <w:rFonts w:eastAsiaTheme="minorEastAsia"/>
              <w:b w:val="0"/>
              <w:bCs w:val="0"/>
              <w:kern w:val="2"/>
              <w:lang w:val="en-RO"/>
              <w14:ligatures w14:val="standardContextual"/>
            </w:rPr>
          </w:pPr>
          <w:hyperlink w:anchor="_Toc143687136" w:history="1">
            <w:r w:rsidRPr="00D77A80">
              <w:rPr>
                <w:rStyle w:val="Hyperlink"/>
                <w:lang w:val="en-GB"/>
              </w:rPr>
              <w:t>Appendix</w:t>
            </w:r>
            <w:r w:rsidRPr="00D77A80">
              <w:rPr>
                <w:webHidden/>
              </w:rPr>
              <w:tab/>
            </w:r>
            <w:r w:rsidRPr="00D77A80">
              <w:rPr>
                <w:webHidden/>
              </w:rPr>
              <w:fldChar w:fldCharType="begin"/>
            </w:r>
            <w:r w:rsidRPr="00D77A80">
              <w:rPr>
                <w:webHidden/>
              </w:rPr>
              <w:instrText xml:space="preserve"> PAGEREF _Toc143687136 \h </w:instrText>
            </w:r>
            <w:r w:rsidRPr="00D77A80">
              <w:rPr>
                <w:webHidden/>
              </w:rPr>
            </w:r>
            <w:r w:rsidRPr="00D77A80">
              <w:rPr>
                <w:webHidden/>
              </w:rPr>
              <w:fldChar w:fldCharType="separate"/>
            </w:r>
            <w:r w:rsidR="00D12103">
              <w:rPr>
                <w:webHidden/>
              </w:rPr>
              <w:t>20</w:t>
            </w:r>
            <w:r w:rsidRPr="00D77A80">
              <w:rPr>
                <w:webHidden/>
              </w:rPr>
              <w:fldChar w:fldCharType="end"/>
            </w:r>
          </w:hyperlink>
        </w:p>
        <w:p w14:paraId="73EA96FD" w14:textId="27B4809F" w:rsidR="006F6279" w:rsidRPr="00D77A80" w:rsidRDefault="006F6279" w:rsidP="00D77A80">
          <w:pPr>
            <w:spacing w:line="276" w:lineRule="auto"/>
            <w:rPr>
              <w:rFonts w:cs="Times New Roman"/>
              <w:szCs w:val="24"/>
              <w:lang w:val="en-GB"/>
            </w:rPr>
          </w:pPr>
          <w:r w:rsidRPr="00D77A80">
            <w:rPr>
              <w:rFonts w:cs="Times New Roman"/>
              <w:b/>
              <w:bCs/>
              <w:noProof/>
              <w:szCs w:val="24"/>
              <w:lang w:val="en-GB"/>
            </w:rPr>
            <w:fldChar w:fldCharType="end"/>
          </w:r>
        </w:p>
      </w:sdtContent>
    </w:sdt>
    <w:p w14:paraId="7C628860" w14:textId="77777777" w:rsidR="006F6279" w:rsidRPr="00D77A80" w:rsidRDefault="006F6279" w:rsidP="00D77A80">
      <w:pPr>
        <w:pStyle w:val="Heading1"/>
        <w:spacing w:line="276" w:lineRule="auto"/>
        <w:rPr>
          <w:rFonts w:ascii="Times New Roman" w:hAnsi="Times New Roman" w:cs="Times New Roman"/>
          <w:sz w:val="24"/>
          <w:szCs w:val="24"/>
          <w:lang w:val="en-GB"/>
        </w:rPr>
      </w:pPr>
    </w:p>
    <w:p w14:paraId="1B41936D" w14:textId="130DD1A9" w:rsidR="00D12103" w:rsidRDefault="00DE5D85" w:rsidP="00D12103">
      <w:pPr>
        <w:pStyle w:val="Heading1"/>
        <w:rPr>
          <w:lang w:val="en-GB"/>
        </w:rPr>
      </w:pPr>
      <w:bookmarkStart w:id="0" w:name="_Toc143687108"/>
      <w:r w:rsidRPr="009D510A">
        <w:rPr>
          <w:lang w:val="en-GB"/>
        </w:rPr>
        <w:t>Introductio</w:t>
      </w:r>
      <w:r w:rsidR="009D510A" w:rsidRPr="009D510A">
        <w:rPr>
          <w:lang w:val="en-GB"/>
        </w:rPr>
        <w:t>n</w:t>
      </w:r>
      <w:bookmarkEnd w:id="0"/>
    </w:p>
    <w:p w14:paraId="7F0EF0EB" w14:textId="0C05D8EC" w:rsidR="00DE5D85" w:rsidRPr="009D510A" w:rsidRDefault="00DE5D85"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 xml:space="preserve">This report aims to </w:t>
      </w:r>
      <w:r w:rsidR="00836029" w:rsidRPr="009D510A">
        <w:rPr>
          <w:rFonts w:eastAsia="Times New Roman" w:cs="Times New Roman"/>
          <w:color w:val="000000"/>
          <w:szCs w:val="24"/>
          <w:lang w:val="en-GB"/>
        </w:rPr>
        <w:t>analyse</w:t>
      </w:r>
      <w:r w:rsidRPr="009D510A">
        <w:rPr>
          <w:rFonts w:eastAsia="Times New Roman" w:cs="Times New Roman"/>
          <w:color w:val="000000"/>
          <w:szCs w:val="24"/>
          <w:lang w:val="en-GB"/>
        </w:rPr>
        <w:t xml:space="preserve"> Volkswagen key business strategies over the past five years, evaluate the alignment between its resources and capabilities, assess its efforts to enhance competitiveness while considering sustainability, and provide recommendation for further sustainability practices that can lead to future competitive advantages</w:t>
      </w:r>
      <w:r w:rsidR="00FB0874" w:rsidRPr="009D510A">
        <w:rPr>
          <w:rFonts w:eastAsia="Times New Roman" w:cs="Times New Roman"/>
          <w:color w:val="000000"/>
          <w:szCs w:val="24"/>
          <w:lang w:val="en-GB"/>
        </w:rPr>
        <w:t xml:space="preserve">. </w:t>
      </w:r>
      <w:r w:rsidR="00FB0874" w:rsidRPr="009D510A">
        <w:rPr>
          <w:rFonts w:eastAsia="Times New Roman" w:cs="Times New Roman"/>
          <w:color w:val="000000"/>
          <w:szCs w:val="24"/>
          <w:lang w:val="en-GB"/>
        </w:rPr>
        <w:t xml:space="preserve">Based on that, the application of SWOT analysis has been </w:t>
      </w:r>
      <w:r w:rsidR="00836029" w:rsidRPr="009D510A">
        <w:rPr>
          <w:rFonts w:eastAsia="Times New Roman" w:cs="Times New Roman"/>
          <w:color w:val="000000"/>
          <w:szCs w:val="24"/>
          <w:lang w:val="en-GB"/>
        </w:rPr>
        <w:t>analysed</w:t>
      </w:r>
      <w:r w:rsidR="00FB0874" w:rsidRPr="009D510A">
        <w:rPr>
          <w:rFonts w:eastAsia="Times New Roman" w:cs="Times New Roman"/>
          <w:color w:val="000000"/>
          <w:szCs w:val="24"/>
          <w:lang w:val="en-GB"/>
        </w:rPr>
        <w:t xml:space="preserve"> to locate the internal operations of the </w:t>
      </w:r>
      <w:r w:rsidR="00FB0874" w:rsidRPr="009D510A">
        <w:rPr>
          <w:rFonts w:eastAsia="Times New Roman" w:cs="Times New Roman"/>
          <w:color w:val="000000"/>
          <w:szCs w:val="24"/>
          <w:lang w:val="en-GB"/>
        </w:rPr>
        <w:t>organization</w:t>
      </w:r>
      <w:r w:rsidR="00FB0874" w:rsidRPr="009D510A">
        <w:rPr>
          <w:rFonts w:eastAsia="Times New Roman" w:cs="Times New Roman"/>
          <w:color w:val="000000"/>
          <w:szCs w:val="24"/>
          <w:lang w:val="en-GB"/>
        </w:rPr>
        <w:t xml:space="preserve"> through which they have taken the decision to change their approaches. Also, through evaluating Porter’s five forces, the report has mentioned about the current situation of the firm in terms of adopting sustainability factors properly. Finally, few recommendations have been implemented by Volkswagen </w:t>
      </w:r>
      <w:r w:rsidR="00440B21" w:rsidRPr="009D510A">
        <w:rPr>
          <w:rFonts w:eastAsia="Times New Roman" w:cs="Times New Roman"/>
          <w:color w:val="000000"/>
          <w:szCs w:val="24"/>
          <w:lang w:val="en-GB"/>
        </w:rPr>
        <w:t>to</w:t>
      </w:r>
      <w:r w:rsidR="00FB0874" w:rsidRPr="009D510A">
        <w:rPr>
          <w:rFonts w:eastAsia="Times New Roman" w:cs="Times New Roman"/>
          <w:color w:val="000000"/>
          <w:szCs w:val="24"/>
          <w:lang w:val="en-GB"/>
        </w:rPr>
        <w:t xml:space="preserve"> upgrade their sustainability practices and gain a competitive advantage over their rivals.</w:t>
      </w:r>
    </w:p>
    <w:p w14:paraId="09BC31E3" w14:textId="131BE914" w:rsidR="00141C88" w:rsidRDefault="001C0BEE" w:rsidP="00801F08">
      <w:pPr>
        <w:pStyle w:val="Heading1"/>
        <w:rPr>
          <w:lang w:val="en-GB"/>
        </w:rPr>
      </w:pPr>
      <w:bookmarkStart w:id="1" w:name="_Toc143687109"/>
      <w:r>
        <w:rPr>
          <w:lang w:val="en-GB"/>
        </w:rPr>
        <w:t>Company Background</w:t>
      </w:r>
      <w:bookmarkEnd w:id="1"/>
    </w:p>
    <w:p w14:paraId="6A74AF24" w14:textId="71EB1495" w:rsidR="0006423F" w:rsidRPr="009D510A" w:rsidRDefault="00020958"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 xml:space="preserve">Headquartered in Wolfsburg, Volkswagen is a world-renowned and large-scale German car manufacturer popular for its affordable, people-friendly automobiles. Their products are bestsellers in the market for their high-quality, stylish cars alongside operating on various segments such as passenger cars, commercial automobiles, power engineering, and finances. Therefore, the company not only manufactures and sells both passenger and commercial vehicles, but also deals with the production of engines, compressors, chemical reactors, and industrial turbines. Furthermore, they are responsible for customer and dealer financing, fleet management, and insurance services. This large-scale, multinational company has its largest market in Europe, followed by China, and other areas globally. However, in the year 2015, Volkswagen was charged with litigations in many countries for nitrogen dioxide emissions through their vehicle devices that went up to forty per cent more than listed in the European pollution </w:t>
      </w:r>
      <w:r w:rsidRPr="009D510A">
        <w:rPr>
          <w:rFonts w:eastAsia="Times New Roman" w:cs="Times New Roman"/>
          <w:color w:val="000000"/>
          <w:szCs w:val="24"/>
          <w:lang w:val="en-GB"/>
        </w:rPr>
        <w:t>standards. Volkswagen</w:t>
      </w:r>
      <w:r w:rsidR="0006423F" w:rsidRPr="009D510A">
        <w:rPr>
          <w:rFonts w:eastAsia="Times New Roman" w:cs="Times New Roman"/>
          <w:color w:val="000000"/>
          <w:szCs w:val="24"/>
          <w:lang w:val="en-GB"/>
        </w:rPr>
        <w:t xml:space="preserve"> has a rich history and a strong presence in the global automotive market. The company operates numerous brands, including Volkswagen Passenger Cars, Audi, SEAT, </w:t>
      </w:r>
      <w:r w:rsidR="0006423F" w:rsidRPr="009D510A">
        <w:rPr>
          <w:rFonts w:eastAsia="Times New Roman" w:cs="Times New Roman"/>
          <w:color w:val="000000"/>
          <w:szCs w:val="24"/>
          <w:lang w:val="en-GB"/>
        </w:rPr>
        <w:t>Skoda</w:t>
      </w:r>
      <w:r w:rsidR="0006423F" w:rsidRPr="009D510A">
        <w:rPr>
          <w:rFonts w:eastAsia="Times New Roman" w:cs="Times New Roman"/>
          <w:color w:val="000000"/>
          <w:szCs w:val="24"/>
          <w:lang w:val="en-GB"/>
        </w:rPr>
        <w:t>, Bentley, Bugatti, Lamborghini, Porsche, Ducati, and Volkswagen Commercial Vehicles. With a focus on innovation, quality, and sustainability, Volkswagen has consistently delivered vehicles that cater to diverse customer needs</w:t>
      </w:r>
      <w:sdt>
        <w:sdtPr>
          <w:rPr>
            <w:rFonts w:eastAsia="Times New Roman" w:cs="Times New Roman"/>
            <w:color w:val="000000"/>
            <w:szCs w:val="24"/>
            <w:lang w:val="en-GB"/>
          </w:rPr>
          <w:id w:val="-384489952"/>
          <w:citation/>
        </w:sdtPr>
        <w:sdtContent>
          <w:r w:rsidR="00BA0B4C">
            <w:rPr>
              <w:rFonts w:eastAsia="Times New Roman" w:cs="Times New Roman"/>
              <w:color w:val="000000"/>
              <w:szCs w:val="24"/>
              <w:lang w:val="en-GB"/>
            </w:rPr>
            <w:fldChar w:fldCharType="begin"/>
          </w:r>
          <w:r w:rsidR="00BA0B4C">
            <w:rPr>
              <w:rFonts w:eastAsia="Times New Roman" w:cs="Times New Roman"/>
              <w:color w:val="000000"/>
              <w:szCs w:val="24"/>
              <w:lang w:val="ro-RO"/>
            </w:rPr>
            <w:instrText xml:space="preserve">CITATION The23 \l 1048 </w:instrText>
          </w:r>
          <w:r w:rsidR="00BA0B4C">
            <w:rPr>
              <w:rFonts w:eastAsia="Times New Roman" w:cs="Times New Roman"/>
              <w:color w:val="000000"/>
              <w:szCs w:val="24"/>
              <w:lang w:val="en-GB"/>
            </w:rPr>
            <w:fldChar w:fldCharType="separate"/>
          </w:r>
          <w:r w:rsidR="00BA0B4C">
            <w:rPr>
              <w:rFonts w:eastAsia="Times New Roman" w:cs="Times New Roman"/>
              <w:noProof/>
              <w:color w:val="000000"/>
              <w:szCs w:val="24"/>
              <w:lang w:val="ro-RO"/>
            </w:rPr>
            <w:t xml:space="preserve"> </w:t>
          </w:r>
          <w:r w:rsidR="00BA0B4C" w:rsidRPr="00BA0B4C">
            <w:rPr>
              <w:rFonts w:eastAsia="Times New Roman" w:cs="Times New Roman"/>
              <w:noProof/>
              <w:color w:val="000000"/>
              <w:szCs w:val="24"/>
              <w:lang w:val="ro-RO"/>
            </w:rPr>
            <w:t>(The Brand Hopper, 2023)</w:t>
          </w:r>
          <w:r w:rsidR="00BA0B4C">
            <w:rPr>
              <w:rFonts w:eastAsia="Times New Roman" w:cs="Times New Roman"/>
              <w:color w:val="000000"/>
              <w:szCs w:val="24"/>
              <w:lang w:val="en-GB"/>
            </w:rPr>
            <w:fldChar w:fldCharType="end"/>
          </w:r>
        </w:sdtContent>
      </w:sdt>
      <w:r w:rsidR="0006423F" w:rsidRPr="009D510A">
        <w:rPr>
          <w:rFonts w:eastAsia="Times New Roman" w:cs="Times New Roman"/>
          <w:color w:val="000000"/>
          <w:szCs w:val="24"/>
          <w:lang w:val="en-GB"/>
        </w:rPr>
        <w:t>.</w:t>
      </w:r>
    </w:p>
    <w:p w14:paraId="05AAE174" w14:textId="77777777" w:rsidR="00801F08" w:rsidRDefault="00801F08" w:rsidP="00801F08">
      <w:pPr>
        <w:pStyle w:val="Heading1"/>
        <w:spacing w:line="360" w:lineRule="auto"/>
        <w:rPr>
          <w:rStyle w:val="IntenseEmphasis"/>
          <w:i w:val="0"/>
          <w:iCs w:val="0"/>
          <w:color w:val="2F5496" w:themeColor="accent1" w:themeShade="BF"/>
          <w:lang w:val="en-GB"/>
        </w:rPr>
      </w:pPr>
    </w:p>
    <w:p w14:paraId="5FF8A1A3" w14:textId="2322B5F3" w:rsidR="00801F08" w:rsidRPr="00C011BC" w:rsidRDefault="006F6279" w:rsidP="00C011BC">
      <w:pPr>
        <w:pStyle w:val="Heading1"/>
        <w:rPr>
          <w:rStyle w:val="IntenseEmphasis"/>
          <w:i w:val="0"/>
          <w:iCs w:val="0"/>
          <w:color w:val="2F5496" w:themeColor="accent1" w:themeShade="BF"/>
        </w:rPr>
      </w:pPr>
      <w:bookmarkStart w:id="2" w:name="_Toc143687110"/>
      <w:r w:rsidRPr="00C011BC">
        <w:rPr>
          <w:rStyle w:val="IntenseEmphasis"/>
          <w:i w:val="0"/>
          <w:iCs w:val="0"/>
          <w:color w:val="2F5496" w:themeColor="accent1" w:themeShade="BF"/>
        </w:rPr>
        <w:t>Business Strategy and models</w:t>
      </w:r>
      <w:bookmarkEnd w:id="2"/>
    </w:p>
    <w:p w14:paraId="7C0E8CCB" w14:textId="2732B93A" w:rsidR="000F3772" w:rsidRPr="00C011BC" w:rsidRDefault="0006423F" w:rsidP="00C011BC">
      <w:pPr>
        <w:pStyle w:val="Heading2"/>
      </w:pPr>
      <w:bookmarkStart w:id="3" w:name="_Toc143687111"/>
      <w:r w:rsidRPr="00C011BC">
        <w:t>Definition of Strategy</w:t>
      </w:r>
      <w:bookmarkEnd w:id="3"/>
    </w:p>
    <w:p w14:paraId="3B47452E" w14:textId="55D59C13" w:rsidR="00E92530" w:rsidRPr="009D510A" w:rsidRDefault="0006423F"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 xml:space="preserve">Strategy refers to a set of decisions and actions taken by an organization to achieve its long-term goals. It involves </w:t>
      </w:r>
      <w:r w:rsidR="00C033EA" w:rsidRPr="009D510A">
        <w:rPr>
          <w:rFonts w:eastAsia="Times New Roman" w:cs="Times New Roman"/>
          <w:color w:val="000000"/>
          <w:szCs w:val="24"/>
          <w:lang w:val="en-GB"/>
        </w:rPr>
        <w:t>analysing</w:t>
      </w:r>
      <w:r w:rsidRPr="009D510A">
        <w:rPr>
          <w:rFonts w:eastAsia="Times New Roman" w:cs="Times New Roman"/>
          <w:color w:val="000000"/>
          <w:szCs w:val="24"/>
          <w:lang w:val="en-GB"/>
        </w:rPr>
        <w:t xml:space="preserve"> the internal and external business environment, identifying opportunities and threats, and formulating a plan to capitalize on strengths and overcome weaknesses. Effective strategies enable companies to gain a competitive advantage and achieve sustainable </w:t>
      </w:r>
      <w:r w:rsidR="00812980" w:rsidRPr="009D510A">
        <w:rPr>
          <w:rFonts w:eastAsia="Times New Roman" w:cs="Times New Roman"/>
          <w:color w:val="000000"/>
          <w:szCs w:val="24"/>
          <w:lang w:val="en-GB"/>
        </w:rPr>
        <w:t>growth.</w:t>
      </w:r>
    </w:p>
    <w:p w14:paraId="3AA26D35" w14:textId="77777777" w:rsidR="00A461BB" w:rsidRDefault="00A461BB" w:rsidP="00A461BB">
      <w:pPr>
        <w:pStyle w:val="Heading2"/>
      </w:pPr>
    </w:p>
    <w:p w14:paraId="03B2E289" w14:textId="731D0053" w:rsidR="00E92530" w:rsidRPr="00C011BC" w:rsidRDefault="00A461BB" w:rsidP="00C011BC">
      <w:pPr>
        <w:pStyle w:val="Heading2"/>
      </w:pPr>
      <w:bookmarkStart w:id="4" w:name="_Toc143687112"/>
      <w:r w:rsidRPr="00C011BC">
        <w:t>The Exploring Strategy Framework</w:t>
      </w:r>
      <w:bookmarkEnd w:id="4"/>
    </w:p>
    <w:p w14:paraId="285A6161" w14:textId="4785CD2D" w:rsidR="0006423F" w:rsidRPr="009D510A" w:rsidRDefault="00E92530" w:rsidP="009D510A">
      <w:pPr>
        <w:spacing w:line="360" w:lineRule="auto"/>
        <w:rPr>
          <w:rFonts w:eastAsia="Times New Roman" w:cs="Times New Roman"/>
          <w:color w:val="000000"/>
          <w:szCs w:val="24"/>
          <w:lang w:val="en-GB"/>
        </w:rPr>
      </w:pPr>
      <w:r w:rsidRPr="009D510A">
        <w:rPr>
          <w:rFonts w:eastAsia="Times New Roman" w:cs="Times New Roman"/>
          <w:szCs w:val="24"/>
          <w:lang w:val="en-GB"/>
        </w:rPr>
        <w:drawing>
          <wp:inline distT="0" distB="0" distL="0" distR="0" wp14:anchorId="54D9F680" wp14:editId="48D278C5">
            <wp:extent cx="2904692" cy="2762250"/>
            <wp:effectExtent l="0" t="0" r="3810" b="0"/>
            <wp:docPr id="679199947" name="Picture 1" descr="A diagram of strategic posi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99947" name="Picture 1" descr="A diagram of strategic position&#10;&#10;Description automatically generated"/>
                    <pic:cNvPicPr/>
                  </pic:nvPicPr>
                  <pic:blipFill>
                    <a:blip r:embed="rId8"/>
                    <a:stretch>
                      <a:fillRect/>
                    </a:stretch>
                  </pic:blipFill>
                  <pic:spPr>
                    <a:xfrm>
                      <a:off x="0" y="0"/>
                      <a:ext cx="2942001" cy="2797729"/>
                    </a:xfrm>
                    <a:prstGeom prst="rect">
                      <a:avLst/>
                    </a:prstGeom>
                  </pic:spPr>
                </pic:pic>
              </a:graphicData>
            </a:graphic>
          </wp:inline>
        </w:drawing>
      </w:r>
      <w:r w:rsidR="00A42617">
        <w:rPr>
          <w:rFonts w:eastAsia="Times New Roman" w:cs="Times New Roman"/>
          <w:color w:val="000000"/>
          <w:szCs w:val="24"/>
          <w:lang w:val="en-GB"/>
        </w:rPr>
        <w:t>Fig.1 Source: Book</w:t>
      </w:r>
      <w:sdt>
        <w:sdtPr>
          <w:rPr>
            <w:rFonts w:eastAsia="Times New Roman" w:cs="Times New Roman"/>
            <w:color w:val="000000"/>
            <w:szCs w:val="24"/>
            <w:lang w:val="en-GB"/>
          </w:rPr>
          <w:id w:val="-1359115373"/>
          <w:citation/>
        </w:sdtPr>
        <w:sdtContent>
          <w:r w:rsidR="00A42617">
            <w:rPr>
              <w:rFonts w:eastAsia="Times New Roman" w:cs="Times New Roman"/>
              <w:color w:val="000000"/>
              <w:szCs w:val="24"/>
              <w:lang w:val="en-GB"/>
            </w:rPr>
            <w:fldChar w:fldCharType="begin"/>
          </w:r>
          <w:r w:rsidR="00A461BB">
            <w:rPr>
              <w:rFonts w:eastAsia="Times New Roman" w:cs="Times New Roman"/>
              <w:color w:val="000000"/>
              <w:szCs w:val="24"/>
              <w:lang w:val="ro-RO"/>
            </w:rPr>
            <w:instrText xml:space="preserve">CITATION Whi20 \p 13 \l 1048 </w:instrText>
          </w:r>
          <w:r w:rsidR="00A42617">
            <w:rPr>
              <w:rFonts w:eastAsia="Times New Roman" w:cs="Times New Roman"/>
              <w:color w:val="000000"/>
              <w:szCs w:val="24"/>
              <w:lang w:val="en-GB"/>
            </w:rPr>
            <w:fldChar w:fldCharType="separate"/>
          </w:r>
          <w:r w:rsidR="00A461BB">
            <w:rPr>
              <w:rFonts w:eastAsia="Times New Roman" w:cs="Times New Roman"/>
              <w:noProof/>
              <w:color w:val="000000"/>
              <w:szCs w:val="24"/>
              <w:lang w:val="ro-RO"/>
            </w:rPr>
            <w:t xml:space="preserve"> </w:t>
          </w:r>
          <w:r w:rsidR="00A461BB" w:rsidRPr="00A461BB">
            <w:rPr>
              <w:rFonts w:eastAsia="Times New Roman" w:cs="Times New Roman"/>
              <w:noProof/>
              <w:color w:val="000000"/>
              <w:szCs w:val="24"/>
              <w:lang w:val="ro-RO"/>
            </w:rPr>
            <w:t>(Whittington, et al., 2020, p. 13)</w:t>
          </w:r>
          <w:r w:rsidR="00A42617">
            <w:rPr>
              <w:rFonts w:eastAsia="Times New Roman" w:cs="Times New Roman"/>
              <w:color w:val="000000"/>
              <w:szCs w:val="24"/>
              <w:lang w:val="en-GB"/>
            </w:rPr>
            <w:fldChar w:fldCharType="end"/>
          </w:r>
        </w:sdtContent>
      </w:sdt>
    </w:p>
    <w:p w14:paraId="18878796" w14:textId="45D291DC" w:rsidR="009D510A" w:rsidRDefault="009D510A" w:rsidP="009D510A">
      <w:pPr>
        <w:pStyle w:val="Heading3"/>
        <w:spacing w:line="360" w:lineRule="auto"/>
        <w:rPr>
          <w:rFonts w:ascii="Times New Roman" w:eastAsia="Times New Roman" w:hAnsi="Times New Roman" w:cs="Times New Roman"/>
          <w:lang w:val="en-GB"/>
        </w:rPr>
      </w:pPr>
    </w:p>
    <w:p w14:paraId="2AAC0781" w14:textId="2CECEE87" w:rsidR="00440B21" w:rsidRPr="009D510A" w:rsidRDefault="00440B21" w:rsidP="009D510A">
      <w:pPr>
        <w:pStyle w:val="Heading3"/>
        <w:spacing w:line="360" w:lineRule="auto"/>
        <w:rPr>
          <w:rFonts w:ascii="Times New Roman" w:eastAsia="Times New Roman" w:hAnsi="Times New Roman" w:cs="Times New Roman"/>
          <w:lang w:val="en-GB"/>
        </w:rPr>
      </w:pPr>
      <w:bookmarkStart w:id="5" w:name="_Toc143687113"/>
      <w:r w:rsidRPr="009D510A">
        <w:rPr>
          <w:rFonts w:ascii="Times New Roman" w:eastAsia="Times New Roman" w:hAnsi="Times New Roman" w:cs="Times New Roman"/>
          <w:lang w:val="en-GB"/>
        </w:rPr>
        <w:t>Strategic position</w:t>
      </w:r>
      <w:bookmarkEnd w:id="5"/>
    </w:p>
    <w:p w14:paraId="08EB12B3" w14:textId="77777777" w:rsidR="00440B21" w:rsidRPr="009D510A" w:rsidRDefault="00440B21" w:rsidP="009D510A">
      <w:pPr>
        <w:spacing w:line="360" w:lineRule="auto"/>
        <w:rPr>
          <w:rFonts w:eastAsia="Times New Roman" w:cs="Times New Roman"/>
          <w:color w:val="000000"/>
          <w:szCs w:val="24"/>
          <w:lang w:val="en-GB"/>
        </w:rPr>
      </w:pPr>
    </w:p>
    <w:p w14:paraId="1A1B7387" w14:textId="198CD6F4" w:rsidR="00440B21" w:rsidRPr="009D510A" w:rsidRDefault="00440B21" w:rsidP="009D510A">
      <w:pPr>
        <w:spacing w:line="360" w:lineRule="auto"/>
        <w:rPr>
          <w:rFonts w:eastAsia="Times New Roman" w:cs="Times New Roman"/>
          <w:b/>
          <w:bCs/>
          <w:color w:val="000000"/>
          <w:szCs w:val="24"/>
          <w:lang w:val="en-GB"/>
        </w:rPr>
      </w:pPr>
      <w:r w:rsidRPr="009D510A">
        <w:rPr>
          <w:rFonts w:eastAsia="Times New Roman" w:cs="Times New Roman"/>
          <w:color w:val="000000"/>
          <w:szCs w:val="24"/>
          <w:lang w:val="en-GB"/>
        </w:rPr>
        <w:t xml:space="preserve">This model focuses on </w:t>
      </w:r>
      <w:r w:rsidR="00AC1DDB" w:rsidRPr="009D510A">
        <w:rPr>
          <w:rFonts w:eastAsia="Times New Roman" w:cs="Times New Roman"/>
          <w:color w:val="000000"/>
          <w:szCs w:val="24"/>
          <w:lang w:val="en-GB"/>
        </w:rPr>
        <w:t>analysing</w:t>
      </w:r>
      <w:r w:rsidRPr="009D510A">
        <w:rPr>
          <w:rFonts w:eastAsia="Times New Roman" w:cs="Times New Roman"/>
          <w:color w:val="000000"/>
          <w:szCs w:val="24"/>
          <w:lang w:val="en-GB"/>
        </w:rPr>
        <w:t xml:space="preserve"> the external environment and internal capabilities of an organization to determine its strategic position. It involves assessing factors such as industry dynamics, competitive forces, market segments, and the organization's resources, capabilities, and core competencies. The goal is to identify opportunities and threats and leverage strengths to gain a competitive advantage. </w:t>
      </w:r>
      <w:r w:rsidRPr="009D510A">
        <w:rPr>
          <w:rFonts w:eastAsia="Times New Roman" w:cs="Times New Roman"/>
          <w:color w:val="000000"/>
          <w:szCs w:val="24"/>
          <w:lang w:val="en-GB"/>
        </w:rPr>
        <w:t xml:space="preserve">The </w:t>
      </w:r>
      <w:r w:rsidRPr="009D510A">
        <w:rPr>
          <w:rFonts w:eastAsia="Times New Roman" w:cs="Times New Roman"/>
          <w:color w:val="000000"/>
          <w:szCs w:val="24"/>
          <w:lang w:val="en-GB"/>
        </w:rPr>
        <w:t xml:space="preserve">frameworks used in strategic position analysis include Porter's Five Forces, SWOT </w:t>
      </w:r>
      <w:r w:rsidR="00F94F97" w:rsidRPr="009D510A">
        <w:rPr>
          <w:rFonts w:eastAsia="Times New Roman" w:cs="Times New Roman"/>
          <w:color w:val="000000"/>
          <w:szCs w:val="24"/>
          <w:lang w:val="en-GB"/>
        </w:rPr>
        <w:t>analysis for Volkswagen over the past five years</w:t>
      </w:r>
      <w:sdt>
        <w:sdtPr>
          <w:rPr>
            <w:rFonts w:eastAsia="Times New Roman" w:cs="Times New Roman"/>
            <w:color w:val="000000"/>
            <w:szCs w:val="24"/>
            <w:lang w:val="en-GB"/>
          </w:rPr>
          <w:id w:val="62228085"/>
          <w:citation/>
        </w:sdtPr>
        <w:sdtContent>
          <w:r w:rsidR="00AC1DDB">
            <w:rPr>
              <w:rFonts w:eastAsia="Times New Roman" w:cs="Times New Roman"/>
              <w:color w:val="000000"/>
              <w:szCs w:val="24"/>
              <w:lang w:val="en-GB"/>
            </w:rPr>
            <w:fldChar w:fldCharType="begin"/>
          </w:r>
          <w:r w:rsidR="00AC1DDB">
            <w:rPr>
              <w:rFonts w:eastAsia="Times New Roman" w:cs="Times New Roman"/>
              <w:color w:val="000000"/>
              <w:szCs w:val="24"/>
              <w:lang w:val="ro-RO"/>
            </w:rPr>
            <w:instrText xml:space="preserve">CITATION Whi20 \p 32-34 \l 1048 </w:instrText>
          </w:r>
          <w:r w:rsidR="00AC1DDB">
            <w:rPr>
              <w:rFonts w:eastAsia="Times New Roman" w:cs="Times New Roman"/>
              <w:color w:val="000000"/>
              <w:szCs w:val="24"/>
              <w:lang w:val="en-GB"/>
            </w:rPr>
            <w:fldChar w:fldCharType="separate"/>
          </w:r>
          <w:r w:rsidR="00AC1DDB">
            <w:rPr>
              <w:rFonts w:eastAsia="Times New Roman" w:cs="Times New Roman"/>
              <w:noProof/>
              <w:color w:val="000000"/>
              <w:szCs w:val="24"/>
              <w:lang w:val="ro-RO"/>
            </w:rPr>
            <w:t xml:space="preserve"> </w:t>
          </w:r>
          <w:r w:rsidR="00AC1DDB" w:rsidRPr="00AC1DDB">
            <w:rPr>
              <w:rFonts w:eastAsia="Times New Roman" w:cs="Times New Roman"/>
              <w:noProof/>
              <w:color w:val="000000"/>
              <w:szCs w:val="24"/>
              <w:lang w:val="ro-RO"/>
            </w:rPr>
            <w:t>(Whittington, et al., 2020, pp. 32-34)</w:t>
          </w:r>
          <w:r w:rsidR="00AC1DDB">
            <w:rPr>
              <w:rFonts w:eastAsia="Times New Roman" w:cs="Times New Roman"/>
              <w:color w:val="000000"/>
              <w:szCs w:val="24"/>
              <w:lang w:val="en-GB"/>
            </w:rPr>
            <w:fldChar w:fldCharType="end"/>
          </w:r>
        </w:sdtContent>
      </w:sdt>
      <w:r w:rsidR="00801F08">
        <w:rPr>
          <w:rFonts w:eastAsia="Times New Roman" w:cs="Times New Roman"/>
          <w:color w:val="000000"/>
          <w:szCs w:val="24"/>
          <w:lang w:val="en-GB"/>
        </w:rPr>
        <w:t>(Appendix SWOT and Porters’ Five Forces)</w:t>
      </w:r>
      <w:r w:rsidR="00F94F97" w:rsidRPr="009D510A">
        <w:rPr>
          <w:rFonts w:eastAsia="Times New Roman" w:cs="Times New Roman"/>
          <w:color w:val="000000"/>
          <w:szCs w:val="24"/>
          <w:lang w:val="en-GB"/>
        </w:rPr>
        <w:t xml:space="preserve"> </w:t>
      </w:r>
    </w:p>
    <w:p w14:paraId="4FAC73C9" w14:textId="77777777" w:rsidR="00A461BB" w:rsidRDefault="00A461BB" w:rsidP="009D510A">
      <w:pPr>
        <w:pStyle w:val="Heading3"/>
        <w:spacing w:line="360" w:lineRule="auto"/>
        <w:rPr>
          <w:rFonts w:ascii="Times New Roman" w:eastAsia="Times New Roman" w:hAnsi="Times New Roman" w:cs="Times New Roman"/>
          <w:lang w:val="en-GB"/>
        </w:rPr>
      </w:pPr>
    </w:p>
    <w:p w14:paraId="191CAA24" w14:textId="04446A3E" w:rsidR="00F94F97" w:rsidRPr="009D510A" w:rsidRDefault="00F94F97" w:rsidP="009D510A">
      <w:pPr>
        <w:pStyle w:val="Heading3"/>
        <w:spacing w:line="360" w:lineRule="auto"/>
        <w:rPr>
          <w:rFonts w:ascii="Times New Roman" w:eastAsia="Times New Roman" w:hAnsi="Times New Roman" w:cs="Times New Roman"/>
          <w:lang w:val="en-GB"/>
        </w:rPr>
      </w:pPr>
      <w:bookmarkStart w:id="6" w:name="_Toc143687114"/>
      <w:r w:rsidRPr="009D510A">
        <w:rPr>
          <w:rFonts w:ascii="Times New Roman" w:eastAsia="Times New Roman" w:hAnsi="Times New Roman" w:cs="Times New Roman"/>
          <w:lang w:val="en-GB"/>
        </w:rPr>
        <w:t>Strategic choices</w:t>
      </w:r>
      <w:bookmarkEnd w:id="6"/>
    </w:p>
    <w:p w14:paraId="34E2B211" w14:textId="59354DC6" w:rsidR="00F94F97" w:rsidRPr="009D510A" w:rsidRDefault="00F94F97"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Strategic choices include decisions regarding market focus, product differentiation, cost leadership, diversification, partnerships, mergers and acquisitions, and international expansion</w:t>
      </w:r>
      <w:sdt>
        <w:sdtPr>
          <w:rPr>
            <w:rFonts w:eastAsia="Times New Roman" w:cs="Times New Roman"/>
            <w:color w:val="000000"/>
            <w:szCs w:val="24"/>
            <w:lang w:val="en-GB"/>
          </w:rPr>
          <w:id w:val="-605119135"/>
          <w:citation/>
        </w:sdtPr>
        <w:sdtContent>
          <w:r w:rsidR="00AC1DDB">
            <w:rPr>
              <w:rFonts w:eastAsia="Times New Roman" w:cs="Times New Roman"/>
              <w:color w:val="000000"/>
              <w:szCs w:val="24"/>
              <w:lang w:val="en-GB"/>
            </w:rPr>
            <w:fldChar w:fldCharType="begin"/>
          </w:r>
          <w:r w:rsidR="00AC1DDB">
            <w:rPr>
              <w:rFonts w:eastAsia="Times New Roman" w:cs="Times New Roman"/>
              <w:color w:val="000000"/>
              <w:szCs w:val="24"/>
              <w:lang w:val="ro-RO"/>
            </w:rPr>
            <w:instrText xml:space="preserve">CITATION Whi20 \p 200-204 \l 1048 </w:instrText>
          </w:r>
          <w:r w:rsidR="00AC1DDB">
            <w:rPr>
              <w:rFonts w:eastAsia="Times New Roman" w:cs="Times New Roman"/>
              <w:color w:val="000000"/>
              <w:szCs w:val="24"/>
              <w:lang w:val="en-GB"/>
            </w:rPr>
            <w:fldChar w:fldCharType="separate"/>
          </w:r>
          <w:r w:rsidR="00AC1DDB">
            <w:rPr>
              <w:rFonts w:eastAsia="Times New Roman" w:cs="Times New Roman"/>
              <w:noProof/>
              <w:color w:val="000000"/>
              <w:szCs w:val="24"/>
              <w:lang w:val="ro-RO"/>
            </w:rPr>
            <w:t xml:space="preserve"> </w:t>
          </w:r>
          <w:r w:rsidR="00AC1DDB" w:rsidRPr="00AC1DDB">
            <w:rPr>
              <w:rFonts w:eastAsia="Times New Roman" w:cs="Times New Roman"/>
              <w:noProof/>
              <w:color w:val="000000"/>
              <w:szCs w:val="24"/>
              <w:lang w:val="ro-RO"/>
            </w:rPr>
            <w:t>(Whittington, et al., 2020, pp. 200-204)</w:t>
          </w:r>
          <w:r w:rsidR="00AC1DDB">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w:t>
      </w:r>
    </w:p>
    <w:p w14:paraId="383CE0D8" w14:textId="77777777" w:rsidR="00F94F97" w:rsidRPr="009D510A" w:rsidRDefault="00F94F97" w:rsidP="009D510A">
      <w:pPr>
        <w:spacing w:line="360" w:lineRule="auto"/>
        <w:rPr>
          <w:rFonts w:eastAsia="Times New Roman" w:cs="Times New Roman"/>
          <w:color w:val="000000"/>
          <w:szCs w:val="24"/>
          <w:lang w:val="en-GB"/>
        </w:rPr>
      </w:pPr>
    </w:p>
    <w:p w14:paraId="6AE7D606" w14:textId="2230C2CD" w:rsidR="00F94F97" w:rsidRPr="009D510A" w:rsidRDefault="00F94F97" w:rsidP="009D510A">
      <w:pPr>
        <w:pStyle w:val="Heading3"/>
        <w:spacing w:line="360" w:lineRule="auto"/>
        <w:rPr>
          <w:rFonts w:ascii="Times New Roman" w:eastAsia="Times New Roman" w:hAnsi="Times New Roman" w:cs="Times New Roman"/>
          <w:lang w:val="en-GB"/>
        </w:rPr>
      </w:pPr>
      <w:bookmarkStart w:id="7" w:name="_Toc143687115"/>
      <w:r w:rsidRPr="009D510A">
        <w:rPr>
          <w:rFonts w:ascii="Times New Roman" w:eastAsia="Times New Roman" w:hAnsi="Times New Roman" w:cs="Times New Roman"/>
          <w:lang w:val="en-GB"/>
        </w:rPr>
        <w:t>Strategy in action</w:t>
      </w:r>
      <w:bookmarkEnd w:id="7"/>
    </w:p>
    <w:p w14:paraId="04C82582" w14:textId="6440ECF1" w:rsidR="00F94F97" w:rsidRPr="009D510A" w:rsidRDefault="00F94F97"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It involves translating strategic decisions into action plans, setting objectives, allocating resources, and monitoring progress. Strategy in action also includes effectively managing organizational structure, culture, processes, and people to achieve strategic goals</w:t>
      </w:r>
      <w:sdt>
        <w:sdtPr>
          <w:rPr>
            <w:rFonts w:eastAsia="Times New Roman" w:cs="Times New Roman"/>
            <w:color w:val="000000"/>
            <w:szCs w:val="24"/>
            <w:lang w:val="en-GB"/>
          </w:rPr>
          <w:id w:val="899492872"/>
          <w:citation/>
        </w:sdtPr>
        <w:sdtContent>
          <w:r w:rsidR="00AC1DDB">
            <w:rPr>
              <w:rFonts w:eastAsia="Times New Roman" w:cs="Times New Roman"/>
              <w:color w:val="000000"/>
              <w:szCs w:val="24"/>
              <w:lang w:val="en-GB"/>
            </w:rPr>
            <w:fldChar w:fldCharType="begin"/>
          </w:r>
          <w:r w:rsidR="00AC1DDB">
            <w:rPr>
              <w:rFonts w:eastAsia="Times New Roman" w:cs="Times New Roman"/>
              <w:color w:val="000000"/>
              <w:szCs w:val="24"/>
              <w:lang w:val="ro-RO"/>
            </w:rPr>
            <w:instrText xml:space="preserve"> CITATION Spr08 \l 1048 </w:instrText>
          </w:r>
          <w:r w:rsidR="00AC1DDB">
            <w:rPr>
              <w:rFonts w:eastAsia="Times New Roman" w:cs="Times New Roman"/>
              <w:color w:val="000000"/>
              <w:szCs w:val="24"/>
              <w:lang w:val="en-GB"/>
            </w:rPr>
            <w:fldChar w:fldCharType="separate"/>
          </w:r>
          <w:r w:rsidR="00AC1DDB">
            <w:rPr>
              <w:rFonts w:eastAsia="Times New Roman" w:cs="Times New Roman"/>
              <w:noProof/>
              <w:color w:val="000000"/>
              <w:szCs w:val="24"/>
              <w:lang w:val="ro-RO"/>
            </w:rPr>
            <w:t xml:space="preserve"> </w:t>
          </w:r>
          <w:r w:rsidR="00AC1DDB" w:rsidRPr="00AC1DDB">
            <w:rPr>
              <w:rFonts w:eastAsia="Times New Roman" w:cs="Times New Roman"/>
              <w:noProof/>
              <w:color w:val="000000"/>
              <w:szCs w:val="24"/>
              <w:lang w:val="ro-RO"/>
            </w:rPr>
            <w:t>(Springer , 2008)</w:t>
          </w:r>
          <w:r w:rsidR="00AC1DDB">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w:t>
      </w:r>
    </w:p>
    <w:p w14:paraId="28CFB13B" w14:textId="014FB06B" w:rsidR="0090599E" w:rsidRPr="009D510A" w:rsidRDefault="0090599E" w:rsidP="009D510A">
      <w:pPr>
        <w:pStyle w:val="Heading2"/>
        <w:spacing w:line="360" w:lineRule="auto"/>
        <w:rPr>
          <w:rFonts w:ascii="Times New Roman" w:hAnsi="Times New Roman" w:cs="Times New Roman"/>
          <w:b/>
          <w:bCs/>
          <w:i/>
          <w:iCs/>
          <w:color w:val="4472C4" w:themeColor="accent1"/>
          <w:sz w:val="24"/>
          <w:szCs w:val="24"/>
          <w:lang w:val="en-GB"/>
        </w:rPr>
      </w:pPr>
    </w:p>
    <w:p w14:paraId="15350C33" w14:textId="692FBCC1" w:rsidR="0090599E" w:rsidRPr="009D510A" w:rsidRDefault="0090599E" w:rsidP="009D510A">
      <w:pPr>
        <w:pStyle w:val="Heading3"/>
        <w:spacing w:line="360" w:lineRule="auto"/>
        <w:rPr>
          <w:rFonts w:ascii="Times New Roman" w:eastAsia="Times New Roman" w:hAnsi="Times New Roman" w:cs="Times New Roman"/>
          <w:lang w:val="en-GB"/>
        </w:rPr>
      </w:pPr>
      <w:bookmarkStart w:id="8" w:name="_Toc143687116"/>
      <w:r w:rsidRPr="009D510A">
        <w:rPr>
          <w:rFonts w:ascii="Times New Roman" w:eastAsia="Times New Roman" w:hAnsi="Times New Roman" w:cs="Times New Roman"/>
          <w:lang w:val="en-GB"/>
        </w:rPr>
        <w:t>Cost leadership strategy</w:t>
      </w:r>
      <w:bookmarkEnd w:id="8"/>
    </w:p>
    <w:p w14:paraId="1DE05BFC" w14:textId="24D3942F"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The cost leadership strategy aims to achieve a competitive advantage by offering products or services at a lower cost than competitors while maintaining acceptable quality</w:t>
      </w:r>
      <w:sdt>
        <w:sdtPr>
          <w:rPr>
            <w:rFonts w:eastAsia="Times New Roman" w:cs="Times New Roman"/>
            <w:color w:val="000000"/>
            <w:szCs w:val="24"/>
            <w:lang w:val="en-GB"/>
          </w:rPr>
          <w:id w:val="679094138"/>
          <w:citation/>
        </w:sdtPr>
        <w:sdtContent>
          <w:r w:rsidR="001C6030">
            <w:rPr>
              <w:rFonts w:eastAsia="Times New Roman" w:cs="Times New Roman"/>
              <w:color w:val="000000"/>
              <w:szCs w:val="24"/>
              <w:lang w:val="en-GB"/>
            </w:rPr>
            <w:fldChar w:fldCharType="begin"/>
          </w:r>
          <w:r w:rsidR="001C6030">
            <w:rPr>
              <w:rFonts w:eastAsia="Times New Roman" w:cs="Times New Roman"/>
              <w:color w:val="000000"/>
              <w:szCs w:val="24"/>
              <w:lang w:val="ro-RO"/>
            </w:rPr>
            <w:instrText xml:space="preserve">CITATION Whi20 \p 205 \l 1048 </w:instrText>
          </w:r>
          <w:r w:rsidR="001C6030">
            <w:rPr>
              <w:rFonts w:eastAsia="Times New Roman" w:cs="Times New Roman"/>
              <w:color w:val="000000"/>
              <w:szCs w:val="24"/>
              <w:lang w:val="en-GB"/>
            </w:rPr>
            <w:fldChar w:fldCharType="separate"/>
          </w:r>
          <w:r w:rsidR="001C6030">
            <w:rPr>
              <w:rFonts w:eastAsia="Times New Roman" w:cs="Times New Roman"/>
              <w:noProof/>
              <w:color w:val="000000"/>
              <w:szCs w:val="24"/>
              <w:lang w:val="ro-RO"/>
            </w:rPr>
            <w:t xml:space="preserve"> </w:t>
          </w:r>
          <w:r w:rsidR="001C6030" w:rsidRPr="001C6030">
            <w:rPr>
              <w:rFonts w:eastAsia="Times New Roman" w:cs="Times New Roman"/>
              <w:noProof/>
              <w:color w:val="000000"/>
              <w:szCs w:val="24"/>
              <w:lang w:val="ro-RO"/>
            </w:rPr>
            <w:t>(Whittington, et al., 2020, p. 205)</w:t>
          </w:r>
          <w:r w:rsidR="001C6030">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 While VW is not typically associated with being a low-cost provider, it has implemented cost-saving measures to enhance its competitiveness.</w:t>
      </w:r>
    </w:p>
    <w:p w14:paraId="5837D43A" w14:textId="49D5B0BD"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 xml:space="preserve">One example is VW's focus on platform sharing and modular production techniques. By utilizing common platforms across multiple vehicle models, such as the </w:t>
      </w:r>
      <w:r w:rsidR="00C033EA" w:rsidRPr="009D510A">
        <w:rPr>
          <w:rFonts w:eastAsia="Times New Roman" w:cs="Times New Roman"/>
          <w:color w:val="000000"/>
          <w:szCs w:val="24"/>
          <w:lang w:val="en-GB"/>
        </w:rPr>
        <w:t>MQB,</w:t>
      </w:r>
      <w:r w:rsidR="00C033EA">
        <w:rPr>
          <w:rFonts w:eastAsia="Times New Roman" w:cs="Times New Roman"/>
          <w:color w:val="000000"/>
          <w:szCs w:val="24"/>
          <w:lang w:val="en-GB"/>
        </w:rPr>
        <w:t xml:space="preserve"> MEB </w:t>
      </w:r>
      <w:r w:rsidRPr="009D510A">
        <w:rPr>
          <w:rFonts w:eastAsia="Times New Roman" w:cs="Times New Roman"/>
          <w:color w:val="000000"/>
          <w:szCs w:val="24"/>
          <w:lang w:val="en-GB"/>
        </w:rPr>
        <w:t>platform</w:t>
      </w:r>
      <w:r w:rsidR="00C033EA">
        <w:rPr>
          <w:rFonts w:eastAsia="Times New Roman" w:cs="Times New Roman"/>
          <w:color w:val="000000"/>
          <w:szCs w:val="24"/>
          <w:lang w:val="en-GB"/>
        </w:rPr>
        <w:t>s</w:t>
      </w:r>
      <w:r w:rsidRPr="009D510A">
        <w:rPr>
          <w:rFonts w:eastAsia="Times New Roman" w:cs="Times New Roman"/>
          <w:color w:val="000000"/>
          <w:szCs w:val="24"/>
          <w:lang w:val="en-GB"/>
        </w:rPr>
        <w:t>, VW can share components, technologies, and production processes. This approach enables economies of scale, reduces production costs, and streamlines manufacturing and development processes</w:t>
      </w:r>
      <w:sdt>
        <w:sdtPr>
          <w:rPr>
            <w:rFonts w:eastAsia="Times New Roman" w:cs="Times New Roman"/>
            <w:color w:val="000000"/>
            <w:szCs w:val="24"/>
            <w:lang w:val="en-GB"/>
          </w:rPr>
          <w:id w:val="-617832260"/>
          <w:citation/>
        </w:sdtPr>
        <w:sdtContent>
          <w:r w:rsidR="00C033EA">
            <w:rPr>
              <w:rFonts w:eastAsia="Times New Roman" w:cs="Times New Roman"/>
              <w:color w:val="000000"/>
              <w:szCs w:val="24"/>
              <w:lang w:val="en-GB"/>
            </w:rPr>
            <w:fldChar w:fldCharType="begin"/>
          </w:r>
          <w:r w:rsidR="00C033EA">
            <w:rPr>
              <w:rFonts w:eastAsia="Times New Roman" w:cs="Times New Roman"/>
              <w:color w:val="000000"/>
              <w:szCs w:val="24"/>
              <w:lang w:val="ro-RO"/>
            </w:rPr>
            <w:instrText xml:space="preserve"> CITATION Eth19 \l 1048 </w:instrText>
          </w:r>
          <w:r w:rsidR="00C033EA">
            <w:rPr>
              <w:rFonts w:eastAsia="Times New Roman" w:cs="Times New Roman"/>
              <w:color w:val="000000"/>
              <w:szCs w:val="24"/>
              <w:lang w:val="en-GB"/>
            </w:rPr>
            <w:fldChar w:fldCharType="separate"/>
          </w:r>
          <w:r w:rsidR="00C033EA">
            <w:rPr>
              <w:rFonts w:eastAsia="Times New Roman" w:cs="Times New Roman"/>
              <w:noProof/>
              <w:color w:val="000000"/>
              <w:szCs w:val="24"/>
              <w:lang w:val="ro-RO"/>
            </w:rPr>
            <w:t xml:space="preserve"> </w:t>
          </w:r>
          <w:r w:rsidR="00C033EA" w:rsidRPr="00C033EA">
            <w:rPr>
              <w:rFonts w:eastAsia="Times New Roman" w:cs="Times New Roman"/>
              <w:noProof/>
              <w:color w:val="000000"/>
              <w:szCs w:val="24"/>
              <w:lang w:val="ro-RO"/>
            </w:rPr>
            <w:t>(Etherington, 2019)</w:t>
          </w:r>
          <w:r w:rsidR="00C033EA">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w:t>
      </w:r>
    </w:p>
    <w:p w14:paraId="43402862" w14:textId="4F422B00"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Moreover, VW has sought to optimize its supply chain management to minimize costs. By building strong relationships with suppliers, implementing efficient logistics, and adopting lean manufacturing principles, VW can reduce costs and improve operational efficiency.</w:t>
      </w:r>
    </w:p>
    <w:p w14:paraId="3B4897D1" w14:textId="77777777" w:rsidR="0090599E" w:rsidRPr="009D510A" w:rsidRDefault="0090599E" w:rsidP="009D510A">
      <w:pPr>
        <w:spacing w:line="360" w:lineRule="auto"/>
        <w:rPr>
          <w:rFonts w:eastAsia="Times New Roman" w:cs="Times New Roman"/>
          <w:color w:val="000000"/>
          <w:szCs w:val="24"/>
          <w:lang w:val="en-GB"/>
        </w:rPr>
      </w:pPr>
    </w:p>
    <w:p w14:paraId="547905BA" w14:textId="77777777" w:rsidR="0090599E" w:rsidRPr="009D510A" w:rsidRDefault="0090599E" w:rsidP="009D510A">
      <w:pPr>
        <w:spacing w:line="360" w:lineRule="auto"/>
        <w:rPr>
          <w:rFonts w:eastAsia="Times New Roman" w:cs="Times New Roman"/>
          <w:color w:val="000000"/>
          <w:szCs w:val="24"/>
          <w:lang w:val="en-GB"/>
        </w:rPr>
      </w:pPr>
    </w:p>
    <w:p w14:paraId="30121209" w14:textId="77777777" w:rsidR="00924C59" w:rsidRDefault="00924C59" w:rsidP="009D510A">
      <w:pPr>
        <w:pStyle w:val="Heading3"/>
        <w:spacing w:line="360" w:lineRule="auto"/>
        <w:rPr>
          <w:rFonts w:ascii="Times New Roman" w:eastAsia="Times New Roman" w:hAnsi="Times New Roman" w:cs="Times New Roman"/>
          <w:lang w:val="en-GB"/>
        </w:rPr>
      </w:pPr>
    </w:p>
    <w:p w14:paraId="0AE193E7" w14:textId="77777777" w:rsidR="00924C59" w:rsidRDefault="00924C59" w:rsidP="009D510A">
      <w:pPr>
        <w:pStyle w:val="Heading3"/>
        <w:spacing w:line="360" w:lineRule="auto"/>
        <w:rPr>
          <w:rFonts w:ascii="Times New Roman" w:eastAsia="Times New Roman" w:hAnsi="Times New Roman" w:cs="Times New Roman"/>
          <w:lang w:val="en-GB"/>
        </w:rPr>
      </w:pPr>
    </w:p>
    <w:p w14:paraId="6F01C28D" w14:textId="404AA67B" w:rsidR="0090599E" w:rsidRPr="009D510A" w:rsidRDefault="0090599E" w:rsidP="009D510A">
      <w:pPr>
        <w:pStyle w:val="Heading3"/>
        <w:spacing w:line="360" w:lineRule="auto"/>
        <w:rPr>
          <w:rFonts w:ascii="Times New Roman" w:eastAsia="Times New Roman" w:hAnsi="Times New Roman" w:cs="Times New Roman"/>
          <w:lang w:val="en-GB"/>
        </w:rPr>
      </w:pPr>
      <w:bookmarkStart w:id="9" w:name="_Toc143687117"/>
      <w:r w:rsidRPr="009D510A">
        <w:rPr>
          <w:rFonts w:ascii="Times New Roman" w:eastAsia="Times New Roman" w:hAnsi="Times New Roman" w:cs="Times New Roman"/>
          <w:lang w:val="en-GB"/>
        </w:rPr>
        <w:t>Differentiation strategy</w:t>
      </w:r>
      <w:bookmarkEnd w:id="9"/>
    </w:p>
    <w:p w14:paraId="1E13B166" w14:textId="77777777" w:rsidR="0090599E" w:rsidRPr="009D510A" w:rsidRDefault="0090599E" w:rsidP="009D510A">
      <w:pPr>
        <w:spacing w:line="360" w:lineRule="auto"/>
        <w:rPr>
          <w:rFonts w:eastAsia="Times New Roman" w:cs="Times New Roman"/>
          <w:color w:val="000000"/>
          <w:szCs w:val="24"/>
          <w:lang w:val="en-GB"/>
        </w:rPr>
      </w:pPr>
    </w:p>
    <w:p w14:paraId="49B1BE9A" w14:textId="505F2219"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The differentiation strategy involves offering unique and distinctive products or services that set a company apart from competitors</w:t>
      </w:r>
      <w:sdt>
        <w:sdtPr>
          <w:rPr>
            <w:rFonts w:eastAsia="Times New Roman" w:cs="Times New Roman"/>
            <w:color w:val="000000"/>
            <w:szCs w:val="24"/>
            <w:lang w:val="en-GB"/>
          </w:rPr>
          <w:id w:val="979420991"/>
          <w:citation/>
        </w:sdtPr>
        <w:sdtContent>
          <w:r w:rsidR="001C6030">
            <w:rPr>
              <w:rFonts w:eastAsia="Times New Roman" w:cs="Times New Roman"/>
              <w:color w:val="000000"/>
              <w:szCs w:val="24"/>
              <w:lang w:val="en-GB"/>
            </w:rPr>
            <w:fldChar w:fldCharType="begin"/>
          </w:r>
          <w:r w:rsidR="001C6030">
            <w:rPr>
              <w:rFonts w:eastAsia="Times New Roman" w:cs="Times New Roman"/>
              <w:color w:val="000000"/>
              <w:szCs w:val="24"/>
              <w:lang w:val="ro-RO"/>
            </w:rPr>
            <w:instrText xml:space="preserve">CITATION Whi20 \p 209-210 \l 1048 </w:instrText>
          </w:r>
          <w:r w:rsidR="001C6030">
            <w:rPr>
              <w:rFonts w:eastAsia="Times New Roman" w:cs="Times New Roman"/>
              <w:color w:val="000000"/>
              <w:szCs w:val="24"/>
              <w:lang w:val="en-GB"/>
            </w:rPr>
            <w:fldChar w:fldCharType="separate"/>
          </w:r>
          <w:r w:rsidR="001C6030">
            <w:rPr>
              <w:rFonts w:eastAsia="Times New Roman" w:cs="Times New Roman"/>
              <w:noProof/>
              <w:color w:val="000000"/>
              <w:szCs w:val="24"/>
              <w:lang w:val="ro-RO"/>
            </w:rPr>
            <w:t xml:space="preserve"> </w:t>
          </w:r>
          <w:r w:rsidR="001C6030" w:rsidRPr="001C6030">
            <w:rPr>
              <w:rFonts w:eastAsia="Times New Roman" w:cs="Times New Roman"/>
              <w:noProof/>
              <w:color w:val="000000"/>
              <w:szCs w:val="24"/>
              <w:lang w:val="ro-RO"/>
            </w:rPr>
            <w:t>(Whittington, et al., 2020, pp. 209-210)</w:t>
          </w:r>
          <w:r w:rsidR="001C6030">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 VW has pursued differentiation through several avenues:</w:t>
      </w:r>
    </w:p>
    <w:p w14:paraId="42E9EFE3" w14:textId="77777777" w:rsidR="0090599E" w:rsidRPr="009D510A" w:rsidRDefault="0090599E" w:rsidP="009D510A">
      <w:pPr>
        <w:spacing w:line="360" w:lineRule="auto"/>
        <w:rPr>
          <w:rFonts w:eastAsia="Times New Roman" w:cs="Times New Roman"/>
          <w:color w:val="000000"/>
          <w:szCs w:val="24"/>
          <w:lang w:val="en-GB"/>
        </w:rPr>
      </w:pPr>
    </w:p>
    <w:p w14:paraId="23A4BE6B" w14:textId="22E5A1DF"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Design: VW places emphasis on design to create visually appealing and recognizable vehicles. The company invests in innovative design elements, sleek lines, and attention to detail in both the exterior and interior of their vehicles. This focus on design helps VW differentiate its products and appeal to consumers seeking aesthetically pleasing automobiles</w:t>
      </w:r>
      <w:sdt>
        <w:sdtPr>
          <w:rPr>
            <w:rFonts w:eastAsia="Times New Roman" w:cs="Times New Roman"/>
            <w:color w:val="000000"/>
            <w:szCs w:val="24"/>
            <w:lang w:val="en-GB"/>
          </w:rPr>
          <w:id w:val="-823894516"/>
          <w:citation/>
        </w:sdtPr>
        <w:sdtContent>
          <w:r w:rsidR="00FB6B9A">
            <w:rPr>
              <w:rFonts w:eastAsia="Times New Roman" w:cs="Times New Roman"/>
              <w:color w:val="000000"/>
              <w:szCs w:val="24"/>
              <w:lang w:val="en-GB"/>
            </w:rPr>
            <w:fldChar w:fldCharType="begin"/>
          </w:r>
          <w:r w:rsidR="00FB6B9A">
            <w:rPr>
              <w:rFonts w:eastAsia="Times New Roman" w:cs="Times New Roman"/>
              <w:color w:val="000000"/>
              <w:szCs w:val="24"/>
              <w:lang w:val="ro-RO"/>
            </w:rPr>
            <w:instrText xml:space="preserve"> CITATION Wol21 \l 1048 </w:instrText>
          </w:r>
          <w:r w:rsidR="00FB6B9A">
            <w:rPr>
              <w:rFonts w:eastAsia="Times New Roman" w:cs="Times New Roman"/>
              <w:color w:val="000000"/>
              <w:szCs w:val="24"/>
              <w:lang w:val="en-GB"/>
            </w:rPr>
            <w:fldChar w:fldCharType="separate"/>
          </w:r>
          <w:r w:rsidR="00FB6B9A">
            <w:rPr>
              <w:rFonts w:eastAsia="Times New Roman" w:cs="Times New Roman"/>
              <w:noProof/>
              <w:color w:val="000000"/>
              <w:szCs w:val="24"/>
              <w:lang w:val="ro-RO"/>
            </w:rPr>
            <w:t xml:space="preserve"> </w:t>
          </w:r>
          <w:r w:rsidR="00FB6B9A" w:rsidRPr="00FB6B9A">
            <w:rPr>
              <w:rFonts w:eastAsia="Times New Roman" w:cs="Times New Roman"/>
              <w:noProof/>
              <w:color w:val="000000"/>
              <w:szCs w:val="24"/>
              <w:lang w:val="ro-RO"/>
            </w:rPr>
            <w:t>(Wolfsburg, 2021)</w:t>
          </w:r>
          <w:r w:rsidR="00FB6B9A">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w:t>
      </w:r>
    </w:p>
    <w:p w14:paraId="0229D861" w14:textId="77777777" w:rsidR="0090599E" w:rsidRPr="009D510A" w:rsidRDefault="0090599E" w:rsidP="009D510A">
      <w:pPr>
        <w:spacing w:line="360" w:lineRule="auto"/>
        <w:rPr>
          <w:rFonts w:eastAsia="Times New Roman" w:cs="Times New Roman"/>
          <w:color w:val="000000"/>
          <w:szCs w:val="24"/>
          <w:lang w:val="en-GB"/>
        </w:rPr>
      </w:pPr>
    </w:p>
    <w:p w14:paraId="1A5EBBFC" w14:textId="6542EE60"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Technology and Innovation: VW has incorporated advanced technologies and innovative features into its vehicles. This includes advancements in safety systems, connectivity features, infotainment systems, and electric vehicle technology. By integrating these technologies, VW seeks to provide enhanced driving experiences and differentiate its vehicles in terms of performance, convenience, and sustainability</w:t>
      </w:r>
      <w:sdt>
        <w:sdtPr>
          <w:rPr>
            <w:rFonts w:eastAsia="Times New Roman" w:cs="Times New Roman"/>
            <w:color w:val="000000"/>
            <w:szCs w:val="24"/>
            <w:lang w:val="en-GB"/>
          </w:rPr>
          <w:id w:val="2112469033"/>
          <w:citation/>
        </w:sdtPr>
        <w:sdtContent>
          <w:r w:rsidR="00DA1665">
            <w:rPr>
              <w:rFonts w:eastAsia="Times New Roman" w:cs="Times New Roman"/>
              <w:color w:val="000000"/>
              <w:szCs w:val="24"/>
              <w:lang w:val="en-GB"/>
            </w:rPr>
            <w:fldChar w:fldCharType="begin"/>
          </w:r>
          <w:r w:rsidR="00DA1665">
            <w:rPr>
              <w:rFonts w:eastAsia="Times New Roman" w:cs="Times New Roman"/>
              <w:color w:val="000000"/>
              <w:szCs w:val="24"/>
              <w:lang w:val="ro-RO"/>
            </w:rPr>
            <w:instrText xml:space="preserve"> CITATION Wol23 \l 1048 </w:instrText>
          </w:r>
          <w:r w:rsidR="00DA1665">
            <w:rPr>
              <w:rFonts w:eastAsia="Times New Roman" w:cs="Times New Roman"/>
              <w:color w:val="000000"/>
              <w:szCs w:val="24"/>
              <w:lang w:val="en-GB"/>
            </w:rPr>
            <w:fldChar w:fldCharType="separate"/>
          </w:r>
          <w:r w:rsidR="00DA1665">
            <w:rPr>
              <w:rFonts w:eastAsia="Times New Roman" w:cs="Times New Roman"/>
              <w:noProof/>
              <w:color w:val="000000"/>
              <w:szCs w:val="24"/>
              <w:lang w:val="ro-RO"/>
            </w:rPr>
            <w:t xml:space="preserve"> </w:t>
          </w:r>
          <w:r w:rsidR="00DA1665" w:rsidRPr="00DA1665">
            <w:rPr>
              <w:rFonts w:eastAsia="Times New Roman" w:cs="Times New Roman"/>
              <w:noProof/>
              <w:color w:val="000000"/>
              <w:szCs w:val="24"/>
              <w:lang w:val="ro-RO"/>
            </w:rPr>
            <w:t>(Wolfsburg, 2023)</w:t>
          </w:r>
          <w:r w:rsidR="00DA1665">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w:t>
      </w:r>
    </w:p>
    <w:p w14:paraId="3F5E759C" w14:textId="77777777" w:rsidR="0090599E" w:rsidRPr="009D510A" w:rsidRDefault="0090599E" w:rsidP="009D510A">
      <w:pPr>
        <w:spacing w:line="360" w:lineRule="auto"/>
        <w:rPr>
          <w:rFonts w:eastAsia="Times New Roman" w:cs="Times New Roman"/>
          <w:color w:val="000000"/>
          <w:szCs w:val="24"/>
          <w:lang w:val="en-GB"/>
        </w:rPr>
      </w:pPr>
    </w:p>
    <w:p w14:paraId="25D2C1F5" w14:textId="0FCAB9BF"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Brand Image: VW has cultivated a strong brand image associated with quality, reliability, and German engineering. The VW brand is recognized globally and has built a reputation for producing vehicles with high standards. This brand equity helps differentiate VW from its competitors and influences consumer perceptions of value and trust</w:t>
      </w:r>
      <w:r w:rsidR="001F1E0F">
        <w:rPr>
          <w:rFonts w:eastAsia="Times New Roman" w:cs="Times New Roman"/>
          <w:color w:val="000000"/>
          <w:szCs w:val="24"/>
          <w:lang w:val="en-GB"/>
        </w:rPr>
        <w:t>.</w:t>
      </w:r>
    </w:p>
    <w:p w14:paraId="21679724" w14:textId="77777777" w:rsidR="0090599E" w:rsidRPr="009D510A" w:rsidRDefault="0090599E" w:rsidP="009D510A">
      <w:pPr>
        <w:spacing w:line="360" w:lineRule="auto"/>
        <w:rPr>
          <w:rFonts w:eastAsia="Times New Roman" w:cs="Times New Roman"/>
          <w:color w:val="000000"/>
          <w:szCs w:val="24"/>
          <w:lang w:val="en-GB"/>
        </w:rPr>
      </w:pPr>
    </w:p>
    <w:p w14:paraId="1E1E1054" w14:textId="77777777"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By differentiating its products through design, technology, and brand image, VW aims to attract customers who value these attributes and are willing to pay a premium for them.</w:t>
      </w:r>
    </w:p>
    <w:p w14:paraId="45B62D36" w14:textId="4895E395"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To evaluate the effectiveness of these strategies, VW can conduct competitive analysis, value chain analysis, and customer perception surveys. These approaches can help assess the cost position compared to competitors, identify areas of differentiation, and gain insights into customer preferences and perceptions of value</w:t>
      </w:r>
      <w:sdt>
        <w:sdtPr>
          <w:rPr>
            <w:rFonts w:eastAsia="Times New Roman" w:cs="Times New Roman"/>
            <w:color w:val="000000"/>
            <w:szCs w:val="24"/>
            <w:lang w:val="en-GB"/>
          </w:rPr>
          <w:id w:val="1516190266"/>
          <w:citation/>
        </w:sdtPr>
        <w:sdtContent>
          <w:r w:rsidR="001F1E0F">
            <w:rPr>
              <w:rFonts w:eastAsia="Times New Roman" w:cs="Times New Roman"/>
              <w:color w:val="000000"/>
              <w:szCs w:val="24"/>
              <w:lang w:val="en-GB"/>
            </w:rPr>
            <w:fldChar w:fldCharType="begin"/>
          </w:r>
          <w:r w:rsidR="001F1E0F">
            <w:rPr>
              <w:rFonts w:eastAsia="Times New Roman" w:cs="Times New Roman"/>
              <w:color w:val="000000"/>
              <w:szCs w:val="24"/>
              <w:lang w:val="ro-RO"/>
            </w:rPr>
            <w:instrText xml:space="preserve"> CITATION Ioa12 \l 1048 </w:instrText>
          </w:r>
          <w:r w:rsidR="001F1E0F">
            <w:rPr>
              <w:rFonts w:eastAsia="Times New Roman" w:cs="Times New Roman"/>
              <w:color w:val="000000"/>
              <w:szCs w:val="24"/>
              <w:lang w:val="en-GB"/>
            </w:rPr>
            <w:fldChar w:fldCharType="separate"/>
          </w:r>
          <w:r w:rsidR="001F1E0F">
            <w:rPr>
              <w:rFonts w:eastAsia="Times New Roman" w:cs="Times New Roman"/>
              <w:noProof/>
              <w:color w:val="000000"/>
              <w:szCs w:val="24"/>
              <w:lang w:val="ro-RO"/>
            </w:rPr>
            <w:t xml:space="preserve"> </w:t>
          </w:r>
          <w:r w:rsidR="001F1E0F" w:rsidRPr="001F1E0F">
            <w:rPr>
              <w:rFonts w:eastAsia="Times New Roman" w:cs="Times New Roman"/>
              <w:noProof/>
              <w:color w:val="000000"/>
              <w:szCs w:val="24"/>
              <w:lang w:val="ro-RO"/>
            </w:rPr>
            <w:t>(Ioana, 2012)</w:t>
          </w:r>
          <w:r w:rsidR="001F1E0F">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w:t>
      </w:r>
    </w:p>
    <w:p w14:paraId="41AE3AEC" w14:textId="77777777" w:rsidR="0090599E" w:rsidRPr="009D510A" w:rsidRDefault="0090599E" w:rsidP="009D510A">
      <w:pPr>
        <w:spacing w:line="360" w:lineRule="auto"/>
        <w:rPr>
          <w:rFonts w:eastAsia="Times New Roman" w:cs="Times New Roman"/>
          <w:color w:val="000000"/>
          <w:szCs w:val="24"/>
          <w:lang w:val="en-GB"/>
        </w:rPr>
      </w:pPr>
    </w:p>
    <w:p w14:paraId="1EA78478" w14:textId="6290E242" w:rsidR="0090599E" w:rsidRPr="009D510A" w:rsidRDefault="0090599E" w:rsidP="009D510A">
      <w:pPr>
        <w:pStyle w:val="Heading2"/>
        <w:rPr>
          <w:lang w:val="en-GB"/>
        </w:rPr>
      </w:pPr>
      <w:bookmarkStart w:id="10" w:name="_Toc143687118"/>
      <w:r w:rsidRPr="009D510A">
        <w:rPr>
          <w:lang w:val="en-GB"/>
        </w:rPr>
        <w:t>Corporate Strategy</w:t>
      </w:r>
      <w:bookmarkEnd w:id="10"/>
    </w:p>
    <w:p w14:paraId="1880F5DE" w14:textId="676927AE" w:rsidR="00084082" w:rsidRPr="009D510A" w:rsidRDefault="00084082" w:rsidP="009D510A">
      <w:pPr>
        <w:pStyle w:val="Heading3"/>
        <w:rPr>
          <w:lang w:val="en-GB"/>
        </w:rPr>
      </w:pPr>
      <w:bookmarkStart w:id="11" w:name="_Toc143687119"/>
      <w:r w:rsidRPr="009D510A">
        <w:rPr>
          <w:lang w:val="en-GB"/>
        </w:rPr>
        <w:t>Market Penetration</w:t>
      </w:r>
      <w:bookmarkEnd w:id="11"/>
    </w:p>
    <w:p w14:paraId="42360532" w14:textId="77777777" w:rsidR="00084082" w:rsidRPr="009D510A" w:rsidRDefault="00084082" w:rsidP="009D510A">
      <w:pPr>
        <w:pStyle w:val="ListParagraph"/>
        <w:spacing w:line="360" w:lineRule="auto"/>
        <w:rPr>
          <w:rFonts w:cs="Times New Roman"/>
          <w:szCs w:val="24"/>
          <w:lang w:val="en-GB"/>
        </w:rPr>
      </w:pPr>
    </w:p>
    <w:p w14:paraId="192832C3" w14:textId="6128BDC4" w:rsidR="00084082" w:rsidRPr="009D510A" w:rsidRDefault="00084082" w:rsidP="009D510A">
      <w:pPr>
        <w:spacing w:line="360" w:lineRule="auto"/>
        <w:rPr>
          <w:rFonts w:cs="Times New Roman"/>
          <w:szCs w:val="24"/>
          <w:lang w:val="en-GB"/>
        </w:rPr>
      </w:pPr>
      <w:r w:rsidRPr="009D510A">
        <w:rPr>
          <w:rFonts w:cs="Times New Roman"/>
          <w:szCs w:val="24"/>
          <w:lang w:val="en-GB"/>
        </w:rPr>
        <w:t>Is a corporate strategy that aims to increase market share within existing markets</w:t>
      </w:r>
      <w:sdt>
        <w:sdtPr>
          <w:rPr>
            <w:rFonts w:cs="Times New Roman"/>
            <w:szCs w:val="24"/>
            <w:lang w:val="en-GB"/>
          </w:rPr>
          <w:id w:val="51511627"/>
          <w:citation/>
        </w:sdtPr>
        <w:sdtContent>
          <w:r w:rsidR="003F14C6">
            <w:rPr>
              <w:rFonts w:cs="Times New Roman"/>
              <w:szCs w:val="24"/>
              <w:lang w:val="en-GB"/>
            </w:rPr>
            <w:fldChar w:fldCharType="begin"/>
          </w:r>
          <w:r w:rsidR="003F14C6">
            <w:rPr>
              <w:rFonts w:cs="Times New Roman"/>
              <w:szCs w:val="24"/>
              <w:lang w:val="ro-RO"/>
            </w:rPr>
            <w:instrText xml:space="preserve">CITATION Whi20 \p 239 \l 1048 </w:instrText>
          </w:r>
          <w:r w:rsidR="003F14C6">
            <w:rPr>
              <w:rFonts w:cs="Times New Roman"/>
              <w:szCs w:val="24"/>
              <w:lang w:val="en-GB"/>
            </w:rPr>
            <w:fldChar w:fldCharType="separate"/>
          </w:r>
          <w:r w:rsidR="003F14C6">
            <w:rPr>
              <w:rFonts w:cs="Times New Roman"/>
              <w:noProof/>
              <w:szCs w:val="24"/>
              <w:lang w:val="ro-RO"/>
            </w:rPr>
            <w:t xml:space="preserve"> </w:t>
          </w:r>
          <w:r w:rsidR="003F14C6" w:rsidRPr="003F14C6">
            <w:rPr>
              <w:rFonts w:cs="Times New Roman"/>
              <w:noProof/>
              <w:szCs w:val="24"/>
              <w:lang w:val="ro-RO"/>
            </w:rPr>
            <w:t>(Whittington, et al., 2020, p. 239)</w:t>
          </w:r>
          <w:r w:rsidR="003F14C6">
            <w:rPr>
              <w:rFonts w:cs="Times New Roman"/>
              <w:szCs w:val="24"/>
              <w:lang w:val="en-GB"/>
            </w:rPr>
            <w:fldChar w:fldCharType="end"/>
          </w:r>
        </w:sdtContent>
      </w:sdt>
      <w:r w:rsidRPr="009D510A">
        <w:rPr>
          <w:rFonts w:cs="Times New Roman"/>
          <w:szCs w:val="24"/>
          <w:lang w:val="en-GB"/>
        </w:rPr>
        <w:t>. VW has utilized various approaches to penetrate existing markets:</w:t>
      </w:r>
    </w:p>
    <w:p w14:paraId="36301305" w14:textId="77777777" w:rsidR="00084082" w:rsidRPr="009D510A" w:rsidRDefault="00084082" w:rsidP="009D510A">
      <w:pPr>
        <w:spacing w:line="360" w:lineRule="auto"/>
        <w:rPr>
          <w:rFonts w:cs="Times New Roman"/>
          <w:szCs w:val="24"/>
          <w:lang w:val="en-GB"/>
        </w:rPr>
      </w:pPr>
    </w:p>
    <w:p w14:paraId="6D5678C9" w14:textId="36DD68F3" w:rsidR="00084082" w:rsidRPr="009D510A" w:rsidRDefault="00084082" w:rsidP="009D510A">
      <w:pPr>
        <w:pStyle w:val="ListParagraph"/>
        <w:numPr>
          <w:ilvl w:val="0"/>
          <w:numId w:val="13"/>
        </w:numPr>
        <w:spacing w:line="360" w:lineRule="auto"/>
        <w:rPr>
          <w:rFonts w:cs="Times New Roman"/>
          <w:szCs w:val="24"/>
          <w:lang w:val="en-GB"/>
        </w:rPr>
      </w:pPr>
      <w:r w:rsidRPr="009D510A">
        <w:rPr>
          <w:rFonts w:cs="Times New Roman"/>
          <w:szCs w:val="24"/>
          <w:lang w:val="en-GB"/>
        </w:rPr>
        <w:t>VW has expanded its product portfolio within existing markets by introducing new vehicle models or variants. By offering a wider range of options, VW aims to capture a larger share of customer demand and cater to different market segments.</w:t>
      </w:r>
    </w:p>
    <w:p w14:paraId="2964AC49" w14:textId="77777777" w:rsidR="00084082" w:rsidRPr="009D510A" w:rsidRDefault="00084082" w:rsidP="009D510A">
      <w:pPr>
        <w:spacing w:line="360" w:lineRule="auto"/>
        <w:rPr>
          <w:rFonts w:cs="Times New Roman"/>
          <w:szCs w:val="24"/>
          <w:lang w:val="en-GB"/>
        </w:rPr>
      </w:pPr>
    </w:p>
    <w:p w14:paraId="16322A57" w14:textId="753DE5BE" w:rsidR="00084082" w:rsidRPr="009D510A" w:rsidRDefault="00084082" w:rsidP="009D510A">
      <w:pPr>
        <w:pStyle w:val="ListParagraph"/>
        <w:numPr>
          <w:ilvl w:val="0"/>
          <w:numId w:val="13"/>
        </w:numPr>
        <w:spacing w:line="360" w:lineRule="auto"/>
        <w:rPr>
          <w:rFonts w:cs="Times New Roman"/>
          <w:szCs w:val="24"/>
          <w:lang w:val="en-GB"/>
        </w:rPr>
      </w:pPr>
      <w:r w:rsidRPr="009D510A">
        <w:rPr>
          <w:rFonts w:cs="Times New Roman"/>
          <w:szCs w:val="24"/>
          <w:lang w:val="en-GB"/>
        </w:rPr>
        <w:t xml:space="preserve"> VW has employed pricing strategies to gain a competitive edge and increase market penetration. This includes offering competitive pricing, incentives, and financing options to attract customers and increase sales volume.</w:t>
      </w:r>
    </w:p>
    <w:p w14:paraId="1D8EF977" w14:textId="77777777" w:rsidR="00084082" w:rsidRPr="009D510A" w:rsidRDefault="00084082" w:rsidP="009D510A">
      <w:pPr>
        <w:spacing w:line="360" w:lineRule="auto"/>
        <w:rPr>
          <w:rFonts w:cs="Times New Roman"/>
          <w:szCs w:val="24"/>
          <w:lang w:val="en-GB"/>
        </w:rPr>
      </w:pPr>
    </w:p>
    <w:p w14:paraId="11050401" w14:textId="732B7F5A" w:rsidR="00084082" w:rsidRPr="009D510A" w:rsidRDefault="00084082" w:rsidP="009D510A">
      <w:pPr>
        <w:pStyle w:val="ListParagraph"/>
        <w:numPr>
          <w:ilvl w:val="0"/>
          <w:numId w:val="13"/>
        </w:numPr>
        <w:spacing w:line="360" w:lineRule="auto"/>
        <w:rPr>
          <w:rFonts w:cs="Times New Roman"/>
          <w:szCs w:val="24"/>
          <w:lang w:val="en-GB"/>
        </w:rPr>
      </w:pPr>
      <w:r w:rsidRPr="009D510A">
        <w:rPr>
          <w:rFonts w:cs="Times New Roman"/>
          <w:szCs w:val="24"/>
          <w:lang w:val="en-GB"/>
        </w:rPr>
        <w:t xml:space="preserve"> VW has invested in marketing and promotional activities to increase brand awareness, enhance customer perception, and drive sales. This includes advertising campaigns, sponsorships, and digital marketing efforts.</w:t>
      </w:r>
    </w:p>
    <w:p w14:paraId="6B49955A" w14:textId="77777777" w:rsidR="00E30E4E" w:rsidRPr="009D510A" w:rsidRDefault="00E30E4E" w:rsidP="009D510A">
      <w:pPr>
        <w:pStyle w:val="Heading3"/>
        <w:rPr>
          <w:lang w:val="en-GB"/>
        </w:rPr>
      </w:pPr>
    </w:p>
    <w:p w14:paraId="0E1A6461" w14:textId="5D97D26A" w:rsidR="00E30E4E" w:rsidRPr="009D510A" w:rsidRDefault="00084082" w:rsidP="009D510A">
      <w:pPr>
        <w:pStyle w:val="Heading3"/>
        <w:rPr>
          <w:lang w:val="en-GB"/>
        </w:rPr>
      </w:pPr>
      <w:bookmarkStart w:id="12" w:name="_Toc143687120"/>
      <w:r w:rsidRPr="009D510A">
        <w:rPr>
          <w:lang w:val="en-GB"/>
        </w:rPr>
        <w:t>Product and Service Development</w:t>
      </w:r>
      <w:bookmarkEnd w:id="12"/>
    </w:p>
    <w:p w14:paraId="596FC2B2" w14:textId="77777777" w:rsidR="00E30E4E" w:rsidRPr="009D510A" w:rsidRDefault="00E30E4E" w:rsidP="009D510A">
      <w:pPr>
        <w:spacing w:line="360" w:lineRule="auto"/>
        <w:ind w:left="360"/>
        <w:rPr>
          <w:rFonts w:cs="Times New Roman"/>
          <w:b/>
          <w:bCs/>
          <w:szCs w:val="24"/>
          <w:lang w:val="en-GB"/>
        </w:rPr>
      </w:pPr>
    </w:p>
    <w:p w14:paraId="3EB4E92B" w14:textId="55F2A9FA" w:rsidR="00084082" w:rsidRPr="009D510A" w:rsidRDefault="00084082" w:rsidP="009D510A">
      <w:pPr>
        <w:spacing w:line="360" w:lineRule="auto"/>
        <w:ind w:left="360"/>
        <w:rPr>
          <w:rFonts w:cs="Times New Roman"/>
          <w:szCs w:val="24"/>
          <w:lang w:val="en-GB"/>
        </w:rPr>
      </w:pPr>
      <w:r w:rsidRPr="009D510A">
        <w:rPr>
          <w:rFonts w:cs="Times New Roman"/>
          <w:szCs w:val="24"/>
          <w:lang w:val="en-GB"/>
        </w:rPr>
        <w:t>Product and service development involves introducing new or improved offerings to meet evolving customer needs and preferences. VW has focused on product and service development in several ways:</w:t>
      </w:r>
    </w:p>
    <w:p w14:paraId="3D61ED77" w14:textId="77777777" w:rsidR="00084082" w:rsidRPr="009D510A" w:rsidRDefault="00084082" w:rsidP="009D510A">
      <w:pPr>
        <w:spacing w:line="360" w:lineRule="auto"/>
        <w:rPr>
          <w:rFonts w:cs="Times New Roman"/>
          <w:szCs w:val="24"/>
          <w:lang w:val="en-GB"/>
        </w:rPr>
      </w:pPr>
    </w:p>
    <w:p w14:paraId="514AEBE5" w14:textId="6D164FF2" w:rsidR="00084082" w:rsidRDefault="00084082" w:rsidP="007D3740">
      <w:pPr>
        <w:pStyle w:val="ListParagraph"/>
        <w:numPr>
          <w:ilvl w:val="0"/>
          <w:numId w:val="14"/>
        </w:numPr>
        <w:spacing w:line="360" w:lineRule="auto"/>
        <w:rPr>
          <w:rFonts w:cs="Times New Roman"/>
          <w:szCs w:val="24"/>
          <w:lang w:val="en-GB"/>
        </w:rPr>
      </w:pPr>
      <w:r w:rsidRPr="00A42617">
        <w:rPr>
          <w:rFonts w:cs="Times New Roman"/>
          <w:szCs w:val="24"/>
          <w:lang w:val="en-GB"/>
        </w:rPr>
        <w:t xml:space="preserve"> VW has made significant investments in the development of electric </w:t>
      </w:r>
      <w:r w:rsidR="00373BA8" w:rsidRPr="00A42617">
        <w:rPr>
          <w:rFonts w:cs="Times New Roman"/>
          <w:szCs w:val="24"/>
          <w:lang w:val="en-GB"/>
        </w:rPr>
        <w:t>vehicles</w:t>
      </w:r>
      <w:r w:rsidR="00373BA8">
        <w:rPr>
          <w:rFonts w:cs="Times New Roman"/>
          <w:szCs w:val="24"/>
          <w:lang w:val="en-GB"/>
        </w:rPr>
        <w:t xml:space="preserve"> (</w:t>
      </w:r>
      <w:r w:rsidR="00A42617">
        <w:rPr>
          <w:rFonts w:cs="Times New Roman"/>
          <w:szCs w:val="24"/>
          <w:lang w:val="en-GB"/>
        </w:rPr>
        <w:t>EV)</w:t>
      </w:r>
      <w:r w:rsidRPr="00A42617">
        <w:rPr>
          <w:rFonts w:cs="Times New Roman"/>
          <w:szCs w:val="24"/>
          <w:lang w:val="en-GB"/>
        </w:rPr>
        <w:t xml:space="preserve">. By expanding its EV </w:t>
      </w:r>
      <w:r w:rsidR="00C910D9" w:rsidRPr="00A42617">
        <w:rPr>
          <w:rFonts w:cs="Times New Roman"/>
          <w:szCs w:val="24"/>
          <w:lang w:val="en-GB"/>
        </w:rPr>
        <w:t>line-up</w:t>
      </w:r>
      <w:r w:rsidRPr="00A42617">
        <w:rPr>
          <w:rFonts w:cs="Times New Roman"/>
          <w:szCs w:val="24"/>
          <w:lang w:val="en-GB"/>
        </w:rPr>
        <w:t xml:space="preserve">, VW aims to meet the growing demand for sustainable transportation and comply with stricter environmental regulations. </w:t>
      </w:r>
    </w:p>
    <w:p w14:paraId="005789C3" w14:textId="77777777" w:rsidR="00A42617" w:rsidRPr="009D510A" w:rsidRDefault="00A42617" w:rsidP="00A42617">
      <w:pPr>
        <w:pStyle w:val="ListParagraph"/>
        <w:spacing w:line="360" w:lineRule="auto"/>
        <w:ind w:left="1080"/>
        <w:rPr>
          <w:rFonts w:cs="Times New Roman"/>
          <w:szCs w:val="24"/>
          <w:lang w:val="en-GB"/>
        </w:rPr>
      </w:pPr>
    </w:p>
    <w:p w14:paraId="75AA5224" w14:textId="01D2AA2F" w:rsidR="00084082" w:rsidRDefault="00084082" w:rsidP="00595644">
      <w:pPr>
        <w:pStyle w:val="ListParagraph"/>
        <w:numPr>
          <w:ilvl w:val="0"/>
          <w:numId w:val="14"/>
        </w:numPr>
        <w:spacing w:line="360" w:lineRule="auto"/>
        <w:rPr>
          <w:rFonts w:cs="Times New Roman"/>
          <w:szCs w:val="24"/>
          <w:lang w:val="en-GB"/>
        </w:rPr>
      </w:pPr>
      <w:r w:rsidRPr="00A42617">
        <w:rPr>
          <w:rFonts w:cs="Times New Roman"/>
          <w:szCs w:val="24"/>
          <w:lang w:val="en-GB"/>
        </w:rPr>
        <w:t xml:space="preserve"> VW has incorporated advanced technologies into its vehicles to enhance performance, safety, and connectivity. This includes features like advanced driver-assistance systems, digital cockpits, and connectivity </w:t>
      </w:r>
      <w:r w:rsidR="00924C59" w:rsidRPr="00A42617">
        <w:rPr>
          <w:rFonts w:cs="Times New Roman"/>
          <w:szCs w:val="24"/>
          <w:lang w:val="en-GB"/>
        </w:rPr>
        <w:t>platforms</w:t>
      </w:r>
      <w:r w:rsidR="00924C59">
        <w:rPr>
          <w:rFonts w:cs="Times New Roman"/>
          <w:szCs w:val="24"/>
          <w:lang w:val="en-GB"/>
        </w:rPr>
        <w:t xml:space="preserve"> (Appendix)</w:t>
      </w:r>
      <w:r w:rsidRPr="00A42617">
        <w:rPr>
          <w:rFonts w:cs="Times New Roman"/>
          <w:szCs w:val="24"/>
          <w:lang w:val="en-GB"/>
        </w:rPr>
        <w:t xml:space="preserve">. </w:t>
      </w:r>
    </w:p>
    <w:p w14:paraId="6B7C1047" w14:textId="77777777" w:rsidR="00A42617" w:rsidRPr="00A42617" w:rsidRDefault="00A42617" w:rsidP="00A42617">
      <w:pPr>
        <w:pStyle w:val="ListParagraph"/>
        <w:rPr>
          <w:rFonts w:cs="Times New Roman"/>
          <w:szCs w:val="24"/>
          <w:lang w:val="en-GB"/>
        </w:rPr>
      </w:pPr>
    </w:p>
    <w:p w14:paraId="74974D44" w14:textId="77777777" w:rsidR="00A42617" w:rsidRPr="009D510A" w:rsidRDefault="00A42617" w:rsidP="00A42617">
      <w:pPr>
        <w:pStyle w:val="ListParagraph"/>
        <w:spacing w:line="360" w:lineRule="auto"/>
        <w:ind w:left="1080"/>
        <w:rPr>
          <w:rFonts w:cs="Times New Roman"/>
          <w:szCs w:val="24"/>
          <w:lang w:val="en-GB"/>
        </w:rPr>
      </w:pPr>
    </w:p>
    <w:p w14:paraId="22025368" w14:textId="13D6055B" w:rsidR="00E30E4E" w:rsidRPr="009D510A" w:rsidRDefault="00084082" w:rsidP="009D510A">
      <w:pPr>
        <w:pStyle w:val="ListParagraph"/>
        <w:numPr>
          <w:ilvl w:val="0"/>
          <w:numId w:val="14"/>
        </w:numPr>
        <w:spacing w:line="360" w:lineRule="auto"/>
        <w:rPr>
          <w:rFonts w:cs="Times New Roman"/>
          <w:szCs w:val="24"/>
          <w:lang w:val="en-GB"/>
        </w:rPr>
      </w:pPr>
      <w:r w:rsidRPr="009D510A">
        <w:rPr>
          <w:rFonts w:cs="Times New Roman"/>
          <w:szCs w:val="24"/>
          <w:lang w:val="en-GB"/>
        </w:rPr>
        <w:t>VW has expanded its service offerings to provide a comprehensive customer experience. This includes services like maintenance and repair, extended warranties, and digital platforms for vehicle management. By offering value-added services, VW aims to strengthen customer loyalty and increase customer satisfaction</w:t>
      </w:r>
      <w:sdt>
        <w:sdtPr>
          <w:rPr>
            <w:rFonts w:cs="Times New Roman"/>
            <w:szCs w:val="24"/>
            <w:lang w:val="en-GB"/>
          </w:rPr>
          <w:id w:val="1559128126"/>
          <w:citation/>
        </w:sdtPr>
        <w:sdtContent>
          <w:r w:rsidR="00DA1665">
            <w:rPr>
              <w:rFonts w:cs="Times New Roman"/>
              <w:szCs w:val="24"/>
              <w:lang w:val="en-GB"/>
            </w:rPr>
            <w:fldChar w:fldCharType="begin"/>
          </w:r>
          <w:r w:rsidR="00DA1665">
            <w:rPr>
              <w:rFonts w:cs="Times New Roman"/>
              <w:szCs w:val="24"/>
              <w:lang w:val="ro-RO"/>
            </w:rPr>
            <w:instrText xml:space="preserve"> CITATION VOL22 \l 1048 </w:instrText>
          </w:r>
          <w:r w:rsidR="00DA1665">
            <w:rPr>
              <w:rFonts w:cs="Times New Roman"/>
              <w:szCs w:val="24"/>
              <w:lang w:val="en-GB"/>
            </w:rPr>
            <w:fldChar w:fldCharType="separate"/>
          </w:r>
          <w:r w:rsidR="00DA1665">
            <w:rPr>
              <w:rFonts w:cs="Times New Roman"/>
              <w:noProof/>
              <w:szCs w:val="24"/>
              <w:lang w:val="ro-RO"/>
            </w:rPr>
            <w:t xml:space="preserve"> </w:t>
          </w:r>
          <w:r w:rsidR="00DA1665" w:rsidRPr="00DA1665">
            <w:rPr>
              <w:rFonts w:cs="Times New Roman"/>
              <w:noProof/>
              <w:szCs w:val="24"/>
              <w:lang w:val="ro-RO"/>
            </w:rPr>
            <w:t>(VOLKSWAGEN, 2022)</w:t>
          </w:r>
          <w:r w:rsidR="00DA1665">
            <w:rPr>
              <w:rFonts w:cs="Times New Roman"/>
              <w:szCs w:val="24"/>
              <w:lang w:val="en-GB"/>
            </w:rPr>
            <w:fldChar w:fldCharType="end"/>
          </w:r>
        </w:sdtContent>
      </w:sdt>
      <w:r w:rsidRPr="009D510A">
        <w:rPr>
          <w:rFonts w:cs="Times New Roman"/>
          <w:szCs w:val="24"/>
          <w:lang w:val="en-GB"/>
        </w:rPr>
        <w:t>.</w:t>
      </w:r>
    </w:p>
    <w:p w14:paraId="606F60A1" w14:textId="77777777" w:rsidR="00E30E4E" w:rsidRPr="009D510A" w:rsidRDefault="00E30E4E" w:rsidP="009D510A">
      <w:pPr>
        <w:spacing w:line="360" w:lineRule="auto"/>
        <w:rPr>
          <w:rFonts w:cs="Times New Roman"/>
          <w:szCs w:val="24"/>
          <w:lang w:val="en-GB"/>
        </w:rPr>
      </w:pPr>
    </w:p>
    <w:p w14:paraId="095E0368" w14:textId="199EFD2D" w:rsidR="00084082" w:rsidRPr="009D510A" w:rsidRDefault="00084082" w:rsidP="009D510A">
      <w:pPr>
        <w:pStyle w:val="Heading3"/>
        <w:rPr>
          <w:lang w:val="en-GB"/>
        </w:rPr>
      </w:pPr>
      <w:bookmarkStart w:id="13" w:name="_Toc143687121"/>
      <w:r w:rsidRPr="009D510A">
        <w:rPr>
          <w:lang w:val="en-GB"/>
        </w:rPr>
        <w:t>Market Development:</w:t>
      </w:r>
      <w:bookmarkEnd w:id="13"/>
    </w:p>
    <w:p w14:paraId="41115CB3" w14:textId="77777777" w:rsidR="00E30E4E" w:rsidRPr="009D510A" w:rsidRDefault="00E30E4E" w:rsidP="009D510A">
      <w:pPr>
        <w:spacing w:line="360" w:lineRule="auto"/>
        <w:ind w:left="360"/>
        <w:rPr>
          <w:rFonts w:cs="Times New Roman"/>
          <w:szCs w:val="24"/>
          <w:lang w:val="en-GB"/>
        </w:rPr>
      </w:pPr>
    </w:p>
    <w:p w14:paraId="76B553AB" w14:textId="0D779EBC" w:rsidR="00084082" w:rsidRDefault="00084082" w:rsidP="009D510A">
      <w:pPr>
        <w:spacing w:line="360" w:lineRule="auto"/>
        <w:ind w:left="360"/>
        <w:rPr>
          <w:rFonts w:cs="Times New Roman"/>
          <w:szCs w:val="24"/>
          <w:lang w:val="en-GB"/>
        </w:rPr>
      </w:pPr>
      <w:r w:rsidRPr="009D510A">
        <w:rPr>
          <w:rFonts w:cs="Times New Roman"/>
          <w:szCs w:val="24"/>
          <w:lang w:val="en-GB"/>
        </w:rPr>
        <w:t>Market development involves entering new markets with existing products or services. VW has pursued market development strategies in several ways:</w:t>
      </w:r>
    </w:p>
    <w:p w14:paraId="3417B654" w14:textId="77777777" w:rsidR="00A42617" w:rsidRPr="009D510A" w:rsidRDefault="00A42617" w:rsidP="009D510A">
      <w:pPr>
        <w:spacing w:line="360" w:lineRule="auto"/>
        <w:ind w:left="360"/>
        <w:rPr>
          <w:rFonts w:cs="Times New Roman"/>
          <w:szCs w:val="24"/>
          <w:lang w:val="en-GB"/>
        </w:rPr>
      </w:pPr>
    </w:p>
    <w:p w14:paraId="2F565D37" w14:textId="6CE91E69" w:rsidR="00084082" w:rsidRPr="009D510A" w:rsidRDefault="00084082" w:rsidP="009D510A">
      <w:pPr>
        <w:pStyle w:val="ListParagraph"/>
        <w:numPr>
          <w:ilvl w:val="0"/>
          <w:numId w:val="15"/>
        </w:numPr>
        <w:spacing w:line="360" w:lineRule="auto"/>
        <w:rPr>
          <w:rFonts w:cs="Times New Roman"/>
          <w:szCs w:val="24"/>
          <w:lang w:val="en-GB"/>
        </w:rPr>
      </w:pPr>
      <w:r w:rsidRPr="009D510A">
        <w:rPr>
          <w:rFonts w:cs="Times New Roman"/>
          <w:szCs w:val="24"/>
          <w:lang w:val="en-GB"/>
        </w:rPr>
        <w:t>VW has expanded its presence in emerging markets, such as China, India, and other countries with growing automotive industries. By entering these new markets, VW aims to tap into the increasing demand for vehicles and establish a strong market position</w:t>
      </w:r>
      <w:sdt>
        <w:sdtPr>
          <w:rPr>
            <w:rFonts w:cs="Times New Roman"/>
            <w:szCs w:val="24"/>
            <w:lang w:val="en-GB"/>
          </w:rPr>
          <w:id w:val="1131056696"/>
          <w:citation/>
        </w:sdtPr>
        <w:sdtContent>
          <w:r w:rsidR="00C910D9">
            <w:rPr>
              <w:rFonts w:cs="Times New Roman"/>
              <w:szCs w:val="24"/>
              <w:lang w:val="en-GB"/>
            </w:rPr>
            <w:fldChar w:fldCharType="begin"/>
          </w:r>
          <w:r w:rsidR="00C910D9">
            <w:rPr>
              <w:rFonts w:cs="Times New Roman"/>
              <w:szCs w:val="24"/>
              <w:lang w:val="ro-RO"/>
            </w:rPr>
            <w:instrText xml:space="preserve">CITATION Sum23 \y  \l 1048 </w:instrText>
          </w:r>
          <w:r w:rsidR="00C910D9">
            <w:rPr>
              <w:rFonts w:cs="Times New Roman"/>
              <w:szCs w:val="24"/>
              <w:lang w:val="en-GB"/>
            </w:rPr>
            <w:fldChar w:fldCharType="separate"/>
          </w:r>
          <w:r w:rsidR="00C910D9">
            <w:rPr>
              <w:rFonts w:cs="Times New Roman"/>
              <w:noProof/>
              <w:szCs w:val="24"/>
              <w:lang w:val="ro-RO"/>
            </w:rPr>
            <w:t xml:space="preserve"> </w:t>
          </w:r>
          <w:r w:rsidR="00C910D9" w:rsidRPr="00C910D9">
            <w:rPr>
              <w:rFonts w:cs="Times New Roman"/>
              <w:noProof/>
              <w:szCs w:val="24"/>
              <w:lang w:val="ro-RO"/>
            </w:rPr>
            <w:t>(Sumner)</w:t>
          </w:r>
          <w:r w:rsidR="00C910D9">
            <w:rPr>
              <w:rFonts w:cs="Times New Roman"/>
              <w:szCs w:val="24"/>
              <w:lang w:val="en-GB"/>
            </w:rPr>
            <w:fldChar w:fldCharType="end"/>
          </w:r>
        </w:sdtContent>
      </w:sdt>
      <w:r w:rsidRPr="009D510A">
        <w:rPr>
          <w:rFonts w:cs="Times New Roman"/>
          <w:szCs w:val="24"/>
          <w:lang w:val="en-GB"/>
        </w:rPr>
        <w:t>.</w:t>
      </w:r>
    </w:p>
    <w:p w14:paraId="1F42CA91" w14:textId="77777777" w:rsidR="00084082" w:rsidRPr="009D510A" w:rsidRDefault="00084082" w:rsidP="009D510A">
      <w:pPr>
        <w:spacing w:line="360" w:lineRule="auto"/>
        <w:rPr>
          <w:rFonts w:cs="Times New Roman"/>
          <w:szCs w:val="24"/>
          <w:lang w:val="en-GB"/>
        </w:rPr>
      </w:pPr>
    </w:p>
    <w:p w14:paraId="6061F05E" w14:textId="311FDFBE" w:rsidR="00084082" w:rsidRPr="009D510A" w:rsidRDefault="00084082" w:rsidP="009D510A">
      <w:pPr>
        <w:pStyle w:val="ListParagraph"/>
        <w:numPr>
          <w:ilvl w:val="0"/>
          <w:numId w:val="15"/>
        </w:numPr>
        <w:spacing w:line="360" w:lineRule="auto"/>
        <w:rPr>
          <w:rFonts w:cs="Times New Roman"/>
          <w:szCs w:val="24"/>
          <w:lang w:val="en-GB"/>
        </w:rPr>
      </w:pPr>
      <w:r w:rsidRPr="009D510A">
        <w:rPr>
          <w:rFonts w:cs="Times New Roman"/>
          <w:szCs w:val="24"/>
          <w:lang w:val="en-GB"/>
        </w:rPr>
        <w:t>VW has targeted new customer segments within existing markets. For example, VW has developed vehicles tailored to the preferences of younger consumers or urban dwellers who prioritize compact and fuel-efficient cars. This strategy helps VW reach new customers and extend its market reach</w:t>
      </w:r>
      <w:sdt>
        <w:sdtPr>
          <w:rPr>
            <w:rFonts w:cs="Times New Roman"/>
            <w:szCs w:val="24"/>
            <w:lang w:val="en-GB"/>
          </w:rPr>
          <w:id w:val="-1516065715"/>
          <w:citation/>
        </w:sdtPr>
        <w:sdtContent>
          <w:r w:rsidR="0043241A">
            <w:rPr>
              <w:rFonts w:cs="Times New Roman"/>
              <w:szCs w:val="24"/>
              <w:lang w:val="en-GB"/>
            </w:rPr>
            <w:fldChar w:fldCharType="begin"/>
          </w:r>
          <w:r w:rsidR="0043241A">
            <w:rPr>
              <w:rFonts w:cs="Times New Roman"/>
              <w:szCs w:val="24"/>
              <w:lang w:val="ro-RO"/>
            </w:rPr>
            <w:instrText xml:space="preserve"> CITATION Seg19 \l 1048 </w:instrText>
          </w:r>
          <w:r w:rsidR="0043241A">
            <w:rPr>
              <w:rFonts w:cs="Times New Roman"/>
              <w:szCs w:val="24"/>
              <w:lang w:val="en-GB"/>
            </w:rPr>
            <w:fldChar w:fldCharType="separate"/>
          </w:r>
          <w:r w:rsidR="0043241A">
            <w:rPr>
              <w:rFonts w:cs="Times New Roman"/>
              <w:noProof/>
              <w:szCs w:val="24"/>
              <w:lang w:val="ro-RO"/>
            </w:rPr>
            <w:t xml:space="preserve"> </w:t>
          </w:r>
          <w:r w:rsidR="0043241A" w:rsidRPr="0043241A">
            <w:rPr>
              <w:rFonts w:cs="Times New Roman"/>
              <w:noProof/>
              <w:szCs w:val="24"/>
              <w:lang w:val="ro-RO"/>
            </w:rPr>
            <w:t>(Anon., 2019)</w:t>
          </w:r>
          <w:r w:rsidR="0043241A">
            <w:rPr>
              <w:rFonts w:cs="Times New Roman"/>
              <w:szCs w:val="24"/>
              <w:lang w:val="en-GB"/>
            </w:rPr>
            <w:fldChar w:fldCharType="end"/>
          </w:r>
        </w:sdtContent>
      </w:sdt>
      <w:r w:rsidRPr="009D510A">
        <w:rPr>
          <w:rFonts w:cs="Times New Roman"/>
          <w:szCs w:val="24"/>
          <w:lang w:val="en-GB"/>
        </w:rPr>
        <w:t>.</w:t>
      </w:r>
    </w:p>
    <w:p w14:paraId="0CA84FA3" w14:textId="77777777" w:rsidR="00E30E4E" w:rsidRPr="009D510A" w:rsidRDefault="00E30E4E" w:rsidP="009D510A">
      <w:pPr>
        <w:pStyle w:val="ListParagraph"/>
        <w:spacing w:line="360" w:lineRule="auto"/>
        <w:rPr>
          <w:rFonts w:cs="Times New Roman"/>
          <w:szCs w:val="24"/>
          <w:lang w:val="en-GB"/>
        </w:rPr>
      </w:pPr>
    </w:p>
    <w:p w14:paraId="1FF0C70D" w14:textId="77777777" w:rsidR="00E30E4E" w:rsidRPr="009D510A" w:rsidRDefault="00E30E4E" w:rsidP="009D510A">
      <w:pPr>
        <w:pStyle w:val="ListParagraph"/>
        <w:spacing w:line="360" w:lineRule="auto"/>
        <w:rPr>
          <w:rFonts w:cs="Times New Roman"/>
          <w:szCs w:val="24"/>
          <w:lang w:val="en-GB"/>
        </w:rPr>
      </w:pPr>
    </w:p>
    <w:p w14:paraId="2DEF55EE" w14:textId="77777777" w:rsidR="00924C59" w:rsidRDefault="00924C59" w:rsidP="009D510A">
      <w:pPr>
        <w:pStyle w:val="Heading3"/>
        <w:rPr>
          <w:lang w:val="en-GB"/>
        </w:rPr>
      </w:pPr>
    </w:p>
    <w:p w14:paraId="03ACA37C" w14:textId="09D79156" w:rsidR="00084082" w:rsidRPr="009D510A" w:rsidRDefault="00084082" w:rsidP="009D510A">
      <w:pPr>
        <w:pStyle w:val="Heading3"/>
        <w:rPr>
          <w:lang w:val="en-GB"/>
        </w:rPr>
      </w:pPr>
      <w:bookmarkStart w:id="14" w:name="_Toc143687122"/>
      <w:r w:rsidRPr="009D510A">
        <w:rPr>
          <w:lang w:val="en-GB"/>
        </w:rPr>
        <w:t>Unrelated Diversification:</w:t>
      </w:r>
      <w:bookmarkEnd w:id="14"/>
    </w:p>
    <w:p w14:paraId="3B13B7EA" w14:textId="77777777" w:rsidR="00E30E4E" w:rsidRPr="009D510A" w:rsidRDefault="00E30E4E" w:rsidP="009D510A">
      <w:pPr>
        <w:spacing w:line="360" w:lineRule="auto"/>
        <w:ind w:left="360"/>
        <w:rPr>
          <w:rFonts w:cs="Times New Roman"/>
          <w:szCs w:val="24"/>
          <w:lang w:val="en-GB"/>
        </w:rPr>
      </w:pPr>
    </w:p>
    <w:p w14:paraId="11087B8E" w14:textId="14D7EFB5" w:rsidR="00084082" w:rsidRPr="009D510A" w:rsidRDefault="00084082" w:rsidP="009D510A">
      <w:pPr>
        <w:spacing w:line="360" w:lineRule="auto"/>
        <w:ind w:left="360"/>
        <w:rPr>
          <w:rFonts w:cs="Times New Roman"/>
          <w:szCs w:val="24"/>
          <w:lang w:val="en-GB"/>
        </w:rPr>
      </w:pPr>
      <w:r w:rsidRPr="009D510A">
        <w:rPr>
          <w:rFonts w:cs="Times New Roman"/>
          <w:szCs w:val="24"/>
          <w:lang w:val="en-GB"/>
        </w:rPr>
        <w:t>Unrelated diversification refers to entering new industries or markets that are distinct from a company's core business. While VW is primarily known for its automotive business, it has pursued unrelated diversification in certain areas:</w:t>
      </w:r>
    </w:p>
    <w:p w14:paraId="0D78B036" w14:textId="77777777" w:rsidR="00084082" w:rsidRPr="009D510A" w:rsidRDefault="00084082" w:rsidP="009D510A">
      <w:pPr>
        <w:spacing w:line="360" w:lineRule="auto"/>
        <w:rPr>
          <w:rFonts w:cs="Times New Roman"/>
          <w:szCs w:val="24"/>
          <w:lang w:val="en-GB"/>
        </w:rPr>
      </w:pPr>
    </w:p>
    <w:p w14:paraId="6A0CAEE1" w14:textId="6B23A7DD" w:rsidR="00084082" w:rsidRPr="009D510A" w:rsidRDefault="00084082" w:rsidP="009D510A">
      <w:pPr>
        <w:pStyle w:val="ListParagraph"/>
        <w:numPr>
          <w:ilvl w:val="0"/>
          <w:numId w:val="16"/>
        </w:numPr>
        <w:spacing w:line="360" w:lineRule="auto"/>
        <w:rPr>
          <w:rFonts w:cs="Times New Roman"/>
          <w:szCs w:val="24"/>
          <w:lang w:val="en-GB"/>
        </w:rPr>
      </w:pPr>
      <w:r w:rsidRPr="009D510A">
        <w:rPr>
          <w:rFonts w:cs="Times New Roman"/>
          <w:szCs w:val="24"/>
          <w:lang w:val="en-GB"/>
        </w:rPr>
        <w:t xml:space="preserve">VW has invested in mobility services, including ride-hailing, car-sharing, and digital mobility platforms. By diversifying into these areas, VW aims to adapt to changing consumer </w:t>
      </w:r>
      <w:r w:rsidR="00C910D9" w:rsidRPr="009D510A">
        <w:rPr>
          <w:rFonts w:cs="Times New Roman"/>
          <w:szCs w:val="24"/>
          <w:lang w:val="en-GB"/>
        </w:rPr>
        <w:t>behaviours</w:t>
      </w:r>
      <w:r w:rsidRPr="009D510A">
        <w:rPr>
          <w:rFonts w:cs="Times New Roman"/>
          <w:szCs w:val="24"/>
          <w:lang w:val="en-GB"/>
        </w:rPr>
        <w:t xml:space="preserve"> and participate in the evolving transportation landscape.</w:t>
      </w:r>
    </w:p>
    <w:p w14:paraId="039DCE7A" w14:textId="77777777" w:rsidR="00084082" w:rsidRPr="009D510A" w:rsidRDefault="00084082" w:rsidP="009D510A">
      <w:pPr>
        <w:spacing w:line="360" w:lineRule="auto"/>
        <w:rPr>
          <w:rFonts w:cs="Times New Roman"/>
          <w:szCs w:val="24"/>
          <w:lang w:val="en-GB"/>
        </w:rPr>
      </w:pPr>
    </w:p>
    <w:p w14:paraId="3028980F" w14:textId="51EBC956" w:rsidR="00D809FC" w:rsidRPr="009D510A" w:rsidRDefault="00084082" w:rsidP="009D510A">
      <w:pPr>
        <w:pStyle w:val="ListParagraph"/>
        <w:numPr>
          <w:ilvl w:val="0"/>
          <w:numId w:val="16"/>
        </w:numPr>
        <w:spacing w:line="360" w:lineRule="auto"/>
        <w:rPr>
          <w:rFonts w:cs="Times New Roman"/>
          <w:szCs w:val="24"/>
          <w:lang w:val="en-GB"/>
        </w:rPr>
      </w:pPr>
      <w:r w:rsidRPr="009D510A">
        <w:rPr>
          <w:rFonts w:cs="Times New Roman"/>
          <w:szCs w:val="24"/>
          <w:lang w:val="en-GB"/>
        </w:rPr>
        <w:t xml:space="preserve">VW has developed electric mobility solutions beyond vehicle manufacturing. This includes investments in charging infrastructure, battery technology, and energy management systems. By diversifying into these areas, VW aims to provide a comprehensive ecosystem for electric mobility and capture value beyond </w:t>
      </w:r>
      <w:r w:rsidR="00B77572" w:rsidRPr="009D510A">
        <w:rPr>
          <w:rFonts w:cs="Times New Roman"/>
          <w:szCs w:val="24"/>
          <w:lang w:val="en-GB"/>
        </w:rPr>
        <w:t>vehicle</w:t>
      </w:r>
      <w:sdt>
        <w:sdtPr>
          <w:rPr>
            <w:rFonts w:cs="Times New Roman"/>
            <w:szCs w:val="24"/>
            <w:lang w:val="en-GB"/>
          </w:rPr>
          <w:id w:val="-168555591"/>
          <w:citation/>
        </w:sdtPr>
        <w:sdtContent>
          <w:r w:rsidR="0043241A">
            <w:rPr>
              <w:rFonts w:cs="Times New Roman"/>
              <w:szCs w:val="24"/>
              <w:lang w:val="en-GB"/>
            </w:rPr>
            <w:fldChar w:fldCharType="begin"/>
          </w:r>
          <w:r w:rsidR="0043241A">
            <w:rPr>
              <w:rFonts w:cs="Times New Roman"/>
              <w:szCs w:val="24"/>
              <w:lang w:val="ro-RO"/>
            </w:rPr>
            <w:instrText xml:space="preserve"> CITATION VOL221 \l 1048 </w:instrText>
          </w:r>
          <w:r w:rsidR="0043241A">
            <w:rPr>
              <w:rFonts w:cs="Times New Roman"/>
              <w:szCs w:val="24"/>
              <w:lang w:val="en-GB"/>
            </w:rPr>
            <w:fldChar w:fldCharType="separate"/>
          </w:r>
          <w:r w:rsidR="0043241A">
            <w:rPr>
              <w:rFonts w:cs="Times New Roman"/>
              <w:noProof/>
              <w:szCs w:val="24"/>
              <w:lang w:val="ro-RO"/>
            </w:rPr>
            <w:t xml:space="preserve"> </w:t>
          </w:r>
          <w:r w:rsidR="0043241A" w:rsidRPr="0043241A">
            <w:rPr>
              <w:rFonts w:cs="Times New Roman"/>
              <w:noProof/>
              <w:szCs w:val="24"/>
              <w:lang w:val="ro-RO"/>
            </w:rPr>
            <w:t>(VOLKSWAGEN GROUP, 2022)</w:t>
          </w:r>
          <w:r w:rsidR="0043241A">
            <w:rPr>
              <w:rFonts w:cs="Times New Roman"/>
              <w:szCs w:val="24"/>
              <w:lang w:val="en-GB"/>
            </w:rPr>
            <w:fldChar w:fldCharType="end"/>
          </w:r>
        </w:sdtContent>
      </w:sdt>
      <w:r w:rsidR="00B77572" w:rsidRPr="009D510A">
        <w:rPr>
          <w:rFonts w:cs="Times New Roman"/>
          <w:szCs w:val="24"/>
          <w:lang w:val="en-GB"/>
        </w:rPr>
        <w:t>.</w:t>
      </w:r>
    </w:p>
    <w:p w14:paraId="4023BF8D" w14:textId="77777777" w:rsidR="0090599E" w:rsidRPr="009D510A" w:rsidRDefault="0090599E" w:rsidP="009D510A">
      <w:pPr>
        <w:spacing w:line="360" w:lineRule="auto"/>
        <w:rPr>
          <w:rFonts w:eastAsia="Times New Roman" w:cs="Times New Roman"/>
          <w:color w:val="000000"/>
          <w:szCs w:val="24"/>
          <w:lang w:val="en-GB"/>
        </w:rPr>
      </w:pPr>
    </w:p>
    <w:p w14:paraId="49E4750A" w14:textId="41C9556A" w:rsidR="00BA313B" w:rsidRPr="009D510A" w:rsidRDefault="00B77572" w:rsidP="009D510A">
      <w:pPr>
        <w:pStyle w:val="Heading1"/>
        <w:rPr>
          <w:lang w:val="en-GB"/>
        </w:rPr>
      </w:pPr>
      <w:bookmarkStart w:id="15" w:name="_Toc143687123"/>
      <w:r w:rsidRPr="009D510A">
        <w:rPr>
          <w:lang w:val="en-GB"/>
        </w:rPr>
        <w:t>Resources and capabilities analysis</w:t>
      </w:r>
      <w:bookmarkEnd w:id="15"/>
    </w:p>
    <w:p w14:paraId="5425FD6D" w14:textId="5605786F" w:rsidR="00981CE6" w:rsidRPr="009D510A" w:rsidRDefault="00F1266A" w:rsidP="009D510A">
      <w:pPr>
        <w:spacing w:line="360" w:lineRule="auto"/>
        <w:rPr>
          <w:rFonts w:cs="Times New Roman"/>
          <w:szCs w:val="24"/>
          <w:lang w:val="en-GB"/>
        </w:rPr>
      </w:pPr>
      <w:r w:rsidRPr="009D510A">
        <w:rPr>
          <w:rFonts w:cs="Times New Roman"/>
          <w:szCs w:val="24"/>
          <w:lang w:val="en-GB"/>
        </w:rPr>
        <w:t>Resources and capabilities are key components of an organization's strategic assets that contribute to its competitive advantage. Resources refer to the tangible and intangible assets that an organization possesses, while capabilities are the organization's ability to effectively deploy and utilize those resources</w:t>
      </w:r>
      <w:sdt>
        <w:sdtPr>
          <w:rPr>
            <w:rFonts w:cs="Times New Roman"/>
            <w:szCs w:val="24"/>
            <w:lang w:val="en-GB"/>
          </w:rPr>
          <w:id w:val="675538328"/>
          <w:citation/>
        </w:sdtPr>
        <w:sdtContent>
          <w:r w:rsidR="005D2100">
            <w:rPr>
              <w:rFonts w:cs="Times New Roman"/>
              <w:szCs w:val="24"/>
              <w:lang w:val="en-GB"/>
            </w:rPr>
            <w:fldChar w:fldCharType="begin"/>
          </w:r>
          <w:r w:rsidR="005D2100">
            <w:rPr>
              <w:rFonts w:cs="Times New Roman"/>
              <w:szCs w:val="24"/>
              <w:lang w:val="ro-RO"/>
            </w:rPr>
            <w:instrText xml:space="preserve">CITATION Lyn18 \p 115 \l 1048 </w:instrText>
          </w:r>
          <w:r w:rsidR="005D2100">
            <w:rPr>
              <w:rFonts w:cs="Times New Roman"/>
              <w:szCs w:val="24"/>
              <w:lang w:val="en-GB"/>
            </w:rPr>
            <w:fldChar w:fldCharType="separate"/>
          </w:r>
          <w:r w:rsidR="005D2100">
            <w:rPr>
              <w:rFonts w:cs="Times New Roman"/>
              <w:noProof/>
              <w:szCs w:val="24"/>
              <w:lang w:val="ro-RO"/>
            </w:rPr>
            <w:t xml:space="preserve"> </w:t>
          </w:r>
          <w:r w:rsidR="005D2100" w:rsidRPr="005D2100">
            <w:rPr>
              <w:rFonts w:cs="Times New Roman"/>
              <w:noProof/>
              <w:szCs w:val="24"/>
              <w:lang w:val="ro-RO"/>
            </w:rPr>
            <w:t>(Lynch, 2018, p. 115)</w:t>
          </w:r>
          <w:r w:rsidR="005D2100">
            <w:rPr>
              <w:rFonts w:cs="Times New Roman"/>
              <w:szCs w:val="24"/>
              <w:lang w:val="en-GB"/>
            </w:rPr>
            <w:fldChar w:fldCharType="end"/>
          </w:r>
        </w:sdtContent>
      </w:sdt>
      <w:r w:rsidRPr="009D510A">
        <w:rPr>
          <w:rFonts w:cs="Times New Roman"/>
          <w:szCs w:val="24"/>
          <w:lang w:val="en-GB"/>
        </w:rPr>
        <w:t>.</w:t>
      </w:r>
    </w:p>
    <w:p w14:paraId="643A0F96" w14:textId="77777777" w:rsidR="00F1266A" w:rsidRPr="009D510A" w:rsidRDefault="00F1266A" w:rsidP="009D510A">
      <w:pPr>
        <w:spacing w:line="360" w:lineRule="auto"/>
        <w:rPr>
          <w:rFonts w:cs="Times New Roman"/>
          <w:szCs w:val="24"/>
          <w:lang w:val="en-GB"/>
        </w:rPr>
      </w:pPr>
    </w:p>
    <w:p w14:paraId="7A5C9C81" w14:textId="262991F4" w:rsidR="00F1266A" w:rsidRPr="009D510A" w:rsidRDefault="00F1266A" w:rsidP="009D510A">
      <w:pPr>
        <w:pStyle w:val="Heading2"/>
        <w:rPr>
          <w:lang w:val="en-GB"/>
        </w:rPr>
      </w:pPr>
      <w:bookmarkStart w:id="16" w:name="_Toc143687124"/>
      <w:r w:rsidRPr="009D510A">
        <w:rPr>
          <w:lang w:val="en-GB"/>
        </w:rPr>
        <w:t>Resources</w:t>
      </w:r>
      <w:bookmarkEnd w:id="16"/>
    </w:p>
    <w:p w14:paraId="27731BE0" w14:textId="0A62D959" w:rsidR="00F1266A" w:rsidRPr="009D510A" w:rsidRDefault="00F1266A" w:rsidP="009D510A">
      <w:pPr>
        <w:spacing w:line="360" w:lineRule="auto"/>
        <w:rPr>
          <w:rFonts w:cs="Times New Roman"/>
          <w:szCs w:val="24"/>
          <w:lang w:val="en-GB"/>
        </w:rPr>
      </w:pPr>
      <w:r w:rsidRPr="009D510A">
        <w:rPr>
          <w:rFonts w:cs="Times New Roman"/>
          <w:szCs w:val="24"/>
          <w:lang w:val="en-GB"/>
        </w:rPr>
        <w:t>In the context of business and strategy, a resource refers to any asset, tangible or intangible, that an organization owns or controls and can be used to achieve its objectives and gain a competitive advantage. Resources can include physical assets, financial capital, intellectual property, human capital, brand reputation, technology, and organizational capabilities</w:t>
      </w:r>
      <w:sdt>
        <w:sdtPr>
          <w:rPr>
            <w:rFonts w:cs="Times New Roman"/>
            <w:szCs w:val="24"/>
            <w:lang w:val="en-GB"/>
          </w:rPr>
          <w:id w:val="-1825734567"/>
          <w:citation/>
        </w:sdtPr>
        <w:sdtContent>
          <w:r w:rsidR="005D2100">
            <w:rPr>
              <w:rFonts w:cs="Times New Roman"/>
              <w:szCs w:val="24"/>
              <w:lang w:val="en-GB"/>
            </w:rPr>
            <w:fldChar w:fldCharType="begin"/>
          </w:r>
          <w:r w:rsidR="005D2100">
            <w:rPr>
              <w:rFonts w:cs="Times New Roman"/>
              <w:szCs w:val="24"/>
              <w:lang w:val="ro-RO"/>
            </w:rPr>
            <w:instrText xml:space="preserve">CITATION Lyn18 \p 115-117 \l 1048 </w:instrText>
          </w:r>
          <w:r w:rsidR="005D2100">
            <w:rPr>
              <w:rFonts w:cs="Times New Roman"/>
              <w:szCs w:val="24"/>
              <w:lang w:val="en-GB"/>
            </w:rPr>
            <w:fldChar w:fldCharType="separate"/>
          </w:r>
          <w:r w:rsidR="005D2100">
            <w:rPr>
              <w:rFonts w:cs="Times New Roman"/>
              <w:noProof/>
              <w:szCs w:val="24"/>
              <w:lang w:val="ro-RO"/>
            </w:rPr>
            <w:t xml:space="preserve"> </w:t>
          </w:r>
          <w:r w:rsidR="005D2100" w:rsidRPr="005D2100">
            <w:rPr>
              <w:rFonts w:cs="Times New Roman"/>
              <w:noProof/>
              <w:szCs w:val="24"/>
              <w:lang w:val="ro-RO"/>
            </w:rPr>
            <w:t>(Lynch, 2018, pp. 115-117)</w:t>
          </w:r>
          <w:r w:rsidR="005D2100">
            <w:rPr>
              <w:rFonts w:cs="Times New Roman"/>
              <w:szCs w:val="24"/>
              <w:lang w:val="en-GB"/>
            </w:rPr>
            <w:fldChar w:fldCharType="end"/>
          </w:r>
        </w:sdtContent>
      </w:sdt>
      <w:r w:rsidRPr="009D510A">
        <w:rPr>
          <w:rFonts w:cs="Times New Roman"/>
          <w:szCs w:val="24"/>
          <w:lang w:val="en-GB"/>
        </w:rPr>
        <w:t>.</w:t>
      </w:r>
    </w:p>
    <w:p w14:paraId="02DDC5B3" w14:textId="01C7B7A5" w:rsidR="00F1266A" w:rsidRPr="009D510A" w:rsidRDefault="00F1266A" w:rsidP="009D510A">
      <w:pPr>
        <w:pStyle w:val="Heading2"/>
        <w:rPr>
          <w:lang w:val="en-GB"/>
        </w:rPr>
      </w:pPr>
      <w:bookmarkStart w:id="17" w:name="_Toc143687125"/>
      <w:r w:rsidRPr="009D510A">
        <w:rPr>
          <w:lang w:val="en-GB"/>
        </w:rPr>
        <w:t>Capabilities</w:t>
      </w:r>
      <w:bookmarkEnd w:id="17"/>
    </w:p>
    <w:p w14:paraId="5E537FF1" w14:textId="4F01CB1B" w:rsidR="00F1266A" w:rsidRPr="009D510A" w:rsidRDefault="00F1266A" w:rsidP="009D510A">
      <w:pPr>
        <w:spacing w:line="360" w:lineRule="auto"/>
        <w:rPr>
          <w:rFonts w:cs="Times New Roman"/>
          <w:szCs w:val="24"/>
          <w:lang w:val="en-GB"/>
        </w:rPr>
      </w:pPr>
      <w:r w:rsidRPr="009D510A">
        <w:rPr>
          <w:rFonts w:cs="Times New Roman"/>
          <w:szCs w:val="24"/>
          <w:lang w:val="en-GB"/>
        </w:rPr>
        <w:t>In the context of business and strategy, capabilities refer to the organization's ability to effectively deploy and utilize its resources to achieve its strategic objectives and gain a competitive advantage. Capabilities are the collective skills, knowledge, expertise, processes, and systems within an organization that enable it to perform specific activities and tasks</w:t>
      </w:r>
      <w:sdt>
        <w:sdtPr>
          <w:rPr>
            <w:rFonts w:cs="Times New Roman"/>
            <w:szCs w:val="24"/>
            <w:lang w:val="en-GB"/>
          </w:rPr>
          <w:id w:val="1970007474"/>
          <w:citation/>
        </w:sdtPr>
        <w:sdtContent>
          <w:r w:rsidR="005D2100">
            <w:rPr>
              <w:rFonts w:cs="Times New Roman"/>
              <w:szCs w:val="24"/>
              <w:lang w:val="en-GB"/>
            </w:rPr>
            <w:fldChar w:fldCharType="begin"/>
          </w:r>
          <w:r w:rsidR="005D2100">
            <w:rPr>
              <w:rFonts w:cs="Times New Roman"/>
              <w:szCs w:val="24"/>
              <w:lang w:val="ro-RO"/>
            </w:rPr>
            <w:instrText xml:space="preserve">CITATION Bar19 \p 86 \l 1048 </w:instrText>
          </w:r>
          <w:r w:rsidR="005D2100">
            <w:rPr>
              <w:rFonts w:cs="Times New Roman"/>
              <w:szCs w:val="24"/>
              <w:lang w:val="en-GB"/>
            </w:rPr>
            <w:fldChar w:fldCharType="separate"/>
          </w:r>
          <w:r w:rsidR="005D2100">
            <w:rPr>
              <w:rFonts w:cs="Times New Roman"/>
              <w:noProof/>
              <w:szCs w:val="24"/>
              <w:lang w:val="ro-RO"/>
            </w:rPr>
            <w:t xml:space="preserve"> </w:t>
          </w:r>
          <w:r w:rsidR="005D2100" w:rsidRPr="005D2100">
            <w:rPr>
              <w:rFonts w:cs="Times New Roman"/>
              <w:noProof/>
              <w:szCs w:val="24"/>
              <w:lang w:val="ro-RO"/>
            </w:rPr>
            <w:t>(Barney &amp; Hesterly, 2019, p. 86)</w:t>
          </w:r>
          <w:r w:rsidR="005D2100">
            <w:rPr>
              <w:rFonts w:cs="Times New Roman"/>
              <w:szCs w:val="24"/>
              <w:lang w:val="en-GB"/>
            </w:rPr>
            <w:fldChar w:fldCharType="end"/>
          </w:r>
        </w:sdtContent>
      </w:sdt>
      <w:r w:rsidRPr="009D510A">
        <w:rPr>
          <w:rFonts w:cs="Times New Roman"/>
          <w:szCs w:val="24"/>
          <w:lang w:val="en-GB"/>
        </w:rPr>
        <w:t>.</w:t>
      </w:r>
    </w:p>
    <w:p w14:paraId="1E69D3F9" w14:textId="77777777" w:rsidR="00103962" w:rsidRPr="009D510A" w:rsidRDefault="00103962" w:rsidP="009D510A">
      <w:pPr>
        <w:spacing w:line="360" w:lineRule="auto"/>
        <w:rPr>
          <w:rFonts w:cs="Times New Roman"/>
          <w:szCs w:val="24"/>
          <w:lang w:val="en-GB"/>
        </w:rPr>
      </w:pPr>
    </w:p>
    <w:p w14:paraId="31941A29" w14:textId="6CA9A76C" w:rsidR="00A47FC9" w:rsidRPr="009D510A" w:rsidRDefault="00103962" w:rsidP="009D510A">
      <w:pPr>
        <w:pStyle w:val="Heading2"/>
        <w:rPr>
          <w:lang w:val="en-GB"/>
        </w:rPr>
      </w:pPr>
      <w:bookmarkStart w:id="18" w:name="_Toc143687126"/>
      <w:r w:rsidRPr="009D510A">
        <w:rPr>
          <w:lang w:val="en-GB"/>
        </w:rPr>
        <w:t>Alignment of Resources and Capabilities with Business Strategies</w:t>
      </w:r>
      <w:bookmarkEnd w:id="18"/>
    </w:p>
    <w:p w14:paraId="7A4218E2" w14:textId="3E179F47" w:rsidR="00805FEE" w:rsidRPr="009D510A" w:rsidRDefault="00805FEE" w:rsidP="009D510A">
      <w:pPr>
        <w:spacing w:line="360" w:lineRule="auto"/>
        <w:rPr>
          <w:rFonts w:cs="Times New Roman"/>
          <w:szCs w:val="24"/>
          <w:lang w:val="en-GB"/>
        </w:rPr>
      </w:pPr>
    </w:p>
    <w:tbl>
      <w:tblPr>
        <w:tblStyle w:val="TableGrid"/>
        <w:tblW w:w="0" w:type="auto"/>
        <w:jc w:val="right"/>
        <w:tblLook w:val="04A0" w:firstRow="1" w:lastRow="0" w:firstColumn="1" w:lastColumn="0" w:noHBand="0" w:noVBand="1"/>
      </w:tblPr>
      <w:tblGrid>
        <w:gridCol w:w="3681"/>
        <w:gridCol w:w="2735"/>
        <w:gridCol w:w="2934"/>
      </w:tblGrid>
      <w:tr w:rsidR="001A225A" w:rsidRPr="009D510A" w14:paraId="212639D1" w14:textId="77777777" w:rsidTr="00103962">
        <w:trPr>
          <w:trHeight w:val="274"/>
          <w:jc w:val="right"/>
        </w:trPr>
        <w:tc>
          <w:tcPr>
            <w:tcW w:w="3681" w:type="dxa"/>
          </w:tcPr>
          <w:p w14:paraId="55F94385" w14:textId="1B52A195" w:rsidR="001A225A" w:rsidRPr="009D510A" w:rsidRDefault="001A225A" w:rsidP="009D510A">
            <w:pPr>
              <w:spacing w:line="360" w:lineRule="auto"/>
              <w:rPr>
                <w:rFonts w:cs="Times New Roman"/>
                <w:szCs w:val="24"/>
                <w:lang w:val="en-GB"/>
              </w:rPr>
            </w:pPr>
            <w:r w:rsidRPr="009D510A">
              <w:rPr>
                <w:rFonts w:cs="Times New Roman"/>
                <w:szCs w:val="24"/>
                <w:lang w:val="en-GB"/>
              </w:rPr>
              <w:t>Resources</w:t>
            </w:r>
          </w:p>
        </w:tc>
        <w:tc>
          <w:tcPr>
            <w:tcW w:w="2735" w:type="dxa"/>
          </w:tcPr>
          <w:p w14:paraId="56A022E7" w14:textId="7F0BB653" w:rsidR="001A225A" w:rsidRPr="009D510A" w:rsidRDefault="001A225A" w:rsidP="009D510A">
            <w:pPr>
              <w:spacing w:line="360" w:lineRule="auto"/>
              <w:rPr>
                <w:rFonts w:cs="Times New Roman"/>
                <w:szCs w:val="24"/>
                <w:lang w:val="en-GB"/>
              </w:rPr>
            </w:pPr>
            <w:r w:rsidRPr="009D510A">
              <w:rPr>
                <w:rFonts w:cs="Times New Roman"/>
                <w:szCs w:val="24"/>
                <w:lang w:val="en-GB"/>
              </w:rPr>
              <w:t>Types</w:t>
            </w:r>
          </w:p>
        </w:tc>
        <w:tc>
          <w:tcPr>
            <w:tcW w:w="2934" w:type="dxa"/>
          </w:tcPr>
          <w:p w14:paraId="5867CCBC" w14:textId="4F8C9C7B" w:rsidR="001A225A" w:rsidRPr="009D510A" w:rsidRDefault="001A225A" w:rsidP="009D510A">
            <w:pPr>
              <w:spacing w:line="360" w:lineRule="auto"/>
              <w:rPr>
                <w:rFonts w:cs="Times New Roman"/>
                <w:szCs w:val="24"/>
                <w:lang w:val="en-GB"/>
              </w:rPr>
            </w:pPr>
            <w:r w:rsidRPr="009D510A">
              <w:rPr>
                <w:rFonts w:cs="Times New Roman"/>
                <w:szCs w:val="24"/>
                <w:lang w:val="en-GB"/>
              </w:rPr>
              <w:t>Capabilities</w:t>
            </w:r>
          </w:p>
        </w:tc>
      </w:tr>
      <w:tr w:rsidR="00B13B13" w:rsidRPr="009D510A" w14:paraId="40BEFB96" w14:textId="77777777" w:rsidTr="00103962">
        <w:trPr>
          <w:jc w:val="right"/>
        </w:trPr>
        <w:tc>
          <w:tcPr>
            <w:tcW w:w="3681" w:type="dxa"/>
          </w:tcPr>
          <w:p w14:paraId="32893320" w14:textId="737BEAEF" w:rsidR="00B13B13" w:rsidRPr="009D510A" w:rsidRDefault="0007340F" w:rsidP="009D510A">
            <w:pPr>
              <w:pStyle w:val="ListParagraph"/>
              <w:numPr>
                <w:ilvl w:val="0"/>
                <w:numId w:val="20"/>
              </w:numPr>
              <w:spacing w:line="360" w:lineRule="auto"/>
              <w:rPr>
                <w:rFonts w:cs="Times New Roman"/>
                <w:szCs w:val="24"/>
                <w:lang w:val="en-GB"/>
              </w:rPr>
            </w:pPr>
            <w:r w:rsidRPr="009D510A">
              <w:rPr>
                <w:rFonts w:cs="Times New Roman"/>
                <w:szCs w:val="24"/>
                <w:lang w:val="en-GB"/>
              </w:rPr>
              <w:t>Volkswagen operates numerous manufacturing plants globally, including assembly plants, engine plants, and component factories. These facilities are crucial physical resources for the company's production operations.</w:t>
            </w:r>
          </w:p>
          <w:p w14:paraId="3B22D32D" w14:textId="77777777" w:rsidR="0007340F" w:rsidRPr="009D510A" w:rsidRDefault="0007340F" w:rsidP="009D510A">
            <w:pPr>
              <w:pStyle w:val="ListParagraph"/>
              <w:spacing w:line="360" w:lineRule="auto"/>
              <w:rPr>
                <w:rFonts w:cs="Times New Roman"/>
                <w:szCs w:val="24"/>
                <w:lang w:val="en-GB"/>
              </w:rPr>
            </w:pPr>
          </w:p>
          <w:p w14:paraId="7B841765" w14:textId="3878204D" w:rsidR="0007340F" w:rsidRPr="009D510A" w:rsidRDefault="0007340F" w:rsidP="009D510A">
            <w:pPr>
              <w:pStyle w:val="ListParagraph"/>
              <w:numPr>
                <w:ilvl w:val="0"/>
                <w:numId w:val="20"/>
              </w:numPr>
              <w:spacing w:line="360" w:lineRule="auto"/>
              <w:rPr>
                <w:rFonts w:cs="Times New Roman"/>
                <w:szCs w:val="24"/>
                <w:lang w:val="en-GB"/>
              </w:rPr>
            </w:pPr>
            <w:r w:rsidRPr="009D510A">
              <w:rPr>
                <w:rFonts w:cs="Times New Roman"/>
                <w:szCs w:val="24"/>
                <w:lang w:val="en-GB"/>
              </w:rPr>
              <w:t>As an automotive manufacturer, Volkswagen would have a wide range of production equipment and machinery. This includes machinery involved in stamping, welding, painting, and assembly processes.</w:t>
            </w:r>
          </w:p>
          <w:p w14:paraId="6765CE33" w14:textId="77777777" w:rsidR="0007340F" w:rsidRPr="009D510A" w:rsidRDefault="0007340F" w:rsidP="009D510A">
            <w:pPr>
              <w:pStyle w:val="ListParagraph"/>
              <w:spacing w:line="360" w:lineRule="auto"/>
              <w:rPr>
                <w:rFonts w:cs="Times New Roman"/>
                <w:szCs w:val="24"/>
                <w:lang w:val="en-GB"/>
              </w:rPr>
            </w:pPr>
          </w:p>
          <w:p w14:paraId="07EED8AF" w14:textId="73F0BF2B" w:rsidR="0007340F" w:rsidRPr="009D510A" w:rsidRDefault="0007340F" w:rsidP="009D510A">
            <w:pPr>
              <w:pStyle w:val="ListParagraph"/>
              <w:numPr>
                <w:ilvl w:val="0"/>
                <w:numId w:val="20"/>
              </w:numPr>
              <w:spacing w:line="360" w:lineRule="auto"/>
              <w:rPr>
                <w:rFonts w:cs="Times New Roman"/>
                <w:szCs w:val="24"/>
                <w:lang w:val="en-GB"/>
              </w:rPr>
            </w:pPr>
            <w:r w:rsidRPr="009D510A">
              <w:rPr>
                <w:rFonts w:cs="Times New Roman"/>
                <w:szCs w:val="24"/>
                <w:lang w:val="en-GB"/>
              </w:rPr>
              <w:t>Volkswagen relies on a complex supply chain to source raw materials, components, and parts for its vehicles. This includes relationships with suppliers of various materials, such as steel, plastic, electronic components, and other automotive parts.</w:t>
            </w:r>
          </w:p>
          <w:p w14:paraId="17EC5FC5" w14:textId="77777777" w:rsidR="0007340F" w:rsidRPr="009D510A" w:rsidRDefault="0007340F" w:rsidP="009D510A">
            <w:pPr>
              <w:pStyle w:val="ListParagraph"/>
              <w:spacing w:line="360" w:lineRule="auto"/>
              <w:rPr>
                <w:rFonts w:cs="Times New Roman"/>
                <w:szCs w:val="24"/>
                <w:lang w:val="en-GB"/>
              </w:rPr>
            </w:pPr>
          </w:p>
          <w:p w14:paraId="6F512B05" w14:textId="75E2C7A2" w:rsidR="0007340F" w:rsidRPr="009D510A" w:rsidRDefault="0007340F" w:rsidP="009D510A">
            <w:pPr>
              <w:pStyle w:val="ListParagraph"/>
              <w:numPr>
                <w:ilvl w:val="0"/>
                <w:numId w:val="20"/>
              </w:numPr>
              <w:spacing w:line="360" w:lineRule="auto"/>
              <w:rPr>
                <w:rFonts w:cs="Times New Roman"/>
                <w:szCs w:val="24"/>
                <w:lang w:val="en-GB"/>
              </w:rPr>
            </w:pPr>
            <w:r w:rsidRPr="009D510A">
              <w:rPr>
                <w:rFonts w:cs="Times New Roman"/>
                <w:szCs w:val="24"/>
                <w:lang w:val="en-GB"/>
              </w:rPr>
              <w:t>Volkswagen invests in R&amp;D facilities to develop new vehicle models, technologies, and innovations. These facilities may include design studios, engineering centers, and testing laboratories.</w:t>
            </w:r>
          </w:p>
          <w:p w14:paraId="1883C054" w14:textId="17BBA865" w:rsidR="0007340F" w:rsidRPr="009D510A" w:rsidRDefault="0007340F" w:rsidP="009D510A">
            <w:pPr>
              <w:spacing w:line="360" w:lineRule="auto"/>
              <w:rPr>
                <w:rFonts w:cs="Times New Roman"/>
                <w:szCs w:val="24"/>
                <w:lang w:val="en-GB"/>
              </w:rPr>
            </w:pPr>
          </w:p>
        </w:tc>
        <w:tc>
          <w:tcPr>
            <w:tcW w:w="2735" w:type="dxa"/>
          </w:tcPr>
          <w:p w14:paraId="62769B7F" w14:textId="4C0D8C79" w:rsidR="00682296" w:rsidRPr="009D510A" w:rsidRDefault="00682296" w:rsidP="009D510A">
            <w:pPr>
              <w:spacing w:line="360" w:lineRule="auto"/>
              <w:rPr>
                <w:rFonts w:cs="Times New Roman"/>
                <w:szCs w:val="24"/>
                <w:lang w:val="en-GB"/>
              </w:rPr>
            </w:pPr>
          </w:p>
          <w:p w14:paraId="35B8D89F" w14:textId="77777777" w:rsidR="00682296" w:rsidRPr="009D510A" w:rsidRDefault="00682296" w:rsidP="009D510A">
            <w:pPr>
              <w:spacing w:line="360" w:lineRule="auto"/>
              <w:rPr>
                <w:rFonts w:cs="Times New Roman"/>
                <w:szCs w:val="24"/>
                <w:lang w:val="en-GB"/>
              </w:rPr>
            </w:pPr>
          </w:p>
          <w:p w14:paraId="374E1027" w14:textId="77777777" w:rsidR="00682296" w:rsidRPr="009D510A" w:rsidRDefault="00682296" w:rsidP="009D510A">
            <w:pPr>
              <w:spacing w:line="360" w:lineRule="auto"/>
              <w:rPr>
                <w:rFonts w:cs="Times New Roman"/>
                <w:szCs w:val="24"/>
                <w:lang w:val="en-GB"/>
              </w:rPr>
            </w:pPr>
          </w:p>
          <w:p w14:paraId="332AF1BF" w14:textId="77777777" w:rsidR="00682296" w:rsidRPr="009D510A" w:rsidRDefault="00682296" w:rsidP="009D510A">
            <w:pPr>
              <w:spacing w:line="360" w:lineRule="auto"/>
              <w:rPr>
                <w:rFonts w:cs="Times New Roman"/>
                <w:szCs w:val="24"/>
                <w:lang w:val="en-GB"/>
              </w:rPr>
            </w:pPr>
          </w:p>
          <w:p w14:paraId="50FFEDE5" w14:textId="77777777" w:rsidR="00682296" w:rsidRPr="009D510A" w:rsidRDefault="00682296" w:rsidP="009D510A">
            <w:pPr>
              <w:spacing w:line="360" w:lineRule="auto"/>
              <w:rPr>
                <w:rFonts w:cs="Times New Roman"/>
                <w:szCs w:val="24"/>
                <w:lang w:val="en-GB"/>
              </w:rPr>
            </w:pPr>
          </w:p>
          <w:p w14:paraId="5D148F31" w14:textId="77777777" w:rsidR="00682296" w:rsidRPr="009D510A" w:rsidRDefault="00682296" w:rsidP="009D510A">
            <w:pPr>
              <w:spacing w:line="360" w:lineRule="auto"/>
              <w:rPr>
                <w:rFonts w:cs="Times New Roman"/>
                <w:szCs w:val="24"/>
                <w:lang w:val="en-GB"/>
              </w:rPr>
            </w:pPr>
          </w:p>
          <w:p w14:paraId="67FF10A4" w14:textId="77777777" w:rsidR="00682296" w:rsidRPr="009D510A" w:rsidRDefault="00682296" w:rsidP="009D510A">
            <w:pPr>
              <w:spacing w:line="360" w:lineRule="auto"/>
              <w:rPr>
                <w:rFonts w:cs="Times New Roman"/>
                <w:szCs w:val="24"/>
                <w:lang w:val="en-GB"/>
              </w:rPr>
            </w:pPr>
          </w:p>
          <w:p w14:paraId="6D727278" w14:textId="77777777" w:rsidR="00682296" w:rsidRPr="009D510A" w:rsidRDefault="00682296" w:rsidP="009D510A">
            <w:pPr>
              <w:spacing w:line="360" w:lineRule="auto"/>
              <w:rPr>
                <w:rFonts w:cs="Times New Roman"/>
                <w:szCs w:val="24"/>
                <w:lang w:val="en-GB"/>
              </w:rPr>
            </w:pPr>
          </w:p>
          <w:p w14:paraId="089A6189" w14:textId="77777777" w:rsidR="00682296" w:rsidRPr="009D510A" w:rsidRDefault="00682296" w:rsidP="009D510A">
            <w:pPr>
              <w:spacing w:line="360" w:lineRule="auto"/>
              <w:rPr>
                <w:rFonts w:cs="Times New Roman"/>
                <w:szCs w:val="24"/>
                <w:lang w:val="en-GB"/>
              </w:rPr>
            </w:pPr>
          </w:p>
          <w:p w14:paraId="7D004E9A" w14:textId="77777777" w:rsidR="00682296" w:rsidRPr="009D510A" w:rsidRDefault="00682296" w:rsidP="009D510A">
            <w:pPr>
              <w:spacing w:line="360" w:lineRule="auto"/>
              <w:rPr>
                <w:rFonts w:cs="Times New Roman"/>
                <w:szCs w:val="24"/>
                <w:lang w:val="en-GB"/>
              </w:rPr>
            </w:pPr>
          </w:p>
          <w:p w14:paraId="11760C8B" w14:textId="3ED2D267" w:rsidR="00B13B13" w:rsidRPr="009D510A" w:rsidRDefault="00B13B13" w:rsidP="009D510A">
            <w:pPr>
              <w:spacing w:line="360" w:lineRule="auto"/>
              <w:rPr>
                <w:rFonts w:cs="Times New Roman"/>
                <w:szCs w:val="24"/>
                <w:lang w:val="en-GB"/>
              </w:rPr>
            </w:pPr>
            <w:r w:rsidRPr="009D510A">
              <w:rPr>
                <w:rFonts w:cs="Times New Roman"/>
                <w:szCs w:val="24"/>
                <w:lang w:val="en-GB"/>
              </w:rPr>
              <w:t>Physical</w:t>
            </w:r>
          </w:p>
        </w:tc>
        <w:tc>
          <w:tcPr>
            <w:tcW w:w="2934" w:type="dxa"/>
          </w:tcPr>
          <w:p w14:paraId="30798B18" w14:textId="77777777" w:rsidR="00B13B13" w:rsidRPr="009D510A" w:rsidRDefault="003D52BF" w:rsidP="009D510A">
            <w:pPr>
              <w:pStyle w:val="ListParagraph"/>
              <w:numPr>
                <w:ilvl w:val="0"/>
                <w:numId w:val="23"/>
              </w:numPr>
              <w:spacing w:line="360" w:lineRule="auto"/>
              <w:rPr>
                <w:rFonts w:cs="Times New Roman"/>
                <w:szCs w:val="24"/>
                <w:lang w:val="en-GB"/>
              </w:rPr>
            </w:pPr>
            <w:r w:rsidRPr="009D510A">
              <w:rPr>
                <w:rFonts w:cs="Times New Roman"/>
                <w:szCs w:val="24"/>
                <w:lang w:val="en-GB"/>
              </w:rPr>
              <w:t>Manufacturing and Production Efficiency: Volkswagen may have capabilities in optimizing manufacturing processes, improving production efficiency, and reducing waste. This includes streamlining assembly lines, implementing lean manufacturing principles, and adopting advanced production technologies.</w:t>
            </w:r>
          </w:p>
          <w:p w14:paraId="6BE5BDF1" w14:textId="77777777" w:rsidR="003D52BF" w:rsidRPr="009D510A" w:rsidRDefault="003D52BF" w:rsidP="009D510A">
            <w:pPr>
              <w:spacing w:line="360" w:lineRule="auto"/>
              <w:rPr>
                <w:rFonts w:cs="Times New Roman"/>
                <w:szCs w:val="24"/>
                <w:lang w:val="en-GB"/>
              </w:rPr>
            </w:pPr>
          </w:p>
          <w:p w14:paraId="718A0EF6" w14:textId="77777777" w:rsidR="003D52BF" w:rsidRPr="009D510A" w:rsidRDefault="003D52BF" w:rsidP="009D510A">
            <w:pPr>
              <w:pStyle w:val="ListParagraph"/>
              <w:numPr>
                <w:ilvl w:val="0"/>
                <w:numId w:val="23"/>
              </w:numPr>
              <w:spacing w:line="360" w:lineRule="auto"/>
              <w:rPr>
                <w:rFonts w:cs="Times New Roman"/>
                <w:szCs w:val="24"/>
                <w:lang w:val="en-GB"/>
              </w:rPr>
            </w:pPr>
            <w:r w:rsidRPr="009D510A">
              <w:rPr>
                <w:rFonts w:cs="Times New Roman"/>
                <w:szCs w:val="24"/>
                <w:lang w:val="en-GB"/>
              </w:rPr>
              <w:t>Product Development and Innovation (new products that meet customer demands and market trends).</w:t>
            </w:r>
          </w:p>
          <w:p w14:paraId="586CF2F8" w14:textId="77777777" w:rsidR="003D52BF" w:rsidRPr="009D510A" w:rsidRDefault="003D52BF" w:rsidP="009D510A">
            <w:pPr>
              <w:pStyle w:val="ListParagraph"/>
              <w:spacing w:line="360" w:lineRule="auto"/>
              <w:rPr>
                <w:rFonts w:cs="Times New Roman"/>
                <w:szCs w:val="24"/>
                <w:lang w:val="en-GB"/>
              </w:rPr>
            </w:pPr>
          </w:p>
          <w:p w14:paraId="5500DF97" w14:textId="646AC19C" w:rsidR="003D52BF" w:rsidRPr="009D510A" w:rsidRDefault="003D52BF" w:rsidP="009D510A">
            <w:pPr>
              <w:pStyle w:val="ListParagraph"/>
              <w:numPr>
                <w:ilvl w:val="0"/>
                <w:numId w:val="23"/>
              </w:numPr>
              <w:spacing w:line="360" w:lineRule="auto"/>
              <w:rPr>
                <w:rFonts w:cs="Times New Roman"/>
                <w:szCs w:val="24"/>
                <w:lang w:val="en-GB"/>
              </w:rPr>
            </w:pPr>
            <w:r w:rsidRPr="009D510A">
              <w:rPr>
                <w:rFonts w:cs="Times New Roman"/>
                <w:szCs w:val="24"/>
                <w:lang w:val="en-GB"/>
              </w:rPr>
              <w:t>Health and Safety</w:t>
            </w:r>
          </w:p>
          <w:p w14:paraId="1D8E92E7" w14:textId="77777777" w:rsidR="003D52BF" w:rsidRPr="009D510A" w:rsidRDefault="003D52BF" w:rsidP="009D510A">
            <w:pPr>
              <w:pStyle w:val="ListParagraph"/>
              <w:spacing w:line="360" w:lineRule="auto"/>
              <w:rPr>
                <w:rFonts w:cs="Times New Roman"/>
                <w:szCs w:val="24"/>
                <w:lang w:val="en-GB"/>
              </w:rPr>
            </w:pPr>
          </w:p>
          <w:p w14:paraId="78CBE28C" w14:textId="32EA09E3" w:rsidR="003D52BF" w:rsidRPr="009D510A" w:rsidRDefault="003D52BF" w:rsidP="009D510A">
            <w:pPr>
              <w:pStyle w:val="ListParagraph"/>
              <w:numPr>
                <w:ilvl w:val="0"/>
                <w:numId w:val="23"/>
              </w:numPr>
              <w:spacing w:line="360" w:lineRule="auto"/>
              <w:rPr>
                <w:rFonts w:cs="Times New Roman"/>
                <w:szCs w:val="24"/>
                <w:lang w:val="en-GB"/>
              </w:rPr>
            </w:pPr>
            <w:r w:rsidRPr="009D510A">
              <w:rPr>
                <w:rFonts w:cs="Times New Roman"/>
                <w:szCs w:val="24"/>
                <w:lang w:val="en-GB"/>
              </w:rPr>
              <w:t xml:space="preserve">Environmental </w:t>
            </w:r>
            <w:proofErr w:type="gramStart"/>
            <w:r w:rsidRPr="009D510A">
              <w:rPr>
                <w:rFonts w:cs="Times New Roman"/>
                <w:szCs w:val="24"/>
                <w:lang w:val="en-GB"/>
              </w:rPr>
              <w:t>Sustainability( eco</w:t>
            </w:r>
            <w:proofErr w:type="gramEnd"/>
            <w:r w:rsidRPr="009D510A">
              <w:rPr>
                <w:rFonts w:cs="Times New Roman"/>
                <w:szCs w:val="24"/>
                <w:lang w:val="en-GB"/>
              </w:rPr>
              <w:t>-</w:t>
            </w:r>
            <w:r w:rsidR="00103962" w:rsidRPr="009D510A">
              <w:rPr>
                <w:rFonts w:cs="Times New Roman"/>
                <w:szCs w:val="24"/>
                <w:lang w:val="en-GB"/>
              </w:rPr>
              <w:t>friendly</w:t>
            </w:r>
            <w:r w:rsidRPr="009D510A">
              <w:rPr>
                <w:rFonts w:cs="Times New Roman"/>
                <w:szCs w:val="24"/>
                <w:lang w:val="en-GB"/>
              </w:rPr>
              <w:t xml:space="preserve"> manufacturing </w:t>
            </w:r>
            <w:r w:rsidR="00103962" w:rsidRPr="009D510A">
              <w:rPr>
                <w:rFonts w:cs="Times New Roman"/>
                <w:szCs w:val="24"/>
                <w:lang w:val="en-GB"/>
              </w:rPr>
              <w:t>processes</w:t>
            </w:r>
            <w:r w:rsidRPr="009D510A">
              <w:rPr>
                <w:rFonts w:cs="Times New Roman"/>
                <w:szCs w:val="24"/>
                <w:lang w:val="en-GB"/>
              </w:rPr>
              <w:t>).</w:t>
            </w:r>
          </w:p>
        </w:tc>
      </w:tr>
      <w:tr w:rsidR="001A225A" w:rsidRPr="009D510A" w14:paraId="21AA6C8D" w14:textId="77777777" w:rsidTr="00103962">
        <w:trPr>
          <w:jc w:val="right"/>
        </w:trPr>
        <w:tc>
          <w:tcPr>
            <w:tcW w:w="3681" w:type="dxa"/>
          </w:tcPr>
          <w:p w14:paraId="0752639F" w14:textId="543C713B" w:rsidR="001A225A" w:rsidRPr="009D510A" w:rsidRDefault="007551AA" w:rsidP="009D510A">
            <w:pPr>
              <w:pStyle w:val="ListParagraph"/>
              <w:numPr>
                <w:ilvl w:val="0"/>
                <w:numId w:val="22"/>
              </w:numPr>
              <w:spacing w:line="360" w:lineRule="auto"/>
              <w:rPr>
                <w:rFonts w:cs="Times New Roman"/>
                <w:szCs w:val="24"/>
                <w:lang w:val="en-GB"/>
              </w:rPr>
            </w:pPr>
            <w:r w:rsidRPr="009D510A">
              <w:rPr>
                <w:rFonts w:cs="Times New Roman"/>
                <w:szCs w:val="24"/>
                <w:lang w:val="en-GB"/>
              </w:rPr>
              <w:t xml:space="preserve">The balance sheet provides a snapshot of the company's financial position, including its assets, liabilities, and shareholders' </w:t>
            </w:r>
            <w:r w:rsidRPr="009D510A">
              <w:rPr>
                <w:rFonts w:cs="Times New Roman"/>
                <w:szCs w:val="24"/>
                <w:lang w:val="en-GB"/>
              </w:rPr>
              <w:t>equity.</w:t>
            </w:r>
          </w:p>
          <w:p w14:paraId="52C4F06A" w14:textId="77777777" w:rsidR="007551AA" w:rsidRPr="009D510A" w:rsidRDefault="007551AA" w:rsidP="009D510A">
            <w:pPr>
              <w:spacing w:line="360" w:lineRule="auto"/>
              <w:rPr>
                <w:rFonts w:cs="Times New Roman"/>
                <w:szCs w:val="24"/>
                <w:lang w:val="en-GB"/>
              </w:rPr>
            </w:pPr>
          </w:p>
          <w:p w14:paraId="03BFD9D9" w14:textId="347BB918" w:rsidR="007551AA" w:rsidRPr="009D510A" w:rsidRDefault="007551AA" w:rsidP="009D510A">
            <w:pPr>
              <w:pStyle w:val="ListParagraph"/>
              <w:numPr>
                <w:ilvl w:val="0"/>
                <w:numId w:val="22"/>
              </w:numPr>
              <w:spacing w:line="360" w:lineRule="auto"/>
              <w:rPr>
                <w:rFonts w:cs="Times New Roman"/>
                <w:szCs w:val="24"/>
                <w:lang w:val="en-GB"/>
              </w:rPr>
            </w:pPr>
            <w:r w:rsidRPr="009D510A">
              <w:rPr>
                <w:rFonts w:cs="Times New Roman"/>
                <w:szCs w:val="24"/>
                <w:lang w:val="en-GB"/>
              </w:rPr>
              <w:t xml:space="preserve">The annual </w:t>
            </w:r>
            <w:r w:rsidR="00103962" w:rsidRPr="009D510A">
              <w:rPr>
                <w:rFonts w:cs="Times New Roman"/>
                <w:szCs w:val="24"/>
                <w:lang w:val="en-GB"/>
              </w:rPr>
              <w:t>reports include</w:t>
            </w:r>
            <w:r w:rsidRPr="009D510A">
              <w:rPr>
                <w:rFonts w:cs="Times New Roman"/>
                <w:szCs w:val="24"/>
                <w:lang w:val="en-GB"/>
              </w:rPr>
              <w:t xml:space="preserve"> information on Volkswagen's cash flow from operating activities, investing activities, and financing </w:t>
            </w:r>
            <w:r w:rsidRPr="009D510A">
              <w:rPr>
                <w:rFonts w:cs="Times New Roman"/>
                <w:szCs w:val="24"/>
                <w:lang w:val="en-GB"/>
              </w:rPr>
              <w:t xml:space="preserve">activities, includes details about the company’s debt, financial </w:t>
            </w:r>
            <w:r w:rsidR="009D510A" w:rsidRPr="009D510A">
              <w:rPr>
                <w:rFonts w:cs="Times New Roman"/>
                <w:szCs w:val="24"/>
                <w:lang w:val="en-GB"/>
              </w:rPr>
              <w:t>performance,</w:t>
            </w:r>
            <w:r w:rsidRPr="009D510A">
              <w:rPr>
                <w:rFonts w:cs="Times New Roman"/>
                <w:szCs w:val="24"/>
                <w:lang w:val="en-GB"/>
              </w:rPr>
              <w:t xml:space="preserve"> equity financing.</w:t>
            </w:r>
          </w:p>
        </w:tc>
        <w:tc>
          <w:tcPr>
            <w:tcW w:w="2735" w:type="dxa"/>
          </w:tcPr>
          <w:p w14:paraId="2C50CEC9" w14:textId="38DE8818" w:rsidR="00682296" w:rsidRPr="009D510A" w:rsidRDefault="00682296" w:rsidP="009D510A">
            <w:pPr>
              <w:spacing w:line="360" w:lineRule="auto"/>
              <w:rPr>
                <w:rFonts w:cs="Times New Roman"/>
                <w:szCs w:val="24"/>
                <w:lang w:val="en-GB"/>
              </w:rPr>
            </w:pPr>
          </w:p>
          <w:p w14:paraId="7FABC4E4" w14:textId="77777777" w:rsidR="00682296" w:rsidRPr="009D510A" w:rsidRDefault="00682296" w:rsidP="009D510A">
            <w:pPr>
              <w:spacing w:line="360" w:lineRule="auto"/>
              <w:rPr>
                <w:rFonts w:cs="Times New Roman"/>
                <w:szCs w:val="24"/>
                <w:lang w:val="en-GB"/>
              </w:rPr>
            </w:pPr>
          </w:p>
          <w:p w14:paraId="47654D95" w14:textId="77777777" w:rsidR="00682296" w:rsidRPr="009D510A" w:rsidRDefault="00682296" w:rsidP="009D510A">
            <w:pPr>
              <w:spacing w:line="360" w:lineRule="auto"/>
              <w:rPr>
                <w:rFonts w:cs="Times New Roman"/>
                <w:szCs w:val="24"/>
                <w:lang w:val="en-GB"/>
              </w:rPr>
            </w:pPr>
          </w:p>
          <w:p w14:paraId="7214FE78" w14:textId="4C17CFEB" w:rsidR="001A225A" w:rsidRPr="009D510A" w:rsidRDefault="001A225A" w:rsidP="009D510A">
            <w:pPr>
              <w:spacing w:line="360" w:lineRule="auto"/>
              <w:rPr>
                <w:rFonts w:cs="Times New Roman"/>
                <w:szCs w:val="24"/>
                <w:lang w:val="en-GB"/>
              </w:rPr>
            </w:pPr>
            <w:r w:rsidRPr="009D510A">
              <w:rPr>
                <w:rFonts w:cs="Times New Roman"/>
                <w:szCs w:val="24"/>
                <w:lang w:val="en-GB"/>
              </w:rPr>
              <w:t>Financial</w:t>
            </w:r>
          </w:p>
        </w:tc>
        <w:tc>
          <w:tcPr>
            <w:tcW w:w="2934" w:type="dxa"/>
          </w:tcPr>
          <w:p w14:paraId="2A733AFB" w14:textId="6AACCB2B" w:rsidR="001A225A" w:rsidRPr="009D510A" w:rsidRDefault="003D52BF" w:rsidP="009D510A">
            <w:pPr>
              <w:pStyle w:val="ListParagraph"/>
              <w:numPr>
                <w:ilvl w:val="0"/>
                <w:numId w:val="24"/>
              </w:numPr>
              <w:spacing w:line="360" w:lineRule="auto"/>
              <w:rPr>
                <w:rFonts w:cs="Times New Roman"/>
                <w:szCs w:val="24"/>
                <w:lang w:val="en-GB"/>
              </w:rPr>
            </w:pPr>
            <w:r w:rsidRPr="009D510A">
              <w:rPr>
                <w:rFonts w:cs="Times New Roman"/>
                <w:szCs w:val="24"/>
                <w:lang w:val="en-GB"/>
              </w:rPr>
              <w:t>Volkswagen</w:t>
            </w:r>
            <w:r w:rsidRPr="009D510A">
              <w:rPr>
                <w:rFonts w:cs="Times New Roman"/>
                <w:szCs w:val="24"/>
                <w:lang w:val="en-GB"/>
              </w:rPr>
              <w:t xml:space="preserve"> </w:t>
            </w:r>
            <w:r w:rsidRPr="009D510A">
              <w:rPr>
                <w:rFonts w:cs="Times New Roman"/>
                <w:szCs w:val="24"/>
                <w:lang w:val="en-GB"/>
              </w:rPr>
              <w:t xml:space="preserve">have </w:t>
            </w:r>
            <w:r w:rsidRPr="009D510A">
              <w:rPr>
                <w:rFonts w:cs="Times New Roman"/>
                <w:szCs w:val="24"/>
                <w:lang w:val="en-GB"/>
              </w:rPr>
              <w:t xml:space="preserve">the </w:t>
            </w:r>
            <w:r w:rsidRPr="009D510A">
              <w:rPr>
                <w:rFonts w:cs="Times New Roman"/>
                <w:szCs w:val="24"/>
                <w:lang w:val="en-GB"/>
              </w:rPr>
              <w:t>capabilities in effectively managing its cash flow, ensuring sufficient liquidity to meet operational needs, debt obligations, and investments. This includes monitoring cash inflows and outflows, optimizing working capital, and managing short-term investments.</w:t>
            </w:r>
          </w:p>
        </w:tc>
      </w:tr>
      <w:tr w:rsidR="001A225A" w:rsidRPr="009D510A" w14:paraId="16AFE661" w14:textId="77777777" w:rsidTr="00103962">
        <w:trPr>
          <w:jc w:val="right"/>
        </w:trPr>
        <w:tc>
          <w:tcPr>
            <w:tcW w:w="3681" w:type="dxa"/>
          </w:tcPr>
          <w:p w14:paraId="2E9771AF" w14:textId="69E1952F" w:rsidR="001A225A" w:rsidRPr="009D510A" w:rsidRDefault="007551AA" w:rsidP="009D510A">
            <w:pPr>
              <w:pStyle w:val="ListParagraph"/>
              <w:numPr>
                <w:ilvl w:val="0"/>
                <w:numId w:val="22"/>
              </w:numPr>
              <w:spacing w:line="360" w:lineRule="auto"/>
              <w:rPr>
                <w:rFonts w:cs="Times New Roman"/>
                <w:szCs w:val="24"/>
                <w:lang w:val="en-GB"/>
              </w:rPr>
            </w:pPr>
            <w:r w:rsidRPr="009D510A">
              <w:rPr>
                <w:rFonts w:cs="Times New Roman"/>
                <w:szCs w:val="24"/>
                <w:lang w:val="en-GB"/>
              </w:rPr>
              <w:t>Volkswagen relies on a diverse and skilled workforce to carry out its operations. This includes employees in various roles such as engineers, technicians, designers, production workers, sales and marketing professionals, and administrative staff</w:t>
            </w:r>
            <w:r w:rsidR="00682296" w:rsidRPr="009D510A">
              <w:rPr>
                <w:rFonts w:cs="Times New Roman"/>
                <w:szCs w:val="24"/>
                <w:lang w:val="en-GB"/>
              </w:rPr>
              <w:t>.</w:t>
            </w:r>
          </w:p>
          <w:p w14:paraId="40A52E0C" w14:textId="77777777" w:rsidR="00682296" w:rsidRPr="009D510A" w:rsidRDefault="00682296" w:rsidP="009D510A">
            <w:pPr>
              <w:spacing w:line="360" w:lineRule="auto"/>
              <w:rPr>
                <w:rFonts w:cs="Times New Roman"/>
                <w:szCs w:val="24"/>
                <w:lang w:val="en-GB"/>
              </w:rPr>
            </w:pPr>
          </w:p>
          <w:p w14:paraId="42483776" w14:textId="77777777" w:rsidR="007551AA" w:rsidRPr="009D510A" w:rsidRDefault="007551AA" w:rsidP="009D510A">
            <w:pPr>
              <w:pStyle w:val="ListParagraph"/>
              <w:numPr>
                <w:ilvl w:val="0"/>
                <w:numId w:val="22"/>
              </w:numPr>
              <w:spacing w:line="360" w:lineRule="auto"/>
              <w:rPr>
                <w:rFonts w:cs="Times New Roman"/>
                <w:szCs w:val="24"/>
                <w:lang w:val="en-GB"/>
              </w:rPr>
            </w:pPr>
            <w:r w:rsidRPr="009D510A">
              <w:rPr>
                <w:rFonts w:cs="Times New Roman"/>
                <w:szCs w:val="24"/>
                <w:lang w:val="en-GB"/>
              </w:rPr>
              <w:t>Volkswagen would have a team of experienced managers and executives who provide leadership and strategic direction to the company.</w:t>
            </w:r>
          </w:p>
          <w:p w14:paraId="75F45375" w14:textId="77777777" w:rsidR="00682296" w:rsidRPr="009D510A" w:rsidRDefault="00682296" w:rsidP="009D510A">
            <w:pPr>
              <w:pStyle w:val="ListParagraph"/>
              <w:spacing w:line="360" w:lineRule="auto"/>
              <w:rPr>
                <w:rFonts w:cs="Times New Roman"/>
                <w:szCs w:val="24"/>
                <w:lang w:val="en-GB"/>
              </w:rPr>
            </w:pPr>
          </w:p>
          <w:p w14:paraId="22132DFF" w14:textId="3F0879E1" w:rsidR="007551AA" w:rsidRPr="009D510A" w:rsidRDefault="007551AA" w:rsidP="009D510A">
            <w:pPr>
              <w:pStyle w:val="ListParagraph"/>
              <w:numPr>
                <w:ilvl w:val="0"/>
                <w:numId w:val="22"/>
              </w:numPr>
              <w:spacing w:line="360" w:lineRule="auto"/>
              <w:rPr>
                <w:rFonts w:cs="Times New Roman"/>
                <w:szCs w:val="24"/>
                <w:lang w:val="en-GB"/>
              </w:rPr>
            </w:pPr>
            <w:r w:rsidRPr="009D510A">
              <w:rPr>
                <w:rFonts w:cs="Times New Roman"/>
                <w:szCs w:val="24"/>
                <w:lang w:val="en-GB"/>
              </w:rPr>
              <w:t>Volkswagen's human resources include strategies and initiatives to engage and motivate employees. This may involve recognition programs, performance incentives, career development opportunities, and a conducive work environment</w:t>
            </w:r>
          </w:p>
        </w:tc>
        <w:tc>
          <w:tcPr>
            <w:tcW w:w="2735" w:type="dxa"/>
          </w:tcPr>
          <w:p w14:paraId="3CC2AA99" w14:textId="77777777" w:rsidR="00682296" w:rsidRPr="009D510A" w:rsidRDefault="00682296" w:rsidP="009D510A">
            <w:pPr>
              <w:spacing w:line="360" w:lineRule="auto"/>
              <w:rPr>
                <w:rFonts w:cs="Times New Roman"/>
                <w:szCs w:val="24"/>
                <w:lang w:val="en-GB"/>
              </w:rPr>
            </w:pPr>
          </w:p>
          <w:p w14:paraId="0753792E" w14:textId="77777777" w:rsidR="00682296" w:rsidRPr="009D510A" w:rsidRDefault="00682296" w:rsidP="009D510A">
            <w:pPr>
              <w:spacing w:line="360" w:lineRule="auto"/>
              <w:rPr>
                <w:rFonts w:cs="Times New Roman"/>
                <w:szCs w:val="24"/>
                <w:lang w:val="en-GB"/>
              </w:rPr>
            </w:pPr>
          </w:p>
          <w:p w14:paraId="01989C80" w14:textId="77777777" w:rsidR="00682296" w:rsidRPr="009D510A" w:rsidRDefault="00682296" w:rsidP="009D510A">
            <w:pPr>
              <w:spacing w:line="360" w:lineRule="auto"/>
              <w:rPr>
                <w:rFonts w:cs="Times New Roman"/>
                <w:szCs w:val="24"/>
                <w:lang w:val="en-GB"/>
              </w:rPr>
            </w:pPr>
          </w:p>
          <w:p w14:paraId="02F48CEF" w14:textId="77777777" w:rsidR="00682296" w:rsidRPr="009D510A" w:rsidRDefault="00682296" w:rsidP="009D510A">
            <w:pPr>
              <w:spacing w:line="360" w:lineRule="auto"/>
              <w:rPr>
                <w:rFonts w:cs="Times New Roman"/>
                <w:szCs w:val="24"/>
                <w:lang w:val="en-GB"/>
              </w:rPr>
            </w:pPr>
          </w:p>
          <w:p w14:paraId="01DEEDF1" w14:textId="77777777" w:rsidR="00682296" w:rsidRPr="009D510A" w:rsidRDefault="00682296" w:rsidP="009D510A">
            <w:pPr>
              <w:spacing w:line="360" w:lineRule="auto"/>
              <w:rPr>
                <w:rFonts w:cs="Times New Roman"/>
                <w:szCs w:val="24"/>
                <w:lang w:val="en-GB"/>
              </w:rPr>
            </w:pPr>
          </w:p>
          <w:p w14:paraId="1BFBD2C5" w14:textId="77777777" w:rsidR="00682296" w:rsidRPr="009D510A" w:rsidRDefault="00682296" w:rsidP="009D510A">
            <w:pPr>
              <w:spacing w:line="360" w:lineRule="auto"/>
              <w:rPr>
                <w:rFonts w:cs="Times New Roman"/>
                <w:szCs w:val="24"/>
                <w:lang w:val="en-GB"/>
              </w:rPr>
            </w:pPr>
          </w:p>
          <w:p w14:paraId="5101531F" w14:textId="77777777" w:rsidR="00682296" w:rsidRPr="009D510A" w:rsidRDefault="00682296" w:rsidP="009D510A">
            <w:pPr>
              <w:spacing w:line="360" w:lineRule="auto"/>
              <w:rPr>
                <w:rFonts w:cs="Times New Roman"/>
                <w:szCs w:val="24"/>
                <w:lang w:val="en-GB"/>
              </w:rPr>
            </w:pPr>
          </w:p>
          <w:p w14:paraId="5E07C91D" w14:textId="489043FC" w:rsidR="00682296" w:rsidRPr="009D510A" w:rsidRDefault="00682296" w:rsidP="009D510A">
            <w:pPr>
              <w:spacing w:line="360" w:lineRule="auto"/>
              <w:rPr>
                <w:rFonts w:cs="Times New Roman"/>
                <w:szCs w:val="24"/>
                <w:lang w:val="en-GB"/>
              </w:rPr>
            </w:pPr>
          </w:p>
          <w:p w14:paraId="0CF9B97E" w14:textId="77777777" w:rsidR="00682296" w:rsidRPr="009D510A" w:rsidRDefault="00682296" w:rsidP="009D510A">
            <w:pPr>
              <w:spacing w:line="360" w:lineRule="auto"/>
              <w:rPr>
                <w:rFonts w:cs="Times New Roman"/>
                <w:szCs w:val="24"/>
                <w:lang w:val="en-GB"/>
              </w:rPr>
            </w:pPr>
          </w:p>
          <w:p w14:paraId="3AD3453B" w14:textId="77777777" w:rsidR="00682296" w:rsidRPr="009D510A" w:rsidRDefault="00682296" w:rsidP="009D510A">
            <w:pPr>
              <w:spacing w:line="360" w:lineRule="auto"/>
              <w:rPr>
                <w:rFonts w:cs="Times New Roman"/>
                <w:szCs w:val="24"/>
                <w:lang w:val="en-GB"/>
              </w:rPr>
            </w:pPr>
          </w:p>
          <w:p w14:paraId="5091F7C5" w14:textId="77777777" w:rsidR="00682296" w:rsidRPr="009D510A" w:rsidRDefault="00682296" w:rsidP="009D510A">
            <w:pPr>
              <w:spacing w:line="360" w:lineRule="auto"/>
              <w:rPr>
                <w:rFonts w:cs="Times New Roman"/>
                <w:szCs w:val="24"/>
                <w:lang w:val="en-GB"/>
              </w:rPr>
            </w:pPr>
          </w:p>
          <w:p w14:paraId="54D86222" w14:textId="618CFDAD" w:rsidR="001A225A" w:rsidRPr="009D510A" w:rsidRDefault="001A225A" w:rsidP="009D510A">
            <w:pPr>
              <w:spacing w:line="360" w:lineRule="auto"/>
              <w:rPr>
                <w:rFonts w:cs="Times New Roman"/>
                <w:szCs w:val="24"/>
                <w:lang w:val="en-GB"/>
              </w:rPr>
            </w:pPr>
            <w:r w:rsidRPr="009D510A">
              <w:rPr>
                <w:rFonts w:cs="Times New Roman"/>
                <w:szCs w:val="24"/>
                <w:lang w:val="en-GB"/>
              </w:rPr>
              <w:t>Human</w:t>
            </w:r>
          </w:p>
        </w:tc>
        <w:tc>
          <w:tcPr>
            <w:tcW w:w="2934" w:type="dxa"/>
          </w:tcPr>
          <w:p w14:paraId="00061100" w14:textId="78ECBB99" w:rsidR="001A225A" w:rsidRPr="009D510A" w:rsidRDefault="00682296" w:rsidP="009D510A">
            <w:pPr>
              <w:pStyle w:val="ListParagraph"/>
              <w:numPr>
                <w:ilvl w:val="0"/>
                <w:numId w:val="25"/>
              </w:numPr>
              <w:spacing w:line="360" w:lineRule="auto"/>
              <w:rPr>
                <w:rFonts w:cs="Times New Roman"/>
                <w:szCs w:val="24"/>
                <w:lang w:val="en-GB"/>
              </w:rPr>
            </w:pPr>
            <w:r w:rsidRPr="009D510A">
              <w:rPr>
                <w:rFonts w:cs="Times New Roman"/>
                <w:szCs w:val="24"/>
                <w:lang w:val="en-GB"/>
              </w:rPr>
              <w:t>Talent Acquisition and Recruitment</w:t>
            </w:r>
          </w:p>
          <w:p w14:paraId="09504FBF" w14:textId="77777777" w:rsidR="00682296" w:rsidRPr="009D510A" w:rsidRDefault="00682296" w:rsidP="009D510A">
            <w:pPr>
              <w:pStyle w:val="ListParagraph"/>
              <w:spacing w:line="360" w:lineRule="auto"/>
              <w:rPr>
                <w:rFonts w:cs="Times New Roman"/>
                <w:szCs w:val="24"/>
                <w:lang w:val="en-GB"/>
              </w:rPr>
            </w:pPr>
          </w:p>
          <w:p w14:paraId="7CEA94D3" w14:textId="766921DD" w:rsidR="00682296" w:rsidRPr="009D510A" w:rsidRDefault="00682296" w:rsidP="009D510A">
            <w:pPr>
              <w:pStyle w:val="ListParagraph"/>
              <w:numPr>
                <w:ilvl w:val="0"/>
                <w:numId w:val="25"/>
              </w:numPr>
              <w:spacing w:line="360" w:lineRule="auto"/>
              <w:rPr>
                <w:rFonts w:cs="Times New Roman"/>
                <w:szCs w:val="24"/>
                <w:lang w:val="en-GB"/>
              </w:rPr>
            </w:pPr>
            <w:r w:rsidRPr="009D510A">
              <w:rPr>
                <w:rFonts w:cs="Times New Roman"/>
                <w:szCs w:val="24"/>
                <w:lang w:val="en-GB"/>
              </w:rPr>
              <w:t xml:space="preserve">Training and </w:t>
            </w:r>
            <w:r w:rsidRPr="009D510A">
              <w:rPr>
                <w:rFonts w:cs="Times New Roman"/>
                <w:szCs w:val="24"/>
                <w:lang w:val="en-GB"/>
              </w:rPr>
              <w:t>Development (</w:t>
            </w:r>
            <w:r w:rsidRPr="009D510A">
              <w:rPr>
                <w:rFonts w:cs="Times New Roman"/>
                <w:szCs w:val="24"/>
                <w:lang w:val="en-GB"/>
              </w:rPr>
              <w:t>providing training and development programs to enhance the skills and knowledge of its employees</w:t>
            </w:r>
            <w:r w:rsidRPr="009D510A">
              <w:rPr>
                <w:rFonts w:cs="Times New Roman"/>
                <w:szCs w:val="24"/>
                <w:lang w:val="en-GB"/>
              </w:rPr>
              <w:t>).</w:t>
            </w:r>
          </w:p>
          <w:p w14:paraId="25EBEA66" w14:textId="77777777" w:rsidR="00682296" w:rsidRPr="009D510A" w:rsidRDefault="00682296" w:rsidP="009D510A">
            <w:pPr>
              <w:pStyle w:val="ListParagraph"/>
              <w:spacing w:line="360" w:lineRule="auto"/>
              <w:rPr>
                <w:rFonts w:cs="Times New Roman"/>
                <w:szCs w:val="24"/>
                <w:lang w:val="en-GB"/>
              </w:rPr>
            </w:pPr>
          </w:p>
          <w:p w14:paraId="0C398BAB" w14:textId="59E08D72" w:rsidR="00682296" w:rsidRPr="009D510A" w:rsidRDefault="00682296" w:rsidP="009D510A">
            <w:pPr>
              <w:pStyle w:val="ListParagraph"/>
              <w:numPr>
                <w:ilvl w:val="0"/>
                <w:numId w:val="25"/>
              </w:numPr>
              <w:spacing w:line="360" w:lineRule="auto"/>
              <w:rPr>
                <w:rFonts w:cs="Times New Roman"/>
                <w:szCs w:val="24"/>
                <w:lang w:val="en-GB"/>
              </w:rPr>
            </w:pPr>
            <w:r w:rsidRPr="009D510A">
              <w:rPr>
                <w:rFonts w:cs="Times New Roman"/>
                <w:szCs w:val="24"/>
                <w:lang w:val="en-GB"/>
              </w:rPr>
              <w:t>Employee Engagement and Motivation: Volkswagen may have capabilities in engaging and motivating its employees. This includes creating a positive work environment, fostering a culture of teamwork and collaboration, providing opportunities for career growth, and implementing employee recognition and reward programs.</w:t>
            </w:r>
          </w:p>
        </w:tc>
      </w:tr>
    </w:tbl>
    <w:p w14:paraId="5B8A82A6" w14:textId="357B2ECE" w:rsidR="000B287D" w:rsidRPr="009D510A" w:rsidRDefault="000B287D" w:rsidP="009D510A">
      <w:pPr>
        <w:spacing w:line="360" w:lineRule="auto"/>
        <w:rPr>
          <w:rFonts w:cs="Times New Roman"/>
          <w:szCs w:val="24"/>
          <w:lang w:val="en-GB"/>
        </w:rPr>
      </w:pPr>
    </w:p>
    <w:p w14:paraId="777ED75E" w14:textId="5D091559" w:rsidR="00604219" w:rsidRPr="009D510A" w:rsidRDefault="00604219" w:rsidP="009D510A">
      <w:pPr>
        <w:pStyle w:val="Heading1"/>
        <w:rPr>
          <w:lang w:val="en-GB"/>
        </w:rPr>
      </w:pPr>
      <w:bookmarkStart w:id="19" w:name="_Toc143687127"/>
      <w:r w:rsidRPr="009D510A">
        <w:rPr>
          <w:lang w:val="en-GB"/>
        </w:rPr>
        <w:t>New Competitive Advantage and corporate social responsibility</w:t>
      </w:r>
      <w:bookmarkEnd w:id="19"/>
    </w:p>
    <w:p w14:paraId="41B09904" w14:textId="52EE4488" w:rsidR="00604219" w:rsidRPr="009D510A" w:rsidRDefault="00604219" w:rsidP="009D510A">
      <w:pPr>
        <w:spacing w:line="360" w:lineRule="auto"/>
        <w:rPr>
          <w:rFonts w:cs="Times New Roman"/>
          <w:szCs w:val="24"/>
          <w:lang w:val="en-GB"/>
        </w:rPr>
      </w:pPr>
      <w:r w:rsidRPr="009D510A">
        <w:rPr>
          <w:rFonts w:cs="Times New Roman"/>
          <w:szCs w:val="24"/>
          <w:lang w:val="en-GB"/>
        </w:rPr>
        <w:t>Volkswagen can gain a new competitive advantage by integrating corporate social responsibility (CSR) into its business strategy. By aligning its operations with sustainable practices, environmental stewardship, and social responsibility, Volkswagen can differentiate itself from competitors and attract environmentally and socially conscious customers. This can include initiatives such as reducing emissions, investing in renewable energy, promoting ethical sourcing, and supporting community development projects. By integrating CSR into its core business practices, Volkswagen can create long-term value and enhance its reputation</w:t>
      </w:r>
      <w:sdt>
        <w:sdtPr>
          <w:rPr>
            <w:rFonts w:cs="Times New Roman"/>
            <w:szCs w:val="24"/>
            <w:lang w:val="en-GB"/>
          </w:rPr>
          <w:id w:val="-1391112204"/>
          <w:citation/>
        </w:sdtPr>
        <w:sdtContent>
          <w:r w:rsidR="003639A2">
            <w:rPr>
              <w:rFonts w:cs="Times New Roman"/>
              <w:szCs w:val="24"/>
              <w:lang w:val="en-GB"/>
            </w:rPr>
            <w:fldChar w:fldCharType="begin"/>
          </w:r>
          <w:r w:rsidR="003639A2">
            <w:rPr>
              <w:rFonts w:cs="Times New Roman"/>
              <w:szCs w:val="24"/>
              <w:lang w:val="ro-RO"/>
            </w:rPr>
            <w:instrText xml:space="preserve">CITATION Vol22 \l 1048 </w:instrText>
          </w:r>
          <w:r w:rsidR="003639A2">
            <w:rPr>
              <w:rFonts w:cs="Times New Roman"/>
              <w:szCs w:val="24"/>
              <w:lang w:val="en-GB"/>
            </w:rPr>
            <w:fldChar w:fldCharType="separate"/>
          </w:r>
          <w:r w:rsidR="003639A2">
            <w:rPr>
              <w:rFonts w:cs="Times New Roman"/>
              <w:noProof/>
              <w:szCs w:val="24"/>
              <w:lang w:val="ro-RO"/>
            </w:rPr>
            <w:t xml:space="preserve"> </w:t>
          </w:r>
          <w:r w:rsidR="003639A2" w:rsidRPr="003639A2">
            <w:rPr>
              <w:rFonts w:cs="Times New Roman"/>
              <w:noProof/>
              <w:szCs w:val="24"/>
              <w:lang w:val="ro-RO"/>
            </w:rPr>
            <w:t>(Volkswagen Group, 2022)</w:t>
          </w:r>
          <w:r w:rsidR="003639A2">
            <w:rPr>
              <w:rFonts w:cs="Times New Roman"/>
              <w:szCs w:val="24"/>
              <w:lang w:val="en-GB"/>
            </w:rPr>
            <w:fldChar w:fldCharType="end"/>
          </w:r>
        </w:sdtContent>
      </w:sdt>
      <w:r w:rsidRPr="009D510A">
        <w:rPr>
          <w:rFonts w:cs="Times New Roman"/>
          <w:szCs w:val="24"/>
          <w:lang w:val="en-GB"/>
        </w:rPr>
        <w:t>.</w:t>
      </w:r>
    </w:p>
    <w:p w14:paraId="45D46E91" w14:textId="77777777" w:rsidR="00604219" w:rsidRPr="009D510A" w:rsidRDefault="00604219" w:rsidP="009D510A">
      <w:pPr>
        <w:spacing w:line="360" w:lineRule="auto"/>
        <w:rPr>
          <w:rFonts w:cs="Times New Roman"/>
          <w:szCs w:val="24"/>
          <w:lang w:val="en-GB"/>
        </w:rPr>
      </w:pPr>
    </w:p>
    <w:p w14:paraId="0E1E4065" w14:textId="741B34A1" w:rsidR="00604219" w:rsidRPr="009D510A" w:rsidRDefault="00604219" w:rsidP="009D510A">
      <w:pPr>
        <w:pStyle w:val="Heading2"/>
        <w:rPr>
          <w:lang w:val="en-GB"/>
        </w:rPr>
      </w:pPr>
      <w:bookmarkStart w:id="20" w:name="_Toc143687128"/>
      <w:r w:rsidRPr="009D510A">
        <w:rPr>
          <w:lang w:val="en-GB"/>
        </w:rPr>
        <w:t>Acceptability of VW through Differentiation and Value Creation</w:t>
      </w:r>
      <w:bookmarkEnd w:id="20"/>
    </w:p>
    <w:p w14:paraId="0EAC31B3" w14:textId="7D05E86C" w:rsidR="00604219" w:rsidRPr="009D510A" w:rsidRDefault="00604219" w:rsidP="009D510A">
      <w:pPr>
        <w:spacing w:line="360" w:lineRule="auto"/>
        <w:rPr>
          <w:rFonts w:cs="Times New Roman"/>
          <w:szCs w:val="24"/>
          <w:lang w:val="en-GB"/>
        </w:rPr>
      </w:pPr>
      <w:r w:rsidRPr="009D510A">
        <w:rPr>
          <w:rFonts w:cs="Times New Roman"/>
          <w:szCs w:val="24"/>
          <w:lang w:val="en-GB"/>
        </w:rPr>
        <w:t>Volkswagen can enhance its acceptability by focusing on differentiation and value creation. This involves developing unique product features, innovative technologies, and exceptional customer experiences that set Volkswagen apart from competitors. By delivering high-quality vehicles with advanced features, superior performance, and exceptional value for customers, Volkswagen can increase its acceptability and customer loyalty.</w:t>
      </w:r>
    </w:p>
    <w:p w14:paraId="678E8D15" w14:textId="77777777" w:rsidR="00604219" w:rsidRPr="009D510A" w:rsidRDefault="00604219" w:rsidP="009D510A">
      <w:pPr>
        <w:spacing w:line="360" w:lineRule="auto"/>
        <w:rPr>
          <w:rFonts w:cs="Times New Roman"/>
          <w:szCs w:val="24"/>
          <w:lang w:val="en-GB"/>
        </w:rPr>
      </w:pPr>
    </w:p>
    <w:p w14:paraId="4507B646" w14:textId="3D1929A3" w:rsidR="00604219" w:rsidRPr="009D510A" w:rsidRDefault="00604219" w:rsidP="009D510A">
      <w:pPr>
        <w:pStyle w:val="Heading2"/>
        <w:rPr>
          <w:lang w:val="en-GB"/>
        </w:rPr>
      </w:pPr>
      <w:bookmarkStart w:id="21" w:name="_Toc143687129"/>
      <w:r w:rsidRPr="009D510A">
        <w:rPr>
          <w:lang w:val="en-GB"/>
        </w:rPr>
        <w:t xml:space="preserve">Feasible </w:t>
      </w:r>
      <w:r w:rsidRPr="009D510A">
        <w:rPr>
          <w:lang w:val="en-GB"/>
        </w:rPr>
        <w:t>Organization</w:t>
      </w:r>
      <w:r w:rsidRPr="009D510A">
        <w:rPr>
          <w:lang w:val="en-GB"/>
        </w:rPr>
        <w:t xml:space="preserve"> - Upskilling and Growth</w:t>
      </w:r>
      <w:bookmarkEnd w:id="21"/>
    </w:p>
    <w:p w14:paraId="53E87FFC" w14:textId="52AA65F7" w:rsidR="00604219" w:rsidRPr="009D510A" w:rsidRDefault="00604219" w:rsidP="009D510A">
      <w:pPr>
        <w:spacing w:line="360" w:lineRule="auto"/>
        <w:rPr>
          <w:rFonts w:cs="Times New Roman"/>
          <w:szCs w:val="24"/>
          <w:lang w:val="en-GB"/>
        </w:rPr>
      </w:pPr>
      <w:r w:rsidRPr="009D510A">
        <w:rPr>
          <w:rFonts w:cs="Times New Roman"/>
          <w:szCs w:val="24"/>
          <w:lang w:val="en-GB"/>
        </w:rPr>
        <w:t>To achieve a feasible organization, Volkswagen can invest in upskilling its workforce and fostering a culture of continuous learning and development. By providing training programs, career growth opportunities, and empowerment, Volkswagen can enhance employee skills, knowledge, and engagement. This can lead to improved productivity, innovation, and agility, enabling the organization to adapt to market changes and drive growth</w:t>
      </w:r>
      <w:sdt>
        <w:sdtPr>
          <w:rPr>
            <w:rFonts w:cs="Times New Roman"/>
            <w:szCs w:val="24"/>
            <w:lang w:val="en-GB"/>
          </w:rPr>
          <w:id w:val="-1774009637"/>
          <w:citation/>
        </w:sdtPr>
        <w:sdtContent>
          <w:r w:rsidR="00C910D9">
            <w:rPr>
              <w:rFonts w:cs="Times New Roman"/>
              <w:szCs w:val="24"/>
              <w:lang w:val="en-GB"/>
            </w:rPr>
            <w:fldChar w:fldCharType="begin"/>
          </w:r>
          <w:r w:rsidR="00C910D9">
            <w:rPr>
              <w:rFonts w:cs="Times New Roman"/>
              <w:szCs w:val="24"/>
              <w:lang w:val="ro-RO"/>
            </w:rPr>
            <w:instrText xml:space="preserve"> CITATION Spi221 \l 1048 </w:instrText>
          </w:r>
          <w:r w:rsidR="00C910D9">
            <w:rPr>
              <w:rFonts w:cs="Times New Roman"/>
              <w:szCs w:val="24"/>
              <w:lang w:val="en-GB"/>
            </w:rPr>
            <w:fldChar w:fldCharType="separate"/>
          </w:r>
          <w:r w:rsidR="00C910D9">
            <w:rPr>
              <w:rFonts w:cs="Times New Roman"/>
              <w:noProof/>
              <w:szCs w:val="24"/>
              <w:lang w:val="ro-RO"/>
            </w:rPr>
            <w:t xml:space="preserve"> </w:t>
          </w:r>
          <w:r w:rsidR="00C910D9" w:rsidRPr="00C910D9">
            <w:rPr>
              <w:rFonts w:cs="Times New Roman"/>
              <w:noProof/>
              <w:szCs w:val="24"/>
              <w:lang w:val="ro-RO"/>
            </w:rPr>
            <w:t>(Spirgi &amp; Meier, 2022)</w:t>
          </w:r>
          <w:r w:rsidR="00C910D9">
            <w:rPr>
              <w:rFonts w:cs="Times New Roman"/>
              <w:szCs w:val="24"/>
              <w:lang w:val="en-GB"/>
            </w:rPr>
            <w:fldChar w:fldCharType="end"/>
          </w:r>
        </w:sdtContent>
      </w:sdt>
      <w:r w:rsidRPr="009D510A">
        <w:rPr>
          <w:rFonts w:cs="Times New Roman"/>
          <w:szCs w:val="24"/>
          <w:lang w:val="en-GB"/>
        </w:rPr>
        <w:t>.</w:t>
      </w:r>
    </w:p>
    <w:p w14:paraId="1982B73F" w14:textId="77777777" w:rsidR="00604219" w:rsidRPr="009D510A" w:rsidRDefault="00604219" w:rsidP="009D510A">
      <w:pPr>
        <w:spacing w:line="360" w:lineRule="auto"/>
        <w:rPr>
          <w:rFonts w:cs="Times New Roman"/>
          <w:szCs w:val="24"/>
          <w:lang w:val="en-GB"/>
        </w:rPr>
      </w:pPr>
    </w:p>
    <w:p w14:paraId="46BCB76A" w14:textId="1300A1A5" w:rsidR="00604219" w:rsidRPr="009D510A" w:rsidRDefault="00604219" w:rsidP="009D510A">
      <w:pPr>
        <w:pStyle w:val="Heading2"/>
        <w:rPr>
          <w:lang w:val="en-GB"/>
        </w:rPr>
      </w:pPr>
      <w:bookmarkStart w:id="22" w:name="_Toc143687130"/>
      <w:r w:rsidRPr="009D510A">
        <w:rPr>
          <w:lang w:val="en-GB"/>
        </w:rPr>
        <w:t>Reputation as Synergies, Efficacy, and Alliance Benefits</w:t>
      </w:r>
      <w:bookmarkEnd w:id="22"/>
    </w:p>
    <w:p w14:paraId="50D53AF1" w14:textId="5B876555" w:rsidR="00604219" w:rsidRPr="009D510A" w:rsidRDefault="00373BA8" w:rsidP="009D510A">
      <w:pPr>
        <w:spacing w:line="360" w:lineRule="auto"/>
        <w:rPr>
          <w:rFonts w:cs="Times New Roman"/>
          <w:szCs w:val="24"/>
          <w:lang w:val="en-GB"/>
        </w:rPr>
      </w:pPr>
      <w:r>
        <w:rPr>
          <w:rFonts w:cs="Times New Roman"/>
          <w:szCs w:val="24"/>
          <w:lang w:val="en-GB"/>
        </w:rPr>
        <w:t xml:space="preserve">According to Porter’s Five Forces (Appendix) </w:t>
      </w:r>
      <w:r w:rsidR="00604219" w:rsidRPr="009D510A">
        <w:rPr>
          <w:rFonts w:cs="Times New Roman"/>
          <w:szCs w:val="24"/>
          <w:lang w:val="en-GB"/>
        </w:rPr>
        <w:t>Volkswagen can build a strong reputation by leveraging synergies, enhancing efficacy, and benefiting from strategic alliances. By collaborating with partners, suppliers, and other stakeholders, Volkswagen can access complementary resources, expertise, and market opportunities. Strategic alliances and partnerships can enable Volkswagen to accelerate innovation, expand its market reach, and improve operational efficiency, strengthening its reputation as a collaborative and effective organization.</w:t>
      </w:r>
    </w:p>
    <w:p w14:paraId="1F431CCC" w14:textId="77777777" w:rsidR="00604219" w:rsidRPr="009D510A" w:rsidRDefault="00604219" w:rsidP="009D510A">
      <w:pPr>
        <w:spacing w:line="360" w:lineRule="auto"/>
        <w:rPr>
          <w:rFonts w:cs="Times New Roman"/>
          <w:szCs w:val="24"/>
          <w:lang w:val="en-GB"/>
        </w:rPr>
      </w:pPr>
    </w:p>
    <w:p w14:paraId="6CB49181" w14:textId="308A8C66" w:rsidR="00604219" w:rsidRPr="009D510A" w:rsidRDefault="00604219" w:rsidP="009D510A">
      <w:pPr>
        <w:pStyle w:val="Heading2"/>
        <w:rPr>
          <w:lang w:val="en-GB"/>
        </w:rPr>
      </w:pPr>
      <w:bookmarkStart w:id="23" w:name="_Toc143687131"/>
      <w:r w:rsidRPr="009D510A">
        <w:rPr>
          <w:lang w:val="en-GB"/>
        </w:rPr>
        <w:t>Suitable Through Innovations</w:t>
      </w:r>
      <w:bookmarkEnd w:id="23"/>
    </w:p>
    <w:p w14:paraId="663EE212" w14:textId="4DD20BFE" w:rsidR="00604219" w:rsidRPr="009D510A" w:rsidRDefault="00604219" w:rsidP="009D510A">
      <w:pPr>
        <w:spacing w:line="360" w:lineRule="auto"/>
        <w:rPr>
          <w:rFonts w:cs="Times New Roman"/>
          <w:szCs w:val="24"/>
          <w:lang w:val="en-GB"/>
        </w:rPr>
      </w:pPr>
      <w:r w:rsidRPr="009D510A">
        <w:rPr>
          <w:rFonts w:cs="Times New Roman"/>
          <w:szCs w:val="24"/>
          <w:lang w:val="en-GB"/>
        </w:rPr>
        <w:t>Volkswagen can ensure its suitability by prioritizing innovation across its operations. By fostering a culture of innovation and investing in research and development, Volkswagen can drive advancements in technologies, vehicle designs, and sustainable solutions. This can include electric and autonomous vehicles, connectivity features, and mobility services that meet the evolving needs and preferences of customers. By staying at the forefront of innovation, Volkswagen can remain relevant and competitive in the automotive industry</w:t>
      </w:r>
      <w:sdt>
        <w:sdtPr>
          <w:rPr>
            <w:rFonts w:cs="Times New Roman"/>
            <w:szCs w:val="24"/>
            <w:lang w:val="en-GB"/>
          </w:rPr>
          <w:id w:val="1656035559"/>
          <w:citation/>
        </w:sdtPr>
        <w:sdtContent>
          <w:r w:rsidR="00385F5F">
            <w:rPr>
              <w:rFonts w:cs="Times New Roman"/>
              <w:szCs w:val="24"/>
              <w:lang w:val="en-GB"/>
            </w:rPr>
            <w:fldChar w:fldCharType="begin"/>
          </w:r>
          <w:r w:rsidR="00385F5F">
            <w:rPr>
              <w:rFonts w:cs="Times New Roman"/>
              <w:szCs w:val="24"/>
              <w:lang w:val="ro-RO"/>
            </w:rPr>
            <w:instrText xml:space="preserve"> CITATION Ban21 \l 1048 </w:instrText>
          </w:r>
          <w:r w:rsidR="00385F5F">
            <w:rPr>
              <w:rFonts w:cs="Times New Roman"/>
              <w:szCs w:val="24"/>
              <w:lang w:val="en-GB"/>
            </w:rPr>
            <w:fldChar w:fldCharType="separate"/>
          </w:r>
          <w:r w:rsidR="00385F5F">
            <w:rPr>
              <w:rFonts w:cs="Times New Roman"/>
              <w:noProof/>
              <w:szCs w:val="24"/>
              <w:lang w:val="ro-RO"/>
            </w:rPr>
            <w:t xml:space="preserve"> </w:t>
          </w:r>
          <w:r w:rsidR="00385F5F" w:rsidRPr="00385F5F">
            <w:rPr>
              <w:rFonts w:cs="Times New Roman"/>
              <w:noProof/>
              <w:szCs w:val="24"/>
              <w:lang w:val="ro-RO"/>
            </w:rPr>
            <w:t>(Banks, 2021)</w:t>
          </w:r>
          <w:r w:rsidR="00385F5F">
            <w:rPr>
              <w:rFonts w:cs="Times New Roman"/>
              <w:szCs w:val="24"/>
              <w:lang w:val="en-GB"/>
            </w:rPr>
            <w:fldChar w:fldCharType="end"/>
          </w:r>
        </w:sdtContent>
      </w:sdt>
      <w:r w:rsidRPr="009D510A">
        <w:rPr>
          <w:rFonts w:cs="Times New Roman"/>
          <w:szCs w:val="24"/>
          <w:lang w:val="en-GB"/>
        </w:rPr>
        <w:t>.</w:t>
      </w:r>
    </w:p>
    <w:p w14:paraId="1573AF13" w14:textId="77777777" w:rsidR="00604219" w:rsidRPr="009D510A" w:rsidRDefault="00604219" w:rsidP="009D510A">
      <w:pPr>
        <w:spacing w:line="360" w:lineRule="auto"/>
        <w:rPr>
          <w:rFonts w:cs="Times New Roman"/>
          <w:szCs w:val="24"/>
          <w:lang w:val="en-GB"/>
        </w:rPr>
      </w:pPr>
    </w:p>
    <w:p w14:paraId="121019E9" w14:textId="353F42D6" w:rsidR="00604219" w:rsidRPr="009D510A" w:rsidRDefault="00604219" w:rsidP="009D510A">
      <w:pPr>
        <w:pStyle w:val="Heading2"/>
        <w:rPr>
          <w:lang w:val="en-GB"/>
        </w:rPr>
      </w:pPr>
      <w:bookmarkStart w:id="24" w:name="_Toc143687132"/>
      <w:r w:rsidRPr="009D510A">
        <w:rPr>
          <w:lang w:val="en-GB"/>
        </w:rPr>
        <w:t>Environmental Evolution</w:t>
      </w:r>
      <w:bookmarkEnd w:id="24"/>
    </w:p>
    <w:p w14:paraId="1282E61A" w14:textId="43F58CDC" w:rsidR="00604219" w:rsidRPr="009D510A" w:rsidRDefault="00604219" w:rsidP="009D510A">
      <w:pPr>
        <w:spacing w:line="360" w:lineRule="auto"/>
        <w:rPr>
          <w:rFonts w:cs="Times New Roman"/>
          <w:szCs w:val="24"/>
          <w:lang w:val="en-GB"/>
        </w:rPr>
      </w:pPr>
      <w:r w:rsidRPr="009D510A">
        <w:rPr>
          <w:rFonts w:cs="Times New Roman"/>
          <w:szCs w:val="24"/>
          <w:lang w:val="en-GB"/>
        </w:rPr>
        <w:t xml:space="preserve">Volkswagen can demonstrate its commitment to environmental evolution by embracing sustainability and reducing its environmental impact. This can include transitioning to electric and hybrid vehicles, investing in renewable energy sources for manufacturing, and implementing eco-friendly practices throughout its supply chain. By proactively addressing environmental challenges, Volkswagen can enhance its brand image, comply with evolving regulations, and contribute to a greener </w:t>
      </w:r>
      <w:r w:rsidR="00924C59" w:rsidRPr="009D510A">
        <w:rPr>
          <w:rFonts w:cs="Times New Roman"/>
          <w:szCs w:val="24"/>
          <w:lang w:val="en-GB"/>
        </w:rPr>
        <w:t>future</w:t>
      </w:r>
      <w:r w:rsidR="00924C59">
        <w:rPr>
          <w:rFonts w:cs="Times New Roman"/>
          <w:szCs w:val="24"/>
          <w:lang w:val="en-GB"/>
        </w:rPr>
        <w:t xml:space="preserve"> (</w:t>
      </w:r>
      <w:r w:rsidR="00373BA8">
        <w:rPr>
          <w:rFonts w:cs="Times New Roman"/>
          <w:szCs w:val="24"/>
          <w:lang w:val="en-GB"/>
        </w:rPr>
        <w:t>Appendix SWOT Analysis)</w:t>
      </w:r>
      <w:r w:rsidRPr="009D510A">
        <w:rPr>
          <w:rFonts w:cs="Times New Roman"/>
          <w:szCs w:val="24"/>
          <w:lang w:val="en-GB"/>
        </w:rPr>
        <w:t>.</w:t>
      </w:r>
    </w:p>
    <w:p w14:paraId="56A4F72A" w14:textId="77777777" w:rsidR="00ED769E" w:rsidRPr="009D510A" w:rsidRDefault="00ED769E" w:rsidP="009D510A">
      <w:pPr>
        <w:pStyle w:val="Heading1"/>
        <w:spacing w:line="360" w:lineRule="auto"/>
        <w:rPr>
          <w:rFonts w:ascii="Times New Roman" w:hAnsi="Times New Roman" w:cs="Times New Roman"/>
          <w:sz w:val="24"/>
          <w:szCs w:val="24"/>
          <w:lang w:val="en-GB"/>
        </w:rPr>
      </w:pPr>
    </w:p>
    <w:p w14:paraId="51DCD051" w14:textId="23291DB4" w:rsidR="00604219" w:rsidRPr="009D510A" w:rsidRDefault="00604219" w:rsidP="009D510A">
      <w:pPr>
        <w:pStyle w:val="Heading1"/>
        <w:rPr>
          <w:lang w:val="en-GB"/>
        </w:rPr>
      </w:pPr>
      <w:bookmarkStart w:id="25" w:name="_Toc143687133"/>
      <w:r w:rsidRPr="009D510A">
        <w:rPr>
          <w:lang w:val="en-GB"/>
        </w:rPr>
        <w:t>Recommendations</w:t>
      </w:r>
      <w:bookmarkEnd w:id="25"/>
    </w:p>
    <w:p w14:paraId="0C343BBE" w14:textId="77777777" w:rsidR="00ED769E" w:rsidRPr="009D510A" w:rsidRDefault="00ED769E" w:rsidP="009D510A">
      <w:pPr>
        <w:spacing w:line="360" w:lineRule="auto"/>
        <w:rPr>
          <w:rFonts w:cs="Times New Roman"/>
          <w:szCs w:val="24"/>
          <w:lang w:val="en-GB"/>
        </w:rPr>
      </w:pPr>
    </w:p>
    <w:p w14:paraId="3F67CC96" w14:textId="77777777" w:rsidR="00ED769E" w:rsidRPr="009D510A" w:rsidRDefault="00ED769E" w:rsidP="009D510A">
      <w:pPr>
        <w:spacing w:line="360" w:lineRule="auto"/>
        <w:rPr>
          <w:rFonts w:cs="Times New Roman"/>
          <w:szCs w:val="24"/>
          <w:lang w:val="en-GB"/>
        </w:rPr>
      </w:pPr>
    </w:p>
    <w:p w14:paraId="41FDDC01" w14:textId="12A4B074" w:rsidR="006B5682" w:rsidRPr="009D510A" w:rsidRDefault="006B5682" w:rsidP="009D510A">
      <w:pPr>
        <w:spacing w:line="360" w:lineRule="auto"/>
        <w:rPr>
          <w:rFonts w:cs="Times New Roman"/>
          <w:szCs w:val="24"/>
          <w:lang w:val="en-GB"/>
        </w:rPr>
      </w:pPr>
      <w:r w:rsidRPr="009D510A">
        <w:rPr>
          <w:rFonts w:cs="Times New Roman"/>
          <w:szCs w:val="24"/>
          <w:lang w:val="en-GB"/>
        </w:rPr>
        <w:t>To develop a further competitive advantage, Volkswagen can consider the following recommendations:</w:t>
      </w:r>
    </w:p>
    <w:p w14:paraId="75CA4BEE" w14:textId="0F33E6FD" w:rsidR="006B5682" w:rsidRPr="009D510A" w:rsidRDefault="006B5682" w:rsidP="009D510A">
      <w:pPr>
        <w:pStyle w:val="ListParagraph"/>
        <w:numPr>
          <w:ilvl w:val="0"/>
          <w:numId w:val="27"/>
        </w:numPr>
        <w:spacing w:line="360" w:lineRule="auto"/>
        <w:rPr>
          <w:rFonts w:cs="Times New Roman"/>
          <w:szCs w:val="24"/>
          <w:lang w:val="en-GB"/>
        </w:rPr>
      </w:pPr>
      <w:r w:rsidRPr="009D510A">
        <w:rPr>
          <w:rFonts w:cs="Times New Roman"/>
          <w:szCs w:val="24"/>
          <w:lang w:val="en-GB"/>
        </w:rPr>
        <w:t xml:space="preserve">VW should continue investing in EV technology and expand its electric vehicle </w:t>
      </w:r>
      <w:r w:rsidR="008B061D" w:rsidRPr="009D510A">
        <w:rPr>
          <w:rFonts w:cs="Times New Roman"/>
          <w:szCs w:val="24"/>
          <w:lang w:val="en-GB"/>
        </w:rPr>
        <w:t>line-up</w:t>
      </w:r>
      <w:r w:rsidRPr="009D510A">
        <w:rPr>
          <w:rFonts w:cs="Times New Roman"/>
          <w:szCs w:val="24"/>
          <w:lang w:val="en-GB"/>
        </w:rPr>
        <w:t xml:space="preserve"> across its brands. This includes developing new models with longer ranges, faster charging capabilities, and competitive pricing. By establishing a strong foothold in the electric mobility market, VW can differentiate itself and gain a competitive </w:t>
      </w:r>
      <w:r w:rsidR="00ED769E" w:rsidRPr="009D510A">
        <w:rPr>
          <w:rFonts w:cs="Times New Roman"/>
          <w:szCs w:val="24"/>
          <w:lang w:val="en-GB"/>
        </w:rPr>
        <w:t>advantage.</w:t>
      </w:r>
    </w:p>
    <w:p w14:paraId="74A47D52" w14:textId="48F6DAA9" w:rsidR="006B5682" w:rsidRPr="009D510A" w:rsidRDefault="006B5682" w:rsidP="009D510A">
      <w:pPr>
        <w:pStyle w:val="ListParagraph"/>
        <w:numPr>
          <w:ilvl w:val="0"/>
          <w:numId w:val="27"/>
        </w:numPr>
        <w:spacing w:line="360" w:lineRule="auto"/>
        <w:rPr>
          <w:rFonts w:cs="Times New Roman"/>
          <w:szCs w:val="24"/>
          <w:lang w:val="en-GB"/>
        </w:rPr>
      </w:pPr>
      <w:r w:rsidRPr="009D510A">
        <w:rPr>
          <w:rFonts w:cs="Times New Roman"/>
          <w:szCs w:val="24"/>
          <w:lang w:val="en-GB"/>
        </w:rPr>
        <w:t xml:space="preserve">VW should continue to prioritize sustainability by reducing the carbon footprint of its vehicles and manufacturing processes. This includes increasing the use of renewable energy in production facilities, implementing eco-friendly materials, and promoting recycling and circular economy practices. By demonstrating a strong commitment to sustainability, VW can attract environmentally conscious customers and gain a competitive </w:t>
      </w:r>
      <w:r w:rsidR="00924C59" w:rsidRPr="009D510A">
        <w:rPr>
          <w:rFonts w:cs="Times New Roman"/>
          <w:szCs w:val="24"/>
          <w:lang w:val="en-GB"/>
        </w:rPr>
        <w:t>advantage</w:t>
      </w:r>
      <w:r w:rsidR="00924C59">
        <w:rPr>
          <w:rFonts w:cs="Times New Roman"/>
          <w:szCs w:val="24"/>
          <w:lang w:val="en-GB"/>
        </w:rPr>
        <w:t xml:space="preserve"> (</w:t>
      </w:r>
      <w:r w:rsidR="00650712">
        <w:rPr>
          <w:rFonts w:cs="Times New Roman"/>
          <w:szCs w:val="24"/>
          <w:lang w:val="en-GB"/>
        </w:rPr>
        <w:t>Appendix)</w:t>
      </w:r>
      <w:r w:rsidRPr="009D510A">
        <w:rPr>
          <w:rFonts w:cs="Times New Roman"/>
          <w:szCs w:val="24"/>
          <w:lang w:val="en-GB"/>
        </w:rPr>
        <w:t>.</w:t>
      </w:r>
    </w:p>
    <w:p w14:paraId="1CBFEC7A" w14:textId="5D9069C4" w:rsidR="006B5682" w:rsidRPr="009D510A" w:rsidRDefault="006B5682" w:rsidP="009D510A">
      <w:pPr>
        <w:pStyle w:val="ListParagraph"/>
        <w:numPr>
          <w:ilvl w:val="0"/>
          <w:numId w:val="27"/>
        </w:numPr>
        <w:spacing w:line="360" w:lineRule="auto"/>
        <w:rPr>
          <w:rFonts w:cs="Times New Roman"/>
          <w:szCs w:val="24"/>
          <w:lang w:val="en-GB"/>
        </w:rPr>
      </w:pPr>
      <w:r w:rsidRPr="009D510A">
        <w:rPr>
          <w:rFonts w:cs="Times New Roman"/>
          <w:szCs w:val="24"/>
          <w:lang w:val="en-GB"/>
        </w:rPr>
        <w:t>VW should invest in research and development to enhance its autonomous driving capabilities. By developing advanced driver-assistance systems and autonomous driving features, VW can position itself as a leader in this emerging technology. This can attract customers who value safety, convenience, and the future of mobility</w:t>
      </w:r>
      <w:sdt>
        <w:sdtPr>
          <w:rPr>
            <w:rFonts w:cs="Times New Roman"/>
            <w:szCs w:val="24"/>
            <w:lang w:val="en-GB"/>
          </w:rPr>
          <w:id w:val="-901287392"/>
          <w:citation/>
        </w:sdtPr>
        <w:sdtContent>
          <w:r w:rsidR="00836029">
            <w:rPr>
              <w:rFonts w:cs="Times New Roman"/>
              <w:szCs w:val="24"/>
              <w:lang w:val="en-GB"/>
            </w:rPr>
            <w:fldChar w:fldCharType="begin"/>
          </w:r>
          <w:r w:rsidR="00836029">
            <w:rPr>
              <w:rFonts w:cs="Times New Roman"/>
              <w:szCs w:val="24"/>
              <w:lang w:val="ro-RO"/>
            </w:rPr>
            <w:instrText xml:space="preserve"> CITATION Att21 \l 1048 </w:instrText>
          </w:r>
          <w:r w:rsidR="00836029">
            <w:rPr>
              <w:rFonts w:cs="Times New Roman"/>
              <w:szCs w:val="24"/>
              <w:lang w:val="en-GB"/>
            </w:rPr>
            <w:fldChar w:fldCharType="separate"/>
          </w:r>
          <w:r w:rsidR="00836029">
            <w:rPr>
              <w:rFonts w:cs="Times New Roman"/>
              <w:noProof/>
              <w:szCs w:val="24"/>
              <w:lang w:val="ro-RO"/>
            </w:rPr>
            <w:t xml:space="preserve"> </w:t>
          </w:r>
          <w:r w:rsidR="00836029" w:rsidRPr="00836029">
            <w:rPr>
              <w:rFonts w:cs="Times New Roman"/>
              <w:noProof/>
              <w:szCs w:val="24"/>
              <w:lang w:val="ro-RO"/>
            </w:rPr>
            <w:t>(Attwood, 2021)</w:t>
          </w:r>
          <w:r w:rsidR="00836029">
            <w:rPr>
              <w:rFonts w:cs="Times New Roman"/>
              <w:szCs w:val="24"/>
              <w:lang w:val="en-GB"/>
            </w:rPr>
            <w:fldChar w:fldCharType="end"/>
          </w:r>
        </w:sdtContent>
      </w:sdt>
      <w:r w:rsidRPr="009D510A">
        <w:rPr>
          <w:rFonts w:cs="Times New Roman"/>
          <w:szCs w:val="24"/>
          <w:lang w:val="en-GB"/>
        </w:rPr>
        <w:t>.</w:t>
      </w:r>
    </w:p>
    <w:p w14:paraId="52928896" w14:textId="77777777" w:rsidR="006B5682" w:rsidRPr="009D510A" w:rsidRDefault="006B5682" w:rsidP="009D510A">
      <w:pPr>
        <w:spacing w:line="360" w:lineRule="auto"/>
        <w:rPr>
          <w:rFonts w:cs="Times New Roman"/>
          <w:szCs w:val="24"/>
          <w:lang w:val="en-GB"/>
        </w:rPr>
      </w:pPr>
    </w:p>
    <w:p w14:paraId="3F168218" w14:textId="77777777" w:rsidR="00E92530" w:rsidRPr="009D510A" w:rsidRDefault="00E92530" w:rsidP="009D510A">
      <w:pPr>
        <w:pStyle w:val="Heading1"/>
        <w:spacing w:line="360" w:lineRule="auto"/>
        <w:rPr>
          <w:rFonts w:ascii="Times New Roman" w:hAnsi="Times New Roman" w:cs="Times New Roman"/>
          <w:sz w:val="24"/>
          <w:szCs w:val="24"/>
          <w:lang w:val="en-GB"/>
        </w:rPr>
      </w:pPr>
    </w:p>
    <w:p w14:paraId="69B7D49A" w14:textId="77777777" w:rsidR="000860A8" w:rsidRDefault="000860A8" w:rsidP="009D510A">
      <w:pPr>
        <w:pStyle w:val="Heading1"/>
        <w:rPr>
          <w:lang w:val="en-GB"/>
        </w:rPr>
      </w:pPr>
    </w:p>
    <w:p w14:paraId="5A403018" w14:textId="77777777" w:rsidR="00924C59" w:rsidRDefault="00924C59" w:rsidP="009D510A">
      <w:pPr>
        <w:pStyle w:val="Heading1"/>
        <w:rPr>
          <w:lang w:val="en-GB"/>
        </w:rPr>
      </w:pPr>
    </w:p>
    <w:p w14:paraId="606D0FDA" w14:textId="51C05315" w:rsidR="006B5682" w:rsidRPr="009D510A" w:rsidRDefault="006B5682" w:rsidP="009D510A">
      <w:pPr>
        <w:pStyle w:val="Heading1"/>
        <w:rPr>
          <w:lang w:val="en-GB"/>
        </w:rPr>
      </w:pPr>
      <w:bookmarkStart w:id="26" w:name="_Toc143687134"/>
      <w:r w:rsidRPr="009D510A">
        <w:rPr>
          <w:lang w:val="en-GB"/>
        </w:rPr>
        <w:t>Conclusion</w:t>
      </w:r>
      <w:bookmarkEnd w:id="26"/>
    </w:p>
    <w:p w14:paraId="4761DB43" w14:textId="77777777" w:rsidR="00ED769E" w:rsidRPr="009D510A" w:rsidRDefault="00ED769E" w:rsidP="009D510A">
      <w:pPr>
        <w:spacing w:line="360" w:lineRule="auto"/>
        <w:rPr>
          <w:rFonts w:cs="Times New Roman"/>
          <w:szCs w:val="24"/>
          <w:lang w:val="en-GB"/>
        </w:rPr>
      </w:pPr>
    </w:p>
    <w:p w14:paraId="098988D3" w14:textId="77777777" w:rsidR="00ED769E" w:rsidRPr="009D510A" w:rsidRDefault="00ED769E" w:rsidP="009D510A">
      <w:pPr>
        <w:spacing w:line="360" w:lineRule="auto"/>
        <w:rPr>
          <w:rFonts w:cs="Times New Roman"/>
          <w:szCs w:val="24"/>
          <w:lang w:val="en-GB"/>
        </w:rPr>
      </w:pPr>
    </w:p>
    <w:p w14:paraId="7BA2E597" w14:textId="60D1A857" w:rsidR="006B5682" w:rsidRPr="009D510A" w:rsidRDefault="00A0112B" w:rsidP="009D510A">
      <w:pPr>
        <w:spacing w:line="360" w:lineRule="auto"/>
        <w:rPr>
          <w:rFonts w:cs="Times New Roman"/>
          <w:szCs w:val="24"/>
          <w:lang w:val="en-GB"/>
        </w:rPr>
      </w:pPr>
      <w:r w:rsidRPr="009D510A">
        <w:rPr>
          <w:rFonts w:cs="Times New Roman"/>
          <w:szCs w:val="24"/>
          <w:lang w:val="en-GB"/>
        </w:rPr>
        <w:t>Volkswagen (VW) has pursued a multi-faceted business strategy over the past five years, incorporating elements such as product development, market expansion, cost optimization, technological advancements, and sustainability. The company has aligned its resources and capabilities to support these strategies, leveraging its financial resources, manufacturing facilities, technological expertise, research and development capabilities, supply chain network, brand reputation, and human capital. VW has made notable efforts to become more competitive while considering sustainability and the environment, focusing on areas such as electric vehicles, alternative fuels, emission reduction technologies, recycling programs, and sustainable supply chain practices. By embracing sustainability practices, VW has not only aimed to address environmental concerns but also sought to develop competitive advantages in the market.</w:t>
      </w:r>
    </w:p>
    <w:p w14:paraId="50A7BE2B" w14:textId="77777777" w:rsidR="006B5682" w:rsidRPr="009D510A" w:rsidRDefault="006B5682" w:rsidP="009D510A">
      <w:pPr>
        <w:spacing w:line="360" w:lineRule="auto"/>
        <w:rPr>
          <w:rFonts w:cs="Times New Roman"/>
          <w:szCs w:val="24"/>
          <w:lang w:val="en-GB"/>
        </w:rPr>
      </w:pPr>
    </w:p>
    <w:p w14:paraId="1EF7C24F" w14:textId="77777777" w:rsidR="006B5682" w:rsidRPr="009D510A" w:rsidRDefault="006B5682" w:rsidP="009D510A">
      <w:pPr>
        <w:spacing w:line="360" w:lineRule="auto"/>
        <w:rPr>
          <w:rFonts w:cs="Times New Roman"/>
          <w:szCs w:val="24"/>
          <w:lang w:val="en-GB"/>
        </w:rPr>
      </w:pPr>
    </w:p>
    <w:p w14:paraId="734631C3" w14:textId="77777777" w:rsidR="001D2E55" w:rsidRPr="009D510A" w:rsidRDefault="001D2E55" w:rsidP="009D510A">
      <w:pPr>
        <w:rPr>
          <w:rFonts w:cs="Times New Roman"/>
          <w:szCs w:val="24"/>
          <w:lang w:val="en-GB"/>
        </w:rPr>
      </w:pPr>
    </w:p>
    <w:p w14:paraId="1DF44A79" w14:textId="77777777" w:rsidR="001D2E55" w:rsidRPr="009D510A" w:rsidRDefault="001D2E55" w:rsidP="009D510A">
      <w:pPr>
        <w:rPr>
          <w:rFonts w:cs="Times New Roman"/>
          <w:szCs w:val="24"/>
          <w:lang w:val="en-GB"/>
        </w:rPr>
      </w:pPr>
    </w:p>
    <w:p w14:paraId="2244621F" w14:textId="77777777" w:rsidR="001D2E55" w:rsidRPr="009D510A" w:rsidRDefault="001D2E55" w:rsidP="009D510A">
      <w:pPr>
        <w:rPr>
          <w:rFonts w:cs="Times New Roman"/>
          <w:szCs w:val="24"/>
          <w:lang w:val="en-GB"/>
        </w:rPr>
      </w:pPr>
    </w:p>
    <w:p w14:paraId="238A337C" w14:textId="77777777" w:rsidR="00D12103" w:rsidRDefault="001D2E55" w:rsidP="009D510A">
      <w:pPr>
        <w:pStyle w:val="Heading1"/>
        <w:rPr>
          <w:lang w:val="en-GB"/>
        </w:rPr>
      </w:pPr>
      <w:bookmarkStart w:id="27" w:name="_Toc143687135"/>
      <w:r w:rsidRPr="009D510A">
        <w:rPr>
          <w:lang w:val="en-GB"/>
        </w:rPr>
        <w:t>References</w:t>
      </w:r>
      <w:bookmarkEnd w:id="27"/>
    </w:p>
    <w:sdt>
      <w:sdtPr>
        <w:id w:val="1914974874"/>
        <w:docPartObj>
          <w:docPartGallery w:val="Bibliographies"/>
          <w:docPartUnique/>
        </w:docPartObj>
      </w:sdtPr>
      <w:sdtEndPr>
        <w:rPr>
          <w:rFonts w:ascii="Times New Roman" w:eastAsia="Arial" w:hAnsi="Times New Roman" w:cs="Arial"/>
          <w:color w:val="auto"/>
          <w:sz w:val="24"/>
          <w:szCs w:val="22"/>
        </w:rPr>
      </w:sdtEndPr>
      <w:sdtContent>
        <w:p w14:paraId="07E5EE19" w14:textId="400887DF" w:rsidR="00D12103" w:rsidRDefault="00D12103">
          <w:pPr>
            <w:pStyle w:val="Heading1"/>
          </w:pPr>
        </w:p>
        <w:sdt>
          <w:sdtPr>
            <w:id w:val="111145805"/>
            <w:bibliography/>
          </w:sdtPr>
          <w:sdtContent>
            <w:p w14:paraId="0AB74980" w14:textId="77777777" w:rsidR="00D12103" w:rsidRDefault="00D12103" w:rsidP="00D12103">
              <w:pPr>
                <w:pStyle w:val="Bibliography"/>
                <w:spacing w:line="360" w:lineRule="auto"/>
                <w:rPr>
                  <w:noProof/>
                  <w:szCs w:val="24"/>
                </w:rPr>
              </w:pPr>
              <w:r>
                <w:fldChar w:fldCharType="begin"/>
              </w:r>
              <w:r>
                <w:instrText xml:space="preserve"> BIBLIOGRAPHY </w:instrText>
              </w:r>
              <w:r>
                <w:fldChar w:fldCharType="separate"/>
              </w:r>
              <w:r>
                <w:rPr>
                  <w:noProof/>
                </w:rPr>
                <w:t xml:space="preserve">Volkswagen, 2023. </w:t>
              </w:r>
              <w:r>
                <w:rPr>
                  <w:i/>
                  <w:iCs/>
                  <w:noProof/>
                </w:rPr>
                <w:t xml:space="preserve">Strategy. </w:t>
              </w:r>
              <w:r>
                <w:rPr>
                  <w:noProof/>
                </w:rPr>
                <w:t xml:space="preserve">[Online] </w:t>
              </w:r>
              <w:r>
                <w:rPr>
                  <w:noProof/>
                </w:rPr>
                <w:br/>
                <w:t xml:space="preserve">Available at: </w:t>
              </w:r>
              <w:r>
                <w:rPr>
                  <w:noProof/>
                  <w:u w:val="single"/>
                </w:rPr>
                <w:t>https://www.volkswagen-newsroom.com/en/strategy-3912</w:t>
              </w:r>
              <w:r>
                <w:rPr>
                  <w:noProof/>
                </w:rPr>
                <w:br/>
                <w:t>[Accessed 27 July 2023].</w:t>
              </w:r>
            </w:p>
            <w:p w14:paraId="348B71FE" w14:textId="77777777" w:rsidR="00D12103" w:rsidRDefault="00D12103" w:rsidP="00D12103">
              <w:pPr>
                <w:pStyle w:val="Bibliography"/>
                <w:spacing w:line="360" w:lineRule="auto"/>
                <w:rPr>
                  <w:noProof/>
                </w:rPr>
              </w:pPr>
              <w:r>
                <w:rPr>
                  <w:noProof/>
                </w:rPr>
                <w:t xml:space="preserve">Attwood, J., 2021. </w:t>
              </w:r>
              <w:r>
                <w:rPr>
                  <w:i/>
                  <w:iCs/>
                  <w:noProof/>
                </w:rPr>
                <w:t xml:space="preserve">2026 Volkswagen Trinity: concept for future flaghip previewed. </w:t>
              </w:r>
              <w:r>
                <w:rPr>
                  <w:noProof/>
                </w:rPr>
                <w:t xml:space="preserve">[Online] </w:t>
              </w:r>
              <w:r>
                <w:rPr>
                  <w:noProof/>
                </w:rPr>
                <w:br/>
                <w:t xml:space="preserve">Available at: </w:t>
              </w:r>
              <w:r>
                <w:rPr>
                  <w:noProof/>
                  <w:u w:val="single"/>
                </w:rPr>
                <w:t>https://www.autocar.co.uk/car-news/new-cars/2026-volkswagen-trinity-concept-future-flagship-previewed</w:t>
              </w:r>
              <w:r>
                <w:rPr>
                  <w:noProof/>
                </w:rPr>
                <w:br/>
                <w:t>[Accessed 22 August 2023].</w:t>
              </w:r>
            </w:p>
            <w:p w14:paraId="64A0E37B" w14:textId="77777777" w:rsidR="00D12103" w:rsidRDefault="00D12103" w:rsidP="00D12103">
              <w:pPr>
                <w:pStyle w:val="Bibliography"/>
                <w:spacing w:line="360" w:lineRule="auto"/>
                <w:rPr>
                  <w:noProof/>
                </w:rPr>
              </w:pPr>
              <w:r>
                <w:rPr>
                  <w:noProof/>
                </w:rPr>
                <w:t xml:space="preserve">Etherington, D., 2019. </w:t>
              </w:r>
              <w:r>
                <w:rPr>
                  <w:i/>
                  <w:iCs/>
                  <w:noProof/>
                </w:rPr>
                <w:t xml:space="preserve">Volkswagen team up on EVs, with Ford the first outside automaker to use VW’s MEB platform. </w:t>
              </w:r>
              <w:r>
                <w:rPr>
                  <w:noProof/>
                </w:rPr>
                <w:t xml:space="preserve">[Online] </w:t>
              </w:r>
              <w:r>
                <w:rPr>
                  <w:noProof/>
                </w:rPr>
                <w:br/>
                <w:t xml:space="preserve">Available at: </w:t>
              </w:r>
              <w:r>
                <w:rPr>
                  <w:noProof/>
                  <w:u w:val="single"/>
                </w:rPr>
                <w:t>https://techcrunch.com/2019/07/12/ford-volkswagen-ev-partnership/?guccounter=1</w:t>
              </w:r>
              <w:r>
                <w:rPr>
                  <w:noProof/>
                </w:rPr>
                <w:br/>
                <w:t>[Accessed 05 August 2023].</w:t>
              </w:r>
            </w:p>
            <w:p w14:paraId="0B43C718" w14:textId="77777777" w:rsidR="00D12103" w:rsidRDefault="00D12103" w:rsidP="00D12103">
              <w:pPr>
                <w:pStyle w:val="Bibliography"/>
                <w:spacing w:line="360" w:lineRule="auto"/>
                <w:rPr>
                  <w:noProof/>
                </w:rPr>
              </w:pPr>
              <w:r>
                <w:rPr>
                  <w:noProof/>
                </w:rPr>
                <w:t xml:space="preserve">Whittington, R. et al., 2020. </w:t>
              </w:r>
              <w:r>
                <w:rPr>
                  <w:i/>
                  <w:iCs/>
                  <w:noProof/>
                </w:rPr>
                <w:t xml:space="preserve">EXPLORING STRATEGY. </w:t>
              </w:r>
              <w:r>
                <w:rPr>
                  <w:noProof/>
                </w:rPr>
                <w:t>TWELFTH ed. Harlow: Pearson.</w:t>
              </w:r>
            </w:p>
            <w:p w14:paraId="42399C4A" w14:textId="77777777" w:rsidR="00D12103" w:rsidRDefault="00D12103" w:rsidP="00D12103">
              <w:pPr>
                <w:pStyle w:val="Bibliography"/>
                <w:spacing w:line="360" w:lineRule="auto"/>
                <w:rPr>
                  <w:noProof/>
                </w:rPr>
              </w:pPr>
              <w:r>
                <w:rPr>
                  <w:noProof/>
                </w:rPr>
                <w:t xml:space="preserve">Springer , C. G., 2008. </w:t>
              </w:r>
              <w:r>
                <w:rPr>
                  <w:i/>
                  <w:iCs/>
                  <w:noProof/>
                </w:rPr>
                <w:t xml:space="preserve">Strategic management in action. </w:t>
              </w:r>
              <w:r>
                <w:rPr>
                  <w:noProof/>
                </w:rPr>
                <w:t xml:space="preserve">[Online] </w:t>
              </w:r>
              <w:r>
                <w:rPr>
                  <w:noProof/>
                </w:rPr>
                <w:br/>
                <w:t xml:space="preserve">Available at: </w:t>
              </w:r>
              <w:r>
                <w:rPr>
                  <w:noProof/>
                  <w:u w:val="single"/>
                </w:rPr>
                <w:t>https://digitalscholarship.unlv.edu/cgi/viewcontent.cgi?article=1335&amp;context=sea_fac_articles</w:t>
              </w:r>
              <w:r>
                <w:rPr>
                  <w:noProof/>
                </w:rPr>
                <w:br/>
                <w:t>[Accessed 8 august 2023].</w:t>
              </w:r>
            </w:p>
            <w:p w14:paraId="372DA20B" w14:textId="77777777" w:rsidR="00D12103" w:rsidRDefault="00D12103" w:rsidP="00D12103">
              <w:pPr>
                <w:pStyle w:val="Bibliography"/>
                <w:spacing w:line="360" w:lineRule="auto"/>
                <w:rPr>
                  <w:noProof/>
                </w:rPr>
              </w:pPr>
              <w:r>
                <w:rPr>
                  <w:noProof/>
                </w:rPr>
                <w:t xml:space="preserve">Wolfsburg, 2021. </w:t>
              </w:r>
              <w:r>
                <w:rPr>
                  <w:i/>
                  <w:iCs/>
                  <w:noProof/>
                </w:rPr>
                <w:t xml:space="preserve">NEW AUTO: Volkswagen Group set to unleash value in battery-electric autonomous mobility world. </w:t>
              </w:r>
              <w:r>
                <w:rPr>
                  <w:noProof/>
                </w:rPr>
                <w:t xml:space="preserve">[Online] </w:t>
              </w:r>
              <w:r>
                <w:rPr>
                  <w:noProof/>
                </w:rPr>
                <w:br/>
                <w:t xml:space="preserve">Available at: </w:t>
              </w:r>
              <w:r>
                <w:rPr>
                  <w:noProof/>
                  <w:u w:val="single"/>
                </w:rPr>
                <w:t>https://www.volkswagen-newsroom.com/en/press-releases/new-auto-volkswagen-group-set-to-unleash-value-in-battery-electric-autonomous-mobility-world-7313</w:t>
              </w:r>
              <w:r>
                <w:rPr>
                  <w:noProof/>
                </w:rPr>
                <w:br/>
                <w:t>[Accessed 08 August 2023].</w:t>
              </w:r>
            </w:p>
            <w:p w14:paraId="6CAE4DB2" w14:textId="77777777" w:rsidR="00D12103" w:rsidRDefault="00D12103" w:rsidP="00D12103">
              <w:pPr>
                <w:pStyle w:val="Bibliography"/>
                <w:spacing w:line="360" w:lineRule="auto"/>
                <w:rPr>
                  <w:noProof/>
                </w:rPr>
              </w:pPr>
              <w:r>
                <w:rPr>
                  <w:noProof/>
                </w:rPr>
                <w:t xml:space="preserve">Wolfsburg, 2023. </w:t>
              </w:r>
              <w:r>
                <w:rPr>
                  <w:i/>
                  <w:iCs/>
                  <w:noProof/>
                </w:rPr>
                <w:t xml:space="preserve">Volkswagen Group Technology develops complete drive system for electric cars. </w:t>
              </w:r>
              <w:r>
                <w:rPr>
                  <w:noProof/>
                </w:rPr>
                <w:t xml:space="preserve">[Online] </w:t>
              </w:r>
              <w:r>
                <w:rPr>
                  <w:noProof/>
                </w:rPr>
                <w:br/>
                <w:t xml:space="preserve">Available at: </w:t>
              </w:r>
              <w:r>
                <w:rPr>
                  <w:noProof/>
                  <w:u w:val="single"/>
                </w:rPr>
                <w:t>https://www.volkswagen-newsroom.com/en/press-releases/volkswagen-group-technology-develops-complete-drive-system-for-electric-cars-15479</w:t>
              </w:r>
              <w:r>
                <w:rPr>
                  <w:noProof/>
                </w:rPr>
                <w:br/>
                <w:t>[Accessed 8 august 2023].</w:t>
              </w:r>
            </w:p>
            <w:p w14:paraId="75E78D5D" w14:textId="77777777" w:rsidR="00D12103" w:rsidRDefault="00D12103" w:rsidP="00D12103">
              <w:pPr>
                <w:pStyle w:val="Bibliography"/>
                <w:spacing w:line="360" w:lineRule="auto"/>
                <w:rPr>
                  <w:noProof/>
                </w:rPr>
              </w:pPr>
              <w:r>
                <w:rPr>
                  <w:noProof/>
                </w:rPr>
                <w:t xml:space="preserve">VOLKSWAGEN, 2022. </w:t>
              </w:r>
              <w:r>
                <w:rPr>
                  <w:i/>
                  <w:iCs/>
                  <w:noProof/>
                </w:rPr>
                <w:t xml:space="preserve">Customer satisfaction, customer loyalty and customer conquest. </w:t>
              </w:r>
              <w:r>
                <w:rPr>
                  <w:noProof/>
                </w:rPr>
                <w:t xml:space="preserve">[Online] </w:t>
              </w:r>
              <w:r>
                <w:rPr>
                  <w:noProof/>
                </w:rPr>
                <w:br/>
                <w:t xml:space="preserve">Available at: </w:t>
              </w:r>
              <w:r>
                <w:rPr>
                  <w:noProof/>
                  <w:u w:val="single"/>
                </w:rPr>
                <w:t>https://annualreport2021.volkswagenag.com/group-management-report/sustainable-value-enhancement/sales-and-marketing.html</w:t>
              </w:r>
              <w:r>
                <w:rPr>
                  <w:noProof/>
                </w:rPr>
                <w:br/>
                <w:t>[Accessed 09 August 2023].</w:t>
              </w:r>
            </w:p>
            <w:p w14:paraId="4F27119C" w14:textId="77777777" w:rsidR="00D12103" w:rsidRDefault="00D12103" w:rsidP="00D12103">
              <w:pPr>
                <w:pStyle w:val="Bibliography"/>
                <w:spacing w:line="360" w:lineRule="auto"/>
                <w:rPr>
                  <w:noProof/>
                </w:rPr>
              </w:pPr>
              <w:r>
                <w:rPr>
                  <w:noProof/>
                </w:rPr>
                <w:t xml:space="preserve">Ioana, D. R., 2012. </w:t>
              </w:r>
              <w:r>
                <w:rPr>
                  <w:i/>
                  <w:iCs/>
                  <w:noProof/>
                </w:rPr>
                <w:t xml:space="preserve">Brand Image Perception: Case-study at Volkswagen AG. </w:t>
              </w:r>
              <w:r>
                <w:rPr>
                  <w:noProof/>
                </w:rPr>
                <w:t xml:space="preserve">[Online] </w:t>
              </w:r>
              <w:r>
                <w:rPr>
                  <w:noProof/>
                </w:rPr>
                <w:br/>
                <w:t xml:space="preserve">Available at: </w:t>
              </w:r>
              <w:r>
                <w:rPr>
                  <w:noProof/>
                  <w:u w:val="single"/>
                </w:rPr>
                <w:t>https://www.researchgate.net/profile/Ciupac-Ulici-Maria-Lenuta/publication/258235649_Main_Determinants_of_the_Mutual_Funds_Dynamics_in_Romania_before_and_after_the_Financial_Crisis/links/6023199245851589399316a4/Main-Determinants-of-the-Mutual-Funds-Dynam</w:t>
              </w:r>
              <w:r>
                <w:rPr>
                  <w:noProof/>
                </w:rPr>
                <w:br/>
                <w:t>[Accessed 09 august 2023].</w:t>
              </w:r>
            </w:p>
            <w:p w14:paraId="28DB6C02" w14:textId="77777777" w:rsidR="00D12103" w:rsidRDefault="00D12103" w:rsidP="00D12103">
              <w:pPr>
                <w:pStyle w:val="Bibliography"/>
                <w:spacing w:line="360" w:lineRule="auto"/>
                <w:rPr>
                  <w:noProof/>
                </w:rPr>
              </w:pPr>
              <w:r>
                <w:rPr>
                  <w:noProof/>
                </w:rPr>
                <w:t xml:space="preserve">The Brand Hopper, 2023. </w:t>
              </w:r>
              <w:r>
                <w:rPr>
                  <w:i/>
                  <w:iCs/>
                  <w:noProof/>
                </w:rPr>
                <w:t xml:space="preserve">The Volkswagen Group: A Deep Dive Into The Company’s Portfolio Of Brands. </w:t>
              </w:r>
              <w:r>
                <w:rPr>
                  <w:noProof/>
                </w:rPr>
                <w:t xml:space="preserve">[Online] </w:t>
              </w:r>
              <w:r>
                <w:rPr>
                  <w:noProof/>
                </w:rPr>
                <w:br/>
                <w:t xml:space="preserve">Available at: </w:t>
              </w:r>
              <w:r>
                <w:rPr>
                  <w:noProof/>
                  <w:u w:val="single"/>
                </w:rPr>
                <w:t>https://thebrandhopper.com/2023/04/28/the-volkswagen-group-a-deep-dive-into-the-companys-portfolio-of-brands/</w:t>
              </w:r>
              <w:r>
                <w:rPr>
                  <w:noProof/>
                </w:rPr>
                <w:br/>
                <w:t>[Accessed 4 august 2023].</w:t>
              </w:r>
            </w:p>
            <w:p w14:paraId="04CB5682" w14:textId="77777777" w:rsidR="00D12103" w:rsidRDefault="00D12103" w:rsidP="00D12103">
              <w:pPr>
                <w:pStyle w:val="Bibliography"/>
                <w:spacing w:line="360" w:lineRule="auto"/>
                <w:rPr>
                  <w:noProof/>
                </w:rPr>
              </w:pPr>
              <w:r>
                <w:rPr>
                  <w:noProof/>
                </w:rPr>
                <w:t xml:space="preserve">Sumner, D., n.d. </w:t>
              </w:r>
              <w:r>
                <w:rPr>
                  <w:i/>
                  <w:iCs/>
                  <w:noProof/>
                </w:rPr>
                <w:t xml:space="preserve">MARKETING FOCUS: VW takes on the world - Volkswagen is pursuing a highly ambitious expansion plan which it hopes will win it leadership of the world motor industry. David Sumner Smith examines its strategy and predicts deals on the road ahead. </w:t>
              </w:r>
              <w:r>
                <w:rPr>
                  <w:noProof/>
                </w:rPr>
                <w:t xml:space="preserve">[Online] </w:t>
              </w:r>
              <w:r>
                <w:rPr>
                  <w:noProof/>
                </w:rPr>
                <w:br/>
                <w:t xml:space="preserve">Available at: </w:t>
              </w:r>
              <w:r>
                <w:rPr>
                  <w:noProof/>
                  <w:u w:val="single"/>
                </w:rPr>
                <w:t>https://www.campaignlive.co.uk/article/marketing-focus-vw-takes-world-volkswagen-pursuing-highly-ambitious-expansion-plan-hopes-will-win-leadership-world-motor-industry-david-sumner-smith/60799</w:t>
              </w:r>
              <w:r>
                <w:rPr>
                  <w:noProof/>
                </w:rPr>
                <w:br/>
                <w:t>[Accessed 05 august 2023].</w:t>
              </w:r>
            </w:p>
            <w:p w14:paraId="07C25B2C" w14:textId="77777777" w:rsidR="00D12103" w:rsidRDefault="00D12103" w:rsidP="00D12103">
              <w:pPr>
                <w:pStyle w:val="Bibliography"/>
                <w:spacing w:line="360" w:lineRule="auto"/>
                <w:rPr>
                  <w:noProof/>
                </w:rPr>
              </w:pPr>
              <w:r>
                <w:rPr>
                  <w:noProof/>
                </w:rPr>
                <w:t xml:space="preserve">Spirgi, J. &amp; Meier, A., 2022. </w:t>
              </w:r>
              <w:r>
                <w:rPr>
                  <w:i/>
                  <w:iCs/>
                  <w:noProof/>
                </w:rPr>
                <w:t xml:space="preserve">Case Volkswagen Passenger Cars - Upskilling Strategy for Employees. </w:t>
              </w:r>
              <w:r>
                <w:rPr>
                  <w:noProof/>
                </w:rPr>
                <w:t xml:space="preserve">[Online] </w:t>
              </w:r>
              <w:r>
                <w:rPr>
                  <w:noProof/>
                </w:rPr>
                <w:br/>
                <w:t xml:space="preserve">Available at: </w:t>
              </w:r>
              <w:r>
                <w:rPr>
                  <w:noProof/>
                  <w:u w:val="single"/>
                </w:rPr>
                <w:t>https://link.springer.com/chapter/10.1007/978-3-031-14489-9_12</w:t>
              </w:r>
              <w:r>
                <w:rPr>
                  <w:noProof/>
                </w:rPr>
                <w:br/>
                <w:t>[Accessed 20 August 2023].</w:t>
              </w:r>
            </w:p>
            <w:p w14:paraId="46306553" w14:textId="77777777" w:rsidR="00D12103" w:rsidRDefault="00D12103" w:rsidP="00D12103">
              <w:pPr>
                <w:pStyle w:val="Bibliography"/>
                <w:spacing w:line="360" w:lineRule="auto"/>
                <w:rPr>
                  <w:noProof/>
                </w:rPr>
              </w:pPr>
              <w:r>
                <w:rPr>
                  <w:noProof/>
                </w:rPr>
                <w:t xml:space="preserve">Spirgi, J. &amp; Meier, A., 2022. </w:t>
              </w:r>
              <w:r>
                <w:rPr>
                  <w:i/>
                  <w:iCs/>
                  <w:noProof/>
                </w:rPr>
                <w:t xml:space="preserve">Case Volkswagen Passenger Cars - Upskilling Strategy for Employees. </w:t>
              </w:r>
              <w:r>
                <w:rPr>
                  <w:noProof/>
                </w:rPr>
                <w:t xml:space="preserve">[Online] </w:t>
              </w:r>
              <w:r>
                <w:rPr>
                  <w:noProof/>
                </w:rPr>
                <w:br/>
                <w:t xml:space="preserve">Available at: </w:t>
              </w:r>
              <w:r>
                <w:rPr>
                  <w:noProof/>
                  <w:u w:val="single"/>
                </w:rPr>
                <w:t>https://link.springer.com/chapter/10.1007/978-3-031-14489-9_12</w:t>
              </w:r>
              <w:r>
                <w:rPr>
                  <w:noProof/>
                </w:rPr>
                <w:br/>
                <w:t>[Accessed 20 august 2023].</w:t>
              </w:r>
            </w:p>
            <w:p w14:paraId="49ABFFC9" w14:textId="77777777" w:rsidR="00D12103" w:rsidRDefault="00D12103" w:rsidP="00D12103">
              <w:pPr>
                <w:pStyle w:val="Bibliography"/>
                <w:spacing w:line="360" w:lineRule="auto"/>
                <w:rPr>
                  <w:noProof/>
                </w:rPr>
              </w:pPr>
              <w:r>
                <w:rPr>
                  <w:noProof/>
                </w:rPr>
                <w:t xml:space="preserve">Banks, T., 2021. </w:t>
              </w:r>
              <w:r>
                <w:rPr>
                  <w:i/>
                  <w:iCs/>
                  <w:noProof/>
                </w:rPr>
                <w:t xml:space="preserve">The History and Culture of Innovation at Volkswagen It's not just its size that makes Volkswagen so iconic; it's also the company's focus on quality, engineering, and design.. </w:t>
              </w:r>
              <w:r>
                <w:rPr>
                  <w:noProof/>
                </w:rPr>
                <w:t xml:space="preserve">[Online] </w:t>
              </w:r>
              <w:r>
                <w:rPr>
                  <w:noProof/>
                </w:rPr>
                <w:br/>
                <w:t xml:space="preserve">Available at: </w:t>
              </w:r>
              <w:r>
                <w:rPr>
                  <w:noProof/>
                  <w:u w:val="single"/>
                </w:rPr>
                <w:t>https://innovolo-group.com/uncategorized-en/the-history-and-culture-of-innovation-at-volkswagen/</w:t>
              </w:r>
              <w:r>
                <w:rPr>
                  <w:noProof/>
                </w:rPr>
                <w:br/>
                <w:t>[Accessed 20 august 2023].</w:t>
              </w:r>
            </w:p>
            <w:p w14:paraId="6680ABAB" w14:textId="77777777" w:rsidR="00D12103" w:rsidRDefault="00D12103" w:rsidP="00D12103">
              <w:pPr>
                <w:pStyle w:val="Bibliography"/>
                <w:spacing w:line="360" w:lineRule="auto"/>
                <w:rPr>
                  <w:noProof/>
                </w:rPr>
              </w:pPr>
              <w:r>
                <w:rPr>
                  <w:noProof/>
                </w:rPr>
                <w:t xml:space="preserve">VOLKSWAGEN GROUP, 2022. </w:t>
              </w:r>
              <w:r>
                <w:rPr>
                  <w:i/>
                  <w:iCs/>
                  <w:noProof/>
                </w:rPr>
                <w:t xml:space="preserve">Annual Report. </w:t>
              </w:r>
              <w:r>
                <w:rPr>
                  <w:noProof/>
                </w:rPr>
                <w:t xml:space="preserve">[Online] </w:t>
              </w:r>
              <w:r>
                <w:rPr>
                  <w:noProof/>
                </w:rPr>
                <w:br/>
                <w:t xml:space="preserve">Available at: </w:t>
              </w:r>
              <w:r>
                <w:rPr>
                  <w:noProof/>
                  <w:u w:val="single"/>
                </w:rPr>
                <w:t>file:///Users/radcornelia-roxana/Downloads/Y_2022_e.pdf</w:t>
              </w:r>
              <w:r>
                <w:rPr>
                  <w:noProof/>
                </w:rPr>
                <w:br/>
                <w:t>[Accessed 10 08 2023].</w:t>
              </w:r>
            </w:p>
            <w:p w14:paraId="71469D4E" w14:textId="77777777" w:rsidR="00D12103" w:rsidRDefault="00D12103" w:rsidP="00D12103">
              <w:pPr>
                <w:pStyle w:val="Bibliography"/>
                <w:spacing w:line="360" w:lineRule="auto"/>
                <w:rPr>
                  <w:noProof/>
                </w:rPr>
              </w:pPr>
              <w:r>
                <w:rPr>
                  <w:noProof/>
                </w:rPr>
                <w:t xml:space="preserve">Anon., 2019. </w:t>
              </w:r>
              <w:r>
                <w:rPr>
                  <w:i/>
                  <w:iCs/>
                  <w:noProof/>
                </w:rPr>
                <w:t xml:space="preserve">Segmentation Targeting and Positioning Volkswagen. </w:t>
              </w:r>
              <w:r>
                <w:rPr>
                  <w:noProof/>
                </w:rPr>
                <w:t xml:space="preserve">[Online] </w:t>
              </w:r>
              <w:r>
                <w:rPr>
                  <w:noProof/>
                </w:rPr>
                <w:br/>
                <w:t xml:space="preserve">Available at: </w:t>
              </w:r>
              <w:r>
                <w:rPr>
                  <w:noProof/>
                  <w:u w:val="single"/>
                </w:rPr>
                <w:t>https://freelansas.com/segmentation-targeting-and-positioning-volkswagen/</w:t>
              </w:r>
              <w:r>
                <w:rPr>
                  <w:noProof/>
                </w:rPr>
                <w:br/>
                <w:t>[Accessed 10 august 2023].</w:t>
              </w:r>
            </w:p>
            <w:p w14:paraId="3D0D9F8A" w14:textId="77777777" w:rsidR="00D12103" w:rsidRDefault="00D12103" w:rsidP="00D12103">
              <w:pPr>
                <w:pStyle w:val="Bibliography"/>
                <w:spacing w:line="360" w:lineRule="auto"/>
                <w:rPr>
                  <w:noProof/>
                </w:rPr>
              </w:pPr>
              <w:r>
                <w:rPr>
                  <w:noProof/>
                </w:rPr>
                <w:t xml:space="preserve">Volkswagen Group, 2022. </w:t>
              </w:r>
              <w:r>
                <w:rPr>
                  <w:i/>
                  <w:iCs/>
                  <w:noProof/>
                </w:rPr>
                <w:t xml:space="preserve">The 12 Group Initiatives of the NEW AUTO Strategy. </w:t>
              </w:r>
              <w:r>
                <w:rPr>
                  <w:noProof/>
                </w:rPr>
                <w:t xml:space="preserve">[Online] </w:t>
              </w:r>
              <w:r>
                <w:rPr>
                  <w:noProof/>
                </w:rPr>
                <w:br/>
                <w:t xml:space="preserve">Available at: </w:t>
              </w:r>
              <w:r>
                <w:rPr>
                  <w:noProof/>
                  <w:u w:val="single"/>
                </w:rPr>
                <w:t>https://annualreport2022.volkswagenag.com/group-management-report/goals-and-strategies/the-12-group-initiatives-of-the-new-auto-strategy.html</w:t>
              </w:r>
              <w:r>
                <w:rPr>
                  <w:noProof/>
                </w:rPr>
                <w:br/>
                <w:t>[Accessed 18 august 2023].</w:t>
              </w:r>
            </w:p>
            <w:p w14:paraId="4EAE41AE" w14:textId="77777777" w:rsidR="00D12103" w:rsidRDefault="00D12103" w:rsidP="00D12103">
              <w:pPr>
                <w:pStyle w:val="Bibliography"/>
                <w:spacing w:line="360" w:lineRule="auto"/>
                <w:rPr>
                  <w:noProof/>
                </w:rPr>
              </w:pPr>
              <w:r>
                <w:rPr>
                  <w:noProof/>
                </w:rPr>
                <w:t xml:space="preserve">Lynch, R., 2018. </w:t>
              </w:r>
              <w:r>
                <w:rPr>
                  <w:i/>
                  <w:iCs/>
                  <w:noProof/>
                </w:rPr>
                <w:t xml:space="preserve">Strategic Management. </w:t>
              </w:r>
              <w:r>
                <w:rPr>
                  <w:noProof/>
                </w:rPr>
                <w:t>Eighth ed. Harlow: Pearson.</w:t>
              </w:r>
            </w:p>
            <w:p w14:paraId="0E1A942B" w14:textId="77777777" w:rsidR="00D12103" w:rsidRDefault="00D12103" w:rsidP="00D12103">
              <w:pPr>
                <w:pStyle w:val="Bibliography"/>
                <w:spacing w:line="360" w:lineRule="auto"/>
                <w:rPr>
                  <w:noProof/>
                </w:rPr>
              </w:pPr>
              <w:r>
                <w:rPr>
                  <w:noProof/>
                </w:rPr>
                <w:t xml:space="preserve">Barney, J. B. &amp; Hesterly, W. S., 2019. </w:t>
              </w:r>
              <w:r>
                <w:rPr>
                  <w:i/>
                  <w:iCs/>
                  <w:noProof/>
                </w:rPr>
                <w:t xml:space="preserve">Strategic Managemnt and Competitive Advantage. </w:t>
              </w:r>
              <w:r>
                <w:rPr>
                  <w:noProof/>
                </w:rPr>
                <w:t>Sixth ed. Harlow,England: Pearson.</w:t>
              </w:r>
            </w:p>
            <w:p w14:paraId="1AEBE497" w14:textId="7A816139" w:rsidR="00D12103" w:rsidRDefault="00D12103" w:rsidP="00D12103">
              <w:pPr>
                <w:spacing w:line="360" w:lineRule="auto"/>
              </w:pPr>
              <w:r>
                <w:rPr>
                  <w:b/>
                  <w:bCs/>
                  <w:noProof/>
                </w:rPr>
                <w:fldChar w:fldCharType="end"/>
              </w:r>
            </w:p>
          </w:sdtContent>
        </w:sdt>
      </w:sdtContent>
    </w:sdt>
    <w:p w14:paraId="72CC5F40" w14:textId="4F30F094" w:rsidR="001D2E55" w:rsidRDefault="001D2E55" w:rsidP="00D12103">
      <w:pPr>
        <w:pStyle w:val="Heading1"/>
        <w:spacing w:line="360" w:lineRule="auto"/>
        <w:rPr>
          <w:lang w:val="en-GB"/>
        </w:rPr>
      </w:pPr>
    </w:p>
    <w:p w14:paraId="2FFAFA5A" w14:textId="77777777" w:rsidR="00373BA8" w:rsidRPr="00373BA8" w:rsidRDefault="00373BA8" w:rsidP="00D12103">
      <w:pPr>
        <w:spacing w:line="360" w:lineRule="auto"/>
        <w:rPr>
          <w:lang w:val="en-GB"/>
        </w:rPr>
      </w:pPr>
    </w:p>
    <w:p w14:paraId="58747C7E" w14:textId="77777777" w:rsidR="008B061D" w:rsidRDefault="008B061D" w:rsidP="00D12103">
      <w:pPr>
        <w:spacing w:line="360" w:lineRule="auto"/>
        <w:rPr>
          <w:lang w:val="en-GB"/>
        </w:rPr>
      </w:pPr>
    </w:p>
    <w:p w14:paraId="23407A45" w14:textId="02860166" w:rsidR="008B061D" w:rsidRDefault="008B061D" w:rsidP="008B061D">
      <w:pPr>
        <w:rPr>
          <w:lang w:val="en-GB"/>
        </w:rPr>
      </w:pPr>
      <w:r>
        <w:rPr>
          <w:lang w:val="en-GB"/>
        </w:rPr>
        <w:t xml:space="preserve">    </w:t>
      </w:r>
    </w:p>
    <w:p w14:paraId="42969FE0" w14:textId="77777777" w:rsidR="008B061D" w:rsidRDefault="008B061D" w:rsidP="008B061D">
      <w:pPr>
        <w:rPr>
          <w:lang w:val="en-GB"/>
        </w:rPr>
      </w:pPr>
    </w:p>
    <w:p w14:paraId="7D820E3E" w14:textId="77777777" w:rsidR="008B061D" w:rsidRDefault="008B061D" w:rsidP="008B061D">
      <w:pPr>
        <w:rPr>
          <w:lang w:val="en-GB"/>
        </w:rPr>
      </w:pPr>
    </w:p>
    <w:p w14:paraId="4012CF86" w14:textId="77777777" w:rsidR="008B061D" w:rsidRDefault="008B061D" w:rsidP="008B061D">
      <w:pPr>
        <w:rPr>
          <w:lang w:val="en-GB"/>
        </w:rPr>
      </w:pPr>
    </w:p>
    <w:p w14:paraId="7E334F3B" w14:textId="77777777" w:rsidR="008B061D" w:rsidRDefault="008B061D" w:rsidP="008B061D">
      <w:pPr>
        <w:rPr>
          <w:lang w:val="en-GB"/>
        </w:rPr>
      </w:pPr>
    </w:p>
    <w:p w14:paraId="17A32C16" w14:textId="77777777" w:rsidR="008B061D" w:rsidRDefault="008B061D" w:rsidP="008B061D">
      <w:pPr>
        <w:rPr>
          <w:lang w:val="en-GB"/>
        </w:rPr>
      </w:pPr>
    </w:p>
    <w:p w14:paraId="2CBAC13D" w14:textId="77777777" w:rsidR="008B061D" w:rsidRDefault="008B061D" w:rsidP="008B061D">
      <w:pPr>
        <w:rPr>
          <w:lang w:val="en-GB"/>
        </w:rPr>
      </w:pPr>
    </w:p>
    <w:p w14:paraId="31335F53" w14:textId="77777777" w:rsidR="008B061D" w:rsidRDefault="008B061D" w:rsidP="008B061D">
      <w:pPr>
        <w:rPr>
          <w:lang w:val="en-GB"/>
        </w:rPr>
      </w:pPr>
    </w:p>
    <w:p w14:paraId="2083828C" w14:textId="77777777" w:rsidR="008B061D" w:rsidRDefault="008B061D" w:rsidP="008B061D">
      <w:pPr>
        <w:rPr>
          <w:lang w:val="en-GB"/>
        </w:rPr>
      </w:pPr>
    </w:p>
    <w:p w14:paraId="14A1032E" w14:textId="77777777" w:rsidR="008B061D" w:rsidRDefault="008B061D" w:rsidP="008B061D">
      <w:pPr>
        <w:rPr>
          <w:lang w:val="en-GB"/>
        </w:rPr>
      </w:pPr>
    </w:p>
    <w:p w14:paraId="66549518" w14:textId="77777777" w:rsidR="008B061D" w:rsidRDefault="008B061D" w:rsidP="008B061D">
      <w:pPr>
        <w:rPr>
          <w:lang w:val="en-GB"/>
        </w:rPr>
      </w:pPr>
    </w:p>
    <w:p w14:paraId="56D0825A" w14:textId="43332E89" w:rsidR="008B061D" w:rsidRDefault="00650712" w:rsidP="00C011BC">
      <w:pPr>
        <w:pStyle w:val="Heading1"/>
        <w:rPr>
          <w:lang w:val="en-GB"/>
        </w:rPr>
      </w:pPr>
      <w:bookmarkStart w:id="28" w:name="_Toc143687136"/>
      <w:r>
        <w:rPr>
          <w:lang w:val="en-GB"/>
        </w:rPr>
        <w:t>Appendix</w:t>
      </w:r>
      <w:bookmarkEnd w:id="28"/>
    </w:p>
    <w:p w14:paraId="1993B340" w14:textId="77777777" w:rsidR="00373BA8" w:rsidRPr="00373BA8" w:rsidRDefault="00373BA8" w:rsidP="00373BA8">
      <w:pPr>
        <w:spacing w:line="360" w:lineRule="auto"/>
        <w:rPr>
          <w:rFonts w:cs="Times New Roman"/>
          <w:b/>
          <w:bCs/>
          <w:color w:val="000000" w:themeColor="text1"/>
          <w:lang w:val="en-US" w:bidi="th-TH"/>
        </w:rPr>
      </w:pPr>
      <w:r w:rsidRPr="00373BA8">
        <w:rPr>
          <w:rFonts w:cs="Times New Roman"/>
          <w:b/>
          <w:bCs/>
          <w:color w:val="000000" w:themeColor="text1"/>
          <w:lang w:val="en-US" w:bidi="th-TH"/>
        </w:rPr>
        <w:t>SWOT Analysis</w:t>
      </w:r>
    </w:p>
    <w:tbl>
      <w:tblPr>
        <w:tblStyle w:val="TableGrid"/>
        <w:tblW w:w="0" w:type="auto"/>
        <w:tblLook w:val="04A0" w:firstRow="1" w:lastRow="0" w:firstColumn="1" w:lastColumn="0" w:noHBand="0" w:noVBand="1"/>
      </w:tblPr>
      <w:tblGrid>
        <w:gridCol w:w="4675"/>
        <w:gridCol w:w="4675"/>
      </w:tblGrid>
      <w:tr w:rsidR="00373BA8" w:rsidRPr="00373BA8" w14:paraId="0A2EE37F" w14:textId="77777777" w:rsidTr="00D627FD">
        <w:tc>
          <w:tcPr>
            <w:tcW w:w="4675" w:type="dxa"/>
          </w:tcPr>
          <w:p w14:paraId="5250577F"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Strengths</w:t>
            </w:r>
          </w:p>
        </w:tc>
        <w:tc>
          <w:tcPr>
            <w:tcW w:w="4675" w:type="dxa"/>
          </w:tcPr>
          <w:p w14:paraId="6F397448"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Weaknesses</w:t>
            </w:r>
          </w:p>
        </w:tc>
      </w:tr>
      <w:tr w:rsidR="00373BA8" w:rsidRPr="00373BA8" w14:paraId="777729C6" w14:textId="77777777" w:rsidTr="00D627FD">
        <w:tc>
          <w:tcPr>
            <w:tcW w:w="4675" w:type="dxa"/>
          </w:tcPr>
          <w:p w14:paraId="43DA43FF" w14:textId="77777777" w:rsidR="00373BA8" w:rsidRPr="00373BA8" w:rsidRDefault="00373BA8" w:rsidP="00373BA8">
            <w:pPr>
              <w:spacing w:line="360" w:lineRule="auto"/>
              <w:rPr>
                <w:rFonts w:cs="Times New Roman"/>
                <w:color w:val="000000" w:themeColor="text1"/>
              </w:rPr>
            </w:pPr>
            <w:r w:rsidRPr="00373BA8">
              <w:rPr>
                <w:rFonts w:cs="Times New Roman"/>
                <w:color w:val="000000" w:themeColor="text1"/>
              </w:rPr>
              <w:t>Volkswagen have a strong financial capability that helps to make the business unique in terms of staying active in the global market.</w:t>
            </w:r>
          </w:p>
        </w:tc>
        <w:tc>
          <w:tcPr>
            <w:tcW w:w="4675" w:type="dxa"/>
          </w:tcPr>
          <w:p w14:paraId="276F64B5" w14:textId="1BF34B1F"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 xml:space="preserve">From the above analysis, sustainable issues might be the biggest issue for the </w:t>
            </w:r>
            <w:r w:rsidRPr="00373BA8">
              <w:rPr>
                <w:rFonts w:cs="Times New Roman"/>
                <w:color w:val="000000" w:themeColor="text1"/>
                <w:lang w:val="en-US" w:bidi="th-TH"/>
              </w:rPr>
              <w:t>organization</w:t>
            </w:r>
            <w:r w:rsidRPr="00373BA8">
              <w:rPr>
                <w:rFonts w:cs="Times New Roman"/>
                <w:color w:val="000000" w:themeColor="text1"/>
                <w:lang w:val="en-US" w:bidi="th-TH"/>
              </w:rPr>
              <w:t xml:space="preserve"> to develop their market share within the business field. </w:t>
            </w:r>
          </w:p>
        </w:tc>
      </w:tr>
      <w:tr w:rsidR="00373BA8" w:rsidRPr="00373BA8" w14:paraId="4BEABEA5" w14:textId="77777777" w:rsidTr="00D627FD">
        <w:tc>
          <w:tcPr>
            <w:tcW w:w="4675" w:type="dxa"/>
          </w:tcPr>
          <w:p w14:paraId="318A8FB6"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Opportunities</w:t>
            </w:r>
          </w:p>
        </w:tc>
        <w:tc>
          <w:tcPr>
            <w:tcW w:w="4675" w:type="dxa"/>
          </w:tcPr>
          <w:p w14:paraId="2BB7F97B"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Threats</w:t>
            </w:r>
          </w:p>
        </w:tc>
      </w:tr>
      <w:tr w:rsidR="00373BA8" w:rsidRPr="00373BA8" w14:paraId="64BE5242" w14:textId="77777777" w:rsidTr="00D627FD">
        <w:tc>
          <w:tcPr>
            <w:tcW w:w="4675" w:type="dxa"/>
          </w:tcPr>
          <w:p w14:paraId="07A0AD6A" w14:textId="77777777" w:rsidR="00373BA8" w:rsidRPr="00373BA8" w:rsidRDefault="00373BA8" w:rsidP="00373BA8">
            <w:pPr>
              <w:spacing w:line="360" w:lineRule="auto"/>
              <w:rPr>
                <w:rFonts w:cs="Times New Roman"/>
                <w:color w:val="000000" w:themeColor="text1"/>
              </w:rPr>
            </w:pPr>
            <w:r w:rsidRPr="00373BA8">
              <w:rPr>
                <w:rFonts w:cs="Times New Roman"/>
                <w:color w:val="000000" w:themeColor="text1"/>
              </w:rPr>
              <w:t xml:space="preserve">Autonomous driving technology create a significant impact for Volkswagen to drive revenue streams and helps to improve production facilities. </w:t>
            </w:r>
          </w:p>
        </w:tc>
        <w:tc>
          <w:tcPr>
            <w:tcW w:w="4675" w:type="dxa"/>
          </w:tcPr>
          <w:p w14:paraId="3A297D72" w14:textId="6A25FBA0" w:rsidR="00373BA8" w:rsidRPr="00373BA8" w:rsidRDefault="00373BA8" w:rsidP="00373BA8">
            <w:pPr>
              <w:spacing w:line="360" w:lineRule="auto"/>
              <w:rPr>
                <w:rFonts w:cs="Times New Roman"/>
                <w:color w:val="000000" w:themeColor="text1"/>
              </w:rPr>
            </w:pPr>
            <w:r w:rsidRPr="00373BA8">
              <w:rPr>
                <w:rFonts w:cs="Times New Roman"/>
                <w:color w:val="000000" w:themeColor="text1"/>
              </w:rPr>
              <w:t xml:space="preserve">The </w:t>
            </w:r>
            <w:r w:rsidRPr="00373BA8">
              <w:rPr>
                <w:rFonts w:cs="Times New Roman"/>
                <w:color w:val="000000" w:themeColor="text1"/>
              </w:rPr>
              <w:t>diesel gate</w:t>
            </w:r>
            <w:r w:rsidRPr="00373BA8">
              <w:rPr>
                <w:rFonts w:cs="Times New Roman"/>
                <w:color w:val="000000" w:themeColor="text1"/>
              </w:rPr>
              <w:t xml:space="preserve"> scandal literally represents reputational risks for them to reduce customer trust. Hence, it is difficult for Volkswagen which directly generate economic downturn for them in terms of bringing new vehicles in the market.</w:t>
            </w:r>
          </w:p>
        </w:tc>
      </w:tr>
    </w:tbl>
    <w:p w14:paraId="746691A1" w14:textId="77777777" w:rsidR="00373BA8" w:rsidRPr="00373BA8" w:rsidRDefault="00373BA8" w:rsidP="00373BA8">
      <w:pPr>
        <w:spacing w:line="360" w:lineRule="auto"/>
        <w:rPr>
          <w:rFonts w:cs="Times New Roman"/>
          <w:color w:val="000000" w:themeColor="text1"/>
          <w:lang w:val="en-US" w:bidi="th-TH"/>
        </w:rPr>
      </w:pPr>
    </w:p>
    <w:p w14:paraId="76A6F210" w14:textId="77777777" w:rsidR="00373BA8" w:rsidRDefault="00373BA8" w:rsidP="00373BA8">
      <w:pPr>
        <w:spacing w:line="360" w:lineRule="auto"/>
        <w:rPr>
          <w:rFonts w:cs="Times New Roman"/>
          <w:b/>
          <w:bCs/>
          <w:color w:val="000000" w:themeColor="text1"/>
          <w:lang w:val="en-US" w:bidi="th-TH"/>
        </w:rPr>
      </w:pPr>
    </w:p>
    <w:p w14:paraId="2EB2F035" w14:textId="77777777" w:rsidR="00373BA8" w:rsidRDefault="00373BA8" w:rsidP="00373BA8">
      <w:pPr>
        <w:spacing w:line="360" w:lineRule="auto"/>
        <w:rPr>
          <w:rFonts w:cs="Times New Roman"/>
          <w:b/>
          <w:bCs/>
          <w:color w:val="000000" w:themeColor="text1"/>
          <w:lang w:val="en-US" w:bidi="th-TH"/>
        </w:rPr>
      </w:pPr>
    </w:p>
    <w:p w14:paraId="1DEDBDA9" w14:textId="7DA143CC" w:rsidR="00373BA8" w:rsidRPr="00373BA8" w:rsidRDefault="00373BA8" w:rsidP="00373BA8">
      <w:pPr>
        <w:spacing w:line="360" w:lineRule="auto"/>
        <w:rPr>
          <w:rFonts w:cs="Times New Roman"/>
          <w:b/>
          <w:bCs/>
          <w:color w:val="000000" w:themeColor="text1"/>
          <w:lang w:val="en-US" w:bidi="th-TH"/>
        </w:rPr>
      </w:pPr>
      <w:r w:rsidRPr="00373BA8">
        <w:rPr>
          <w:rFonts w:cs="Times New Roman"/>
          <w:b/>
          <w:bCs/>
          <w:color w:val="000000" w:themeColor="text1"/>
          <w:lang w:val="en-US" w:bidi="th-TH"/>
        </w:rPr>
        <w:t>Porter’s Five Forces</w:t>
      </w:r>
    </w:p>
    <w:tbl>
      <w:tblPr>
        <w:tblStyle w:val="TableGrid"/>
        <w:tblpPr w:leftFromText="180" w:rightFromText="180" w:vertAnchor="text" w:horzAnchor="margin" w:tblpY="151"/>
        <w:tblW w:w="0" w:type="auto"/>
        <w:tblLook w:val="04A0" w:firstRow="1" w:lastRow="0" w:firstColumn="1" w:lastColumn="0" w:noHBand="0" w:noVBand="1"/>
      </w:tblPr>
      <w:tblGrid>
        <w:gridCol w:w="4675"/>
        <w:gridCol w:w="4675"/>
      </w:tblGrid>
      <w:tr w:rsidR="00373BA8" w:rsidRPr="00373BA8" w14:paraId="35E2E68F" w14:textId="77777777" w:rsidTr="00D627FD">
        <w:tc>
          <w:tcPr>
            <w:tcW w:w="4675" w:type="dxa"/>
          </w:tcPr>
          <w:p w14:paraId="4491ACB9"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Porter’s Five Forces</w:t>
            </w:r>
          </w:p>
        </w:tc>
        <w:tc>
          <w:tcPr>
            <w:tcW w:w="4675" w:type="dxa"/>
          </w:tcPr>
          <w:p w14:paraId="239C151E"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Analysis</w:t>
            </w:r>
          </w:p>
        </w:tc>
      </w:tr>
      <w:tr w:rsidR="00373BA8" w:rsidRPr="00373BA8" w14:paraId="1D2E9063" w14:textId="77777777" w:rsidTr="00D627FD">
        <w:tc>
          <w:tcPr>
            <w:tcW w:w="4675" w:type="dxa"/>
          </w:tcPr>
          <w:p w14:paraId="5CB3BA70" w14:textId="77777777" w:rsidR="00373BA8" w:rsidRPr="00373BA8" w:rsidRDefault="00373BA8" w:rsidP="00373BA8">
            <w:pPr>
              <w:spacing w:line="360" w:lineRule="auto"/>
              <w:rPr>
                <w:rFonts w:cs="Times New Roman"/>
                <w:b/>
                <w:bCs/>
                <w:color w:val="000000" w:themeColor="text1"/>
              </w:rPr>
            </w:pPr>
            <w:r w:rsidRPr="00373BA8">
              <w:rPr>
                <w:rFonts w:cs="Times New Roman"/>
                <w:b/>
                <w:bCs/>
                <w:color w:val="000000" w:themeColor="text1"/>
              </w:rPr>
              <w:t>Bargaining powers of suppliers</w:t>
            </w:r>
          </w:p>
        </w:tc>
        <w:tc>
          <w:tcPr>
            <w:tcW w:w="4675" w:type="dxa"/>
          </w:tcPr>
          <w:p w14:paraId="76044741"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Bargaining Power is High based on the strategic planning of Volkswagen.</w:t>
            </w:r>
          </w:p>
        </w:tc>
      </w:tr>
      <w:tr w:rsidR="00373BA8" w:rsidRPr="00373BA8" w14:paraId="2057D42A" w14:textId="77777777" w:rsidTr="00D627FD">
        <w:tc>
          <w:tcPr>
            <w:tcW w:w="4675" w:type="dxa"/>
          </w:tcPr>
          <w:p w14:paraId="1E65DE8A" w14:textId="77777777" w:rsidR="00373BA8" w:rsidRPr="00373BA8" w:rsidRDefault="00373BA8" w:rsidP="00373BA8">
            <w:pPr>
              <w:spacing w:line="360" w:lineRule="auto"/>
              <w:rPr>
                <w:rFonts w:cs="Times New Roman"/>
                <w:b/>
                <w:bCs/>
                <w:color w:val="000000" w:themeColor="text1"/>
              </w:rPr>
            </w:pPr>
            <w:r w:rsidRPr="00373BA8">
              <w:rPr>
                <w:rFonts w:cs="Times New Roman"/>
                <w:b/>
                <w:bCs/>
                <w:color w:val="000000" w:themeColor="text1"/>
              </w:rPr>
              <w:t>Bargaining power of buyers</w:t>
            </w:r>
          </w:p>
        </w:tc>
        <w:tc>
          <w:tcPr>
            <w:tcW w:w="4675" w:type="dxa"/>
          </w:tcPr>
          <w:p w14:paraId="45170CEE"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 xml:space="preserve">Buyer Power generally becomes low as it difficult to shift towards new manufacturing sectors due to quality-services production process of Volkswagen. </w:t>
            </w:r>
          </w:p>
        </w:tc>
      </w:tr>
      <w:tr w:rsidR="00373BA8" w:rsidRPr="00373BA8" w14:paraId="044D0443" w14:textId="77777777" w:rsidTr="00D627FD">
        <w:tc>
          <w:tcPr>
            <w:tcW w:w="4675" w:type="dxa"/>
          </w:tcPr>
          <w:p w14:paraId="64731098" w14:textId="77777777" w:rsidR="00373BA8" w:rsidRPr="00373BA8" w:rsidRDefault="00373BA8" w:rsidP="00373BA8">
            <w:pPr>
              <w:spacing w:line="360" w:lineRule="auto"/>
              <w:rPr>
                <w:rFonts w:cs="Times New Roman"/>
                <w:b/>
                <w:bCs/>
                <w:color w:val="000000" w:themeColor="text1"/>
              </w:rPr>
            </w:pPr>
            <w:r w:rsidRPr="00373BA8">
              <w:rPr>
                <w:rFonts w:cs="Times New Roman"/>
                <w:b/>
                <w:bCs/>
                <w:color w:val="000000" w:themeColor="text1"/>
              </w:rPr>
              <w:t>Threats of New Entrants</w:t>
            </w:r>
          </w:p>
        </w:tc>
        <w:tc>
          <w:tcPr>
            <w:tcW w:w="4675" w:type="dxa"/>
          </w:tcPr>
          <w:p w14:paraId="2D50800B" w14:textId="0A77AD7D"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 xml:space="preserve">Evolvement of new entrants becomes low based on the product differentiation of Volkswagen. Following that, the </w:t>
            </w:r>
            <w:r w:rsidRPr="00373BA8">
              <w:rPr>
                <w:rFonts w:cs="Times New Roman"/>
                <w:color w:val="000000" w:themeColor="text1"/>
                <w:lang w:val="en-US" w:bidi="th-TH"/>
              </w:rPr>
              <w:t>organization</w:t>
            </w:r>
            <w:r w:rsidRPr="00373BA8">
              <w:rPr>
                <w:rFonts w:cs="Times New Roman"/>
                <w:color w:val="000000" w:themeColor="text1"/>
                <w:lang w:val="en-US" w:bidi="th-TH"/>
              </w:rPr>
              <w:t xml:space="preserve"> achieves towards meeting sustainability goals through getting a competitive edge in the market field.</w:t>
            </w:r>
          </w:p>
        </w:tc>
      </w:tr>
      <w:tr w:rsidR="00373BA8" w:rsidRPr="00373BA8" w14:paraId="3B85E6BE" w14:textId="77777777" w:rsidTr="00D627FD">
        <w:tc>
          <w:tcPr>
            <w:tcW w:w="4675" w:type="dxa"/>
          </w:tcPr>
          <w:p w14:paraId="19A91EC9" w14:textId="77777777" w:rsidR="00373BA8" w:rsidRPr="00373BA8" w:rsidRDefault="00373BA8" w:rsidP="00373BA8">
            <w:pPr>
              <w:spacing w:line="360" w:lineRule="auto"/>
              <w:rPr>
                <w:rFonts w:cs="Times New Roman"/>
                <w:b/>
                <w:bCs/>
                <w:color w:val="000000" w:themeColor="text1"/>
              </w:rPr>
            </w:pPr>
            <w:r w:rsidRPr="00373BA8">
              <w:rPr>
                <w:rFonts w:cs="Times New Roman"/>
                <w:b/>
                <w:bCs/>
                <w:color w:val="000000" w:themeColor="text1"/>
              </w:rPr>
              <w:t xml:space="preserve">Threats of substitutes </w:t>
            </w:r>
          </w:p>
        </w:tc>
        <w:tc>
          <w:tcPr>
            <w:tcW w:w="4675" w:type="dxa"/>
          </w:tcPr>
          <w:p w14:paraId="080ED173" w14:textId="468F1646"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 xml:space="preserve">Substitutes threats </w:t>
            </w:r>
            <w:r w:rsidRPr="00373BA8">
              <w:rPr>
                <w:rFonts w:cs="Times New Roman"/>
                <w:color w:val="000000" w:themeColor="text1"/>
                <w:lang w:val="en-US" w:bidi="th-TH"/>
              </w:rPr>
              <w:t>grow</w:t>
            </w:r>
            <w:r w:rsidRPr="00373BA8">
              <w:rPr>
                <w:rFonts w:cs="Times New Roman"/>
                <w:color w:val="000000" w:themeColor="text1"/>
                <w:lang w:val="en-US" w:bidi="th-TH"/>
              </w:rPr>
              <w:t xml:space="preserve"> a high rate due to the service position that generate to increase prices throughout the market field. </w:t>
            </w:r>
          </w:p>
        </w:tc>
      </w:tr>
      <w:tr w:rsidR="00373BA8" w:rsidRPr="00373BA8" w14:paraId="772C2D41" w14:textId="77777777" w:rsidTr="00D627FD">
        <w:tc>
          <w:tcPr>
            <w:tcW w:w="4675" w:type="dxa"/>
          </w:tcPr>
          <w:p w14:paraId="1AF1E92F" w14:textId="77777777" w:rsidR="00373BA8" w:rsidRPr="00373BA8" w:rsidRDefault="00373BA8" w:rsidP="00373BA8">
            <w:pPr>
              <w:spacing w:line="360" w:lineRule="auto"/>
              <w:rPr>
                <w:rFonts w:cs="Times New Roman"/>
                <w:b/>
                <w:bCs/>
                <w:color w:val="000000" w:themeColor="text1"/>
              </w:rPr>
            </w:pPr>
            <w:r w:rsidRPr="00373BA8">
              <w:rPr>
                <w:rFonts w:cs="Times New Roman"/>
                <w:b/>
                <w:bCs/>
                <w:color w:val="000000" w:themeColor="text1"/>
              </w:rPr>
              <w:t>The rivalry between existing competitors</w:t>
            </w:r>
          </w:p>
        </w:tc>
        <w:tc>
          <w:tcPr>
            <w:tcW w:w="4675" w:type="dxa"/>
          </w:tcPr>
          <w:p w14:paraId="4D8B619A" w14:textId="39339013"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 xml:space="preserve">Competition segment </w:t>
            </w:r>
            <w:r w:rsidRPr="00373BA8">
              <w:rPr>
                <w:rFonts w:cs="Times New Roman"/>
                <w:color w:val="000000" w:themeColor="text1"/>
                <w:lang w:val="en-US" w:bidi="th-TH"/>
              </w:rPr>
              <w:t>got</w:t>
            </w:r>
            <w:r w:rsidRPr="00373BA8">
              <w:rPr>
                <w:rFonts w:cs="Times New Roman"/>
                <w:color w:val="000000" w:themeColor="text1"/>
                <w:lang w:val="en-US" w:bidi="th-TH"/>
              </w:rPr>
              <w:t xml:space="preserve"> higher from the perspective of the </w:t>
            </w:r>
            <w:r w:rsidRPr="00373BA8">
              <w:rPr>
                <w:rFonts w:cs="Times New Roman"/>
                <w:color w:val="000000" w:themeColor="text1"/>
                <w:lang w:val="en-US" w:bidi="th-TH"/>
              </w:rPr>
              <w:t>organization</w:t>
            </w:r>
            <w:r w:rsidRPr="00373BA8">
              <w:rPr>
                <w:rFonts w:cs="Times New Roman"/>
                <w:color w:val="000000" w:themeColor="text1"/>
                <w:lang w:val="en-US" w:bidi="th-TH"/>
              </w:rPr>
              <w:t xml:space="preserve"> in terms of gaining a competitive edge over rivals. Based on that, the </w:t>
            </w:r>
            <w:r w:rsidRPr="00373BA8">
              <w:rPr>
                <w:rFonts w:cs="Times New Roman"/>
                <w:color w:val="000000" w:themeColor="text1"/>
                <w:lang w:val="en-US" w:bidi="th-TH"/>
              </w:rPr>
              <w:t>organization</w:t>
            </w:r>
            <w:r w:rsidRPr="00373BA8">
              <w:rPr>
                <w:rFonts w:cs="Times New Roman"/>
                <w:color w:val="000000" w:themeColor="text1"/>
                <w:lang w:val="en-US" w:bidi="th-TH"/>
              </w:rPr>
              <w:t xml:space="preserve"> </w:t>
            </w:r>
            <w:r w:rsidRPr="00373BA8">
              <w:rPr>
                <w:rFonts w:cs="Times New Roman"/>
                <w:color w:val="000000" w:themeColor="text1"/>
                <w:lang w:val="en-US" w:bidi="th-TH"/>
              </w:rPr>
              <w:t>gets</w:t>
            </w:r>
            <w:r w:rsidRPr="00373BA8">
              <w:rPr>
                <w:rFonts w:cs="Times New Roman"/>
                <w:color w:val="000000" w:themeColor="text1"/>
                <w:lang w:val="en-US" w:bidi="th-TH"/>
              </w:rPr>
              <w:t xml:space="preserve"> higher profits and achieving appropriate profits in the business field. </w:t>
            </w:r>
          </w:p>
        </w:tc>
      </w:tr>
    </w:tbl>
    <w:p w14:paraId="74D10E6C" w14:textId="77777777" w:rsidR="00373BA8" w:rsidRPr="00373BA8" w:rsidRDefault="00373BA8" w:rsidP="00373BA8">
      <w:pPr>
        <w:spacing w:line="360" w:lineRule="auto"/>
        <w:rPr>
          <w:rFonts w:cs="Times New Roman"/>
          <w:color w:val="000000" w:themeColor="text1"/>
          <w:lang w:val="en-US" w:bidi="th-TH"/>
        </w:rPr>
      </w:pPr>
    </w:p>
    <w:p w14:paraId="599DE62A" w14:textId="13989478" w:rsidR="00373BA8" w:rsidRPr="00373BA8" w:rsidRDefault="00373BA8" w:rsidP="00373BA8">
      <w:pPr>
        <w:spacing w:after="160" w:line="360" w:lineRule="auto"/>
        <w:rPr>
          <w:rFonts w:cs="Times New Roman"/>
          <w:color w:val="000000" w:themeColor="text1"/>
          <w:lang w:val="en-US" w:bidi="th-TH"/>
        </w:rPr>
      </w:pPr>
    </w:p>
    <w:sectPr w:rsidR="00373BA8" w:rsidRPr="00373BA8" w:rsidSect="00AB41CD">
      <w:footerReference w:type="even" r:id="rId9"/>
      <w:footerReference w:type="default" r:id="rId10"/>
      <w:headerReference w:type="firs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6342E" w14:textId="77777777" w:rsidR="00FF23AB" w:rsidRDefault="00FF23AB" w:rsidP="00DE5D85">
      <w:pPr>
        <w:spacing w:line="240" w:lineRule="auto"/>
      </w:pPr>
      <w:r>
        <w:separator/>
      </w:r>
    </w:p>
  </w:endnote>
  <w:endnote w:type="continuationSeparator" w:id="0">
    <w:p w14:paraId="0DA2BE9A" w14:textId="77777777" w:rsidR="00FF23AB" w:rsidRDefault="00FF23AB" w:rsidP="00DE5D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2012698"/>
      <w:docPartObj>
        <w:docPartGallery w:val="Page Numbers (Bottom of Page)"/>
        <w:docPartUnique/>
      </w:docPartObj>
    </w:sdtPr>
    <w:sdtContent>
      <w:p w14:paraId="5402BAF3" w14:textId="0B798F17" w:rsidR="00AB41CD" w:rsidRDefault="00AB41CD" w:rsidP="007110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756DD1" w14:textId="77777777" w:rsidR="00AB41CD" w:rsidRDefault="00AB41CD" w:rsidP="00AB41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8314836"/>
      <w:docPartObj>
        <w:docPartGallery w:val="Page Numbers (Bottom of Page)"/>
        <w:docPartUnique/>
      </w:docPartObj>
    </w:sdtPr>
    <w:sdtContent>
      <w:p w14:paraId="75DD508E" w14:textId="4BCF1084" w:rsidR="00AB41CD" w:rsidRDefault="00AB41CD" w:rsidP="007110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E2D2B28" w14:textId="77777777" w:rsidR="00AB41CD" w:rsidRDefault="00AB41CD" w:rsidP="00AB41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30825" w14:textId="77777777" w:rsidR="00FF23AB" w:rsidRDefault="00FF23AB" w:rsidP="00DE5D85">
      <w:pPr>
        <w:spacing w:line="240" w:lineRule="auto"/>
      </w:pPr>
      <w:r>
        <w:separator/>
      </w:r>
    </w:p>
  </w:footnote>
  <w:footnote w:type="continuationSeparator" w:id="0">
    <w:p w14:paraId="0C9F8059" w14:textId="77777777" w:rsidR="00FF23AB" w:rsidRDefault="00FF23AB" w:rsidP="00DE5D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B651D" w14:textId="42A3ED28" w:rsidR="009E4879" w:rsidRDefault="009E4879">
    <w:pPr>
      <w:pStyle w:val="Header"/>
    </w:pPr>
    <w:r w:rsidRPr="009E4879">
      <w:drawing>
        <wp:inline distT="0" distB="0" distL="0" distR="0" wp14:anchorId="25CDE589" wp14:editId="7BF1CE79">
          <wp:extent cx="2781300" cy="1158875"/>
          <wp:effectExtent l="0" t="0" r="0" b="0"/>
          <wp:docPr id="2014215747"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215747" name="Picture 1" descr="A black text on a white background&#10;&#10;Description automatically generated"/>
                  <pic:cNvPicPr/>
                </pic:nvPicPr>
                <pic:blipFill>
                  <a:blip r:embed="rId1"/>
                  <a:stretch>
                    <a:fillRect/>
                  </a:stretch>
                </pic:blipFill>
                <pic:spPr>
                  <a:xfrm>
                    <a:off x="0" y="0"/>
                    <a:ext cx="2793017" cy="116375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5813"/>
    <w:multiLevelType w:val="hybridMultilevel"/>
    <w:tmpl w:val="EFA2A6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E16071"/>
    <w:multiLevelType w:val="hybridMultilevel"/>
    <w:tmpl w:val="30C43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14D04"/>
    <w:multiLevelType w:val="hybridMultilevel"/>
    <w:tmpl w:val="C80C1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70488C"/>
    <w:multiLevelType w:val="hybridMultilevel"/>
    <w:tmpl w:val="D87EF09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DC6E92"/>
    <w:multiLevelType w:val="hybridMultilevel"/>
    <w:tmpl w:val="6AF46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145B46"/>
    <w:multiLevelType w:val="hybridMultilevel"/>
    <w:tmpl w:val="BE2068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A502D1"/>
    <w:multiLevelType w:val="hybridMultilevel"/>
    <w:tmpl w:val="66068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7C54C6"/>
    <w:multiLevelType w:val="hybridMultilevel"/>
    <w:tmpl w:val="F9DC3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FB60C18"/>
    <w:multiLevelType w:val="hybridMultilevel"/>
    <w:tmpl w:val="EFA2A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FD3754"/>
    <w:multiLevelType w:val="hybridMultilevel"/>
    <w:tmpl w:val="201AD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D842AE"/>
    <w:multiLevelType w:val="hybridMultilevel"/>
    <w:tmpl w:val="EA08F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01C3B"/>
    <w:multiLevelType w:val="hybridMultilevel"/>
    <w:tmpl w:val="72B87854"/>
    <w:lvl w:ilvl="0" w:tplc="AF6AE9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DC56C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1883946"/>
    <w:multiLevelType w:val="hybridMultilevel"/>
    <w:tmpl w:val="D06A1CE8"/>
    <w:lvl w:ilvl="0" w:tplc="6EF29A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C9411CD"/>
    <w:multiLevelType w:val="hybridMultilevel"/>
    <w:tmpl w:val="1E70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DD6967"/>
    <w:multiLevelType w:val="hybridMultilevel"/>
    <w:tmpl w:val="215E5F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8200AB"/>
    <w:multiLevelType w:val="hybridMultilevel"/>
    <w:tmpl w:val="8FECCC84"/>
    <w:lvl w:ilvl="0" w:tplc="FFFFFFFF">
      <w:start w:val="1"/>
      <w:numFmt w:val="decimal"/>
      <w:lvlText w:val="%1."/>
      <w:lvlJc w:val="left"/>
      <w:pPr>
        <w:ind w:left="720" w:hanging="360"/>
      </w:pPr>
    </w:lvl>
    <w:lvl w:ilvl="1" w:tplc="FB68508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3D2980"/>
    <w:multiLevelType w:val="hybridMultilevel"/>
    <w:tmpl w:val="A0C67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5235A3"/>
    <w:multiLevelType w:val="hybridMultilevel"/>
    <w:tmpl w:val="2714AC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282BB0"/>
    <w:multiLevelType w:val="hybridMultilevel"/>
    <w:tmpl w:val="80DC1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D62750"/>
    <w:multiLevelType w:val="hybridMultilevel"/>
    <w:tmpl w:val="F7C4E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792791"/>
    <w:multiLevelType w:val="hybridMultilevel"/>
    <w:tmpl w:val="6636B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20317A"/>
    <w:multiLevelType w:val="hybridMultilevel"/>
    <w:tmpl w:val="BF1AC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EE6696"/>
    <w:multiLevelType w:val="hybridMultilevel"/>
    <w:tmpl w:val="9BEC1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C51A6A"/>
    <w:multiLevelType w:val="hybridMultilevel"/>
    <w:tmpl w:val="B52CD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EEC6A55"/>
    <w:multiLevelType w:val="hybridMultilevel"/>
    <w:tmpl w:val="36DE53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9A0E72"/>
    <w:multiLevelType w:val="hybridMultilevel"/>
    <w:tmpl w:val="F7260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738227">
    <w:abstractNumId w:val="22"/>
  </w:num>
  <w:num w:numId="2" w16cid:durableId="321586102">
    <w:abstractNumId w:val="2"/>
  </w:num>
  <w:num w:numId="3" w16cid:durableId="1302349106">
    <w:abstractNumId w:val="14"/>
  </w:num>
  <w:num w:numId="4" w16cid:durableId="732655324">
    <w:abstractNumId w:val="8"/>
  </w:num>
  <w:num w:numId="5" w16cid:durableId="292911711">
    <w:abstractNumId w:val="0"/>
  </w:num>
  <w:num w:numId="6" w16cid:durableId="1344237627">
    <w:abstractNumId w:val="16"/>
  </w:num>
  <w:num w:numId="7" w16cid:durableId="1922714006">
    <w:abstractNumId w:val="21"/>
  </w:num>
  <w:num w:numId="8" w16cid:durableId="465658022">
    <w:abstractNumId w:val="3"/>
  </w:num>
  <w:num w:numId="9" w16cid:durableId="1721131523">
    <w:abstractNumId w:val="24"/>
  </w:num>
  <w:num w:numId="10" w16cid:durableId="1292707021">
    <w:abstractNumId w:val="15"/>
  </w:num>
  <w:num w:numId="11" w16cid:durableId="1800489242">
    <w:abstractNumId w:val="12"/>
  </w:num>
  <w:num w:numId="12" w16cid:durableId="1323463603">
    <w:abstractNumId w:val="26"/>
  </w:num>
  <w:num w:numId="13" w16cid:durableId="876039939">
    <w:abstractNumId w:val="5"/>
  </w:num>
  <w:num w:numId="14" w16cid:durableId="2111273806">
    <w:abstractNumId w:val="13"/>
  </w:num>
  <w:num w:numId="15" w16cid:durableId="364913953">
    <w:abstractNumId w:val="18"/>
  </w:num>
  <w:num w:numId="16" w16cid:durableId="648167283">
    <w:abstractNumId w:val="11"/>
  </w:num>
  <w:num w:numId="17" w16cid:durableId="433021767">
    <w:abstractNumId w:val="19"/>
  </w:num>
  <w:num w:numId="18" w16cid:durableId="1071658663">
    <w:abstractNumId w:val="17"/>
  </w:num>
  <w:num w:numId="19" w16cid:durableId="1217011696">
    <w:abstractNumId w:val="23"/>
  </w:num>
  <w:num w:numId="20" w16cid:durableId="703945790">
    <w:abstractNumId w:val="1"/>
  </w:num>
  <w:num w:numId="21" w16cid:durableId="2030714037">
    <w:abstractNumId w:val="7"/>
  </w:num>
  <w:num w:numId="22" w16cid:durableId="554202891">
    <w:abstractNumId w:val="9"/>
  </w:num>
  <w:num w:numId="23" w16cid:durableId="1450974615">
    <w:abstractNumId w:val="20"/>
  </w:num>
  <w:num w:numId="24" w16cid:durableId="1186597378">
    <w:abstractNumId w:val="4"/>
  </w:num>
  <w:num w:numId="25" w16cid:durableId="1248731659">
    <w:abstractNumId w:val="10"/>
  </w:num>
  <w:num w:numId="26" w16cid:durableId="1846435730">
    <w:abstractNumId w:val="6"/>
  </w:num>
  <w:num w:numId="27" w16cid:durableId="7713660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D85"/>
    <w:rsid w:val="00004C14"/>
    <w:rsid w:val="00020958"/>
    <w:rsid w:val="0006423F"/>
    <w:rsid w:val="0007340F"/>
    <w:rsid w:val="00084082"/>
    <w:rsid w:val="000860A8"/>
    <w:rsid w:val="000B287D"/>
    <w:rsid w:val="000F3772"/>
    <w:rsid w:val="00103962"/>
    <w:rsid w:val="00141C88"/>
    <w:rsid w:val="001740F3"/>
    <w:rsid w:val="00186D54"/>
    <w:rsid w:val="001A225A"/>
    <w:rsid w:val="001C0BEE"/>
    <w:rsid w:val="001C6030"/>
    <w:rsid w:val="001D2E55"/>
    <w:rsid w:val="001F1E0F"/>
    <w:rsid w:val="002D2C4E"/>
    <w:rsid w:val="00322C50"/>
    <w:rsid w:val="003639A2"/>
    <w:rsid w:val="00373BA8"/>
    <w:rsid w:val="00385F5F"/>
    <w:rsid w:val="003C3A65"/>
    <w:rsid w:val="003C4D9D"/>
    <w:rsid w:val="003D52BF"/>
    <w:rsid w:val="003F14C6"/>
    <w:rsid w:val="004042A3"/>
    <w:rsid w:val="00415DC4"/>
    <w:rsid w:val="00431BF8"/>
    <w:rsid w:val="0043241A"/>
    <w:rsid w:val="00440B21"/>
    <w:rsid w:val="00490C7F"/>
    <w:rsid w:val="0052184D"/>
    <w:rsid w:val="005D2100"/>
    <w:rsid w:val="005E5935"/>
    <w:rsid w:val="00604219"/>
    <w:rsid w:val="00650712"/>
    <w:rsid w:val="00650DED"/>
    <w:rsid w:val="00682296"/>
    <w:rsid w:val="00697C47"/>
    <w:rsid w:val="006B5682"/>
    <w:rsid w:val="006F6279"/>
    <w:rsid w:val="007551AA"/>
    <w:rsid w:val="00774AE7"/>
    <w:rsid w:val="0079774E"/>
    <w:rsid w:val="00801F08"/>
    <w:rsid w:val="00805FEE"/>
    <w:rsid w:val="00812980"/>
    <w:rsid w:val="00836029"/>
    <w:rsid w:val="008B061D"/>
    <w:rsid w:val="0090599E"/>
    <w:rsid w:val="00924C59"/>
    <w:rsid w:val="00981CE6"/>
    <w:rsid w:val="0099611F"/>
    <w:rsid w:val="009D510A"/>
    <w:rsid w:val="009E4879"/>
    <w:rsid w:val="00A0112B"/>
    <w:rsid w:val="00A10A24"/>
    <w:rsid w:val="00A13C56"/>
    <w:rsid w:val="00A42617"/>
    <w:rsid w:val="00A461BB"/>
    <w:rsid w:val="00A47FC9"/>
    <w:rsid w:val="00A62913"/>
    <w:rsid w:val="00A73792"/>
    <w:rsid w:val="00AB41CD"/>
    <w:rsid w:val="00AC1DDB"/>
    <w:rsid w:val="00B0031B"/>
    <w:rsid w:val="00B13B13"/>
    <w:rsid w:val="00B33CD4"/>
    <w:rsid w:val="00B43890"/>
    <w:rsid w:val="00B77572"/>
    <w:rsid w:val="00BA0B4C"/>
    <w:rsid w:val="00BA313B"/>
    <w:rsid w:val="00C011BC"/>
    <w:rsid w:val="00C033EA"/>
    <w:rsid w:val="00C910D9"/>
    <w:rsid w:val="00D12103"/>
    <w:rsid w:val="00D77A80"/>
    <w:rsid w:val="00D809FC"/>
    <w:rsid w:val="00D85434"/>
    <w:rsid w:val="00DA1665"/>
    <w:rsid w:val="00DE5D85"/>
    <w:rsid w:val="00DE6C4A"/>
    <w:rsid w:val="00E30E4E"/>
    <w:rsid w:val="00E5334C"/>
    <w:rsid w:val="00E92530"/>
    <w:rsid w:val="00ED769E"/>
    <w:rsid w:val="00F1266A"/>
    <w:rsid w:val="00F94F97"/>
    <w:rsid w:val="00FB0874"/>
    <w:rsid w:val="00FB6B9A"/>
    <w:rsid w:val="00FD4141"/>
    <w:rsid w:val="00FF23AB"/>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0D45E35C"/>
  <w15:chartTrackingRefBased/>
  <w15:docId w15:val="{7741BB56-53A0-9747-80E5-08AF2C943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D85"/>
    <w:pPr>
      <w:spacing w:line="480" w:lineRule="auto"/>
      <w:jc w:val="both"/>
    </w:pPr>
    <w:rPr>
      <w:rFonts w:ascii="Times New Roman" w:eastAsia="Arial" w:hAnsi="Times New Roman" w:cs="Arial"/>
      <w:kern w:val="0"/>
      <w:szCs w:val="22"/>
      <w:lang w:val="en"/>
      <w14:ligatures w14:val="none"/>
    </w:rPr>
  </w:style>
  <w:style w:type="paragraph" w:styleId="Heading1">
    <w:name w:val="heading 1"/>
    <w:basedOn w:val="Normal"/>
    <w:next w:val="Normal"/>
    <w:link w:val="Heading1Char"/>
    <w:uiPriority w:val="9"/>
    <w:qFormat/>
    <w:rsid w:val="0090599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599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3962"/>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D85"/>
    <w:pPr>
      <w:ind w:left="720"/>
      <w:contextualSpacing/>
    </w:pPr>
  </w:style>
  <w:style w:type="paragraph" w:styleId="Header">
    <w:name w:val="header"/>
    <w:basedOn w:val="Normal"/>
    <w:link w:val="HeaderChar"/>
    <w:uiPriority w:val="99"/>
    <w:unhideWhenUsed/>
    <w:rsid w:val="00DE5D85"/>
    <w:pPr>
      <w:tabs>
        <w:tab w:val="center" w:pos="4680"/>
        <w:tab w:val="right" w:pos="9360"/>
      </w:tabs>
      <w:spacing w:line="240" w:lineRule="auto"/>
    </w:pPr>
  </w:style>
  <w:style w:type="character" w:customStyle="1" w:styleId="HeaderChar">
    <w:name w:val="Header Char"/>
    <w:basedOn w:val="DefaultParagraphFont"/>
    <w:link w:val="Header"/>
    <w:uiPriority w:val="99"/>
    <w:rsid w:val="00DE5D85"/>
    <w:rPr>
      <w:rFonts w:ascii="Times New Roman" w:eastAsia="Arial" w:hAnsi="Times New Roman" w:cs="Arial"/>
      <w:kern w:val="0"/>
      <w:szCs w:val="22"/>
      <w:lang w:val="en"/>
      <w14:ligatures w14:val="none"/>
    </w:rPr>
  </w:style>
  <w:style w:type="paragraph" w:styleId="Footer">
    <w:name w:val="footer"/>
    <w:basedOn w:val="Normal"/>
    <w:link w:val="FooterChar"/>
    <w:uiPriority w:val="99"/>
    <w:unhideWhenUsed/>
    <w:rsid w:val="00DE5D85"/>
    <w:pPr>
      <w:tabs>
        <w:tab w:val="center" w:pos="4680"/>
        <w:tab w:val="right" w:pos="9360"/>
      </w:tabs>
      <w:spacing w:line="240" w:lineRule="auto"/>
    </w:pPr>
  </w:style>
  <w:style w:type="character" w:customStyle="1" w:styleId="FooterChar">
    <w:name w:val="Footer Char"/>
    <w:basedOn w:val="DefaultParagraphFont"/>
    <w:link w:val="Footer"/>
    <w:uiPriority w:val="99"/>
    <w:rsid w:val="00DE5D85"/>
    <w:rPr>
      <w:rFonts w:ascii="Times New Roman" w:eastAsia="Arial" w:hAnsi="Times New Roman" w:cs="Arial"/>
      <w:kern w:val="0"/>
      <w:szCs w:val="22"/>
      <w:lang w:val="en"/>
      <w14:ligatures w14:val="none"/>
    </w:rPr>
  </w:style>
  <w:style w:type="character" w:customStyle="1" w:styleId="Heading1Char">
    <w:name w:val="Heading 1 Char"/>
    <w:basedOn w:val="DefaultParagraphFont"/>
    <w:link w:val="Heading1"/>
    <w:uiPriority w:val="9"/>
    <w:rsid w:val="0090599E"/>
    <w:rPr>
      <w:rFonts w:asciiTheme="majorHAnsi" w:eastAsiaTheme="majorEastAsia" w:hAnsiTheme="majorHAnsi" w:cstheme="majorBidi"/>
      <w:color w:val="2F5496" w:themeColor="accent1" w:themeShade="BF"/>
      <w:kern w:val="0"/>
      <w:sz w:val="32"/>
      <w:szCs w:val="32"/>
      <w:lang w:val="en"/>
      <w14:ligatures w14:val="none"/>
    </w:rPr>
  </w:style>
  <w:style w:type="paragraph" w:styleId="NoSpacing">
    <w:name w:val="No Spacing"/>
    <w:uiPriority w:val="1"/>
    <w:qFormat/>
    <w:rsid w:val="0090599E"/>
    <w:pPr>
      <w:jc w:val="both"/>
    </w:pPr>
    <w:rPr>
      <w:rFonts w:ascii="Times New Roman" w:eastAsia="Arial" w:hAnsi="Times New Roman" w:cs="Arial"/>
      <w:kern w:val="0"/>
      <w:szCs w:val="22"/>
      <w:lang w:val="en"/>
      <w14:ligatures w14:val="none"/>
    </w:rPr>
  </w:style>
  <w:style w:type="character" w:customStyle="1" w:styleId="Heading2Char">
    <w:name w:val="Heading 2 Char"/>
    <w:basedOn w:val="DefaultParagraphFont"/>
    <w:link w:val="Heading2"/>
    <w:uiPriority w:val="9"/>
    <w:rsid w:val="0090599E"/>
    <w:rPr>
      <w:rFonts w:asciiTheme="majorHAnsi" w:eastAsiaTheme="majorEastAsia" w:hAnsiTheme="majorHAnsi" w:cstheme="majorBidi"/>
      <w:color w:val="2F5496" w:themeColor="accent1" w:themeShade="BF"/>
      <w:kern w:val="0"/>
      <w:sz w:val="26"/>
      <w:szCs w:val="26"/>
      <w:lang w:val="en"/>
      <w14:ligatures w14:val="none"/>
    </w:rPr>
  </w:style>
  <w:style w:type="character" w:styleId="IntenseEmphasis">
    <w:name w:val="Intense Emphasis"/>
    <w:basedOn w:val="DefaultParagraphFont"/>
    <w:uiPriority w:val="21"/>
    <w:qFormat/>
    <w:rsid w:val="0090599E"/>
    <w:rPr>
      <w:i/>
      <w:iCs/>
      <w:color w:val="4472C4" w:themeColor="accent1"/>
    </w:rPr>
  </w:style>
  <w:style w:type="table" w:styleId="TableGrid">
    <w:name w:val="Table Grid"/>
    <w:basedOn w:val="TableNormal"/>
    <w:uiPriority w:val="39"/>
    <w:rsid w:val="000B28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B287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B287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0B287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3Char">
    <w:name w:val="Heading 3 Char"/>
    <w:basedOn w:val="DefaultParagraphFont"/>
    <w:link w:val="Heading3"/>
    <w:uiPriority w:val="9"/>
    <w:rsid w:val="00103962"/>
    <w:rPr>
      <w:rFonts w:asciiTheme="majorHAnsi" w:eastAsiaTheme="majorEastAsia" w:hAnsiTheme="majorHAnsi" w:cstheme="majorBidi"/>
      <w:color w:val="1F3763" w:themeColor="accent1" w:themeShade="7F"/>
      <w:kern w:val="0"/>
      <w:lang w:val="en"/>
      <w14:ligatures w14:val="none"/>
    </w:rPr>
  </w:style>
  <w:style w:type="character" w:styleId="PageNumber">
    <w:name w:val="page number"/>
    <w:basedOn w:val="DefaultParagraphFont"/>
    <w:uiPriority w:val="99"/>
    <w:semiHidden/>
    <w:unhideWhenUsed/>
    <w:rsid w:val="00AB41CD"/>
  </w:style>
  <w:style w:type="paragraph" w:styleId="TOCHeading">
    <w:name w:val="TOC Heading"/>
    <w:basedOn w:val="Heading1"/>
    <w:next w:val="Normal"/>
    <w:uiPriority w:val="39"/>
    <w:unhideWhenUsed/>
    <w:qFormat/>
    <w:rsid w:val="006F6279"/>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6F6279"/>
    <w:pPr>
      <w:tabs>
        <w:tab w:val="right" w:leader="dot" w:pos="9350"/>
      </w:tabs>
      <w:spacing w:before="120" w:line="276" w:lineRule="auto"/>
      <w:jc w:val="left"/>
    </w:pPr>
    <w:rPr>
      <w:rFonts w:cs="Times New Roman"/>
      <w:b/>
      <w:bCs/>
      <w:noProof/>
      <w:szCs w:val="24"/>
    </w:rPr>
  </w:style>
  <w:style w:type="paragraph" w:styleId="TOC2">
    <w:name w:val="toc 2"/>
    <w:basedOn w:val="Normal"/>
    <w:next w:val="Normal"/>
    <w:autoRedefine/>
    <w:uiPriority w:val="39"/>
    <w:unhideWhenUsed/>
    <w:rsid w:val="006F6279"/>
    <w:pPr>
      <w:spacing w:before="120"/>
      <w:ind w:left="240"/>
      <w:jc w:val="left"/>
    </w:pPr>
    <w:rPr>
      <w:rFonts w:asciiTheme="minorHAnsi" w:hAnsiTheme="minorHAnsi" w:cstheme="minorHAnsi"/>
      <w:b/>
      <w:bCs/>
      <w:sz w:val="22"/>
    </w:rPr>
  </w:style>
  <w:style w:type="paragraph" w:styleId="TOC3">
    <w:name w:val="toc 3"/>
    <w:basedOn w:val="Normal"/>
    <w:next w:val="Normal"/>
    <w:autoRedefine/>
    <w:uiPriority w:val="39"/>
    <w:unhideWhenUsed/>
    <w:rsid w:val="006F6279"/>
    <w:pPr>
      <w:ind w:left="480"/>
      <w:jc w:val="left"/>
    </w:pPr>
    <w:rPr>
      <w:rFonts w:asciiTheme="minorHAnsi" w:hAnsiTheme="minorHAnsi" w:cstheme="minorHAnsi"/>
      <w:sz w:val="20"/>
      <w:szCs w:val="20"/>
    </w:rPr>
  </w:style>
  <w:style w:type="character" w:styleId="Hyperlink">
    <w:name w:val="Hyperlink"/>
    <w:basedOn w:val="DefaultParagraphFont"/>
    <w:uiPriority w:val="99"/>
    <w:unhideWhenUsed/>
    <w:rsid w:val="006F6279"/>
    <w:rPr>
      <w:color w:val="0563C1" w:themeColor="hyperlink"/>
      <w:u w:val="single"/>
    </w:rPr>
  </w:style>
  <w:style w:type="paragraph" w:styleId="TOC4">
    <w:name w:val="toc 4"/>
    <w:basedOn w:val="Normal"/>
    <w:next w:val="Normal"/>
    <w:autoRedefine/>
    <w:uiPriority w:val="39"/>
    <w:semiHidden/>
    <w:unhideWhenUsed/>
    <w:rsid w:val="006F6279"/>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F6279"/>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F6279"/>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F6279"/>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F6279"/>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F6279"/>
    <w:pPr>
      <w:ind w:left="1920"/>
      <w:jc w:val="left"/>
    </w:pPr>
    <w:rPr>
      <w:rFonts w:asciiTheme="minorHAnsi" w:hAnsiTheme="minorHAnsi" w:cstheme="minorHAnsi"/>
      <w:sz w:val="20"/>
      <w:szCs w:val="20"/>
    </w:rPr>
  </w:style>
  <w:style w:type="paragraph" w:styleId="Bibliography">
    <w:name w:val="Bibliography"/>
    <w:basedOn w:val="Normal"/>
    <w:next w:val="Normal"/>
    <w:uiPriority w:val="37"/>
    <w:unhideWhenUsed/>
    <w:rsid w:val="00D12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0419">
      <w:bodyDiv w:val="1"/>
      <w:marLeft w:val="0"/>
      <w:marRight w:val="0"/>
      <w:marTop w:val="0"/>
      <w:marBottom w:val="0"/>
      <w:divBdr>
        <w:top w:val="none" w:sz="0" w:space="0" w:color="auto"/>
        <w:left w:val="none" w:sz="0" w:space="0" w:color="auto"/>
        <w:bottom w:val="none" w:sz="0" w:space="0" w:color="auto"/>
        <w:right w:val="none" w:sz="0" w:space="0" w:color="auto"/>
      </w:divBdr>
    </w:div>
    <w:div w:id="97068181">
      <w:bodyDiv w:val="1"/>
      <w:marLeft w:val="0"/>
      <w:marRight w:val="0"/>
      <w:marTop w:val="0"/>
      <w:marBottom w:val="0"/>
      <w:divBdr>
        <w:top w:val="none" w:sz="0" w:space="0" w:color="auto"/>
        <w:left w:val="none" w:sz="0" w:space="0" w:color="auto"/>
        <w:bottom w:val="none" w:sz="0" w:space="0" w:color="auto"/>
        <w:right w:val="none" w:sz="0" w:space="0" w:color="auto"/>
      </w:divBdr>
    </w:div>
    <w:div w:id="146675732">
      <w:bodyDiv w:val="1"/>
      <w:marLeft w:val="0"/>
      <w:marRight w:val="0"/>
      <w:marTop w:val="0"/>
      <w:marBottom w:val="0"/>
      <w:divBdr>
        <w:top w:val="none" w:sz="0" w:space="0" w:color="auto"/>
        <w:left w:val="none" w:sz="0" w:space="0" w:color="auto"/>
        <w:bottom w:val="none" w:sz="0" w:space="0" w:color="auto"/>
        <w:right w:val="none" w:sz="0" w:space="0" w:color="auto"/>
      </w:divBdr>
    </w:div>
    <w:div w:id="178853785">
      <w:bodyDiv w:val="1"/>
      <w:marLeft w:val="0"/>
      <w:marRight w:val="0"/>
      <w:marTop w:val="0"/>
      <w:marBottom w:val="0"/>
      <w:divBdr>
        <w:top w:val="none" w:sz="0" w:space="0" w:color="auto"/>
        <w:left w:val="none" w:sz="0" w:space="0" w:color="auto"/>
        <w:bottom w:val="none" w:sz="0" w:space="0" w:color="auto"/>
        <w:right w:val="none" w:sz="0" w:space="0" w:color="auto"/>
      </w:divBdr>
    </w:div>
    <w:div w:id="195314970">
      <w:bodyDiv w:val="1"/>
      <w:marLeft w:val="0"/>
      <w:marRight w:val="0"/>
      <w:marTop w:val="0"/>
      <w:marBottom w:val="0"/>
      <w:divBdr>
        <w:top w:val="none" w:sz="0" w:space="0" w:color="auto"/>
        <w:left w:val="none" w:sz="0" w:space="0" w:color="auto"/>
        <w:bottom w:val="none" w:sz="0" w:space="0" w:color="auto"/>
        <w:right w:val="none" w:sz="0" w:space="0" w:color="auto"/>
      </w:divBdr>
    </w:div>
    <w:div w:id="216941169">
      <w:bodyDiv w:val="1"/>
      <w:marLeft w:val="0"/>
      <w:marRight w:val="0"/>
      <w:marTop w:val="0"/>
      <w:marBottom w:val="0"/>
      <w:divBdr>
        <w:top w:val="none" w:sz="0" w:space="0" w:color="auto"/>
        <w:left w:val="none" w:sz="0" w:space="0" w:color="auto"/>
        <w:bottom w:val="none" w:sz="0" w:space="0" w:color="auto"/>
        <w:right w:val="none" w:sz="0" w:space="0" w:color="auto"/>
      </w:divBdr>
    </w:div>
    <w:div w:id="233126307">
      <w:bodyDiv w:val="1"/>
      <w:marLeft w:val="0"/>
      <w:marRight w:val="0"/>
      <w:marTop w:val="0"/>
      <w:marBottom w:val="0"/>
      <w:divBdr>
        <w:top w:val="none" w:sz="0" w:space="0" w:color="auto"/>
        <w:left w:val="none" w:sz="0" w:space="0" w:color="auto"/>
        <w:bottom w:val="none" w:sz="0" w:space="0" w:color="auto"/>
        <w:right w:val="none" w:sz="0" w:space="0" w:color="auto"/>
      </w:divBdr>
    </w:div>
    <w:div w:id="251282947">
      <w:bodyDiv w:val="1"/>
      <w:marLeft w:val="0"/>
      <w:marRight w:val="0"/>
      <w:marTop w:val="0"/>
      <w:marBottom w:val="0"/>
      <w:divBdr>
        <w:top w:val="none" w:sz="0" w:space="0" w:color="auto"/>
        <w:left w:val="none" w:sz="0" w:space="0" w:color="auto"/>
        <w:bottom w:val="none" w:sz="0" w:space="0" w:color="auto"/>
        <w:right w:val="none" w:sz="0" w:space="0" w:color="auto"/>
      </w:divBdr>
    </w:div>
    <w:div w:id="341976269">
      <w:bodyDiv w:val="1"/>
      <w:marLeft w:val="0"/>
      <w:marRight w:val="0"/>
      <w:marTop w:val="0"/>
      <w:marBottom w:val="0"/>
      <w:divBdr>
        <w:top w:val="none" w:sz="0" w:space="0" w:color="auto"/>
        <w:left w:val="none" w:sz="0" w:space="0" w:color="auto"/>
        <w:bottom w:val="none" w:sz="0" w:space="0" w:color="auto"/>
        <w:right w:val="none" w:sz="0" w:space="0" w:color="auto"/>
      </w:divBdr>
    </w:div>
    <w:div w:id="415442165">
      <w:bodyDiv w:val="1"/>
      <w:marLeft w:val="0"/>
      <w:marRight w:val="0"/>
      <w:marTop w:val="0"/>
      <w:marBottom w:val="0"/>
      <w:divBdr>
        <w:top w:val="none" w:sz="0" w:space="0" w:color="auto"/>
        <w:left w:val="none" w:sz="0" w:space="0" w:color="auto"/>
        <w:bottom w:val="none" w:sz="0" w:space="0" w:color="auto"/>
        <w:right w:val="none" w:sz="0" w:space="0" w:color="auto"/>
      </w:divBdr>
    </w:div>
    <w:div w:id="580600360">
      <w:bodyDiv w:val="1"/>
      <w:marLeft w:val="0"/>
      <w:marRight w:val="0"/>
      <w:marTop w:val="0"/>
      <w:marBottom w:val="0"/>
      <w:divBdr>
        <w:top w:val="none" w:sz="0" w:space="0" w:color="auto"/>
        <w:left w:val="none" w:sz="0" w:space="0" w:color="auto"/>
        <w:bottom w:val="none" w:sz="0" w:space="0" w:color="auto"/>
        <w:right w:val="none" w:sz="0" w:space="0" w:color="auto"/>
      </w:divBdr>
    </w:div>
    <w:div w:id="615135664">
      <w:bodyDiv w:val="1"/>
      <w:marLeft w:val="0"/>
      <w:marRight w:val="0"/>
      <w:marTop w:val="0"/>
      <w:marBottom w:val="0"/>
      <w:divBdr>
        <w:top w:val="none" w:sz="0" w:space="0" w:color="auto"/>
        <w:left w:val="none" w:sz="0" w:space="0" w:color="auto"/>
        <w:bottom w:val="none" w:sz="0" w:space="0" w:color="auto"/>
        <w:right w:val="none" w:sz="0" w:space="0" w:color="auto"/>
      </w:divBdr>
    </w:div>
    <w:div w:id="633876073">
      <w:bodyDiv w:val="1"/>
      <w:marLeft w:val="0"/>
      <w:marRight w:val="0"/>
      <w:marTop w:val="0"/>
      <w:marBottom w:val="0"/>
      <w:divBdr>
        <w:top w:val="none" w:sz="0" w:space="0" w:color="auto"/>
        <w:left w:val="none" w:sz="0" w:space="0" w:color="auto"/>
        <w:bottom w:val="none" w:sz="0" w:space="0" w:color="auto"/>
        <w:right w:val="none" w:sz="0" w:space="0" w:color="auto"/>
      </w:divBdr>
    </w:div>
    <w:div w:id="643579775">
      <w:bodyDiv w:val="1"/>
      <w:marLeft w:val="0"/>
      <w:marRight w:val="0"/>
      <w:marTop w:val="0"/>
      <w:marBottom w:val="0"/>
      <w:divBdr>
        <w:top w:val="none" w:sz="0" w:space="0" w:color="auto"/>
        <w:left w:val="none" w:sz="0" w:space="0" w:color="auto"/>
        <w:bottom w:val="none" w:sz="0" w:space="0" w:color="auto"/>
        <w:right w:val="none" w:sz="0" w:space="0" w:color="auto"/>
      </w:divBdr>
    </w:div>
    <w:div w:id="656108801">
      <w:bodyDiv w:val="1"/>
      <w:marLeft w:val="0"/>
      <w:marRight w:val="0"/>
      <w:marTop w:val="0"/>
      <w:marBottom w:val="0"/>
      <w:divBdr>
        <w:top w:val="none" w:sz="0" w:space="0" w:color="auto"/>
        <w:left w:val="none" w:sz="0" w:space="0" w:color="auto"/>
        <w:bottom w:val="none" w:sz="0" w:space="0" w:color="auto"/>
        <w:right w:val="none" w:sz="0" w:space="0" w:color="auto"/>
      </w:divBdr>
    </w:div>
    <w:div w:id="680543975">
      <w:bodyDiv w:val="1"/>
      <w:marLeft w:val="0"/>
      <w:marRight w:val="0"/>
      <w:marTop w:val="0"/>
      <w:marBottom w:val="0"/>
      <w:divBdr>
        <w:top w:val="none" w:sz="0" w:space="0" w:color="auto"/>
        <w:left w:val="none" w:sz="0" w:space="0" w:color="auto"/>
        <w:bottom w:val="none" w:sz="0" w:space="0" w:color="auto"/>
        <w:right w:val="none" w:sz="0" w:space="0" w:color="auto"/>
      </w:divBdr>
    </w:div>
    <w:div w:id="709450663">
      <w:bodyDiv w:val="1"/>
      <w:marLeft w:val="0"/>
      <w:marRight w:val="0"/>
      <w:marTop w:val="0"/>
      <w:marBottom w:val="0"/>
      <w:divBdr>
        <w:top w:val="none" w:sz="0" w:space="0" w:color="auto"/>
        <w:left w:val="none" w:sz="0" w:space="0" w:color="auto"/>
        <w:bottom w:val="none" w:sz="0" w:space="0" w:color="auto"/>
        <w:right w:val="none" w:sz="0" w:space="0" w:color="auto"/>
      </w:divBdr>
    </w:div>
    <w:div w:id="815561369">
      <w:bodyDiv w:val="1"/>
      <w:marLeft w:val="0"/>
      <w:marRight w:val="0"/>
      <w:marTop w:val="0"/>
      <w:marBottom w:val="0"/>
      <w:divBdr>
        <w:top w:val="none" w:sz="0" w:space="0" w:color="auto"/>
        <w:left w:val="none" w:sz="0" w:space="0" w:color="auto"/>
        <w:bottom w:val="none" w:sz="0" w:space="0" w:color="auto"/>
        <w:right w:val="none" w:sz="0" w:space="0" w:color="auto"/>
      </w:divBdr>
    </w:div>
    <w:div w:id="890116013">
      <w:bodyDiv w:val="1"/>
      <w:marLeft w:val="0"/>
      <w:marRight w:val="0"/>
      <w:marTop w:val="0"/>
      <w:marBottom w:val="0"/>
      <w:divBdr>
        <w:top w:val="none" w:sz="0" w:space="0" w:color="auto"/>
        <w:left w:val="none" w:sz="0" w:space="0" w:color="auto"/>
        <w:bottom w:val="none" w:sz="0" w:space="0" w:color="auto"/>
        <w:right w:val="none" w:sz="0" w:space="0" w:color="auto"/>
      </w:divBdr>
    </w:div>
    <w:div w:id="936474955">
      <w:bodyDiv w:val="1"/>
      <w:marLeft w:val="0"/>
      <w:marRight w:val="0"/>
      <w:marTop w:val="0"/>
      <w:marBottom w:val="0"/>
      <w:divBdr>
        <w:top w:val="none" w:sz="0" w:space="0" w:color="auto"/>
        <w:left w:val="none" w:sz="0" w:space="0" w:color="auto"/>
        <w:bottom w:val="none" w:sz="0" w:space="0" w:color="auto"/>
        <w:right w:val="none" w:sz="0" w:space="0" w:color="auto"/>
      </w:divBdr>
    </w:div>
    <w:div w:id="951941741">
      <w:bodyDiv w:val="1"/>
      <w:marLeft w:val="0"/>
      <w:marRight w:val="0"/>
      <w:marTop w:val="0"/>
      <w:marBottom w:val="0"/>
      <w:divBdr>
        <w:top w:val="none" w:sz="0" w:space="0" w:color="auto"/>
        <w:left w:val="none" w:sz="0" w:space="0" w:color="auto"/>
        <w:bottom w:val="none" w:sz="0" w:space="0" w:color="auto"/>
        <w:right w:val="none" w:sz="0" w:space="0" w:color="auto"/>
      </w:divBdr>
    </w:div>
    <w:div w:id="1195775578">
      <w:bodyDiv w:val="1"/>
      <w:marLeft w:val="0"/>
      <w:marRight w:val="0"/>
      <w:marTop w:val="0"/>
      <w:marBottom w:val="0"/>
      <w:divBdr>
        <w:top w:val="none" w:sz="0" w:space="0" w:color="auto"/>
        <w:left w:val="none" w:sz="0" w:space="0" w:color="auto"/>
        <w:bottom w:val="none" w:sz="0" w:space="0" w:color="auto"/>
        <w:right w:val="none" w:sz="0" w:space="0" w:color="auto"/>
      </w:divBdr>
    </w:div>
    <w:div w:id="1314137705">
      <w:bodyDiv w:val="1"/>
      <w:marLeft w:val="0"/>
      <w:marRight w:val="0"/>
      <w:marTop w:val="0"/>
      <w:marBottom w:val="0"/>
      <w:divBdr>
        <w:top w:val="none" w:sz="0" w:space="0" w:color="auto"/>
        <w:left w:val="none" w:sz="0" w:space="0" w:color="auto"/>
        <w:bottom w:val="none" w:sz="0" w:space="0" w:color="auto"/>
        <w:right w:val="none" w:sz="0" w:space="0" w:color="auto"/>
      </w:divBdr>
    </w:div>
    <w:div w:id="1394740511">
      <w:bodyDiv w:val="1"/>
      <w:marLeft w:val="0"/>
      <w:marRight w:val="0"/>
      <w:marTop w:val="0"/>
      <w:marBottom w:val="0"/>
      <w:divBdr>
        <w:top w:val="none" w:sz="0" w:space="0" w:color="auto"/>
        <w:left w:val="none" w:sz="0" w:space="0" w:color="auto"/>
        <w:bottom w:val="none" w:sz="0" w:space="0" w:color="auto"/>
        <w:right w:val="none" w:sz="0" w:space="0" w:color="auto"/>
      </w:divBdr>
    </w:div>
    <w:div w:id="1400637760">
      <w:bodyDiv w:val="1"/>
      <w:marLeft w:val="0"/>
      <w:marRight w:val="0"/>
      <w:marTop w:val="0"/>
      <w:marBottom w:val="0"/>
      <w:divBdr>
        <w:top w:val="none" w:sz="0" w:space="0" w:color="auto"/>
        <w:left w:val="none" w:sz="0" w:space="0" w:color="auto"/>
        <w:bottom w:val="none" w:sz="0" w:space="0" w:color="auto"/>
        <w:right w:val="none" w:sz="0" w:space="0" w:color="auto"/>
      </w:divBdr>
    </w:div>
    <w:div w:id="1431655537">
      <w:bodyDiv w:val="1"/>
      <w:marLeft w:val="0"/>
      <w:marRight w:val="0"/>
      <w:marTop w:val="0"/>
      <w:marBottom w:val="0"/>
      <w:divBdr>
        <w:top w:val="none" w:sz="0" w:space="0" w:color="auto"/>
        <w:left w:val="none" w:sz="0" w:space="0" w:color="auto"/>
        <w:bottom w:val="none" w:sz="0" w:space="0" w:color="auto"/>
        <w:right w:val="none" w:sz="0" w:space="0" w:color="auto"/>
      </w:divBdr>
    </w:div>
    <w:div w:id="1508861815">
      <w:bodyDiv w:val="1"/>
      <w:marLeft w:val="0"/>
      <w:marRight w:val="0"/>
      <w:marTop w:val="0"/>
      <w:marBottom w:val="0"/>
      <w:divBdr>
        <w:top w:val="none" w:sz="0" w:space="0" w:color="auto"/>
        <w:left w:val="none" w:sz="0" w:space="0" w:color="auto"/>
        <w:bottom w:val="none" w:sz="0" w:space="0" w:color="auto"/>
        <w:right w:val="none" w:sz="0" w:space="0" w:color="auto"/>
      </w:divBdr>
    </w:div>
    <w:div w:id="1542128075">
      <w:bodyDiv w:val="1"/>
      <w:marLeft w:val="0"/>
      <w:marRight w:val="0"/>
      <w:marTop w:val="0"/>
      <w:marBottom w:val="0"/>
      <w:divBdr>
        <w:top w:val="none" w:sz="0" w:space="0" w:color="auto"/>
        <w:left w:val="none" w:sz="0" w:space="0" w:color="auto"/>
        <w:bottom w:val="none" w:sz="0" w:space="0" w:color="auto"/>
        <w:right w:val="none" w:sz="0" w:space="0" w:color="auto"/>
      </w:divBdr>
    </w:div>
    <w:div w:id="1579629738">
      <w:bodyDiv w:val="1"/>
      <w:marLeft w:val="0"/>
      <w:marRight w:val="0"/>
      <w:marTop w:val="0"/>
      <w:marBottom w:val="0"/>
      <w:divBdr>
        <w:top w:val="none" w:sz="0" w:space="0" w:color="auto"/>
        <w:left w:val="none" w:sz="0" w:space="0" w:color="auto"/>
        <w:bottom w:val="none" w:sz="0" w:space="0" w:color="auto"/>
        <w:right w:val="none" w:sz="0" w:space="0" w:color="auto"/>
      </w:divBdr>
    </w:div>
    <w:div w:id="1597669238">
      <w:bodyDiv w:val="1"/>
      <w:marLeft w:val="0"/>
      <w:marRight w:val="0"/>
      <w:marTop w:val="0"/>
      <w:marBottom w:val="0"/>
      <w:divBdr>
        <w:top w:val="none" w:sz="0" w:space="0" w:color="auto"/>
        <w:left w:val="none" w:sz="0" w:space="0" w:color="auto"/>
        <w:bottom w:val="none" w:sz="0" w:space="0" w:color="auto"/>
        <w:right w:val="none" w:sz="0" w:space="0" w:color="auto"/>
      </w:divBdr>
    </w:div>
    <w:div w:id="1703431764">
      <w:bodyDiv w:val="1"/>
      <w:marLeft w:val="0"/>
      <w:marRight w:val="0"/>
      <w:marTop w:val="0"/>
      <w:marBottom w:val="0"/>
      <w:divBdr>
        <w:top w:val="none" w:sz="0" w:space="0" w:color="auto"/>
        <w:left w:val="none" w:sz="0" w:space="0" w:color="auto"/>
        <w:bottom w:val="none" w:sz="0" w:space="0" w:color="auto"/>
        <w:right w:val="none" w:sz="0" w:space="0" w:color="auto"/>
      </w:divBdr>
    </w:div>
    <w:div w:id="1717200719">
      <w:bodyDiv w:val="1"/>
      <w:marLeft w:val="0"/>
      <w:marRight w:val="0"/>
      <w:marTop w:val="0"/>
      <w:marBottom w:val="0"/>
      <w:divBdr>
        <w:top w:val="none" w:sz="0" w:space="0" w:color="auto"/>
        <w:left w:val="none" w:sz="0" w:space="0" w:color="auto"/>
        <w:bottom w:val="none" w:sz="0" w:space="0" w:color="auto"/>
        <w:right w:val="none" w:sz="0" w:space="0" w:color="auto"/>
      </w:divBdr>
    </w:div>
    <w:div w:id="1764254715">
      <w:bodyDiv w:val="1"/>
      <w:marLeft w:val="0"/>
      <w:marRight w:val="0"/>
      <w:marTop w:val="0"/>
      <w:marBottom w:val="0"/>
      <w:divBdr>
        <w:top w:val="none" w:sz="0" w:space="0" w:color="auto"/>
        <w:left w:val="none" w:sz="0" w:space="0" w:color="auto"/>
        <w:bottom w:val="none" w:sz="0" w:space="0" w:color="auto"/>
        <w:right w:val="none" w:sz="0" w:space="0" w:color="auto"/>
      </w:divBdr>
    </w:div>
    <w:div w:id="1771242882">
      <w:bodyDiv w:val="1"/>
      <w:marLeft w:val="0"/>
      <w:marRight w:val="0"/>
      <w:marTop w:val="0"/>
      <w:marBottom w:val="0"/>
      <w:divBdr>
        <w:top w:val="none" w:sz="0" w:space="0" w:color="auto"/>
        <w:left w:val="none" w:sz="0" w:space="0" w:color="auto"/>
        <w:bottom w:val="none" w:sz="0" w:space="0" w:color="auto"/>
        <w:right w:val="none" w:sz="0" w:space="0" w:color="auto"/>
      </w:divBdr>
    </w:div>
    <w:div w:id="1776636009">
      <w:bodyDiv w:val="1"/>
      <w:marLeft w:val="0"/>
      <w:marRight w:val="0"/>
      <w:marTop w:val="0"/>
      <w:marBottom w:val="0"/>
      <w:divBdr>
        <w:top w:val="none" w:sz="0" w:space="0" w:color="auto"/>
        <w:left w:val="none" w:sz="0" w:space="0" w:color="auto"/>
        <w:bottom w:val="none" w:sz="0" w:space="0" w:color="auto"/>
        <w:right w:val="none" w:sz="0" w:space="0" w:color="auto"/>
      </w:divBdr>
    </w:div>
    <w:div w:id="1868760123">
      <w:bodyDiv w:val="1"/>
      <w:marLeft w:val="0"/>
      <w:marRight w:val="0"/>
      <w:marTop w:val="0"/>
      <w:marBottom w:val="0"/>
      <w:divBdr>
        <w:top w:val="none" w:sz="0" w:space="0" w:color="auto"/>
        <w:left w:val="none" w:sz="0" w:space="0" w:color="auto"/>
        <w:bottom w:val="none" w:sz="0" w:space="0" w:color="auto"/>
        <w:right w:val="none" w:sz="0" w:space="0" w:color="auto"/>
      </w:divBdr>
    </w:div>
    <w:div w:id="2013296232">
      <w:bodyDiv w:val="1"/>
      <w:marLeft w:val="0"/>
      <w:marRight w:val="0"/>
      <w:marTop w:val="0"/>
      <w:marBottom w:val="0"/>
      <w:divBdr>
        <w:top w:val="none" w:sz="0" w:space="0" w:color="auto"/>
        <w:left w:val="none" w:sz="0" w:space="0" w:color="auto"/>
        <w:bottom w:val="none" w:sz="0" w:space="0" w:color="auto"/>
        <w:right w:val="none" w:sz="0" w:space="0" w:color="auto"/>
      </w:divBdr>
    </w:div>
    <w:div w:id="2021421264">
      <w:bodyDiv w:val="1"/>
      <w:marLeft w:val="0"/>
      <w:marRight w:val="0"/>
      <w:marTop w:val="0"/>
      <w:marBottom w:val="0"/>
      <w:divBdr>
        <w:top w:val="none" w:sz="0" w:space="0" w:color="auto"/>
        <w:left w:val="none" w:sz="0" w:space="0" w:color="auto"/>
        <w:bottom w:val="none" w:sz="0" w:space="0" w:color="auto"/>
        <w:right w:val="none" w:sz="0" w:space="0" w:color="auto"/>
      </w:divBdr>
    </w:div>
    <w:div w:id="2071079007">
      <w:bodyDiv w:val="1"/>
      <w:marLeft w:val="0"/>
      <w:marRight w:val="0"/>
      <w:marTop w:val="0"/>
      <w:marBottom w:val="0"/>
      <w:divBdr>
        <w:top w:val="none" w:sz="0" w:space="0" w:color="auto"/>
        <w:left w:val="none" w:sz="0" w:space="0" w:color="auto"/>
        <w:bottom w:val="none" w:sz="0" w:space="0" w:color="auto"/>
        <w:right w:val="none" w:sz="0" w:space="0" w:color="auto"/>
      </w:divBdr>
    </w:div>
    <w:div w:id="211130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Vol23</b:Tag>
    <b:SourceType>InternetSite</b:SourceType>
    <b:Guid>{96DE0FB0-725E-45F7-89D2-DEE4108523CE}</b:Guid>
    <b:Author>
      <b:Author>
        <b:Corporate>Volkswagen</b:Corporate>
      </b:Author>
    </b:Author>
    <b:Title>Strategy</b:Title>
    <b:Year>2023</b:Year>
    <b:YearAccessed>2023</b:YearAccessed>
    <b:MonthAccessed>July</b:MonthAccessed>
    <b:DayAccessed>27</b:DayAccessed>
    <b:URL>https://www.volkswagen-newsroom.com/en/strategy-3912</b:URL>
    <b:RefOrder>18</b:RefOrder>
  </b:Source>
  <b:Source>
    <b:Tag>Att21</b:Tag>
    <b:SourceType>InternetSite</b:SourceType>
    <b:Guid>{B0B32C7A-5ECC-2F42-963F-B6AD30C578CD}</b:Guid>
    <b:Title>2026 Volkswagen Trinity: concept for future flaghip previewed</b:Title>
    <b:URL>https://www.autocar.co.uk/car-news/new-cars/2026-volkswagen-trinity-concept-future-flagship-previewed</b:URL>
    <b:Year>2021</b:Year>
    <b:YearAccessed>2023</b:YearAccessed>
    <b:MonthAccessed>August</b:MonthAccessed>
    <b:DayAccessed>22</b:DayAccessed>
    <b:Author>
      <b:Author>
        <b:NameList>
          <b:Person>
            <b:Last>Attwood</b:Last>
            <b:First>James</b:First>
          </b:Person>
        </b:NameList>
      </b:Author>
    </b:Author>
    <b:RefOrder>17</b:RefOrder>
  </b:Source>
  <b:Source>
    <b:Tag>Eth19</b:Tag>
    <b:SourceType>InternetSite</b:SourceType>
    <b:Guid>{459E19F1-89EF-5F47-AF43-44756BDE95F1}</b:Guid>
    <b:Author>
      <b:Author>
        <b:NameList>
          <b:Person>
            <b:Last>Etherington</b:Last>
            <b:First>Darrell</b:First>
          </b:Person>
        </b:NameList>
      </b:Author>
    </b:Author>
    <b:Title>Volkswagen team up on EVs, with Ford the first outside automaker to use VW’s MEB platform</b:Title>
    <b:URL>https://techcrunch.com/2019/07/12/ford-volkswagen-ev-partnership/?guccounter=1</b:URL>
    <b:Year>2019</b:Year>
    <b:YearAccessed>2023</b:YearAccessed>
    <b:MonthAccessed>August</b:MonthAccessed>
    <b:DayAccessed>05</b:DayAccessed>
    <b:RefOrder>4</b:RefOrder>
  </b:Source>
  <b:Source>
    <b:Tag>Whi20</b:Tag>
    <b:SourceType>Book</b:SourceType>
    <b:Guid>{D46FCB9C-AF25-F64D-AB7F-34A7B5D3E0C6}</b:Guid>
    <b:Title>EXPLORING STRATEGY</b:Title>
    <b:Year>2020</b:Year>
    <b:City>Harlow</b:City>
    <b:Publisher>Pearson</b:Publisher>
    <b:Edition>TWELFTH</b:Edition>
    <b:Author>
      <b:Author>
        <b:NameList>
          <b:Person>
            <b:Last>Whittington</b:Last>
            <b:First>Richard</b:First>
          </b:Person>
          <b:Person>
            <b:Last>Regner</b:Last>
            <b:First>Patrick</b:First>
          </b:Person>
          <b:Person>
            <b:Last>Angwin</b:Last>
            <b:First>Duncan</b:First>
          </b:Person>
          <b:Person>
            <b:Last>Johnson</b:Last>
            <b:First>Gerry</b:First>
          </b:Person>
          <b:Person>
            <b:Last>Scholes</b:Last>
            <b:First>Kevan</b:First>
          </b:Person>
          <b:Person>
            <b:Last>Evans</b:Last>
            <b:First>Jason</b:First>
          </b:Person>
          <b:Person>
            <b:Last>Kerridge</b:Last>
            <b:First>Clive</b:First>
          </b:Person>
        </b:NameList>
      </b:Author>
    </b:Author>
    <b:RefOrder>2</b:RefOrder>
  </b:Source>
  <b:Source>
    <b:Tag>Spr08</b:Tag>
    <b:SourceType>DocumentFromInternetSite</b:SourceType>
    <b:Guid>{29C27CF8-3E00-DE44-B0F2-697AF46A0921}</b:Guid>
    <b:Title>Strategic management in action </b:Title>
    <b:Year>2008</b:Year>
    <b:URL>https://digitalscholarship.unlv.edu/cgi/viewcontent.cgi?article=1335&amp;context=sea_fac_articles</b:URL>
    <b:Month>03</b:Month>
    <b:YearAccessed>2023</b:YearAccessed>
    <b:MonthAccessed>august</b:MonthAccessed>
    <b:DayAccessed>8</b:DayAccessed>
    <b:Author>
      <b:Author>
        <b:NameList>
          <b:Person>
            <b:Last>Springer </b:Last>
            <b:Middle>G.</b:Middle>
            <b:First>Christine</b:First>
          </b:Person>
        </b:NameList>
      </b:Author>
    </b:Author>
    <b:RefOrder>3</b:RefOrder>
  </b:Source>
  <b:Source>
    <b:Tag>Wol21</b:Tag>
    <b:SourceType>InternetSite</b:SourceType>
    <b:Guid>{99C0D5EC-989A-9445-AE9C-BB54F2315D9E}</b:Guid>
    <b:Title>NEW AUTO: Volkswagen Group set to unleash value in battery-electric autonomous mobility world </b:Title>
    <b:URL>https://www.volkswagen-newsroom.com/en/press-releases/new-auto-volkswagen-group-set-to-unleash-value-in-battery-electric-autonomous-mobility-world-7313</b:URL>
    <b:Year>2021</b:Year>
    <b:YearAccessed>2023</b:YearAccessed>
    <b:MonthAccessed>August</b:MonthAccessed>
    <b:DayAccessed>08</b:DayAccessed>
    <b:Author>
      <b:Author>
        <b:NameList>
          <b:Person>
            <b:Last>Wolfsburg</b:Last>
          </b:Person>
        </b:NameList>
      </b:Author>
    </b:Author>
    <b:RefOrder>5</b:RefOrder>
  </b:Source>
  <b:Source>
    <b:Tag>Wol23</b:Tag>
    <b:SourceType>DocumentFromInternetSite</b:SourceType>
    <b:Guid>{C181B1CF-E861-D840-9764-E2B653CB7261}</b:Guid>
    <b:Title>Volkswagen Group Technology develops complete drive system for electric cars </b:Title>
    <b:URL>https://www.volkswagen-newsroom.com/en/press-releases/volkswagen-group-technology-develops-complete-drive-system-for-electric-cars-15479</b:URL>
    <b:Year>2023</b:Year>
    <b:YearAccessed>2023</b:YearAccessed>
    <b:MonthAccessed>august</b:MonthAccessed>
    <b:DayAccessed>8</b:DayAccessed>
    <b:Author>
      <b:Author>
        <b:Corporate>Wolfsburg</b:Corporate>
      </b:Author>
    </b:Author>
    <b:Month>02</b:Month>
    <b:Day>20</b:Day>
    <b:RefOrder>6</b:RefOrder>
  </b:Source>
  <b:Source>
    <b:Tag>VOL22</b:Tag>
    <b:SourceType>InternetSite</b:SourceType>
    <b:Guid>{AEE3294B-7E08-A84E-B333-2555F8A5F870}</b:Guid>
    <b:Title>Customer satisfaction, customer loyalty and customer conquest </b:Title>
    <b:URL>https://annualreport2021.volkswagenag.com/group-management-report/sustainable-value-enhancement/sales-and-marketing.html</b:URL>
    <b:Year>2022</b:Year>
    <b:YearAccessed>2023</b:YearAccessed>
    <b:MonthAccessed>August</b:MonthAccessed>
    <b:DayAccessed>09</b:DayAccessed>
    <b:Author>
      <b:Author>
        <b:Corporate>VOLKSWAGEN</b:Corporate>
      </b:Author>
    </b:Author>
    <b:RefOrder>8</b:RefOrder>
  </b:Source>
  <b:Source>
    <b:Tag>Ioa12</b:Tag>
    <b:SourceType>InternetSite</b:SourceType>
    <b:Guid>{B860754C-343C-5344-97EF-93D32B869E1F}</b:Guid>
    <b:Title>Brand Image Perception: Case-study at Volkswagen AG</b:Title>
    <b:URL>https://www.researchgate.net/profile/Ciupac-Ulici-Maria-Lenuta/publication/258235649_Main_Determinants_of_the_Mutual_Funds_Dynamics_in_Romania_before_and_after_the_Financial_Crisis/links/6023199245851589399316a4/Main-Determinants-of-the-Mutual-Funds-Dynam</b:URL>
    <b:Year>2012</b:Year>
    <b:YearAccessed>2023</b:YearAccessed>
    <b:MonthAccessed>august</b:MonthAccessed>
    <b:DayAccessed>09</b:DayAccessed>
    <b:Author>
      <b:Author>
        <b:NameList>
          <b:Person>
            <b:Last>Ioana</b:Last>
            <b:Middle>Roxana</b:Middle>
            <b:First>Dumitriu</b:First>
          </b:Person>
        </b:NameList>
      </b:Author>
    </b:Author>
    <b:RefOrder>7</b:RefOrder>
  </b:Source>
  <b:Source>
    <b:Tag>The23</b:Tag>
    <b:SourceType>DocumentFromInternetSite</b:SourceType>
    <b:Guid>{9FCD889F-DE4D-C341-837B-129E333D65B8}</b:Guid>
    <b:Title>The Volkswagen Group: A Deep Dive Into The Company’s Portfolio Of Brands</b:Title>
    <b:URL>https://thebrandhopper.com/2023/04/28/the-volkswagen-group-a-deep-dive-into-the-companys-portfolio-of-brands/</b:URL>
    <b:Year>2023</b:Year>
    <b:YearAccessed>2023</b:YearAccessed>
    <b:MonthAccessed>august</b:MonthAccessed>
    <b:DayAccessed>4</b:DayAccessed>
    <b:Month>april</b:Month>
    <b:Day>28</b:Day>
    <b:Author>
      <b:Author>
        <b:Corporate>The Brand Hopper</b:Corporate>
      </b:Author>
    </b:Author>
    <b:RefOrder>1</b:RefOrder>
  </b:Source>
  <b:Source>
    <b:Tag>Sum23</b:Tag>
    <b:SourceType>InternetSite</b:SourceType>
    <b:Guid>{0E228C22-FB59-3D4D-8A91-0AC0DA6B29E7}</b:Guid>
    <b:Title>MARKETING FOCUS: VW takes on the world - Volkswagen is pursuing a highly ambitious expansion plan which it hopes will win it leadership of the world motor industry. David Sumner Smith examines its strategy and predicts deals on the road ahead</b:Title>
    <b:URL>https://www.campaignlive.co.uk/article/marketing-focus-vw-takes-world-volkswagen-pursuing-highly-ambitious-expansion-plan-hopes-will-win-leadership-world-motor-industry-david-sumner-smith/60799</b:URL>
    <b:YearAccessed>2023</b:YearAccessed>
    <b:MonthAccessed>august</b:MonthAccessed>
    <b:DayAccessed>05</b:DayAccessed>
    <b:Author>
      <b:Author>
        <b:NameList>
          <b:Person>
            <b:Last>Sumner</b:Last>
            <b:First>David</b:First>
          </b:Person>
        </b:NameList>
      </b:Author>
    </b:Author>
    <b:RefOrder>9</b:RefOrder>
  </b:Source>
  <b:Source>
    <b:Tag>Spi22</b:Tag>
    <b:SourceType>DocumentFromInternetSite</b:SourceType>
    <b:Guid>{6860DDE5-9CFB-AF43-B8E2-60D6D30600FF}</b:Guid>
    <b:Title> Case Volkswagen Passenger Cars - Upskilling Strategy for Employees</b:Title>
    <b:URL>https://link.springer.com/chapter/10.1007/978-3-031-14489-9_12</b:URL>
    <b:Year>2022</b:Year>
    <b:YearAccessed>2023</b:YearAccessed>
    <b:MonthAccessed>August</b:MonthAccessed>
    <b:DayAccessed>20</b:DayAccessed>
    <b:Month>October</b:Month>
    <b:Day>29</b:Day>
    <b:Author>
      <b:Author>
        <b:NameList>
          <b:Person>
            <b:Last>Spirgi</b:Last>
            <b:First>Judith</b:First>
          </b:Person>
          <b:Person>
            <b:Last>Meier</b:Last>
            <b:First>Andreas</b:First>
          </b:Person>
        </b:NameList>
      </b:Author>
    </b:Author>
    <b:RefOrder>19</b:RefOrder>
  </b:Source>
  <b:Source>
    <b:Tag>Spi221</b:Tag>
    <b:SourceType>DocumentFromInternetSite</b:SourceType>
    <b:Guid>{6F28A0F4-85CB-BE49-82F3-19569F39D25A}</b:Guid>
    <b:Title> Case Volkswagen Passenger Cars - Upskilling Strategy for Employees</b:Title>
    <b:URL>https://link.springer.com/chapter/10.1007/978-3-031-14489-9_12</b:URL>
    <b:Year>2022</b:Year>
    <b:Month>october</b:Month>
    <b:Day>29</b:Day>
    <b:YearAccessed>2023</b:YearAccessed>
    <b:MonthAccessed>august</b:MonthAccessed>
    <b:DayAccessed>20</b:DayAccessed>
    <b:Author>
      <b:Author>
        <b:NameList>
          <b:Person>
            <b:Last>Spirgi</b:Last>
            <b:First>Judith</b:First>
          </b:Person>
          <b:Person>
            <b:Last>Meier</b:Last>
            <b:First>Andreas</b:First>
          </b:Person>
        </b:NameList>
      </b:Author>
    </b:Author>
    <b:RefOrder>15</b:RefOrder>
  </b:Source>
  <b:Source>
    <b:Tag>Ban21</b:Tag>
    <b:SourceType>InternetSite</b:SourceType>
    <b:Guid>{6D6A53AD-8AE6-004C-90F2-5FF1261F33DA}</b:Guid>
    <b:Title>The History and Culture of Innovation at Volkswagen It's not just its size that makes Volkswagen so iconic; it's also the company's focus on quality, engineering, and design.</b:Title>
    <b:URL>https://innovolo-group.com/uncategorized-en/the-history-and-culture-of-innovation-at-volkswagen/</b:URL>
    <b:Year>2021</b:Year>
    <b:YearAccessed>2023</b:YearAccessed>
    <b:MonthAccessed>august</b:MonthAccessed>
    <b:DayAccessed>20</b:DayAccessed>
    <b:Author>
      <b:Author>
        <b:NameList>
          <b:Person>
            <b:Last>Banks</b:Last>
            <b:First>Tim</b:First>
          </b:Person>
        </b:NameList>
      </b:Author>
    </b:Author>
    <b:RefOrder>16</b:RefOrder>
  </b:Source>
  <b:Source>
    <b:Tag>VOL221</b:Tag>
    <b:SourceType>InternetSite</b:SourceType>
    <b:Guid>{1E370B98-C352-A84A-BB3D-0C434BD747A2}</b:Guid>
    <b:Author>
      <b:Author>
        <b:Corporate>VOLKSWAGEN GROUP</b:Corporate>
      </b:Author>
    </b:Author>
    <b:Title>Annual Report</b:Title>
    <b:URL>file:///Users/radcornelia-roxana/Downloads/Y_2022_e.pdf</b:URL>
    <b:Year>2022</b:Year>
    <b:YearAccessed>2023</b:YearAccessed>
    <b:MonthAccessed>08</b:MonthAccessed>
    <b:DayAccessed>10</b:DayAccessed>
    <b:RefOrder>11</b:RefOrder>
  </b:Source>
  <b:Source>
    <b:Tag>Seg19</b:Tag>
    <b:SourceType>InternetSite</b:SourceType>
    <b:Guid>{AD28B25F-0718-D046-9CDE-693508A46708}</b:Guid>
    <b:Title>Segmentation Targeting and Positioning Volkswagen</b:Title>
    <b:URL>https://freelansas.com/segmentation-targeting-and-positioning-volkswagen/</b:URL>
    <b:Year>2019</b:Year>
    <b:YearAccessed>2023</b:YearAccessed>
    <b:MonthAccessed>august</b:MonthAccessed>
    <b:DayAccessed>10</b:DayAccessed>
    <b:RefOrder>10</b:RefOrder>
  </b:Source>
  <b:Source>
    <b:Tag>Vol22</b:Tag>
    <b:SourceType>InternetSite</b:SourceType>
    <b:Guid>{7274C02D-2A25-3244-ADC6-1677106D1CF9}</b:Guid>
    <b:Author>
      <b:Author>
        <b:Corporate>Volkswagen Group</b:Corporate>
      </b:Author>
    </b:Author>
    <b:Title>The 12 Group Initiatives of the NEW AUTO Strategy</b:Title>
    <b:URL>https://annualreport2022.volkswagenag.com/group-management-report/goals-and-strategies/the-12-group-initiatives-of-the-new-auto-strategy.html</b:URL>
    <b:Year>2022</b:Year>
    <b:YearAccessed>2023</b:YearAccessed>
    <b:MonthAccessed>august</b:MonthAccessed>
    <b:DayAccessed>18</b:DayAccessed>
    <b:RefOrder>14</b:RefOrder>
  </b:Source>
  <b:Source>
    <b:Tag>Lyn18</b:Tag>
    <b:SourceType>Book</b:SourceType>
    <b:Guid>{D6FE1AC2-C31A-B244-8FCC-C47A85440B9C}</b:Guid>
    <b:Title>Strategic Management</b:Title>
    <b:City>Harlow</b:City>
    <b:Publisher>Pearson</b:Publisher>
    <b:Year>2018</b:Year>
    <b:Edition>Eighth</b:Edition>
    <b:Author>
      <b:Author>
        <b:NameList>
          <b:Person>
            <b:Last>Lynch</b:Last>
            <b:First>Richard</b:First>
          </b:Person>
        </b:NameList>
      </b:Author>
    </b:Author>
    <b:RefOrder>12</b:RefOrder>
  </b:Source>
  <b:Source>
    <b:Tag>Bar19</b:Tag>
    <b:SourceType>Book</b:SourceType>
    <b:Guid>{374A83CB-4719-4A4D-9BDE-F8309FF364F5}</b:Guid>
    <b:Title>Strategic Managemnt and Competitive Advantage</b:Title>
    <b:City>Harlow,England</b:City>
    <b:Publisher>Pearson</b:Publisher>
    <b:Year>2019</b:Year>
    <b:Edition>Sixth</b:Edition>
    <b:Author>
      <b:Author>
        <b:NameList>
          <b:Person>
            <b:Last>Barney</b:Last>
            <b:Middle>B.</b:Middle>
            <b:First>Jay</b:First>
          </b:Person>
          <b:Person>
            <b:Last>Hesterly</b:Last>
            <b:Middle>S.</b:Middle>
            <b:First>William</b:First>
          </b:Person>
        </b:NameList>
      </b:Author>
    </b:Author>
    <b:RefOrder>13</b:RefOrder>
  </b:Source>
</b:Sources>
</file>

<file path=customXml/itemProps1.xml><?xml version="1.0" encoding="utf-8"?>
<ds:datastoreItem xmlns:ds="http://schemas.openxmlformats.org/officeDocument/2006/customXml" ds:itemID="{74DCD584-EAE9-A143-85B3-2881569C0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4554</Words>
  <Characters>25959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 Roxana Rad (2023709)</dc:creator>
  <cp:keywords/>
  <dc:description/>
  <cp:lastModifiedBy>Cornelia - Roxana Rad (2023709)</cp:lastModifiedBy>
  <cp:revision>2</cp:revision>
  <dcterms:created xsi:type="dcterms:W3CDTF">2023-08-23T11:53:00Z</dcterms:created>
  <dcterms:modified xsi:type="dcterms:W3CDTF">2023-08-23T11:53:00Z</dcterms:modified>
</cp:coreProperties>
</file>