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45612748"/>
        <w:docPartObj>
          <w:docPartGallery w:val="Cover Pages"/>
          <w:docPartUnique/>
        </w:docPartObj>
      </w:sdtPr>
      <w:sdtEndPr>
        <w:rPr>
          <w:rFonts w:ascii="Times New Roman" w:hAnsi="Times New Roman" w:cs="Times New Roman"/>
          <w:b/>
          <w:bCs/>
          <w:sz w:val="24"/>
          <w:szCs w:val="24"/>
          <w:u w:val="single"/>
        </w:rPr>
      </w:sdtEndPr>
      <w:sdtContent>
        <w:p w14:paraId="11D2936D" w14:textId="277BD6C5" w:rsidR="00DA1956" w:rsidRDefault="00DA1956"/>
        <w:p w14:paraId="091C568C" w14:textId="70B52D6C" w:rsidR="00DA1956" w:rsidRDefault="00DA1956">
          <w:pPr>
            <w:rPr>
              <w:rFonts w:ascii="Times New Roman" w:hAnsi="Times New Roman" w:cs="Times New Roman"/>
              <w:b/>
              <w:bCs/>
              <w:sz w:val="24"/>
              <w:szCs w:val="24"/>
              <w:u w:val="single"/>
            </w:rPr>
          </w:pPr>
          <w:r>
            <w:rPr>
              <w:noProof/>
            </w:rPr>
            <mc:AlternateContent>
              <mc:Choice Requires="wps">
                <w:drawing>
                  <wp:anchor distT="0" distB="0" distL="114300" distR="114300" simplePos="0" relativeHeight="251662336" behindDoc="0" locked="0" layoutInCell="1" allowOverlap="1" wp14:anchorId="69C22D0D" wp14:editId="59472C4E">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2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2-02T00:00:00Z">
                                    <w:dateFormat w:val="MMMM d, yyyy"/>
                                    <w:lid w:val="en-US"/>
                                    <w:storeMappedDataAs w:val="dateTime"/>
                                    <w:calendar w:val="gregorian"/>
                                  </w:date>
                                </w:sdtPr>
                                <w:sdtContent>
                                  <w:p w14:paraId="31608281" w14:textId="224C2E94" w:rsidR="00DA1956" w:rsidRDefault="00DA1956">
                                    <w:pPr>
                                      <w:pStyle w:val="NoSpacing"/>
                                      <w:jc w:val="right"/>
                                      <w:rPr>
                                        <w:caps/>
                                        <w:color w:val="0A1D30" w:themeColor="text2" w:themeShade="BF"/>
                                        <w:sz w:val="40"/>
                                        <w:szCs w:val="40"/>
                                      </w:rPr>
                                    </w:pPr>
                                    <w:r w:rsidRPr="00DA1956">
                                      <w:rPr>
                                        <w:rFonts w:ascii="Times New Roman" w:hAnsi="Times New Roman" w:cs="Times New Roman"/>
                                        <w:caps/>
                                        <w:color w:val="0A1D30" w:themeColor="text2" w:themeShade="BF"/>
                                        <w:sz w:val="40"/>
                                        <w:szCs w:val="40"/>
                                      </w:rPr>
                                      <w:t>February 2, 2024</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69C22D0D" id="_x0000_t202" coordsize="21600,21600" o:spt="202" path="m,l,21600r21600,l21600,xe">
                    <v:stroke joinstyle="miter"/>
                    <v:path gradientshapeok="t" o:connecttype="rect"/>
                  </v:shapetype>
                  <v:shape id="Text Box 2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4-02-02T00:00:00Z">
                              <w:dateFormat w:val="MMMM d, yyyy"/>
                              <w:lid w:val="en-US"/>
                              <w:storeMappedDataAs w:val="dateTime"/>
                              <w:calendar w:val="gregorian"/>
                            </w:date>
                          </w:sdtPr>
                          <w:sdtContent>
                            <w:p w14:paraId="31608281" w14:textId="224C2E94" w:rsidR="00DA1956" w:rsidRDefault="00DA1956">
                              <w:pPr>
                                <w:pStyle w:val="NoSpacing"/>
                                <w:jc w:val="right"/>
                                <w:rPr>
                                  <w:caps/>
                                  <w:color w:val="0A1D30" w:themeColor="text2" w:themeShade="BF"/>
                                  <w:sz w:val="40"/>
                                  <w:szCs w:val="40"/>
                                </w:rPr>
                              </w:pPr>
                              <w:r w:rsidRPr="00DA1956">
                                <w:rPr>
                                  <w:rFonts w:ascii="Times New Roman" w:hAnsi="Times New Roman" w:cs="Times New Roman"/>
                                  <w:caps/>
                                  <w:color w:val="0A1D30" w:themeColor="text2" w:themeShade="BF"/>
                                  <w:sz w:val="40"/>
                                  <w:szCs w:val="40"/>
                                </w:rPr>
                                <w:t>February 2, 2024</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086DA9AA" wp14:editId="719C89EF">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2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28E3CEC" w14:textId="4C4061F1" w:rsidR="00DA1956" w:rsidRDefault="00000000">
                                <w:pPr>
                                  <w:pStyle w:val="NoSpacing"/>
                                  <w:jc w:val="right"/>
                                  <w:rPr>
                                    <w:caps/>
                                    <w:color w:val="0A1D30" w:themeColor="text2" w:themeShade="BF"/>
                                    <w:sz w:val="52"/>
                                    <w:szCs w:val="52"/>
                                  </w:rPr>
                                </w:pPr>
                                <w:sdt>
                                  <w:sdtPr>
                                    <w:rPr>
                                      <w:rFonts w:ascii="Times New Roman" w:hAnsi="Times New Roman" w:cs="Times New Roman"/>
                                      <w:b/>
                                      <w:bCs/>
                                      <w:caps/>
                                      <w:color w:val="0A1D30" w:themeColor="text2" w:themeShade="BF"/>
                                      <w:sz w:val="44"/>
                                      <w:szCs w:val="44"/>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00DA1956" w:rsidRPr="00DA1956">
                                      <w:rPr>
                                        <w:rFonts w:ascii="Times New Roman" w:hAnsi="Times New Roman" w:cs="Times New Roman"/>
                                        <w:b/>
                                        <w:bCs/>
                                        <w:caps/>
                                        <w:color w:val="0A1D30" w:themeColor="text2" w:themeShade="BF"/>
                                        <w:sz w:val="44"/>
                                        <w:szCs w:val="44"/>
                                        <w:u w:val="single"/>
                                      </w:rPr>
                                      <w:t>Marketing Plan: Nike on Tik Tok</w:t>
                                    </w:r>
                                  </w:sdtContent>
                                </w:sdt>
                              </w:p>
                              <w:p w14:paraId="75C3E201" w14:textId="01CD788D" w:rsidR="00DA1956" w:rsidRDefault="00DA1956">
                                <w:pPr>
                                  <w:pStyle w:val="NoSpacing"/>
                                  <w:jc w:val="right"/>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086DA9AA" id="Text Box 2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128E3CEC" w14:textId="4C4061F1" w:rsidR="00DA1956" w:rsidRDefault="00DA1956">
                          <w:pPr>
                            <w:pStyle w:val="NoSpacing"/>
                            <w:jc w:val="right"/>
                            <w:rPr>
                              <w:caps/>
                              <w:color w:val="0A1D30" w:themeColor="text2" w:themeShade="BF"/>
                              <w:sz w:val="52"/>
                              <w:szCs w:val="52"/>
                            </w:rPr>
                          </w:pPr>
                          <w:sdt>
                            <w:sdtPr>
                              <w:rPr>
                                <w:rFonts w:ascii="Times New Roman" w:hAnsi="Times New Roman" w:cs="Times New Roman"/>
                                <w:b/>
                                <w:bCs/>
                                <w:caps/>
                                <w:color w:val="0A1D30" w:themeColor="text2" w:themeShade="BF"/>
                                <w:sz w:val="44"/>
                                <w:szCs w:val="44"/>
                                <w:u w:val="single"/>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DA1956">
                                <w:rPr>
                                  <w:rFonts w:ascii="Times New Roman" w:hAnsi="Times New Roman" w:cs="Times New Roman"/>
                                  <w:b/>
                                  <w:bCs/>
                                  <w:caps/>
                                  <w:color w:val="0A1D30" w:themeColor="text2" w:themeShade="BF"/>
                                  <w:sz w:val="44"/>
                                  <w:szCs w:val="44"/>
                                  <w:u w:val="single"/>
                                </w:rPr>
                                <w:t>Marketing Plan: Nike on Tik</w:t>
                              </w:r>
                              <w:r w:rsidRPr="00DA1956">
                                <w:rPr>
                                  <w:rFonts w:ascii="Times New Roman" w:hAnsi="Times New Roman" w:cs="Times New Roman"/>
                                  <w:b/>
                                  <w:bCs/>
                                  <w:caps/>
                                  <w:color w:val="0A1D30" w:themeColor="text2" w:themeShade="BF"/>
                                  <w:sz w:val="44"/>
                                  <w:szCs w:val="44"/>
                                  <w:u w:val="single"/>
                                </w:rPr>
                                <w:t xml:space="preserve"> </w:t>
                              </w:r>
                              <w:r w:rsidRPr="00DA1956">
                                <w:rPr>
                                  <w:rFonts w:ascii="Times New Roman" w:hAnsi="Times New Roman" w:cs="Times New Roman"/>
                                  <w:b/>
                                  <w:bCs/>
                                  <w:caps/>
                                  <w:color w:val="0A1D30" w:themeColor="text2" w:themeShade="BF"/>
                                  <w:sz w:val="44"/>
                                  <w:szCs w:val="44"/>
                                  <w:u w:val="single"/>
                                </w:rPr>
                                <w:t>Tok</w:t>
                              </w:r>
                            </w:sdtContent>
                          </w:sdt>
                        </w:p>
                        <w:p w14:paraId="75C3E201" w14:textId="01CD788D" w:rsidR="00DA1956" w:rsidRDefault="00DA1956">
                          <w:pPr>
                            <w:pStyle w:val="NoSpacing"/>
                            <w:jc w:val="right"/>
                            <w:rPr>
                              <w:smallCaps/>
                              <w:color w:val="0E2841"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4FA300E5" wp14:editId="3B664136">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24"/>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3B6FE171" id="Group 24"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" fillcolor="#e97132 [3205]" stroked="f" strokeweight="1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" fillcolor="#156082 [3204]" stroked="f" strokeweight="1pt">
                      <o:lock v:ext="edit" aspectratio="t"/>
                    </v:rect>
                    <w10:wrap anchorx="page" anchory="page"/>
                  </v:group>
                </w:pict>
              </mc:Fallback>
            </mc:AlternateContent>
          </w:r>
          <w:r>
            <w:rPr>
              <w:rFonts w:ascii="Times New Roman" w:hAnsi="Times New Roman" w:cs="Times New Roman"/>
              <w:b/>
              <w:bCs/>
              <w:sz w:val="24"/>
              <w:szCs w:val="24"/>
              <w:u w:val="single"/>
            </w:rPr>
            <w:br w:type="page"/>
          </w:r>
        </w:p>
      </w:sdtContent>
    </w:sdt>
    <w:p w14:paraId="02B98A8D" w14:textId="7441530F" w:rsidR="00DA1956" w:rsidRDefault="00DA1956" w:rsidP="00DA195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lastRenderedPageBreak/>
        <w:t xml:space="preserve">Executive summary </w:t>
      </w:r>
    </w:p>
    <w:p w14:paraId="45BE0C7E" w14:textId="0A38F0E3"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This marketing </w:t>
      </w:r>
      <w:r>
        <w:rPr>
          <w:rFonts w:ascii="Times New Roman" w:hAnsi="Times New Roman" w:cs="Times New Roman"/>
          <w:sz w:val="24"/>
          <w:szCs w:val="24"/>
        </w:rPr>
        <w:t>plan</w:t>
      </w:r>
      <w:r w:rsidRPr="00DA1956">
        <w:rPr>
          <w:rFonts w:ascii="Times New Roman" w:hAnsi="Times New Roman" w:cs="Times New Roman"/>
          <w:sz w:val="24"/>
          <w:szCs w:val="24"/>
        </w:rPr>
        <w:t xml:space="preserve"> is intended to assist Nike in achieving its marketing goals by using the potential of TikTok, a rapidly rising social media platform. This plan provides a thorough strategy for increasing brand visibility, engaging with a younger target audience, and increasing TikTok sales by assessing the competitive landscape using Porter's Five Forces analysis.</w:t>
      </w:r>
    </w:p>
    <w:p w14:paraId="196602ED" w14:textId="77777777" w:rsidR="00DA1956" w:rsidRDefault="00DA1956" w:rsidP="00DA1956">
      <w:pPr>
        <w:rPr>
          <w:rFonts w:ascii="Times New Roman" w:hAnsi="Times New Roman" w:cs="Times New Roman"/>
          <w:b/>
          <w:bCs/>
          <w:sz w:val="24"/>
          <w:szCs w:val="24"/>
          <w:u w:val="single"/>
        </w:rPr>
      </w:pPr>
    </w:p>
    <w:p w14:paraId="0E6DDA3E" w14:textId="77777777" w:rsidR="00DA1956" w:rsidRDefault="00DA1956">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7B147E62" w14:textId="2304E910" w:rsidR="00DA1956" w:rsidRPr="00DA1956" w:rsidRDefault="00DA1956" w:rsidP="00DA195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lastRenderedPageBreak/>
        <w:t>Table of Contents</w:t>
      </w:r>
    </w:p>
    <w:p w14:paraId="6CF5F94D"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Introduction</w:t>
      </w:r>
    </w:p>
    <w:p w14:paraId="289E5B37"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Business Overview</w:t>
      </w:r>
    </w:p>
    <w:p w14:paraId="455CCA90"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Porter's Five Forces Analysis</w:t>
      </w:r>
    </w:p>
    <w:p w14:paraId="560646BA"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Marketing Objectives</w:t>
      </w:r>
    </w:p>
    <w:p w14:paraId="6F11C4BD"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Target Audience</w:t>
      </w:r>
    </w:p>
    <w:p w14:paraId="308124F0"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TikTok Strategy</w:t>
      </w:r>
    </w:p>
    <w:p w14:paraId="72D9E4E7"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Content Creation</w:t>
      </w:r>
    </w:p>
    <w:p w14:paraId="7DE3D379"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Advertising Campaigns</w:t>
      </w:r>
    </w:p>
    <w:p w14:paraId="446E6448"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Influencer Partnerships</w:t>
      </w:r>
    </w:p>
    <w:p w14:paraId="18E776AA"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Metrics and Measurement</w:t>
      </w:r>
    </w:p>
    <w:p w14:paraId="07E220FE"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Budget Allocation</w:t>
      </w:r>
    </w:p>
    <w:p w14:paraId="370E8AD4" w14:textId="77777777" w:rsid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Conclusion</w:t>
      </w:r>
    </w:p>
    <w:p w14:paraId="6DEC630C" w14:textId="6CA95429" w:rsidR="00DA1956" w:rsidRPr="00DA1956" w:rsidRDefault="00DA1956" w:rsidP="00DA1956">
      <w:pPr>
        <w:pStyle w:val="ListParagraph"/>
        <w:numPr>
          <w:ilvl w:val="0"/>
          <w:numId w:val="6"/>
        </w:numPr>
        <w:rPr>
          <w:rFonts w:ascii="Times New Roman" w:hAnsi="Times New Roman" w:cs="Times New Roman"/>
          <w:b/>
          <w:bCs/>
          <w:sz w:val="24"/>
          <w:szCs w:val="24"/>
        </w:rPr>
      </w:pPr>
      <w:r w:rsidRPr="00DA1956">
        <w:rPr>
          <w:rFonts w:ascii="Times New Roman" w:hAnsi="Times New Roman" w:cs="Times New Roman"/>
          <w:b/>
          <w:bCs/>
          <w:sz w:val="24"/>
          <w:szCs w:val="24"/>
        </w:rPr>
        <w:t>References</w:t>
      </w:r>
    </w:p>
    <w:p w14:paraId="4E790B4E" w14:textId="77777777" w:rsidR="00DA1956" w:rsidRDefault="00DA1956">
      <w:pPr>
        <w:rPr>
          <w:rFonts w:ascii="Times New Roman" w:hAnsi="Times New Roman" w:cs="Times New Roman"/>
          <w:b/>
          <w:bCs/>
          <w:sz w:val="24"/>
          <w:szCs w:val="24"/>
          <w:u w:val="single"/>
        </w:rPr>
      </w:pPr>
      <w:r>
        <w:rPr>
          <w:rFonts w:ascii="Times New Roman" w:hAnsi="Times New Roman" w:cs="Times New Roman"/>
          <w:b/>
          <w:bCs/>
          <w:sz w:val="24"/>
          <w:szCs w:val="24"/>
          <w:u w:val="single"/>
        </w:rPr>
        <w:br w:type="page"/>
      </w:r>
    </w:p>
    <w:p w14:paraId="3C45FD31" w14:textId="20A0A8D1" w:rsidR="002C54D6" w:rsidRPr="00DA1956" w:rsidRDefault="002C54D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lastRenderedPageBreak/>
        <w:t>Introduction</w:t>
      </w:r>
    </w:p>
    <w:p w14:paraId="65C79CAF" w14:textId="5A0762D0" w:rsidR="002C54D6" w:rsidRDefault="002C54D6" w:rsidP="002C54D6">
      <w:pPr>
        <w:rPr>
          <w:rFonts w:ascii="Times New Roman" w:hAnsi="Times New Roman" w:cs="Times New Roman"/>
          <w:sz w:val="24"/>
          <w:szCs w:val="24"/>
        </w:rPr>
      </w:pPr>
      <w:r w:rsidRPr="002C54D6">
        <w:rPr>
          <w:rFonts w:ascii="Times New Roman" w:hAnsi="Times New Roman" w:cs="Times New Roman"/>
          <w:sz w:val="24"/>
          <w:szCs w:val="24"/>
        </w:rPr>
        <w:t xml:space="preserve">Nike, a globally recognised leader in athletic footwear, equipment, and accessories, is at the forefront of the sportswear business. Nike has continually maintained its global leadership because </w:t>
      </w:r>
      <w:r w:rsidR="003E76BA">
        <w:rPr>
          <w:rFonts w:ascii="Times New Roman" w:hAnsi="Times New Roman" w:cs="Times New Roman"/>
          <w:sz w:val="24"/>
          <w:szCs w:val="24"/>
        </w:rPr>
        <w:t>of</w:t>
      </w:r>
      <w:r w:rsidRPr="002C54D6">
        <w:rPr>
          <w:rFonts w:ascii="Times New Roman" w:hAnsi="Times New Roman" w:cs="Times New Roman"/>
          <w:sz w:val="24"/>
          <w:szCs w:val="24"/>
        </w:rPr>
        <w:t xml:space="preserve"> </w:t>
      </w:r>
      <w:r w:rsidR="003E76BA">
        <w:rPr>
          <w:rFonts w:ascii="Times New Roman" w:hAnsi="Times New Roman" w:cs="Times New Roman"/>
          <w:sz w:val="24"/>
          <w:szCs w:val="24"/>
        </w:rPr>
        <w:t>its</w:t>
      </w:r>
      <w:r w:rsidRPr="002C54D6">
        <w:rPr>
          <w:rFonts w:ascii="Times New Roman" w:hAnsi="Times New Roman" w:cs="Times New Roman"/>
          <w:sz w:val="24"/>
          <w:szCs w:val="24"/>
        </w:rPr>
        <w:t xml:space="preserve"> long history of invention, a commitment to quality, and a strong brand image. However, in the ever-changing landscape of consumer involvement, responding to new trends is critical.</w:t>
      </w:r>
      <w:r>
        <w:rPr>
          <w:rFonts w:ascii="Times New Roman" w:hAnsi="Times New Roman" w:cs="Times New Roman"/>
          <w:sz w:val="24"/>
          <w:szCs w:val="24"/>
        </w:rPr>
        <w:t xml:space="preserve">                                                                                                                                                      </w:t>
      </w:r>
      <w:r w:rsidRPr="002C54D6">
        <w:rPr>
          <w:rFonts w:ascii="Times New Roman" w:hAnsi="Times New Roman" w:cs="Times New Roman"/>
          <w:sz w:val="24"/>
          <w:szCs w:val="24"/>
        </w:rPr>
        <w:t xml:space="preserve">Nike understands the need </w:t>
      </w:r>
      <w:r w:rsidR="003E76BA">
        <w:rPr>
          <w:rFonts w:ascii="Times New Roman" w:hAnsi="Times New Roman" w:cs="Times New Roman"/>
          <w:sz w:val="24"/>
          <w:szCs w:val="24"/>
        </w:rPr>
        <w:t>to expand</w:t>
      </w:r>
      <w:r w:rsidRPr="002C54D6">
        <w:rPr>
          <w:rFonts w:ascii="Times New Roman" w:hAnsi="Times New Roman" w:cs="Times New Roman"/>
          <w:sz w:val="24"/>
          <w:szCs w:val="24"/>
        </w:rPr>
        <w:t xml:space="preserve"> its digital marketing operations in an era of digital revolution and altering consumer preferences. TikTok, a fast-developing social media site that has captivated the interest of younger audiences all over the world, is one example. The platform's immersive short-form films and creative features make it an excellent location for connecting with Nike's target demographic, which is tech-savvy and trend-conscious.</w:t>
      </w:r>
      <w:r>
        <w:rPr>
          <w:rFonts w:ascii="Times New Roman" w:hAnsi="Times New Roman" w:cs="Times New Roman"/>
          <w:sz w:val="24"/>
          <w:szCs w:val="24"/>
        </w:rPr>
        <w:t xml:space="preserve">                                 </w:t>
      </w:r>
      <w:r w:rsidRPr="002C54D6">
        <w:rPr>
          <w:rFonts w:ascii="Times New Roman" w:hAnsi="Times New Roman" w:cs="Times New Roman"/>
          <w:sz w:val="24"/>
          <w:szCs w:val="24"/>
        </w:rPr>
        <w:t>This marketing strategy explores how Nike may use TikTok to strengthen its brand presence, engage with a younger consumer base, and ultimately maintain its leadership position in the athletic and lifestyle clothing sector. It discusses plans, objectives, and techniques for leveraging TikTok and propelling Nike's digital marketing initiatives to new heights.</w:t>
      </w:r>
    </w:p>
    <w:p w14:paraId="712778DE" w14:textId="77777777" w:rsidR="002C54D6" w:rsidRPr="00DA1956" w:rsidRDefault="002C54D6" w:rsidP="002C54D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t>Business Overview</w:t>
      </w:r>
    </w:p>
    <w:p w14:paraId="2F2DD0E0" w14:textId="74B32CE8" w:rsidR="002C54D6" w:rsidRDefault="002C54D6" w:rsidP="002C54D6">
      <w:pPr>
        <w:rPr>
          <w:rFonts w:ascii="Times New Roman" w:hAnsi="Times New Roman" w:cs="Times New Roman"/>
          <w:sz w:val="24"/>
          <w:szCs w:val="24"/>
        </w:rPr>
      </w:pPr>
      <w:r w:rsidRPr="002C54D6">
        <w:rPr>
          <w:rFonts w:ascii="Times New Roman" w:hAnsi="Times New Roman" w:cs="Times New Roman"/>
          <w:sz w:val="24"/>
          <w:szCs w:val="24"/>
        </w:rPr>
        <w:t>Nike, Inc., a global sporting superpower, has adopted a mission that goes beyond business. Nike's mission statement, which is based on the idea that everyone is an athlete, rings true: "To bring inspiration and innovation to every athlete in the world." Notably, co-founder Bill Bowerman stated, "If you have a body, you are an athlete," emphasising Nike's inclusive culture (Nike, Inc., 2022).</w:t>
      </w:r>
      <w:r>
        <w:rPr>
          <w:rFonts w:ascii="Times New Roman" w:hAnsi="Times New Roman" w:cs="Times New Roman"/>
          <w:sz w:val="24"/>
          <w:szCs w:val="24"/>
        </w:rPr>
        <w:t xml:space="preserve">                                                                                                                               </w:t>
      </w:r>
      <w:r w:rsidRPr="002C54D6">
        <w:rPr>
          <w:rFonts w:ascii="Times New Roman" w:hAnsi="Times New Roman" w:cs="Times New Roman"/>
          <w:sz w:val="24"/>
          <w:szCs w:val="24"/>
        </w:rPr>
        <w:t>Nike strives to preserve its position as the world's most influential, authentic, connected, and distinctive brand, guided by its visionary mission. The brand sees itself as more than just a manufacturer of sports goods; it wants to be a cultural symbol that is deeply ingrained in the lives of its customers, instilling a sense of belonging and inspiration. Nike's brand strategy represents its consistent dedication to setting industry standards for performance, style, and innovation, while also embracing a diversified product portfolio (Nike, Inc., 2022).</w:t>
      </w:r>
      <w:r>
        <w:rPr>
          <w:rFonts w:ascii="Times New Roman" w:hAnsi="Times New Roman" w:cs="Times New Roman"/>
          <w:sz w:val="24"/>
          <w:szCs w:val="24"/>
        </w:rPr>
        <w:t xml:space="preserve">                               </w:t>
      </w:r>
      <w:r w:rsidRPr="002C54D6">
        <w:rPr>
          <w:rFonts w:ascii="Times New Roman" w:hAnsi="Times New Roman" w:cs="Times New Roman"/>
          <w:sz w:val="24"/>
          <w:szCs w:val="24"/>
        </w:rPr>
        <w:t>Nike has continuously pushed the frontiers of function and fashion, with pioneering athletic footwear such as the Air Jordan line and performance-driven apparel and accessories. Nike has established itself as a brand that perfectly integrates sports, style, and technology. Nike's varied product portfolio helps it to appeal to a wide range of consumers, reinforcing its position as a global leader in athletic and lifestyle wear (Nike, Inc., 2022).</w:t>
      </w:r>
      <w:r>
        <w:rPr>
          <w:rFonts w:ascii="Times New Roman" w:hAnsi="Times New Roman" w:cs="Times New Roman"/>
          <w:sz w:val="24"/>
          <w:szCs w:val="24"/>
        </w:rPr>
        <w:t xml:space="preserve">                                           </w:t>
      </w:r>
      <w:r w:rsidRPr="002C54D6">
        <w:rPr>
          <w:rFonts w:ascii="Times New Roman" w:hAnsi="Times New Roman" w:cs="Times New Roman"/>
          <w:sz w:val="24"/>
          <w:szCs w:val="24"/>
        </w:rPr>
        <w:t>Nike's commitment to innovation, as well as its mission and vision, paved the way for strategic expansion into emerging marketing platforms such as TikTok, ensuring the brand's continued relevance and resonance with consumers worldwide.</w:t>
      </w:r>
    </w:p>
    <w:p w14:paraId="2437D46F" w14:textId="77777777" w:rsidR="002C54D6" w:rsidRPr="00DA1956" w:rsidRDefault="002C54D6" w:rsidP="002C54D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t>Porter's Five Forces Analysis.</w:t>
      </w:r>
    </w:p>
    <w:p w14:paraId="77674956" w14:textId="3CF5C5D7" w:rsidR="002C54D6" w:rsidRDefault="002C54D6" w:rsidP="002C54D6">
      <w:pPr>
        <w:rPr>
          <w:rFonts w:ascii="Times New Roman" w:hAnsi="Times New Roman" w:cs="Times New Roman"/>
          <w:sz w:val="24"/>
          <w:szCs w:val="24"/>
        </w:rPr>
      </w:pPr>
      <w:r w:rsidRPr="002C54D6">
        <w:rPr>
          <w:rFonts w:ascii="Times New Roman" w:hAnsi="Times New Roman" w:cs="Times New Roman"/>
          <w:sz w:val="24"/>
          <w:szCs w:val="24"/>
        </w:rPr>
        <w:t>Porter's Five Forces model is a thorough framework for examining Nike's competitive environment on TikTok, a dynamic and fast-growing digital platform. This analysis will shed light on the numerous aspects that can affect Nike's marketing strategy and competitiveness in this market.</w:t>
      </w:r>
    </w:p>
    <w:p w14:paraId="7487BAB4" w14:textId="3E9B1D0E" w:rsidR="002C54D6" w:rsidRPr="002C54D6" w:rsidRDefault="002C54D6" w:rsidP="002C54D6">
      <w:pPr>
        <w:pStyle w:val="ListParagraph"/>
        <w:numPr>
          <w:ilvl w:val="0"/>
          <w:numId w:val="1"/>
        </w:numPr>
        <w:rPr>
          <w:rFonts w:ascii="Times New Roman" w:hAnsi="Times New Roman" w:cs="Times New Roman"/>
          <w:sz w:val="24"/>
          <w:szCs w:val="24"/>
        </w:rPr>
      </w:pPr>
      <w:r w:rsidRPr="002C54D6">
        <w:rPr>
          <w:rFonts w:ascii="Times New Roman" w:hAnsi="Times New Roman" w:cs="Times New Roman"/>
          <w:sz w:val="24"/>
          <w:szCs w:val="24"/>
        </w:rPr>
        <w:t xml:space="preserve">Threat of New Entrants (Low): The threat of new entrants to the TikTok market is generally low, owing to high entry barriers and Nike's dominant brand presence. Nike's decades-long record of invention, global reach, and tremendous marketing </w:t>
      </w:r>
      <w:r w:rsidRPr="002C54D6">
        <w:rPr>
          <w:rFonts w:ascii="Times New Roman" w:hAnsi="Times New Roman" w:cs="Times New Roman"/>
          <w:sz w:val="24"/>
          <w:szCs w:val="24"/>
        </w:rPr>
        <w:lastRenderedPageBreak/>
        <w:t>resources make it difficult for new entrants to establish a comparable foothold. Furthermore, Nike's enormous network of collaborations with athletes, influencers, and content creators on TikTok enhances its position as a dominant force, discouraging potential new competitors.</w:t>
      </w:r>
    </w:p>
    <w:p w14:paraId="74AEFC6F" w14:textId="605EF117" w:rsidR="002C54D6" w:rsidRPr="002C54D6" w:rsidRDefault="002C54D6" w:rsidP="002C54D6">
      <w:pPr>
        <w:pStyle w:val="ListParagraph"/>
        <w:numPr>
          <w:ilvl w:val="0"/>
          <w:numId w:val="1"/>
        </w:numPr>
        <w:rPr>
          <w:rFonts w:ascii="Times New Roman" w:hAnsi="Times New Roman" w:cs="Times New Roman"/>
          <w:sz w:val="24"/>
          <w:szCs w:val="24"/>
        </w:rPr>
      </w:pPr>
      <w:r w:rsidRPr="002C54D6">
        <w:rPr>
          <w:rFonts w:ascii="Times New Roman" w:hAnsi="Times New Roman" w:cs="Times New Roman"/>
          <w:sz w:val="24"/>
          <w:szCs w:val="24"/>
        </w:rPr>
        <w:t>Supplier Bargaining Power (Low): Nike has good relationships with suppliers, and the company's global reach allows it to get resources from all over the world. This diversification decreases reliance on a single source, lowering supplier negotiating power. Furthermore, Nike's scale and influence in the sportswear sector allows them to negotiate favourable terms with suppliers, assuring a consistent supply of high-quality materials for its products.</w:t>
      </w:r>
    </w:p>
    <w:p w14:paraId="1D8F2EF7" w14:textId="3FD7690E" w:rsidR="002C54D6" w:rsidRPr="002C54D6" w:rsidRDefault="002C54D6" w:rsidP="002C54D6">
      <w:pPr>
        <w:pStyle w:val="ListParagraph"/>
        <w:numPr>
          <w:ilvl w:val="0"/>
          <w:numId w:val="1"/>
        </w:numPr>
        <w:rPr>
          <w:rFonts w:ascii="Times New Roman" w:hAnsi="Times New Roman" w:cs="Times New Roman"/>
          <w:sz w:val="24"/>
          <w:szCs w:val="24"/>
        </w:rPr>
      </w:pPr>
      <w:r w:rsidRPr="002C54D6">
        <w:rPr>
          <w:rFonts w:ascii="Times New Roman" w:hAnsi="Times New Roman" w:cs="Times New Roman"/>
          <w:sz w:val="24"/>
          <w:szCs w:val="24"/>
        </w:rPr>
        <w:t>Purchasers' Bargaining Power (Moderate): TikTok purchasers continue to have modest bargaining power. While consumers on social media platforms such as TikTok are frequently price-conscious, Nike's brand loyalty serves as a mitigating element. Nike has built a global following of committed fans willing to pay a premium for its products. Furthermore, the appeal of Nike's brand image and innovation contributes to client loyalty, allowing Nike to exercise pricing power and defend against excessive buyer demand.</w:t>
      </w:r>
    </w:p>
    <w:p w14:paraId="1669F508" w14:textId="77777777" w:rsidR="002C54D6" w:rsidRDefault="002C54D6" w:rsidP="002C54D6">
      <w:pPr>
        <w:pStyle w:val="ListParagraph"/>
        <w:numPr>
          <w:ilvl w:val="0"/>
          <w:numId w:val="1"/>
        </w:numPr>
      </w:pPr>
      <w:r w:rsidRPr="002C54D6">
        <w:rPr>
          <w:rFonts w:ascii="Times New Roman" w:hAnsi="Times New Roman" w:cs="Times New Roman"/>
          <w:sz w:val="24"/>
          <w:szCs w:val="24"/>
        </w:rPr>
        <w:t>Substitute Threat (Low): Nike has little competition, owing to its distinct product offers. Nike has earned a reputation for providing high-performance athletic apparel as well as fashionable, lifestyle-driven fashion. This individuality, combined with the brand's ability to innovate on a regular basis, provides a strong defence against alternative items. While consumers may look at alternatives, Nike's product line, technological developments, and iconic designs distinguish it in the sportswear market.</w:t>
      </w:r>
      <w:r w:rsidRPr="002C54D6">
        <w:t xml:space="preserve"> </w:t>
      </w:r>
    </w:p>
    <w:p w14:paraId="23AB4831" w14:textId="5E705496" w:rsidR="002C54D6" w:rsidRDefault="002C54D6" w:rsidP="002C54D6">
      <w:pPr>
        <w:pStyle w:val="ListParagraph"/>
        <w:numPr>
          <w:ilvl w:val="0"/>
          <w:numId w:val="1"/>
        </w:numPr>
        <w:rPr>
          <w:rFonts w:ascii="Times New Roman" w:hAnsi="Times New Roman" w:cs="Times New Roman"/>
          <w:sz w:val="24"/>
          <w:szCs w:val="24"/>
        </w:rPr>
      </w:pPr>
      <w:r w:rsidRPr="002C54D6">
        <w:rPr>
          <w:rFonts w:ascii="Times New Roman" w:hAnsi="Times New Roman" w:cs="Times New Roman"/>
          <w:sz w:val="24"/>
          <w:szCs w:val="24"/>
        </w:rPr>
        <w:t>Competitive Rivalry (High): The sportswear sector has a high level of competition, particularly on TikTok. Nike confronts stiff competition from global giants such as Adidas, Puma, and Under Armour, as well as rising businesses that use social media platforms. The competition for customer attention, engagement, and market share is intense. Competitors are aggressively engaging TikTok's user base by running creative marketing efforts, working with influencers, and exploiting user-generated content. Nike must constantly reinvent its marketing methods and maintain a strong brand presence on TikTok to stay ahead of the competition.</w:t>
      </w:r>
    </w:p>
    <w:p w14:paraId="7733A23C" w14:textId="430AB662" w:rsidR="00DA1956" w:rsidRPr="00DA1956" w:rsidRDefault="00DA1956" w:rsidP="00DA195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t>Marketing Objectives</w:t>
      </w:r>
    </w:p>
    <w:p w14:paraId="64163047" w14:textId="77777777"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In the highly competitive field of social media marketing, Nike's success on TikTok is dependent on having clear and measurable targets. Nike's approach and success on the platform will be guided by the marketing objectives outlined below:</w:t>
      </w:r>
    </w:p>
    <w:p w14:paraId="39BA879F" w14:textId="77777777" w:rsidR="00DA1956" w:rsidRPr="00DA1956" w:rsidRDefault="00DA1956" w:rsidP="00DA1956">
      <w:pPr>
        <w:pStyle w:val="ListParagraph"/>
        <w:numPr>
          <w:ilvl w:val="0"/>
          <w:numId w:val="2"/>
        </w:numPr>
        <w:rPr>
          <w:rFonts w:ascii="Times New Roman" w:hAnsi="Times New Roman" w:cs="Times New Roman"/>
          <w:sz w:val="24"/>
          <w:szCs w:val="24"/>
        </w:rPr>
      </w:pPr>
      <w:r w:rsidRPr="00DA1956">
        <w:rPr>
          <w:rFonts w:ascii="Times New Roman" w:hAnsi="Times New Roman" w:cs="Times New Roman"/>
          <w:sz w:val="24"/>
          <w:szCs w:val="24"/>
        </w:rPr>
        <w:t>Increase TikTok Following: One of Nike's key goals is to greatly grow its TikTok following. Nike hopes to add 5 million new followers to their official TikTok account during the next year. This ambition is consistent with Nike's mission of reaching athletes all around the world, and TikTok's large user base, particularly among the younger demographic, provides a great platform for achieving it. The increase in followers indicates greater brand reach and potential interaction opportunities.</w:t>
      </w:r>
    </w:p>
    <w:p w14:paraId="5DB788B1" w14:textId="4AA89867" w:rsidR="00DA1956" w:rsidRPr="00DA1956" w:rsidRDefault="00DA1956" w:rsidP="00DA1956">
      <w:pPr>
        <w:pStyle w:val="ListParagraph"/>
        <w:numPr>
          <w:ilvl w:val="0"/>
          <w:numId w:val="2"/>
        </w:numPr>
        <w:rPr>
          <w:rFonts w:ascii="Times New Roman" w:hAnsi="Times New Roman" w:cs="Times New Roman"/>
          <w:sz w:val="24"/>
          <w:szCs w:val="24"/>
        </w:rPr>
      </w:pPr>
      <w:r w:rsidRPr="00DA1956">
        <w:rPr>
          <w:rFonts w:ascii="Times New Roman" w:hAnsi="Times New Roman" w:cs="Times New Roman"/>
          <w:sz w:val="24"/>
          <w:szCs w:val="24"/>
        </w:rPr>
        <w:t>Increase Engagement:</w:t>
      </w:r>
      <w:r w:rsidRPr="00DA1956">
        <w:t xml:space="preserve"> </w:t>
      </w:r>
      <w:r w:rsidRPr="00DA1956">
        <w:rPr>
          <w:rFonts w:ascii="Times New Roman" w:hAnsi="Times New Roman" w:cs="Times New Roman"/>
          <w:sz w:val="24"/>
          <w:szCs w:val="24"/>
        </w:rPr>
        <w:t xml:space="preserve">While followers are important, engagement is the actual measure of a brand's effect on social media. Nike hopes to achieve an average engagement rate of 10% on their TikTok content. Achieving this degree of </w:t>
      </w:r>
      <w:r w:rsidRPr="00DA1956">
        <w:rPr>
          <w:rFonts w:ascii="Times New Roman" w:hAnsi="Times New Roman" w:cs="Times New Roman"/>
          <w:sz w:val="24"/>
          <w:szCs w:val="24"/>
        </w:rPr>
        <w:lastRenderedPageBreak/>
        <w:t>engagement demonstrates not only Nike's content's affinity with its target demographic, but also the success of its narrative and marketing strategies. High engagement implies an active and involved community, which is essential for building brand loyalty and customer advocacy.</w:t>
      </w:r>
    </w:p>
    <w:p w14:paraId="2606EFEF" w14:textId="74055CAC" w:rsidR="00DA1956" w:rsidRPr="00DA1956" w:rsidRDefault="00DA1956" w:rsidP="00DA1956">
      <w:pPr>
        <w:pStyle w:val="ListParagraph"/>
        <w:numPr>
          <w:ilvl w:val="0"/>
          <w:numId w:val="2"/>
        </w:numPr>
        <w:rPr>
          <w:rFonts w:ascii="Times New Roman" w:hAnsi="Times New Roman" w:cs="Times New Roman"/>
          <w:sz w:val="24"/>
          <w:szCs w:val="24"/>
        </w:rPr>
      </w:pPr>
      <w:r w:rsidRPr="00DA1956">
        <w:rPr>
          <w:rFonts w:ascii="Times New Roman" w:hAnsi="Times New Roman" w:cs="Times New Roman"/>
          <w:sz w:val="24"/>
          <w:szCs w:val="24"/>
        </w:rPr>
        <w:t>Drive Sales: Nike plans to use TikTok as a revenue-generating tool. The goal is to create $50 million in income directly related to TikTok marketing initiatives. This ambitious aim demonstrates the power of social commerce and the ability to turn TikTok members into Nike customers. Nike can assess the impact of TikTok on its bottom line by tracking and attributing purchases to campaigns, generating useful information for future tactics.</w:t>
      </w:r>
    </w:p>
    <w:p w14:paraId="67CB7DD3" w14:textId="3BEBF0C4" w:rsidR="00DA1956" w:rsidRPr="00DA1956" w:rsidRDefault="00DA1956" w:rsidP="00DA1956">
      <w:pPr>
        <w:pStyle w:val="ListParagraph"/>
        <w:numPr>
          <w:ilvl w:val="0"/>
          <w:numId w:val="2"/>
        </w:numPr>
        <w:rPr>
          <w:rFonts w:ascii="Times New Roman" w:hAnsi="Times New Roman" w:cs="Times New Roman"/>
          <w:sz w:val="24"/>
          <w:szCs w:val="24"/>
        </w:rPr>
      </w:pPr>
      <w:r w:rsidRPr="00DA1956">
        <w:rPr>
          <w:rFonts w:ascii="Times New Roman" w:hAnsi="Times New Roman" w:cs="Times New Roman"/>
          <w:sz w:val="24"/>
          <w:szCs w:val="24"/>
        </w:rPr>
        <w:t>Brand Awareness:</w:t>
      </w:r>
      <w:r w:rsidRPr="00DA1956">
        <w:t xml:space="preserve"> </w:t>
      </w:r>
      <w:r w:rsidRPr="00DA1956">
        <w:rPr>
          <w:rFonts w:ascii="Times New Roman" w:hAnsi="Times New Roman" w:cs="Times New Roman"/>
          <w:sz w:val="24"/>
          <w:szCs w:val="24"/>
        </w:rPr>
        <w:t>Nike understands the importance of brand exposure, especially with the 16–24 age range. The brand wants to raise its visibility in this particular group by 20% in a year. The majority of the users on TikTok are young people who are quite active on the network. Nike can ensure that its brand remains at the forefront of the minds of the upcoming generation of consumers by successfully engaging and connecting with this group.</w:t>
      </w:r>
    </w:p>
    <w:p w14:paraId="6ED10D0A" w14:textId="27268137" w:rsidR="002C54D6" w:rsidRPr="00DA1956" w:rsidRDefault="00DA1956" w:rsidP="002C54D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t>Target Audience</w:t>
      </w:r>
    </w:p>
    <w:p w14:paraId="7A5C491E" w14:textId="11F7D39D" w:rsidR="00DA1956" w:rsidRDefault="00DA1956" w:rsidP="002C54D6">
      <w:pPr>
        <w:rPr>
          <w:rFonts w:ascii="Times New Roman" w:hAnsi="Times New Roman" w:cs="Times New Roman"/>
          <w:sz w:val="24"/>
          <w:szCs w:val="24"/>
        </w:rPr>
      </w:pPr>
      <w:r w:rsidRPr="00DA1956">
        <w:rPr>
          <w:rFonts w:ascii="Times New Roman" w:hAnsi="Times New Roman" w:cs="Times New Roman"/>
          <w:sz w:val="24"/>
          <w:szCs w:val="24"/>
        </w:rPr>
        <w:t>Nike's major TikTok audience consists of Gen Z and young Millennials aged 16 to 24. These people are defined by their passion for sports, fitness, fashion, and self-expression. They represent a vibrant and digitally sophisticated audience that perfectly complements Nike's brand values and product offerings. Nike intends to engage and resonate with this audience by creating intriguing and relatable content on the TikTok platform.</w:t>
      </w:r>
    </w:p>
    <w:p w14:paraId="55D3B6FE" w14:textId="77777777" w:rsidR="00DA1956" w:rsidRPr="00DA1956" w:rsidRDefault="00DA1956" w:rsidP="00DA195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t>TikTok Strategy</w:t>
      </w:r>
    </w:p>
    <w:p w14:paraId="362016A6" w14:textId="77777777" w:rsidR="00DA1956" w:rsidRPr="00DA1956" w:rsidRDefault="00DA1956" w:rsidP="00DA1956">
      <w:pPr>
        <w:pStyle w:val="ListParagraph"/>
        <w:numPr>
          <w:ilvl w:val="0"/>
          <w:numId w:val="3"/>
        </w:numPr>
        <w:rPr>
          <w:rFonts w:ascii="Times New Roman" w:hAnsi="Times New Roman" w:cs="Times New Roman"/>
          <w:sz w:val="24"/>
          <w:szCs w:val="24"/>
        </w:rPr>
      </w:pPr>
      <w:r w:rsidRPr="00DA1956">
        <w:rPr>
          <w:rFonts w:ascii="Times New Roman" w:hAnsi="Times New Roman" w:cs="Times New Roman"/>
          <w:sz w:val="24"/>
          <w:szCs w:val="24"/>
        </w:rPr>
        <w:t>Content Consistency: Post daily content showcasing Nike products, athletes, and inspirational stories.</w:t>
      </w:r>
    </w:p>
    <w:p w14:paraId="2AF7936F" w14:textId="77777777" w:rsidR="00DA1956" w:rsidRPr="00DA1956" w:rsidRDefault="00DA1956" w:rsidP="00DA1956">
      <w:pPr>
        <w:pStyle w:val="ListParagraph"/>
        <w:numPr>
          <w:ilvl w:val="0"/>
          <w:numId w:val="3"/>
        </w:numPr>
        <w:rPr>
          <w:rFonts w:ascii="Times New Roman" w:hAnsi="Times New Roman" w:cs="Times New Roman"/>
          <w:sz w:val="24"/>
          <w:szCs w:val="24"/>
        </w:rPr>
      </w:pPr>
      <w:r w:rsidRPr="00DA1956">
        <w:rPr>
          <w:rFonts w:ascii="Times New Roman" w:hAnsi="Times New Roman" w:cs="Times New Roman"/>
          <w:sz w:val="24"/>
          <w:szCs w:val="24"/>
        </w:rPr>
        <w:t>User-Generated Content: Encourage users to create and share their Nike experiences using branded hashtags.</w:t>
      </w:r>
    </w:p>
    <w:p w14:paraId="03C1CEF6" w14:textId="77777777" w:rsidR="00DA1956" w:rsidRPr="00DA1956" w:rsidRDefault="00DA1956" w:rsidP="00DA1956">
      <w:pPr>
        <w:pStyle w:val="ListParagraph"/>
        <w:numPr>
          <w:ilvl w:val="0"/>
          <w:numId w:val="3"/>
        </w:numPr>
        <w:rPr>
          <w:rFonts w:ascii="Times New Roman" w:hAnsi="Times New Roman" w:cs="Times New Roman"/>
          <w:sz w:val="24"/>
          <w:szCs w:val="24"/>
        </w:rPr>
      </w:pPr>
      <w:r w:rsidRPr="00DA1956">
        <w:rPr>
          <w:rFonts w:ascii="Times New Roman" w:hAnsi="Times New Roman" w:cs="Times New Roman"/>
          <w:sz w:val="24"/>
          <w:szCs w:val="24"/>
        </w:rPr>
        <w:t>Trending Challenges: Participate in trending TikTok challenges to stay relevant.</w:t>
      </w:r>
    </w:p>
    <w:p w14:paraId="04AB6B8B" w14:textId="1458E0EA" w:rsidR="00DA1956" w:rsidRDefault="00DA1956" w:rsidP="00DA1956">
      <w:pPr>
        <w:pStyle w:val="ListParagraph"/>
        <w:numPr>
          <w:ilvl w:val="0"/>
          <w:numId w:val="3"/>
        </w:numPr>
        <w:rPr>
          <w:rFonts w:ascii="Times New Roman" w:hAnsi="Times New Roman" w:cs="Times New Roman"/>
          <w:sz w:val="24"/>
          <w:szCs w:val="24"/>
        </w:rPr>
      </w:pPr>
      <w:r w:rsidRPr="00DA1956">
        <w:rPr>
          <w:rFonts w:ascii="Times New Roman" w:hAnsi="Times New Roman" w:cs="Times New Roman"/>
          <w:sz w:val="24"/>
          <w:szCs w:val="24"/>
        </w:rPr>
        <w:t>Live Streaming: Host live Q&amp;A sessions with athletes and designers.</w:t>
      </w:r>
    </w:p>
    <w:p w14:paraId="59DEF221" w14:textId="0AE09845" w:rsidR="00DA1956" w:rsidRPr="00DA1956" w:rsidRDefault="00DA1956" w:rsidP="00DA195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t>Content Creation</w:t>
      </w:r>
    </w:p>
    <w:p w14:paraId="310AE381" w14:textId="4559BA7D"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Nike's TikTok content creation plan will include a variety of entertaining content formats designed to attract the target audience and increase brand exposure, engagement, and sales.</w:t>
      </w:r>
    </w:p>
    <w:p w14:paraId="223DACA4" w14:textId="09C68CFB" w:rsidR="00DA1956" w:rsidRPr="00DA1956" w:rsidRDefault="00DA1956" w:rsidP="00DA1956">
      <w:pPr>
        <w:pStyle w:val="ListParagraph"/>
        <w:numPr>
          <w:ilvl w:val="0"/>
          <w:numId w:val="4"/>
        </w:numPr>
        <w:rPr>
          <w:rFonts w:ascii="Times New Roman" w:hAnsi="Times New Roman" w:cs="Times New Roman"/>
          <w:sz w:val="24"/>
          <w:szCs w:val="24"/>
        </w:rPr>
      </w:pPr>
      <w:r w:rsidRPr="00DA1956">
        <w:rPr>
          <w:rFonts w:ascii="Times New Roman" w:hAnsi="Times New Roman" w:cs="Times New Roman"/>
          <w:sz w:val="24"/>
          <w:szCs w:val="24"/>
        </w:rPr>
        <w:t>Behind-the-Scenes: Nike will use TikTok to provide visitors an exclusive look into its creative process and innovation labs. This method not only provides openness, but also creates a sense of expectation and excitement in consumers. By highlighting the craftsmanship and technology that go into Nike products, the company can demonstrate its dedication to innovation and excellence.</w:t>
      </w:r>
    </w:p>
    <w:p w14:paraId="29AA0B49" w14:textId="3B166CEF" w:rsidR="00DA1956" w:rsidRPr="00DA1956" w:rsidRDefault="00DA1956" w:rsidP="00DA1956">
      <w:pPr>
        <w:pStyle w:val="ListParagraph"/>
        <w:numPr>
          <w:ilvl w:val="0"/>
          <w:numId w:val="4"/>
        </w:numPr>
        <w:rPr>
          <w:rFonts w:ascii="Times New Roman" w:hAnsi="Times New Roman" w:cs="Times New Roman"/>
          <w:sz w:val="24"/>
          <w:szCs w:val="24"/>
        </w:rPr>
      </w:pPr>
      <w:r w:rsidRPr="00DA1956">
        <w:rPr>
          <w:rFonts w:ascii="Times New Roman" w:hAnsi="Times New Roman" w:cs="Times New Roman"/>
          <w:sz w:val="24"/>
          <w:szCs w:val="24"/>
        </w:rPr>
        <w:t>Athlete Spotlights: Nike has a long history of collaborating with world-class athletes, and this plan will include promoting them in TikTok video. Athlete spotlights might include interviews, training regimens, and peeks inside the daily life of Nike's sports stars. This strategy takes advantage of these players' impact to increase brand credibility and connect with consumers who strive to be like their athletic idols.</w:t>
      </w:r>
    </w:p>
    <w:p w14:paraId="5D6F1BEC" w14:textId="77777777" w:rsidR="00DA1956" w:rsidRPr="00DA1956" w:rsidRDefault="00DA1956" w:rsidP="00DA1956">
      <w:pPr>
        <w:pStyle w:val="ListParagraph"/>
        <w:numPr>
          <w:ilvl w:val="0"/>
          <w:numId w:val="4"/>
        </w:numPr>
        <w:rPr>
          <w:rFonts w:ascii="Times New Roman" w:hAnsi="Times New Roman" w:cs="Times New Roman"/>
          <w:sz w:val="24"/>
          <w:szCs w:val="24"/>
        </w:rPr>
      </w:pPr>
      <w:r w:rsidRPr="00DA1956">
        <w:rPr>
          <w:rFonts w:ascii="Times New Roman" w:hAnsi="Times New Roman" w:cs="Times New Roman"/>
          <w:sz w:val="24"/>
          <w:szCs w:val="24"/>
        </w:rPr>
        <w:lastRenderedPageBreak/>
        <w:t>Product Features: To educate and entice customers, Nike will make short, informative videos that showcase the unique features and benefits of its products. These movies will cover topics such as performance-enhancing technology, sustainable materials, and elegant design. By highlighting the value and creativity of Nike's products, the brand can inspire viewers to investigate and make informed purchasing decisions.</w:t>
      </w:r>
    </w:p>
    <w:p w14:paraId="09BB8803" w14:textId="77777777" w:rsidR="00DA1956" w:rsidRPr="00DA1956" w:rsidRDefault="00DA1956" w:rsidP="00DA195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t>Advertising Campaigns</w:t>
      </w:r>
    </w:p>
    <w:p w14:paraId="7A5D839F" w14:textId="77777777" w:rsidR="00DA1956" w:rsidRPr="00DA1956" w:rsidRDefault="00DA1956" w:rsidP="00DA1956">
      <w:pPr>
        <w:pStyle w:val="ListParagraph"/>
        <w:numPr>
          <w:ilvl w:val="0"/>
          <w:numId w:val="5"/>
        </w:numPr>
        <w:rPr>
          <w:rFonts w:ascii="Times New Roman" w:hAnsi="Times New Roman" w:cs="Times New Roman"/>
          <w:sz w:val="24"/>
          <w:szCs w:val="24"/>
        </w:rPr>
      </w:pPr>
      <w:r w:rsidRPr="00DA1956">
        <w:rPr>
          <w:rFonts w:ascii="Times New Roman" w:hAnsi="Times New Roman" w:cs="Times New Roman"/>
          <w:sz w:val="24"/>
          <w:szCs w:val="24"/>
        </w:rPr>
        <w:t>Hashtag Challenges: Create branded challenges to encourage user participation.</w:t>
      </w:r>
    </w:p>
    <w:p w14:paraId="4A9125AF" w14:textId="77777777" w:rsidR="00DA1956" w:rsidRPr="00DA1956" w:rsidRDefault="00DA1956" w:rsidP="00DA1956">
      <w:pPr>
        <w:pStyle w:val="ListParagraph"/>
        <w:numPr>
          <w:ilvl w:val="0"/>
          <w:numId w:val="5"/>
        </w:numPr>
        <w:rPr>
          <w:rFonts w:ascii="Times New Roman" w:hAnsi="Times New Roman" w:cs="Times New Roman"/>
          <w:sz w:val="24"/>
          <w:szCs w:val="24"/>
        </w:rPr>
      </w:pPr>
      <w:r w:rsidRPr="00DA1956">
        <w:rPr>
          <w:rFonts w:ascii="Times New Roman" w:hAnsi="Times New Roman" w:cs="Times New Roman"/>
          <w:sz w:val="24"/>
          <w:szCs w:val="24"/>
        </w:rPr>
        <w:t>In-Feed Ads: Run native ads that seamlessly fit into users' feeds.</w:t>
      </w:r>
    </w:p>
    <w:p w14:paraId="44CFE3D1" w14:textId="15FA1614" w:rsidR="00DA1956" w:rsidRDefault="00DA1956" w:rsidP="00DA1956">
      <w:pPr>
        <w:pStyle w:val="ListParagraph"/>
        <w:numPr>
          <w:ilvl w:val="0"/>
          <w:numId w:val="5"/>
        </w:numPr>
        <w:rPr>
          <w:rFonts w:ascii="Times New Roman" w:hAnsi="Times New Roman" w:cs="Times New Roman"/>
          <w:sz w:val="24"/>
          <w:szCs w:val="24"/>
        </w:rPr>
      </w:pPr>
      <w:r w:rsidRPr="00DA1956">
        <w:rPr>
          <w:rFonts w:ascii="Times New Roman" w:hAnsi="Times New Roman" w:cs="Times New Roman"/>
          <w:sz w:val="24"/>
          <w:szCs w:val="24"/>
        </w:rPr>
        <w:t>Branded Effects: Develop custom TikTok filters and effects.</w:t>
      </w:r>
    </w:p>
    <w:p w14:paraId="4E296A3E" w14:textId="05D6249F" w:rsidR="00DA1956" w:rsidRPr="00DA1956" w:rsidRDefault="00DA1956" w:rsidP="00DA195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t>Influencer Partnerships</w:t>
      </w:r>
    </w:p>
    <w:p w14:paraId="6B9461EA" w14:textId="247A42D2" w:rsid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Nike's TikTok marketing plan will include smart collaborations with TikTok influencers who share Nike's brand values and reach its target demographic. These influencers will act as true brand advocates, utilising their credibility and reach to effectively engage TikTok users.</w:t>
      </w:r>
      <w:r>
        <w:rPr>
          <w:rFonts w:ascii="Times New Roman" w:hAnsi="Times New Roman" w:cs="Times New Roman"/>
          <w:sz w:val="24"/>
          <w:szCs w:val="24"/>
        </w:rPr>
        <w:t xml:space="preserve">                            </w:t>
      </w:r>
      <w:r w:rsidRPr="00DA1956">
        <w:rPr>
          <w:rFonts w:ascii="Times New Roman" w:hAnsi="Times New Roman" w:cs="Times New Roman"/>
          <w:sz w:val="24"/>
          <w:szCs w:val="24"/>
        </w:rPr>
        <w:t>To verify the legitimacy of these collaborations, Nike will look for influencers that share the brand's commitment to athleticism, style, and innovation. These influencers will create content that seamlessly blends Nike items into their daily lives, demonstrating how Nike improves both athletic performance and personal style. By adhering to a consistent brand narrative and visual style, these collaborations will strengthen Nike's brand image and resonate with the intended audience.</w:t>
      </w:r>
      <w:r>
        <w:rPr>
          <w:rFonts w:ascii="Times New Roman" w:hAnsi="Times New Roman" w:cs="Times New Roman"/>
          <w:sz w:val="24"/>
          <w:szCs w:val="24"/>
        </w:rPr>
        <w:t xml:space="preserve">                                                                                                                                      </w:t>
      </w:r>
      <w:r w:rsidRPr="00DA1956">
        <w:t xml:space="preserve"> </w:t>
      </w:r>
      <w:r w:rsidRPr="00DA1956">
        <w:rPr>
          <w:rFonts w:ascii="Times New Roman" w:hAnsi="Times New Roman" w:cs="Times New Roman"/>
          <w:sz w:val="24"/>
          <w:szCs w:val="24"/>
        </w:rPr>
        <w:t>Furthermore, Nike will encourage influencers to share their personal tales and connections with the brand, emphasising Nike's significance in their active lifestyles. Authenticity and relatability will be critical in establishing trust with viewers and increasing interest in Nike items.</w:t>
      </w:r>
      <w:r>
        <w:rPr>
          <w:rFonts w:ascii="Times New Roman" w:hAnsi="Times New Roman" w:cs="Times New Roman"/>
          <w:sz w:val="24"/>
          <w:szCs w:val="24"/>
        </w:rPr>
        <w:t xml:space="preserve">                                                                                                                                                                                                                                </w:t>
      </w:r>
      <w:r w:rsidRPr="00DA1956">
        <w:rPr>
          <w:rFonts w:ascii="Times New Roman" w:hAnsi="Times New Roman" w:cs="Times New Roman"/>
          <w:sz w:val="24"/>
          <w:szCs w:val="24"/>
        </w:rPr>
        <w:t>Nike hopes to exploit these influencer collaborations to promote engagement, brand exposure, and ultimately sales among TikTok's largely young and socially active user base.</w:t>
      </w:r>
    </w:p>
    <w:p w14:paraId="30941C3E" w14:textId="423F602C" w:rsidR="00DA1956" w:rsidRPr="00DA1956" w:rsidRDefault="00DA1956" w:rsidP="00DA195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t>Metrics and Measurement</w:t>
      </w:r>
    </w:p>
    <w:p w14:paraId="5BFCAD36" w14:textId="77777777" w:rsid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To successfully measure the success of Nike's TikTok marketing initiatives, key performance indicators (KPIs) must be tracked across multiple dimensions. These KPIs will provide vital insights into the performance of TikTok advertising, allowing Nike to adjust its tactics and optimise its budget allocation.</w:t>
      </w:r>
      <w:r>
        <w:rPr>
          <w:rFonts w:ascii="Times New Roman" w:hAnsi="Times New Roman" w:cs="Times New Roman"/>
          <w:sz w:val="24"/>
          <w:szCs w:val="24"/>
        </w:rPr>
        <w:t xml:space="preserve">                                                                                                                                   </w:t>
      </w:r>
      <w:r w:rsidRPr="00DA1956">
        <w:rPr>
          <w:rFonts w:ascii="Times New Roman" w:hAnsi="Times New Roman" w:cs="Times New Roman"/>
          <w:sz w:val="24"/>
          <w:szCs w:val="24"/>
        </w:rPr>
        <w:t>Nike should actively track the rise of its TikTok followers. Tracking the number of new followers obtained over time is critical since it demonstrates the platform's appeal to the target demographic and the effectiveness of content in attracting and maintaining users.</w:t>
      </w:r>
      <w:r w:rsidRPr="00DA1956">
        <w:t xml:space="preserve"> </w:t>
      </w:r>
      <w:r>
        <w:t xml:space="preserve">                               </w:t>
      </w:r>
      <w:r w:rsidRPr="00DA1956">
        <w:rPr>
          <w:rFonts w:ascii="Times New Roman" w:hAnsi="Times New Roman" w:cs="Times New Roman"/>
          <w:sz w:val="24"/>
          <w:szCs w:val="24"/>
        </w:rPr>
        <w:t>The engagement rate reflects the level of interaction with Nike's TikTok content. It encompasses likes, comments, shares, and other forms of interaction. Achieving an average engagement rate of 10% is a significant goal, and tracking this statistic will assist in determining content effectiveness.</w:t>
      </w:r>
      <w:r>
        <w:rPr>
          <w:rFonts w:ascii="Times New Roman" w:hAnsi="Times New Roman" w:cs="Times New Roman"/>
          <w:sz w:val="24"/>
          <w:szCs w:val="24"/>
        </w:rPr>
        <w:t xml:space="preserve">                                                                                                                     </w:t>
      </w:r>
      <w:r w:rsidRPr="00DA1956">
        <w:rPr>
          <w:rFonts w:ascii="Times New Roman" w:hAnsi="Times New Roman" w:cs="Times New Roman"/>
          <w:sz w:val="24"/>
          <w:szCs w:val="24"/>
        </w:rPr>
        <w:t>Revenue Attribution: It is vital to directly attribute revenue to TikTok marketing initiatives. Nike should use comprehensive analytics and attribution techniques to calculate the revenue generated by TikTok ads. Nike can determine the platform's value to sales by analysing the consumer journey and attributing conversions to TikTok touchpoints.</w:t>
      </w:r>
      <w:r>
        <w:rPr>
          <w:rFonts w:ascii="Times New Roman" w:hAnsi="Times New Roman" w:cs="Times New Roman"/>
          <w:sz w:val="24"/>
          <w:szCs w:val="24"/>
        </w:rPr>
        <w:t xml:space="preserve">                                                                         </w:t>
      </w:r>
      <w:r w:rsidRPr="00DA1956">
        <w:rPr>
          <w:rFonts w:ascii="Times New Roman" w:hAnsi="Times New Roman" w:cs="Times New Roman"/>
          <w:sz w:val="24"/>
          <w:szCs w:val="24"/>
        </w:rPr>
        <w:t xml:space="preserve">Cost per Acquisition (CPA): To assess the effectiveness of marketing spending, Nike should compute the CPA for TikTok campaigns. This number represents the cost of obtaining a new </w:t>
      </w:r>
      <w:r w:rsidRPr="00DA1956">
        <w:rPr>
          <w:rFonts w:ascii="Times New Roman" w:hAnsi="Times New Roman" w:cs="Times New Roman"/>
          <w:sz w:val="24"/>
          <w:szCs w:val="24"/>
        </w:rPr>
        <w:lastRenderedPageBreak/>
        <w:t>client via TikTok advertising and content creation.</w:t>
      </w:r>
      <w:r>
        <w:rPr>
          <w:rFonts w:ascii="Times New Roman" w:hAnsi="Times New Roman" w:cs="Times New Roman"/>
          <w:sz w:val="24"/>
          <w:szCs w:val="24"/>
        </w:rPr>
        <w:t xml:space="preserve">                                                                                      </w:t>
      </w:r>
      <w:r w:rsidRPr="00DA1956">
        <w:rPr>
          <w:rFonts w:ascii="Times New Roman" w:hAnsi="Times New Roman" w:cs="Times New Roman"/>
          <w:sz w:val="24"/>
          <w:szCs w:val="24"/>
        </w:rPr>
        <w:t>Additionally, Nike should maintain budget flexibility, allowing for adjustments based on the performance of various campaigns and content kinds. Regular KPI and ROI assessments will help Nike optimise their budget allocation for maximum impact on TikTok.</w:t>
      </w:r>
      <w:r>
        <w:rPr>
          <w:rFonts w:ascii="Times New Roman" w:hAnsi="Times New Roman" w:cs="Times New Roman"/>
          <w:sz w:val="24"/>
          <w:szCs w:val="24"/>
        </w:rPr>
        <w:t xml:space="preserve">         </w:t>
      </w:r>
    </w:p>
    <w:p w14:paraId="535E9EAC" w14:textId="77777777" w:rsidR="00DA1956" w:rsidRPr="00DA1956" w:rsidRDefault="00DA1956" w:rsidP="00DA195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t>Conclusion</w:t>
      </w:r>
    </w:p>
    <w:p w14:paraId="11919ACE" w14:textId="2DA6C77A" w:rsid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In conclusion, Nike's strategic decision to use TikTok as a marketing platform is a critical step towards reaching and resonating with a younger, more technologically savvy audience. Nike can surely take advantage of TikTok's dynamic and extremely influential environment by matching its aims, content strategy, and engagement strategies.</w:t>
      </w:r>
      <w:r>
        <w:rPr>
          <w:rFonts w:ascii="Times New Roman" w:hAnsi="Times New Roman" w:cs="Times New Roman"/>
          <w:sz w:val="24"/>
          <w:szCs w:val="24"/>
        </w:rPr>
        <w:t xml:space="preserve">                                                                        </w:t>
      </w:r>
      <w:r w:rsidRPr="00DA1956">
        <w:rPr>
          <w:rFonts w:ascii="Times New Roman" w:hAnsi="Times New Roman" w:cs="Times New Roman"/>
          <w:sz w:val="24"/>
          <w:szCs w:val="24"/>
        </w:rPr>
        <w:t>The objectives described in this marketing plan are intended to produce concrete results while keeping consistent with Nike's overall business mission and vision. Increasing TikTok followers by 5 million, attaining a 10% average engagement rate, earning $50 million in attributed income, and increasing brand visibility among the 16-24 age bracket by 20% are all lofty but doable goals. These aims will not only boost Nike's TikTok presence but will also help the brand's overall growth and market placement.</w:t>
      </w:r>
      <w:r w:rsidRPr="00DA1956">
        <w:t xml:space="preserve"> </w:t>
      </w:r>
      <w:r>
        <w:t xml:space="preserve">                                                                                                                                              </w:t>
      </w:r>
      <w:r w:rsidRPr="00DA1956">
        <w:rPr>
          <w:rFonts w:ascii="Times New Roman" w:hAnsi="Times New Roman" w:cs="Times New Roman"/>
          <w:sz w:val="24"/>
          <w:szCs w:val="24"/>
        </w:rPr>
        <w:t>Targeting Gen Z and young Millennials, who are interested in sports, health, fashion, and self-expression, is a sensible move. These demographics are consistent with Nike's basic beliefs and product offerings, giving TikTok an excellent medium for connecting, inspiring, and converting them into committed customers.</w:t>
      </w:r>
      <w:r w:rsidRPr="00DA1956">
        <w:t xml:space="preserve"> </w:t>
      </w:r>
      <w:r>
        <w:t xml:space="preserve">                                                                                                                                </w:t>
      </w:r>
      <w:r w:rsidRPr="00DA1956">
        <w:rPr>
          <w:rFonts w:ascii="Times New Roman" w:hAnsi="Times New Roman" w:cs="Times New Roman"/>
          <w:sz w:val="24"/>
          <w:szCs w:val="24"/>
        </w:rPr>
        <w:t>In the quickly changing field of digital marketing, TikTok represents an enormous potential for Nike to be at the forefront of innovation and brand connection. This marketing plan serves as a template for Nike's TikTok journey, with each component meant to contribute to the company's marketing goals. Nike is not only hitting new heights by embracing TikTok, but it is also assuring its continuous relevance and resonance in an ever-changing consumer landscape.</w:t>
      </w:r>
    </w:p>
    <w:p w14:paraId="0C5441EA" w14:textId="77777777" w:rsidR="00DA1956" w:rsidRDefault="00DA1956" w:rsidP="00DA1956">
      <w:pPr>
        <w:rPr>
          <w:rFonts w:ascii="Times New Roman" w:hAnsi="Times New Roman" w:cs="Times New Roman"/>
          <w:sz w:val="24"/>
          <w:szCs w:val="24"/>
        </w:rPr>
      </w:pPr>
    </w:p>
    <w:p w14:paraId="7284F16D" w14:textId="77777777" w:rsidR="00DA1956" w:rsidRDefault="00DA1956" w:rsidP="00DA1956">
      <w:pPr>
        <w:rPr>
          <w:rFonts w:ascii="Times New Roman" w:hAnsi="Times New Roman" w:cs="Times New Roman"/>
          <w:sz w:val="24"/>
          <w:szCs w:val="24"/>
        </w:rPr>
      </w:pPr>
    </w:p>
    <w:p w14:paraId="2B27CD9B" w14:textId="77777777" w:rsidR="00DA1956" w:rsidRDefault="00DA1956" w:rsidP="00DA1956">
      <w:pPr>
        <w:rPr>
          <w:rFonts w:ascii="Times New Roman" w:hAnsi="Times New Roman" w:cs="Times New Roman"/>
          <w:sz w:val="24"/>
          <w:szCs w:val="24"/>
        </w:rPr>
      </w:pPr>
    </w:p>
    <w:p w14:paraId="0723DA7C" w14:textId="77777777" w:rsidR="00DA1956" w:rsidRDefault="00DA1956" w:rsidP="00DA1956">
      <w:pPr>
        <w:rPr>
          <w:rFonts w:ascii="Times New Roman" w:hAnsi="Times New Roman" w:cs="Times New Roman"/>
          <w:sz w:val="24"/>
          <w:szCs w:val="24"/>
        </w:rPr>
      </w:pPr>
    </w:p>
    <w:p w14:paraId="52C1FE4D" w14:textId="77777777" w:rsidR="00DA1956" w:rsidRDefault="00DA1956" w:rsidP="00DA1956">
      <w:pPr>
        <w:rPr>
          <w:rFonts w:ascii="Times New Roman" w:hAnsi="Times New Roman" w:cs="Times New Roman"/>
          <w:sz w:val="24"/>
          <w:szCs w:val="24"/>
        </w:rPr>
      </w:pPr>
    </w:p>
    <w:p w14:paraId="4628E6E4" w14:textId="77777777" w:rsidR="00DA1956" w:rsidRDefault="00DA1956" w:rsidP="00DA1956">
      <w:pPr>
        <w:rPr>
          <w:rFonts w:ascii="Times New Roman" w:hAnsi="Times New Roman" w:cs="Times New Roman"/>
          <w:sz w:val="24"/>
          <w:szCs w:val="24"/>
        </w:rPr>
      </w:pPr>
    </w:p>
    <w:p w14:paraId="56EE851A" w14:textId="77777777" w:rsidR="00DA1956" w:rsidRDefault="00DA1956" w:rsidP="00DA1956">
      <w:pPr>
        <w:rPr>
          <w:rFonts w:ascii="Times New Roman" w:hAnsi="Times New Roman" w:cs="Times New Roman"/>
          <w:sz w:val="24"/>
          <w:szCs w:val="24"/>
        </w:rPr>
      </w:pPr>
    </w:p>
    <w:p w14:paraId="05262258" w14:textId="77777777" w:rsidR="00DA1956" w:rsidRDefault="00DA1956" w:rsidP="00DA1956">
      <w:pPr>
        <w:rPr>
          <w:rFonts w:ascii="Times New Roman" w:hAnsi="Times New Roman" w:cs="Times New Roman"/>
          <w:sz w:val="24"/>
          <w:szCs w:val="24"/>
        </w:rPr>
      </w:pPr>
    </w:p>
    <w:p w14:paraId="5CA6800C" w14:textId="77777777" w:rsidR="00DA1956" w:rsidRDefault="00DA1956" w:rsidP="00DA1956">
      <w:pPr>
        <w:rPr>
          <w:rFonts w:ascii="Times New Roman" w:hAnsi="Times New Roman" w:cs="Times New Roman"/>
          <w:sz w:val="24"/>
          <w:szCs w:val="24"/>
        </w:rPr>
      </w:pPr>
    </w:p>
    <w:p w14:paraId="4B1C57F8" w14:textId="77777777" w:rsidR="00DA1956" w:rsidRDefault="00DA1956" w:rsidP="00DA1956">
      <w:pPr>
        <w:rPr>
          <w:rFonts w:ascii="Times New Roman" w:hAnsi="Times New Roman" w:cs="Times New Roman"/>
          <w:sz w:val="24"/>
          <w:szCs w:val="24"/>
        </w:rPr>
      </w:pPr>
    </w:p>
    <w:p w14:paraId="1ECB8468" w14:textId="77777777" w:rsidR="00DA1956" w:rsidRDefault="00DA1956" w:rsidP="00DA1956">
      <w:pPr>
        <w:rPr>
          <w:rFonts w:ascii="Times New Roman" w:hAnsi="Times New Roman" w:cs="Times New Roman"/>
          <w:sz w:val="24"/>
          <w:szCs w:val="24"/>
        </w:rPr>
      </w:pPr>
    </w:p>
    <w:p w14:paraId="38B8F7F1" w14:textId="77777777" w:rsidR="00DA1956" w:rsidRDefault="00DA1956" w:rsidP="00DA1956">
      <w:pPr>
        <w:rPr>
          <w:rFonts w:ascii="Times New Roman" w:hAnsi="Times New Roman" w:cs="Times New Roman"/>
          <w:sz w:val="24"/>
          <w:szCs w:val="24"/>
        </w:rPr>
      </w:pPr>
    </w:p>
    <w:p w14:paraId="2FD26E2B" w14:textId="77777777" w:rsidR="00DA1956" w:rsidRDefault="00DA1956" w:rsidP="00DA1956">
      <w:pPr>
        <w:rPr>
          <w:rFonts w:ascii="Times New Roman" w:hAnsi="Times New Roman" w:cs="Times New Roman"/>
          <w:sz w:val="24"/>
          <w:szCs w:val="24"/>
        </w:rPr>
      </w:pPr>
    </w:p>
    <w:p w14:paraId="4880143A" w14:textId="38F11947" w:rsidR="00DA1956" w:rsidRDefault="00DA1956" w:rsidP="00DA1956">
      <w:pPr>
        <w:rPr>
          <w:rFonts w:ascii="Times New Roman" w:hAnsi="Times New Roman" w:cs="Times New Roman"/>
          <w:b/>
          <w:bCs/>
          <w:sz w:val="24"/>
          <w:szCs w:val="24"/>
          <w:u w:val="single"/>
        </w:rPr>
      </w:pPr>
      <w:r w:rsidRPr="00DA1956">
        <w:rPr>
          <w:rFonts w:ascii="Times New Roman" w:hAnsi="Times New Roman" w:cs="Times New Roman"/>
          <w:b/>
          <w:bCs/>
          <w:sz w:val="24"/>
          <w:szCs w:val="24"/>
          <w:u w:val="single"/>
        </w:rPr>
        <w:lastRenderedPageBreak/>
        <w:t xml:space="preserve">References </w:t>
      </w:r>
    </w:p>
    <w:p w14:paraId="1201982F" w14:textId="77777777" w:rsidR="00DA1956" w:rsidRPr="00DA1956" w:rsidRDefault="00DA1956" w:rsidP="00DA1956">
      <w:pPr>
        <w:rPr>
          <w:rFonts w:ascii="Times New Roman" w:hAnsi="Times New Roman" w:cs="Times New Roman"/>
          <w:b/>
          <w:bCs/>
          <w:sz w:val="24"/>
          <w:szCs w:val="24"/>
          <w:u w:val="single"/>
        </w:rPr>
      </w:pPr>
    </w:p>
    <w:p w14:paraId="047530CE" w14:textId="77777777" w:rsidR="00DA1956" w:rsidRDefault="00DA1956" w:rsidP="00DA1956">
      <w:r w:rsidRPr="00DA1956">
        <w:rPr>
          <w:rFonts w:ascii="Times New Roman" w:hAnsi="Times New Roman" w:cs="Times New Roman"/>
          <w:sz w:val="24"/>
          <w:szCs w:val="24"/>
        </w:rPr>
        <w:t xml:space="preserve">Armstrong, G., Adam, S., Denize, S., &amp; Kotler, P. (2021). </w:t>
      </w:r>
      <w:r w:rsidRPr="00DA1956">
        <w:rPr>
          <w:rFonts w:ascii="Times New Roman" w:hAnsi="Times New Roman" w:cs="Times New Roman"/>
          <w:i/>
          <w:iCs/>
          <w:sz w:val="24"/>
          <w:szCs w:val="24"/>
        </w:rPr>
        <w:t>Principles of Marketing</w:t>
      </w:r>
      <w:r w:rsidRPr="00DA1956">
        <w:rPr>
          <w:rFonts w:ascii="Times New Roman" w:hAnsi="Times New Roman" w:cs="Times New Roman"/>
          <w:sz w:val="24"/>
          <w:szCs w:val="24"/>
        </w:rPr>
        <w:t xml:space="preserve"> (8th ed.). Pearson.</w:t>
      </w:r>
      <w:r w:rsidRPr="00DA1956">
        <w:t xml:space="preserve"> </w:t>
      </w:r>
    </w:p>
    <w:p w14:paraId="28DC8A88" w14:textId="2CA3014A"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Aaker, D. A. (1996). </w:t>
      </w:r>
      <w:r w:rsidRPr="00DA1956">
        <w:rPr>
          <w:rFonts w:ascii="Times New Roman" w:hAnsi="Times New Roman" w:cs="Times New Roman"/>
          <w:i/>
          <w:iCs/>
          <w:sz w:val="24"/>
          <w:szCs w:val="24"/>
        </w:rPr>
        <w:t>Building strong brands</w:t>
      </w:r>
      <w:r w:rsidRPr="00DA1956">
        <w:rPr>
          <w:rFonts w:ascii="Times New Roman" w:hAnsi="Times New Roman" w:cs="Times New Roman"/>
          <w:sz w:val="24"/>
          <w:szCs w:val="24"/>
        </w:rPr>
        <w:t>. Free Press.</w:t>
      </w:r>
    </w:p>
    <w:p w14:paraId="3F712887" w14:textId="77777777"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Barney, J. B. (1991). Firm resources and sustained competitive advantage. Journal of Management, 17(1), 99-120.</w:t>
      </w:r>
    </w:p>
    <w:p w14:paraId="78E4DBFD" w14:textId="77777777" w:rsid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Belch, G. E., &amp; Belch, M. A. (2021). </w:t>
      </w:r>
      <w:r w:rsidRPr="00DA1956">
        <w:rPr>
          <w:rFonts w:ascii="Times New Roman" w:hAnsi="Times New Roman" w:cs="Times New Roman"/>
          <w:i/>
          <w:iCs/>
          <w:sz w:val="24"/>
          <w:szCs w:val="24"/>
        </w:rPr>
        <w:t>Advertising and Promotion: An Integrated Marketing Communications Perspective</w:t>
      </w:r>
      <w:r w:rsidRPr="00DA1956">
        <w:rPr>
          <w:rFonts w:ascii="Times New Roman" w:hAnsi="Times New Roman" w:cs="Times New Roman"/>
          <w:sz w:val="24"/>
          <w:szCs w:val="24"/>
        </w:rPr>
        <w:t xml:space="preserve"> (12th ed.). McGraw-Hill Education.</w:t>
      </w:r>
    </w:p>
    <w:p w14:paraId="539A59F2" w14:textId="42BFDA8B"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Coughlan, A. T., Anderson, E., Stern, L. W., &amp; El-Ansary, A. I. (2015). </w:t>
      </w:r>
      <w:r w:rsidRPr="00DA1956">
        <w:rPr>
          <w:rFonts w:ascii="Times New Roman" w:hAnsi="Times New Roman" w:cs="Times New Roman"/>
          <w:i/>
          <w:iCs/>
          <w:sz w:val="24"/>
          <w:szCs w:val="24"/>
        </w:rPr>
        <w:t xml:space="preserve">Marketing channels </w:t>
      </w:r>
      <w:r w:rsidRPr="00DA1956">
        <w:rPr>
          <w:rFonts w:ascii="Times New Roman" w:hAnsi="Times New Roman" w:cs="Times New Roman"/>
          <w:sz w:val="24"/>
          <w:szCs w:val="24"/>
        </w:rPr>
        <w:t>(8th ed.). Pearson.</w:t>
      </w:r>
    </w:p>
    <w:p w14:paraId="50CAE95E" w14:textId="77777777" w:rsid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Hollensen, S. (2020). </w:t>
      </w:r>
      <w:r w:rsidRPr="00DA1956">
        <w:rPr>
          <w:rFonts w:ascii="Times New Roman" w:hAnsi="Times New Roman" w:cs="Times New Roman"/>
          <w:i/>
          <w:iCs/>
          <w:sz w:val="24"/>
          <w:szCs w:val="24"/>
        </w:rPr>
        <w:t>Marketing Management: A Relationship Approach</w:t>
      </w:r>
      <w:r w:rsidRPr="00DA1956">
        <w:rPr>
          <w:rFonts w:ascii="Times New Roman" w:hAnsi="Times New Roman" w:cs="Times New Roman"/>
          <w:sz w:val="24"/>
          <w:szCs w:val="24"/>
        </w:rPr>
        <w:t xml:space="preserve"> (4th ed.). Pearson.</w:t>
      </w:r>
    </w:p>
    <w:p w14:paraId="57253230" w14:textId="77777777"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Hamel, G., &amp; Prahalad, C. K. (1994). </w:t>
      </w:r>
      <w:r w:rsidRPr="00DA1956">
        <w:rPr>
          <w:rFonts w:ascii="Times New Roman" w:hAnsi="Times New Roman" w:cs="Times New Roman"/>
          <w:i/>
          <w:iCs/>
          <w:sz w:val="24"/>
          <w:szCs w:val="24"/>
        </w:rPr>
        <w:t>Competing for the future</w:t>
      </w:r>
      <w:r w:rsidRPr="00DA1956">
        <w:rPr>
          <w:rFonts w:ascii="Times New Roman" w:hAnsi="Times New Roman" w:cs="Times New Roman"/>
          <w:sz w:val="24"/>
          <w:szCs w:val="24"/>
        </w:rPr>
        <w:t>. Harvard Business Review, 72(4), 122-128.</w:t>
      </w:r>
    </w:p>
    <w:p w14:paraId="1BB266E0" w14:textId="77777777"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Kim, W. C., &amp; Mauborgne, R. (2000). </w:t>
      </w:r>
      <w:r w:rsidRPr="00DA1956">
        <w:rPr>
          <w:rFonts w:ascii="Times New Roman" w:hAnsi="Times New Roman" w:cs="Times New Roman"/>
          <w:i/>
          <w:iCs/>
          <w:sz w:val="24"/>
          <w:szCs w:val="24"/>
        </w:rPr>
        <w:t>Creating new market space</w:t>
      </w:r>
      <w:r w:rsidRPr="00DA1956">
        <w:rPr>
          <w:rFonts w:ascii="Times New Roman" w:hAnsi="Times New Roman" w:cs="Times New Roman"/>
          <w:sz w:val="24"/>
          <w:szCs w:val="24"/>
        </w:rPr>
        <w:t>. Harvard Business Review, 78(1), 83-93.</w:t>
      </w:r>
    </w:p>
    <w:p w14:paraId="29F0092D" w14:textId="6906B4C2"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Kim, W. C., &amp; Mauborgne, R. (2004). </w:t>
      </w:r>
      <w:r w:rsidRPr="00DA1956">
        <w:rPr>
          <w:rFonts w:ascii="Times New Roman" w:hAnsi="Times New Roman" w:cs="Times New Roman"/>
          <w:i/>
          <w:iCs/>
          <w:sz w:val="24"/>
          <w:szCs w:val="24"/>
        </w:rPr>
        <w:t>Blue Ocean Strategy</w:t>
      </w:r>
      <w:r w:rsidRPr="00DA1956">
        <w:rPr>
          <w:rFonts w:ascii="Times New Roman" w:hAnsi="Times New Roman" w:cs="Times New Roman"/>
          <w:sz w:val="24"/>
          <w:szCs w:val="24"/>
        </w:rPr>
        <w:t>. Harvard Business Review, 82(10), 76-84.</w:t>
      </w:r>
    </w:p>
    <w:p w14:paraId="0AF61B1E" w14:textId="77777777"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Kotler, P., Keller, K. L., Ang, S. H., Leong, S. M., &amp; Tan, C. T. (2020). </w:t>
      </w:r>
      <w:r w:rsidRPr="00DA1956">
        <w:rPr>
          <w:rFonts w:ascii="Times New Roman" w:hAnsi="Times New Roman" w:cs="Times New Roman"/>
          <w:i/>
          <w:iCs/>
          <w:sz w:val="24"/>
          <w:szCs w:val="24"/>
        </w:rPr>
        <w:t xml:space="preserve">Marketing Management: An Asian Perspective </w:t>
      </w:r>
      <w:r w:rsidRPr="00DA1956">
        <w:rPr>
          <w:rFonts w:ascii="Times New Roman" w:hAnsi="Times New Roman" w:cs="Times New Roman"/>
          <w:sz w:val="24"/>
          <w:szCs w:val="24"/>
        </w:rPr>
        <w:t>(7th ed.). Pearson.</w:t>
      </w:r>
    </w:p>
    <w:p w14:paraId="6E3025B8" w14:textId="77777777"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Kerin, R. A., Hartley, S. W., &amp; Rudelius, W. (2020). </w:t>
      </w:r>
      <w:r w:rsidRPr="00DA1956">
        <w:rPr>
          <w:rFonts w:ascii="Times New Roman" w:hAnsi="Times New Roman" w:cs="Times New Roman"/>
          <w:i/>
          <w:iCs/>
          <w:sz w:val="24"/>
          <w:szCs w:val="24"/>
        </w:rPr>
        <w:t xml:space="preserve">Marketing: The Core </w:t>
      </w:r>
      <w:r w:rsidRPr="00DA1956">
        <w:rPr>
          <w:rFonts w:ascii="Times New Roman" w:hAnsi="Times New Roman" w:cs="Times New Roman"/>
          <w:sz w:val="24"/>
          <w:szCs w:val="24"/>
        </w:rPr>
        <w:t>(8th ed.). McGraw-Hill Education.</w:t>
      </w:r>
    </w:p>
    <w:p w14:paraId="479D2FBE" w14:textId="77777777" w:rsidR="00DA1956" w:rsidRDefault="00DA1956" w:rsidP="00DA1956">
      <w:r w:rsidRPr="00DA1956">
        <w:rPr>
          <w:rFonts w:ascii="Times New Roman" w:hAnsi="Times New Roman" w:cs="Times New Roman"/>
          <w:sz w:val="24"/>
          <w:szCs w:val="24"/>
        </w:rPr>
        <w:t xml:space="preserve">Locke, E. A., &amp; Latham, G. P. (1990). </w:t>
      </w:r>
      <w:r w:rsidRPr="00DA1956">
        <w:rPr>
          <w:rFonts w:ascii="Times New Roman" w:hAnsi="Times New Roman" w:cs="Times New Roman"/>
          <w:i/>
          <w:iCs/>
          <w:sz w:val="24"/>
          <w:szCs w:val="24"/>
        </w:rPr>
        <w:t>A theory of goal setting &amp; task performance.</w:t>
      </w:r>
      <w:r w:rsidRPr="00DA1956">
        <w:rPr>
          <w:rFonts w:ascii="Times New Roman" w:hAnsi="Times New Roman" w:cs="Times New Roman"/>
          <w:sz w:val="24"/>
          <w:szCs w:val="24"/>
        </w:rPr>
        <w:t xml:space="preserve"> Prentice-Hall.</w:t>
      </w:r>
      <w:r w:rsidRPr="00DA1956">
        <w:t xml:space="preserve"> </w:t>
      </w:r>
    </w:p>
    <w:p w14:paraId="3DCA4912" w14:textId="4B1A362D"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Nike, Inc. (2020</w:t>
      </w:r>
      <w:r w:rsidRPr="00DA1956">
        <w:rPr>
          <w:rFonts w:ascii="Times New Roman" w:hAnsi="Times New Roman" w:cs="Times New Roman"/>
          <w:i/>
          <w:iCs/>
          <w:sz w:val="24"/>
          <w:szCs w:val="24"/>
        </w:rPr>
        <w:t>). Annual Report 2020</w:t>
      </w:r>
      <w:r w:rsidRPr="00DA1956">
        <w:rPr>
          <w:rFonts w:ascii="Times New Roman" w:hAnsi="Times New Roman" w:cs="Times New Roman"/>
          <w:sz w:val="24"/>
          <w:szCs w:val="24"/>
        </w:rPr>
        <w:t>. Nike, Inc.</w:t>
      </w:r>
    </w:p>
    <w:p w14:paraId="12D115F0" w14:textId="77777777"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Nike, Inc. (2021</w:t>
      </w:r>
      <w:r w:rsidRPr="00DA1956">
        <w:rPr>
          <w:rFonts w:ascii="Times New Roman" w:hAnsi="Times New Roman" w:cs="Times New Roman"/>
          <w:i/>
          <w:iCs/>
          <w:sz w:val="24"/>
          <w:szCs w:val="24"/>
        </w:rPr>
        <w:t>). Annual Report 2021</w:t>
      </w:r>
      <w:r w:rsidRPr="00DA1956">
        <w:rPr>
          <w:rFonts w:ascii="Times New Roman" w:hAnsi="Times New Roman" w:cs="Times New Roman"/>
          <w:sz w:val="24"/>
          <w:szCs w:val="24"/>
        </w:rPr>
        <w:t>. Nike, Inc.</w:t>
      </w:r>
    </w:p>
    <w:p w14:paraId="030DE6AF" w14:textId="77777777"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Nike, Inc. (2022). </w:t>
      </w:r>
      <w:r w:rsidRPr="00DA1956">
        <w:rPr>
          <w:rFonts w:ascii="Times New Roman" w:hAnsi="Times New Roman" w:cs="Times New Roman"/>
          <w:i/>
          <w:iCs/>
          <w:sz w:val="24"/>
          <w:szCs w:val="24"/>
        </w:rPr>
        <w:t>Annual Report 2022</w:t>
      </w:r>
      <w:r w:rsidRPr="00DA1956">
        <w:rPr>
          <w:rFonts w:ascii="Times New Roman" w:hAnsi="Times New Roman" w:cs="Times New Roman"/>
          <w:sz w:val="24"/>
          <w:szCs w:val="24"/>
        </w:rPr>
        <w:t>. Nike, Inc.</w:t>
      </w:r>
    </w:p>
    <w:p w14:paraId="4B56ACD1" w14:textId="01607BAE" w:rsid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Porter, M. E. (1996). </w:t>
      </w:r>
      <w:r w:rsidRPr="00DA1956">
        <w:rPr>
          <w:rFonts w:ascii="Times New Roman" w:hAnsi="Times New Roman" w:cs="Times New Roman"/>
          <w:i/>
          <w:iCs/>
          <w:sz w:val="24"/>
          <w:szCs w:val="24"/>
        </w:rPr>
        <w:t>What is strategy</w:t>
      </w:r>
      <w:r w:rsidRPr="00DA1956">
        <w:rPr>
          <w:rFonts w:ascii="Times New Roman" w:hAnsi="Times New Roman" w:cs="Times New Roman"/>
          <w:sz w:val="24"/>
          <w:szCs w:val="24"/>
        </w:rPr>
        <w:t>? Harvard Business Review, 74(6), 61-78.</w:t>
      </w:r>
    </w:p>
    <w:p w14:paraId="09745F5F" w14:textId="1278C434" w:rsid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Stahl, F., Heitmann, M., &amp; Lehmann, D. R. (2012</w:t>
      </w:r>
      <w:r w:rsidRPr="00DA1956">
        <w:rPr>
          <w:rFonts w:ascii="Times New Roman" w:hAnsi="Times New Roman" w:cs="Times New Roman"/>
          <w:i/>
          <w:iCs/>
          <w:sz w:val="24"/>
          <w:szCs w:val="24"/>
        </w:rPr>
        <w:t>). Firm valuation and the uncertainty of future financial performance.</w:t>
      </w:r>
      <w:r w:rsidRPr="00DA1956">
        <w:rPr>
          <w:rFonts w:ascii="Times New Roman" w:hAnsi="Times New Roman" w:cs="Times New Roman"/>
          <w:sz w:val="24"/>
          <w:szCs w:val="24"/>
        </w:rPr>
        <w:t xml:space="preserve"> Marketing Science, 31(1), 137-153.</w:t>
      </w:r>
    </w:p>
    <w:p w14:paraId="288761A6" w14:textId="3545321D" w:rsid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West, D. C., Ford, J., &amp; Ibrahim, E. (2015). </w:t>
      </w:r>
      <w:r w:rsidRPr="00DA1956">
        <w:rPr>
          <w:rFonts w:ascii="Times New Roman" w:hAnsi="Times New Roman" w:cs="Times New Roman"/>
          <w:i/>
          <w:iCs/>
          <w:sz w:val="24"/>
          <w:szCs w:val="24"/>
        </w:rPr>
        <w:t>Strategic marketing: creating competitive advantage.</w:t>
      </w:r>
      <w:r w:rsidRPr="00DA1956">
        <w:rPr>
          <w:rFonts w:ascii="Times New Roman" w:hAnsi="Times New Roman" w:cs="Times New Roman"/>
          <w:sz w:val="24"/>
          <w:szCs w:val="24"/>
        </w:rPr>
        <w:t xml:space="preserve"> Oxford, UK: Oxford University Press. Available at: </w:t>
      </w:r>
      <w:hyperlink r:id="rId6" w:history="1">
        <w:r w:rsidRPr="00C92E51">
          <w:rPr>
            <w:rStyle w:val="Hyperlink"/>
            <w:rFonts w:ascii="Times New Roman" w:hAnsi="Times New Roman" w:cs="Times New Roman"/>
            <w:sz w:val="24"/>
            <w:szCs w:val="24"/>
          </w:rPr>
          <w:t>https://www.research.ed.ac.uk/en/publications/strategic-marketing-creating-competitive-advantage-third-edition</w:t>
        </w:r>
      </w:hyperlink>
    </w:p>
    <w:p w14:paraId="42B5F10A" w14:textId="78C8DDA8" w:rsidR="00DA1956" w:rsidRPr="00DA1956" w:rsidRDefault="00DA1956" w:rsidP="00DA1956">
      <w:pPr>
        <w:rPr>
          <w:rFonts w:ascii="Times New Roman" w:hAnsi="Times New Roman" w:cs="Times New Roman"/>
          <w:sz w:val="24"/>
          <w:szCs w:val="24"/>
        </w:rPr>
      </w:pPr>
      <w:r w:rsidRPr="00DA1956">
        <w:rPr>
          <w:rFonts w:ascii="Times New Roman" w:hAnsi="Times New Roman" w:cs="Times New Roman"/>
          <w:sz w:val="24"/>
          <w:szCs w:val="24"/>
        </w:rPr>
        <w:t xml:space="preserve"> </w:t>
      </w:r>
      <w:hyperlink r:id="rId7" w:history="1">
        <w:r w:rsidRPr="00C92E51">
          <w:rPr>
            <w:rStyle w:val="Hyperlink"/>
            <w:rFonts w:ascii="Times New Roman" w:hAnsi="Times New Roman" w:cs="Times New Roman"/>
            <w:sz w:val="24"/>
            <w:szCs w:val="24"/>
          </w:rPr>
          <w:t>https://www.readyratios.com/reports/NKE_nike-inc</w:t>
        </w:r>
      </w:hyperlink>
      <w:r>
        <w:rPr>
          <w:rFonts w:ascii="Times New Roman" w:hAnsi="Times New Roman" w:cs="Times New Roman"/>
          <w:sz w:val="24"/>
          <w:szCs w:val="24"/>
        </w:rPr>
        <w:t xml:space="preserve">                                                        </w:t>
      </w:r>
      <w:r w:rsidRPr="00DA1956">
        <w:rPr>
          <w:rFonts w:ascii="Times New Roman" w:hAnsi="Times New Roman" w:cs="Times New Roman"/>
          <w:sz w:val="24"/>
          <w:szCs w:val="24"/>
        </w:rPr>
        <w:t xml:space="preserve"> </w:t>
      </w:r>
    </w:p>
    <w:sectPr w:rsidR="00DA1956" w:rsidRPr="00DA1956" w:rsidSect="005C4E34">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C80B45"/>
    <w:multiLevelType w:val="hybridMultilevel"/>
    <w:tmpl w:val="F274D8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00E1A1A"/>
    <w:multiLevelType w:val="hybridMultilevel"/>
    <w:tmpl w:val="E976DD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DCC63A5"/>
    <w:multiLevelType w:val="hybridMultilevel"/>
    <w:tmpl w:val="10CE04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07B1A8A"/>
    <w:multiLevelType w:val="hybridMultilevel"/>
    <w:tmpl w:val="8FF640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80C38DA"/>
    <w:multiLevelType w:val="hybridMultilevel"/>
    <w:tmpl w:val="662883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1D1671F"/>
    <w:multiLevelType w:val="hybridMultilevel"/>
    <w:tmpl w:val="A420E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45321065">
    <w:abstractNumId w:val="3"/>
  </w:num>
  <w:num w:numId="2" w16cid:durableId="1400058756">
    <w:abstractNumId w:val="0"/>
  </w:num>
  <w:num w:numId="3" w16cid:durableId="989208792">
    <w:abstractNumId w:val="4"/>
  </w:num>
  <w:num w:numId="4" w16cid:durableId="1159464578">
    <w:abstractNumId w:val="5"/>
  </w:num>
  <w:num w:numId="5" w16cid:durableId="838495960">
    <w:abstractNumId w:val="2"/>
  </w:num>
  <w:num w:numId="6" w16cid:durableId="198118450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54D6"/>
    <w:rsid w:val="00243EE4"/>
    <w:rsid w:val="002C54D6"/>
    <w:rsid w:val="003A2F4E"/>
    <w:rsid w:val="003E76BA"/>
    <w:rsid w:val="005C4E34"/>
    <w:rsid w:val="009652AE"/>
    <w:rsid w:val="00DA19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10D532C"/>
  <w15:chartTrackingRefBased/>
  <w15:docId w15:val="{A2C70B57-421E-43AD-B6C6-20BB8BE3D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54D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54D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54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54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54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54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54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54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54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54D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54D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54D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54D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54D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54D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54D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54D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54D6"/>
    <w:rPr>
      <w:rFonts w:eastAsiaTheme="majorEastAsia" w:cstheme="majorBidi"/>
      <w:color w:val="272727" w:themeColor="text1" w:themeTint="D8"/>
    </w:rPr>
  </w:style>
  <w:style w:type="paragraph" w:styleId="Title">
    <w:name w:val="Title"/>
    <w:basedOn w:val="Normal"/>
    <w:next w:val="Normal"/>
    <w:link w:val="TitleChar"/>
    <w:uiPriority w:val="10"/>
    <w:qFormat/>
    <w:rsid w:val="002C54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54D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54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54D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54D6"/>
    <w:pPr>
      <w:spacing w:before="160"/>
      <w:jc w:val="center"/>
    </w:pPr>
    <w:rPr>
      <w:i/>
      <w:iCs/>
      <w:color w:val="404040" w:themeColor="text1" w:themeTint="BF"/>
    </w:rPr>
  </w:style>
  <w:style w:type="character" w:customStyle="1" w:styleId="QuoteChar">
    <w:name w:val="Quote Char"/>
    <w:basedOn w:val="DefaultParagraphFont"/>
    <w:link w:val="Quote"/>
    <w:uiPriority w:val="29"/>
    <w:rsid w:val="002C54D6"/>
    <w:rPr>
      <w:i/>
      <w:iCs/>
      <w:color w:val="404040" w:themeColor="text1" w:themeTint="BF"/>
    </w:rPr>
  </w:style>
  <w:style w:type="paragraph" w:styleId="ListParagraph">
    <w:name w:val="List Paragraph"/>
    <w:basedOn w:val="Normal"/>
    <w:uiPriority w:val="34"/>
    <w:qFormat/>
    <w:rsid w:val="002C54D6"/>
    <w:pPr>
      <w:ind w:left="720"/>
      <w:contextualSpacing/>
    </w:pPr>
  </w:style>
  <w:style w:type="character" w:styleId="IntenseEmphasis">
    <w:name w:val="Intense Emphasis"/>
    <w:basedOn w:val="DefaultParagraphFont"/>
    <w:uiPriority w:val="21"/>
    <w:qFormat/>
    <w:rsid w:val="002C54D6"/>
    <w:rPr>
      <w:i/>
      <w:iCs/>
      <w:color w:val="0F4761" w:themeColor="accent1" w:themeShade="BF"/>
    </w:rPr>
  </w:style>
  <w:style w:type="paragraph" w:styleId="IntenseQuote">
    <w:name w:val="Intense Quote"/>
    <w:basedOn w:val="Normal"/>
    <w:next w:val="Normal"/>
    <w:link w:val="IntenseQuoteChar"/>
    <w:uiPriority w:val="30"/>
    <w:qFormat/>
    <w:rsid w:val="002C54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54D6"/>
    <w:rPr>
      <w:i/>
      <w:iCs/>
      <w:color w:val="0F4761" w:themeColor="accent1" w:themeShade="BF"/>
    </w:rPr>
  </w:style>
  <w:style w:type="character" w:styleId="IntenseReference">
    <w:name w:val="Intense Reference"/>
    <w:basedOn w:val="DefaultParagraphFont"/>
    <w:uiPriority w:val="32"/>
    <w:qFormat/>
    <w:rsid w:val="002C54D6"/>
    <w:rPr>
      <w:b/>
      <w:bCs/>
      <w:smallCaps/>
      <w:color w:val="0F4761" w:themeColor="accent1" w:themeShade="BF"/>
      <w:spacing w:val="5"/>
    </w:rPr>
  </w:style>
  <w:style w:type="paragraph" w:styleId="NoSpacing">
    <w:name w:val="No Spacing"/>
    <w:link w:val="NoSpacingChar"/>
    <w:uiPriority w:val="1"/>
    <w:qFormat/>
    <w:rsid w:val="00DA1956"/>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DA1956"/>
    <w:rPr>
      <w:rFonts w:eastAsiaTheme="minorEastAsia"/>
      <w:kern w:val="0"/>
      <w:lang w:val="en-US"/>
      <w14:ligatures w14:val="none"/>
    </w:rPr>
  </w:style>
  <w:style w:type="character" w:styleId="Hyperlink">
    <w:name w:val="Hyperlink"/>
    <w:basedOn w:val="DefaultParagraphFont"/>
    <w:uiPriority w:val="99"/>
    <w:unhideWhenUsed/>
    <w:rsid w:val="00DA1956"/>
    <w:rPr>
      <w:color w:val="467886" w:themeColor="hyperlink"/>
      <w:u w:val="single"/>
    </w:rPr>
  </w:style>
  <w:style w:type="character" w:styleId="UnresolvedMention">
    <w:name w:val="Unresolved Mention"/>
    <w:basedOn w:val="DefaultParagraphFont"/>
    <w:uiPriority w:val="99"/>
    <w:semiHidden/>
    <w:unhideWhenUsed/>
    <w:rsid w:val="00DA19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www.readyratios.com/reports/NKE_nike-inc"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research.ed.ac.uk/en/publications/strategic-marketing-creating-competitive-advantage-third-edition" TargetMode="Externa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2024-02-02T00:00:00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2569</Words>
  <Characters>15186</Characters>
  <Application>Microsoft Office Word</Application>
  <DocSecurity>0</DocSecurity>
  <Lines>271</Lines>
  <Paragraphs>75</Paragraphs>
  <ScaleCrop>false</ScaleCrop>
  <Company/>
  <LinksUpToDate>false</LinksUpToDate>
  <CharactersWithSpaces>19301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Nike on Tik Tok</dc:title>
  <dc:subject/>
  <dc:creator>Mirabela Voican (1907947)</dc:creator>
  <cp:keywords/>
  <dc:description/>
  <cp:lastModifiedBy>Mirabela Voican (1907947)</cp:lastModifiedBy>
  <cp:revision>3</cp:revision>
  <dcterms:created xsi:type="dcterms:W3CDTF">2024-01-21T21:36:00Z</dcterms:created>
  <dcterms:modified xsi:type="dcterms:W3CDTF">2024-01-29T22:51:00Z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5345dfb1a36ae9c200e42ef1c1caf08225b49013c06697eaa627cef4b678bef3</vt:lpwstr>
  </property>
</Properties>
</file>