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9CB83C4" wp14:paraId="71C80EB1" wp14:textId="4A174D10">
      <w:pPr>
        <w:spacing w:before="0" w:beforeAutospacing="off" w:after="0" w:afterAutospacing="off"/>
      </w:pPr>
      <w:hyperlink r:id="R41a221bb97374a49">
        <w:r w:rsidRPr="79CB83C4" w:rsidR="73A43E5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Meeting with Steff Bowdler (2501695) | Meeting Chat | Microsoft Teams</w:t>
        </w:r>
      </w:hyperlink>
    </w:p>
    <w:p xmlns:wp14="http://schemas.microsoft.com/office/word/2010/wordml" wp14:paraId="5E5787A5" wp14:textId="5047B0DF"/>
    <w:p w:rsidR="79CB83C4" w:rsidRDefault="79CB83C4" w14:paraId="0E7C2908" w14:textId="23417C02"/>
    <w:p w:rsidR="79CB83C4" w:rsidRDefault="79CB83C4" w14:paraId="495B1DE7" w14:textId="17C89B2A"/>
    <w:p w:rsidR="79CB83C4" w:rsidRDefault="79CB83C4" w14:paraId="041B5942" w14:textId="2CA4B609"/>
    <w:p w:rsidR="79CB83C4" w:rsidRDefault="79CB83C4" w14:paraId="1F3431CA" w14:textId="6F6C3A05"/>
    <w:p w:rsidR="73A43E57" w:rsidP="79CB83C4" w:rsidRDefault="73A43E57" w14:paraId="0AD7E18A" w14:textId="50B16A1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73A43E57" w:rsidP="79CB83C4" w:rsidRDefault="73A43E57" w14:paraId="7ECBF005" w14:textId="0BF1208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Daley, M.M., Shoop, J. and Christino, M.A., (2023). Mental health in the specialized athlete. </w:t>
      </w:r>
      <w:r w:rsidRPr="79CB83C4" w:rsidR="73A43E5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Current reviews in musculoskeletal medicine</w:t>
      </w: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9CB83C4" w:rsidR="73A43E5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16</w:t>
      </w: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(9), pp.410-418.</w:t>
      </w:r>
      <w:hyperlink r:id="R17d07b3a06864bca">
        <w:r w:rsidRPr="79CB83C4" w:rsidR="73A43E5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https://link.springer.com/article/10.1007/s12178-023-09851-1</w:t>
        </w:r>
      </w:hyperlink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from Goggle Scholar </w:t>
      </w:r>
    </w:p>
    <w:p w:rsidR="73A43E57" w:rsidP="79CB83C4" w:rsidRDefault="73A43E57" w14:paraId="255E2B54" w14:textId="059E6F1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Malina, R.M., (2010).</w:t>
      </w:r>
      <w:r w:rsidRPr="79CB83C4" w:rsidR="73A43E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Early sport specialization: roots, effectiveness, risks.</w:t>
      </w:r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Current sports medicine reports, </w:t>
      </w:r>
      <w:r w:rsidRPr="79CB83C4" w:rsidR="73A43E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9</w:t>
      </w:r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pp.364-371.</w:t>
      </w: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bfbad22503424654">
        <w:r w:rsidRPr="79CB83C4" w:rsidR="73A43E5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https://journals.lww.com/acsm-csmr/abstract/2010/11000/early_sport_specialization__roots,_effectiveness,.14.aspx</w:t>
        </w:r>
      </w:hyperlink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from Google Scholar </w:t>
      </w:r>
    </w:p>
    <w:p w:rsidR="73A43E57" w:rsidP="79CB83C4" w:rsidRDefault="73A43E57" w14:paraId="6BE5D4AE" w14:textId="67ECAE26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McGowan, J., Whatman, C. and Walters, S., 2020.</w:t>
      </w:r>
      <w:r w:rsidRPr="79CB83C4" w:rsidR="73A43E5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associations of early specialisation and sport volume with musculoskeletal injury in New Zealand children</w:t>
      </w: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9CB83C4" w:rsidR="73A43E5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Journal of Science and Medicine in Sport</w:t>
      </w: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9CB83C4" w:rsidR="73A43E57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23</w:t>
      </w:r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(2), pp.139-144. </w:t>
      </w:r>
      <w:hyperlink r:id="R6de9e36248cc4563">
        <w:r w:rsidRPr="79CB83C4" w:rsidR="73A43E57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https://www.sciencedirect.com/science/article/pii/S1440244019302245?casa_token=oRKHO9JSJ5oAAAAA:0pJDzS5Oq5qE2IN80G-GUjWHa5o0AnLreBLlZPYFWeg5km7zStuPsG-n1zdLjnd4SL0d2QTy7KM</w:t>
        </w:r>
      </w:hyperlink>
      <w:r w:rsidRPr="79CB83C4" w:rsidR="73A43E5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from Google Scholar </w:t>
      </w:r>
    </w:p>
    <w:p w:rsidR="73A43E57" w:rsidP="79CB83C4" w:rsidRDefault="73A43E57" w14:paraId="276BC176" w14:textId="435DD7E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Puzzitiello, R.N., Rizzo, C.F., Garvey, K.D., Matzkin, E.G. and Salzler, M.J., (2021).</w:t>
      </w:r>
      <w:r w:rsidRPr="79CB83C4" w:rsidR="73A43E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Early sports specialisation and the incidence of lower extremity injuries in youth athletes.</w:t>
      </w:r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Journal of ISAKOS, </w:t>
      </w:r>
      <w:r w:rsidRPr="79CB83C4" w:rsidR="73A43E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</w:t>
      </w:r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(6), pp.339-343. </w:t>
      </w:r>
      <w:hyperlink r:id="R8ef691fab6104883">
        <w:r w:rsidRPr="79CB83C4" w:rsidR="73A43E5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https://www.sciencedirect.com/science/article/pii/S2059775421003138</w:t>
        </w:r>
      </w:hyperlink>
      <w:r w:rsidRPr="79CB83C4" w:rsidR="73A43E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 from Google Scholar</w:t>
      </w:r>
    </w:p>
    <w:p w:rsidR="79CB83C4" w:rsidRDefault="79CB83C4" w14:paraId="6D33234F" w14:textId="75EC0414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15926C"/>
    <w:rsid w:val="73A43E57"/>
    <w:rsid w:val="7715926C"/>
    <w:rsid w:val="79CB83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40FF9"/>
  <w15:chartTrackingRefBased/>
  <w15:docId w15:val="{4A5D0597-E151-4483-ADD8-86BCA59AD0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9CB83C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teams.cloud.microsoft/l/chat/19:meeting_NzU5YmU5MmEtNzVlMi00OWM1LWI4NzYtZGE5NTE3Y2RjZTJj@thread.v2/conversations?context=%7B%22contextType%22%3A%22chat%22%7D" TargetMode="External" Id="R41a221bb97374a49" /><Relationship Type="http://schemas.openxmlformats.org/officeDocument/2006/relationships/hyperlink" Target="https://link.springer.com/article/10.1007/s12178-023-09851-1" TargetMode="External" Id="R17d07b3a06864bca" /><Relationship Type="http://schemas.openxmlformats.org/officeDocument/2006/relationships/hyperlink" Target="https://journals.lww.com/acsm-csmr/abstract/2010/11000/early_sport_specialization__roots,_effectiveness,.14.aspx" TargetMode="External" Id="Rbfbad22503424654" /><Relationship Type="http://schemas.openxmlformats.org/officeDocument/2006/relationships/hyperlink" Target="https://www.sciencedirect.com/science/article/pii/S1440244019302245?casa_token=oRKHO9JSJ5oAAAAA:0pJDzS5Oq5qE2IN80G-GUjWHa5o0AnLreBLlZPYFWeg5km7zStuPsG-n1zdLjnd4SL0d2QTy7KM" TargetMode="External" Id="R6de9e36248cc4563" /><Relationship Type="http://schemas.openxmlformats.org/officeDocument/2006/relationships/hyperlink" Target="https://www.sciencedirect.com/science/article/pii/S2059775421003138" TargetMode="External" Id="R8ef691fab61048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Steff Bowdler (2501695)</dc:creator>
  <keywords/>
  <dc:description/>
  <lastModifiedBy>Steff Bowdler (2501695)</lastModifiedBy>
  <revision>2</revision>
  <dcterms:created xsi:type="dcterms:W3CDTF">2026-02-27T13:36:20.4863467Z</dcterms:created>
  <dcterms:modified xsi:type="dcterms:W3CDTF">2026-02-27T13:37:00.9229849Z</dcterms:modified>
</coreProperties>
</file>