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3F4CF" w14:textId="5637D607" w:rsidR="00266B0E" w:rsidRDefault="00F969E6" w:rsidP="00F969E6">
      <w:pPr>
        <w:jc w:val="center"/>
        <w:rPr>
          <w:rFonts w:ascii="Times New Roman" w:hAnsi="Times New Roman" w:cs="Times New Roman"/>
          <w:b/>
          <w:sz w:val="28"/>
        </w:rPr>
      </w:pPr>
      <w:r w:rsidRPr="00F969E6">
        <w:rPr>
          <w:rFonts w:ascii="Times New Roman" w:hAnsi="Times New Roman" w:cs="Times New Roman"/>
          <w:b/>
          <w:sz w:val="28"/>
        </w:rPr>
        <w:t>Dadansoddiad beirniadol o lythrennedd, rhifedd a chymhwysedd digidol fel cyfrifoldebau trawsgwricwlaidd.</w:t>
      </w:r>
    </w:p>
    <w:p w14:paraId="371AA4D5" w14:textId="14325480" w:rsidR="00F969E6" w:rsidRDefault="00F969E6" w:rsidP="00F969E6">
      <w:pPr>
        <w:jc w:val="center"/>
        <w:rPr>
          <w:rFonts w:ascii="Times New Roman" w:hAnsi="Times New Roman" w:cs="Times New Roman"/>
          <w:b/>
          <w:sz w:val="28"/>
        </w:rPr>
      </w:pPr>
    </w:p>
    <w:p w14:paraId="343AAAB1" w14:textId="7CD7111C" w:rsidR="003179F9" w:rsidRDefault="00F969E6" w:rsidP="004F605F">
      <w:pPr>
        <w:spacing w:line="360" w:lineRule="auto"/>
        <w:rPr>
          <w:rFonts w:ascii="Times New Roman" w:hAnsi="Times New Roman" w:cs="Times New Roman"/>
          <w:sz w:val="24"/>
        </w:rPr>
      </w:pPr>
      <w:r>
        <w:rPr>
          <w:rFonts w:ascii="Times New Roman" w:hAnsi="Times New Roman" w:cs="Times New Roman"/>
          <w:sz w:val="24"/>
        </w:rPr>
        <w:t>Bwriedir yr aseiniad hon i edrych mewn dyfnder i’r tri cyfrifoldeb trawsgwricwlaidd sydd yn gael ei amlinellu gan Donaldson (2015) sef llythren</w:t>
      </w:r>
      <w:r w:rsidR="009B7729">
        <w:rPr>
          <w:rFonts w:ascii="Times New Roman" w:hAnsi="Times New Roman" w:cs="Times New Roman"/>
          <w:sz w:val="24"/>
        </w:rPr>
        <w:t>n</w:t>
      </w:r>
      <w:r>
        <w:rPr>
          <w:rFonts w:ascii="Times New Roman" w:hAnsi="Times New Roman" w:cs="Times New Roman"/>
          <w:sz w:val="24"/>
        </w:rPr>
        <w:t>edd, rhifedd a chymhwysedd digidol.</w:t>
      </w:r>
      <w:r w:rsidR="00326B0D">
        <w:rPr>
          <w:rFonts w:ascii="Times New Roman" w:hAnsi="Times New Roman" w:cs="Times New Roman"/>
          <w:sz w:val="24"/>
        </w:rPr>
        <w:t xml:space="preserve"> Argymellir yn adroddiad Donaldson (2015</w:t>
      </w:r>
      <w:r w:rsidR="00C20226">
        <w:rPr>
          <w:rFonts w:ascii="Times New Roman" w:hAnsi="Times New Roman" w:cs="Times New Roman"/>
          <w:sz w:val="24"/>
        </w:rPr>
        <w:t>, t.40</w:t>
      </w:r>
      <w:r w:rsidR="00326B0D">
        <w:rPr>
          <w:rFonts w:ascii="Times New Roman" w:hAnsi="Times New Roman" w:cs="Times New Roman"/>
          <w:sz w:val="24"/>
        </w:rPr>
        <w:t>) fod y tri cyfrifoldeb trawscwricwlaidd yn rhybeth dylid pob athro neu unrhyw un sydd yn gweithio gyda plant blaenoriaethu.</w:t>
      </w:r>
      <w:r>
        <w:rPr>
          <w:rFonts w:ascii="Times New Roman" w:hAnsi="Times New Roman" w:cs="Times New Roman"/>
          <w:sz w:val="24"/>
        </w:rPr>
        <w:t xml:space="preserve"> Fydd pwysigrwydd y cyfrifoldebau </w:t>
      </w:r>
      <w:r w:rsidR="007E6FCB">
        <w:rPr>
          <w:rFonts w:ascii="Times New Roman" w:hAnsi="Times New Roman" w:cs="Times New Roman"/>
          <w:sz w:val="24"/>
        </w:rPr>
        <w:t xml:space="preserve">yma </w:t>
      </w:r>
      <w:r>
        <w:rPr>
          <w:rFonts w:ascii="Times New Roman" w:hAnsi="Times New Roman" w:cs="Times New Roman"/>
          <w:sz w:val="24"/>
        </w:rPr>
        <w:t xml:space="preserve">yn gael ei </w:t>
      </w:r>
      <w:r w:rsidR="007E6FCB">
        <w:rPr>
          <w:rFonts w:ascii="Times New Roman" w:hAnsi="Times New Roman" w:cs="Times New Roman"/>
          <w:sz w:val="24"/>
        </w:rPr>
        <w:t xml:space="preserve">uwcholeuo wrth ffocysu </w:t>
      </w:r>
      <w:r w:rsidR="00F37212">
        <w:rPr>
          <w:rFonts w:ascii="Times New Roman" w:hAnsi="Times New Roman" w:cs="Times New Roman"/>
          <w:sz w:val="24"/>
        </w:rPr>
        <w:t>ar gwyb</w:t>
      </w:r>
      <w:r w:rsidR="004F605F">
        <w:rPr>
          <w:rFonts w:ascii="Times New Roman" w:hAnsi="Times New Roman" w:cs="Times New Roman"/>
          <w:sz w:val="24"/>
        </w:rPr>
        <w:t>o</w:t>
      </w:r>
      <w:r w:rsidR="00F37212">
        <w:rPr>
          <w:rFonts w:ascii="Times New Roman" w:hAnsi="Times New Roman" w:cs="Times New Roman"/>
          <w:sz w:val="24"/>
        </w:rPr>
        <w:t xml:space="preserve">daeth pwnc athrawon a pwysigrwydd gwahaniaethu wrth weithredu’r tri cyfrifoldeb. </w:t>
      </w:r>
      <w:r w:rsidR="009B7729">
        <w:rPr>
          <w:rFonts w:ascii="Times New Roman" w:hAnsi="Times New Roman" w:cs="Times New Roman"/>
          <w:sz w:val="24"/>
        </w:rPr>
        <w:t>I gefnogi’r hyn ymchwilwyd bydd profiadau cafwyd ar brofiadau addysgu yn ychwanegu at y ddadl o’r effeithiolrwydd mae ein ysgolion cynradd yn gweithredu llythrennedd, rhifedd a chymhwysedd digidol fel c</w:t>
      </w:r>
      <w:r w:rsidR="00F64533">
        <w:rPr>
          <w:rFonts w:ascii="Times New Roman" w:hAnsi="Times New Roman" w:cs="Times New Roman"/>
          <w:sz w:val="24"/>
        </w:rPr>
        <w:t xml:space="preserve">yfrifodlebau trawsgwricwlaidd. </w:t>
      </w:r>
    </w:p>
    <w:p w14:paraId="356366D9" w14:textId="6DFE6082" w:rsidR="001A1FC5" w:rsidRDefault="004F605F" w:rsidP="004F605F">
      <w:pPr>
        <w:spacing w:line="360" w:lineRule="auto"/>
        <w:rPr>
          <w:rFonts w:ascii="Times New Roman" w:hAnsi="Times New Roman" w:cs="Times New Roman"/>
          <w:sz w:val="24"/>
        </w:rPr>
      </w:pPr>
      <w:r>
        <w:rPr>
          <w:rFonts w:ascii="Times New Roman" w:hAnsi="Times New Roman" w:cs="Times New Roman"/>
          <w:sz w:val="24"/>
        </w:rPr>
        <w:t xml:space="preserve">Mae Barnes (2015, t.62) yn diffinio addysgu trawscwricwlaidd da fel “when the skills, knowledge and attitudes of a number of different disciplines are applied to a single theme, problem, idea or experiment” </w:t>
      </w:r>
      <w:r w:rsidR="009E6306">
        <w:rPr>
          <w:rFonts w:ascii="Times New Roman" w:hAnsi="Times New Roman" w:cs="Times New Roman"/>
          <w:sz w:val="24"/>
        </w:rPr>
        <w:t>credir fod llyt</w:t>
      </w:r>
      <w:r w:rsidR="001A1FC5">
        <w:rPr>
          <w:rFonts w:ascii="Times New Roman" w:hAnsi="Times New Roman" w:cs="Times New Roman"/>
          <w:sz w:val="24"/>
        </w:rPr>
        <w:t>h</w:t>
      </w:r>
      <w:r w:rsidR="009E6306">
        <w:rPr>
          <w:rFonts w:ascii="Times New Roman" w:hAnsi="Times New Roman" w:cs="Times New Roman"/>
          <w:sz w:val="24"/>
        </w:rPr>
        <w:t xml:space="preserve">rennedd, rhifedd a chymhwysedd digidol yn dod i mewn i’r hyn mae Barnes yn ei amlygu. Gellir yn sicr defnyddio agweddau o’r tri cyfrifoldeb yma o fewn amryw o themau, gweithgareddau neu problemau. Mae’r camau mae Donaldson (2015, t.68) wedi fod yn cymeryd gyda’r tri cyfrifoldeb lle maent yn gael ei ychwanegu i’r maesydd dysgu a phrofiad yn dangos fod y tri cyfrifoldeb yma am fod yn hanfodol tuag at llwyddiant dysgu’n drawsgwricwlaidd, </w:t>
      </w:r>
      <w:r w:rsidR="0014697F">
        <w:rPr>
          <w:rFonts w:ascii="Times New Roman" w:hAnsi="Times New Roman" w:cs="Times New Roman"/>
          <w:sz w:val="24"/>
        </w:rPr>
        <w:t>a llwyddiant ymgorfori’r hyn mae Barnes yn gweld fel dysgu trawscwricwlaidd llwyddianus.</w:t>
      </w:r>
      <w:r w:rsidR="00824F6C">
        <w:rPr>
          <w:rFonts w:ascii="Times New Roman" w:hAnsi="Times New Roman" w:cs="Times New Roman"/>
          <w:sz w:val="24"/>
        </w:rPr>
        <w:t xml:space="preserve"> Er bod Donaldson yn pwysleisio’r pwysigrwydd o addysgu llyhtrennedd, rhifedd a chymhwysedd digidol fel cyfrifoldebau trawscwricwlaidd, ac yn rhywbeth fydd yn Newydd yma i ni yng Nghymru, nid yw dysgu’n drawsgwricwlaidd yn rhybeth Newydd. Amlinellwyd hyn gan Barnes (2015, t. 49) fod addysgu’n drawscwricwlaidd wedi cael effaith ar </w:t>
      </w:r>
      <w:r w:rsidR="003B0FCC">
        <w:rPr>
          <w:rFonts w:ascii="Times New Roman" w:hAnsi="Times New Roman" w:cs="Times New Roman"/>
          <w:sz w:val="24"/>
        </w:rPr>
        <w:t>iaith hnyafol Groeg a iaith canoloesol Tsineaidd. Sydd yn gofyn y cwesti</w:t>
      </w:r>
      <w:r w:rsidR="0067795A">
        <w:rPr>
          <w:rFonts w:ascii="Times New Roman" w:hAnsi="Times New Roman" w:cs="Times New Roman"/>
          <w:sz w:val="24"/>
        </w:rPr>
        <w:t>w</w:t>
      </w:r>
      <w:r w:rsidR="003B0FCC">
        <w:rPr>
          <w:rFonts w:ascii="Times New Roman" w:hAnsi="Times New Roman" w:cs="Times New Roman"/>
          <w:sz w:val="24"/>
        </w:rPr>
        <w:t>n o pam dim ond nawr rydym yn sylweddoli’r pwysigrwydd yma o fod yn drawsgwricwlaidd</w:t>
      </w:r>
      <w:r w:rsidR="0067795A">
        <w:rPr>
          <w:rFonts w:ascii="Times New Roman" w:hAnsi="Times New Roman" w:cs="Times New Roman"/>
          <w:sz w:val="24"/>
        </w:rPr>
        <w:t>?</w:t>
      </w:r>
    </w:p>
    <w:p w14:paraId="22E5E970" w14:textId="1030A62B" w:rsidR="006B78F1" w:rsidRDefault="009E6306" w:rsidP="004F605F">
      <w:pPr>
        <w:spacing w:line="360" w:lineRule="auto"/>
        <w:rPr>
          <w:rFonts w:ascii="Times New Roman" w:hAnsi="Times New Roman" w:cs="Times New Roman"/>
          <w:sz w:val="24"/>
        </w:rPr>
      </w:pPr>
      <w:r>
        <w:rPr>
          <w:rFonts w:ascii="Times New Roman" w:hAnsi="Times New Roman" w:cs="Times New Roman"/>
          <w:sz w:val="24"/>
        </w:rPr>
        <w:t xml:space="preserve">  </w:t>
      </w:r>
      <w:r w:rsidR="004F605F">
        <w:rPr>
          <w:rFonts w:ascii="Times New Roman" w:hAnsi="Times New Roman" w:cs="Times New Roman"/>
          <w:sz w:val="24"/>
        </w:rPr>
        <w:t xml:space="preserve"> </w:t>
      </w:r>
    </w:p>
    <w:p w14:paraId="792F8A02" w14:textId="3DCEDAF4" w:rsidR="004F605F" w:rsidRPr="001A1FC5" w:rsidRDefault="001A1FC5" w:rsidP="004F605F">
      <w:pPr>
        <w:spacing w:line="360" w:lineRule="auto"/>
        <w:rPr>
          <w:rFonts w:ascii="Times New Roman" w:hAnsi="Times New Roman" w:cs="Times New Roman"/>
          <w:b/>
          <w:sz w:val="24"/>
          <w:szCs w:val="24"/>
          <w:u w:val="single"/>
        </w:rPr>
      </w:pPr>
      <w:r w:rsidRPr="001A1FC5">
        <w:rPr>
          <w:rFonts w:ascii="Times New Roman" w:hAnsi="Times New Roman" w:cs="Times New Roman"/>
          <w:b/>
          <w:sz w:val="24"/>
          <w:szCs w:val="24"/>
          <w:u w:val="single"/>
        </w:rPr>
        <w:t>Llythrennedd</w:t>
      </w:r>
    </w:p>
    <w:p w14:paraId="1AF8CF70" w14:textId="70AAEDC5" w:rsidR="004F605F" w:rsidRPr="00761072" w:rsidRDefault="001A1FC5" w:rsidP="004F605F">
      <w:pPr>
        <w:spacing w:line="360" w:lineRule="auto"/>
        <w:rPr>
          <w:rFonts w:ascii="Times New Roman" w:hAnsi="Times New Roman" w:cs="Times New Roman"/>
          <w:sz w:val="24"/>
          <w:szCs w:val="24"/>
        </w:rPr>
      </w:pPr>
      <w:r w:rsidRPr="001A1FC5">
        <w:rPr>
          <w:rFonts w:ascii="Times New Roman" w:hAnsi="Times New Roman" w:cs="Times New Roman"/>
          <w:sz w:val="24"/>
          <w:szCs w:val="24"/>
        </w:rPr>
        <w:t>‘There is a real danger that we are teaching the mechanics of writing but giving the children nothing to write about’</w:t>
      </w:r>
      <w:r>
        <w:rPr>
          <w:rFonts w:ascii="Times New Roman" w:hAnsi="Times New Roman" w:cs="Times New Roman"/>
          <w:sz w:val="24"/>
          <w:szCs w:val="24"/>
        </w:rPr>
        <w:t xml:space="preserve"> (Donaldson, t.40) Dyma un o’r rhesymau mae Donaldson yn pwysleisio pwysigrwydd llythrennedd fel un o’r cyfrifoldebau trawscwricwlaidd. Pryderir </w:t>
      </w:r>
      <w:r>
        <w:rPr>
          <w:rFonts w:ascii="Times New Roman" w:hAnsi="Times New Roman" w:cs="Times New Roman"/>
          <w:sz w:val="24"/>
          <w:szCs w:val="24"/>
        </w:rPr>
        <w:lastRenderedPageBreak/>
        <w:t xml:space="preserve">Donaldson bod ein athrawon ddim yn rhoi digon o gyfleoedd i blant fynegi ei hunain mewn nifer o ffyrdd gwahanol. Gellir gweld pam fod Donaldson gyda’r pryderon yma oherwydd gwelwyd </w:t>
      </w:r>
      <w:r w:rsidR="002A408C">
        <w:rPr>
          <w:rFonts w:ascii="Times New Roman" w:hAnsi="Times New Roman" w:cs="Times New Roman"/>
          <w:sz w:val="24"/>
          <w:szCs w:val="24"/>
        </w:rPr>
        <w:t>canran isel o llyhtrennedd yn gael ei ddatblygu’n drawscwricwlaidd ar gyfnod addysgu proffesiynol. Roedd nifer fawr o’r wersi a gwelwyd yn un bynciol a ddim yn ehanghu nifer o sgiliau o fewn sesiynau. Yno gyda’r gwersi roedd yn datblygu llythrennedd yn drawscwricwlaidd, roedd y disgyblion yn colli gafael ar y prif sgil o’r wers, er bod datblygiad llythrenned wedi digwydd yn y wers. Mae gael yr cydbwysedd yma yn bwysig tuag at llwyddiant addysgu llythrennedd yn drawcwricwlaidd</w:t>
      </w:r>
      <w:r w:rsidR="00DC4608">
        <w:rPr>
          <w:rFonts w:ascii="Times New Roman" w:hAnsi="Times New Roman" w:cs="Times New Roman"/>
          <w:sz w:val="24"/>
          <w:szCs w:val="24"/>
        </w:rPr>
        <w:t xml:space="preserve">, a teimlwyd fod gwybodaeth pwnc yn rhan allweddol o hyn. </w:t>
      </w:r>
      <w:r w:rsidR="00761072">
        <w:rPr>
          <w:rFonts w:ascii="Times New Roman" w:hAnsi="Times New Roman" w:cs="Times New Roman"/>
          <w:sz w:val="24"/>
          <w:szCs w:val="24"/>
        </w:rPr>
        <w:t>Cefnogwyd hyn gan Shulman (1986, t.5) “</w:t>
      </w:r>
      <w:r w:rsidR="00761072" w:rsidRPr="00761072">
        <w:rPr>
          <w:rFonts w:ascii="Times New Roman" w:hAnsi="Times New Roman" w:cs="Times New Roman"/>
          <w:sz w:val="24"/>
          <w:szCs w:val="24"/>
        </w:rPr>
        <w:t>The person who presumes to teach subject matter to children must demonstrate knowledge of that subject matter as a prerequisite to teaching.</w:t>
      </w:r>
      <w:r w:rsidR="00761072">
        <w:rPr>
          <w:rFonts w:ascii="Times New Roman" w:hAnsi="Times New Roman" w:cs="Times New Roman"/>
          <w:sz w:val="24"/>
          <w:szCs w:val="24"/>
        </w:rPr>
        <w:t xml:space="preserve">” Mae’n rhoi pwyslais ar y ffaith dylir athrawon gael y gwybodaeth pwnc priodol cyn y bydd yn gallu mynd ati i’w addysgu i </w:t>
      </w:r>
      <w:proofErr w:type="gramStart"/>
      <w:r w:rsidR="00761072">
        <w:rPr>
          <w:rFonts w:ascii="Times New Roman" w:hAnsi="Times New Roman" w:cs="Times New Roman"/>
          <w:sz w:val="24"/>
          <w:szCs w:val="24"/>
        </w:rPr>
        <w:t>blant.Teimlwyd</w:t>
      </w:r>
      <w:proofErr w:type="gramEnd"/>
      <w:r w:rsidR="00761072">
        <w:rPr>
          <w:rFonts w:ascii="Times New Roman" w:hAnsi="Times New Roman" w:cs="Times New Roman"/>
          <w:sz w:val="24"/>
          <w:szCs w:val="24"/>
        </w:rPr>
        <w:t xml:space="preserve"> Hendrick (2016) fod gwybodaeth pwnc ddim yn ddigon i fod yn llwyddianus. Pwysleiswyd </w:t>
      </w:r>
      <w:r w:rsidR="00761072" w:rsidRPr="00761072">
        <w:rPr>
          <w:rFonts w:ascii="Times New Roman" w:hAnsi="Times New Roman" w:cs="Times New Roman"/>
          <w:sz w:val="24"/>
          <w:szCs w:val="24"/>
        </w:rPr>
        <w:t>“</w:t>
      </w:r>
      <w:r w:rsidR="00761072" w:rsidRPr="00761072">
        <w:rPr>
          <w:rFonts w:ascii="Times New Roman" w:hAnsi="Times New Roman" w:cs="Times New Roman"/>
          <w:sz w:val="24"/>
          <w:szCs w:val="26"/>
          <w:lang w:val="en"/>
        </w:rPr>
        <w:t>the importance of expertise underpinning instruction. Relationships, tools and techniques can leverage learning; but purchase is gained only if the lever is resting on subject knowledge</w:t>
      </w:r>
      <w:r w:rsidR="00761072" w:rsidRPr="00761072">
        <w:rPr>
          <w:rFonts w:ascii="Effra" w:hAnsi="Effra"/>
          <w:sz w:val="26"/>
          <w:szCs w:val="26"/>
          <w:lang w:val="en"/>
        </w:rPr>
        <w:t>.</w:t>
      </w:r>
      <w:r w:rsidR="00761072">
        <w:rPr>
          <w:rFonts w:ascii="Effra" w:hAnsi="Effra"/>
          <w:sz w:val="26"/>
          <w:szCs w:val="26"/>
          <w:lang w:val="en"/>
        </w:rPr>
        <w:t xml:space="preserve">”. </w:t>
      </w:r>
      <w:r w:rsidR="00761072" w:rsidRPr="00761072">
        <w:rPr>
          <w:rFonts w:ascii="Times New Roman" w:hAnsi="Times New Roman" w:cs="Times New Roman"/>
          <w:sz w:val="24"/>
          <w:szCs w:val="26"/>
          <w:lang w:val="en"/>
        </w:rPr>
        <w:t xml:space="preserve">Ymgysylltwyd </w:t>
      </w:r>
      <w:r w:rsidR="00761072">
        <w:rPr>
          <w:rFonts w:ascii="Times New Roman" w:hAnsi="Times New Roman" w:cs="Times New Roman"/>
          <w:sz w:val="24"/>
          <w:szCs w:val="26"/>
          <w:lang w:val="en"/>
        </w:rPr>
        <w:t xml:space="preserve">Hendrick y </w:t>
      </w:r>
      <w:r w:rsidR="00B42385">
        <w:rPr>
          <w:rFonts w:ascii="Times New Roman" w:hAnsi="Times New Roman" w:cs="Times New Roman"/>
          <w:sz w:val="24"/>
          <w:szCs w:val="26"/>
          <w:lang w:val="en"/>
        </w:rPr>
        <w:t xml:space="preserve">nodweddion sy’n debyg rhwng athrawon a rheolwyr, nid oedd ei wybodeth pwnc yn ddigon i gael y gorau o’r tîm, a gellir gweld cysylltiad clir mewn bywyd athro, rhaid gallu trosglwyddo’r gwybodaeth i’r plant mewn ffordd deallus a syml. Teimlir fod yr hyn dywed gan Hendrick </w:t>
      </w:r>
      <w:r w:rsidR="00A206EC">
        <w:rPr>
          <w:rFonts w:ascii="Times New Roman" w:hAnsi="Times New Roman" w:cs="Times New Roman"/>
          <w:sz w:val="24"/>
          <w:szCs w:val="26"/>
          <w:lang w:val="en"/>
        </w:rPr>
        <w:t>yn rhywbeth rhaid feddwl am</w:t>
      </w:r>
      <w:r w:rsidR="00824F6C">
        <w:rPr>
          <w:rFonts w:ascii="Times New Roman" w:hAnsi="Times New Roman" w:cs="Times New Roman"/>
          <w:sz w:val="24"/>
          <w:szCs w:val="26"/>
          <w:lang w:val="en"/>
        </w:rPr>
        <w:t xml:space="preserve"> wrth addysgu’r tri cyfrifoldeb yn drawsgwricwlaidd, nid yn unig llythrennedd. Cytunwyd fod angen mwy na gwybodaeth pwnc ar athrawon i allu weithredu’r sgiliau yma yn effeithiol, ond hefyd gwelir y pwysigrwydd o gael y gwybodaeth pwnc fel sylfaen i adeiladu arno</w:t>
      </w:r>
      <w:r w:rsidR="003B0FCC">
        <w:rPr>
          <w:rFonts w:ascii="Times New Roman" w:hAnsi="Times New Roman" w:cs="Times New Roman"/>
          <w:sz w:val="24"/>
          <w:szCs w:val="26"/>
          <w:lang w:val="en"/>
        </w:rPr>
        <w:t>.</w:t>
      </w:r>
      <w:r w:rsidR="00824F6C">
        <w:rPr>
          <w:rFonts w:ascii="Times New Roman" w:hAnsi="Times New Roman" w:cs="Times New Roman"/>
          <w:sz w:val="24"/>
          <w:szCs w:val="26"/>
          <w:lang w:val="en"/>
        </w:rPr>
        <w:t xml:space="preserve"> </w:t>
      </w:r>
    </w:p>
    <w:p w14:paraId="0D8DF739" w14:textId="77777777" w:rsidR="00FA02F3" w:rsidRPr="006B78F1" w:rsidRDefault="003B0FCC" w:rsidP="00FA02F3">
      <w:pPr>
        <w:spacing w:line="360" w:lineRule="auto"/>
        <w:rPr>
          <w:rFonts w:ascii="Times New Roman" w:hAnsi="Times New Roman" w:cs="Times New Roman"/>
          <w:sz w:val="24"/>
          <w:szCs w:val="24"/>
        </w:rPr>
      </w:pPr>
      <w:r>
        <w:rPr>
          <w:rFonts w:ascii="Times New Roman" w:hAnsi="Times New Roman" w:cs="Times New Roman"/>
          <w:sz w:val="24"/>
          <w:szCs w:val="24"/>
        </w:rPr>
        <w:t>Un o’r agweddau clir positif gall ddod o addysgu’n drawsgwricwlaidd yw’r posibiliadau o gysylltu’r gwaith maent yn ei wneud i bywydau’r plant. Mae gweithgareddau trawcwricwlaidd sy’n ymdrin a llyhtrennedd yn gallu gael ei amrywio i nifer o sefyllfaoedd gwahanol, i sefyllfaoedd gellir y plant gwneud cysylltiad ei hunain i’r gwaith. Cefnogwyd hyn gan Piaget (</w:t>
      </w:r>
      <w:r w:rsidR="00F57BE1">
        <w:rPr>
          <w:rFonts w:ascii="Times New Roman" w:hAnsi="Times New Roman" w:cs="Times New Roman"/>
          <w:sz w:val="24"/>
          <w:szCs w:val="24"/>
        </w:rPr>
        <w:t xml:space="preserve">1956) sydd yn credo fod plant yn gwneud gwell ystyr o waith os maent yn gallu gwneud cysylltiad personol i’r gwaith. Atgyfnerthwyd hyn gan Dewey (1902) sydd yn dweud fod y gallu i wneud cysylltiadau rhwng profiadau’r plant a’r hyn maent yn ei ddysgu am fod yn effeithiol ar gyfer dysgu’n drawsgwricwlaidd. Positif arall sydd o datblygu llafaredd drwy fod yn drawgwricwlaidd yw gellir goresgyn nifer o heriau. Esiampl o hêr o fewn llyhtrennedd yw hyder plant i ddarllen. </w:t>
      </w:r>
      <w:r w:rsidR="00FA02F3" w:rsidRPr="006B78F1">
        <w:rPr>
          <w:rFonts w:ascii="Times New Roman" w:hAnsi="Times New Roman" w:cs="Times New Roman"/>
          <w:sz w:val="24"/>
          <w:szCs w:val="24"/>
        </w:rPr>
        <w:t xml:space="preserve">Mae Didau (2014) yn cyfeirio at lyfr The Matthew effect sydd yn uwcholeuo </w:t>
      </w:r>
    </w:p>
    <w:p w14:paraId="2FBF6187" w14:textId="591D1057" w:rsidR="00FA02F3" w:rsidRDefault="00FA02F3" w:rsidP="00FA02F3">
      <w:pPr>
        <w:spacing w:line="360" w:lineRule="auto"/>
        <w:rPr>
          <w:rFonts w:ascii="Times New Roman" w:hAnsi="Times New Roman" w:cs="Times New Roman"/>
          <w:sz w:val="24"/>
          <w:szCs w:val="24"/>
        </w:rPr>
      </w:pPr>
      <w:r w:rsidRPr="006B78F1">
        <w:rPr>
          <w:rFonts w:ascii="Times New Roman" w:hAnsi="Times New Roman" w:cs="Times New Roman"/>
          <w:sz w:val="24"/>
          <w:szCs w:val="24"/>
        </w:rPr>
        <w:lastRenderedPageBreak/>
        <w:t>“all good readers gain new skills very rapidly, and quickly move from learning to read, to reading to learn. Poor readers become increasingly frustrated with the act of reading and try to avoid reading where possible” (Rigney. D, 2010)</w:t>
      </w:r>
    </w:p>
    <w:p w14:paraId="4B08CB0C" w14:textId="63BD39DE" w:rsidR="00FA02F3" w:rsidRDefault="00FA02F3" w:rsidP="00FA02F3">
      <w:pPr>
        <w:spacing w:line="360" w:lineRule="auto"/>
        <w:rPr>
          <w:rFonts w:ascii="Times New Roman" w:hAnsi="Times New Roman" w:cs="Times New Roman"/>
          <w:sz w:val="24"/>
          <w:szCs w:val="24"/>
        </w:rPr>
      </w:pPr>
      <w:r>
        <w:rPr>
          <w:rFonts w:ascii="Times New Roman" w:hAnsi="Times New Roman" w:cs="Times New Roman"/>
          <w:sz w:val="24"/>
          <w:szCs w:val="24"/>
        </w:rPr>
        <w:t xml:space="preserve">Atgyfnerthwyd Rigney (2010) yr effaith mae hyder o fewn darllen yn gallu gael ar </w:t>
      </w:r>
      <w:r w:rsidR="009170D4">
        <w:rPr>
          <w:rFonts w:ascii="Times New Roman" w:hAnsi="Times New Roman" w:cs="Times New Roman"/>
          <w:sz w:val="24"/>
          <w:szCs w:val="24"/>
        </w:rPr>
        <w:t xml:space="preserve">unigolyn, ond pe bawn yn rhoi’r weithgaredd mewn cyd destyn drawsgwricwlaidd, lle mae’r sgil darllen yn dod o fewn weithgaredd gwahanol, bydd yr hyder yma yn gael ei godi. Mae Price (2010) yn nodi hyn wrth rhesru bod addsygu’n drawsgwricwlaidd yn neud unigolyn yn fwy ymwybodol o’r sgil maent yn ei ddatblygu, gallu arddangos ei gwybodaeth a dealltwriaeth yn well, bydd yna yn codi hyder yr unigolyn. </w:t>
      </w:r>
    </w:p>
    <w:p w14:paraId="2582DC4C" w14:textId="00D7687F" w:rsidR="007F6CC2" w:rsidRDefault="009170D4" w:rsidP="004F605F">
      <w:pPr>
        <w:spacing w:line="360" w:lineRule="auto"/>
        <w:rPr>
          <w:rFonts w:ascii="Times New Roman" w:hAnsi="Times New Roman" w:cs="Times New Roman"/>
          <w:sz w:val="24"/>
          <w:szCs w:val="24"/>
        </w:rPr>
      </w:pPr>
      <w:r>
        <w:rPr>
          <w:rFonts w:ascii="Times New Roman" w:hAnsi="Times New Roman" w:cs="Times New Roman"/>
          <w:sz w:val="24"/>
          <w:szCs w:val="24"/>
        </w:rPr>
        <w:t xml:space="preserve">Un o’r cyfyngiadau sydd </w:t>
      </w:r>
      <w:r w:rsidR="0067795A">
        <w:rPr>
          <w:rFonts w:ascii="Times New Roman" w:hAnsi="Times New Roman" w:cs="Times New Roman"/>
          <w:sz w:val="24"/>
          <w:szCs w:val="24"/>
        </w:rPr>
        <w:t>â</w:t>
      </w:r>
      <w:r>
        <w:rPr>
          <w:rFonts w:ascii="Times New Roman" w:hAnsi="Times New Roman" w:cs="Times New Roman"/>
          <w:sz w:val="24"/>
          <w:szCs w:val="24"/>
        </w:rPr>
        <w:t xml:space="preserve"> addsygu’n drawsgwricwlaidd yw</w:t>
      </w:r>
      <w:r w:rsidR="0067795A">
        <w:rPr>
          <w:rFonts w:ascii="Times New Roman" w:hAnsi="Times New Roman" w:cs="Times New Roman"/>
          <w:sz w:val="24"/>
          <w:szCs w:val="24"/>
        </w:rPr>
        <w:t>’r amser sydd angen ar athrawon i allu addysgu nid yn unig llythrenned</w:t>
      </w:r>
      <w:r w:rsidR="007F6CC2">
        <w:rPr>
          <w:rFonts w:ascii="Times New Roman" w:hAnsi="Times New Roman" w:cs="Times New Roman"/>
          <w:sz w:val="24"/>
          <w:szCs w:val="24"/>
        </w:rPr>
        <w:t>d</w:t>
      </w:r>
      <w:r w:rsidR="0067795A">
        <w:rPr>
          <w:rFonts w:ascii="Times New Roman" w:hAnsi="Times New Roman" w:cs="Times New Roman"/>
          <w:sz w:val="24"/>
          <w:szCs w:val="24"/>
        </w:rPr>
        <w:t>, ond y tri cyfrifoldeb traw</w:t>
      </w:r>
      <w:r w:rsidR="007F6CC2">
        <w:rPr>
          <w:rFonts w:ascii="Times New Roman" w:hAnsi="Times New Roman" w:cs="Times New Roman"/>
          <w:sz w:val="24"/>
          <w:szCs w:val="24"/>
        </w:rPr>
        <w:t>s</w:t>
      </w:r>
      <w:r w:rsidR="0067795A">
        <w:rPr>
          <w:rFonts w:ascii="Times New Roman" w:hAnsi="Times New Roman" w:cs="Times New Roman"/>
          <w:sz w:val="24"/>
          <w:szCs w:val="24"/>
        </w:rPr>
        <w:t>wricwlaidd mewn ffordd effeithiol. Sydd yna am effeithio y llwyddiant o’r addysgu yn y brif bwnc. Wrth gwrs mae’r gallu o ddatblygu llyhtrennedd mewn ffrydd drawgwricwlaidd yn fyddiol iawn i blant, ond ni ddylir datblygu’r sgiliau yma effeithio ar y datblygiad o ddeatwriaeth y plant yn y prif bwnc. Teimlwyd Farmery (200</w:t>
      </w:r>
      <w:r w:rsidR="00C94BCF">
        <w:rPr>
          <w:rFonts w:ascii="Times New Roman" w:hAnsi="Times New Roman" w:cs="Times New Roman"/>
          <w:sz w:val="24"/>
          <w:szCs w:val="24"/>
        </w:rPr>
        <w:t>4</w:t>
      </w:r>
      <w:r w:rsidR="0067795A">
        <w:rPr>
          <w:rFonts w:ascii="Times New Roman" w:hAnsi="Times New Roman" w:cs="Times New Roman"/>
          <w:sz w:val="24"/>
          <w:szCs w:val="24"/>
        </w:rPr>
        <w:t>, t.78) fod addysgu’n drawsgwricwlaidd yn tanseilio’r prif pwnc sydd yn gael ei addysgu, ac yn tynnu’r ffocws i ffwrdd o’r wers, a or-ffocysu ar y sgil</w:t>
      </w:r>
      <w:r w:rsidR="00C94BCF">
        <w:rPr>
          <w:rFonts w:ascii="Times New Roman" w:hAnsi="Times New Roman" w:cs="Times New Roman"/>
          <w:sz w:val="24"/>
          <w:szCs w:val="24"/>
        </w:rPr>
        <w:t xml:space="preserve"> sydd eisiau ei ddatblygu. Serch hynny ni teimlir Donaldson (2015, t.68) fod ni ddylir gwahanu’r maesydd dysgu a phrofiad oddiwrth y tri cyfrifodeb trawscwricwlaidd. </w:t>
      </w:r>
      <w:r w:rsidR="0067795A">
        <w:rPr>
          <w:rFonts w:ascii="Times New Roman" w:hAnsi="Times New Roman" w:cs="Times New Roman"/>
          <w:sz w:val="24"/>
          <w:szCs w:val="24"/>
        </w:rPr>
        <w:t xml:space="preserve"> </w:t>
      </w:r>
    </w:p>
    <w:p w14:paraId="62D08915" w14:textId="7527C644" w:rsidR="00FA5AB1" w:rsidRDefault="00FA5AB1" w:rsidP="004F605F">
      <w:pPr>
        <w:spacing w:line="360" w:lineRule="auto"/>
        <w:rPr>
          <w:rFonts w:ascii="Times New Roman" w:hAnsi="Times New Roman" w:cs="Times New Roman"/>
          <w:sz w:val="24"/>
          <w:szCs w:val="24"/>
        </w:rPr>
      </w:pPr>
    </w:p>
    <w:p w14:paraId="11EE09A1" w14:textId="50F60FDA" w:rsidR="00FA5AB1" w:rsidRDefault="00FA5AB1" w:rsidP="004F605F">
      <w:pPr>
        <w:spacing w:line="360" w:lineRule="auto"/>
        <w:rPr>
          <w:rFonts w:ascii="Times New Roman" w:hAnsi="Times New Roman" w:cs="Times New Roman"/>
          <w:b/>
          <w:sz w:val="24"/>
          <w:szCs w:val="24"/>
          <w:u w:val="single"/>
        </w:rPr>
      </w:pPr>
      <w:r w:rsidRPr="00FA5AB1">
        <w:rPr>
          <w:rFonts w:ascii="Times New Roman" w:hAnsi="Times New Roman" w:cs="Times New Roman"/>
          <w:b/>
          <w:sz w:val="24"/>
          <w:szCs w:val="24"/>
          <w:u w:val="single"/>
        </w:rPr>
        <w:t>Rhifedd</w:t>
      </w:r>
    </w:p>
    <w:p w14:paraId="6BC19E4D" w14:textId="76DFAB59" w:rsidR="00FA5AB1" w:rsidRDefault="00FA5AB1" w:rsidP="004F605F">
      <w:pPr>
        <w:spacing w:line="360" w:lineRule="auto"/>
        <w:rPr>
          <w:rFonts w:ascii="Times New Roman" w:hAnsi="Times New Roman" w:cs="Times New Roman"/>
          <w:sz w:val="24"/>
          <w:szCs w:val="24"/>
        </w:rPr>
      </w:pPr>
      <w:r>
        <w:rPr>
          <w:rFonts w:ascii="Times New Roman" w:hAnsi="Times New Roman" w:cs="Times New Roman"/>
          <w:sz w:val="24"/>
          <w:szCs w:val="24"/>
        </w:rPr>
        <w:t>“</w:t>
      </w:r>
      <w:r w:rsidRPr="00FA5AB1">
        <w:rPr>
          <w:rFonts w:ascii="Times New Roman" w:hAnsi="Times New Roman" w:cs="Times New Roman"/>
          <w:sz w:val="24"/>
          <w:szCs w:val="24"/>
        </w:rPr>
        <w:t>Mae angen i blant a phobl ifanc gael cyfleoedd rheolaidd i feithrin mwy o ddealltwriaeth o rif ac, yn yr un modd â llythrennedd, i gryfhau a defnyddio eu sgiliau rhifedd mewn gwahanol gyd-destunau</w:t>
      </w:r>
      <w:r>
        <w:rPr>
          <w:rFonts w:ascii="Times New Roman" w:hAnsi="Times New Roman" w:cs="Times New Roman"/>
          <w:sz w:val="24"/>
          <w:szCs w:val="24"/>
        </w:rPr>
        <w:t>” (Donaldson, G. 2015, t. 40)</w:t>
      </w:r>
    </w:p>
    <w:p w14:paraId="7DBD5A42" w14:textId="012F4CC6" w:rsidR="00FA5AB1" w:rsidRDefault="00FA5AB1" w:rsidP="004F605F">
      <w:pPr>
        <w:spacing w:line="360" w:lineRule="auto"/>
        <w:rPr>
          <w:rFonts w:ascii="Times New Roman" w:hAnsi="Times New Roman" w:cs="Times New Roman"/>
          <w:sz w:val="24"/>
          <w:szCs w:val="24"/>
          <w:lang w:val="en-US"/>
        </w:rPr>
      </w:pPr>
      <w:r>
        <w:rPr>
          <w:rFonts w:ascii="Times New Roman" w:hAnsi="Times New Roman" w:cs="Times New Roman"/>
          <w:sz w:val="24"/>
          <w:szCs w:val="24"/>
        </w:rPr>
        <w:t>Amlinellwyd Donaldson y perthynas cryf sydd gan llythrennedd a rhifedd fel cyfrifoldebau trawscwricwlaidd. Credir fod angen pwyslais cryf ar y “cyfleoedd rheolaidd” mae Donaldson yn cyfeirio at yma</w:t>
      </w:r>
      <w:r w:rsidR="00702A61">
        <w:rPr>
          <w:rFonts w:ascii="Times New Roman" w:hAnsi="Times New Roman" w:cs="Times New Roman"/>
          <w:sz w:val="24"/>
          <w:szCs w:val="24"/>
        </w:rPr>
        <w:t>.</w:t>
      </w:r>
      <w:r>
        <w:rPr>
          <w:rFonts w:ascii="Times New Roman" w:hAnsi="Times New Roman" w:cs="Times New Roman"/>
          <w:sz w:val="24"/>
          <w:szCs w:val="24"/>
        </w:rPr>
        <w:t xml:space="preserve"> </w:t>
      </w:r>
      <w:r w:rsidR="00702A61">
        <w:rPr>
          <w:rFonts w:ascii="Times New Roman" w:hAnsi="Times New Roman" w:cs="Times New Roman"/>
          <w:sz w:val="24"/>
          <w:szCs w:val="24"/>
        </w:rPr>
        <w:t>I</w:t>
      </w:r>
      <w:r>
        <w:rPr>
          <w:rFonts w:ascii="Times New Roman" w:hAnsi="Times New Roman" w:cs="Times New Roman"/>
          <w:sz w:val="24"/>
          <w:szCs w:val="24"/>
        </w:rPr>
        <w:t xml:space="preserve"> sicrhau fod y disgyblion yn gael </w:t>
      </w:r>
      <w:r w:rsidR="00702A61">
        <w:rPr>
          <w:rFonts w:ascii="Times New Roman" w:hAnsi="Times New Roman" w:cs="Times New Roman"/>
          <w:sz w:val="24"/>
          <w:szCs w:val="24"/>
        </w:rPr>
        <w:t xml:space="preserve">y cyfle gorau posib o ddatblygu sgiliau rhifedd, mae gallu ymdrin â’r sgiliau yma yn gyson am fod yn fuddiol iawn. Gall cyfuniad o eiriau Malcolm Gladwell a Josh Kaufman o erthygl </w:t>
      </w:r>
      <w:hyperlink r:id="rId7" w:tooltip="Permanent Link: The Importance Of Practice – And Our Reluctance To Do It" w:history="1">
        <w:r w:rsidR="00702A61" w:rsidRPr="00702A61">
          <w:rPr>
            <w:rFonts w:ascii="Times New Roman" w:hAnsi="Times New Roman" w:cs="Times New Roman"/>
            <w:kern w:val="36"/>
            <w:sz w:val="24"/>
            <w:szCs w:val="24"/>
            <w:lang w:val="en-US"/>
          </w:rPr>
          <w:t xml:space="preserve">The Importance Of Practice – And Our Reluctance To Do It </w:t>
        </w:r>
      </w:hyperlink>
      <w:r w:rsidR="00702A61">
        <w:rPr>
          <w:rFonts w:ascii="Times New Roman" w:hAnsi="Times New Roman" w:cs="Times New Roman"/>
          <w:sz w:val="24"/>
          <w:szCs w:val="24"/>
        </w:rPr>
        <w:t xml:space="preserve"> (Long, J. 2016) </w:t>
      </w:r>
      <w:r w:rsidR="00702A61" w:rsidRPr="003B4CF7">
        <w:rPr>
          <w:rFonts w:ascii="Times New Roman" w:hAnsi="Times New Roman" w:cs="Times New Roman"/>
          <w:sz w:val="24"/>
          <w:szCs w:val="24"/>
        </w:rPr>
        <w:t>“</w:t>
      </w:r>
      <w:r w:rsidR="00702A61" w:rsidRPr="003B4CF7">
        <w:rPr>
          <w:rFonts w:ascii="Times New Roman" w:hAnsi="Times New Roman" w:cs="Times New Roman"/>
          <w:sz w:val="24"/>
          <w:szCs w:val="24"/>
          <w:lang w:val="en-US"/>
        </w:rPr>
        <w:t>to go from “knowing nothing to being pretty good” actually takes about 20 hours of practice” (Kaufman,J.</w:t>
      </w:r>
      <w:r w:rsidR="003B4CF7" w:rsidRPr="003B4CF7">
        <w:rPr>
          <w:rFonts w:ascii="Times New Roman" w:hAnsi="Times New Roman" w:cs="Times New Roman"/>
          <w:sz w:val="24"/>
          <w:szCs w:val="24"/>
          <w:lang w:val="en-US"/>
        </w:rPr>
        <w:t>2010)</w:t>
      </w:r>
      <w:r w:rsidR="00702A61" w:rsidRPr="003B4CF7">
        <w:rPr>
          <w:rFonts w:ascii="Times New Roman" w:hAnsi="Times New Roman" w:cs="Times New Roman"/>
          <w:sz w:val="24"/>
          <w:szCs w:val="24"/>
          <w:lang w:val="en-US"/>
        </w:rPr>
        <w:t xml:space="preserve"> </w:t>
      </w:r>
      <w:r w:rsidR="003B4CF7" w:rsidRPr="003B4CF7">
        <w:rPr>
          <w:rFonts w:ascii="Times New Roman" w:hAnsi="Times New Roman" w:cs="Times New Roman"/>
          <w:sz w:val="24"/>
          <w:szCs w:val="24"/>
          <w:lang w:val="en-US"/>
        </w:rPr>
        <w:t xml:space="preserve"> </w:t>
      </w:r>
      <w:r w:rsidR="00702A61" w:rsidRPr="003B4CF7">
        <w:rPr>
          <w:rFonts w:ascii="Times New Roman" w:hAnsi="Times New Roman" w:cs="Times New Roman"/>
          <w:sz w:val="24"/>
          <w:szCs w:val="24"/>
          <w:lang w:val="en-US"/>
        </w:rPr>
        <w:t>a “</w:t>
      </w:r>
      <w:r w:rsidR="003B4CF7" w:rsidRPr="003B4CF7">
        <w:rPr>
          <w:rFonts w:ascii="Times New Roman" w:hAnsi="Times New Roman" w:cs="Times New Roman"/>
          <w:sz w:val="24"/>
          <w:szCs w:val="24"/>
          <w:lang w:val="en-US"/>
        </w:rPr>
        <w:t>it takes 10,000 hours of practice to become </w:t>
      </w:r>
      <w:r w:rsidR="003B4CF7" w:rsidRPr="003B4CF7">
        <w:rPr>
          <w:rFonts w:ascii="Times New Roman" w:hAnsi="Times New Roman" w:cs="Times New Roman"/>
          <w:sz w:val="24"/>
          <w:szCs w:val="24"/>
          <w:u w:val="single"/>
          <w:lang w:val="en-US"/>
        </w:rPr>
        <w:t>expert</w:t>
      </w:r>
      <w:r w:rsidR="003B4CF7" w:rsidRPr="003B4CF7">
        <w:rPr>
          <w:rFonts w:ascii="Times New Roman" w:hAnsi="Times New Roman" w:cs="Times New Roman"/>
          <w:sz w:val="24"/>
          <w:szCs w:val="24"/>
          <w:lang w:val="en-US"/>
        </w:rPr>
        <w:t> at something” (Gladwell,M. 2008)</w:t>
      </w:r>
      <w:r w:rsidR="003B4CF7">
        <w:rPr>
          <w:rFonts w:ascii="Times New Roman" w:hAnsi="Times New Roman" w:cs="Times New Roman"/>
          <w:sz w:val="24"/>
          <w:szCs w:val="24"/>
          <w:lang w:val="en-US"/>
        </w:rPr>
        <w:t xml:space="preserve"> ddangos y pwysigrwydd o </w:t>
      </w:r>
      <w:r w:rsidR="003B4CF7">
        <w:rPr>
          <w:rFonts w:ascii="Times New Roman" w:hAnsi="Times New Roman" w:cs="Times New Roman"/>
          <w:sz w:val="24"/>
          <w:szCs w:val="24"/>
          <w:lang w:val="en-US"/>
        </w:rPr>
        <w:lastRenderedPageBreak/>
        <w:t xml:space="preserve">ymarfer. Mae pedwardeg pump munud y dydd o weithio ar sgil yn ddigon er mwyn ei ddatblygu. Felly os gellir cael un wers y dydd sydd yn ymgorffori rhifedd mewn ffordd drawgwricwlaidd, mi fydd hyn yn ddigon i allu ddatblygu sgiliau rhifedd dros flwyddyn ysgol.  </w:t>
      </w:r>
    </w:p>
    <w:p w14:paraId="0EA0FD95" w14:textId="3153D852" w:rsidR="009B1DF9" w:rsidRDefault="009B1DF9" w:rsidP="004F605F">
      <w:pPr>
        <w:spacing w:line="360" w:lineRule="auto"/>
        <w:rPr>
          <w:rFonts w:ascii="Times New Roman" w:hAnsi="Times New Roman" w:cs="Times New Roman"/>
          <w:sz w:val="24"/>
          <w:szCs w:val="24"/>
        </w:rPr>
      </w:pPr>
      <w:r>
        <w:rPr>
          <w:rFonts w:ascii="Times New Roman" w:hAnsi="Times New Roman" w:cs="Times New Roman"/>
          <w:sz w:val="24"/>
          <w:szCs w:val="24"/>
        </w:rPr>
        <w:t xml:space="preserve">Fel llythrennedd, ni welwyd unrhyw fath o ddefnydd trawcwricwlaidd rhifedd ar profiadau addysgu proffesiynol. Gwelwyd nifer o sgiliau rhifedd tyn gael ei ddatblygu, ond </w:t>
      </w:r>
      <w:r w:rsidR="006A4AF3">
        <w:rPr>
          <w:rFonts w:ascii="Times New Roman" w:hAnsi="Times New Roman" w:cs="Times New Roman"/>
          <w:sz w:val="24"/>
          <w:szCs w:val="24"/>
        </w:rPr>
        <w:t>mewn ffordd pynciol, gyda mathemateg fel prif ffocws y wers dim unrhyw pwnc neu sgil gwahanol. Deallir fod syniadaeth Donaldson (2015) yn Newydd a mi fydd angen amser i mhob ysgol yng Nghymru i ymdrin â’i syniadaeth, ond mae gweld y ddi-ddefnydd o ddulliau drawsgwricwlaidd gyda’r tri cyfrifoldeb yn dangos bod nifer o gamau angen ei gymryd cyn bod addysgu trawcwricwlaidd Cymru yn symyd ymlaen</w:t>
      </w:r>
      <w:r w:rsidR="000D511B">
        <w:rPr>
          <w:rFonts w:ascii="Times New Roman" w:hAnsi="Times New Roman" w:cs="Times New Roman"/>
          <w:sz w:val="24"/>
          <w:szCs w:val="24"/>
        </w:rPr>
        <w:t>.</w:t>
      </w:r>
    </w:p>
    <w:p w14:paraId="789EA1B2" w14:textId="0FB714AE" w:rsidR="00113FDD" w:rsidRDefault="00113FDD" w:rsidP="004F605F">
      <w:pPr>
        <w:spacing w:line="360" w:lineRule="auto"/>
        <w:rPr>
          <w:rFonts w:ascii="Times New Roman" w:hAnsi="Times New Roman" w:cs="Times New Roman"/>
          <w:sz w:val="24"/>
          <w:szCs w:val="24"/>
        </w:rPr>
      </w:pPr>
      <w:r>
        <w:rPr>
          <w:rFonts w:ascii="Times New Roman" w:hAnsi="Times New Roman" w:cs="Times New Roman"/>
          <w:sz w:val="24"/>
          <w:szCs w:val="24"/>
        </w:rPr>
        <w:t xml:space="preserve">Teimlwyd fod un peth pendant yn dod allan o addysgu rhifedd fel cyfrifoldeb trawscwricwlaidd a hynny yw i allu ddatblygu’r sgiliau priodol mewn cyd destyn gwahanol. Gall heriau rhifedd fod yn gymleth o fewn cydestyn mathmateg, a nid yw pob disgybl yn cyfforddus yn ei sgiliau rhifedd. Os gellir trosglwyddo’r sgiliau rhifedd i gyd destyn gwahanol, mi fydd y plant dal yn datblygu’r sgil, ond mewn ffordd sydd yn hwyluso’r weithgaredd iddynt. Yno pan fydd yn ymdrin a’r sgil mewn cyd destyn mathemateg, bydd y sgiliau wedi ei gwreiddio ynddynt i allu ymdopi â’r hêr. </w:t>
      </w:r>
      <w:r w:rsidR="00865710">
        <w:rPr>
          <w:rFonts w:ascii="Times New Roman" w:hAnsi="Times New Roman" w:cs="Times New Roman"/>
          <w:sz w:val="24"/>
          <w:szCs w:val="24"/>
        </w:rPr>
        <w:t>Ymgysylltir hyn gyda barn Haylock (2011,.t3)</w:t>
      </w:r>
      <w:r>
        <w:rPr>
          <w:rFonts w:ascii="Times New Roman" w:hAnsi="Times New Roman" w:cs="Times New Roman"/>
          <w:sz w:val="24"/>
          <w:szCs w:val="24"/>
        </w:rPr>
        <w:t xml:space="preserve"> </w:t>
      </w:r>
      <w:r w:rsidR="00865710">
        <w:rPr>
          <w:rFonts w:ascii="Times New Roman" w:hAnsi="Times New Roman" w:cs="Times New Roman"/>
          <w:sz w:val="24"/>
          <w:szCs w:val="24"/>
        </w:rPr>
        <w:t xml:space="preserve">“For children to enjoy learning mathematics it is essential that they should understand it; that they should make sense of what they are doing” os gellir fynd ati i ddatblygu’r sgiliau mewn ffodd lle mae’r plant yn mwynhau, bydd y dealltwriaeth yn dod yn ei flaen, yn gallu ymgysylltu rhifedd mewn nifer o ffyrdd gwahanol. </w:t>
      </w:r>
    </w:p>
    <w:p w14:paraId="48ECC033" w14:textId="1F57D726" w:rsidR="002264DF" w:rsidRDefault="002264DF" w:rsidP="002264DF">
      <w:pPr>
        <w:spacing w:line="360" w:lineRule="auto"/>
        <w:rPr>
          <w:rFonts w:ascii="Times New Roman" w:hAnsi="Times New Roman" w:cs="Times New Roman"/>
          <w:sz w:val="24"/>
          <w:szCs w:val="24"/>
        </w:rPr>
      </w:pPr>
      <w:r>
        <w:rPr>
          <w:rFonts w:ascii="Times New Roman" w:hAnsi="Times New Roman" w:cs="Times New Roman"/>
          <w:sz w:val="24"/>
          <w:szCs w:val="24"/>
        </w:rPr>
        <w:t>Rhestrwyd yn nogfen the importance of numeracy across the curriculum (2001) fod rhifedd yn drawsgwricwlaidd yn</w:t>
      </w:r>
    </w:p>
    <w:p w14:paraId="5CB643BD" w14:textId="5379FA34" w:rsidR="002264DF" w:rsidRPr="002264DF" w:rsidRDefault="002264DF" w:rsidP="002264DF">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2264DF">
        <w:rPr>
          <w:rFonts w:ascii="Times New Roman" w:hAnsi="Times New Roman" w:cs="Times New Roman"/>
          <w:sz w:val="24"/>
          <w:szCs w:val="24"/>
        </w:rPr>
        <w:t>•</w:t>
      </w:r>
      <w:proofErr w:type="gramEnd"/>
      <w:r w:rsidRPr="002264DF">
        <w:rPr>
          <w:rFonts w:ascii="Times New Roman" w:hAnsi="Times New Roman" w:cs="Times New Roman"/>
          <w:sz w:val="24"/>
          <w:szCs w:val="24"/>
        </w:rPr>
        <w:t xml:space="preserve"> improve accuracy, particularly in calculation, measurement and graphical work</w:t>
      </w:r>
    </w:p>
    <w:p w14:paraId="57517EB4" w14:textId="4C5D77A2" w:rsidR="002264DF" w:rsidRPr="002264DF" w:rsidRDefault="002264DF" w:rsidP="002264DF">
      <w:pPr>
        <w:spacing w:line="360" w:lineRule="auto"/>
        <w:rPr>
          <w:rFonts w:ascii="Times New Roman" w:hAnsi="Times New Roman" w:cs="Times New Roman"/>
          <w:sz w:val="24"/>
          <w:szCs w:val="24"/>
        </w:rPr>
      </w:pPr>
      <w:r w:rsidRPr="002264DF">
        <w:rPr>
          <w:rFonts w:ascii="Times New Roman" w:hAnsi="Times New Roman" w:cs="Times New Roman"/>
          <w:sz w:val="24"/>
          <w:szCs w:val="24"/>
        </w:rPr>
        <w:t>• improve interpretation and presentation of graphs, charts and diagrams</w:t>
      </w:r>
    </w:p>
    <w:p w14:paraId="7DA10D88" w14:textId="18E28110" w:rsidR="002264DF" w:rsidRDefault="002264DF" w:rsidP="002264DF">
      <w:pPr>
        <w:spacing w:line="360" w:lineRule="auto"/>
        <w:rPr>
          <w:rFonts w:ascii="Times New Roman" w:hAnsi="Times New Roman" w:cs="Times New Roman"/>
          <w:sz w:val="24"/>
          <w:szCs w:val="24"/>
        </w:rPr>
      </w:pPr>
      <w:r w:rsidRPr="002264DF">
        <w:rPr>
          <w:rFonts w:ascii="Times New Roman" w:hAnsi="Times New Roman" w:cs="Times New Roman"/>
          <w:sz w:val="24"/>
          <w:szCs w:val="24"/>
        </w:rPr>
        <w:t>• improve reasoning and problem solving</w:t>
      </w:r>
      <w:r>
        <w:rPr>
          <w:rFonts w:ascii="Times New Roman" w:hAnsi="Times New Roman" w:cs="Times New Roman"/>
          <w:sz w:val="24"/>
          <w:szCs w:val="24"/>
        </w:rPr>
        <w:t>”</w:t>
      </w:r>
    </w:p>
    <w:p w14:paraId="17C37357" w14:textId="77777777" w:rsidR="005922B1" w:rsidRDefault="002264DF" w:rsidP="002264DF">
      <w:pPr>
        <w:spacing w:line="360" w:lineRule="auto"/>
        <w:rPr>
          <w:rFonts w:ascii="Times New Roman" w:hAnsi="Times New Roman" w:cs="Times New Roman"/>
          <w:sz w:val="24"/>
          <w:szCs w:val="24"/>
        </w:rPr>
      </w:pPr>
      <w:r>
        <w:rPr>
          <w:rFonts w:ascii="Times New Roman" w:hAnsi="Times New Roman" w:cs="Times New Roman"/>
          <w:sz w:val="24"/>
          <w:szCs w:val="24"/>
        </w:rPr>
        <w:t xml:space="preserve">Dangosir hyn yr amrywiaeth o sgiliau sydd yn gallu gael ei ddatblygu wrth ddefnyddio rhifedd yn drawsgwricwlaidd, ond rhaid fod yn ofalus â hyn, fel yn llythrennedd, gall or-ffocysu ar y sgiliau rhifedd tynnu i ffordd o’r brif bwnc. Yn ychwanegol i hyn gall ychwanegu rhifedd fel sgil yn drawsgwricwlaidd or-gymhlethu popeth i’r plant. Ydy mewn </w:t>
      </w:r>
      <w:r>
        <w:rPr>
          <w:rFonts w:ascii="Times New Roman" w:hAnsi="Times New Roman" w:cs="Times New Roman"/>
          <w:sz w:val="24"/>
          <w:szCs w:val="24"/>
        </w:rPr>
        <w:lastRenderedPageBreak/>
        <w:t xml:space="preserve">rhai sefyllfeoedd bydd </w:t>
      </w:r>
      <w:r w:rsidR="005922B1">
        <w:rPr>
          <w:rFonts w:ascii="Times New Roman" w:hAnsi="Times New Roman" w:cs="Times New Roman"/>
          <w:sz w:val="24"/>
          <w:szCs w:val="24"/>
        </w:rPr>
        <w:t xml:space="preserve">yr elfen rhifedd yn symleiddio’r sgil, ond gellir yr gwrthwyneb ddigwydd lle mae’r elfen rhifedd yn cymhlethu’r weithgaredd a rei gyfanrwydd. Mae hyn yn deillio yn ôl at hyder fel nodwyd Price (2010), mae gael hyder mewn pwnc yn gael effaith mawr ar gallu, a rhaid cymeryd gofal o hyn wrth ymdrin a rhifedd yn drawsgwricwlaidd. </w:t>
      </w:r>
    </w:p>
    <w:p w14:paraId="0701E93C" w14:textId="77777777" w:rsidR="005922B1" w:rsidRDefault="005922B1" w:rsidP="002264DF">
      <w:pPr>
        <w:spacing w:line="360" w:lineRule="auto"/>
        <w:rPr>
          <w:rFonts w:ascii="Times New Roman" w:hAnsi="Times New Roman" w:cs="Times New Roman"/>
          <w:sz w:val="24"/>
          <w:szCs w:val="24"/>
        </w:rPr>
      </w:pPr>
    </w:p>
    <w:p w14:paraId="447E136F" w14:textId="1764595C" w:rsidR="002264DF" w:rsidRPr="005922B1" w:rsidRDefault="005922B1" w:rsidP="002264DF">
      <w:pPr>
        <w:spacing w:line="360" w:lineRule="auto"/>
        <w:rPr>
          <w:rFonts w:ascii="Times New Roman" w:hAnsi="Times New Roman" w:cs="Times New Roman"/>
          <w:b/>
          <w:sz w:val="24"/>
          <w:szCs w:val="24"/>
          <w:u w:val="single"/>
        </w:rPr>
      </w:pPr>
      <w:r w:rsidRPr="005922B1">
        <w:rPr>
          <w:rFonts w:ascii="Times New Roman" w:hAnsi="Times New Roman" w:cs="Times New Roman"/>
          <w:b/>
          <w:sz w:val="24"/>
          <w:szCs w:val="24"/>
          <w:u w:val="single"/>
        </w:rPr>
        <w:t xml:space="preserve">Cymhwysedd Digidol </w:t>
      </w:r>
    </w:p>
    <w:p w14:paraId="6612368C" w14:textId="6CCDEC9A" w:rsidR="002264DF" w:rsidRDefault="005922B1" w:rsidP="002264DF">
      <w:pPr>
        <w:spacing w:line="360" w:lineRule="auto"/>
        <w:rPr>
          <w:rFonts w:ascii="Times New Roman" w:hAnsi="Times New Roman" w:cs="Times New Roman"/>
          <w:sz w:val="24"/>
          <w:szCs w:val="24"/>
        </w:rPr>
      </w:pPr>
      <w:r>
        <w:rPr>
          <w:rFonts w:ascii="Times New Roman" w:hAnsi="Times New Roman" w:cs="Times New Roman"/>
          <w:sz w:val="24"/>
          <w:szCs w:val="24"/>
        </w:rPr>
        <w:t>“</w:t>
      </w:r>
      <w:r w:rsidRPr="005922B1">
        <w:rPr>
          <w:rFonts w:ascii="Times New Roman" w:hAnsi="Times New Roman" w:cs="Times New Roman"/>
          <w:sz w:val="24"/>
          <w:szCs w:val="24"/>
        </w:rPr>
        <w:t>Mae cymhwysedd digidol yn chwarae rhan gynyddol ym mywydau plant a phobl ifanc, ar gyfer cyfathrebu, rhwydweithio, gwybodaeth, hamdden ac adloniant a hefyd drwy amrywiaeth gynyddol o drafodion a chymwysiadau addysgol</w:t>
      </w:r>
      <w:r>
        <w:rPr>
          <w:rFonts w:ascii="Times New Roman" w:hAnsi="Times New Roman" w:cs="Times New Roman"/>
          <w:sz w:val="24"/>
          <w:szCs w:val="24"/>
        </w:rPr>
        <w:t>” (Donaldson, G. 2015, t.41)</w:t>
      </w:r>
    </w:p>
    <w:p w14:paraId="001B85C3" w14:textId="779E7B9E" w:rsidR="007C70BD" w:rsidRDefault="005922B1" w:rsidP="002264DF">
      <w:pPr>
        <w:spacing w:line="360" w:lineRule="auto"/>
        <w:rPr>
          <w:rFonts w:ascii="Times New Roman" w:hAnsi="Times New Roman" w:cs="Times New Roman"/>
          <w:sz w:val="24"/>
          <w:szCs w:val="24"/>
        </w:rPr>
      </w:pPr>
      <w:r>
        <w:rPr>
          <w:rFonts w:ascii="Times New Roman" w:hAnsi="Times New Roman" w:cs="Times New Roman"/>
          <w:sz w:val="24"/>
          <w:szCs w:val="24"/>
        </w:rPr>
        <w:t>Rhestrwyd Donaldson y nifer o ffyrdd gwahanol mae cymhwysedd digidol yn gael effaith ar bywydau plant o few</w:t>
      </w:r>
      <w:r w:rsidR="00E30BA4">
        <w:rPr>
          <w:rFonts w:ascii="Times New Roman" w:hAnsi="Times New Roman" w:cs="Times New Roman"/>
          <w:sz w:val="24"/>
          <w:szCs w:val="24"/>
        </w:rPr>
        <w:t>n</w:t>
      </w:r>
      <w:r>
        <w:rPr>
          <w:rFonts w:ascii="Times New Roman" w:hAnsi="Times New Roman" w:cs="Times New Roman"/>
          <w:sz w:val="24"/>
          <w:szCs w:val="24"/>
        </w:rPr>
        <w:t xml:space="preserve"> ysgol a tu allan i ysgol yn y dydd presennol. Ond mae un rhan sydd yn sefyll allan sef “chwarae rhan gynyddol”. Sylwir Donaldson fod </w:t>
      </w:r>
      <w:r w:rsidR="00E30BA4">
        <w:rPr>
          <w:rFonts w:ascii="Times New Roman" w:hAnsi="Times New Roman" w:cs="Times New Roman"/>
          <w:sz w:val="24"/>
          <w:szCs w:val="24"/>
        </w:rPr>
        <w:t xml:space="preserve">rôl cynyddol cymhwysedd digidol yn addysg, a wedi ei rhoi ar lefel llythrennedd a rhifedd oherwydd y ffordd mae addysg yn newid. </w:t>
      </w:r>
      <w:r w:rsidR="007C70BD">
        <w:rPr>
          <w:rFonts w:ascii="Times New Roman" w:hAnsi="Times New Roman" w:cs="Times New Roman"/>
          <w:sz w:val="24"/>
          <w:szCs w:val="24"/>
        </w:rPr>
        <w:t xml:space="preserve">Atgyfnerthwyd hyn gan Estyn (2018, t. 46) sydd hefyd yn sylweddoli’r newid ym mŷd addysg </w:t>
      </w:r>
    </w:p>
    <w:p w14:paraId="32FACEA6" w14:textId="352C2C2D" w:rsidR="005922B1" w:rsidRDefault="007C70BD" w:rsidP="002264DF">
      <w:pPr>
        <w:spacing w:line="360" w:lineRule="auto"/>
        <w:rPr>
          <w:rFonts w:ascii="Times New Roman" w:hAnsi="Times New Roman" w:cs="Times New Roman"/>
          <w:sz w:val="24"/>
          <w:szCs w:val="24"/>
        </w:rPr>
      </w:pPr>
      <w:r>
        <w:rPr>
          <w:rFonts w:ascii="Times New Roman" w:hAnsi="Times New Roman" w:cs="Times New Roman"/>
          <w:sz w:val="24"/>
          <w:szCs w:val="24"/>
        </w:rPr>
        <w:t>“</w:t>
      </w:r>
      <w:r w:rsidRPr="007C70BD">
        <w:rPr>
          <w:rFonts w:ascii="Times New Roman" w:hAnsi="Times New Roman" w:cs="Times New Roman"/>
          <w:sz w:val="24"/>
          <w:szCs w:val="24"/>
        </w:rPr>
        <w:t>Wrth symud ymlaen, roedd hi’n glir bod yn rhaid i ba system bynnag a roddwyd ar waith fod yn ddigon cymesur i’r angen presennol ac mor gynaliadwy â phosibl ar gyfer datblygiadau yn y dyfodol.</w:t>
      </w:r>
      <w:r>
        <w:rPr>
          <w:rFonts w:ascii="Times New Roman" w:hAnsi="Times New Roman" w:cs="Times New Roman"/>
          <w:sz w:val="24"/>
          <w:szCs w:val="24"/>
        </w:rPr>
        <w:t>” (Estyn, 2018, t.46)</w:t>
      </w:r>
    </w:p>
    <w:p w14:paraId="7AA78785" w14:textId="28BF7F6D" w:rsidR="007C70BD" w:rsidRDefault="00437C3A" w:rsidP="002264DF">
      <w:pPr>
        <w:spacing w:line="360" w:lineRule="auto"/>
        <w:rPr>
          <w:rFonts w:ascii="Times New Roman" w:hAnsi="Times New Roman" w:cs="Times New Roman"/>
          <w:sz w:val="24"/>
          <w:szCs w:val="24"/>
        </w:rPr>
      </w:pPr>
      <w:r>
        <w:rPr>
          <w:rFonts w:ascii="Times New Roman" w:hAnsi="Times New Roman" w:cs="Times New Roman"/>
          <w:sz w:val="24"/>
          <w:szCs w:val="24"/>
        </w:rPr>
        <w:t>Cydnabyddir Estyn y newidiadau sydd yn digwydd ar hyn o bryd, a’r newidiadau sydd i ddod yn y dyfodol gyda 85% o swyddi 2030 heb ei greu eto Tencer (2017). Mae hyn yn dangos y cyflymdra mae technoleg yn symyd ymlaen, a’r cyflymdra bydd rhaid i athrawon Cymru symyd ymlaen wrth addysgu cymhwysedd digidol yn drawsgwricwlaidd.</w:t>
      </w:r>
    </w:p>
    <w:p w14:paraId="1DA39329" w14:textId="77777777" w:rsidR="00B7751F" w:rsidRDefault="00437C3A" w:rsidP="002264DF">
      <w:pPr>
        <w:spacing w:line="360" w:lineRule="auto"/>
        <w:rPr>
          <w:rFonts w:ascii="Times New Roman" w:hAnsi="Times New Roman" w:cs="Times New Roman"/>
          <w:sz w:val="24"/>
          <w:szCs w:val="24"/>
        </w:rPr>
      </w:pPr>
      <w:r>
        <w:rPr>
          <w:rFonts w:ascii="Times New Roman" w:hAnsi="Times New Roman" w:cs="Times New Roman"/>
          <w:sz w:val="24"/>
          <w:szCs w:val="24"/>
        </w:rPr>
        <w:t xml:space="preserve">Cafwyd cyfle i ymdrin a cymhwysedd digidol </w:t>
      </w:r>
      <w:r w:rsidR="000E2696">
        <w:rPr>
          <w:rFonts w:ascii="Times New Roman" w:hAnsi="Times New Roman" w:cs="Times New Roman"/>
          <w:sz w:val="24"/>
          <w:szCs w:val="24"/>
        </w:rPr>
        <w:t>yn drawgcwricwlaidd ar profiad addysgu proffesiynol. Dysgwyd wers yn seiliedig themau’r gofod, lle roedd angen creu poster, hel feithiau am planed o’u dewis</w:t>
      </w:r>
      <w:r w:rsidR="003B656A">
        <w:rPr>
          <w:rFonts w:ascii="Times New Roman" w:hAnsi="Times New Roman" w:cs="Times New Roman"/>
          <w:sz w:val="24"/>
          <w:szCs w:val="24"/>
        </w:rPr>
        <w:t xml:space="preserve"> nhw, Bydd y digyblion yn trafod fel grŵp ar pa blaned i edrych arno, pa fath o wybodaeth i ddarganfod a pa rôl bydd pob aelod o’r grŵp yn cymerud. Yna bydd y plant yn fynd ati i fynd ar gliniaduron i </w:t>
      </w:r>
      <w:r w:rsidR="007328B1">
        <w:rPr>
          <w:rFonts w:ascii="Times New Roman" w:hAnsi="Times New Roman" w:cs="Times New Roman"/>
          <w:sz w:val="24"/>
          <w:szCs w:val="24"/>
        </w:rPr>
        <w:t xml:space="preserve">greu’r poster. Yma fydd </w:t>
      </w:r>
      <w:r w:rsidR="007C0D4E">
        <w:rPr>
          <w:rFonts w:ascii="Times New Roman" w:hAnsi="Times New Roman" w:cs="Times New Roman"/>
          <w:sz w:val="24"/>
          <w:szCs w:val="24"/>
        </w:rPr>
        <w:t>y cymhwysedd digidol yn chwarae ei rhan yn y sesiwn. Bydd y plant yn ymdrin a’r sgil “</w:t>
      </w:r>
      <w:r w:rsidR="007C0D4E" w:rsidRPr="007C0D4E">
        <w:rPr>
          <w:rFonts w:ascii="Times New Roman" w:hAnsi="Times New Roman" w:cs="Times New Roman"/>
          <w:sz w:val="24"/>
          <w:szCs w:val="24"/>
        </w:rPr>
        <w:t xml:space="preserve">cynhyrchu a defnyddio cronfeydd data i ofyn ac ateb cwestiynau, e.e. chwilio, didoli a </w:t>
      </w:r>
      <w:r w:rsidR="007C0D4E">
        <w:rPr>
          <w:rFonts w:ascii="Times New Roman" w:hAnsi="Times New Roman" w:cs="Times New Roman"/>
          <w:sz w:val="24"/>
          <w:szCs w:val="24"/>
        </w:rPr>
        <w:t>graffio” (Yr Adran Addysg a Sgiliau, 2015, t.12)</w:t>
      </w:r>
      <w:r w:rsidR="00220406">
        <w:rPr>
          <w:rFonts w:ascii="Times New Roman" w:hAnsi="Times New Roman" w:cs="Times New Roman"/>
          <w:sz w:val="24"/>
          <w:szCs w:val="24"/>
        </w:rPr>
        <w:t xml:space="preserve">. Roedd y wers yn datblygu sgiliau cyfathrebu, cymhwysedd digidol, a gwybodaeth dealltwriaeth y byd. Teimlwyd fod y wers wedi gweithio fel gwers </w:t>
      </w:r>
      <w:r w:rsidR="00220406">
        <w:rPr>
          <w:rFonts w:ascii="Times New Roman" w:hAnsi="Times New Roman" w:cs="Times New Roman"/>
          <w:sz w:val="24"/>
          <w:szCs w:val="24"/>
        </w:rPr>
        <w:lastRenderedPageBreak/>
        <w:t xml:space="preserve">trawscwricwlaidd wrth i’r plant ddatblygu </w:t>
      </w:r>
      <w:r w:rsidR="00711654">
        <w:rPr>
          <w:rFonts w:ascii="Times New Roman" w:hAnsi="Times New Roman" w:cs="Times New Roman"/>
          <w:sz w:val="24"/>
          <w:szCs w:val="24"/>
        </w:rPr>
        <w:t xml:space="preserve">y prif bwnc yn </w:t>
      </w:r>
      <w:r w:rsidR="00B7751F">
        <w:rPr>
          <w:rFonts w:ascii="Times New Roman" w:hAnsi="Times New Roman" w:cs="Times New Roman"/>
          <w:sz w:val="24"/>
          <w:szCs w:val="24"/>
        </w:rPr>
        <w:t>dangos gwybodaeth perthnasol am y planedau, ac yna wedi mynd ymlaen i ddatblygu’r sgiliau cymhwysedd digidol priodol.</w:t>
      </w:r>
    </w:p>
    <w:p w14:paraId="3F04F7A3" w14:textId="77777777" w:rsidR="00420DC7" w:rsidRDefault="00B7751F" w:rsidP="002264DF">
      <w:pPr>
        <w:spacing w:line="360" w:lineRule="auto"/>
        <w:rPr>
          <w:rFonts w:ascii="Times New Roman" w:hAnsi="Times New Roman" w:cs="Times New Roman"/>
          <w:sz w:val="24"/>
          <w:szCs w:val="24"/>
        </w:rPr>
      </w:pPr>
      <w:r>
        <w:rPr>
          <w:rFonts w:ascii="Times New Roman" w:hAnsi="Times New Roman" w:cs="Times New Roman"/>
          <w:sz w:val="24"/>
          <w:szCs w:val="24"/>
        </w:rPr>
        <w:t>Y prif peth positif</w:t>
      </w:r>
      <w:r w:rsidR="009E793B">
        <w:rPr>
          <w:rFonts w:ascii="Times New Roman" w:hAnsi="Times New Roman" w:cs="Times New Roman"/>
          <w:sz w:val="24"/>
          <w:szCs w:val="24"/>
        </w:rPr>
        <w:t xml:space="preserve"> sydd yn dod wrth addysgu cymhwysedd digidol yn drawsgwricwlaidd </w:t>
      </w:r>
      <w:r w:rsidR="00053FBC">
        <w:rPr>
          <w:rFonts w:ascii="Times New Roman" w:hAnsi="Times New Roman" w:cs="Times New Roman"/>
          <w:sz w:val="24"/>
          <w:szCs w:val="24"/>
        </w:rPr>
        <w:t xml:space="preserve">yw bydd y plant yn gael ei </w:t>
      </w:r>
      <w:r w:rsidR="00711805">
        <w:rPr>
          <w:rFonts w:ascii="Times New Roman" w:hAnsi="Times New Roman" w:cs="Times New Roman"/>
          <w:sz w:val="24"/>
          <w:szCs w:val="24"/>
        </w:rPr>
        <w:t xml:space="preserve">paratoi yn y ffordd orau tuag at y dyfodol sydd o’u blaen ar ôl ysgol. Mae gallu gael y profiadau yma yn gynnar yn hanfodol </w:t>
      </w:r>
      <w:r w:rsidR="00420DC7">
        <w:rPr>
          <w:rFonts w:ascii="Times New Roman" w:hAnsi="Times New Roman" w:cs="Times New Roman"/>
          <w:sz w:val="24"/>
          <w:szCs w:val="24"/>
        </w:rPr>
        <w:t>“</w:t>
      </w:r>
      <w:r w:rsidR="00420DC7" w:rsidRPr="00420DC7">
        <w:rPr>
          <w:rFonts w:ascii="Times New Roman" w:hAnsi="Times New Roman" w:cs="Times New Roman"/>
          <w:sz w:val="24"/>
          <w:szCs w:val="24"/>
        </w:rPr>
        <w:t>Mae’r gallu i ddefnyddio sgiliau technoleg ddigidol mewn ffordd greadigol yn agwedd fwyfwy cyffredin yn y gweithle modern</w:t>
      </w:r>
      <w:r w:rsidR="00420DC7">
        <w:rPr>
          <w:rFonts w:ascii="Times New Roman" w:hAnsi="Times New Roman" w:cs="Times New Roman"/>
          <w:sz w:val="24"/>
          <w:szCs w:val="24"/>
        </w:rPr>
        <w:t>” Donaldson (</w:t>
      </w:r>
      <w:proofErr w:type="gramStart"/>
      <w:r w:rsidR="00420DC7">
        <w:rPr>
          <w:rFonts w:ascii="Times New Roman" w:hAnsi="Times New Roman" w:cs="Times New Roman"/>
          <w:sz w:val="24"/>
          <w:szCs w:val="24"/>
        </w:rPr>
        <w:t>2015,t.</w:t>
      </w:r>
      <w:proofErr w:type="gramEnd"/>
      <w:r w:rsidR="00420DC7">
        <w:rPr>
          <w:rFonts w:ascii="Times New Roman" w:hAnsi="Times New Roman" w:cs="Times New Roman"/>
          <w:sz w:val="24"/>
          <w:szCs w:val="24"/>
        </w:rPr>
        <w:t xml:space="preserve">41) a bydd hyn mond yn gallu digwydd wrth cael y profiadau cynnar yma. </w:t>
      </w:r>
    </w:p>
    <w:p w14:paraId="0CE53E1D" w14:textId="77777777" w:rsidR="007D4A02" w:rsidRDefault="00420DC7" w:rsidP="002264DF">
      <w:pPr>
        <w:spacing w:line="360" w:lineRule="auto"/>
        <w:rPr>
          <w:rFonts w:ascii="Times New Roman" w:hAnsi="Times New Roman" w:cs="Times New Roman"/>
          <w:sz w:val="24"/>
          <w:szCs w:val="24"/>
        </w:rPr>
      </w:pPr>
      <w:r>
        <w:rPr>
          <w:rFonts w:ascii="Times New Roman" w:hAnsi="Times New Roman" w:cs="Times New Roman"/>
          <w:sz w:val="24"/>
          <w:szCs w:val="24"/>
        </w:rPr>
        <w:t xml:space="preserve">Mae un cyfyngiad mawr ynglun a dysgu cymhwysedd digidol, a’r cyfyngiad yna yw fod rhai ysgolion ddim gyda’r adnoddau priodol i addysgu’n drawsgwricwlaidd. Ni fydd pob ysgol yn gallu cael darnau o declyn fel ipads i pob plentyn, neu digon o linuaduron i allu dosbarth rhwng sawl dosbarth, a mi fydd hyn yn gyfyngiad mawr ar gallu’r ysgol i addysgu cymhwysedd digidol yn drawsgwricwlaidd. </w:t>
      </w:r>
    </w:p>
    <w:p w14:paraId="7F49C030" w14:textId="77777777" w:rsidR="007D4A02" w:rsidRPr="007D4A02" w:rsidRDefault="007D4A02" w:rsidP="002264DF">
      <w:pPr>
        <w:spacing w:line="360" w:lineRule="auto"/>
        <w:rPr>
          <w:rFonts w:ascii="Times New Roman" w:hAnsi="Times New Roman" w:cs="Times New Roman"/>
          <w:spacing w:val="-8"/>
          <w:sz w:val="24"/>
          <w:szCs w:val="24"/>
          <w:lang w:val="en"/>
        </w:rPr>
      </w:pPr>
      <w:r w:rsidRPr="007D4A02">
        <w:rPr>
          <w:rFonts w:ascii="Times New Roman" w:hAnsi="Times New Roman" w:cs="Times New Roman"/>
          <w:spacing w:val="-8"/>
          <w:sz w:val="24"/>
          <w:szCs w:val="24"/>
          <w:lang w:val="en"/>
        </w:rPr>
        <w:t>“</w:t>
      </w:r>
      <w:r w:rsidRPr="007D4A02">
        <w:rPr>
          <w:rFonts w:ascii="Times New Roman" w:hAnsi="Times New Roman" w:cs="Times New Roman"/>
          <w:spacing w:val="-8"/>
          <w:sz w:val="24"/>
          <w:szCs w:val="24"/>
          <w:lang w:val="en"/>
        </w:rPr>
        <w:t>All too often, when schools mandate the use of a specific technology, teachers are left without the tools (and often skills) to effectively integrate the new capabilities into their teaching methods</w:t>
      </w:r>
      <w:r w:rsidRPr="007D4A02">
        <w:rPr>
          <w:rFonts w:ascii="Times New Roman" w:hAnsi="Times New Roman" w:cs="Times New Roman"/>
          <w:spacing w:val="-8"/>
          <w:sz w:val="24"/>
          <w:szCs w:val="24"/>
          <w:lang w:val="en"/>
        </w:rPr>
        <w:t xml:space="preserve">” (Nagel, </w:t>
      </w:r>
      <w:proofErr w:type="gramStart"/>
      <w:r w:rsidRPr="007D4A02">
        <w:rPr>
          <w:rFonts w:ascii="Times New Roman" w:hAnsi="Times New Roman" w:cs="Times New Roman"/>
          <w:spacing w:val="-8"/>
          <w:sz w:val="24"/>
          <w:szCs w:val="24"/>
          <w:lang w:val="en"/>
        </w:rPr>
        <w:t>D ,</w:t>
      </w:r>
      <w:proofErr w:type="gramEnd"/>
      <w:r w:rsidRPr="007D4A02">
        <w:rPr>
          <w:rFonts w:ascii="Times New Roman" w:hAnsi="Times New Roman" w:cs="Times New Roman"/>
          <w:spacing w:val="-8"/>
          <w:sz w:val="24"/>
          <w:szCs w:val="24"/>
          <w:lang w:val="en"/>
        </w:rPr>
        <w:t xml:space="preserve"> 2013)</w:t>
      </w:r>
    </w:p>
    <w:p w14:paraId="26CFF2BF" w14:textId="77777777" w:rsidR="007D4A02" w:rsidRDefault="007D4A02" w:rsidP="002264DF">
      <w:pPr>
        <w:spacing w:line="360" w:lineRule="auto"/>
        <w:rPr>
          <w:rFonts w:ascii="Times New Roman" w:hAnsi="Times New Roman" w:cs="Times New Roman"/>
          <w:sz w:val="24"/>
          <w:szCs w:val="24"/>
        </w:rPr>
      </w:pPr>
      <w:r w:rsidRPr="007D4A02">
        <w:rPr>
          <w:rFonts w:ascii="Times New Roman" w:hAnsi="Times New Roman" w:cs="Times New Roman"/>
          <w:sz w:val="24"/>
          <w:szCs w:val="24"/>
        </w:rPr>
        <w:t>Amlinellwyd Nagel fod y rhwystrau mewn adnoddau yn gael effaith negatif</w:t>
      </w:r>
      <w:r>
        <w:rPr>
          <w:rFonts w:ascii="Times New Roman" w:hAnsi="Times New Roman" w:cs="Times New Roman"/>
          <w:sz w:val="24"/>
          <w:szCs w:val="24"/>
        </w:rPr>
        <w:t xml:space="preserve"> ar ddatblygiad plant o fewn addysg, ond hefyd edrychir gan Nagel ar y diffyg sgiliau ar yr athrawon i allu ddarparu’r addysg trawscwricwlaidd gorau posib i’r plant. Mae hyn yn deillio’n ôl at gwybodaeth pwnc trafodwyd yn gynharach, a’r rôl pwysig mae’n chwara o fewn y tri cyfrifoldeb.</w:t>
      </w:r>
    </w:p>
    <w:p w14:paraId="68B793D8" w14:textId="77777777" w:rsidR="00FC61E5" w:rsidRDefault="007D4A02" w:rsidP="002264DF">
      <w:pPr>
        <w:spacing w:line="360" w:lineRule="auto"/>
        <w:rPr>
          <w:rFonts w:ascii="Times New Roman" w:hAnsi="Times New Roman" w:cs="Times New Roman"/>
          <w:sz w:val="24"/>
          <w:szCs w:val="24"/>
        </w:rPr>
      </w:pPr>
      <w:r>
        <w:rPr>
          <w:rFonts w:ascii="Times New Roman" w:hAnsi="Times New Roman" w:cs="Times New Roman"/>
          <w:sz w:val="24"/>
          <w:szCs w:val="24"/>
        </w:rPr>
        <w:t>Argymhellir ar gyfer dyfodol y tri cyfrifoldeb trawcwricwlaidd bod cynllunio manwl tuag at addysgu yn drawsgwricwlaidd yn gael ei wneud, bod ein athrawon yn gwneud gwaith ymchil mewn i pob pwnc y bwriedir addysgu mewn ffo</w:t>
      </w:r>
      <w:r w:rsidR="00FC61E5">
        <w:rPr>
          <w:rFonts w:ascii="Times New Roman" w:hAnsi="Times New Roman" w:cs="Times New Roman"/>
          <w:sz w:val="24"/>
          <w:szCs w:val="24"/>
        </w:rPr>
        <w:t>r</w:t>
      </w:r>
      <w:r>
        <w:rPr>
          <w:rFonts w:ascii="Times New Roman" w:hAnsi="Times New Roman" w:cs="Times New Roman"/>
          <w:sz w:val="24"/>
          <w:szCs w:val="24"/>
        </w:rPr>
        <w:t xml:space="preserve">dd </w:t>
      </w:r>
      <w:r w:rsidR="00FC61E5">
        <w:rPr>
          <w:rFonts w:ascii="Times New Roman" w:hAnsi="Times New Roman" w:cs="Times New Roman"/>
          <w:sz w:val="24"/>
          <w:szCs w:val="24"/>
        </w:rPr>
        <w:t xml:space="preserve">trawsgwricwlaidd fel eu bod gyda’r gwybodaeth priodol ar gyfer pob sesiwn, fel bod y plant yn gael yr addysg gorau posib. </w:t>
      </w:r>
    </w:p>
    <w:p w14:paraId="0E242A21" w14:textId="7C73974A" w:rsidR="00FC61E5" w:rsidRDefault="00FC61E5" w:rsidP="002264DF">
      <w:pPr>
        <w:spacing w:line="360" w:lineRule="auto"/>
        <w:rPr>
          <w:rFonts w:ascii="Times New Roman" w:hAnsi="Times New Roman" w:cs="Times New Roman"/>
          <w:sz w:val="24"/>
          <w:szCs w:val="24"/>
        </w:rPr>
      </w:pPr>
      <w:r>
        <w:rPr>
          <w:rFonts w:ascii="Times New Roman" w:hAnsi="Times New Roman" w:cs="Times New Roman"/>
          <w:sz w:val="24"/>
          <w:szCs w:val="24"/>
        </w:rPr>
        <w:t>Teimlir hefyd fod creu seisynau trawscwricwlaidd sydd o ddiddordeb i’r plant am fod yn strategaeth bydd yn cefnogi y fath yma o ddysgu yn wych. Wrth cadw diddordeb y plant yn y sesiynau bydd y plant yn fwy debygol o ymglymu yn y gwaith, ac yn gael y manteision gorau allan o’r sesiynau.</w:t>
      </w:r>
    </w:p>
    <w:p w14:paraId="23E3E578" w14:textId="2862472A" w:rsidR="00437C3A" w:rsidRPr="007D4A02" w:rsidRDefault="00FC61E5" w:rsidP="002264DF">
      <w:pPr>
        <w:spacing w:line="360" w:lineRule="auto"/>
        <w:rPr>
          <w:rFonts w:ascii="Times New Roman" w:hAnsi="Times New Roman" w:cs="Times New Roman"/>
          <w:sz w:val="24"/>
          <w:szCs w:val="24"/>
        </w:rPr>
      </w:pPr>
      <w:r w:rsidRPr="00FC61E5">
        <w:rPr>
          <w:rFonts w:ascii="Times New Roman" w:hAnsi="Times New Roman" w:cs="Times New Roman"/>
          <w:noProof/>
          <w:sz w:val="24"/>
          <w:szCs w:val="24"/>
        </w:rPr>
        <mc:AlternateContent>
          <mc:Choice Requires="wps">
            <w:drawing>
              <wp:anchor distT="45720" distB="45720" distL="114300" distR="114300" simplePos="0" relativeHeight="251659264" behindDoc="1" locked="0" layoutInCell="1" allowOverlap="1" wp14:anchorId="25FC7E71" wp14:editId="19739229">
                <wp:simplePos x="0" y="0"/>
                <wp:positionH relativeFrom="column">
                  <wp:posOffset>2533650</wp:posOffset>
                </wp:positionH>
                <wp:positionV relativeFrom="paragraph">
                  <wp:posOffset>514350</wp:posOffset>
                </wp:positionV>
                <wp:extent cx="2360930" cy="1404620"/>
                <wp:effectExtent l="0" t="0" r="12700"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36B6ECD" w14:textId="1697C59E" w:rsidR="00FC61E5" w:rsidRDefault="00FC61E5">
                            <w:r>
                              <w:t xml:space="preserve">Geiriau </w:t>
                            </w:r>
                            <w:proofErr w:type="gramStart"/>
                            <w:r>
                              <w:t>-  2375</w:t>
                            </w:r>
                            <w:proofErr w:type="gram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5FC7E71" id="_x0000_t202" coordsize="21600,21600" o:spt="202" path="m,l,21600r21600,l21600,xe">
                <v:stroke joinstyle="miter"/>
                <v:path gradientshapeok="t" o:connecttype="rect"/>
              </v:shapetype>
              <v:shape id="Text Box 2" o:spid="_x0000_s1026" type="#_x0000_t202" style="position:absolute;margin-left:199.5pt;margin-top:40.5pt;width:185.9pt;height:110.6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">
                <v:textbox style="mso-fit-shape-to-text:t">
                  <w:txbxContent>
                    <w:p w14:paraId="436B6ECD" w14:textId="1697C59E" w:rsidR="00FC61E5" w:rsidRDefault="00FC61E5">
                      <w:r>
                        <w:t xml:space="preserve">Geiriau </w:t>
                      </w:r>
                      <w:proofErr w:type="gramStart"/>
                      <w:r>
                        <w:t>-  2375</w:t>
                      </w:r>
                      <w:proofErr w:type="gramEnd"/>
                    </w:p>
                  </w:txbxContent>
                </v:textbox>
              </v:shape>
            </w:pict>
          </mc:Fallback>
        </mc:AlternateContent>
      </w:r>
      <w:r>
        <w:rPr>
          <w:rFonts w:ascii="Times New Roman" w:hAnsi="Times New Roman" w:cs="Times New Roman"/>
          <w:sz w:val="24"/>
          <w:szCs w:val="24"/>
        </w:rPr>
        <w:t xml:space="preserve">Credir fod bwriad Donaldson yn mynd a’r wlad y ffordd cywir, mae angen i’r wlad fynd ati i weithredu ei weledigaethau. </w:t>
      </w:r>
      <w:r w:rsidR="00420DC7" w:rsidRPr="007D4A02">
        <w:rPr>
          <w:rFonts w:ascii="Times New Roman" w:hAnsi="Times New Roman" w:cs="Times New Roman"/>
          <w:sz w:val="24"/>
          <w:szCs w:val="24"/>
        </w:rPr>
        <w:t xml:space="preserve"> </w:t>
      </w:r>
      <w:r w:rsidR="00B7751F" w:rsidRPr="007D4A02">
        <w:rPr>
          <w:rFonts w:ascii="Times New Roman" w:hAnsi="Times New Roman" w:cs="Times New Roman"/>
          <w:sz w:val="24"/>
          <w:szCs w:val="24"/>
        </w:rPr>
        <w:t xml:space="preserve">  </w:t>
      </w:r>
    </w:p>
    <w:p w14:paraId="0F236F1E" w14:textId="36C7C1CB" w:rsidR="007C70BD" w:rsidRPr="00FA5AB1" w:rsidRDefault="007C70BD" w:rsidP="002264DF">
      <w:pPr>
        <w:spacing w:line="360" w:lineRule="auto"/>
        <w:rPr>
          <w:rFonts w:ascii="Times New Roman" w:hAnsi="Times New Roman" w:cs="Times New Roman"/>
          <w:sz w:val="24"/>
          <w:szCs w:val="24"/>
        </w:rPr>
      </w:pPr>
    </w:p>
    <w:p w14:paraId="77EFE272" w14:textId="77777777" w:rsidR="007F6CC2" w:rsidRPr="004A403E" w:rsidRDefault="007F6CC2" w:rsidP="004F605F">
      <w:pPr>
        <w:spacing w:line="360" w:lineRule="auto"/>
        <w:rPr>
          <w:rFonts w:ascii="Times New Roman" w:hAnsi="Times New Roman" w:cs="Times New Roman"/>
          <w:b/>
          <w:sz w:val="24"/>
          <w:szCs w:val="24"/>
          <w:u w:val="single"/>
        </w:rPr>
      </w:pPr>
      <w:r w:rsidRPr="004A403E">
        <w:rPr>
          <w:rFonts w:ascii="Times New Roman" w:hAnsi="Times New Roman" w:cs="Times New Roman"/>
          <w:b/>
          <w:sz w:val="24"/>
          <w:szCs w:val="24"/>
          <w:u w:val="single"/>
        </w:rPr>
        <w:t>Rhestr o Gyfeiriadau</w:t>
      </w:r>
    </w:p>
    <w:p w14:paraId="4E5D14EB" w14:textId="77777777" w:rsidR="007F6CC2" w:rsidRDefault="007F6CC2" w:rsidP="004F605F">
      <w:pPr>
        <w:spacing w:line="360" w:lineRule="auto"/>
        <w:rPr>
          <w:rFonts w:ascii="Times New Roman" w:hAnsi="Times New Roman" w:cs="Times New Roman"/>
          <w:sz w:val="24"/>
          <w:szCs w:val="24"/>
        </w:rPr>
      </w:pPr>
    </w:p>
    <w:p w14:paraId="63F84A0B" w14:textId="77777777" w:rsidR="007F6CC2" w:rsidRPr="000176A7" w:rsidRDefault="007F6CC2" w:rsidP="007F6CC2">
      <w:pPr>
        <w:rPr>
          <w:rFonts w:ascii="Times New Roman" w:hAnsi="Times New Roman" w:cs="Times New Roman"/>
          <w:sz w:val="24"/>
        </w:rPr>
      </w:pPr>
      <w:r>
        <w:rPr>
          <w:rFonts w:ascii="Times New Roman" w:hAnsi="Times New Roman" w:cs="Times New Roman"/>
          <w:sz w:val="24"/>
        </w:rPr>
        <w:t xml:space="preserve">Barnes, J (2015) </w:t>
      </w:r>
      <w:r w:rsidRPr="00F6657D">
        <w:rPr>
          <w:rFonts w:ascii="Times New Roman" w:hAnsi="Times New Roman" w:cs="Times New Roman"/>
          <w:i/>
          <w:sz w:val="24"/>
        </w:rPr>
        <w:t>Cross-curricular Learning 3-14</w:t>
      </w:r>
      <w:r>
        <w:rPr>
          <w:rFonts w:ascii="Times New Roman" w:hAnsi="Times New Roman" w:cs="Times New Roman"/>
          <w:sz w:val="24"/>
        </w:rPr>
        <w:t xml:space="preserve">, </w:t>
      </w:r>
      <w:proofErr w:type="gramStart"/>
      <w:r>
        <w:rPr>
          <w:rFonts w:ascii="Times New Roman" w:hAnsi="Times New Roman" w:cs="Times New Roman"/>
          <w:sz w:val="24"/>
        </w:rPr>
        <w:t>London :</w:t>
      </w:r>
      <w:proofErr w:type="gramEnd"/>
      <w:r>
        <w:rPr>
          <w:rFonts w:ascii="Times New Roman" w:hAnsi="Times New Roman" w:cs="Times New Roman"/>
          <w:sz w:val="24"/>
        </w:rPr>
        <w:t xml:space="preserve"> SAGE</w:t>
      </w:r>
    </w:p>
    <w:p w14:paraId="473D7D8F" w14:textId="77777777" w:rsidR="007F6CC2" w:rsidRDefault="007F6CC2" w:rsidP="007F6CC2">
      <w:pPr>
        <w:rPr>
          <w:rFonts w:ascii="Times New Roman" w:hAnsi="Times New Roman" w:cs="Times New Roman"/>
          <w:sz w:val="24"/>
        </w:rPr>
      </w:pPr>
    </w:p>
    <w:p w14:paraId="7868C43F" w14:textId="279A2493" w:rsidR="004A403E" w:rsidRDefault="004A403E" w:rsidP="007F6CC2">
      <w:pPr>
        <w:rPr>
          <w:rFonts w:ascii="Times New Roman" w:hAnsi="Times New Roman" w:cs="Times New Roman"/>
          <w:sz w:val="24"/>
        </w:rPr>
      </w:pPr>
      <w:r w:rsidRPr="004A403E">
        <w:rPr>
          <w:rFonts w:ascii="Times New Roman" w:hAnsi="Times New Roman" w:cs="Times New Roman"/>
          <w:sz w:val="24"/>
        </w:rPr>
        <w:t xml:space="preserve">Didau, D. (2014) </w:t>
      </w:r>
      <w:r w:rsidRPr="004A403E">
        <w:rPr>
          <w:rFonts w:ascii="Times New Roman" w:hAnsi="Times New Roman" w:cs="Times New Roman"/>
          <w:i/>
          <w:sz w:val="24"/>
        </w:rPr>
        <w:t>The Secret of Literacy</w:t>
      </w:r>
      <w:r w:rsidRPr="004A403E">
        <w:rPr>
          <w:rFonts w:ascii="Times New Roman" w:hAnsi="Times New Roman" w:cs="Times New Roman"/>
          <w:sz w:val="24"/>
        </w:rPr>
        <w:t>, Carmarthen: Crown Publishing.</w:t>
      </w:r>
    </w:p>
    <w:p w14:paraId="62DF9889" w14:textId="77777777" w:rsidR="004A403E" w:rsidRDefault="004A403E" w:rsidP="007F6CC2">
      <w:pPr>
        <w:rPr>
          <w:rFonts w:ascii="Times New Roman" w:hAnsi="Times New Roman" w:cs="Times New Roman"/>
          <w:sz w:val="24"/>
        </w:rPr>
      </w:pPr>
    </w:p>
    <w:p w14:paraId="1D06B091" w14:textId="663D908F" w:rsidR="007F6CC2" w:rsidRDefault="007F6CC2" w:rsidP="007F6CC2">
      <w:pPr>
        <w:rPr>
          <w:rFonts w:ascii="Times New Roman" w:hAnsi="Times New Roman" w:cs="Times New Roman"/>
          <w:sz w:val="24"/>
        </w:rPr>
      </w:pPr>
      <w:r>
        <w:rPr>
          <w:rFonts w:ascii="Times New Roman" w:hAnsi="Times New Roman" w:cs="Times New Roman"/>
          <w:sz w:val="24"/>
        </w:rPr>
        <w:t xml:space="preserve">Donaldson, G (2015) </w:t>
      </w:r>
      <w:r w:rsidRPr="000176A7">
        <w:rPr>
          <w:rFonts w:ascii="Times New Roman" w:hAnsi="Times New Roman" w:cs="Times New Roman"/>
          <w:i/>
          <w:sz w:val="24"/>
        </w:rPr>
        <w:t>Dyfodol Llwyddianus Adolygiad Annibynnol o’r Cwricwlwm a’r Trefniadau Asesu yng Nghymru</w:t>
      </w:r>
      <w:r>
        <w:rPr>
          <w:rFonts w:ascii="Times New Roman" w:hAnsi="Times New Roman" w:cs="Times New Roman"/>
          <w:sz w:val="24"/>
        </w:rPr>
        <w:t xml:space="preserve">, </w:t>
      </w:r>
      <w:proofErr w:type="gramStart"/>
      <w:r>
        <w:rPr>
          <w:rFonts w:ascii="Times New Roman" w:hAnsi="Times New Roman" w:cs="Times New Roman"/>
          <w:sz w:val="24"/>
        </w:rPr>
        <w:t>Caerdydd :</w:t>
      </w:r>
      <w:proofErr w:type="gramEnd"/>
      <w:r>
        <w:rPr>
          <w:rFonts w:ascii="Times New Roman" w:hAnsi="Times New Roman" w:cs="Times New Roman"/>
          <w:sz w:val="24"/>
        </w:rPr>
        <w:t xml:space="preserve"> Llywodraeth Cymru</w:t>
      </w:r>
    </w:p>
    <w:p w14:paraId="5E496381" w14:textId="77777777" w:rsidR="007F6CC2" w:rsidRDefault="007F6CC2" w:rsidP="004F605F">
      <w:pPr>
        <w:spacing w:line="360" w:lineRule="auto"/>
        <w:rPr>
          <w:rFonts w:ascii="Times New Roman" w:hAnsi="Times New Roman" w:cs="Times New Roman"/>
          <w:sz w:val="24"/>
          <w:szCs w:val="24"/>
        </w:rPr>
      </w:pPr>
    </w:p>
    <w:p w14:paraId="63F50F99" w14:textId="253E562E" w:rsidR="004A403E" w:rsidRDefault="004A403E" w:rsidP="004F605F">
      <w:pPr>
        <w:spacing w:line="360" w:lineRule="auto"/>
        <w:rPr>
          <w:rFonts w:ascii="Times New Roman" w:hAnsi="Times New Roman" w:cs="Times New Roman"/>
          <w:sz w:val="24"/>
          <w:szCs w:val="24"/>
        </w:rPr>
      </w:pPr>
      <w:r>
        <w:rPr>
          <w:rFonts w:ascii="Times New Roman" w:hAnsi="Times New Roman" w:cs="Times New Roman"/>
          <w:sz w:val="24"/>
        </w:rPr>
        <w:t xml:space="preserve">Estyn (2018) </w:t>
      </w:r>
      <w:r w:rsidRPr="00AA74D1">
        <w:rPr>
          <w:rFonts w:ascii="Times New Roman" w:hAnsi="Times New Roman" w:cs="Times New Roman"/>
          <w:i/>
          <w:sz w:val="24"/>
        </w:rPr>
        <w:t>Paratoi ar gyfer y Fframwaith Cymhwysedd Digidol</w:t>
      </w:r>
      <w:r>
        <w:rPr>
          <w:rFonts w:ascii="Times New Roman" w:hAnsi="Times New Roman" w:cs="Times New Roman"/>
          <w:sz w:val="24"/>
        </w:rPr>
        <w:t>, Caerdydd : Estyn</w:t>
      </w:r>
      <w:bookmarkStart w:id="0" w:name="_GoBack"/>
      <w:bookmarkEnd w:id="0"/>
    </w:p>
    <w:p w14:paraId="60EDFE36" w14:textId="77777777" w:rsidR="004A403E" w:rsidRDefault="004A403E" w:rsidP="004F605F">
      <w:pPr>
        <w:spacing w:line="360" w:lineRule="auto"/>
        <w:rPr>
          <w:rFonts w:ascii="Times New Roman" w:hAnsi="Times New Roman" w:cs="Times New Roman"/>
          <w:sz w:val="24"/>
          <w:szCs w:val="24"/>
        </w:rPr>
      </w:pPr>
    </w:p>
    <w:p w14:paraId="290D35DB" w14:textId="4B644669" w:rsidR="004F605F" w:rsidRDefault="007F6CC2" w:rsidP="004F605F">
      <w:pPr>
        <w:spacing w:line="360" w:lineRule="auto"/>
        <w:rPr>
          <w:rFonts w:ascii="Times New Roman" w:hAnsi="Times New Roman" w:cs="Times New Roman"/>
          <w:sz w:val="24"/>
          <w:szCs w:val="24"/>
        </w:rPr>
      </w:pPr>
      <w:r>
        <w:rPr>
          <w:rFonts w:ascii="Times New Roman" w:hAnsi="Times New Roman" w:cs="Times New Roman"/>
          <w:sz w:val="24"/>
          <w:szCs w:val="24"/>
        </w:rPr>
        <w:t xml:space="preserve">Farmery, C (2014) </w:t>
      </w:r>
      <w:r>
        <w:rPr>
          <w:rFonts w:ascii="Times New Roman" w:hAnsi="Times New Roman" w:cs="Times New Roman"/>
          <w:i/>
          <w:sz w:val="24"/>
          <w:szCs w:val="24"/>
        </w:rPr>
        <w:t xml:space="preserve">Successful Subject Co-ordination. </w:t>
      </w:r>
      <w:r>
        <w:rPr>
          <w:rFonts w:ascii="Times New Roman" w:hAnsi="Times New Roman" w:cs="Times New Roman"/>
          <w:sz w:val="24"/>
          <w:szCs w:val="24"/>
        </w:rPr>
        <w:t>Arg 1</w:t>
      </w:r>
      <w:proofErr w:type="gramStart"/>
      <w:r>
        <w:rPr>
          <w:rFonts w:ascii="Times New Roman" w:hAnsi="Times New Roman" w:cs="Times New Roman"/>
          <w:sz w:val="24"/>
          <w:szCs w:val="24"/>
        </w:rPr>
        <w:t>af :</w:t>
      </w:r>
      <w:proofErr w:type="gramEnd"/>
      <w:r>
        <w:rPr>
          <w:rFonts w:ascii="Times New Roman" w:hAnsi="Times New Roman" w:cs="Times New Roman"/>
          <w:sz w:val="24"/>
          <w:szCs w:val="24"/>
        </w:rPr>
        <w:t xml:space="preserve"> Classmates</w:t>
      </w:r>
      <w:r w:rsidR="0067795A">
        <w:rPr>
          <w:rFonts w:ascii="Times New Roman" w:hAnsi="Times New Roman" w:cs="Times New Roman"/>
          <w:sz w:val="24"/>
          <w:szCs w:val="24"/>
        </w:rPr>
        <w:t xml:space="preserve"> </w:t>
      </w:r>
    </w:p>
    <w:p w14:paraId="610DF979" w14:textId="77777777" w:rsidR="00865710" w:rsidRDefault="00865710" w:rsidP="004F605F">
      <w:pPr>
        <w:spacing w:line="360" w:lineRule="auto"/>
        <w:rPr>
          <w:rFonts w:ascii="Times New Roman" w:hAnsi="Times New Roman" w:cs="Times New Roman"/>
          <w:sz w:val="24"/>
          <w:szCs w:val="24"/>
        </w:rPr>
      </w:pPr>
    </w:p>
    <w:p w14:paraId="3C7F5338" w14:textId="29DB6712" w:rsidR="007F6CC2" w:rsidRDefault="00865710" w:rsidP="004F605F">
      <w:pPr>
        <w:spacing w:line="360" w:lineRule="auto"/>
        <w:rPr>
          <w:rFonts w:ascii="Times New Roman" w:hAnsi="Times New Roman" w:cs="Times New Roman"/>
          <w:sz w:val="24"/>
          <w:szCs w:val="24"/>
        </w:rPr>
      </w:pPr>
      <w:r w:rsidRPr="00865710">
        <w:rPr>
          <w:rFonts w:ascii="Times New Roman" w:hAnsi="Times New Roman" w:cs="Times New Roman"/>
          <w:sz w:val="24"/>
          <w:szCs w:val="24"/>
        </w:rPr>
        <w:t xml:space="preserve">Haylock, D. (2011) </w:t>
      </w:r>
      <w:r w:rsidRPr="00F6657D">
        <w:rPr>
          <w:rFonts w:ascii="Times New Roman" w:hAnsi="Times New Roman" w:cs="Times New Roman"/>
          <w:i/>
          <w:sz w:val="24"/>
          <w:szCs w:val="24"/>
        </w:rPr>
        <w:t>Mathematics Explained for Primary Teachers</w:t>
      </w:r>
      <w:r w:rsidRPr="00865710">
        <w:rPr>
          <w:rFonts w:ascii="Times New Roman" w:hAnsi="Times New Roman" w:cs="Times New Roman"/>
          <w:sz w:val="24"/>
          <w:szCs w:val="24"/>
        </w:rPr>
        <w:t xml:space="preserve"> 4th ed, London: Sage</w:t>
      </w:r>
    </w:p>
    <w:p w14:paraId="2AACFE67" w14:textId="77777777" w:rsidR="00F6657D" w:rsidRDefault="00F6657D" w:rsidP="004F605F">
      <w:pPr>
        <w:spacing w:line="360" w:lineRule="auto"/>
        <w:rPr>
          <w:rStyle w:val="selectable"/>
          <w:rFonts w:ascii="Times New Roman" w:hAnsi="Times New Roman" w:cs="Times New Roman"/>
          <w:sz w:val="24"/>
          <w:lang w:val="en"/>
        </w:rPr>
      </w:pPr>
    </w:p>
    <w:p w14:paraId="5F80F9F9" w14:textId="7466E6B1" w:rsidR="00865710" w:rsidRDefault="00F6657D" w:rsidP="004F605F">
      <w:pPr>
        <w:spacing w:line="360" w:lineRule="auto"/>
        <w:rPr>
          <w:rFonts w:ascii="NationalRegular" w:hAnsi="NationalRegular"/>
          <w:color w:val="444444"/>
          <w:kern w:val="36"/>
          <w:sz w:val="51"/>
          <w:szCs w:val="51"/>
          <w:lang w:val="en-US"/>
        </w:rPr>
      </w:pPr>
      <w:r>
        <w:rPr>
          <w:rStyle w:val="selectable"/>
          <w:rFonts w:ascii="Times New Roman" w:hAnsi="Times New Roman" w:cs="Times New Roman"/>
          <w:sz w:val="24"/>
          <w:lang w:val="en"/>
        </w:rPr>
        <w:t xml:space="preserve">Long, J (2016) </w:t>
      </w:r>
      <w:hyperlink r:id="rId8" w:tooltip="Permanent Link: The Importance Of Practice – And Our Reluctance To Do It" w:history="1">
        <w:r w:rsidRPr="00F6657D">
          <w:rPr>
            <w:rFonts w:ascii="Times New Roman" w:hAnsi="Times New Roman" w:cs="Times New Roman"/>
            <w:i/>
            <w:kern w:val="36"/>
            <w:sz w:val="24"/>
            <w:szCs w:val="24"/>
            <w:lang w:val="en-US"/>
          </w:rPr>
          <w:t>The Importance Of Practice – And Our Reluctance To Do It</w:t>
        </w:r>
        <w:r>
          <w:rPr>
            <w:rFonts w:ascii="Times New Roman" w:hAnsi="Times New Roman" w:cs="Times New Roman"/>
            <w:kern w:val="36"/>
            <w:sz w:val="24"/>
            <w:szCs w:val="24"/>
            <w:lang w:val="en-US"/>
          </w:rPr>
          <w:t xml:space="preserve"> ar gael: </w:t>
        </w:r>
      </w:hyperlink>
    </w:p>
    <w:p w14:paraId="5D4FE809" w14:textId="216C105E" w:rsidR="00F6657D" w:rsidRDefault="00F6657D" w:rsidP="004F605F">
      <w:pPr>
        <w:spacing w:line="360" w:lineRule="auto"/>
        <w:rPr>
          <w:rStyle w:val="selectable"/>
          <w:rFonts w:ascii="Times New Roman" w:hAnsi="Times New Roman" w:cs="Times New Roman"/>
          <w:sz w:val="24"/>
          <w:lang w:val="en"/>
        </w:rPr>
      </w:pPr>
      <w:r w:rsidRPr="00F6657D">
        <w:rPr>
          <w:rStyle w:val="selectable"/>
          <w:rFonts w:ascii="Times New Roman" w:hAnsi="Times New Roman" w:cs="Times New Roman"/>
          <w:sz w:val="24"/>
          <w:lang w:val="en"/>
        </w:rPr>
        <w:t>https://www.harvardbusiness.org/the-importance-of-practice-and-our-reluctance-to-do-it/</w:t>
      </w:r>
    </w:p>
    <w:p w14:paraId="01494EF6" w14:textId="77777777" w:rsidR="00F6657D" w:rsidRDefault="00F6657D" w:rsidP="004F605F">
      <w:pPr>
        <w:spacing w:line="360" w:lineRule="auto"/>
        <w:rPr>
          <w:rStyle w:val="selectable"/>
          <w:rFonts w:ascii="Times New Roman" w:hAnsi="Times New Roman" w:cs="Times New Roman"/>
          <w:sz w:val="24"/>
          <w:lang w:val="en"/>
        </w:rPr>
      </w:pPr>
    </w:p>
    <w:p w14:paraId="263C6223" w14:textId="64DCAF98" w:rsidR="00FC61E5" w:rsidRPr="00F6657D" w:rsidRDefault="00FC61E5" w:rsidP="004F605F">
      <w:pPr>
        <w:spacing w:line="360" w:lineRule="auto"/>
        <w:rPr>
          <w:rStyle w:val="selectable"/>
          <w:rFonts w:ascii="Times New Roman" w:hAnsi="Times New Roman" w:cs="Times New Roman"/>
          <w:sz w:val="24"/>
          <w:lang w:val="en"/>
        </w:rPr>
      </w:pPr>
      <w:r>
        <w:rPr>
          <w:rStyle w:val="selectable"/>
          <w:rFonts w:ascii="Times New Roman" w:hAnsi="Times New Roman" w:cs="Times New Roman"/>
          <w:sz w:val="24"/>
          <w:lang w:val="en"/>
        </w:rPr>
        <w:t>Nagel, D (2013</w:t>
      </w:r>
      <w:proofErr w:type="gramStart"/>
      <w:r>
        <w:rPr>
          <w:rStyle w:val="selectable"/>
          <w:rFonts w:ascii="Times New Roman" w:hAnsi="Times New Roman" w:cs="Times New Roman"/>
          <w:sz w:val="24"/>
          <w:lang w:val="en"/>
        </w:rPr>
        <w:t xml:space="preserve">) </w:t>
      </w:r>
      <w:r w:rsidRPr="00FC61E5">
        <w:rPr>
          <w:rStyle w:val="selectable"/>
          <w:rFonts w:ascii="Times New Roman" w:hAnsi="Times New Roman" w:cs="Times New Roman"/>
          <w:i/>
          <w:sz w:val="4"/>
          <w:lang w:val="en"/>
        </w:rPr>
        <w:t xml:space="preserve"> </w:t>
      </w:r>
      <w:r w:rsidRPr="00FC61E5">
        <w:rPr>
          <w:rFonts w:ascii="Times New Roman" w:hAnsi="Times New Roman" w:cs="Times New Roman"/>
          <w:i/>
          <w:sz w:val="24"/>
          <w:szCs w:val="44"/>
          <w:lang w:val="en"/>
        </w:rPr>
        <w:t>6</w:t>
      </w:r>
      <w:proofErr w:type="gramEnd"/>
      <w:r w:rsidRPr="00FC61E5">
        <w:rPr>
          <w:rFonts w:ascii="Times New Roman" w:hAnsi="Times New Roman" w:cs="Times New Roman"/>
          <w:i/>
          <w:sz w:val="24"/>
          <w:szCs w:val="44"/>
          <w:lang w:val="en"/>
        </w:rPr>
        <w:t xml:space="preserve"> Technology Challenges Facing Education</w:t>
      </w:r>
      <w:r w:rsidR="00F6657D">
        <w:rPr>
          <w:rFonts w:ascii="Times New Roman" w:hAnsi="Times New Roman" w:cs="Times New Roman"/>
          <w:i/>
          <w:sz w:val="24"/>
          <w:szCs w:val="44"/>
          <w:lang w:val="en"/>
        </w:rPr>
        <w:t xml:space="preserve"> </w:t>
      </w:r>
      <w:r w:rsidR="00F6657D">
        <w:rPr>
          <w:rFonts w:ascii="Times New Roman" w:hAnsi="Times New Roman" w:cs="Times New Roman"/>
          <w:sz w:val="24"/>
          <w:szCs w:val="44"/>
          <w:lang w:val="en"/>
        </w:rPr>
        <w:t>ar gael :</w:t>
      </w:r>
      <w:r w:rsidR="00F6657D" w:rsidRPr="00F6657D">
        <w:t xml:space="preserve"> </w:t>
      </w:r>
      <w:r w:rsidR="00F6657D" w:rsidRPr="00F6657D">
        <w:rPr>
          <w:rFonts w:ascii="Times New Roman" w:hAnsi="Times New Roman" w:cs="Times New Roman"/>
          <w:sz w:val="24"/>
          <w:szCs w:val="44"/>
          <w:lang w:val="en"/>
        </w:rPr>
        <w:t>https://thejournal.com/articles/2013/06/04/6-technology-challenges-facing-education.aspx</w:t>
      </w:r>
    </w:p>
    <w:p w14:paraId="57302CF5" w14:textId="77777777" w:rsidR="00FC61E5" w:rsidRDefault="00FC61E5" w:rsidP="004F605F">
      <w:pPr>
        <w:spacing w:line="360" w:lineRule="auto"/>
        <w:rPr>
          <w:rStyle w:val="selectable"/>
          <w:rFonts w:ascii="Times New Roman" w:hAnsi="Times New Roman" w:cs="Times New Roman"/>
          <w:sz w:val="24"/>
          <w:lang w:val="en"/>
        </w:rPr>
      </w:pPr>
    </w:p>
    <w:p w14:paraId="07A8BD74" w14:textId="70289249" w:rsidR="007F6CC2" w:rsidRPr="00FA5AB1" w:rsidRDefault="007F6CC2" w:rsidP="004F605F">
      <w:pPr>
        <w:spacing w:line="360" w:lineRule="auto"/>
        <w:rPr>
          <w:rFonts w:ascii="Times New Roman" w:hAnsi="Times New Roman" w:cs="Times New Roman"/>
          <w:sz w:val="28"/>
          <w:szCs w:val="24"/>
        </w:rPr>
      </w:pPr>
      <w:r w:rsidRPr="00FA5AB1">
        <w:rPr>
          <w:rStyle w:val="selectable"/>
          <w:rFonts w:ascii="Times New Roman" w:hAnsi="Times New Roman" w:cs="Times New Roman"/>
          <w:sz w:val="24"/>
          <w:lang w:val="en"/>
        </w:rPr>
        <w:t>Price</w:t>
      </w:r>
      <w:r w:rsidR="00FA5AB1" w:rsidRPr="00FA5AB1">
        <w:rPr>
          <w:rStyle w:val="selectable"/>
          <w:rFonts w:ascii="Times New Roman" w:hAnsi="Times New Roman" w:cs="Times New Roman"/>
          <w:sz w:val="24"/>
          <w:lang w:val="en"/>
        </w:rPr>
        <w:t>, A</w:t>
      </w:r>
      <w:r w:rsidRPr="00FA5AB1">
        <w:rPr>
          <w:rStyle w:val="selectable"/>
          <w:rFonts w:ascii="Times New Roman" w:hAnsi="Times New Roman" w:cs="Times New Roman"/>
          <w:sz w:val="24"/>
          <w:lang w:val="en"/>
        </w:rPr>
        <w:t xml:space="preserve"> (2010). </w:t>
      </w:r>
      <w:r w:rsidRPr="00FA5AB1">
        <w:rPr>
          <w:rStyle w:val="selectable"/>
          <w:rFonts w:ascii="Times New Roman" w:hAnsi="Times New Roman" w:cs="Times New Roman"/>
          <w:i/>
          <w:iCs/>
          <w:sz w:val="24"/>
          <w:lang w:val="en"/>
        </w:rPr>
        <w:t xml:space="preserve">What are the benefits for teaching and learning of cross-curricular work using thinking skills, techniques and </w:t>
      </w:r>
      <w:proofErr w:type="gramStart"/>
      <w:r w:rsidRPr="00FA5AB1">
        <w:rPr>
          <w:rStyle w:val="selectable"/>
          <w:rFonts w:ascii="Times New Roman" w:hAnsi="Times New Roman" w:cs="Times New Roman"/>
          <w:i/>
          <w:iCs/>
          <w:sz w:val="24"/>
          <w:lang w:val="en"/>
        </w:rPr>
        <w:t>language?</w:t>
      </w:r>
      <w:r w:rsidRPr="00FA5AB1">
        <w:rPr>
          <w:rStyle w:val="selectable"/>
          <w:rFonts w:ascii="Times New Roman" w:hAnsi="Times New Roman" w:cs="Times New Roman"/>
          <w:sz w:val="24"/>
          <w:lang w:val="en"/>
        </w:rPr>
        <w:t>.</w:t>
      </w:r>
      <w:proofErr w:type="gramEnd"/>
    </w:p>
    <w:p w14:paraId="4658D076" w14:textId="77777777" w:rsidR="004F605F" w:rsidRDefault="004F605F" w:rsidP="004F605F">
      <w:pPr>
        <w:spacing w:line="360" w:lineRule="auto"/>
        <w:rPr>
          <w:rFonts w:ascii="Times New Roman" w:hAnsi="Times New Roman" w:cs="Times New Roman"/>
          <w:sz w:val="24"/>
          <w:szCs w:val="24"/>
        </w:rPr>
      </w:pPr>
    </w:p>
    <w:p w14:paraId="262CB97A" w14:textId="1D9587B8" w:rsidR="006B78F1" w:rsidRDefault="00F6657D" w:rsidP="004F605F">
      <w:pPr>
        <w:spacing w:line="360" w:lineRule="auto"/>
        <w:rPr>
          <w:rFonts w:ascii="Times New Roman" w:hAnsi="Times New Roman" w:cs="Times New Roman"/>
          <w:sz w:val="24"/>
          <w:szCs w:val="24"/>
        </w:rPr>
      </w:pPr>
      <w:bookmarkStart w:id="1" w:name="_Hlk532570987"/>
      <w:r>
        <w:rPr>
          <w:rFonts w:ascii="Times New Roman" w:hAnsi="Times New Roman" w:cs="Times New Roman"/>
          <w:sz w:val="24"/>
          <w:szCs w:val="24"/>
        </w:rPr>
        <w:lastRenderedPageBreak/>
        <w:t xml:space="preserve">Stannard , K (2016) </w:t>
      </w:r>
      <w:r w:rsidR="00726220">
        <w:rPr>
          <w:rFonts w:ascii="Times New Roman" w:hAnsi="Times New Roman" w:cs="Times New Roman"/>
          <w:sz w:val="24"/>
          <w:szCs w:val="24"/>
        </w:rPr>
        <w:t xml:space="preserve"> </w:t>
      </w:r>
      <w:bookmarkEnd w:id="1"/>
      <w:r>
        <w:rPr>
          <w:rFonts w:ascii="Times New Roman" w:hAnsi="Times New Roman" w:cs="Times New Roman"/>
          <w:i/>
          <w:sz w:val="24"/>
          <w:szCs w:val="24"/>
        </w:rPr>
        <w:t xml:space="preserve">Subject knowledge is not enough – to be a great teacher you need more </w:t>
      </w:r>
      <w:r>
        <w:rPr>
          <w:rFonts w:ascii="Times New Roman" w:hAnsi="Times New Roman" w:cs="Times New Roman"/>
          <w:sz w:val="24"/>
          <w:szCs w:val="24"/>
        </w:rPr>
        <w:t xml:space="preserve">ar gael : </w:t>
      </w:r>
      <w:hyperlink r:id="rId9" w:history="1">
        <w:r w:rsidR="004A403E" w:rsidRPr="001B0923">
          <w:rPr>
            <w:rStyle w:val="Hyperlink"/>
            <w:rFonts w:ascii="Times New Roman" w:hAnsi="Times New Roman" w:cs="Times New Roman"/>
            <w:sz w:val="24"/>
            <w:szCs w:val="24"/>
          </w:rPr>
          <w:t>https://www.tes.com/news/subject-knowledge-not-enough-be-great-teacher-you-need-lot-more</w:t>
        </w:r>
      </w:hyperlink>
    </w:p>
    <w:p w14:paraId="6D1EAA28" w14:textId="5F79EA4D" w:rsidR="004A403E" w:rsidRDefault="004A403E" w:rsidP="004F605F">
      <w:pPr>
        <w:spacing w:line="360" w:lineRule="auto"/>
        <w:rPr>
          <w:rFonts w:ascii="Times New Roman" w:hAnsi="Times New Roman" w:cs="Times New Roman"/>
          <w:sz w:val="24"/>
          <w:szCs w:val="24"/>
        </w:rPr>
      </w:pPr>
    </w:p>
    <w:p w14:paraId="7E698D2C" w14:textId="6BC7234F" w:rsidR="004A403E" w:rsidRPr="004A403E" w:rsidRDefault="004A403E" w:rsidP="004F605F">
      <w:pPr>
        <w:spacing w:line="360" w:lineRule="auto"/>
        <w:rPr>
          <w:rFonts w:ascii="Times New Roman" w:hAnsi="Times New Roman" w:cs="Times New Roman"/>
          <w:sz w:val="24"/>
          <w:szCs w:val="24"/>
        </w:rPr>
      </w:pPr>
      <w:r>
        <w:rPr>
          <w:rFonts w:ascii="Times New Roman" w:hAnsi="Times New Roman" w:cs="Times New Roman"/>
          <w:sz w:val="24"/>
          <w:szCs w:val="24"/>
        </w:rPr>
        <w:t xml:space="preserve">Shulman, L (1989) </w:t>
      </w:r>
      <w:r w:rsidRPr="004A403E">
        <w:rPr>
          <w:rFonts w:ascii="Times New Roman" w:hAnsi="Times New Roman" w:cs="Times New Roman"/>
          <w:i/>
          <w:sz w:val="24"/>
          <w:szCs w:val="24"/>
        </w:rPr>
        <w:t>Those Who Understand: Knowledge Growth in Teaching</w:t>
      </w:r>
      <w:r>
        <w:rPr>
          <w:rFonts w:ascii="Times New Roman" w:hAnsi="Times New Roman" w:cs="Times New Roman"/>
          <w:sz w:val="24"/>
          <w:szCs w:val="24"/>
        </w:rPr>
        <w:t xml:space="preserve">, Stanfod </w:t>
      </w:r>
      <w:proofErr w:type="gramStart"/>
      <w:r>
        <w:rPr>
          <w:rFonts w:ascii="Times New Roman" w:hAnsi="Times New Roman" w:cs="Times New Roman"/>
          <w:sz w:val="24"/>
          <w:szCs w:val="24"/>
        </w:rPr>
        <w:t>University :JSTOR</w:t>
      </w:r>
      <w:proofErr w:type="gramEnd"/>
    </w:p>
    <w:p w14:paraId="3AE60E52" w14:textId="77777777" w:rsidR="004A403E" w:rsidRDefault="004A403E" w:rsidP="004F605F">
      <w:pPr>
        <w:spacing w:line="360" w:lineRule="auto"/>
        <w:rPr>
          <w:rFonts w:ascii="Times New Roman" w:hAnsi="Times New Roman" w:cs="Times New Roman"/>
          <w:sz w:val="24"/>
          <w:szCs w:val="24"/>
        </w:rPr>
      </w:pPr>
    </w:p>
    <w:p w14:paraId="631E7013" w14:textId="3259D250" w:rsidR="004A403E" w:rsidRDefault="004A403E" w:rsidP="004F605F">
      <w:pPr>
        <w:spacing w:line="360" w:lineRule="auto"/>
        <w:rPr>
          <w:rFonts w:ascii="Times New Roman" w:hAnsi="Times New Roman" w:cs="Times New Roman"/>
          <w:sz w:val="24"/>
          <w:szCs w:val="24"/>
        </w:rPr>
      </w:pPr>
      <w:r w:rsidRPr="004A403E">
        <w:rPr>
          <w:rFonts w:ascii="Times New Roman" w:hAnsi="Times New Roman" w:cs="Times New Roman"/>
          <w:i/>
          <w:sz w:val="24"/>
          <w:szCs w:val="24"/>
        </w:rPr>
        <w:t>The importance of numeracy across the curriculum</w:t>
      </w:r>
      <w:r>
        <w:rPr>
          <w:rFonts w:ascii="Times New Roman" w:hAnsi="Times New Roman" w:cs="Times New Roman"/>
          <w:sz w:val="24"/>
          <w:szCs w:val="24"/>
        </w:rPr>
        <w:t xml:space="preserve"> (2001</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Crown</w:t>
      </w:r>
    </w:p>
    <w:p w14:paraId="4C305CF3" w14:textId="032C955D" w:rsidR="004A403E" w:rsidRDefault="004A403E" w:rsidP="004F605F">
      <w:pPr>
        <w:spacing w:line="360" w:lineRule="auto"/>
        <w:rPr>
          <w:rFonts w:ascii="Times New Roman" w:hAnsi="Times New Roman" w:cs="Times New Roman"/>
          <w:sz w:val="24"/>
          <w:szCs w:val="24"/>
        </w:rPr>
      </w:pPr>
    </w:p>
    <w:p w14:paraId="7A3A588C" w14:textId="77777777" w:rsidR="004A403E" w:rsidRDefault="004A403E" w:rsidP="004A403E">
      <w:pPr>
        <w:rPr>
          <w:rFonts w:ascii="Times New Roman" w:hAnsi="Times New Roman" w:cs="Times New Roman"/>
          <w:sz w:val="24"/>
        </w:rPr>
      </w:pPr>
      <w:r>
        <w:rPr>
          <w:rFonts w:ascii="Times New Roman" w:hAnsi="Times New Roman" w:cs="Times New Roman"/>
          <w:sz w:val="24"/>
        </w:rPr>
        <w:t xml:space="preserve">Yr adran addysg a sgiliau (2015) </w:t>
      </w:r>
      <w:r w:rsidRPr="000176A7">
        <w:rPr>
          <w:rFonts w:ascii="Times New Roman" w:hAnsi="Times New Roman" w:cs="Times New Roman"/>
          <w:i/>
          <w:sz w:val="24"/>
        </w:rPr>
        <w:t>Technoleg gwybodaeth a chyfathrebu</w:t>
      </w:r>
      <w:r>
        <w:rPr>
          <w:rFonts w:ascii="Times New Roman" w:hAnsi="Times New Roman" w:cs="Times New Roman"/>
          <w:i/>
          <w:sz w:val="24"/>
        </w:rPr>
        <w:t xml:space="preserve">, </w:t>
      </w:r>
      <w:proofErr w:type="gramStart"/>
      <w:r>
        <w:rPr>
          <w:rFonts w:ascii="Times New Roman" w:hAnsi="Times New Roman" w:cs="Times New Roman"/>
          <w:sz w:val="24"/>
        </w:rPr>
        <w:t>Caerdydd :</w:t>
      </w:r>
      <w:proofErr w:type="gramEnd"/>
      <w:r>
        <w:rPr>
          <w:rFonts w:ascii="Times New Roman" w:hAnsi="Times New Roman" w:cs="Times New Roman"/>
          <w:sz w:val="24"/>
        </w:rPr>
        <w:t xml:space="preserve"> Llywodraeth Cymru</w:t>
      </w:r>
    </w:p>
    <w:p w14:paraId="606ABF50" w14:textId="4754B438" w:rsidR="004A403E" w:rsidRDefault="004A403E" w:rsidP="004F605F">
      <w:pPr>
        <w:spacing w:line="360" w:lineRule="auto"/>
        <w:rPr>
          <w:rFonts w:ascii="Times New Roman" w:hAnsi="Times New Roman" w:cs="Times New Roman"/>
          <w:sz w:val="24"/>
          <w:szCs w:val="24"/>
        </w:rPr>
      </w:pPr>
    </w:p>
    <w:p w14:paraId="17929D3E" w14:textId="3E2965ED" w:rsidR="004A403E" w:rsidRPr="00F6657D" w:rsidRDefault="004A403E" w:rsidP="004F605F">
      <w:pPr>
        <w:spacing w:line="360" w:lineRule="auto"/>
        <w:rPr>
          <w:rFonts w:ascii="Times New Roman" w:hAnsi="Times New Roman" w:cs="Times New Roman"/>
          <w:sz w:val="24"/>
          <w:szCs w:val="24"/>
        </w:rPr>
      </w:pPr>
    </w:p>
    <w:sectPr w:rsidR="004A403E" w:rsidRPr="00F6657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608A7" w14:textId="77777777" w:rsidR="000F4847" w:rsidRDefault="000F4847" w:rsidP="00266B0E">
      <w:pPr>
        <w:spacing w:after="0" w:line="240" w:lineRule="auto"/>
      </w:pPr>
      <w:r>
        <w:separator/>
      </w:r>
    </w:p>
  </w:endnote>
  <w:endnote w:type="continuationSeparator" w:id="0">
    <w:p w14:paraId="2F46E459" w14:textId="77777777" w:rsidR="000F4847" w:rsidRDefault="000F4847" w:rsidP="00266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ffra">
    <w:altName w:val="Calibri"/>
    <w:charset w:val="00"/>
    <w:family w:val="auto"/>
    <w:pitch w:val="default"/>
  </w:font>
  <w:font w:name="NationalRegular">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8776365"/>
      <w:docPartObj>
        <w:docPartGallery w:val="Page Numbers (Bottom of Page)"/>
        <w:docPartUnique/>
      </w:docPartObj>
    </w:sdtPr>
    <w:sdtEndPr>
      <w:rPr>
        <w:noProof/>
      </w:rPr>
    </w:sdtEndPr>
    <w:sdtContent>
      <w:p w14:paraId="2CF6C05F" w14:textId="325BD040" w:rsidR="009E793B" w:rsidRDefault="009E79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933C1D" w14:textId="77777777" w:rsidR="009E793B" w:rsidRDefault="009E7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86C10" w14:textId="77777777" w:rsidR="000F4847" w:rsidRDefault="000F4847" w:rsidP="00266B0E">
      <w:pPr>
        <w:spacing w:after="0" w:line="240" w:lineRule="auto"/>
      </w:pPr>
      <w:r>
        <w:separator/>
      </w:r>
    </w:p>
  </w:footnote>
  <w:footnote w:type="continuationSeparator" w:id="0">
    <w:p w14:paraId="4F02111D" w14:textId="77777777" w:rsidR="000F4847" w:rsidRDefault="000F4847" w:rsidP="00266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4B027" w14:textId="215AC5ED" w:rsidR="009E793B" w:rsidRDefault="009E793B">
    <w:pPr>
      <w:pStyle w:val="Header"/>
    </w:pPr>
    <w:r>
      <w:t>ECAD6012                                                                                                                       Tomos Owen – 1600278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B0E"/>
    <w:rsid w:val="00053FBC"/>
    <w:rsid w:val="000D511B"/>
    <w:rsid w:val="000E2696"/>
    <w:rsid w:val="000F4847"/>
    <w:rsid w:val="00113FDD"/>
    <w:rsid w:val="0014697F"/>
    <w:rsid w:val="001A1FC5"/>
    <w:rsid w:val="00220406"/>
    <w:rsid w:val="002264DF"/>
    <w:rsid w:val="00266B0E"/>
    <w:rsid w:val="002765A7"/>
    <w:rsid w:val="002A408C"/>
    <w:rsid w:val="002C4E24"/>
    <w:rsid w:val="003179F9"/>
    <w:rsid w:val="00326B0D"/>
    <w:rsid w:val="003B0FCC"/>
    <w:rsid w:val="003B4CF7"/>
    <w:rsid w:val="003B656A"/>
    <w:rsid w:val="00402D54"/>
    <w:rsid w:val="00420DC7"/>
    <w:rsid w:val="00437C3A"/>
    <w:rsid w:val="00493F1D"/>
    <w:rsid w:val="004A403E"/>
    <w:rsid w:val="004F605F"/>
    <w:rsid w:val="0051656C"/>
    <w:rsid w:val="005922B1"/>
    <w:rsid w:val="0067795A"/>
    <w:rsid w:val="006A4AF3"/>
    <w:rsid w:val="006B0131"/>
    <w:rsid w:val="006B4AAD"/>
    <w:rsid w:val="006B78F1"/>
    <w:rsid w:val="00702A61"/>
    <w:rsid w:val="00711654"/>
    <w:rsid w:val="00711805"/>
    <w:rsid w:val="00726220"/>
    <w:rsid w:val="007328B1"/>
    <w:rsid w:val="00761072"/>
    <w:rsid w:val="007C0D4E"/>
    <w:rsid w:val="007C70BD"/>
    <w:rsid w:val="007D4A02"/>
    <w:rsid w:val="007E6FCB"/>
    <w:rsid w:val="007F6CC2"/>
    <w:rsid w:val="00824F6C"/>
    <w:rsid w:val="00865710"/>
    <w:rsid w:val="009170D4"/>
    <w:rsid w:val="009B1DF9"/>
    <w:rsid w:val="009B7729"/>
    <w:rsid w:val="009E6306"/>
    <w:rsid w:val="009E793B"/>
    <w:rsid w:val="00A10BD0"/>
    <w:rsid w:val="00A206EC"/>
    <w:rsid w:val="00AA06BC"/>
    <w:rsid w:val="00B42385"/>
    <w:rsid w:val="00B7751F"/>
    <w:rsid w:val="00BD1188"/>
    <w:rsid w:val="00C20226"/>
    <w:rsid w:val="00C94BCF"/>
    <w:rsid w:val="00DC4608"/>
    <w:rsid w:val="00DF3FC8"/>
    <w:rsid w:val="00E30BA4"/>
    <w:rsid w:val="00EC1F34"/>
    <w:rsid w:val="00F37212"/>
    <w:rsid w:val="00F57BE1"/>
    <w:rsid w:val="00F64533"/>
    <w:rsid w:val="00F6657D"/>
    <w:rsid w:val="00F969E6"/>
    <w:rsid w:val="00FA02F3"/>
    <w:rsid w:val="00FA5AB1"/>
    <w:rsid w:val="00FC6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AC8B"/>
  <w15:chartTrackingRefBased/>
  <w15:docId w15:val="{CDF4CFED-1C78-4E45-84F7-95371F03C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6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B0E"/>
  </w:style>
  <w:style w:type="paragraph" w:styleId="Footer">
    <w:name w:val="footer"/>
    <w:basedOn w:val="Normal"/>
    <w:link w:val="FooterChar"/>
    <w:uiPriority w:val="99"/>
    <w:unhideWhenUsed/>
    <w:rsid w:val="00266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B0E"/>
  </w:style>
  <w:style w:type="character" w:customStyle="1" w:styleId="selectable">
    <w:name w:val="selectable"/>
    <w:basedOn w:val="DefaultParagraphFont"/>
    <w:rsid w:val="007F6CC2"/>
  </w:style>
  <w:style w:type="character" w:styleId="Hyperlink">
    <w:name w:val="Hyperlink"/>
    <w:basedOn w:val="DefaultParagraphFont"/>
    <w:uiPriority w:val="99"/>
    <w:unhideWhenUsed/>
    <w:rsid w:val="00F6657D"/>
    <w:rPr>
      <w:color w:val="0563C1" w:themeColor="hyperlink"/>
      <w:u w:val="single"/>
    </w:rPr>
  </w:style>
  <w:style w:type="character" w:styleId="UnresolvedMention">
    <w:name w:val="Unresolved Mention"/>
    <w:basedOn w:val="DefaultParagraphFont"/>
    <w:uiPriority w:val="99"/>
    <w:semiHidden/>
    <w:unhideWhenUsed/>
    <w:rsid w:val="00F66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rvardbusiness.org/the-importance-of-practice-and-our-reluctance-to-do-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arvardbusiness.org/the-importance-of-practice-and-our-reluctance-to-do-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es.com/news/subject-knowledge-not-enough-be-great-teacher-you-need-lot-m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2A7C5-4FB3-4628-BA28-695DE6158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2497</Words>
  <Characters>14236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Laptop</dc:creator>
  <cp:keywords/>
  <dc:description/>
  <cp:lastModifiedBy>Tom's Laptop</cp:lastModifiedBy>
  <cp:revision>2</cp:revision>
  <dcterms:created xsi:type="dcterms:W3CDTF">2018-12-14T23:00:00Z</dcterms:created>
  <dcterms:modified xsi:type="dcterms:W3CDTF">2018-12-14T23:00:00Z</dcterms:modified>
</cp:coreProperties>
</file>