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81040280"/>
        <w:docPartObj>
          <w:docPartGallery w:val="Cover Pages"/>
          <w:docPartUnique/>
        </w:docPartObj>
      </w:sdtPr>
      <w:sdtEndPr>
        <w:rPr>
          <w:rFonts w:ascii="Arial" w:hAnsi="Arial" w:cs="Arial"/>
          <w:sz w:val="24"/>
          <w:szCs w:val="24"/>
        </w:rPr>
      </w:sdtEndPr>
      <w:sdtContent>
        <w:p w14:paraId="49208B4B" w14:textId="2E45A272" w:rsidR="00F137B3" w:rsidRDefault="00F137B3" w:rsidP="00F137B3">
          <w:pPr>
            <w:rPr>
              <w:rFonts w:ascii="Arial" w:hAnsi="Arial" w:cs="Arial"/>
              <w:sz w:val="24"/>
              <w:szCs w:val="24"/>
            </w:rPr>
          </w:pPr>
          <w:r>
            <w:rPr>
              <w:noProof/>
            </w:rPr>
            <mc:AlternateContent>
              <mc:Choice Requires="wpg">
                <w:drawing>
                  <wp:anchor distT="0" distB="0" distL="114300" distR="114300" simplePos="0" relativeHeight="251659264" behindDoc="1" locked="0" layoutInCell="1" allowOverlap="1" wp14:anchorId="033AAA55" wp14:editId="16BACEF1">
                    <wp:simplePos x="0" y="0"/>
                    <wp:positionH relativeFrom="margin">
                      <wp:align>center</wp:align>
                    </wp:positionH>
                    <wp:positionV relativeFrom="margin">
                      <wp:align>center</wp:align>
                    </wp:positionV>
                    <wp:extent cx="6665595" cy="9718675"/>
                    <wp:effectExtent l="0" t="0" r="0" b="0"/>
                    <wp:wrapNone/>
                    <wp:docPr id="193" name="Group 193"/>
                    <wp:cNvGraphicFramePr/>
                    <a:graphic xmlns:a="http://schemas.openxmlformats.org/drawingml/2006/main">
                      <a:graphicData uri="http://schemas.microsoft.com/office/word/2010/wordprocessingGroup">
                        <wpg:wgp>
                          <wpg:cNvGrpSpPr/>
                          <wpg:grpSpPr>
                            <a:xfrm>
                              <a:off x="0" y="0"/>
                              <a:ext cx="6665595" cy="9718675"/>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eastAsia="Times New Roman" w:cs="Arial"/>
                                      <w:color w:val="000000" w:themeColor="text1"/>
                                      <w:sz w:val="52"/>
                                      <w:szCs w:val="52"/>
                                      <w:lang w:val="en-GB" w:eastAsia="en-GB"/>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7F964A31" w14:textId="14792F90" w:rsidR="00F137B3" w:rsidRPr="00F137B3" w:rsidRDefault="00F137B3" w:rsidP="00F137B3">
                                      <w:pPr>
                                        <w:pStyle w:val="NoSpacing"/>
                                        <w:spacing w:before="120"/>
                                        <w:jc w:val="center"/>
                                        <w:rPr>
                                          <w:sz w:val="52"/>
                                          <w:szCs w:val="52"/>
                                        </w:rPr>
                                      </w:pPr>
                                      <w:r w:rsidRPr="00F137B3">
                                        <w:rPr>
                                          <w:rFonts w:eastAsia="Times New Roman" w:cs="Arial"/>
                                          <w:color w:val="000000" w:themeColor="text1"/>
                                          <w:sz w:val="52"/>
                                          <w:szCs w:val="52"/>
                                          <w:lang w:val="en-GB" w:eastAsia="en-GB"/>
                                        </w:rPr>
                                        <w:t>Zoe Vaughan 2015102</w:t>
                                      </w:r>
                                    </w:p>
                                  </w:sdtContent>
                                </w:sdt>
                                <w:p w14:paraId="43A92C5E" w14:textId="2C1A2504" w:rsidR="00F137B3" w:rsidRDefault="00F137B3">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640A00CD" w14:textId="77777777" w:rsidR="00F137B3" w:rsidRDefault="00F137B3" w:rsidP="00F137B3"/>
                                <w:p w14:paraId="6ECD9DB3" w14:textId="153F08E9" w:rsidR="00F137B3" w:rsidRPr="00F137B3" w:rsidRDefault="00F137B3" w:rsidP="00F137B3">
                                  <w:pPr>
                                    <w:rPr>
                                      <w:rFonts w:ascii="Arial" w:hAnsi="Arial" w:cs="Arial"/>
                                      <w:sz w:val="144"/>
                                      <w:szCs w:val="144"/>
                                    </w:rPr>
                                  </w:pPr>
                                  <w:r w:rsidRPr="00F137B3">
                                    <w:rPr>
                                      <w:rFonts w:ascii="Arial" w:hAnsi="Arial" w:cs="Arial"/>
                                      <w:sz w:val="144"/>
                                      <w:szCs w:val="144"/>
                                    </w:rPr>
                                    <w:t xml:space="preserve">Economics of Sustainability </w:t>
                                  </w:r>
                                </w:p>
                                <w:p w14:paraId="4B386C6E" w14:textId="788D6935" w:rsidR="00F137B3" w:rsidRPr="00F137B3" w:rsidRDefault="00F137B3">
                                  <w:pPr>
                                    <w:pStyle w:val="NoSpacing"/>
                                    <w:jc w:val="center"/>
                                    <w:rPr>
                                      <w:rFonts w:eastAsiaTheme="majorEastAsia" w:cstheme="majorBidi"/>
                                      <w:caps/>
                                      <w:color w:val="4472C4" w:themeColor="accent1"/>
                                      <w:sz w:val="72"/>
                                      <w:szCs w:val="72"/>
                                    </w:rPr>
                                  </w:pP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33AAA55" id="Group 193" o:spid="_x0000_s1026" style="position:absolute;margin-left:0;margin-top:0;width:524.85pt;height:765.25pt;z-index:-251657216;mso-width-percent:882;mso-height-percent:909;mso-position-horizontal:center;mso-position-horizontal-relative:margin;mso-position-vertical:center;mso-position-vertical-relative:margin;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rFonts w:eastAsia="Times New Roman" w:cs="Arial"/>
                                <w:color w:val="000000" w:themeColor="text1"/>
                                <w:sz w:val="52"/>
                                <w:szCs w:val="52"/>
                                <w:lang w:val="en-GB" w:eastAsia="en-GB"/>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7F964A31" w14:textId="14792F90" w:rsidR="00F137B3" w:rsidRPr="00F137B3" w:rsidRDefault="00F137B3" w:rsidP="00F137B3">
                                <w:pPr>
                                  <w:pStyle w:val="NoSpacing"/>
                                  <w:spacing w:before="120"/>
                                  <w:jc w:val="center"/>
                                  <w:rPr>
                                    <w:sz w:val="52"/>
                                    <w:szCs w:val="52"/>
                                  </w:rPr>
                                </w:pPr>
                                <w:r w:rsidRPr="00F137B3">
                                  <w:rPr>
                                    <w:rFonts w:eastAsia="Times New Roman" w:cs="Arial"/>
                                    <w:color w:val="000000" w:themeColor="text1"/>
                                    <w:sz w:val="52"/>
                                    <w:szCs w:val="52"/>
                                    <w:lang w:val="en-GB" w:eastAsia="en-GB"/>
                                  </w:rPr>
                                  <w:t>Zoe Vaughan 2015102</w:t>
                                </w:r>
                              </w:p>
                            </w:sdtContent>
                          </w:sdt>
                          <w:p w14:paraId="43A92C5E" w14:textId="2C1A2504" w:rsidR="00F137B3" w:rsidRDefault="00F137B3">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640A00CD" w14:textId="77777777" w:rsidR="00F137B3" w:rsidRDefault="00F137B3" w:rsidP="00F137B3"/>
                          <w:p w14:paraId="6ECD9DB3" w14:textId="153F08E9" w:rsidR="00F137B3" w:rsidRPr="00F137B3" w:rsidRDefault="00F137B3" w:rsidP="00F137B3">
                            <w:pPr>
                              <w:rPr>
                                <w:rFonts w:ascii="Arial" w:hAnsi="Arial" w:cs="Arial"/>
                                <w:sz w:val="144"/>
                                <w:szCs w:val="144"/>
                              </w:rPr>
                            </w:pPr>
                            <w:r w:rsidRPr="00F137B3">
                              <w:rPr>
                                <w:rFonts w:ascii="Arial" w:hAnsi="Arial" w:cs="Arial"/>
                                <w:sz w:val="144"/>
                                <w:szCs w:val="144"/>
                              </w:rPr>
                              <w:t xml:space="preserve">Economics of Sustainability </w:t>
                            </w:r>
                          </w:p>
                          <w:p w14:paraId="4B386C6E" w14:textId="788D6935" w:rsidR="00F137B3" w:rsidRPr="00F137B3" w:rsidRDefault="00F137B3">
                            <w:pPr>
                              <w:pStyle w:val="NoSpacing"/>
                              <w:jc w:val="center"/>
                              <w:rPr>
                                <w:rFonts w:eastAsiaTheme="majorEastAsia" w:cstheme="majorBidi"/>
                                <w:caps/>
                                <w:color w:val="4472C4" w:themeColor="accent1"/>
                                <w:sz w:val="72"/>
                                <w:szCs w:val="72"/>
                              </w:rPr>
                            </w:pPr>
                          </w:p>
                        </w:txbxContent>
                      </v:textbox>
                    </v:shape>
                    <w10:wrap anchorx="margin" anchory="margin"/>
                  </v:group>
                </w:pict>
              </mc:Fallback>
            </mc:AlternateContent>
          </w:r>
          <w:r>
            <w:rPr>
              <w:rFonts w:ascii="Arial" w:hAnsi="Arial" w:cs="Arial"/>
              <w:sz w:val="24"/>
              <w:szCs w:val="24"/>
            </w:rPr>
            <w:t xml:space="preserve"> </w:t>
          </w:r>
        </w:p>
        <w:p w14:paraId="3CEE284A" w14:textId="530A31AD" w:rsidR="00F137B3" w:rsidRDefault="00000000">
          <w:pPr>
            <w:spacing w:after="160" w:line="259" w:lineRule="auto"/>
            <w:rPr>
              <w:rFonts w:ascii="Arial" w:hAnsi="Arial" w:cs="Arial"/>
              <w:sz w:val="24"/>
              <w:szCs w:val="24"/>
            </w:rPr>
          </w:pPr>
        </w:p>
      </w:sdtContent>
    </w:sdt>
    <w:p w14:paraId="6B92C174" w14:textId="78146A23" w:rsidR="00C906A1" w:rsidRDefault="00C906A1" w:rsidP="006B43A3">
      <w:pPr>
        <w:rPr>
          <w:rFonts w:ascii="Arial" w:hAnsi="Arial" w:cs="Arial"/>
          <w:sz w:val="24"/>
          <w:szCs w:val="24"/>
        </w:rPr>
      </w:pPr>
    </w:p>
    <w:p w14:paraId="4238A93D" w14:textId="12C171FD" w:rsidR="00C906A1" w:rsidRDefault="00C906A1" w:rsidP="006B43A3">
      <w:pPr>
        <w:rPr>
          <w:rFonts w:ascii="Arial" w:hAnsi="Arial" w:cs="Arial"/>
          <w:sz w:val="24"/>
          <w:szCs w:val="24"/>
        </w:rPr>
      </w:pPr>
    </w:p>
    <w:p w14:paraId="223EAECF" w14:textId="59C50201" w:rsidR="00C906A1" w:rsidRDefault="00C906A1" w:rsidP="006B43A3">
      <w:pPr>
        <w:rPr>
          <w:rFonts w:ascii="Arial" w:hAnsi="Arial" w:cs="Arial"/>
          <w:sz w:val="24"/>
          <w:szCs w:val="24"/>
        </w:rPr>
      </w:pPr>
    </w:p>
    <w:p w14:paraId="7AB5AF41" w14:textId="4F53A503" w:rsidR="00C906A1" w:rsidRDefault="00C906A1" w:rsidP="006B43A3">
      <w:pPr>
        <w:rPr>
          <w:rFonts w:ascii="Arial" w:hAnsi="Arial" w:cs="Arial"/>
          <w:sz w:val="24"/>
          <w:szCs w:val="24"/>
        </w:rPr>
      </w:pPr>
    </w:p>
    <w:p w14:paraId="56EE499E" w14:textId="0E8B10F6" w:rsidR="00C906A1" w:rsidRDefault="00C906A1" w:rsidP="006B43A3">
      <w:pPr>
        <w:rPr>
          <w:rFonts w:ascii="Arial" w:hAnsi="Arial" w:cs="Arial"/>
          <w:sz w:val="24"/>
          <w:szCs w:val="24"/>
        </w:rPr>
      </w:pPr>
    </w:p>
    <w:p w14:paraId="081669B0" w14:textId="5EE140E1" w:rsidR="00C906A1" w:rsidRDefault="00C906A1" w:rsidP="006B43A3">
      <w:pPr>
        <w:rPr>
          <w:rFonts w:ascii="Arial" w:hAnsi="Arial" w:cs="Arial"/>
          <w:sz w:val="24"/>
          <w:szCs w:val="24"/>
        </w:rPr>
      </w:pPr>
    </w:p>
    <w:p w14:paraId="0282DD92" w14:textId="717AD7BE" w:rsidR="00C906A1" w:rsidRDefault="00C906A1" w:rsidP="006B43A3">
      <w:pPr>
        <w:rPr>
          <w:rFonts w:ascii="Arial" w:hAnsi="Arial" w:cs="Arial"/>
          <w:sz w:val="24"/>
          <w:szCs w:val="24"/>
        </w:rPr>
      </w:pPr>
    </w:p>
    <w:p w14:paraId="10B38C97" w14:textId="53252AEF" w:rsidR="00C906A1" w:rsidRDefault="00C906A1" w:rsidP="006B43A3">
      <w:pPr>
        <w:rPr>
          <w:rFonts w:ascii="Arial" w:hAnsi="Arial" w:cs="Arial"/>
          <w:sz w:val="24"/>
          <w:szCs w:val="24"/>
        </w:rPr>
      </w:pPr>
    </w:p>
    <w:p w14:paraId="53ED07DC" w14:textId="4753787C" w:rsidR="00C906A1" w:rsidRDefault="00C906A1" w:rsidP="006B43A3">
      <w:pPr>
        <w:rPr>
          <w:rFonts w:ascii="Arial" w:hAnsi="Arial" w:cs="Arial"/>
          <w:sz w:val="24"/>
          <w:szCs w:val="24"/>
        </w:rPr>
      </w:pPr>
    </w:p>
    <w:p w14:paraId="684206A9" w14:textId="48066486" w:rsidR="00C906A1" w:rsidRDefault="00C906A1" w:rsidP="006B43A3">
      <w:pPr>
        <w:rPr>
          <w:rFonts w:ascii="Arial" w:hAnsi="Arial" w:cs="Arial"/>
          <w:sz w:val="24"/>
          <w:szCs w:val="24"/>
        </w:rPr>
      </w:pPr>
    </w:p>
    <w:p w14:paraId="384B4E6F" w14:textId="3C0CC56D" w:rsidR="00C906A1" w:rsidRDefault="00C906A1" w:rsidP="006B43A3">
      <w:pPr>
        <w:rPr>
          <w:rFonts w:ascii="Arial" w:hAnsi="Arial" w:cs="Arial"/>
          <w:sz w:val="24"/>
          <w:szCs w:val="24"/>
        </w:rPr>
      </w:pPr>
    </w:p>
    <w:p w14:paraId="50FEBCEA" w14:textId="57A24070" w:rsidR="00C906A1" w:rsidRDefault="00C906A1" w:rsidP="006B43A3">
      <w:pPr>
        <w:rPr>
          <w:rFonts w:ascii="Arial" w:hAnsi="Arial" w:cs="Arial"/>
          <w:sz w:val="24"/>
          <w:szCs w:val="24"/>
        </w:rPr>
      </w:pPr>
    </w:p>
    <w:p w14:paraId="068EE3F4" w14:textId="32CBC442" w:rsidR="00C906A1" w:rsidRDefault="00C906A1" w:rsidP="006B43A3">
      <w:pPr>
        <w:rPr>
          <w:rFonts w:ascii="Arial" w:hAnsi="Arial" w:cs="Arial"/>
          <w:sz w:val="24"/>
          <w:szCs w:val="24"/>
        </w:rPr>
      </w:pPr>
    </w:p>
    <w:p w14:paraId="4E34EFCB" w14:textId="5FE01416" w:rsidR="00C906A1" w:rsidRDefault="00C906A1" w:rsidP="006B43A3">
      <w:pPr>
        <w:rPr>
          <w:rFonts w:ascii="Arial" w:hAnsi="Arial" w:cs="Arial"/>
          <w:sz w:val="24"/>
          <w:szCs w:val="24"/>
        </w:rPr>
      </w:pPr>
    </w:p>
    <w:p w14:paraId="326F8BED" w14:textId="7C57C734" w:rsidR="00C906A1" w:rsidRDefault="00C906A1" w:rsidP="006B43A3">
      <w:pPr>
        <w:rPr>
          <w:rFonts w:ascii="Arial" w:hAnsi="Arial" w:cs="Arial"/>
          <w:sz w:val="24"/>
          <w:szCs w:val="24"/>
        </w:rPr>
      </w:pPr>
    </w:p>
    <w:p w14:paraId="4E821A5D" w14:textId="703A4104" w:rsidR="00C906A1" w:rsidRDefault="00C906A1" w:rsidP="006B43A3">
      <w:pPr>
        <w:rPr>
          <w:rFonts w:ascii="Arial" w:hAnsi="Arial" w:cs="Arial"/>
          <w:sz w:val="24"/>
          <w:szCs w:val="24"/>
        </w:rPr>
      </w:pPr>
    </w:p>
    <w:p w14:paraId="05DD317D" w14:textId="11C045C8" w:rsidR="00C906A1" w:rsidRDefault="00C906A1" w:rsidP="006B43A3">
      <w:pPr>
        <w:rPr>
          <w:rFonts w:ascii="Arial" w:hAnsi="Arial" w:cs="Arial"/>
          <w:sz w:val="24"/>
          <w:szCs w:val="24"/>
        </w:rPr>
      </w:pPr>
    </w:p>
    <w:p w14:paraId="1841B412" w14:textId="2BA5C2AC" w:rsidR="00C906A1" w:rsidRDefault="00C906A1" w:rsidP="006B43A3">
      <w:pPr>
        <w:rPr>
          <w:rFonts w:ascii="Arial" w:hAnsi="Arial" w:cs="Arial"/>
          <w:sz w:val="24"/>
          <w:szCs w:val="24"/>
        </w:rPr>
      </w:pPr>
    </w:p>
    <w:p w14:paraId="112A19CD" w14:textId="172C94BB" w:rsidR="00C906A1" w:rsidRDefault="00C906A1" w:rsidP="006B43A3">
      <w:pPr>
        <w:rPr>
          <w:rFonts w:ascii="Arial" w:hAnsi="Arial" w:cs="Arial"/>
          <w:sz w:val="24"/>
          <w:szCs w:val="24"/>
        </w:rPr>
      </w:pPr>
    </w:p>
    <w:p w14:paraId="245299CF" w14:textId="77777777" w:rsidR="00C906A1" w:rsidRDefault="00C906A1" w:rsidP="006B43A3">
      <w:pPr>
        <w:rPr>
          <w:rFonts w:ascii="Arial" w:hAnsi="Arial" w:cs="Arial"/>
          <w:sz w:val="24"/>
          <w:szCs w:val="24"/>
        </w:rPr>
      </w:pPr>
    </w:p>
    <w:p w14:paraId="5BA452B6" w14:textId="77777777" w:rsidR="00C906A1" w:rsidRDefault="00C906A1" w:rsidP="006B43A3">
      <w:pPr>
        <w:rPr>
          <w:rFonts w:ascii="Arial" w:hAnsi="Arial" w:cs="Arial"/>
          <w:sz w:val="24"/>
          <w:szCs w:val="24"/>
        </w:rPr>
      </w:pPr>
    </w:p>
    <w:p w14:paraId="5FA550E8" w14:textId="77777777" w:rsidR="00C906A1" w:rsidRDefault="00C906A1" w:rsidP="006B43A3">
      <w:pPr>
        <w:rPr>
          <w:rFonts w:ascii="Arial" w:hAnsi="Arial" w:cs="Arial"/>
          <w:sz w:val="24"/>
          <w:szCs w:val="24"/>
        </w:rPr>
      </w:pPr>
    </w:p>
    <w:p w14:paraId="658D6050" w14:textId="77777777" w:rsidR="00C906A1" w:rsidRDefault="00C906A1" w:rsidP="006B43A3">
      <w:pPr>
        <w:rPr>
          <w:rFonts w:ascii="Arial" w:hAnsi="Arial" w:cs="Arial"/>
          <w:sz w:val="24"/>
          <w:szCs w:val="24"/>
        </w:rPr>
      </w:pPr>
    </w:p>
    <w:p w14:paraId="642EF028" w14:textId="77777777" w:rsidR="00C906A1" w:rsidRDefault="00C906A1" w:rsidP="006B43A3">
      <w:pPr>
        <w:rPr>
          <w:rFonts w:ascii="Arial" w:hAnsi="Arial" w:cs="Arial"/>
          <w:sz w:val="24"/>
          <w:szCs w:val="24"/>
        </w:rPr>
      </w:pPr>
    </w:p>
    <w:p w14:paraId="2299F64C" w14:textId="77777777" w:rsidR="00C906A1" w:rsidRDefault="00C906A1" w:rsidP="006B43A3">
      <w:pPr>
        <w:rPr>
          <w:rFonts w:ascii="Arial" w:hAnsi="Arial" w:cs="Arial"/>
          <w:sz w:val="24"/>
          <w:szCs w:val="24"/>
        </w:rPr>
      </w:pPr>
    </w:p>
    <w:p w14:paraId="6B07619F" w14:textId="77777777" w:rsidR="00C906A1" w:rsidRDefault="00C906A1" w:rsidP="006B43A3">
      <w:pPr>
        <w:rPr>
          <w:rFonts w:ascii="Arial" w:hAnsi="Arial" w:cs="Arial"/>
          <w:sz w:val="24"/>
          <w:szCs w:val="24"/>
        </w:rPr>
      </w:pPr>
    </w:p>
    <w:p w14:paraId="453094CF" w14:textId="594182B3" w:rsidR="00C906A1" w:rsidRPr="00F137B3" w:rsidRDefault="00F137B3" w:rsidP="00F137B3">
      <w:pPr>
        <w:tabs>
          <w:tab w:val="left" w:pos="2948"/>
        </w:tabs>
        <w:rPr>
          <w:rFonts w:asciiTheme="minorHAnsi" w:hAnsiTheme="minorHAnsi" w:cs="Arial"/>
          <w:sz w:val="56"/>
          <w:szCs w:val="56"/>
        </w:rPr>
      </w:pPr>
      <w:r>
        <w:rPr>
          <w:rFonts w:ascii="Arial" w:hAnsi="Arial" w:cs="Arial"/>
          <w:sz w:val="24"/>
          <w:szCs w:val="24"/>
        </w:rPr>
        <w:tab/>
      </w:r>
      <w:r w:rsidRPr="00F137B3">
        <w:rPr>
          <w:rFonts w:asciiTheme="minorHAnsi" w:hAnsiTheme="minorHAnsi" w:cs="Arial"/>
          <w:sz w:val="56"/>
          <w:szCs w:val="56"/>
        </w:rPr>
        <w:t>BMSP6007</w:t>
      </w:r>
    </w:p>
    <w:p w14:paraId="1C4C481B" w14:textId="77777777" w:rsidR="00C906A1" w:rsidRDefault="00C906A1" w:rsidP="006B43A3">
      <w:pPr>
        <w:rPr>
          <w:rFonts w:ascii="Arial" w:hAnsi="Arial" w:cs="Arial"/>
          <w:sz w:val="24"/>
          <w:szCs w:val="24"/>
        </w:rPr>
      </w:pPr>
    </w:p>
    <w:p w14:paraId="2EF81D28" w14:textId="77777777" w:rsidR="00C906A1" w:rsidRDefault="00C906A1" w:rsidP="006B43A3">
      <w:pPr>
        <w:rPr>
          <w:rFonts w:ascii="Arial" w:hAnsi="Arial" w:cs="Arial"/>
          <w:sz w:val="24"/>
          <w:szCs w:val="24"/>
        </w:rPr>
      </w:pPr>
    </w:p>
    <w:p w14:paraId="6C52A12B" w14:textId="77777777" w:rsidR="00C906A1" w:rsidRDefault="00C906A1" w:rsidP="006B43A3">
      <w:pPr>
        <w:rPr>
          <w:rFonts w:ascii="Arial" w:hAnsi="Arial" w:cs="Arial"/>
          <w:sz w:val="24"/>
          <w:szCs w:val="24"/>
        </w:rPr>
      </w:pPr>
    </w:p>
    <w:p w14:paraId="7C70180F" w14:textId="77777777" w:rsidR="00C906A1" w:rsidRDefault="00C906A1" w:rsidP="006B43A3">
      <w:pPr>
        <w:rPr>
          <w:rFonts w:ascii="Arial" w:hAnsi="Arial" w:cs="Arial"/>
          <w:sz w:val="24"/>
          <w:szCs w:val="24"/>
        </w:rPr>
      </w:pPr>
    </w:p>
    <w:p w14:paraId="0D6ED9E7" w14:textId="77777777" w:rsidR="00C906A1" w:rsidRDefault="00C906A1" w:rsidP="006B43A3">
      <w:pPr>
        <w:rPr>
          <w:rFonts w:ascii="Arial" w:hAnsi="Arial" w:cs="Arial"/>
          <w:sz w:val="24"/>
          <w:szCs w:val="24"/>
        </w:rPr>
      </w:pPr>
    </w:p>
    <w:p w14:paraId="614161C2" w14:textId="77777777" w:rsidR="00F137B3" w:rsidRDefault="00F137B3" w:rsidP="006B43A3">
      <w:pPr>
        <w:rPr>
          <w:rFonts w:ascii="Arial" w:hAnsi="Arial" w:cs="Arial"/>
          <w:sz w:val="24"/>
          <w:szCs w:val="24"/>
        </w:rPr>
      </w:pPr>
    </w:p>
    <w:p w14:paraId="372D61F9" w14:textId="77777777" w:rsidR="00F137B3" w:rsidRDefault="00F137B3" w:rsidP="006B43A3">
      <w:pPr>
        <w:rPr>
          <w:rFonts w:ascii="Arial" w:hAnsi="Arial" w:cs="Arial"/>
          <w:sz w:val="24"/>
          <w:szCs w:val="24"/>
        </w:rPr>
      </w:pPr>
    </w:p>
    <w:p w14:paraId="1D284A2F" w14:textId="77777777" w:rsidR="00F137B3" w:rsidRDefault="00F137B3" w:rsidP="006B43A3">
      <w:pPr>
        <w:rPr>
          <w:rFonts w:ascii="Arial" w:hAnsi="Arial" w:cs="Arial"/>
          <w:sz w:val="24"/>
          <w:szCs w:val="24"/>
        </w:rPr>
      </w:pPr>
    </w:p>
    <w:p w14:paraId="3D551E64" w14:textId="77777777" w:rsidR="00F137B3" w:rsidRDefault="00F137B3" w:rsidP="006B43A3">
      <w:pPr>
        <w:rPr>
          <w:rFonts w:ascii="Arial" w:hAnsi="Arial" w:cs="Arial"/>
          <w:sz w:val="24"/>
          <w:szCs w:val="24"/>
        </w:rPr>
      </w:pPr>
    </w:p>
    <w:p w14:paraId="7356B8AD" w14:textId="77777777" w:rsidR="00F137B3" w:rsidRDefault="00F137B3" w:rsidP="006B43A3">
      <w:pPr>
        <w:rPr>
          <w:rFonts w:ascii="Arial" w:hAnsi="Arial" w:cs="Arial"/>
          <w:sz w:val="24"/>
          <w:szCs w:val="24"/>
        </w:rPr>
      </w:pPr>
    </w:p>
    <w:p w14:paraId="18A63FA2" w14:textId="77777777" w:rsidR="00F137B3" w:rsidRDefault="00F137B3" w:rsidP="006B43A3">
      <w:pPr>
        <w:rPr>
          <w:rFonts w:ascii="Arial" w:hAnsi="Arial" w:cs="Arial"/>
          <w:sz w:val="24"/>
          <w:szCs w:val="24"/>
        </w:rPr>
      </w:pPr>
    </w:p>
    <w:p w14:paraId="0DC584A5" w14:textId="77777777" w:rsidR="00F137B3" w:rsidRDefault="00F137B3" w:rsidP="006B43A3">
      <w:pPr>
        <w:rPr>
          <w:rFonts w:ascii="Arial" w:hAnsi="Arial" w:cs="Arial"/>
          <w:sz w:val="24"/>
          <w:szCs w:val="24"/>
        </w:rPr>
      </w:pPr>
    </w:p>
    <w:p w14:paraId="27B091E9" w14:textId="77777777" w:rsidR="00F137B3" w:rsidRDefault="00F137B3" w:rsidP="006B43A3">
      <w:pPr>
        <w:rPr>
          <w:rFonts w:ascii="Arial" w:hAnsi="Arial" w:cs="Arial"/>
          <w:sz w:val="24"/>
          <w:szCs w:val="24"/>
        </w:rPr>
      </w:pPr>
    </w:p>
    <w:p w14:paraId="44B3C591" w14:textId="77777777" w:rsidR="00F137B3" w:rsidRDefault="00F137B3" w:rsidP="006B43A3">
      <w:pPr>
        <w:rPr>
          <w:rFonts w:ascii="Arial" w:hAnsi="Arial" w:cs="Arial"/>
          <w:sz w:val="24"/>
          <w:szCs w:val="24"/>
        </w:rPr>
      </w:pPr>
    </w:p>
    <w:p w14:paraId="3C2B170A" w14:textId="77777777" w:rsidR="00F137B3" w:rsidRDefault="00F137B3" w:rsidP="006B43A3">
      <w:pPr>
        <w:rPr>
          <w:rFonts w:ascii="Arial" w:hAnsi="Arial" w:cs="Arial"/>
          <w:sz w:val="24"/>
          <w:szCs w:val="24"/>
        </w:rPr>
      </w:pPr>
    </w:p>
    <w:p w14:paraId="491603B6" w14:textId="77777777" w:rsidR="00F137B3" w:rsidRDefault="00F137B3" w:rsidP="006B43A3">
      <w:pPr>
        <w:rPr>
          <w:rFonts w:ascii="Arial" w:hAnsi="Arial" w:cs="Arial"/>
          <w:sz w:val="24"/>
          <w:szCs w:val="24"/>
        </w:rPr>
      </w:pPr>
    </w:p>
    <w:p w14:paraId="4F6D8930" w14:textId="77777777" w:rsidR="00F137B3" w:rsidRDefault="00F137B3" w:rsidP="006B43A3">
      <w:pPr>
        <w:rPr>
          <w:rFonts w:ascii="Arial" w:hAnsi="Arial" w:cs="Arial"/>
          <w:sz w:val="24"/>
          <w:szCs w:val="24"/>
        </w:rPr>
      </w:pPr>
    </w:p>
    <w:p w14:paraId="4537E922" w14:textId="0CF79DA3" w:rsidR="00C906A1" w:rsidRDefault="00C906A1"/>
    <w:p w14:paraId="5D79F08F" w14:textId="2A0E9756" w:rsidR="00C906A1" w:rsidRDefault="00C906A1"/>
    <w:p w14:paraId="0CD07B9D" w14:textId="1D692D18" w:rsidR="00C906A1" w:rsidRPr="000A0B53" w:rsidRDefault="00C906A1">
      <w:pPr>
        <w:rPr>
          <w:rFonts w:asciiTheme="majorHAnsi" w:hAnsiTheme="majorHAnsi"/>
          <w:b/>
          <w:bCs/>
          <w:sz w:val="32"/>
          <w:szCs w:val="32"/>
          <w:u w:val="single"/>
        </w:rPr>
      </w:pPr>
      <w:r w:rsidRPr="000A0B53">
        <w:rPr>
          <w:rFonts w:asciiTheme="majorHAnsi" w:hAnsiTheme="majorHAnsi"/>
          <w:b/>
          <w:bCs/>
          <w:sz w:val="32"/>
          <w:szCs w:val="32"/>
          <w:u w:val="single"/>
        </w:rPr>
        <w:lastRenderedPageBreak/>
        <w:t xml:space="preserve">Contents Page </w:t>
      </w:r>
    </w:p>
    <w:p w14:paraId="51EDA11E" w14:textId="77777777" w:rsidR="00C906A1" w:rsidRPr="00AB7D76" w:rsidRDefault="00C906A1">
      <w:pPr>
        <w:rPr>
          <w:rFonts w:asciiTheme="minorHAnsi" w:hAnsiTheme="minorHAnsi"/>
          <w:sz w:val="28"/>
          <w:szCs w:val="28"/>
        </w:rPr>
      </w:pPr>
    </w:p>
    <w:p w14:paraId="5DE12F1A" w14:textId="10A334C6" w:rsidR="00E75B1A" w:rsidRPr="000A0B53" w:rsidRDefault="00E75B1A" w:rsidP="00E75B1A">
      <w:pPr>
        <w:pStyle w:val="ListParagraph"/>
        <w:numPr>
          <w:ilvl w:val="0"/>
          <w:numId w:val="4"/>
        </w:numPr>
        <w:spacing w:after="160" w:line="259" w:lineRule="auto"/>
        <w:rPr>
          <w:rFonts w:asciiTheme="minorHAnsi" w:hAnsiTheme="minorHAnsi"/>
          <w:sz w:val="28"/>
          <w:szCs w:val="28"/>
        </w:rPr>
      </w:pPr>
      <w:r w:rsidRPr="000A0B53">
        <w:rPr>
          <w:rFonts w:asciiTheme="minorHAnsi" w:hAnsiTheme="minorHAnsi"/>
          <w:sz w:val="28"/>
          <w:szCs w:val="28"/>
        </w:rPr>
        <w:t>Introduction………………………………………………………………………………….……………</w:t>
      </w:r>
    </w:p>
    <w:p w14:paraId="22D8D9C7" w14:textId="63F07DF1" w:rsidR="00E75B1A" w:rsidRPr="000A0B53" w:rsidRDefault="00E75B1A" w:rsidP="00E75B1A">
      <w:pPr>
        <w:pStyle w:val="ListParagraph"/>
        <w:numPr>
          <w:ilvl w:val="1"/>
          <w:numId w:val="4"/>
        </w:numPr>
        <w:spacing w:after="160" w:line="259" w:lineRule="auto"/>
        <w:rPr>
          <w:rFonts w:asciiTheme="minorHAnsi" w:hAnsiTheme="minorHAnsi"/>
          <w:sz w:val="28"/>
          <w:szCs w:val="28"/>
        </w:rPr>
      </w:pPr>
      <w:r w:rsidRPr="000A0B53">
        <w:rPr>
          <w:rFonts w:asciiTheme="minorHAnsi" w:hAnsiTheme="minorHAnsi"/>
          <w:sz w:val="28"/>
          <w:szCs w:val="28"/>
        </w:rPr>
        <w:t xml:space="preserve">Purpose of </w:t>
      </w:r>
      <w:r w:rsidR="003540CC">
        <w:rPr>
          <w:rFonts w:asciiTheme="minorHAnsi" w:hAnsiTheme="minorHAnsi"/>
          <w:sz w:val="28"/>
          <w:szCs w:val="28"/>
        </w:rPr>
        <w:t>R</w:t>
      </w:r>
      <w:r w:rsidRPr="000A0B53">
        <w:rPr>
          <w:rFonts w:asciiTheme="minorHAnsi" w:hAnsiTheme="minorHAnsi"/>
          <w:sz w:val="28"/>
          <w:szCs w:val="28"/>
        </w:rPr>
        <w:t>eport…………………………………….…………………………</w:t>
      </w:r>
      <w:proofErr w:type="gramStart"/>
      <w:r w:rsidRPr="000A0B53">
        <w:rPr>
          <w:rFonts w:asciiTheme="minorHAnsi" w:hAnsiTheme="minorHAnsi"/>
          <w:sz w:val="28"/>
          <w:szCs w:val="28"/>
        </w:rPr>
        <w:t>.....</w:t>
      </w:r>
      <w:proofErr w:type="gramEnd"/>
      <w:r w:rsidRPr="000A0B53">
        <w:rPr>
          <w:rFonts w:asciiTheme="minorHAnsi" w:hAnsiTheme="minorHAnsi"/>
          <w:sz w:val="28"/>
          <w:szCs w:val="28"/>
        </w:rPr>
        <w:t>…</w:t>
      </w:r>
    </w:p>
    <w:p w14:paraId="74277F42" w14:textId="7387955B" w:rsidR="00E75B1A" w:rsidRPr="000A0B53" w:rsidRDefault="00E75B1A" w:rsidP="00E75B1A">
      <w:pPr>
        <w:pStyle w:val="ListParagraph"/>
        <w:numPr>
          <w:ilvl w:val="1"/>
          <w:numId w:val="4"/>
        </w:numPr>
        <w:spacing w:after="160" w:line="259" w:lineRule="auto"/>
        <w:rPr>
          <w:rFonts w:asciiTheme="minorHAnsi" w:hAnsiTheme="minorHAnsi"/>
          <w:sz w:val="28"/>
          <w:szCs w:val="28"/>
        </w:rPr>
      </w:pPr>
      <w:r w:rsidRPr="000A0B53">
        <w:rPr>
          <w:rFonts w:asciiTheme="minorHAnsi" w:hAnsiTheme="minorHAnsi"/>
          <w:sz w:val="28"/>
          <w:szCs w:val="28"/>
        </w:rPr>
        <w:t xml:space="preserve"> </w:t>
      </w:r>
      <w:r w:rsidR="000A0B53" w:rsidRPr="000A0B53">
        <w:rPr>
          <w:rFonts w:asciiTheme="minorHAnsi" w:hAnsiTheme="minorHAnsi"/>
          <w:sz w:val="28"/>
          <w:szCs w:val="28"/>
        </w:rPr>
        <w:t>T</w:t>
      </w:r>
      <w:r w:rsidRPr="000A0B53">
        <w:rPr>
          <w:rFonts w:asciiTheme="minorHAnsi" w:hAnsiTheme="minorHAnsi"/>
          <w:sz w:val="28"/>
          <w:szCs w:val="28"/>
        </w:rPr>
        <w:t>he World Economic Forum................................................................</w:t>
      </w:r>
    </w:p>
    <w:p w14:paraId="0ABDB229" w14:textId="77777777" w:rsidR="00E75B1A" w:rsidRPr="000A0B53" w:rsidRDefault="00E75B1A" w:rsidP="00E75B1A">
      <w:pPr>
        <w:pStyle w:val="ListParagraph"/>
        <w:spacing w:after="160" w:line="259" w:lineRule="auto"/>
        <w:ind w:left="1140"/>
        <w:rPr>
          <w:rFonts w:asciiTheme="minorHAnsi" w:hAnsiTheme="minorHAnsi"/>
          <w:sz w:val="28"/>
          <w:szCs w:val="28"/>
        </w:rPr>
      </w:pPr>
    </w:p>
    <w:p w14:paraId="2A49EA42" w14:textId="6A8BBA88" w:rsidR="00E75B1A" w:rsidRPr="000A0B53" w:rsidRDefault="00E75B1A" w:rsidP="00E75B1A">
      <w:pPr>
        <w:pStyle w:val="ListParagraph"/>
        <w:numPr>
          <w:ilvl w:val="0"/>
          <w:numId w:val="4"/>
        </w:numPr>
        <w:spacing w:after="160" w:line="259" w:lineRule="auto"/>
        <w:rPr>
          <w:rFonts w:asciiTheme="minorHAnsi" w:hAnsiTheme="minorHAnsi"/>
          <w:sz w:val="28"/>
          <w:szCs w:val="28"/>
        </w:rPr>
      </w:pPr>
      <w:r w:rsidRPr="000A0B53">
        <w:rPr>
          <w:rFonts w:asciiTheme="minorHAnsi" w:hAnsiTheme="minorHAnsi"/>
          <w:sz w:val="28"/>
          <w:szCs w:val="28"/>
        </w:rPr>
        <w:t>Main findings……………………………………………………………………………………….…….</w:t>
      </w:r>
    </w:p>
    <w:p w14:paraId="70ACB360" w14:textId="53BF4817" w:rsidR="00E75B1A" w:rsidRPr="000A0B53" w:rsidRDefault="00FA1ED7" w:rsidP="00E75B1A">
      <w:pPr>
        <w:pStyle w:val="ListParagraph"/>
        <w:numPr>
          <w:ilvl w:val="1"/>
          <w:numId w:val="4"/>
        </w:numPr>
        <w:spacing w:after="160" w:line="259" w:lineRule="auto"/>
        <w:rPr>
          <w:rFonts w:asciiTheme="minorHAnsi" w:hAnsiTheme="minorHAnsi"/>
          <w:sz w:val="28"/>
          <w:szCs w:val="28"/>
        </w:rPr>
      </w:pPr>
      <w:r>
        <w:rPr>
          <w:rFonts w:asciiTheme="minorHAnsi" w:hAnsiTheme="minorHAnsi"/>
          <w:sz w:val="28"/>
          <w:szCs w:val="28"/>
        </w:rPr>
        <w:t>R</w:t>
      </w:r>
      <w:r w:rsidR="00E75B1A" w:rsidRPr="000A0B53">
        <w:rPr>
          <w:rFonts w:asciiTheme="minorHAnsi" w:hAnsiTheme="minorHAnsi"/>
          <w:sz w:val="28"/>
          <w:szCs w:val="28"/>
        </w:rPr>
        <w:t xml:space="preserve">isk </w:t>
      </w:r>
      <w:r>
        <w:rPr>
          <w:rFonts w:asciiTheme="minorHAnsi" w:hAnsiTheme="minorHAnsi"/>
          <w:sz w:val="28"/>
          <w:szCs w:val="28"/>
        </w:rPr>
        <w:t>O</w:t>
      </w:r>
      <w:r w:rsidR="00E75B1A" w:rsidRPr="000A0B53">
        <w:rPr>
          <w:rFonts w:asciiTheme="minorHAnsi" w:hAnsiTheme="minorHAnsi"/>
          <w:sz w:val="28"/>
          <w:szCs w:val="28"/>
        </w:rPr>
        <w:t xml:space="preserve">utlook for the </w:t>
      </w:r>
      <w:r>
        <w:rPr>
          <w:rFonts w:asciiTheme="minorHAnsi" w:hAnsiTheme="minorHAnsi"/>
          <w:sz w:val="28"/>
          <w:szCs w:val="28"/>
        </w:rPr>
        <w:t>N</w:t>
      </w:r>
      <w:r w:rsidR="00E75B1A" w:rsidRPr="000A0B53">
        <w:rPr>
          <w:rFonts w:asciiTheme="minorHAnsi" w:hAnsiTheme="minorHAnsi"/>
          <w:sz w:val="28"/>
          <w:szCs w:val="28"/>
        </w:rPr>
        <w:t xml:space="preserve">ext 10 </w:t>
      </w:r>
      <w:r>
        <w:rPr>
          <w:rFonts w:asciiTheme="minorHAnsi" w:hAnsiTheme="minorHAnsi"/>
          <w:sz w:val="28"/>
          <w:szCs w:val="28"/>
        </w:rPr>
        <w:t>Y</w:t>
      </w:r>
      <w:r w:rsidR="00E75B1A" w:rsidRPr="000A0B53">
        <w:rPr>
          <w:rFonts w:asciiTheme="minorHAnsi" w:hAnsiTheme="minorHAnsi"/>
          <w:sz w:val="28"/>
          <w:szCs w:val="28"/>
        </w:rPr>
        <w:t>ears.............................................</w:t>
      </w:r>
    </w:p>
    <w:p w14:paraId="2C6A5C11" w14:textId="7CCC0637" w:rsidR="00E75B1A" w:rsidRPr="000A0B53" w:rsidRDefault="00E75B1A" w:rsidP="00E75B1A">
      <w:pPr>
        <w:pStyle w:val="ListParagraph"/>
        <w:numPr>
          <w:ilvl w:val="1"/>
          <w:numId w:val="4"/>
        </w:numPr>
        <w:spacing w:after="160" w:line="259" w:lineRule="auto"/>
        <w:rPr>
          <w:rFonts w:asciiTheme="minorHAnsi" w:hAnsiTheme="minorHAnsi"/>
          <w:sz w:val="28"/>
          <w:szCs w:val="28"/>
        </w:rPr>
      </w:pPr>
      <w:r w:rsidRPr="000A0B53">
        <w:rPr>
          <w:rFonts w:asciiTheme="minorHAnsi" w:hAnsiTheme="minorHAnsi"/>
          <w:sz w:val="28"/>
          <w:szCs w:val="28"/>
        </w:rPr>
        <w:t>Consequences of Food Insecurity</w:t>
      </w:r>
      <w:r w:rsidRPr="000A0B53">
        <w:rPr>
          <w:rFonts w:asciiTheme="minorHAnsi" w:hAnsiTheme="minorHAnsi"/>
          <w:sz w:val="28"/>
          <w:szCs w:val="28"/>
        </w:rPr>
        <w:t>……………………………………</w:t>
      </w:r>
      <w:proofErr w:type="gramStart"/>
      <w:r w:rsidRPr="000A0B53">
        <w:rPr>
          <w:rFonts w:asciiTheme="minorHAnsi" w:hAnsiTheme="minorHAnsi"/>
          <w:sz w:val="28"/>
          <w:szCs w:val="28"/>
        </w:rPr>
        <w:t>…..</w:t>
      </w:r>
      <w:proofErr w:type="gramEnd"/>
      <w:r w:rsidRPr="000A0B53">
        <w:rPr>
          <w:rFonts w:asciiTheme="minorHAnsi" w:hAnsiTheme="minorHAnsi"/>
          <w:sz w:val="28"/>
          <w:szCs w:val="28"/>
        </w:rPr>
        <w:t>…</w:t>
      </w:r>
    </w:p>
    <w:p w14:paraId="075ACB20" w14:textId="59C91E08" w:rsidR="00E75B1A" w:rsidRPr="000A0B53" w:rsidRDefault="00FA1ED7" w:rsidP="00E75B1A">
      <w:pPr>
        <w:pStyle w:val="ListParagraph"/>
        <w:numPr>
          <w:ilvl w:val="1"/>
          <w:numId w:val="4"/>
        </w:numPr>
        <w:spacing w:after="160" w:line="259" w:lineRule="auto"/>
        <w:rPr>
          <w:rFonts w:asciiTheme="minorHAnsi" w:hAnsiTheme="minorHAnsi"/>
          <w:sz w:val="28"/>
          <w:szCs w:val="28"/>
        </w:rPr>
      </w:pPr>
      <w:r>
        <w:rPr>
          <w:rFonts w:asciiTheme="minorHAnsi" w:hAnsiTheme="minorHAnsi"/>
          <w:sz w:val="28"/>
          <w:szCs w:val="28"/>
        </w:rPr>
        <w:t>S</w:t>
      </w:r>
      <w:r w:rsidR="00E75B1A" w:rsidRPr="000A0B53">
        <w:rPr>
          <w:rFonts w:asciiTheme="minorHAnsi" w:hAnsiTheme="minorHAnsi"/>
          <w:sz w:val="28"/>
          <w:szCs w:val="28"/>
        </w:rPr>
        <w:t xml:space="preserve">ustainable </w:t>
      </w:r>
      <w:r w:rsidR="003540CC">
        <w:rPr>
          <w:rFonts w:asciiTheme="minorHAnsi" w:hAnsiTheme="minorHAnsi"/>
          <w:sz w:val="28"/>
          <w:szCs w:val="28"/>
        </w:rPr>
        <w:t>D</w:t>
      </w:r>
      <w:r w:rsidR="00E75B1A" w:rsidRPr="000A0B53">
        <w:rPr>
          <w:rFonts w:asciiTheme="minorHAnsi" w:hAnsiTheme="minorHAnsi"/>
          <w:sz w:val="28"/>
          <w:szCs w:val="28"/>
        </w:rPr>
        <w:t>evelopment</w:t>
      </w:r>
      <w:r w:rsidR="00F45462" w:rsidRPr="000A0B53">
        <w:rPr>
          <w:rFonts w:asciiTheme="minorHAnsi" w:hAnsiTheme="minorHAnsi"/>
          <w:sz w:val="28"/>
          <w:szCs w:val="28"/>
        </w:rPr>
        <w:t xml:space="preserve"> Goal 2</w:t>
      </w:r>
      <w:r w:rsidR="00E75B1A" w:rsidRPr="000A0B53">
        <w:rPr>
          <w:rFonts w:asciiTheme="minorHAnsi" w:hAnsiTheme="minorHAnsi"/>
          <w:sz w:val="28"/>
          <w:szCs w:val="28"/>
        </w:rPr>
        <w:t>……………………………</w:t>
      </w:r>
      <w:proofErr w:type="gramStart"/>
      <w:r w:rsidR="00E75B1A" w:rsidRPr="000A0B53">
        <w:rPr>
          <w:rFonts w:asciiTheme="minorHAnsi" w:hAnsiTheme="minorHAnsi"/>
          <w:sz w:val="28"/>
          <w:szCs w:val="28"/>
        </w:rPr>
        <w:t>…..</w:t>
      </w:r>
      <w:proofErr w:type="gramEnd"/>
    </w:p>
    <w:p w14:paraId="05AEF014" w14:textId="77777777" w:rsidR="00E75B1A" w:rsidRPr="000A0B53" w:rsidRDefault="00E75B1A" w:rsidP="00E75B1A">
      <w:pPr>
        <w:pStyle w:val="ListParagraph"/>
        <w:spacing w:after="160" w:line="259" w:lineRule="auto"/>
        <w:ind w:left="1140"/>
        <w:rPr>
          <w:rFonts w:asciiTheme="minorHAnsi" w:hAnsiTheme="minorHAnsi"/>
          <w:sz w:val="28"/>
          <w:szCs w:val="28"/>
        </w:rPr>
      </w:pPr>
    </w:p>
    <w:p w14:paraId="412F4106" w14:textId="31222770" w:rsidR="00E75B1A" w:rsidRPr="000A0B53" w:rsidRDefault="00E75B1A" w:rsidP="00E75B1A">
      <w:pPr>
        <w:pStyle w:val="ListParagraph"/>
        <w:numPr>
          <w:ilvl w:val="0"/>
          <w:numId w:val="4"/>
        </w:numPr>
        <w:spacing w:after="160" w:line="259" w:lineRule="auto"/>
        <w:rPr>
          <w:rFonts w:asciiTheme="minorHAnsi" w:hAnsiTheme="minorHAnsi"/>
          <w:sz w:val="28"/>
          <w:szCs w:val="28"/>
        </w:rPr>
      </w:pPr>
      <w:r w:rsidRPr="000A0B53">
        <w:rPr>
          <w:rFonts w:asciiTheme="minorHAnsi" w:hAnsiTheme="minorHAnsi"/>
          <w:sz w:val="28"/>
          <w:szCs w:val="28"/>
        </w:rPr>
        <w:t>Recommendations………………….………………………………………………………………….</w:t>
      </w:r>
    </w:p>
    <w:p w14:paraId="1CA34751" w14:textId="064FC7C3" w:rsidR="00E75B1A" w:rsidRPr="000A0B53" w:rsidRDefault="00E75B1A" w:rsidP="00E75B1A">
      <w:pPr>
        <w:rPr>
          <w:rFonts w:asciiTheme="minorHAnsi" w:hAnsiTheme="minorHAnsi"/>
          <w:sz w:val="28"/>
          <w:szCs w:val="28"/>
        </w:rPr>
      </w:pPr>
      <w:r w:rsidRPr="000A0B53">
        <w:rPr>
          <w:rFonts w:asciiTheme="minorHAnsi" w:hAnsiTheme="minorHAnsi"/>
          <w:sz w:val="28"/>
          <w:szCs w:val="28"/>
        </w:rPr>
        <w:t>4.0 Conclusion……………………………………………………………………….…………………………</w:t>
      </w:r>
    </w:p>
    <w:p w14:paraId="6F2FE316" w14:textId="77777777" w:rsidR="00E75B1A" w:rsidRPr="000A0B53" w:rsidRDefault="00E75B1A" w:rsidP="00E75B1A">
      <w:pPr>
        <w:rPr>
          <w:rFonts w:asciiTheme="minorHAnsi" w:hAnsiTheme="minorHAnsi"/>
          <w:sz w:val="28"/>
          <w:szCs w:val="28"/>
        </w:rPr>
      </w:pPr>
    </w:p>
    <w:p w14:paraId="3EF3BC94" w14:textId="0C5EBB9E" w:rsidR="00E75B1A" w:rsidRPr="000A0B53" w:rsidRDefault="00E75B1A" w:rsidP="00E75B1A">
      <w:pPr>
        <w:rPr>
          <w:rFonts w:asciiTheme="minorHAnsi" w:hAnsiTheme="minorHAnsi"/>
          <w:sz w:val="28"/>
          <w:szCs w:val="28"/>
        </w:rPr>
      </w:pPr>
      <w:r w:rsidRPr="000A0B53">
        <w:rPr>
          <w:rFonts w:asciiTheme="minorHAnsi" w:hAnsiTheme="minorHAnsi"/>
          <w:sz w:val="28"/>
          <w:szCs w:val="28"/>
        </w:rPr>
        <w:t>5.0 Reference</w:t>
      </w:r>
      <w:r w:rsidR="003540CC">
        <w:rPr>
          <w:rFonts w:asciiTheme="minorHAnsi" w:hAnsiTheme="minorHAnsi"/>
          <w:sz w:val="28"/>
          <w:szCs w:val="28"/>
        </w:rPr>
        <w:t>s</w:t>
      </w:r>
      <w:r w:rsidRPr="000A0B53">
        <w:rPr>
          <w:rFonts w:asciiTheme="minorHAnsi" w:hAnsiTheme="minorHAnsi"/>
          <w:sz w:val="28"/>
          <w:szCs w:val="28"/>
        </w:rPr>
        <w:t>…………………………………………………</w:t>
      </w:r>
      <w:proofErr w:type="gramStart"/>
      <w:r w:rsidRPr="000A0B53">
        <w:rPr>
          <w:rFonts w:asciiTheme="minorHAnsi" w:hAnsiTheme="minorHAnsi"/>
          <w:sz w:val="28"/>
          <w:szCs w:val="28"/>
        </w:rPr>
        <w:t>…..</w:t>
      </w:r>
      <w:proofErr w:type="gramEnd"/>
      <w:r w:rsidRPr="000A0B53">
        <w:rPr>
          <w:rFonts w:asciiTheme="minorHAnsi" w:hAnsiTheme="minorHAnsi"/>
          <w:sz w:val="28"/>
          <w:szCs w:val="28"/>
        </w:rPr>
        <w:t>……………………………………</w:t>
      </w:r>
    </w:p>
    <w:p w14:paraId="42F0654C" w14:textId="77777777" w:rsidR="00E75B1A" w:rsidRPr="000A0B53" w:rsidRDefault="00E75B1A" w:rsidP="00E75B1A">
      <w:pPr>
        <w:rPr>
          <w:sz w:val="28"/>
          <w:szCs w:val="28"/>
          <w:u w:val="single"/>
        </w:rPr>
      </w:pPr>
    </w:p>
    <w:p w14:paraId="3B7EFB3E" w14:textId="77777777" w:rsidR="00C906A1" w:rsidRPr="000A0B53" w:rsidRDefault="00C906A1">
      <w:pPr>
        <w:rPr>
          <w:rFonts w:asciiTheme="minorHAnsi" w:hAnsiTheme="minorHAnsi"/>
          <w:sz w:val="28"/>
          <w:szCs w:val="28"/>
        </w:rPr>
      </w:pPr>
    </w:p>
    <w:p w14:paraId="74A2CC4F" w14:textId="77777777" w:rsidR="00C906A1" w:rsidRPr="000A0B53" w:rsidRDefault="00C906A1">
      <w:pPr>
        <w:rPr>
          <w:rFonts w:asciiTheme="minorHAnsi" w:hAnsiTheme="minorHAnsi"/>
          <w:sz w:val="28"/>
          <w:szCs w:val="28"/>
        </w:rPr>
      </w:pPr>
    </w:p>
    <w:p w14:paraId="19A6EDD8" w14:textId="77777777" w:rsidR="00C906A1" w:rsidRDefault="00C906A1">
      <w:pPr>
        <w:rPr>
          <w:rFonts w:asciiTheme="minorHAnsi" w:hAnsiTheme="minorHAnsi"/>
          <w:sz w:val="22"/>
          <w:szCs w:val="22"/>
        </w:rPr>
      </w:pPr>
    </w:p>
    <w:p w14:paraId="5EB4FC5F" w14:textId="77777777" w:rsidR="00C906A1" w:rsidRDefault="00C906A1">
      <w:pPr>
        <w:rPr>
          <w:rFonts w:asciiTheme="minorHAnsi" w:hAnsiTheme="minorHAnsi"/>
          <w:sz w:val="22"/>
          <w:szCs w:val="22"/>
        </w:rPr>
      </w:pPr>
    </w:p>
    <w:p w14:paraId="77248AD2" w14:textId="77777777" w:rsidR="00C906A1" w:rsidRDefault="00C906A1">
      <w:pPr>
        <w:rPr>
          <w:rFonts w:asciiTheme="minorHAnsi" w:hAnsiTheme="minorHAnsi"/>
          <w:sz w:val="22"/>
          <w:szCs w:val="22"/>
        </w:rPr>
      </w:pPr>
    </w:p>
    <w:p w14:paraId="0FD4C3A9" w14:textId="77777777" w:rsidR="00C906A1" w:rsidRDefault="00C906A1">
      <w:pPr>
        <w:rPr>
          <w:rFonts w:asciiTheme="minorHAnsi" w:hAnsiTheme="minorHAnsi"/>
          <w:sz w:val="22"/>
          <w:szCs w:val="22"/>
        </w:rPr>
      </w:pPr>
    </w:p>
    <w:p w14:paraId="1A6836E3" w14:textId="77777777" w:rsidR="00C906A1" w:rsidRDefault="00C906A1">
      <w:pPr>
        <w:rPr>
          <w:rFonts w:asciiTheme="minorHAnsi" w:hAnsiTheme="minorHAnsi"/>
          <w:sz w:val="22"/>
          <w:szCs w:val="22"/>
        </w:rPr>
      </w:pPr>
    </w:p>
    <w:p w14:paraId="619BFDDB" w14:textId="77777777" w:rsidR="00C906A1" w:rsidRDefault="00C906A1">
      <w:pPr>
        <w:rPr>
          <w:rFonts w:asciiTheme="minorHAnsi" w:hAnsiTheme="minorHAnsi"/>
          <w:sz w:val="22"/>
          <w:szCs w:val="22"/>
        </w:rPr>
      </w:pPr>
    </w:p>
    <w:p w14:paraId="5690AE19" w14:textId="77777777" w:rsidR="00C906A1" w:rsidRDefault="00C906A1">
      <w:pPr>
        <w:rPr>
          <w:rFonts w:asciiTheme="minorHAnsi" w:hAnsiTheme="minorHAnsi"/>
          <w:sz w:val="22"/>
          <w:szCs w:val="22"/>
        </w:rPr>
      </w:pPr>
    </w:p>
    <w:p w14:paraId="04459DD6" w14:textId="77777777" w:rsidR="00C906A1" w:rsidRDefault="00C906A1">
      <w:pPr>
        <w:rPr>
          <w:rFonts w:asciiTheme="minorHAnsi" w:hAnsiTheme="minorHAnsi"/>
          <w:sz w:val="22"/>
          <w:szCs w:val="22"/>
        </w:rPr>
      </w:pPr>
    </w:p>
    <w:p w14:paraId="02D48443" w14:textId="77777777" w:rsidR="00C906A1" w:rsidRDefault="00C906A1">
      <w:pPr>
        <w:rPr>
          <w:rFonts w:asciiTheme="minorHAnsi" w:hAnsiTheme="minorHAnsi"/>
          <w:sz w:val="22"/>
          <w:szCs w:val="22"/>
        </w:rPr>
      </w:pPr>
    </w:p>
    <w:p w14:paraId="6A318E9A" w14:textId="77777777" w:rsidR="00C906A1" w:rsidRDefault="00C906A1">
      <w:pPr>
        <w:rPr>
          <w:rFonts w:asciiTheme="minorHAnsi" w:hAnsiTheme="minorHAnsi"/>
          <w:sz w:val="22"/>
          <w:szCs w:val="22"/>
        </w:rPr>
      </w:pPr>
    </w:p>
    <w:p w14:paraId="3812C5F0" w14:textId="77777777" w:rsidR="00C906A1" w:rsidRDefault="00C906A1">
      <w:pPr>
        <w:rPr>
          <w:rFonts w:asciiTheme="minorHAnsi" w:hAnsiTheme="minorHAnsi"/>
          <w:sz w:val="22"/>
          <w:szCs w:val="22"/>
        </w:rPr>
      </w:pPr>
    </w:p>
    <w:p w14:paraId="17B59B73" w14:textId="77777777" w:rsidR="00C906A1" w:rsidRDefault="00C906A1">
      <w:pPr>
        <w:rPr>
          <w:rFonts w:asciiTheme="minorHAnsi" w:hAnsiTheme="minorHAnsi"/>
          <w:sz w:val="22"/>
          <w:szCs w:val="22"/>
        </w:rPr>
      </w:pPr>
    </w:p>
    <w:p w14:paraId="4055C8AB" w14:textId="77777777" w:rsidR="00C906A1" w:rsidRDefault="00C906A1">
      <w:pPr>
        <w:rPr>
          <w:rFonts w:asciiTheme="minorHAnsi" w:hAnsiTheme="minorHAnsi"/>
          <w:sz w:val="22"/>
          <w:szCs w:val="22"/>
        </w:rPr>
      </w:pPr>
    </w:p>
    <w:p w14:paraId="3DB950D3" w14:textId="77777777" w:rsidR="00C906A1" w:rsidRDefault="00C906A1">
      <w:pPr>
        <w:rPr>
          <w:rFonts w:asciiTheme="minorHAnsi" w:hAnsiTheme="minorHAnsi"/>
          <w:sz w:val="22"/>
          <w:szCs w:val="22"/>
        </w:rPr>
      </w:pPr>
    </w:p>
    <w:p w14:paraId="0A707DE8" w14:textId="77777777" w:rsidR="00C906A1" w:rsidRDefault="00C906A1">
      <w:pPr>
        <w:rPr>
          <w:rFonts w:asciiTheme="minorHAnsi" w:hAnsiTheme="minorHAnsi"/>
          <w:sz w:val="22"/>
          <w:szCs w:val="22"/>
        </w:rPr>
      </w:pPr>
    </w:p>
    <w:p w14:paraId="08D86236" w14:textId="77777777" w:rsidR="00C906A1" w:rsidRDefault="00C906A1">
      <w:pPr>
        <w:rPr>
          <w:rFonts w:asciiTheme="minorHAnsi" w:hAnsiTheme="minorHAnsi"/>
          <w:sz w:val="22"/>
          <w:szCs w:val="22"/>
        </w:rPr>
      </w:pPr>
    </w:p>
    <w:p w14:paraId="5A29E26E" w14:textId="77777777" w:rsidR="00C906A1" w:rsidRDefault="00C906A1">
      <w:pPr>
        <w:rPr>
          <w:rFonts w:asciiTheme="minorHAnsi" w:hAnsiTheme="minorHAnsi"/>
          <w:sz w:val="22"/>
          <w:szCs w:val="22"/>
        </w:rPr>
      </w:pPr>
    </w:p>
    <w:p w14:paraId="25A94C13" w14:textId="77777777" w:rsidR="00C906A1" w:rsidRDefault="00C906A1">
      <w:pPr>
        <w:rPr>
          <w:rFonts w:asciiTheme="minorHAnsi" w:hAnsiTheme="minorHAnsi"/>
          <w:sz w:val="22"/>
          <w:szCs w:val="22"/>
        </w:rPr>
      </w:pPr>
    </w:p>
    <w:p w14:paraId="38853104" w14:textId="68B64589" w:rsidR="00AB7D76" w:rsidRDefault="00AB7D76">
      <w:pPr>
        <w:rPr>
          <w:rFonts w:asciiTheme="minorHAnsi" w:hAnsiTheme="minorHAnsi"/>
          <w:sz w:val="24"/>
          <w:szCs w:val="24"/>
        </w:rPr>
      </w:pPr>
    </w:p>
    <w:p w14:paraId="339685DE" w14:textId="309A5B1C" w:rsidR="00AB7D76" w:rsidRDefault="00AB7D76">
      <w:pPr>
        <w:rPr>
          <w:rFonts w:asciiTheme="minorHAnsi" w:hAnsiTheme="minorHAnsi"/>
          <w:sz w:val="24"/>
          <w:szCs w:val="24"/>
        </w:rPr>
      </w:pPr>
    </w:p>
    <w:p w14:paraId="73B9D317" w14:textId="64CA6324" w:rsidR="00AB7D76" w:rsidRDefault="00AB7D76">
      <w:pPr>
        <w:rPr>
          <w:rFonts w:asciiTheme="minorHAnsi" w:hAnsiTheme="minorHAnsi"/>
          <w:sz w:val="24"/>
          <w:szCs w:val="24"/>
        </w:rPr>
      </w:pPr>
    </w:p>
    <w:p w14:paraId="434A505E" w14:textId="77777777" w:rsidR="000A0B53" w:rsidRDefault="000A0B53">
      <w:pPr>
        <w:rPr>
          <w:rFonts w:asciiTheme="minorHAnsi" w:hAnsiTheme="minorHAnsi"/>
          <w:sz w:val="22"/>
          <w:szCs w:val="22"/>
        </w:rPr>
      </w:pPr>
    </w:p>
    <w:p w14:paraId="090C3E19" w14:textId="77777777" w:rsidR="003540CC" w:rsidRDefault="003540CC">
      <w:pPr>
        <w:rPr>
          <w:rFonts w:asciiTheme="minorHAnsi" w:hAnsiTheme="minorHAnsi"/>
          <w:sz w:val="22"/>
          <w:szCs w:val="22"/>
        </w:rPr>
      </w:pPr>
    </w:p>
    <w:p w14:paraId="461FC67E" w14:textId="77777777" w:rsidR="003540CC" w:rsidRDefault="003540CC">
      <w:pPr>
        <w:rPr>
          <w:rFonts w:asciiTheme="minorHAnsi" w:hAnsiTheme="minorHAnsi"/>
          <w:sz w:val="22"/>
          <w:szCs w:val="22"/>
        </w:rPr>
      </w:pPr>
    </w:p>
    <w:p w14:paraId="5C92AAA9" w14:textId="77777777" w:rsidR="00AB7D76" w:rsidRDefault="00AB7D76">
      <w:pPr>
        <w:rPr>
          <w:rFonts w:asciiTheme="minorHAnsi" w:hAnsiTheme="minorHAnsi"/>
          <w:sz w:val="22"/>
          <w:szCs w:val="22"/>
        </w:rPr>
      </w:pPr>
    </w:p>
    <w:p w14:paraId="33C8CF34" w14:textId="77777777" w:rsidR="00A9067E" w:rsidRDefault="00A9067E">
      <w:pPr>
        <w:rPr>
          <w:rFonts w:asciiTheme="minorHAnsi" w:hAnsiTheme="minorHAnsi"/>
          <w:sz w:val="22"/>
          <w:szCs w:val="22"/>
        </w:rPr>
      </w:pPr>
    </w:p>
    <w:p w14:paraId="6B23FA7F" w14:textId="77777777" w:rsidR="005F2C45" w:rsidRPr="000E5DE8" w:rsidRDefault="005F2C45" w:rsidP="005F2C45">
      <w:pPr>
        <w:pStyle w:val="NormalWeb"/>
        <w:spacing w:before="0" w:beforeAutospacing="0" w:after="0" w:afterAutospacing="0"/>
        <w:rPr>
          <w:rFonts w:asciiTheme="majorHAnsi" w:hAnsiTheme="majorHAnsi"/>
          <w:color w:val="0E101A"/>
          <w:sz w:val="28"/>
          <w:szCs w:val="28"/>
        </w:rPr>
      </w:pPr>
      <w:r w:rsidRPr="000E5DE8">
        <w:rPr>
          <w:rStyle w:val="Strong"/>
          <w:rFonts w:asciiTheme="majorHAnsi" w:eastAsiaTheme="minorEastAsia" w:hAnsiTheme="majorHAnsi"/>
          <w:color w:val="0E101A"/>
          <w:sz w:val="28"/>
          <w:szCs w:val="28"/>
          <w:u w:val="single"/>
        </w:rPr>
        <w:lastRenderedPageBreak/>
        <w:t>1. Introduction </w:t>
      </w:r>
    </w:p>
    <w:p w14:paraId="5E4DC522" w14:textId="77777777" w:rsidR="005F2C45" w:rsidRPr="000E5DE8" w:rsidRDefault="005F2C45" w:rsidP="005F2C45">
      <w:pPr>
        <w:pStyle w:val="NormalWeb"/>
        <w:spacing w:before="0" w:beforeAutospacing="0" w:after="0" w:afterAutospacing="0"/>
        <w:rPr>
          <w:rFonts w:asciiTheme="majorHAnsi" w:hAnsiTheme="majorHAnsi"/>
          <w:color w:val="0E101A"/>
        </w:rPr>
      </w:pPr>
      <w:r w:rsidRPr="000E5DE8">
        <w:rPr>
          <w:rFonts w:asciiTheme="majorHAnsi" w:hAnsiTheme="majorHAnsi"/>
          <w:color w:val="0E101A"/>
        </w:rPr>
        <w:t>  </w:t>
      </w:r>
    </w:p>
    <w:p w14:paraId="689091E0" w14:textId="3D45EC54" w:rsidR="005F2C45" w:rsidRPr="000E5DE8" w:rsidRDefault="005F2C45" w:rsidP="005F2C45">
      <w:pPr>
        <w:pStyle w:val="NormalWeb"/>
        <w:spacing w:before="0" w:beforeAutospacing="0" w:after="0" w:afterAutospacing="0"/>
        <w:rPr>
          <w:rFonts w:asciiTheme="minorHAnsi" w:hAnsiTheme="minorHAnsi"/>
          <w:color w:val="0E101A"/>
        </w:rPr>
      </w:pPr>
      <w:r w:rsidRPr="000E5DE8">
        <w:rPr>
          <w:rFonts w:asciiTheme="minorHAnsi" w:hAnsiTheme="minorHAnsi"/>
          <w:color w:val="0E101A"/>
        </w:rPr>
        <w:t xml:space="preserve">The purpose of the report is to analyse the </w:t>
      </w:r>
      <w:r w:rsidR="00AA2A90" w:rsidRPr="000E5DE8">
        <w:rPr>
          <w:rFonts w:asciiTheme="minorHAnsi" w:hAnsiTheme="minorHAnsi"/>
          <w:color w:val="0E101A"/>
        </w:rPr>
        <w:t>World’s</w:t>
      </w:r>
      <w:r w:rsidRPr="000E5DE8">
        <w:rPr>
          <w:rFonts w:asciiTheme="minorHAnsi" w:hAnsiTheme="minorHAnsi"/>
          <w:color w:val="0E101A"/>
        </w:rPr>
        <w:t xml:space="preserve"> Economic Forum and establish the potential outcome for the next ten years regarding risks the world currently and potentially faces, the impact this will have on global efforts on sustainable development for there to be a future for the generations to come.  </w:t>
      </w:r>
    </w:p>
    <w:p w14:paraId="0D392721" w14:textId="77777777" w:rsidR="005F2C45" w:rsidRPr="000E5DE8" w:rsidRDefault="005F2C45" w:rsidP="005F2C45">
      <w:pPr>
        <w:pStyle w:val="NormalWeb"/>
        <w:spacing w:before="0" w:beforeAutospacing="0" w:after="0" w:afterAutospacing="0"/>
        <w:rPr>
          <w:rFonts w:asciiTheme="minorHAnsi" w:hAnsiTheme="minorHAnsi"/>
          <w:color w:val="0E101A"/>
        </w:rPr>
      </w:pPr>
    </w:p>
    <w:p w14:paraId="649ECDEA" w14:textId="308B0727" w:rsidR="005F2C45" w:rsidRPr="000E5DE8" w:rsidRDefault="005F2C45" w:rsidP="005F2C45">
      <w:pPr>
        <w:pStyle w:val="NormalWeb"/>
        <w:spacing w:before="0" w:beforeAutospacing="0" w:after="0" w:afterAutospacing="0"/>
        <w:rPr>
          <w:rFonts w:asciiTheme="minorHAnsi" w:hAnsiTheme="minorHAnsi"/>
          <w:color w:val="0E101A"/>
        </w:rPr>
      </w:pPr>
      <w:r w:rsidRPr="000E5DE8">
        <w:rPr>
          <w:rFonts w:asciiTheme="minorHAnsi" w:hAnsiTheme="minorHAnsi"/>
          <w:color w:val="0E101A"/>
          <w:u w:val="single"/>
        </w:rPr>
        <w:t xml:space="preserve">1.1. The </w:t>
      </w:r>
      <w:r w:rsidR="003540CC">
        <w:rPr>
          <w:rFonts w:asciiTheme="minorHAnsi" w:hAnsiTheme="minorHAnsi"/>
          <w:color w:val="0E101A"/>
          <w:u w:val="single"/>
        </w:rPr>
        <w:t>W</w:t>
      </w:r>
      <w:r w:rsidRPr="000E5DE8">
        <w:rPr>
          <w:rFonts w:asciiTheme="minorHAnsi" w:hAnsiTheme="minorHAnsi"/>
          <w:color w:val="0E101A"/>
          <w:u w:val="single"/>
        </w:rPr>
        <w:t xml:space="preserve">orld </w:t>
      </w:r>
      <w:r w:rsidR="003540CC">
        <w:rPr>
          <w:rFonts w:asciiTheme="minorHAnsi" w:hAnsiTheme="minorHAnsi"/>
          <w:color w:val="0E101A"/>
          <w:u w:val="single"/>
        </w:rPr>
        <w:t>E</w:t>
      </w:r>
      <w:r w:rsidRPr="000E5DE8">
        <w:rPr>
          <w:rFonts w:asciiTheme="minorHAnsi" w:hAnsiTheme="minorHAnsi"/>
          <w:color w:val="0E101A"/>
          <w:u w:val="single"/>
        </w:rPr>
        <w:t>conomic Forum</w:t>
      </w:r>
    </w:p>
    <w:p w14:paraId="3B4E7B4D" w14:textId="77777777" w:rsidR="005F2C45" w:rsidRPr="000E5DE8" w:rsidRDefault="005F2C45" w:rsidP="005F2C45">
      <w:pPr>
        <w:pStyle w:val="NormalWeb"/>
        <w:spacing w:before="0" w:beforeAutospacing="0" w:after="0" w:afterAutospacing="0"/>
        <w:rPr>
          <w:rFonts w:asciiTheme="minorHAnsi" w:hAnsiTheme="minorHAnsi"/>
          <w:color w:val="0E101A"/>
        </w:rPr>
      </w:pPr>
    </w:p>
    <w:p w14:paraId="4CDD0506" w14:textId="77777777" w:rsidR="005F2C45" w:rsidRPr="000E5DE8" w:rsidRDefault="005F2C45" w:rsidP="005F2C45">
      <w:pPr>
        <w:pStyle w:val="NormalWeb"/>
        <w:spacing w:before="0" w:beforeAutospacing="0" w:after="0" w:afterAutospacing="0"/>
        <w:rPr>
          <w:rFonts w:asciiTheme="minorHAnsi" w:hAnsiTheme="minorHAnsi"/>
          <w:color w:val="0E101A"/>
        </w:rPr>
      </w:pPr>
      <w:r w:rsidRPr="000E5DE8">
        <w:rPr>
          <w:rFonts w:asciiTheme="minorHAnsi" w:hAnsiTheme="minorHAnsi"/>
          <w:color w:val="0E101A"/>
        </w:rPr>
        <w:t>The world economic forum (WEF) is an international public and private cooperation organisation. Its mission is to engage political, business, cultural, and other societal leaders to influence and shape global, regional, and industrial issues. The organisation was founded by Klaus Schwab in 1971 as a non-profit organisation. Its headquarters is situated in Geneva, Switzerland. The organisation's heart is about its morals and intellectual integrity. Their culture is based upon the stakeholder theory that the organisation is accountable for society; the organisation believes that progress happens when people come together to influence and create a positive change. (World Economic Forum, 2023).</w:t>
      </w:r>
    </w:p>
    <w:p w14:paraId="24CEE743" w14:textId="1F968714" w:rsidR="00A9067E" w:rsidRPr="000E5DE8" w:rsidRDefault="00A9067E">
      <w:pPr>
        <w:rPr>
          <w:rFonts w:asciiTheme="minorHAnsi" w:hAnsiTheme="minorHAnsi"/>
          <w:sz w:val="24"/>
          <w:szCs w:val="24"/>
        </w:rPr>
      </w:pPr>
    </w:p>
    <w:p w14:paraId="4B07378D" w14:textId="77777777" w:rsidR="00E47917" w:rsidRPr="000E5DE8" w:rsidRDefault="00E47917" w:rsidP="00E47917">
      <w:pPr>
        <w:pStyle w:val="NormalWeb"/>
        <w:spacing w:before="0" w:beforeAutospacing="0" w:after="0" w:afterAutospacing="0"/>
        <w:rPr>
          <w:rFonts w:asciiTheme="majorHAnsi" w:hAnsiTheme="majorHAnsi"/>
          <w:color w:val="0E101A"/>
          <w:sz w:val="28"/>
          <w:szCs w:val="28"/>
        </w:rPr>
      </w:pPr>
      <w:r w:rsidRPr="000E5DE8">
        <w:rPr>
          <w:rStyle w:val="Strong"/>
          <w:rFonts w:asciiTheme="majorHAnsi" w:eastAsiaTheme="minorEastAsia" w:hAnsiTheme="majorHAnsi"/>
          <w:color w:val="0E101A"/>
          <w:sz w:val="28"/>
          <w:szCs w:val="28"/>
          <w:u w:val="single"/>
        </w:rPr>
        <w:t>2. Main Findings</w:t>
      </w:r>
    </w:p>
    <w:p w14:paraId="6EEAFB14" w14:textId="77777777" w:rsidR="00E47917" w:rsidRDefault="00E47917" w:rsidP="00E47917">
      <w:pPr>
        <w:pStyle w:val="NormalWeb"/>
        <w:spacing w:before="0" w:beforeAutospacing="0" w:after="0" w:afterAutospacing="0"/>
        <w:rPr>
          <w:color w:val="0E101A"/>
        </w:rPr>
      </w:pPr>
    </w:p>
    <w:p w14:paraId="47AF2CD2" w14:textId="77777777" w:rsidR="00E47917" w:rsidRPr="000E5DE8" w:rsidRDefault="00E47917" w:rsidP="00E47917">
      <w:pPr>
        <w:pStyle w:val="NormalWeb"/>
        <w:spacing w:before="0" w:beforeAutospacing="0" w:after="0" w:afterAutospacing="0"/>
        <w:rPr>
          <w:rFonts w:asciiTheme="minorHAnsi" w:hAnsiTheme="minorHAnsi"/>
          <w:color w:val="0E101A"/>
        </w:rPr>
      </w:pPr>
      <w:r w:rsidRPr="000E5DE8">
        <w:rPr>
          <w:rFonts w:asciiTheme="minorHAnsi" w:hAnsiTheme="minorHAnsi"/>
          <w:color w:val="0E101A"/>
        </w:rPr>
        <w:t>There are many global risks. A Global Risks Perception Survey analyses risks to the planet over some time; this report covers the period of 2023-2033.</w:t>
      </w:r>
    </w:p>
    <w:p w14:paraId="26574630" w14:textId="51A8EC77" w:rsidR="00E47917" w:rsidRPr="000E5DE8" w:rsidRDefault="00E47917" w:rsidP="00E47917">
      <w:pPr>
        <w:pStyle w:val="NormalWeb"/>
        <w:spacing w:before="0" w:beforeAutospacing="0" w:after="0" w:afterAutospacing="0"/>
        <w:rPr>
          <w:rFonts w:asciiTheme="minorHAnsi" w:hAnsiTheme="minorHAnsi"/>
          <w:color w:val="0E101A"/>
        </w:rPr>
      </w:pPr>
      <w:r w:rsidRPr="000E5DE8">
        <w:rPr>
          <w:rFonts w:asciiTheme="minorHAnsi" w:hAnsiTheme="minorHAnsi"/>
          <w:color w:val="0E101A"/>
        </w:rPr>
        <w:t xml:space="preserve">Severe risks growing over a long period of time include biodiversity loss, ecosystem </w:t>
      </w:r>
      <w:r w:rsidR="004D3CA4" w:rsidRPr="000E5DE8">
        <w:rPr>
          <w:rFonts w:asciiTheme="minorHAnsi" w:hAnsiTheme="minorHAnsi"/>
          <w:color w:val="0E101A"/>
        </w:rPr>
        <w:t>coll</w:t>
      </w:r>
      <w:r w:rsidR="004D3CA4">
        <w:rPr>
          <w:rFonts w:asciiTheme="minorHAnsi" w:hAnsiTheme="minorHAnsi"/>
          <w:color w:val="0E101A"/>
        </w:rPr>
        <w:t>ap</w:t>
      </w:r>
      <w:r w:rsidR="004D3CA4" w:rsidRPr="000E5DE8">
        <w:rPr>
          <w:rFonts w:asciiTheme="minorHAnsi" w:hAnsiTheme="minorHAnsi"/>
          <w:color w:val="0E101A"/>
        </w:rPr>
        <w:t>se</w:t>
      </w:r>
      <w:r w:rsidR="004D3CA4">
        <w:rPr>
          <w:rFonts w:asciiTheme="minorHAnsi" w:hAnsiTheme="minorHAnsi"/>
          <w:color w:val="0E101A"/>
        </w:rPr>
        <w:t xml:space="preserve"> and</w:t>
      </w:r>
      <w:r w:rsidRPr="000E5DE8">
        <w:rPr>
          <w:rFonts w:asciiTheme="minorHAnsi" w:hAnsiTheme="minorHAnsi"/>
          <w:color w:val="0E101A"/>
        </w:rPr>
        <w:t xml:space="preserve"> a miss of and lack of information. (World Economic Forum, 2023).</w:t>
      </w:r>
    </w:p>
    <w:p w14:paraId="7D2C675E" w14:textId="77777777" w:rsidR="00E47917" w:rsidRPr="000E5DE8" w:rsidRDefault="00E47917" w:rsidP="00E47917">
      <w:pPr>
        <w:pStyle w:val="NormalWeb"/>
        <w:spacing w:before="0" w:beforeAutospacing="0" w:after="0" w:afterAutospacing="0"/>
        <w:rPr>
          <w:rFonts w:asciiTheme="minorHAnsi" w:hAnsiTheme="minorHAnsi"/>
          <w:color w:val="0E101A"/>
        </w:rPr>
      </w:pPr>
    </w:p>
    <w:p w14:paraId="3C141166" w14:textId="311CCFBC" w:rsidR="00E47917" w:rsidRPr="000E5DE8" w:rsidRDefault="00E47917" w:rsidP="00E47917">
      <w:pPr>
        <w:pStyle w:val="NormalWeb"/>
        <w:spacing w:before="0" w:beforeAutospacing="0" w:after="0" w:afterAutospacing="0"/>
        <w:rPr>
          <w:rFonts w:asciiTheme="minorHAnsi" w:hAnsiTheme="minorHAnsi"/>
          <w:color w:val="0E101A"/>
        </w:rPr>
      </w:pPr>
      <w:r w:rsidRPr="000E5DE8">
        <w:rPr>
          <w:rFonts w:asciiTheme="minorHAnsi" w:hAnsiTheme="minorHAnsi"/>
          <w:color w:val="0E101A"/>
        </w:rPr>
        <w:t>Climate change and Covid 19</w:t>
      </w:r>
      <w:r w:rsidR="004D3CA4">
        <w:rPr>
          <w:rFonts w:asciiTheme="minorHAnsi" w:hAnsiTheme="minorHAnsi"/>
          <w:color w:val="0E101A"/>
        </w:rPr>
        <w:t xml:space="preserve"> pandemic</w:t>
      </w:r>
      <w:r w:rsidRPr="000E5DE8">
        <w:rPr>
          <w:rFonts w:asciiTheme="minorHAnsi" w:hAnsiTheme="minorHAnsi"/>
          <w:color w:val="0E101A"/>
        </w:rPr>
        <w:t xml:space="preserve"> has caused and disrupted increased food prices. When Russia invaded Ukraine in 2022, one of the world's favourable regions and the black seaports were affected, resulting </w:t>
      </w:r>
      <w:r w:rsidR="00AA2A90" w:rsidRPr="000E5DE8">
        <w:rPr>
          <w:rFonts w:asciiTheme="minorHAnsi" w:hAnsiTheme="minorHAnsi"/>
          <w:color w:val="0E101A"/>
        </w:rPr>
        <w:t>in</w:t>
      </w:r>
      <w:r w:rsidRPr="000E5DE8">
        <w:rPr>
          <w:rFonts w:asciiTheme="minorHAnsi" w:hAnsiTheme="minorHAnsi"/>
          <w:color w:val="0E101A"/>
        </w:rPr>
        <w:t xml:space="preserve"> wheat, grain, and fertiliser being affected by these global risks. Twenty million tons of grain have been stuck in the Black Sea Ports</w:t>
      </w:r>
      <w:r w:rsidR="004D3CA4">
        <w:rPr>
          <w:rFonts w:asciiTheme="minorHAnsi" w:hAnsiTheme="minorHAnsi"/>
          <w:color w:val="0E101A"/>
        </w:rPr>
        <w:t xml:space="preserve"> and now because of this </w:t>
      </w:r>
      <w:r w:rsidRPr="000E5DE8">
        <w:rPr>
          <w:rFonts w:asciiTheme="minorHAnsi" w:hAnsiTheme="minorHAnsi"/>
          <w:color w:val="0E101A"/>
        </w:rPr>
        <w:t xml:space="preserve">there is a concern that the grain is no longer of good quality and potentially unfit for human consumption due to the region's current situation. In Ukraine, harvesting </w:t>
      </w:r>
      <w:r w:rsidR="004D3CA4">
        <w:rPr>
          <w:rFonts w:asciiTheme="minorHAnsi" w:hAnsiTheme="minorHAnsi"/>
          <w:color w:val="0E101A"/>
        </w:rPr>
        <w:t>is</w:t>
      </w:r>
      <w:r w:rsidRPr="000E5DE8">
        <w:rPr>
          <w:rFonts w:asciiTheme="minorHAnsi" w:hAnsiTheme="minorHAnsi"/>
          <w:color w:val="0E101A"/>
        </w:rPr>
        <w:t xml:space="preserve"> also below 30 million tons due to lower acreage and a lack of available input. Grain will likely remain unharvested in Ukraine due to Covid-19 and the invasion. However, </w:t>
      </w:r>
      <w:r w:rsidR="004D3CA4">
        <w:rPr>
          <w:rFonts w:asciiTheme="minorHAnsi" w:hAnsiTheme="minorHAnsi"/>
          <w:color w:val="0E101A"/>
        </w:rPr>
        <w:t xml:space="preserve">despite this </w:t>
      </w:r>
      <w:r w:rsidR="00AA2A90" w:rsidRPr="000E5DE8">
        <w:rPr>
          <w:rFonts w:asciiTheme="minorHAnsi" w:hAnsiTheme="minorHAnsi"/>
          <w:color w:val="0E101A"/>
        </w:rPr>
        <w:t>wheat</w:t>
      </w:r>
      <w:r w:rsidRPr="000E5DE8">
        <w:rPr>
          <w:rFonts w:asciiTheme="minorHAnsi" w:hAnsiTheme="minorHAnsi"/>
          <w:color w:val="0E101A"/>
        </w:rPr>
        <w:t xml:space="preserve"> and corn were already 50 % higher than average over the last ten years. Fertiliser prices have hugely increased, causing farmers to use grain commodity prices showing signs of contraction. (McKinsey &amp; Company, 2022). </w:t>
      </w:r>
    </w:p>
    <w:p w14:paraId="68EC3B5C" w14:textId="77777777" w:rsidR="00E47917" w:rsidRPr="000E5DE8" w:rsidRDefault="00E47917" w:rsidP="00E47917">
      <w:pPr>
        <w:pStyle w:val="NormalWeb"/>
        <w:spacing w:before="0" w:beforeAutospacing="0" w:after="0" w:afterAutospacing="0"/>
        <w:rPr>
          <w:rFonts w:asciiTheme="minorHAnsi" w:hAnsiTheme="minorHAnsi"/>
          <w:color w:val="0E101A"/>
        </w:rPr>
      </w:pPr>
    </w:p>
    <w:p w14:paraId="49AE394C" w14:textId="77777777" w:rsidR="00E47917" w:rsidRPr="000E5DE8" w:rsidRDefault="00E47917" w:rsidP="00E47917">
      <w:pPr>
        <w:pStyle w:val="NormalWeb"/>
        <w:spacing w:before="0" w:beforeAutospacing="0" w:after="0" w:afterAutospacing="0"/>
        <w:rPr>
          <w:rFonts w:asciiTheme="minorHAnsi" w:hAnsiTheme="minorHAnsi"/>
          <w:color w:val="0E101A"/>
        </w:rPr>
      </w:pPr>
      <w:r w:rsidRPr="000E5DE8">
        <w:rPr>
          <w:rFonts w:asciiTheme="minorHAnsi" w:hAnsiTheme="minorHAnsi"/>
          <w:color w:val="0E101A"/>
          <w:u w:val="single"/>
        </w:rPr>
        <w:t>2.1- Risk Outlook for the Next Ten Years. </w:t>
      </w:r>
    </w:p>
    <w:p w14:paraId="3BD902A2" w14:textId="77777777" w:rsidR="00E47917" w:rsidRPr="000E5DE8" w:rsidRDefault="00E47917" w:rsidP="00E47917">
      <w:pPr>
        <w:pStyle w:val="NormalWeb"/>
        <w:spacing w:before="0" w:beforeAutospacing="0" w:after="0" w:afterAutospacing="0"/>
        <w:rPr>
          <w:rFonts w:asciiTheme="minorHAnsi" w:hAnsiTheme="minorHAnsi"/>
          <w:color w:val="0E101A"/>
        </w:rPr>
      </w:pPr>
    </w:p>
    <w:p w14:paraId="0F46DB85" w14:textId="77777777" w:rsidR="00E47917" w:rsidRPr="000E5DE8" w:rsidRDefault="00E47917" w:rsidP="00E47917">
      <w:pPr>
        <w:pStyle w:val="NormalWeb"/>
        <w:spacing w:before="0" w:beforeAutospacing="0" w:after="0" w:afterAutospacing="0"/>
        <w:rPr>
          <w:rFonts w:asciiTheme="minorHAnsi" w:hAnsiTheme="minorHAnsi"/>
          <w:color w:val="0E101A"/>
        </w:rPr>
      </w:pPr>
      <w:r w:rsidRPr="000E5DE8">
        <w:rPr>
          <w:rFonts w:asciiTheme="minorHAnsi" w:hAnsiTheme="minorHAnsi"/>
          <w:color w:val="0E101A"/>
        </w:rPr>
        <w:t>There are many risks focused on over the next decade; for example, according to the World Economic Forum (2023), there is an emergency regarding food supply, energy supply and the cost-of-living increase. These crises massively impact societies and affect many populations while rocking other economies' stability worldwide. (World Economic Forum, 2023). </w:t>
      </w:r>
    </w:p>
    <w:p w14:paraId="2C60288D" w14:textId="723C74BD" w:rsidR="00E47917" w:rsidRPr="000E5DE8" w:rsidRDefault="00E47917" w:rsidP="00E47917">
      <w:pPr>
        <w:pStyle w:val="NormalWeb"/>
        <w:spacing w:before="0" w:beforeAutospacing="0" w:after="0" w:afterAutospacing="0"/>
        <w:rPr>
          <w:rFonts w:asciiTheme="minorHAnsi" w:hAnsiTheme="minorHAnsi"/>
          <w:color w:val="0E101A"/>
        </w:rPr>
      </w:pPr>
      <w:r w:rsidRPr="000E5DE8">
        <w:rPr>
          <w:rFonts w:asciiTheme="minorHAnsi" w:hAnsiTheme="minorHAnsi"/>
          <w:color w:val="0E101A"/>
        </w:rPr>
        <w:t>One of the sustainable development goals is to create a hunger-free world by 2023. There are reports that around 720-811 million people around the globe suffer</w:t>
      </w:r>
      <w:r w:rsidR="004D3CA4">
        <w:rPr>
          <w:rFonts w:asciiTheme="minorHAnsi" w:hAnsiTheme="minorHAnsi"/>
          <w:color w:val="0E101A"/>
        </w:rPr>
        <w:t xml:space="preserve">ing </w:t>
      </w:r>
      <w:r w:rsidRPr="000E5DE8">
        <w:rPr>
          <w:rFonts w:asciiTheme="minorHAnsi" w:hAnsiTheme="minorHAnsi"/>
          <w:color w:val="0E101A"/>
        </w:rPr>
        <w:t xml:space="preserve">from hunger. In addition, 2.4 billion people, which equates to over 30% of the world's population, are food </w:t>
      </w:r>
      <w:r w:rsidRPr="000E5DE8">
        <w:rPr>
          <w:rFonts w:asciiTheme="minorHAnsi" w:hAnsiTheme="minorHAnsi"/>
          <w:color w:val="0E101A"/>
        </w:rPr>
        <w:lastRenderedPageBreak/>
        <w:t>insecure</w:t>
      </w:r>
      <w:r w:rsidR="004D3CA4">
        <w:rPr>
          <w:rFonts w:asciiTheme="minorHAnsi" w:hAnsiTheme="minorHAnsi"/>
          <w:color w:val="0E101A"/>
        </w:rPr>
        <w:t xml:space="preserve"> and suffering</w:t>
      </w:r>
      <w:r w:rsidRPr="000E5DE8">
        <w:rPr>
          <w:rFonts w:asciiTheme="minorHAnsi" w:hAnsiTheme="minorHAnsi"/>
          <w:color w:val="0E101A"/>
        </w:rPr>
        <w:t xml:space="preserve">. Covid-19 increases these figures higher regarding malnutrition in people, including children. Furthermore, wars in Ukraine have also affected and disrupted the global food supply creating a global food crisis since World War </w:t>
      </w:r>
      <w:r w:rsidR="004D3CA4">
        <w:rPr>
          <w:rFonts w:asciiTheme="minorHAnsi" w:hAnsiTheme="minorHAnsi"/>
          <w:color w:val="0E101A"/>
        </w:rPr>
        <w:t>2</w:t>
      </w:r>
      <w:r w:rsidRPr="000E5DE8">
        <w:rPr>
          <w:rFonts w:asciiTheme="minorHAnsi" w:hAnsiTheme="minorHAnsi"/>
          <w:color w:val="0E101A"/>
        </w:rPr>
        <w:t xml:space="preserve">. (United Nations, </w:t>
      </w:r>
      <w:proofErr w:type="spellStart"/>
      <w:r w:rsidRPr="000E5DE8">
        <w:rPr>
          <w:rFonts w:asciiTheme="minorHAnsi" w:hAnsiTheme="minorHAnsi"/>
          <w:color w:val="0E101A"/>
        </w:rPr>
        <w:t>n.d</w:t>
      </w:r>
      <w:proofErr w:type="spellEnd"/>
      <w:r w:rsidRPr="000E5DE8">
        <w:rPr>
          <w:rFonts w:asciiTheme="minorHAnsi" w:hAnsiTheme="minorHAnsi"/>
          <w:color w:val="0E101A"/>
        </w:rPr>
        <w:t>).</w:t>
      </w:r>
    </w:p>
    <w:p w14:paraId="00007BA6" w14:textId="77777777" w:rsidR="00E47917" w:rsidRPr="000E5DE8" w:rsidRDefault="00E47917" w:rsidP="00E47917">
      <w:pPr>
        <w:pStyle w:val="NormalWeb"/>
        <w:spacing w:before="0" w:beforeAutospacing="0" w:after="0" w:afterAutospacing="0"/>
        <w:rPr>
          <w:rFonts w:asciiTheme="minorHAnsi" w:hAnsiTheme="minorHAnsi"/>
          <w:color w:val="0E101A"/>
        </w:rPr>
      </w:pPr>
    </w:p>
    <w:p w14:paraId="74A358C9" w14:textId="77777777" w:rsidR="003F7839" w:rsidRPr="000E5DE8" w:rsidRDefault="00E47917" w:rsidP="003F7839">
      <w:pPr>
        <w:rPr>
          <w:rFonts w:asciiTheme="minorHAnsi" w:hAnsiTheme="minorHAnsi"/>
          <w:color w:val="0E101A"/>
          <w:sz w:val="24"/>
          <w:szCs w:val="24"/>
        </w:rPr>
      </w:pPr>
      <w:r w:rsidRPr="003F7839">
        <w:rPr>
          <w:rFonts w:asciiTheme="minorHAnsi" w:hAnsiTheme="minorHAnsi"/>
          <w:color w:val="0E101A"/>
          <w:sz w:val="24"/>
          <w:szCs w:val="24"/>
        </w:rPr>
        <w:t>Below is data on food insecurity in low-income countries (LIC), lower- and middle-income countries (LMIC), upper- and middle-income countries (UPMIC), and high-income countries (HIC)</w:t>
      </w:r>
      <w:r w:rsidR="002E0357" w:rsidRPr="003F7839">
        <w:rPr>
          <w:rFonts w:asciiTheme="minorHAnsi" w:hAnsiTheme="minorHAnsi"/>
          <w:color w:val="0E101A"/>
          <w:sz w:val="24"/>
          <w:szCs w:val="24"/>
        </w:rPr>
        <w:t>.</w:t>
      </w:r>
      <w:r w:rsidR="003F7839" w:rsidRPr="003F7839">
        <w:rPr>
          <w:rFonts w:asciiTheme="minorHAnsi" w:hAnsiTheme="minorHAnsi"/>
          <w:color w:val="0E101A"/>
          <w:sz w:val="24"/>
          <w:szCs w:val="24"/>
        </w:rPr>
        <w:t xml:space="preserve"> </w:t>
      </w:r>
      <w:r w:rsidR="003F7839" w:rsidRPr="000E5DE8">
        <w:rPr>
          <w:rFonts w:asciiTheme="minorHAnsi" w:hAnsiTheme="minorHAnsi"/>
          <w:color w:val="0E101A"/>
          <w:sz w:val="24"/>
          <w:szCs w:val="24"/>
        </w:rPr>
        <w:t>(</w:t>
      </w:r>
      <w:proofErr w:type="spellStart"/>
      <w:r w:rsidR="003F7839" w:rsidRPr="000E5DE8">
        <w:rPr>
          <w:rFonts w:asciiTheme="minorHAnsi" w:hAnsiTheme="minorHAnsi"/>
          <w:color w:val="0E101A"/>
          <w:sz w:val="24"/>
          <w:szCs w:val="24"/>
        </w:rPr>
        <w:t>Nutr</w:t>
      </w:r>
      <w:proofErr w:type="spellEnd"/>
      <w:r w:rsidR="003F7839" w:rsidRPr="000E5DE8">
        <w:rPr>
          <w:rFonts w:asciiTheme="minorHAnsi" w:hAnsiTheme="minorHAnsi"/>
          <w:color w:val="0E101A"/>
          <w:sz w:val="24"/>
          <w:szCs w:val="24"/>
        </w:rPr>
        <w:t>, 2017).</w:t>
      </w:r>
    </w:p>
    <w:p w14:paraId="2D943B4A" w14:textId="39921161" w:rsidR="00E47917" w:rsidRDefault="00E47917" w:rsidP="00E47917">
      <w:pPr>
        <w:pStyle w:val="NormalWeb"/>
        <w:spacing w:before="0" w:beforeAutospacing="0" w:after="0" w:afterAutospacing="0"/>
        <w:rPr>
          <w:rFonts w:asciiTheme="minorHAnsi" w:hAnsiTheme="minorHAnsi"/>
          <w:color w:val="0E101A"/>
        </w:rPr>
      </w:pPr>
    </w:p>
    <w:p w14:paraId="15EB04EC" w14:textId="77777777" w:rsidR="000E5DE8" w:rsidRPr="000E5DE8" w:rsidRDefault="000E5DE8" w:rsidP="00E47917">
      <w:pPr>
        <w:pStyle w:val="NormalWeb"/>
        <w:spacing w:before="0" w:beforeAutospacing="0" w:after="0" w:afterAutospacing="0"/>
        <w:rPr>
          <w:rFonts w:asciiTheme="minorHAnsi" w:hAnsiTheme="minorHAnsi"/>
          <w:color w:val="0E101A"/>
        </w:rPr>
      </w:pPr>
    </w:p>
    <w:p w14:paraId="4D790E37" w14:textId="77777777" w:rsidR="002E0357" w:rsidRDefault="002E0357" w:rsidP="00E47917">
      <w:pPr>
        <w:pStyle w:val="NormalWeb"/>
        <w:spacing w:before="0" w:beforeAutospacing="0" w:after="0" w:afterAutospacing="0"/>
        <w:rPr>
          <w:color w:val="0E101A"/>
        </w:rPr>
      </w:pPr>
    </w:p>
    <w:p w14:paraId="4CF072BE" w14:textId="148CF044" w:rsidR="001D4679" w:rsidRPr="009C62C6" w:rsidRDefault="001D4679" w:rsidP="006934E2">
      <w:pPr>
        <w:rPr>
          <w:rFonts w:asciiTheme="minorHAnsi" w:hAnsiTheme="minorHAnsi"/>
          <w:sz w:val="24"/>
          <w:szCs w:val="24"/>
        </w:rPr>
      </w:pPr>
      <w:r w:rsidRPr="009C62C6">
        <w:rPr>
          <w:rFonts w:asciiTheme="minorHAnsi" w:hAnsiTheme="minorHAnsi"/>
          <w:noProof/>
          <w:sz w:val="24"/>
          <w:szCs w:val="24"/>
        </w:rPr>
        <w:drawing>
          <wp:inline distT="0" distB="0" distL="0" distR="0" wp14:anchorId="7DEA0E8E" wp14:editId="33747571">
            <wp:extent cx="4691743" cy="24602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a:extLst>
                        <a:ext uri="{28A0092B-C50C-407E-A947-70E740481C1C}">
                          <a14:useLocalDpi xmlns:a14="http://schemas.microsoft.com/office/drawing/2010/main" val="0"/>
                        </a:ext>
                      </a:extLst>
                    </a:blip>
                    <a:stretch>
                      <a:fillRect/>
                    </a:stretch>
                  </pic:blipFill>
                  <pic:spPr>
                    <a:xfrm>
                      <a:off x="0" y="0"/>
                      <a:ext cx="4721166" cy="2475656"/>
                    </a:xfrm>
                    <a:prstGeom prst="rect">
                      <a:avLst/>
                    </a:prstGeom>
                  </pic:spPr>
                </pic:pic>
              </a:graphicData>
            </a:graphic>
          </wp:inline>
        </w:drawing>
      </w:r>
    </w:p>
    <w:p w14:paraId="79721CA6" w14:textId="2322ECD7" w:rsidR="001D4679" w:rsidRPr="009C62C6" w:rsidRDefault="001D4679" w:rsidP="006934E2">
      <w:pPr>
        <w:rPr>
          <w:rFonts w:asciiTheme="minorHAnsi" w:hAnsiTheme="minorHAnsi"/>
          <w:sz w:val="24"/>
          <w:szCs w:val="24"/>
        </w:rPr>
      </w:pPr>
    </w:p>
    <w:p w14:paraId="157BFD18" w14:textId="0D2A8CCF" w:rsidR="001D4679" w:rsidRPr="000E5DE8" w:rsidRDefault="001D4679" w:rsidP="00C60BFC">
      <w:pPr>
        <w:rPr>
          <w:rFonts w:asciiTheme="minorHAnsi" w:hAnsiTheme="minorHAnsi"/>
          <w:sz w:val="24"/>
          <w:szCs w:val="24"/>
        </w:rPr>
      </w:pPr>
      <w:r w:rsidRPr="000E5DE8">
        <w:rPr>
          <w:rFonts w:asciiTheme="minorHAnsi" w:hAnsiTheme="minorHAnsi"/>
          <w:sz w:val="24"/>
          <w:szCs w:val="24"/>
        </w:rPr>
        <w:t>Image retrieved from National Library of medicine. (</w:t>
      </w:r>
      <w:proofErr w:type="gramStart"/>
      <w:r w:rsidRPr="000E5DE8">
        <w:rPr>
          <w:rFonts w:asciiTheme="minorHAnsi" w:hAnsiTheme="minorHAnsi"/>
          <w:sz w:val="24"/>
          <w:szCs w:val="24"/>
        </w:rPr>
        <w:t>July,</w:t>
      </w:r>
      <w:proofErr w:type="gramEnd"/>
      <w:r w:rsidRPr="000E5DE8">
        <w:rPr>
          <w:rFonts w:asciiTheme="minorHAnsi" w:hAnsiTheme="minorHAnsi"/>
          <w:sz w:val="24"/>
          <w:szCs w:val="24"/>
        </w:rPr>
        <w:t xml:space="preserve"> 2017). </w:t>
      </w:r>
    </w:p>
    <w:p w14:paraId="06D20C2F" w14:textId="086C7D15" w:rsidR="001D4679" w:rsidRPr="000E5DE8" w:rsidRDefault="001D4679" w:rsidP="00C60BFC">
      <w:pPr>
        <w:rPr>
          <w:rFonts w:asciiTheme="minorHAnsi" w:hAnsiTheme="minorHAnsi"/>
          <w:sz w:val="24"/>
          <w:szCs w:val="24"/>
        </w:rPr>
      </w:pPr>
    </w:p>
    <w:p w14:paraId="79E97027" w14:textId="14577837" w:rsidR="001A3969" w:rsidRPr="000E5DE8" w:rsidRDefault="001A3969" w:rsidP="001A3969">
      <w:pPr>
        <w:rPr>
          <w:rFonts w:asciiTheme="minorHAnsi" w:hAnsiTheme="minorHAnsi"/>
          <w:sz w:val="24"/>
          <w:szCs w:val="24"/>
        </w:rPr>
      </w:pPr>
      <w:r w:rsidRPr="000E5DE8">
        <w:rPr>
          <w:rFonts w:asciiTheme="minorHAnsi" w:hAnsiTheme="minorHAnsi"/>
          <w:sz w:val="24"/>
          <w:szCs w:val="24"/>
        </w:rPr>
        <w:t xml:space="preserve">A report by United Nations established if there is a connection between the world's population growth and social and economic environmental dimensions of sustainable development. The report examined how to increase the growth of the population. Critical social and economic development points include hunger, malnutrition, health and much more. (United Nations, </w:t>
      </w:r>
      <w:proofErr w:type="spellStart"/>
      <w:r w:rsidRPr="000E5DE8">
        <w:rPr>
          <w:rFonts w:asciiTheme="minorHAnsi" w:hAnsiTheme="minorHAnsi"/>
          <w:sz w:val="24"/>
          <w:szCs w:val="24"/>
        </w:rPr>
        <w:t>n.d</w:t>
      </w:r>
      <w:proofErr w:type="spellEnd"/>
      <w:r w:rsidRPr="000E5DE8">
        <w:rPr>
          <w:rFonts w:asciiTheme="minorHAnsi" w:hAnsiTheme="minorHAnsi"/>
          <w:sz w:val="24"/>
          <w:szCs w:val="24"/>
        </w:rPr>
        <w:t xml:space="preserve">). </w:t>
      </w:r>
    </w:p>
    <w:p w14:paraId="0B8079D6" w14:textId="77777777" w:rsidR="001A3969" w:rsidRPr="000E5DE8" w:rsidRDefault="001A3969" w:rsidP="001A3969">
      <w:pPr>
        <w:rPr>
          <w:rFonts w:asciiTheme="minorHAnsi" w:hAnsiTheme="minorHAnsi"/>
          <w:sz w:val="24"/>
          <w:szCs w:val="24"/>
        </w:rPr>
      </w:pPr>
    </w:p>
    <w:p w14:paraId="5ACECF59" w14:textId="364FCE7C" w:rsidR="001A3969" w:rsidRPr="000E5DE8" w:rsidRDefault="001A3969" w:rsidP="001A3969">
      <w:pPr>
        <w:rPr>
          <w:rFonts w:asciiTheme="minorHAnsi" w:hAnsiTheme="minorHAnsi"/>
          <w:sz w:val="24"/>
          <w:szCs w:val="24"/>
        </w:rPr>
      </w:pPr>
      <w:r w:rsidRPr="000E5DE8">
        <w:rPr>
          <w:rFonts w:asciiTheme="minorHAnsi" w:hAnsiTheme="minorHAnsi"/>
          <w:sz w:val="24"/>
          <w:szCs w:val="24"/>
        </w:rPr>
        <w:t>Political theorist Thomas Malthus had a theory regarding the population and the food supply; he established</w:t>
      </w:r>
      <w:r w:rsidR="004D3CA4">
        <w:rPr>
          <w:rFonts w:asciiTheme="minorHAnsi" w:hAnsiTheme="minorHAnsi"/>
          <w:sz w:val="24"/>
          <w:szCs w:val="24"/>
        </w:rPr>
        <w:t xml:space="preserve"> many years ago</w:t>
      </w:r>
      <w:r w:rsidRPr="000E5DE8">
        <w:rPr>
          <w:rFonts w:asciiTheme="minorHAnsi" w:hAnsiTheme="minorHAnsi"/>
          <w:sz w:val="24"/>
          <w:szCs w:val="24"/>
        </w:rPr>
        <w:t xml:space="preserve"> that a balance could be maintained through preventive and positive checking's. The Malthusian theory explained the population growth geometrically, stating that the population would double in 25 years at this rate. With the population increasing higher than the food supply, disequilibrium exists. People are then at risk of dying from a lack of food. According to Malthus, nature causes havoc when population growth becomes uncontrollable. BYJUS. (n.d.).  </w:t>
      </w:r>
    </w:p>
    <w:p w14:paraId="5FC6BFFE" w14:textId="685757B6" w:rsidR="004D3CA4" w:rsidRPr="000E5DE8" w:rsidRDefault="004D3CA4" w:rsidP="001A3969">
      <w:pPr>
        <w:rPr>
          <w:rFonts w:asciiTheme="minorHAnsi" w:hAnsiTheme="minorHAnsi"/>
          <w:sz w:val="24"/>
          <w:szCs w:val="24"/>
        </w:rPr>
      </w:pPr>
    </w:p>
    <w:p w14:paraId="42F8C002" w14:textId="52EF8DF1" w:rsidR="001A3969" w:rsidRPr="000E5DE8" w:rsidRDefault="001A3969" w:rsidP="001A3969">
      <w:pPr>
        <w:rPr>
          <w:rFonts w:asciiTheme="minorHAnsi" w:hAnsiTheme="minorHAnsi"/>
          <w:sz w:val="24"/>
          <w:szCs w:val="24"/>
        </w:rPr>
      </w:pPr>
      <w:r w:rsidRPr="000E5DE8">
        <w:rPr>
          <w:rFonts w:asciiTheme="minorHAnsi" w:hAnsiTheme="minorHAnsi"/>
          <w:sz w:val="24"/>
          <w:szCs w:val="24"/>
        </w:rPr>
        <w:t>Population worldwide is predicted to increase in developing countries and low-income countries. Increased population growth is a cause for concern and a consequence of slow development progress. Food systems must change to lim</w:t>
      </w:r>
      <w:r w:rsidR="004D3CA4">
        <w:rPr>
          <w:rFonts w:asciiTheme="minorHAnsi" w:hAnsiTheme="minorHAnsi"/>
          <w:sz w:val="24"/>
          <w:szCs w:val="24"/>
        </w:rPr>
        <w:t>it as much</w:t>
      </w:r>
      <w:r w:rsidRPr="000E5DE8">
        <w:rPr>
          <w:rFonts w:asciiTheme="minorHAnsi" w:hAnsiTheme="minorHAnsi"/>
          <w:sz w:val="24"/>
          <w:szCs w:val="24"/>
        </w:rPr>
        <w:t xml:space="preserve"> environmental damage to feed a rapid population growth. Conversely, a decline in fertility can create an opportunity for ecological growth and potential economic repair. (United Nations, 2022). </w:t>
      </w:r>
    </w:p>
    <w:p w14:paraId="5BEAF7DF" w14:textId="77777777" w:rsidR="001A3969" w:rsidRPr="000E5DE8" w:rsidRDefault="001A3969" w:rsidP="001A3969">
      <w:pPr>
        <w:rPr>
          <w:rFonts w:asciiTheme="minorHAnsi" w:hAnsiTheme="minorHAnsi"/>
          <w:sz w:val="24"/>
          <w:szCs w:val="24"/>
        </w:rPr>
      </w:pPr>
      <w:r w:rsidRPr="000E5DE8">
        <w:rPr>
          <w:rFonts w:asciiTheme="minorHAnsi" w:hAnsiTheme="minorHAnsi"/>
          <w:sz w:val="24"/>
          <w:szCs w:val="24"/>
        </w:rPr>
        <w:t xml:space="preserve">An article by Future Development (2016) commented that girls' education would lower carbon emissions. Africa's population is predicted to grow and rise to 1.2 billion people, </w:t>
      </w:r>
      <w:r w:rsidRPr="000E5DE8">
        <w:rPr>
          <w:rFonts w:asciiTheme="minorHAnsi" w:hAnsiTheme="minorHAnsi"/>
          <w:sz w:val="24"/>
          <w:szCs w:val="24"/>
        </w:rPr>
        <w:lastRenderedPageBreak/>
        <w:t>especially in Nigeria. Uganda's fertility rates are also high. And according to analysis IIASA in Vienna, it was established that better-educated women have fewer children than those not very well-educated. (</w:t>
      </w:r>
      <w:proofErr w:type="spellStart"/>
      <w:r w:rsidRPr="000E5DE8">
        <w:rPr>
          <w:rFonts w:asciiTheme="minorHAnsi" w:hAnsiTheme="minorHAnsi"/>
          <w:sz w:val="24"/>
          <w:szCs w:val="24"/>
        </w:rPr>
        <w:t>Kharas</w:t>
      </w:r>
      <w:proofErr w:type="spellEnd"/>
      <w:r w:rsidRPr="000E5DE8">
        <w:rPr>
          <w:rFonts w:asciiTheme="minorHAnsi" w:hAnsiTheme="minorHAnsi"/>
          <w:sz w:val="24"/>
          <w:szCs w:val="24"/>
        </w:rPr>
        <w:t xml:space="preserve">, 2016). </w:t>
      </w:r>
    </w:p>
    <w:p w14:paraId="60341C79" w14:textId="77777777" w:rsidR="001A3969" w:rsidRPr="000E5DE8" w:rsidRDefault="001A3969" w:rsidP="001A3969">
      <w:pPr>
        <w:rPr>
          <w:rFonts w:asciiTheme="minorHAnsi" w:hAnsiTheme="minorHAnsi"/>
          <w:sz w:val="24"/>
          <w:szCs w:val="24"/>
        </w:rPr>
      </w:pPr>
    </w:p>
    <w:p w14:paraId="4A352E77" w14:textId="256FA62A" w:rsidR="001A3969" w:rsidRPr="003F7839" w:rsidRDefault="001A3969" w:rsidP="001A3969">
      <w:pPr>
        <w:rPr>
          <w:rFonts w:asciiTheme="minorHAnsi" w:hAnsiTheme="minorHAnsi"/>
          <w:color w:val="0E101A"/>
          <w:sz w:val="24"/>
          <w:szCs w:val="24"/>
        </w:rPr>
      </w:pPr>
      <w:r w:rsidRPr="000E5DE8">
        <w:rPr>
          <w:rFonts w:asciiTheme="minorHAnsi" w:hAnsiTheme="minorHAnsi"/>
          <w:sz w:val="24"/>
          <w:szCs w:val="24"/>
        </w:rPr>
        <w:t>According to Lancet Series</w:t>
      </w:r>
      <w:r w:rsidR="004D3CA4">
        <w:rPr>
          <w:rFonts w:asciiTheme="minorHAnsi" w:hAnsiTheme="minorHAnsi"/>
          <w:sz w:val="24"/>
          <w:szCs w:val="24"/>
        </w:rPr>
        <w:t xml:space="preserve"> (P</w:t>
      </w:r>
      <w:r w:rsidRPr="000E5DE8">
        <w:rPr>
          <w:rFonts w:asciiTheme="minorHAnsi" w:hAnsiTheme="minorHAnsi"/>
          <w:sz w:val="24"/>
          <w:szCs w:val="24"/>
        </w:rPr>
        <w:t xml:space="preserve">lanetary </w:t>
      </w:r>
      <w:r w:rsidR="004D3CA4">
        <w:rPr>
          <w:rFonts w:asciiTheme="minorHAnsi" w:hAnsiTheme="minorHAnsi"/>
          <w:sz w:val="24"/>
          <w:szCs w:val="24"/>
        </w:rPr>
        <w:t>H</w:t>
      </w:r>
      <w:r w:rsidRPr="000E5DE8">
        <w:rPr>
          <w:rFonts w:asciiTheme="minorHAnsi" w:hAnsiTheme="minorHAnsi"/>
          <w:sz w:val="24"/>
          <w:szCs w:val="24"/>
        </w:rPr>
        <w:t>ealth</w:t>
      </w:r>
      <w:r w:rsidR="004D3CA4">
        <w:rPr>
          <w:rFonts w:asciiTheme="minorHAnsi" w:hAnsiTheme="minorHAnsi"/>
          <w:sz w:val="24"/>
          <w:szCs w:val="24"/>
        </w:rPr>
        <w:t>)</w:t>
      </w:r>
      <w:r w:rsidRPr="000E5DE8">
        <w:rPr>
          <w:rFonts w:asciiTheme="minorHAnsi" w:hAnsiTheme="minorHAnsi"/>
          <w:sz w:val="24"/>
          <w:szCs w:val="24"/>
        </w:rPr>
        <w:t>,</w:t>
      </w:r>
      <w:r w:rsidR="004D3CA4">
        <w:rPr>
          <w:rFonts w:asciiTheme="minorHAnsi" w:hAnsiTheme="minorHAnsi"/>
          <w:sz w:val="24"/>
          <w:szCs w:val="24"/>
        </w:rPr>
        <w:t xml:space="preserve"> the</w:t>
      </w:r>
      <w:r w:rsidRPr="000E5DE8">
        <w:rPr>
          <w:rFonts w:asciiTheme="minorHAnsi" w:hAnsiTheme="minorHAnsi"/>
          <w:sz w:val="24"/>
          <w:szCs w:val="24"/>
        </w:rPr>
        <w:t xml:space="preserve"> d</w:t>
      </w:r>
      <w:r w:rsidR="004D3CA4">
        <w:rPr>
          <w:rFonts w:asciiTheme="minorHAnsi" w:hAnsiTheme="minorHAnsi"/>
          <w:sz w:val="24"/>
          <w:szCs w:val="24"/>
        </w:rPr>
        <w:t>amage to n</w:t>
      </w:r>
      <w:r w:rsidRPr="000E5DE8">
        <w:rPr>
          <w:rFonts w:asciiTheme="minorHAnsi" w:hAnsiTheme="minorHAnsi"/>
          <w:sz w:val="24"/>
          <w:szCs w:val="24"/>
        </w:rPr>
        <w:t>atural ecosystems has affected crop diversity and food systems worldwide. Climate change has proved to be a threat, and maintaining sustainable development has been confirmed t</w:t>
      </w:r>
      <w:r w:rsidR="003F7839">
        <w:rPr>
          <w:rFonts w:asciiTheme="minorHAnsi" w:hAnsiTheme="minorHAnsi"/>
          <w:sz w:val="24"/>
          <w:szCs w:val="24"/>
        </w:rPr>
        <w:t xml:space="preserve">o </w:t>
      </w:r>
      <w:r w:rsidRPr="000E5DE8">
        <w:rPr>
          <w:rFonts w:asciiTheme="minorHAnsi" w:hAnsiTheme="minorHAnsi"/>
          <w:sz w:val="24"/>
          <w:szCs w:val="24"/>
        </w:rPr>
        <w:t xml:space="preserve">be a challenge for the planet and human health, making it crucial for emergency actions to be implemented and followed. Actions can include solutions such as reducing the rise of cattle and consumption of meat, disperse affordable, sustainable agricultural systems. When consumer drives demand </w:t>
      </w:r>
      <w:r w:rsidR="003F7839">
        <w:rPr>
          <w:rFonts w:asciiTheme="minorHAnsi" w:hAnsiTheme="minorHAnsi"/>
          <w:sz w:val="24"/>
          <w:szCs w:val="24"/>
        </w:rPr>
        <w:t xml:space="preserve">this </w:t>
      </w:r>
      <w:r w:rsidRPr="000E5DE8">
        <w:rPr>
          <w:rFonts w:asciiTheme="minorHAnsi" w:hAnsiTheme="minorHAnsi"/>
          <w:sz w:val="24"/>
          <w:szCs w:val="24"/>
        </w:rPr>
        <w:t>result</w:t>
      </w:r>
      <w:r w:rsidR="003F7839">
        <w:rPr>
          <w:rFonts w:asciiTheme="minorHAnsi" w:hAnsiTheme="minorHAnsi"/>
          <w:sz w:val="24"/>
          <w:szCs w:val="24"/>
        </w:rPr>
        <w:t>s</w:t>
      </w:r>
      <w:r w:rsidRPr="000E5DE8">
        <w:rPr>
          <w:rFonts w:asciiTheme="minorHAnsi" w:hAnsiTheme="minorHAnsi"/>
          <w:sz w:val="24"/>
          <w:szCs w:val="24"/>
        </w:rPr>
        <w:t xml:space="preserve"> in moving decisions by industr</w:t>
      </w:r>
      <w:r w:rsidR="003F7839">
        <w:rPr>
          <w:rFonts w:asciiTheme="minorHAnsi" w:hAnsiTheme="minorHAnsi"/>
          <w:sz w:val="24"/>
          <w:szCs w:val="24"/>
        </w:rPr>
        <w:t>ies</w:t>
      </w:r>
      <w:r w:rsidRPr="000E5DE8">
        <w:rPr>
          <w:rFonts w:asciiTheme="minorHAnsi" w:hAnsiTheme="minorHAnsi"/>
          <w:sz w:val="24"/>
          <w:szCs w:val="24"/>
        </w:rPr>
        <w:t>, citizens must be educated on the importance of individual lifestyle choices on the planet's future sustainability and food security. Governments must implement sustainability policies that provide the conditions needed for consumers to implement these decisions.</w:t>
      </w:r>
      <w:r w:rsidR="003F7839">
        <w:rPr>
          <w:rFonts w:asciiTheme="minorHAnsi" w:hAnsiTheme="minorHAnsi"/>
          <w:sz w:val="24"/>
          <w:szCs w:val="24"/>
        </w:rPr>
        <w:t xml:space="preserve"> </w:t>
      </w:r>
      <w:r w:rsidR="003F7839" w:rsidRPr="000E5DE8">
        <w:rPr>
          <w:rFonts w:asciiTheme="minorHAnsi" w:hAnsiTheme="minorHAnsi"/>
          <w:color w:val="0E101A"/>
          <w:sz w:val="24"/>
          <w:szCs w:val="24"/>
        </w:rPr>
        <w:t>(</w:t>
      </w:r>
      <w:proofErr w:type="spellStart"/>
      <w:r w:rsidR="003F7839" w:rsidRPr="000E5DE8">
        <w:rPr>
          <w:rFonts w:asciiTheme="minorHAnsi" w:hAnsiTheme="minorHAnsi"/>
          <w:color w:val="0E101A"/>
          <w:sz w:val="24"/>
          <w:szCs w:val="24"/>
        </w:rPr>
        <w:t>Nutr</w:t>
      </w:r>
      <w:proofErr w:type="spellEnd"/>
      <w:r w:rsidR="003F7839" w:rsidRPr="000E5DE8">
        <w:rPr>
          <w:rFonts w:asciiTheme="minorHAnsi" w:hAnsiTheme="minorHAnsi"/>
          <w:color w:val="0E101A"/>
          <w:sz w:val="24"/>
          <w:szCs w:val="24"/>
        </w:rPr>
        <w:t>, 2017).</w:t>
      </w:r>
    </w:p>
    <w:p w14:paraId="75446345" w14:textId="77777777" w:rsidR="001A3969" w:rsidRPr="000E5DE8" w:rsidRDefault="001A3969" w:rsidP="001A3969">
      <w:pPr>
        <w:rPr>
          <w:rFonts w:asciiTheme="minorHAnsi" w:hAnsiTheme="minorHAnsi"/>
          <w:sz w:val="24"/>
          <w:szCs w:val="24"/>
        </w:rPr>
      </w:pPr>
    </w:p>
    <w:p w14:paraId="3422DE56" w14:textId="77777777" w:rsidR="003F7839" w:rsidRPr="000E5DE8" w:rsidRDefault="001A3969" w:rsidP="003F7839">
      <w:pPr>
        <w:rPr>
          <w:rFonts w:asciiTheme="minorHAnsi" w:hAnsiTheme="minorHAnsi"/>
          <w:color w:val="0E101A"/>
          <w:sz w:val="24"/>
          <w:szCs w:val="24"/>
        </w:rPr>
      </w:pPr>
      <w:r w:rsidRPr="000E5DE8">
        <w:rPr>
          <w:rFonts w:asciiTheme="minorHAnsi" w:hAnsiTheme="minorHAnsi"/>
          <w:sz w:val="24"/>
          <w:szCs w:val="24"/>
        </w:rPr>
        <w:t>The conceptual framework of food insecurity and sustainable development goals regarding human and planet health.</w:t>
      </w:r>
      <w:r w:rsidR="003F7839">
        <w:rPr>
          <w:rFonts w:asciiTheme="minorHAnsi" w:hAnsiTheme="minorHAnsi"/>
          <w:sz w:val="24"/>
          <w:szCs w:val="24"/>
        </w:rPr>
        <w:t xml:space="preserve"> </w:t>
      </w:r>
      <w:r w:rsidR="003F7839" w:rsidRPr="000E5DE8">
        <w:rPr>
          <w:rFonts w:asciiTheme="minorHAnsi" w:hAnsiTheme="minorHAnsi"/>
          <w:color w:val="0E101A"/>
          <w:sz w:val="24"/>
          <w:szCs w:val="24"/>
        </w:rPr>
        <w:t>(</w:t>
      </w:r>
      <w:proofErr w:type="spellStart"/>
      <w:r w:rsidR="003F7839" w:rsidRPr="000E5DE8">
        <w:rPr>
          <w:rFonts w:asciiTheme="minorHAnsi" w:hAnsiTheme="minorHAnsi"/>
          <w:color w:val="0E101A"/>
          <w:sz w:val="24"/>
          <w:szCs w:val="24"/>
        </w:rPr>
        <w:t>Nutr</w:t>
      </w:r>
      <w:proofErr w:type="spellEnd"/>
      <w:r w:rsidR="003F7839" w:rsidRPr="000E5DE8">
        <w:rPr>
          <w:rFonts w:asciiTheme="minorHAnsi" w:hAnsiTheme="minorHAnsi"/>
          <w:color w:val="0E101A"/>
          <w:sz w:val="24"/>
          <w:szCs w:val="24"/>
        </w:rPr>
        <w:t>, 2017).</w:t>
      </w:r>
    </w:p>
    <w:p w14:paraId="70D50424" w14:textId="38B867CD" w:rsidR="00E618F5" w:rsidRPr="000E5DE8" w:rsidRDefault="00E618F5" w:rsidP="001A3969">
      <w:pPr>
        <w:rPr>
          <w:rFonts w:asciiTheme="minorHAnsi" w:hAnsiTheme="minorHAnsi"/>
          <w:sz w:val="24"/>
          <w:szCs w:val="24"/>
        </w:rPr>
      </w:pPr>
    </w:p>
    <w:p w14:paraId="55564B9A" w14:textId="77777777" w:rsidR="001A3969" w:rsidRPr="000E5DE8" w:rsidRDefault="001A3969" w:rsidP="001A3969">
      <w:pPr>
        <w:rPr>
          <w:rFonts w:asciiTheme="minorHAnsi" w:hAnsiTheme="minorHAnsi"/>
          <w:sz w:val="24"/>
          <w:szCs w:val="24"/>
        </w:rPr>
      </w:pPr>
    </w:p>
    <w:p w14:paraId="6F28126C" w14:textId="50CB5A35" w:rsidR="00D5083E" w:rsidRPr="000E5DE8" w:rsidRDefault="00D5083E" w:rsidP="00C60BFC">
      <w:pPr>
        <w:rPr>
          <w:rFonts w:asciiTheme="minorHAnsi" w:hAnsiTheme="minorHAnsi"/>
          <w:sz w:val="24"/>
          <w:szCs w:val="24"/>
        </w:rPr>
      </w:pPr>
      <w:r w:rsidRPr="000E5DE8">
        <w:rPr>
          <w:rFonts w:asciiTheme="minorHAnsi" w:hAnsiTheme="minorHAnsi"/>
          <w:noProof/>
          <w:sz w:val="24"/>
          <w:szCs w:val="24"/>
        </w:rPr>
        <w:drawing>
          <wp:inline distT="0" distB="0" distL="0" distR="0" wp14:anchorId="659D6DB5" wp14:editId="7BAA42D4">
            <wp:extent cx="4833257" cy="3651985"/>
            <wp:effectExtent l="0" t="0" r="5715"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0">
                      <a:extLst>
                        <a:ext uri="{28A0092B-C50C-407E-A947-70E740481C1C}">
                          <a14:useLocalDpi xmlns:a14="http://schemas.microsoft.com/office/drawing/2010/main" val="0"/>
                        </a:ext>
                      </a:extLst>
                    </a:blip>
                    <a:stretch>
                      <a:fillRect/>
                    </a:stretch>
                  </pic:blipFill>
                  <pic:spPr>
                    <a:xfrm>
                      <a:off x="0" y="0"/>
                      <a:ext cx="4842402" cy="3658895"/>
                    </a:xfrm>
                    <a:prstGeom prst="rect">
                      <a:avLst/>
                    </a:prstGeom>
                  </pic:spPr>
                </pic:pic>
              </a:graphicData>
            </a:graphic>
          </wp:inline>
        </w:drawing>
      </w:r>
    </w:p>
    <w:p w14:paraId="24507DD8" w14:textId="3EF89219" w:rsidR="00D5083E" w:rsidRPr="000E5DE8" w:rsidRDefault="00D5083E" w:rsidP="00C60BFC">
      <w:pPr>
        <w:rPr>
          <w:rFonts w:asciiTheme="minorHAnsi" w:hAnsiTheme="minorHAnsi"/>
          <w:sz w:val="24"/>
          <w:szCs w:val="24"/>
        </w:rPr>
      </w:pPr>
    </w:p>
    <w:p w14:paraId="58C49D39" w14:textId="77777777" w:rsidR="00D5083E" w:rsidRPr="000E5DE8" w:rsidRDefault="00D5083E" w:rsidP="00D5083E">
      <w:pPr>
        <w:rPr>
          <w:rFonts w:asciiTheme="minorHAnsi" w:hAnsiTheme="minorHAnsi"/>
          <w:sz w:val="24"/>
          <w:szCs w:val="24"/>
        </w:rPr>
      </w:pPr>
      <w:r w:rsidRPr="000E5DE8">
        <w:rPr>
          <w:rFonts w:asciiTheme="minorHAnsi" w:hAnsiTheme="minorHAnsi"/>
          <w:sz w:val="24"/>
          <w:szCs w:val="24"/>
        </w:rPr>
        <w:t>Image retrieved from National Library of medicine. (</w:t>
      </w:r>
      <w:proofErr w:type="gramStart"/>
      <w:r w:rsidRPr="000E5DE8">
        <w:rPr>
          <w:rFonts w:asciiTheme="minorHAnsi" w:hAnsiTheme="minorHAnsi"/>
          <w:sz w:val="24"/>
          <w:szCs w:val="24"/>
        </w:rPr>
        <w:t>July,</w:t>
      </w:r>
      <w:proofErr w:type="gramEnd"/>
      <w:r w:rsidRPr="000E5DE8">
        <w:rPr>
          <w:rFonts w:asciiTheme="minorHAnsi" w:hAnsiTheme="minorHAnsi"/>
          <w:sz w:val="24"/>
          <w:szCs w:val="24"/>
        </w:rPr>
        <w:t xml:space="preserve"> 2017). </w:t>
      </w:r>
    </w:p>
    <w:p w14:paraId="74C70D5C" w14:textId="77777777" w:rsidR="000A0B53" w:rsidRPr="000E5DE8" w:rsidRDefault="000A0B53" w:rsidP="00C60BFC">
      <w:pPr>
        <w:rPr>
          <w:rFonts w:asciiTheme="minorHAnsi" w:hAnsiTheme="minorHAnsi"/>
          <w:sz w:val="24"/>
          <w:szCs w:val="24"/>
          <w:u w:val="single"/>
        </w:rPr>
      </w:pPr>
    </w:p>
    <w:p w14:paraId="25D42DDF" w14:textId="77777777" w:rsidR="000E5DE8" w:rsidRPr="000E5DE8" w:rsidRDefault="000E5DE8" w:rsidP="000E5DE8">
      <w:pPr>
        <w:rPr>
          <w:rFonts w:asciiTheme="minorHAnsi" w:hAnsiTheme="minorHAnsi"/>
          <w:color w:val="0E101A"/>
          <w:sz w:val="24"/>
          <w:szCs w:val="24"/>
        </w:rPr>
      </w:pPr>
      <w:r w:rsidRPr="000E5DE8">
        <w:rPr>
          <w:rFonts w:asciiTheme="minorHAnsi" w:hAnsiTheme="minorHAnsi"/>
          <w:color w:val="0E101A"/>
          <w:sz w:val="24"/>
          <w:szCs w:val="24"/>
          <w:u w:val="single"/>
        </w:rPr>
        <w:t>2.2. Consequences of Food Insecurity </w:t>
      </w:r>
    </w:p>
    <w:p w14:paraId="57F07C0F" w14:textId="77777777" w:rsidR="000E5DE8" w:rsidRPr="000E5DE8" w:rsidRDefault="000E5DE8" w:rsidP="000E5DE8">
      <w:pPr>
        <w:rPr>
          <w:rFonts w:asciiTheme="minorHAnsi" w:hAnsiTheme="minorHAnsi"/>
          <w:color w:val="0E101A"/>
          <w:sz w:val="24"/>
          <w:szCs w:val="24"/>
        </w:rPr>
      </w:pPr>
    </w:p>
    <w:p w14:paraId="3FD42032" w14:textId="77777777" w:rsidR="000E5DE8" w:rsidRPr="000E5DE8" w:rsidRDefault="000E5DE8" w:rsidP="000E5DE8">
      <w:pPr>
        <w:rPr>
          <w:rFonts w:asciiTheme="minorHAnsi" w:hAnsiTheme="minorHAnsi"/>
          <w:color w:val="0E101A"/>
          <w:sz w:val="24"/>
          <w:szCs w:val="24"/>
        </w:rPr>
      </w:pPr>
      <w:r w:rsidRPr="000E5DE8">
        <w:rPr>
          <w:rFonts w:asciiTheme="minorHAnsi" w:hAnsiTheme="minorHAnsi"/>
          <w:color w:val="0E101A"/>
          <w:sz w:val="24"/>
          <w:szCs w:val="24"/>
        </w:rPr>
        <w:t xml:space="preserve">Social, mental, and psycho-emotional health has been linked to individuals who suffer from hunger. Studies in the U.S. have established that a lack of nutritious food is related to an increased risk of obesity, metabolic syndrome, chronic </w:t>
      </w:r>
      <w:proofErr w:type="gramStart"/>
      <w:r w:rsidRPr="000E5DE8">
        <w:rPr>
          <w:rFonts w:asciiTheme="minorHAnsi" w:hAnsiTheme="minorHAnsi"/>
          <w:color w:val="0E101A"/>
          <w:sz w:val="24"/>
          <w:szCs w:val="24"/>
        </w:rPr>
        <w:t>illnesses</w:t>
      </w:r>
      <w:proofErr w:type="gramEnd"/>
      <w:r w:rsidRPr="000E5DE8">
        <w:rPr>
          <w:rFonts w:asciiTheme="minorHAnsi" w:hAnsiTheme="minorHAnsi"/>
          <w:color w:val="0E101A"/>
          <w:sz w:val="24"/>
          <w:szCs w:val="24"/>
        </w:rPr>
        <w:t xml:space="preserve"> and early death. </w:t>
      </w:r>
    </w:p>
    <w:p w14:paraId="47E3E259" w14:textId="77777777" w:rsidR="000E5DE8" w:rsidRPr="000E5DE8" w:rsidRDefault="000E5DE8" w:rsidP="000E5DE8">
      <w:pPr>
        <w:rPr>
          <w:rFonts w:asciiTheme="minorHAnsi" w:hAnsiTheme="minorHAnsi"/>
          <w:color w:val="0E101A"/>
          <w:sz w:val="24"/>
          <w:szCs w:val="24"/>
        </w:rPr>
      </w:pPr>
      <w:r w:rsidRPr="000E5DE8">
        <w:rPr>
          <w:rFonts w:asciiTheme="minorHAnsi" w:hAnsiTheme="minorHAnsi"/>
          <w:color w:val="0E101A"/>
          <w:sz w:val="24"/>
          <w:szCs w:val="24"/>
        </w:rPr>
        <w:lastRenderedPageBreak/>
        <w:t>There have also been reports which are linked to a lack of nutrients, such as:</w:t>
      </w:r>
    </w:p>
    <w:p w14:paraId="1076D9E9" w14:textId="77777777" w:rsidR="003540CC" w:rsidRDefault="003540CC" w:rsidP="003540CC">
      <w:pPr>
        <w:ind w:left="720"/>
        <w:rPr>
          <w:rFonts w:asciiTheme="minorHAnsi" w:hAnsiTheme="minorHAnsi"/>
          <w:color w:val="0E101A"/>
          <w:sz w:val="24"/>
          <w:szCs w:val="24"/>
        </w:rPr>
      </w:pPr>
    </w:p>
    <w:p w14:paraId="0C6F556A" w14:textId="5BEF9012" w:rsidR="000E5DE8" w:rsidRPr="000E5DE8" w:rsidRDefault="000E5DE8" w:rsidP="000E5DE8">
      <w:pPr>
        <w:numPr>
          <w:ilvl w:val="0"/>
          <w:numId w:val="5"/>
        </w:numPr>
        <w:rPr>
          <w:rFonts w:asciiTheme="minorHAnsi" w:hAnsiTheme="minorHAnsi"/>
          <w:color w:val="0E101A"/>
          <w:sz w:val="24"/>
          <w:szCs w:val="24"/>
        </w:rPr>
      </w:pPr>
      <w:r w:rsidRPr="000E5DE8">
        <w:rPr>
          <w:rFonts w:asciiTheme="minorHAnsi" w:hAnsiTheme="minorHAnsi"/>
          <w:color w:val="0E101A"/>
          <w:sz w:val="24"/>
          <w:szCs w:val="24"/>
        </w:rPr>
        <w:t>Poor child development. Lack of education.</w:t>
      </w:r>
    </w:p>
    <w:p w14:paraId="262C7842" w14:textId="77777777" w:rsidR="000E5DE8" w:rsidRPr="000E5DE8" w:rsidRDefault="000E5DE8" w:rsidP="000E5DE8">
      <w:pPr>
        <w:numPr>
          <w:ilvl w:val="0"/>
          <w:numId w:val="5"/>
        </w:numPr>
        <w:rPr>
          <w:rFonts w:asciiTheme="minorHAnsi" w:hAnsiTheme="minorHAnsi"/>
          <w:color w:val="0E101A"/>
          <w:sz w:val="24"/>
          <w:szCs w:val="24"/>
        </w:rPr>
      </w:pPr>
      <w:r w:rsidRPr="000E5DE8">
        <w:rPr>
          <w:rFonts w:asciiTheme="minorHAnsi" w:hAnsiTheme="minorHAnsi"/>
          <w:color w:val="0E101A"/>
          <w:sz w:val="24"/>
          <w:szCs w:val="24"/>
        </w:rPr>
        <w:t>Disrupted sleep and social disruption.</w:t>
      </w:r>
    </w:p>
    <w:p w14:paraId="130E5106" w14:textId="4E5CF1F1" w:rsidR="000E5DE8" w:rsidRPr="000E5DE8" w:rsidRDefault="000E5DE8" w:rsidP="000E5DE8">
      <w:pPr>
        <w:numPr>
          <w:ilvl w:val="0"/>
          <w:numId w:val="5"/>
        </w:numPr>
        <w:rPr>
          <w:rFonts w:asciiTheme="minorHAnsi" w:hAnsiTheme="minorHAnsi"/>
          <w:color w:val="0E101A"/>
          <w:sz w:val="24"/>
          <w:szCs w:val="24"/>
        </w:rPr>
      </w:pPr>
      <w:r w:rsidRPr="000E5DE8">
        <w:rPr>
          <w:rFonts w:asciiTheme="minorHAnsi" w:hAnsiTheme="minorHAnsi"/>
          <w:color w:val="0E101A"/>
          <w:sz w:val="24"/>
          <w:szCs w:val="24"/>
        </w:rPr>
        <w:t xml:space="preserve">Environmental sustainability – </w:t>
      </w:r>
      <w:r w:rsidR="003F7839">
        <w:rPr>
          <w:rFonts w:asciiTheme="minorHAnsi" w:hAnsiTheme="minorHAnsi"/>
          <w:color w:val="0E101A"/>
          <w:sz w:val="24"/>
          <w:szCs w:val="24"/>
        </w:rPr>
        <w:t>The damages from c</w:t>
      </w:r>
      <w:r w:rsidRPr="000E5DE8">
        <w:rPr>
          <w:rFonts w:asciiTheme="minorHAnsi" w:hAnsiTheme="minorHAnsi"/>
          <w:color w:val="0E101A"/>
          <w:sz w:val="24"/>
          <w:szCs w:val="24"/>
        </w:rPr>
        <w:t>limate change affects our ecosystem, affecting human health. (</w:t>
      </w:r>
      <w:proofErr w:type="spellStart"/>
      <w:r w:rsidRPr="000E5DE8">
        <w:rPr>
          <w:rFonts w:asciiTheme="minorHAnsi" w:hAnsiTheme="minorHAnsi"/>
          <w:color w:val="0E101A"/>
          <w:sz w:val="24"/>
          <w:szCs w:val="24"/>
        </w:rPr>
        <w:t>Nutr</w:t>
      </w:r>
      <w:proofErr w:type="spellEnd"/>
      <w:r w:rsidRPr="000E5DE8">
        <w:rPr>
          <w:rFonts w:asciiTheme="minorHAnsi" w:hAnsiTheme="minorHAnsi"/>
          <w:color w:val="0E101A"/>
          <w:sz w:val="24"/>
          <w:szCs w:val="24"/>
        </w:rPr>
        <w:t>, 2017).</w:t>
      </w:r>
    </w:p>
    <w:p w14:paraId="27470CE0" w14:textId="77777777" w:rsidR="000E5DE8" w:rsidRPr="000E5DE8" w:rsidRDefault="000E5DE8" w:rsidP="000E5DE8">
      <w:pPr>
        <w:rPr>
          <w:rFonts w:asciiTheme="minorHAnsi" w:hAnsiTheme="minorHAnsi"/>
          <w:color w:val="0E101A"/>
          <w:sz w:val="24"/>
          <w:szCs w:val="24"/>
        </w:rPr>
      </w:pPr>
    </w:p>
    <w:p w14:paraId="1CAF23B5" w14:textId="5C93F279" w:rsidR="000E5DE8" w:rsidRPr="000E5DE8" w:rsidRDefault="000E5DE8" w:rsidP="000E5DE8">
      <w:pPr>
        <w:rPr>
          <w:rFonts w:asciiTheme="minorHAnsi" w:hAnsiTheme="minorHAnsi"/>
          <w:color w:val="0E101A"/>
          <w:sz w:val="24"/>
          <w:szCs w:val="24"/>
        </w:rPr>
      </w:pPr>
      <w:r w:rsidRPr="000E5DE8">
        <w:rPr>
          <w:rFonts w:asciiTheme="minorHAnsi" w:hAnsiTheme="minorHAnsi"/>
          <w:color w:val="0E101A"/>
          <w:sz w:val="24"/>
          <w:szCs w:val="24"/>
        </w:rPr>
        <w:t xml:space="preserve">Impacts from the economy have affected lower-income countries the most, resulting in many countries facing debt, climate change and food security. It has already been predicted that within the next two years, the causes of the cost-of-living crisis will affect the broader humanitarian crisis from import-dependent markets. </w:t>
      </w:r>
      <w:r w:rsidR="003F7839">
        <w:rPr>
          <w:rFonts w:asciiTheme="minorHAnsi" w:hAnsiTheme="minorHAnsi"/>
          <w:color w:val="0E101A"/>
          <w:sz w:val="24"/>
          <w:szCs w:val="24"/>
        </w:rPr>
        <w:t>Although, o</w:t>
      </w:r>
      <w:r w:rsidRPr="000E5DE8">
        <w:rPr>
          <w:rFonts w:asciiTheme="minorHAnsi" w:hAnsiTheme="minorHAnsi"/>
          <w:color w:val="0E101A"/>
          <w:sz w:val="24"/>
          <w:szCs w:val="24"/>
        </w:rPr>
        <w:t>ver the next ten years, countries will have the fiscal headroom to invest in their future growth, green technology systems, education care and health systems. (World Economic Forum, 2023). </w:t>
      </w:r>
    </w:p>
    <w:p w14:paraId="05F99DB7" w14:textId="77777777" w:rsidR="000E5DE8" w:rsidRPr="000E5DE8" w:rsidRDefault="000E5DE8" w:rsidP="000E5DE8">
      <w:pPr>
        <w:rPr>
          <w:rFonts w:asciiTheme="minorHAnsi" w:hAnsiTheme="minorHAnsi"/>
          <w:color w:val="0E101A"/>
          <w:sz w:val="24"/>
          <w:szCs w:val="24"/>
        </w:rPr>
      </w:pPr>
    </w:p>
    <w:p w14:paraId="5424297B" w14:textId="7AFC96E4" w:rsidR="000E5DE8" w:rsidRPr="000E5DE8" w:rsidRDefault="000E5DE8" w:rsidP="000E5DE8">
      <w:pPr>
        <w:rPr>
          <w:rFonts w:asciiTheme="minorHAnsi" w:hAnsiTheme="minorHAnsi"/>
          <w:color w:val="0E101A"/>
          <w:sz w:val="24"/>
          <w:szCs w:val="24"/>
        </w:rPr>
      </w:pPr>
      <w:r w:rsidRPr="000E5DE8">
        <w:rPr>
          <w:rFonts w:asciiTheme="minorHAnsi" w:hAnsiTheme="minorHAnsi"/>
          <w:color w:val="0E101A"/>
          <w:sz w:val="24"/>
          <w:szCs w:val="24"/>
          <w:u w:val="single"/>
        </w:rPr>
        <w:t>2.3. Sustainable Development Goal 2</w:t>
      </w:r>
    </w:p>
    <w:p w14:paraId="0A582FC6" w14:textId="77777777" w:rsidR="000E5DE8" w:rsidRPr="000E5DE8" w:rsidRDefault="000E5DE8" w:rsidP="000E5DE8">
      <w:pPr>
        <w:rPr>
          <w:rFonts w:asciiTheme="minorHAnsi" w:hAnsiTheme="minorHAnsi"/>
          <w:color w:val="0E101A"/>
          <w:sz w:val="24"/>
          <w:szCs w:val="24"/>
        </w:rPr>
      </w:pPr>
    </w:p>
    <w:p w14:paraId="742D7B78" w14:textId="1CBFA39A" w:rsidR="000E5DE8" w:rsidRPr="000E5DE8" w:rsidRDefault="000E5DE8" w:rsidP="000E5DE8">
      <w:pPr>
        <w:numPr>
          <w:ilvl w:val="0"/>
          <w:numId w:val="6"/>
        </w:numPr>
        <w:rPr>
          <w:rFonts w:asciiTheme="minorHAnsi" w:hAnsiTheme="minorHAnsi"/>
          <w:color w:val="0E101A"/>
          <w:sz w:val="24"/>
          <w:szCs w:val="24"/>
        </w:rPr>
      </w:pPr>
      <w:r w:rsidRPr="000E5DE8">
        <w:rPr>
          <w:rFonts w:asciiTheme="minorHAnsi" w:hAnsiTheme="minorHAnsi"/>
          <w:color w:val="0E101A"/>
          <w:sz w:val="24"/>
          <w:szCs w:val="24"/>
        </w:rPr>
        <w:t xml:space="preserve">End food </w:t>
      </w:r>
      <w:r w:rsidR="00AA2A90" w:rsidRPr="000E5DE8">
        <w:rPr>
          <w:rFonts w:asciiTheme="minorHAnsi" w:hAnsiTheme="minorHAnsi"/>
          <w:color w:val="0E101A"/>
          <w:sz w:val="24"/>
          <w:szCs w:val="24"/>
        </w:rPr>
        <w:t>hunger and</w:t>
      </w:r>
      <w:r w:rsidRPr="000E5DE8">
        <w:rPr>
          <w:rFonts w:asciiTheme="minorHAnsi" w:hAnsiTheme="minorHAnsi"/>
          <w:color w:val="0E101A"/>
          <w:sz w:val="24"/>
          <w:szCs w:val="24"/>
        </w:rPr>
        <w:t xml:space="preserve"> ensure people and infants in venerable situations have access to safe, nutritious</w:t>
      </w:r>
      <w:r w:rsidR="00030DF2">
        <w:rPr>
          <w:rFonts w:asciiTheme="minorHAnsi" w:hAnsiTheme="minorHAnsi"/>
          <w:color w:val="0E101A"/>
          <w:sz w:val="24"/>
          <w:szCs w:val="24"/>
        </w:rPr>
        <w:t>,</w:t>
      </w:r>
      <w:r w:rsidRPr="000E5DE8">
        <w:rPr>
          <w:rFonts w:asciiTheme="minorHAnsi" w:hAnsiTheme="minorHAnsi"/>
          <w:color w:val="0E101A"/>
          <w:sz w:val="24"/>
          <w:szCs w:val="24"/>
        </w:rPr>
        <w:t xml:space="preserve"> </w:t>
      </w:r>
      <w:r w:rsidR="00030DF2">
        <w:rPr>
          <w:rFonts w:asciiTheme="minorHAnsi" w:hAnsiTheme="minorHAnsi"/>
          <w:color w:val="0E101A"/>
          <w:sz w:val="24"/>
          <w:szCs w:val="24"/>
        </w:rPr>
        <w:t xml:space="preserve">healthy </w:t>
      </w:r>
      <w:r w:rsidRPr="000E5DE8">
        <w:rPr>
          <w:rFonts w:asciiTheme="minorHAnsi" w:hAnsiTheme="minorHAnsi"/>
          <w:color w:val="0E101A"/>
          <w:sz w:val="24"/>
          <w:szCs w:val="24"/>
        </w:rPr>
        <w:t>food. </w:t>
      </w:r>
    </w:p>
    <w:p w14:paraId="0FE6A1CF" w14:textId="77777777" w:rsidR="000E5DE8" w:rsidRPr="000E5DE8" w:rsidRDefault="000E5DE8" w:rsidP="000E5DE8">
      <w:pPr>
        <w:numPr>
          <w:ilvl w:val="0"/>
          <w:numId w:val="6"/>
        </w:numPr>
        <w:rPr>
          <w:rFonts w:asciiTheme="minorHAnsi" w:hAnsiTheme="minorHAnsi"/>
          <w:color w:val="0E101A"/>
          <w:sz w:val="24"/>
          <w:szCs w:val="24"/>
        </w:rPr>
      </w:pPr>
      <w:r w:rsidRPr="000E5DE8">
        <w:rPr>
          <w:rFonts w:asciiTheme="minorHAnsi" w:hAnsiTheme="minorHAnsi"/>
          <w:color w:val="0E101A"/>
          <w:sz w:val="24"/>
          <w:szCs w:val="24"/>
        </w:rPr>
        <w:t>Double agriculture productivity and incomes of small-scale food producers by providing access to land, productive resources, knowledge, finance, and opportunities. </w:t>
      </w:r>
    </w:p>
    <w:p w14:paraId="1DDA3561" w14:textId="77777777" w:rsidR="000E5DE8" w:rsidRPr="000E5DE8" w:rsidRDefault="000E5DE8" w:rsidP="000E5DE8">
      <w:pPr>
        <w:numPr>
          <w:ilvl w:val="0"/>
          <w:numId w:val="6"/>
        </w:numPr>
        <w:rPr>
          <w:rFonts w:asciiTheme="minorHAnsi" w:hAnsiTheme="minorHAnsi"/>
          <w:color w:val="0E101A"/>
          <w:sz w:val="24"/>
          <w:szCs w:val="24"/>
        </w:rPr>
      </w:pPr>
      <w:r w:rsidRPr="000E5DE8">
        <w:rPr>
          <w:rFonts w:asciiTheme="minorHAnsi" w:hAnsiTheme="minorHAnsi"/>
          <w:color w:val="0E101A"/>
          <w:sz w:val="24"/>
          <w:szCs w:val="24"/>
        </w:rPr>
        <w:t>Ensure food production systems are sustainable and implement resilient agricultural practices that increase production and productivity to maintain ecosystems that can take the strain yet improve their land and soil quality from extreme weather conditions caused by climate change.  </w:t>
      </w:r>
    </w:p>
    <w:p w14:paraId="573E8009" w14:textId="77777777" w:rsidR="000E5DE8" w:rsidRPr="000E5DE8" w:rsidRDefault="000E5DE8" w:rsidP="000E5DE8">
      <w:pPr>
        <w:numPr>
          <w:ilvl w:val="0"/>
          <w:numId w:val="6"/>
        </w:numPr>
        <w:rPr>
          <w:rFonts w:asciiTheme="minorHAnsi" w:hAnsiTheme="minorHAnsi"/>
          <w:color w:val="0E101A"/>
          <w:sz w:val="24"/>
          <w:szCs w:val="24"/>
        </w:rPr>
      </w:pPr>
      <w:r w:rsidRPr="000E5DE8">
        <w:rPr>
          <w:rFonts w:asciiTheme="minorHAnsi" w:hAnsiTheme="minorHAnsi"/>
          <w:color w:val="0E101A"/>
          <w:sz w:val="24"/>
          <w:szCs w:val="24"/>
        </w:rPr>
        <w:t xml:space="preserve">Adapt measures to ensure the proper functioning </w:t>
      </w:r>
      <w:proofErr w:type="spellStart"/>
      <w:r w:rsidRPr="000E5DE8">
        <w:rPr>
          <w:rFonts w:asciiTheme="minorHAnsi" w:hAnsiTheme="minorHAnsi"/>
          <w:color w:val="0E101A"/>
          <w:sz w:val="24"/>
          <w:szCs w:val="24"/>
        </w:rPr>
        <w:t>f</w:t>
      </w:r>
      <w:proofErr w:type="spellEnd"/>
      <w:r w:rsidRPr="000E5DE8">
        <w:rPr>
          <w:rFonts w:asciiTheme="minorHAnsi" w:hAnsiTheme="minorHAnsi"/>
          <w:color w:val="0E101A"/>
          <w:sz w:val="24"/>
          <w:szCs w:val="24"/>
        </w:rPr>
        <w:t xml:space="preserve"> food commodity markets. </w:t>
      </w:r>
    </w:p>
    <w:p w14:paraId="13C2C325" w14:textId="77777777" w:rsidR="000E5DE8" w:rsidRPr="000E5DE8" w:rsidRDefault="000E5DE8" w:rsidP="000E5DE8">
      <w:pPr>
        <w:numPr>
          <w:ilvl w:val="0"/>
          <w:numId w:val="6"/>
        </w:numPr>
        <w:rPr>
          <w:rFonts w:asciiTheme="minorHAnsi" w:hAnsiTheme="minorHAnsi"/>
          <w:color w:val="0E101A"/>
          <w:sz w:val="24"/>
          <w:szCs w:val="24"/>
        </w:rPr>
      </w:pPr>
      <w:r w:rsidRPr="000E5DE8">
        <w:rPr>
          <w:rFonts w:asciiTheme="minorHAnsi" w:hAnsiTheme="minorHAnsi"/>
          <w:color w:val="0E101A"/>
          <w:sz w:val="24"/>
          <w:szCs w:val="24"/>
        </w:rPr>
        <w:t>Correct and prevent trade restrictions and deformations in working agricultural markets. </w:t>
      </w:r>
    </w:p>
    <w:p w14:paraId="31C52F2B" w14:textId="77777777" w:rsidR="000E5DE8" w:rsidRPr="000E5DE8" w:rsidRDefault="000E5DE8" w:rsidP="000E5DE8">
      <w:pPr>
        <w:numPr>
          <w:ilvl w:val="0"/>
          <w:numId w:val="6"/>
        </w:numPr>
        <w:rPr>
          <w:rFonts w:asciiTheme="minorHAnsi" w:hAnsiTheme="minorHAnsi"/>
          <w:color w:val="0E101A"/>
          <w:sz w:val="24"/>
          <w:szCs w:val="24"/>
        </w:rPr>
      </w:pPr>
      <w:r w:rsidRPr="000E5DE8">
        <w:rPr>
          <w:rFonts w:asciiTheme="minorHAnsi" w:hAnsiTheme="minorHAnsi"/>
          <w:color w:val="0E101A"/>
          <w:sz w:val="24"/>
          <w:szCs w:val="24"/>
        </w:rPr>
        <w:t xml:space="preserve">Increase investment in agricultural research, rural infrastructure, and technology developments to enhance agricultural productive capacity in developing countries. (United Nations, </w:t>
      </w:r>
      <w:proofErr w:type="spellStart"/>
      <w:r w:rsidRPr="000E5DE8">
        <w:rPr>
          <w:rFonts w:asciiTheme="minorHAnsi" w:hAnsiTheme="minorHAnsi"/>
          <w:color w:val="0E101A"/>
          <w:sz w:val="24"/>
          <w:szCs w:val="24"/>
        </w:rPr>
        <w:t>n.d</w:t>
      </w:r>
      <w:proofErr w:type="spellEnd"/>
      <w:r w:rsidRPr="000E5DE8">
        <w:rPr>
          <w:rFonts w:asciiTheme="minorHAnsi" w:hAnsiTheme="minorHAnsi"/>
          <w:color w:val="0E101A"/>
          <w:sz w:val="24"/>
          <w:szCs w:val="24"/>
        </w:rPr>
        <w:t>).</w:t>
      </w:r>
    </w:p>
    <w:p w14:paraId="06C7A68B" w14:textId="1393082A" w:rsidR="000E5DE8" w:rsidRPr="000E5DE8" w:rsidRDefault="000E5DE8" w:rsidP="000E5DE8">
      <w:pPr>
        <w:rPr>
          <w:color w:val="0E101A"/>
          <w:sz w:val="24"/>
          <w:szCs w:val="24"/>
        </w:rPr>
      </w:pPr>
      <w:r w:rsidRPr="000E5DE8">
        <w:rPr>
          <w:color w:val="0E101A"/>
          <w:sz w:val="24"/>
          <w:szCs w:val="24"/>
        </w:rPr>
        <w:t> </w:t>
      </w:r>
    </w:p>
    <w:p w14:paraId="344CD5AC" w14:textId="77777777" w:rsidR="000E5DE8" w:rsidRPr="000E5DE8" w:rsidRDefault="000E5DE8" w:rsidP="000E5DE8">
      <w:pPr>
        <w:rPr>
          <w:rFonts w:asciiTheme="majorHAnsi" w:hAnsiTheme="majorHAnsi"/>
          <w:color w:val="0E101A"/>
          <w:sz w:val="28"/>
          <w:szCs w:val="28"/>
        </w:rPr>
      </w:pPr>
      <w:r w:rsidRPr="000E5DE8">
        <w:rPr>
          <w:rFonts w:asciiTheme="majorHAnsi" w:hAnsiTheme="majorHAnsi"/>
          <w:b/>
          <w:bCs/>
          <w:color w:val="0E101A"/>
          <w:sz w:val="28"/>
          <w:szCs w:val="28"/>
          <w:u w:val="single"/>
        </w:rPr>
        <w:t>3.0. Recommendations </w:t>
      </w:r>
    </w:p>
    <w:p w14:paraId="68CEBAD0" w14:textId="77777777" w:rsidR="000E5DE8" w:rsidRPr="000E5DE8" w:rsidRDefault="000E5DE8" w:rsidP="000E5DE8">
      <w:pPr>
        <w:rPr>
          <w:rFonts w:asciiTheme="minorHAnsi" w:hAnsiTheme="minorHAnsi"/>
          <w:color w:val="0E101A"/>
          <w:sz w:val="24"/>
          <w:szCs w:val="24"/>
        </w:rPr>
      </w:pPr>
    </w:p>
    <w:p w14:paraId="5DE1B0A7" w14:textId="7E0922B9" w:rsidR="000E5DE8" w:rsidRPr="000E5DE8" w:rsidRDefault="000E5DE8" w:rsidP="000E5DE8">
      <w:pPr>
        <w:rPr>
          <w:rFonts w:asciiTheme="minorHAnsi" w:hAnsiTheme="minorHAnsi"/>
          <w:color w:val="0E101A"/>
          <w:sz w:val="24"/>
          <w:szCs w:val="24"/>
        </w:rPr>
      </w:pPr>
      <w:r w:rsidRPr="000E5DE8">
        <w:rPr>
          <w:rFonts w:asciiTheme="minorHAnsi" w:hAnsiTheme="minorHAnsi"/>
          <w:color w:val="0E101A"/>
          <w:sz w:val="24"/>
          <w:szCs w:val="24"/>
        </w:rPr>
        <w:t xml:space="preserve">Countries that depend on imports have less choice and face the threat of higher prices. The U.K. produces 75% of consumption, and the government's strategy stabilises this production like the past 20 years. Agricultural prices are linked to global gas prices; the government plans to support the food system by offering healthy, sustainable food for everyone. Complementing those measures that are already in place for those struggling to afford </w:t>
      </w:r>
      <w:r w:rsidR="00030DF2">
        <w:rPr>
          <w:rFonts w:asciiTheme="minorHAnsi" w:hAnsiTheme="minorHAnsi"/>
          <w:color w:val="0E101A"/>
          <w:sz w:val="24"/>
          <w:szCs w:val="24"/>
        </w:rPr>
        <w:t>food</w:t>
      </w:r>
      <w:r w:rsidRPr="000E5DE8">
        <w:rPr>
          <w:rFonts w:asciiTheme="minorHAnsi" w:hAnsiTheme="minorHAnsi"/>
          <w:color w:val="0E101A"/>
          <w:sz w:val="24"/>
          <w:szCs w:val="24"/>
        </w:rPr>
        <w:t xml:space="preserve"> and eat healthy. (Gov, 2022).</w:t>
      </w:r>
    </w:p>
    <w:p w14:paraId="3642E783" w14:textId="120C7036" w:rsidR="000E5DE8" w:rsidRDefault="000E5DE8" w:rsidP="000E5DE8">
      <w:pPr>
        <w:rPr>
          <w:rFonts w:asciiTheme="minorHAnsi" w:hAnsiTheme="minorHAnsi"/>
          <w:color w:val="0E101A"/>
          <w:sz w:val="24"/>
          <w:szCs w:val="24"/>
        </w:rPr>
      </w:pPr>
      <w:r w:rsidRPr="000E5DE8">
        <w:rPr>
          <w:rFonts w:asciiTheme="minorHAnsi" w:hAnsiTheme="minorHAnsi"/>
          <w:color w:val="0E101A"/>
          <w:sz w:val="24"/>
          <w:szCs w:val="24"/>
        </w:rPr>
        <w:t>In areas of deprivation, food manufacturers provide employment opportunities by investing in research and offering apprenticeships. Food manufacturers would be unable to succeed with the high-quality supply from farmers and fishermen. Although farmers and the food system significantly impact the environment, future agricultural policies will seek to financially reward sustainable farming, helping farmers recover costs and enabling more space for nature. Technological solutions includ</w:t>
      </w:r>
      <w:r w:rsidR="00030DF2">
        <w:rPr>
          <w:rFonts w:asciiTheme="minorHAnsi" w:hAnsiTheme="minorHAnsi"/>
          <w:color w:val="0E101A"/>
          <w:sz w:val="24"/>
          <w:szCs w:val="24"/>
        </w:rPr>
        <w:t>ing</w:t>
      </w:r>
      <w:r w:rsidRPr="000E5DE8">
        <w:rPr>
          <w:rFonts w:asciiTheme="minorHAnsi" w:hAnsiTheme="minorHAnsi"/>
          <w:color w:val="0E101A"/>
          <w:sz w:val="24"/>
          <w:szCs w:val="24"/>
        </w:rPr>
        <w:t xml:space="preserve"> breeding techniques</w:t>
      </w:r>
      <w:r w:rsidR="00030DF2">
        <w:rPr>
          <w:rFonts w:asciiTheme="minorHAnsi" w:hAnsiTheme="minorHAnsi"/>
          <w:color w:val="0E101A"/>
          <w:sz w:val="24"/>
          <w:szCs w:val="24"/>
        </w:rPr>
        <w:t xml:space="preserve"> may prove successful</w:t>
      </w:r>
      <w:r w:rsidRPr="000E5DE8">
        <w:rPr>
          <w:rFonts w:asciiTheme="minorHAnsi" w:hAnsiTheme="minorHAnsi"/>
          <w:color w:val="0E101A"/>
          <w:sz w:val="24"/>
          <w:szCs w:val="24"/>
        </w:rPr>
        <w:t xml:space="preserve"> </w:t>
      </w:r>
      <w:r w:rsidR="00030DF2">
        <w:rPr>
          <w:rFonts w:asciiTheme="minorHAnsi" w:hAnsiTheme="minorHAnsi"/>
          <w:color w:val="0E101A"/>
          <w:sz w:val="24"/>
          <w:szCs w:val="24"/>
        </w:rPr>
        <w:t xml:space="preserve">in </w:t>
      </w:r>
      <w:r w:rsidRPr="000E5DE8">
        <w:rPr>
          <w:rFonts w:asciiTheme="minorHAnsi" w:hAnsiTheme="minorHAnsi"/>
          <w:color w:val="0E101A"/>
          <w:sz w:val="24"/>
          <w:szCs w:val="24"/>
        </w:rPr>
        <w:t>reduc</w:t>
      </w:r>
      <w:r w:rsidR="00030DF2">
        <w:rPr>
          <w:rFonts w:asciiTheme="minorHAnsi" w:hAnsiTheme="minorHAnsi"/>
          <w:color w:val="0E101A"/>
          <w:sz w:val="24"/>
          <w:szCs w:val="24"/>
        </w:rPr>
        <w:t>ing</w:t>
      </w:r>
      <w:r w:rsidRPr="000E5DE8">
        <w:rPr>
          <w:rFonts w:asciiTheme="minorHAnsi" w:hAnsiTheme="minorHAnsi"/>
          <w:color w:val="0E101A"/>
          <w:sz w:val="24"/>
          <w:szCs w:val="24"/>
        </w:rPr>
        <w:t xml:space="preserve"> the need for pesticides and feed alternatives that lower methane </w:t>
      </w:r>
      <w:r w:rsidRPr="000E5DE8">
        <w:rPr>
          <w:rFonts w:asciiTheme="minorHAnsi" w:hAnsiTheme="minorHAnsi"/>
          <w:color w:val="0E101A"/>
          <w:sz w:val="24"/>
          <w:szCs w:val="24"/>
        </w:rPr>
        <w:lastRenderedPageBreak/>
        <w:t xml:space="preserve">gases. </w:t>
      </w:r>
      <w:r w:rsidR="00030DF2">
        <w:rPr>
          <w:rFonts w:asciiTheme="minorHAnsi" w:hAnsiTheme="minorHAnsi"/>
          <w:color w:val="0E101A"/>
          <w:sz w:val="24"/>
          <w:szCs w:val="24"/>
        </w:rPr>
        <w:t>Also, s</w:t>
      </w:r>
      <w:r w:rsidRPr="000E5DE8">
        <w:rPr>
          <w:rFonts w:asciiTheme="minorHAnsi" w:hAnsiTheme="minorHAnsi"/>
          <w:color w:val="0E101A"/>
          <w:sz w:val="24"/>
          <w:szCs w:val="24"/>
        </w:rPr>
        <w:t>upport</w:t>
      </w:r>
      <w:r w:rsidR="00030DF2">
        <w:rPr>
          <w:rFonts w:asciiTheme="minorHAnsi" w:hAnsiTheme="minorHAnsi"/>
          <w:color w:val="0E101A"/>
          <w:sz w:val="24"/>
          <w:szCs w:val="24"/>
        </w:rPr>
        <w:t xml:space="preserve"> from</w:t>
      </w:r>
      <w:r w:rsidRPr="000E5DE8">
        <w:rPr>
          <w:rFonts w:asciiTheme="minorHAnsi" w:hAnsiTheme="minorHAnsi"/>
          <w:color w:val="0E101A"/>
          <w:sz w:val="24"/>
          <w:szCs w:val="24"/>
        </w:rPr>
        <w:t xml:space="preserve"> innovative solutions for the environmental challenges we fac</w:t>
      </w:r>
      <w:r w:rsidR="00030DF2">
        <w:rPr>
          <w:rFonts w:asciiTheme="minorHAnsi" w:hAnsiTheme="minorHAnsi"/>
          <w:color w:val="0E101A"/>
          <w:sz w:val="24"/>
          <w:szCs w:val="24"/>
        </w:rPr>
        <w:t>e</w:t>
      </w:r>
      <w:r w:rsidRPr="000E5DE8">
        <w:rPr>
          <w:rFonts w:asciiTheme="minorHAnsi" w:hAnsiTheme="minorHAnsi"/>
          <w:color w:val="0E101A"/>
          <w:sz w:val="24"/>
          <w:szCs w:val="24"/>
        </w:rPr>
        <w:t>. (Gov, 2022).</w:t>
      </w:r>
    </w:p>
    <w:p w14:paraId="023977F3" w14:textId="77777777" w:rsidR="00030DF2" w:rsidRPr="000E5DE8" w:rsidRDefault="00030DF2" w:rsidP="000E5DE8">
      <w:pPr>
        <w:rPr>
          <w:rFonts w:asciiTheme="minorHAnsi" w:hAnsiTheme="minorHAnsi"/>
          <w:color w:val="0E101A"/>
          <w:sz w:val="24"/>
          <w:szCs w:val="24"/>
        </w:rPr>
      </w:pPr>
    </w:p>
    <w:p w14:paraId="3FB85532" w14:textId="77777777" w:rsidR="000E5DE8" w:rsidRDefault="000E5DE8" w:rsidP="000E5DE8">
      <w:pPr>
        <w:rPr>
          <w:rFonts w:asciiTheme="minorHAnsi" w:hAnsiTheme="minorHAnsi"/>
          <w:color w:val="0E101A"/>
          <w:sz w:val="24"/>
          <w:szCs w:val="24"/>
        </w:rPr>
      </w:pPr>
      <w:r w:rsidRPr="000E5DE8">
        <w:rPr>
          <w:rFonts w:asciiTheme="minorHAnsi" w:hAnsiTheme="minorHAnsi"/>
          <w:color w:val="0E101A"/>
          <w:sz w:val="24"/>
          <w:szCs w:val="24"/>
        </w:rPr>
        <w:t>Henry Dumbly – co-founder of restaurants Chan Leon and director of Defra, reviewed the food system and stated that to deliver safe, healthy food to people despite where they live and how much they earn to restore the natural environment for future generations. A policy to boost health and sustainability engaging closely with food and its price, benefiting all with its objective of the strategy: (Gov, 2022).</w:t>
      </w:r>
    </w:p>
    <w:p w14:paraId="544F1335" w14:textId="77777777" w:rsidR="003540CC" w:rsidRPr="000E5DE8" w:rsidRDefault="003540CC" w:rsidP="000E5DE8">
      <w:pPr>
        <w:rPr>
          <w:rFonts w:asciiTheme="minorHAnsi" w:hAnsiTheme="minorHAnsi"/>
          <w:color w:val="0E101A"/>
          <w:sz w:val="24"/>
          <w:szCs w:val="24"/>
        </w:rPr>
      </w:pPr>
    </w:p>
    <w:p w14:paraId="000B0C65" w14:textId="40F13BCC" w:rsidR="000E5DE8" w:rsidRPr="003540CC" w:rsidRDefault="000E5DE8" w:rsidP="003540CC">
      <w:pPr>
        <w:pStyle w:val="ListParagraph"/>
        <w:numPr>
          <w:ilvl w:val="0"/>
          <w:numId w:val="10"/>
        </w:numPr>
        <w:rPr>
          <w:rFonts w:asciiTheme="minorHAnsi" w:hAnsiTheme="minorHAnsi"/>
          <w:color w:val="0E101A"/>
          <w:sz w:val="24"/>
          <w:szCs w:val="24"/>
        </w:rPr>
      </w:pPr>
      <w:r w:rsidRPr="003540CC">
        <w:rPr>
          <w:rFonts w:asciiTheme="minorHAnsi" w:hAnsiTheme="minorHAnsi"/>
          <w:color w:val="0E101A"/>
          <w:sz w:val="24"/>
          <w:szCs w:val="24"/>
        </w:rPr>
        <w:t>An affordable food system</w:t>
      </w:r>
    </w:p>
    <w:p w14:paraId="42E71D1D" w14:textId="77777777" w:rsidR="000E5DE8" w:rsidRPr="003540CC" w:rsidRDefault="000E5DE8" w:rsidP="003540CC">
      <w:pPr>
        <w:pStyle w:val="ListParagraph"/>
        <w:numPr>
          <w:ilvl w:val="0"/>
          <w:numId w:val="10"/>
        </w:numPr>
        <w:rPr>
          <w:rFonts w:asciiTheme="minorHAnsi" w:hAnsiTheme="minorHAnsi"/>
          <w:color w:val="0E101A"/>
          <w:sz w:val="24"/>
          <w:szCs w:val="24"/>
        </w:rPr>
      </w:pPr>
      <w:r w:rsidRPr="003540CC">
        <w:rPr>
          <w:rFonts w:asciiTheme="minorHAnsi" w:hAnsiTheme="minorHAnsi"/>
          <w:color w:val="0E101A"/>
          <w:sz w:val="24"/>
          <w:szCs w:val="24"/>
        </w:rPr>
        <w:t>prosperous agricultural food and seafood sector</w:t>
      </w:r>
    </w:p>
    <w:p w14:paraId="3754B1A3" w14:textId="77777777" w:rsidR="000E5DE8" w:rsidRPr="003540CC" w:rsidRDefault="000E5DE8" w:rsidP="003540CC">
      <w:pPr>
        <w:pStyle w:val="ListParagraph"/>
        <w:numPr>
          <w:ilvl w:val="0"/>
          <w:numId w:val="10"/>
        </w:numPr>
        <w:rPr>
          <w:rFonts w:asciiTheme="minorHAnsi" w:hAnsiTheme="minorHAnsi"/>
          <w:color w:val="0E101A"/>
          <w:sz w:val="24"/>
          <w:szCs w:val="24"/>
        </w:rPr>
      </w:pPr>
      <w:r w:rsidRPr="003540CC">
        <w:rPr>
          <w:rFonts w:asciiTheme="minorHAnsi" w:hAnsiTheme="minorHAnsi"/>
          <w:color w:val="0E101A"/>
          <w:sz w:val="24"/>
          <w:szCs w:val="24"/>
        </w:rPr>
        <w:t>Trade that provides export opportunities.</w:t>
      </w:r>
    </w:p>
    <w:p w14:paraId="472F81FF" w14:textId="77777777" w:rsidR="000E5DE8" w:rsidRPr="000E5DE8" w:rsidRDefault="000E5DE8" w:rsidP="000E5DE8">
      <w:pPr>
        <w:rPr>
          <w:rFonts w:asciiTheme="minorHAnsi" w:hAnsiTheme="minorHAnsi"/>
          <w:color w:val="0E101A"/>
          <w:sz w:val="24"/>
          <w:szCs w:val="24"/>
        </w:rPr>
      </w:pPr>
    </w:p>
    <w:p w14:paraId="049AEDEE" w14:textId="77777777" w:rsidR="000E5DE8" w:rsidRPr="000E5DE8" w:rsidRDefault="000E5DE8" w:rsidP="000E5DE8">
      <w:pPr>
        <w:rPr>
          <w:rFonts w:asciiTheme="minorHAnsi" w:hAnsiTheme="minorHAnsi"/>
          <w:color w:val="0E101A"/>
          <w:sz w:val="24"/>
          <w:szCs w:val="24"/>
        </w:rPr>
      </w:pPr>
      <w:r w:rsidRPr="000E5DE8">
        <w:rPr>
          <w:rFonts w:asciiTheme="minorHAnsi" w:hAnsiTheme="minorHAnsi"/>
          <w:color w:val="0E101A"/>
          <w:sz w:val="24"/>
          <w:szCs w:val="24"/>
        </w:rPr>
        <w:t>To achieve the above objectives, the government seek to:</w:t>
      </w:r>
    </w:p>
    <w:p w14:paraId="46A67237" w14:textId="77777777" w:rsidR="000E5DE8" w:rsidRPr="000E5DE8" w:rsidRDefault="000E5DE8" w:rsidP="000E5DE8">
      <w:pPr>
        <w:numPr>
          <w:ilvl w:val="0"/>
          <w:numId w:val="8"/>
        </w:numPr>
        <w:rPr>
          <w:rFonts w:asciiTheme="minorHAnsi" w:hAnsiTheme="minorHAnsi"/>
          <w:color w:val="0E101A"/>
          <w:sz w:val="24"/>
          <w:szCs w:val="24"/>
        </w:rPr>
      </w:pPr>
      <w:r w:rsidRPr="000E5DE8">
        <w:rPr>
          <w:rFonts w:asciiTheme="minorHAnsi" w:hAnsiTheme="minorHAnsi"/>
          <w:color w:val="0E101A"/>
          <w:sz w:val="24"/>
          <w:szCs w:val="24"/>
        </w:rPr>
        <w:t>Ensure that by 2030, wages, employment and skills are increased in the agricultural food industry in every area in the U.K. </w:t>
      </w:r>
    </w:p>
    <w:p w14:paraId="7A788F01" w14:textId="77777777" w:rsidR="000E5DE8" w:rsidRPr="000E5DE8" w:rsidRDefault="000E5DE8" w:rsidP="000E5DE8">
      <w:pPr>
        <w:numPr>
          <w:ilvl w:val="0"/>
          <w:numId w:val="8"/>
        </w:numPr>
        <w:rPr>
          <w:rFonts w:asciiTheme="minorHAnsi" w:hAnsiTheme="minorHAnsi"/>
          <w:color w:val="0E101A"/>
          <w:sz w:val="24"/>
          <w:szCs w:val="24"/>
        </w:rPr>
      </w:pPr>
      <w:r w:rsidRPr="000E5DE8">
        <w:rPr>
          <w:rFonts w:asciiTheme="minorHAnsi" w:hAnsiTheme="minorHAnsi"/>
          <w:color w:val="0E101A"/>
          <w:sz w:val="24"/>
          <w:szCs w:val="24"/>
        </w:rPr>
        <w:t>Half child obesity</w:t>
      </w:r>
    </w:p>
    <w:p w14:paraId="7E131032" w14:textId="77777777" w:rsidR="000E5DE8" w:rsidRPr="000E5DE8" w:rsidRDefault="000E5DE8" w:rsidP="000E5DE8">
      <w:pPr>
        <w:numPr>
          <w:ilvl w:val="0"/>
          <w:numId w:val="8"/>
        </w:numPr>
        <w:rPr>
          <w:rFonts w:asciiTheme="minorHAnsi" w:hAnsiTheme="minorHAnsi"/>
          <w:color w:val="0E101A"/>
          <w:sz w:val="24"/>
          <w:szCs w:val="24"/>
        </w:rPr>
      </w:pPr>
      <w:r w:rsidRPr="000E5DE8">
        <w:rPr>
          <w:rFonts w:asciiTheme="minorHAnsi" w:hAnsiTheme="minorHAnsi"/>
          <w:color w:val="0E101A"/>
          <w:sz w:val="24"/>
          <w:szCs w:val="24"/>
        </w:rPr>
        <w:t>Reduce greenhouse emissions.</w:t>
      </w:r>
    </w:p>
    <w:p w14:paraId="3C6151AA" w14:textId="77777777" w:rsidR="000E5DE8" w:rsidRPr="000E5DE8" w:rsidRDefault="000E5DE8" w:rsidP="000E5DE8">
      <w:pPr>
        <w:numPr>
          <w:ilvl w:val="0"/>
          <w:numId w:val="8"/>
        </w:numPr>
        <w:rPr>
          <w:rFonts w:asciiTheme="minorHAnsi" w:hAnsiTheme="minorHAnsi"/>
          <w:color w:val="0E101A"/>
          <w:sz w:val="24"/>
          <w:szCs w:val="24"/>
        </w:rPr>
      </w:pPr>
      <w:r w:rsidRPr="000E5DE8">
        <w:rPr>
          <w:rFonts w:asciiTheme="minorHAnsi" w:hAnsiTheme="minorHAnsi"/>
          <w:color w:val="0E101A"/>
          <w:sz w:val="24"/>
          <w:szCs w:val="24"/>
        </w:rPr>
        <w:t>Contribute to export strategies to reach one trillion annually, supporting more U.K. food and drink businesses.</w:t>
      </w:r>
    </w:p>
    <w:p w14:paraId="7C86B834" w14:textId="77777777" w:rsidR="000E5DE8" w:rsidRPr="000E5DE8" w:rsidRDefault="000E5DE8" w:rsidP="000E5DE8">
      <w:pPr>
        <w:numPr>
          <w:ilvl w:val="0"/>
          <w:numId w:val="8"/>
        </w:numPr>
        <w:rPr>
          <w:rFonts w:asciiTheme="minorHAnsi" w:hAnsiTheme="minorHAnsi"/>
          <w:color w:val="0E101A"/>
          <w:sz w:val="24"/>
          <w:szCs w:val="24"/>
        </w:rPr>
      </w:pPr>
      <w:r w:rsidRPr="000E5DE8">
        <w:rPr>
          <w:rFonts w:asciiTheme="minorHAnsi" w:hAnsiTheme="minorHAnsi"/>
          <w:color w:val="0E101A"/>
          <w:sz w:val="24"/>
          <w:szCs w:val="24"/>
        </w:rPr>
        <w:t>Maintain high standards of food produced in the U.K.</w:t>
      </w:r>
    </w:p>
    <w:p w14:paraId="57558DBD" w14:textId="77777777" w:rsidR="000E5DE8" w:rsidRPr="000E5DE8" w:rsidRDefault="000E5DE8" w:rsidP="000E5DE8">
      <w:pPr>
        <w:rPr>
          <w:rFonts w:asciiTheme="minorHAnsi" w:hAnsiTheme="minorHAnsi"/>
          <w:color w:val="0E101A"/>
          <w:sz w:val="24"/>
          <w:szCs w:val="24"/>
        </w:rPr>
      </w:pPr>
    </w:p>
    <w:p w14:paraId="082B6667" w14:textId="70AE2B15" w:rsidR="000E5DE8" w:rsidRPr="000E5DE8" w:rsidRDefault="000E5DE8" w:rsidP="000E5DE8">
      <w:pPr>
        <w:rPr>
          <w:rFonts w:asciiTheme="minorHAnsi" w:hAnsiTheme="minorHAnsi"/>
          <w:color w:val="0E101A"/>
          <w:sz w:val="24"/>
          <w:szCs w:val="24"/>
        </w:rPr>
      </w:pPr>
      <w:r w:rsidRPr="000E5DE8">
        <w:rPr>
          <w:rFonts w:asciiTheme="minorHAnsi" w:hAnsiTheme="minorHAnsi"/>
          <w:color w:val="0E101A"/>
          <w:sz w:val="24"/>
          <w:szCs w:val="24"/>
        </w:rPr>
        <w:t xml:space="preserve">Defra is responsible for the food policies. However, the food system is dispersed across all governments. To achieve its objective, all must work together, </w:t>
      </w:r>
      <w:r w:rsidR="00AA2A90" w:rsidRPr="000E5DE8">
        <w:rPr>
          <w:rFonts w:asciiTheme="minorHAnsi" w:hAnsiTheme="minorHAnsi"/>
          <w:color w:val="0E101A"/>
          <w:sz w:val="24"/>
          <w:szCs w:val="24"/>
        </w:rPr>
        <w:t>work</w:t>
      </w:r>
      <w:r w:rsidRPr="000E5DE8">
        <w:rPr>
          <w:rFonts w:asciiTheme="minorHAnsi" w:hAnsiTheme="minorHAnsi"/>
          <w:color w:val="0E101A"/>
          <w:sz w:val="24"/>
          <w:szCs w:val="24"/>
        </w:rPr>
        <w:t xml:space="preserve"> closely with D.A.s </w:t>
      </w:r>
      <w:r w:rsidR="00AA2A90" w:rsidRPr="000E5DE8">
        <w:rPr>
          <w:rFonts w:asciiTheme="minorHAnsi" w:hAnsiTheme="minorHAnsi"/>
          <w:color w:val="0E101A"/>
          <w:sz w:val="24"/>
          <w:szCs w:val="24"/>
        </w:rPr>
        <w:t>(Food</w:t>
      </w:r>
      <w:r w:rsidRPr="000E5DE8">
        <w:rPr>
          <w:rFonts w:asciiTheme="minorHAnsi" w:hAnsiTheme="minorHAnsi"/>
          <w:color w:val="0E101A"/>
          <w:sz w:val="24"/>
          <w:szCs w:val="24"/>
        </w:rPr>
        <w:t xml:space="preserve"> system operating in the UK.). and work in a collaborative approach by working in partnership within the industry and civil society. (Gov, 2022).</w:t>
      </w:r>
    </w:p>
    <w:p w14:paraId="2FA3B510" w14:textId="77777777" w:rsidR="000E5DE8" w:rsidRPr="000E5DE8" w:rsidRDefault="000E5DE8" w:rsidP="000E5DE8">
      <w:pPr>
        <w:rPr>
          <w:rFonts w:asciiTheme="minorHAnsi" w:hAnsiTheme="minorHAnsi"/>
          <w:color w:val="0E101A"/>
          <w:sz w:val="24"/>
          <w:szCs w:val="24"/>
        </w:rPr>
      </w:pPr>
    </w:p>
    <w:p w14:paraId="3665F989" w14:textId="05150875" w:rsidR="000E5DE8" w:rsidRPr="000E5DE8" w:rsidRDefault="000E5DE8" w:rsidP="000E5DE8">
      <w:pPr>
        <w:rPr>
          <w:rFonts w:asciiTheme="minorHAnsi" w:hAnsiTheme="minorHAnsi"/>
          <w:color w:val="0E101A"/>
          <w:sz w:val="24"/>
          <w:szCs w:val="24"/>
        </w:rPr>
      </w:pPr>
      <w:r w:rsidRPr="000E5DE8">
        <w:rPr>
          <w:rFonts w:asciiTheme="minorHAnsi" w:hAnsiTheme="minorHAnsi"/>
          <w:color w:val="0E101A"/>
          <w:sz w:val="24"/>
          <w:szCs w:val="24"/>
        </w:rPr>
        <w:t xml:space="preserve">There are schemes known as the healthy start scheme, breakfast clubs at schools and food programmes. There is also a campaign out there, 'eat them to defeat them', which has proven successful with marketing to promote healthy </w:t>
      </w:r>
      <w:r w:rsidR="00AA2A90" w:rsidRPr="000E5DE8">
        <w:rPr>
          <w:rFonts w:asciiTheme="minorHAnsi" w:hAnsiTheme="minorHAnsi"/>
          <w:color w:val="0E101A"/>
          <w:sz w:val="24"/>
          <w:szCs w:val="24"/>
        </w:rPr>
        <w:t>eating and</w:t>
      </w:r>
      <w:r w:rsidRPr="000E5DE8">
        <w:rPr>
          <w:rFonts w:asciiTheme="minorHAnsi" w:hAnsiTheme="minorHAnsi"/>
          <w:color w:val="0E101A"/>
          <w:sz w:val="24"/>
          <w:szCs w:val="24"/>
        </w:rPr>
        <w:t xml:space="preserve"> veg consumption in children. However, a lot more need to be done by governments and industries to facilitate this for future healthier consumer diets. (Gov, 2022).</w:t>
      </w:r>
    </w:p>
    <w:p w14:paraId="0122C4A1" w14:textId="77777777" w:rsidR="000E5DE8" w:rsidRPr="000E5DE8" w:rsidRDefault="000E5DE8" w:rsidP="000E5DE8">
      <w:pPr>
        <w:rPr>
          <w:rFonts w:asciiTheme="minorHAnsi" w:hAnsiTheme="minorHAnsi"/>
          <w:color w:val="0E101A"/>
          <w:sz w:val="24"/>
          <w:szCs w:val="24"/>
        </w:rPr>
      </w:pPr>
    </w:p>
    <w:p w14:paraId="2DDE0F62" w14:textId="5620C74E" w:rsidR="000E5DE8" w:rsidRPr="000E5DE8" w:rsidRDefault="000E5DE8" w:rsidP="000E5DE8">
      <w:pPr>
        <w:rPr>
          <w:rFonts w:asciiTheme="minorHAnsi" w:hAnsiTheme="minorHAnsi"/>
          <w:color w:val="0E101A"/>
          <w:sz w:val="24"/>
          <w:szCs w:val="24"/>
        </w:rPr>
      </w:pPr>
      <w:r w:rsidRPr="000E5DE8">
        <w:rPr>
          <w:rFonts w:asciiTheme="minorHAnsi" w:hAnsiTheme="minorHAnsi"/>
          <w:color w:val="0E101A"/>
          <w:sz w:val="24"/>
          <w:szCs w:val="24"/>
        </w:rPr>
        <w:t xml:space="preserve">The problems do cause concern for future generations regarding sustainability. </w:t>
      </w:r>
      <w:r w:rsidR="00030DF2">
        <w:rPr>
          <w:rFonts w:asciiTheme="minorHAnsi" w:hAnsiTheme="minorHAnsi"/>
          <w:color w:val="0E101A"/>
          <w:sz w:val="24"/>
          <w:szCs w:val="24"/>
        </w:rPr>
        <w:t>If change is not implemented fast,</w:t>
      </w:r>
      <w:r w:rsidRPr="000E5DE8">
        <w:rPr>
          <w:rFonts w:asciiTheme="minorHAnsi" w:hAnsiTheme="minorHAnsi"/>
          <w:color w:val="0E101A"/>
          <w:sz w:val="24"/>
          <w:szCs w:val="24"/>
        </w:rPr>
        <w:t xml:space="preserve"> will there be a future</w:t>
      </w:r>
      <w:r w:rsidR="00030DF2">
        <w:rPr>
          <w:rFonts w:asciiTheme="minorHAnsi" w:hAnsiTheme="minorHAnsi"/>
          <w:color w:val="0E101A"/>
          <w:sz w:val="24"/>
          <w:szCs w:val="24"/>
        </w:rPr>
        <w:t xml:space="preserve"> at all</w:t>
      </w:r>
      <w:r w:rsidRPr="000E5DE8">
        <w:rPr>
          <w:rFonts w:asciiTheme="minorHAnsi" w:hAnsiTheme="minorHAnsi"/>
          <w:color w:val="0E101A"/>
          <w:sz w:val="24"/>
          <w:szCs w:val="24"/>
        </w:rPr>
        <w:t>? </w:t>
      </w:r>
    </w:p>
    <w:p w14:paraId="3B00F39A" w14:textId="77777777" w:rsidR="000E5DE8" w:rsidRPr="000E5DE8" w:rsidRDefault="000E5DE8" w:rsidP="000E5DE8">
      <w:pPr>
        <w:rPr>
          <w:rFonts w:asciiTheme="minorHAnsi" w:hAnsiTheme="minorHAnsi"/>
          <w:color w:val="0E101A"/>
          <w:sz w:val="24"/>
          <w:szCs w:val="24"/>
        </w:rPr>
      </w:pPr>
    </w:p>
    <w:p w14:paraId="2E8E277C" w14:textId="49975BB2" w:rsidR="000E5DE8" w:rsidRPr="000E5DE8" w:rsidRDefault="000E5DE8" w:rsidP="000E5DE8">
      <w:pPr>
        <w:rPr>
          <w:rFonts w:asciiTheme="minorHAnsi" w:hAnsiTheme="minorHAnsi"/>
          <w:color w:val="0E101A"/>
          <w:sz w:val="24"/>
          <w:szCs w:val="24"/>
        </w:rPr>
      </w:pPr>
      <w:r w:rsidRPr="000E5DE8">
        <w:rPr>
          <w:rFonts w:asciiTheme="minorHAnsi" w:hAnsiTheme="minorHAnsi"/>
          <w:color w:val="0E101A"/>
          <w:sz w:val="24"/>
          <w:szCs w:val="24"/>
        </w:rPr>
        <w:t>It is proved education regarding consumer behaviour has proven to be successful in countries has demonstrated a decrease in waste and fertility rates. According to an online article by Science Direct (2021), A study of consumer behaviour in Ireland stated that preventing food waste can only be achieved through educating consumers about the issue. (Flanagan et al., 2021). </w:t>
      </w:r>
    </w:p>
    <w:p w14:paraId="1E8D9B9D" w14:textId="77777777" w:rsidR="000E5DE8" w:rsidRPr="000E5DE8" w:rsidRDefault="000E5DE8" w:rsidP="000E5DE8">
      <w:pPr>
        <w:rPr>
          <w:rFonts w:asciiTheme="minorHAnsi" w:hAnsiTheme="minorHAnsi"/>
          <w:color w:val="0E101A"/>
          <w:sz w:val="24"/>
          <w:szCs w:val="24"/>
        </w:rPr>
      </w:pPr>
      <w:r w:rsidRPr="000E5DE8">
        <w:rPr>
          <w:rFonts w:asciiTheme="minorHAnsi" w:hAnsiTheme="minorHAnsi"/>
          <w:color w:val="0E101A"/>
          <w:sz w:val="24"/>
          <w:szCs w:val="24"/>
        </w:rPr>
        <w:t>Also, it has been proved by BMC Public Health (2020) states that High education levels and low fertility rates have been established in different regions. (</w:t>
      </w:r>
      <w:proofErr w:type="spellStart"/>
      <w:r w:rsidRPr="000E5DE8">
        <w:rPr>
          <w:rFonts w:asciiTheme="minorHAnsi" w:hAnsiTheme="minorHAnsi"/>
          <w:color w:val="0E101A"/>
          <w:sz w:val="24"/>
          <w:szCs w:val="24"/>
        </w:rPr>
        <w:t>Gotmark</w:t>
      </w:r>
      <w:proofErr w:type="spellEnd"/>
      <w:r w:rsidRPr="000E5DE8">
        <w:rPr>
          <w:rFonts w:asciiTheme="minorHAnsi" w:hAnsiTheme="minorHAnsi"/>
          <w:color w:val="0E101A"/>
          <w:sz w:val="24"/>
          <w:szCs w:val="24"/>
        </w:rPr>
        <w:t>, et al., 2020).</w:t>
      </w:r>
    </w:p>
    <w:p w14:paraId="551EC9B2" w14:textId="26107D68" w:rsidR="000E5DE8" w:rsidRDefault="000E5DE8" w:rsidP="000E5DE8">
      <w:pPr>
        <w:rPr>
          <w:rFonts w:asciiTheme="minorHAnsi" w:hAnsiTheme="minorHAnsi"/>
          <w:color w:val="0E101A"/>
          <w:sz w:val="24"/>
          <w:szCs w:val="24"/>
        </w:rPr>
      </w:pPr>
      <w:r w:rsidRPr="000E5DE8">
        <w:rPr>
          <w:rFonts w:asciiTheme="minorHAnsi" w:hAnsiTheme="minorHAnsi"/>
          <w:color w:val="0E101A"/>
          <w:sz w:val="24"/>
          <w:szCs w:val="24"/>
        </w:rPr>
        <w:t xml:space="preserve">Although research from Shuang Chen, Professor of Social Policy, LSE, states China says that higher education levels have had the reverse effect and have increased the birth rate. Whereas China, throughout history, was known for low fertility rates meaning their elderly population is high, resulting in a decrease in elderly workers and a lack of support leading to </w:t>
      </w:r>
      <w:r w:rsidRPr="000E5DE8">
        <w:rPr>
          <w:rFonts w:asciiTheme="minorHAnsi" w:hAnsiTheme="minorHAnsi"/>
          <w:color w:val="0E101A"/>
          <w:sz w:val="24"/>
          <w:szCs w:val="24"/>
        </w:rPr>
        <w:lastRenderedPageBreak/>
        <w:t xml:space="preserve">a population decline. There was a one-child policy in place in 1979 in China, which ended in 2015, </w:t>
      </w:r>
      <w:r w:rsidR="00030DF2">
        <w:rPr>
          <w:rFonts w:asciiTheme="minorHAnsi" w:hAnsiTheme="minorHAnsi"/>
          <w:color w:val="0E101A"/>
          <w:sz w:val="24"/>
          <w:szCs w:val="24"/>
        </w:rPr>
        <w:t xml:space="preserve">yet </w:t>
      </w:r>
      <w:r w:rsidRPr="000E5DE8">
        <w:rPr>
          <w:rFonts w:asciiTheme="minorHAnsi" w:hAnsiTheme="minorHAnsi"/>
          <w:color w:val="0E101A"/>
          <w:sz w:val="24"/>
          <w:szCs w:val="24"/>
        </w:rPr>
        <w:t>fertility levels have not recovered</w:t>
      </w:r>
      <w:r w:rsidR="00030DF2">
        <w:rPr>
          <w:rFonts w:asciiTheme="minorHAnsi" w:hAnsiTheme="minorHAnsi"/>
          <w:color w:val="0E101A"/>
          <w:sz w:val="24"/>
          <w:szCs w:val="24"/>
        </w:rPr>
        <w:t xml:space="preserve"> or increased</w:t>
      </w:r>
      <w:r w:rsidRPr="000E5DE8">
        <w:rPr>
          <w:rFonts w:asciiTheme="minorHAnsi" w:hAnsiTheme="minorHAnsi"/>
          <w:color w:val="0E101A"/>
          <w:sz w:val="24"/>
          <w:szCs w:val="24"/>
        </w:rPr>
        <w:t>. China could potentially be facing a demographic crisis, damaging the country. (Chen, 2023)</w:t>
      </w:r>
      <w:r w:rsidR="00D713C1">
        <w:rPr>
          <w:rFonts w:asciiTheme="minorHAnsi" w:hAnsiTheme="minorHAnsi"/>
          <w:color w:val="0E101A"/>
          <w:sz w:val="24"/>
          <w:szCs w:val="24"/>
        </w:rPr>
        <w:t>.</w:t>
      </w:r>
    </w:p>
    <w:p w14:paraId="61A7B7A6" w14:textId="77777777" w:rsidR="00030DF2" w:rsidRPr="000E5DE8" w:rsidRDefault="00030DF2" w:rsidP="000E5DE8">
      <w:pPr>
        <w:rPr>
          <w:rFonts w:asciiTheme="minorHAnsi" w:hAnsiTheme="minorHAnsi"/>
          <w:color w:val="0E101A"/>
          <w:sz w:val="24"/>
          <w:szCs w:val="24"/>
        </w:rPr>
      </w:pPr>
    </w:p>
    <w:p w14:paraId="192C9F83" w14:textId="77777777" w:rsidR="000E5DE8" w:rsidRPr="000E5DE8" w:rsidRDefault="000E5DE8" w:rsidP="000E5DE8">
      <w:pPr>
        <w:rPr>
          <w:rFonts w:asciiTheme="majorHAnsi" w:hAnsiTheme="majorHAnsi"/>
          <w:color w:val="0E101A"/>
          <w:sz w:val="28"/>
          <w:szCs w:val="28"/>
        </w:rPr>
      </w:pPr>
      <w:r w:rsidRPr="000E5DE8">
        <w:rPr>
          <w:rFonts w:asciiTheme="majorHAnsi" w:hAnsiTheme="majorHAnsi"/>
          <w:b/>
          <w:bCs/>
          <w:color w:val="0E101A"/>
          <w:sz w:val="28"/>
          <w:szCs w:val="28"/>
          <w:u w:val="single"/>
        </w:rPr>
        <w:t>4.0. Conclusion</w:t>
      </w:r>
    </w:p>
    <w:p w14:paraId="5FF02301" w14:textId="77777777" w:rsidR="000E5DE8" w:rsidRPr="000E5DE8" w:rsidRDefault="000E5DE8" w:rsidP="000E5DE8">
      <w:pPr>
        <w:rPr>
          <w:color w:val="0E101A"/>
          <w:sz w:val="24"/>
          <w:szCs w:val="24"/>
        </w:rPr>
      </w:pPr>
    </w:p>
    <w:p w14:paraId="75E99B09" w14:textId="3AF8DE21" w:rsidR="002361AC" w:rsidRPr="002361AC" w:rsidRDefault="002361AC" w:rsidP="002361AC">
      <w:pPr>
        <w:rPr>
          <w:rFonts w:asciiTheme="minorHAnsi" w:hAnsiTheme="minorHAnsi"/>
          <w:color w:val="0E101A"/>
          <w:sz w:val="24"/>
          <w:szCs w:val="24"/>
        </w:rPr>
      </w:pPr>
      <w:r w:rsidRPr="002361AC">
        <w:rPr>
          <w:rFonts w:asciiTheme="minorHAnsi" w:hAnsiTheme="minorHAnsi"/>
          <w:color w:val="0E101A"/>
          <w:sz w:val="24"/>
          <w:szCs w:val="24"/>
        </w:rPr>
        <w:t xml:space="preserve">The above risks demonstrate rapid population growth and are predicted to increase over the next ten years. In addition, unpredicted worldwide events have caused severe pressure on the U. K’s food supply due to the damages these events are causing, not only regarding restricted barriers and new laws on imports but conflicts between the countries at war. Climate change has also become a significant threat to the food supply. Food is now unable to grow in some places due to drought, lack of land, loss of forestation, greed, and the increase of fertiliser prices, dramatically affecting farmers worldwide who </w:t>
      </w:r>
      <w:r>
        <w:rPr>
          <w:rFonts w:asciiTheme="minorHAnsi" w:hAnsiTheme="minorHAnsi"/>
          <w:color w:val="0E101A"/>
          <w:sz w:val="24"/>
          <w:szCs w:val="24"/>
        </w:rPr>
        <w:t xml:space="preserve">also </w:t>
      </w:r>
      <w:r w:rsidRPr="002361AC">
        <w:rPr>
          <w:rFonts w:asciiTheme="minorHAnsi" w:hAnsiTheme="minorHAnsi"/>
          <w:color w:val="0E101A"/>
          <w:sz w:val="24"/>
          <w:szCs w:val="24"/>
        </w:rPr>
        <w:t>rely on imported fertiliser from Ukraine.</w:t>
      </w:r>
    </w:p>
    <w:p w14:paraId="1DEDAF11" w14:textId="77777777" w:rsidR="002361AC" w:rsidRPr="002361AC" w:rsidRDefault="002361AC" w:rsidP="002361AC">
      <w:pPr>
        <w:rPr>
          <w:rFonts w:asciiTheme="minorHAnsi" w:hAnsiTheme="minorHAnsi"/>
          <w:color w:val="0E101A"/>
          <w:sz w:val="24"/>
          <w:szCs w:val="24"/>
        </w:rPr>
      </w:pPr>
    </w:p>
    <w:p w14:paraId="4261F053" w14:textId="77777777" w:rsidR="002361AC" w:rsidRPr="002361AC" w:rsidRDefault="002361AC" w:rsidP="002361AC">
      <w:pPr>
        <w:rPr>
          <w:rFonts w:asciiTheme="minorHAnsi" w:hAnsiTheme="minorHAnsi"/>
          <w:color w:val="0E101A"/>
          <w:sz w:val="24"/>
          <w:szCs w:val="24"/>
        </w:rPr>
      </w:pPr>
      <w:r w:rsidRPr="002361AC">
        <w:rPr>
          <w:rFonts w:asciiTheme="minorHAnsi" w:hAnsiTheme="minorHAnsi"/>
          <w:color w:val="0E101A"/>
          <w:sz w:val="24"/>
          <w:szCs w:val="24"/>
        </w:rPr>
        <w:t xml:space="preserve">For global issues to improve, the planet must recover from the damage caused without further strain or pressure from reproduction, </w:t>
      </w:r>
      <w:proofErr w:type="gramStart"/>
      <w:r w:rsidRPr="002361AC">
        <w:rPr>
          <w:rFonts w:asciiTheme="minorHAnsi" w:hAnsiTheme="minorHAnsi"/>
          <w:color w:val="0E101A"/>
          <w:sz w:val="24"/>
          <w:szCs w:val="24"/>
        </w:rPr>
        <w:t>greed</w:t>
      </w:r>
      <w:proofErr w:type="gramEnd"/>
      <w:r w:rsidRPr="002361AC">
        <w:rPr>
          <w:rFonts w:asciiTheme="minorHAnsi" w:hAnsiTheme="minorHAnsi"/>
          <w:color w:val="0E101A"/>
          <w:sz w:val="24"/>
          <w:szCs w:val="24"/>
        </w:rPr>
        <w:t xml:space="preserve"> and waste. There needs to be more knowledge to encourage consumer behaviour change. </w:t>
      </w:r>
    </w:p>
    <w:p w14:paraId="424D6F20" w14:textId="77777777" w:rsidR="002361AC" w:rsidRPr="002361AC" w:rsidRDefault="002361AC" w:rsidP="002361AC">
      <w:pPr>
        <w:rPr>
          <w:rFonts w:asciiTheme="minorHAnsi" w:hAnsiTheme="minorHAnsi"/>
          <w:color w:val="0E101A"/>
          <w:sz w:val="24"/>
          <w:szCs w:val="24"/>
        </w:rPr>
      </w:pPr>
      <w:r w:rsidRPr="002361AC">
        <w:rPr>
          <w:rFonts w:asciiTheme="minorHAnsi" w:hAnsiTheme="minorHAnsi"/>
          <w:color w:val="0E101A"/>
          <w:sz w:val="24"/>
          <w:szCs w:val="24"/>
        </w:rPr>
        <w:t xml:space="preserve">Potential improvements could happen if more education and awareness of climate change and the environmental impacts that exist with people becoming more self-aware regarding how everyone can contribute to improving the planet. In addition, if everyone lowered their carbon footprint in one way or another, a sustainable future for future generations may be possible. </w:t>
      </w:r>
    </w:p>
    <w:p w14:paraId="51EE8977" w14:textId="77777777" w:rsidR="003911F7" w:rsidRPr="003911F7" w:rsidRDefault="003911F7" w:rsidP="003911F7">
      <w:pPr>
        <w:rPr>
          <w:rFonts w:asciiTheme="minorHAnsi" w:hAnsiTheme="minorHAnsi"/>
          <w:color w:val="0E101A"/>
          <w:sz w:val="24"/>
          <w:szCs w:val="24"/>
        </w:rPr>
      </w:pPr>
      <w:r w:rsidRPr="003911F7">
        <w:rPr>
          <w:rFonts w:asciiTheme="minorHAnsi" w:hAnsiTheme="minorHAnsi"/>
          <w:color w:val="0E101A"/>
          <w:sz w:val="24"/>
          <w:szCs w:val="24"/>
        </w:rPr>
        <w:t xml:space="preserve">The land is essential in the U.K. like it has been throughout history. However, suppose people are shown how to provide for themselves by producing their own produce while working alongside local farms and governments. In that case, there may be food security for individuals who suffer from hunger and live in poverty. </w:t>
      </w:r>
    </w:p>
    <w:p w14:paraId="1FFBD28F" w14:textId="471C7A5D" w:rsidR="000E5DE8" w:rsidRPr="000E5DE8" w:rsidRDefault="003911F7" w:rsidP="003911F7">
      <w:pPr>
        <w:rPr>
          <w:rFonts w:asciiTheme="minorHAnsi" w:hAnsiTheme="minorHAnsi"/>
          <w:sz w:val="22"/>
          <w:szCs w:val="22"/>
        </w:rPr>
      </w:pPr>
      <w:r w:rsidRPr="003911F7">
        <w:rPr>
          <w:rFonts w:asciiTheme="minorHAnsi" w:hAnsiTheme="minorHAnsi"/>
          <w:color w:val="0E101A"/>
          <w:sz w:val="24"/>
          <w:szCs w:val="24"/>
        </w:rPr>
        <w:t xml:space="preserve">Furthermore, it has been proved that new technologies enable the ability to produce your own food. For example, floating farms, a weather temperature change has now allowed </w:t>
      </w:r>
      <w:proofErr w:type="gramStart"/>
      <w:r w:rsidRPr="003911F7">
        <w:rPr>
          <w:rFonts w:asciiTheme="minorHAnsi" w:hAnsiTheme="minorHAnsi"/>
          <w:color w:val="0E101A"/>
          <w:sz w:val="24"/>
          <w:szCs w:val="24"/>
        </w:rPr>
        <w:t>particular fruit</w:t>
      </w:r>
      <w:proofErr w:type="gramEnd"/>
      <w:r w:rsidRPr="003911F7">
        <w:rPr>
          <w:rFonts w:asciiTheme="minorHAnsi" w:hAnsiTheme="minorHAnsi"/>
          <w:color w:val="0E101A"/>
          <w:sz w:val="24"/>
          <w:szCs w:val="24"/>
        </w:rPr>
        <w:t xml:space="preserve"> and vegetables to be grown here in the U.K. If the U.K. were to produce their own produce with the help of schemes and new policies, potentially the U.K. can fend for itself to provide a sustainable way of living for the next generation.</w:t>
      </w:r>
    </w:p>
    <w:p w14:paraId="3F97BED3" w14:textId="77777777" w:rsidR="000E5DE8" w:rsidRDefault="000E5DE8">
      <w:pPr>
        <w:rPr>
          <w:rFonts w:asciiTheme="minorHAnsi" w:hAnsiTheme="minorHAnsi"/>
          <w:sz w:val="22"/>
          <w:szCs w:val="22"/>
        </w:rPr>
      </w:pPr>
    </w:p>
    <w:p w14:paraId="4CCC0A93" w14:textId="77777777" w:rsidR="000E5DE8" w:rsidRDefault="000E5DE8">
      <w:pPr>
        <w:rPr>
          <w:rFonts w:asciiTheme="minorHAnsi" w:hAnsiTheme="minorHAnsi"/>
          <w:sz w:val="22"/>
          <w:szCs w:val="22"/>
        </w:rPr>
      </w:pPr>
    </w:p>
    <w:p w14:paraId="07A42B62" w14:textId="77777777" w:rsidR="000E5DE8" w:rsidRDefault="000E5DE8">
      <w:pPr>
        <w:rPr>
          <w:rFonts w:asciiTheme="minorHAnsi" w:hAnsiTheme="minorHAnsi"/>
          <w:sz w:val="22"/>
          <w:szCs w:val="22"/>
        </w:rPr>
      </w:pPr>
    </w:p>
    <w:p w14:paraId="4DC9A5E5" w14:textId="77777777" w:rsidR="000E5DE8" w:rsidRDefault="000E5DE8">
      <w:pPr>
        <w:rPr>
          <w:rFonts w:asciiTheme="minorHAnsi" w:hAnsiTheme="minorHAnsi"/>
          <w:sz w:val="22"/>
          <w:szCs w:val="22"/>
        </w:rPr>
      </w:pPr>
    </w:p>
    <w:p w14:paraId="078E1DE7" w14:textId="77777777" w:rsidR="000E5DE8" w:rsidRDefault="000E5DE8">
      <w:pPr>
        <w:rPr>
          <w:rFonts w:asciiTheme="minorHAnsi" w:hAnsiTheme="minorHAnsi"/>
          <w:sz w:val="22"/>
          <w:szCs w:val="22"/>
        </w:rPr>
      </w:pPr>
    </w:p>
    <w:p w14:paraId="7E9DC2DE" w14:textId="77777777" w:rsidR="000E5DE8" w:rsidRDefault="000E5DE8">
      <w:pPr>
        <w:rPr>
          <w:rFonts w:asciiTheme="minorHAnsi" w:hAnsiTheme="minorHAnsi"/>
          <w:sz w:val="22"/>
          <w:szCs w:val="22"/>
        </w:rPr>
      </w:pPr>
    </w:p>
    <w:p w14:paraId="79AFBCFD" w14:textId="77777777" w:rsidR="000E5DE8" w:rsidRDefault="000E5DE8">
      <w:pPr>
        <w:rPr>
          <w:rFonts w:asciiTheme="minorHAnsi" w:hAnsiTheme="minorHAnsi"/>
          <w:sz w:val="22"/>
          <w:szCs w:val="22"/>
        </w:rPr>
      </w:pPr>
    </w:p>
    <w:p w14:paraId="19631914" w14:textId="77777777" w:rsidR="000E5DE8" w:rsidRDefault="000E5DE8">
      <w:pPr>
        <w:rPr>
          <w:rFonts w:asciiTheme="minorHAnsi" w:hAnsiTheme="minorHAnsi"/>
          <w:sz w:val="22"/>
          <w:szCs w:val="22"/>
        </w:rPr>
      </w:pPr>
    </w:p>
    <w:p w14:paraId="05F699E5" w14:textId="77777777" w:rsidR="000E5DE8" w:rsidRDefault="000E5DE8">
      <w:pPr>
        <w:rPr>
          <w:rFonts w:asciiTheme="minorHAnsi" w:hAnsiTheme="minorHAnsi"/>
          <w:sz w:val="22"/>
          <w:szCs w:val="22"/>
        </w:rPr>
      </w:pPr>
    </w:p>
    <w:p w14:paraId="59C7EDE8" w14:textId="77777777" w:rsidR="000E5DE8" w:rsidRDefault="000E5DE8">
      <w:pPr>
        <w:rPr>
          <w:rFonts w:asciiTheme="minorHAnsi" w:hAnsiTheme="minorHAnsi"/>
          <w:sz w:val="22"/>
          <w:szCs w:val="22"/>
        </w:rPr>
      </w:pPr>
    </w:p>
    <w:p w14:paraId="772B98C9" w14:textId="77777777" w:rsidR="000E5DE8" w:rsidRDefault="000E5DE8">
      <w:pPr>
        <w:rPr>
          <w:rFonts w:asciiTheme="minorHAnsi" w:hAnsiTheme="minorHAnsi"/>
          <w:sz w:val="22"/>
          <w:szCs w:val="22"/>
        </w:rPr>
      </w:pPr>
    </w:p>
    <w:p w14:paraId="06F76C76" w14:textId="77777777" w:rsidR="000E5DE8" w:rsidRDefault="000E5DE8">
      <w:pPr>
        <w:rPr>
          <w:rFonts w:asciiTheme="minorHAnsi" w:hAnsiTheme="minorHAnsi"/>
          <w:sz w:val="22"/>
          <w:szCs w:val="22"/>
        </w:rPr>
      </w:pPr>
    </w:p>
    <w:p w14:paraId="273D5E93" w14:textId="77777777" w:rsidR="00D713C1" w:rsidRDefault="00D713C1">
      <w:pPr>
        <w:rPr>
          <w:rFonts w:asciiTheme="minorHAnsi" w:hAnsiTheme="minorHAnsi"/>
          <w:sz w:val="22"/>
          <w:szCs w:val="22"/>
        </w:rPr>
      </w:pPr>
    </w:p>
    <w:p w14:paraId="63D3A629" w14:textId="77777777" w:rsidR="00D713C1" w:rsidRDefault="00D713C1">
      <w:pPr>
        <w:rPr>
          <w:rFonts w:asciiTheme="minorHAnsi" w:hAnsiTheme="minorHAnsi"/>
          <w:sz w:val="22"/>
          <w:szCs w:val="22"/>
        </w:rPr>
      </w:pPr>
    </w:p>
    <w:p w14:paraId="5898B07D" w14:textId="77777777" w:rsidR="00AA2A90" w:rsidRDefault="00AA2A90">
      <w:pPr>
        <w:rPr>
          <w:rFonts w:asciiTheme="minorHAnsi" w:hAnsiTheme="minorHAnsi"/>
          <w:sz w:val="22"/>
          <w:szCs w:val="22"/>
        </w:rPr>
      </w:pPr>
    </w:p>
    <w:p w14:paraId="5D5B062E" w14:textId="0808F2B3" w:rsidR="00862035" w:rsidRDefault="00862035">
      <w:pPr>
        <w:rPr>
          <w:rFonts w:asciiTheme="minorHAnsi" w:hAnsiTheme="minorHAnsi"/>
          <w:sz w:val="22"/>
          <w:szCs w:val="22"/>
        </w:rPr>
      </w:pPr>
    </w:p>
    <w:p w14:paraId="5A53644A" w14:textId="25503C2D" w:rsidR="00862035" w:rsidRDefault="00936D87">
      <w:pPr>
        <w:rPr>
          <w:rFonts w:asciiTheme="majorHAnsi" w:hAnsiTheme="majorHAnsi"/>
          <w:b/>
          <w:bCs/>
          <w:sz w:val="28"/>
          <w:szCs w:val="28"/>
          <w:u w:val="single"/>
        </w:rPr>
      </w:pPr>
      <w:r w:rsidRPr="00936D87">
        <w:rPr>
          <w:rFonts w:asciiTheme="majorHAnsi" w:hAnsiTheme="majorHAnsi"/>
          <w:b/>
          <w:bCs/>
          <w:sz w:val="28"/>
          <w:szCs w:val="28"/>
          <w:u w:val="single"/>
        </w:rPr>
        <w:lastRenderedPageBreak/>
        <w:t xml:space="preserve">5.0. </w:t>
      </w:r>
      <w:r w:rsidR="00862035" w:rsidRPr="00936D87">
        <w:rPr>
          <w:rFonts w:asciiTheme="majorHAnsi" w:hAnsiTheme="majorHAnsi"/>
          <w:b/>
          <w:bCs/>
          <w:sz w:val="28"/>
          <w:szCs w:val="28"/>
          <w:u w:val="single"/>
        </w:rPr>
        <w:t xml:space="preserve">References </w:t>
      </w:r>
    </w:p>
    <w:p w14:paraId="12214731" w14:textId="77777777" w:rsidR="00936D87" w:rsidRPr="00936D87" w:rsidRDefault="00936D87">
      <w:pPr>
        <w:rPr>
          <w:rFonts w:asciiTheme="majorHAnsi" w:hAnsiTheme="majorHAnsi"/>
          <w:b/>
          <w:bCs/>
          <w:sz w:val="28"/>
          <w:szCs w:val="28"/>
          <w:u w:val="single"/>
        </w:rPr>
      </w:pPr>
    </w:p>
    <w:p w14:paraId="225D4223" w14:textId="6EBF0836" w:rsidR="00E75B1A" w:rsidRDefault="00E75B1A">
      <w:pPr>
        <w:rPr>
          <w:rFonts w:asciiTheme="majorHAnsi" w:hAnsiTheme="majorHAnsi"/>
          <w:b/>
          <w:bCs/>
          <w:sz w:val="28"/>
          <w:szCs w:val="28"/>
          <w:u w:val="single"/>
        </w:rPr>
      </w:pPr>
    </w:p>
    <w:p w14:paraId="31AAF51B" w14:textId="346192E0" w:rsidR="00E75B1A" w:rsidRPr="0018500E" w:rsidRDefault="00E75B1A">
      <w:pPr>
        <w:rPr>
          <w:rFonts w:asciiTheme="minorHAnsi" w:hAnsiTheme="minorHAnsi"/>
          <w:b/>
          <w:bCs/>
          <w:sz w:val="22"/>
          <w:szCs w:val="22"/>
          <w:u w:val="single"/>
        </w:rPr>
      </w:pPr>
      <w:r w:rsidRPr="0018500E">
        <w:rPr>
          <w:rFonts w:asciiTheme="minorHAnsi" w:hAnsiTheme="minorHAnsi"/>
          <w:sz w:val="22"/>
          <w:szCs w:val="22"/>
        </w:rPr>
        <w:t>BYJUS.</w:t>
      </w:r>
      <w:r w:rsidRPr="0018500E">
        <w:rPr>
          <w:rFonts w:asciiTheme="minorHAnsi" w:hAnsiTheme="minorHAnsi"/>
          <w:sz w:val="22"/>
          <w:szCs w:val="22"/>
        </w:rPr>
        <w:t xml:space="preserve"> </w:t>
      </w:r>
      <w:r w:rsidRPr="0018500E">
        <w:rPr>
          <w:rFonts w:asciiTheme="minorHAnsi" w:hAnsiTheme="minorHAnsi"/>
          <w:sz w:val="22"/>
          <w:szCs w:val="22"/>
        </w:rPr>
        <w:t xml:space="preserve">(n.d.).  </w:t>
      </w:r>
      <w:r w:rsidRPr="0018500E">
        <w:rPr>
          <w:rFonts w:asciiTheme="minorHAnsi" w:hAnsiTheme="minorHAnsi"/>
          <w:i/>
          <w:iCs/>
          <w:sz w:val="22"/>
          <w:szCs w:val="22"/>
        </w:rPr>
        <w:t xml:space="preserve">What Is Malthusian Theory </w:t>
      </w:r>
      <w:r w:rsidR="00936D87" w:rsidRPr="0018500E">
        <w:rPr>
          <w:rFonts w:asciiTheme="minorHAnsi" w:hAnsiTheme="minorHAnsi"/>
          <w:i/>
          <w:iCs/>
          <w:sz w:val="22"/>
          <w:szCs w:val="22"/>
        </w:rPr>
        <w:t>of</w:t>
      </w:r>
      <w:r w:rsidRPr="0018500E">
        <w:rPr>
          <w:rFonts w:asciiTheme="minorHAnsi" w:hAnsiTheme="minorHAnsi"/>
          <w:i/>
          <w:iCs/>
          <w:sz w:val="22"/>
          <w:szCs w:val="22"/>
        </w:rPr>
        <w:t xml:space="preserve"> Population?</w:t>
      </w:r>
      <w:r w:rsidRPr="0018500E">
        <w:rPr>
          <w:rFonts w:asciiTheme="minorHAnsi" w:hAnsiTheme="minorHAnsi"/>
          <w:sz w:val="22"/>
          <w:szCs w:val="22"/>
        </w:rPr>
        <w:t xml:space="preserve"> </w:t>
      </w:r>
      <w:hyperlink r:id="rId11" w:history="1">
        <w:r w:rsidRPr="0018500E">
          <w:rPr>
            <w:rStyle w:val="Hyperlink"/>
            <w:rFonts w:asciiTheme="minorHAnsi" w:hAnsiTheme="minorHAnsi"/>
            <w:sz w:val="22"/>
            <w:szCs w:val="22"/>
          </w:rPr>
          <w:t>https://byjus.com/biology/malthusian-theory-of-population/</w:t>
        </w:r>
      </w:hyperlink>
      <w:r w:rsidRPr="0018500E">
        <w:rPr>
          <w:rFonts w:asciiTheme="minorHAnsi" w:hAnsiTheme="minorHAnsi"/>
          <w:sz w:val="22"/>
          <w:szCs w:val="22"/>
        </w:rPr>
        <w:t xml:space="preserve">. </w:t>
      </w:r>
    </w:p>
    <w:p w14:paraId="33C8B1E1" w14:textId="77777777" w:rsidR="00902485" w:rsidRPr="0018500E" w:rsidRDefault="00902485" w:rsidP="00902485">
      <w:pPr>
        <w:tabs>
          <w:tab w:val="left" w:pos="3749"/>
        </w:tabs>
        <w:rPr>
          <w:rFonts w:asciiTheme="minorHAnsi" w:hAnsiTheme="minorHAnsi"/>
          <w:sz w:val="22"/>
          <w:szCs w:val="22"/>
        </w:rPr>
      </w:pPr>
    </w:p>
    <w:p w14:paraId="355CCB8C" w14:textId="77777777" w:rsidR="00902485" w:rsidRPr="0018500E" w:rsidRDefault="00902485" w:rsidP="00902485">
      <w:pPr>
        <w:tabs>
          <w:tab w:val="left" w:pos="3749"/>
        </w:tabs>
        <w:rPr>
          <w:rFonts w:asciiTheme="minorHAnsi" w:hAnsiTheme="minorHAnsi"/>
          <w:sz w:val="22"/>
          <w:szCs w:val="22"/>
        </w:rPr>
      </w:pPr>
      <w:r w:rsidRPr="0018500E">
        <w:rPr>
          <w:rFonts w:asciiTheme="minorHAnsi" w:hAnsiTheme="minorHAnsi"/>
          <w:sz w:val="22"/>
          <w:szCs w:val="22"/>
        </w:rPr>
        <w:t xml:space="preserve">Chen, S. (2023). LSE. </w:t>
      </w:r>
      <w:r w:rsidRPr="0018500E">
        <w:rPr>
          <w:rFonts w:asciiTheme="minorHAnsi" w:hAnsiTheme="minorHAnsi"/>
          <w:i/>
          <w:iCs/>
          <w:sz w:val="22"/>
          <w:szCs w:val="22"/>
        </w:rPr>
        <w:t xml:space="preserve">More education for women could help Chinas fertility problem. </w:t>
      </w:r>
      <w:hyperlink r:id="rId12" w:history="1">
        <w:r w:rsidRPr="0018500E">
          <w:rPr>
            <w:rStyle w:val="Hyperlink"/>
            <w:rFonts w:asciiTheme="minorHAnsi" w:hAnsiTheme="minorHAnsi"/>
            <w:sz w:val="22"/>
            <w:szCs w:val="22"/>
          </w:rPr>
          <w:t>https://www.lse.ac.uk/research/research-for-the-world/society/more-education-for-women-could-help-chinas-fertility-problem</w:t>
        </w:r>
      </w:hyperlink>
      <w:r w:rsidRPr="0018500E">
        <w:rPr>
          <w:rFonts w:asciiTheme="minorHAnsi" w:hAnsiTheme="minorHAnsi"/>
          <w:sz w:val="22"/>
          <w:szCs w:val="22"/>
        </w:rPr>
        <w:t xml:space="preserve">.  </w:t>
      </w:r>
    </w:p>
    <w:p w14:paraId="094EEC37" w14:textId="77777777" w:rsidR="00902485" w:rsidRPr="0018500E" w:rsidRDefault="00902485">
      <w:pPr>
        <w:rPr>
          <w:rFonts w:asciiTheme="minorHAnsi" w:hAnsiTheme="minorHAnsi"/>
          <w:b/>
          <w:bCs/>
          <w:sz w:val="22"/>
          <w:szCs w:val="22"/>
          <w:u w:val="single"/>
        </w:rPr>
      </w:pPr>
    </w:p>
    <w:p w14:paraId="1D6DB9AA" w14:textId="37930A45" w:rsidR="00B11051" w:rsidRPr="0018500E" w:rsidRDefault="007D6A9A">
      <w:pPr>
        <w:rPr>
          <w:rFonts w:asciiTheme="minorHAnsi" w:hAnsiTheme="minorHAnsi"/>
          <w:sz w:val="22"/>
          <w:szCs w:val="22"/>
        </w:rPr>
      </w:pPr>
      <w:r w:rsidRPr="0018500E">
        <w:rPr>
          <w:rFonts w:asciiTheme="minorHAnsi" w:hAnsiTheme="minorHAnsi"/>
          <w:sz w:val="22"/>
          <w:szCs w:val="22"/>
        </w:rPr>
        <w:t xml:space="preserve">Flanagan, A., &amp; Priyadarshini, A. (2021). A study of consumer behaviour towards food-waste in Ireland: Attitudes, </w:t>
      </w:r>
      <w:proofErr w:type="gramStart"/>
      <w:r w:rsidRPr="0018500E">
        <w:rPr>
          <w:rFonts w:asciiTheme="minorHAnsi" w:hAnsiTheme="minorHAnsi"/>
          <w:sz w:val="22"/>
          <w:szCs w:val="22"/>
        </w:rPr>
        <w:t>quantities</w:t>
      </w:r>
      <w:proofErr w:type="gramEnd"/>
      <w:r w:rsidRPr="0018500E">
        <w:rPr>
          <w:rFonts w:asciiTheme="minorHAnsi" w:hAnsiTheme="minorHAnsi"/>
          <w:sz w:val="22"/>
          <w:szCs w:val="22"/>
        </w:rPr>
        <w:t xml:space="preserve"> and global warming potentials. </w:t>
      </w:r>
      <w:r w:rsidRPr="0018500E">
        <w:rPr>
          <w:rFonts w:asciiTheme="minorHAnsi" w:hAnsiTheme="minorHAnsi"/>
          <w:i/>
          <w:iCs/>
          <w:sz w:val="22"/>
          <w:szCs w:val="22"/>
        </w:rPr>
        <w:t>Journal of environmental management</w:t>
      </w:r>
      <w:r w:rsidRPr="0018500E">
        <w:rPr>
          <w:rFonts w:asciiTheme="minorHAnsi" w:hAnsiTheme="minorHAnsi"/>
          <w:sz w:val="22"/>
          <w:szCs w:val="22"/>
        </w:rPr>
        <w:t xml:space="preserve">, </w:t>
      </w:r>
      <w:r w:rsidRPr="0018500E">
        <w:rPr>
          <w:rFonts w:asciiTheme="minorHAnsi" w:hAnsiTheme="minorHAnsi"/>
          <w:i/>
          <w:iCs/>
          <w:sz w:val="22"/>
          <w:szCs w:val="22"/>
        </w:rPr>
        <w:t>284</w:t>
      </w:r>
      <w:r w:rsidRPr="0018500E">
        <w:rPr>
          <w:rFonts w:asciiTheme="minorHAnsi" w:hAnsiTheme="minorHAnsi"/>
          <w:sz w:val="22"/>
          <w:szCs w:val="22"/>
        </w:rPr>
        <w:t xml:space="preserve">, 112046. </w:t>
      </w:r>
      <w:hyperlink r:id="rId13" w:history="1">
        <w:r w:rsidRPr="0018500E">
          <w:rPr>
            <w:rStyle w:val="Hyperlink"/>
            <w:rFonts w:asciiTheme="minorHAnsi" w:hAnsiTheme="minorHAnsi"/>
            <w:sz w:val="22"/>
            <w:szCs w:val="22"/>
          </w:rPr>
          <w:t>https://doi.org/10.1016/j.jenvman.2021.112046</w:t>
        </w:r>
      </w:hyperlink>
    </w:p>
    <w:p w14:paraId="11953EC9" w14:textId="6D9ECD1D" w:rsidR="007D6A9A" w:rsidRPr="0018500E" w:rsidRDefault="007D6A9A">
      <w:pPr>
        <w:rPr>
          <w:rFonts w:asciiTheme="minorHAnsi" w:hAnsiTheme="minorHAnsi"/>
          <w:sz w:val="22"/>
          <w:szCs w:val="22"/>
        </w:rPr>
      </w:pPr>
    </w:p>
    <w:p w14:paraId="77459013" w14:textId="4C04789E" w:rsidR="004E2BD1" w:rsidRPr="0018500E" w:rsidRDefault="004E2BD1">
      <w:pPr>
        <w:rPr>
          <w:rFonts w:asciiTheme="minorHAnsi" w:hAnsiTheme="minorHAnsi"/>
          <w:sz w:val="22"/>
          <w:szCs w:val="22"/>
        </w:rPr>
      </w:pPr>
      <w:proofErr w:type="spellStart"/>
      <w:r w:rsidRPr="0018500E">
        <w:rPr>
          <w:rFonts w:asciiTheme="minorHAnsi" w:hAnsiTheme="minorHAnsi"/>
          <w:sz w:val="22"/>
          <w:szCs w:val="22"/>
        </w:rPr>
        <w:t>Götmark</w:t>
      </w:r>
      <w:proofErr w:type="spellEnd"/>
      <w:r w:rsidRPr="0018500E">
        <w:rPr>
          <w:rFonts w:asciiTheme="minorHAnsi" w:hAnsiTheme="minorHAnsi"/>
          <w:sz w:val="22"/>
          <w:szCs w:val="22"/>
        </w:rPr>
        <w:t xml:space="preserve">, F., Andersson, M. Human fertility in relation to education, economy, religion, contraception, and family planning programs. </w:t>
      </w:r>
      <w:r w:rsidRPr="0018500E">
        <w:rPr>
          <w:rFonts w:asciiTheme="minorHAnsi" w:hAnsiTheme="minorHAnsi"/>
          <w:i/>
          <w:iCs/>
          <w:sz w:val="22"/>
          <w:szCs w:val="22"/>
        </w:rPr>
        <w:t>BMC Public Health</w:t>
      </w:r>
      <w:r w:rsidRPr="0018500E">
        <w:rPr>
          <w:rFonts w:asciiTheme="minorHAnsi" w:hAnsiTheme="minorHAnsi"/>
          <w:sz w:val="22"/>
          <w:szCs w:val="22"/>
        </w:rPr>
        <w:t xml:space="preserve"> </w:t>
      </w:r>
      <w:r w:rsidRPr="0018500E">
        <w:rPr>
          <w:rFonts w:asciiTheme="minorHAnsi" w:hAnsiTheme="minorHAnsi"/>
          <w:b/>
          <w:bCs/>
          <w:sz w:val="22"/>
          <w:szCs w:val="22"/>
        </w:rPr>
        <w:t>20</w:t>
      </w:r>
      <w:r w:rsidRPr="0018500E">
        <w:rPr>
          <w:rFonts w:asciiTheme="minorHAnsi" w:hAnsiTheme="minorHAnsi"/>
          <w:sz w:val="22"/>
          <w:szCs w:val="22"/>
        </w:rPr>
        <w:t xml:space="preserve">, 265 (2020). </w:t>
      </w:r>
      <w:hyperlink r:id="rId14" w:history="1">
        <w:r w:rsidRPr="0018500E">
          <w:rPr>
            <w:rStyle w:val="Hyperlink"/>
            <w:rFonts w:asciiTheme="minorHAnsi" w:hAnsiTheme="minorHAnsi"/>
            <w:sz w:val="22"/>
            <w:szCs w:val="22"/>
          </w:rPr>
          <w:t>https://doi.org/10.1186/s12889-020-8331-7</w:t>
        </w:r>
      </w:hyperlink>
    </w:p>
    <w:p w14:paraId="62942AC6" w14:textId="6939E4EA" w:rsidR="00902485" w:rsidRPr="0018500E" w:rsidRDefault="00902485">
      <w:pPr>
        <w:rPr>
          <w:rFonts w:asciiTheme="minorHAnsi" w:hAnsiTheme="minorHAnsi"/>
          <w:sz w:val="22"/>
          <w:szCs w:val="22"/>
        </w:rPr>
      </w:pPr>
    </w:p>
    <w:p w14:paraId="6EB4E979" w14:textId="6C8FFF7C" w:rsidR="00902485" w:rsidRPr="0018500E" w:rsidRDefault="00902485" w:rsidP="00902485">
      <w:pPr>
        <w:rPr>
          <w:rFonts w:asciiTheme="minorHAnsi" w:hAnsiTheme="minorHAnsi"/>
          <w:sz w:val="22"/>
          <w:szCs w:val="22"/>
        </w:rPr>
      </w:pPr>
      <w:r w:rsidRPr="0018500E">
        <w:rPr>
          <w:rFonts w:asciiTheme="minorHAnsi" w:hAnsiTheme="minorHAnsi"/>
          <w:sz w:val="22"/>
          <w:szCs w:val="22"/>
        </w:rPr>
        <w:t xml:space="preserve">Image retrieved from National Library of medicine. </w:t>
      </w:r>
      <w:r w:rsidRPr="0018500E">
        <w:rPr>
          <w:rFonts w:asciiTheme="minorHAnsi" w:hAnsiTheme="minorHAnsi"/>
          <w:i/>
          <w:iCs/>
          <w:sz w:val="22"/>
          <w:szCs w:val="22"/>
        </w:rPr>
        <w:t>Figure 1</w:t>
      </w:r>
      <w:r w:rsidRPr="0018500E">
        <w:rPr>
          <w:rFonts w:asciiTheme="minorHAnsi" w:hAnsiTheme="minorHAnsi"/>
          <w:sz w:val="22"/>
          <w:szCs w:val="22"/>
        </w:rPr>
        <w:t>. (</w:t>
      </w:r>
      <w:proofErr w:type="gramStart"/>
      <w:r w:rsidRPr="0018500E">
        <w:rPr>
          <w:rFonts w:asciiTheme="minorHAnsi" w:hAnsiTheme="minorHAnsi"/>
          <w:sz w:val="22"/>
          <w:szCs w:val="22"/>
        </w:rPr>
        <w:t>July,</w:t>
      </w:r>
      <w:proofErr w:type="gramEnd"/>
      <w:r w:rsidRPr="0018500E">
        <w:rPr>
          <w:rFonts w:asciiTheme="minorHAnsi" w:hAnsiTheme="minorHAnsi"/>
          <w:sz w:val="22"/>
          <w:szCs w:val="22"/>
        </w:rPr>
        <w:t xml:space="preserve"> 2017). </w:t>
      </w:r>
      <w:hyperlink r:id="rId15" w:history="1">
        <w:r w:rsidRPr="0018500E">
          <w:rPr>
            <w:rStyle w:val="Hyperlink"/>
            <w:rFonts w:asciiTheme="minorHAnsi" w:hAnsiTheme="minorHAnsi"/>
            <w:sz w:val="22"/>
            <w:szCs w:val="22"/>
          </w:rPr>
          <w:t>https://www.ncbi.nlm.nih.gov/pmc/articles/PMC5998358/</w:t>
        </w:r>
      </w:hyperlink>
      <w:r w:rsidRPr="0018500E">
        <w:rPr>
          <w:rFonts w:asciiTheme="minorHAnsi" w:hAnsiTheme="minorHAnsi"/>
          <w:sz w:val="22"/>
          <w:szCs w:val="22"/>
        </w:rPr>
        <w:t xml:space="preserve">. </w:t>
      </w:r>
    </w:p>
    <w:p w14:paraId="2D6DABD0" w14:textId="77777777" w:rsidR="00902485" w:rsidRPr="0018500E" w:rsidRDefault="00902485" w:rsidP="00902485">
      <w:pPr>
        <w:rPr>
          <w:rFonts w:asciiTheme="minorHAnsi" w:hAnsiTheme="minorHAnsi"/>
          <w:sz w:val="22"/>
          <w:szCs w:val="22"/>
        </w:rPr>
      </w:pPr>
    </w:p>
    <w:p w14:paraId="636510EB" w14:textId="3873A12C" w:rsidR="00902485" w:rsidRPr="0018500E" w:rsidRDefault="00902485" w:rsidP="00902485">
      <w:pPr>
        <w:rPr>
          <w:rFonts w:asciiTheme="minorHAnsi" w:hAnsiTheme="minorHAnsi"/>
          <w:sz w:val="22"/>
          <w:szCs w:val="22"/>
        </w:rPr>
      </w:pPr>
      <w:r w:rsidRPr="0018500E">
        <w:rPr>
          <w:rFonts w:asciiTheme="minorHAnsi" w:hAnsiTheme="minorHAnsi"/>
          <w:sz w:val="22"/>
          <w:szCs w:val="22"/>
        </w:rPr>
        <w:t xml:space="preserve">Image retrieved from National Library of medicine. </w:t>
      </w:r>
      <w:r w:rsidRPr="0018500E">
        <w:rPr>
          <w:rFonts w:asciiTheme="minorHAnsi" w:hAnsiTheme="minorHAnsi"/>
          <w:i/>
          <w:iCs/>
          <w:sz w:val="22"/>
          <w:szCs w:val="22"/>
        </w:rPr>
        <w:t>Figure 2.</w:t>
      </w:r>
      <w:r w:rsidRPr="0018500E">
        <w:rPr>
          <w:rFonts w:asciiTheme="minorHAnsi" w:hAnsiTheme="minorHAnsi"/>
          <w:sz w:val="22"/>
          <w:szCs w:val="22"/>
        </w:rPr>
        <w:t xml:space="preserve"> (</w:t>
      </w:r>
      <w:proofErr w:type="gramStart"/>
      <w:r w:rsidRPr="0018500E">
        <w:rPr>
          <w:rFonts w:asciiTheme="minorHAnsi" w:hAnsiTheme="minorHAnsi"/>
          <w:sz w:val="22"/>
          <w:szCs w:val="22"/>
        </w:rPr>
        <w:t>July,</w:t>
      </w:r>
      <w:proofErr w:type="gramEnd"/>
      <w:r w:rsidRPr="0018500E">
        <w:rPr>
          <w:rFonts w:asciiTheme="minorHAnsi" w:hAnsiTheme="minorHAnsi"/>
          <w:sz w:val="22"/>
          <w:szCs w:val="22"/>
        </w:rPr>
        <w:t xml:space="preserve"> 2017). </w:t>
      </w:r>
      <w:hyperlink r:id="rId16" w:history="1">
        <w:r w:rsidRPr="0018500E">
          <w:rPr>
            <w:rStyle w:val="Hyperlink"/>
            <w:rFonts w:asciiTheme="minorHAnsi" w:hAnsiTheme="minorHAnsi"/>
            <w:sz w:val="22"/>
            <w:szCs w:val="22"/>
          </w:rPr>
          <w:t>https://www.ncbi.nlm.nih.gov/pmc/articles/PMC5998358/</w:t>
        </w:r>
      </w:hyperlink>
      <w:r w:rsidRPr="0018500E">
        <w:rPr>
          <w:rFonts w:asciiTheme="minorHAnsi" w:hAnsiTheme="minorHAnsi"/>
          <w:sz w:val="22"/>
          <w:szCs w:val="22"/>
        </w:rPr>
        <w:t xml:space="preserve">. </w:t>
      </w:r>
    </w:p>
    <w:p w14:paraId="46FAF4E4" w14:textId="2491BBDA" w:rsidR="00902485" w:rsidRPr="0018500E" w:rsidRDefault="00902485" w:rsidP="00902485">
      <w:pPr>
        <w:rPr>
          <w:rFonts w:asciiTheme="minorHAnsi" w:hAnsiTheme="minorHAnsi"/>
          <w:sz w:val="22"/>
          <w:szCs w:val="22"/>
        </w:rPr>
      </w:pPr>
    </w:p>
    <w:p w14:paraId="0AB71E26" w14:textId="77777777" w:rsidR="00902485" w:rsidRPr="0018500E" w:rsidRDefault="00902485" w:rsidP="00902485">
      <w:pPr>
        <w:rPr>
          <w:rFonts w:asciiTheme="minorHAnsi" w:hAnsiTheme="minorHAnsi"/>
          <w:sz w:val="22"/>
          <w:szCs w:val="22"/>
        </w:rPr>
      </w:pPr>
      <w:proofErr w:type="spellStart"/>
      <w:r w:rsidRPr="0018500E">
        <w:rPr>
          <w:rFonts w:asciiTheme="minorHAnsi" w:hAnsiTheme="minorHAnsi"/>
          <w:sz w:val="22"/>
          <w:szCs w:val="22"/>
        </w:rPr>
        <w:t>Kharas</w:t>
      </w:r>
      <w:proofErr w:type="spellEnd"/>
      <w:r w:rsidRPr="0018500E">
        <w:rPr>
          <w:rFonts w:asciiTheme="minorHAnsi" w:hAnsiTheme="minorHAnsi"/>
          <w:sz w:val="22"/>
          <w:szCs w:val="22"/>
        </w:rPr>
        <w:t>, H. (</w:t>
      </w:r>
      <w:proofErr w:type="gramStart"/>
      <w:r w:rsidRPr="0018500E">
        <w:rPr>
          <w:rFonts w:asciiTheme="minorHAnsi" w:hAnsiTheme="minorHAnsi"/>
          <w:sz w:val="22"/>
          <w:szCs w:val="22"/>
        </w:rPr>
        <w:t>Feb,</w:t>
      </w:r>
      <w:proofErr w:type="gramEnd"/>
      <w:r w:rsidRPr="0018500E">
        <w:rPr>
          <w:rFonts w:asciiTheme="minorHAnsi" w:hAnsiTheme="minorHAnsi"/>
          <w:sz w:val="22"/>
          <w:szCs w:val="22"/>
        </w:rPr>
        <w:t xml:space="preserve"> 2016). Future Development. Brookings. </w:t>
      </w:r>
      <w:r w:rsidRPr="0018500E">
        <w:rPr>
          <w:rFonts w:asciiTheme="minorHAnsi" w:hAnsiTheme="minorHAnsi"/>
          <w:i/>
          <w:iCs/>
          <w:sz w:val="22"/>
          <w:szCs w:val="22"/>
        </w:rPr>
        <w:t xml:space="preserve">Climate change, </w:t>
      </w:r>
      <w:proofErr w:type="gramStart"/>
      <w:r w:rsidRPr="0018500E">
        <w:rPr>
          <w:rFonts w:asciiTheme="minorHAnsi" w:hAnsiTheme="minorHAnsi"/>
          <w:i/>
          <w:iCs/>
          <w:sz w:val="22"/>
          <w:szCs w:val="22"/>
        </w:rPr>
        <w:t>fertility</w:t>
      </w:r>
      <w:proofErr w:type="gramEnd"/>
      <w:r w:rsidRPr="0018500E">
        <w:rPr>
          <w:rFonts w:asciiTheme="minorHAnsi" w:hAnsiTheme="minorHAnsi"/>
          <w:i/>
          <w:iCs/>
          <w:sz w:val="22"/>
          <w:szCs w:val="22"/>
        </w:rPr>
        <w:t xml:space="preserve"> and girls’ education. </w:t>
      </w:r>
      <w:hyperlink r:id="rId17" w:history="1">
        <w:r w:rsidRPr="0018500E">
          <w:rPr>
            <w:rStyle w:val="Hyperlink"/>
            <w:rFonts w:asciiTheme="minorHAnsi" w:hAnsiTheme="minorHAnsi"/>
            <w:sz w:val="22"/>
            <w:szCs w:val="22"/>
          </w:rPr>
          <w:t>https://www.brookings.edu/blog/future-development/2016/02/16/climate-change-fertility-and-girls-education/</w:t>
        </w:r>
      </w:hyperlink>
      <w:r w:rsidRPr="0018500E">
        <w:rPr>
          <w:rFonts w:asciiTheme="minorHAnsi" w:hAnsiTheme="minorHAnsi"/>
          <w:sz w:val="22"/>
          <w:szCs w:val="22"/>
        </w:rPr>
        <w:t xml:space="preserve">. </w:t>
      </w:r>
    </w:p>
    <w:p w14:paraId="05E058B0" w14:textId="77777777" w:rsidR="00902485" w:rsidRPr="0018500E" w:rsidRDefault="00902485" w:rsidP="00902485">
      <w:pPr>
        <w:rPr>
          <w:rFonts w:asciiTheme="minorHAnsi" w:hAnsiTheme="minorHAnsi"/>
          <w:sz w:val="22"/>
          <w:szCs w:val="22"/>
        </w:rPr>
      </w:pPr>
    </w:p>
    <w:p w14:paraId="29D32DC5" w14:textId="77777777" w:rsidR="00902485" w:rsidRPr="0018500E" w:rsidRDefault="00902485" w:rsidP="00902485">
      <w:pPr>
        <w:tabs>
          <w:tab w:val="left" w:pos="3749"/>
        </w:tabs>
        <w:rPr>
          <w:rFonts w:asciiTheme="minorHAnsi" w:hAnsiTheme="minorHAnsi"/>
          <w:sz w:val="22"/>
          <w:szCs w:val="22"/>
        </w:rPr>
      </w:pPr>
      <w:r w:rsidRPr="0018500E">
        <w:rPr>
          <w:rFonts w:asciiTheme="minorHAnsi" w:hAnsiTheme="minorHAnsi"/>
          <w:sz w:val="22"/>
          <w:szCs w:val="22"/>
        </w:rPr>
        <w:t>McKinsey &amp; Company. (</w:t>
      </w:r>
      <w:proofErr w:type="gramStart"/>
      <w:r w:rsidRPr="0018500E">
        <w:rPr>
          <w:rFonts w:asciiTheme="minorHAnsi" w:hAnsiTheme="minorHAnsi"/>
          <w:sz w:val="22"/>
          <w:szCs w:val="22"/>
        </w:rPr>
        <w:t>Aug,</w:t>
      </w:r>
      <w:proofErr w:type="gramEnd"/>
      <w:r w:rsidRPr="0018500E">
        <w:rPr>
          <w:rFonts w:asciiTheme="minorHAnsi" w:hAnsiTheme="minorHAnsi"/>
          <w:sz w:val="22"/>
          <w:szCs w:val="22"/>
        </w:rPr>
        <w:t xml:space="preserve"> 2022). </w:t>
      </w:r>
      <w:r w:rsidRPr="0018500E">
        <w:rPr>
          <w:rFonts w:asciiTheme="minorHAnsi" w:hAnsiTheme="minorHAnsi"/>
          <w:i/>
          <w:iCs/>
          <w:sz w:val="22"/>
          <w:szCs w:val="22"/>
        </w:rPr>
        <w:t>A reflection on global food security challenges amid the war in Ukraine and the early impact of climate change</w:t>
      </w:r>
      <w:r w:rsidRPr="0018500E">
        <w:rPr>
          <w:rFonts w:asciiTheme="minorHAnsi" w:hAnsiTheme="minorHAnsi"/>
          <w:sz w:val="22"/>
          <w:szCs w:val="22"/>
        </w:rPr>
        <w:t xml:space="preserve">. </w:t>
      </w:r>
      <w:hyperlink r:id="rId18" w:history="1">
        <w:r w:rsidRPr="0018500E">
          <w:rPr>
            <w:rStyle w:val="Hyperlink"/>
            <w:rFonts w:asciiTheme="minorHAnsi" w:hAnsiTheme="minorHAnsi"/>
            <w:sz w:val="22"/>
            <w:szCs w:val="22"/>
          </w:rPr>
          <w:t>https://www.mckinsey.com/industries/agriculture/our-insights/a-reflection-on-global-food-security-challenges-amid-the-war-in-ukraine-and-the-early-impact-of-climate-change</w:t>
        </w:r>
      </w:hyperlink>
      <w:r w:rsidRPr="0018500E">
        <w:rPr>
          <w:rFonts w:asciiTheme="minorHAnsi" w:hAnsiTheme="minorHAnsi"/>
          <w:sz w:val="22"/>
          <w:szCs w:val="22"/>
        </w:rPr>
        <w:t xml:space="preserve">. </w:t>
      </w:r>
    </w:p>
    <w:p w14:paraId="44174B06" w14:textId="77777777" w:rsidR="004E2BD1" w:rsidRPr="0018500E" w:rsidRDefault="004E2BD1">
      <w:pPr>
        <w:rPr>
          <w:rFonts w:asciiTheme="minorHAnsi" w:hAnsiTheme="minorHAnsi"/>
          <w:sz w:val="22"/>
          <w:szCs w:val="22"/>
        </w:rPr>
      </w:pPr>
    </w:p>
    <w:p w14:paraId="2A41C50E" w14:textId="09D073EB" w:rsidR="00FF489B" w:rsidRPr="0018500E" w:rsidRDefault="00FF489B">
      <w:pPr>
        <w:rPr>
          <w:rFonts w:asciiTheme="minorHAnsi" w:hAnsiTheme="minorHAnsi"/>
          <w:sz w:val="22"/>
          <w:szCs w:val="22"/>
        </w:rPr>
      </w:pPr>
      <w:proofErr w:type="spellStart"/>
      <w:r w:rsidRPr="0018500E">
        <w:rPr>
          <w:rFonts w:asciiTheme="minorHAnsi" w:hAnsiTheme="minorHAnsi"/>
          <w:sz w:val="22"/>
          <w:szCs w:val="22"/>
        </w:rPr>
        <w:t>Nutr</w:t>
      </w:r>
      <w:proofErr w:type="spellEnd"/>
      <w:r w:rsidRPr="0018500E">
        <w:rPr>
          <w:rFonts w:asciiTheme="minorHAnsi" w:hAnsiTheme="minorHAnsi"/>
          <w:sz w:val="22"/>
          <w:szCs w:val="22"/>
        </w:rPr>
        <w:t>, D, C. (</w:t>
      </w:r>
      <w:proofErr w:type="gramStart"/>
      <w:r w:rsidRPr="0018500E">
        <w:rPr>
          <w:rFonts w:asciiTheme="minorHAnsi" w:hAnsiTheme="minorHAnsi"/>
          <w:sz w:val="22"/>
          <w:szCs w:val="22"/>
        </w:rPr>
        <w:t>July,</w:t>
      </w:r>
      <w:proofErr w:type="gramEnd"/>
      <w:r w:rsidRPr="0018500E">
        <w:rPr>
          <w:rFonts w:asciiTheme="minorHAnsi" w:hAnsiTheme="minorHAnsi"/>
          <w:sz w:val="22"/>
          <w:szCs w:val="22"/>
        </w:rPr>
        <w:t xml:space="preserve"> 2017). National </w:t>
      </w:r>
      <w:proofErr w:type="spellStart"/>
      <w:r w:rsidRPr="0018500E">
        <w:rPr>
          <w:rFonts w:asciiTheme="minorHAnsi" w:hAnsiTheme="minorHAnsi"/>
          <w:sz w:val="22"/>
          <w:szCs w:val="22"/>
        </w:rPr>
        <w:t>Liabrary</w:t>
      </w:r>
      <w:proofErr w:type="spellEnd"/>
      <w:r w:rsidRPr="0018500E">
        <w:rPr>
          <w:rFonts w:asciiTheme="minorHAnsi" w:hAnsiTheme="minorHAnsi"/>
          <w:sz w:val="22"/>
          <w:szCs w:val="22"/>
        </w:rPr>
        <w:t xml:space="preserve"> of Medicine. </w:t>
      </w:r>
      <w:r w:rsidRPr="0018500E">
        <w:rPr>
          <w:rFonts w:asciiTheme="minorHAnsi" w:hAnsiTheme="minorHAnsi"/>
          <w:i/>
          <w:iCs/>
          <w:sz w:val="22"/>
          <w:szCs w:val="22"/>
        </w:rPr>
        <w:t xml:space="preserve">Food Security and the 2015–2030 Sustainable Development Goals: From Human to Planetary Health. </w:t>
      </w:r>
      <w:hyperlink r:id="rId19" w:history="1">
        <w:r w:rsidRPr="0018500E">
          <w:rPr>
            <w:rStyle w:val="Hyperlink"/>
            <w:rFonts w:asciiTheme="minorHAnsi" w:hAnsiTheme="minorHAnsi"/>
            <w:sz w:val="22"/>
            <w:szCs w:val="22"/>
          </w:rPr>
          <w:t>https://www.ncbi.nlm.nih.gov/pmc/articles/PMC5998358/</w:t>
        </w:r>
      </w:hyperlink>
      <w:r w:rsidRPr="0018500E">
        <w:rPr>
          <w:rFonts w:asciiTheme="minorHAnsi" w:hAnsiTheme="minorHAnsi"/>
          <w:sz w:val="22"/>
          <w:szCs w:val="22"/>
        </w:rPr>
        <w:t xml:space="preserve">. </w:t>
      </w:r>
    </w:p>
    <w:p w14:paraId="1CFBBA8A" w14:textId="00301482" w:rsidR="00D5083E" w:rsidRPr="0018500E" w:rsidRDefault="00D5083E">
      <w:pPr>
        <w:rPr>
          <w:rFonts w:asciiTheme="minorHAnsi" w:hAnsiTheme="minorHAnsi"/>
          <w:sz w:val="22"/>
          <w:szCs w:val="22"/>
        </w:rPr>
      </w:pPr>
    </w:p>
    <w:p w14:paraId="4B0A5D77" w14:textId="77777777" w:rsidR="00902485" w:rsidRPr="0018500E" w:rsidRDefault="00902485" w:rsidP="00902485">
      <w:pPr>
        <w:rPr>
          <w:rFonts w:asciiTheme="minorHAnsi" w:hAnsiTheme="minorHAnsi"/>
          <w:sz w:val="22"/>
          <w:szCs w:val="22"/>
        </w:rPr>
      </w:pPr>
      <w:r w:rsidRPr="0018500E">
        <w:rPr>
          <w:rFonts w:asciiTheme="minorHAnsi" w:hAnsiTheme="minorHAnsi"/>
          <w:sz w:val="22"/>
          <w:szCs w:val="22"/>
        </w:rPr>
        <w:t>United Nations. (</w:t>
      </w:r>
      <w:proofErr w:type="spellStart"/>
      <w:r w:rsidRPr="0018500E">
        <w:rPr>
          <w:rFonts w:asciiTheme="minorHAnsi" w:hAnsiTheme="minorHAnsi"/>
          <w:sz w:val="22"/>
          <w:szCs w:val="22"/>
        </w:rPr>
        <w:t>n.d</w:t>
      </w:r>
      <w:proofErr w:type="spellEnd"/>
      <w:r w:rsidRPr="0018500E">
        <w:rPr>
          <w:rFonts w:asciiTheme="minorHAnsi" w:hAnsiTheme="minorHAnsi"/>
          <w:sz w:val="22"/>
          <w:szCs w:val="22"/>
        </w:rPr>
        <w:t xml:space="preserve">). </w:t>
      </w:r>
      <w:r w:rsidRPr="0018500E">
        <w:rPr>
          <w:rFonts w:asciiTheme="minorHAnsi" w:hAnsiTheme="minorHAnsi"/>
          <w:i/>
          <w:iCs/>
          <w:sz w:val="22"/>
          <w:szCs w:val="22"/>
        </w:rPr>
        <w:t xml:space="preserve">Sustainable Development Goals. Goal 2: Zero Hunger. </w:t>
      </w:r>
      <w:hyperlink r:id="rId20" w:history="1">
        <w:r w:rsidRPr="0018500E">
          <w:rPr>
            <w:rStyle w:val="Hyperlink"/>
            <w:rFonts w:asciiTheme="minorHAnsi" w:hAnsiTheme="minorHAnsi"/>
            <w:sz w:val="22"/>
            <w:szCs w:val="22"/>
          </w:rPr>
          <w:t>https://www.un.org/sustainabledevelopment/hunger/</w:t>
        </w:r>
      </w:hyperlink>
      <w:r w:rsidRPr="0018500E">
        <w:rPr>
          <w:rFonts w:asciiTheme="minorHAnsi" w:hAnsiTheme="minorHAnsi"/>
          <w:sz w:val="22"/>
          <w:szCs w:val="22"/>
        </w:rPr>
        <w:t xml:space="preserve">. </w:t>
      </w:r>
    </w:p>
    <w:p w14:paraId="67B08927" w14:textId="77777777" w:rsidR="00902485" w:rsidRPr="0018500E" w:rsidRDefault="00902485" w:rsidP="00902485">
      <w:pPr>
        <w:rPr>
          <w:rFonts w:asciiTheme="minorHAnsi" w:hAnsiTheme="minorHAnsi"/>
          <w:sz w:val="22"/>
          <w:szCs w:val="22"/>
        </w:rPr>
      </w:pPr>
    </w:p>
    <w:p w14:paraId="7A8A7EB9" w14:textId="77777777" w:rsidR="00902485" w:rsidRPr="0018500E" w:rsidRDefault="00902485" w:rsidP="00902485">
      <w:pPr>
        <w:rPr>
          <w:rFonts w:asciiTheme="minorHAnsi" w:hAnsiTheme="minorHAnsi"/>
          <w:sz w:val="22"/>
          <w:szCs w:val="22"/>
        </w:rPr>
      </w:pPr>
      <w:r w:rsidRPr="0018500E">
        <w:rPr>
          <w:rFonts w:asciiTheme="minorHAnsi" w:hAnsiTheme="minorHAnsi"/>
          <w:sz w:val="22"/>
          <w:szCs w:val="22"/>
        </w:rPr>
        <w:t xml:space="preserve">United Nations. (n.d.-b). </w:t>
      </w:r>
      <w:r w:rsidRPr="0018500E">
        <w:rPr>
          <w:rFonts w:asciiTheme="minorHAnsi" w:hAnsiTheme="minorHAnsi"/>
          <w:i/>
          <w:iCs/>
          <w:sz w:val="22"/>
          <w:szCs w:val="22"/>
        </w:rPr>
        <w:t>Population | United Nations</w:t>
      </w:r>
      <w:r w:rsidRPr="0018500E">
        <w:rPr>
          <w:rFonts w:asciiTheme="minorHAnsi" w:hAnsiTheme="minorHAnsi"/>
          <w:sz w:val="22"/>
          <w:szCs w:val="22"/>
        </w:rPr>
        <w:t xml:space="preserve">. </w:t>
      </w:r>
      <w:hyperlink r:id="rId21" w:history="1">
        <w:r w:rsidRPr="0018500E">
          <w:rPr>
            <w:rStyle w:val="Hyperlink"/>
            <w:rFonts w:asciiTheme="minorHAnsi" w:hAnsiTheme="minorHAnsi"/>
            <w:sz w:val="22"/>
            <w:szCs w:val="22"/>
          </w:rPr>
          <w:t>https://www.un.org/en/global-issues/population</w:t>
        </w:r>
      </w:hyperlink>
    </w:p>
    <w:p w14:paraId="2E2C6C14" w14:textId="77777777" w:rsidR="00902485" w:rsidRPr="0018500E" w:rsidRDefault="00902485" w:rsidP="00902485">
      <w:pPr>
        <w:rPr>
          <w:rFonts w:asciiTheme="minorHAnsi" w:hAnsiTheme="minorHAnsi"/>
          <w:sz w:val="22"/>
          <w:szCs w:val="22"/>
        </w:rPr>
      </w:pPr>
    </w:p>
    <w:p w14:paraId="793B1241" w14:textId="63E89459" w:rsidR="00902485" w:rsidRPr="0018500E" w:rsidRDefault="00902485" w:rsidP="00902485">
      <w:pPr>
        <w:rPr>
          <w:rFonts w:asciiTheme="minorHAnsi" w:hAnsiTheme="minorHAnsi"/>
          <w:sz w:val="22"/>
          <w:szCs w:val="22"/>
        </w:rPr>
      </w:pPr>
      <w:r w:rsidRPr="0018500E">
        <w:rPr>
          <w:rFonts w:asciiTheme="minorHAnsi" w:hAnsiTheme="minorHAnsi"/>
          <w:sz w:val="22"/>
          <w:szCs w:val="22"/>
        </w:rPr>
        <w:t>United Nations. (</w:t>
      </w:r>
      <w:proofErr w:type="gramStart"/>
      <w:r w:rsidRPr="0018500E">
        <w:rPr>
          <w:rFonts w:asciiTheme="minorHAnsi" w:hAnsiTheme="minorHAnsi"/>
          <w:sz w:val="22"/>
          <w:szCs w:val="22"/>
        </w:rPr>
        <w:t>Feb,</w:t>
      </w:r>
      <w:proofErr w:type="gramEnd"/>
      <w:r w:rsidRPr="0018500E">
        <w:rPr>
          <w:rFonts w:asciiTheme="minorHAnsi" w:hAnsiTheme="minorHAnsi"/>
          <w:sz w:val="22"/>
          <w:szCs w:val="22"/>
        </w:rPr>
        <w:t xml:space="preserve"> 2022). </w:t>
      </w:r>
      <w:r w:rsidRPr="0018500E">
        <w:rPr>
          <w:rFonts w:asciiTheme="minorHAnsi" w:hAnsiTheme="minorHAnsi"/>
          <w:i/>
          <w:iCs/>
          <w:sz w:val="22"/>
          <w:szCs w:val="22"/>
        </w:rPr>
        <w:t xml:space="preserve">Global Population Growth and </w:t>
      </w:r>
      <w:r w:rsidR="000A0B53" w:rsidRPr="0018500E">
        <w:rPr>
          <w:rFonts w:asciiTheme="minorHAnsi" w:hAnsiTheme="minorHAnsi"/>
          <w:i/>
          <w:iCs/>
          <w:sz w:val="22"/>
          <w:szCs w:val="22"/>
        </w:rPr>
        <w:t>Sustainable</w:t>
      </w:r>
      <w:r w:rsidRPr="0018500E">
        <w:rPr>
          <w:rFonts w:asciiTheme="minorHAnsi" w:hAnsiTheme="minorHAnsi"/>
          <w:i/>
          <w:iCs/>
          <w:sz w:val="22"/>
          <w:szCs w:val="22"/>
        </w:rPr>
        <w:t xml:space="preserve"> Development. Ten Key Messages. </w:t>
      </w:r>
      <w:hyperlink r:id="rId22" w:history="1">
        <w:r w:rsidRPr="0018500E">
          <w:rPr>
            <w:rStyle w:val="Hyperlink"/>
            <w:rFonts w:asciiTheme="minorHAnsi" w:hAnsiTheme="minorHAnsi"/>
            <w:sz w:val="22"/>
            <w:szCs w:val="22"/>
          </w:rPr>
          <w:t>https://www.un.org/development/desa/pd/content/global-population-growth-and-sustainable-development-ten-key-messages</w:t>
        </w:r>
      </w:hyperlink>
    </w:p>
    <w:p w14:paraId="2924D243" w14:textId="77777777" w:rsidR="001D4679" w:rsidRPr="0018500E" w:rsidRDefault="001D4679">
      <w:pPr>
        <w:rPr>
          <w:rFonts w:asciiTheme="minorHAnsi" w:hAnsiTheme="minorHAnsi"/>
          <w:sz w:val="22"/>
          <w:szCs w:val="22"/>
        </w:rPr>
      </w:pPr>
    </w:p>
    <w:p w14:paraId="5563C36F" w14:textId="38B99881" w:rsidR="00862035" w:rsidRPr="0018500E" w:rsidRDefault="00AB7D76">
      <w:pPr>
        <w:rPr>
          <w:rFonts w:asciiTheme="minorHAnsi" w:hAnsiTheme="minorHAnsi"/>
          <w:sz w:val="22"/>
          <w:szCs w:val="22"/>
        </w:rPr>
      </w:pPr>
      <w:r w:rsidRPr="0018500E">
        <w:rPr>
          <w:rFonts w:asciiTheme="minorHAnsi" w:hAnsiTheme="minorHAnsi"/>
          <w:sz w:val="22"/>
          <w:szCs w:val="22"/>
        </w:rPr>
        <w:t>World</w:t>
      </w:r>
      <w:r w:rsidR="00862035" w:rsidRPr="0018500E">
        <w:rPr>
          <w:rFonts w:asciiTheme="minorHAnsi" w:hAnsiTheme="minorHAnsi"/>
          <w:sz w:val="22"/>
          <w:szCs w:val="22"/>
        </w:rPr>
        <w:t xml:space="preserve"> Economic Forum. (2023). </w:t>
      </w:r>
      <w:r w:rsidR="00862035" w:rsidRPr="0018500E">
        <w:rPr>
          <w:rFonts w:asciiTheme="minorHAnsi" w:hAnsiTheme="minorHAnsi"/>
          <w:i/>
          <w:iCs/>
          <w:sz w:val="22"/>
          <w:szCs w:val="22"/>
        </w:rPr>
        <w:t>Our Mission.</w:t>
      </w:r>
      <w:r w:rsidR="00862035" w:rsidRPr="0018500E">
        <w:rPr>
          <w:rFonts w:asciiTheme="minorHAnsi" w:hAnsiTheme="minorHAnsi"/>
          <w:sz w:val="22"/>
          <w:szCs w:val="22"/>
        </w:rPr>
        <w:t xml:space="preserve"> </w:t>
      </w:r>
      <w:hyperlink r:id="rId23" w:history="1">
        <w:r w:rsidR="00862035" w:rsidRPr="0018500E">
          <w:rPr>
            <w:rStyle w:val="Hyperlink"/>
            <w:rFonts w:asciiTheme="minorHAnsi" w:hAnsiTheme="minorHAnsi"/>
            <w:sz w:val="22"/>
            <w:szCs w:val="22"/>
          </w:rPr>
          <w:t>https://www.weforum.org/about/world-economic-forum</w:t>
        </w:r>
      </w:hyperlink>
      <w:r w:rsidR="00862035" w:rsidRPr="0018500E">
        <w:rPr>
          <w:rFonts w:asciiTheme="minorHAnsi" w:hAnsiTheme="minorHAnsi"/>
          <w:sz w:val="22"/>
          <w:szCs w:val="22"/>
        </w:rPr>
        <w:t xml:space="preserve">. </w:t>
      </w:r>
    </w:p>
    <w:p w14:paraId="431C57B7" w14:textId="315DF2EE" w:rsidR="008C43BB" w:rsidRPr="0018500E" w:rsidRDefault="008C43BB">
      <w:pPr>
        <w:rPr>
          <w:rFonts w:asciiTheme="minorHAnsi" w:hAnsiTheme="minorHAnsi"/>
          <w:sz w:val="22"/>
          <w:szCs w:val="22"/>
        </w:rPr>
      </w:pPr>
    </w:p>
    <w:p w14:paraId="58B53490" w14:textId="71D47648" w:rsidR="008C43BB" w:rsidRPr="0018500E" w:rsidRDefault="008C43BB" w:rsidP="008C43BB">
      <w:pPr>
        <w:rPr>
          <w:rFonts w:asciiTheme="minorHAnsi" w:hAnsiTheme="minorHAnsi"/>
          <w:sz w:val="22"/>
          <w:szCs w:val="22"/>
        </w:rPr>
      </w:pPr>
      <w:r w:rsidRPr="0018500E">
        <w:rPr>
          <w:rFonts w:asciiTheme="minorHAnsi" w:hAnsiTheme="minorHAnsi"/>
          <w:sz w:val="22"/>
          <w:szCs w:val="22"/>
        </w:rPr>
        <w:lastRenderedPageBreak/>
        <w:t>World Economic Forum. (</w:t>
      </w:r>
      <w:proofErr w:type="gramStart"/>
      <w:r w:rsidRPr="0018500E">
        <w:rPr>
          <w:rFonts w:asciiTheme="minorHAnsi" w:hAnsiTheme="minorHAnsi"/>
          <w:sz w:val="22"/>
          <w:szCs w:val="22"/>
        </w:rPr>
        <w:t>Jan,</w:t>
      </w:r>
      <w:proofErr w:type="gramEnd"/>
      <w:r w:rsidRPr="0018500E">
        <w:rPr>
          <w:rFonts w:asciiTheme="minorHAnsi" w:hAnsiTheme="minorHAnsi"/>
          <w:sz w:val="22"/>
          <w:szCs w:val="22"/>
        </w:rPr>
        <w:t xml:space="preserve"> 2023). </w:t>
      </w:r>
      <w:r w:rsidRPr="0018500E">
        <w:rPr>
          <w:rFonts w:asciiTheme="minorHAnsi" w:hAnsiTheme="minorHAnsi"/>
          <w:i/>
          <w:iCs/>
          <w:sz w:val="22"/>
          <w:szCs w:val="22"/>
        </w:rPr>
        <w:t xml:space="preserve">Global Risks Report 2023. </w:t>
      </w:r>
      <w:hyperlink r:id="rId24" w:history="1">
        <w:r w:rsidRPr="0018500E">
          <w:rPr>
            <w:rStyle w:val="Hyperlink"/>
            <w:rFonts w:asciiTheme="minorHAnsi" w:hAnsiTheme="minorHAnsi"/>
            <w:sz w:val="22"/>
            <w:szCs w:val="22"/>
          </w:rPr>
          <w:t>https://www.weforum.org/reports/global-risks-report-2023/digest/</w:t>
        </w:r>
      </w:hyperlink>
      <w:r w:rsidRPr="0018500E">
        <w:rPr>
          <w:rFonts w:asciiTheme="minorHAnsi" w:hAnsiTheme="minorHAnsi"/>
          <w:sz w:val="22"/>
          <w:szCs w:val="22"/>
        </w:rPr>
        <w:t xml:space="preserve">. </w:t>
      </w:r>
    </w:p>
    <w:p w14:paraId="7ECAA283" w14:textId="3EC96D42" w:rsidR="008C43BB" w:rsidRPr="0018500E" w:rsidRDefault="008C43BB" w:rsidP="008C43BB">
      <w:pPr>
        <w:rPr>
          <w:rFonts w:asciiTheme="minorHAnsi" w:hAnsiTheme="minorHAnsi"/>
          <w:sz w:val="22"/>
          <w:szCs w:val="22"/>
        </w:rPr>
      </w:pPr>
    </w:p>
    <w:p w14:paraId="50714595" w14:textId="70712785" w:rsidR="008C43BB" w:rsidRPr="0018500E" w:rsidRDefault="00AB4819" w:rsidP="008C43BB">
      <w:pPr>
        <w:rPr>
          <w:rFonts w:asciiTheme="minorHAnsi" w:hAnsiTheme="minorHAnsi"/>
          <w:sz w:val="22"/>
          <w:szCs w:val="22"/>
        </w:rPr>
      </w:pPr>
      <w:r w:rsidRPr="0018500E">
        <w:rPr>
          <w:rFonts w:asciiTheme="minorHAnsi" w:hAnsiTheme="minorHAnsi"/>
          <w:sz w:val="22"/>
          <w:szCs w:val="22"/>
        </w:rPr>
        <w:t>World Economic Forum. (</w:t>
      </w:r>
      <w:proofErr w:type="gramStart"/>
      <w:r w:rsidRPr="0018500E">
        <w:rPr>
          <w:rFonts w:asciiTheme="minorHAnsi" w:hAnsiTheme="minorHAnsi"/>
          <w:sz w:val="22"/>
          <w:szCs w:val="22"/>
        </w:rPr>
        <w:t>Jan,</w:t>
      </w:r>
      <w:proofErr w:type="gramEnd"/>
      <w:r w:rsidRPr="0018500E">
        <w:rPr>
          <w:rFonts w:asciiTheme="minorHAnsi" w:hAnsiTheme="minorHAnsi"/>
          <w:sz w:val="22"/>
          <w:szCs w:val="22"/>
        </w:rPr>
        <w:t xml:space="preserve"> 2023). </w:t>
      </w:r>
      <w:r w:rsidRPr="0018500E">
        <w:rPr>
          <w:rFonts w:asciiTheme="minorHAnsi" w:hAnsiTheme="minorHAnsi"/>
          <w:i/>
          <w:iCs/>
          <w:sz w:val="22"/>
          <w:szCs w:val="22"/>
        </w:rPr>
        <w:t xml:space="preserve">The Global Risks Report 2023 18th Edition Insight Report. </w:t>
      </w:r>
      <w:hyperlink r:id="rId25" w:history="1">
        <w:r w:rsidRPr="0018500E">
          <w:rPr>
            <w:rStyle w:val="Hyperlink"/>
            <w:rFonts w:asciiTheme="minorHAnsi" w:hAnsiTheme="minorHAnsi"/>
            <w:sz w:val="22"/>
            <w:szCs w:val="22"/>
          </w:rPr>
          <w:t>https://www3.weforum.org/docs/WEF_Global_Risks_Report_2023.pdf</w:t>
        </w:r>
      </w:hyperlink>
    </w:p>
    <w:p w14:paraId="2DB45CA3" w14:textId="77777777" w:rsidR="00AB4819" w:rsidRPr="00902485" w:rsidRDefault="00AB4819" w:rsidP="008C43BB">
      <w:pPr>
        <w:rPr>
          <w:rFonts w:asciiTheme="minorHAnsi" w:hAnsiTheme="minorHAnsi"/>
          <w:sz w:val="24"/>
          <w:szCs w:val="24"/>
        </w:rPr>
      </w:pPr>
    </w:p>
    <w:p w14:paraId="33196493" w14:textId="77777777" w:rsidR="00902485" w:rsidRPr="00902485" w:rsidRDefault="00902485">
      <w:pPr>
        <w:rPr>
          <w:rFonts w:asciiTheme="minorHAnsi" w:hAnsiTheme="minorHAnsi"/>
          <w:sz w:val="24"/>
          <w:szCs w:val="24"/>
        </w:rPr>
      </w:pPr>
    </w:p>
    <w:sectPr w:rsidR="00902485" w:rsidRPr="00902485" w:rsidSect="00F137B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C70F34"/>
    <w:multiLevelType w:val="multilevel"/>
    <w:tmpl w:val="CEE833CE"/>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0CD91EBE"/>
    <w:multiLevelType w:val="hybridMultilevel"/>
    <w:tmpl w:val="49B416C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3F2A34"/>
    <w:multiLevelType w:val="multilevel"/>
    <w:tmpl w:val="6AA6C2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5D3681B"/>
    <w:multiLevelType w:val="hybridMultilevel"/>
    <w:tmpl w:val="3D600A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83A046C"/>
    <w:multiLevelType w:val="multilevel"/>
    <w:tmpl w:val="BE52FE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B7A65B3"/>
    <w:multiLevelType w:val="multilevel"/>
    <w:tmpl w:val="A24484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1102007"/>
    <w:multiLevelType w:val="hybridMultilevel"/>
    <w:tmpl w:val="B808A1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60137CC"/>
    <w:multiLevelType w:val="hybridMultilevel"/>
    <w:tmpl w:val="726E7D4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7DE45FF"/>
    <w:multiLevelType w:val="multilevel"/>
    <w:tmpl w:val="190E8E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D074310"/>
    <w:multiLevelType w:val="hybridMultilevel"/>
    <w:tmpl w:val="96E458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07921925">
    <w:abstractNumId w:val="6"/>
  </w:num>
  <w:num w:numId="2" w16cid:durableId="271401187">
    <w:abstractNumId w:val="3"/>
  </w:num>
  <w:num w:numId="3" w16cid:durableId="722876262">
    <w:abstractNumId w:val="9"/>
  </w:num>
  <w:num w:numId="4" w16cid:durableId="1091051764">
    <w:abstractNumId w:val="0"/>
  </w:num>
  <w:num w:numId="5" w16cid:durableId="638069198">
    <w:abstractNumId w:val="8"/>
  </w:num>
  <w:num w:numId="6" w16cid:durableId="1871140744">
    <w:abstractNumId w:val="4"/>
  </w:num>
  <w:num w:numId="7" w16cid:durableId="1299920027">
    <w:abstractNumId w:val="5"/>
  </w:num>
  <w:num w:numId="8" w16cid:durableId="1672676299">
    <w:abstractNumId w:val="2"/>
  </w:num>
  <w:num w:numId="9" w16cid:durableId="947202974">
    <w:abstractNumId w:val="1"/>
  </w:num>
  <w:num w:numId="10" w16cid:durableId="147124190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43A3"/>
    <w:rsid w:val="00030DF2"/>
    <w:rsid w:val="00031088"/>
    <w:rsid w:val="000A0B53"/>
    <w:rsid w:val="000E5DE8"/>
    <w:rsid w:val="0018500E"/>
    <w:rsid w:val="001A3969"/>
    <w:rsid w:val="001A51C1"/>
    <w:rsid w:val="001D4679"/>
    <w:rsid w:val="002361AC"/>
    <w:rsid w:val="00262F55"/>
    <w:rsid w:val="002E0357"/>
    <w:rsid w:val="0034157A"/>
    <w:rsid w:val="003540CC"/>
    <w:rsid w:val="00385CD8"/>
    <w:rsid w:val="003911F7"/>
    <w:rsid w:val="003D62B4"/>
    <w:rsid w:val="003F7839"/>
    <w:rsid w:val="00452BA0"/>
    <w:rsid w:val="004B5F71"/>
    <w:rsid w:val="004D3CA4"/>
    <w:rsid w:val="004E2BD1"/>
    <w:rsid w:val="00525346"/>
    <w:rsid w:val="005F2C45"/>
    <w:rsid w:val="00610BE1"/>
    <w:rsid w:val="006934E2"/>
    <w:rsid w:val="006B43A3"/>
    <w:rsid w:val="006D0C0B"/>
    <w:rsid w:val="007438EB"/>
    <w:rsid w:val="007D6A9A"/>
    <w:rsid w:val="00802861"/>
    <w:rsid w:val="00862035"/>
    <w:rsid w:val="008C43BB"/>
    <w:rsid w:val="008D26FE"/>
    <w:rsid w:val="00902485"/>
    <w:rsid w:val="00932C9E"/>
    <w:rsid w:val="00936D87"/>
    <w:rsid w:val="009C62C6"/>
    <w:rsid w:val="00A9067E"/>
    <w:rsid w:val="00AA2A90"/>
    <w:rsid w:val="00AB4819"/>
    <w:rsid w:val="00AB7D76"/>
    <w:rsid w:val="00AC4D66"/>
    <w:rsid w:val="00B11051"/>
    <w:rsid w:val="00B96EF8"/>
    <w:rsid w:val="00BB3AF6"/>
    <w:rsid w:val="00BB7AA2"/>
    <w:rsid w:val="00C25DE0"/>
    <w:rsid w:val="00C60BFC"/>
    <w:rsid w:val="00C906A1"/>
    <w:rsid w:val="00D5083E"/>
    <w:rsid w:val="00D713C1"/>
    <w:rsid w:val="00E405E5"/>
    <w:rsid w:val="00E47917"/>
    <w:rsid w:val="00E618F5"/>
    <w:rsid w:val="00E634ED"/>
    <w:rsid w:val="00E75B1A"/>
    <w:rsid w:val="00F137B3"/>
    <w:rsid w:val="00F45462"/>
    <w:rsid w:val="00FA1ED7"/>
    <w:rsid w:val="00FF48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A403EC"/>
  <w15:chartTrackingRefBased/>
  <w15:docId w15:val="{AF4EB675-7824-4C31-81C7-3A1D6D69CE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43A3"/>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unhideWhenUsed/>
    <w:rsid w:val="006B43A3"/>
    <w:rPr>
      <w:color w:val="0000FF"/>
      <w:u w:val="single"/>
    </w:rPr>
  </w:style>
  <w:style w:type="paragraph" w:styleId="NoSpacing">
    <w:name w:val="No Spacing"/>
    <w:link w:val="NoSpacingChar"/>
    <w:uiPriority w:val="1"/>
    <w:qFormat/>
    <w:rsid w:val="00F137B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137B3"/>
    <w:rPr>
      <w:rFonts w:eastAsiaTheme="minorEastAsia"/>
      <w:lang w:val="en-US"/>
    </w:rPr>
  </w:style>
  <w:style w:type="character" w:styleId="UnresolvedMention">
    <w:name w:val="Unresolved Mention"/>
    <w:basedOn w:val="DefaultParagraphFont"/>
    <w:uiPriority w:val="99"/>
    <w:semiHidden/>
    <w:unhideWhenUsed/>
    <w:rsid w:val="00862035"/>
    <w:rPr>
      <w:color w:val="605E5C"/>
      <w:shd w:val="clear" w:color="auto" w:fill="E1DFDD"/>
    </w:rPr>
  </w:style>
  <w:style w:type="paragraph" w:styleId="ListParagraph">
    <w:name w:val="List Paragraph"/>
    <w:basedOn w:val="Normal"/>
    <w:uiPriority w:val="34"/>
    <w:qFormat/>
    <w:rsid w:val="00525346"/>
    <w:pPr>
      <w:ind w:left="720"/>
      <w:contextualSpacing/>
    </w:pPr>
  </w:style>
  <w:style w:type="paragraph" w:styleId="NormalWeb">
    <w:name w:val="Normal (Web)"/>
    <w:basedOn w:val="Normal"/>
    <w:uiPriority w:val="99"/>
    <w:semiHidden/>
    <w:unhideWhenUsed/>
    <w:rsid w:val="005F2C45"/>
    <w:pPr>
      <w:spacing w:before="100" w:beforeAutospacing="1" w:after="100" w:afterAutospacing="1"/>
    </w:pPr>
    <w:rPr>
      <w:sz w:val="24"/>
      <w:szCs w:val="24"/>
    </w:rPr>
  </w:style>
  <w:style w:type="character" w:styleId="Strong">
    <w:name w:val="Strong"/>
    <w:basedOn w:val="DefaultParagraphFont"/>
    <w:uiPriority w:val="22"/>
    <w:qFormat/>
    <w:rsid w:val="005F2C4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5582631">
      <w:bodyDiv w:val="1"/>
      <w:marLeft w:val="0"/>
      <w:marRight w:val="0"/>
      <w:marTop w:val="0"/>
      <w:marBottom w:val="0"/>
      <w:divBdr>
        <w:top w:val="none" w:sz="0" w:space="0" w:color="auto"/>
        <w:left w:val="none" w:sz="0" w:space="0" w:color="auto"/>
        <w:bottom w:val="none" w:sz="0" w:space="0" w:color="auto"/>
        <w:right w:val="none" w:sz="0" w:space="0" w:color="auto"/>
      </w:divBdr>
    </w:div>
    <w:div w:id="1373919868">
      <w:bodyDiv w:val="1"/>
      <w:marLeft w:val="0"/>
      <w:marRight w:val="0"/>
      <w:marTop w:val="0"/>
      <w:marBottom w:val="0"/>
      <w:divBdr>
        <w:top w:val="none" w:sz="0" w:space="0" w:color="auto"/>
        <w:left w:val="none" w:sz="0" w:space="0" w:color="auto"/>
        <w:bottom w:val="none" w:sz="0" w:space="0" w:color="auto"/>
        <w:right w:val="none" w:sz="0" w:space="0" w:color="auto"/>
      </w:divBdr>
    </w:div>
    <w:div w:id="18850217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oi.org/10.1016/j.jenvman.2021.112046" TargetMode="External"/><Relationship Id="rId18" Type="http://schemas.openxmlformats.org/officeDocument/2006/relationships/hyperlink" Target="https://www.mckinsey.com/industries/agriculture/our-insights/a-reflection-on-global-food-security-challenges-amid-the-war-in-ukraine-and-the-early-impact-of-climate-change"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ww.un.org/en/global-issues/population" TargetMode="External"/><Relationship Id="rId7" Type="http://schemas.openxmlformats.org/officeDocument/2006/relationships/settings" Target="settings.xml"/><Relationship Id="rId12" Type="http://schemas.openxmlformats.org/officeDocument/2006/relationships/hyperlink" Target="https://www.lse.ac.uk/research/research-for-the-world/society/more-education-for-women-could-help-chinas-fertility-problem" TargetMode="External"/><Relationship Id="rId17" Type="http://schemas.openxmlformats.org/officeDocument/2006/relationships/hyperlink" Target="https://www.brookings.edu/blog/future-development/2016/02/16/climate-change-fertility-and-girls-education/" TargetMode="External"/><Relationship Id="rId25" Type="http://schemas.openxmlformats.org/officeDocument/2006/relationships/hyperlink" Target="https://www3.weforum.org/docs/WEF_Global_Risks_Report_2023.pdf" TargetMode="External"/><Relationship Id="rId2" Type="http://schemas.openxmlformats.org/officeDocument/2006/relationships/customXml" Target="../customXml/item2.xml"/><Relationship Id="rId16" Type="http://schemas.openxmlformats.org/officeDocument/2006/relationships/hyperlink" Target="https://www.ncbi.nlm.nih.gov/pmc/articles/PMC5998358/" TargetMode="External"/><Relationship Id="rId20" Type="http://schemas.openxmlformats.org/officeDocument/2006/relationships/hyperlink" Target="https://www.un.org/sustainabledevelopment/hunger/"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byjus.com/biology/malthusian-theory-of-population/" TargetMode="External"/><Relationship Id="rId24" Type="http://schemas.openxmlformats.org/officeDocument/2006/relationships/hyperlink" Target="https://www.weforum.org/reports/global-risks-report-2023/digest/" TargetMode="External"/><Relationship Id="rId5" Type="http://schemas.openxmlformats.org/officeDocument/2006/relationships/numbering" Target="numbering.xml"/><Relationship Id="rId15" Type="http://schemas.openxmlformats.org/officeDocument/2006/relationships/hyperlink" Target="https://www.ncbi.nlm.nih.gov/pmc/articles/PMC5998358/" TargetMode="External"/><Relationship Id="rId23" Type="http://schemas.openxmlformats.org/officeDocument/2006/relationships/hyperlink" Target="https://www.weforum.org/about/world-economic-forum" TargetMode="External"/><Relationship Id="rId10" Type="http://schemas.openxmlformats.org/officeDocument/2006/relationships/image" Target="media/image2.JPG"/><Relationship Id="rId19" Type="http://schemas.openxmlformats.org/officeDocument/2006/relationships/hyperlink" Target="https://www.ncbi.nlm.nih.gov/pmc/articles/PMC5998358/" TargetMode="External"/><Relationship Id="rId4" Type="http://schemas.openxmlformats.org/officeDocument/2006/relationships/customXml" Target="../customXml/item4.xml"/><Relationship Id="rId9" Type="http://schemas.openxmlformats.org/officeDocument/2006/relationships/image" Target="media/image1.JPG"/><Relationship Id="rId14" Type="http://schemas.openxmlformats.org/officeDocument/2006/relationships/hyperlink" Target="https://doi.org/10.1186/s12889-020-8331-7" TargetMode="External"/><Relationship Id="rId22" Type="http://schemas.openxmlformats.org/officeDocument/2006/relationships/hyperlink" Target="https://www.un.org/development/desa/pd/content/global-population-growth-and-sustainable-development-ten-key-message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6" ma:contentTypeDescription="Create a new document." ma:contentTypeScope="" ma:versionID="0d6c438e005b7f1691e5183dec40fab0">
  <xsd:schema xmlns:xsd="http://www.w3.org/2001/XMLSchema" xmlns:xs="http://www.w3.org/2001/XMLSchema" xmlns:p="http://schemas.microsoft.com/office/2006/metadata/properties" xmlns:ns3="7b23fa32-4003-4364-bee1-595462966394" targetNamespace="http://schemas.microsoft.com/office/2006/metadata/properties" ma:root="true" ma:fieldsID="7ba81027138b77f7450e00b3b19d5e19" ns3:_="">
    <xsd:import namespace="7b23fa32-4003-4364-bee1-59546296639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A5E19E-1A14-4DA3-8358-219E440BC1F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3FC068F-0962-4BAB-B8F5-D3EF7318C6AE}">
  <ds:schemaRefs>
    <ds:schemaRef ds:uri="http://schemas.microsoft.com/sharepoint/v3/contenttype/forms"/>
  </ds:schemaRefs>
</ds:datastoreItem>
</file>

<file path=customXml/itemProps3.xml><?xml version="1.0" encoding="utf-8"?>
<ds:datastoreItem xmlns:ds="http://schemas.openxmlformats.org/officeDocument/2006/customXml" ds:itemID="{166B943B-5815-4C60-860E-5C27CCB1C48C}">
  <ds:schemaRefs>
    <ds:schemaRef ds:uri="http://schemas.microsoft.com/office/2006/metadata/properties"/>
    <ds:schemaRef ds:uri="http://schemas.microsoft.com/office/infopath/2007/PartnerControls"/>
    <ds:schemaRef ds:uri="7b23fa32-4003-4364-bee1-595462966394"/>
  </ds:schemaRefs>
</ds:datastoreItem>
</file>

<file path=customXml/itemProps4.xml><?xml version="1.0" encoding="utf-8"?>
<ds:datastoreItem xmlns:ds="http://schemas.openxmlformats.org/officeDocument/2006/customXml" ds:itemID="{36A8E778-A7A3-4C90-B8A7-1E6FAB136D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TotalTime>
  <Pages>10</Pages>
  <Words>2892</Words>
  <Characters>16490</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BMSP6007</vt:lpstr>
    </vt:vector>
  </TitlesOfParts>
  <Company/>
  <LinksUpToDate>false</LinksUpToDate>
  <CharactersWithSpaces>19344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BMSP6007</dc:title>
  <dc:subject/>
  <dc:creator>Zoe Vaughan 2015102</dc:creator>
  <cp:keywords/>
  <dc:description/>
  <cp:lastModifiedBy>Zoe Vaughan (2015102)</cp:lastModifiedBy>
  <cp:revision>5</cp:revision>
  <dcterms:created xsi:type="dcterms:W3CDTF">2023-05-12T17:43:00Z</dcterms:created>
  <dcterms:modified xsi:type="dcterms:W3CDTF">2023-05-12T18:36:00Z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