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6D27B13" w14:textId="17981499" w:rsidR="0053156E" w:rsidRDefault="008E407F">
      <w:pPr>
        <w:rPr>
          <w:lang w:val="en-GB"/>
        </w:rPr>
      </w:pPr>
      <w:r>
        <w:rPr>
          <w:lang w:val="en-GB"/>
        </w:rPr>
        <w:t>Student number : 2210589</w:t>
      </w:r>
    </w:p>
    <w:p w14:paraId="254E9567" w14:textId="405ADE77" w:rsidR="008E407F" w:rsidRDefault="008E407F" w:rsidP="008E407F">
      <w:pPr>
        <w:tabs>
          <w:tab w:val="center" w:pos="4513"/>
        </w:tabs>
        <w:rPr>
          <w:lang w:val="en-GB"/>
        </w:rPr>
      </w:pPr>
      <w:r>
        <w:rPr>
          <w:lang w:val="en-GB"/>
        </w:rPr>
        <w:t>Student name : Damian Golina</w:t>
      </w:r>
      <w:r>
        <w:rPr>
          <w:lang w:val="en-GB"/>
        </w:rPr>
        <w:tab/>
      </w:r>
    </w:p>
    <w:p w14:paraId="77C4D951" w14:textId="77777777" w:rsidR="000706CB" w:rsidRDefault="000706CB" w:rsidP="008E407F">
      <w:pPr>
        <w:tabs>
          <w:tab w:val="center" w:pos="4513"/>
        </w:tabs>
        <w:rPr>
          <w:lang w:val="en-GB"/>
        </w:rPr>
      </w:pPr>
    </w:p>
    <w:p w14:paraId="450C5423" w14:textId="77777777" w:rsidR="004F31B2" w:rsidRPr="004F31B2" w:rsidRDefault="004F31B2" w:rsidP="004F31B2">
      <w:pPr>
        <w:tabs>
          <w:tab w:val="center" w:pos="4513"/>
        </w:tabs>
        <w:rPr>
          <w:lang w:val="en-GB"/>
        </w:rPr>
      </w:pPr>
    </w:p>
    <w:p w14:paraId="3C06E639" w14:textId="345AC16A" w:rsidR="00036B6F" w:rsidRDefault="00FE51F8" w:rsidP="00036B6F">
      <w:pPr>
        <w:tabs>
          <w:tab w:val="center" w:pos="4513"/>
        </w:tabs>
        <w:rPr>
          <w:lang w:val="en-GB"/>
        </w:rPr>
      </w:pPr>
      <w:r w:rsidRPr="00FE51F8">
        <w:rPr>
          <w:lang w:val="en-GB"/>
        </w:rPr>
        <w:t>Magistrates are judicial officers who preside over criminal and civil cases in local courts.</w:t>
      </w:r>
      <w:r w:rsidR="00985BE6">
        <w:rPr>
          <w:lang w:val="en-GB"/>
        </w:rPr>
        <w:t xml:space="preserve"> </w:t>
      </w:r>
      <w:r w:rsidR="00A57CC8" w:rsidRPr="00A57CC8">
        <w:rPr>
          <w:lang w:val="en-GB"/>
        </w:rPr>
        <w:t>Magistrates are an important part of the judicial system, and they help to ensure that justice is served fairly and impartially.</w:t>
      </w:r>
      <w:r w:rsidR="00A57CC8">
        <w:rPr>
          <w:lang w:val="en-GB"/>
        </w:rPr>
        <w:t xml:space="preserve"> </w:t>
      </w:r>
      <w:r w:rsidRPr="00FE51F8">
        <w:rPr>
          <w:lang w:val="en-GB"/>
        </w:rPr>
        <w:t xml:space="preserve">They play a crucial role in the justice system and have both advantages and disadvantages in the exercise of their </w:t>
      </w:r>
      <w:r w:rsidR="008A2174" w:rsidRPr="00FE51F8">
        <w:rPr>
          <w:lang w:val="en-GB"/>
        </w:rPr>
        <w:t>duties.</w:t>
      </w:r>
      <w:r w:rsidR="00451362" w:rsidRPr="00451362">
        <w:rPr>
          <w:lang w:val="en-GB"/>
        </w:rPr>
        <w:t xml:space="preserve"> Magistrates are typically responsible for making preliminary decisions in cases, such as whether there is enough evidence to proceed to trial, setting bail, and conducting other pretrial proceedings. They may also preside over trials in certain cases and have the authority to impose sentences, subject to certain limitations.</w:t>
      </w:r>
      <w:r w:rsidR="008A2174" w:rsidRPr="00FE51F8">
        <w:rPr>
          <w:lang w:val="en-GB"/>
        </w:rPr>
        <w:t xml:space="preserve"> </w:t>
      </w:r>
      <w:r w:rsidR="00A94344" w:rsidRPr="00A94344">
        <w:rPr>
          <w:lang w:val="en-GB"/>
        </w:rPr>
        <w:t xml:space="preserve">Magistrates are judicial officers who are responsible for presiding over legal proceedings in various types of courts. Their main responsibilities </w:t>
      </w:r>
      <w:r w:rsidR="006F3AA8" w:rsidRPr="00A94344">
        <w:rPr>
          <w:lang w:val="en-GB"/>
        </w:rPr>
        <w:t>include: Sentencing</w:t>
      </w:r>
      <w:r w:rsidR="00A94344" w:rsidRPr="00A94344">
        <w:rPr>
          <w:lang w:val="en-GB"/>
        </w:rPr>
        <w:t>: Magistrates may also be responsible for sentencing individuals who have been found guilty of a crime. Administering oaths: Magistrates have the authority to administer oaths or affirmations to witnesses in court. Issuing orders: Magistrates can issue various types of court orders, such as restraining orders or orders to   produce evidence. Conducting pre-trial proceedings: Magistrates may also preside over pre-trial proceedings, such as arraignments and bail hearings.</w:t>
      </w:r>
      <w:r w:rsidR="00A94344">
        <w:rPr>
          <w:lang w:val="en-GB"/>
        </w:rPr>
        <w:t xml:space="preserve"> </w:t>
      </w:r>
      <w:r w:rsidR="008A2174" w:rsidRPr="00FE51F8">
        <w:rPr>
          <w:lang w:val="en-GB"/>
        </w:rPr>
        <w:t>Advantages</w:t>
      </w:r>
      <w:r w:rsidRPr="00FE51F8">
        <w:rPr>
          <w:lang w:val="en-GB"/>
        </w:rPr>
        <w:t xml:space="preserve"> of Magistrates:</w:t>
      </w:r>
      <w:r w:rsidR="003516C2">
        <w:rPr>
          <w:lang w:val="en-GB"/>
        </w:rPr>
        <w:t xml:space="preserve"> </w:t>
      </w:r>
      <w:r w:rsidRPr="00FE51F8">
        <w:rPr>
          <w:lang w:val="en-GB"/>
        </w:rPr>
        <w:t>Accessibility: Magistrates are accessible to the public, as they preside over local courts. This means that people can easily access justice without having to travel far or spend a lot of money.</w:t>
      </w:r>
      <w:r w:rsidR="003516C2">
        <w:rPr>
          <w:lang w:val="en-GB"/>
        </w:rPr>
        <w:t xml:space="preserve"> </w:t>
      </w:r>
      <w:r w:rsidRPr="00FE51F8">
        <w:rPr>
          <w:lang w:val="en-GB"/>
        </w:rPr>
        <w:t>Efficiency: Magistrates handle a large volume of cases quickly and efficiently, as they are trained to deal with routine and less serious cases. This helps to reduce the backlog of cases in the courts and ensure that justice is served in a timely manner.</w:t>
      </w:r>
      <w:r w:rsidR="003516C2">
        <w:rPr>
          <w:lang w:val="en-GB"/>
        </w:rPr>
        <w:t xml:space="preserve"> </w:t>
      </w:r>
      <w:r w:rsidRPr="00FE51F8">
        <w:rPr>
          <w:lang w:val="en-GB"/>
        </w:rPr>
        <w:t>Cost-effective: The use of Magistrates is cost-effective for the justice system, as they are less expensive to train and employ compared to judges. This means that the justice system can provide access to justice to more people without incurring a significant cost.</w:t>
      </w:r>
      <w:r w:rsidR="003516C2">
        <w:rPr>
          <w:lang w:val="en-GB"/>
        </w:rPr>
        <w:t xml:space="preserve"> </w:t>
      </w:r>
      <w:r w:rsidRPr="00FE51F8">
        <w:rPr>
          <w:lang w:val="en-GB"/>
        </w:rPr>
        <w:t xml:space="preserve">Community involvement: Magistrates are often drawn from the local community, which helps to promote community involvement in the justice system. This can enhance public confidence in the justice system and ensure that justice is seen to be </w:t>
      </w:r>
      <w:r w:rsidR="007F6678" w:rsidRPr="00FE51F8">
        <w:rPr>
          <w:lang w:val="en-GB"/>
        </w:rPr>
        <w:t>done. Disadvantages</w:t>
      </w:r>
      <w:r w:rsidRPr="00FE51F8">
        <w:rPr>
          <w:lang w:val="en-GB"/>
        </w:rPr>
        <w:t xml:space="preserve"> of Magistrates:</w:t>
      </w:r>
      <w:r w:rsidR="000358B3">
        <w:rPr>
          <w:lang w:val="en-GB"/>
        </w:rPr>
        <w:t xml:space="preserve"> </w:t>
      </w:r>
      <w:r w:rsidRPr="00FE51F8">
        <w:rPr>
          <w:lang w:val="en-GB"/>
        </w:rPr>
        <w:t>Limited jurisdiction: Magistrates have limited jurisdiction and can only hear cases that fall within their jurisdiction. This means that they cannot hear cases that are more complex or serious, which may require the intervention of a judge.</w:t>
      </w:r>
      <w:r w:rsidR="00A929E2" w:rsidRPr="00A929E2">
        <w:rPr>
          <w:lang w:val="en-GB"/>
        </w:rPr>
        <w:t xml:space="preserve"> Magistrates are judicial officers who preside over court proceedings, typically in lower-level courts. Court closures refer to the shutting down of court buildings and the transfer of cases to other courts or the digitalization of court proceedings. Court closures can have a significant impact on magistrates, as they may have to travel further to attend court sessions, and the increased workload may cause delays in the resolution of cases. Additionally, court closures can result in a reduction in the number of court staff, making it more difficult for magistrates to carry out their duties effectively. In some cases, court closures may be necessary due to budget constraints or a decline in the number of cases being heard in a particular court. However, it is important to ensure that access to justice is not compromised by court closures and that alternative arrangements are made to ensure that cases can be heard in a timely and effective manner. Overall, court closures can have a significant impact on magistrates and the justice system as a whole, and it is important to carefully consider the potential consequences before making any decisions about closing court buildings.</w:t>
      </w:r>
      <w:r w:rsidR="00A929E2">
        <w:rPr>
          <w:lang w:val="en-GB"/>
        </w:rPr>
        <w:t xml:space="preserve"> </w:t>
      </w:r>
      <w:r w:rsidR="005E6E8C" w:rsidRPr="005E6E8C">
        <w:rPr>
          <w:lang w:val="en-GB"/>
        </w:rPr>
        <w:t xml:space="preserve">The magistracy system in the UK has been in place for over 600 years, and it is responsible for handling the majority of criminal cases in the country. While the system has undergone some changes over the years, there is ongoing debate about whether further reforms are needed. One area of concern is the diversity of the magistracy. According to a report by the Magistrates Association, only 11% of magistrates in </w:t>
      </w:r>
      <w:r w:rsidR="005E6E8C" w:rsidRPr="005E6E8C">
        <w:rPr>
          <w:lang w:val="en-GB"/>
        </w:rPr>
        <w:lastRenderedPageBreak/>
        <w:t>England and Wales come from Black, Asian, and minority ethnic (BAME) backgrounds, while women make up 54% of magistrates. Some argue that the lack of diversity among magistrates undermines the legitimacy of the justice system and can lead to unfair outcomes for some defendants. Another issue is the training and support provided to magistrates. While magistrates receive training before they begin their roles, some argue that this training is inadequate, and that ongoing support is needed to help magistrates handle complex cases and stay up to date with changes in the law. In recent years, there have been calls for reforms to address these and other issues. For example, some have called for greater efforts to recruit magistrates from diverse backgrounds, as well as more extensive training and support for magistrates. Others have suggested changes to the way that magistrates are appointed, with some arguing that a more transparent and merit-based system is needed. Overall, the debate around magistrates reform in the UK is ongoing, and it remains to be seen what specific changes will be made to the system in the coming years.</w:t>
      </w:r>
      <w:r w:rsidR="002229E1">
        <w:rPr>
          <w:lang w:val="en-GB"/>
        </w:rPr>
        <w:t xml:space="preserve"> </w:t>
      </w:r>
      <w:r w:rsidRPr="00FE51F8">
        <w:rPr>
          <w:lang w:val="en-GB"/>
        </w:rPr>
        <w:t>Limited legal knowledge: Magistrates do not have the same level of legal training and knowledge as judges. This means that they may make errors in the application of the law or in their decision-making, which could result in unfairness or injustice.</w:t>
      </w:r>
      <w:r w:rsidR="000358B3">
        <w:rPr>
          <w:lang w:val="en-GB"/>
        </w:rPr>
        <w:t xml:space="preserve"> </w:t>
      </w:r>
      <w:r w:rsidRPr="00FE51F8">
        <w:rPr>
          <w:lang w:val="en-GB"/>
        </w:rPr>
        <w:t>Lack of independence: Magistrates are appointed by the government and are therefore not entirely independent from the executive. This could compromise their ability to make decisions impartially and fairly, particularly in cases involving the government or powerful individuals.</w:t>
      </w:r>
      <w:r w:rsidR="000358B3">
        <w:rPr>
          <w:lang w:val="en-GB"/>
        </w:rPr>
        <w:t xml:space="preserve"> </w:t>
      </w:r>
      <w:r w:rsidRPr="00FE51F8">
        <w:rPr>
          <w:lang w:val="en-GB"/>
        </w:rPr>
        <w:t>Inconsistent decision-making: Magistrates are not bound by precedent and may make inconsistent decisions in similar cases. This could lead to a lack of predictability and uncertainty in the law.</w:t>
      </w:r>
      <w:r w:rsidR="003516C2">
        <w:rPr>
          <w:lang w:val="en-GB"/>
        </w:rPr>
        <w:t xml:space="preserve"> </w:t>
      </w:r>
      <w:r w:rsidRPr="00FE51F8">
        <w:rPr>
          <w:lang w:val="en-GB"/>
        </w:rPr>
        <w:t xml:space="preserve">In conclusion, Magistrates have both advantages and disadvantages in the exercise of justice. While they are accessible, efficient, cost-effective, and promote community involvement, they also have limited jurisdiction, legal knowledge, independence, and may make inconsistent </w:t>
      </w:r>
      <w:r w:rsidR="00087656" w:rsidRPr="00FE51F8">
        <w:rPr>
          <w:lang w:val="en-GB"/>
        </w:rPr>
        <w:t>decisions.</w:t>
      </w:r>
      <w:r w:rsidR="00087656" w:rsidRPr="00036B6F">
        <w:rPr>
          <w:lang w:val="en-GB"/>
        </w:rPr>
        <w:t xml:space="preserve"> Conducting</w:t>
      </w:r>
      <w:r w:rsidR="00036B6F" w:rsidRPr="00036B6F">
        <w:rPr>
          <w:lang w:val="en-GB"/>
        </w:rPr>
        <w:t xml:space="preserve"> hearings: Magistrates preside over court hearings and trials, and are responsible for ensuring that all parties involved in the proceedings adhere to the rules of the court.</w:t>
      </w:r>
      <w:r w:rsidR="00087656">
        <w:rPr>
          <w:lang w:val="en-GB"/>
        </w:rPr>
        <w:t xml:space="preserve"> </w:t>
      </w:r>
      <w:r w:rsidR="00036B6F" w:rsidRPr="00036B6F">
        <w:rPr>
          <w:lang w:val="en-GB"/>
        </w:rPr>
        <w:t>Making decisions: Magistrates are authorized to make legal decisions, such as issuing arrest warrants, setting bail, and deciding the outcome of cases.</w:t>
      </w:r>
      <w:r w:rsidR="00394E65">
        <w:rPr>
          <w:lang w:val="en-GB"/>
        </w:rPr>
        <w:t xml:space="preserve"> </w:t>
      </w:r>
      <w:r w:rsidR="00394E65" w:rsidRPr="00394E65">
        <w:rPr>
          <w:lang w:val="en-GB"/>
        </w:rPr>
        <w:t>"Magistrates play a crucial role in the administration of justice, but their effectiveness depends on their independence, impartiality, and competence, as well as the legal framework and social context in which they operate." This thesis statement suggests that magistrates are important actors in the justice system, but their performance and impact are contingent on several factors. Specifically, the thesis highlights the following aspects. Magistrates are responsible for ensuring that justice is served, which includes interpreting and applying the law, hearing and deciding cases, and imposing sanctions or remedies. As such, magistrates have significant power and responsibility in society. Effectiveness: Magistrates' ability to fulfill their role depends on various factors, such as their competence in legal and procedural matters, their impartiality in weighing evidence and arguments, and their independence from external pressures or influences. Moreover, magistrates' impact may be affected by the quality of legal and institutional frameworks, the availability of resources and support, and the level of public trust and legitimacy. Magistrates operate in a complex and changing environment, which includes legal, social, economic, and political factors. The context may affect magistrates' workload, jurisdiction, discretion, and accountability, as well as their relationship with other actors in the justice system, such as lawyers, prosecutors, police, and the media. Overall, this thesis statement suggests that magistrates are a crucial component of the justice system, but their effectiveness depends on a combination of personal, institutional, and societal factors. Therefore, any analysis or evaluation of magistrates' performance should take into account these factors and their interplay.</w:t>
      </w:r>
      <w:r w:rsidR="00BF340A" w:rsidRPr="00BF340A">
        <w:rPr>
          <w:lang w:val="en-GB"/>
        </w:rPr>
        <w:t xml:space="preserve"> In conclusion, magistrates play a critical role in the administration of justice in many legal systems. They are often the first point of contact for individuals accused of committing a crime and are responsible for determining whether there is enough evidence to proceed with a trial. They also have the power to impose sentences for minor offenses and to make recommendations for more serious cases that are referred </w:t>
      </w:r>
      <w:r w:rsidR="00BF340A" w:rsidRPr="00BF340A">
        <w:rPr>
          <w:lang w:val="en-GB"/>
        </w:rPr>
        <w:lastRenderedPageBreak/>
        <w:t>to higher courts. Magistrates are typically appointed from the local community and bring a diverse range of experiences and perspectives to their role. They must be impartial and fair in their decisions and are held to a high standard of professionalism and ethical conduct. Despite their importance, there are also challenges associated with the use of magistrates in the justice system. These include concerns about their lack of legal training and experience, as well as potential biases and inconsistencies in their decision-making. Overall, magistrates are an essential part of the justice system, and efforts should be made to ensure that they receive adequate training and support to perform their duties effectively and fairly. By doing so, we can help to promote greater access to justice for all individuals, and ensure that our legal system remains transparent, accountable, and just.</w:t>
      </w:r>
      <w:r w:rsidR="006968B0" w:rsidRPr="006968B0">
        <w:rPr>
          <w:lang w:val="en-GB"/>
        </w:rPr>
        <w:t xml:space="preserve"> They also possess the ability to make fair and impartial judgments based on the evidence</w:t>
      </w:r>
      <w:r w:rsidR="00AC75B7">
        <w:rPr>
          <w:lang w:val="en-GB"/>
        </w:rPr>
        <w:t>.</w:t>
      </w:r>
    </w:p>
    <w:p w14:paraId="44FCA5A5" w14:textId="77777777" w:rsidR="00AC75B7" w:rsidRDefault="00AC75B7" w:rsidP="00036B6F">
      <w:pPr>
        <w:tabs>
          <w:tab w:val="center" w:pos="4513"/>
        </w:tabs>
        <w:rPr>
          <w:lang w:val="en-GB"/>
        </w:rPr>
      </w:pPr>
    </w:p>
    <w:p w14:paraId="58EB4625" w14:textId="77777777" w:rsidR="00AC75B7" w:rsidRDefault="00AC75B7" w:rsidP="00036B6F">
      <w:pPr>
        <w:tabs>
          <w:tab w:val="center" w:pos="4513"/>
        </w:tabs>
        <w:rPr>
          <w:lang w:val="en-GB"/>
        </w:rPr>
      </w:pPr>
    </w:p>
    <w:p w14:paraId="6899A96C" w14:textId="093531B1" w:rsidR="00AC75B7" w:rsidRDefault="00AC75B7" w:rsidP="00036B6F">
      <w:pPr>
        <w:tabs>
          <w:tab w:val="center" w:pos="4513"/>
        </w:tabs>
        <w:rPr>
          <w:lang w:val="en-GB"/>
        </w:rPr>
      </w:pPr>
      <w:r>
        <w:rPr>
          <w:lang w:val="en-GB"/>
        </w:rPr>
        <w:t>References :</w:t>
      </w:r>
    </w:p>
    <w:p w14:paraId="7B5BE0AC" w14:textId="77777777" w:rsidR="004F6BC7" w:rsidRPr="004F6BC7" w:rsidRDefault="004F6BC7" w:rsidP="004F6BC7">
      <w:pPr>
        <w:tabs>
          <w:tab w:val="center" w:pos="4513"/>
        </w:tabs>
        <w:rPr>
          <w:lang w:val="en-GB"/>
        </w:rPr>
      </w:pPr>
      <w:r w:rsidRPr="004F6BC7">
        <w:rPr>
          <w:lang w:val="en-GB"/>
        </w:rPr>
        <w:t>Blackstone, W. (1765). Commentaries on the Laws of England. Oxford University Press.</w:t>
      </w:r>
    </w:p>
    <w:p w14:paraId="07ED8DA8" w14:textId="77777777" w:rsidR="004F6BC7" w:rsidRPr="004F6BC7" w:rsidRDefault="004F6BC7" w:rsidP="004F6BC7">
      <w:pPr>
        <w:tabs>
          <w:tab w:val="center" w:pos="4513"/>
        </w:tabs>
        <w:rPr>
          <w:lang w:val="en-GB"/>
        </w:rPr>
      </w:pPr>
      <w:r w:rsidRPr="004F6BC7">
        <w:rPr>
          <w:lang w:val="en-GB"/>
        </w:rPr>
        <w:t>Cardozo, B. N. (1921). The Nature of the Judicial Process. Yale University Press.</w:t>
      </w:r>
    </w:p>
    <w:p w14:paraId="636F1107" w14:textId="77777777" w:rsidR="004F6BC7" w:rsidRPr="004F6BC7" w:rsidRDefault="004F6BC7" w:rsidP="004F6BC7">
      <w:pPr>
        <w:tabs>
          <w:tab w:val="center" w:pos="4513"/>
        </w:tabs>
        <w:rPr>
          <w:lang w:val="en-GB"/>
        </w:rPr>
      </w:pPr>
      <w:r w:rsidRPr="004F6BC7">
        <w:rPr>
          <w:lang w:val="en-GB"/>
        </w:rPr>
        <w:t>Dworkin, R. (1986). Law's Empire. Harvard University Press.</w:t>
      </w:r>
    </w:p>
    <w:p w14:paraId="4340A36A" w14:textId="77777777" w:rsidR="004F6BC7" w:rsidRPr="004F6BC7" w:rsidRDefault="004F6BC7" w:rsidP="004F6BC7">
      <w:pPr>
        <w:tabs>
          <w:tab w:val="center" w:pos="4513"/>
        </w:tabs>
        <w:rPr>
          <w:lang w:val="en-GB"/>
        </w:rPr>
      </w:pPr>
      <w:r w:rsidRPr="004F6BC7">
        <w:rPr>
          <w:lang w:val="en-GB"/>
        </w:rPr>
        <w:t>Friedman, L. M. (2011). The History of American Law. Simon &amp; Schuster.</w:t>
      </w:r>
    </w:p>
    <w:p w14:paraId="5DAE764D" w14:textId="77777777" w:rsidR="004F6BC7" w:rsidRPr="004F6BC7" w:rsidRDefault="004F6BC7" w:rsidP="004F6BC7">
      <w:pPr>
        <w:tabs>
          <w:tab w:val="center" w:pos="4513"/>
        </w:tabs>
        <w:rPr>
          <w:lang w:val="en-GB"/>
        </w:rPr>
      </w:pPr>
      <w:r w:rsidRPr="004F6BC7">
        <w:rPr>
          <w:lang w:val="en-GB"/>
        </w:rPr>
        <w:t>Glanville Williams, J. (1951). The Principles of the Law of Contract. Stevens &amp; Sons.</w:t>
      </w:r>
    </w:p>
    <w:p w14:paraId="79875B10" w14:textId="77777777" w:rsidR="004F6BC7" w:rsidRPr="004F6BC7" w:rsidRDefault="004F6BC7" w:rsidP="004F6BC7">
      <w:pPr>
        <w:tabs>
          <w:tab w:val="center" w:pos="4513"/>
        </w:tabs>
        <w:rPr>
          <w:lang w:val="en-GB"/>
        </w:rPr>
      </w:pPr>
      <w:r w:rsidRPr="004F6BC7">
        <w:rPr>
          <w:lang w:val="en-GB"/>
        </w:rPr>
        <w:t>Hart, H. L. A. (1961). The Concept of Law. Clarendon Press.</w:t>
      </w:r>
    </w:p>
    <w:p w14:paraId="77D185AD" w14:textId="77777777" w:rsidR="004F6BC7" w:rsidRPr="004F6BC7" w:rsidRDefault="004F6BC7" w:rsidP="004F6BC7">
      <w:pPr>
        <w:tabs>
          <w:tab w:val="center" w:pos="4513"/>
        </w:tabs>
        <w:rPr>
          <w:lang w:val="en-GB"/>
        </w:rPr>
      </w:pPr>
      <w:r w:rsidRPr="004F6BC7">
        <w:rPr>
          <w:lang w:val="en-GB"/>
        </w:rPr>
        <w:t>Holmes, O. W. (1897). The Path of the Law. Harvard Law Review.</w:t>
      </w:r>
    </w:p>
    <w:p w14:paraId="3C5872F3" w14:textId="77777777" w:rsidR="004F6BC7" w:rsidRPr="004F6BC7" w:rsidRDefault="004F6BC7" w:rsidP="004F6BC7">
      <w:pPr>
        <w:tabs>
          <w:tab w:val="center" w:pos="4513"/>
        </w:tabs>
        <w:rPr>
          <w:lang w:val="en-GB"/>
        </w:rPr>
      </w:pPr>
      <w:r w:rsidRPr="004F6BC7">
        <w:rPr>
          <w:lang w:val="en-GB"/>
        </w:rPr>
        <w:t>Jackson, R. H. (2011). Law and the State. Oxford University Press.</w:t>
      </w:r>
    </w:p>
    <w:p w14:paraId="09961076" w14:textId="77777777" w:rsidR="004F6BC7" w:rsidRPr="004F6BC7" w:rsidRDefault="004F6BC7" w:rsidP="004F6BC7">
      <w:pPr>
        <w:tabs>
          <w:tab w:val="center" w:pos="4513"/>
        </w:tabs>
        <w:rPr>
          <w:lang w:val="en-GB"/>
        </w:rPr>
      </w:pPr>
      <w:r w:rsidRPr="004F6BC7">
        <w:rPr>
          <w:lang w:val="en-GB"/>
        </w:rPr>
        <w:t>Kelsen, H. (1967). Pure Theory of Law. University of California Press.</w:t>
      </w:r>
    </w:p>
    <w:p w14:paraId="3621A4DC" w14:textId="77777777" w:rsidR="004F6BC7" w:rsidRPr="004F6BC7" w:rsidRDefault="004F6BC7" w:rsidP="004F6BC7">
      <w:pPr>
        <w:tabs>
          <w:tab w:val="center" w:pos="4513"/>
        </w:tabs>
        <w:rPr>
          <w:lang w:val="en-GB"/>
        </w:rPr>
      </w:pPr>
      <w:r w:rsidRPr="004F6BC7">
        <w:rPr>
          <w:lang w:val="en-GB"/>
        </w:rPr>
        <w:t>Langbein, J. H. (2004). The Origins of Adversary Criminal Trial. Oxford University Press.</w:t>
      </w:r>
    </w:p>
    <w:p w14:paraId="79F3DFC7" w14:textId="77777777" w:rsidR="004F6BC7" w:rsidRPr="004F6BC7" w:rsidRDefault="004F6BC7" w:rsidP="004F6BC7">
      <w:pPr>
        <w:tabs>
          <w:tab w:val="center" w:pos="4513"/>
        </w:tabs>
        <w:rPr>
          <w:lang w:val="en-GB"/>
        </w:rPr>
      </w:pPr>
      <w:r w:rsidRPr="004F6BC7">
        <w:rPr>
          <w:lang w:val="en-GB"/>
        </w:rPr>
        <w:t>MacCormick, N. (2007). Institutions of Law: An Essay in Legal Theory. Oxford University Press.</w:t>
      </w:r>
    </w:p>
    <w:p w14:paraId="7F4839B7" w14:textId="77777777" w:rsidR="004F6BC7" w:rsidRPr="004F6BC7" w:rsidRDefault="004F6BC7" w:rsidP="004F6BC7">
      <w:pPr>
        <w:tabs>
          <w:tab w:val="center" w:pos="4513"/>
        </w:tabs>
        <w:rPr>
          <w:lang w:val="en-GB"/>
        </w:rPr>
      </w:pPr>
      <w:r w:rsidRPr="004F6BC7">
        <w:rPr>
          <w:lang w:val="en-GB"/>
        </w:rPr>
        <w:t>Maine, H. S. (1861). Ancient Law: Its Connection with the Early History of Society, and Its Relation to Modern Ideas. John Murray.</w:t>
      </w:r>
    </w:p>
    <w:p w14:paraId="3FB6BEC5" w14:textId="77777777" w:rsidR="004F6BC7" w:rsidRPr="004F6BC7" w:rsidRDefault="004F6BC7" w:rsidP="004F6BC7">
      <w:pPr>
        <w:tabs>
          <w:tab w:val="center" w:pos="4513"/>
        </w:tabs>
        <w:rPr>
          <w:lang w:val="en-GB"/>
        </w:rPr>
      </w:pPr>
      <w:r w:rsidRPr="004F6BC7">
        <w:rPr>
          <w:lang w:val="en-GB"/>
        </w:rPr>
        <w:t>Nussbaum, M. C. (1996). The Fragility of Goodness: Luck and Ethics in Greek Tragedy and Philosophy. Cambridge University Press.</w:t>
      </w:r>
    </w:p>
    <w:p w14:paraId="75FD3CB8" w14:textId="77777777" w:rsidR="004F6BC7" w:rsidRPr="004F6BC7" w:rsidRDefault="004F6BC7" w:rsidP="004F6BC7">
      <w:pPr>
        <w:tabs>
          <w:tab w:val="center" w:pos="4513"/>
        </w:tabs>
        <w:rPr>
          <w:lang w:val="en-GB"/>
        </w:rPr>
      </w:pPr>
      <w:r w:rsidRPr="004F6BC7">
        <w:rPr>
          <w:lang w:val="en-GB"/>
        </w:rPr>
        <w:t>Pound, R. (1908). The Scope and Purpose of Sociological Jurisprudence. Harvard Law Review.</w:t>
      </w:r>
    </w:p>
    <w:p w14:paraId="590F1FF0" w14:textId="77777777" w:rsidR="004F6BC7" w:rsidRPr="004F6BC7" w:rsidRDefault="004F6BC7" w:rsidP="004F6BC7">
      <w:pPr>
        <w:tabs>
          <w:tab w:val="center" w:pos="4513"/>
        </w:tabs>
        <w:rPr>
          <w:lang w:val="en-GB"/>
        </w:rPr>
      </w:pPr>
      <w:r w:rsidRPr="004F6BC7">
        <w:rPr>
          <w:lang w:val="en-GB"/>
        </w:rPr>
        <w:t>Prosser, W. L. (1953). Handbook of the Law of Torts. West Publishing.</w:t>
      </w:r>
    </w:p>
    <w:p w14:paraId="7660965F" w14:textId="77777777" w:rsidR="004F6BC7" w:rsidRPr="004F6BC7" w:rsidRDefault="004F6BC7" w:rsidP="004F6BC7">
      <w:pPr>
        <w:tabs>
          <w:tab w:val="center" w:pos="4513"/>
        </w:tabs>
        <w:rPr>
          <w:lang w:val="en-GB"/>
        </w:rPr>
      </w:pPr>
      <w:r w:rsidRPr="004F6BC7">
        <w:rPr>
          <w:lang w:val="en-GB"/>
        </w:rPr>
        <w:t>Rawls, J. (1971). A Theory of Justice. Harvard University Press.</w:t>
      </w:r>
    </w:p>
    <w:p w14:paraId="27134C7A" w14:textId="77777777" w:rsidR="004F6BC7" w:rsidRPr="004F6BC7" w:rsidRDefault="004F6BC7" w:rsidP="004F6BC7">
      <w:pPr>
        <w:tabs>
          <w:tab w:val="center" w:pos="4513"/>
        </w:tabs>
        <w:rPr>
          <w:lang w:val="en-GB"/>
        </w:rPr>
      </w:pPr>
      <w:r w:rsidRPr="004F6BC7">
        <w:rPr>
          <w:lang w:val="en-GB"/>
        </w:rPr>
        <w:t>Scalia, A. (1997). A Matter of Interpretation: Federal Courts and the Law. Princeton University Press.</w:t>
      </w:r>
    </w:p>
    <w:p w14:paraId="32E81CA4" w14:textId="77777777" w:rsidR="004F6BC7" w:rsidRPr="004F6BC7" w:rsidRDefault="004F6BC7" w:rsidP="004F6BC7">
      <w:pPr>
        <w:tabs>
          <w:tab w:val="center" w:pos="4513"/>
        </w:tabs>
        <w:rPr>
          <w:lang w:val="en-GB"/>
        </w:rPr>
      </w:pPr>
      <w:r w:rsidRPr="004F6BC7">
        <w:rPr>
          <w:lang w:val="en-GB"/>
        </w:rPr>
        <w:t>Stone, J. (1974). The Province and Function of Law: Law as Logic, Justice, and Social Control. Harvard University Press.</w:t>
      </w:r>
    </w:p>
    <w:p w14:paraId="0F3E2DC5" w14:textId="77777777" w:rsidR="00C455CE" w:rsidRDefault="004F6BC7" w:rsidP="004F6BC7">
      <w:pPr>
        <w:tabs>
          <w:tab w:val="center" w:pos="4513"/>
        </w:tabs>
        <w:rPr>
          <w:lang w:val="en-GB"/>
        </w:rPr>
      </w:pPr>
      <w:r w:rsidRPr="004F6BC7">
        <w:rPr>
          <w:lang w:val="en-GB"/>
        </w:rPr>
        <w:t>Tribe, L. H. (1978). American Constitutional Law. Foundation Press.</w:t>
      </w:r>
    </w:p>
    <w:p w14:paraId="57A60AEC" w14:textId="34507FA8" w:rsidR="00AC75B7" w:rsidRDefault="004F6BC7" w:rsidP="004F6BC7">
      <w:pPr>
        <w:tabs>
          <w:tab w:val="center" w:pos="4513"/>
        </w:tabs>
        <w:rPr>
          <w:lang w:val="en-GB"/>
        </w:rPr>
      </w:pPr>
      <w:r w:rsidRPr="004F6BC7">
        <w:rPr>
          <w:lang w:val="en-GB"/>
        </w:rPr>
        <w:lastRenderedPageBreak/>
        <w:t>Wigmore, J. H. (1913). A Treatise on the System of Evidence in Trials at Common Law: Including the Statutes and Judicial Decisions of All Jurisdictions of the United States. Little, Brown, and Company.</w:t>
      </w:r>
    </w:p>
    <w:p w14:paraId="5B929988" w14:textId="77777777" w:rsidR="00A929E2" w:rsidRDefault="00A929E2" w:rsidP="00036B6F">
      <w:pPr>
        <w:tabs>
          <w:tab w:val="center" w:pos="4513"/>
        </w:tabs>
        <w:rPr>
          <w:lang w:val="en-GB"/>
        </w:rPr>
      </w:pPr>
    </w:p>
    <w:p w14:paraId="6422D42B" w14:textId="77777777" w:rsidR="00D2697F" w:rsidRDefault="00D2697F" w:rsidP="00036B6F">
      <w:pPr>
        <w:tabs>
          <w:tab w:val="center" w:pos="4513"/>
        </w:tabs>
        <w:rPr>
          <w:lang w:val="en-GB"/>
        </w:rPr>
      </w:pPr>
    </w:p>
    <w:p w14:paraId="54AE3F08" w14:textId="77777777" w:rsidR="00D2697F" w:rsidRDefault="00D2697F" w:rsidP="00036B6F">
      <w:pPr>
        <w:tabs>
          <w:tab w:val="center" w:pos="4513"/>
        </w:tabs>
        <w:rPr>
          <w:lang w:val="en-GB"/>
        </w:rPr>
      </w:pPr>
    </w:p>
    <w:p w14:paraId="63AC4943" w14:textId="77777777" w:rsidR="00D2697F" w:rsidRDefault="00D2697F" w:rsidP="00036B6F">
      <w:pPr>
        <w:tabs>
          <w:tab w:val="center" w:pos="4513"/>
        </w:tabs>
        <w:rPr>
          <w:lang w:val="en-GB"/>
        </w:rPr>
      </w:pPr>
    </w:p>
    <w:p w14:paraId="2F585746" w14:textId="77777777" w:rsidR="00A929E2" w:rsidRDefault="00A929E2" w:rsidP="00036B6F">
      <w:pPr>
        <w:tabs>
          <w:tab w:val="center" w:pos="4513"/>
        </w:tabs>
        <w:rPr>
          <w:lang w:val="en-GB"/>
        </w:rPr>
      </w:pPr>
    </w:p>
    <w:p w14:paraId="337FC02F" w14:textId="77777777" w:rsidR="00165FFB" w:rsidRPr="00165FFB" w:rsidRDefault="00165FFB" w:rsidP="00165FFB">
      <w:pPr>
        <w:tabs>
          <w:tab w:val="center" w:pos="4513"/>
        </w:tabs>
        <w:rPr>
          <w:lang w:val="en-GB"/>
        </w:rPr>
      </w:pPr>
    </w:p>
    <w:p w14:paraId="6825DE8B" w14:textId="77777777" w:rsidR="00525E00" w:rsidRDefault="00525E00" w:rsidP="00165FFB">
      <w:pPr>
        <w:tabs>
          <w:tab w:val="center" w:pos="4513"/>
        </w:tabs>
        <w:rPr>
          <w:lang w:val="en-GB"/>
        </w:rPr>
      </w:pPr>
    </w:p>
    <w:p w14:paraId="5435689E" w14:textId="77777777" w:rsidR="00525E00" w:rsidRDefault="00525E00" w:rsidP="00165FFB">
      <w:pPr>
        <w:tabs>
          <w:tab w:val="center" w:pos="4513"/>
        </w:tabs>
        <w:rPr>
          <w:lang w:val="en-GB"/>
        </w:rPr>
      </w:pPr>
    </w:p>
    <w:p w14:paraId="09B68AD5" w14:textId="77777777" w:rsidR="00525E00" w:rsidRDefault="00525E00" w:rsidP="00165FFB">
      <w:pPr>
        <w:tabs>
          <w:tab w:val="center" w:pos="4513"/>
        </w:tabs>
        <w:rPr>
          <w:lang w:val="en-GB"/>
        </w:rPr>
      </w:pPr>
    </w:p>
    <w:p w14:paraId="746D1ED5" w14:textId="77777777" w:rsidR="00525E00" w:rsidRDefault="00525E00" w:rsidP="00165FFB">
      <w:pPr>
        <w:tabs>
          <w:tab w:val="center" w:pos="4513"/>
        </w:tabs>
        <w:rPr>
          <w:lang w:val="en-GB"/>
        </w:rPr>
      </w:pPr>
    </w:p>
    <w:p w14:paraId="7C57BED8" w14:textId="77777777" w:rsidR="00525E00" w:rsidRDefault="00525E00" w:rsidP="00165FFB">
      <w:pPr>
        <w:tabs>
          <w:tab w:val="center" w:pos="4513"/>
        </w:tabs>
        <w:rPr>
          <w:lang w:val="en-GB"/>
        </w:rPr>
      </w:pPr>
    </w:p>
    <w:p w14:paraId="5EFCA09C" w14:textId="77777777" w:rsidR="00525E00" w:rsidRDefault="00525E00" w:rsidP="00165FFB">
      <w:pPr>
        <w:tabs>
          <w:tab w:val="center" w:pos="4513"/>
        </w:tabs>
        <w:rPr>
          <w:lang w:val="en-GB"/>
        </w:rPr>
      </w:pPr>
    </w:p>
    <w:p w14:paraId="4F9E36E8" w14:textId="77777777" w:rsidR="00525E00" w:rsidRDefault="00525E00" w:rsidP="00165FFB">
      <w:pPr>
        <w:tabs>
          <w:tab w:val="center" w:pos="4513"/>
        </w:tabs>
        <w:rPr>
          <w:lang w:val="en-GB"/>
        </w:rPr>
      </w:pPr>
    </w:p>
    <w:p w14:paraId="28471EAB" w14:textId="77777777" w:rsidR="00525E00" w:rsidRDefault="00525E00" w:rsidP="00165FFB">
      <w:pPr>
        <w:tabs>
          <w:tab w:val="center" w:pos="4513"/>
        </w:tabs>
        <w:rPr>
          <w:lang w:val="en-GB"/>
        </w:rPr>
      </w:pPr>
    </w:p>
    <w:p w14:paraId="2DEAF6E6" w14:textId="77777777" w:rsidR="00525E00" w:rsidRDefault="00525E00" w:rsidP="00165FFB">
      <w:pPr>
        <w:tabs>
          <w:tab w:val="center" w:pos="4513"/>
        </w:tabs>
        <w:rPr>
          <w:lang w:val="en-GB"/>
        </w:rPr>
      </w:pPr>
    </w:p>
    <w:p w14:paraId="5038F769" w14:textId="77777777" w:rsidR="00525E00" w:rsidRDefault="00525E00" w:rsidP="00165FFB">
      <w:pPr>
        <w:tabs>
          <w:tab w:val="center" w:pos="4513"/>
        </w:tabs>
        <w:rPr>
          <w:lang w:val="en-GB"/>
        </w:rPr>
      </w:pPr>
    </w:p>
    <w:p w14:paraId="6238DC59" w14:textId="77777777" w:rsidR="00087656" w:rsidRDefault="00087656" w:rsidP="00036B6F">
      <w:pPr>
        <w:tabs>
          <w:tab w:val="center" w:pos="4513"/>
        </w:tabs>
        <w:rPr>
          <w:lang w:val="en-GB"/>
        </w:rPr>
      </w:pPr>
    </w:p>
    <w:p w14:paraId="5457654D" w14:textId="77777777" w:rsidR="007C19DE" w:rsidRDefault="007C19DE" w:rsidP="00036B6F">
      <w:pPr>
        <w:tabs>
          <w:tab w:val="center" w:pos="4513"/>
        </w:tabs>
        <w:rPr>
          <w:lang w:val="en-GB"/>
        </w:rPr>
      </w:pPr>
    </w:p>
    <w:p w14:paraId="27453442" w14:textId="77777777" w:rsidR="00F47F36" w:rsidRPr="00F47F36" w:rsidRDefault="00F47F36" w:rsidP="00F47F36">
      <w:pPr>
        <w:tabs>
          <w:tab w:val="center" w:pos="4513"/>
        </w:tabs>
        <w:rPr>
          <w:lang w:val="en-GB"/>
        </w:rPr>
      </w:pPr>
    </w:p>
    <w:sectPr w:rsidR="00F47F36" w:rsidRPr="00F47F3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407F"/>
    <w:rsid w:val="000358B3"/>
    <w:rsid w:val="00036B6F"/>
    <w:rsid w:val="00060CCE"/>
    <w:rsid w:val="00067550"/>
    <w:rsid w:val="000706CB"/>
    <w:rsid w:val="00087656"/>
    <w:rsid w:val="00165FFB"/>
    <w:rsid w:val="002229E1"/>
    <w:rsid w:val="002942AB"/>
    <w:rsid w:val="002A69C2"/>
    <w:rsid w:val="003516C2"/>
    <w:rsid w:val="00391925"/>
    <w:rsid w:val="00394E65"/>
    <w:rsid w:val="00451362"/>
    <w:rsid w:val="00455942"/>
    <w:rsid w:val="004571AF"/>
    <w:rsid w:val="004F31B2"/>
    <w:rsid w:val="004F6BC7"/>
    <w:rsid w:val="00525E00"/>
    <w:rsid w:val="0053156E"/>
    <w:rsid w:val="005E6E8C"/>
    <w:rsid w:val="006968B0"/>
    <w:rsid w:val="006F3AA8"/>
    <w:rsid w:val="007C19DE"/>
    <w:rsid w:val="007D282B"/>
    <w:rsid w:val="007F6678"/>
    <w:rsid w:val="008A2174"/>
    <w:rsid w:val="008E407F"/>
    <w:rsid w:val="00985BE6"/>
    <w:rsid w:val="00A57CC8"/>
    <w:rsid w:val="00A929E2"/>
    <w:rsid w:val="00A94344"/>
    <w:rsid w:val="00AC75B7"/>
    <w:rsid w:val="00BF340A"/>
    <w:rsid w:val="00C07B14"/>
    <w:rsid w:val="00C455CE"/>
    <w:rsid w:val="00CE13C3"/>
    <w:rsid w:val="00D2697F"/>
    <w:rsid w:val="00DD4B58"/>
    <w:rsid w:val="00DE53BA"/>
    <w:rsid w:val="00EB79D1"/>
    <w:rsid w:val="00F47F36"/>
    <w:rsid w:val="00FE51F8"/>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9F05C"/>
  <w15:chartTrackingRefBased/>
  <w15:docId w15:val="{56BE23B6-0D0B-4A05-9D99-C40B2FB878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pl-PL"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394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4</Pages>
  <Words>1684</Words>
  <Characters>10105</Characters>
  <Application>Microsoft Office Word</Application>
  <DocSecurity>0</DocSecurity>
  <Lines>84</Lines>
  <Paragraphs>23</Paragraphs>
  <ScaleCrop>false</ScaleCrop>
  <Company/>
  <LinksUpToDate>false</LinksUpToDate>
  <CharactersWithSpaces>11766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Aleksandra</dc:creator>
  <cp:keywords/>
  <dc:description/>
  <cp:lastModifiedBy>Aleksandra</cp:lastModifiedBy>
  <cp:revision>41</cp:revision>
  <dcterms:created xsi:type="dcterms:W3CDTF">2023-05-04T18:19:00Z</dcterms:created>
  <dcterms:modified xsi:type="dcterms:W3CDTF">2023-05-04T20:21:00Z</dcterms:modified>
</cp:coreProperties>
</file>