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15F6359" w14:textId="74BEF528" w:rsidR="00E81978" w:rsidRPr="00FA4659" w:rsidRDefault="00CD5BFF">
      <w:pPr>
        <w:pStyle w:val="Title"/>
        <w:rPr>
          <w:rFonts w:ascii="Calibri Light" w:hAnsi="Calibri Light" w:cs="Calibri Light"/>
          <w:noProof/>
          <w:lang w:val="en-GB"/>
        </w:rPr>
      </w:pPr>
      <w:sdt>
        <w:sdtPr>
          <w:rPr>
            <w:rFonts w:ascii="Calibri Light" w:hAnsi="Calibri Light" w:cs="Calibri Light"/>
            <w:noProof/>
            <w:lang w:val="en-GB"/>
          </w:rPr>
          <w:alias w:val="Title:"/>
          <w:tag w:val="Title:"/>
          <w:id w:val="726351117"/>
          <w:placeholder>
            <w:docPart w:val="7AEB21DF0CBB44EC8585CFF7DAF0F1EB"/>
          </w:placeholder>
          <w:dataBinding w:prefixMappings="xmlns:ns0='http://purl.org/dc/elements/1.1/' xmlns:ns1='http://schemas.openxmlformats.org/package/2006/metadata/core-properties' " w:xpath="/ns1:coreProperties[1]/ns0:title[1]" w:storeItemID="{6C3C8BC8-F283-45AE-878A-BAB7291924A1}"/>
          <w15:appearance w15:val="hidden"/>
          <w:text w:multiLine="1"/>
        </w:sdtPr>
        <w:sdtEndPr/>
        <w:sdtContent>
          <w:r w:rsidR="00BF448E" w:rsidRPr="00FA4659">
            <w:rPr>
              <w:rFonts w:ascii="Calibri Light" w:hAnsi="Calibri Light" w:cs="Calibri Light"/>
              <w:noProof/>
              <w:lang w:val="en-GB"/>
            </w:rPr>
            <w:t>Networks and Cyber Security Essentials</w:t>
          </w:r>
        </w:sdtContent>
      </w:sdt>
    </w:p>
    <w:p w14:paraId="7373322F" w14:textId="43690C79" w:rsidR="00B823AA" w:rsidRPr="00FA4659" w:rsidRDefault="00FF1890" w:rsidP="00B823AA">
      <w:pPr>
        <w:pStyle w:val="Title2"/>
        <w:rPr>
          <w:rFonts w:ascii="Calibri Light" w:hAnsi="Calibri Light" w:cs="Calibri Light"/>
          <w:noProof/>
          <w:lang w:val="en-GB"/>
        </w:rPr>
      </w:pPr>
      <w:r w:rsidRPr="00FA4659">
        <w:rPr>
          <w:rFonts w:ascii="Calibri Light" w:hAnsi="Calibri Light" w:cs="Calibri Light"/>
          <w:noProof/>
          <w:lang w:val="en-GB"/>
        </w:rPr>
        <w:t>Ieuan Jones</w:t>
      </w:r>
    </w:p>
    <w:p w14:paraId="255921CC" w14:textId="61836CF8" w:rsidR="00E81978" w:rsidRPr="00FA4659" w:rsidRDefault="00E81978" w:rsidP="00B823AA">
      <w:pPr>
        <w:pStyle w:val="Title2"/>
        <w:rPr>
          <w:rFonts w:ascii="Calibri Light" w:hAnsi="Calibri Light" w:cs="Calibri Light"/>
          <w:noProof/>
          <w:lang w:val="en-GB"/>
        </w:rPr>
      </w:pPr>
    </w:p>
    <w:p w14:paraId="6772582A" w14:textId="12709CF2" w:rsidR="00E81978" w:rsidRPr="00FA4659" w:rsidRDefault="00E81978">
      <w:pPr>
        <w:pStyle w:val="Title"/>
        <w:rPr>
          <w:rFonts w:ascii="Calibri Light" w:hAnsi="Calibri Light" w:cs="Calibri Light"/>
          <w:noProof/>
          <w:lang w:val="en-GB"/>
        </w:rPr>
      </w:pPr>
    </w:p>
    <w:p w14:paraId="28AD20EC" w14:textId="4EC6BE19" w:rsidR="00E81978" w:rsidRPr="00FA4659" w:rsidRDefault="00E81978" w:rsidP="00B823AA">
      <w:pPr>
        <w:pStyle w:val="Title2"/>
        <w:rPr>
          <w:rFonts w:ascii="Calibri Light" w:hAnsi="Calibri Light" w:cs="Calibri Light"/>
          <w:noProof/>
          <w:lang w:val="en-GB"/>
        </w:rPr>
      </w:pPr>
    </w:p>
    <w:p w14:paraId="6D7C1D9B" w14:textId="77777777" w:rsidR="00FF1890" w:rsidRPr="00FA4659" w:rsidRDefault="00FF1890" w:rsidP="00B823AA">
      <w:pPr>
        <w:pStyle w:val="Title2"/>
        <w:rPr>
          <w:rFonts w:ascii="Calibri Light" w:hAnsi="Calibri Light" w:cs="Calibri Light"/>
          <w:noProof/>
          <w:lang w:val="en-GB"/>
        </w:rPr>
      </w:pPr>
    </w:p>
    <w:p w14:paraId="0F0CB504" w14:textId="77777777" w:rsidR="00FF1890" w:rsidRPr="00FA4659" w:rsidRDefault="00FF1890" w:rsidP="00B823AA">
      <w:pPr>
        <w:pStyle w:val="Title2"/>
        <w:rPr>
          <w:rFonts w:ascii="Calibri Light" w:hAnsi="Calibri Light" w:cs="Calibri Light"/>
          <w:noProof/>
          <w:lang w:val="en-GB"/>
        </w:rPr>
      </w:pPr>
    </w:p>
    <w:p w14:paraId="29776C23" w14:textId="77777777" w:rsidR="00FF1890" w:rsidRPr="00FA4659" w:rsidRDefault="00FF1890" w:rsidP="00B823AA">
      <w:pPr>
        <w:pStyle w:val="Title2"/>
        <w:rPr>
          <w:rFonts w:ascii="Calibri Light" w:hAnsi="Calibri Light" w:cs="Calibri Light"/>
          <w:noProof/>
          <w:lang w:val="en-GB"/>
        </w:rPr>
      </w:pPr>
    </w:p>
    <w:p w14:paraId="6D68A165" w14:textId="77777777" w:rsidR="00FF1890" w:rsidRPr="00FA4659" w:rsidRDefault="00FF1890" w:rsidP="00B823AA">
      <w:pPr>
        <w:pStyle w:val="Title2"/>
        <w:rPr>
          <w:rFonts w:ascii="Calibri Light" w:hAnsi="Calibri Light" w:cs="Calibri Light"/>
          <w:noProof/>
          <w:lang w:val="en-GB"/>
        </w:rPr>
      </w:pPr>
    </w:p>
    <w:p w14:paraId="6329CBF5" w14:textId="77777777" w:rsidR="00FF1890" w:rsidRPr="00FA4659" w:rsidRDefault="00FF1890" w:rsidP="00B823AA">
      <w:pPr>
        <w:pStyle w:val="Title2"/>
        <w:rPr>
          <w:rFonts w:ascii="Calibri Light" w:hAnsi="Calibri Light" w:cs="Calibri Light"/>
          <w:noProof/>
          <w:lang w:val="en-GB"/>
        </w:rPr>
      </w:pPr>
    </w:p>
    <w:p w14:paraId="0790915B" w14:textId="77777777" w:rsidR="00FF1890" w:rsidRPr="00FA4659" w:rsidRDefault="00FF1890" w:rsidP="00B823AA">
      <w:pPr>
        <w:pStyle w:val="Title2"/>
        <w:rPr>
          <w:rFonts w:ascii="Calibri Light" w:hAnsi="Calibri Light" w:cs="Calibri Light"/>
          <w:noProof/>
          <w:lang w:val="en-GB"/>
        </w:rPr>
      </w:pPr>
    </w:p>
    <w:p w14:paraId="34E628E3" w14:textId="77777777" w:rsidR="00FF1890" w:rsidRPr="00FA4659" w:rsidRDefault="00FF1890" w:rsidP="00B823AA">
      <w:pPr>
        <w:pStyle w:val="Title2"/>
        <w:rPr>
          <w:rFonts w:ascii="Calibri Light" w:hAnsi="Calibri Light" w:cs="Calibri Light"/>
          <w:noProof/>
          <w:lang w:val="en-GB"/>
        </w:rPr>
      </w:pPr>
    </w:p>
    <w:p w14:paraId="383D1EF4" w14:textId="77777777" w:rsidR="00FF1890" w:rsidRPr="00FA4659" w:rsidRDefault="00FF1890" w:rsidP="00B823AA">
      <w:pPr>
        <w:pStyle w:val="Title2"/>
        <w:rPr>
          <w:rFonts w:ascii="Calibri Light" w:hAnsi="Calibri Light" w:cs="Calibri Light"/>
          <w:noProof/>
          <w:lang w:val="en-GB"/>
        </w:rPr>
      </w:pPr>
    </w:p>
    <w:p w14:paraId="7ADA5163" w14:textId="77777777" w:rsidR="00FF1890" w:rsidRPr="00FA4659" w:rsidRDefault="00FF1890" w:rsidP="00B823AA">
      <w:pPr>
        <w:pStyle w:val="Title2"/>
        <w:rPr>
          <w:rFonts w:ascii="Calibri Light" w:hAnsi="Calibri Light" w:cs="Calibri Light"/>
          <w:noProof/>
          <w:lang w:val="en-GB"/>
        </w:rPr>
      </w:pPr>
    </w:p>
    <w:p w14:paraId="274A6475" w14:textId="77777777" w:rsidR="00FF1890" w:rsidRPr="00FA4659" w:rsidRDefault="00FF1890" w:rsidP="00B823AA">
      <w:pPr>
        <w:pStyle w:val="Title2"/>
        <w:rPr>
          <w:rFonts w:ascii="Calibri Light" w:hAnsi="Calibri Light" w:cs="Calibri Light"/>
          <w:noProof/>
          <w:lang w:val="en-GB"/>
        </w:rPr>
      </w:pPr>
    </w:p>
    <w:p w14:paraId="56541D84" w14:textId="77777777" w:rsidR="00FF1890" w:rsidRPr="00FA4659" w:rsidRDefault="00FF1890" w:rsidP="00B823AA">
      <w:pPr>
        <w:pStyle w:val="Title2"/>
        <w:rPr>
          <w:rFonts w:ascii="Calibri Light" w:hAnsi="Calibri Light" w:cs="Calibri Light"/>
          <w:noProof/>
          <w:lang w:val="en-GB"/>
        </w:rPr>
      </w:pPr>
    </w:p>
    <w:p w14:paraId="51400C5A" w14:textId="77777777" w:rsidR="00FF1890" w:rsidRPr="00FA4659" w:rsidRDefault="00FF1890" w:rsidP="00B823AA">
      <w:pPr>
        <w:pStyle w:val="Title2"/>
        <w:rPr>
          <w:rFonts w:ascii="Calibri Light" w:hAnsi="Calibri Light" w:cs="Calibri Light"/>
          <w:noProof/>
          <w:lang w:val="en-GB"/>
        </w:rPr>
      </w:pPr>
    </w:p>
    <w:p w14:paraId="0B4936FB" w14:textId="77777777" w:rsidR="00FF1890" w:rsidRPr="00FA4659" w:rsidRDefault="00FF1890" w:rsidP="00B823AA">
      <w:pPr>
        <w:pStyle w:val="Title2"/>
        <w:rPr>
          <w:rFonts w:ascii="Calibri Light" w:hAnsi="Calibri Light" w:cs="Calibri Light"/>
          <w:noProof/>
          <w:lang w:val="en-GB"/>
        </w:rPr>
      </w:pPr>
    </w:p>
    <w:sdt>
      <w:sdtPr>
        <w:rPr>
          <w:rFonts w:ascii="Calibri Light" w:eastAsiaTheme="minorEastAsia" w:hAnsi="Calibri Light" w:cs="Calibri Light"/>
          <w:b w:val="0"/>
          <w:szCs w:val="24"/>
        </w:rPr>
        <w:id w:val="6801154"/>
        <w:docPartObj>
          <w:docPartGallery w:val="Table of Contents"/>
          <w:docPartUnique/>
        </w:docPartObj>
      </w:sdtPr>
      <w:sdtEndPr>
        <w:rPr>
          <w:bCs/>
          <w:noProof/>
        </w:rPr>
      </w:sdtEndPr>
      <w:sdtContent>
        <w:p w14:paraId="002EA2C7" w14:textId="020B226A" w:rsidR="00FF1890" w:rsidRPr="00FA4659" w:rsidRDefault="00FF1890">
          <w:pPr>
            <w:pStyle w:val="TOCHeading"/>
            <w:rPr>
              <w:rFonts w:ascii="Calibri Light" w:hAnsi="Calibri Light" w:cs="Calibri Light"/>
            </w:rPr>
          </w:pPr>
          <w:r w:rsidRPr="00FA4659">
            <w:rPr>
              <w:rFonts w:ascii="Calibri Light" w:hAnsi="Calibri Light" w:cs="Calibri Light"/>
            </w:rPr>
            <w:t>Contents</w:t>
          </w:r>
        </w:p>
        <w:p w14:paraId="71688E1F" w14:textId="39E308F6" w:rsidR="00CD5BFF" w:rsidRDefault="00FF1890">
          <w:pPr>
            <w:pStyle w:val="TOC1"/>
            <w:tabs>
              <w:tab w:val="right" w:leader="dot" w:pos="9016"/>
            </w:tabs>
            <w:rPr>
              <w:noProof/>
              <w:kern w:val="0"/>
              <w:sz w:val="22"/>
              <w:szCs w:val="22"/>
              <w:lang w:val="en-GB" w:eastAsia="en-GB"/>
            </w:rPr>
          </w:pPr>
          <w:r w:rsidRPr="00FA4659">
            <w:rPr>
              <w:rFonts w:ascii="Calibri Light" w:hAnsi="Calibri Light" w:cs="Calibri Light"/>
            </w:rPr>
            <w:fldChar w:fldCharType="begin"/>
          </w:r>
          <w:r w:rsidRPr="00FA4659">
            <w:rPr>
              <w:rFonts w:ascii="Calibri Light" w:hAnsi="Calibri Light" w:cs="Calibri Light"/>
            </w:rPr>
            <w:instrText xml:space="preserve"> TOC \o "1-3" \h \z \u </w:instrText>
          </w:r>
          <w:r w:rsidRPr="00FA4659">
            <w:rPr>
              <w:rFonts w:ascii="Calibri Light" w:hAnsi="Calibri Light" w:cs="Calibri Light"/>
            </w:rPr>
            <w:fldChar w:fldCharType="separate"/>
          </w:r>
          <w:bookmarkStart w:id="0" w:name="_GoBack"/>
          <w:bookmarkEnd w:id="0"/>
          <w:r w:rsidR="00CD5BFF" w:rsidRPr="00E81982">
            <w:rPr>
              <w:rStyle w:val="Hyperlink"/>
              <w:noProof/>
            </w:rPr>
            <w:fldChar w:fldCharType="begin"/>
          </w:r>
          <w:r w:rsidR="00CD5BFF" w:rsidRPr="00E81982">
            <w:rPr>
              <w:rStyle w:val="Hyperlink"/>
              <w:noProof/>
            </w:rPr>
            <w:instrText xml:space="preserve"> </w:instrText>
          </w:r>
          <w:r w:rsidR="00CD5BFF">
            <w:rPr>
              <w:noProof/>
            </w:rPr>
            <w:instrText>HYPERLINK \l "_Toc160614835"</w:instrText>
          </w:r>
          <w:r w:rsidR="00CD5BFF" w:rsidRPr="00E81982">
            <w:rPr>
              <w:rStyle w:val="Hyperlink"/>
              <w:noProof/>
            </w:rPr>
            <w:instrText xml:space="preserve"> </w:instrText>
          </w:r>
          <w:r w:rsidR="00CD5BFF" w:rsidRPr="00E81982">
            <w:rPr>
              <w:rStyle w:val="Hyperlink"/>
              <w:noProof/>
            </w:rPr>
          </w:r>
          <w:r w:rsidR="00CD5BFF" w:rsidRPr="00E81982">
            <w:rPr>
              <w:rStyle w:val="Hyperlink"/>
              <w:noProof/>
            </w:rPr>
            <w:fldChar w:fldCharType="separate"/>
          </w:r>
          <w:r w:rsidR="00CD5BFF" w:rsidRPr="00E81982">
            <w:rPr>
              <w:rStyle w:val="Hyperlink"/>
              <w:rFonts w:ascii="Calibri Light" w:hAnsi="Calibri Light" w:cs="Calibri Light"/>
              <w:noProof/>
            </w:rPr>
            <w:t>Abstract</w:t>
          </w:r>
          <w:r w:rsidR="00CD5BFF">
            <w:rPr>
              <w:noProof/>
              <w:webHidden/>
            </w:rPr>
            <w:tab/>
          </w:r>
          <w:r w:rsidR="00CD5BFF">
            <w:rPr>
              <w:noProof/>
              <w:webHidden/>
            </w:rPr>
            <w:fldChar w:fldCharType="begin"/>
          </w:r>
          <w:r w:rsidR="00CD5BFF">
            <w:rPr>
              <w:noProof/>
              <w:webHidden/>
            </w:rPr>
            <w:instrText xml:space="preserve"> PAGEREF _Toc160614835 \h </w:instrText>
          </w:r>
          <w:r w:rsidR="00CD5BFF">
            <w:rPr>
              <w:noProof/>
              <w:webHidden/>
            </w:rPr>
          </w:r>
          <w:r w:rsidR="00CD5BFF">
            <w:rPr>
              <w:noProof/>
              <w:webHidden/>
            </w:rPr>
            <w:fldChar w:fldCharType="separate"/>
          </w:r>
          <w:r w:rsidR="00CD5BFF">
            <w:rPr>
              <w:noProof/>
              <w:webHidden/>
            </w:rPr>
            <w:t>3</w:t>
          </w:r>
          <w:r w:rsidR="00CD5BFF">
            <w:rPr>
              <w:noProof/>
              <w:webHidden/>
            </w:rPr>
            <w:fldChar w:fldCharType="end"/>
          </w:r>
          <w:r w:rsidR="00CD5BFF" w:rsidRPr="00E81982">
            <w:rPr>
              <w:rStyle w:val="Hyperlink"/>
              <w:noProof/>
            </w:rPr>
            <w:fldChar w:fldCharType="end"/>
          </w:r>
        </w:p>
        <w:p w14:paraId="53213C5D" w14:textId="0F8D3DC1" w:rsidR="00CD5BFF" w:rsidRDefault="00CD5BFF">
          <w:pPr>
            <w:pStyle w:val="TOC1"/>
            <w:tabs>
              <w:tab w:val="right" w:leader="dot" w:pos="9016"/>
            </w:tabs>
            <w:rPr>
              <w:noProof/>
              <w:kern w:val="0"/>
              <w:sz w:val="22"/>
              <w:szCs w:val="22"/>
              <w:lang w:val="en-GB" w:eastAsia="en-GB"/>
            </w:rPr>
          </w:pPr>
          <w:hyperlink w:anchor="_Toc160614836" w:history="1">
            <w:r w:rsidRPr="00E81982">
              <w:rPr>
                <w:rStyle w:val="Hyperlink"/>
                <w:rFonts w:ascii="Calibri Light" w:hAnsi="Calibri Light" w:cs="Calibri Light"/>
                <w:noProof/>
                <w:lang w:val="en-GB"/>
              </w:rPr>
              <w:t>NIST Cybersecurity Framework</w:t>
            </w:r>
            <w:r>
              <w:rPr>
                <w:noProof/>
                <w:webHidden/>
              </w:rPr>
              <w:tab/>
            </w:r>
            <w:r>
              <w:rPr>
                <w:noProof/>
                <w:webHidden/>
              </w:rPr>
              <w:fldChar w:fldCharType="begin"/>
            </w:r>
            <w:r>
              <w:rPr>
                <w:noProof/>
                <w:webHidden/>
              </w:rPr>
              <w:instrText xml:space="preserve"> PAGEREF _Toc160614836 \h </w:instrText>
            </w:r>
            <w:r>
              <w:rPr>
                <w:noProof/>
                <w:webHidden/>
              </w:rPr>
            </w:r>
            <w:r>
              <w:rPr>
                <w:noProof/>
                <w:webHidden/>
              </w:rPr>
              <w:fldChar w:fldCharType="separate"/>
            </w:r>
            <w:r>
              <w:rPr>
                <w:noProof/>
                <w:webHidden/>
              </w:rPr>
              <w:t>4</w:t>
            </w:r>
            <w:r>
              <w:rPr>
                <w:noProof/>
                <w:webHidden/>
              </w:rPr>
              <w:fldChar w:fldCharType="end"/>
            </w:r>
          </w:hyperlink>
        </w:p>
        <w:p w14:paraId="3D15946D" w14:textId="043461CE" w:rsidR="00CD5BFF" w:rsidRDefault="00CD5BFF">
          <w:pPr>
            <w:pStyle w:val="TOC2"/>
            <w:tabs>
              <w:tab w:val="right" w:leader="dot" w:pos="9016"/>
            </w:tabs>
            <w:rPr>
              <w:noProof/>
              <w:kern w:val="0"/>
              <w:sz w:val="22"/>
              <w:szCs w:val="22"/>
              <w:lang w:val="en-GB" w:eastAsia="en-GB"/>
            </w:rPr>
          </w:pPr>
          <w:hyperlink w:anchor="_Toc160614837" w:history="1">
            <w:r w:rsidRPr="00E81982">
              <w:rPr>
                <w:rStyle w:val="Hyperlink"/>
                <w:rFonts w:ascii="Calibri Light" w:hAnsi="Calibri Light" w:cs="Calibri Light"/>
                <w:noProof/>
                <w:lang w:val="en-GB"/>
              </w:rPr>
              <w:t>Nmap and Wireshark</w:t>
            </w:r>
            <w:r>
              <w:rPr>
                <w:noProof/>
                <w:webHidden/>
              </w:rPr>
              <w:tab/>
            </w:r>
            <w:r>
              <w:rPr>
                <w:noProof/>
                <w:webHidden/>
              </w:rPr>
              <w:fldChar w:fldCharType="begin"/>
            </w:r>
            <w:r>
              <w:rPr>
                <w:noProof/>
                <w:webHidden/>
              </w:rPr>
              <w:instrText xml:space="preserve"> PAGEREF _Toc160614837 \h </w:instrText>
            </w:r>
            <w:r>
              <w:rPr>
                <w:noProof/>
                <w:webHidden/>
              </w:rPr>
            </w:r>
            <w:r>
              <w:rPr>
                <w:noProof/>
                <w:webHidden/>
              </w:rPr>
              <w:fldChar w:fldCharType="separate"/>
            </w:r>
            <w:r>
              <w:rPr>
                <w:noProof/>
                <w:webHidden/>
              </w:rPr>
              <w:t>5</w:t>
            </w:r>
            <w:r>
              <w:rPr>
                <w:noProof/>
                <w:webHidden/>
              </w:rPr>
              <w:fldChar w:fldCharType="end"/>
            </w:r>
          </w:hyperlink>
        </w:p>
        <w:p w14:paraId="7FEBEEDD" w14:textId="0FFDEF9F" w:rsidR="00CD5BFF" w:rsidRDefault="00CD5BFF">
          <w:pPr>
            <w:pStyle w:val="TOC2"/>
            <w:tabs>
              <w:tab w:val="right" w:leader="dot" w:pos="9016"/>
            </w:tabs>
            <w:rPr>
              <w:noProof/>
              <w:kern w:val="0"/>
              <w:sz w:val="22"/>
              <w:szCs w:val="22"/>
              <w:lang w:val="en-GB" w:eastAsia="en-GB"/>
            </w:rPr>
          </w:pPr>
          <w:hyperlink w:anchor="_Toc160614838" w:history="1">
            <w:r w:rsidRPr="00E81982">
              <w:rPr>
                <w:rStyle w:val="Hyperlink"/>
                <w:rFonts w:ascii="Calibri Light" w:hAnsi="Calibri Light" w:cs="Calibri Light"/>
                <w:noProof/>
                <w:lang w:val="en-GB"/>
              </w:rPr>
              <w:t>WannaCry</w:t>
            </w:r>
            <w:r>
              <w:rPr>
                <w:noProof/>
                <w:webHidden/>
              </w:rPr>
              <w:tab/>
            </w:r>
            <w:r>
              <w:rPr>
                <w:noProof/>
                <w:webHidden/>
              </w:rPr>
              <w:fldChar w:fldCharType="begin"/>
            </w:r>
            <w:r>
              <w:rPr>
                <w:noProof/>
                <w:webHidden/>
              </w:rPr>
              <w:instrText xml:space="preserve"> PAGEREF _Toc160614838 \h </w:instrText>
            </w:r>
            <w:r>
              <w:rPr>
                <w:noProof/>
                <w:webHidden/>
              </w:rPr>
            </w:r>
            <w:r>
              <w:rPr>
                <w:noProof/>
                <w:webHidden/>
              </w:rPr>
              <w:fldChar w:fldCharType="separate"/>
            </w:r>
            <w:r>
              <w:rPr>
                <w:noProof/>
                <w:webHidden/>
              </w:rPr>
              <w:t>7</w:t>
            </w:r>
            <w:r>
              <w:rPr>
                <w:noProof/>
                <w:webHidden/>
              </w:rPr>
              <w:fldChar w:fldCharType="end"/>
            </w:r>
          </w:hyperlink>
        </w:p>
        <w:p w14:paraId="19378940" w14:textId="39C6E833" w:rsidR="00CD5BFF" w:rsidRDefault="00CD5BFF">
          <w:pPr>
            <w:pStyle w:val="TOC2"/>
            <w:tabs>
              <w:tab w:val="right" w:leader="dot" w:pos="9016"/>
            </w:tabs>
            <w:rPr>
              <w:noProof/>
              <w:kern w:val="0"/>
              <w:sz w:val="22"/>
              <w:szCs w:val="22"/>
              <w:lang w:val="en-GB" w:eastAsia="en-GB"/>
            </w:rPr>
          </w:pPr>
          <w:hyperlink w:anchor="_Toc160614839" w:history="1">
            <w:r w:rsidRPr="00E81982">
              <w:rPr>
                <w:rStyle w:val="Hyperlink"/>
                <w:rFonts w:ascii="Calibri Light" w:hAnsi="Calibri Light" w:cs="Calibri Light"/>
                <w:noProof/>
              </w:rPr>
              <w:t>TeleRat</w:t>
            </w:r>
            <w:r>
              <w:rPr>
                <w:noProof/>
                <w:webHidden/>
              </w:rPr>
              <w:tab/>
            </w:r>
            <w:r>
              <w:rPr>
                <w:noProof/>
                <w:webHidden/>
              </w:rPr>
              <w:fldChar w:fldCharType="begin"/>
            </w:r>
            <w:r>
              <w:rPr>
                <w:noProof/>
                <w:webHidden/>
              </w:rPr>
              <w:instrText xml:space="preserve"> PAGEREF _Toc160614839 \h </w:instrText>
            </w:r>
            <w:r>
              <w:rPr>
                <w:noProof/>
                <w:webHidden/>
              </w:rPr>
            </w:r>
            <w:r>
              <w:rPr>
                <w:noProof/>
                <w:webHidden/>
              </w:rPr>
              <w:fldChar w:fldCharType="separate"/>
            </w:r>
            <w:r>
              <w:rPr>
                <w:noProof/>
                <w:webHidden/>
              </w:rPr>
              <w:t>8</w:t>
            </w:r>
            <w:r>
              <w:rPr>
                <w:noProof/>
                <w:webHidden/>
              </w:rPr>
              <w:fldChar w:fldCharType="end"/>
            </w:r>
          </w:hyperlink>
        </w:p>
        <w:p w14:paraId="0299248F" w14:textId="78373B15" w:rsidR="00CD5BFF" w:rsidRDefault="00CD5BFF">
          <w:pPr>
            <w:pStyle w:val="TOC2"/>
            <w:tabs>
              <w:tab w:val="right" w:leader="dot" w:pos="9016"/>
            </w:tabs>
            <w:rPr>
              <w:noProof/>
              <w:kern w:val="0"/>
              <w:sz w:val="22"/>
              <w:szCs w:val="22"/>
              <w:lang w:val="en-GB" w:eastAsia="en-GB"/>
            </w:rPr>
          </w:pPr>
          <w:hyperlink w:anchor="_Toc160614840" w:history="1">
            <w:r w:rsidRPr="00E81982">
              <w:rPr>
                <w:rStyle w:val="Hyperlink"/>
                <w:rFonts w:ascii="Calibri Light" w:hAnsi="Calibri Light" w:cs="Calibri Light"/>
                <w:noProof/>
                <w:lang w:val="en-GB"/>
              </w:rPr>
              <w:t>Whaling</w:t>
            </w:r>
            <w:r>
              <w:rPr>
                <w:noProof/>
                <w:webHidden/>
              </w:rPr>
              <w:tab/>
            </w:r>
            <w:r>
              <w:rPr>
                <w:noProof/>
                <w:webHidden/>
              </w:rPr>
              <w:fldChar w:fldCharType="begin"/>
            </w:r>
            <w:r>
              <w:rPr>
                <w:noProof/>
                <w:webHidden/>
              </w:rPr>
              <w:instrText xml:space="preserve"> PAGEREF _Toc160614840 \h </w:instrText>
            </w:r>
            <w:r>
              <w:rPr>
                <w:noProof/>
                <w:webHidden/>
              </w:rPr>
            </w:r>
            <w:r>
              <w:rPr>
                <w:noProof/>
                <w:webHidden/>
              </w:rPr>
              <w:fldChar w:fldCharType="separate"/>
            </w:r>
            <w:r>
              <w:rPr>
                <w:noProof/>
                <w:webHidden/>
              </w:rPr>
              <w:t>9</w:t>
            </w:r>
            <w:r>
              <w:rPr>
                <w:noProof/>
                <w:webHidden/>
              </w:rPr>
              <w:fldChar w:fldCharType="end"/>
            </w:r>
          </w:hyperlink>
        </w:p>
        <w:p w14:paraId="481C404A" w14:textId="76D8BD64" w:rsidR="00CD5BFF" w:rsidRDefault="00CD5BFF">
          <w:pPr>
            <w:pStyle w:val="TOC2"/>
            <w:tabs>
              <w:tab w:val="right" w:leader="dot" w:pos="9016"/>
            </w:tabs>
            <w:rPr>
              <w:noProof/>
              <w:kern w:val="0"/>
              <w:sz w:val="22"/>
              <w:szCs w:val="22"/>
              <w:lang w:val="en-GB" w:eastAsia="en-GB"/>
            </w:rPr>
          </w:pPr>
          <w:hyperlink w:anchor="_Toc160614841" w:history="1">
            <w:r w:rsidRPr="00E81982">
              <w:rPr>
                <w:rStyle w:val="Hyperlink"/>
                <w:rFonts w:ascii="Calibri Light" w:hAnsi="Calibri Light" w:cs="Calibri Light"/>
                <w:noProof/>
                <w:lang w:val="en-GB"/>
              </w:rPr>
              <w:t>Pharming</w:t>
            </w:r>
            <w:r>
              <w:rPr>
                <w:noProof/>
                <w:webHidden/>
              </w:rPr>
              <w:tab/>
            </w:r>
            <w:r>
              <w:rPr>
                <w:noProof/>
                <w:webHidden/>
              </w:rPr>
              <w:fldChar w:fldCharType="begin"/>
            </w:r>
            <w:r>
              <w:rPr>
                <w:noProof/>
                <w:webHidden/>
              </w:rPr>
              <w:instrText xml:space="preserve"> PAGEREF _Toc160614841 \h </w:instrText>
            </w:r>
            <w:r>
              <w:rPr>
                <w:noProof/>
                <w:webHidden/>
              </w:rPr>
            </w:r>
            <w:r>
              <w:rPr>
                <w:noProof/>
                <w:webHidden/>
              </w:rPr>
              <w:fldChar w:fldCharType="separate"/>
            </w:r>
            <w:r>
              <w:rPr>
                <w:noProof/>
                <w:webHidden/>
              </w:rPr>
              <w:t>10</w:t>
            </w:r>
            <w:r>
              <w:rPr>
                <w:noProof/>
                <w:webHidden/>
              </w:rPr>
              <w:fldChar w:fldCharType="end"/>
            </w:r>
          </w:hyperlink>
        </w:p>
        <w:p w14:paraId="7EDB3584" w14:textId="6DE39697" w:rsidR="00CD5BFF" w:rsidRDefault="00CD5BFF">
          <w:pPr>
            <w:pStyle w:val="TOC1"/>
            <w:tabs>
              <w:tab w:val="right" w:leader="dot" w:pos="9016"/>
            </w:tabs>
            <w:rPr>
              <w:noProof/>
              <w:kern w:val="0"/>
              <w:sz w:val="22"/>
              <w:szCs w:val="22"/>
              <w:lang w:val="en-GB" w:eastAsia="en-GB"/>
            </w:rPr>
          </w:pPr>
          <w:hyperlink w:anchor="_Toc160614842" w:history="1">
            <w:r w:rsidRPr="00E81982">
              <w:rPr>
                <w:rStyle w:val="Hyperlink"/>
                <w:rFonts w:ascii="Calibri" w:hAnsi="Calibri" w:cs="Calibri"/>
                <w:noProof/>
                <w:lang w:val="en-GB"/>
              </w:rPr>
              <w:t>Topology</w:t>
            </w:r>
            <w:r>
              <w:rPr>
                <w:noProof/>
                <w:webHidden/>
              </w:rPr>
              <w:tab/>
            </w:r>
            <w:r>
              <w:rPr>
                <w:noProof/>
                <w:webHidden/>
              </w:rPr>
              <w:fldChar w:fldCharType="begin"/>
            </w:r>
            <w:r>
              <w:rPr>
                <w:noProof/>
                <w:webHidden/>
              </w:rPr>
              <w:instrText xml:space="preserve"> PAGEREF _Toc160614842 \h </w:instrText>
            </w:r>
            <w:r>
              <w:rPr>
                <w:noProof/>
                <w:webHidden/>
              </w:rPr>
            </w:r>
            <w:r>
              <w:rPr>
                <w:noProof/>
                <w:webHidden/>
              </w:rPr>
              <w:fldChar w:fldCharType="separate"/>
            </w:r>
            <w:r>
              <w:rPr>
                <w:noProof/>
                <w:webHidden/>
              </w:rPr>
              <w:t>11</w:t>
            </w:r>
            <w:r>
              <w:rPr>
                <w:noProof/>
                <w:webHidden/>
              </w:rPr>
              <w:fldChar w:fldCharType="end"/>
            </w:r>
          </w:hyperlink>
        </w:p>
        <w:p w14:paraId="3AA1099B" w14:textId="7F5158B3" w:rsidR="00CD5BFF" w:rsidRDefault="00CD5BFF">
          <w:pPr>
            <w:pStyle w:val="TOC3"/>
            <w:tabs>
              <w:tab w:val="right" w:leader="dot" w:pos="9016"/>
            </w:tabs>
            <w:rPr>
              <w:noProof/>
              <w:kern w:val="0"/>
              <w:sz w:val="22"/>
              <w:szCs w:val="22"/>
              <w:lang w:val="en-GB" w:eastAsia="en-GB"/>
            </w:rPr>
          </w:pPr>
          <w:hyperlink w:anchor="_Toc160614843" w:history="1">
            <w:r w:rsidRPr="00E81982">
              <w:rPr>
                <w:rStyle w:val="Hyperlink"/>
                <w:rFonts w:ascii="Calibri" w:hAnsi="Calibri" w:cs="Calibri"/>
                <w:noProof/>
                <w:lang w:val="en-GB"/>
              </w:rPr>
              <w:t>Figure 1:</w:t>
            </w:r>
            <w:r>
              <w:rPr>
                <w:noProof/>
                <w:webHidden/>
              </w:rPr>
              <w:tab/>
            </w:r>
            <w:r>
              <w:rPr>
                <w:noProof/>
                <w:webHidden/>
              </w:rPr>
              <w:fldChar w:fldCharType="begin"/>
            </w:r>
            <w:r>
              <w:rPr>
                <w:noProof/>
                <w:webHidden/>
              </w:rPr>
              <w:instrText xml:space="preserve"> PAGEREF _Toc160614843 \h </w:instrText>
            </w:r>
            <w:r>
              <w:rPr>
                <w:noProof/>
                <w:webHidden/>
              </w:rPr>
            </w:r>
            <w:r>
              <w:rPr>
                <w:noProof/>
                <w:webHidden/>
              </w:rPr>
              <w:fldChar w:fldCharType="separate"/>
            </w:r>
            <w:r>
              <w:rPr>
                <w:noProof/>
                <w:webHidden/>
              </w:rPr>
              <w:t>12</w:t>
            </w:r>
            <w:r>
              <w:rPr>
                <w:noProof/>
                <w:webHidden/>
              </w:rPr>
              <w:fldChar w:fldCharType="end"/>
            </w:r>
          </w:hyperlink>
        </w:p>
        <w:p w14:paraId="4EFA5480" w14:textId="4118E68B" w:rsidR="00CD5BFF" w:rsidRDefault="00CD5BFF">
          <w:pPr>
            <w:pStyle w:val="TOC3"/>
            <w:tabs>
              <w:tab w:val="right" w:leader="dot" w:pos="9016"/>
            </w:tabs>
            <w:rPr>
              <w:noProof/>
              <w:kern w:val="0"/>
              <w:sz w:val="22"/>
              <w:szCs w:val="22"/>
              <w:lang w:val="en-GB" w:eastAsia="en-GB"/>
            </w:rPr>
          </w:pPr>
          <w:hyperlink w:anchor="_Toc160614844" w:history="1">
            <w:r w:rsidRPr="00E81982">
              <w:rPr>
                <w:rStyle w:val="Hyperlink"/>
                <w:rFonts w:ascii="Calibri" w:hAnsi="Calibri" w:cs="Calibri"/>
                <w:noProof/>
                <w:lang w:val="en-GB"/>
              </w:rPr>
              <w:t>Figure 2:</w:t>
            </w:r>
            <w:r>
              <w:rPr>
                <w:noProof/>
                <w:webHidden/>
              </w:rPr>
              <w:tab/>
            </w:r>
            <w:r>
              <w:rPr>
                <w:noProof/>
                <w:webHidden/>
              </w:rPr>
              <w:fldChar w:fldCharType="begin"/>
            </w:r>
            <w:r>
              <w:rPr>
                <w:noProof/>
                <w:webHidden/>
              </w:rPr>
              <w:instrText xml:space="preserve"> PAGEREF _Toc160614844 \h </w:instrText>
            </w:r>
            <w:r>
              <w:rPr>
                <w:noProof/>
                <w:webHidden/>
              </w:rPr>
            </w:r>
            <w:r>
              <w:rPr>
                <w:noProof/>
                <w:webHidden/>
              </w:rPr>
              <w:fldChar w:fldCharType="separate"/>
            </w:r>
            <w:r>
              <w:rPr>
                <w:noProof/>
                <w:webHidden/>
              </w:rPr>
              <w:t>13</w:t>
            </w:r>
            <w:r>
              <w:rPr>
                <w:noProof/>
                <w:webHidden/>
              </w:rPr>
              <w:fldChar w:fldCharType="end"/>
            </w:r>
          </w:hyperlink>
        </w:p>
        <w:p w14:paraId="7488A07E" w14:textId="5AD4CA95" w:rsidR="00CD5BFF" w:rsidRDefault="00CD5BFF">
          <w:pPr>
            <w:pStyle w:val="TOC3"/>
            <w:tabs>
              <w:tab w:val="right" w:leader="dot" w:pos="9016"/>
            </w:tabs>
            <w:rPr>
              <w:noProof/>
              <w:kern w:val="0"/>
              <w:sz w:val="22"/>
              <w:szCs w:val="22"/>
              <w:lang w:val="en-GB" w:eastAsia="en-GB"/>
            </w:rPr>
          </w:pPr>
          <w:hyperlink w:anchor="_Toc160614845" w:history="1">
            <w:r w:rsidRPr="00E81982">
              <w:rPr>
                <w:rStyle w:val="Hyperlink"/>
                <w:rFonts w:ascii="Calibri Light" w:hAnsi="Calibri Light" w:cs="Calibri Light"/>
                <w:noProof/>
                <w:lang w:val="en-GB"/>
              </w:rPr>
              <w:t>Figure 3:</w:t>
            </w:r>
            <w:r>
              <w:rPr>
                <w:noProof/>
                <w:webHidden/>
              </w:rPr>
              <w:tab/>
            </w:r>
            <w:r>
              <w:rPr>
                <w:noProof/>
                <w:webHidden/>
              </w:rPr>
              <w:fldChar w:fldCharType="begin"/>
            </w:r>
            <w:r>
              <w:rPr>
                <w:noProof/>
                <w:webHidden/>
              </w:rPr>
              <w:instrText xml:space="preserve"> PAGEREF _Toc160614845 \h </w:instrText>
            </w:r>
            <w:r>
              <w:rPr>
                <w:noProof/>
                <w:webHidden/>
              </w:rPr>
            </w:r>
            <w:r>
              <w:rPr>
                <w:noProof/>
                <w:webHidden/>
              </w:rPr>
              <w:fldChar w:fldCharType="separate"/>
            </w:r>
            <w:r>
              <w:rPr>
                <w:noProof/>
                <w:webHidden/>
              </w:rPr>
              <w:t>13</w:t>
            </w:r>
            <w:r>
              <w:rPr>
                <w:noProof/>
                <w:webHidden/>
              </w:rPr>
              <w:fldChar w:fldCharType="end"/>
            </w:r>
          </w:hyperlink>
        </w:p>
        <w:p w14:paraId="3881F47D" w14:textId="12E82BFE" w:rsidR="00CD5BFF" w:rsidRDefault="00CD5BFF">
          <w:pPr>
            <w:pStyle w:val="TOC1"/>
            <w:tabs>
              <w:tab w:val="right" w:leader="dot" w:pos="9016"/>
            </w:tabs>
            <w:rPr>
              <w:noProof/>
              <w:kern w:val="0"/>
              <w:sz w:val="22"/>
              <w:szCs w:val="22"/>
              <w:lang w:val="en-GB" w:eastAsia="en-GB"/>
            </w:rPr>
          </w:pPr>
          <w:hyperlink w:anchor="_Toc160614846" w:history="1">
            <w:r w:rsidRPr="00E81982">
              <w:rPr>
                <w:rStyle w:val="Hyperlink"/>
                <w:rFonts w:ascii="Calibri" w:hAnsi="Calibri" w:cs="Calibri"/>
                <w:noProof/>
                <w:lang w:val="en-GB"/>
              </w:rPr>
              <w:t>Software and hardware to enhance network security</w:t>
            </w:r>
            <w:r>
              <w:rPr>
                <w:noProof/>
                <w:webHidden/>
              </w:rPr>
              <w:tab/>
            </w:r>
            <w:r>
              <w:rPr>
                <w:noProof/>
                <w:webHidden/>
              </w:rPr>
              <w:fldChar w:fldCharType="begin"/>
            </w:r>
            <w:r>
              <w:rPr>
                <w:noProof/>
                <w:webHidden/>
              </w:rPr>
              <w:instrText xml:space="preserve"> PAGEREF _Toc160614846 \h </w:instrText>
            </w:r>
            <w:r>
              <w:rPr>
                <w:noProof/>
                <w:webHidden/>
              </w:rPr>
            </w:r>
            <w:r>
              <w:rPr>
                <w:noProof/>
                <w:webHidden/>
              </w:rPr>
              <w:fldChar w:fldCharType="separate"/>
            </w:r>
            <w:r>
              <w:rPr>
                <w:noProof/>
                <w:webHidden/>
              </w:rPr>
              <w:t>14</w:t>
            </w:r>
            <w:r>
              <w:rPr>
                <w:noProof/>
                <w:webHidden/>
              </w:rPr>
              <w:fldChar w:fldCharType="end"/>
            </w:r>
          </w:hyperlink>
        </w:p>
        <w:p w14:paraId="6C8D3CD8" w14:textId="0EB72A9B" w:rsidR="00CD5BFF" w:rsidRDefault="00CD5BFF">
          <w:pPr>
            <w:pStyle w:val="TOC1"/>
            <w:tabs>
              <w:tab w:val="right" w:leader="dot" w:pos="9016"/>
            </w:tabs>
            <w:rPr>
              <w:noProof/>
              <w:kern w:val="0"/>
              <w:sz w:val="22"/>
              <w:szCs w:val="22"/>
              <w:lang w:val="en-GB" w:eastAsia="en-GB"/>
            </w:rPr>
          </w:pPr>
          <w:hyperlink w:anchor="_Toc160614847" w:history="1">
            <w:r w:rsidRPr="00E81982">
              <w:rPr>
                <w:rStyle w:val="Hyperlink"/>
                <w:rFonts w:ascii="Calibri" w:hAnsi="Calibri" w:cs="Calibri"/>
                <w:noProof/>
                <w:lang w:val="en-GB"/>
              </w:rPr>
              <w:t>Appendix</w:t>
            </w:r>
            <w:r>
              <w:rPr>
                <w:noProof/>
                <w:webHidden/>
              </w:rPr>
              <w:tab/>
            </w:r>
            <w:r>
              <w:rPr>
                <w:noProof/>
                <w:webHidden/>
              </w:rPr>
              <w:fldChar w:fldCharType="begin"/>
            </w:r>
            <w:r>
              <w:rPr>
                <w:noProof/>
                <w:webHidden/>
              </w:rPr>
              <w:instrText xml:space="preserve"> PAGEREF _Toc160614847 \h </w:instrText>
            </w:r>
            <w:r>
              <w:rPr>
                <w:noProof/>
                <w:webHidden/>
              </w:rPr>
            </w:r>
            <w:r>
              <w:rPr>
                <w:noProof/>
                <w:webHidden/>
              </w:rPr>
              <w:fldChar w:fldCharType="separate"/>
            </w:r>
            <w:r>
              <w:rPr>
                <w:noProof/>
                <w:webHidden/>
              </w:rPr>
              <w:t>15</w:t>
            </w:r>
            <w:r>
              <w:rPr>
                <w:noProof/>
                <w:webHidden/>
              </w:rPr>
              <w:fldChar w:fldCharType="end"/>
            </w:r>
          </w:hyperlink>
        </w:p>
        <w:p w14:paraId="016417B8" w14:textId="1D7A3DE7" w:rsidR="00CD5BFF" w:rsidRDefault="00CD5BFF">
          <w:pPr>
            <w:pStyle w:val="TOC1"/>
            <w:tabs>
              <w:tab w:val="right" w:leader="dot" w:pos="9016"/>
            </w:tabs>
            <w:rPr>
              <w:noProof/>
              <w:kern w:val="0"/>
              <w:sz w:val="22"/>
              <w:szCs w:val="22"/>
              <w:lang w:val="en-GB" w:eastAsia="en-GB"/>
            </w:rPr>
          </w:pPr>
          <w:hyperlink w:anchor="_Toc160614848" w:history="1">
            <w:r w:rsidRPr="00E81982">
              <w:rPr>
                <w:rStyle w:val="Hyperlink"/>
                <w:rFonts w:ascii="Calibri Light" w:hAnsi="Calibri Light" w:cs="Calibri Light"/>
                <w:noProof/>
                <w:lang w:val="en-GB" w:bidi="en-GB"/>
              </w:rPr>
              <w:t>References</w:t>
            </w:r>
            <w:r>
              <w:rPr>
                <w:noProof/>
                <w:webHidden/>
              </w:rPr>
              <w:tab/>
            </w:r>
            <w:r>
              <w:rPr>
                <w:noProof/>
                <w:webHidden/>
              </w:rPr>
              <w:fldChar w:fldCharType="begin"/>
            </w:r>
            <w:r>
              <w:rPr>
                <w:noProof/>
                <w:webHidden/>
              </w:rPr>
              <w:instrText xml:space="preserve"> PAGEREF _Toc160614848 \h </w:instrText>
            </w:r>
            <w:r>
              <w:rPr>
                <w:noProof/>
                <w:webHidden/>
              </w:rPr>
            </w:r>
            <w:r>
              <w:rPr>
                <w:noProof/>
                <w:webHidden/>
              </w:rPr>
              <w:fldChar w:fldCharType="separate"/>
            </w:r>
            <w:r>
              <w:rPr>
                <w:noProof/>
                <w:webHidden/>
              </w:rPr>
              <w:t>17</w:t>
            </w:r>
            <w:r>
              <w:rPr>
                <w:noProof/>
                <w:webHidden/>
              </w:rPr>
              <w:fldChar w:fldCharType="end"/>
            </w:r>
          </w:hyperlink>
        </w:p>
        <w:p w14:paraId="182753EF" w14:textId="2B2951EB" w:rsidR="00FF1890" w:rsidRPr="00FA4659" w:rsidRDefault="00FF1890">
          <w:pPr>
            <w:rPr>
              <w:rFonts w:ascii="Calibri Light" w:hAnsi="Calibri Light" w:cs="Calibri Light"/>
            </w:rPr>
          </w:pPr>
          <w:r w:rsidRPr="00FA4659">
            <w:rPr>
              <w:rFonts w:ascii="Calibri Light" w:hAnsi="Calibri Light" w:cs="Calibri Light"/>
              <w:b/>
              <w:bCs/>
              <w:noProof/>
            </w:rPr>
            <w:fldChar w:fldCharType="end"/>
          </w:r>
        </w:p>
      </w:sdtContent>
    </w:sdt>
    <w:p w14:paraId="25F76E78" w14:textId="77777777" w:rsidR="00FF1890" w:rsidRPr="00FA4659" w:rsidRDefault="00FF1890" w:rsidP="00B823AA">
      <w:pPr>
        <w:pStyle w:val="Title2"/>
        <w:rPr>
          <w:rFonts w:ascii="Calibri Light" w:hAnsi="Calibri Light" w:cs="Calibri Light"/>
          <w:noProof/>
          <w:lang w:val="en-GB"/>
        </w:rPr>
      </w:pPr>
    </w:p>
    <w:p w14:paraId="113FEE7D" w14:textId="77777777" w:rsidR="00FF1890" w:rsidRPr="00FA4659" w:rsidRDefault="00FF1890" w:rsidP="00B823AA">
      <w:pPr>
        <w:pStyle w:val="Title2"/>
        <w:rPr>
          <w:rFonts w:ascii="Calibri Light" w:hAnsi="Calibri Light" w:cs="Calibri Light"/>
          <w:noProof/>
          <w:lang w:val="en-GB"/>
        </w:rPr>
      </w:pPr>
    </w:p>
    <w:p w14:paraId="7225CF7E" w14:textId="77777777" w:rsidR="00FF1890" w:rsidRPr="00FA4659" w:rsidRDefault="00FF1890" w:rsidP="00B823AA">
      <w:pPr>
        <w:pStyle w:val="Title2"/>
        <w:rPr>
          <w:rFonts w:ascii="Calibri Light" w:hAnsi="Calibri Light" w:cs="Calibri Light"/>
          <w:noProof/>
          <w:lang w:val="en-GB"/>
        </w:rPr>
      </w:pPr>
    </w:p>
    <w:p w14:paraId="2AE095E1" w14:textId="77777777" w:rsidR="00FF1890" w:rsidRPr="00FA4659" w:rsidRDefault="00FF1890" w:rsidP="00B823AA">
      <w:pPr>
        <w:pStyle w:val="Title2"/>
        <w:rPr>
          <w:rFonts w:ascii="Calibri Light" w:hAnsi="Calibri Light" w:cs="Calibri Light"/>
          <w:noProof/>
          <w:lang w:val="en-GB"/>
        </w:rPr>
      </w:pPr>
    </w:p>
    <w:p w14:paraId="075CCFC7" w14:textId="77777777" w:rsidR="00FF1890" w:rsidRPr="00FA4659" w:rsidRDefault="00FF1890" w:rsidP="00B823AA">
      <w:pPr>
        <w:pStyle w:val="Title2"/>
        <w:rPr>
          <w:rFonts w:ascii="Calibri Light" w:hAnsi="Calibri Light" w:cs="Calibri Light"/>
          <w:noProof/>
          <w:lang w:val="en-GB"/>
        </w:rPr>
      </w:pPr>
    </w:p>
    <w:p w14:paraId="087EFE8F" w14:textId="77777777" w:rsidR="00FF1890" w:rsidRPr="00FA4659" w:rsidRDefault="00FF1890" w:rsidP="00B823AA">
      <w:pPr>
        <w:pStyle w:val="Title2"/>
        <w:rPr>
          <w:rFonts w:ascii="Calibri Light" w:hAnsi="Calibri Light" w:cs="Calibri Light"/>
          <w:noProof/>
          <w:lang w:val="en-GB"/>
        </w:rPr>
      </w:pPr>
    </w:p>
    <w:p w14:paraId="7765299A" w14:textId="77777777" w:rsidR="00FF1890" w:rsidRPr="00FA4659" w:rsidRDefault="00FF1890" w:rsidP="00B823AA">
      <w:pPr>
        <w:pStyle w:val="Title2"/>
        <w:rPr>
          <w:rFonts w:ascii="Calibri Light" w:hAnsi="Calibri Light" w:cs="Calibri Light"/>
          <w:noProof/>
          <w:lang w:val="en-GB"/>
        </w:rPr>
      </w:pPr>
    </w:p>
    <w:p w14:paraId="55A46650" w14:textId="77777777" w:rsidR="00FF1890" w:rsidRPr="00FA4659" w:rsidRDefault="00FF1890" w:rsidP="00B823AA">
      <w:pPr>
        <w:pStyle w:val="Title2"/>
        <w:rPr>
          <w:rFonts w:ascii="Calibri Light" w:hAnsi="Calibri Light" w:cs="Calibri Light"/>
          <w:noProof/>
          <w:lang w:val="en-GB"/>
        </w:rPr>
      </w:pPr>
    </w:p>
    <w:p w14:paraId="094EE459" w14:textId="77777777" w:rsidR="00FF1890" w:rsidRPr="00FA4659" w:rsidRDefault="00FF1890" w:rsidP="00FF1890">
      <w:pPr>
        <w:pStyle w:val="Title2"/>
        <w:jc w:val="left"/>
        <w:rPr>
          <w:rFonts w:ascii="Calibri Light" w:hAnsi="Calibri Light" w:cs="Calibri Light"/>
          <w:noProof/>
          <w:lang w:val="en-GB"/>
        </w:rPr>
      </w:pPr>
    </w:p>
    <w:p w14:paraId="705ECEC1" w14:textId="77777777" w:rsidR="00FF1890" w:rsidRPr="00FA4659" w:rsidRDefault="00FF1890" w:rsidP="00B823AA">
      <w:pPr>
        <w:pStyle w:val="Title2"/>
        <w:rPr>
          <w:rFonts w:ascii="Calibri Light" w:hAnsi="Calibri Light" w:cs="Calibri Light"/>
          <w:noProof/>
          <w:lang w:val="en-GB"/>
        </w:rPr>
      </w:pPr>
    </w:p>
    <w:p w14:paraId="30194F6E" w14:textId="731944E8" w:rsidR="00E81978" w:rsidRPr="00FA4659" w:rsidRDefault="00FF1890" w:rsidP="00FF1890">
      <w:pPr>
        <w:pStyle w:val="Heading1"/>
        <w:rPr>
          <w:rFonts w:ascii="Calibri Light" w:hAnsi="Calibri Light" w:cs="Calibri Light"/>
          <w:sz w:val="32"/>
          <w:szCs w:val="32"/>
        </w:rPr>
      </w:pPr>
      <w:bookmarkStart w:id="1" w:name="_Toc160614835"/>
      <w:r w:rsidRPr="00FA4659">
        <w:rPr>
          <w:rFonts w:ascii="Calibri Light" w:hAnsi="Calibri Light" w:cs="Calibri Light"/>
          <w:sz w:val="32"/>
          <w:szCs w:val="32"/>
        </w:rPr>
        <w:t>Abstract</w:t>
      </w:r>
      <w:bookmarkEnd w:id="1"/>
    </w:p>
    <w:p w14:paraId="10A5BF08" w14:textId="25176E44" w:rsidR="00C62E84" w:rsidRPr="00FA4659" w:rsidRDefault="00FF1890" w:rsidP="00C62E84">
      <w:pPr>
        <w:jc w:val="both"/>
        <w:rPr>
          <w:rFonts w:ascii="Calibri Light" w:hAnsi="Calibri Light" w:cs="Calibri Light"/>
        </w:rPr>
      </w:pPr>
      <w:r w:rsidRPr="00FA4659">
        <w:rPr>
          <w:rFonts w:ascii="Calibri Light" w:hAnsi="Calibri Light" w:cs="Calibri Light"/>
        </w:rPr>
        <w:t xml:space="preserve">The Cyber kill chain </w:t>
      </w:r>
      <w:r w:rsidR="00BF448E" w:rsidRPr="00FA4659">
        <w:rPr>
          <w:rFonts w:ascii="Calibri Light" w:hAnsi="Calibri Light" w:cs="Calibri Light"/>
        </w:rPr>
        <w:t>was derived from a military model by Lockheed Martin. Originally established to identify, attack, engage and destroy a target. In the Reconnaissance stage the attackers will usually use methods and assess the situation from outside of their target to identify weak spots.</w:t>
      </w:r>
      <w:r w:rsidR="00193AEC" w:rsidRPr="00FA4659">
        <w:rPr>
          <w:rFonts w:ascii="Calibri Light" w:hAnsi="Calibri Light" w:cs="Calibri Light"/>
        </w:rPr>
        <w:t xml:space="preserve"> The Intrusion stage is all based on what they find in the reconnaissance phase, </w:t>
      </w:r>
      <w:proofErr w:type="gramStart"/>
      <w:r w:rsidR="00193AEC" w:rsidRPr="00FA4659">
        <w:rPr>
          <w:rFonts w:ascii="Calibri Light" w:hAnsi="Calibri Light" w:cs="Calibri Light"/>
        </w:rPr>
        <w:t>The</w:t>
      </w:r>
      <w:proofErr w:type="gramEnd"/>
      <w:r w:rsidR="00193AEC" w:rsidRPr="00FA4659">
        <w:rPr>
          <w:rFonts w:ascii="Calibri Light" w:hAnsi="Calibri Light" w:cs="Calibri Light"/>
        </w:rPr>
        <w:t xml:space="preserve"> intrusion phase is often where they use malware and other security vulnerabilities. The Exploitation phase is where the attackers exploit the vulnerabilities and could deliver a malicious code onto the system, </w:t>
      </w:r>
      <w:r w:rsidR="002A4A2A" w:rsidRPr="00FA4659">
        <w:rPr>
          <w:rFonts w:ascii="Calibri Light" w:hAnsi="Calibri Light" w:cs="Calibri Light"/>
        </w:rPr>
        <w:t>to</w:t>
      </w:r>
      <w:r w:rsidR="00193AEC" w:rsidRPr="00FA4659">
        <w:rPr>
          <w:rFonts w:ascii="Calibri Light" w:hAnsi="Calibri Light" w:cs="Calibri Light"/>
        </w:rPr>
        <w:t xml:space="preserve"> get a better foothold.</w:t>
      </w:r>
      <w:r w:rsidR="002A4A2A" w:rsidRPr="00FA4659">
        <w:rPr>
          <w:rFonts w:ascii="Calibri Light" w:hAnsi="Calibri Light" w:cs="Calibri Light"/>
        </w:rPr>
        <w:t xml:space="preserve"> The Privilege Escalation stage is when they hit a wall and need to get more privileges on a system to get access to more data and permissions, this is why they usually escalate their privileges to an admin level at this stage. The Lateral Movement stage is where attackers can move across to other systems and accounts to gain more leverage: whether that’s higher permissions, more data or greater access to systems.</w:t>
      </w:r>
      <w:r w:rsidR="00C62E84" w:rsidRPr="00FA4659">
        <w:rPr>
          <w:rFonts w:ascii="Calibri Light" w:hAnsi="Calibri Light" w:cs="Calibri Light"/>
        </w:rPr>
        <w:t xml:space="preserve"> The Anti-forensics stage is where the attackers are working on covering their tracks and will often lay false trails, compromising the data and clear</w:t>
      </w:r>
      <w:r w:rsidR="009332AD" w:rsidRPr="00FA4659">
        <w:rPr>
          <w:rFonts w:ascii="Calibri Light" w:hAnsi="Calibri Light" w:cs="Calibri Light"/>
        </w:rPr>
        <w:t>ed</w:t>
      </w:r>
      <w:r w:rsidR="00C62E84" w:rsidRPr="00FA4659">
        <w:rPr>
          <w:rFonts w:ascii="Calibri Light" w:hAnsi="Calibri Light" w:cs="Calibri Light"/>
        </w:rPr>
        <w:t xml:space="preserve"> the logs to confuse and slow down the forensics team, this is so that the cyberattack is done successfully. The DoS stage (Denial of Service)</w:t>
      </w:r>
      <w:r w:rsidR="009332AD" w:rsidRPr="00FA4659">
        <w:rPr>
          <w:rFonts w:ascii="Calibri Light" w:hAnsi="Calibri Light" w:cs="Calibri Light"/>
        </w:rPr>
        <w:t xml:space="preserve"> is used to disrupt normal access for users and systems, this is to stop the attack from </w:t>
      </w:r>
      <w:r w:rsidR="009332AD" w:rsidRPr="00FA4659">
        <w:rPr>
          <w:rFonts w:ascii="Calibri Light" w:hAnsi="Calibri Light" w:cs="Calibri Light"/>
        </w:rPr>
        <w:lastRenderedPageBreak/>
        <w:t>being monitored, tracked, or blocked. The Exfiltration stage is where the attackers are getting the data out of the compromised systems.</w:t>
      </w:r>
      <w:sdt>
        <w:sdtPr>
          <w:rPr>
            <w:rFonts w:ascii="Calibri Light" w:hAnsi="Calibri Light" w:cs="Calibri Light"/>
          </w:rPr>
          <w:id w:val="-1473506483"/>
          <w:citation/>
        </w:sdtPr>
        <w:sdtEndPr/>
        <w:sdtContent>
          <w:r w:rsidR="009332AD" w:rsidRPr="00FA4659">
            <w:rPr>
              <w:rFonts w:ascii="Calibri Light" w:hAnsi="Calibri Light" w:cs="Calibri Light"/>
            </w:rPr>
            <w:fldChar w:fldCharType="begin"/>
          </w:r>
          <w:r w:rsidR="009332AD" w:rsidRPr="00FA4659">
            <w:rPr>
              <w:rFonts w:ascii="Calibri Light" w:hAnsi="Calibri Light" w:cs="Calibri Light"/>
              <w:lang w:val="en-GB"/>
            </w:rPr>
            <w:instrText xml:space="preserve"> CITATION Mic23 \l 2057 </w:instrText>
          </w:r>
          <w:r w:rsidR="009332AD" w:rsidRPr="00FA4659">
            <w:rPr>
              <w:rFonts w:ascii="Calibri Light" w:hAnsi="Calibri Light" w:cs="Calibri Light"/>
            </w:rPr>
            <w:fldChar w:fldCharType="separate"/>
          </w:r>
          <w:r w:rsidR="00DA1FAC">
            <w:rPr>
              <w:rFonts w:ascii="Calibri Light" w:hAnsi="Calibri Light" w:cs="Calibri Light"/>
              <w:noProof/>
              <w:lang w:val="en-GB"/>
            </w:rPr>
            <w:t xml:space="preserve"> </w:t>
          </w:r>
          <w:r w:rsidR="00DA1FAC" w:rsidRPr="00DA1FAC">
            <w:rPr>
              <w:rFonts w:ascii="Calibri Light" w:hAnsi="Calibri Light" w:cs="Calibri Light"/>
              <w:noProof/>
              <w:lang w:val="en-GB"/>
            </w:rPr>
            <w:t>[1]</w:t>
          </w:r>
          <w:r w:rsidR="009332AD" w:rsidRPr="00FA4659">
            <w:rPr>
              <w:rFonts w:ascii="Calibri Light" w:hAnsi="Calibri Light" w:cs="Calibri Light"/>
            </w:rPr>
            <w:fldChar w:fldCharType="end"/>
          </w:r>
        </w:sdtContent>
      </w:sdt>
    </w:p>
    <w:p w14:paraId="58AA8848" w14:textId="77777777" w:rsidR="00FF1890" w:rsidRPr="00FA4659" w:rsidRDefault="00FF1890" w:rsidP="00FF1890">
      <w:pPr>
        <w:rPr>
          <w:rFonts w:ascii="Calibri Light" w:hAnsi="Calibri Light" w:cs="Calibri Light"/>
        </w:rPr>
      </w:pPr>
    </w:p>
    <w:p w14:paraId="594597BD" w14:textId="77777777" w:rsidR="001C4962" w:rsidRPr="00FA4659" w:rsidRDefault="001C4962" w:rsidP="00FF1890">
      <w:pPr>
        <w:rPr>
          <w:rFonts w:ascii="Calibri Light" w:hAnsi="Calibri Light" w:cs="Calibri Light"/>
        </w:rPr>
      </w:pPr>
    </w:p>
    <w:p w14:paraId="39732BE0" w14:textId="77777777" w:rsidR="001C4962" w:rsidRPr="00FA4659" w:rsidRDefault="001C4962" w:rsidP="00FF1890">
      <w:pPr>
        <w:rPr>
          <w:rFonts w:ascii="Calibri Light" w:hAnsi="Calibri Light" w:cs="Calibri Light"/>
        </w:rPr>
      </w:pPr>
    </w:p>
    <w:p w14:paraId="335B9561" w14:textId="6FACF1E2" w:rsidR="00E81978" w:rsidRPr="00FA4659" w:rsidRDefault="00E81978" w:rsidP="009332AD">
      <w:pPr>
        <w:ind w:firstLine="0"/>
        <w:rPr>
          <w:rFonts w:ascii="Calibri Light" w:hAnsi="Calibri Light" w:cs="Calibri Light"/>
          <w:noProof/>
          <w:lang w:val="en-GB"/>
        </w:rPr>
      </w:pPr>
    </w:p>
    <w:p w14:paraId="5E8E1293" w14:textId="0B6B7C7A" w:rsidR="001C4962" w:rsidRPr="00FA4659" w:rsidRDefault="009332AD" w:rsidP="001C4962">
      <w:pPr>
        <w:pStyle w:val="Heading1"/>
        <w:rPr>
          <w:rFonts w:ascii="Calibri Light" w:hAnsi="Calibri Light" w:cs="Calibri Light"/>
          <w:noProof/>
          <w:lang w:val="en-GB"/>
        </w:rPr>
      </w:pPr>
      <w:bookmarkStart w:id="2" w:name="_Toc160614836"/>
      <w:r w:rsidRPr="00FA4659">
        <w:rPr>
          <w:rFonts w:ascii="Calibri Light" w:hAnsi="Calibri Light" w:cs="Calibri Light"/>
          <w:noProof/>
          <w:lang w:val="en-GB"/>
        </w:rPr>
        <w:t>NIST Cybersecurity Framework</w:t>
      </w:r>
      <w:bookmarkEnd w:id="2"/>
      <w:r w:rsidRPr="00FA4659">
        <w:rPr>
          <w:rFonts w:ascii="Calibri Light" w:hAnsi="Calibri Light" w:cs="Calibri Light"/>
          <w:noProof/>
          <w:lang w:val="en-GB"/>
        </w:rPr>
        <w:t xml:space="preserve"> </w:t>
      </w:r>
    </w:p>
    <w:p w14:paraId="56259CAE" w14:textId="77777777" w:rsidR="00FA6A83" w:rsidRDefault="00A774FA">
      <w:pPr>
        <w:rPr>
          <w:rFonts w:ascii="Segoe UI" w:hAnsi="Segoe UI" w:cs="Segoe UI"/>
          <w:color w:val="364045"/>
        </w:rPr>
      </w:pPr>
      <w:r>
        <w:rPr>
          <w:rFonts w:ascii="Segoe UI" w:hAnsi="Segoe UI" w:cs="Segoe UI"/>
          <w:color w:val="364045"/>
        </w:rPr>
        <w:t xml:space="preserve">The NIST Cybersecurity Framework provides organizations with a way to manage cybersecurity risks. By following its guidelines companies can identify and evaluate and prioritize threats to digital assets and personal data. This allows </w:t>
      </w:r>
      <w:r w:rsidR="00FA6A83">
        <w:rPr>
          <w:rFonts w:ascii="Segoe UI" w:hAnsi="Segoe UI" w:cs="Segoe UI"/>
          <w:color w:val="364045"/>
        </w:rPr>
        <w:t>the input</w:t>
      </w:r>
      <w:r>
        <w:rPr>
          <w:rFonts w:ascii="Segoe UI" w:hAnsi="Segoe UI" w:cs="Segoe UI"/>
          <w:color w:val="364045"/>
        </w:rPr>
        <w:t xml:space="preserve"> of </w:t>
      </w:r>
      <w:r w:rsidR="00FA6A83">
        <w:rPr>
          <w:rFonts w:ascii="Segoe UI" w:hAnsi="Segoe UI" w:cs="Segoe UI"/>
          <w:color w:val="364045"/>
        </w:rPr>
        <w:t xml:space="preserve">proper </w:t>
      </w:r>
      <w:r>
        <w:rPr>
          <w:rFonts w:ascii="Segoe UI" w:hAnsi="Segoe UI" w:cs="Segoe UI"/>
          <w:color w:val="364045"/>
        </w:rPr>
        <w:t>safety measures to mitigate risks effectively. Designed to be adaptable and scalable</w:t>
      </w:r>
      <w:r w:rsidR="00FA6A83">
        <w:rPr>
          <w:rFonts w:ascii="Segoe UI" w:hAnsi="Segoe UI" w:cs="Segoe UI"/>
          <w:color w:val="364045"/>
        </w:rPr>
        <w:t>. T</w:t>
      </w:r>
      <w:r>
        <w:rPr>
          <w:rFonts w:ascii="Segoe UI" w:hAnsi="Segoe UI" w:cs="Segoe UI"/>
          <w:color w:val="364045"/>
        </w:rPr>
        <w:t xml:space="preserve">he </w:t>
      </w:r>
      <w:r w:rsidR="00FA6A83">
        <w:rPr>
          <w:rFonts w:ascii="Segoe UI" w:hAnsi="Segoe UI" w:cs="Segoe UI"/>
          <w:color w:val="364045"/>
        </w:rPr>
        <w:t>f</w:t>
      </w:r>
      <w:r>
        <w:rPr>
          <w:rFonts w:ascii="Segoe UI" w:hAnsi="Segoe UI" w:cs="Segoe UI"/>
          <w:color w:val="364045"/>
        </w:rPr>
        <w:t xml:space="preserve">ramework can assist organizations of all sizes and industries. The </w:t>
      </w:r>
      <w:r w:rsidR="00FA6A83">
        <w:rPr>
          <w:rFonts w:ascii="Segoe UI" w:hAnsi="Segoe UI" w:cs="Segoe UI"/>
          <w:color w:val="364045"/>
        </w:rPr>
        <w:t>f</w:t>
      </w:r>
      <w:r>
        <w:rPr>
          <w:rFonts w:ascii="Segoe UI" w:hAnsi="Segoe UI" w:cs="Segoe UI"/>
          <w:color w:val="364045"/>
        </w:rPr>
        <w:t xml:space="preserve">ramework enables </w:t>
      </w:r>
      <w:r w:rsidR="00FA6A83">
        <w:rPr>
          <w:rFonts w:ascii="Segoe UI" w:hAnsi="Segoe UI" w:cs="Segoe UI"/>
          <w:color w:val="364045"/>
        </w:rPr>
        <w:t xml:space="preserve">the </w:t>
      </w:r>
      <w:r>
        <w:rPr>
          <w:rFonts w:ascii="Segoe UI" w:hAnsi="Segoe UI" w:cs="Segoe UI"/>
          <w:color w:val="364045"/>
        </w:rPr>
        <w:t>businesses</w:t>
      </w:r>
      <w:r w:rsidR="00FA6A83">
        <w:rPr>
          <w:rFonts w:ascii="Segoe UI" w:hAnsi="Segoe UI" w:cs="Segoe UI"/>
          <w:color w:val="364045"/>
        </w:rPr>
        <w:t xml:space="preserve"> </w:t>
      </w:r>
      <w:r>
        <w:rPr>
          <w:rFonts w:ascii="Segoe UI" w:hAnsi="Segoe UI" w:cs="Segoe UI"/>
          <w:color w:val="364045"/>
        </w:rPr>
        <w:t>to align efforts</w:t>
      </w:r>
      <w:r w:rsidR="00FA6A83">
        <w:rPr>
          <w:rFonts w:ascii="Segoe UI" w:hAnsi="Segoe UI" w:cs="Segoe UI"/>
          <w:color w:val="364045"/>
        </w:rPr>
        <w:t>.</w:t>
      </w:r>
      <w:r>
        <w:rPr>
          <w:rFonts w:ascii="Segoe UI" w:hAnsi="Segoe UI" w:cs="Segoe UI"/>
          <w:color w:val="364045"/>
        </w:rPr>
        <w:t xml:space="preserve"> </w:t>
      </w:r>
      <w:r w:rsidR="00FA6A83">
        <w:rPr>
          <w:rFonts w:ascii="Segoe UI" w:hAnsi="Segoe UI" w:cs="Segoe UI"/>
          <w:color w:val="364045"/>
        </w:rPr>
        <w:t>S</w:t>
      </w:r>
      <w:r>
        <w:rPr>
          <w:rFonts w:ascii="Segoe UI" w:hAnsi="Segoe UI" w:cs="Segoe UI"/>
          <w:color w:val="364045"/>
        </w:rPr>
        <w:t xml:space="preserve">hare best practices and threat intelligence to better secure digital assets and personal data. It promotes continuously improving security through regular evaluation of policies and procedures to address emerging vulnerabilities. </w:t>
      </w:r>
      <w:r w:rsidR="00FA6A83">
        <w:rPr>
          <w:rFonts w:ascii="Segoe UI" w:hAnsi="Segoe UI" w:cs="Segoe UI"/>
          <w:color w:val="364045"/>
        </w:rPr>
        <w:t xml:space="preserve">Using </w:t>
      </w:r>
      <w:r>
        <w:rPr>
          <w:rFonts w:ascii="Segoe UI" w:hAnsi="Segoe UI" w:cs="Segoe UI"/>
          <w:color w:val="364045"/>
        </w:rPr>
        <w:t>this adaptive</w:t>
      </w:r>
      <w:r w:rsidR="00FA6A83">
        <w:rPr>
          <w:rFonts w:ascii="Segoe UI" w:hAnsi="Segoe UI" w:cs="Segoe UI"/>
          <w:color w:val="364045"/>
        </w:rPr>
        <w:t xml:space="preserve"> </w:t>
      </w:r>
    </w:p>
    <w:p w14:paraId="4110FA86" w14:textId="55F8CAE7" w:rsidR="001C4962" w:rsidRPr="00FA4659" w:rsidRDefault="00A774FA">
      <w:pPr>
        <w:rPr>
          <w:rFonts w:ascii="Calibri Light" w:hAnsi="Calibri Light" w:cs="Calibri Light"/>
          <w:noProof/>
          <w:lang w:val="en-GB"/>
        </w:rPr>
      </w:pPr>
      <w:r>
        <w:rPr>
          <w:rFonts w:ascii="Segoe UI" w:hAnsi="Segoe UI" w:cs="Segoe UI"/>
          <w:color w:val="364045"/>
        </w:rPr>
        <w:t>approach to cybersecurity helps organizations safeguard digital assets and personal data against rising threats. Overall, the NIST Cybersecurity Framework is a valuable guide for enhancing cyber resilience and protecting digital assets and personal data</w:t>
      </w:r>
      <w:r w:rsidR="00C8341A" w:rsidRPr="00FA4659">
        <w:rPr>
          <w:rFonts w:ascii="Calibri Light" w:hAnsi="Calibri Light" w:cs="Calibri Light"/>
          <w:noProof/>
          <w:lang w:val="en-GB"/>
        </w:rPr>
        <w:t>.</w:t>
      </w:r>
      <w:sdt>
        <w:sdtPr>
          <w:rPr>
            <w:rFonts w:ascii="Calibri Light" w:hAnsi="Calibri Light" w:cs="Calibri Light"/>
            <w:noProof/>
            <w:lang w:val="en-GB"/>
          </w:rPr>
          <w:id w:val="-38366362"/>
          <w:citation/>
        </w:sdtPr>
        <w:sdtEndPr/>
        <w:sdtContent>
          <w:r w:rsidR="00C8341A" w:rsidRPr="00FA4659">
            <w:rPr>
              <w:rFonts w:ascii="Calibri Light" w:hAnsi="Calibri Light" w:cs="Calibri Light"/>
              <w:noProof/>
              <w:lang w:val="en-GB"/>
            </w:rPr>
            <w:fldChar w:fldCharType="begin"/>
          </w:r>
          <w:r w:rsidR="00C8341A" w:rsidRPr="00FA4659">
            <w:rPr>
              <w:rFonts w:ascii="Calibri Light" w:hAnsi="Calibri Light" w:cs="Calibri Light"/>
              <w:noProof/>
              <w:lang w:val="en-GB"/>
            </w:rPr>
            <w:instrText xml:space="preserve"> CITATION NIS23 \l 2057 </w:instrText>
          </w:r>
          <w:r w:rsidR="00C8341A" w:rsidRPr="00FA4659">
            <w:rPr>
              <w:rFonts w:ascii="Calibri Light" w:hAnsi="Calibri Light" w:cs="Calibri Light"/>
              <w:noProof/>
              <w:lang w:val="en-GB"/>
            </w:rPr>
            <w:fldChar w:fldCharType="separate"/>
          </w:r>
          <w:r w:rsidR="00DA1FAC">
            <w:rPr>
              <w:rFonts w:ascii="Calibri Light" w:hAnsi="Calibri Light" w:cs="Calibri Light"/>
              <w:noProof/>
              <w:lang w:val="en-GB"/>
            </w:rPr>
            <w:t xml:space="preserve"> </w:t>
          </w:r>
          <w:r w:rsidR="00DA1FAC" w:rsidRPr="00DA1FAC">
            <w:rPr>
              <w:rFonts w:ascii="Calibri Light" w:hAnsi="Calibri Light" w:cs="Calibri Light"/>
              <w:noProof/>
              <w:lang w:val="en-GB"/>
            </w:rPr>
            <w:t>[2]</w:t>
          </w:r>
          <w:r w:rsidR="00C8341A" w:rsidRPr="00FA4659">
            <w:rPr>
              <w:rFonts w:ascii="Calibri Light" w:hAnsi="Calibri Light" w:cs="Calibri Light"/>
              <w:noProof/>
              <w:lang w:val="en-GB"/>
            </w:rPr>
            <w:fldChar w:fldCharType="end"/>
          </w:r>
        </w:sdtContent>
      </w:sdt>
    </w:p>
    <w:p w14:paraId="3CAE5EC1" w14:textId="77777777" w:rsidR="00F06AA0" w:rsidRDefault="00F06AA0">
      <w:pPr>
        <w:rPr>
          <w:rFonts w:ascii="Calibri Light" w:hAnsi="Calibri Light" w:cs="Calibri Light"/>
          <w:noProof/>
          <w:lang w:val="en-GB"/>
        </w:rPr>
      </w:pPr>
    </w:p>
    <w:p w14:paraId="52A6F654" w14:textId="77777777" w:rsidR="00A774FA" w:rsidRDefault="00A774FA">
      <w:pPr>
        <w:rPr>
          <w:rFonts w:ascii="Calibri Light" w:hAnsi="Calibri Light" w:cs="Calibri Light"/>
          <w:noProof/>
          <w:lang w:val="en-GB"/>
        </w:rPr>
      </w:pPr>
    </w:p>
    <w:p w14:paraId="6C17D174" w14:textId="77777777" w:rsidR="00A774FA" w:rsidRPr="00FA4659" w:rsidRDefault="00A774FA">
      <w:pPr>
        <w:rPr>
          <w:rFonts w:ascii="Calibri Light" w:hAnsi="Calibri Light" w:cs="Calibri Light"/>
          <w:noProof/>
          <w:lang w:val="en-GB"/>
        </w:rPr>
      </w:pPr>
    </w:p>
    <w:p w14:paraId="12A9F0D7" w14:textId="322A5C08" w:rsidR="00E81978" w:rsidRPr="00FA4659" w:rsidRDefault="00F06AA0" w:rsidP="00C31D30">
      <w:pPr>
        <w:pStyle w:val="Heading2"/>
        <w:rPr>
          <w:rFonts w:ascii="Calibri Light" w:hAnsi="Calibri Light" w:cs="Calibri Light"/>
          <w:noProof/>
          <w:lang w:val="en-GB"/>
        </w:rPr>
      </w:pPr>
      <w:bookmarkStart w:id="3" w:name="_Toc160614837"/>
      <w:r w:rsidRPr="00FA4659">
        <w:rPr>
          <w:rFonts w:ascii="Calibri Light" w:hAnsi="Calibri Light" w:cs="Calibri Light"/>
          <w:noProof/>
          <w:lang w:val="en-GB"/>
        </w:rPr>
        <w:lastRenderedPageBreak/>
        <w:t>Nmap and Wireshark</w:t>
      </w:r>
      <w:bookmarkEnd w:id="3"/>
    </w:p>
    <w:p w14:paraId="51DAAFCA" w14:textId="519BB168" w:rsidR="00F06AA0" w:rsidRPr="00FA4659" w:rsidRDefault="00F06AA0" w:rsidP="00F06AA0">
      <w:pPr>
        <w:ind w:firstLine="0"/>
        <w:rPr>
          <w:rFonts w:ascii="Calibri Light" w:hAnsi="Calibri Light" w:cs="Calibri Light"/>
          <w:lang w:val="en-GB"/>
        </w:rPr>
      </w:pPr>
      <w:r w:rsidRPr="00FA4659">
        <w:rPr>
          <w:rFonts w:ascii="Calibri Light" w:hAnsi="Calibri Light" w:cs="Calibri Light"/>
          <w:lang w:val="en-GB"/>
        </w:rPr>
        <w:t xml:space="preserve">Nmap and Wireshark are both information gathering </w:t>
      </w:r>
      <w:r w:rsidR="00723F2F" w:rsidRPr="00FA4659">
        <w:rPr>
          <w:rFonts w:ascii="Calibri Light" w:hAnsi="Calibri Light" w:cs="Calibri Light"/>
          <w:lang w:val="en-GB"/>
        </w:rPr>
        <w:t>software’s</w:t>
      </w:r>
      <w:r w:rsidRPr="00FA4659">
        <w:rPr>
          <w:rFonts w:ascii="Calibri Light" w:hAnsi="Calibri Light" w:cs="Calibri Light"/>
          <w:lang w:val="en-GB"/>
        </w:rPr>
        <w:t>.</w:t>
      </w:r>
      <w:r w:rsidR="00723F2F" w:rsidRPr="00FA4659">
        <w:rPr>
          <w:rFonts w:ascii="Calibri Light" w:hAnsi="Calibri Light" w:cs="Calibri Light"/>
          <w:lang w:val="en-GB"/>
        </w:rPr>
        <w:t xml:space="preserve"> Nmap is a powerful network scanning tool that allows attackers to discover hosts, services and open ports on a target network. Attackers can use Nmap to conduct a comprehensive scan of the target network, identifying active hosts, determining which services are running on those hosts, and detecting open ports. Nmap can also provide information about the operating systems running on the target hosts, which can help attackers tailor their attacks to exploit known vulnerabilities. Wireshark is a network protocol analyser that captures and displays network traffic in real-time. Attackers can use Wireshark to capture and analyse network packets flowing across the target network. By analysing network traffic, attackers can gain insights into the network architecture, identify potential security weaknesses, and uncover sensitive information such as usernames, passwords, and other credentials transmitted in plaintext. Wireshark can also help attackers identify unusual or suspicious network behaviour, such as unauthorized connections or unusual traffic patterns, which may indicate the presence of security vulnerabilities or ongoing attacks. In summary, Nmap and Wireshark are essential tools for attackers during the reconnaissance stage of a cyber-attack, enabling them to gather valuable information about the target network and identify potential vulnerabilities that can be exploited to gain unauthorized access or launch further attacks.</w:t>
      </w:r>
    </w:p>
    <w:p w14:paraId="5584F98B" w14:textId="77777777" w:rsidR="00723F2F" w:rsidRPr="00FA4659" w:rsidRDefault="00723F2F" w:rsidP="00F06AA0">
      <w:pPr>
        <w:ind w:firstLine="0"/>
        <w:rPr>
          <w:rFonts w:ascii="Calibri Light" w:hAnsi="Calibri Light" w:cs="Calibri Light"/>
          <w:lang w:val="en-GB"/>
        </w:rPr>
      </w:pPr>
    </w:p>
    <w:p w14:paraId="42BDFBD6" w14:textId="478C7E6B" w:rsidR="00723F2F" w:rsidRPr="00FA4659" w:rsidRDefault="00723F2F" w:rsidP="00F06AA0">
      <w:pPr>
        <w:ind w:firstLine="0"/>
        <w:rPr>
          <w:rFonts w:ascii="Calibri Light" w:hAnsi="Calibri Light" w:cs="Calibri Light"/>
          <w:lang w:val="en-GB"/>
        </w:rPr>
      </w:pPr>
      <w:r w:rsidRPr="00FA4659">
        <w:rPr>
          <w:rFonts w:ascii="Calibri Light" w:hAnsi="Calibri Light" w:cs="Calibri Light"/>
          <w:noProof/>
        </w:rPr>
        <w:lastRenderedPageBreak/>
        <w:drawing>
          <wp:inline distT="0" distB="0" distL="0" distR="0" wp14:anchorId="759D39B4" wp14:editId="1721CBBE">
            <wp:extent cx="5731510" cy="2106930"/>
            <wp:effectExtent l="0" t="0" r="2540" b="7620"/>
            <wp:docPr id="1917356633" name="Picture 1" descr="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1-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2106930"/>
                    </a:xfrm>
                    <a:prstGeom prst="rect">
                      <a:avLst/>
                    </a:prstGeom>
                    <a:noFill/>
                    <a:ln>
                      <a:noFill/>
                    </a:ln>
                  </pic:spPr>
                </pic:pic>
              </a:graphicData>
            </a:graphic>
          </wp:inline>
        </w:drawing>
      </w:r>
    </w:p>
    <w:p w14:paraId="2660868C" w14:textId="2189DFE4" w:rsidR="00723F2F" w:rsidRPr="00FA4659" w:rsidRDefault="002B0BAE" w:rsidP="00F06AA0">
      <w:pPr>
        <w:ind w:firstLine="0"/>
        <w:rPr>
          <w:rFonts w:ascii="Calibri Light" w:hAnsi="Calibri Light" w:cs="Calibri Light"/>
          <w:lang w:val="en-GB"/>
        </w:rPr>
      </w:pPr>
      <w:r>
        <w:rPr>
          <w:rFonts w:ascii="Calibri Light" w:hAnsi="Calibri Light" w:cs="Calibri Light"/>
          <w:lang w:val="en-GB"/>
        </w:rPr>
        <w:t xml:space="preserve">This is Nmap. </w:t>
      </w:r>
      <w:r w:rsidR="00723F2F" w:rsidRPr="00FA4659">
        <w:rPr>
          <w:rFonts w:ascii="Calibri Light" w:hAnsi="Calibri Light" w:cs="Calibri Light"/>
          <w:lang w:val="en-GB"/>
        </w:rPr>
        <w:t>This image shows a scan done, this shows which ports are open or closed or filtered, as you can see there are 4 open ports which could all possibly be used to infiltrate a network.</w:t>
      </w:r>
      <w:r>
        <w:rPr>
          <w:rFonts w:ascii="Calibri Light" w:hAnsi="Calibri Light" w:cs="Calibri Light"/>
          <w:lang w:val="en-GB"/>
        </w:rPr>
        <w:t xml:space="preserve"> Nmap is exclusively on </w:t>
      </w:r>
      <w:r w:rsidR="00A774FA">
        <w:rPr>
          <w:rFonts w:ascii="Calibri Light" w:hAnsi="Calibri Light" w:cs="Calibri Light"/>
          <w:lang w:val="en-GB"/>
        </w:rPr>
        <w:t xml:space="preserve">Linux operating systems and is unavailable on windows. Nmap is a lot different to Wireshark and provides many other means of reconnaissance. Such as being able to scan network ports, and Ip addresses of specific machines. Wireshark can be used to get these Ip addresses </w:t>
      </w:r>
      <w:sdt>
        <w:sdtPr>
          <w:rPr>
            <w:rFonts w:ascii="Calibri Light" w:hAnsi="Calibri Light" w:cs="Calibri Light"/>
            <w:lang w:val="en-GB"/>
          </w:rPr>
          <w:id w:val="2074539590"/>
          <w:citation/>
        </w:sdtPr>
        <w:sdtEndPr/>
        <w:sdtContent>
          <w:r w:rsidR="0089515F" w:rsidRPr="00FA4659">
            <w:rPr>
              <w:rFonts w:ascii="Calibri Light" w:hAnsi="Calibri Light" w:cs="Calibri Light"/>
              <w:lang w:val="en-GB"/>
            </w:rPr>
            <w:fldChar w:fldCharType="begin"/>
          </w:r>
          <w:r w:rsidR="0089515F" w:rsidRPr="00FA4659">
            <w:rPr>
              <w:rFonts w:ascii="Calibri Light" w:hAnsi="Calibri Light" w:cs="Calibri Light"/>
              <w:lang w:val="en-GB"/>
            </w:rPr>
            <w:instrText xml:space="preserve"> CITATION Man20 \l 2057 </w:instrText>
          </w:r>
          <w:r w:rsidR="0089515F" w:rsidRPr="00FA4659">
            <w:rPr>
              <w:rFonts w:ascii="Calibri Light" w:hAnsi="Calibri Light" w:cs="Calibri Light"/>
              <w:lang w:val="en-GB"/>
            </w:rPr>
            <w:fldChar w:fldCharType="separate"/>
          </w:r>
          <w:r w:rsidR="00DA1FAC" w:rsidRPr="00DA1FAC">
            <w:rPr>
              <w:rFonts w:ascii="Calibri Light" w:hAnsi="Calibri Light" w:cs="Calibri Light"/>
              <w:noProof/>
              <w:lang w:val="en-GB"/>
            </w:rPr>
            <w:t>[3]</w:t>
          </w:r>
          <w:r w:rsidR="0089515F" w:rsidRPr="00FA4659">
            <w:rPr>
              <w:rFonts w:ascii="Calibri Light" w:hAnsi="Calibri Light" w:cs="Calibri Light"/>
              <w:lang w:val="en-GB"/>
            </w:rPr>
            <w:fldChar w:fldCharType="end"/>
          </w:r>
        </w:sdtContent>
      </w:sdt>
      <w:r w:rsidR="00723F2F" w:rsidRPr="00FA4659">
        <w:rPr>
          <w:rFonts w:ascii="Calibri Light" w:hAnsi="Calibri Light" w:cs="Calibri Light"/>
          <w:lang w:val="en-GB"/>
        </w:rPr>
        <w:t xml:space="preserve"> </w:t>
      </w:r>
    </w:p>
    <w:p w14:paraId="70168497" w14:textId="261FEE49" w:rsidR="00723F2F" w:rsidRPr="00FA4659" w:rsidRDefault="00723F2F" w:rsidP="00F06AA0">
      <w:pPr>
        <w:ind w:firstLine="0"/>
        <w:rPr>
          <w:rFonts w:ascii="Calibri Light" w:hAnsi="Calibri Light" w:cs="Calibri Light"/>
          <w:lang w:val="en-GB"/>
        </w:rPr>
      </w:pPr>
      <w:r w:rsidRPr="00FA4659">
        <w:rPr>
          <w:rFonts w:ascii="Calibri Light" w:hAnsi="Calibri Light" w:cs="Calibri Light"/>
          <w:noProof/>
        </w:rPr>
        <w:drawing>
          <wp:inline distT="0" distB="0" distL="0" distR="0" wp14:anchorId="4E00DC7A" wp14:editId="5854BC9B">
            <wp:extent cx="6401524" cy="3695700"/>
            <wp:effectExtent l="0" t="0" r="0" b="0"/>
            <wp:docPr id="42914282" name="Picture 2" descr="A screenshot showing a packet capture in Wiresh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 screenshot showing a packet capture in Wireshark"/>
                    <pic:cNvPicPr>
                      <a:picLocks noChangeAspect="1" noChangeArrowheads="1"/>
                    </pic:cNvPicPr>
                  </pic:nvPicPr>
                  <pic:blipFill rotWithShape="1">
                    <a:blip r:embed="rId10">
                      <a:extLst>
                        <a:ext uri="{28A0092B-C50C-407E-A947-70E740481C1C}">
                          <a14:useLocalDpi xmlns:a14="http://schemas.microsoft.com/office/drawing/2010/main" val="0"/>
                        </a:ext>
                      </a:extLst>
                    </a:blip>
                    <a:srcRect r="4443" b="38887"/>
                    <a:stretch/>
                  </pic:blipFill>
                  <pic:spPr bwMode="auto">
                    <a:xfrm>
                      <a:off x="0" y="0"/>
                      <a:ext cx="6421266" cy="3707098"/>
                    </a:xfrm>
                    <a:prstGeom prst="rect">
                      <a:avLst/>
                    </a:prstGeom>
                    <a:noFill/>
                    <a:ln>
                      <a:noFill/>
                    </a:ln>
                    <a:extLst>
                      <a:ext uri="{53640926-AAD7-44D8-BBD7-CCE9431645EC}">
                        <a14:shadowObscured xmlns:a14="http://schemas.microsoft.com/office/drawing/2010/main"/>
                      </a:ext>
                    </a:extLst>
                  </pic:spPr>
                </pic:pic>
              </a:graphicData>
            </a:graphic>
          </wp:inline>
        </w:drawing>
      </w:r>
    </w:p>
    <w:p w14:paraId="1C891E22" w14:textId="16C0EA23" w:rsidR="00E81978" w:rsidRPr="00FA4659" w:rsidRDefault="00723F2F">
      <w:pPr>
        <w:pStyle w:val="NoSpacing"/>
        <w:rPr>
          <w:rFonts w:ascii="Calibri Light" w:hAnsi="Calibri Light" w:cs="Calibri Light"/>
          <w:noProof/>
          <w:lang w:val="en-GB"/>
        </w:rPr>
      </w:pPr>
      <w:r w:rsidRPr="00FA4659">
        <w:rPr>
          <w:rFonts w:ascii="Calibri Light" w:hAnsi="Calibri Light" w:cs="Calibri Light"/>
          <w:noProof/>
          <w:lang w:val="en-GB"/>
        </w:rPr>
        <w:lastRenderedPageBreak/>
        <w:t xml:space="preserve">This is Wireshark, Wireshark is the most used packet sniffer in the world, Wireshark </w:t>
      </w:r>
      <w:r w:rsidR="002B0BAE">
        <w:rPr>
          <w:rFonts w:ascii="Calibri Light" w:hAnsi="Calibri Light" w:cs="Calibri Light"/>
          <w:noProof/>
          <w:lang w:val="en-GB"/>
        </w:rPr>
        <w:t>can do</w:t>
      </w:r>
      <w:r w:rsidRPr="00FA4659">
        <w:rPr>
          <w:rFonts w:ascii="Calibri Light" w:hAnsi="Calibri Light" w:cs="Calibri Light"/>
          <w:noProof/>
          <w:lang w:val="en-GB"/>
        </w:rPr>
        <w:t xml:space="preserve"> 3 main things</w:t>
      </w:r>
      <w:r w:rsidR="002B0BAE">
        <w:rPr>
          <w:rFonts w:ascii="Calibri Light" w:hAnsi="Calibri Light" w:cs="Calibri Light"/>
          <w:noProof/>
          <w:lang w:val="en-GB"/>
        </w:rPr>
        <w:t xml:space="preserve"> every packet sniffer can do</w:t>
      </w:r>
      <w:r w:rsidRPr="00FA4659">
        <w:rPr>
          <w:rFonts w:ascii="Calibri Light" w:hAnsi="Calibri Light" w:cs="Calibri Light"/>
          <w:noProof/>
          <w:lang w:val="en-GB"/>
        </w:rPr>
        <w:t xml:space="preserve">. Packet capture, Filtering and Visualization. This </w:t>
      </w:r>
      <w:r w:rsidR="002B0BAE">
        <w:rPr>
          <w:rFonts w:ascii="Calibri Light" w:hAnsi="Calibri Light" w:cs="Calibri Light"/>
          <w:noProof/>
          <w:lang w:val="en-GB"/>
        </w:rPr>
        <w:t xml:space="preserve">could </w:t>
      </w:r>
      <w:r w:rsidRPr="00FA4659">
        <w:rPr>
          <w:rFonts w:ascii="Calibri Light" w:hAnsi="Calibri Light" w:cs="Calibri Light"/>
          <w:noProof/>
          <w:lang w:val="en-GB"/>
        </w:rPr>
        <w:t xml:space="preserve">helps users dive into </w:t>
      </w:r>
      <w:r w:rsidR="0089515F" w:rsidRPr="00FA4659">
        <w:rPr>
          <w:rFonts w:ascii="Calibri Light" w:hAnsi="Calibri Light" w:cs="Calibri Light"/>
          <w:noProof/>
          <w:lang w:val="en-GB"/>
        </w:rPr>
        <w:t xml:space="preserve">the network and even allows people to visualize entire conversations and network </w:t>
      </w:r>
      <w:r w:rsidR="002B0BAE">
        <w:rPr>
          <w:rFonts w:ascii="Calibri Light" w:hAnsi="Calibri Light" w:cs="Calibri Light"/>
          <w:noProof/>
          <w:lang w:val="en-GB"/>
        </w:rPr>
        <w:t>systems</w:t>
      </w:r>
      <w:sdt>
        <w:sdtPr>
          <w:rPr>
            <w:rFonts w:ascii="Calibri Light" w:hAnsi="Calibri Light" w:cs="Calibri Light"/>
            <w:noProof/>
            <w:lang w:val="en-GB"/>
          </w:rPr>
          <w:id w:val="-121228726"/>
          <w:citation/>
        </w:sdtPr>
        <w:sdtEndPr/>
        <w:sdtContent>
          <w:r w:rsidR="0089515F" w:rsidRPr="00FA4659">
            <w:rPr>
              <w:rFonts w:ascii="Calibri Light" w:hAnsi="Calibri Light" w:cs="Calibri Light"/>
              <w:noProof/>
              <w:lang w:val="en-GB"/>
            </w:rPr>
            <w:fldChar w:fldCharType="begin"/>
          </w:r>
          <w:r w:rsidR="0089515F" w:rsidRPr="00FA4659">
            <w:rPr>
              <w:rFonts w:ascii="Calibri Light" w:hAnsi="Calibri Light" w:cs="Calibri Light"/>
              <w:noProof/>
              <w:lang w:val="en-GB"/>
            </w:rPr>
            <w:instrText xml:space="preserve"> CITATION Com24 \l 2057 </w:instrText>
          </w:r>
          <w:r w:rsidR="0089515F" w:rsidRPr="00FA4659">
            <w:rPr>
              <w:rFonts w:ascii="Calibri Light" w:hAnsi="Calibri Light" w:cs="Calibri Light"/>
              <w:noProof/>
              <w:lang w:val="en-GB"/>
            </w:rPr>
            <w:fldChar w:fldCharType="separate"/>
          </w:r>
          <w:r w:rsidR="00DA1FAC">
            <w:rPr>
              <w:rFonts w:ascii="Calibri Light" w:hAnsi="Calibri Light" w:cs="Calibri Light"/>
              <w:noProof/>
              <w:lang w:val="en-GB"/>
            </w:rPr>
            <w:t xml:space="preserve"> </w:t>
          </w:r>
          <w:r w:rsidR="00DA1FAC" w:rsidRPr="00DA1FAC">
            <w:rPr>
              <w:rFonts w:ascii="Calibri Light" w:hAnsi="Calibri Light" w:cs="Calibri Light"/>
              <w:noProof/>
              <w:lang w:val="en-GB"/>
            </w:rPr>
            <w:t>[4]</w:t>
          </w:r>
          <w:r w:rsidR="0089515F" w:rsidRPr="00FA4659">
            <w:rPr>
              <w:rFonts w:ascii="Calibri Light" w:hAnsi="Calibri Light" w:cs="Calibri Light"/>
              <w:noProof/>
              <w:lang w:val="en-GB"/>
            </w:rPr>
            <w:fldChar w:fldCharType="end"/>
          </w:r>
        </w:sdtContent>
      </w:sdt>
      <w:r w:rsidRPr="00FA4659">
        <w:rPr>
          <w:rFonts w:ascii="Calibri Light" w:hAnsi="Calibri Light" w:cs="Calibri Light"/>
          <w:noProof/>
          <w:lang w:val="en-GB"/>
        </w:rPr>
        <w:br/>
      </w:r>
    </w:p>
    <w:p w14:paraId="1AE05126" w14:textId="77777777" w:rsidR="000F08FE" w:rsidRDefault="000F08FE">
      <w:pPr>
        <w:rPr>
          <w:rFonts w:ascii="Calibri Light" w:hAnsi="Calibri Light" w:cs="Calibri Light"/>
          <w:noProof/>
          <w:lang w:val="en-GB"/>
        </w:rPr>
      </w:pPr>
    </w:p>
    <w:p w14:paraId="26F3B4DD" w14:textId="77777777" w:rsidR="00FA6A83" w:rsidRDefault="00FA6A83">
      <w:pPr>
        <w:rPr>
          <w:rFonts w:ascii="Calibri Light" w:hAnsi="Calibri Light" w:cs="Calibri Light"/>
          <w:noProof/>
          <w:lang w:val="en-GB"/>
        </w:rPr>
      </w:pPr>
    </w:p>
    <w:p w14:paraId="6FA739F3" w14:textId="77777777" w:rsidR="00FA6A83" w:rsidRDefault="00FA6A83">
      <w:pPr>
        <w:rPr>
          <w:rFonts w:ascii="Calibri Light" w:hAnsi="Calibri Light" w:cs="Calibri Light"/>
          <w:noProof/>
          <w:lang w:val="en-GB"/>
        </w:rPr>
      </w:pPr>
    </w:p>
    <w:p w14:paraId="78A55E0D" w14:textId="77777777" w:rsidR="00FA6A83" w:rsidRPr="00FA4659" w:rsidRDefault="00FA6A83">
      <w:pPr>
        <w:rPr>
          <w:rFonts w:ascii="Calibri Light" w:hAnsi="Calibri Light" w:cs="Calibri Light"/>
          <w:noProof/>
          <w:lang w:val="en-GB"/>
        </w:rPr>
      </w:pPr>
    </w:p>
    <w:p w14:paraId="08DE4AE3" w14:textId="4DEBC69F" w:rsidR="000F08FE" w:rsidRPr="00FA4659" w:rsidRDefault="000F08FE" w:rsidP="000F08FE">
      <w:pPr>
        <w:pStyle w:val="Heading2"/>
        <w:rPr>
          <w:rFonts w:ascii="Calibri Light" w:hAnsi="Calibri Light" w:cs="Calibri Light"/>
          <w:noProof/>
          <w:lang w:val="en-GB"/>
        </w:rPr>
      </w:pPr>
      <w:bookmarkStart w:id="4" w:name="_Toc160614838"/>
      <w:r w:rsidRPr="00FA4659">
        <w:rPr>
          <w:rFonts w:ascii="Calibri Light" w:hAnsi="Calibri Light" w:cs="Calibri Light"/>
          <w:noProof/>
          <w:lang w:val="en-GB"/>
        </w:rPr>
        <w:t>WannaCry</w:t>
      </w:r>
      <w:bookmarkEnd w:id="4"/>
    </w:p>
    <w:p w14:paraId="66E2806A" w14:textId="019F67EB" w:rsidR="00D97E95" w:rsidRDefault="002B0BAE" w:rsidP="00252422">
      <w:pPr>
        <w:rPr>
          <w:noProof/>
        </w:rPr>
      </w:pPr>
      <w:r>
        <w:rPr>
          <w:rFonts w:ascii="Segoe UI" w:hAnsi="Segoe UI" w:cs="Segoe UI"/>
          <w:color w:val="364045"/>
        </w:rPr>
        <w:t xml:space="preserve">WannaCry is an infamous ransomware that capitalizes on vulnerabilities in Windows operating systems to propagate across networks. By abusing the EternalBlue exploit, specifically, it infiltrates unpatched systems and moves laterally. When the machine is infected WannaCry encrypts critical files and demands ransom payments in Cryptocurrency to decrypt them. Organizations can mitigate risks through measures like regularly patching systems and segmenting networks and blocking suspicious protocols and fortifying email security and training users and backing up data. Applying the MS17-010 patch protects systems by resolving the Windows vulnerability WannaCry specifically targets. Another thing companies can do is update software, firewalling Server Message Block traffic and isolating internal networks, filtering emails and educating staff make networks less vulnerable. </w:t>
      </w:r>
      <w:r w:rsidR="00EA0AFC">
        <w:rPr>
          <w:rFonts w:ascii="Segoe UI" w:hAnsi="Segoe UI" w:cs="Segoe UI"/>
          <w:color w:val="364045"/>
        </w:rPr>
        <w:t>Also,</w:t>
      </w:r>
      <w:r>
        <w:rPr>
          <w:rFonts w:ascii="Segoe UI" w:hAnsi="Segoe UI" w:cs="Segoe UI"/>
          <w:color w:val="364045"/>
        </w:rPr>
        <w:t xml:space="preserve"> if the company has been maintaining offline backups this enables restoring data </w:t>
      </w:r>
      <w:r>
        <w:rPr>
          <w:rFonts w:ascii="Segoe UI" w:hAnsi="Segoe UI" w:cs="Segoe UI"/>
          <w:color w:val="364045"/>
        </w:rPr>
        <w:lastRenderedPageBreak/>
        <w:t>without paying ransoms. A multi-layered defense is key against the threat of ransomware attacks.</w:t>
      </w:r>
      <w:sdt>
        <w:sdtPr>
          <w:rPr>
            <w:rFonts w:ascii="Segoe UI" w:hAnsi="Segoe UI" w:cs="Segoe UI"/>
            <w:color w:val="364045"/>
          </w:rPr>
          <w:id w:val="-2008356650"/>
          <w:citation/>
        </w:sdtPr>
        <w:sdtEndPr/>
        <w:sdtContent>
          <w:r>
            <w:rPr>
              <w:rFonts w:ascii="Segoe UI" w:hAnsi="Segoe UI" w:cs="Segoe UI"/>
              <w:color w:val="364045"/>
            </w:rPr>
            <w:fldChar w:fldCharType="begin"/>
          </w:r>
          <w:r>
            <w:rPr>
              <w:rFonts w:ascii="Segoe UI" w:hAnsi="Segoe UI" w:cs="Segoe UI"/>
              <w:color w:val="364045"/>
              <w:lang w:val="en-GB"/>
            </w:rPr>
            <w:instrText xml:space="preserve"> CITATION Kas24 \l 2057 </w:instrText>
          </w:r>
          <w:r>
            <w:rPr>
              <w:rFonts w:ascii="Segoe UI" w:hAnsi="Segoe UI" w:cs="Segoe UI"/>
              <w:color w:val="364045"/>
            </w:rPr>
            <w:fldChar w:fldCharType="separate"/>
          </w:r>
          <w:r w:rsidR="00DA1FAC">
            <w:rPr>
              <w:rFonts w:ascii="Segoe UI" w:hAnsi="Segoe UI" w:cs="Segoe UI"/>
              <w:noProof/>
              <w:color w:val="364045"/>
              <w:lang w:val="en-GB"/>
            </w:rPr>
            <w:t xml:space="preserve"> </w:t>
          </w:r>
          <w:r w:rsidR="00DA1FAC" w:rsidRPr="00DA1FAC">
            <w:rPr>
              <w:rFonts w:ascii="Segoe UI" w:hAnsi="Segoe UI" w:cs="Segoe UI"/>
              <w:noProof/>
              <w:color w:val="364045"/>
              <w:lang w:val="en-GB"/>
            </w:rPr>
            <w:t>[5]</w:t>
          </w:r>
          <w:r>
            <w:rPr>
              <w:rFonts w:ascii="Segoe UI" w:hAnsi="Segoe UI" w:cs="Segoe UI"/>
              <w:color w:val="364045"/>
            </w:rPr>
            <w:fldChar w:fldCharType="end"/>
          </w:r>
        </w:sdtContent>
      </w:sdt>
    </w:p>
    <w:p w14:paraId="39898B57" w14:textId="77777777" w:rsidR="00D97E95" w:rsidRDefault="00D97E95" w:rsidP="00252422">
      <w:pPr>
        <w:rPr>
          <w:rFonts w:ascii="Calibri Light" w:hAnsi="Calibri Light" w:cs="Calibri Light"/>
          <w:noProof/>
        </w:rPr>
      </w:pPr>
    </w:p>
    <w:p w14:paraId="5B767EDC" w14:textId="77777777" w:rsidR="00202942" w:rsidRDefault="00202942" w:rsidP="00252422">
      <w:pPr>
        <w:rPr>
          <w:rFonts w:ascii="Calibri Light" w:hAnsi="Calibri Light" w:cs="Calibri Light"/>
          <w:noProof/>
        </w:rPr>
      </w:pPr>
    </w:p>
    <w:p w14:paraId="1E501330" w14:textId="77777777" w:rsidR="00202942" w:rsidRDefault="00202942" w:rsidP="00252422">
      <w:pPr>
        <w:rPr>
          <w:rFonts w:ascii="Calibri Light" w:hAnsi="Calibri Light" w:cs="Calibri Light"/>
          <w:noProof/>
        </w:rPr>
      </w:pPr>
    </w:p>
    <w:p w14:paraId="1A244D12" w14:textId="77777777" w:rsidR="00202942" w:rsidRDefault="00202942" w:rsidP="00252422">
      <w:pPr>
        <w:rPr>
          <w:rFonts w:ascii="Calibri Light" w:hAnsi="Calibri Light" w:cs="Calibri Light"/>
          <w:noProof/>
        </w:rPr>
      </w:pPr>
    </w:p>
    <w:p w14:paraId="7F705CA4" w14:textId="77777777" w:rsidR="00202942" w:rsidRDefault="00202942" w:rsidP="00252422">
      <w:pPr>
        <w:rPr>
          <w:rFonts w:ascii="Calibri Light" w:hAnsi="Calibri Light" w:cs="Calibri Light"/>
          <w:noProof/>
        </w:rPr>
      </w:pPr>
    </w:p>
    <w:p w14:paraId="00637C70" w14:textId="77777777" w:rsidR="00202942" w:rsidRPr="00A62441" w:rsidRDefault="00202942" w:rsidP="00252422">
      <w:pPr>
        <w:rPr>
          <w:rFonts w:ascii="Calibri Light" w:hAnsi="Calibri Light" w:cs="Calibri Light"/>
          <w:noProof/>
        </w:rPr>
      </w:pPr>
    </w:p>
    <w:p w14:paraId="37A0EEED" w14:textId="45D871DE" w:rsidR="00D97E95" w:rsidRDefault="00EA0AFC" w:rsidP="00EA0AFC">
      <w:pPr>
        <w:pStyle w:val="Heading2"/>
        <w:rPr>
          <w:rFonts w:ascii="Calibri Light" w:hAnsi="Calibri Light" w:cs="Calibri Light"/>
          <w:noProof/>
        </w:rPr>
      </w:pPr>
      <w:bookmarkStart w:id="5" w:name="_Toc160614839"/>
      <w:r w:rsidRPr="00A62441">
        <w:rPr>
          <w:rFonts w:ascii="Calibri Light" w:hAnsi="Calibri Light" w:cs="Calibri Light"/>
          <w:noProof/>
        </w:rPr>
        <w:t>TeleRat</w:t>
      </w:r>
      <w:bookmarkEnd w:id="5"/>
    </w:p>
    <w:p w14:paraId="317C08DF" w14:textId="5913CED0" w:rsidR="00A62441" w:rsidRDefault="00A62441" w:rsidP="00A62441">
      <w:pPr>
        <w:rPr>
          <w:rFonts w:ascii="Calibri Light" w:hAnsi="Calibri Light" w:cs="Calibri Light"/>
        </w:rPr>
      </w:pPr>
      <w:r>
        <w:rPr>
          <w:rFonts w:ascii="Calibri Light" w:hAnsi="Calibri Light" w:cs="Calibri Light"/>
        </w:rPr>
        <w:t xml:space="preserve">A TeleRat is an android trojan horse that was discovered by security experts at Palo Alto Networks. This TeleRat uses a Telegram Bot API (Application Programming Interface) to communicate with the command-and-control server to exfiltrate data. The TeleRat Malware will create two text files on the computer. One being named telerat2.txt, and the other being named thisapk_slm.txt, the first file is a text file containing </w:t>
      </w:r>
      <w:r w:rsidR="00702C25">
        <w:rPr>
          <w:rFonts w:ascii="Calibri Light" w:hAnsi="Calibri Light" w:cs="Calibri Light"/>
        </w:rPr>
        <w:t>all</w:t>
      </w:r>
      <w:r>
        <w:rPr>
          <w:rFonts w:ascii="Calibri Light" w:hAnsi="Calibri Light" w:cs="Calibri Light"/>
        </w:rPr>
        <w:t xml:space="preserve"> the </w:t>
      </w:r>
      <w:r w:rsidR="00702C25">
        <w:rPr>
          <w:rFonts w:ascii="Calibri Light" w:hAnsi="Calibri Light" w:cs="Calibri Light"/>
        </w:rPr>
        <w:t>device’s</w:t>
      </w:r>
      <w:r>
        <w:rPr>
          <w:rFonts w:ascii="Calibri Light" w:hAnsi="Calibri Light" w:cs="Calibri Light"/>
        </w:rPr>
        <w:t xml:space="preserve"> information, the second file contains a Telegram channel and a list of commands.  Once this malware is installed it will use the malicious code by sending a message containing the date and time to a Telegram Bot by using its API.</w:t>
      </w:r>
      <w:r w:rsidR="00702C25">
        <w:rPr>
          <w:rFonts w:ascii="Calibri Light" w:hAnsi="Calibri Light" w:cs="Calibri Light"/>
        </w:rPr>
        <w:t xml:space="preserve"> This TeleRat can grab contacts, location, what apps you have installed. It can also physically interact with the phone, by making it vibrate, turning it off and setting the wallpaper. It exfiltrates the data by using a sendDocument API method from Telegram. </w:t>
      </w:r>
      <w:r w:rsidR="00202942">
        <w:rPr>
          <w:rFonts w:ascii="Calibri Light" w:hAnsi="Calibri Light" w:cs="Calibri Light"/>
        </w:rPr>
        <w:t xml:space="preserve">The ways to prevent from getting the android malware would be to educate people on what the risks of downloading apps and files from third party applications and encourage them to only install stuff from official and trusted sources, such as the google play store or the apple store. Other ways of preventing this would be to implement a security solution that could scan apps and then block malicious apps from being installed onto the phone. </w:t>
      </w:r>
      <w:sdt>
        <w:sdtPr>
          <w:rPr>
            <w:rFonts w:ascii="Calibri Light" w:hAnsi="Calibri Light" w:cs="Calibri Light"/>
          </w:rPr>
          <w:id w:val="1088729344"/>
          <w:citation/>
        </w:sdtPr>
        <w:sdtEndPr/>
        <w:sdtContent>
          <w:r w:rsidR="00541DC4">
            <w:rPr>
              <w:rFonts w:ascii="Calibri Light" w:hAnsi="Calibri Light" w:cs="Calibri Light"/>
            </w:rPr>
            <w:fldChar w:fldCharType="begin"/>
          </w:r>
          <w:r w:rsidR="00541DC4">
            <w:rPr>
              <w:rFonts w:ascii="Calibri Light" w:hAnsi="Calibri Light" w:cs="Calibri Light"/>
              <w:lang w:val="en-GB"/>
            </w:rPr>
            <w:instrText xml:space="preserve"> CITATION pie18 \l 2057 </w:instrText>
          </w:r>
          <w:r w:rsidR="00541DC4">
            <w:rPr>
              <w:rFonts w:ascii="Calibri Light" w:hAnsi="Calibri Light" w:cs="Calibri Light"/>
            </w:rPr>
            <w:fldChar w:fldCharType="separate"/>
          </w:r>
          <w:r w:rsidR="00DA1FAC" w:rsidRPr="00DA1FAC">
            <w:rPr>
              <w:rFonts w:ascii="Calibri Light" w:hAnsi="Calibri Light" w:cs="Calibri Light"/>
              <w:noProof/>
              <w:lang w:val="en-GB"/>
            </w:rPr>
            <w:t>[6]</w:t>
          </w:r>
          <w:r w:rsidR="00541DC4">
            <w:rPr>
              <w:rFonts w:ascii="Calibri Light" w:hAnsi="Calibri Light" w:cs="Calibri Light"/>
            </w:rPr>
            <w:fldChar w:fldCharType="end"/>
          </w:r>
        </w:sdtContent>
      </w:sdt>
    </w:p>
    <w:p w14:paraId="32FB4E6E" w14:textId="77777777" w:rsidR="00702C25" w:rsidRDefault="00702C25" w:rsidP="00A62441">
      <w:pPr>
        <w:rPr>
          <w:rFonts w:ascii="Calibri Light" w:hAnsi="Calibri Light" w:cs="Calibri Light"/>
        </w:rPr>
      </w:pPr>
    </w:p>
    <w:p w14:paraId="0FB3FC08" w14:textId="77777777" w:rsidR="00702C25" w:rsidRDefault="00702C25" w:rsidP="00A62441">
      <w:pPr>
        <w:rPr>
          <w:rFonts w:ascii="Calibri Light" w:hAnsi="Calibri Light" w:cs="Calibri Light"/>
        </w:rPr>
      </w:pPr>
    </w:p>
    <w:p w14:paraId="36C60100" w14:textId="77777777" w:rsidR="00702C25" w:rsidRDefault="00702C25" w:rsidP="00A62441">
      <w:pPr>
        <w:rPr>
          <w:rFonts w:ascii="Calibri Light" w:hAnsi="Calibri Light" w:cs="Calibri Light"/>
        </w:rPr>
      </w:pPr>
    </w:p>
    <w:p w14:paraId="46756573" w14:textId="77777777" w:rsidR="00702C25" w:rsidRDefault="00702C25" w:rsidP="00A62441">
      <w:pPr>
        <w:rPr>
          <w:rFonts w:ascii="Calibri Light" w:hAnsi="Calibri Light" w:cs="Calibri Light"/>
        </w:rPr>
      </w:pPr>
    </w:p>
    <w:p w14:paraId="48CBBE43" w14:textId="77777777" w:rsidR="00FA6A83" w:rsidRDefault="00FA6A83" w:rsidP="00202942">
      <w:pPr>
        <w:ind w:firstLine="0"/>
        <w:rPr>
          <w:rFonts w:ascii="Calibri Light" w:hAnsi="Calibri Light" w:cs="Calibri Light"/>
        </w:rPr>
      </w:pPr>
    </w:p>
    <w:p w14:paraId="4D999F86" w14:textId="77777777" w:rsidR="00202942" w:rsidRDefault="00202942" w:rsidP="00202942">
      <w:pPr>
        <w:ind w:firstLine="0"/>
        <w:rPr>
          <w:noProof/>
        </w:rPr>
      </w:pPr>
    </w:p>
    <w:p w14:paraId="2C1C0829" w14:textId="77777777" w:rsidR="00FA6A83" w:rsidRDefault="00FA6A83" w:rsidP="00252422">
      <w:pPr>
        <w:rPr>
          <w:noProof/>
        </w:rPr>
      </w:pPr>
    </w:p>
    <w:p w14:paraId="7460933C" w14:textId="77777777" w:rsidR="00202942" w:rsidRDefault="00202942" w:rsidP="00252422">
      <w:pPr>
        <w:rPr>
          <w:rFonts w:ascii="Calibri Light" w:hAnsi="Calibri Light" w:cs="Calibri Light"/>
          <w:lang w:val="en-GB"/>
        </w:rPr>
      </w:pPr>
    </w:p>
    <w:p w14:paraId="0E43CC52" w14:textId="77777777" w:rsidR="00202942" w:rsidRDefault="00202942" w:rsidP="00252422">
      <w:pPr>
        <w:rPr>
          <w:rFonts w:ascii="Calibri Light" w:hAnsi="Calibri Light" w:cs="Calibri Light"/>
          <w:lang w:val="en-GB"/>
        </w:rPr>
      </w:pPr>
    </w:p>
    <w:p w14:paraId="1E3F6F7D" w14:textId="77777777" w:rsidR="00202942" w:rsidRDefault="00202942" w:rsidP="00252422">
      <w:pPr>
        <w:rPr>
          <w:rFonts w:ascii="Calibri Light" w:hAnsi="Calibri Light" w:cs="Calibri Light"/>
          <w:lang w:val="en-GB"/>
        </w:rPr>
      </w:pPr>
    </w:p>
    <w:p w14:paraId="082FF64D" w14:textId="730BDA41" w:rsidR="00202942" w:rsidRDefault="00541DC4" w:rsidP="00541DC4">
      <w:pPr>
        <w:pStyle w:val="Heading2"/>
        <w:rPr>
          <w:rFonts w:ascii="Calibri Light" w:hAnsi="Calibri Light" w:cs="Calibri Light"/>
          <w:lang w:val="en-GB"/>
        </w:rPr>
      </w:pPr>
      <w:bookmarkStart w:id="6" w:name="_Toc160614840"/>
      <w:r>
        <w:rPr>
          <w:rFonts w:ascii="Calibri Light" w:hAnsi="Calibri Light" w:cs="Calibri Light"/>
          <w:lang w:val="en-GB"/>
        </w:rPr>
        <w:t>Whaling</w:t>
      </w:r>
      <w:bookmarkEnd w:id="6"/>
    </w:p>
    <w:p w14:paraId="135E8D5B" w14:textId="468E516D" w:rsidR="00171465" w:rsidRPr="00541DC4" w:rsidRDefault="00B026D2" w:rsidP="00171465">
      <w:pPr>
        <w:rPr>
          <w:rFonts w:ascii="Calibri Light" w:hAnsi="Calibri Light" w:cs="Calibri Light"/>
          <w:lang w:val="en-GB"/>
        </w:rPr>
      </w:pPr>
      <w:r>
        <w:rPr>
          <w:rFonts w:ascii="Calibri Light" w:hAnsi="Calibri Light" w:cs="Calibri Light"/>
          <w:lang w:val="en-GB"/>
        </w:rPr>
        <w:t>Whaling is a phishing attack where the target is senior executives where they exploit social engineering techniques to deceive them into performing actions which could lead to financial losses and data breaches. Ways to prevent these risks from whaling attacks would be to give awareness training to employees especially the executives to show them the signs of whaling attack</w:t>
      </w:r>
      <w:r w:rsidR="0042313D">
        <w:rPr>
          <w:rFonts w:ascii="Calibri Light" w:hAnsi="Calibri Light" w:cs="Calibri Light"/>
          <w:lang w:val="en-GB"/>
        </w:rPr>
        <w:t>s, some signs would be urgent fund transfers or requests for sensitive information and emails from untrustworthy sources</w:t>
      </w:r>
      <w:r w:rsidR="00171465">
        <w:rPr>
          <w:rFonts w:ascii="Calibri Light" w:hAnsi="Calibri Light" w:cs="Calibri Light"/>
          <w:lang w:val="en-GB"/>
        </w:rPr>
        <w:t>. Another way would be to put in some sort of verification for financial transactions or sensitive action requests which would encourage people to get verification for the requests. Multi-factor authentication could be another way for accessing the systems containing the important information which would add another layer of protection.</w:t>
      </w:r>
      <w:sdt>
        <w:sdtPr>
          <w:rPr>
            <w:rFonts w:ascii="Calibri Light" w:hAnsi="Calibri Light" w:cs="Calibri Light"/>
            <w:lang w:val="en-GB"/>
          </w:rPr>
          <w:id w:val="1443965622"/>
          <w:citation/>
        </w:sdtPr>
        <w:sdtEndPr/>
        <w:sdtContent>
          <w:r w:rsidR="00171465">
            <w:rPr>
              <w:rFonts w:ascii="Calibri Light" w:hAnsi="Calibri Light" w:cs="Calibri Light"/>
              <w:lang w:val="en-GB"/>
            </w:rPr>
            <w:fldChar w:fldCharType="begin"/>
          </w:r>
          <w:r w:rsidR="00171465">
            <w:rPr>
              <w:rFonts w:ascii="Calibri Light" w:hAnsi="Calibri Light" w:cs="Calibri Light"/>
              <w:lang w:val="en-GB"/>
            </w:rPr>
            <w:instrText xml:space="preserve"> CITATION NCS24 \l 2057 </w:instrText>
          </w:r>
          <w:r w:rsidR="00171465">
            <w:rPr>
              <w:rFonts w:ascii="Calibri Light" w:hAnsi="Calibri Light" w:cs="Calibri Light"/>
              <w:lang w:val="en-GB"/>
            </w:rPr>
            <w:fldChar w:fldCharType="separate"/>
          </w:r>
          <w:r w:rsidR="00DA1FAC">
            <w:rPr>
              <w:rFonts w:ascii="Calibri Light" w:hAnsi="Calibri Light" w:cs="Calibri Light"/>
              <w:noProof/>
              <w:lang w:val="en-GB"/>
            </w:rPr>
            <w:t xml:space="preserve"> </w:t>
          </w:r>
          <w:r w:rsidR="00DA1FAC" w:rsidRPr="00DA1FAC">
            <w:rPr>
              <w:rFonts w:ascii="Calibri Light" w:hAnsi="Calibri Light" w:cs="Calibri Light"/>
              <w:noProof/>
              <w:lang w:val="en-GB"/>
            </w:rPr>
            <w:t>[7]</w:t>
          </w:r>
          <w:r w:rsidR="00171465">
            <w:rPr>
              <w:rFonts w:ascii="Calibri Light" w:hAnsi="Calibri Light" w:cs="Calibri Light"/>
              <w:lang w:val="en-GB"/>
            </w:rPr>
            <w:fldChar w:fldCharType="end"/>
          </w:r>
        </w:sdtContent>
      </w:sdt>
    </w:p>
    <w:p w14:paraId="60C03224" w14:textId="77777777" w:rsidR="00541DC4" w:rsidRDefault="00541DC4" w:rsidP="00541DC4">
      <w:pPr>
        <w:rPr>
          <w:lang w:val="en-GB"/>
        </w:rPr>
      </w:pPr>
    </w:p>
    <w:p w14:paraId="544DDD92" w14:textId="77777777" w:rsidR="00541DC4" w:rsidRDefault="00541DC4" w:rsidP="00541DC4">
      <w:pPr>
        <w:rPr>
          <w:lang w:val="en-GB"/>
        </w:rPr>
      </w:pPr>
    </w:p>
    <w:p w14:paraId="300C90E4" w14:textId="77777777" w:rsidR="00541DC4" w:rsidRDefault="00541DC4" w:rsidP="00541DC4">
      <w:pPr>
        <w:rPr>
          <w:lang w:val="en-GB"/>
        </w:rPr>
      </w:pPr>
    </w:p>
    <w:p w14:paraId="668FAF53" w14:textId="77777777" w:rsidR="00541DC4" w:rsidRDefault="00541DC4" w:rsidP="00541DC4">
      <w:pPr>
        <w:rPr>
          <w:lang w:val="en-GB"/>
        </w:rPr>
      </w:pPr>
    </w:p>
    <w:p w14:paraId="63C82514" w14:textId="77777777" w:rsidR="00541DC4" w:rsidRDefault="00541DC4" w:rsidP="00541DC4">
      <w:pPr>
        <w:rPr>
          <w:lang w:val="en-GB"/>
        </w:rPr>
      </w:pPr>
    </w:p>
    <w:p w14:paraId="00BDFCA4" w14:textId="77777777" w:rsidR="00541DC4" w:rsidRDefault="00541DC4" w:rsidP="00541DC4">
      <w:pPr>
        <w:rPr>
          <w:lang w:val="en-GB"/>
        </w:rPr>
      </w:pPr>
    </w:p>
    <w:p w14:paraId="5A32AA97" w14:textId="77777777" w:rsidR="00541DC4" w:rsidRDefault="00541DC4" w:rsidP="00541DC4">
      <w:pPr>
        <w:rPr>
          <w:lang w:val="en-GB"/>
        </w:rPr>
      </w:pPr>
    </w:p>
    <w:p w14:paraId="49F06021" w14:textId="26AD4D11" w:rsidR="00541DC4" w:rsidRDefault="00541DC4" w:rsidP="00541DC4">
      <w:pPr>
        <w:rPr>
          <w:lang w:val="en-GB"/>
        </w:rPr>
      </w:pPr>
    </w:p>
    <w:p w14:paraId="61724AC8" w14:textId="1D73A002" w:rsidR="0048284A" w:rsidRDefault="0048284A" w:rsidP="00541DC4">
      <w:pPr>
        <w:rPr>
          <w:lang w:val="en-GB"/>
        </w:rPr>
      </w:pPr>
    </w:p>
    <w:p w14:paraId="77CE3747" w14:textId="77777777" w:rsidR="0048284A" w:rsidRDefault="0048284A" w:rsidP="00541DC4">
      <w:pPr>
        <w:rPr>
          <w:lang w:val="en-GB"/>
        </w:rPr>
      </w:pPr>
    </w:p>
    <w:p w14:paraId="3891BF00" w14:textId="77777777" w:rsidR="00541DC4" w:rsidRPr="00541DC4" w:rsidRDefault="00541DC4" w:rsidP="00541DC4">
      <w:pPr>
        <w:rPr>
          <w:lang w:val="en-GB"/>
        </w:rPr>
      </w:pPr>
    </w:p>
    <w:p w14:paraId="1CC7B8C1" w14:textId="77777777" w:rsidR="0048284A" w:rsidRDefault="0048284A" w:rsidP="00541DC4">
      <w:pPr>
        <w:pStyle w:val="Heading2"/>
        <w:rPr>
          <w:rFonts w:ascii="Calibri Light" w:hAnsi="Calibri Light" w:cs="Calibri Light"/>
          <w:lang w:val="en-GB"/>
        </w:rPr>
      </w:pPr>
    </w:p>
    <w:p w14:paraId="7E6EE064" w14:textId="77777777" w:rsidR="0048284A" w:rsidRDefault="0048284A" w:rsidP="00541DC4">
      <w:pPr>
        <w:pStyle w:val="Heading2"/>
        <w:rPr>
          <w:rFonts w:ascii="Calibri Light" w:hAnsi="Calibri Light" w:cs="Calibri Light"/>
          <w:lang w:val="en-GB"/>
        </w:rPr>
      </w:pPr>
    </w:p>
    <w:p w14:paraId="090B414D" w14:textId="350791BD" w:rsidR="00541DC4" w:rsidRPr="00541DC4" w:rsidRDefault="00541DC4" w:rsidP="00541DC4">
      <w:pPr>
        <w:pStyle w:val="Heading2"/>
        <w:rPr>
          <w:rFonts w:ascii="Calibri Light" w:hAnsi="Calibri Light" w:cs="Calibri Light"/>
          <w:lang w:val="en-GB"/>
        </w:rPr>
      </w:pPr>
      <w:bookmarkStart w:id="7" w:name="_Toc160614841"/>
      <w:r>
        <w:rPr>
          <w:rFonts w:ascii="Calibri Light" w:hAnsi="Calibri Light" w:cs="Calibri Light"/>
          <w:lang w:val="en-GB"/>
        </w:rPr>
        <w:t>Pharming</w:t>
      </w:r>
      <w:bookmarkEnd w:id="7"/>
    </w:p>
    <w:p w14:paraId="6C71513E" w14:textId="2148A891" w:rsidR="00202942" w:rsidRDefault="009A5AC7" w:rsidP="00252422">
      <w:pPr>
        <w:rPr>
          <w:rFonts w:ascii="Calibri Light" w:hAnsi="Calibri Light" w:cs="Calibri Light"/>
          <w:lang w:val="en-GB"/>
        </w:rPr>
      </w:pPr>
      <w:r>
        <w:rPr>
          <w:rFonts w:ascii="Calibri Light" w:hAnsi="Calibri Light" w:cs="Calibri Light"/>
          <w:lang w:val="en-GB"/>
        </w:rPr>
        <w:t>Pharming is a phishing attack</w:t>
      </w:r>
      <w:r w:rsidR="00FA7B45">
        <w:rPr>
          <w:rFonts w:ascii="Calibri Light" w:hAnsi="Calibri Light" w:cs="Calibri Light"/>
          <w:lang w:val="en-GB"/>
        </w:rPr>
        <w:t xml:space="preserve"> where criminals would redirect the users attempt in accessing a website to a different one or a fake one. These fake sites are designed to make victims think their putting in their credentials into the website they think they are putting them in, this could be passwords and account numbers and maybe even credit card details if it’s an online payment platform like PayPal. Pharming works by exploiting the process on how internet browsing works. When the user types in a websites address, it needs to be converted into an IP address by the DNS server for a connection to continue. </w:t>
      </w:r>
      <w:r w:rsidR="002126BC">
        <w:rPr>
          <w:rFonts w:ascii="Calibri Light" w:hAnsi="Calibri Light" w:cs="Calibri Light"/>
          <w:lang w:val="en-GB"/>
        </w:rPr>
        <w:t>In another technique called DNS poisoning the hackers will manipulate the DNS table in a server which would cause multiple users to get redirected to fake sites which would then increase the number of victims. When a DNS server is infected it can corrupt the DNS entry to other servers and even other devices. The hacker could sell your data on the dark web.</w:t>
      </w:r>
      <w:r w:rsidR="00FA7B45">
        <w:rPr>
          <w:rFonts w:ascii="Calibri Light" w:hAnsi="Calibri Light" w:cs="Calibri Light"/>
          <w:lang w:val="en-GB"/>
        </w:rPr>
        <w:t xml:space="preserve"> </w:t>
      </w:r>
      <w:r w:rsidR="00093612">
        <w:rPr>
          <w:rFonts w:ascii="Calibri Light" w:hAnsi="Calibri Light" w:cs="Calibri Light"/>
          <w:lang w:val="en-GB"/>
        </w:rPr>
        <w:t xml:space="preserve"> Ways to prevent a pharming attack </w:t>
      </w:r>
      <w:r w:rsidR="00EF08FA">
        <w:rPr>
          <w:rFonts w:ascii="Calibri Light" w:hAnsi="Calibri Light" w:cs="Calibri Light"/>
          <w:lang w:val="en-GB"/>
        </w:rPr>
        <w:t xml:space="preserve">would be to use a secure DNS protocol like DNSSEC which is a Security Extension this would be to ensure authenticity of responses from the DNS. Also spoofing and tampering </w:t>
      </w:r>
      <w:r w:rsidR="00EF08FA">
        <w:rPr>
          <w:rFonts w:ascii="Calibri Light" w:hAnsi="Calibri Light" w:cs="Calibri Light"/>
          <w:lang w:val="en-GB"/>
        </w:rPr>
        <w:lastRenderedPageBreak/>
        <w:t xml:space="preserve">with DNS records would be prevented. You should encourage website owners to use HTTPS, this would encrypt transmitted data between the user and the website they are visiting. This ensures confidential information from being leaked. You should choose a reliable Internet Service Provider; a good ISP would filter out the suspicious redirects to pharming websites. Users should also be educated on not opening links or open attachments from unknown people. This would be an extra line of security to avoid malicious malware in general and not only a pharming scam. Users should get </w:t>
      </w:r>
      <w:r w:rsidR="00082E8F">
        <w:rPr>
          <w:rFonts w:ascii="Calibri Light" w:hAnsi="Calibri Light" w:cs="Calibri Light"/>
          <w:lang w:val="en-GB"/>
        </w:rPr>
        <w:t>trusted personnel</w:t>
      </w:r>
      <w:r w:rsidR="00EF08FA">
        <w:rPr>
          <w:rFonts w:ascii="Calibri Light" w:hAnsi="Calibri Light" w:cs="Calibri Light"/>
          <w:lang w:val="en-GB"/>
        </w:rPr>
        <w:t xml:space="preserve"> to change the default settings on their router, this could be to change the standard password to a more sophisticated and stronger password, users should also regularly update the router. People should also use anti-malware and antivirus solutions that are up to date. Such as Kaspersky Total Security which works 24/7 to secure devices and data</w:t>
      </w:r>
      <w:sdt>
        <w:sdtPr>
          <w:rPr>
            <w:rFonts w:ascii="Calibri Light" w:hAnsi="Calibri Light" w:cs="Calibri Light"/>
            <w:lang w:val="en-GB"/>
          </w:rPr>
          <w:id w:val="-1012136636"/>
          <w:citation/>
        </w:sdtPr>
        <w:sdtEndPr/>
        <w:sdtContent>
          <w:r w:rsidR="00082E8F">
            <w:rPr>
              <w:rFonts w:ascii="Calibri Light" w:hAnsi="Calibri Light" w:cs="Calibri Light"/>
              <w:lang w:val="en-GB"/>
            </w:rPr>
            <w:fldChar w:fldCharType="begin"/>
          </w:r>
          <w:r w:rsidR="00082E8F">
            <w:rPr>
              <w:rFonts w:ascii="Calibri Light" w:hAnsi="Calibri Light" w:cs="Calibri Light"/>
              <w:lang w:val="en-GB"/>
            </w:rPr>
            <w:instrText xml:space="preserve"> CITATION AOK24 \l 2057 </w:instrText>
          </w:r>
          <w:r w:rsidR="00082E8F">
            <w:rPr>
              <w:rFonts w:ascii="Calibri Light" w:hAnsi="Calibri Light" w:cs="Calibri Light"/>
              <w:lang w:val="en-GB"/>
            </w:rPr>
            <w:fldChar w:fldCharType="separate"/>
          </w:r>
          <w:r w:rsidR="00DA1FAC">
            <w:rPr>
              <w:rFonts w:ascii="Calibri Light" w:hAnsi="Calibri Light" w:cs="Calibri Light"/>
              <w:noProof/>
              <w:lang w:val="en-GB"/>
            </w:rPr>
            <w:t xml:space="preserve"> </w:t>
          </w:r>
          <w:r w:rsidR="00DA1FAC" w:rsidRPr="00DA1FAC">
            <w:rPr>
              <w:rFonts w:ascii="Calibri Light" w:hAnsi="Calibri Light" w:cs="Calibri Light"/>
              <w:noProof/>
              <w:lang w:val="en-GB"/>
            </w:rPr>
            <w:t>[8]</w:t>
          </w:r>
          <w:r w:rsidR="00082E8F">
            <w:rPr>
              <w:rFonts w:ascii="Calibri Light" w:hAnsi="Calibri Light" w:cs="Calibri Light"/>
              <w:lang w:val="en-GB"/>
            </w:rPr>
            <w:fldChar w:fldCharType="end"/>
          </w:r>
        </w:sdtContent>
      </w:sdt>
    </w:p>
    <w:p w14:paraId="4BF5A02D" w14:textId="290EBAD0" w:rsidR="0048284A" w:rsidRDefault="0048284A" w:rsidP="00252422">
      <w:pPr>
        <w:rPr>
          <w:rFonts w:ascii="Calibri Light" w:hAnsi="Calibri Light" w:cs="Calibri Light"/>
          <w:lang w:val="en-GB"/>
        </w:rPr>
      </w:pPr>
    </w:p>
    <w:p w14:paraId="35217695" w14:textId="5FCF14BC" w:rsidR="0048284A" w:rsidRDefault="0048284A" w:rsidP="00252422">
      <w:pPr>
        <w:rPr>
          <w:rFonts w:ascii="Calibri Light" w:hAnsi="Calibri Light" w:cs="Calibri Light"/>
          <w:lang w:val="en-GB"/>
        </w:rPr>
      </w:pPr>
    </w:p>
    <w:p w14:paraId="265B4BA3" w14:textId="17716FCE" w:rsidR="0048284A" w:rsidRDefault="0048284A" w:rsidP="00252422">
      <w:pPr>
        <w:rPr>
          <w:rFonts w:ascii="Calibri Light" w:hAnsi="Calibri Light" w:cs="Calibri Light"/>
          <w:lang w:val="en-GB"/>
        </w:rPr>
      </w:pPr>
    </w:p>
    <w:p w14:paraId="75DADF2A" w14:textId="68B04A56" w:rsidR="0048284A" w:rsidRDefault="0048284A" w:rsidP="00252422">
      <w:pPr>
        <w:rPr>
          <w:rFonts w:ascii="Calibri Light" w:hAnsi="Calibri Light" w:cs="Calibri Light"/>
          <w:lang w:val="en-GB"/>
        </w:rPr>
      </w:pPr>
    </w:p>
    <w:p w14:paraId="4E20BDA7" w14:textId="77777777" w:rsidR="0048284A" w:rsidRDefault="0048284A" w:rsidP="00252422">
      <w:pPr>
        <w:rPr>
          <w:rFonts w:ascii="Calibri Light" w:hAnsi="Calibri Light" w:cs="Calibri Light"/>
          <w:lang w:val="en-GB"/>
        </w:rPr>
      </w:pPr>
    </w:p>
    <w:p w14:paraId="7B4CFB82" w14:textId="77777777" w:rsidR="00202942" w:rsidRDefault="00202942" w:rsidP="00252422">
      <w:pPr>
        <w:rPr>
          <w:rFonts w:ascii="Calibri Light" w:hAnsi="Calibri Light" w:cs="Calibri Light"/>
          <w:lang w:val="en-GB"/>
        </w:rPr>
      </w:pPr>
    </w:p>
    <w:p w14:paraId="320BAE5C" w14:textId="77777777" w:rsidR="00202942" w:rsidRDefault="00202942" w:rsidP="00252422">
      <w:pPr>
        <w:rPr>
          <w:rFonts w:ascii="Calibri Light" w:hAnsi="Calibri Light" w:cs="Calibri Light"/>
          <w:lang w:val="en-GB"/>
        </w:rPr>
      </w:pPr>
    </w:p>
    <w:p w14:paraId="2591C5C3" w14:textId="77777777" w:rsidR="00202942" w:rsidRDefault="00202942" w:rsidP="00252422">
      <w:pPr>
        <w:rPr>
          <w:rFonts w:ascii="Calibri Light" w:hAnsi="Calibri Light" w:cs="Calibri Light"/>
          <w:lang w:val="en-GB"/>
        </w:rPr>
      </w:pPr>
    </w:p>
    <w:p w14:paraId="4EF2138C" w14:textId="77777777" w:rsidR="00202942" w:rsidRDefault="00202942" w:rsidP="00252422">
      <w:pPr>
        <w:rPr>
          <w:rFonts w:ascii="Calibri Light" w:hAnsi="Calibri Light" w:cs="Calibri Light"/>
          <w:lang w:val="en-GB"/>
        </w:rPr>
      </w:pPr>
    </w:p>
    <w:p w14:paraId="60B908E4" w14:textId="4CCA4CD7" w:rsidR="00202942" w:rsidRPr="00082E8F" w:rsidRDefault="00082E8F" w:rsidP="00082E8F">
      <w:pPr>
        <w:pStyle w:val="Heading1"/>
        <w:rPr>
          <w:rFonts w:ascii="Calibri" w:hAnsi="Calibri" w:cs="Calibri"/>
          <w:lang w:val="en-GB"/>
        </w:rPr>
      </w:pPr>
      <w:bookmarkStart w:id="8" w:name="_Toc160614842"/>
      <w:r>
        <w:rPr>
          <w:rFonts w:ascii="Calibri" w:hAnsi="Calibri" w:cs="Calibri"/>
          <w:lang w:val="en-GB"/>
        </w:rPr>
        <w:t>Topology</w:t>
      </w:r>
      <w:bookmarkEnd w:id="8"/>
    </w:p>
    <w:p w14:paraId="7C7D7135" w14:textId="77777777" w:rsidR="00202942" w:rsidRPr="00FA4659" w:rsidRDefault="00202942" w:rsidP="00252422">
      <w:pPr>
        <w:rPr>
          <w:rFonts w:ascii="Calibri Light" w:hAnsi="Calibri Light" w:cs="Calibri Light"/>
          <w:lang w:val="en-GB"/>
        </w:rPr>
      </w:pPr>
    </w:p>
    <w:p w14:paraId="3A36892F" w14:textId="07F2B152" w:rsidR="002126BC" w:rsidRDefault="00D97E95" w:rsidP="000F08FE">
      <w:pPr>
        <w:rPr>
          <w:rFonts w:ascii="Calibri Light" w:hAnsi="Calibri Light" w:cs="Calibri Light"/>
          <w:lang w:val="en-GB"/>
        </w:rPr>
      </w:pPr>
      <w:r>
        <w:rPr>
          <w:noProof/>
        </w:rPr>
        <w:lastRenderedPageBreak/>
        <w:drawing>
          <wp:inline distT="0" distB="0" distL="0" distR="0" wp14:anchorId="605E629A" wp14:editId="0A20450A">
            <wp:extent cx="5731510" cy="2780068"/>
            <wp:effectExtent l="0" t="0" r="2540" b="1270"/>
            <wp:docPr id="4" name="Picture 4" descr="A computer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omputer screen shot of a computer program&#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2780068"/>
                    </a:xfrm>
                    <a:prstGeom prst="rect">
                      <a:avLst/>
                    </a:prstGeom>
                    <a:noFill/>
                    <a:ln>
                      <a:noFill/>
                    </a:ln>
                  </pic:spPr>
                </pic:pic>
              </a:graphicData>
            </a:graphic>
          </wp:inline>
        </w:drawing>
      </w:r>
    </w:p>
    <w:p w14:paraId="6F22E317" w14:textId="0355262F" w:rsidR="00082E8F" w:rsidRPr="00082E8F" w:rsidRDefault="00082E8F" w:rsidP="00082E8F">
      <w:pPr>
        <w:pStyle w:val="Heading3"/>
        <w:rPr>
          <w:rFonts w:ascii="Calibri" w:hAnsi="Calibri" w:cs="Calibri"/>
          <w:lang w:val="en-GB"/>
        </w:rPr>
      </w:pPr>
      <w:bookmarkStart w:id="9" w:name="_Toc160614843"/>
      <w:r>
        <w:rPr>
          <w:rFonts w:ascii="Calibri" w:hAnsi="Calibri" w:cs="Calibri"/>
          <w:lang w:val="en-GB"/>
        </w:rPr>
        <w:t>Figure 1:</w:t>
      </w:r>
      <w:bookmarkEnd w:id="9"/>
    </w:p>
    <w:p w14:paraId="048948C5" w14:textId="74A695FD" w:rsidR="00082E8F" w:rsidRDefault="00082E8F" w:rsidP="000F08FE">
      <w:pPr>
        <w:rPr>
          <w:rFonts w:ascii="Calibri Light" w:hAnsi="Calibri Light" w:cs="Calibri Light"/>
          <w:lang w:val="en-GB"/>
        </w:rPr>
      </w:pPr>
      <w:r>
        <w:rPr>
          <w:rFonts w:ascii="Calibri Light" w:hAnsi="Calibri Light" w:cs="Calibri Light"/>
          <w:lang w:val="en-GB"/>
        </w:rPr>
        <w:t>This VLAN shows all the available ports. This is so that I can see if there are any ports that are not working.</w:t>
      </w:r>
    </w:p>
    <w:p w14:paraId="35D4FE9A" w14:textId="7FB814FC" w:rsidR="00082E8F" w:rsidRDefault="00082E8F" w:rsidP="000F08FE">
      <w:pPr>
        <w:rPr>
          <w:rFonts w:ascii="Calibri Light" w:hAnsi="Calibri Light" w:cs="Calibri Light"/>
          <w:lang w:val="en-GB"/>
        </w:rPr>
      </w:pPr>
      <w:r>
        <w:rPr>
          <w:rFonts w:ascii="Calibri Light" w:hAnsi="Calibri Light" w:cs="Calibri Light"/>
          <w:lang w:val="en-GB"/>
        </w:rPr>
        <w:t>This Figure also shows that I have eliminated single points of failure as I have multiple switches which are all connected. Eliminating single point of failures means that I can redirect traffic if one switch goes down. And the network would still work if a switch went down</w:t>
      </w:r>
    </w:p>
    <w:p w14:paraId="1401AA24" w14:textId="530C8148" w:rsidR="002126BC" w:rsidRDefault="002126BC" w:rsidP="000F08FE">
      <w:pPr>
        <w:rPr>
          <w:rFonts w:ascii="Calibri Light" w:hAnsi="Calibri Light" w:cs="Calibri Light"/>
          <w:lang w:val="en-GB"/>
        </w:rPr>
      </w:pPr>
    </w:p>
    <w:p w14:paraId="2205C969" w14:textId="77777777" w:rsidR="00082E8F" w:rsidRPr="00082E8F" w:rsidRDefault="00082E8F" w:rsidP="00082E8F">
      <w:pPr>
        <w:ind w:firstLine="0"/>
        <w:rPr>
          <w:lang w:val="en-GB"/>
        </w:rPr>
      </w:pPr>
    </w:p>
    <w:p w14:paraId="4F095F2C" w14:textId="77777777" w:rsidR="00082E8F" w:rsidRPr="00082E8F" w:rsidRDefault="00082E8F" w:rsidP="00082E8F">
      <w:pPr>
        <w:rPr>
          <w:rFonts w:ascii="Calibri" w:hAnsi="Calibri" w:cs="Calibri"/>
          <w:lang w:val="en-GB"/>
        </w:rPr>
      </w:pPr>
    </w:p>
    <w:p w14:paraId="66406951" w14:textId="70F5ACF8" w:rsidR="002126BC" w:rsidRDefault="00FA6A83" w:rsidP="000F08FE">
      <w:pPr>
        <w:rPr>
          <w:rFonts w:ascii="Calibri Light" w:hAnsi="Calibri Light" w:cs="Calibri Light"/>
          <w:lang w:val="en-GB"/>
        </w:rPr>
      </w:pPr>
      <w:r>
        <w:rPr>
          <w:noProof/>
        </w:rPr>
        <w:drawing>
          <wp:inline distT="0" distB="0" distL="0" distR="0" wp14:anchorId="11B00CBB" wp14:editId="29E525D2">
            <wp:extent cx="5724525" cy="1228725"/>
            <wp:effectExtent l="0" t="0" r="9525" b="9525"/>
            <wp:docPr id="1" name="Picture 1"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white background with black text&#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24525" cy="1228725"/>
                    </a:xfrm>
                    <a:prstGeom prst="rect">
                      <a:avLst/>
                    </a:prstGeom>
                    <a:noFill/>
                    <a:ln>
                      <a:noFill/>
                    </a:ln>
                  </pic:spPr>
                </pic:pic>
              </a:graphicData>
            </a:graphic>
          </wp:inline>
        </w:drawing>
      </w:r>
    </w:p>
    <w:p w14:paraId="541CDB64" w14:textId="77777777" w:rsidR="00082E8F" w:rsidRDefault="00082E8F" w:rsidP="00082E8F">
      <w:pPr>
        <w:pStyle w:val="Heading3"/>
        <w:rPr>
          <w:rFonts w:ascii="Calibri" w:hAnsi="Calibri" w:cs="Calibri"/>
          <w:lang w:val="en-GB"/>
        </w:rPr>
      </w:pPr>
      <w:bookmarkStart w:id="10" w:name="_Toc160614844"/>
      <w:r>
        <w:rPr>
          <w:rFonts w:ascii="Calibri" w:hAnsi="Calibri" w:cs="Calibri"/>
          <w:lang w:val="en-GB"/>
        </w:rPr>
        <w:lastRenderedPageBreak/>
        <w:t>Figure 2:</w:t>
      </w:r>
      <w:bookmarkEnd w:id="10"/>
    </w:p>
    <w:p w14:paraId="55CBF774" w14:textId="729E4617" w:rsidR="00082E8F" w:rsidRDefault="00427938" w:rsidP="000F08FE">
      <w:pPr>
        <w:rPr>
          <w:rFonts w:ascii="Calibri Light" w:hAnsi="Calibri Light" w:cs="Calibri Light"/>
          <w:lang w:val="en-GB"/>
        </w:rPr>
      </w:pPr>
      <w:r>
        <w:rPr>
          <w:rFonts w:ascii="Calibri Light" w:hAnsi="Calibri Light" w:cs="Calibri Light"/>
          <w:lang w:val="en-GB"/>
        </w:rPr>
        <w:t xml:space="preserve">This figure shows that I have made a trunk mode. The trunk mode means I can connect switches together through identified ports, </w:t>
      </w:r>
      <w:proofErr w:type="gramStart"/>
      <w:r>
        <w:rPr>
          <w:rFonts w:ascii="Calibri Light" w:hAnsi="Calibri Light" w:cs="Calibri Light"/>
          <w:lang w:val="en-GB"/>
        </w:rPr>
        <w:t>This</w:t>
      </w:r>
      <w:proofErr w:type="gramEnd"/>
      <w:r>
        <w:rPr>
          <w:rFonts w:ascii="Calibri Light" w:hAnsi="Calibri Light" w:cs="Calibri Light"/>
          <w:lang w:val="en-GB"/>
        </w:rPr>
        <w:t xml:space="preserve"> shows that ports 1 are in trunking mode</w:t>
      </w:r>
    </w:p>
    <w:p w14:paraId="1D2904DB" w14:textId="4EE5C6B5" w:rsidR="00252422" w:rsidRDefault="00D97E95" w:rsidP="00427938">
      <w:pPr>
        <w:pStyle w:val="Heading3"/>
        <w:rPr>
          <w:rFonts w:ascii="Calibri Light" w:hAnsi="Calibri Light" w:cs="Calibri Light"/>
          <w:lang w:val="en-GB"/>
        </w:rPr>
      </w:pPr>
      <w:bookmarkStart w:id="11" w:name="_Toc160614845"/>
      <w:r>
        <w:rPr>
          <w:noProof/>
        </w:rPr>
        <w:drawing>
          <wp:anchor distT="0" distB="0" distL="114300" distR="114300" simplePos="0" relativeHeight="251658240" behindDoc="0" locked="0" layoutInCell="1" allowOverlap="1" wp14:anchorId="25C15452" wp14:editId="288AC74F">
            <wp:simplePos x="0" y="0"/>
            <wp:positionH relativeFrom="page">
              <wp:align>left</wp:align>
            </wp:positionH>
            <wp:positionV relativeFrom="paragraph">
              <wp:posOffset>634</wp:posOffset>
            </wp:positionV>
            <wp:extent cx="8136245" cy="4381169"/>
            <wp:effectExtent l="0" t="0" r="0" b="635"/>
            <wp:wrapSquare wrapText="bothSides"/>
            <wp:docPr id="3"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creenshot of a computer&#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8136245" cy="4381169"/>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27938">
        <w:rPr>
          <w:rFonts w:ascii="Calibri Light" w:hAnsi="Calibri Light" w:cs="Calibri Light"/>
          <w:lang w:val="en-GB"/>
        </w:rPr>
        <w:t>Figure 3:</w:t>
      </w:r>
      <w:bookmarkEnd w:id="11"/>
    </w:p>
    <w:p w14:paraId="6004E8CA" w14:textId="383920AF" w:rsidR="00427938" w:rsidRPr="00427938" w:rsidRDefault="00427938" w:rsidP="00427938">
      <w:pPr>
        <w:rPr>
          <w:rFonts w:ascii="Calibri" w:hAnsi="Calibri" w:cs="Calibri"/>
          <w:lang w:val="en-GB"/>
        </w:rPr>
      </w:pPr>
      <w:r>
        <w:rPr>
          <w:rFonts w:ascii="Calibri" w:hAnsi="Calibri" w:cs="Calibri"/>
          <w:lang w:val="en-GB"/>
        </w:rPr>
        <w:t>This figure shows that I have renamed the VLAN. Renaming the VLAN lets you establish which router is which when working on it.</w:t>
      </w:r>
    </w:p>
    <w:p w14:paraId="518DC908" w14:textId="16C8FC79" w:rsidR="000930A7" w:rsidRDefault="000930A7" w:rsidP="000F08FE">
      <w:pPr>
        <w:rPr>
          <w:rFonts w:ascii="Calibri Light" w:hAnsi="Calibri Light" w:cs="Calibri Light"/>
          <w:lang w:val="en-GB"/>
        </w:rPr>
      </w:pPr>
    </w:p>
    <w:p w14:paraId="378A6E65" w14:textId="54B9FA9F" w:rsidR="000930A7" w:rsidRDefault="000930A7" w:rsidP="000F08FE">
      <w:pPr>
        <w:rPr>
          <w:rFonts w:ascii="Calibri Light" w:hAnsi="Calibri Light" w:cs="Calibri Light"/>
          <w:lang w:val="en-GB"/>
        </w:rPr>
      </w:pPr>
    </w:p>
    <w:p w14:paraId="7DD08F1C" w14:textId="450F0DD9" w:rsidR="000930A7" w:rsidRDefault="000930A7" w:rsidP="000F08FE">
      <w:pPr>
        <w:rPr>
          <w:rFonts w:ascii="Calibri Light" w:hAnsi="Calibri Light" w:cs="Calibri Light"/>
          <w:lang w:val="en-GB"/>
        </w:rPr>
      </w:pPr>
    </w:p>
    <w:p w14:paraId="6D930E3A" w14:textId="3D95C374" w:rsidR="000930A7" w:rsidRDefault="000930A7" w:rsidP="000F08FE">
      <w:pPr>
        <w:rPr>
          <w:rFonts w:ascii="Calibri Light" w:hAnsi="Calibri Light" w:cs="Calibri Light"/>
          <w:lang w:val="en-GB"/>
        </w:rPr>
      </w:pPr>
    </w:p>
    <w:p w14:paraId="357800B3" w14:textId="57BF9869" w:rsidR="000930A7" w:rsidRDefault="000930A7" w:rsidP="000F08FE">
      <w:pPr>
        <w:rPr>
          <w:rFonts w:ascii="Calibri Light" w:hAnsi="Calibri Light" w:cs="Calibri Light"/>
          <w:lang w:val="en-GB"/>
        </w:rPr>
      </w:pPr>
    </w:p>
    <w:p w14:paraId="6C46D5A0" w14:textId="747E4106" w:rsidR="000930A7" w:rsidRDefault="000930A7" w:rsidP="000F08FE">
      <w:pPr>
        <w:rPr>
          <w:rFonts w:ascii="Calibri Light" w:hAnsi="Calibri Light" w:cs="Calibri Light"/>
          <w:lang w:val="en-GB"/>
        </w:rPr>
      </w:pPr>
    </w:p>
    <w:p w14:paraId="2A918495" w14:textId="2B981648" w:rsidR="000930A7" w:rsidRDefault="000930A7" w:rsidP="000F08FE">
      <w:pPr>
        <w:rPr>
          <w:rFonts w:ascii="Calibri Light" w:hAnsi="Calibri Light" w:cs="Calibri Light"/>
          <w:lang w:val="en-GB"/>
        </w:rPr>
      </w:pPr>
    </w:p>
    <w:p w14:paraId="049B8CF2" w14:textId="5E7AC9A6" w:rsidR="000930A7" w:rsidRDefault="000930A7" w:rsidP="000F08FE">
      <w:pPr>
        <w:rPr>
          <w:rFonts w:ascii="Calibri Light" w:hAnsi="Calibri Light" w:cs="Calibri Light"/>
          <w:lang w:val="en-GB"/>
        </w:rPr>
      </w:pPr>
    </w:p>
    <w:p w14:paraId="2796C5D0" w14:textId="5E2F949A" w:rsidR="000930A7" w:rsidRDefault="000930A7" w:rsidP="000F08FE">
      <w:pPr>
        <w:rPr>
          <w:rFonts w:ascii="Calibri Light" w:hAnsi="Calibri Light" w:cs="Calibri Light"/>
          <w:lang w:val="en-GB"/>
        </w:rPr>
      </w:pPr>
    </w:p>
    <w:p w14:paraId="6264C231" w14:textId="4E7AC15E" w:rsidR="000930A7" w:rsidRPr="00427938" w:rsidRDefault="000930A7" w:rsidP="000F08FE">
      <w:pPr>
        <w:rPr>
          <w:rFonts w:ascii="Calibri" w:hAnsi="Calibri" w:cs="Calibri"/>
          <w:lang w:val="en-GB"/>
        </w:rPr>
      </w:pPr>
    </w:p>
    <w:p w14:paraId="56591EBF" w14:textId="629DBD68" w:rsidR="000930A7" w:rsidRPr="00427938" w:rsidRDefault="00427938" w:rsidP="00427938">
      <w:pPr>
        <w:pStyle w:val="Heading1"/>
        <w:rPr>
          <w:rFonts w:ascii="Calibri" w:hAnsi="Calibri" w:cs="Calibri"/>
          <w:lang w:val="en-GB"/>
        </w:rPr>
      </w:pPr>
      <w:bookmarkStart w:id="12" w:name="_Toc160614846"/>
      <w:r w:rsidRPr="00427938">
        <w:rPr>
          <w:rFonts w:ascii="Calibri" w:hAnsi="Calibri" w:cs="Calibri"/>
          <w:lang w:val="en-GB"/>
        </w:rPr>
        <w:t>Software and hardware to enhance network security</w:t>
      </w:r>
      <w:bookmarkEnd w:id="12"/>
    </w:p>
    <w:p w14:paraId="1949909C" w14:textId="1B4C47F3" w:rsidR="000930A7" w:rsidRDefault="00427938" w:rsidP="000F08FE">
      <w:pPr>
        <w:rPr>
          <w:rFonts w:ascii="Calibri Light" w:hAnsi="Calibri Light" w:cs="Calibri Light"/>
          <w:lang w:val="en-GB"/>
        </w:rPr>
      </w:pPr>
      <w:r>
        <w:rPr>
          <w:rFonts w:ascii="Calibri Light" w:hAnsi="Calibri Light" w:cs="Calibri Light"/>
          <w:lang w:val="en-GB"/>
        </w:rPr>
        <w:t>Ways to enhance the security would be to add a firewall. Firewalls are an essential security device for networks as they monitor and control traffic coming in and out of the network based on predetermined rules. Firewalls act as a barrier between the internal network and external networks when the external ones aren’t trusted such as the internet. This is to prevent unauthorized access and protect against a variety of cyber-attacks.</w:t>
      </w:r>
      <w:r w:rsidR="0085677D">
        <w:rPr>
          <w:rFonts w:ascii="Calibri Light" w:hAnsi="Calibri Light" w:cs="Calibri Light"/>
          <w:lang w:val="en-GB"/>
        </w:rPr>
        <w:t xml:space="preserve"> More ways would be to implement Intrusion Detection and Prevention Systems (IDS and IPS). The IDS would be able to detect and respond to malicious activity on the network and the IPS would actively block or mitigate the threat based on set rules. VPNs are for creating secure and encrypted tunnel over the internet. Which allows users to securely access and transfer data between untrusted networks and helps protect sensitive information from interception. Antiviruses and Anti-Malware Software are essential for endpoint security, with a combination of both Antivirus and Anti-malware software would help detect, </w:t>
      </w:r>
      <w:proofErr w:type="gramStart"/>
      <w:r w:rsidR="0085677D">
        <w:rPr>
          <w:rFonts w:ascii="Calibri Light" w:hAnsi="Calibri Light" w:cs="Calibri Light"/>
          <w:lang w:val="en-GB"/>
        </w:rPr>
        <w:t>prevent  and</w:t>
      </w:r>
      <w:proofErr w:type="gramEnd"/>
      <w:r w:rsidR="0085677D">
        <w:rPr>
          <w:rFonts w:ascii="Calibri Light" w:hAnsi="Calibri Light" w:cs="Calibri Light"/>
          <w:lang w:val="en-GB"/>
        </w:rPr>
        <w:t xml:space="preserve"> remove malicious software. This software would scan files and the systems activity continuousl</w:t>
      </w:r>
      <w:r w:rsidR="002F038B">
        <w:rPr>
          <w:rFonts w:ascii="Calibri Light" w:hAnsi="Calibri Light" w:cs="Calibri Light"/>
          <w:lang w:val="en-GB"/>
        </w:rPr>
        <w:t>y. The users could also use a Network Access Control (NAC). The NAC controls access to authenticate and authorise users connecting to the network. By using all these to increase the strength of the security for your network. The network will be very secure and it would mitigate a lot of cyber security risks.</w:t>
      </w:r>
    </w:p>
    <w:p w14:paraId="6C4916B3" w14:textId="4AF8B80E" w:rsidR="000930A7" w:rsidRDefault="000930A7" w:rsidP="000F08FE">
      <w:pPr>
        <w:rPr>
          <w:rFonts w:ascii="Calibri Light" w:hAnsi="Calibri Light" w:cs="Calibri Light"/>
          <w:lang w:val="en-GB"/>
        </w:rPr>
      </w:pPr>
    </w:p>
    <w:p w14:paraId="42B9C1A2" w14:textId="6B4647CE" w:rsidR="000930A7" w:rsidRDefault="000930A7" w:rsidP="000F08FE">
      <w:pPr>
        <w:rPr>
          <w:rFonts w:ascii="Calibri Light" w:hAnsi="Calibri Light" w:cs="Calibri Light"/>
          <w:lang w:val="en-GB"/>
        </w:rPr>
      </w:pPr>
    </w:p>
    <w:p w14:paraId="023D8F85" w14:textId="0EB7812A" w:rsidR="000930A7" w:rsidRDefault="000930A7" w:rsidP="000F08FE">
      <w:pPr>
        <w:rPr>
          <w:rFonts w:ascii="Calibri Light" w:hAnsi="Calibri Light" w:cs="Calibri Light"/>
          <w:lang w:val="en-GB"/>
        </w:rPr>
      </w:pPr>
    </w:p>
    <w:p w14:paraId="30E2E34E" w14:textId="0B36F6EA" w:rsidR="000930A7" w:rsidRDefault="000930A7" w:rsidP="000F08FE">
      <w:pPr>
        <w:rPr>
          <w:rFonts w:ascii="Calibri Light" w:hAnsi="Calibri Light" w:cs="Calibri Light"/>
          <w:lang w:val="en-GB"/>
        </w:rPr>
      </w:pPr>
    </w:p>
    <w:p w14:paraId="56AB1EBC" w14:textId="7DC7072E" w:rsidR="000930A7" w:rsidRDefault="000930A7" w:rsidP="000F08FE">
      <w:pPr>
        <w:rPr>
          <w:rFonts w:ascii="Calibri Light" w:hAnsi="Calibri Light" w:cs="Calibri Light"/>
          <w:lang w:val="en-GB"/>
        </w:rPr>
      </w:pPr>
    </w:p>
    <w:p w14:paraId="576B7DB3" w14:textId="1B386E51" w:rsidR="000930A7" w:rsidRPr="000930A7" w:rsidRDefault="000930A7" w:rsidP="000930A7">
      <w:pPr>
        <w:pStyle w:val="Heading1"/>
        <w:rPr>
          <w:rFonts w:ascii="Calibri" w:hAnsi="Calibri" w:cs="Calibri"/>
          <w:lang w:val="en-GB"/>
        </w:rPr>
      </w:pPr>
      <w:bookmarkStart w:id="13" w:name="_Toc160614847"/>
      <w:r w:rsidRPr="000930A7">
        <w:rPr>
          <w:rFonts w:ascii="Calibri" w:hAnsi="Calibri" w:cs="Calibri"/>
          <w:lang w:val="en-GB"/>
        </w:rPr>
        <w:t>Appendix</w:t>
      </w:r>
      <w:bookmarkEnd w:id="13"/>
    </w:p>
    <w:p w14:paraId="6E54CB63" w14:textId="0C40258D" w:rsidR="000930A7" w:rsidRDefault="000930A7" w:rsidP="000F08FE">
      <w:pPr>
        <w:rPr>
          <w:rFonts w:ascii="Calibri Light" w:hAnsi="Calibri Light" w:cs="Calibri Light"/>
          <w:lang w:val="en-GB"/>
        </w:rPr>
      </w:pPr>
      <w:r>
        <w:rPr>
          <w:noProof/>
        </w:rPr>
        <w:drawing>
          <wp:inline distT="0" distB="0" distL="0" distR="0" wp14:anchorId="6B91B7FA" wp14:editId="504BEFED">
            <wp:extent cx="5038725" cy="3438525"/>
            <wp:effectExtent l="0" t="0" r="9525" b="9525"/>
            <wp:docPr id="5" name="Picture 5"/>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4"/>
                    <a:stretch>
                      <a:fillRect/>
                    </a:stretch>
                  </pic:blipFill>
                  <pic:spPr>
                    <a:xfrm>
                      <a:off x="0" y="0"/>
                      <a:ext cx="5038725" cy="3438525"/>
                    </a:xfrm>
                    <a:prstGeom prst="rect">
                      <a:avLst/>
                    </a:prstGeom>
                    <a:noFill/>
                    <a:ln>
                      <a:noFill/>
                      <a:prstDash/>
                    </a:ln>
                  </pic:spPr>
                </pic:pic>
              </a:graphicData>
            </a:graphic>
          </wp:inline>
        </w:drawing>
      </w:r>
    </w:p>
    <w:p w14:paraId="13ED4C85" w14:textId="51F4D4FB" w:rsidR="000930A7" w:rsidRDefault="000930A7" w:rsidP="000F08FE">
      <w:pPr>
        <w:rPr>
          <w:rFonts w:ascii="Calibri Light" w:hAnsi="Calibri Light" w:cs="Calibri Light"/>
          <w:lang w:val="en-GB"/>
        </w:rPr>
      </w:pPr>
      <w:r>
        <w:rPr>
          <w:noProof/>
        </w:rPr>
        <w:lastRenderedPageBreak/>
        <w:drawing>
          <wp:inline distT="0" distB="0" distL="0" distR="0" wp14:anchorId="6E3E3FF6" wp14:editId="79872DCC">
            <wp:extent cx="5731510" cy="415353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4153535"/>
                    </a:xfrm>
                    <a:prstGeom prst="rect">
                      <a:avLst/>
                    </a:prstGeom>
                  </pic:spPr>
                </pic:pic>
              </a:graphicData>
            </a:graphic>
          </wp:inline>
        </w:drawing>
      </w:r>
    </w:p>
    <w:p w14:paraId="389B9459" w14:textId="585E8F76" w:rsidR="000930A7" w:rsidRPr="00FA4659" w:rsidRDefault="000930A7" w:rsidP="000F08FE">
      <w:pPr>
        <w:rPr>
          <w:rFonts w:ascii="Calibri Light" w:hAnsi="Calibri Light" w:cs="Calibri Light"/>
          <w:lang w:val="en-GB"/>
        </w:rPr>
      </w:pPr>
      <w:r>
        <w:rPr>
          <w:noProof/>
        </w:rPr>
        <w:drawing>
          <wp:inline distT="0" distB="0" distL="0" distR="0" wp14:anchorId="3EB28958" wp14:editId="1F4A3DA0">
            <wp:extent cx="5731510" cy="409765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4097655"/>
                    </a:xfrm>
                    <a:prstGeom prst="rect">
                      <a:avLst/>
                    </a:prstGeom>
                  </pic:spPr>
                </pic:pic>
              </a:graphicData>
            </a:graphic>
          </wp:inline>
        </w:drawing>
      </w:r>
    </w:p>
    <w:bookmarkStart w:id="14" w:name="_Toc160614848" w:displacedByCustomXml="next"/>
    <w:sdt>
      <w:sdtPr>
        <w:rPr>
          <w:rFonts w:ascii="Calibri Light" w:eastAsiaTheme="minorEastAsia" w:hAnsi="Calibri Light" w:cs="Calibri Light"/>
          <w:noProof/>
          <w:lang w:val="en-GB"/>
        </w:rPr>
        <w:id w:val="62297111"/>
        <w:docPartObj>
          <w:docPartGallery w:val="Bibliographies"/>
          <w:docPartUnique/>
        </w:docPartObj>
      </w:sdtPr>
      <w:sdtEndPr/>
      <w:sdtContent>
        <w:p w14:paraId="20476304" w14:textId="77777777" w:rsidR="00E81978" w:rsidRPr="00FA4659" w:rsidRDefault="005D3A03">
          <w:pPr>
            <w:pStyle w:val="SectionTitle"/>
            <w:rPr>
              <w:rFonts w:ascii="Calibri Light" w:hAnsi="Calibri Light" w:cs="Calibri Light"/>
              <w:noProof/>
              <w:lang w:val="en-GB"/>
            </w:rPr>
          </w:pPr>
          <w:r w:rsidRPr="00FA4659">
            <w:rPr>
              <w:rFonts w:ascii="Calibri Light" w:hAnsi="Calibri Light" w:cs="Calibri Light"/>
              <w:noProof/>
              <w:lang w:val="en-GB" w:bidi="en-GB"/>
            </w:rPr>
            <w:t>References</w:t>
          </w:r>
          <w:bookmarkEnd w:id="14"/>
        </w:p>
        <w:p w14:paraId="5D2F491E" w14:textId="77777777" w:rsidR="00DA1FAC" w:rsidRDefault="00C31D30" w:rsidP="00C31D30">
          <w:pPr>
            <w:pStyle w:val="Bibliography"/>
            <w:rPr>
              <w:noProof/>
              <w:kern w:val="0"/>
            </w:rPr>
          </w:pPr>
          <w:r w:rsidRPr="00FA4659">
            <w:rPr>
              <w:rFonts w:ascii="Calibri Light" w:hAnsi="Calibri Light" w:cs="Calibri Light"/>
              <w:noProof/>
              <w:lang w:val="en-GB" w:bidi="en-GB"/>
            </w:rPr>
            <w:fldChar w:fldCharType="begin"/>
          </w:r>
          <w:r w:rsidRPr="00FA4659">
            <w:rPr>
              <w:rFonts w:ascii="Calibri Light" w:hAnsi="Calibri Light" w:cs="Calibri Light"/>
              <w:noProof/>
              <w:lang w:val="en-GB" w:bidi="en-GB"/>
            </w:rPr>
            <w:instrText xml:space="preserve"> BIBLIOGRAPHY </w:instrText>
          </w:r>
          <w:r w:rsidRPr="00FA4659">
            <w:rPr>
              <w:rFonts w:ascii="Calibri Light" w:hAnsi="Calibri Light" w:cs="Calibri Light"/>
              <w:noProof/>
              <w:lang w:val="en-GB" w:bidi="en-GB"/>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55"/>
            <w:gridCol w:w="8671"/>
          </w:tblGrid>
          <w:tr w:rsidR="00DA1FAC" w14:paraId="7EA4320D" w14:textId="77777777">
            <w:trPr>
              <w:divId w:val="262493295"/>
              <w:tblCellSpacing w:w="15" w:type="dxa"/>
            </w:trPr>
            <w:tc>
              <w:tcPr>
                <w:tcW w:w="50" w:type="pct"/>
                <w:hideMark/>
              </w:tcPr>
              <w:p w14:paraId="3E42753F" w14:textId="56F702B2" w:rsidR="00DA1FAC" w:rsidRDefault="00DA1FAC">
                <w:pPr>
                  <w:pStyle w:val="Bibliography"/>
                  <w:rPr>
                    <w:noProof/>
                  </w:rPr>
                </w:pPr>
                <w:r>
                  <w:rPr>
                    <w:noProof/>
                  </w:rPr>
                  <w:t xml:space="preserve">[1] </w:t>
                </w:r>
              </w:p>
            </w:tc>
            <w:tc>
              <w:tcPr>
                <w:tcW w:w="0" w:type="auto"/>
                <w:hideMark/>
              </w:tcPr>
              <w:p w14:paraId="1698CAAE" w14:textId="77777777" w:rsidR="00DA1FAC" w:rsidRDefault="00DA1FAC">
                <w:pPr>
                  <w:pStyle w:val="Bibliography"/>
                  <w:rPr>
                    <w:noProof/>
                  </w:rPr>
                </w:pPr>
                <w:r>
                  <w:rPr>
                    <w:noProof/>
                  </w:rPr>
                  <w:t>M. Buckbee, “Varonis,” Varonis, 2 June 2023. [Online]. Available: https://www.varonis.com/blog/cyber-kill-chain. [Accessed 4 March 2024].</w:t>
                </w:r>
              </w:p>
            </w:tc>
          </w:tr>
          <w:tr w:rsidR="00DA1FAC" w14:paraId="74819053" w14:textId="77777777">
            <w:trPr>
              <w:divId w:val="262493295"/>
              <w:tblCellSpacing w:w="15" w:type="dxa"/>
            </w:trPr>
            <w:tc>
              <w:tcPr>
                <w:tcW w:w="50" w:type="pct"/>
                <w:hideMark/>
              </w:tcPr>
              <w:p w14:paraId="7C210971" w14:textId="77777777" w:rsidR="00DA1FAC" w:rsidRDefault="00DA1FAC">
                <w:pPr>
                  <w:pStyle w:val="Bibliography"/>
                  <w:rPr>
                    <w:noProof/>
                  </w:rPr>
                </w:pPr>
                <w:r>
                  <w:rPr>
                    <w:noProof/>
                  </w:rPr>
                  <w:t xml:space="preserve">[2] </w:t>
                </w:r>
              </w:p>
            </w:tc>
            <w:tc>
              <w:tcPr>
                <w:tcW w:w="0" w:type="auto"/>
                <w:hideMark/>
              </w:tcPr>
              <w:p w14:paraId="1A742379" w14:textId="77777777" w:rsidR="00DA1FAC" w:rsidRDefault="00DA1FAC">
                <w:pPr>
                  <w:pStyle w:val="Bibliography"/>
                  <w:rPr>
                    <w:noProof/>
                  </w:rPr>
                </w:pPr>
                <w:r>
                  <w:rPr>
                    <w:noProof/>
                  </w:rPr>
                  <w:t>NIST, “NIST,” 23 January 2023. [Online]. Available: https://www.nist.gov/cyberframework/csf-11-quick-start-guide. [Accessed 4 March 2024].</w:t>
                </w:r>
              </w:p>
            </w:tc>
          </w:tr>
          <w:tr w:rsidR="00DA1FAC" w14:paraId="716EBC0D" w14:textId="77777777">
            <w:trPr>
              <w:divId w:val="262493295"/>
              <w:tblCellSpacing w:w="15" w:type="dxa"/>
            </w:trPr>
            <w:tc>
              <w:tcPr>
                <w:tcW w:w="50" w:type="pct"/>
                <w:hideMark/>
              </w:tcPr>
              <w:p w14:paraId="298AC946" w14:textId="77777777" w:rsidR="00DA1FAC" w:rsidRDefault="00DA1FAC">
                <w:pPr>
                  <w:pStyle w:val="Bibliography"/>
                  <w:rPr>
                    <w:noProof/>
                  </w:rPr>
                </w:pPr>
                <w:r>
                  <w:rPr>
                    <w:noProof/>
                  </w:rPr>
                  <w:t xml:space="preserve">[3] </w:t>
                </w:r>
              </w:p>
            </w:tc>
            <w:tc>
              <w:tcPr>
                <w:tcW w:w="0" w:type="auto"/>
                <w:hideMark/>
              </w:tcPr>
              <w:p w14:paraId="4C58457D" w14:textId="77777777" w:rsidR="00DA1FAC" w:rsidRDefault="00DA1FAC">
                <w:pPr>
                  <w:pStyle w:val="Bibliography"/>
                  <w:rPr>
                    <w:noProof/>
                  </w:rPr>
                </w:pPr>
                <w:r>
                  <w:rPr>
                    <w:noProof/>
                  </w:rPr>
                  <w:t>M. Shivanandhan, “Freecodecamp,” 2 october 2020. [Online]. Available: https://www.freecodecamp.org/news/what-is-nmap-and-how-to-use-it-a-tutorial-for-the-greatest-scanning-tool-of-all-time/. [Accessed 4 March 2024].</w:t>
                </w:r>
              </w:p>
            </w:tc>
          </w:tr>
          <w:tr w:rsidR="00DA1FAC" w14:paraId="45BA85BA" w14:textId="77777777">
            <w:trPr>
              <w:divId w:val="262493295"/>
              <w:tblCellSpacing w:w="15" w:type="dxa"/>
            </w:trPr>
            <w:tc>
              <w:tcPr>
                <w:tcW w:w="50" w:type="pct"/>
                <w:hideMark/>
              </w:tcPr>
              <w:p w14:paraId="4031314A" w14:textId="77777777" w:rsidR="00DA1FAC" w:rsidRDefault="00DA1FAC">
                <w:pPr>
                  <w:pStyle w:val="Bibliography"/>
                  <w:rPr>
                    <w:noProof/>
                  </w:rPr>
                </w:pPr>
                <w:r>
                  <w:rPr>
                    <w:noProof/>
                  </w:rPr>
                  <w:t xml:space="preserve">[4] </w:t>
                </w:r>
              </w:p>
            </w:tc>
            <w:tc>
              <w:tcPr>
                <w:tcW w:w="0" w:type="auto"/>
                <w:hideMark/>
              </w:tcPr>
              <w:p w14:paraId="3A3CB362" w14:textId="77777777" w:rsidR="00DA1FAC" w:rsidRDefault="00DA1FAC">
                <w:pPr>
                  <w:pStyle w:val="Bibliography"/>
                  <w:rPr>
                    <w:noProof/>
                  </w:rPr>
                </w:pPr>
                <w:r>
                  <w:rPr>
                    <w:noProof/>
                  </w:rPr>
                  <w:t>CompTIA, “CompTia,” CompTia, [Online]. Available: https://www.freecodecamp.org/news/what-is-nmap-and-how-to-use-it-a-tutorial-for-the-greatest-scanning-tool-of-all-time/. [Accessed 4 March 2024].</w:t>
                </w:r>
              </w:p>
            </w:tc>
          </w:tr>
          <w:tr w:rsidR="00DA1FAC" w14:paraId="752C88CF" w14:textId="77777777">
            <w:trPr>
              <w:divId w:val="262493295"/>
              <w:tblCellSpacing w:w="15" w:type="dxa"/>
            </w:trPr>
            <w:tc>
              <w:tcPr>
                <w:tcW w:w="50" w:type="pct"/>
                <w:hideMark/>
              </w:tcPr>
              <w:p w14:paraId="1FA90338" w14:textId="77777777" w:rsidR="00DA1FAC" w:rsidRDefault="00DA1FAC">
                <w:pPr>
                  <w:pStyle w:val="Bibliography"/>
                  <w:rPr>
                    <w:noProof/>
                  </w:rPr>
                </w:pPr>
                <w:r>
                  <w:rPr>
                    <w:noProof/>
                  </w:rPr>
                  <w:t xml:space="preserve">[5] </w:t>
                </w:r>
              </w:p>
            </w:tc>
            <w:tc>
              <w:tcPr>
                <w:tcW w:w="0" w:type="auto"/>
                <w:hideMark/>
              </w:tcPr>
              <w:p w14:paraId="31ED3C3C" w14:textId="77777777" w:rsidR="00DA1FAC" w:rsidRDefault="00DA1FAC">
                <w:pPr>
                  <w:pStyle w:val="Bibliography"/>
                  <w:rPr>
                    <w:noProof/>
                  </w:rPr>
                </w:pPr>
                <w:r>
                  <w:rPr>
                    <w:noProof/>
                  </w:rPr>
                  <w:t>Kaspersky, “Kaspersky,” [Online]. Available: https://www.kaspersky.com/resource-center/threats/ransomware-wannacry. [Accessed 3 March 2024].</w:t>
                </w:r>
              </w:p>
            </w:tc>
          </w:tr>
          <w:tr w:rsidR="00DA1FAC" w14:paraId="66849D31" w14:textId="77777777">
            <w:trPr>
              <w:divId w:val="262493295"/>
              <w:tblCellSpacing w:w="15" w:type="dxa"/>
            </w:trPr>
            <w:tc>
              <w:tcPr>
                <w:tcW w:w="50" w:type="pct"/>
                <w:hideMark/>
              </w:tcPr>
              <w:p w14:paraId="4889642F" w14:textId="77777777" w:rsidR="00DA1FAC" w:rsidRDefault="00DA1FAC">
                <w:pPr>
                  <w:pStyle w:val="Bibliography"/>
                  <w:rPr>
                    <w:noProof/>
                  </w:rPr>
                </w:pPr>
                <w:r>
                  <w:rPr>
                    <w:noProof/>
                  </w:rPr>
                  <w:t xml:space="preserve">[6] </w:t>
                </w:r>
              </w:p>
            </w:tc>
            <w:tc>
              <w:tcPr>
                <w:tcW w:w="0" w:type="auto"/>
                <w:hideMark/>
              </w:tcPr>
              <w:p w14:paraId="59D549FF" w14:textId="77777777" w:rsidR="00DA1FAC" w:rsidRDefault="00DA1FAC">
                <w:pPr>
                  <w:pStyle w:val="Bibliography"/>
                  <w:rPr>
                    <w:noProof/>
                  </w:rPr>
                </w:pPr>
                <w:r>
                  <w:rPr>
                    <w:noProof/>
                  </w:rPr>
                  <w:t>p. Paganini, “security affairs,” 22 March 2018. [Online]. Available: https://securityaffairs.com/70551/cyber-crime/telerat-android-trojan.html. [Accessed 5 March 2024].</w:t>
                </w:r>
              </w:p>
            </w:tc>
          </w:tr>
          <w:tr w:rsidR="00DA1FAC" w14:paraId="2ACDBBDF" w14:textId="77777777">
            <w:trPr>
              <w:divId w:val="262493295"/>
              <w:tblCellSpacing w:w="15" w:type="dxa"/>
            </w:trPr>
            <w:tc>
              <w:tcPr>
                <w:tcW w:w="50" w:type="pct"/>
                <w:hideMark/>
              </w:tcPr>
              <w:p w14:paraId="088F4DAD" w14:textId="77777777" w:rsidR="00DA1FAC" w:rsidRDefault="00DA1FAC">
                <w:pPr>
                  <w:pStyle w:val="Bibliography"/>
                  <w:rPr>
                    <w:noProof/>
                  </w:rPr>
                </w:pPr>
                <w:r>
                  <w:rPr>
                    <w:noProof/>
                  </w:rPr>
                  <w:t xml:space="preserve">[7] </w:t>
                </w:r>
              </w:p>
            </w:tc>
            <w:tc>
              <w:tcPr>
                <w:tcW w:w="0" w:type="auto"/>
                <w:hideMark/>
              </w:tcPr>
              <w:p w14:paraId="7CA39666" w14:textId="77777777" w:rsidR="00DA1FAC" w:rsidRDefault="00DA1FAC">
                <w:pPr>
                  <w:pStyle w:val="Bibliography"/>
                  <w:rPr>
                    <w:noProof/>
                  </w:rPr>
                </w:pPr>
                <w:r>
                  <w:rPr>
                    <w:noProof/>
                  </w:rPr>
                  <w:t>NCSC, “NCSC,” NCSC, [Online]. Available: https://www.ncsc.gov.uk/guidance/whaling-how-it-works-and-what-your-organisation-can-do-about-it. [Accessed 5 March 2024].</w:t>
                </w:r>
              </w:p>
            </w:tc>
          </w:tr>
          <w:tr w:rsidR="00DA1FAC" w14:paraId="3C3A7AF6" w14:textId="77777777">
            <w:trPr>
              <w:divId w:val="262493295"/>
              <w:tblCellSpacing w:w="15" w:type="dxa"/>
            </w:trPr>
            <w:tc>
              <w:tcPr>
                <w:tcW w:w="50" w:type="pct"/>
                <w:hideMark/>
              </w:tcPr>
              <w:p w14:paraId="31AD1462" w14:textId="77777777" w:rsidR="00DA1FAC" w:rsidRDefault="00DA1FAC">
                <w:pPr>
                  <w:pStyle w:val="Bibliography"/>
                  <w:rPr>
                    <w:noProof/>
                  </w:rPr>
                </w:pPr>
                <w:r>
                  <w:rPr>
                    <w:noProof/>
                  </w:rPr>
                  <w:t xml:space="preserve">[8] </w:t>
                </w:r>
              </w:p>
            </w:tc>
            <w:tc>
              <w:tcPr>
                <w:tcW w:w="0" w:type="auto"/>
                <w:hideMark/>
              </w:tcPr>
              <w:p w14:paraId="57F3BA2F" w14:textId="77777777" w:rsidR="00DA1FAC" w:rsidRDefault="00DA1FAC">
                <w:pPr>
                  <w:pStyle w:val="Bibliography"/>
                  <w:rPr>
                    <w:noProof/>
                  </w:rPr>
                </w:pPr>
                <w:r>
                  <w:rPr>
                    <w:noProof/>
                  </w:rPr>
                  <w:t>“AO Kaspersky,” [Online]. Available: https://www.kaspersky.com/resource-center/definitions/pharming. [Accessed 6 March 2024].</w:t>
                </w:r>
              </w:p>
            </w:tc>
          </w:tr>
        </w:tbl>
        <w:p w14:paraId="2A8BF9B3" w14:textId="77777777" w:rsidR="00DA1FAC" w:rsidRDefault="00DA1FAC">
          <w:pPr>
            <w:divId w:val="262493295"/>
            <w:rPr>
              <w:rFonts w:eastAsia="Times New Roman"/>
              <w:noProof/>
            </w:rPr>
          </w:pPr>
        </w:p>
        <w:p w14:paraId="54C96C98" w14:textId="2ED7ECFA" w:rsidR="00E81978" w:rsidRPr="00FA4659" w:rsidRDefault="00C31D30" w:rsidP="00C31D30">
          <w:pPr>
            <w:pStyle w:val="Bibliography"/>
            <w:rPr>
              <w:rFonts w:ascii="Calibri Light" w:hAnsi="Calibri Light" w:cs="Calibri Light"/>
              <w:noProof/>
              <w:lang w:val="en-GB"/>
            </w:rPr>
          </w:pPr>
          <w:r w:rsidRPr="00FA4659">
            <w:rPr>
              <w:rFonts w:ascii="Calibri Light" w:hAnsi="Calibri Light" w:cs="Calibri Light"/>
              <w:b/>
              <w:noProof/>
              <w:lang w:val="en-GB" w:bidi="en-GB"/>
            </w:rPr>
            <w:lastRenderedPageBreak/>
            <w:fldChar w:fldCharType="end"/>
          </w:r>
        </w:p>
      </w:sdtContent>
    </w:sdt>
    <w:sectPr w:rsidR="00E81978" w:rsidRPr="00FA4659" w:rsidSect="00D233F1">
      <w:headerReference w:type="default" r:id="rId17"/>
      <w:headerReference w:type="first" r:id="rId18"/>
      <w:footnotePr>
        <w:pos w:val="beneathText"/>
      </w:footnotePr>
      <w:pgSz w:w="11906" w:h="16838" w:code="9"/>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8323711" w14:textId="77777777" w:rsidR="00D233F1" w:rsidRDefault="00D233F1">
      <w:pPr>
        <w:spacing w:line="240" w:lineRule="auto"/>
      </w:pPr>
      <w:r>
        <w:separator/>
      </w:r>
    </w:p>
    <w:p w14:paraId="39778462" w14:textId="77777777" w:rsidR="00D233F1" w:rsidRDefault="00D233F1"/>
  </w:endnote>
  <w:endnote w:type="continuationSeparator" w:id="0">
    <w:p w14:paraId="5F01C947" w14:textId="77777777" w:rsidR="00D233F1" w:rsidRDefault="00D233F1">
      <w:pPr>
        <w:spacing w:line="240" w:lineRule="auto"/>
      </w:pPr>
      <w:r>
        <w:continuationSeparator/>
      </w:r>
    </w:p>
    <w:p w14:paraId="62938A46" w14:textId="77777777" w:rsidR="00D233F1" w:rsidRDefault="00D233F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SimHei">
    <w:altName w:val="黑体"/>
    <w:panose1 w:val="0201060003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D2B1AA6" w14:textId="77777777" w:rsidR="00D233F1" w:rsidRDefault="00D233F1">
      <w:pPr>
        <w:spacing w:line="240" w:lineRule="auto"/>
      </w:pPr>
      <w:r>
        <w:separator/>
      </w:r>
    </w:p>
    <w:p w14:paraId="29AA32AA" w14:textId="77777777" w:rsidR="00D233F1" w:rsidRDefault="00D233F1"/>
  </w:footnote>
  <w:footnote w:type="continuationSeparator" w:id="0">
    <w:p w14:paraId="51974327" w14:textId="77777777" w:rsidR="00D233F1" w:rsidRDefault="00D233F1">
      <w:pPr>
        <w:spacing w:line="240" w:lineRule="auto"/>
      </w:pPr>
      <w:r>
        <w:continuationSeparator/>
      </w:r>
    </w:p>
    <w:p w14:paraId="32F815BF" w14:textId="77777777" w:rsidR="00D233F1" w:rsidRDefault="00D233F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4684E57" w14:textId="023C928C" w:rsidR="00E81978" w:rsidRPr="007F73ED" w:rsidRDefault="00CD5BFF">
    <w:pPr>
      <w:pStyle w:val="Header"/>
      <w:rPr>
        <w:noProof/>
        <w:lang w:val="en-GB"/>
      </w:rPr>
    </w:pPr>
    <w:sdt>
      <w:sdtPr>
        <w:rPr>
          <w:rStyle w:val="Strong"/>
          <w:noProof/>
          <w:lang w:val="en-GB"/>
        </w:rPr>
        <w:alias w:val="Running head"/>
        <w:tag w:val=""/>
        <w:id w:val="12739865"/>
        <w:placeholder>
          <w:docPart w:val="DB8DFFF5D63A41B490AD9DC52750EE8F"/>
        </w:placeholder>
        <w:dataBinding w:prefixMappings="xmlns:ns0='http://schemas.microsoft.com/office/2006/coverPageProps' " w:xpath="/ns0:CoverPageProperties[1]/ns0:Abstract[1]" w:storeItemID="{55AF091B-3C7A-41E3-B477-F2FDAA23CFDA}"/>
        <w15:appearance w15:val="hidden"/>
        <w:text/>
      </w:sdtPr>
      <w:sdtEndPr>
        <w:rPr>
          <w:rStyle w:val="DefaultParagraphFont"/>
          <w:caps w:val="0"/>
        </w:rPr>
      </w:sdtEndPr>
      <w:sdtContent>
        <w:r w:rsidR="00FF1890">
          <w:rPr>
            <w:rStyle w:val="Strong"/>
            <w:noProof/>
            <w:lang w:val="en-GB"/>
          </w:rPr>
          <w:t>Networks and Cyber Security Essentials</w:t>
        </w:r>
      </w:sdtContent>
    </w:sdt>
    <w:r w:rsidR="005D3A03" w:rsidRPr="007F73ED">
      <w:rPr>
        <w:rStyle w:val="Strong"/>
        <w:noProof/>
        <w:lang w:val="en-GB" w:bidi="en-GB"/>
      </w:rPr>
      <w:ptab w:relativeTo="margin" w:alignment="right" w:leader="none"/>
    </w:r>
    <w:r w:rsidR="005D3A03" w:rsidRPr="007F73ED">
      <w:rPr>
        <w:rStyle w:val="Strong"/>
        <w:noProof/>
        <w:lang w:val="en-GB" w:bidi="en-GB"/>
      </w:rPr>
      <w:fldChar w:fldCharType="begin"/>
    </w:r>
    <w:r w:rsidR="005D3A03" w:rsidRPr="007F73ED">
      <w:rPr>
        <w:rStyle w:val="Strong"/>
        <w:noProof/>
        <w:lang w:val="en-GB" w:bidi="en-GB"/>
      </w:rPr>
      <w:instrText xml:space="preserve"> PAGE   \* MERGEFORMAT </w:instrText>
    </w:r>
    <w:r w:rsidR="005D3A03" w:rsidRPr="007F73ED">
      <w:rPr>
        <w:rStyle w:val="Strong"/>
        <w:noProof/>
        <w:lang w:val="en-GB" w:bidi="en-GB"/>
      </w:rPr>
      <w:fldChar w:fldCharType="separate"/>
    </w:r>
    <w:r w:rsidR="000D3F41" w:rsidRPr="007F73ED">
      <w:rPr>
        <w:rStyle w:val="Strong"/>
        <w:noProof/>
        <w:lang w:val="en-GB" w:bidi="en-GB"/>
      </w:rPr>
      <w:t>8</w:t>
    </w:r>
    <w:r w:rsidR="005D3A03" w:rsidRPr="007F73ED">
      <w:rPr>
        <w:rStyle w:val="Strong"/>
        <w:noProof/>
        <w:lang w:val="en-GB" w:bidi="en-GB"/>
      </w:rPr>
      <w:fldChar w:fldCharType="end"/>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5BDF00F" w14:textId="269A4D64" w:rsidR="00E81978" w:rsidRPr="007F73ED" w:rsidRDefault="005D3A03">
    <w:pPr>
      <w:pStyle w:val="Header"/>
      <w:rPr>
        <w:rStyle w:val="Strong"/>
        <w:noProof/>
        <w:lang w:val="en-GB"/>
      </w:rPr>
    </w:pPr>
    <w:r w:rsidRPr="007F73ED">
      <w:rPr>
        <w:rStyle w:val="Strong"/>
        <w:noProof/>
        <w:lang w:val="en-GB" w:bidi="en-GB"/>
      </w:rPr>
      <w:ptab w:relativeTo="margin" w:alignment="right" w:leader="none"/>
    </w:r>
    <w:r w:rsidRPr="007F73ED">
      <w:rPr>
        <w:rStyle w:val="Strong"/>
        <w:noProof/>
        <w:lang w:val="en-GB" w:bidi="en-GB"/>
      </w:rPr>
      <w:fldChar w:fldCharType="begin"/>
    </w:r>
    <w:r w:rsidRPr="007F73ED">
      <w:rPr>
        <w:rStyle w:val="Strong"/>
        <w:noProof/>
        <w:lang w:val="en-GB" w:bidi="en-GB"/>
      </w:rPr>
      <w:instrText xml:space="preserve"> PAGE   \* MERGEFORMAT </w:instrText>
    </w:r>
    <w:r w:rsidRPr="007F73ED">
      <w:rPr>
        <w:rStyle w:val="Strong"/>
        <w:noProof/>
        <w:lang w:val="en-GB" w:bidi="en-GB"/>
      </w:rPr>
      <w:fldChar w:fldCharType="separate"/>
    </w:r>
    <w:r w:rsidR="000D3F41" w:rsidRPr="007F73ED">
      <w:rPr>
        <w:rStyle w:val="Strong"/>
        <w:noProof/>
        <w:lang w:val="en-GB" w:bidi="en-GB"/>
      </w:rPr>
      <w:t>1</w:t>
    </w:r>
    <w:r w:rsidRPr="007F73ED">
      <w:rPr>
        <w:rStyle w:val="Strong"/>
        <w:noProof/>
        <w:lang w:val="en-GB" w:bidi="en-GB"/>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6ED08D94"/>
    <w:lvl w:ilvl="0">
      <w:start w:val="1"/>
      <w:numFmt w:val="decimal"/>
      <w:pStyle w:val="ListNumber5"/>
      <w:lvlText w:val="%1."/>
      <w:lvlJc w:val="left"/>
      <w:pPr>
        <w:tabs>
          <w:tab w:val="num" w:pos="1800"/>
        </w:tabs>
        <w:ind w:left="1800" w:hanging="360"/>
      </w:pPr>
    </w:lvl>
  </w:abstractNum>
  <w:abstractNum w:abstractNumId="1" w15:restartNumberingAfterBreak="0">
    <w:nsid w:val="FFFFFF7D"/>
    <w:multiLevelType w:val="singleLevel"/>
    <w:tmpl w:val="3D5203EE"/>
    <w:lvl w:ilvl="0">
      <w:start w:val="1"/>
      <w:numFmt w:val="decimal"/>
      <w:pStyle w:val="ListNumber4"/>
      <w:lvlText w:val="%1."/>
      <w:lvlJc w:val="left"/>
      <w:pPr>
        <w:tabs>
          <w:tab w:val="num" w:pos="1440"/>
        </w:tabs>
        <w:ind w:left="1440" w:hanging="360"/>
      </w:pPr>
    </w:lvl>
  </w:abstractNum>
  <w:abstractNum w:abstractNumId="2" w15:restartNumberingAfterBreak="0">
    <w:nsid w:val="FFFFFF7E"/>
    <w:multiLevelType w:val="singleLevel"/>
    <w:tmpl w:val="F2DC96EC"/>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94D2CA36"/>
    <w:lvl w:ilvl="0">
      <w:start w:val="1"/>
      <w:numFmt w:val="decimal"/>
      <w:pStyle w:val="ListNumber2"/>
      <w:lvlText w:val="%1."/>
      <w:lvlJc w:val="left"/>
      <w:pPr>
        <w:tabs>
          <w:tab w:val="num" w:pos="720"/>
        </w:tabs>
        <w:ind w:left="720" w:hanging="360"/>
      </w:pPr>
    </w:lvl>
  </w:abstractNum>
  <w:abstractNum w:abstractNumId="4" w15:restartNumberingAfterBreak="0">
    <w:nsid w:val="FFFFFF80"/>
    <w:multiLevelType w:val="singleLevel"/>
    <w:tmpl w:val="17BCEBA6"/>
    <w:lvl w:ilvl="0">
      <w:start w:val="1"/>
      <w:numFmt w:val="bullet"/>
      <w:pStyle w:val="ListBullet5"/>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7D386FFE"/>
    <w:lvl w:ilvl="0">
      <w:start w:val="1"/>
      <w:numFmt w:val="bullet"/>
      <w:pStyle w:val="ListBullet4"/>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D73A80FE"/>
    <w:lvl w:ilvl="0">
      <w:start w:val="1"/>
      <w:numFmt w:val="bullet"/>
      <w:pStyle w:val="ListBullet3"/>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0AB08068"/>
    <w:lvl w:ilvl="0">
      <w:start w:val="1"/>
      <w:numFmt w:val="bullet"/>
      <w:pStyle w:val="ListBullet2"/>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D6E00290"/>
    <w:lvl w:ilvl="0">
      <w:start w:val="1"/>
      <w:numFmt w:val="decimal"/>
      <w:pStyle w:val="ListNumber"/>
      <w:lvlText w:val="%1."/>
      <w:lvlJc w:val="left"/>
      <w:pPr>
        <w:tabs>
          <w:tab w:val="num" w:pos="1080"/>
        </w:tabs>
        <w:ind w:left="1080" w:hanging="360"/>
      </w:pPr>
      <w:rPr>
        <w:rFonts w:hint="default"/>
      </w:rPr>
    </w:lvl>
  </w:abstractNum>
  <w:abstractNum w:abstractNumId="9" w15:restartNumberingAfterBreak="0">
    <w:nsid w:val="FFFFFF89"/>
    <w:multiLevelType w:val="singleLevel"/>
    <w:tmpl w:val="D6FC344C"/>
    <w:lvl w:ilvl="0">
      <w:start w:val="1"/>
      <w:numFmt w:val="bullet"/>
      <w:pStyle w:val="ListBullet"/>
      <w:lvlText w:val=""/>
      <w:lvlJc w:val="left"/>
      <w:pPr>
        <w:tabs>
          <w:tab w:val="num" w:pos="1080"/>
        </w:tabs>
        <w:ind w:left="1080" w:hanging="360"/>
      </w:pPr>
      <w:rPr>
        <w:rFonts w:ascii="Symbol" w:hAnsi="Symbol" w:hint="default"/>
      </w:rPr>
    </w:lvl>
  </w:abstractNum>
  <w:abstractNum w:abstractNumId="10" w15:restartNumberingAfterBreak="0">
    <w:nsid w:val="4A5A1099"/>
    <w:multiLevelType w:val="multilevel"/>
    <w:tmpl w:val="4268E1E0"/>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1" w15:restartNumberingAfterBreak="0">
    <w:nsid w:val="54B27D0C"/>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6D702056"/>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3" w15:restartNumberingAfterBreak="0">
    <w:nsid w:val="7273740B"/>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9"/>
  </w:num>
  <w:num w:numId="2">
    <w:abstractNumId w:val="7"/>
  </w:num>
  <w:num w:numId="3">
    <w:abstractNumId w:val="6"/>
  </w:num>
  <w:num w:numId="4">
    <w:abstractNumId w:val="5"/>
  </w:num>
  <w:num w:numId="5">
    <w:abstractNumId w:val="4"/>
  </w:num>
  <w:num w:numId="6">
    <w:abstractNumId w:val="8"/>
  </w:num>
  <w:num w:numId="7">
    <w:abstractNumId w:val="3"/>
  </w:num>
  <w:num w:numId="8">
    <w:abstractNumId w:val="2"/>
  </w:num>
  <w:num w:numId="9">
    <w:abstractNumId w:val="1"/>
  </w:num>
  <w:num w:numId="10">
    <w:abstractNumId w:val="0"/>
  </w:num>
  <w:num w:numId="11">
    <w:abstractNumId w:val="9"/>
    <w:lvlOverride w:ilvl="0">
      <w:startOverride w:val="1"/>
    </w:lvlOverride>
  </w:num>
  <w:num w:numId="12">
    <w:abstractNumId w:val="13"/>
  </w:num>
  <w:num w:numId="13">
    <w:abstractNumId w:val="11"/>
  </w:num>
  <w:num w:numId="14">
    <w:abstractNumId w:val="10"/>
  </w:num>
  <w:num w:numId="15">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defaultTabStop w:val="720"/>
  <w:characterSpacingControl w:val="doNotCompress"/>
  <w:hdrShapeDefaults>
    <o:shapedefaults v:ext="edit" spidmax="2050"/>
  </w:hdrShapeDefaults>
  <w:footnotePr>
    <w:pos w:val="beneathText"/>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1890"/>
    <w:rsid w:val="00082E8F"/>
    <w:rsid w:val="000930A7"/>
    <w:rsid w:val="00093612"/>
    <w:rsid w:val="000D3F41"/>
    <w:rsid w:val="000F08FE"/>
    <w:rsid w:val="00171465"/>
    <w:rsid w:val="00193AEC"/>
    <w:rsid w:val="001C4962"/>
    <w:rsid w:val="00202942"/>
    <w:rsid w:val="002126BC"/>
    <w:rsid w:val="00252422"/>
    <w:rsid w:val="002A4A2A"/>
    <w:rsid w:val="002B0BAE"/>
    <w:rsid w:val="002F038B"/>
    <w:rsid w:val="00355DCA"/>
    <w:rsid w:val="0042313D"/>
    <w:rsid w:val="00427938"/>
    <w:rsid w:val="00445A33"/>
    <w:rsid w:val="00477BF6"/>
    <w:rsid w:val="0048284A"/>
    <w:rsid w:val="00541DC4"/>
    <w:rsid w:val="00551A02"/>
    <w:rsid w:val="005534FA"/>
    <w:rsid w:val="005D3A03"/>
    <w:rsid w:val="006F2DB4"/>
    <w:rsid w:val="006F781C"/>
    <w:rsid w:val="00702C25"/>
    <w:rsid w:val="00723F2F"/>
    <w:rsid w:val="007F73ED"/>
    <w:rsid w:val="008002C0"/>
    <w:rsid w:val="00815B68"/>
    <w:rsid w:val="00830316"/>
    <w:rsid w:val="0085677D"/>
    <w:rsid w:val="00886FA2"/>
    <w:rsid w:val="0089515F"/>
    <w:rsid w:val="008C4C28"/>
    <w:rsid w:val="008C5323"/>
    <w:rsid w:val="009332AD"/>
    <w:rsid w:val="009A5AC7"/>
    <w:rsid w:val="009A6A3B"/>
    <w:rsid w:val="00A62441"/>
    <w:rsid w:val="00A774FA"/>
    <w:rsid w:val="00B01E02"/>
    <w:rsid w:val="00B026D2"/>
    <w:rsid w:val="00B823AA"/>
    <w:rsid w:val="00BA45DB"/>
    <w:rsid w:val="00BF4184"/>
    <w:rsid w:val="00BF448E"/>
    <w:rsid w:val="00C0601E"/>
    <w:rsid w:val="00C31D30"/>
    <w:rsid w:val="00C62E84"/>
    <w:rsid w:val="00C8341A"/>
    <w:rsid w:val="00CD2F57"/>
    <w:rsid w:val="00CD5BFF"/>
    <w:rsid w:val="00CD6E39"/>
    <w:rsid w:val="00CF6E91"/>
    <w:rsid w:val="00D233F1"/>
    <w:rsid w:val="00D85B68"/>
    <w:rsid w:val="00D97E95"/>
    <w:rsid w:val="00DA1FAC"/>
    <w:rsid w:val="00E6004D"/>
    <w:rsid w:val="00E81978"/>
    <w:rsid w:val="00EA0AFC"/>
    <w:rsid w:val="00EF08FA"/>
    <w:rsid w:val="00F06AA0"/>
    <w:rsid w:val="00F379B7"/>
    <w:rsid w:val="00F525FA"/>
    <w:rsid w:val="00FA4659"/>
    <w:rsid w:val="00FA6A83"/>
    <w:rsid w:val="00FA7B45"/>
    <w:rsid w:val="00FF1890"/>
    <w:rsid w:val="00FF2002"/>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18D40D9"/>
  <w15:chartTrackingRefBased/>
  <w15:docId w15:val="{A2F1727D-A1B7-453B-B51A-945DD33388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US" w:eastAsia="ja-JP" w:bidi="ar-SA"/>
      </w:rPr>
    </w:rPrDefault>
    <w:pPrDefault>
      <w:pPr>
        <w:spacing w:line="480" w:lineRule="auto"/>
        <w:ind w:firstLine="720"/>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3" w:unhideWhenUsed="1" w:qFormat="1"/>
    <w:lsdException w:name="heading 3" w:semiHidden="1" w:uiPriority="3" w:unhideWhenUsed="1" w:qFormat="1"/>
    <w:lsdException w:name="heading 4" w:semiHidden="1" w:uiPriority="3" w:unhideWhenUsed="1" w:qFormat="1"/>
    <w:lsdException w:name="heading 5" w:semiHidden="1" w:uiPriority="3"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qFormat="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qFormat="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8"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qFormat="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D3F41"/>
    <w:rPr>
      <w:kern w:val="24"/>
    </w:rPr>
  </w:style>
  <w:style w:type="paragraph" w:styleId="Heading1">
    <w:name w:val="heading 1"/>
    <w:basedOn w:val="Normal"/>
    <w:next w:val="Normal"/>
    <w:link w:val="Heading1Char"/>
    <w:uiPriority w:val="4"/>
    <w:qFormat/>
    <w:rsid w:val="009A6A3B"/>
    <w:pPr>
      <w:keepNext/>
      <w:keepLines/>
      <w:ind w:firstLine="0"/>
      <w:jc w:val="center"/>
      <w:outlineLvl w:val="0"/>
    </w:pPr>
    <w:rPr>
      <w:rFonts w:asciiTheme="majorHAnsi" w:eastAsiaTheme="majorEastAsia" w:hAnsiTheme="majorHAnsi" w:cstheme="majorBidi"/>
      <w:b/>
      <w:bCs/>
    </w:rPr>
  </w:style>
  <w:style w:type="paragraph" w:styleId="Heading2">
    <w:name w:val="heading 2"/>
    <w:basedOn w:val="Normal"/>
    <w:next w:val="Normal"/>
    <w:link w:val="Heading2Char"/>
    <w:uiPriority w:val="4"/>
    <w:unhideWhenUsed/>
    <w:qFormat/>
    <w:rsid w:val="009A6A3B"/>
    <w:pPr>
      <w:keepNext/>
      <w:keepLines/>
      <w:ind w:firstLine="0"/>
      <w:outlineLvl w:val="1"/>
    </w:pPr>
    <w:rPr>
      <w:rFonts w:asciiTheme="majorHAnsi" w:eastAsiaTheme="majorEastAsia" w:hAnsiTheme="majorHAnsi" w:cstheme="majorBidi"/>
      <w:b/>
      <w:bCs/>
    </w:rPr>
  </w:style>
  <w:style w:type="paragraph" w:styleId="Heading3">
    <w:name w:val="heading 3"/>
    <w:basedOn w:val="Normal"/>
    <w:next w:val="Normal"/>
    <w:link w:val="Heading3Char"/>
    <w:uiPriority w:val="4"/>
    <w:unhideWhenUsed/>
    <w:qFormat/>
    <w:rsid w:val="00C31D30"/>
    <w:pPr>
      <w:keepNext/>
      <w:keepLines/>
      <w:outlineLvl w:val="2"/>
    </w:pPr>
    <w:rPr>
      <w:rFonts w:asciiTheme="majorHAnsi" w:eastAsiaTheme="majorEastAsia" w:hAnsiTheme="majorHAnsi" w:cstheme="majorBidi"/>
      <w:b/>
      <w:bCs/>
    </w:rPr>
  </w:style>
  <w:style w:type="paragraph" w:styleId="Heading4">
    <w:name w:val="heading 4"/>
    <w:basedOn w:val="Normal"/>
    <w:next w:val="Normal"/>
    <w:link w:val="Heading4Char"/>
    <w:uiPriority w:val="4"/>
    <w:unhideWhenUsed/>
    <w:qFormat/>
    <w:rsid w:val="00C31D30"/>
    <w:pPr>
      <w:keepNext/>
      <w:keepLines/>
      <w:outlineLvl w:val="3"/>
    </w:pPr>
    <w:rPr>
      <w:rFonts w:asciiTheme="majorHAnsi" w:eastAsiaTheme="majorEastAsia" w:hAnsiTheme="majorHAnsi" w:cstheme="majorBidi"/>
      <w:b/>
      <w:bCs/>
      <w:i/>
      <w:iCs/>
    </w:rPr>
  </w:style>
  <w:style w:type="paragraph" w:styleId="Heading5">
    <w:name w:val="heading 5"/>
    <w:basedOn w:val="Normal"/>
    <w:next w:val="Normal"/>
    <w:link w:val="Heading5Char"/>
    <w:uiPriority w:val="4"/>
    <w:unhideWhenUsed/>
    <w:qFormat/>
    <w:rsid w:val="00C31D30"/>
    <w:pPr>
      <w:keepNext/>
      <w:keepLines/>
      <w:outlineLvl w:val="4"/>
    </w:pPr>
    <w:rPr>
      <w:rFonts w:asciiTheme="majorHAnsi" w:eastAsiaTheme="majorEastAsia" w:hAnsiTheme="majorHAnsi" w:cstheme="majorBidi"/>
      <w:i/>
      <w:iCs/>
    </w:rPr>
  </w:style>
  <w:style w:type="paragraph" w:styleId="Heading6">
    <w:name w:val="heading 6"/>
    <w:basedOn w:val="Normal"/>
    <w:next w:val="Normal"/>
    <w:link w:val="Heading6Char"/>
    <w:uiPriority w:val="9"/>
    <w:semiHidden/>
    <w:qFormat/>
    <w:rsid w:val="009A6A3B"/>
    <w:pPr>
      <w:keepNext/>
      <w:keepLines/>
      <w:spacing w:before="40"/>
      <w:ind w:firstLine="0"/>
      <w:outlineLvl w:val="5"/>
    </w:pPr>
    <w:rPr>
      <w:rFonts w:asciiTheme="majorHAnsi" w:eastAsiaTheme="majorEastAsia" w:hAnsiTheme="majorHAnsi" w:cstheme="majorBidi"/>
      <w:color w:val="6E6E6E" w:themeColor="accent1" w:themeShade="7F"/>
    </w:rPr>
  </w:style>
  <w:style w:type="paragraph" w:styleId="Heading7">
    <w:name w:val="heading 7"/>
    <w:basedOn w:val="Normal"/>
    <w:next w:val="Normal"/>
    <w:link w:val="Heading7Char"/>
    <w:uiPriority w:val="9"/>
    <w:semiHidden/>
    <w:qFormat/>
    <w:rsid w:val="009A6A3B"/>
    <w:pPr>
      <w:keepNext/>
      <w:keepLines/>
      <w:spacing w:before="40"/>
      <w:ind w:firstLine="0"/>
      <w:outlineLvl w:val="6"/>
    </w:pPr>
    <w:rPr>
      <w:rFonts w:asciiTheme="majorHAnsi" w:eastAsiaTheme="majorEastAsia" w:hAnsiTheme="majorHAnsi" w:cstheme="majorBidi"/>
      <w:i/>
      <w:iCs/>
      <w:color w:val="6E6E6E" w:themeColor="accent1" w:themeShade="7F"/>
    </w:rPr>
  </w:style>
  <w:style w:type="paragraph" w:styleId="Heading8">
    <w:name w:val="heading 8"/>
    <w:basedOn w:val="Normal"/>
    <w:next w:val="Normal"/>
    <w:link w:val="Heading8Char"/>
    <w:uiPriority w:val="9"/>
    <w:semiHidden/>
    <w:qFormat/>
    <w:rsid w:val="009A6A3B"/>
    <w:pPr>
      <w:keepNext/>
      <w:keepLines/>
      <w:spacing w:before="40"/>
      <w:ind w:firstLine="0"/>
      <w:outlineLvl w:val="7"/>
    </w:pPr>
    <w:rPr>
      <w:rFonts w:asciiTheme="majorHAnsi" w:eastAsiaTheme="majorEastAsia" w:hAnsiTheme="majorHAnsi" w:cstheme="majorBidi"/>
      <w:color w:val="272727" w:themeColor="text1" w:themeTint="D8"/>
      <w:sz w:val="22"/>
      <w:szCs w:val="21"/>
    </w:rPr>
  </w:style>
  <w:style w:type="paragraph" w:styleId="Heading9">
    <w:name w:val="heading 9"/>
    <w:basedOn w:val="Normal"/>
    <w:next w:val="Normal"/>
    <w:link w:val="Heading9Char"/>
    <w:uiPriority w:val="9"/>
    <w:semiHidden/>
    <w:qFormat/>
    <w:rsid w:val="009A6A3B"/>
    <w:pPr>
      <w:keepNext/>
      <w:keepLines/>
      <w:spacing w:before="40"/>
      <w:ind w:firstLine="0"/>
      <w:outlineLvl w:val="8"/>
    </w:pPr>
    <w:rPr>
      <w:rFonts w:asciiTheme="majorHAnsi" w:eastAsiaTheme="majorEastAsia" w:hAnsiTheme="majorHAnsi" w:cstheme="majorBidi"/>
      <w:i/>
      <w:iCs/>
      <w:color w:val="272727" w:themeColor="text1" w:themeTint="D8"/>
      <w:sz w:val="22"/>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ectionTitle">
    <w:name w:val="Section Title"/>
    <w:basedOn w:val="Normal"/>
    <w:uiPriority w:val="2"/>
    <w:qFormat/>
    <w:pPr>
      <w:pageBreakBefore/>
      <w:ind w:firstLine="0"/>
      <w:jc w:val="center"/>
      <w:outlineLvl w:val="0"/>
    </w:pPr>
    <w:rPr>
      <w:rFonts w:asciiTheme="majorHAnsi" w:eastAsiaTheme="majorEastAsia" w:hAnsiTheme="majorHAnsi" w:cstheme="majorBidi"/>
    </w:rPr>
  </w:style>
  <w:style w:type="paragraph" w:styleId="Header">
    <w:name w:val="header"/>
    <w:basedOn w:val="Normal"/>
    <w:link w:val="HeaderChar"/>
    <w:uiPriority w:val="99"/>
    <w:unhideWhenUsed/>
    <w:qFormat/>
    <w:pPr>
      <w:spacing w:line="240" w:lineRule="auto"/>
      <w:ind w:firstLine="0"/>
    </w:pPr>
  </w:style>
  <w:style w:type="character" w:customStyle="1" w:styleId="HeaderChar">
    <w:name w:val="Header Char"/>
    <w:basedOn w:val="DefaultParagraphFont"/>
    <w:link w:val="Header"/>
    <w:uiPriority w:val="99"/>
    <w:rPr>
      <w:kern w:val="24"/>
    </w:rPr>
  </w:style>
  <w:style w:type="character" w:styleId="Strong">
    <w:name w:val="Strong"/>
    <w:basedOn w:val="DefaultParagraphFont"/>
    <w:uiPriority w:val="22"/>
    <w:unhideWhenUsed/>
    <w:qFormat/>
    <w:rPr>
      <w:b w:val="0"/>
      <w:bCs w:val="0"/>
      <w:caps/>
      <w:smallCaps w:val="0"/>
    </w:rPr>
  </w:style>
  <w:style w:type="character" w:styleId="PlaceholderText">
    <w:name w:val="Placeholder Text"/>
    <w:basedOn w:val="DefaultParagraphFont"/>
    <w:uiPriority w:val="99"/>
    <w:semiHidden/>
    <w:rsid w:val="005D3A03"/>
    <w:rPr>
      <w:color w:val="404040" w:themeColor="text1" w:themeTint="BF"/>
    </w:rPr>
  </w:style>
  <w:style w:type="paragraph" w:styleId="NoSpacing">
    <w:name w:val="No Spacing"/>
    <w:aliases w:val="No Indent"/>
    <w:uiPriority w:val="3"/>
    <w:qFormat/>
    <w:pPr>
      <w:ind w:firstLine="0"/>
    </w:pPr>
  </w:style>
  <w:style w:type="character" w:customStyle="1" w:styleId="Heading1Char">
    <w:name w:val="Heading 1 Char"/>
    <w:basedOn w:val="DefaultParagraphFont"/>
    <w:link w:val="Heading1"/>
    <w:uiPriority w:val="4"/>
    <w:rPr>
      <w:rFonts w:asciiTheme="majorHAnsi" w:eastAsiaTheme="majorEastAsia" w:hAnsiTheme="majorHAnsi" w:cstheme="majorBidi"/>
      <w:b/>
      <w:bCs/>
      <w:kern w:val="24"/>
    </w:rPr>
  </w:style>
  <w:style w:type="character" w:customStyle="1" w:styleId="Heading2Char">
    <w:name w:val="Heading 2 Char"/>
    <w:basedOn w:val="DefaultParagraphFont"/>
    <w:link w:val="Heading2"/>
    <w:uiPriority w:val="4"/>
    <w:rPr>
      <w:rFonts w:asciiTheme="majorHAnsi" w:eastAsiaTheme="majorEastAsia" w:hAnsiTheme="majorHAnsi" w:cstheme="majorBidi"/>
      <w:b/>
      <w:bCs/>
      <w:kern w:val="24"/>
    </w:rPr>
  </w:style>
  <w:style w:type="paragraph" w:styleId="Title">
    <w:name w:val="Title"/>
    <w:basedOn w:val="Normal"/>
    <w:link w:val="TitleChar"/>
    <w:qFormat/>
    <w:pPr>
      <w:spacing w:before="2400"/>
      <w:ind w:firstLine="0"/>
      <w:contextualSpacing/>
      <w:jc w:val="center"/>
    </w:pPr>
    <w:rPr>
      <w:rFonts w:asciiTheme="majorHAnsi" w:eastAsiaTheme="majorEastAsia" w:hAnsiTheme="majorHAnsi" w:cstheme="majorBidi"/>
    </w:rPr>
  </w:style>
  <w:style w:type="character" w:customStyle="1" w:styleId="TitleChar">
    <w:name w:val="Title Char"/>
    <w:basedOn w:val="DefaultParagraphFont"/>
    <w:link w:val="Title"/>
    <w:rsid w:val="008C5323"/>
    <w:rPr>
      <w:rFonts w:asciiTheme="majorHAnsi" w:eastAsiaTheme="majorEastAsia" w:hAnsiTheme="majorHAnsi" w:cstheme="majorBidi"/>
      <w:kern w:val="24"/>
    </w:rPr>
  </w:style>
  <w:style w:type="character" w:styleId="Emphasis">
    <w:name w:val="Emphasis"/>
    <w:basedOn w:val="DefaultParagraphFont"/>
    <w:uiPriority w:val="4"/>
    <w:unhideWhenUsed/>
    <w:qFormat/>
    <w:rPr>
      <w:i/>
      <w:iCs/>
    </w:rPr>
  </w:style>
  <w:style w:type="character" w:customStyle="1" w:styleId="Heading3Char">
    <w:name w:val="Heading 3 Char"/>
    <w:basedOn w:val="DefaultParagraphFont"/>
    <w:link w:val="Heading3"/>
    <w:uiPriority w:val="4"/>
    <w:rsid w:val="00C31D30"/>
    <w:rPr>
      <w:rFonts w:asciiTheme="majorHAnsi" w:eastAsiaTheme="majorEastAsia" w:hAnsiTheme="majorHAnsi" w:cstheme="majorBidi"/>
      <w:b/>
      <w:bCs/>
      <w:kern w:val="24"/>
    </w:rPr>
  </w:style>
  <w:style w:type="character" w:customStyle="1" w:styleId="Heading4Char">
    <w:name w:val="Heading 4 Char"/>
    <w:basedOn w:val="DefaultParagraphFont"/>
    <w:link w:val="Heading4"/>
    <w:uiPriority w:val="4"/>
    <w:rsid w:val="00C31D30"/>
    <w:rPr>
      <w:rFonts w:asciiTheme="majorHAnsi" w:eastAsiaTheme="majorEastAsia" w:hAnsiTheme="majorHAnsi" w:cstheme="majorBidi"/>
      <w:b/>
      <w:bCs/>
      <w:i/>
      <w:iCs/>
      <w:kern w:val="24"/>
    </w:rPr>
  </w:style>
  <w:style w:type="character" w:customStyle="1" w:styleId="Heading5Char">
    <w:name w:val="Heading 5 Char"/>
    <w:basedOn w:val="DefaultParagraphFont"/>
    <w:link w:val="Heading5"/>
    <w:uiPriority w:val="4"/>
    <w:rsid w:val="00C31D30"/>
    <w:rPr>
      <w:rFonts w:asciiTheme="majorHAnsi" w:eastAsiaTheme="majorEastAsia" w:hAnsiTheme="majorHAnsi" w:cstheme="majorBidi"/>
      <w:i/>
      <w:iCs/>
      <w:kern w:val="24"/>
    </w:rPr>
  </w:style>
  <w:style w:type="paragraph" w:styleId="BalloonText">
    <w:name w:val="Balloon Text"/>
    <w:basedOn w:val="Normal"/>
    <w:link w:val="BalloonTextChar"/>
    <w:uiPriority w:val="99"/>
    <w:semiHidden/>
    <w:unhideWhenUsed/>
    <w:rsid w:val="00FF2002"/>
    <w:pPr>
      <w:spacing w:line="240" w:lineRule="auto"/>
      <w:ind w:firstLine="0"/>
    </w:pPr>
    <w:rPr>
      <w:rFonts w:ascii="Segoe UI" w:hAnsi="Segoe UI" w:cs="Segoe UI"/>
      <w:sz w:val="22"/>
      <w:szCs w:val="18"/>
    </w:rPr>
  </w:style>
  <w:style w:type="character" w:customStyle="1" w:styleId="BalloonTextChar">
    <w:name w:val="Balloon Text Char"/>
    <w:basedOn w:val="DefaultParagraphFont"/>
    <w:link w:val="BalloonText"/>
    <w:uiPriority w:val="99"/>
    <w:semiHidden/>
    <w:rsid w:val="00FF2002"/>
    <w:rPr>
      <w:rFonts w:ascii="Segoe UI" w:hAnsi="Segoe UI" w:cs="Segoe UI"/>
      <w:kern w:val="24"/>
      <w:sz w:val="22"/>
      <w:szCs w:val="18"/>
    </w:rPr>
  </w:style>
  <w:style w:type="paragraph" w:styleId="Bibliography">
    <w:name w:val="Bibliography"/>
    <w:basedOn w:val="Normal"/>
    <w:next w:val="Normal"/>
    <w:uiPriority w:val="37"/>
    <w:unhideWhenUsed/>
    <w:qFormat/>
    <w:pPr>
      <w:ind w:left="720" w:hanging="720"/>
    </w:pPr>
  </w:style>
  <w:style w:type="paragraph" w:styleId="BlockText">
    <w:name w:val="Block Text"/>
    <w:basedOn w:val="Normal"/>
    <w:uiPriority w:val="99"/>
    <w:semiHidden/>
    <w:unhideWhenUsed/>
    <w:rsid w:val="009A6A3B"/>
    <w:pPr>
      <w:pBdr>
        <w:top w:val="single" w:sz="2" w:space="10" w:color="595959" w:themeColor="text1" w:themeTint="A6" w:shadow="1"/>
        <w:left w:val="single" w:sz="2" w:space="10" w:color="595959" w:themeColor="text1" w:themeTint="A6" w:shadow="1"/>
        <w:bottom w:val="single" w:sz="2" w:space="10" w:color="595959" w:themeColor="text1" w:themeTint="A6" w:shadow="1"/>
        <w:right w:val="single" w:sz="2" w:space="10" w:color="595959" w:themeColor="text1" w:themeTint="A6" w:shadow="1"/>
      </w:pBdr>
      <w:ind w:left="1152" w:right="1152" w:firstLine="0"/>
    </w:pPr>
    <w:rPr>
      <w:i/>
      <w:iCs/>
      <w:color w:val="595959" w:themeColor="text1" w:themeTint="A6"/>
    </w:rPr>
  </w:style>
  <w:style w:type="paragraph" w:styleId="BodyText">
    <w:name w:val="Body Text"/>
    <w:basedOn w:val="Normal"/>
    <w:link w:val="BodyTextChar"/>
    <w:uiPriority w:val="99"/>
    <w:semiHidden/>
    <w:unhideWhenUsed/>
    <w:pPr>
      <w:spacing w:after="120"/>
      <w:ind w:firstLine="0"/>
    </w:pPr>
  </w:style>
  <w:style w:type="character" w:customStyle="1" w:styleId="BodyTextChar">
    <w:name w:val="Body Text Char"/>
    <w:basedOn w:val="DefaultParagraphFont"/>
    <w:link w:val="BodyText"/>
    <w:uiPriority w:val="99"/>
    <w:semiHidden/>
    <w:rPr>
      <w:kern w:val="24"/>
    </w:rPr>
  </w:style>
  <w:style w:type="paragraph" w:styleId="BodyText2">
    <w:name w:val="Body Text 2"/>
    <w:basedOn w:val="Normal"/>
    <w:link w:val="BodyText2Char"/>
    <w:uiPriority w:val="99"/>
    <w:semiHidden/>
    <w:unhideWhenUsed/>
    <w:pPr>
      <w:spacing w:after="120"/>
      <w:ind w:firstLine="0"/>
    </w:pPr>
  </w:style>
  <w:style w:type="character" w:customStyle="1" w:styleId="BodyText2Char">
    <w:name w:val="Body Text 2 Char"/>
    <w:basedOn w:val="DefaultParagraphFont"/>
    <w:link w:val="BodyText2"/>
    <w:uiPriority w:val="99"/>
    <w:semiHidden/>
    <w:rPr>
      <w:kern w:val="24"/>
    </w:rPr>
  </w:style>
  <w:style w:type="paragraph" w:styleId="BodyText3">
    <w:name w:val="Body Text 3"/>
    <w:basedOn w:val="Normal"/>
    <w:link w:val="BodyText3Char"/>
    <w:uiPriority w:val="99"/>
    <w:semiHidden/>
    <w:unhideWhenUsed/>
    <w:rsid w:val="00FF2002"/>
    <w:pPr>
      <w:spacing w:after="120"/>
      <w:ind w:firstLine="0"/>
    </w:pPr>
    <w:rPr>
      <w:sz w:val="22"/>
      <w:szCs w:val="16"/>
    </w:rPr>
  </w:style>
  <w:style w:type="character" w:customStyle="1" w:styleId="BodyText3Char">
    <w:name w:val="Body Text 3 Char"/>
    <w:basedOn w:val="DefaultParagraphFont"/>
    <w:link w:val="BodyText3"/>
    <w:uiPriority w:val="99"/>
    <w:semiHidden/>
    <w:rsid w:val="00FF2002"/>
    <w:rPr>
      <w:kern w:val="24"/>
      <w:sz w:val="22"/>
      <w:szCs w:val="16"/>
    </w:rPr>
  </w:style>
  <w:style w:type="paragraph" w:styleId="BodyTextFirstIndent">
    <w:name w:val="Body Text First Indent"/>
    <w:basedOn w:val="BodyText"/>
    <w:link w:val="BodyTextFirstIndentChar"/>
    <w:uiPriority w:val="99"/>
    <w:semiHidden/>
    <w:unhideWhenUsed/>
    <w:pPr>
      <w:spacing w:after="0"/>
    </w:pPr>
  </w:style>
  <w:style w:type="character" w:customStyle="1" w:styleId="BodyTextFirstIndentChar">
    <w:name w:val="Body Text First Indent Char"/>
    <w:basedOn w:val="BodyTextChar"/>
    <w:link w:val="BodyTextFirstIndent"/>
    <w:uiPriority w:val="99"/>
    <w:semiHidden/>
    <w:rPr>
      <w:kern w:val="24"/>
    </w:rPr>
  </w:style>
  <w:style w:type="paragraph" w:styleId="BodyTextIndent">
    <w:name w:val="Body Text Indent"/>
    <w:basedOn w:val="Normal"/>
    <w:link w:val="BodyTextIndentChar"/>
    <w:uiPriority w:val="99"/>
    <w:semiHidden/>
    <w:unhideWhenUsed/>
    <w:pPr>
      <w:spacing w:after="120"/>
      <w:ind w:left="360" w:firstLine="0"/>
    </w:pPr>
  </w:style>
  <w:style w:type="character" w:customStyle="1" w:styleId="BodyTextIndentChar">
    <w:name w:val="Body Text Indent Char"/>
    <w:basedOn w:val="DefaultParagraphFont"/>
    <w:link w:val="BodyTextIndent"/>
    <w:uiPriority w:val="99"/>
    <w:semiHidden/>
    <w:rPr>
      <w:kern w:val="24"/>
    </w:rPr>
  </w:style>
  <w:style w:type="paragraph" w:styleId="BodyTextFirstIndent2">
    <w:name w:val="Body Text First Indent 2"/>
    <w:basedOn w:val="BodyTextIndent"/>
    <w:link w:val="BodyTextFirstIndent2Char"/>
    <w:uiPriority w:val="99"/>
    <w:semiHidden/>
    <w:unhideWhenUsed/>
    <w:pPr>
      <w:spacing w:after="0"/>
    </w:pPr>
  </w:style>
  <w:style w:type="character" w:customStyle="1" w:styleId="BodyTextFirstIndent2Char">
    <w:name w:val="Body Text First Indent 2 Char"/>
    <w:basedOn w:val="BodyTextIndentChar"/>
    <w:link w:val="BodyTextFirstIndent2"/>
    <w:uiPriority w:val="99"/>
    <w:semiHidden/>
    <w:rPr>
      <w:kern w:val="24"/>
    </w:rPr>
  </w:style>
  <w:style w:type="paragraph" w:styleId="BodyTextIndent2">
    <w:name w:val="Body Text Indent 2"/>
    <w:basedOn w:val="Normal"/>
    <w:link w:val="BodyTextIndent2Char"/>
    <w:uiPriority w:val="99"/>
    <w:semiHidden/>
    <w:unhideWhenUsed/>
    <w:pPr>
      <w:spacing w:after="120"/>
      <w:ind w:left="360" w:firstLine="0"/>
    </w:pPr>
  </w:style>
  <w:style w:type="character" w:customStyle="1" w:styleId="BodyTextIndent2Char">
    <w:name w:val="Body Text Indent 2 Char"/>
    <w:basedOn w:val="DefaultParagraphFont"/>
    <w:link w:val="BodyTextIndent2"/>
    <w:uiPriority w:val="99"/>
    <w:semiHidden/>
    <w:rPr>
      <w:kern w:val="24"/>
    </w:rPr>
  </w:style>
  <w:style w:type="paragraph" w:styleId="BodyTextIndent3">
    <w:name w:val="Body Text Indent 3"/>
    <w:basedOn w:val="Normal"/>
    <w:link w:val="BodyTextIndent3Char"/>
    <w:uiPriority w:val="99"/>
    <w:semiHidden/>
    <w:unhideWhenUsed/>
    <w:rsid w:val="00FF2002"/>
    <w:pPr>
      <w:spacing w:after="120"/>
      <w:ind w:left="360" w:firstLine="0"/>
    </w:pPr>
    <w:rPr>
      <w:sz w:val="22"/>
      <w:szCs w:val="16"/>
    </w:rPr>
  </w:style>
  <w:style w:type="character" w:customStyle="1" w:styleId="BodyTextIndent3Char">
    <w:name w:val="Body Text Indent 3 Char"/>
    <w:basedOn w:val="DefaultParagraphFont"/>
    <w:link w:val="BodyTextIndent3"/>
    <w:uiPriority w:val="99"/>
    <w:semiHidden/>
    <w:rsid w:val="00FF2002"/>
    <w:rPr>
      <w:kern w:val="24"/>
      <w:sz w:val="22"/>
      <w:szCs w:val="16"/>
    </w:rPr>
  </w:style>
  <w:style w:type="paragraph" w:styleId="Caption">
    <w:name w:val="caption"/>
    <w:basedOn w:val="Normal"/>
    <w:next w:val="Normal"/>
    <w:uiPriority w:val="35"/>
    <w:semiHidden/>
    <w:unhideWhenUsed/>
    <w:qFormat/>
    <w:rsid w:val="00FF2002"/>
    <w:pPr>
      <w:spacing w:after="200" w:line="240" w:lineRule="auto"/>
      <w:ind w:firstLine="0"/>
    </w:pPr>
    <w:rPr>
      <w:i/>
      <w:iCs/>
      <w:color w:val="000000" w:themeColor="text2"/>
      <w:sz w:val="22"/>
      <w:szCs w:val="18"/>
    </w:rPr>
  </w:style>
  <w:style w:type="paragraph" w:styleId="Closing">
    <w:name w:val="Closing"/>
    <w:basedOn w:val="Normal"/>
    <w:link w:val="ClosingChar"/>
    <w:uiPriority w:val="99"/>
    <w:semiHidden/>
    <w:unhideWhenUsed/>
    <w:pPr>
      <w:spacing w:line="240" w:lineRule="auto"/>
      <w:ind w:left="4320" w:firstLine="0"/>
    </w:pPr>
  </w:style>
  <w:style w:type="character" w:customStyle="1" w:styleId="ClosingChar">
    <w:name w:val="Closing Char"/>
    <w:basedOn w:val="DefaultParagraphFont"/>
    <w:link w:val="Closing"/>
    <w:uiPriority w:val="99"/>
    <w:semiHidden/>
    <w:rPr>
      <w:kern w:val="24"/>
    </w:rPr>
  </w:style>
  <w:style w:type="paragraph" w:styleId="CommentText">
    <w:name w:val="annotation text"/>
    <w:basedOn w:val="Normal"/>
    <w:link w:val="CommentTextChar"/>
    <w:uiPriority w:val="99"/>
    <w:semiHidden/>
    <w:unhideWhenUsed/>
    <w:rsid w:val="00FF2002"/>
    <w:pPr>
      <w:spacing w:line="240" w:lineRule="auto"/>
      <w:ind w:firstLine="0"/>
    </w:pPr>
    <w:rPr>
      <w:sz w:val="22"/>
      <w:szCs w:val="20"/>
    </w:rPr>
  </w:style>
  <w:style w:type="character" w:customStyle="1" w:styleId="CommentTextChar">
    <w:name w:val="Comment Text Char"/>
    <w:basedOn w:val="DefaultParagraphFont"/>
    <w:link w:val="CommentText"/>
    <w:uiPriority w:val="99"/>
    <w:semiHidden/>
    <w:rsid w:val="00FF2002"/>
    <w:rPr>
      <w:kern w:val="24"/>
      <w:sz w:val="22"/>
      <w:szCs w:val="20"/>
    </w:rPr>
  </w:style>
  <w:style w:type="paragraph" w:styleId="CommentSubject">
    <w:name w:val="annotation subject"/>
    <w:basedOn w:val="CommentText"/>
    <w:next w:val="CommentText"/>
    <w:link w:val="CommentSubjectChar"/>
    <w:uiPriority w:val="99"/>
    <w:semiHidden/>
    <w:unhideWhenUsed/>
    <w:rPr>
      <w:b/>
      <w:bCs/>
    </w:rPr>
  </w:style>
  <w:style w:type="character" w:customStyle="1" w:styleId="CommentSubjectChar">
    <w:name w:val="Comment Subject Char"/>
    <w:basedOn w:val="CommentTextChar"/>
    <w:link w:val="CommentSubject"/>
    <w:uiPriority w:val="99"/>
    <w:semiHidden/>
    <w:rPr>
      <w:b/>
      <w:bCs/>
      <w:kern w:val="24"/>
      <w:sz w:val="20"/>
      <w:szCs w:val="20"/>
    </w:rPr>
  </w:style>
  <w:style w:type="paragraph" w:styleId="Date">
    <w:name w:val="Date"/>
    <w:basedOn w:val="Normal"/>
    <w:next w:val="Normal"/>
    <w:link w:val="DateChar"/>
    <w:uiPriority w:val="99"/>
    <w:semiHidden/>
    <w:unhideWhenUsed/>
    <w:pPr>
      <w:ind w:firstLine="0"/>
    </w:pPr>
  </w:style>
  <w:style w:type="character" w:customStyle="1" w:styleId="DateChar">
    <w:name w:val="Date Char"/>
    <w:basedOn w:val="DefaultParagraphFont"/>
    <w:link w:val="Date"/>
    <w:uiPriority w:val="99"/>
    <w:semiHidden/>
    <w:rPr>
      <w:kern w:val="24"/>
    </w:rPr>
  </w:style>
  <w:style w:type="paragraph" w:styleId="DocumentMap">
    <w:name w:val="Document Map"/>
    <w:basedOn w:val="Normal"/>
    <w:link w:val="DocumentMapChar"/>
    <w:uiPriority w:val="99"/>
    <w:semiHidden/>
    <w:unhideWhenUsed/>
    <w:rsid w:val="00FF2002"/>
    <w:pPr>
      <w:spacing w:line="240" w:lineRule="auto"/>
      <w:ind w:firstLine="0"/>
    </w:pPr>
    <w:rPr>
      <w:rFonts w:ascii="Segoe UI" w:hAnsi="Segoe UI" w:cs="Segoe UI"/>
      <w:sz w:val="22"/>
      <w:szCs w:val="16"/>
    </w:rPr>
  </w:style>
  <w:style w:type="character" w:customStyle="1" w:styleId="DocumentMapChar">
    <w:name w:val="Document Map Char"/>
    <w:basedOn w:val="DefaultParagraphFont"/>
    <w:link w:val="DocumentMap"/>
    <w:uiPriority w:val="99"/>
    <w:semiHidden/>
    <w:rsid w:val="00FF2002"/>
    <w:rPr>
      <w:rFonts w:ascii="Segoe UI" w:hAnsi="Segoe UI" w:cs="Segoe UI"/>
      <w:kern w:val="24"/>
      <w:sz w:val="22"/>
      <w:szCs w:val="16"/>
    </w:rPr>
  </w:style>
  <w:style w:type="paragraph" w:styleId="E-mailSignature">
    <w:name w:val="E-mail Signature"/>
    <w:basedOn w:val="Normal"/>
    <w:link w:val="E-mailSignatureChar"/>
    <w:uiPriority w:val="99"/>
    <w:semiHidden/>
    <w:unhideWhenUsed/>
    <w:pPr>
      <w:spacing w:line="240" w:lineRule="auto"/>
      <w:ind w:firstLine="0"/>
    </w:pPr>
  </w:style>
  <w:style w:type="character" w:customStyle="1" w:styleId="E-mailSignatureChar">
    <w:name w:val="E-mail Signature Char"/>
    <w:basedOn w:val="DefaultParagraphFont"/>
    <w:link w:val="E-mailSignature"/>
    <w:uiPriority w:val="99"/>
    <w:semiHidden/>
    <w:rPr>
      <w:kern w:val="24"/>
    </w:rPr>
  </w:style>
  <w:style w:type="paragraph" w:styleId="FootnoteText">
    <w:name w:val="footnote text"/>
    <w:basedOn w:val="Normal"/>
    <w:link w:val="FootnoteTextChar"/>
    <w:uiPriority w:val="99"/>
    <w:semiHidden/>
    <w:unhideWhenUsed/>
    <w:rsid w:val="00FF2002"/>
    <w:pPr>
      <w:spacing w:line="240" w:lineRule="auto"/>
    </w:pPr>
    <w:rPr>
      <w:sz w:val="22"/>
      <w:szCs w:val="20"/>
    </w:rPr>
  </w:style>
  <w:style w:type="character" w:customStyle="1" w:styleId="FootnoteTextChar">
    <w:name w:val="Footnote Text Char"/>
    <w:basedOn w:val="DefaultParagraphFont"/>
    <w:link w:val="FootnoteText"/>
    <w:uiPriority w:val="99"/>
    <w:semiHidden/>
    <w:rsid w:val="00FF2002"/>
    <w:rPr>
      <w:kern w:val="24"/>
      <w:sz w:val="22"/>
      <w:szCs w:val="20"/>
    </w:rPr>
  </w:style>
  <w:style w:type="paragraph" w:styleId="EnvelopeAddress">
    <w:name w:val="envelope address"/>
    <w:basedOn w:val="Normal"/>
    <w:uiPriority w:val="99"/>
    <w:semiHidden/>
    <w:unhideWhenUsed/>
    <w:pPr>
      <w:framePr w:w="7920" w:h="1980" w:hRule="exact" w:hSpace="180" w:wrap="auto" w:hAnchor="page" w:xAlign="center" w:yAlign="bottom"/>
      <w:spacing w:line="240" w:lineRule="auto"/>
      <w:ind w:left="2880" w:firstLine="0"/>
    </w:pPr>
    <w:rPr>
      <w:rFonts w:asciiTheme="majorHAnsi" w:eastAsiaTheme="majorEastAsia" w:hAnsiTheme="majorHAnsi" w:cstheme="majorBidi"/>
    </w:rPr>
  </w:style>
  <w:style w:type="paragraph" w:styleId="EnvelopeReturn">
    <w:name w:val="envelope return"/>
    <w:basedOn w:val="Normal"/>
    <w:uiPriority w:val="99"/>
    <w:semiHidden/>
    <w:unhideWhenUsed/>
    <w:rsid w:val="00FF2002"/>
    <w:pPr>
      <w:spacing w:line="240" w:lineRule="auto"/>
      <w:ind w:firstLine="0"/>
    </w:pPr>
    <w:rPr>
      <w:rFonts w:asciiTheme="majorHAnsi" w:eastAsiaTheme="majorEastAsia" w:hAnsiTheme="majorHAnsi" w:cstheme="majorBidi"/>
      <w:sz w:val="22"/>
      <w:szCs w:val="20"/>
    </w:rPr>
  </w:style>
  <w:style w:type="paragraph" w:styleId="Footer">
    <w:name w:val="footer"/>
    <w:basedOn w:val="Normal"/>
    <w:link w:val="FooterChar"/>
    <w:uiPriority w:val="99"/>
    <w:unhideWhenUsed/>
    <w:rsid w:val="008002C0"/>
    <w:pPr>
      <w:spacing w:line="240" w:lineRule="auto"/>
      <w:ind w:firstLine="0"/>
    </w:pPr>
  </w:style>
  <w:style w:type="character" w:customStyle="1" w:styleId="FooterChar">
    <w:name w:val="Footer Char"/>
    <w:basedOn w:val="DefaultParagraphFont"/>
    <w:link w:val="Footer"/>
    <w:uiPriority w:val="99"/>
    <w:rsid w:val="008002C0"/>
    <w:rPr>
      <w:kern w:val="24"/>
    </w:rPr>
  </w:style>
  <w:style w:type="table" w:styleId="TableGrid">
    <w:name w:val="Table Grid"/>
    <w:basedOn w:val="TableNormal"/>
    <w:uiPriority w:val="39"/>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pPr>
      <w:spacing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Heading6Char">
    <w:name w:val="Heading 6 Char"/>
    <w:basedOn w:val="DefaultParagraphFont"/>
    <w:link w:val="Heading6"/>
    <w:uiPriority w:val="9"/>
    <w:semiHidden/>
    <w:rPr>
      <w:rFonts w:asciiTheme="majorHAnsi" w:eastAsiaTheme="majorEastAsia" w:hAnsiTheme="majorHAnsi" w:cstheme="majorBidi"/>
      <w:color w:val="6E6E6E" w:themeColor="accent1" w:themeShade="7F"/>
      <w:kern w:val="24"/>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
      <w:iCs/>
      <w:color w:val="6E6E6E" w:themeColor="accent1" w:themeShade="7F"/>
      <w:kern w:val="24"/>
    </w:rPr>
  </w:style>
  <w:style w:type="character" w:customStyle="1" w:styleId="Heading8Char">
    <w:name w:val="Heading 8 Char"/>
    <w:basedOn w:val="DefaultParagraphFont"/>
    <w:link w:val="Heading8"/>
    <w:uiPriority w:val="9"/>
    <w:semiHidden/>
    <w:rsid w:val="00FF2002"/>
    <w:rPr>
      <w:rFonts w:asciiTheme="majorHAnsi" w:eastAsiaTheme="majorEastAsia" w:hAnsiTheme="majorHAnsi" w:cstheme="majorBidi"/>
      <w:color w:val="272727" w:themeColor="text1" w:themeTint="D8"/>
      <w:kern w:val="24"/>
      <w:sz w:val="22"/>
      <w:szCs w:val="21"/>
    </w:rPr>
  </w:style>
  <w:style w:type="character" w:customStyle="1" w:styleId="Heading9Char">
    <w:name w:val="Heading 9 Char"/>
    <w:basedOn w:val="DefaultParagraphFont"/>
    <w:link w:val="Heading9"/>
    <w:uiPriority w:val="9"/>
    <w:semiHidden/>
    <w:rsid w:val="00FF2002"/>
    <w:rPr>
      <w:rFonts w:asciiTheme="majorHAnsi" w:eastAsiaTheme="majorEastAsia" w:hAnsiTheme="majorHAnsi" w:cstheme="majorBidi"/>
      <w:i/>
      <w:iCs/>
      <w:color w:val="272727" w:themeColor="text1" w:themeTint="D8"/>
      <w:kern w:val="24"/>
      <w:sz w:val="22"/>
      <w:szCs w:val="21"/>
    </w:rPr>
  </w:style>
  <w:style w:type="paragraph" w:styleId="HTMLAddress">
    <w:name w:val="HTML Address"/>
    <w:basedOn w:val="Normal"/>
    <w:link w:val="HTMLAddressChar"/>
    <w:uiPriority w:val="99"/>
    <w:semiHidden/>
    <w:unhideWhenUsed/>
    <w:pPr>
      <w:spacing w:line="240" w:lineRule="auto"/>
      <w:ind w:firstLine="0"/>
    </w:pPr>
    <w:rPr>
      <w:i/>
      <w:iCs/>
    </w:rPr>
  </w:style>
  <w:style w:type="character" w:customStyle="1" w:styleId="HTMLAddressChar">
    <w:name w:val="HTML Address Char"/>
    <w:basedOn w:val="DefaultParagraphFont"/>
    <w:link w:val="HTMLAddress"/>
    <w:uiPriority w:val="99"/>
    <w:semiHidden/>
    <w:rPr>
      <w:i/>
      <w:iCs/>
      <w:kern w:val="24"/>
    </w:rPr>
  </w:style>
  <w:style w:type="paragraph" w:styleId="HTMLPreformatted">
    <w:name w:val="HTML Preformatted"/>
    <w:basedOn w:val="Normal"/>
    <w:link w:val="HTMLPreformattedChar"/>
    <w:uiPriority w:val="99"/>
    <w:semiHidden/>
    <w:unhideWhenUsed/>
    <w:rsid w:val="00FF2002"/>
    <w:pPr>
      <w:spacing w:line="240" w:lineRule="auto"/>
      <w:ind w:firstLine="0"/>
    </w:pPr>
    <w:rPr>
      <w:rFonts w:ascii="Consolas" w:hAnsi="Consolas" w:cs="Consolas"/>
      <w:sz w:val="22"/>
      <w:szCs w:val="20"/>
    </w:rPr>
  </w:style>
  <w:style w:type="character" w:customStyle="1" w:styleId="HTMLPreformattedChar">
    <w:name w:val="HTML Preformatted Char"/>
    <w:basedOn w:val="DefaultParagraphFont"/>
    <w:link w:val="HTMLPreformatted"/>
    <w:uiPriority w:val="99"/>
    <w:semiHidden/>
    <w:rsid w:val="00FF2002"/>
    <w:rPr>
      <w:rFonts w:ascii="Consolas" w:hAnsi="Consolas" w:cs="Consolas"/>
      <w:kern w:val="24"/>
      <w:sz w:val="22"/>
      <w:szCs w:val="20"/>
    </w:rPr>
  </w:style>
  <w:style w:type="paragraph" w:styleId="Index1">
    <w:name w:val="index 1"/>
    <w:basedOn w:val="Normal"/>
    <w:next w:val="Normal"/>
    <w:autoRedefine/>
    <w:uiPriority w:val="99"/>
    <w:semiHidden/>
    <w:unhideWhenUsed/>
    <w:pPr>
      <w:spacing w:line="240" w:lineRule="auto"/>
      <w:ind w:left="240" w:firstLine="0"/>
    </w:pPr>
  </w:style>
  <w:style w:type="paragraph" w:styleId="Index2">
    <w:name w:val="index 2"/>
    <w:basedOn w:val="Normal"/>
    <w:next w:val="Normal"/>
    <w:autoRedefine/>
    <w:uiPriority w:val="99"/>
    <w:semiHidden/>
    <w:unhideWhenUsed/>
    <w:pPr>
      <w:spacing w:line="240" w:lineRule="auto"/>
      <w:ind w:left="480" w:firstLine="0"/>
    </w:pPr>
  </w:style>
  <w:style w:type="paragraph" w:styleId="Index3">
    <w:name w:val="index 3"/>
    <w:basedOn w:val="Normal"/>
    <w:next w:val="Normal"/>
    <w:autoRedefine/>
    <w:uiPriority w:val="99"/>
    <w:semiHidden/>
    <w:unhideWhenUsed/>
    <w:pPr>
      <w:spacing w:line="240" w:lineRule="auto"/>
      <w:ind w:left="720" w:firstLine="0"/>
    </w:pPr>
  </w:style>
  <w:style w:type="paragraph" w:styleId="Index4">
    <w:name w:val="index 4"/>
    <w:basedOn w:val="Normal"/>
    <w:next w:val="Normal"/>
    <w:autoRedefine/>
    <w:uiPriority w:val="99"/>
    <w:semiHidden/>
    <w:unhideWhenUsed/>
    <w:pPr>
      <w:spacing w:line="240" w:lineRule="auto"/>
      <w:ind w:left="960" w:firstLine="0"/>
    </w:pPr>
  </w:style>
  <w:style w:type="paragraph" w:styleId="Index5">
    <w:name w:val="index 5"/>
    <w:basedOn w:val="Normal"/>
    <w:next w:val="Normal"/>
    <w:autoRedefine/>
    <w:uiPriority w:val="99"/>
    <w:semiHidden/>
    <w:unhideWhenUsed/>
    <w:pPr>
      <w:spacing w:line="240" w:lineRule="auto"/>
      <w:ind w:left="1200" w:firstLine="0"/>
    </w:pPr>
  </w:style>
  <w:style w:type="paragraph" w:styleId="Index6">
    <w:name w:val="index 6"/>
    <w:basedOn w:val="Normal"/>
    <w:next w:val="Normal"/>
    <w:autoRedefine/>
    <w:uiPriority w:val="99"/>
    <w:semiHidden/>
    <w:unhideWhenUsed/>
    <w:pPr>
      <w:spacing w:line="240" w:lineRule="auto"/>
      <w:ind w:left="1440" w:firstLine="0"/>
    </w:pPr>
  </w:style>
  <w:style w:type="paragraph" w:styleId="Index7">
    <w:name w:val="index 7"/>
    <w:basedOn w:val="Normal"/>
    <w:next w:val="Normal"/>
    <w:autoRedefine/>
    <w:uiPriority w:val="99"/>
    <w:semiHidden/>
    <w:unhideWhenUsed/>
    <w:pPr>
      <w:spacing w:line="240" w:lineRule="auto"/>
      <w:ind w:left="1680" w:firstLine="0"/>
    </w:pPr>
  </w:style>
  <w:style w:type="paragraph" w:styleId="Index8">
    <w:name w:val="index 8"/>
    <w:basedOn w:val="Normal"/>
    <w:next w:val="Normal"/>
    <w:autoRedefine/>
    <w:uiPriority w:val="99"/>
    <w:semiHidden/>
    <w:unhideWhenUsed/>
    <w:pPr>
      <w:spacing w:line="240" w:lineRule="auto"/>
      <w:ind w:left="1920" w:firstLine="0"/>
    </w:pPr>
  </w:style>
  <w:style w:type="paragraph" w:styleId="Index9">
    <w:name w:val="index 9"/>
    <w:basedOn w:val="Normal"/>
    <w:next w:val="Normal"/>
    <w:autoRedefine/>
    <w:uiPriority w:val="99"/>
    <w:semiHidden/>
    <w:unhideWhenUsed/>
    <w:pPr>
      <w:spacing w:line="240" w:lineRule="auto"/>
      <w:ind w:left="2160" w:firstLine="0"/>
    </w:pPr>
  </w:style>
  <w:style w:type="paragraph" w:styleId="IndexHeading">
    <w:name w:val="index heading"/>
    <w:basedOn w:val="Normal"/>
    <w:next w:val="Index1"/>
    <w:uiPriority w:val="99"/>
    <w:semiHidden/>
    <w:unhideWhenUsed/>
    <w:pPr>
      <w:ind w:firstLine="0"/>
    </w:pPr>
    <w:rPr>
      <w:rFonts w:asciiTheme="majorHAnsi" w:eastAsiaTheme="majorEastAsia" w:hAnsiTheme="majorHAnsi" w:cstheme="majorBidi"/>
      <w:b/>
      <w:bCs/>
    </w:rPr>
  </w:style>
  <w:style w:type="paragraph" w:styleId="IntenseQuote">
    <w:name w:val="Intense Quote"/>
    <w:basedOn w:val="Normal"/>
    <w:next w:val="Normal"/>
    <w:link w:val="IntenseQuoteChar"/>
    <w:uiPriority w:val="30"/>
    <w:semiHidden/>
    <w:unhideWhenUsed/>
    <w:qFormat/>
    <w:rsid w:val="005D3A03"/>
    <w:pPr>
      <w:pBdr>
        <w:top w:val="single" w:sz="4" w:space="10" w:color="404040" w:themeColor="text1" w:themeTint="BF"/>
        <w:bottom w:val="single" w:sz="4" w:space="10" w:color="404040" w:themeColor="text1" w:themeTint="BF"/>
      </w:pBdr>
      <w:spacing w:before="360" w:after="360"/>
      <w:ind w:left="864" w:right="864" w:firstLine="0"/>
      <w:jc w:val="center"/>
    </w:pPr>
    <w:rPr>
      <w:i/>
      <w:iCs/>
      <w:color w:val="404040" w:themeColor="text1" w:themeTint="BF"/>
    </w:rPr>
  </w:style>
  <w:style w:type="character" w:customStyle="1" w:styleId="IntenseQuoteChar">
    <w:name w:val="Intense Quote Char"/>
    <w:basedOn w:val="DefaultParagraphFont"/>
    <w:link w:val="IntenseQuote"/>
    <w:uiPriority w:val="30"/>
    <w:semiHidden/>
    <w:rsid w:val="005D3A03"/>
    <w:rPr>
      <w:i/>
      <w:iCs/>
      <w:color w:val="404040" w:themeColor="text1" w:themeTint="BF"/>
      <w:kern w:val="24"/>
    </w:rPr>
  </w:style>
  <w:style w:type="paragraph" w:styleId="List">
    <w:name w:val="List"/>
    <w:basedOn w:val="Normal"/>
    <w:uiPriority w:val="99"/>
    <w:semiHidden/>
    <w:unhideWhenUsed/>
    <w:pPr>
      <w:ind w:left="360" w:firstLine="0"/>
      <w:contextualSpacing/>
    </w:pPr>
  </w:style>
  <w:style w:type="paragraph" w:styleId="List2">
    <w:name w:val="List 2"/>
    <w:basedOn w:val="Normal"/>
    <w:uiPriority w:val="99"/>
    <w:semiHidden/>
    <w:unhideWhenUsed/>
    <w:pPr>
      <w:ind w:left="720" w:firstLine="0"/>
      <w:contextualSpacing/>
    </w:pPr>
  </w:style>
  <w:style w:type="paragraph" w:styleId="List3">
    <w:name w:val="List 3"/>
    <w:basedOn w:val="Normal"/>
    <w:uiPriority w:val="99"/>
    <w:semiHidden/>
    <w:unhideWhenUsed/>
    <w:pPr>
      <w:ind w:left="1080" w:firstLine="0"/>
      <w:contextualSpacing/>
    </w:pPr>
  </w:style>
  <w:style w:type="paragraph" w:styleId="List4">
    <w:name w:val="List 4"/>
    <w:basedOn w:val="Normal"/>
    <w:uiPriority w:val="99"/>
    <w:semiHidden/>
    <w:unhideWhenUsed/>
    <w:pPr>
      <w:ind w:left="1440" w:firstLine="0"/>
      <w:contextualSpacing/>
    </w:pPr>
  </w:style>
  <w:style w:type="paragraph" w:styleId="List5">
    <w:name w:val="List 5"/>
    <w:basedOn w:val="Normal"/>
    <w:uiPriority w:val="99"/>
    <w:semiHidden/>
    <w:unhideWhenUsed/>
    <w:pPr>
      <w:ind w:left="1800" w:firstLine="0"/>
      <w:contextualSpacing/>
    </w:pPr>
  </w:style>
  <w:style w:type="paragraph" w:styleId="ListBullet">
    <w:name w:val="List Bullet"/>
    <w:basedOn w:val="Normal"/>
    <w:uiPriority w:val="9"/>
    <w:unhideWhenUsed/>
    <w:qFormat/>
    <w:pPr>
      <w:numPr>
        <w:numId w:val="1"/>
      </w:numPr>
      <w:contextualSpacing/>
    </w:pPr>
  </w:style>
  <w:style w:type="paragraph" w:styleId="ListBullet2">
    <w:name w:val="List Bullet 2"/>
    <w:basedOn w:val="Normal"/>
    <w:uiPriority w:val="99"/>
    <w:semiHidden/>
    <w:unhideWhenUsed/>
    <w:pPr>
      <w:numPr>
        <w:numId w:val="2"/>
      </w:numPr>
      <w:ind w:firstLine="0"/>
      <w:contextualSpacing/>
    </w:pPr>
  </w:style>
  <w:style w:type="paragraph" w:styleId="ListBullet3">
    <w:name w:val="List Bullet 3"/>
    <w:basedOn w:val="Normal"/>
    <w:uiPriority w:val="99"/>
    <w:semiHidden/>
    <w:unhideWhenUsed/>
    <w:pPr>
      <w:numPr>
        <w:numId w:val="3"/>
      </w:numPr>
      <w:ind w:firstLine="0"/>
      <w:contextualSpacing/>
    </w:pPr>
  </w:style>
  <w:style w:type="paragraph" w:styleId="ListBullet4">
    <w:name w:val="List Bullet 4"/>
    <w:basedOn w:val="Normal"/>
    <w:uiPriority w:val="99"/>
    <w:semiHidden/>
    <w:unhideWhenUsed/>
    <w:pPr>
      <w:numPr>
        <w:numId w:val="4"/>
      </w:numPr>
      <w:ind w:firstLine="0"/>
      <w:contextualSpacing/>
    </w:pPr>
  </w:style>
  <w:style w:type="paragraph" w:styleId="ListBullet5">
    <w:name w:val="List Bullet 5"/>
    <w:basedOn w:val="Normal"/>
    <w:uiPriority w:val="99"/>
    <w:semiHidden/>
    <w:unhideWhenUsed/>
    <w:pPr>
      <w:numPr>
        <w:numId w:val="5"/>
      </w:numPr>
      <w:ind w:firstLine="0"/>
      <w:contextualSpacing/>
    </w:pPr>
  </w:style>
  <w:style w:type="paragraph" w:styleId="ListContinue">
    <w:name w:val="List Continue"/>
    <w:basedOn w:val="Normal"/>
    <w:uiPriority w:val="99"/>
    <w:semiHidden/>
    <w:unhideWhenUsed/>
    <w:pPr>
      <w:spacing w:after="120"/>
      <w:ind w:left="360" w:firstLine="0"/>
      <w:contextualSpacing/>
    </w:pPr>
  </w:style>
  <w:style w:type="paragraph" w:styleId="ListContinue2">
    <w:name w:val="List Continue 2"/>
    <w:basedOn w:val="Normal"/>
    <w:uiPriority w:val="99"/>
    <w:semiHidden/>
    <w:unhideWhenUsed/>
    <w:pPr>
      <w:spacing w:after="120"/>
      <w:ind w:left="720" w:firstLine="0"/>
      <w:contextualSpacing/>
    </w:pPr>
  </w:style>
  <w:style w:type="paragraph" w:styleId="ListContinue3">
    <w:name w:val="List Continue 3"/>
    <w:basedOn w:val="Normal"/>
    <w:uiPriority w:val="99"/>
    <w:semiHidden/>
    <w:unhideWhenUsed/>
    <w:pPr>
      <w:spacing w:after="120"/>
      <w:ind w:left="1080" w:firstLine="0"/>
      <w:contextualSpacing/>
    </w:pPr>
  </w:style>
  <w:style w:type="paragraph" w:styleId="ListContinue4">
    <w:name w:val="List Continue 4"/>
    <w:basedOn w:val="Normal"/>
    <w:uiPriority w:val="99"/>
    <w:semiHidden/>
    <w:unhideWhenUsed/>
    <w:pPr>
      <w:spacing w:after="120"/>
      <w:ind w:left="1440" w:firstLine="0"/>
      <w:contextualSpacing/>
    </w:pPr>
  </w:style>
  <w:style w:type="paragraph" w:styleId="ListContinue5">
    <w:name w:val="List Continue 5"/>
    <w:basedOn w:val="Normal"/>
    <w:uiPriority w:val="99"/>
    <w:semiHidden/>
    <w:unhideWhenUsed/>
    <w:pPr>
      <w:spacing w:after="120"/>
      <w:ind w:left="1800" w:firstLine="0"/>
      <w:contextualSpacing/>
    </w:pPr>
  </w:style>
  <w:style w:type="paragraph" w:styleId="ListNumber">
    <w:name w:val="List Number"/>
    <w:basedOn w:val="Normal"/>
    <w:uiPriority w:val="9"/>
    <w:unhideWhenUsed/>
    <w:qFormat/>
    <w:pPr>
      <w:numPr>
        <w:numId w:val="6"/>
      </w:numPr>
      <w:contextualSpacing/>
    </w:pPr>
  </w:style>
  <w:style w:type="paragraph" w:styleId="ListNumber2">
    <w:name w:val="List Number 2"/>
    <w:basedOn w:val="Normal"/>
    <w:uiPriority w:val="99"/>
    <w:semiHidden/>
    <w:unhideWhenUsed/>
    <w:pPr>
      <w:numPr>
        <w:numId w:val="7"/>
      </w:numPr>
      <w:ind w:firstLine="0"/>
      <w:contextualSpacing/>
    </w:pPr>
  </w:style>
  <w:style w:type="paragraph" w:styleId="ListNumber3">
    <w:name w:val="List Number 3"/>
    <w:basedOn w:val="Normal"/>
    <w:uiPriority w:val="99"/>
    <w:semiHidden/>
    <w:unhideWhenUsed/>
    <w:pPr>
      <w:numPr>
        <w:numId w:val="8"/>
      </w:numPr>
      <w:ind w:firstLine="0"/>
      <w:contextualSpacing/>
    </w:pPr>
  </w:style>
  <w:style w:type="paragraph" w:styleId="ListNumber4">
    <w:name w:val="List Number 4"/>
    <w:basedOn w:val="Normal"/>
    <w:uiPriority w:val="99"/>
    <w:semiHidden/>
    <w:unhideWhenUsed/>
    <w:pPr>
      <w:numPr>
        <w:numId w:val="9"/>
      </w:numPr>
      <w:ind w:firstLine="0"/>
      <w:contextualSpacing/>
    </w:pPr>
  </w:style>
  <w:style w:type="paragraph" w:styleId="ListNumber5">
    <w:name w:val="List Number 5"/>
    <w:basedOn w:val="Normal"/>
    <w:uiPriority w:val="99"/>
    <w:semiHidden/>
    <w:unhideWhenUsed/>
    <w:pPr>
      <w:numPr>
        <w:numId w:val="10"/>
      </w:numPr>
      <w:ind w:firstLine="0"/>
      <w:contextualSpacing/>
    </w:pPr>
  </w:style>
  <w:style w:type="paragraph" w:styleId="ListParagraph">
    <w:name w:val="List Paragraph"/>
    <w:basedOn w:val="Normal"/>
    <w:uiPriority w:val="34"/>
    <w:semiHidden/>
    <w:unhideWhenUsed/>
    <w:qFormat/>
    <w:pPr>
      <w:ind w:left="720" w:firstLine="0"/>
      <w:contextualSpacing/>
    </w:pPr>
  </w:style>
  <w:style w:type="paragraph" w:styleId="MacroText">
    <w:name w:val="macro"/>
    <w:link w:val="MacroTextChar"/>
    <w:uiPriority w:val="99"/>
    <w:semiHidden/>
    <w:unhideWhenUsed/>
    <w:rsid w:val="00FF2002"/>
    <w:pPr>
      <w:tabs>
        <w:tab w:val="left" w:pos="480"/>
        <w:tab w:val="left" w:pos="960"/>
        <w:tab w:val="left" w:pos="1440"/>
        <w:tab w:val="left" w:pos="1920"/>
        <w:tab w:val="left" w:pos="2400"/>
        <w:tab w:val="left" w:pos="2880"/>
        <w:tab w:val="left" w:pos="3360"/>
        <w:tab w:val="left" w:pos="3840"/>
        <w:tab w:val="left" w:pos="4320"/>
      </w:tabs>
      <w:ind w:firstLine="0"/>
    </w:pPr>
    <w:rPr>
      <w:rFonts w:ascii="Consolas" w:hAnsi="Consolas" w:cs="Consolas"/>
      <w:kern w:val="24"/>
      <w:sz w:val="22"/>
      <w:szCs w:val="20"/>
    </w:rPr>
  </w:style>
  <w:style w:type="character" w:customStyle="1" w:styleId="MacroTextChar">
    <w:name w:val="Macro Text Char"/>
    <w:basedOn w:val="DefaultParagraphFont"/>
    <w:link w:val="MacroText"/>
    <w:uiPriority w:val="99"/>
    <w:semiHidden/>
    <w:rsid w:val="00FF2002"/>
    <w:rPr>
      <w:rFonts w:ascii="Consolas" w:hAnsi="Consolas" w:cs="Consolas"/>
      <w:kern w:val="24"/>
      <w:sz w:val="22"/>
      <w:szCs w:val="20"/>
    </w:rPr>
  </w:style>
  <w:style w:type="paragraph" w:styleId="MessageHeader">
    <w:name w:val="Message Header"/>
    <w:basedOn w:val="Normal"/>
    <w:link w:val="MessageHeaderChar"/>
    <w:uiPriority w:val="99"/>
    <w:semiHidden/>
    <w:unhideWhenUsed/>
    <w:pPr>
      <w:pBdr>
        <w:top w:val="single" w:sz="6" w:space="1" w:color="auto"/>
        <w:left w:val="single" w:sz="6" w:space="1" w:color="auto"/>
        <w:bottom w:val="single" w:sz="6" w:space="1" w:color="auto"/>
        <w:right w:val="single" w:sz="6" w:space="1" w:color="auto"/>
      </w:pBdr>
      <w:shd w:val="pct20" w:color="auto" w:fill="auto"/>
      <w:spacing w:line="240" w:lineRule="auto"/>
      <w:ind w:left="1080" w:firstLine="0"/>
    </w:pPr>
    <w:rPr>
      <w:rFonts w:asciiTheme="majorHAnsi" w:eastAsiaTheme="majorEastAsia" w:hAnsiTheme="majorHAnsi" w:cstheme="majorBidi"/>
    </w:rPr>
  </w:style>
  <w:style w:type="character" w:customStyle="1" w:styleId="MessageHeaderChar">
    <w:name w:val="Message Header Char"/>
    <w:basedOn w:val="DefaultParagraphFont"/>
    <w:link w:val="MessageHeader"/>
    <w:uiPriority w:val="99"/>
    <w:semiHidden/>
    <w:rPr>
      <w:rFonts w:asciiTheme="majorHAnsi" w:eastAsiaTheme="majorEastAsia" w:hAnsiTheme="majorHAnsi" w:cstheme="majorBidi"/>
      <w:kern w:val="24"/>
      <w:shd w:val="pct20" w:color="auto" w:fill="auto"/>
    </w:rPr>
  </w:style>
  <w:style w:type="paragraph" w:styleId="NormalWeb">
    <w:name w:val="Normal (Web)"/>
    <w:basedOn w:val="Normal"/>
    <w:uiPriority w:val="99"/>
    <w:semiHidden/>
    <w:unhideWhenUsed/>
    <w:pPr>
      <w:ind w:firstLine="0"/>
    </w:pPr>
    <w:rPr>
      <w:rFonts w:ascii="Times New Roman" w:hAnsi="Times New Roman" w:cs="Times New Roman"/>
    </w:rPr>
  </w:style>
  <w:style w:type="paragraph" w:styleId="NormalIndent">
    <w:name w:val="Normal Indent"/>
    <w:basedOn w:val="Normal"/>
    <w:uiPriority w:val="99"/>
    <w:semiHidden/>
    <w:unhideWhenUsed/>
    <w:pPr>
      <w:ind w:left="720" w:firstLine="0"/>
    </w:pPr>
  </w:style>
  <w:style w:type="paragraph" w:styleId="NoteHeading">
    <w:name w:val="Note Heading"/>
    <w:basedOn w:val="Normal"/>
    <w:next w:val="Normal"/>
    <w:link w:val="NoteHeadingChar"/>
    <w:uiPriority w:val="99"/>
    <w:semiHidden/>
    <w:unhideWhenUsed/>
    <w:pPr>
      <w:spacing w:line="240" w:lineRule="auto"/>
      <w:ind w:firstLine="0"/>
    </w:pPr>
  </w:style>
  <w:style w:type="character" w:customStyle="1" w:styleId="NoteHeadingChar">
    <w:name w:val="Note Heading Char"/>
    <w:basedOn w:val="DefaultParagraphFont"/>
    <w:link w:val="NoteHeading"/>
    <w:uiPriority w:val="99"/>
    <w:semiHidden/>
    <w:rPr>
      <w:kern w:val="24"/>
    </w:rPr>
  </w:style>
  <w:style w:type="paragraph" w:styleId="PlainText">
    <w:name w:val="Plain Text"/>
    <w:basedOn w:val="Normal"/>
    <w:link w:val="PlainTextChar"/>
    <w:uiPriority w:val="99"/>
    <w:semiHidden/>
    <w:unhideWhenUsed/>
    <w:rsid w:val="00FF2002"/>
    <w:pPr>
      <w:spacing w:line="240" w:lineRule="auto"/>
      <w:ind w:firstLine="0"/>
    </w:pPr>
    <w:rPr>
      <w:rFonts w:ascii="Consolas" w:hAnsi="Consolas" w:cs="Consolas"/>
      <w:sz w:val="22"/>
      <w:szCs w:val="21"/>
    </w:rPr>
  </w:style>
  <w:style w:type="character" w:customStyle="1" w:styleId="PlainTextChar">
    <w:name w:val="Plain Text Char"/>
    <w:basedOn w:val="DefaultParagraphFont"/>
    <w:link w:val="PlainText"/>
    <w:uiPriority w:val="99"/>
    <w:semiHidden/>
    <w:rsid w:val="00FF2002"/>
    <w:rPr>
      <w:rFonts w:ascii="Consolas" w:hAnsi="Consolas" w:cs="Consolas"/>
      <w:kern w:val="24"/>
      <w:sz w:val="22"/>
      <w:szCs w:val="21"/>
    </w:rPr>
  </w:style>
  <w:style w:type="paragraph" w:styleId="Quote">
    <w:name w:val="Quote"/>
    <w:basedOn w:val="Normal"/>
    <w:next w:val="Normal"/>
    <w:link w:val="QuoteChar"/>
    <w:uiPriority w:val="29"/>
    <w:semiHidden/>
    <w:unhideWhenUsed/>
    <w:qFormat/>
    <w:pPr>
      <w:spacing w:before="200" w:after="160"/>
      <w:ind w:left="864" w:right="864" w:firstLine="0"/>
      <w:jc w:val="center"/>
    </w:pPr>
    <w:rPr>
      <w:i/>
      <w:iCs/>
      <w:color w:val="404040" w:themeColor="text1" w:themeTint="BF"/>
    </w:rPr>
  </w:style>
  <w:style w:type="character" w:customStyle="1" w:styleId="QuoteChar">
    <w:name w:val="Quote Char"/>
    <w:basedOn w:val="DefaultParagraphFont"/>
    <w:link w:val="Quote"/>
    <w:uiPriority w:val="29"/>
    <w:semiHidden/>
    <w:rPr>
      <w:i/>
      <w:iCs/>
      <w:color w:val="404040" w:themeColor="text1" w:themeTint="BF"/>
      <w:kern w:val="24"/>
    </w:rPr>
  </w:style>
  <w:style w:type="paragraph" w:styleId="Salutation">
    <w:name w:val="Salutation"/>
    <w:basedOn w:val="Normal"/>
    <w:next w:val="Normal"/>
    <w:link w:val="SalutationChar"/>
    <w:uiPriority w:val="99"/>
    <w:semiHidden/>
    <w:unhideWhenUsed/>
    <w:pPr>
      <w:ind w:firstLine="0"/>
    </w:pPr>
  </w:style>
  <w:style w:type="character" w:customStyle="1" w:styleId="SalutationChar">
    <w:name w:val="Salutation Char"/>
    <w:basedOn w:val="DefaultParagraphFont"/>
    <w:link w:val="Salutation"/>
    <w:uiPriority w:val="99"/>
    <w:semiHidden/>
    <w:rPr>
      <w:kern w:val="24"/>
    </w:rPr>
  </w:style>
  <w:style w:type="paragraph" w:styleId="Signature">
    <w:name w:val="Signature"/>
    <w:basedOn w:val="Normal"/>
    <w:link w:val="SignatureChar"/>
    <w:uiPriority w:val="99"/>
    <w:semiHidden/>
    <w:unhideWhenUsed/>
    <w:pPr>
      <w:spacing w:line="240" w:lineRule="auto"/>
      <w:ind w:left="4320" w:firstLine="0"/>
    </w:pPr>
  </w:style>
  <w:style w:type="character" w:customStyle="1" w:styleId="SignatureChar">
    <w:name w:val="Signature Char"/>
    <w:basedOn w:val="DefaultParagraphFont"/>
    <w:link w:val="Signature"/>
    <w:uiPriority w:val="99"/>
    <w:semiHidden/>
    <w:rPr>
      <w:kern w:val="24"/>
    </w:rPr>
  </w:style>
  <w:style w:type="paragraph" w:styleId="TableofAuthorities">
    <w:name w:val="table of authorities"/>
    <w:basedOn w:val="Normal"/>
    <w:next w:val="Normal"/>
    <w:uiPriority w:val="99"/>
    <w:semiHidden/>
    <w:unhideWhenUsed/>
    <w:pPr>
      <w:ind w:left="240" w:firstLine="0"/>
    </w:pPr>
  </w:style>
  <w:style w:type="paragraph" w:styleId="TableofFigures">
    <w:name w:val="table of figures"/>
    <w:basedOn w:val="Normal"/>
    <w:next w:val="Normal"/>
    <w:uiPriority w:val="99"/>
    <w:semiHidden/>
    <w:unhideWhenUsed/>
    <w:pPr>
      <w:ind w:firstLine="0"/>
    </w:pPr>
  </w:style>
  <w:style w:type="paragraph" w:styleId="TOAHeading">
    <w:name w:val="toa heading"/>
    <w:basedOn w:val="Normal"/>
    <w:next w:val="Normal"/>
    <w:uiPriority w:val="99"/>
    <w:semiHidden/>
    <w:unhideWhenUsed/>
    <w:pPr>
      <w:spacing w:before="120"/>
      <w:ind w:firstLine="0"/>
    </w:pPr>
    <w:rPr>
      <w:rFonts w:asciiTheme="majorHAnsi" w:eastAsiaTheme="majorEastAsia" w:hAnsiTheme="majorHAnsi" w:cstheme="majorBidi"/>
      <w:b/>
      <w:bCs/>
    </w:rPr>
  </w:style>
  <w:style w:type="paragraph" w:styleId="TOC4">
    <w:name w:val="toc 4"/>
    <w:basedOn w:val="Normal"/>
    <w:next w:val="Normal"/>
    <w:autoRedefine/>
    <w:uiPriority w:val="39"/>
    <w:semiHidden/>
    <w:unhideWhenUsed/>
    <w:pPr>
      <w:spacing w:after="100"/>
      <w:ind w:left="720" w:firstLine="0"/>
    </w:pPr>
  </w:style>
  <w:style w:type="paragraph" w:styleId="TOC5">
    <w:name w:val="toc 5"/>
    <w:basedOn w:val="Normal"/>
    <w:next w:val="Normal"/>
    <w:autoRedefine/>
    <w:uiPriority w:val="39"/>
    <w:semiHidden/>
    <w:unhideWhenUsed/>
    <w:pPr>
      <w:spacing w:after="100"/>
      <w:ind w:left="960" w:firstLine="0"/>
    </w:pPr>
  </w:style>
  <w:style w:type="paragraph" w:styleId="TOC6">
    <w:name w:val="toc 6"/>
    <w:basedOn w:val="Normal"/>
    <w:next w:val="Normal"/>
    <w:autoRedefine/>
    <w:uiPriority w:val="39"/>
    <w:semiHidden/>
    <w:unhideWhenUsed/>
    <w:pPr>
      <w:spacing w:after="100"/>
      <w:ind w:left="1200" w:firstLine="0"/>
    </w:pPr>
  </w:style>
  <w:style w:type="paragraph" w:styleId="TOC7">
    <w:name w:val="toc 7"/>
    <w:basedOn w:val="Normal"/>
    <w:next w:val="Normal"/>
    <w:autoRedefine/>
    <w:uiPriority w:val="39"/>
    <w:semiHidden/>
    <w:unhideWhenUsed/>
    <w:pPr>
      <w:spacing w:after="100"/>
      <w:ind w:left="1440" w:firstLine="0"/>
    </w:pPr>
  </w:style>
  <w:style w:type="paragraph" w:styleId="TOC8">
    <w:name w:val="toc 8"/>
    <w:basedOn w:val="Normal"/>
    <w:next w:val="Normal"/>
    <w:autoRedefine/>
    <w:uiPriority w:val="39"/>
    <w:semiHidden/>
    <w:unhideWhenUsed/>
    <w:pPr>
      <w:spacing w:after="100"/>
      <w:ind w:left="1680" w:firstLine="0"/>
    </w:pPr>
  </w:style>
  <w:style w:type="paragraph" w:styleId="TOC9">
    <w:name w:val="toc 9"/>
    <w:basedOn w:val="Normal"/>
    <w:next w:val="Normal"/>
    <w:autoRedefine/>
    <w:uiPriority w:val="39"/>
    <w:semiHidden/>
    <w:unhideWhenUsed/>
    <w:pPr>
      <w:spacing w:after="100"/>
      <w:ind w:left="1920" w:firstLine="0"/>
    </w:pPr>
  </w:style>
  <w:style w:type="character" w:styleId="EndnoteReference">
    <w:name w:val="endnote reference"/>
    <w:basedOn w:val="DefaultParagraphFont"/>
    <w:uiPriority w:val="99"/>
    <w:semiHidden/>
    <w:unhideWhenUsed/>
    <w:rPr>
      <w:vertAlign w:val="superscript"/>
    </w:rPr>
  </w:style>
  <w:style w:type="character" w:styleId="FootnoteReference">
    <w:name w:val="footnote reference"/>
    <w:basedOn w:val="DefaultParagraphFont"/>
    <w:uiPriority w:val="5"/>
    <w:unhideWhenUsed/>
    <w:qFormat/>
    <w:rPr>
      <w:vertAlign w:val="superscript"/>
    </w:rPr>
  </w:style>
  <w:style w:type="table" w:customStyle="1" w:styleId="APAReport">
    <w:name w:val="APA Report"/>
    <w:basedOn w:val="TableNormal"/>
    <w:uiPriority w:val="99"/>
    <w:rsid w:val="00BF4184"/>
    <w:pPr>
      <w:spacing w:line="240" w:lineRule="auto"/>
      <w:ind w:firstLine="0"/>
    </w:pPr>
    <w:tblPr>
      <w:tblBorders>
        <w:top w:val="single" w:sz="12" w:space="0" w:color="auto"/>
        <w:bottom w:val="single" w:sz="12" w:space="0" w:color="auto"/>
      </w:tblBorders>
    </w:tblPr>
    <w:tblStylePr w:type="firstRow">
      <w:rPr>
        <w:rFonts w:asciiTheme="majorHAnsi" w:hAnsiTheme="majorHAnsi"/>
      </w:rPr>
      <w:tblPr/>
      <w:trPr>
        <w:tblHeader/>
      </w:trPr>
      <w:tcPr>
        <w:tcBorders>
          <w:top w:val="single" w:sz="12" w:space="0" w:color="auto"/>
          <w:left w:val="nil"/>
          <w:bottom w:val="single" w:sz="12" w:space="0" w:color="auto"/>
          <w:right w:val="nil"/>
          <w:insideH w:val="nil"/>
          <w:insideV w:val="nil"/>
          <w:tl2br w:val="nil"/>
          <w:tr2bl w:val="nil"/>
        </w:tcBorders>
      </w:tcPr>
    </w:tblStylePr>
  </w:style>
  <w:style w:type="paragraph" w:customStyle="1" w:styleId="TableFigure">
    <w:name w:val="Table/Figure"/>
    <w:basedOn w:val="Normal"/>
    <w:uiPriority w:val="39"/>
    <w:qFormat/>
    <w:pPr>
      <w:spacing w:before="240"/>
      <w:ind w:firstLine="0"/>
      <w:contextualSpacing/>
    </w:pPr>
  </w:style>
  <w:style w:type="table" w:styleId="PlainTable1">
    <w:name w:val="Plain Table 1"/>
    <w:basedOn w:val="TableNormal"/>
    <w:uiPriority w:val="41"/>
    <w:rsid w:val="00E6004D"/>
    <w:pPr>
      <w:spacing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CommentReference">
    <w:name w:val="annotation reference"/>
    <w:basedOn w:val="DefaultParagraphFont"/>
    <w:uiPriority w:val="99"/>
    <w:semiHidden/>
    <w:unhideWhenUsed/>
    <w:rsid w:val="00FF2002"/>
    <w:rPr>
      <w:sz w:val="22"/>
      <w:szCs w:val="16"/>
    </w:rPr>
  </w:style>
  <w:style w:type="paragraph" w:styleId="EndnoteText">
    <w:name w:val="endnote text"/>
    <w:basedOn w:val="Normal"/>
    <w:link w:val="EndnoteTextChar"/>
    <w:uiPriority w:val="99"/>
    <w:semiHidden/>
    <w:unhideWhenUsed/>
    <w:qFormat/>
    <w:rsid w:val="00FF2002"/>
    <w:pPr>
      <w:spacing w:line="240" w:lineRule="auto"/>
    </w:pPr>
    <w:rPr>
      <w:sz w:val="22"/>
      <w:szCs w:val="20"/>
    </w:rPr>
  </w:style>
  <w:style w:type="character" w:customStyle="1" w:styleId="EndnoteTextChar">
    <w:name w:val="Endnote Text Char"/>
    <w:basedOn w:val="DefaultParagraphFont"/>
    <w:link w:val="EndnoteText"/>
    <w:uiPriority w:val="99"/>
    <w:semiHidden/>
    <w:rsid w:val="00FF2002"/>
    <w:rPr>
      <w:kern w:val="24"/>
      <w:sz w:val="22"/>
      <w:szCs w:val="20"/>
    </w:rPr>
  </w:style>
  <w:style w:type="character" w:styleId="HTMLCode">
    <w:name w:val="HTML Code"/>
    <w:basedOn w:val="DefaultParagraphFont"/>
    <w:uiPriority w:val="99"/>
    <w:semiHidden/>
    <w:unhideWhenUsed/>
    <w:rsid w:val="00FF2002"/>
    <w:rPr>
      <w:rFonts w:ascii="Consolas" w:hAnsi="Consolas"/>
      <w:sz w:val="22"/>
      <w:szCs w:val="20"/>
    </w:rPr>
  </w:style>
  <w:style w:type="character" w:styleId="HTMLKeyboard">
    <w:name w:val="HTML Keyboard"/>
    <w:basedOn w:val="DefaultParagraphFont"/>
    <w:uiPriority w:val="99"/>
    <w:semiHidden/>
    <w:unhideWhenUsed/>
    <w:rsid w:val="00FF2002"/>
    <w:rPr>
      <w:rFonts w:ascii="Consolas" w:hAnsi="Consolas"/>
      <w:sz w:val="22"/>
      <w:szCs w:val="20"/>
    </w:rPr>
  </w:style>
  <w:style w:type="character" w:styleId="HTMLTypewriter">
    <w:name w:val="HTML Typewriter"/>
    <w:basedOn w:val="DefaultParagraphFont"/>
    <w:uiPriority w:val="99"/>
    <w:semiHidden/>
    <w:unhideWhenUsed/>
    <w:rsid w:val="00FF2002"/>
    <w:rPr>
      <w:rFonts w:ascii="Consolas" w:hAnsi="Consolas"/>
      <w:sz w:val="22"/>
      <w:szCs w:val="20"/>
    </w:rPr>
  </w:style>
  <w:style w:type="character" w:styleId="IntenseEmphasis">
    <w:name w:val="Intense Emphasis"/>
    <w:basedOn w:val="DefaultParagraphFont"/>
    <w:uiPriority w:val="21"/>
    <w:semiHidden/>
    <w:unhideWhenUsed/>
    <w:qFormat/>
    <w:rsid w:val="005D3A03"/>
    <w:rPr>
      <w:i/>
      <w:iCs/>
      <w:color w:val="373737" w:themeColor="accent1" w:themeShade="40"/>
    </w:rPr>
  </w:style>
  <w:style w:type="character" w:styleId="IntenseReference">
    <w:name w:val="Intense Reference"/>
    <w:basedOn w:val="DefaultParagraphFont"/>
    <w:uiPriority w:val="32"/>
    <w:semiHidden/>
    <w:unhideWhenUsed/>
    <w:qFormat/>
    <w:rsid w:val="00BA45DB"/>
    <w:rPr>
      <w:b/>
      <w:bCs/>
      <w:caps w:val="0"/>
      <w:smallCaps/>
      <w:color w:val="595959" w:themeColor="text1" w:themeTint="A6"/>
      <w:spacing w:val="5"/>
    </w:rPr>
  </w:style>
  <w:style w:type="paragraph" w:styleId="TOCHeading">
    <w:name w:val="TOC Heading"/>
    <w:basedOn w:val="Heading1"/>
    <w:next w:val="Normal"/>
    <w:uiPriority w:val="39"/>
    <w:unhideWhenUsed/>
    <w:qFormat/>
    <w:rsid w:val="009A6A3B"/>
    <w:pPr>
      <w:spacing w:before="240"/>
      <w:ind w:firstLine="720"/>
      <w:jc w:val="left"/>
      <w:outlineLvl w:val="9"/>
    </w:pPr>
    <w:rPr>
      <w:bCs w:val="0"/>
      <w:szCs w:val="32"/>
    </w:rPr>
  </w:style>
  <w:style w:type="character" w:styleId="FollowedHyperlink">
    <w:name w:val="FollowedHyperlink"/>
    <w:basedOn w:val="DefaultParagraphFont"/>
    <w:uiPriority w:val="99"/>
    <w:semiHidden/>
    <w:unhideWhenUsed/>
    <w:rsid w:val="009A6A3B"/>
    <w:rPr>
      <w:color w:val="595959" w:themeColor="text1" w:themeTint="A6"/>
      <w:u w:val="single"/>
    </w:rPr>
  </w:style>
  <w:style w:type="paragraph" w:customStyle="1" w:styleId="Title2">
    <w:name w:val="Title 2"/>
    <w:basedOn w:val="Normal"/>
    <w:uiPriority w:val="1"/>
    <w:qFormat/>
    <w:rsid w:val="00B823AA"/>
    <w:pPr>
      <w:ind w:firstLine="0"/>
      <w:jc w:val="center"/>
    </w:pPr>
  </w:style>
  <w:style w:type="paragraph" w:styleId="TOC1">
    <w:name w:val="toc 1"/>
    <w:basedOn w:val="Normal"/>
    <w:next w:val="Normal"/>
    <w:autoRedefine/>
    <w:uiPriority w:val="39"/>
    <w:unhideWhenUsed/>
    <w:rsid w:val="00FF1890"/>
    <w:pPr>
      <w:spacing w:after="100"/>
    </w:pPr>
  </w:style>
  <w:style w:type="paragraph" w:styleId="TOC2">
    <w:name w:val="toc 2"/>
    <w:basedOn w:val="Normal"/>
    <w:next w:val="Normal"/>
    <w:autoRedefine/>
    <w:uiPriority w:val="39"/>
    <w:unhideWhenUsed/>
    <w:rsid w:val="00FF1890"/>
    <w:pPr>
      <w:spacing w:after="100"/>
      <w:ind w:left="240"/>
    </w:pPr>
  </w:style>
  <w:style w:type="paragraph" w:styleId="TOC3">
    <w:name w:val="toc 3"/>
    <w:basedOn w:val="Normal"/>
    <w:next w:val="Normal"/>
    <w:autoRedefine/>
    <w:uiPriority w:val="39"/>
    <w:unhideWhenUsed/>
    <w:rsid w:val="00FF1890"/>
    <w:pPr>
      <w:spacing w:after="100"/>
      <w:ind w:left="480"/>
    </w:pPr>
  </w:style>
  <w:style w:type="character" w:styleId="Hyperlink">
    <w:name w:val="Hyperlink"/>
    <w:basedOn w:val="DefaultParagraphFont"/>
    <w:uiPriority w:val="99"/>
    <w:unhideWhenUsed/>
    <w:rsid w:val="00FF1890"/>
    <w:rPr>
      <w:color w:val="5F5F5F" w:themeColor="hyperlink"/>
      <w:u w:val="single"/>
    </w:rPr>
  </w:style>
  <w:style w:type="character" w:styleId="UnresolvedMention">
    <w:name w:val="Unresolved Mention"/>
    <w:basedOn w:val="DefaultParagraphFont"/>
    <w:uiPriority w:val="99"/>
    <w:semiHidden/>
    <w:unhideWhenUsed/>
    <w:rsid w:val="00F06AA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634862">
      <w:bodyDiv w:val="1"/>
      <w:marLeft w:val="0"/>
      <w:marRight w:val="0"/>
      <w:marTop w:val="0"/>
      <w:marBottom w:val="0"/>
      <w:divBdr>
        <w:top w:val="none" w:sz="0" w:space="0" w:color="auto"/>
        <w:left w:val="none" w:sz="0" w:space="0" w:color="auto"/>
        <w:bottom w:val="none" w:sz="0" w:space="0" w:color="auto"/>
        <w:right w:val="none" w:sz="0" w:space="0" w:color="auto"/>
      </w:divBdr>
    </w:div>
    <w:div w:id="72897584">
      <w:bodyDiv w:val="1"/>
      <w:marLeft w:val="0"/>
      <w:marRight w:val="0"/>
      <w:marTop w:val="0"/>
      <w:marBottom w:val="0"/>
      <w:divBdr>
        <w:top w:val="none" w:sz="0" w:space="0" w:color="auto"/>
        <w:left w:val="none" w:sz="0" w:space="0" w:color="auto"/>
        <w:bottom w:val="none" w:sz="0" w:space="0" w:color="auto"/>
        <w:right w:val="none" w:sz="0" w:space="0" w:color="auto"/>
      </w:divBdr>
    </w:div>
    <w:div w:id="126289771">
      <w:bodyDiv w:val="1"/>
      <w:marLeft w:val="0"/>
      <w:marRight w:val="0"/>
      <w:marTop w:val="0"/>
      <w:marBottom w:val="0"/>
      <w:divBdr>
        <w:top w:val="none" w:sz="0" w:space="0" w:color="auto"/>
        <w:left w:val="none" w:sz="0" w:space="0" w:color="auto"/>
        <w:bottom w:val="none" w:sz="0" w:space="0" w:color="auto"/>
        <w:right w:val="none" w:sz="0" w:space="0" w:color="auto"/>
      </w:divBdr>
    </w:div>
    <w:div w:id="130095204">
      <w:bodyDiv w:val="1"/>
      <w:marLeft w:val="0"/>
      <w:marRight w:val="0"/>
      <w:marTop w:val="0"/>
      <w:marBottom w:val="0"/>
      <w:divBdr>
        <w:top w:val="none" w:sz="0" w:space="0" w:color="auto"/>
        <w:left w:val="none" w:sz="0" w:space="0" w:color="auto"/>
        <w:bottom w:val="none" w:sz="0" w:space="0" w:color="auto"/>
        <w:right w:val="none" w:sz="0" w:space="0" w:color="auto"/>
      </w:divBdr>
    </w:div>
    <w:div w:id="142432652">
      <w:bodyDiv w:val="1"/>
      <w:marLeft w:val="0"/>
      <w:marRight w:val="0"/>
      <w:marTop w:val="0"/>
      <w:marBottom w:val="0"/>
      <w:divBdr>
        <w:top w:val="none" w:sz="0" w:space="0" w:color="auto"/>
        <w:left w:val="none" w:sz="0" w:space="0" w:color="auto"/>
        <w:bottom w:val="none" w:sz="0" w:space="0" w:color="auto"/>
        <w:right w:val="none" w:sz="0" w:space="0" w:color="auto"/>
      </w:divBdr>
    </w:div>
    <w:div w:id="148134600">
      <w:bodyDiv w:val="1"/>
      <w:marLeft w:val="0"/>
      <w:marRight w:val="0"/>
      <w:marTop w:val="0"/>
      <w:marBottom w:val="0"/>
      <w:divBdr>
        <w:top w:val="none" w:sz="0" w:space="0" w:color="auto"/>
        <w:left w:val="none" w:sz="0" w:space="0" w:color="auto"/>
        <w:bottom w:val="none" w:sz="0" w:space="0" w:color="auto"/>
        <w:right w:val="none" w:sz="0" w:space="0" w:color="auto"/>
      </w:divBdr>
    </w:div>
    <w:div w:id="201526103">
      <w:bodyDiv w:val="1"/>
      <w:marLeft w:val="0"/>
      <w:marRight w:val="0"/>
      <w:marTop w:val="0"/>
      <w:marBottom w:val="0"/>
      <w:divBdr>
        <w:top w:val="none" w:sz="0" w:space="0" w:color="auto"/>
        <w:left w:val="none" w:sz="0" w:space="0" w:color="auto"/>
        <w:bottom w:val="none" w:sz="0" w:space="0" w:color="auto"/>
        <w:right w:val="none" w:sz="0" w:space="0" w:color="auto"/>
      </w:divBdr>
    </w:div>
    <w:div w:id="247691057">
      <w:bodyDiv w:val="1"/>
      <w:marLeft w:val="0"/>
      <w:marRight w:val="0"/>
      <w:marTop w:val="0"/>
      <w:marBottom w:val="0"/>
      <w:divBdr>
        <w:top w:val="none" w:sz="0" w:space="0" w:color="auto"/>
        <w:left w:val="none" w:sz="0" w:space="0" w:color="auto"/>
        <w:bottom w:val="none" w:sz="0" w:space="0" w:color="auto"/>
        <w:right w:val="none" w:sz="0" w:space="0" w:color="auto"/>
      </w:divBdr>
    </w:div>
    <w:div w:id="251596066">
      <w:bodyDiv w:val="1"/>
      <w:marLeft w:val="0"/>
      <w:marRight w:val="0"/>
      <w:marTop w:val="0"/>
      <w:marBottom w:val="0"/>
      <w:divBdr>
        <w:top w:val="none" w:sz="0" w:space="0" w:color="auto"/>
        <w:left w:val="none" w:sz="0" w:space="0" w:color="auto"/>
        <w:bottom w:val="none" w:sz="0" w:space="0" w:color="auto"/>
        <w:right w:val="none" w:sz="0" w:space="0" w:color="auto"/>
      </w:divBdr>
    </w:div>
    <w:div w:id="261883885">
      <w:bodyDiv w:val="1"/>
      <w:marLeft w:val="0"/>
      <w:marRight w:val="0"/>
      <w:marTop w:val="0"/>
      <w:marBottom w:val="0"/>
      <w:divBdr>
        <w:top w:val="none" w:sz="0" w:space="0" w:color="auto"/>
        <w:left w:val="none" w:sz="0" w:space="0" w:color="auto"/>
        <w:bottom w:val="none" w:sz="0" w:space="0" w:color="auto"/>
        <w:right w:val="none" w:sz="0" w:space="0" w:color="auto"/>
      </w:divBdr>
    </w:div>
    <w:div w:id="262493295">
      <w:bodyDiv w:val="1"/>
      <w:marLeft w:val="0"/>
      <w:marRight w:val="0"/>
      <w:marTop w:val="0"/>
      <w:marBottom w:val="0"/>
      <w:divBdr>
        <w:top w:val="none" w:sz="0" w:space="0" w:color="auto"/>
        <w:left w:val="none" w:sz="0" w:space="0" w:color="auto"/>
        <w:bottom w:val="none" w:sz="0" w:space="0" w:color="auto"/>
        <w:right w:val="none" w:sz="0" w:space="0" w:color="auto"/>
      </w:divBdr>
    </w:div>
    <w:div w:id="302278695">
      <w:bodyDiv w:val="1"/>
      <w:marLeft w:val="0"/>
      <w:marRight w:val="0"/>
      <w:marTop w:val="0"/>
      <w:marBottom w:val="0"/>
      <w:divBdr>
        <w:top w:val="none" w:sz="0" w:space="0" w:color="auto"/>
        <w:left w:val="none" w:sz="0" w:space="0" w:color="auto"/>
        <w:bottom w:val="none" w:sz="0" w:space="0" w:color="auto"/>
        <w:right w:val="none" w:sz="0" w:space="0" w:color="auto"/>
      </w:divBdr>
    </w:div>
    <w:div w:id="307825845">
      <w:bodyDiv w:val="1"/>
      <w:marLeft w:val="0"/>
      <w:marRight w:val="0"/>
      <w:marTop w:val="0"/>
      <w:marBottom w:val="0"/>
      <w:divBdr>
        <w:top w:val="none" w:sz="0" w:space="0" w:color="auto"/>
        <w:left w:val="none" w:sz="0" w:space="0" w:color="auto"/>
        <w:bottom w:val="none" w:sz="0" w:space="0" w:color="auto"/>
        <w:right w:val="none" w:sz="0" w:space="0" w:color="auto"/>
      </w:divBdr>
    </w:div>
    <w:div w:id="314185887">
      <w:bodyDiv w:val="1"/>
      <w:marLeft w:val="0"/>
      <w:marRight w:val="0"/>
      <w:marTop w:val="0"/>
      <w:marBottom w:val="0"/>
      <w:divBdr>
        <w:top w:val="none" w:sz="0" w:space="0" w:color="auto"/>
        <w:left w:val="none" w:sz="0" w:space="0" w:color="auto"/>
        <w:bottom w:val="none" w:sz="0" w:space="0" w:color="auto"/>
        <w:right w:val="none" w:sz="0" w:space="0" w:color="auto"/>
      </w:divBdr>
    </w:div>
    <w:div w:id="315763184">
      <w:bodyDiv w:val="1"/>
      <w:marLeft w:val="0"/>
      <w:marRight w:val="0"/>
      <w:marTop w:val="0"/>
      <w:marBottom w:val="0"/>
      <w:divBdr>
        <w:top w:val="none" w:sz="0" w:space="0" w:color="auto"/>
        <w:left w:val="none" w:sz="0" w:space="0" w:color="auto"/>
        <w:bottom w:val="none" w:sz="0" w:space="0" w:color="auto"/>
        <w:right w:val="none" w:sz="0" w:space="0" w:color="auto"/>
      </w:divBdr>
    </w:div>
    <w:div w:id="334698569">
      <w:bodyDiv w:val="1"/>
      <w:marLeft w:val="0"/>
      <w:marRight w:val="0"/>
      <w:marTop w:val="0"/>
      <w:marBottom w:val="0"/>
      <w:divBdr>
        <w:top w:val="none" w:sz="0" w:space="0" w:color="auto"/>
        <w:left w:val="none" w:sz="0" w:space="0" w:color="auto"/>
        <w:bottom w:val="none" w:sz="0" w:space="0" w:color="auto"/>
        <w:right w:val="none" w:sz="0" w:space="0" w:color="auto"/>
      </w:divBdr>
    </w:div>
    <w:div w:id="344206690">
      <w:bodyDiv w:val="1"/>
      <w:marLeft w:val="0"/>
      <w:marRight w:val="0"/>
      <w:marTop w:val="0"/>
      <w:marBottom w:val="0"/>
      <w:divBdr>
        <w:top w:val="none" w:sz="0" w:space="0" w:color="auto"/>
        <w:left w:val="none" w:sz="0" w:space="0" w:color="auto"/>
        <w:bottom w:val="none" w:sz="0" w:space="0" w:color="auto"/>
        <w:right w:val="none" w:sz="0" w:space="0" w:color="auto"/>
      </w:divBdr>
    </w:div>
    <w:div w:id="367292930">
      <w:bodyDiv w:val="1"/>
      <w:marLeft w:val="0"/>
      <w:marRight w:val="0"/>
      <w:marTop w:val="0"/>
      <w:marBottom w:val="0"/>
      <w:divBdr>
        <w:top w:val="none" w:sz="0" w:space="0" w:color="auto"/>
        <w:left w:val="none" w:sz="0" w:space="0" w:color="auto"/>
        <w:bottom w:val="none" w:sz="0" w:space="0" w:color="auto"/>
        <w:right w:val="none" w:sz="0" w:space="0" w:color="auto"/>
      </w:divBdr>
    </w:div>
    <w:div w:id="431974026">
      <w:bodyDiv w:val="1"/>
      <w:marLeft w:val="0"/>
      <w:marRight w:val="0"/>
      <w:marTop w:val="0"/>
      <w:marBottom w:val="0"/>
      <w:divBdr>
        <w:top w:val="none" w:sz="0" w:space="0" w:color="auto"/>
        <w:left w:val="none" w:sz="0" w:space="0" w:color="auto"/>
        <w:bottom w:val="none" w:sz="0" w:space="0" w:color="auto"/>
        <w:right w:val="none" w:sz="0" w:space="0" w:color="auto"/>
      </w:divBdr>
    </w:div>
    <w:div w:id="456607757">
      <w:bodyDiv w:val="1"/>
      <w:marLeft w:val="0"/>
      <w:marRight w:val="0"/>
      <w:marTop w:val="0"/>
      <w:marBottom w:val="0"/>
      <w:divBdr>
        <w:top w:val="none" w:sz="0" w:space="0" w:color="auto"/>
        <w:left w:val="none" w:sz="0" w:space="0" w:color="auto"/>
        <w:bottom w:val="none" w:sz="0" w:space="0" w:color="auto"/>
        <w:right w:val="none" w:sz="0" w:space="0" w:color="auto"/>
      </w:divBdr>
    </w:div>
    <w:div w:id="494878015">
      <w:bodyDiv w:val="1"/>
      <w:marLeft w:val="0"/>
      <w:marRight w:val="0"/>
      <w:marTop w:val="0"/>
      <w:marBottom w:val="0"/>
      <w:divBdr>
        <w:top w:val="none" w:sz="0" w:space="0" w:color="auto"/>
        <w:left w:val="none" w:sz="0" w:space="0" w:color="auto"/>
        <w:bottom w:val="none" w:sz="0" w:space="0" w:color="auto"/>
        <w:right w:val="none" w:sz="0" w:space="0" w:color="auto"/>
      </w:divBdr>
    </w:div>
    <w:div w:id="530148848">
      <w:bodyDiv w:val="1"/>
      <w:marLeft w:val="0"/>
      <w:marRight w:val="0"/>
      <w:marTop w:val="0"/>
      <w:marBottom w:val="0"/>
      <w:divBdr>
        <w:top w:val="none" w:sz="0" w:space="0" w:color="auto"/>
        <w:left w:val="none" w:sz="0" w:space="0" w:color="auto"/>
        <w:bottom w:val="none" w:sz="0" w:space="0" w:color="auto"/>
        <w:right w:val="none" w:sz="0" w:space="0" w:color="auto"/>
      </w:divBdr>
    </w:div>
    <w:div w:id="551189507">
      <w:bodyDiv w:val="1"/>
      <w:marLeft w:val="0"/>
      <w:marRight w:val="0"/>
      <w:marTop w:val="0"/>
      <w:marBottom w:val="0"/>
      <w:divBdr>
        <w:top w:val="none" w:sz="0" w:space="0" w:color="auto"/>
        <w:left w:val="none" w:sz="0" w:space="0" w:color="auto"/>
        <w:bottom w:val="none" w:sz="0" w:space="0" w:color="auto"/>
        <w:right w:val="none" w:sz="0" w:space="0" w:color="auto"/>
      </w:divBdr>
    </w:div>
    <w:div w:id="656690609">
      <w:bodyDiv w:val="1"/>
      <w:marLeft w:val="0"/>
      <w:marRight w:val="0"/>
      <w:marTop w:val="0"/>
      <w:marBottom w:val="0"/>
      <w:divBdr>
        <w:top w:val="none" w:sz="0" w:space="0" w:color="auto"/>
        <w:left w:val="none" w:sz="0" w:space="0" w:color="auto"/>
        <w:bottom w:val="none" w:sz="0" w:space="0" w:color="auto"/>
        <w:right w:val="none" w:sz="0" w:space="0" w:color="auto"/>
      </w:divBdr>
    </w:div>
    <w:div w:id="665674119">
      <w:bodyDiv w:val="1"/>
      <w:marLeft w:val="0"/>
      <w:marRight w:val="0"/>
      <w:marTop w:val="0"/>
      <w:marBottom w:val="0"/>
      <w:divBdr>
        <w:top w:val="none" w:sz="0" w:space="0" w:color="auto"/>
        <w:left w:val="none" w:sz="0" w:space="0" w:color="auto"/>
        <w:bottom w:val="none" w:sz="0" w:space="0" w:color="auto"/>
        <w:right w:val="none" w:sz="0" w:space="0" w:color="auto"/>
      </w:divBdr>
    </w:div>
    <w:div w:id="668825515">
      <w:bodyDiv w:val="1"/>
      <w:marLeft w:val="0"/>
      <w:marRight w:val="0"/>
      <w:marTop w:val="0"/>
      <w:marBottom w:val="0"/>
      <w:divBdr>
        <w:top w:val="none" w:sz="0" w:space="0" w:color="auto"/>
        <w:left w:val="none" w:sz="0" w:space="0" w:color="auto"/>
        <w:bottom w:val="none" w:sz="0" w:space="0" w:color="auto"/>
        <w:right w:val="none" w:sz="0" w:space="0" w:color="auto"/>
      </w:divBdr>
    </w:div>
    <w:div w:id="682901687">
      <w:bodyDiv w:val="1"/>
      <w:marLeft w:val="0"/>
      <w:marRight w:val="0"/>
      <w:marTop w:val="0"/>
      <w:marBottom w:val="0"/>
      <w:divBdr>
        <w:top w:val="none" w:sz="0" w:space="0" w:color="auto"/>
        <w:left w:val="none" w:sz="0" w:space="0" w:color="auto"/>
        <w:bottom w:val="none" w:sz="0" w:space="0" w:color="auto"/>
        <w:right w:val="none" w:sz="0" w:space="0" w:color="auto"/>
      </w:divBdr>
    </w:div>
    <w:div w:id="712120354">
      <w:bodyDiv w:val="1"/>
      <w:marLeft w:val="0"/>
      <w:marRight w:val="0"/>
      <w:marTop w:val="0"/>
      <w:marBottom w:val="0"/>
      <w:divBdr>
        <w:top w:val="none" w:sz="0" w:space="0" w:color="auto"/>
        <w:left w:val="none" w:sz="0" w:space="0" w:color="auto"/>
        <w:bottom w:val="none" w:sz="0" w:space="0" w:color="auto"/>
        <w:right w:val="none" w:sz="0" w:space="0" w:color="auto"/>
      </w:divBdr>
    </w:div>
    <w:div w:id="724370947">
      <w:bodyDiv w:val="1"/>
      <w:marLeft w:val="0"/>
      <w:marRight w:val="0"/>
      <w:marTop w:val="0"/>
      <w:marBottom w:val="0"/>
      <w:divBdr>
        <w:top w:val="none" w:sz="0" w:space="0" w:color="auto"/>
        <w:left w:val="none" w:sz="0" w:space="0" w:color="auto"/>
        <w:bottom w:val="none" w:sz="0" w:space="0" w:color="auto"/>
        <w:right w:val="none" w:sz="0" w:space="0" w:color="auto"/>
      </w:divBdr>
    </w:div>
    <w:div w:id="740950964">
      <w:bodyDiv w:val="1"/>
      <w:marLeft w:val="0"/>
      <w:marRight w:val="0"/>
      <w:marTop w:val="0"/>
      <w:marBottom w:val="0"/>
      <w:divBdr>
        <w:top w:val="none" w:sz="0" w:space="0" w:color="auto"/>
        <w:left w:val="none" w:sz="0" w:space="0" w:color="auto"/>
        <w:bottom w:val="none" w:sz="0" w:space="0" w:color="auto"/>
        <w:right w:val="none" w:sz="0" w:space="0" w:color="auto"/>
      </w:divBdr>
    </w:div>
    <w:div w:id="839195878">
      <w:bodyDiv w:val="1"/>
      <w:marLeft w:val="0"/>
      <w:marRight w:val="0"/>
      <w:marTop w:val="0"/>
      <w:marBottom w:val="0"/>
      <w:divBdr>
        <w:top w:val="none" w:sz="0" w:space="0" w:color="auto"/>
        <w:left w:val="none" w:sz="0" w:space="0" w:color="auto"/>
        <w:bottom w:val="none" w:sz="0" w:space="0" w:color="auto"/>
        <w:right w:val="none" w:sz="0" w:space="0" w:color="auto"/>
      </w:divBdr>
    </w:div>
    <w:div w:id="859929522">
      <w:bodyDiv w:val="1"/>
      <w:marLeft w:val="0"/>
      <w:marRight w:val="0"/>
      <w:marTop w:val="0"/>
      <w:marBottom w:val="0"/>
      <w:divBdr>
        <w:top w:val="none" w:sz="0" w:space="0" w:color="auto"/>
        <w:left w:val="none" w:sz="0" w:space="0" w:color="auto"/>
        <w:bottom w:val="none" w:sz="0" w:space="0" w:color="auto"/>
        <w:right w:val="none" w:sz="0" w:space="0" w:color="auto"/>
      </w:divBdr>
    </w:div>
    <w:div w:id="900217017">
      <w:bodyDiv w:val="1"/>
      <w:marLeft w:val="0"/>
      <w:marRight w:val="0"/>
      <w:marTop w:val="0"/>
      <w:marBottom w:val="0"/>
      <w:divBdr>
        <w:top w:val="none" w:sz="0" w:space="0" w:color="auto"/>
        <w:left w:val="none" w:sz="0" w:space="0" w:color="auto"/>
        <w:bottom w:val="none" w:sz="0" w:space="0" w:color="auto"/>
        <w:right w:val="none" w:sz="0" w:space="0" w:color="auto"/>
      </w:divBdr>
    </w:div>
    <w:div w:id="931740973">
      <w:bodyDiv w:val="1"/>
      <w:marLeft w:val="0"/>
      <w:marRight w:val="0"/>
      <w:marTop w:val="0"/>
      <w:marBottom w:val="0"/>
      <w:divBdr>
        <w:top w:val="none" w:sz="0" w:space="0" w:color="auto"/>
        <w:left w:val="none" w:sz="0" w:space="0" w:color="auto"/>
        <w:bottom w:val="none" w:sz="0" w:space="0" w:color="auto"/>
        <w:right w:val="none" w:sz="0" w:space="0" w:color="auto"/>
      </w:divBdr>
    </w:div>
    <w:div w:id="940380922">
      <w:bodyDiv w:val="1"/>
      <w:marLeft w:val="0"/>
      <w:marRight w:val="0"/>
      <w:marTop w:val="0"/>
      <w:marBottom w:val="0"/>
      <w:divBdr>
        <w:top w:val="none" w:sz="0" w:space="0" w:color="auto"/>
        <w:left w:val="none" w:sz="0" w:space="0" w:color="auto"/>
        <w:bottom w:val="none" w:sz="0" w:space="0" w:color="auto"/>
        <w:right w:val="none" w:sz="0" w:space="0" w:color="auto"/>
      </w:divBdr>
    </w:div>
    <w:div w:id="1008407671">
      <w:bodyDiv w:val="1"/>
      <w:marLeft w:val="0"/>
      <w:marRight w:val="0"/>
      <w:marTop w:val="0"/>
      <w:marBottom w:val="0"/>
      <w:divBdr>
        <w:top w:val="none" w:sz="0" w:space="0" w:color="auto"/>
        <w:left w:val="none" w:sz="0" w:space="0" w:color="auto"/>
        <w:bottom w:val="none" w:sz="0" w:space="0" w:color="auto"/>
        <w:right w:val="none" w:sz="0" w:space="0" w:color="auto"/>
      </w:divBdr>
    </w:div>
    <w:div w:id="1028602194">
      <w:bodyDiv w:val="1"/>
      <w:marLeft w:val="0"/>
      <w:marRight w:val="0"/>
      <w:marTop w:val="0"/>
      <w:marBottom w:val="0"/>
      <w:divBdr>
        <w:top w:val="none" w:sz="0" w:space="0" w:color="auto"/>
        <w:left w:val="none" w:sz="0" w:space="0" w:color="auto"/>
        <w:bottom w:val="none" w:sz="0" w:space="0" w:color="auto"/>
        <w:right w:val="none" w:sz="0" w:space="0" w:color="auto"/>
      </w:divBdr>
    </w:div>
    <w:div w:id="1038775122">
      <w:bodyDiv w:val="1"/>
      <w:marLeft w:val="0"/>
      <w:marRight w:val="0"/>
      <w:marTop w:val="0"/>
      <w:marBottom w:val="0"/>
      <w:divBdr>
        <w:top w:val="none" w:sz="0" w:space="0" w:color="auto"/>
        <w:left w:val="none" w:sz="0" w:space="0" w:color="auto"/>
        <w:bottom w:val="none" w:sz="0" w:space="0" w:color="auto"/>
        <w:right w:val="none" w:sz="0" w:space="0" w:color="auto"/>
      </w:divBdr>
    </w:div>
    <w:div w:id="1083260614">
      <w:bodyDiv w:val="1"/>
      <w:marLeft w:val="0"/>
      <w:marRight w:val="0"/>
      <w:marTop w:val="0"/>
      <w:marBottom w:val="0"/>
      <w:divBdr>
        <w:top w:val="none" w:sz="0" w:space="0" w:color="auto"/>
        <w:left w:val="none" w:sz="0" w:space="0" w:color="auto"/>
        <w:bottom w:val="none" w:sz="0" w:space="0" w:color="auto"/>
        <w:right w:val="none" w:sz="0" w:space="0" w:color="auto"/>
      </w:divBdr>
    </w:div>
    <w:div w:id="1091196338">
      <w:bodyDiv w:val="1"/>
      <w:marLeft w:val="0"/>
      <w:marRight w:val="0"/>
      <w:marTop w:val="0"/>
      <w:marBottom w:val="0"/>
      <w:divBdr>
        <w:top w:val="none" w:sz="0" w:space="0" w:color="auto"/>
        <w:left w:val="none" w:sz="0" w:space="0" w:color="auto"/>
        <w:bottom w:val="none" w:sz="0" w:space="0" w:color="auto"/>
        <w:right w:val="none" w:sz="0" w:space="0" w:color="auto"/>
      </w:divBdr>
    </w:div>
    <w:div w:id="1091463902">
      <w:bodyDiv w:val="1"/>
      <w:marLeft w:val="0"/>
      <w:marRight w:val="0"/>
      <w:marTop w:val="0"/>
      <w:marBottom w:val="0"/>
      <w:divBdr>
        <w:top w:val="none" w:sz="0" w:space="0" w:color="auto"/>
        <w:left w:val="none" w:sz="0" w:space="0" w:color="auto"/>
        <w:bottom w:val="none" w:sz="0" w:space="0" w:color="auto"/>
        <w:right w:val="none" w:sz="0" w:space="0" w:color="auto"/>
      </w:divBdr>
    </w:div>
    <w:div w:id="1182473480">
      <w:bodyDiv w:val="1"/>
      <w:marLeft w:val="0"/>
      <w:marRight w:val="0"/>
      <w:marTop w:val="0"/>
      <w:marBottom w:val="0"/>
      <w:divBdr>
        <w:top w:val="none" w:sz="0" w:space="0" w:color="auto"/>
        <w:left w:val="none" w:sz="0" w:space="0" w:color="auto"/>
        <w:bottom w:val="none" w:sz="0" w:space="0" w:color="auto"/>
        <w:right w:val="none" w:sz="0" w:space="0" w:color="auto"/>
      </w:divBdr>
    </w:div>
    <w:div w:id="1182671064">
      <w:bodyDiv w:val="1"/>
      <w:marLeft w:val="0"/>
      <w:marRight w:val="0"/>
      <w:marTop w:val="0"/>
      <w:marBottom w:val="0"/>
      <w:divBdr>
        <w:top w:val="none" w:sz="0" w:space="0" w:color="auto"/>
        <w:left w:val="none" w:sz="0" w:space="0" w:color="auto"/>
        <w:bottom w:val="none" w:sz="0" w:space="0" w:color="auto"/>
        <w:right w:val="none" w:sz="0" w:space="0" w:color="auto"/>
      </w:divBdr>
    </w:div>
    <w:div w:id="1201631580">
      <w:bodyDiv w:val="1"/>
      <w:marLeft w:val="0"/>
      <w:marRight w:val="0"/>
      <w:marTop w:val="0"/>
      <w:marBottom w:val="0"/>
      <w:divBdr>
        <w:top w:val="none" w:sz="0" w:space="0" w:color="auto"/>
        <w:left w:val="none" w:sz="0" w:space="0" w:color="auto"/>
        <w:bottom w:val="none" w:sz="0" w:space="0" w:color="auto"/>
        <w:right w:val="none" w:sz="0" w:space="0" w:color="auto"/>
      </w:divBdr>
    </w:div>
    <w:div w:id="1202135965">
      <w:bodyDiv w:val="1"/>
      <w:marLeft w:val="0"/>
      <w:marRight w:val="0"/>
      <w:marTop w:val="0"/>
      <w:marBottom w:val="0"/>
      <w:divBdr>
        <w:top w:val="none" w:sz="0" w:space="0" w:color="auto"/>
        <w:left w:val="none" w:sz="0" w:space="0" w:color="auto"/>
        <w:bottom w:val="none" w:sz="0" w:space="0" w:color="auto"/>
        <w:right w:val="none" w:sz="0" w:space="0" w:color="auto"/>
      </w:divBdr>
    </w:div>
    <w:div w:id="1234389120">
      <w:bodyDiv w:val="1"/>
      <w:marLeft w:val="0"/>
      <w:marRight w:val="0"/>
      <w:marTop w:val="0"/>
      <w:marBottom w:val="0"/>
      <w:divBdr>
        <w:top w:val="none" w:sz="0" w:space="0" w:color="auto"/>
        <w:left w:val="none" w:sz="0" w:space="0" w:color="auto"/>
        <w:bottom w:val="none" w:sz="0" w:space="0" w:color="auto"/>
        <w:right w:val="none" w:sz="0" w:space="0" w:color="auto"/>
      </w:divBdr>
    </w:div>
    <w:div w:id="1254557122">
      <w:bodyDiv w:val="1"/>
      <w:marLeft w:val="0"/>
      <w:marRight w:val="0"/>
      <w:marTop w:val="0"/>
      <w:marBottom w:val="0"/>
      <w:divBdr>
        <w:top w:val="none" w:sz="0" w:space="0" w:color="auto"/>
        <w:left w:val="none" w:sz="0" w:space="0" w:color="auto"/>
        <w:bottom w:val="none" w:sz="0" w:space="0" w:color="auto"/>
        <w:right w:val="none" w:sz="0" w:space="0" w:color="auto"/>
      </w:divBdr>
    </w:div>
    <w:div w:id="1282223524">
      <w:bodyDiv w:val="1"/>
      <w:marLeft w:val="0"/>
      <w:marRight w:val="0"/>
      <w:marTop w:val="0"/>
      <w:marBottom w:val="0"/>
      <w:divBdr>
        <w:top w:val="none" w:sz="0" w:space="0" w:color="auto"/>
        <w:left w:val="none" w:sz="0" w:space="0" w:color="auto"/>
        <w:bottom w:val="none" w:sz="0" w:space="0" w:color="auto"/>
        <w:right w:val="none" w:sz="0" w:space="0" w:color="auto"/>
      </w:divBdr>
    </w:div>
    <w:div w:id="1301303900">
      <w:bodyDiv w:val="1"/>
      <w:marLeft w:val="0"/>
      <w:marRight w:val="0"/>
      <w:marTop w:val="0"/>
      <w:marBottom w:val="0"/>
      <w:divBdr>
        <w:top w:val="none" w:sz="0" w:space="0" w:color="auto"/>
        <w:left w:val="none" w:sz="0" w:space="0" w:color="auto"/>
        <w:bottom w:val="none" w:sz="0" w:space="0" w:color="auto"/>
        <w:right w:val="none" w:sz="0" w:space="0" w:color="auto"/>
      </w:divBdr>
    </w:div>
    <w:div w:id="1327130688">
      <w:bodyDiv w:val="1"/>
      <w:marLeft w:val="0"/>
      <w:marRight w:val="0"/>
      <w:marTop w:val="0"/>
      <w:marBottom w:val="0"/>
      <w:divBdr>
        <w:top w:val="none" w:sz="0" w:space="0" w:color="auto"/>
        <w:left w:val="none" w:sz="0" w:space="0" w:color="auto"/>
        <w:bottom w:val="none" w:sz="0" w:space="0" w:color="auto"/>
        <w:right w:val="none" w:sz="0" w:space="0" w:color="auto"/>
      </w:divBdr>
    </w:div>
    <w:div w:id="1342202730">
      <w:bodyDiv w:val="1"/>
      <w:marLeft w:val="0"/>
      <w:marRight w:val="0"/>
      <w:marTop w:val="0"/>
      <w:marBottom w:val="0"/>
      <w:divBdr>
        <w:top w:val="none" w:sz="0" w:space="0" w:color="auto"/>
        <w:left w:val="none" w:sz="0" w:space="0" w:color="auto"/>
        <w:bottom w:val="none" w:sz="0" w:space="0" w:color="auto"/>
        <w:right w:val="none" w:sz="0" w:space="0" w:color="auto"/>
      </w:divBdr>
    </w:div>
    <w:div w:id="1346204942">
      <w:bodyDiv w:val="1"/>
      <w:marLeft w:val="0"/>
      <w:marRight w:val="0"/>
      <w:marTop w:val="0"/>
      <w:marBottom w:val="0"/>
      <w:divBdr>
        <w:top w:val="none" w:sz="0" w:space="0" w:color="auto"/>
        <w:left w:val="none" w:sz="0" w:space="0" w:color="auto"/>
        <w:bottom w:val="none" w:sz="0" w:space="0" w:color="auto"/>
        <w:right w:val="none" w:sz="0" w:space="0" w:color="auto"/>
      </w:divBdr>
    </w:div>
    <w:div w:id="1413426753">
      <w:bodyDiv w:val="1"/>
      <w:marLeft w:val="0"/>
      <w:marRight w:val="0"/>
      <w:marTop w:val="0"/>
      <w:marBottom w:val="0"/>
      <w:divBdr>
        <w:top w:val="none" w:sz="0" w:space="0" w:color="auto"/>
        <w:left w:val="none" w:sz="0" w:space="0" w:color="auto"/>
        <w:bottom w:val="none" w:sz="0" w:space="0" w:color="auto"/>
        <w:right w:val="none" w:sz="0" w:space="0" w:color="auto"/>
      </w:divBdr>
    </w:div>
    <w:div w:id="1469972724">
      <w:bodyDiv w:val="1"/>
      <w:marLeft w:val="0"/>
      <w:marRight w:val="0"/>
      <w:marTop w:val="0"/>
      <w:marBottom w:val="0"/>
      <w:divBdr>
        <w:top w:val="none" w:sz="0" w:space="0" w:color="auto"/>
        <w:left w:val="none" w:sz="0" w:space="0" w:color="auto"/>
        <w:bottom w:val="none" w:sz="0" w:space="0" w:color="auto"/>
        <w:right w:val="none" w:sz="0" w:space="0" w:color="auto"/>
      </w:divBdr>
    </w:div>
    <w:div w:id="1509562149">
      <w:bodyDiv w:val="1"/>
      <w:marLeft w:val="0"/>
      <w:marRight w:val="0"/>
      <w:marTop w:val="0"/>
      <w:marBottom w:val="0"/>
      <w:divBdr>
        <w:top w:val="none" w:sz="0" w:space="0" w:color="auto"/>
        <w:left w:val="none" w:sz="0" w:space="0" w:color="auto"/>
        <w:bottom w:val="none" w:sz="0" w:space="0" w:color="auto"/>
        <w:right w:val="none" w:sz="0" w:space="0" w:color="auto"/>
      </w:divBdr>
    </w:div>
    <w:div w:id="1542284561">
      <w:bodyDiv w:val="1"/>
      <w:marLeft w:val="0"/>
      <w:marRight w:val="0"/>
      <w:marTop w:val="0"/>
      <w:marBottom w:val="0"/>
      <w:divBdr>
        <w:top w:val="none" w:sz="0" w:space="0" w:color="auto"/>
        <w:left w:val="none" w:sz="0" w:space="0" w:color="auto"/>
        <w:bottom w:val="none" w:sz="0" w:space="0" w:color="auto"/>
        <w:right w:val="none" w:sz="0" w:space="0" w:color="auto"/>
      </w:divBdr>
    </w:div>
    <w:div w:id="1542590392">
      <w:bodyDiv w:val="1"/>
      <w:marLeft w:val="0"/>
      <w:marRight w:val="0"/>
      <w:marTop w:val="0"/>
      <w:marBottom w:val="0"/>
      <w:divBdr>
        <w:top w:val="none" w:sz="0" w:space="0" w:color="auto"/>
        <w:left w:val="none" w:sz="0" w:space="0" w:color="auto"/>
        <w:bottom w:val="none" w:sz="0" w:space="0" w:color="auto"/>
        <w:right w:val="none" w:sz="0" w:space="0" w:color="auto"/>
      </w:divBdr>
    </w:div>
    <w:div w:id="1545367181">
      <w:bodyDiv w:val="1"/>
      <w:marLeft w:val="0"/>
      <w:marRight w:val="0"/>
      <w:marTop w:val="0"/>
      <w:marBottom w:val="0"/>
      <w:divBdr>
        <w:top w:val="none" w:sz="0" w:space="0" w:color="auto"/>
        <w:left w:val="none" w:sz="0" w:space="0" w:color="auto"/>
        <w:bottom w:val="none" w:sz="0" w:space="0" w:color="auto"/>
        <w:right w:val="none" w:sz="0" w:space="0" w:color="auto"/>
      </w:divBdr>
    </w:div>
    <w:div w:id="1555004455">
      <w:bodyDiv w:val="1"/>
      <w:marLeft w:val="0"/>
      <w:marRight w:val="0"/>
      <w:marTop w:val="0"/>
      <w:marBottom w:val="0"/>
      <w:divBdr>
        <w:top w:val="none" w:sz="0" w:space="0" w:color="auto"/>
        <w:left w:val="none" w:sz="0" w:space="0" w:color="auto"/>
        <w:bottom w:val="none" w:sz="0" w:space="0" w:color="auto"/>
        <w:right w:val="none" w:sz="0" w:space="0" w:color="auto"/>
      </w:divBdr>
    </w:div>
    <w:div w:id="1564365044">
      <w:bodyDiv w:val="1"/>
      <w:marLeft w:val="0"/>
      <w:marRight w:val="0"/>
      <w:marTop w:val="0"/>
      <w:marBottom w:val="0"/>
      <w:divBdr>
        <w:top w:val="none" w:sz="0" w:space="0" w:color="auto"/>
        <w:left w:val="none" w:sz="0" w:space="0" w:color="auto"/>
        <w:bottom w:val="none" w:sz="0" w:space="0" w:color="auto"/>
        <w:right w:val="none" w:sz="0" w:space="0" w:color="auto"/>
      </w:divBdr>
    </w:div>
    <w:div w:id="1616600472">
      <w:bodyDiv w:val="1"/>
      <w:marLeft w:val="0"/>
      <w:marRight w:val="0"/>
      <w:marTop w:val="0"/>
      <w:marBottom w:val="0"/>
      <w:divBdr>
        <w:top w:val="none" w:sz="0" w:space="0" w:color="auto"/>
        <w:left w:val="none" w:sz="0" w:space="0" w:color="auto"/>
        <w:bottom w:val="none" w:sz="0" w:space="0" w:color="auto"/>
        <w:right w:val="none" w:sz="0" w:space="0" w:color="auto"/>
      </w:divBdr>
    </w:div>
    <w:div w:id="1633363154">
      <w:bodyDiv w:val="1"/>
      <w:marLeft w:val="0"/>
      <w:marRight w:val="0"/>
      <w:marTop w:val="0"/>
      <w:marBottom w:val="0"/>
      <w:divBdr>
        <w:top w:val="none" w:sz="0" w:space="0" w:color="auto"/>
        <w:left w:val="none" w:sz="0" w:space="0" w:color="auto"/>
        <w:bottom w:val="none" w:sz="0" w:space="0" w:color="auto"/>
        <w:right w:val="none" w:sz="0" w:space="0" w:color="auto"/>
      </w:divBdr>
    </w:div>
    <w:div w:id="1663579142">
      <w:bodyDiv w:val="1"/>
      <w:marLeft w:val="0"/>
      <w:marRight w:val="0"/>
      <w:marTop w:val="0"/>
      <w:marBottom w:val="0"/>
      <w:divBdr>
        <w:top w:val="none" w:sz="0" w:space="0" w:color="auto"/>
        <w:left w:val="none" w:sz="0" w:space="0" w:color="auto"/>
        <w:bottom w:val="none" w:sz="0" w:space="0" w:color="auto"/>
        <w:right w:val="none" w:sz="0" w:space="0" w:color="auto"/>
      </w:divBdr>
    </w:div>
    <w:div w:id="1673799989">
      <w:bodyDiv w:val="1"/>
      <w:marLeft w:val="0"/>
      <w:marRight w:val="0"/>
      <w:marTop w:val="0"/>
      <w:marBottom w:val="0"/>
      <w:divBdr>
        <w:top w:val="none" w:sz="0" w:space="0" w:color="auto"/>
        <w:left w:val="none" w:sz="0" w:space="0" w:color="auto"/>
        <w:bottom w:val="none" w:sz="0" w:space="0" w:color="auto"/>
        <w:right w:val="none" w:sz="0" w:space="0" w:color="auto"/>
      </w:divBdr>
    </w:div>
    <w:div w:id="1687831046">
      <w:bodyDiv w:val="1"/>
      <w:marLeft w:val="0"/>
      <w:marRight w:val="0"/>
      <w:marTop w:val="0"/>
      <w:marBottom w:val="0"/>
      <w:divBdr>
        <w:top w:val="none" w:sz="0" w:space="0" w:color="auto"/>
        <w:left w:val="none" w:sz="0" w:space="0" w:color="auto"/>
        <w:bottom w:val="none" w:sz="0" w:space="0" w:color="auto"/>
        <w:right w:val="none" w:sz="0" w:space="0" w:color="auto"/>
      </w:divBdr>
    </w:div>
    <w:div w:id="1700668534">
      <w:bodyDiv w:val="1"/>
      <w:marLeft w:val="0"/>
      <w:marRight w:val="0"/>
      <w:marTop w:val="0"/>
      <w:marBottom w:val="0"/>
      <w:divBdr>
        <w:top w:val="none" w:sz="0" w:space="0" w:color="auto"/>
        <w:left w:val="none" w:sz="0" w:space="0" w:color="auto"/>
        <w:bottom w:val="none" w:sz="0" w:space="0" w:color="auto"/>
        <w:right w:val="none" w:sz="0" w:space="0" w:color="auto"/>
      </w:divBdr>
    </w:div>
    <w:div w:id="1754813541">
      <w:bodyDiv w:val="1"/>
      <w:marLeft w:val="0"/>
      <w:marRight w:val="0"/>
      <w:marTop w:val="0"/>
      <w:marBottom w:val="0"/>
      <w:divBdr>
        <w:top w:val="none" w:sz="0" w:space="0" w:color="auto"/>
        <w:left w:val="none" w:sz="0" w:space="0" w:color="auto"/>
        <w:bottom w:val="none" w:sz="0" w:space="0" w:color="auto"/>
        <w:right w:val="none" w:sz="0" w:space="0" w:color="auto"/>
      </w:divBdr>
    </w:div>
    <w:div w:id="1755856190">
      <w:bodyDiv w:val="1"/>
      <w:marLeft w:val="0"/>
      <w:marRight w:val="0"/>
      <w:marTop w:val="0"/>
      <w:marBottom w:val="0"/>
      <w:divBdr>
        <w:top w:val="none" w:sz="0" w:space="0" w:color="auto"/>
        <w:left w:val="none" w:sz="0" w:space="0" w:color="auto"/>
        <w:bottom w:val="none" w:sz="0" w:space="0" w:color="auto"/>
        <w:right w:val="none" w:sz="0" w:space="0" w:color="auto"/>
      </w:divBdr>
    </w:div>
    <w:div w:id="1780829317">
      <w:bodyDiv w:val="1"/>
      <w:marLeft w:val="0"/>
      <w:marRight w:val="0"/>
      <w:marTop w:val="0"/>
      <w:marBottom w:val="0"/>
      <w:divBdr>
        <w:top w:val="none" w:sz="0" w:space="0" w:color="auto"/>
        <w:left w:val="none" w:sz="0" w:space="0" w:color="auto"/>
        <w:bottom w:val="none" w:sz="0" w:space="0" w:color="auto"/>
        <w:right w:val="none" w:sz="0" w:space="0" w:color="auto"/>
      </w:divBdr>
    </w:div>
    <w:div w:id="1788350731">
      <w:bodyDiv w:val="1"/>
      <w:marLeft w:val="0"/>
      <w:marRight w:val="0"/>
      <w:marTop w:val="0"/>
      <w:marBottom w:val="0"/>
      <w:divBdr>
        <w:top w:val="none" w:sz="0" w:space="0" w:color="auto"/>
        <w:left w:val="none" w:sz="0" w:space="0" w:color="auto"/>
        <w:bottom w:val="none" w:sz="0" w:space="0" w:color="auto"/>
        <w:right w:val="none" w:sz="0" w:space="0" w:color="auto"/>
      </w:divBdr>
    </w:div>
    <w:div w:id="1815483485">
      <w:bodyDiv w:val="1"/>
      <w:marLeft w:val="0"/>
      <w:marRight w:val="0"/>
      <w:marTop w:val="0"/>
      <w:marBottom w:val="0"/>
      <w:divBdr>
        <w:top w:val="none" w:sz="0" w:space="0" w:color="auto"/>
        <w:left w:val="none" w:sz="0" w:space="0" w:color="auto"/>
        <w:bottom w:val="none" w:sz="0" w:space="0" w:color="auto"/>
        <w:right w:val="none" w:sz="0" w:space="0" w:color="auto"/>
      </w:divBdr>
    </w:div>
    <w:div w:id="1836021895">
      <w:bodyDiv w:val="1"/>
      <w:marLeft w:val="0"/>
      <w:marRight w:val="0"/>
      <w:marTop w:val="0"/>
      <w:marBottom w:val="0"/>
      <w:divBdr>
        <w:top w:val="none" w:sz="0" w:space="0" w:color="auto"/>
        <w:left w:val="none" w:sz="0" w:space="0" w:color="auto"/>
        <w:bottom w:val="none" w:sz="0" w:space="0" w:color="auto"/>
        <w:right w:val="none" w:sz="0" w:space="0" w:color="auto"/>
      </w:divBdr>
    </w:div>
    <w:div w:id="1836719445">
      <w:bodyDiv w:val="1"/>
      <w:marLeft w:val="0"/>
      <w:marRight w:val="0"/>
      <w:marTop w:val="0"/>
      <w:marBottom w:val="0"/>
      <w:divBdr>
        <w:top w:val="none" w:sz="0" w:space="0" w:color="auto"/>
        <w:left w:val="none" w:sz="0" w:space="0" w:color="auto"/>
        <w:bottom w:val="none" w:sz="0" w:space="0" w:color="auto"/>
        <w:right w:val="none" w:sz="0" w:space="0" w:color="auto"/>
      </w:divBdr>
    </w:div>
    <w:div w:id="1881821344">
      <w:bodyDiv w:val="1"/>
      <w:marLeft w:val="0"/>
      <w:marRight w:val="0"/>
      <w:marTop w:val="0"/>
      <w:marBottom w:val="0"/>
      <w:divBdr>
        <w:top w:val="none" w:sz="0" w:space="0" w:color="auto"/>
        <w:left w:val="none" w:sz="0" w:space="0" w:color="auto"/>
        <w:bottom w:val="none" w:sz="0" w:space="0" w:color="auto"/>
        <w:right w:val="none" w:sz="0" w:space="0" w:color="auto"/>
      </w:divBdr>
    </w:div>
    <w:div w:id="1894805767">
      <w:bodyDiv w:val="1"/>
      <w:marLeft w:val="0"/>
      <w:marRight w:val="0"/>
      <w:marTop w:val="0"/>
      <w:marBottom w:val="0"/>
      <w:divBdr>
        <w:top w:val="none" w:sz="0" w:space="0" w:color="auto"/>
        <w:left w:val="none" w:sz="0" w:space="0" w:color="auto"/>
        <w:bottom w:val="none" w:sz="0" w:space="0" w:color="auto"/>
        <w:right w:val="none" w:sz="0" w:space="0" w:color="auto"/>
      </w:divBdr>
    </w:div>
    <w:div w:id="1896816930">
      <w:bodyDiv w:val="1"/>
      <w:marLeft w:val="0"/>
      <w:marRight w:val="0"/>
      <w:marTop w:val="0"/>
      <w:marBottom w:val="0"/>
      <w:divBdr>
        <w:top w:val="none" w:sz="0" w:space="0" w:color="auto"/>
        <w:left w:val="none" w:sz="0" w:space="0" w:color="auto"/>
        <w:bottom w:val="none" w:sz="0" w:space="0" w:color="auto"/>
        <w:right w:val="none" w:sz="0" w:space="0" w:color="auto"/>
      </w:divBdr>
    </w:div>
    <w:div w:id="1913347240">
      <w:bodyDiv w:val="1"/>
      <w:marLeft w:val="0"/>
      <w:marRight w:val="0"/>
      <w:marTop w:val="0"/>
      <w:marBottom w:val="0"/>
      <w:divBdr>
        <w:top w:val="none" w:sz="0" w:space="0" w:color="auto"/>
        <w:left w:val="none" w:sz="0" w:space="0" w:color="auto"/>
        <w:bottom w:val="none" w:sz="0" w:space="0" w:color="auto"/>
        <w:right w:val="none" w:sz="0" w:space="0" w:color="auto"/>
      </w:divBdr>
    </w:div>
    <w:div w:id="1916891369">
      <w:bodyDiv w:val="1"/>
      <w:marLeft w:val="0"/>
      <w:marRight w:val="0"/>
      <w:marTop w:val="0"/>
      <w:marBottom w:val="0"/>
      <w:divBdr>
        <w:top w:val="none" w:sz="0" w:space="0" w:color="auto"/>
        <w:left w:val="none" w:sz="0" w:space="0" w:color="auto"/>
        <w:bottom w:val="none" w:sz="0" w:space="0" w:color="auto"/>
        <w:right w:val="none" w:sz="0" w:space="0" w:color="auto"/>
      </w:divBdr>
    </w:div>
    <w:div w:id="1955673664">
      <w:bodyDiv w:val="1"/>
      <w:marLeft w:val="0"/>
      <w:marRight w:val="0"/>
      <w:marTop w:val="0"/>
      <w:marBottom w:val="0"/>
      <w:divBdr>
        <w:top w:val="none" w:sz="0" w:space="0" w:color="auto"/>
        <w:left w:val="none" w:sz="0" w:space="0" w:color="auto"/>
        <w:bottom w:val="none" w:sz="0" w:space="0" w:color="auto"/>
        <w:right w:val="none" w:sz="0" w:space="0" w:color="auto"/>
      </w:divBdr>
    </w:div>
    <w:div w:id="1980915583">
      <w:bodyDiv w:val="1"/>
      <w:marLeft w:val="0"/>
      <w:marRight w:val="0"/>
      <w:marTop w:val="0"/>
      <w:marBottom w:val="0"/>
      <w:divBdr>
        <w:top w:val="none" w:sz="0" w:space="0" w:color="auto"/>
        <w:left w:val="none" w:sz="0" w:space="0" w:color="auto"/>
        <w:bottom w:val="none" w:sz="0" w:space="0" w:color="auto"/>
        <w:right w:val="none" w:sz="0" w:space="0" w:color="auto"/>
      </w:divBdr>
    </w:div>
    <w:div w:id="2000618975">
      <w:bodyDiv w:val="1"/>
      <w:marLeft w:val="0"/>
      <w:marRight w:val="0"/>
      <w:marTop w:val="0"/>
      <w:marBottom w:val="0"/>
      <w:divBdr>
        <w:top w:val="none" w:sz="0" w:space="0" w:color="auto"/>
        <w:left w:val="none" w:sz="0" w:space="0" w:color="auto"/>
        <w:bottom w:val="none" w:sz="0" w:space="0" w:color="auto"/>
        <w:right w:val="none" w:sz="0" w:space="0" w:color="auto"/>
      </w:divBdr>
    </w:div>
    <w:div w:id="2039546754">
      <w:bodyDiv w:val="1"/>
      <w:marLeft w:val="0"/>
      <w:marRight w:val="0"/>
      <w:marTop w:val="0"/>
      <w:marBottom w:val="0"/>
      <w:divBdr>
        <w:top w:val="none" w:sz="0" w:space="0" w:color="auto"/>
        <w:left w:val="none" w:sz="0" w:space="0" w:color="auto"/>
        <w:bottom w:val="none" w:sz="0" w:space="0" w:color="auto"/>
        <w:right w:val="none" w:sz="0" w:space="0" w:color="auto"/>
      </w:divBdr>
    </w:div>
    <w:div w:id="2064451524">
      <w:bodyDiv w:val="1"/>
      <w:marLeft w:val="0"/>
      <w:marRight w:val="0"/>
      <w:marTop w:val="0"/>
      <w:marBottom w:val="0"/>
      <w:divBdr>
        <w:top w:val="none" w:sz="0" w:space="0" w:color="auto"/>
        <w:left w:val="none" w:sz="0" w:space="0" w:color="auto"/>
        <w:bottom w:val="none" w:sz="0" w:space="0" w:color="auto"/>
        <w:right w:val="none" w:sz="0" w:space="0" w:color="auto"/>
      </w:divBdr>
    </w:div>
    <w:div w:id="2088922018">
      <w:bodyDiv w:val="1"/>
      <w:marLeft w:val="0"/>
      <w:marRight w:val="0"/>
      <w:marTop w:val="0"/>
      <w:marBottom w:val="0"/>
      <w:divBdr>
        <w:top w:val="none" w:sz="0" w:space="0" w:color="auto"/>
        <w:left w:val="none" w:sz="0" w:space="0" w:color="auto"/>
        <w:bottom w:val="none" w:sz="0" w:space="0" w:color="auto"/>
        <w:right w:val="none" w:sz="0" w:space="0" w:color="auto"/>
      </w:divBdr>
    </w:div>
    <w:div w:id="2093507387">
      <w:bodyDiv w:val="1"/>
      <w:marLeft w:val="0"/>
      <w:marRight w:val="0"/>
      <w:marTop w:val="0"/>
      <w:marBottom w:val="0"/>
      <w:divBdr>
        <w:top w:val="none" w:sz="0" w:space="0" w:color="auto"/>
        <w:left w:val="none" w:sz="0" w:space="0" w:color="auto"/>
        <w:bottom w:val="none" w:sz="0" w:space="0" w:color="auto"/>
        <w:right w:val="none" w:sz="0" w:space="0" w:color="auto"/>
      </w:divBdr>
    </w:div>
    <w:div w:id="2105569518">
      <w:bodyDiv w:val="1"/>
      <w:marLeft w:val="0"/>
      <w:marRight w:val="0"/>
      <w:marTop w:val="0"/>
      <w:marBottom w:val="0"/>
      <w:divBdr>
        <w:top w:val="none" w:sz="0" w:space="0" w:color="auto"/>
        <w:left w:val="none" w:sz="0" w:space="0" w:color="auto"/>
        <w:bottom w:val="none" w:sz="0" w:space="0" w:color="auto"/>
        <w:right w:val="none" w:sz="0" w:space="0" w:color="auto"/>
      </w:divBdr>
    </w:div>
    <w:div w:id="2106221214">
      <w:bodyDiv w:val="1"/>
      <w:marLeft w:val="0"/>
      <w:marRight w:val="0"/>
      <w:marTop w:val="0"/>
      <w:marBottom w:val="0"/>
      <w:divBdr>
        <w:top w:val="none" w:sz="0" w:space="0" w:color="auto"/>
        <w:left w:val="none" w:sz="0" w:space="0" w:color="auto"/>
        <w:bottom w:val="none" w:sz="0" w:space="0" w:color="auto"/>
        <w:right w:val="none" w:sz="0" w:space="0" w:color="auto"/>
      </w:divBdr>
    </w:div>
    <w:div w:id="21294690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header" Target="header2.xml"/><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image" Target="media/image2.jpeg"/><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jones\AppData\Roaming\Microsoft\Templates\APA%20style%20report%20(6th%20edition).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7AEB21DF0CBB44EC8585CFF7DAF0F1EB"/>
        <w:category>
          <w:name w:val="General"/>
          <w:gallery w:val="placeholder"/>
        </w:category>
        <w:types>
          <w:type w:val="bbPlcHdr"/>
        </w:types>
        <w:behaviors>
          <w:behavior w:val="content"/>
        </w:behaviors>
        <w:guid w:val="{57DBCADB-293F-4249-85CC-5F99609ECACD}"/>
      </w:docPartPr>
      <w:docPartBody>
        <w:p w:rsidR="009C73F4" w:rsidRDefault="009C73F4">
          <w:pPr>
            <w:pStyle w:val="7AEB21DF0CBB44EC8585CFF7DAF0F1EB"/>
          </w:pPr>
          <w:r w:rsidRPr="007F73ED">
            <w:rPr>
              <w:noProof/>
              <w:lang w:bidi="en-GB"/>
            </w:rPr>
            <w:t>[Title Here, up to 12 Words, on One to Two Lines]</w:t>
          </w:r>
        </w:p>
      </w:docPartBody>
    </w:docPart>
    <w:docPart>
      <w:docPartPr>
        <w:name w:val="DB8DFFF5D63A41B490AD9DC52750EE8F"/>
        <w:category>
          <w:name w:val="General"/>
          <w:gallery w:val="placeholder"/>
        </w:category>
        <w:types>
          <w:type w:val="bbPlcHdr"/>
        </w:types>
        <w:behaviors>
          <w:behavior w:val="content"/>
        </w:behaviors>
        <w:guid w:val="{1C7C8B1D-C18B-49DF-A7A1-C31CFCFAFE85}"/>
      </w:docPartPr>
      <w:docPartBody>
        <w:p w:rsidR="009C73F4" w:rsidRDefault="009C73F4">
          <w:pPr>
            <w:pStyle w:val="DB8DFFF5D63A41B490AD9DC52750EE8F"/>
          </w:pPr>
          <w:r w:rsidRPr="007F73ED">
            <w:rPr>
              <w:noProof/>
              <w:lang w:bidi="en-GB"/>
            </w:rPr>
            <w:t>Figures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SimHei">
    <w:altName w:val="黑体"/>
    <w:panose1 w:val="0201060003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150B"/>
    <w:rsid w:val="0003150B"/>
    <w:rsid w:val="009C73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4"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AEB21DF0CBB44EC8585CFF7DAF0F1EB">
    <w:name w:val="7AEB21DF0CBB44EC8585CFF7DAF0F1EB"/>
  </w:style>
  <w:style w:type="character" w:styleId="Emphasis">
    <w:name w:val="Emphasis"/>
    <w:basedOn w:val="DefaultParagraphFont"/>
    <w:uiPriority w:val="4"/>
    <w:unhideWhenUsed/>
    <w:qFormat/>
    <w:rPr>
      <w:i/>
      <w:iCs/>
    </w:rPr>
  </w:style>
  <w:style w:type="paragraph" w:customStyle="1" w:styleId="DB8DFFF5D63A41B490AD9DC52750EE8F">
    <w:name w:val="DB8DFFF5D63A41B490AD9DC52750EE8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Times New Roman">
      <a:majorFont>
        <a:latin typeface="Times New Roman"/>
        <a:ea typeface=""/>
        <a:cs typeface=""/>
      </a:majorFont>
      <a:minorFont>
        <a:latin typeface="Times New Roman"/>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Networks and Cyber Security Essentials</Abstract>
  <CompanyAddress/>
  <CompanyPhone/>
  <CompanyFax/>
  <CompanyEmail/>
</CoverPageProperties>
</file>

<file path=customXml/item2.xml><?xml version="1.0" encoding="utf-8"?>
<b:Sources xmlns:b="http://schemas.openxmlformats.org/officeDocument/2006/bibliography" SelectedStyle="\IEEE2006OfficeOnline.xsl" StyleName="IEEE" Version="2006">
  <b:Source>
    <b:Tag>Mic23</b:Tag>
    <b:SourceType>InternetSite</b:SourceType>
    <b:Guid>{75AA0944-D741-4709-B8E0-F8F231684337}</b:Guid>
    <b:Author>
      <b:Author>
        <b:NameList>
          <b:Person>
            <b:Last>Buckbee</b:Last>
            <b:First>Michael</b:First>
          </b:Person>
        </b:NameList>
      </b:Author>
    </b:Author>
    <b:Title>Varonis</b:Title>
    <b:ProductionCompany>Varonis</b:ProductionCompany>
    <b:Year>2023</b:Year>
    <b:Month>June</b:Month>
    <b:Day>2</b:Day>
    <b:YearAccessed>2024</b:YearAccessed>
    <b:MonthAccessed>March</b:MonthAccessed>
    <b:DayAccessed>4</b:DayAccessed>
    <b:URL>https://www.varonis.com/blog/cyber-kill-chain</b:URL>
    <b:RefOrder>1</b:RefOrder>
  </b:Source>
  <b:Source>
    <b:Tag>NIS23</b:Tag>
    <b:SourceType>InternetSite</b:SourceType>
    <b:Guid>{FD62C3F1-FA3E-4AE7-8F2D-5861EBB5B8F3}</b:Guid>
    <b:Author>
      <b:Author>
        <b:NameList>
          <b:Person>
            <b:Last>NIST</b:Last>
          </b:Person>
        </b:NameList>
      </b:Author>
    </b:Author>
    <b:Title>NIST</b:Title>
    <b:Year>2023</b:Year>
    <b:Month>January</b:Month>
    <b:Day>23</b:Day>
    <b:YearAccessed>2024</b:YearAccessed>
    <b:MonthAccessed>March</b:MonthAccessed>
    <b:DayAccessed>4</b:DayAccessed>
    <b:URL> https://www.nist.gov/cyberframework/csf-11-quick-start-guide</b:URL>
    <b:RefOrder>2</b:RefOrder>
  </b:Source>
  <b:Source>
    <b:Tag>Man20</b:Tag>
    <b:SourceType>InternetSite</b:SourceType>
    <b:Guid>{2669EDC3-36AF-4FF2-A1FE-201CC6680FFF}</b:Guid>
    <b:Author>
      <b:Author>
        <b:NameList>
          <b:Person>
            <b:Last>Shivanandhan</b:Last>
            <b:First>Manish</b:First>
          </b:Person>
        </b:NameList>
      </b:Author>
    </b:Author>
    <b:Title>Freecodecamp</b:Title>
    <b:Year>2020</b:Year>
    <b:Month>october</b:Month>
    <b:Day>2</b:Day>
    <b:YearAccessed>2024</b:YearAccessed>
    <b:MonthAccessed>March</b:MonthAccessed>
    <b:DayAccessed>4</b:DayAccessed>
    <b:URL>https://www.freecodecamp.org/news/what-is-nmap-and-how-to-use-it-a-tutorial-for-the-greatest-scanning-tool-of-all-time/</b:URL>
    <b:RefOrder>3</b:RefOrder>
  </b:Source>
  <b:Source>
    <b:Tag>Com24</b:Tag>
    <b:SourceType>InternetSite</b:SourceType>
    <b:Guid>{C89E9C57-CF8D-48B1-B9B7-3A3F5B5639AE}</b:Guid>
    <b:Author>
      <b:Author>
        <b:NameList>
          <b:Person>
            <b:Last>CompTIA</b:Last>
          </b:Person>
        </b:NameList>
      </b:Author>
    </b:Author>
    <b:Title>CompTia</b:Title>
    <b:ProductionCompany>CompTia</b:ProductionCompany>
    <b:YearAccessed>2024</b:YearAccessed>
    <b:MonthAccessed>March</b:MonthAccessed>
    <b:DayAccessed>4</b:DayAccessed>
    <b:URL>https://www.freecodecamp.org/news/what-is-nmap-and-how-to-use-it-a-tutorial-for-the-greatest-scanning-tool-of-all-time/</b:URL>
    <b:RefOrder>4</b:RefOrder>
  </b:Source>
  <b:Source>
    <b:Tag>Kas24</b:Tag>
    <b:SourceType>InternetSite</b:SourceType>
    <b:Guid>{541F8D5B-0A37-4336-AB76-5960CE4DB1E4}</b:Guid>
    <b:Author>
      <b:Author>
        <b:NameList>
          <b:Person>
            <b:Last>Kaspersky</b:Last>
          </b:Person>
        </b:NameList>
      </b:Author>
    </b:Author>
    <b:Title>Kaspersky</b:Title>
    <b:YearAccessed>2024</b:YearAccessed>
    <b:MonthAccessed>March</b:MonthAccessed>
    <b:DayAccessed>3</b:DayAccessed>
    <b:URL>https://www.kaspersky.com/resource-center/threats/ransomware-wannacry</b:URL>
    <b:RefOrder>5</b:RefOrder>
  </b:Source>
  <b:Source>
    <b:Tag>pie18</b:Tag>
    <b:SourceType>InternetSite</b:SourceType>
    <b:Guid>{0D297726-86A4-4569-93F8-C692057D69F6}</b:Guid>
    <b:Author>
      <b:Author>
        <b:NameList>
          <b:Person>
            <b:Last>Paganini</b:Last>
            <b:First>pierluigi</b:First>
          </b:Person>
        </b:NameList>
      </b:Author>
    </b:Author>
    <b:Title>security affairs</b:Title>
    <b:Year>2018</b:Year>
    <b:Month>March</b:Month>
    <b:Day>22</b:Day>
    <b:YearAccessed>2024</b:YearAccessed>
    <b:MonthAccessed>March</b:MonthAccessed>
    <b:DayAccessed>5</b:DayAccessed>
    <b:URL>https://securityaffairs.com/70551/cyber-crime/telerat-android-trojan.html</b:URL>
    <b:RefOrder>6</b:RefOrder>
  </b:Source>
  <b:Source>
    <b:Tag>NCS24</b:Tag>
    <b:SourceType>InternetSite</b:SourceType>
    <b:Guid>{7F15C46E-A6E5-4545-9419-2D188351BBB7}</b:Guid>
    <b:Author>
      <b:Author>
        <b:NameList>
          <b:Person>
            <b:Last>NCSC</b:Last>
          </b:Person>
        </b:NameList>
      </b:Author>
    </b:Author>
    <b:Title>NCSC</b:Title>
    <b:ProductionCompany>NCSC</b:ProductionCompany>
    <b:YearAccessed>2024</b:YearAccessed>
    <b:MonthAccessed>March</b:MonthAccessed>
    <b:DayAccessed>5</b:DayAccessed>
    <b:URL>https://www.ncsc.gov.uk/guidance/whaling-how-it-works-and-what-your-organisation-can-do-about-it</b:URL>
    <b:RefOrder>7</b:RefOrder>
  </b:Source>
  <b:Source>
    <b:Tag>AOK24</b:Tag>
    <b:SourceType>DocumentFromInternetSite</b:SourceType>
    <b:Guid>{3D233150-B7D3-4240-A4E2-A429B6344862}</b:Guid>
    <b:Title>AO Kaspersky</b:Title>
    <b:YearAccessed>2024</b:YearAccessed>
    <b:MonthAccessed>March</b:MonthAccessed>
    <b:DayAccessed>6</b:DayAccessed>
    <b:URL>https://www.kaspersky.com/resource-center/definitions/pharming</b:URL>
    <b:RefOrder>8</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7A7FF06-5BC4-415F-B36B-1D998C088A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APA style report (6th edition)</Template>
  <TotalTime>2</TotalTime>
  <Pages>18</Pages>
  <Words>2317</Words>
  <Characters>13209</Characters>
  <Application>Microsoft Office Word</Application>
  <DocSecurity>0</DocSecurity>
  <Lines>110</Lines>
  <Paragraphs>30</Paragraphs>
  <ScaleCrop>false</ScaleCrop>
  <HeadingPairs>
    <vt:vector size="2" baseType="variant">
      <vt:variant>
        <vt:lpstr>Title</vt:lpstr>
      </vt:variant>
      <vt:variant>
        <vt:i4>1</vt:i4>
      </vt:variant>
    </vt:vector>
  </HeadingPairs>
  <TitlesOfParts>
    <vt:vector size="1" baseType="lpstr">
      <vt:lpstr>Networks and Cyber Security Essentials</vt:lpstr>
    </vt:vector>
  </TitlesOfParts>
  <Company/>
  <LinksUpToDate>false</LinksUpToDate>
  <CharactersWithSpaces>15496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Networks and Cyber Security Essentials</dc:title>
  <dc:subject/>
  <dc:creator>Ieuan Jones</dc:creator>
  <cp:keywords/>
  <dc:description/>
  <cp:lastModifiedBy>JON20857791 (Ieuan Jones)</cp:lastModifiedBy>
  <cp:revision>4</cp:revision>
  <dcterms:created xsi:type="dcterms:W3CDTF">2024-03-06T10:23:00Z</dcterms:created>
  <dcterms:modified xsi:type="dcterms:W3CDTF">2024-03-06T10:53:00Z</dcterms:modified>
</cp:coreProperties>
</file>