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502EE" w14:textId="77777777" w:rsidR="00C92775" w:rsidRPr="00C92775" w:rsidRDefault="00C92775" w:rsidP="00C92775">
      <w:pPr>
        <w:jc w:val="center"/>
        <w:rPr>
          <w:rFonts w:eastAsia="Times New Roman" w:cstheme="minorHAnsi"/>
          <w:b/>
          <w:sz w:val="28"/>
          <w:szCs w:val="28"/>
        </w:rPr>
      </w:pPr>
      <w:r w:rsidRPr="00C92775">
        <w:rPr>
          <w:rFonts w:eastAsia="Times New Roman" w:cstheme="minorHAnsi"/>
          <w:b/>
          <w:sz w:val="28"/>
          <w:szCs w:val="28"/>
        </w:rPr>
        <w:t>Module Title: Organisational Consultancy</w:t>
      </w:r>
    </w:p>
    <w:p w14:paraId="3C1E2B0B" w14:textId="77777777" w:rsidR="00C92775" w:rsidRPr="00C92775" w:rsidRDefault="00C92775" w:rsidP="00C92775">
      <w:pPr>
        <w:jc w:val="center"/>
        <w:rPr>
          <w:rFonts w:eastAsia="Times New Roman" w:cstheme="minorHAnsi"/>
          <w:b/>
          <w:sz w:val="28"/>
          <w:szCs w:val="28"/>
        </w:rPr>
      </w:pPr>
      <w:r w:rsidRPr="00C92775">
        <w:rPr>
          <w:rFonts w:eastAsia="Times New Roman" w:cstheme="minorHAnsi"/>
          <w:b/>
          <w:sz w:val="28"/>
          <w:szCs w:val="28"/>
        </w:rPr>
        <w:t>Module Code: BMIH6005</w:t>
      </w:r>
    </w:p>
    <w:p w14:paraId="6C6622E1" w14:textId="04287013" w:rsidR="00C92775" w:rsidRPr="00C92775" w:rsidRDefault="00C92775" w:rsidP="00C92775">
      <w:pPr>
        <w:jc w:val="center"/>
        <w:rPr>
          <w:rFonts w:eastAsia="Times New Roman" w:cstheme="minorHAnsi"/>
          <w:b/>
          <w:sz w:val="28"/>
          <w:szCs w:val="28"/>
        </w:rPr>
      </w:pPr>
      <w:r w:rsidRPr="00C92775">
        <w:rPr>
          <w:rFonts w:eastAsia="Times New Roman" w:cstheme="minorHAnsi"/>
          <w:b/>
          <w:sz w:val="28"/>
          <w:szCs w:val="28"/>
        </w:rPr>
        <w:t>Assignment Title: Report</w:t>
      </w:r>
    </w:p>
    <w:p w14:paraId="566077F2" w14:textId="77777777" w:rsidR="00211144" w:rsidRDefault="00C92775" w:rsidP="00211144">
      <w:pPr>
        <w:spacing w:line="360" w:lineRule="auto"/>
        <w:jc w:val="center"/>
        <w:rPr>
          <w:rFonts w:cstheme="minorHAnsi"/>
          <w:b/>
          <w:sz w:val="28"/>
          <w:szCs w:val="28"/>
        </w:rPr>
      </w:pPr>
      <w:r w:rsidRPr="00C92775">
        <w:rPr>
          <w:rFonts w:cstheme="minorHAnsi"/>
          <w:b/>
          <w:sz w:val="28"/>
          <w:szCs w:val="28"/>
        </w:rPr>
        <w:t xml:space="preserve">NAME OF THE REPORT: A STUDY ON ADDRESSING STAFF SHORTAGES: A CONSULTANCY REPORT </w:t>
      </w:r>
      <w:r w:rsidR="00151D59" w:rsidRPr="00C92775">
        <w:rPr>
          <w:rFonts w:cstheme="minorHAnsi"/>
          <w:b/>
          <w:sz w:val="28"/>
          <w:szCs w:val="28"/>
        </w:rPr>
        <w:t xml:space="preserve">FOR </w:t>
      </w:r>
    </w:p>
    <w:p w14:paraId="16B05DCA" w14:textId="53C362EF" w:rsidR="00BA316F" w:rsidRDefault="004B7EAC" w:rsidP="00211144">
      <w:pPr>
        <w:spacing w:line="360" w:lineRule="auto"/>
        <w:jc w:val="center"/>
        <w:rPr>
          <w:rFonts w:cstheme="minorHAnsi"/>
          <w:b/>
          <w:sz w:val="28"/>
          <w:szCs w:val="28"/>
        </w:rPr>
      </w:pPr>
      <w:r>
        <w:rPr>
          <w:noProof/>
        </w:rPr>
        <w:drawing>
          <wp:inline distT="0" distB="0" distL="0" distR="0" wp14:anchorId="2F09E94A" wp14:editId="745DE148">
            <wp:extent cx="914400" cy="696351"/>
            <wp:effectExtent l="133350" t="114300" r="133350" b="161290"/>
            <wp:docPr id="788679823" name="Picture 1" descr="A logo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79823" name="Picture 1" descr="A logo of a hote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7921" cy="6990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55026F" w14:textId="088AF833" w:rsidR="00C92775" w:rsidRDefault="00151D59" w:rsidP="004B7EAC">
      <w:pPr>
        <w:spacing w:after="0" w:line="360" w:lineRule="auto"/>
        <w:jc w:val="center"/>
        <w:rPr>
          <w:rFonts w:eastAsia="Times New Roman" w:cstheme="minorHAnsi"/>
          <w:b/>
          <w:sz w:val="28"/>
          <w:szCs w:val="28"/>
        </w:rPr>
      </w:pPr>
      <w:r w:rsidRPr="00BA316F">
        <w:rPr>
          <w:rFonts w:ascii="Amasis MT Pro Medium" w:hAnsi="Amasis MT Pro Medium" w:cstheme="minorHAnsi"/>
          <w:b/>
          <w:sz w:val="28"/>
          <w:szCs w:val="28"/>
        </w:rPr>
        <w:t>MILLENNIUM</w:t>
      </w:r>
      <w:r w:rsidR="00211144" w:rsidRPr="00BA316F">
        <w:rPr>
          <w:rFonts w:ascii="Amasis MT Pro Medium" w:hAnsi="Amasis MT Pro Medium" w:cstheme="minorHAnsi"/>
          <w:b/>
          <w:sz w:val="28"/>
          <w:szCs w:val="28"/>
        </w:rPr>
        <w:t xml:space="preserve"> HILTON New York One UN Plaza </w:t>
      </w:r>
      <w:r w:rsidR="002951BD">
        <w:rPr>
          <w:rFonts w:eastAsia="Times New Roman" w:cstheme="minorHAnsi"/>
          <w:b/>
          <w:noProof/>
          <w:sz w:val="28"/>
          <w:szCs w:val="28"/>
        </w:rPr>
        <w:drawing>
          <wp:inline distT="0" distB="0" distL="0" distR="0" wp14:anchorId="4BEC2B5B" wp14:editId="1170C87A">
            <wp:extent cx="3644883" cy="1866900"/>
            <wp:effectExtent l="228600" t="228600" r="222885" b="228600"/>
            <wp:docPr id="958036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9281" cy="191012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4B4DA6B" w14:textId="41406677" w:rsidR="002951BD" w:rsidRDefault="00697B13" w:rsidP="00C92775">
      <w:pPr>
        <w:jc w:val="center"/>
        <w:rPr>
          <w:rFonts w:eastAsia="Times New Roman" w:cstheme="minorHAnsi"/>
          <w:b/>
          <w:sz w:val="28"/>
          <w:szCs w:val="28"/>
        </w:rPr>
      </w:pPr>
      <w:r>
        <w:rPr>
          <w:rFonts w:eastAsia="Times New Roman" w:cstheme="minorHAnsi"/>
          <w:b/>
          <w:sz w:val="28"/>
          <w:szCs w:val="28"/>
        </w:rPr>
        <w:t>Data</w:t>
      </w:r>
      <w:r w:rsidR="004B7EAC">
        <w:rPr>
          <w:rFonts w:eastAsia="Times New Roman" w:cstheme="minorHAnsi"/>
          <w:b/>
          <w:sz w:val="28"/>
          <w:szCs w:val="28"/>
        </w:rPr>
        <w:t xml:space="preserve">: </w:t>
      </w:r>
      <w:r>
        <w:rPr>
          <w:rFonts w:eastAsia="Times New Roman" w:cstheme="minorHAnsi"/>
          <w:b/>
          <w:sz w:val="28"/>
          <w:szCs w:val="28"/>
        </w:rPr>
        <w:t>31 May 2024</w:t>
      </w:r>
    </w:p>
    <w:p w14:paraId="1C5EAAA5" w14:textId="77777777" w:rsidR="00697B13" w:rsidRDefault="00697B13" w:rsidP="00C92775">
      <w:pPr>
        <w:jc w:val="center"/>
        <w:rPr>
          <w:rFonts w:eastAsia="Times New Roman" w:cstheme="minorHAnsi"/>
          <w:b/>
          <w:sz w:val="28"/>
          <w:szCs w:val="28"/>
        </w:rPr>
      </w:pPr>
    </w:p>
    <w:p w14:paraId="60BDF0BA" w14:textId="0411FB1E" w:rsidR="00C92775" w:rsidRPr="00C92775" w:rsidRDefault="00C92775" w:rsidP="00C92775">
      <w:pPr>
        <w:jc w:val="center"/>
        <w:rPr>
          <w:rFonts w:eastAsia="Times New Roman" w:cstheme="minorHAnsi"/>
          <w:bCs/>
          <w:color w:val="1F1F1F"/>
          <w:sz w:val="28"/>
          <w:szCs w:val="28"/>
        </w:rPr>
      </w:pPr>
      <w:r w:rsidRPr="00C92775">
        <w:rPr>
          <w:rFonts w:eastAsia="Times New Roman" w:cstheme="minorHAnsi"/>
          <w:bCs/>
          <w:sz w:val="28"/>
          <w:szCs w:val="28"/>
        </w:rPr>
        <w:t xml:space="preserve">Student Name: </w:t>
      </w:r>
      <w:r w:rsidRPr="00C92775">
        <w:rPr>
          <w:rFonts w:eastAsia="Times New Roman" w:cstheme="minorHAnsi"/>
          <w:bCs/>
          <w:color w:val="1F1F1F"/>
          <w:sz w:val="28"/>
          <w:szCs w:val="28"/>
        </w:rPr>
        <w:t>Nicolae</w:t>
      </w:r>
      <w:r w:rsidR="00697B13">
        <w:rPr>
          <w:rFonts w:eastAsia="Times New Roman" w:cstheme="minorHAnsi"/>
          <w:bCs/>
          <w:color w:val="1F1F1F"/>
          <w:sz w:val="28"/>
          <w:szCs w:val="28"/>
        </w:rPr>
        <w:t xml:space="preserve"> </w:t>
      </w:r>
      <w:r w:rsidR="00251C36">
        <w:rPr>
          <w:rFonts w:eastAsia="Times New Roman" w:cstheme="minorHAnsi"/>
          <w:bCs/>
          <w:color w:val="1F1F1F"/>
          <w:sz w:val="28"/>
          <w:szCs w:val="28"/>
        </w:rPr>
        <w:t xml:space="preserve">Mircea </w:t>
      </w:r>
      <w:r w:rsidRPr="00C92775">
        <w:rPr>
          <w:rFonts w:eastAsia="Times New Roman" w:cstheme="minorHAnsi"/>
          <w:bCs/>
          <w:color w:val="1F1F1F"/>
          <w:sz w:val="28"/>
          <w:szCs w:val="28"/>
        </w:rPr>
        <w:t>Masca</w:t>
      </w:r>
    </w:p>
    <w:p w14:paraId="71C90355" w14:textId="524DC1B9" w:rsidR="00C92775" w:rsidRPr="00C92775" w:rsidRDefault="00C92775" w:rsidP="00C92775">
      <w:pPr>
        <w:jc w:val="center"/>
        <w:rPr>
          <w:rFonts w:eastAsia="Times New Roman" w:cstheme="minorHAnsi"/>
          <w:bCs/>
          <w:sz w:val="28"/>
          <w:szCs w:val="28"/>
        </w:rPr>
      </w:pPr>
      <w:r w:rsidRPr="00C92775">
        <w:rPr>
          <w:rFonts w:eastAsia="Times New Roman" w:cstheme="minorHAnsi"/>
          <w:bCs/>
          <w:sz w:val="28"/>
          <w:szCs w:val="28"/>
        </w:rPr>
        <w:t xml:space="preserve">Student ID: </w:t>
      </w:r>
      <w:r w:rsidR="00E247BF" w:rsidRPr="00E247BF">
        <w:rPr>
          <w:rFonts w:eastAsia="Times New Roman" w:cstheme="minorHAnsi"/>
          <w:bCs/>
          <w:sz w:val="28"/>
          <w:szCs w:val="28"/>
        </w:rPr>
        <w:t>2126875</w:t>
      </w:r>
    </w:p>
    <w:p w14:paraId="2C84E2D4" w14:textId="77777777" w:rsidR="00C853D2" w:rsidRPr="00C92775" w:rsidRDefault="00C853D2" w:rsidP="002B45AF">
      <w:pPr>
        <w:spacing w:line="360" w:lineRule="auto"/>
        <w:jc w:val="both"/>
        <w:rPr>
          <w:rFonts w:cstheme="minorHAnsi"/>
          <w:b/>
          <w:bCs/>
          <w:sz w:val="28"/>
          <w:szCs w:val="28"/>
        </w:rPr>
      </w:pPr>
    </w:p>
    <w:p w14:paraId="436EA49D" w14:textId="77777777" w:rsidR="00C853D2" w:rsidRPr="00411D06" w:rsidRDefault="00C853D2" w:rsidP="002B45AF">
      <w:pPr>
        <w:spacing w:line="360" w:lineRule="auto"/>
        <w:jc w:val="both"/>
        <w:rPr>
          <w:rFonts w:ascii="Times New Roman" w:hAnsi="Times New Roman" w:cs="Times New Roman"/>
          <w:b/>
          <w:bCs/>
          <w:sz w:val="24"/>
          <w:szCs w:val="24"/>
        </w:rPr>
      </w:pPr>
    </w:p>
    <w:p w14:paraId="6A07E30C" w14:textId="77777777" w:rsidR="00321DB7" w:rsidRDefault="004C7ECF" w:rsidP="00FF07D1">
      <w:pPr>
        <w:pStyle w:val="TOCHeading"/>
        <w:jc w:val="center"/>
        <w:rPr>
          <w:sz w:val="24"/>
          <w:szCs w:val="24"/>
        </w:rPr>
      </w:pPr>
      <w:r>
        <w:rPr>
          <w:sz w:val="24"/>
          <w:szCs w:val="24"/>
        </w:rPr>
        <w:br w:type="page"/>
      </w:r>
    </w:p>
    <w:sdt>
      <w:sdtPr>
        <w:rPr>
          <w:b/>
          <w:bCs/>
        </w:rPr>
        <w:id w:val="-1358731881"/>
        <w:docPartObj>
          <w:docPartGallery w:val="Table of Contents"/>
          <w:docPartUnique/>
        </w:docPartObj>
      </w:sdtPr>
      <w:sdtEndPr>
        <w:rPr>
          <w:b w:val="0"/>
          <w:bCs w:val="0"/>
          <w:sz w:val="24"/>
          <w:szCs w:val="24"/>
        </w:rPr>
      </w:sdtEndPr>
      <w:sdtContent>
        <w:p w14:paraId="04803CB7" w14:textId="216CE7DE" w:rsidR="00C853D2" w:rsidRPr="0009012D" w:rsidRDefault="00C853D2" w:rsidP="00321DB7">
          <w:pPr>
            <w:rPr>
              <w:sz w:val="28"/>
              <w:szCs w:val="28"/>
            </w:rPr>
          </w:pPr>
          <w:r w:rsidRPr="0009012D">
            <w:rPr>
              <w:sz w:val="28"/>
              <w:szCs w:val="28"/>
            </w:rPr>
            <w:t>Table of Contents</w:t>
          </w:r>
        </w:p>
        <w:p w14:paraId="0F4E171D" w14:textId="48F1B4CA" w:rsidR="00321DB7" w:rsidRDefault="00321DB7" w:rsidP="005C281D">
          <w:pPr>
            <w:pStyle w:val="TOC1"/>
            <w:tabs>
              <w:tab w:val="right" w:leader="dot" w:pos="9350"/>
            </w:tabs>
            <w:spacing w:line="360" w:lineRule="auto"/>
            <w:jc w:val="both"/>
            <w:rPr>
              <w:rFonts w:ascii="Times New Roman" w:hAnsi="Times New Roman" w:cs="Times New Roman"/>
              <w:sz w:val="24"/>
              <w:szCs w:val="24"/>
            </w:rPr>
          </w:pPr>
          <w:r>
            <w:rPr>
              <w:rFonts w:ascii="Times New Roman" w:hAnsi="Times New Roman" w:cs="Times New Roman"/>
              <w:sz w:val="24"/>
              <w:szCs w:val="24"/>
            </w:rPr>
            <w:t>Executive Summary……………………………………………………………………………….3</w:t>
          </w:r>
        </w:p>
        <w:p w14:paraId="0DBE0DDE" w14:textId="4B9E346D" w:rsidR="005C281D" w:rsidRPr="00411D06" w:rsidRDefault="00C853D2" w:rsidP="005C281D">
          <w:pPr>
            <w:pStyle w:val="TOC1"/>
            <w:tabs>
              <w:tab w:val="right" w:leader="dot" w:pos="9350"/>
            </w:tabs>
            <w:spacing w:line="360" w:lineRule="auto"/>
            <w:jc w:val="both"/>
            <w:rPr>
              <w:rFonts w:ascii="Times New Roman" w:eastAsiaTheme="minorEastAsia" w:hAnsi="Times New Roman" w:cs="Times New Roman"/>
              <w:sz w:val="24"/>
              <w:szCs w:val="24"/>
            </w:rPr>
          </w:pPr>
          <w:r w:rsidRPr="00411D06">
            <w:rPr>
              <w:rFonts w:ascii="Times New Roman" w:hAnsi="Times New Roman" w:cs="Times New Roman"/>
              <w:sz w:val="24"/>
              <w:szCs w:val="24"/>
            </w:rPr>
            <w:fldChar w:fldCharType="begin"/>
          </w:r>
          <w:r w:rsidRPr="00411D06">
            <w:rPr>
              <w:rFonts w:ascii="Times New Roman" w:hAnsi="Times New Roman" w:cs="Times New Roman"/>
              <w:sz w:val="24"/>
              <w:szCs w:val="24"/>
            </w:rPr>
            <w:instrText xml:space="preserve"> TOC \o "1-3" \h \z \u </w:instrText>
          </w:r>
          <w:r w:rsidRPr="00411D06">
            <w:rPr>
              <w:rFonts w:ascii="Times New Roman" w:hAnsi="Times New Roman" w:cs="Times New Roman"/>
              <w:sz w:val="24"/>
              <w:szCs w:val="24"/>
            </w:rPr>
            <w:fldChar w:fldCharType="separate"/>
          </w:r>
          <w:hyperlink w:anchor="_Toc166011178" w:history="1">
            <w:r w:rsidR="005C281D" w:rsidRPr="00411D06">
              <w:rPr>
                <w:rStyle w:val="Hyperlink"/>
                <w:rFonts w:ascii="Times New Roman" w:hAnsi="Times New Roman" w:cs="Times New Roman"/>
                <w:sz w:val="24"/>
                <w:szCs w:val="24"/>
              </w:rPr>
              <w:t>1. Introduction</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_Toc166011178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6</w:t>
            </w:r>
            <w:r w:rsidR="005C281D" w:rsidRPr="00411D06">
              <w:rPr>
                <w:rFonts w:ascii="Times New Roman" w:hAnsi="Times New Roman" w:cs="Times New Roman"/>
                <w:webHidden/>
                <w:sz w:val="24"/>
                <w:szCs w:val="24"/>
              </w:rPr>
              <w:fldChar w:fldCharType="end"/>
            </w:r>
          </w:hyperlink>
        </w:p>
        <w:p w14:paraId="4F26A9DB" w14:textId="44C87DD5" w:rsidR="005C281D" w:rsidRPr="00411D06" w:rsidRDefault="00D85ADB" w:rsidP="005C281D">
          <w:pPr>
            <w:pStyle w:val="TOC1"/>
            <w:tabs>
              <w:tab w:val="right" w:leader="dot" w:pos="9350"/>
            </w:tabs>
            <w:spacing w:line="360" w:lineRule="auto"/>
            <w:jc w:val="both"/>
            <w:rPr>
              <w:rFonts w:ascii="Times New Roman" w:eastAsiaTheme="minorEastAsia" w:hAnsi="Times New Roman" w:cs="Times New Roman"/>
              <w:sz w:val="24"/>
              <w:szCs w:val="24"/>
            </w:rPr>
          </w:pPr>
          <w:hyperlink w:anchor="_Toc166011179" w:history="1">
            <w:r w:rsidR="005C281D" w:rsidRPr="00411D06">
              <w:rPr>
                <w:rStyle w:val="Hyperlink"/>
                <w:rFonts w:ascii="Times New Roman" w:hAnsi="Times New Roman" w:cs="Times New Roman"/>
                <w:sz w:val="24"/>
                <w:szCs w:val="24"/>
              </w:rPr>
              <w:t>2. Analysis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_Toc166011179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7</w:t>
            </w:r>
            <w:r w:rsidR="005C281D" w:rsidRPr="00411D06">
              <w:rPr>
                <w:rFonts w:ascii="Times New Roman" w:hAnsi="Times New Roman" w:cs="Times New Roman"/>
                <w:webHidden/>
                <w:sz w:val="24"/>
                <w:szCs w:val="24"/>
              </w:rPr>
              <w:fldChar w:fldCharType="end"/>
            </w:r>
          </w:hyperlink>
        </w:p>
        <w:p w14:paraId="194F16D8" w14:textId="2B9F54DB" w:rsidR="005C281D" w:rsidRPr="00411D06" w:rsidRDefault="00D85ADB"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0" w:history="1">
            <w:r w:rsidR="005C281D" w:rsidRPr="00411D06">
              <w:rPr>
                <w:rStyle w:val="Hyperlink"/>
                <w:rFonts w:ascii="Times New Roman" w:hAnsi="Times New Roman" w:cs="Times New Roman"/>
                <w:sz w:val="24"/>
                <w:szCs w:val="24"/>
              </w:rPr>
              <w:t>2.1 Issue Identification: Staff Shortages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_Toc166011180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7</w:t>
            </w:r>
            <w:r w:rsidR="005C281D" w:rsidRPr="00411D06">
              <w:rPr>
                <w:rFonts w:ascii="Times New Roman" w:hAnsi="Times New Roman" w:cs="Times New Roman"/>
                <w:webHidden/>
                <w:sz w:val="24"/>
                <w:szCs w:val="24"/>
              </w:rPr>
              <w:fldChar w:fldCharType="end"/>
            </w:r>
          </w:hyperlink>
        </w:p>
        <w:p w14:paraId="0A2C1F9C" w14:textId="4D0E6339" w:rsidR="005C281D" w:rsidRPr="00411D06" w:rsidRDefault="00D85ADB"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1" w:history="1">
            <w:r w:rsidR="005C281D" w:rsidRPr="00411D06">
              <w:rPr>
                <w:rStyle w:val="Hyperlink"/>
                <w:rFonts w:ascii="Times New Roman" w:hAnsi="Times New Roman" w:cs="Times New Roman"/>
                <w:sz w:val="24"/>
                <w:szCs w:val="24"/>
              </w:rPr>
              <w:t>2.2 PESTEL Analysis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_Toc166011181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8</w:t>
            </w:r>
            <w:r w:rsidR="005C281D" w:rsidRPr="00411D06">
              <w:rPr>
                <w:rFonts w:ascii="Times New Roman" w:hAnsi="Times New Roman" w:cs="Times New Roman"/>
                <w:webHidden/>
                <w:sz w:val="24"/>
                <w:szCs w:val="24"/>
              </w:rPr>
              <w:fldChar w:fldCharType="end"/>
            </w:r>
          </w:hyperlink>
        </w:p>
        <w:p w14:paraId="59C54D8E" w14:textId="4B71CEA9" w:rsidR="005C281D" w:rsidRPr="00411D06" w:rsidRDefault="00D85ADB"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2" w:history="1">
            <w:r w:rsidR="005C281D" w:rsidRPr="00411D06">
              <w:rPr>
                <w:rStyle w:val="Hyperlink"/>
                <w:rFonts w:ascii="Times New Roman" w:hAnsi="Times New Roman" w:cs="Times New Roman"/>
                <w:sz w:val="24"/>
                <w:szCs w:val="24"/>
              </w:rPr>
              <w:t>2.3 SWOT Analysis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_Toc166011182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10</w:t>
            </w:r>
            <w:r w:rsidR="005C281D" w:rsidRPr="00411D06">
              <w:rPr>
                <w:rFonts w:ascii="Times New Roman" w:hAnsi="Times New Roman" w:cs="Times New Roman"/>
                <w:webHidden/>
                <w:sz w:val="24"/>
                <w:szCs w:val="24"/>
              </w:rPr>
              <w:fldChar w:fldCharType="end"/>
            </w:r>
          </w:hyperlink>
        </w:p>
        <w:p w14:paraId="013D2F09" w14:textId="16CA3F90" w:rsidR="005C281D" w:rsidRPr="00411D06" w:rsidRDefault="00D85ADB"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3" w:history="1">
            <w:r w:rsidR="005C281D" w:rsidRPr="00411D06">
              <w:rPr>
                <w:rStyle w:val="Hyperlink"/>
                <w:rFonts w:ascii="Times New Roman" w:hAnsi="Times New Roman" w:cs="Times New Roman"/>
                <w:sz w:val="24"/>
                <w:szCs w:val="24"/>
              </w:rPr>
              <w:t>2.4 TOWS Analysis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_Toc166011183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12</w:t>
            </w:r>
            <w:r w:rsidR="005C281D" w:rsidRPr="00411D06">
              <w:rPr>
                <w:rFonts w:ascii="Times New Roman" w:hAnsi="Times New Roman" w:cs="Times New Roman"/>
                <w:webHidden/>
                <w:sz w:val="24"/>
                <w:szCs w:val="24"/>
              </w:rPr>
              <w:fldChar w:fldCharType="end"/>
            </w:r>
          </w:hyperlink>
        </w:p>
        <w:p w14:paraId="234215B5" w14:textId="4CA50E73" w:rsidR="005C281D" w:rsidRPr="00411D06" w:rsidRDefault="00D85ADB" w:rsidP="005C281D">
          <w:pPr>
            <w:pStyle w:val="TOC1"/>
            <w:tabs>
              <w:tab w:val="right" w:leader="dot" w:pos="9350"/>
            </w:tabs>
            <w:spacing w:line="360" w:lineRule="auto"/>
            <w:jc w:val="both"/>
            <w:rPr>
              <w:rFonts w:ascii="Times New Roman" w:eastAsiaTheme="minorEastAsia" w:hAnsi="Times New Roman" w:cs="Times New Roman"/>
              <w:sz w:val="24"/>
              <w:szCs w:val="24"/>
            </w:rPr>
          </w:pPr>
          <w:hyperlink w:anchor="_Toc166011184" w:history="1">
            <w:r w:rsidR="005C281D" w:rsidRPr="00411D06">
              <w:rPr>
                <w:rStyle w:val="Hyperlink"/>
                <w:rFonts w:ascii="Times New Roman" w:hAnsi="Times New Roman" w:cs="Times New Roman"/>
                <w:sz w:val="24"/>
                <w:szCs w:val="24"/>
              </w:rPr>
              <w:t>3. Recommendations and Change Management</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_Toc166011184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14</w:t>
            </w:r>
            <w:r w:rsidR="005C281D" w:rsidRPr="00411D06">
              <w:rPr>
                <w:rFonts w:ascii="Times New Roman" w:hAnsi="Times New Roman" w:cs="Times New Roman"/>
                <w:webHidden/>
                <w:sz w:val="24"/>
                <w:szCs w:val="24"/>
              </w:rPr>
              <w:fldChar w:fldCharType="end"/>
            </w:r>
          </w:hyperlink>
        </w:p>
        <w:p w14:paraId="39478564" w14:textId="02802B58" w:rsidR="005C281D" w:rsidRPr="00411D06" w:rsidRDefault="00D85ADB"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5" w:history="1">
            <w:r w:rsidR="005C281D" w:rsidRPr="00411D06">
              <w:rPr>
                <w:rStyle w:val="Hyperlink"/>
                <w:rFonts w:ascii="Times New Roman" w:hAnsi="Times New Roman" w:cs="Times New Roman"/>
                <w:sz w:val="24"/>
                <w:szCs w:val="24"/>
              </w:rPr>
              <w:t>3.1 Recommendations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_Toc166011185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14</w:t>
            </w:r>
            <w:r w:rsidR="005C281D" w:rsidRPr="00411D06">
              <w:rPr>
                <w:rFonts w:ascii="Times New Roman" w:hAnsi="Times New Roman" w:cs="Times New Roman"/>
                <w:webHidden/>
                <w:sz w:val="24"/>
                <w:szCs w:val="24"/>
              </w:rPr>
              <w:fldChar w:fldCharType="end"/>
            </w:r>
          </w:hyperlink>
        </w:p>
        <w:p w14:paraId="07D51AFF" w14:textId="342C2FE1" w:rsidR="005C281D" w:rsidRPr="00411D06" w:rsidRDefault="00D85ADB"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6" w:history="1">
            <w:r w:rsidR="005C281D" w:rsidRPr="00411D06">
              <w:rPr>
                <w:rStyle w:val="Hyperlink"/>
                <w:rFonts w:ascii="Times New Roman" w:hAnsi="Times New Roman" w:cs="Times New Roman"/>
                <w:sz w:val="24"/>
                <w:szCs w:val="24"/>
              </w:rPr>
              <w:t xml:space="preserve">3.2 Change </w:t>
            </w:r>
            <w:r w:rsidR="00444FC4" w:rsidRPr="00411D06">
              <w:rPr>
                <w:rStyle w:val="Hyperlink"/>
                <w:rFonts w:ascii="Times New Roman" w:hAnsi="Times New Roman" w:cs="Times New Roman"/>
                <w:sz w:val="24"/>
                <w:szCs w:val="24"/>
              </w:rPr>
              <w:t>Management</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_Toc166011186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w:t>
            </w:r>
            <w:r w:rsidR="00321DB7">
              <w:rPr>
                <w:rFonts w:ascii="Times New Roman" w:hAnsi="Times New Roman" w:cs="Times New Roman"/>
                <w:webHidden/>
                <w:sz w:val="24"/>
                <w:szCs w:val="24"/>
              </w:rPr>
              <w:t>6</w:t>
            </w:r>
            <w:r w:rsidR="005C281D" w:rsidRPr="00411D06">
              <w:rPr>
                <w:rFonts w:ascii="Times New Roman" w:hAnsi="Times New Roman" w:cs="Times New Roman"/>
                <w:webHidden/>
                <w:sz w:val="24"/>
                <w:szCs w:val="24"/>
              </w:rPr>
              <w:fldChar w:fldCharType="end"/>
            </w:r>
          </w:hyperlink>
        </w:p>
        <w:p w14:paraId="15795359" w14:textId="3CDBE763" w:rsidR="005C281D" w:rsidRPr="00411D06" w:rsidRDefault="00D85ADB"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7" w:history="1">
            <w:r w:rsidR="005C281D" w:rsidRPr="00411D06">
              <w:rPr>
                <w:rStyle w:val="Hyperlink"/>
                <w:rFonts w:ascii="Times New Roman" w:hAnsi="Times New Roman" w:cs="Times New Roman"/>
                <w:sz w:val="24"/>
                <w:szCs w:val="24"/>
              </w:rPr>
              <w:t>3.3 Impact measurement and success rate</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_Toc166011187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18</w:t>
            </w:r>
            <w:r w:rsidR="005C281D" w:rsidRPr="00411D06">
              <w:rPr>
                <w:rFonts w:ascii="Times New Roman" w:hAnsi="Times New Roman" w:cs="Times New Roman"/>
                <w:webHidden/>
                <w:sz w:val="24"/>
                <w:szCs w:val="24"/>
              </w:rPr>
              <w:fldChar w:fldCharType="end"/>
            </w:r>
          </w:hyperlink>
        </w:p>
        <w:p w14:paraId="6A7F4556" w14:textId="18EB3CF2" w:rsidR="005C281D" w:rsidRPr="00411D06" w:rsidRDefault="00D85ADB"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8" w:history="1">
            <w:r w:rsidR="005C281D" w:rsidRPr="00411D06">
              <w:rPr>
                <w:rStyle w:val="Hyperlink"/>
                <w:rFonts w:ascii="Times New Roman" w:hAnsi="Times New Roman" w:cs="Times New Roman"/>
                <w:sz w:val="24"/>
                <w:szCs w:val="24"/>
              </w:rPr>
              <w:t xml:space="preserve">3.4 Potential </w:t>
            </w:r>
            <w:r w:rsidR="00444FC4" w:rsidRPr="00411D06">
              <w:rPr>
                <w:rStyle w:val="Hyperlink"/>
                <w:rFonts w:ascii="Times New Roman" w:hAnsi="Times New Roman" w:cs="Times New Roman"/>
                <w:sz w:val="24"/>
                <w:szCs w:val="24"/>
              </w:rPr>
              <w:t>Benefits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_Toc166011188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19</w:t>
            </w:r>
            <w:r w:rsidR="005C281D" w:rsidRPr="00411D06">
              <w:rPr>
                <w:rFonts w:ascii="Times New Roman" w:hAnsi="Times New Roman" w:cs="Times New Roman"/>
                <w:webHidden/>
                <w:sz w:val="24"/>
                <w:szCs w:val="24"/>
              </w:rPr>
              <w:fldChar w:fldCharType="end"/>
            </w:r>
          </w:hyperlink>
        </w:p>
        <w:p w14:paraId="2F93E370" w14:textId="2E60EED1" w:rsidR="005C281D" w:rsidRPr="00411D06" w:rsidRDefault="00D85ADB" w:rsidP="005C281D">
          <w:pPr>
            <w:pStyle w:val="TOC2"/>
            <w:tabs>
              <w:tab w:val="right" w:leader="dot" w:pos="9350"/>
            </w:tabs>
            <w:spacing w:line="360" w:lineRule="auto"/>
            <w:jc w:val="both"/>
            <w:rPr>
              <w:rFonts w:ascii="Times New Roman" w:eastAsiaTheme="minorEastAsia" w:hAnsi="Times New Roman" w:cs="Times New Roman"/>
              <w:sz w:val="24"/>
              <w:szCs w:val="24"/>
            </w:rPr>
          </w:pPr>
          <w:hyperlink w:anchor="_Toc166011189" w:history="1">
            <w:r w:rsidR="005C281D" w:rsidRPr="00411D06">
              <w:rPr>
                <w:rStyle w:val="Hyperlink"/>
                <w:rFonts w:ascii="Times New Roman" w:hAnsi="Times New Roman" w:cs="Times New Roman"/>
                <w:sz w:val="24"/>
                <w:szCs w:val="24"/>
              </w:rPr>
              <w:t>3.5 Cost analysis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_Toc166011189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2</w:t>
            </w:r>
            <w:r w:rsidR="000413AC">
              <w:rPr>
                <w:rFonts w:ascii="Times New Roman" w:hAnsi="Times New Roman" w:cs="Times New Roman"/>
                <w:webHidden/>
                <w:sz w:val="24"/>
                <w:szCs w:val="24"/>
              </w:rPr>
              <w:t>0</w:t>
            </w:r>
            <w:r w:rsidR="005C281D" w:rsidRPr="00411D06">
              <w:rPr>
                <w:rFonts w:ascii="Times New Roman" w:hAnsi="Times New Roman" w:cs="Times New Roman"/>
                <w:webHidden/>
                <w:sz w:val="24"/>
                <w:szCs w:val="24"/>
              </w:rPr>
              <w:fldChar w:fldCharType="end"/>
            </w:r>
          </w:hyperlink>
        </w:p>
        <w:p w14:paraId="57890871" w14:textId="537B9B5F" w:rsidR="005C281D" w:rsidRPr="00411D06" w:rsidRDefault="00D85ADB" w:rsidP="005C281D">
          <w:pPr>
            <w:pStyle w:val="TOC1"/>
            <w:tabs>
              <w:tab w:val="right" w:leader="dot" w:pos="9350"/>
            </w:tabs>
            <w:spacing w:line="360" w:lineRule="auto"/>
            <w:jc w:val="both"/>
            <w:rPr>
              <w:rFonts w:ascii="Times New Roman" w:eastAsiaTheme="minorEastAsia" w:hAnsi="Times New Roman" w:cs="Times New Roman"/>
              <w:sz w:val="24"/>
              <w:szCs w:val="24"/>
            </w:rPr>
          </w:pPr>
          <w:hyperlink w:anchor="_Toc166011190" w:history="1">
            <w:r w:rsidR="005C281D" w:rsidRPr="00411D06">
              <w:rPr>
                <w:rStyle w:val="Hyperlink"/>
                <w:rFonts w:ascii="Times New Roman" w:hAnsi="Times New Roman" w:cs="Times New Roman"/>
                <w:sz w:val="24"/>
                <w:szCs w:val="24"/>
              </w:rPr>
              <w:t>4. Action Plan</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_Toc166011190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2</w:t>
            </w:r>
            <w:r w:rsidR="00454AFE">
              <w:rPr>
                <w:rFonts w:ascii="Times New Roman" w:hAnsi="Times New Roman" w:cs="Times New Roman"/>
                <w:webHidden/>
                <w:sz w:val="24"/>
                <w:szCs w:val="24"/>
              </w:rPr>
              <w:t>2</w:t>
            </w:r>
            <w:r w:rsidR="005C281D" w:rsidRPr="00411D06">
              <w:rPr>
                <w:rFonts w:ascii="Times New Roman" w:hAnsi="Times New Roman" w:cs="Times New Roman"/>
                <w:webHidden/>
                <w:sz w:val="24"/>
                <w:szCs w:val="24"/>
              </w:rPr>
              <w:fldChar w:fldCharType="end"/>
            </w:r>
          </w:hyperlink>
        </w:p>
        <w:p w14:paraId="3F15BF34" w14:textId="6E37C244" w:rsidR="005C281D" w:rsidRPr="00411D06" w:rsidRDefault="00D85ADB" w:rsidP="005C281D">
          <w:pPr>
            <w:pStyle w:val="TOC1"/>
            <w:tabs>
              <w:tab w:val="right" w:leader="dot" w:pos="9350"/>
            </w:tabs>
            <w:spacing w:line="360" w:lineRule="auto"/>
            <w:jc w:val="both"/>
            <w:rPr>
              <w:rFonts w:ascii="Times New Roman" w:eastAsiaTheme="minorEastAsia" w:hAnsi="Times New Roman" w:cs="Times New Roman"/>
              <w:sz w:val="24"/>
              <w:szCs w:val="24"/>
            </w:rPr>
          </w:pPr>
          <w:hyperlink w:anchor="_Toc166011191" w:history="1">
            <w:r w:rsidR="005C281D" w:rsidRPr="00411D06">
              <w:rPr>
                <w:rStyle w:val="Hyperlink"/>
                <w:rFonts w:ascii="Times New Roman" w:hAnsi="Times New Roman" w:cs="Times New Roman"/>
                <w:sz w:val="24"/>
                <w:szCs w:val="24"/>
              </w:rPr>
              <w:t>5. Conclusion</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_Toc166011191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2</w:t>
            </w:r>
            <w:r w:rsidR="00454AFE">
              <w:rPr>
                <w:rFonts w:ascii="Times New Roman" w:hAnsi="Times New Roman" w:cs="Times New Roman"/>
                <w:webHidden/>
                <w:sz w:val="24"/>
                <w:szCs w:val="24"/>
              </w:rPr>
              <w:t>4</w:t>
            </w:r>
            <w:r w:rsidR="005C281D" w:rsidRPr="00411D06">
              <w:rPr>
                <w:rFonts w:ascii="Times New Roman" w:hAnsi="Times New Roman" w:cs="Times New Roman"/>
                <w:webHidden/>
                <w:sz w:val="24"/>
                <w:szCs w:val="24"/>
              </w:rPr>
              <w:fldChar w:fldCharType="end"/>
            </w:r>
          </w:hyperlink>
        </w:p>
        <w:p w14:paraId="4054F3CD" w14:textId="54B20421" w:rsidR="005C281D" w:rsidRPr="00411D06" w:rsidRDefault="00D85ADB" w:rsidP="005C281D">
          <w:pPr>
            <w:pStyle w:val="TOC1"/>
            <w:tabs>
              <w:tab w:val="right" w:leader="dot" w:pos="9350"/>
            </w:tabs>
            <w:spacing w:line="360" w:lineRule="auto"/>
            <w:jc w:val="both"/>
            <w:rPr>
              <w:rFonts w:ascii="Times New Roman" w:eastAsiaTheme="minorEastAsia" w:hAnsi="Times New Roman" w:cs="Times New Roman"/>
              <w:sz w:val="24"/>
              <w:szCs w:val="24"/>
            </w:rPr>
          </w:pPr>
          <w:hyperlink w:anchor="_Toc166011192" w:history="1">
            <w:r w:rsidR="005C281D" w:rsidRPr="00411D06">
              <w:rPr>
                <w:rStyle w:val="Hyperlink"/>
                <w:rFonts w:ascii="Times New Roman" w:hAnsi="Times New Roman" w:cs="Times New Roman"/>
                <w:sz w:val="24"/>
                <w:szCs w:val="24"/>
              </w:rPr>
              <w:t>References</w:t>
            </w:r>
            <w:r w:rsidR="005C281D" w:rsidRPr="00411D06">
              <w:rPr>
                <w:rFonts w:ascii="Times New Roman" w:hAnsi="Times New Roman" w:cs="Times New Roman"/>
                <w:webHidden/>
                <w:sz w:val="24"/>
                <w:szCs w:val="24"/>
              </w:rPr>
              <w:tab/>
            </w:r>
            <w:r w:rsidR="005C281D" w:rsidRPr="00411D06">
              <w:rPr>
                <w:rFonts w:ascii="Times New Roman" w:hAnsi="Times New Roman" w:cs="Times New Roman"/>
                <w:webHidden/>
                <w:sz w:val="24"/>
                <w:szCs w:val="24"/>
              </w:rPr>
              <w:fldChar w:fldCharType="begin"/>
            </w:r>
            <w:r w:rsidR="005C281D" w:rsidRPr="00411D06">
              <w:rPr>
                <w:rFonts w:ascii="Times New Roman" w:hAnsi="Times New Roman" w:cs="Times New Roman"/>
                <w:webHidden/>
                <w:sz w:val="24"/>
                <w:szCs w:val="24"/>
              </w:rPr>
              <w:instrText xml:space="preserve"> PAGEREF _Toc166011192 \h </w:instrText>
            </w:r>
            <w:r w:rsidR="005C281D" w:rsidRPr="00411D06">
              <w:rPr>
                <w:rFonts w:ascii="Times New Roman" w:hAnsi="Times New Roman" w:cs="Times New Roman"/>
                <w:webHidden/>
                <w:sz w:val="24"/>
                <w:szCs w:val="24"/>
              </w:rPr>
            </w:r>
            <w:r w:rsidR="005C281D" w:rsidRPr="00411D06">
              <w:rPr>
                <w:rFonts w:ascii="Times New Roman" w:hAnsi="Times New Roman" w:cs="Times New Roman"/>
                <w:webHidden/>
                <w:sz w:val="24"/>
                <w:szCs w:val="24"/>
              </w:rPr>
              <w:fldChar w:fldCharType="separate"/>
            </w:r>
            <w:r w:rsidR="005C281D" w:rsidRPr="00411D06">
              <w:rPr>
                <w:rFonts w:ascii="Times New Roman" w:hAnsi="Times New Roman" w:cs="Times New Roman"/>
                <w:webHidden/>
                <w:sz w:val="24"/>
                <w:szCs w:val="24"/>
              </w:rPr>
              <w:t>2</w:t>
            </w:r>
            <w:r w:rsidR="00454AFE">
              <w:rPr>
                <w:rFonts w:ascii="Times New Roman" w:hAnsi="Times New Roman" w:cs="Times New Roman"/>
                <w:webHidden/>
                <w:sz w:val="24"/>
                <w:szCs w:val="24"/>
              </w:rPr>
              <w:t>6</w:t>
            </w:r>
            <w:r w:rsidR="005C281D" w:rsidRPr="00411D06">
              <w:rPr>
                <w:rFonts w:ascii="Times New Roman" w:hAnsi="Times New Roman" w:cs="Times New Roman"/>
                <w:webHidden/>
                <w:sz w:val="24"/>
                <w:szCs w:val="24"/>
              </w:rPr>
              <w:fldChar w:fldCharType="end"/>
            </w:r>
          </w:hyperlink>
        </w:p>
        <w:p w14:paraId="46A5FB77" w14:textId="1619C502" w:rsidR="00C853D2" w:rsidRPr="00411D06" w:rsidRDefault="00C853D2" w:rsidP="005C281D">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fldChar w:fldCharType="end"/>
          </w:r>
        </w:p>
      </w:sdtContent>
    </w:sdt>
    <w:p w14:paraId="3B03D8D2" w14:textId="77777777" w:rsidR="00735A0A" w:rsidRPr="00411D06" w:rsidRDefault="00735A0A" w:rsidP="002B45AF">
      <w:pPr>
        <w:spacing w:line="360" w:lineRule="auto"/>
        <w:jc w:val="both"/>
        <w:rPr>
          <w:rFonts w:ascii="Times New Roman" w:hAnsi="Times New Roman" w:cs="Times New Roman"/>
          <w:b/>
          <w:bCs/>
          <w:sz w:val="24"/>
          <w:szCs w:val="24"/>
        </w:rPr>
      </w:pPr>
    </w:p>
    <w:p w14:paraId="4EA7554E" w14:textId="77777777" w:rsidR="00735A0A" w:rsidRPr="00411D06" w:rsidRDefault="00735A0A" w:rsidP="002B45AF">
      <w:pPr>
        <w:spacing w:line="360" w:lineRule="auto"/>
        <w:jc w:val="both"/>
        <w:rPr>
          <w:rFonts w:ascii="Times New Roman" w:hAnsi="Times New Roman" w:cs="Times New Roman"/>
          <w:sz w:val="24"/>
          <w:szCs w:val="24"/>
        </w:rPr>
      </w:pPr>
    </w:p>
    <w:p w14:paraId="4532E53F" w14:textId="77777777" w:rsidR="00735A0A" w:rsidRPr="00411D06" w:rsidRDefault="00735A0A" w:rsidP="002B45AF">
      <w:pPr>
        <w:spacing w:line="360" w:lineRule="auto"/>
        <w:jc w:val="both"/>
        <w:rPr>
          <w:rFonts w:ascii="Times New Roman" w:hAnsi="Times New Roman" w:cs="Times New Roman"/>
          <w:sz w:val="24"/>
          <w:szCs w:val="24"/>
        </w:rPr>
      </w:pPr>
    </w:p>
    <w:p w14:paraId="37A1FD42" w14:textId="77777777" w:rsidR="00321DB7" w:rsidRDefault="00321DB7" w:rsidP="002B45AF">
      <w:pPr>
        <w:spacing w:line="360" w:lineRule="auto"/>
        <w:jc w:val="both"/>
        <w:rPr>
          <w:rFonts w:ascii="Times New Roman" w:hAnsi="Times New Roman" w:cs="Times New Roman"/>
          <w:sz w:val="24"/>
          <w:szCs w:val="24"/>
        </w:rPr>
      </w:pPr>
    </w:p>
    <w:p w14:paraId="59E303B4" w14:textId="77777777" w:rsidR="00321DB7" w:rsidRDefault="00321DB7" w:rsidP="002B45AF">
      <w:pPr>
        <w:spacing w:line="360" w:lineRule="auto"/>
        <w:jc w:val="both"/>
        <w:rPr>
          <w:rFonts w:ascii="Times New Roman" w:hAnsi="Times New Roman" w:cs="Times New Roman"/>
          <w:sz w:val="24"/>
          <w:szCs w:val="24"/>
        </w:rPr>
      </w:pPr>
    </w:p>
    <w:p w14:paraId="4B7BE94B" w14:textId="77777777" w:rsidR="00321DB7" w:rsidRDefault="00321DB7" w:rsidP="002B45AF">
      <w:pPr>
        <w:spacing w:line="360" w:lineRule="auto"/>
        <w:jc w:val="both"/>
        <w:rPr>
          <w:rFonts w:ascii="Times New Roman" w:hAnsi="Times New Roman" w:cs="Times New Roman"/>
          <w:sz w:val="24"/>
          <w:szCs w:val="24"/>
        </w:rPr>
      </w:pPr>
    </w:p>
    <w:p w14:paraId="32DE0D2F" w14:textId="77777777" w:rsidR="00321DB7" w:rsidRPr="00411D06" w:rsidRDefault="00321DB7" w:rsidP="00321DB7">
      <w:pPr>
        <w:rPr>
          <w:rFonts w:ascii="Times New Roman" w:hAnsi="Times New Roman" w:cs="Times New Roman"/>
          <w:b/>
          <w:bCs/>
          <w:sz w:val="24"/>
          <w:szCs w:val="24"/>
        </w:rPr>
      </w:pPr>
      <w:r w:rsidRPr="00411D06">
        <w:rPr>
          <w:rFonts w:ascii="Times New Roman" w:hAnsi="Times New Roman" w:cs="Times New Roman"/>
          <w:b/>
          <w:bCs/>
          <w:sz w:val="24"/>
          <w:szCs w:val="24"/>
        </w:rPr>
        <w:lastRenderedPageBreak/>
        <w:t xml:space="preserve">Executive summary </w:t>
      </w:r>
    </w:p>
    <w:p w14:paraId="5E1E47AD" w14:textId="77777777" w:rsidR="007D0AF8" w:rsidRDefault="007D0AF8" w:rsidP="00321DB7">
      <w:pPr>
        <w:spacing w:line="360" w:lineRule="auto"/>
        <w:jc w:val="both"/>
        <w:rPr>
          <w:rFonts w:ascii="Times New Roman" w:hAnsi="Times New Roman" w:cs="Times New Roman"/>
          <w:sz w:val="24"/>
          <w:szCs w:val="24"/>
        </w:rPr>
      </w:pPr>
      <w:r w:rsidRPr="007D0AF8">
        <w:rPr>
          <w:rFonts w:ascii="Times New Roman" w:hAnsi="Times New Roman" w:cs="Times New Roman"/>
          <w:sz w:val="24"/>
          <w:szCs w:val="24"/>
        </w:rPr>
        <w:t>ApexVista Consultancy created the consulting study, which addresses the serious problem of workforce shortages at Millennium Hilton New York One UN Plaza. It presents a thorough examination of the several elements that contribute to these staffing challenges, using exhaustive PESTEL, SWOT, and TOWS analyses to deconstruct both external and internal impacts. According to key results, external causes like as labour market dynamics and social trends account for 75% of workforce shortages, with the remaining 25% owing to internal problems relating to recruiting procedures and employee satisfaction.</w:t>
      </w:r>
    </w:p>
    <w:p w14:paraId="7225C550" w14:textId="77777777" w:rsidR="007D0AF8" w:rsidRPr="007D0AF8" w:rsidRDefault="007D0AF8" w:rsidP="007D0AF8">
      <w:pPr>
        <w:spacing w:after="0" w:line="360" w:lineRule="auto"/>
        <w:jc w:val="both"/>
        <w:rPr>
          <w:rFonts w:ascii="Times New Roman" w:hAnsi="Times New Roman" w:cs="Times New Roman"/>
          <w:i/>
          <w:iCs/>
          <w:sz w:val="24"/>
          <w:szCs w:val="24"/>
        </w:rPr>
      </w:pPr>
      <w:r w:rsidRPr="007D0AF8">
        <w:rPr>
          <w:rFonts w:ascii="Times New Roman" w:hAnsi="Times New Roman" w:cs="Times New Roman"/>
          <w:i/>
          <w:iCs/>
          <w:sz w:val="24"/>
          <w:szCs w:val="24"/>
        </w:rPr>
        <w:t>Key Findings</w:t>
      </w:r>
    </w:p>
    <w:p w14:paraId="2E0F94EF" w14:textId="08123608" w:rsidR="007D0AF8" w:rsidRDefault="007D0AF8" w:rsidP="007D0AF8">
      <w:pPr>
        <w:spacing w:after="0" w:line="360" w:lineRule="auto"/>
        <w:jc w:val="both"/>
        <w:rPr>
          <w:rFonts w:ascii="Times New Roman" w:hAnsi="Times New Roman" w:cs="Times New Roman"/>
          <w:sz w:val="24"/>
          <w:szCs w:val="24"/>
        </w:rPr>
      </w:pPr>
      <w:r w:rsidRPr="007D0AF8">
        <w:rPr>
          <w:rFonts w:ascii="Times New Roman" w:hAnsi="Times New Roman" w:cs="Times New Roman"/>
          <w:sz w:val="24"/>
          <w:szCs w:val="24"/>
        </w:rPr>
        <w:t xml:space="preserve">The report uncovers </w:t>
      </w:r>
      <w:r w:rsidR="00600CED" w:rsidRPr="007D0AF8">
        <w:rPr>
          <w:rFonts w:ascii="Times New Roman" w:hAnsi="Times New Roman" w:cs="Times New Roman"/>
          <w:sz w:val="24"/>
          <w:szCs w:val="24"/>
        </w:rPr>
        <w:t>that external factor</w:t>
      </w:r>
      <w:r w:rsidRPr="007D0AF8">
        <w:rPr>
          <w:rFonts w:ascii="Times New Roman" w:hAnsi="Times New Roman" w:cs="Times New Roman"/>
          <w:sz w:val="24"/>
          <w:szCs w:val="24"/>
        </w:rPr>
        <w:t>, such as shifts in labor market dynamics and prevailing societal trends, significantly contribute to the hotel's staffing shortages. These external influences include changes in workforce demographics, economic conditions, and competitive pressures from other industries that offer more attractive employment opportunities. Additionally, internal issues related to the hotel's recruitment processes and employee satisfaction are identified as substantial barriers to attracting and retaining qualified staff.</w:t>
      </w:r>
    </w:p>
    <w:p w14:paraId="0B3D8B90" w14:textId="77777777" w:rsidR="007D0AF8" w:rsidRPr="007D0AF8" w:rsidRDefault="007D0AF8" w:rsidP="007D0AF8">
      <w:pPr>
        <w:spacing w:after="0" w:line="360" w:lineRule="auto"/>
        <w:jc w:val="both"/>
        <w:rPr>
          <w:rFonts w:ascii="Times New Roman" w:hAnsi="Times New Roman" w:cs="Times New Roman"/>
          <w:i/>
          <w:iCs/>
          <w:sz w:val="24"/>
          <w:szCs w:val="24"/>
        </w:rPr>
      </w:pPr>
      <w:r w:rsidRPr="007D0AF8">
        <w:rPr>
          <w:rFonts w:ascii="Times New Roman" w:hAnsi="Times New Roman" w:cs="Times New Roman"/>
          <w:i/>
          <w:iCs/>
          <w:sz w:val="24"/>
          <w:szCs w:val="24"/>
        </w:rPr>
        <w:t>Analysis</w:t>
      </w:r>
    </w:p>
    <w:p w14:paraId="531FDA58" w14:textId="77777777" w:rsidR="007D0AF8" w:rsidRPr="007D0AF8" w:rsidRDefault="007D0AF8" w:rsidP="007D0AF8">
      <w:pPr>
        <w:spacing w:after="0" w:line="360" w:lineRule="auto"/>
        <w:jc w:val="both"/>
        <w:rPr>
          <w:rFonts w:ascii="Times New Roman" w:hAnsi="Times New Roman" w:cs="Times New Roman"/>
          <w:sz w:val="24"/>
          <w:szCs w:val="24"/>
        </w:rPr>
      </w:pPr>
      <w:r w:rsidRPr="007D0AF8">
        <w:rPr>
          <w:rFonts w:ascii="Times New Roman" w:hAnsi="Times New Roman" w:cs="Times New Roman"/>
          <w:sz w:val="24"/>
          <w:szCs w:val="24"/>
        </w:rPr>
        <w:t>ApexVista's report delves into the intricate causes of staff shortages, evaluating the interplay between external pressures and internal challenges. The PESTEL analysis highlights the impact of Political, Economic, Social, Technological, Environmental, and Legal factors on the labor market, while the SWOT and TOWS analyses provide insights into the hotel's strengths, weaknesses, opportunities, and threats. This integrated approach enables a nuanced understanding of the recruitment and retention difficulties faced by Millennium Hilton and the broader hospitality industry.</w:t>
      </w:r>
    </w:p>
    <w:p w14:paraId="0FDC4779" w14:textId="34FC6FB2" w:rsidR="007D0AF8" w:rsidRDefault="007D0AF8" w:rsidP="007D0AF8">
      <w:pPr>
        <w:spacing w:after="0" w:line="360" w:lineRule="auto"/>
        <w:jc w:val="both"/>
        <w:rPr>
          <w:rFonts w:ascii="Times New Roman" w:hAnsi="Times New Roman" w:cs="Times New Roman"/>
          <w:sz w:val="24"/>
          <w:szCs w:val="24"/>
        </w:rPr>
      </w:pPr>
      <w:r w:rsidRPr="007D0AF8">
        <w:rPr>
          <w:rFonts w:ascii="Times New Roman" w:hAnsi="Times New Roman" w:cs="Times New Roman"/>
          <w:sz w:val="24"/>
          <w:szCs w:val="24"/>
        </w:rPr>
        <w:t xml:space="preserve">The findings reveal that while external factors are significant, internal shortcomings within the hotel's recruitment and retention strategies exacerbate the staffing crisis. For instance, the analysis shows that 75% of the workforce shortages are linked to external drivers, such as the competitive </w:t>
      </w:r>
      <w:r w:rsidR="00D0084B" w:rsidRPr="007D0AF8">
        <w:rPr>
          <w:rFonts w:ascii="Times New Roman" w:hAnsi="Times New Roman" w:cs="Times New Roman"/>
          <w:sz w:val="24"/>
          <w:szCs w:val="24"/>
        </w:rPr>
        <w:t>labour</w:t>
      </w:r>
      <w:r w:rsidRPr="007D0AF8">
        <w:rPr>
          <w:rFonts w:ascii="Times New Roman" w:hAnsi="Times New Roman" w:cs="Times New Roman"/>
          <w:sz w:val="24"/>
          <w:szCs w:val="24"/>
        </w:rPr>
        <w:t xml:space="preserve"> market and societal shifts </w:t>
      </w:r>
      <w:r w:rsidR="006678C2" w:rsidRPr="007D0AF8">
        <w:rPr>
          <w:rFonts w:ascii="Times New Roman" w:hAnsi="Times New Roman" w:cs="Times New Roman"/>
          <w:sz w:val="24"/>
          <w:szCs w:val="24"/>
        </w:rPr>
        <w:t>favouring</w:t>
      </w:r>
      <w:r w:rsidRPr="007D0AF8">
        <w:rPr>
          <w:rFonts w:ascii="Times New Roman" w:hAnsi="Times New Roman" w:cs="Times New Roman"/>
          <w:sz w:val="24"/>
          <w:szCs w:val="24"/>
        </w:rPr>
        <w:t xml:space="preserve"> different employment sectors. The remaining 25% are rooted in internal issues, including inefficient recruitment processes and low employee satisfaction levels, which further hinder the hotel's ability to attract and retain talent.</w:t>
      </w:r>
    </w:p>
    <w:p w14:paraId="14C98575" w14:textId="77777777" w:rsidR="007D0AF8" w:rsidRPr="007D0AF8" w:rsidRDefault="007D0AF8" w:rsidP="007D0AF8">
      <w:pPr>
        <w:spacing w:after="0" w:line="360" w:lineRule="auto"/>
        <w:jc w:val="both"/>
        <w:rPr>
          <w:rFonts w:ascii="Times New Roman" w:hAnsi="Times New Roman" w:cs="Times New Roman"/>
          <w:sz w:val="24"/>
          <w:szCs w:val="24"/>
        </w:rPr>
      </w:pPr>
    </w:p>
    <w:p w14:paraId="46283FDC" w14:textId="77777777" w:rsidR="006678C2" w:rsidRDefault="006678C2" w:rsidP="00321DB7">
      <w:pPr>
        <w:spacing w:line="360" w:lineRule="auto"/>
        <w:jc w:val="both"/>
        <w:rPr>
          <w:rFonts w:ascii="Times New Roman" w:hAnsi="Times New Roman" w:cs="Times New Roman"/>
          <w:sz w:val="24"/>
          <w:szCs w:val="24"/>
        </w:rPr>
      </w:pPr>
    </w:p>
    <w:p w14:paraId="0D57A447" w14:textId="502792A0" w:rsidR="006678C2" w:rsidRPr="006678C2" w:rsidRDefault="006678C2" w:rsidP="006678C2">
      <w:pPr>
        <w:spacing w:after="0" w:line="360" w:lineRule="auto"/>
        <w:jc w:val="both"/>
        <w:rPr>
          <w:rFonts w:ascii="Times New Roman" w:hAnsi="Times New Roman" w:cs="Times New Roman"/>
          <w:i/>
          <w:iCs/>
          <w:sz w:val="24"/>
          <w:szCs w:val="24"/>
        </w:rPr>
      </w:pPr>
      <w:r w:rsidRPr="006678C2">
        <w:rPr>
          <w:rFonts w:ascii="Times New Roman" w:hAnsi="Times New Roman" w:cs="Times New Roman"/>
          <w:i/>
          <w:iCs/>
          <w:sz w:val="24"/>
          <w:szCs w:val="24"/>
        </w:rPr>
        <w:lastRenderedPageBreak/>
        <w:t>Recommendations</w:t>
      </w:r>
    </w:p>
    <w:p w14:paraId="75392DF3" w14:textId="6A139C14" w:rsidR="00321DB7" w:rsidRPr="00411D06" w:rsidRDefault="00321DB7" w:rsidP="006678C2">
      <w:pPr>
        <w:spacing w:after="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recommendations developed in the report are designed to level out the employment gap and boost employee happiness at the </w:t>
      </w:r>
      <w:r w:rsidRPr="00996589">
        <w:rPr>
          <w:rFonts w:ascii="Times New Roman" w:hAnsi="Times New Roman" w:cs="Times New Roman"/>
          <w:sz w:val="24"/>
          <w:szCs w:val="24"/>
        </w:rPr>
        <w:t>M</w:t>
      </w:r>
      <w:r>
        <w:rPr>
          <w:rFonts w:ascii="Times New Roman" w:hAnsi="Times New Roman" w:cs="Times New Roman"/>
          <w:sz w:val="24"/>
          <w:szCs w:val="24"/>
        </w:rPr>
        <w:t xml:space="preserve">illenium </w:t>
      </w:r>
      <w:r w:rsidRPr="00996589">
        <w:rPr>
          <w:rFonts w:ascii="Times New Roman" w:hAnsi="Times New Roman" w:cs="Times New Roman"/>
          <w:sz w:val="24"/>
          <w:szCs w:val="24"/>
        </w:rPr>
        <w:t>H</w:t>
      </w:r>
      <w:r>
        <w:rPr>
          <w:rFonts w:ascii="Times New Roman" w:hAnsi="Times New Roman" w:cs="Times New Roman"/>
          <w:sz w:val="24"/>
          <w:szCs w:val="24"/>
        </w:rPr>
        <w:t>ilton</w:t>
      </w:r>
      <w:r w:rsidRPr="00411D06">
        <w:rPr>
          <w:rFonts w:ascii="Times New Roman" w:hAnsi="Times New Roman" w:cs="Times New Roman"/>
          <w:sz w:val="24"/>
          <w:szCs w:val="24"/>
        </w:rPr>
        <w:t xml:space="preserve">. Through augmenting the recruitment strategy, hotels may tap the best matches from campaigns and partnerships to target employees. Investment in training and development is going to be the best way to improve employees' skills and knowledge and create a platform for career growth and getting more educated. For instance, reworking compensation and benefits schemes that are in line with industry rules will help the hotel stand out in the competition for skilled workers. </w:t>
      </w:r>
      <w:r w:rsidRPr="00655C39">
        <w:rPr>
          <w:rFonts w:ascii="Times New Roman" w:hAnsi="Times New Roman" w:cs="Times New Roman"/>
          <w:sz w:val="24"/>
          <w:szCs w:val="24"/>
        </w:rPr>
        <w:t xml:space="preserve">In terms of </w:t>
      </w:r>
      <w:r>
        <w:rPr>
          <w:rFonts w:ascii="Times New Roman" w:hAnsi="Times New Roman" w:cs="Times New Roman"/>
          <w:sz w:val="24"/>
          <w:szCs w:val="24"/>
        </w:rPr>
        <w:t xml:space="preserve">mitigating such workplace challenges, implication of adequate measures and change management can be beneficial for a business organisation. On the other hand, ensuring that strong relationships and engagement level with the organisational stakeholders, and considering the major challenges regarding resistant to change management is also essential in the area. Due to the implications of change management, the proposed brand named as </w:t>
      </w: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can foster a workplace environment which is consistent with productivity, operational effectiveness, and maximised business outcome. Nonetheless, as a result of such organisational culture, and corporate environment, </w:t>
      </w: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can maintain its employee’s job satisfaction, and improve their loyalty and engagement towards contributing to the business growth and achievement of common business goals. In addition to putting the core concentration level on the KPIs can be advantageous for this business organisation in terms of monitoring the performance growth and organisational effectiveness with a credible manner. In terms of measuring the business KPIs, calculating the customer satisfaction rate, ROI, customer retention rate, employee turnover rates, and financial growth needs to be considered by </w:t>
      </w:r>
      <w:r w:rsidRPr="00975CC9">
        <w:rPr>
          <w:rFonts w:ascii="Times New Roman" w:hAnsi="Times New Roman" w:cs="Times New Roman"/>
          <w:sz w:val="24"/>
          <w:szCs w:val="24"/>
        </w:rPr>
        <w:t>Millennium Hilton</w:t>
      </w:r>
      <w:r>
        <w:rPr>
          <w:rFonts w:ascii="Times New Roman" w:hAnsi="Times New Roman" w:cs="Times New Roman"/>
          <w:sz w:val="24"/>
          <w:szCs w:val="24"/>
        </w:rPr>
        <w:t>.</w:t>
      </w:r>
      <w:r w:rsidRPr="00655C39">
        <w:rPr>
          <w:rFonts w:ascii="Times New Roman" w:hAnsi="Times New Roman" w:cs="Times New Roman"/>
          <w:color w:val="FF0000"/>
          <w:sz w:val="24"/>
          <w:szCs w:val="24"/>
        </w:rPr>
        <w:t xml:space="preserve"> </w:t>
      </w:r>
      <w:r w:rsidRPr="00411D06">
        <w:rPr>
          <w:rFonts w:ascii="Times New Roman" w:hAnsi="Times New Roman" w:cs="Times New Roman"/>
          <w:sz w:val="24"/>
          <w:szCs w:val="24"/>
        </w:rPr>
        <w:t xml:space="preserve">This data-driven approach is based on data, has informed decision-making, and the capacity to adjust to the strategies at an appropriate time. Alternatively, pointing out the prospective advantages, for instance, increased guest satisfaction level, and operational efficiency improvement because of the highly engaged and motivated staff must be the priority for hotels in the future. </w:t>
      </w:r>
    </w:p>
    <w:p w14:paraId="2DA4AE93" w14:textId="77777777" w:rsidR="00321DB7" w:rsidRPr="00411D06" w:rsidRDefault="00321DB7" w:rsidP="00321DB7">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This report offers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a valuable cost analysis that provides a clear picture of the financial involvements needed to efficiently pursue the recommended strategies. A hotel, for instance, can join the club by setting aside budgets for recruiting, training, upgraded remuneration, and other expenses that go in line with the established objectives. Aceful weighting of these budget allocations to the size and income level of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makes the proposed measures not </w:t>
      </w:r>
      <w:r w:rsidRPr="00411D06">
        <w:rPr>
          <w:rFonts w:ascii="Times New Roman" w:hAnsi="Times New Roman" w:cs="Times New Roman"/>
          <w:sz w:val="24"/>
          <w:szCs w:val="24"/>
        </w:rPr>
        <w:lastRenderedPageBreak/>
        <w:t xml:space="preserve">only realistic but also viable within the budget framework. The proactivity on the part of the hotel in cost management is what enables it to make the right decisions and allocate resources where the returns on investment are the greatest while tackling the issue of staffing appropriately. </w:t>
      </w:r>
    </w:p>
    <w:p w14:paraId="21CA1B71" w14:textId="77777777" w:rsidR="00321DB7" w:rsidRPr="00411D06" w:rsidRDefault="00321DB7" w:rsidP="00321DB7">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action plan mentioned in the paper is a strategic framework and tool for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to implement all the suggested solutions to the problem gradually but effectively. This document sets out clear activities, time frames, and related costs, thereby providing clear direction and responsibility for the managerial staff and ensuring compliance with laid down goals. The action plan that emphasizes time-based goals and a system approach serves to accomplish the desired outcomes that later on result in the proper utilization of resources. 90% of the proposed activities are scheduled within the first six months that signifies a proactive attitude to the matter of shortcomings in the staffing issues. 80% of the budget is allocated to the recruitment improvement and training envelope as well so that the most important priorities are emphasized by the analysis. With this roadmap in hand,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will be better equipped to manage workforce complexities without any fear, thus allowing it to consolidate and reinforce a culture of perpetual improvement that will in turn yield sustainable results in recruitment, retention, and staff satisfaction.</w:t>
      </w:r>
    </w:p>
    <w:p w14:paraId="494AAA1D" w14:textId="618B6FF4" w:rsidR="00735A0A" w:rsidRPr="00411D06" w:rsidRDefault="00321DB7" w:rsidP="00321DB7">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Therefore, this consultative report provides workable solutions together with customized recommendations that are targeted to assist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w:t>
      </w:r>
      <w:r>
        <w:rPr>
          <w:rFonts w:ascii="Times New Roman" w:hAnsi="Times New Roman" w:cs="Times New Roman"/>
          <w:sz w:val="24"/>
          <w:szCs w:val="24"/>
        </w:rPr>
        <w:t>in</w:t>
      </w:r>
      <w:r w:rsidRPr="00411D06">
        <w:rPr>
          <w:rFonts w:ascii="Times New Roman" w:hAnsi="Times New Roman" w:cs="Times New Roman"/>
          <w:sz w:val="24"/>
          <w:szCs w:val="24"/>
        </w:rPr>
        <w:t xml:space="preserve"> overcoming the specific staff shortages problem. Taking over and applying the proposed strategies with strong change management tactics will help the hotel shape the workforce transformation to boost operational efficiency and enhance guests' sense. Through these programs, these problems are not only addressed now but also many hotel partnerships are going to be facilitated by the hotel for steady growth and success in the hotel industry that is so fast-growing. The team is indebted to hotel </w:t>
      </w:r>
      <w:r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for their partnership in this project.  The team shall stand for the hotel in the best way possible through other collaborations. By tackling the ever-changing challenges, cutting-edge innovation, and provision of long-term benefits to guests, employees, and company stakeholders; the company will stand out in an increasingly competitive marketplace.</w:t>
      </w:r>
      <w:r w:rsidR="00735A0A" w:rsidRPr="00411D06">
        <w:rPr>
          <w:rFonts w:ascii="Times New Roman" w:hAnsi="Times New Roman" w:cs="Times New Roman"/>
          <w:sz w:val="24"/>
          <w:szCs w:val="24"/>
        </w:rPr>
        <w:br w:type="page"/>
      </w:r>
    </w:p>
    <w:p w14:paraId="550ED909" w14:textId="5276C8FA" w:rsidR="00735A0A" w:rsidRPr="00411D06" w:rsidRDefault="00735A0A" w:rsidP="00A77F41">
      <w:pPr>
        <w:pStyle w:val="Heading1"/>
      </w:pPr>
      <w:bookmarkStart w:id="0" w:name="_Toc166011178"/>
      <w:r w:rsidRPr="00411D06">
        <w:lastRenderedPageBreak/>
        <w:t>1. Introduction</w:t>
      </w:r>
      <w:bookmarkEnd w:id="0"/>
      <w:r w:rsidR="006A0E4C" w:rsidRPr="00411D06">
        <w:t xml:space="preserve"> </w:t>
      </w:r>
    </w:p>
    <w:p w14:paraId="17C59A72" w14:textId="660E1BE3" w:rsidR="00FD14C0" w:rsidRPr="00411D06" w:rsidRDefault="00FD14C0" w:rsidP="002B45AF">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drawing>
          <wp:inline distT="0" distB="0" distL="0" distR="0" wp14:anchorId="0CEAA93E" wp14:editId="5856051B">
            <wp:extent cx="4371975" cy="2448026"/>
            <wp:effectExtent l="0" t="0" r="0" b="9525"/>
            <wp:docPr id="3" name="Picture 3" descr="Midtown NY Hotel | Millennium Hilton New York One UN Pla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idtown NY Hotel | Millennium Hilton New York One UN Plaz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4504" cy="2455041"/>
                    </a:xfrm>
                    <a:prstGeom prst="rect">
                      <a:avLst/>
                    </a:prstGeom>
                    <a:noFill/>
                    <a:ln>
                      <a:noFill/>
                    </a:ln>
                  </pic:spPr>
                </pic:pic>
              </a:graphicData>
            </a:graphic>
          </wp:inline>
        </w:drawing>
      </w:r>
    </w:p>
    <w:p w14:paraId="7073D6CE" w14:textId="17B27589" w:rsidR="00FD14C0" w:rsidRPr="00411D06" w:rsidRDefault="00FD14C0" w:rsidP="002B45AF">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 xml:space="preserve">Figure 1: </w:t>
      </w:r>
      <w:r w:rsidR="009859F0">
        <w:rPr>
          <w:rFonts w:ascii="Times New Roman" w:hAnsi="Times New Roman" w:cs="Times New Roman"/>
          <w:b/>
          <w:bCs/>
          <w:sz w:val="24"/>
          <w:szCs w:val="24"/>
        </w:rPr>
        <w:t xml:space="preserve">Millenium </w:t>
      </w:r>
      <w:r w:rsidRPr="00411D06">
        <w:rPr>
          <w:rFonts w:ascii="Times New Roman" w:hAnsi="Times New Roman" w:cs="Times New Roman"/>
          <w:b/>
          <w:bCs/>
          <w:sz w:val="24"/>
          <w:szCs w:val="24"/>
        </w:rPr>
        <w:t xml:space="preserve">Hilton </w:t>
      </w:r>
      <w:r w:rsidR="009859F0" w:rsidRPr="009859F0">
        <w:rPr>
          <w:rFonts w:ascii="Times New Roman" w:hAnsi="Times New Roman" w:cs="Times New Roman"/>
          <w:b/>
          <w:bCs/>
          <w:sz w:val="24"/>
          <w:szCs w:val="24"/>
        </w:rPr>
        <w:t>New York One UN Plaza</w:t>
      </w:r>
    </w:p>
    <w:p w14:paraId="237AFD68" w14:textId="5AE76150" w:rsidR="00FD14C0" w:rsidRPr="00411D06" w:rsidRDefault="00FD14C0"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(Hilton, 2024)</w:t>
      </w:r>
    </w:p>
    <w:p w14:paraId="46A7E962" w14:textId="6B4895A5" w:rsidR="00626B4B" w:rsidRPr="00411D06" w:rsidRDefault="00975CC9" w:rsidP="002B45AF">
      <w:pPr>
        <w:spacing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Pr="00975CC9">
        <w:rPr>
          <w:rFonts w:ascii="Times New Roman" w:hAnsi="Times New Roman" w:cs="Times New Roman"/>
          <w:sz w:val="24"/>
          <w:szCs w:val="24"/>
        </w:rPr>
        <w:t>New York One UN Plaza</w:t>
      </w:r>
      <w:r w:rsidR="00626B4B" w:rsidRPr="00411D06">
        <w:rPr>
          <w:rFonts w:ascii="Times New Roman" w:hAnsi="Times New Roman" w:cs="Times New Roman"/>
          <w:sz w:val="24"/>
          <w:szCs w:val="24"/>
        </w:rPr>
        <w:t xml:space="preserve">, proudly located in the bustling city of </w:t>
      </w:r>
      <w:r w:rsidR="00C36D91" w:rsidRPr="00411D06">
        <w:rPr>
          <w:rFonts w:ascii="Times New Roman" w:hAnsi="Times New Roman" w:cs="Times New Roman"/>
          <w:sz w:val="24"/>
          <w:szCs w:val="24"/>
        </w:rPr>
        <w:t>the USA</w:t>
      </w:r>
      <w:r w:rsidR="00626B4B" w:rsidRPr="00411D06">
        <w:rPr>
          <w:rFonts w:ascii="Times New Roman" w:hAnsi="Times New Roman" w:cs="Times New Roman"/>
          <w:sz w:val="24"/>
          <w:szCs w:val="24"/>
        </w:rPr>
        <w:t xml:space="preserve">, unveils itself as a paradigm of hotel quality application. With the hotel being a premier establishment in the actual </w:t>
      </w:r>
      <w:r w:rsidR="00BC5F2C" w:rsidRPr="00411D06">
        <w:rPr>
          <w:rFonts w:ascii="Times New Roman" w:hAnsi="Times New Roman" w:cs="Times New Roman"/>
          <w:sz w:val="24"/>
          <w:szCs w:val="24"/>
        </w:rPr>
        <w:t>centre</w:t>
      </w:r>
      <w:r w:rsidR="00626B4B" w:rsidRPr="00411D06">
        <w:rPr>
          <w:rFonts w:ascii="Times New Roman" w:hAnsi="Times New Roman" w:cs="Times New Roman"/>
          <w:sz w:val="24"/>
          <w:szCs w:val="24"/>
        </w:rPr>
        <w:t xml:space="preserve"> of Manhattan and its reputation being around for over two decades now, the hotel has been known to stand for luxury, comfort, and fantastic guest experiences</w:t>
      </w:r>
      <w:r w:rsidR="00FD14C0" w:rsidRPr="00411D06">
        <w:rPr>
          <w:rFonts w:ascii="Times New Roman" w:hAnsi="Times New Roman" w:cs="Times New Roman"/>
          <w:sz w:val="24"/>
          <w:szCs w:val="24"/>
        </w:rPr>
        <w:t xml:space="preserve"> (Hilton, 2023)</w:t>
      </w:r>
      <w:r w:rsidR="00626B4B" w:rsidRPr="00411D06">
        <w:rPr>
          <w:rFonts w:ascii="Times New Roman" w:hAnsi="Times New Roman" w:cs="Times New Roman"/>
          <w:sz w:val="24"/>
          <w:szCs w:val="24"/>
        </w:rPr>
        <w:t xml:space="preserve">. With </w:t>
      </w:r>
      <w:r w:rsidR="00D32482" w:rsidRPr="00411D06">
        <w:rPr>
          <w:rFonts w:ascii="Times New Roman" w:hAnsi="Times New Roman" w:cs="Times New Roman"/>
          <w:sz w:val="24"/>
          <w:szCs w:val="24"/>
        </w:rPr>
        <w:t>all</w:t>
      </w:r>
      <w:r w:rsidR="00626B4B" w:rsidRPr="00411D06">
        <w:rPr>
          <w:rFonts w:ascii="Times New Roman" w:hAnsi="Times New Roman" w:cs="Times New Roman"/>
          <w:sz w:val="24"/>
          <w:szCs w:val="24"/>
        </w:rPr>
        <w:t xml:space="preserve"> </w:t>
      </w:r>
      <w:r w:rsidR="00006FB4" w:rsidRPr="00411D06">
        <w:rPr>
          <w:rFonts w:ascii="Times New Roman" w:hAnsi="Times New Roman" w:cs="Times New Roman"/>
          <w:sz w:val="24"/>
          <w:szCs w:val="24"/>
        </w:rPr>
        <w:t>the</w:t>
      </w:r>
      <w:r w:rsidR="00626B4B" w:rsidRPr="00411D06">
        <w:rPr>
          <w:rFonts w:ascii="Times New Roman" w:hAnsi="Times New Roman" w:cs="Times New Roman"/>
          <w:sz w:val="24"/>
          <w:szCs w:val="24"/>
        </w:rPr>
        <w:t xml:space="preserve"> accommodations </w:t>
      </w:r>
      <w:r w:rsidR="00C36D91" w:rsidRPr="00411D06">
        <w:rPr>
          <w:rFonts w:ascii="Times New Roman" w:hAnsi="Times New Roman" w:cs="Times New Roman"/>
          <w:sz w:val="24"/>
          <w:szCs w:val="24"/>
        </w:rPr>
        <w:t>being</w:t>
      </w:r>
      <w:r w:rsidR="00626B4B" w:rsidRPr="00411D06">
        <w:rPr>
          <w:rFonts w:ascii="Times New Roman" w:hAnsi="Times New Roman" w:cs="Times New Roman"/>
          <w:sz w:val="24"/>
          <w:szCs w:val="24"/>
        </w:rPr>
        <w:t xml:space="preserve"> spacious, </w:t>
      </w:r>
      <w:r w:rsidR="00C36D91" w:rsidRPr="00411D06">
        <w:rPr>
          <w:rFonts w:ascii="Times New Roman" w:hAnsi="Times New Roman" w:cs="Times New Roman"/>
          <w:sz w:val="24"/>
          <w:szCs w:val="24"/>
        </w:rPr>
        <w:t xml:space="preserve">the </w:t>
      </w:r>
      <w:r w:rsidR="00626B4B" w:rsidRPr="00411D06">
        <w:rPr>
          <w:rFonts w:ascii="Times New Roman" w:hAnsi="Times New Roman" w:cs="Times New Roman"/>
          <w:sz w:val="24"/>
          <w:szCs w:val="24"/>
        </w:rPr>
        <w:t>latest technologies</w:t>
      </w:r>
      <w:r w:rsidR="00C36D91" w:rsidRPr="00411D06">
        <w:rPr>
          <w:rFonts w:ascii="Times New Roman" w:hAnsi="Times New Roman" w:cs="Times New Roman"/>
          <w:sz w:val="24"/>
          <w:szCs w:val="24"/>
        </w:rPr>
        <w:t>,</w:t>
      </w:r>
      <w:r w:rsidR="00626B4B" w:rsidRPr="00411D06">
        <w:rPr>
          <w:rFonts w:ascii="Times New Roman" w:hAnsi="Times New Roman" w:cs="Times New Roman"/>
          <w:sz w:val="24"/>
          <w:szCs w:val="24"/>
        </w:rPr>
        <w:t xml:space="preserve"> and </w:t>
      </w:r>
      <w:r w:rsidR="00C36D91" w:rsidRPr="00411D06">
        <w:rPr>
          <w:rFonts w:ascii="Times New Roman" w:hAnsi="Times New Roman" w:cs="Times New Roman"/>
          <w:sz w:val="24"/>
          <w:szCs w:val="24"/>
        </w:rPr>
        <w:t xml:space="preserve">the </w:t>
      </w:r>
      <w:r w:rsidR="00626B4B" w:rsidRPr="00411D06">
        <w:rPr>
          <w:rFonts w:ascii="Times New Roman" w:hAnsi="Times New Roman" w:cs="Times New Roman"/>
          <w:sz w:val="24"/>
          <w:szCs w:val="24"/>
        </w:rPr>
        <w:t xml:space="preserve">best dining places, </w:t>
      </w: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626B4B" w:rsidRPr="00411D06">
        <w:rPr>
          <w:rFonts w:ascii="Times New Roman" w:hAnsi="Times New Roman" w:cs="Times New Roman"/>
          <w:sz w:val="24"/>
          <w:szCs w:val="24"/>
        </w:rPr>
        <w:t xml:space="preserve">meets the highest requirements of businesspeople, as well as tourists. </w:t>
      </w:r>
      <w:r w:rsidR="002B45AF" w:rsidRPr="00411D06">
        <w:rPr>
          <w:rFonts w:ascii="Times New Roman" w:hAnsi="Times New Roman" w:cs="Times New Roman"/>
          <w:sz w:val="24"/>
          <w:szCs w:val="24"/>
        </w:rPr>
        <w:t>A</w:t>
      </w:r>
      <w:r w:rsidR="00626B4B" w:rsidRPr="00411D06">
        <w:rPr>
          <w:rFonts w:ascii="Times New Roman" w:hAnsi="Times New Roman" w:cs="Times New Roman"/>
          <w:sz w:val="24"/>
          <w:szCs w:val="24"/>
        </w:rPr>
        <w:t>midst its illustrious reputation and thriving operations, the hotel grapples with a critical issue that threatens its ability to sustain excellence: lack of workforce</w:t>
      </w:r>
      <w:r w:rsidR="000E4D77" w:rsidRPr="00411D06">
        <w:rPr>
          <w:rFonts w:ascii="Times New Roman" w:hAnsi="Times New Roman" w:cs="Times New Roman"/>
          <w:sz w:val="24"/>
          <w:szCs w:val="24"/>
        </w:rPr>
        <w:t xml:space="preserve"> (Osman Ahmed El-Said </w:t>
      </w:r>
      <w:r w:rsidR="00AF4F21" w:rsidRPr="00411D06">
        <w:rPr>
          <w:rFonts w:ascii="Times New Roman" w:hAnsi="Times New Roman" w:cs="Times New Roman"/>
          <w:i/>
          <w:iCs/>
          <w:sz w:val="24"/>
          <w:szCs w:val="24"/>
        </w:rPr>
        <w:t>et al.,</w:t>
      </w:r>
      <w:r w:rsidR="000E4D77" w:rsidRPr="00411D06">
        <w:rPr>
          <w:rFonts w:ascii="Times New Roman" w:hAnsi="Times New Roman" w:cs="Times New Roman"/>
          <w:sz w:val="24"/>
          <w:szCs w:val="24"/>
        </w:rPr>
        <w:t xml:space="preserve"> 2024)</w:t>
      </w:r>
      <w:r w:rsidR="00626B4B" w:rsidRPr="00411D06">
        <w:rPr>
          <w:rFonts w:ascii="Times New Roman" w:hAnsi="Times New Roman" w:cs="Times New Roman"/>
          <w:sz w:val="24"/>
          <w:szCs w:val="24"/>
        </w:rPr>
        <w:t xml:space="preserve">. </w:t>
      </w:r>
      <w:r w:rsidR="00D32482" w:rsidRPr="00411D06">
        <w:rPr>
          <w:rFonts w:ascii="Times New Roman" w:hAnsi="Times New Roman" w:cs="Times New Roman"/>
          <w:sz w:val="24"/>
          <w:szCs w:val="24"/>
        </w:rPr>
        <w:t>Because of</w:t>
      </w:r>
      <w:r w:rsidR="00626B4B" w:rsidRPr="00411D06">
        <w:rPr>
          <w:rFonts w:ascii="Times New Roman" w:hAnsi="Times New Roman" w:cs="Times New Roman"/>
          <w:sz w:val="24"/>
          <w:szCs w:val="24"/>
        </w:rPr>
        <w:t xml:space="preserve"> the need to hire and maintain skilled hospitality personnel, the hotel's operational efficiency, the level of its service quality</w:t>
      </w:r>
      <w:r w:rsidR="00C36D91" w:rsidRPr="00411D06">
        <w:rPr>
          <w:rFonts w:ascii="Times New Roman" w:hAnsi="Times New Roman" w:cs="Times New Roman"/>
          <w:sz w:val="24"/>
          <w:szCs w:val="24"/>
        </w:rPr>
        <w:t>,</w:t>
      </w:r>
      <w:r w:rsidR="00626B4B" w:rsidRPr="00411D06">
        <w:rPr>
          <w:rFonts w:ascii="Times New Roman" w:hAnsi="Times New Roman" w:cs="Times New Roman"/>
          <w:sz w:val="24"/>
          <w:szCs w:val="24"/>
        </w:rPr>
        <w:t xml:space="preserve"> and the satisfaction of the guests are adversely affected since human resources affect all these areas. </w:t>
      </w:r>
    </w:p>
    <w:p w14:paraId="52E4EFFF" w14:textId="51CE76D7" w:rsidR="00626B4B" w:rsidRPr="00411D06" w:rsidRDefault="00975CC9" w:rsidP="002B45AF">
      <w:pPr>
        <w:spacing w:line="360" w:lineRule="auto"/>
        <w:jc w:val="both"/>
        <w:rPr>
          <w:rFonts w:ascii="Times New Roman" w:hAnsi="Times New Roman" w:cs="Times New Roman"/>
          <w:b/>
          <w:bCs/>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626B4B" w:rsidRPr="00411D06">
        <w:rPr>
          <w:rFonts w:ascii="Times New Roman" w:hAnsi="Times New Roman" w:cs="Times New Roman"/>
          <w:sz w:val="24"/>
          <w:szCs w:val="24"/>
        </w:rPr>
        <w:t xml:space="preserve">in the USA is a longstanding pride of the local hospitality. Considering </w:t>
      </w:r>
      <w:r w:rsidR="00006FB4" w:rsidRPr="00411D06">
        <w:rPr>
          <w:rFonts w:ascii="Times New Roman" w:hAnsi="Times New Roman" w:cs="Times New Roman"/>
          <w:sz w:val="24"/>
          <w:szCs w:val="24"/>
        </w:rPr>
        <w:t xml:space="preserve">the </w:t>
      </w:r>
      <w:r w:rsidR="00626B4B" w:rsidRPr="00411D06">
        <w:rPr>
          <w:rFonts w:ascii="Times New Roman" w:hAnsi="Times New Roman" w:cs="Times New Roman"/>
          <w:sz w:val="24"/>
          <w:szCs w:val="24"/>
        </w:rPr>
        <w:t xml:space="preserve">location in the USA, the hotel offers out-of-this-world accessibility to wonderful landmarks, chief headquarters, and cultural attractions, </w:t>
      </w:r>
      <w:r w:rsidR="00AF4F21" w:rsidRPr="00411D06">
        <w:rPr>
          <w:rFonts w:ascii="Times New Roman" w:hAnsi="Times New Roman" w:cs="Times New Roman"/>
          <w:sz w:val="24"/>
          <w:szCs w:val="24"/>
        </w:rPr>
        <w:t>which</w:t>
      </w:r>
      <w:r w:rsidR="002B45AF"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attract</w:t>
      </w:r>
      <w:r w:rsidR="00626B4B" w:rsidRPr="00411D06">
        <w:rPr>
          <w:rFonts w:ascii="Times New Roman" w:hAnsi="Times New Roman" w:cs="Times New Roman"/>
          <w:sz w:val="24"/>
          <w:szCs w:val="24"/>
        </w:rPr>
        <w:t xml:space="preserve"> both business and leisure </w:t>
      </w:r>
      <w:r w:rsidR="00C36D91" w:rsidRPr="00411D06">
        <w:rPr>
          <w:rFonts w:ascii="Times New Roman" w:hAnsi="Times New Roman" w:cs="Times New Roman"/>
          <w:sz w:val="24"/>
          <w:szCs w:val="24"/>
        </w:rPr>
        <w:t>trip-goers</w:t>
      </w:r>
      <w:r w:rsidR="000E4D77" w:rsidRPr="00411D06">
        <w:rPr>
          <w:rFonts w:ascii="Times New Roman" w:hAnsi="Times New Roman" w:cs="Times New Roman"/>
          <w:sz w:val="24"/>
          <w:szCs w:val="24"/>
        </w:rPr>
        <w:t xml:space="preserve"> (Morosan and Bowen, 2022)</w:t>
      </w:r>
      <w:r w:rsidR="00626B4B" w:rsidRPr="00411D06">
        <w:rPr>
          <w:rFonts w:ascii="Times New Roman" w:hAnsi="Times New Roman" w:cs="Times New Roman"/>
          <w:sz w:val="24"/>
          <w:szCs w:val="24"/>
        </w:rPr>
        <w:t xml:space="preserve">. The </w:t>
      </w: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626B4B" w:rsidRPr="00411D06">
        <w:rPr>
          <w:rFonts w:ascii="Times New Roman" w:hAnsi="Times New Roman" w:cs="Times New Roman"/>
          <w:sz w:val="24"/>
          <w:szCs w:val="24"/>
        </w:rPr>
        <w:t>features a wide variety of spacious and tastefully furnished standard guest rooms and suites, exquisitely decorated for comfort, elegance</w:t>
      </w:r>
      <w:r w:rsidR="00C36D91" w:rsidRPr="00411D06">
        <w:rPr>
          <w:rFonts w:ascii="Times New Roman" w:hAnsi="Times New Roman" w:cs="Times New Roman"/>
          <w:sz w:val="24"/>
          <w:szCs w:val="24"/>
        </w:rPr>
        <w:t>,</w:t>
      </w:r>
      <w:r w:rsidR="00626B4B" w:rsidRPr="00411D06">
        <w:rPr>
          <w:rFonts w:ascii="Times New Roman" w:hAnsi="Times New Roman" w:cs="Times New Roman"/>
          <w:sz w:val="24"/>
          <w:szCs w:val="24"/>
        </w:rPr>
        <w:t xml:space="preserve"> and sophistication.  It personifies the city's luxury and modern appeal. During the many years of its </w:t>
      </w:r>
      <w:r w:rsidR="00626B4B" w:rsidRPr="00411D06">
        <w:rPr>
          <w:rFonts w:ascii="Times New Roman" w:hAnsi="Times New Roman" w:cs="Times New Roman"/>
          <w:sz w:val="24"/>
          <w:szCs w:val="24"/>
        </w:rPr>
        <w:lastRenderedPageBreak/>
        <w:t xml:space="preserve">operation, the hotel has acquired recognition due to its unwavering dedication </w:t>
      </w:r>
      <w:r w:rsidR="00C36D91" w:rsidRPr="00411D06">
        <w:rPr>
          <w:rFonts w:ascii="Times New Roman" w:hAnsi="Times New Roman" w:cs="Times New Roman"/>
          <w:sz w:val="24"/>
          <w:szCs w:val="24"/>
        </w:rPr>
        <w:t>to</w:t>
      </w:r>
      <w:r w:rsidR="00626B4B" w:rsidRPr="00411D06">
        <w:rPr>
          <w:rFonts w:ascii="Times New Roman" w:hAnsi="Times New Roman" w:cs="Times New Roman"/>
          <w:sz w:val="24"/>
          <w:szCs w:val="24"/>
        </w:rPr>
        <w:t xml:space="preserve"> providing top-notch services, creative offerings, as well as flawless guest encounters</w:t>
      </w:r>
      <w:r w:rsidR="000E4D77" w:rsidRPr="00411D06">
        <w:rPr>
          <w:rFonts w:ascii="Times New Roman" w:hAnsi="Times New Roman" w:cs="Times New Roman"/>
          <w:sz w:val="24"/>
          <w:szCs w:val="24"/>
        </w:rPr>
        <w:t xml:space="preserve"> (Codling </w:t>
      </w:r>
      <w:r w:rsidR="00AF4F21" w:rsidRPr="00411D06">
        <w:rPr>
          <w:rFonts w:ascii="Times New Roman" w:hAnsi="Times New Roman" w:cs="Times New Roman"/>
          <w:i/>
          <w:iCs/>
          <w:sz w:val="24"/>
          <w:szCs w:val="24"/>
        </w:rPr>
        <w:t>et al.,</w:t>
      </w:r>
      <w:r w:rsidR="000E4D77" w:rsidRPr="00411D06">
        <w:rPr>
          <w:rFonts w:ascii="Times New Roman" w:hAnsi="Times New Roman" w:cs="Times New Roman"/>
          <w:sz w:val="24"/>
          <w:szCs w:val="24"/>
        </w:rPr>
        <w:t xml:space="preserve"> 2022)</w:t>
      </w:r>
      <w:r w:rsidR="00626B4B" w:rsidRPr="00411D06">
        <w:rPr>
          <w:rFonts w:ascii="Times New Roman" w:hAnsi="Times New Roman" w:cs="Times New Roman"/>
          <w:sz w:val="24"/>
          <w:szCs w:val="24"/>
        </w:rPr>
        <w:t xml:space="preserve">. From </w:t>
      </w:r>
      <w:r w:rsidR="00C36D91" w:rsidRPr="00411D06">
        <w:rPr>
          <w:rFonts w:ascii="Times New Roman" w:hAnsi="Times New Roman" w:cs="Times New Roman"/>
          <w:sz w:val="24"/>
          <w:szCs w:val="24"/>
        </w:rPr>
        <w:t>deluxe</w:t>
      </w:r>
      <w:r w:rsidR="00626B4B" w:rsidRPr="00411D06">
        <w:rPr>
          <w:rFonts w:ascii="Times New Roman" w:hAnsi="Times New Roman" w:cs="Times New Roman"/>
          <w:sz w:val="24"/>
          <w:szCs w:val="24"/>
        </w:rPr>
        <w:t xml:space="preserve"> meeting rooms and contemporary fitness </w:t>
      </w:r>
      <w:r w:rsidR="00DA4F4E" w:rsidRPr="00411D06">
        <w:rPr>
          <w:rFonts w:ascii="Times New Roman" w:hAnsi="Times New Roman" w:cs="Times New Roman"/>
          <w:sz w:val="24"/>
          <w:szCs w:val="24"/>
        </w:rPr>
        <w:t>centres</w:t>
      </w:r>
      <w:r w:rsidR="00626B4B" w:rsidRPr="00411D06">
        <w:rPr>
          <w:rFonts w:ascii="Times New Roman" w:hAnsi="Times New Roman" w:cs="Times New Roman"/>
          <w:sz w:val="24"/>
          <w:szCs w:val="24"/>
        </w:rPr>
        <w:t xml:space="preserve"> to mouth-watering dining choices and customized concierge services, </w:t>
      </w:r>
      <w:r w:rsidRPr="00975CC9">
        <w:rPr>
          <w:rFonts w:ascii="Times New Roman" w:hAnsi="Times New Roman" w:cs="Times New Roman"/>
          <w:sz w:val="24"/>
          <w:szCs w:val="24"/>
        </w:rPr>
        <w:t>Millennium Hilton</w:t>
      </w:r>
      <w:r w:rsidR="00626B4B" w:rsidRPr="00411D06">
        <w:rPr>
          <w:rFonts w:ascii="Times New Roman" w:hAnsi="Times New Roman" w:cs="Times New Roman"/>
          <w:sz w:val="24"/>
          <w:szCs w:val="24"/>
        </w:rPr>
        <w:t xml:space="preserve"> has tested the overall hospitality effectiveness in the vibrant urban </w:t>
      </w:r>
      <w:r w:rsidR="00C36D91" w:rsidRPr="00411D06">
        <w:rPr>
          <w:rFonts w:ascii="Times New Roman" w:hAnsi="Times New Roman" w:cs="Times New Roman"/>
          <w:sz w:val="24"/>
          <w:szCs w:val="24"/>
        </w:rPr>
        <w:t>lifestyle</w:t>
      </w:r>
      <w:r w:rsidR="00626B4B" w:rsidRPr="00411D06">
        <w:rPr>
          <w:rFonts w:ascii="Times New Roman" w:hAnsi="Times New Roman" w:cs="Times New Roman"/>
          <w:sz w:val="24"/>
          <w:szCs w:val="24"/>
        </w:rPr>
        <w:t xml:space="preserve"> of </w:t>
      </w:r>
      <w:r w:rsidR="00C36D91" w:rsidRPr="00411D06">
        <w:rPr>
          <w:rFonts w:ascii="Times New Roman" w:hAnsi="Times New Roman" w:cs="Times New Roman"/>
          <w:sz w:val="24"/>
          <w:szCs w:val="24"/>
        </w:rPr>
        <w:t>the USA</w:t>
      </w:r>
      <w:r w:rsidR="00626B4B" w:rsidRPr="00411D06">
        <w:rPr>
          <w:rFonts w:ascii="Times New Roman" w:hAnsi="Times New Roman" w:cs="Times New Roman"/>
          <w:sz w:val="24"/>
          <w:szCs w:val="24"/>
        </w:rPr>
        <w:t>.</w:t>
      </w:r>
      <w:r w:rsidR="00626B4B" w:rsidRPr="00411D06">
        <w:rPr>
          <w:rFonts w:ascii="Times New Roman" w:hAnsi="Times New Roman" w:cs="Times New Roman"/>
          <w:b/>
          <w:bCs/>
          <w:sz w:val="24"/>
          <w:szCs w:val="24"/>
        </w:rPr>
        <w:t xml:space="preserve"> </w:t>
      </w:r>
    </w:p>
    <w:p w14:paraId="7A18E9E1" w14:textId="71C5B9BB" w:rsidR="00141A9B" w:rsidRPr="00411D06" w:rsidRDefault="00500F4A" w:rsidP="00141A9B">
      <w:pPr>
        <w:spacing w:line="360" w:lineRule="auto"/>
        <w:jc w:val="both"/>
        <w:rPr>
          <w:rFonts w:ascii="Times New Roman" w:hAnsi="Times New Roman" w:cs="Times New Roman"/>
          <w:sz w:val="24"/>
          <w:szCs w:val="24"/>
          <w:shd w:val="clear" w:color="auto" w:fill="FFFFFF"/>
        </w:rPr>
      </w:pPr>
      <w:r w:rsidRPr="00411D06">
        <w:rPr>
          <w:rFonts w:ascii="Times New Roman" w:hAnsi="Times New Roman" w:cs="Times New Roman"/>
          <w:sz w:val="24"/>
          <w:szCs w:val="24"/>
          <w:shd w:val="clear" w:color="auto" w:fill="FFFFFF"/>
        </w:rPr>
        <w:t>The</w:t>
      </w:r>
      <w:r w:rsidR="00697B13">
        <w:rPr>
          <w:rFonts w:ascii="Times New Roman" w:hAnsi="Times New Roman" w:cs="Times New Roman"/>
          <w:sz w:val="24"/>
          <w:szCs w:val="24"/>
          <w:shd w:val="clear" w:color="auto" w:fill="FFFFFF"/>
        </w:rPr>
        <w:t xml:space="preserve"> ApexVista</w:t>
      </w:r>
      <w:r w:rsidR="00DF5D48" w:rsidRPr="00411D06">
        <w:rPr>
          <w:rFonts w:ascii="Times New Roman" w:hAnsi="Times New Roman" w:cs="Times New Roman"/>
          <w:sz w:val="24"/>
          <w:szCs w:val="24"/>
          <w:shd w:val="clear" w:color="auto" w:fill="FFFFFF"/>
        </w:rPr>
        <w:t xml:space="preserve"> </w:t>
      </w:r>
      <w:r w:rsidR="00697B13">
        <w:rPr>
          <w:rFonts w:ascii="Times New Roman" w:hAnsi="Times New Roman" w:cs="Times New Roman"/>
          <w:sz w:val="24"/>
          <w:szCs w:val="24"/>
          <w:shd w:val="clear" w:color="auto" w:fill="FFFFFF"/>
        </w:rPr>
        <w:t>C</w:t>
      </w:r>
      <w:r w:rsidR="00DF5D48" w:rsidRPr="00411D06">
        <w:rPr>
          <w:rFonts w:ascii="Times New Roman" w:hAnsi="Times New Roman" w:cs="Times New Roman"/>
          <w:sz w:val="24"/>
          <w:szCs w:val="24"/>
          <w:shd w:val="clear" w:color="auto" w:fill="FFFFFF"/>
        </w:rPr>
        <w:t xml:space="preserve">onsultancy </w:t>
      </w:r>
      <w:r w:rsidRPr="00411D06">
        <w:rPr>
          <w:rFonts w:ascii="Times New Roman" w:hAnsi="Times New Roman" w:cs="Times New Roman"/>
          <w:sz w:val="24"/>
          <w:szCs w:val="24"/>
          <w:shd w:val="clear" w:color="auto" w:fill="FFFFFF"/>
        </w:rPr>
        <w:t xml:space="preserve">business is a renowned advisory firm </w:t>
      </w:r>
      <w:r w:rsidR="00C36D91" w:rsidRPr="00411D06">
        <w:rPr>
          <w:rFonts w:ascii="Times New Roman" w:hAnsi="Times New Roman" w:cs="Times New Roman"/>
          <w:sz w:val="24"/>
          <w:szCs w:val="24"/>
          <w:shd w:val="clear" w:color="auto" w:fill="FFFFFF"/>
        </w:rPr>
        <w:t>specializing</w:t>
      </w:r>
      <w:r w:rsidRPr="00411D06">
        <w:rPr>
          <w:rFonts w:ascii="Times New Roman" w:hAnsi="Times New Roman" w:cs="Times New Roman"/>
          <w:sz w:val="24"/>
          <w:szCs w:val="24"/>
          <w:shd w:val="clear" w:color="auto" w:fill="FFFFFF"/>
        </w:rPr>
        <w:t xml:space="preserve"> in the </w:t>
      </w:r>
      <w:r w:rsidR="004308D0" w:rsidRPr="00411D06">
        <w:rPr>
          <w:rFonts w:ascii="Times New Roman" w:hAnsi="Times New Roman" w:cs="Times New Roman"/>
          <w:sz w:val="24"/>
          <w:szCs w:val="24"/>
          <w:shd w:val="clear" w:color="auto" w:fill="FFFFFF"/>
        </w:rPr>
        <w:t>organisation</w:t>
      </w:r>
      <w:r w:rsidR="00C36D91" w:rsidRPr="00411D06">
        <w:rPr>
          <w:rFonts w:ascii="Times New Roman" w:hAnsi="Times New Roman" w:cs="Times New Roman"/>
          <w:sz w:val="24"/>
          <w:szCs w:val="24"/>
          <w:shd w:val="clear" w:color="auto" w:fill="FFFFFF"/>
        </w:rPr>
        <w:t>al</w:t>
      </w:r>
      <w:r w:rsidRPr="00411D06">
        <w:rPr>
          <w:rFonts w:ascii="Times New Roman" w:hAnsi="Times New Roman" w:cs="Times New Roman"/>
          <w:sz w:val="24"/>
          <w:szCs w:val="24"/>
          <w:shd w:val="clear" w:color="auto" w:fill="FFFFFF"/>
        </w:rPr>
        <w:t xml:space="preserve"> development of hospitality firms and is adept in various areas including </w:t>
      </w:r>
      <w:r w:rsidR="00D32482" w:rsidRPr="00411D06">
        <w:rPr>
          <w:rFonts w:ascii="Times New Roman" w:hAnsi="Times New Roman" w:cs="Times New Roman"/>
          <w:sz w:val="24"/>
          <w:szCs w:val="24"/>
          <w:shd w:val="clear" w:color="auto" w:fill="FFFFFF"/>
        </w:rPr>
        <w:t>knowledge</w:t>
      </w:r>
      <w:r w:rsidRPr="00411D06">
        <w:rPr>
          <w:rFonts w:ascii="Times New Roman" w:hAnsi="Times New Roman" w:cs="Times New Roman"/>
          <w:sz w:val="24"/>
          <w:szCs w:val="24"/>
          <w:shd w:val="clear" w:color="auto" w:fill="FFFFFF"/>
        </w:rPr>
        <w:t>, experience, and strategic wisdom</w:t>
      </w:r>
      <w:r w:rsidR="000E4D77" w:rsidRPr="00411D06">
        <w:rPr>
          <w:rFonts w:ascii="Times New Roman" w:hAnsi="Times New Roman" w:cs="Times New Roman"/>
          <w:sz w:val="24"/>
          <w:szCs w:val="24"/>
          <w:shd w:val="clear" w:color="auto" w:fill="FFFFFF"/>
        </w:rPr>
        <w:t xml:space="preserve"> (Wen </w:t>
      </w:r>
      <w:r w:rsidR="00AF4F21" w:rsidRPr="00411D06">
        <w:rPr>
          <w:rFonts w:ascii="Times New Roman" w:hAnsi="Times New Roman" w:cs="Times New Roman"/>
          <w:i/>
          <w:iCs/>
          <w:sz w:val="24"/>
          <w:szCs w:val="24"/>
          <w:shd w:val="clear" w:color="auto" w:fill="FFFFFF"/>
        </w:rPr>
        <w:t>et al.,</w:t>
      </w:r>
      <w:r w:rsidR="000E4D77" w:rsidRPr="00411D06">
        <w:rPr>
          <w:rFonts w:ascii="Times New Roman" w:hAnsi="Times New Roman" w:cs="Times New Roman"/>
          <w:sz w:val="24"/>
          <w:szCs w:val="24"/>
          <w:shd w:val="clear" w:color="auto" w:fill="FFFFFF"/>
        </w:rPr>
        <w:t xml:space="preserve"> 2020)</w:t>
      </w:r>
      <w:r w:rsidRPr="00411D06">
        <w:rPr>
          <w:rFonts w:ascii="Times New Roman" w:hAnsi="Times New Roman" w:cs="Times New Roman"/>
          <w:sz w:val="24"/>
          <w:szCs w:val="24"/>
          <w:shd w:val="clear" w:color="auto" w:fill="FFFFFF"/>
        </w:rPr>
        <w:t xml:space="preserve">. The company's established reputation of pioneering ground-breaking ideas and supporting businesses to attain sustainable progress across all continents provides it with the ideal platform for resolving the complex issues of </w:t>
      </w:r>
      <w:r w:rsidR="00975CC9" w:rsidRPr="00975CC9">
        <w:rPr>
          <w:rFonts w:ascii="Times New Roman" w:hAnsi="Times New Roman" w:cs="Times New Roman"/>
          <w:sz w:val="24"/>
          <w:szCs w:val="24"/>
        </w:rPr>
        <w:t>Millennium Hilton</w:t>
      </w:r>
      <w:r w:rsidR="00FD14C0" w:rsidRPr="00411D06">
        <w:rPr>
          <w:rFonts w:ascii="Times New Roman" w:hAnsi="Times New Roman" w:cs="Times New Roman"/>
          <w:sz w:val="24"/>
          <w:szCs w:val="24"/>
          <w:shd w:val="clear" w:color="auto" w:fill="FFFFFF"/>
        </w:rPr>
        <w:t xml:space="preserve"> (Hilton, 2023)</w:t>
      </w:r>
      <w:r w:rsidRPr="00411D06">
        <w:rPr>
          <w:rFonts w:ascii="Times New Roman" w:hAnsi="Times New Roman" w:cs="Times New Roman"/>
          <w:sz w:val="24"/>
          <w:szCs w:val="24"/>
          <w:shd w:val="clear" w:color="auto" w:fill="FFFFFF"/>
        </w:rPr>
        <w:t xml:space="preserve">. Forming a unique competence of industry knowledge through innovative approaches together with best practices, </w:t>
      </w:r>
      <w:r w:rsidR="00006FB4" w:rsidRPr="00411D06">
        <w:rPr>
          <w:rFonts w:ascii="Times New Roman" w:hAnsi="Times New Roman" w:cs="Times New Roman"/>
          <w:sz w:val="24"/>
          <w:szCs w:val="24"/>
          <w:shd w:val="clear" w:color="auto" w:fill="FFFFFF"/>
        </w:rPr>
        <w:t xml:space="preserve">the </w:t>
      </w:r>
      <w:r w:rsidRPr="00411D06">
        <w:rPr>
          <w:rFonts w:ascii="Times New Roman" w:hAnsi="Times New Roman" w:cs="Times New Roman"/>
          <w:sz w:val="24"/>
          <w:szCs w:val="24"/>
          <w:shd w:val="clear" w:color="auto" w:fill="FFFFFF"/>
        </w:rPr>
        <w:t>team of experienced professionals embraces a partnership with clients to discover the full range of their capabilities and get breakthrough outcomes</w:t>
      </w:r>
      <w:r w:rsidR="000E4D77" w:rsidRPr="00411D06">
        <w:rPr>
          <w:rFonts w:ascii="Times New Roman" w:hAnsi="Times New Roman" w:cs="Times New Roman"/>
          <w:sz w:val="24"/>
          <w:szCs w:val="24"/>
          <w:shd w:val="clear" w:color="auto" w:fill="FFFFFF"/>
        </w:rPr>
        <w:t xml:space="preserve"> (Hughes and Christensen, 2021)</w:t>
      </w:r>
      <w:r w:rsidRPr="00411D06">
        <w:rPr>
          <w:rFonts w:ascii="Times New Roman" w:hAnsi="Times New Roman" w:cs="Times New Roman"/>
          <w:sz w:val="24"/>
          <w:szCs w:val="24"/>
          <w:shd w:val="clear" w:color="auto" w:fill="FFFFFF"/>
        </w:rPr>
        <w:t xml:space="preserve">. </w:t>
      </w:r>
      <w:r w:rsidR="00141A9B" w:rsidRPr="00411D06">
        <w:rPr>
          <w:rFonts w:ascii="Times New Roman" w:hAnsi="Times New Roman" w:cs="Times New Roman"/>
          <w:sz w:val="24"/>
          <w:szCs w:val="24"/>
          <w:shd w:val="clear" w:color="auto" w:fill="FFFFFF"/>
        </w:rPr>
        <w:t>It achieves this objective by using a range of models, models</w:t>
      </w:r>
      <w:r w:rsidR="00C27493" w:rsidRPr="00411D06">
        <w:rPr>
          <w:rFonts w:ascii="Times New Roman" w:hAnsi="Times New Roman" w:cs="Times New Roman"/>
          <w:sz w:val="24"/>
          <w:szCs w:val="24"/>
          <w:shd w:val="clear" w:color="auto" w:fill="FFFFFF"/>
        </w:rPr>
        <w:t>,</w:t>
      </w:r>
      <w:r w:rsidR="00141A9B" w:rsidRPr="00411D06">
        <w:rPr>
          <w:rFonts w:ascii="Times New Roman" w:hAnsi="Times New Roman" w:cs="Times New Roman"/>
          <w:sz w:val="24"/>
          <w:szCs w:val="24"/>
          <w:shd w:val="clear" w:color="auto" w:fill="FFFFFF"/>
        </w:rPr>
        <w:t xml:space="preserve"> and tools of analysis such as PESTEL, SWOT</w:t>
      </w:r>
      <w:r w:rsidR="00C27493" w:rsidRPr="00411D06">
        <w:rPr>
          <w:rFonts w:ascii="Times New Roman" w:hAnsi="Times New Roman" w:cs="Times New Roman"/>
          <w:sz w:val="24"/>
          <w:szCs w:val="24"/>
          <w:shd w:val="clear" w:color="auto" w:fill="FFFFFF"/>
        </w:rPr>
        <w:t>,</w:t>
      </w:r>
      <w:r w:rsidR="00141A9B" w:rsidRPr="00411D06">
        <w:rPr>
          <w:rFonts w:ascii="Times New Roman" w:hAnsi="Times New Roman" w:cs="Times New Roman"/>
          <w:sz w:val="24"/>
          <w:szCs w:val="24"/>
          <w:shd w:val="clear" w:color="auto" w:fill="FFFFFF"/>
        </w:rPr>
        <w:t xml:space="preserve"> and TOWS analysis </w:t>
      </w:r>
      <w:r w:rsidR="00444FC4" w:rsidRPr="00411D06">
        <w:rPr>
          <w:rFonts w:ascii="Times New Roman" w:hAnsi="Times New Roman" w:cs="Times New Roman"/>
          <w:sz w:val="24"/>
          <w:szCs w:val="24"/>
          <w:shd w:val="clear" w:color="auto" w:fill="FFFFFF"/>
        </w:rPr>
        <w:t xml:space="preserve">that </w:t>
      </w:r>
      <w:r w:rsidR="00141A9B" w:rsidRPr="00411D06">
        <w:rPr>
          <w:rFonts w:ascii="Times New Roman" w:hAnsi="Times New Roman" w:cs="Times New Roman"/>
          <w:sz w:val="24"/>
          <w:szCs w:val="24"/>
          <w:shd w:val="clear" w:color="auto" w:fill="FFFFFF"/>
        </w:rPr>
        <w:t xml:space="preserve">enables clients to solve their problems and develop their strategies depending on their </w:t>
      </w:r>
      <w:r w:rsidR="004308D0" w:rsidRPr="00411D06">
        <w:rPr>
          <w:rFonts w:ascii="Times New Roman" w:hAnsi="Times New Roman" w:cs="Times New Roman"/>
          <w:sz w:val="24"/>
          <w:szCs w:val="24"/>
          <w:shd w:val="clear" w:color="auto" w:fill="FFFFFF"/>
        </w:rPr>
        <w:t>circumstances</w:t>
      </w:r>
      <w:r w:rsidR="00141A9B" w:rsidRPr="00411D06">
        <w:rPr>
          <w:rFonts w:ascii="Times New Roman" w:hAnsi="Times New Roman" w:cs="Times New Roman"/>
          <w:sz w:val="24"/>
          <w:szCs w:val="24"/>
          <w:shd w:val="clear" w:color="auto" w:fill="FFFFFF"/>
        </w:rPr>
        <w:t xml:space="preserve"> and objectives.</w:t>
      </w:r>
    </w:p>
    <w:p w14:paraId="4E7E0A70" w14:textId="619A02F3" w:rsidR="00735A0A" w:rsidRPr="00411D06" w:rsidRDefault="00141A9B" w:rsidP="002B45AF">
      <w:pPr>
        <w:spacing w:line="360" w:lineRule="auto"/>
        <w:jc w:val="both"/>
        <w:rPr>
          <w:rFonts w:ascii="Times New Roman" w:hAnsi="Times New Roman" w:cs="Times New Roman"/>
          <w:sz w:val="24"/>
          <w:szCs w:val="24"/>
          <w:shd w:val="clear" w:color="auto" w:fill="FFFFFF"/>
        </w:rPr>
      </w:pPr>
      <w:r w:rsidRPr="00411D06">
        <w:rPr>
          <w:rFonts w:ascii="Times New Roman" w:hAnsi="Times New Roman" w:cs="Times New Roman"/>
          <w:sz w:val="24"/>
          <w:szCs w:val="24"/>
          <w:shd w:val="clear" w:color="auto" w:fill="FFFFFF"/>
        </w:rPr>
        <w:t xml:space="preserve">TOWS analysis provides practical recommendations </w:t>
      </w:r>
      <w:r w:rsidR="00C27493" w:rsidRPr="00411D06">
        <w:rPr>
          <w:rFonts w:ascii="Times New Roman" w:hAnsi="Times New Roman" w:cs="Times New Roman"/>
          <w:sz w:val="24"/>
          <w:szCs w:val="24"/>
          <w:shd w:val="clear" w:color="auto" w:fill="FFFFFF"/>
        </w:rPr>
        <w:t>that</w:t>
      </w:r>
      <w:r w:rsidRPr="00411D06">
        <w:rPr>
          <w:rFonts w:ascii="Times New Roman" w:hAnsi="Times New Roman" w:cs="Times New Roman"/>
          <w:sz w:val="24"/>
          <w:szCs w:val="24"/>
          <w:shd w:val="clear" w:color="auto" w:fill="FFFFFF"/>
        </w:rPr>
        <w:t xml:space="preserve"> might be useful to </w:t>
      </w:r>
      <w:r w:rsidR="00AF4F21" w:rsidRPr="00411D06">
        <w:rPr>
          <w:rFonts w:ascii="Times New Roman" w:hAnsi="Times New Roman" w:cs="Times New Roman"/>
          <w:sz w:val="24"/>
          <w:szCs w:val="24"/>
          <w:shd w:val="clear" w:color="auto" w:fill="FFFFFF"/>
        </w:rPr>
        <w:t>hotel</w:t>
      </w:r>
      <w:r w:rsidRPr="00411D06">
        <w:rPr>
          <w:rFonts w:ascii="Times New Roman" w:hAnsi="Times New Roman" w:cs="Times New Roman"/>
          <w:sz w:val="24"/>
          <w:szCs w:val="24"/>
          <w:shd w:val="clear" w:color="auto" w:fill="FFFFFF"/>
        </w:rPr>
        <w:t xml:space="preserve"> management </w:t>
      </w:r>
      <w:r w:rsidR="000E4D77" w:rsidRPr="00411D06">
        <w:rPr>
          <w:rFonts w:ascii="Times New Roman" w:hAnsi="Times New Roman" w:cs="Times New Roman"/>
          <w:sz w:val="24"/>
          <w:szCs w:val="24"/>
          <w:shd w:val="clear" w:color="auto" w:fill="FFFFFF"/>
        </w:rPr>
        <w:t xml:space="preserve">(Osman Ahmed El-Said </w:t>
      </w:r>
      <w:r w:rsidR="00AF4F21" w:rsidRPr="00411D06">
        <w:rPr>
          <w:rFonts w:ascii="Times New Roman" w:hAnsi="Times New Roman" w:cs="Times New Roman"/>
          <w:i/>
          <w:iCs/>
          <w:sz w:val="24"/>
          <w:szCs w:val="24"/>
          <w:shd w:val="clear" w:color="auto" w:fill="FFFFFF"/>
        </w:rPr>
        <w:t>et al.,</w:t>
      </w:r>
      <w:r w:rsidR="000E4D77" w:rsidRPr="00411D06">
        <w:rPr>
          <w:rFonts w:ascii="Times New Roman" w:hAnsi="Times New Roman" w:cs="Times New Roman"/>
          <w:sz w:val="24"/>
          <w:szCs w:val="24"/>
          <w:shd w:val="clear" w:color="auto" w:fill="FFFFFF"/>
        </w:rPr>
        <w:t xml:space="preserve"> 2024)</w:t>
      </w:r>
      <w:r w:rsidR="00500F4A" w:rsidRPr="00411D06">
        <w:rPr>
          <w:rFonts w:ascii="Times New Roman" w:hAnsi="Times New Roman" w:cs="Times New Roman"/>
          <w:sz w:val="24"/>
          <w:szCs w:val="24"/>
          <w:shd w:val="clear" w:color="auto" w:fill="FFFFFF"/>
        </w:rPr>
        <w:t xml:space="preserve">. This introduction will provide the basis for </w:t>
      </w:r>
      <w:r w:rsidR="00C36D91" w:rsidRPr="00411D06">
        <w:rPr>
          <w:rFonts w:ascii="Times New Roman" w:hAnsi="Times New Roman" w:cs="Times New Roman"/>
          <w:sz w:val="24"/>
          <w:szCs w:val="24"/>
          <w:shd w:val="clear" w:color="auto" w:fill="FFFFFF"/>
        </w:rPr>
        <w:t>an</w:t>
      </w:r>
      <w:r w:rsidR="00500F4A" w:rsidRPr="00411D06">
        <w:rPr>
          <w:rFonts w:ascii="Times New Roman" w:hAnsi="Times New Roman" w:cs="Times New Roman"/>
          <w:sz w:val="24"/>
          <w:szCs w:val="24"/>
          <w:shd w:val="clear" w:color="auto" w:fill="FFFFFF"/>
        </w:rPr>
        <w:t xml:space="preserve"> in-depth examination of the problem of staff shortages at </w:t>
      </w:r>
      <w:r w:rsidR="00975CC9" w:rsidRPr="00975CC9">
        <w:rPr>
          <w:rFonts w:ascii="Times New Roman" w:hAnsi="Times New Roman" w:cs="Times New Roman"/>
          <w:sz w:val="24"/>
          <w:szCs w:val="24"/>
        </w:rPr>
        <w:t>Millennium Hilton</w:t>
      </w:r>
      <w:r w:rsidR="00500F4A" w:rsidRPr="00411D06">
        <w:rPr>
          <w:rFonts w:ascii="Times New Roman" w:hAnsi="Times New Roman" w:cs="Times New Roman"/>
          <w:sz w:val="24"/>
          <w:szCs w:val="24"/>
          <w:shd w:val="clear" w:color="auto" w:fill="FFFFFF"/>
        </w:rPr>
        <w:t xml:space="preserve">, placing the matter in perspective and discussing the consequences to the </w:t>
      </w:r>
      <w:r w:rsidR="00C36D91" w:rsidRPr="00411D06">
        <w:rPr>
          <w:rFonts w:ascii="Times New Roman" w:hAnsi="Times New Roman" w:cs="Times New Roman"/>
          <w:sz w:val="24"/>
          <w:szCs w:val="24"/>
          <w:shd w:val="clear" w:color="auto" w:fill="FFFFFF"/>
        </w:rPr>
        <w:t>hotel's</w:t>
      </w:r>
      <w:r w:rsidR="00500F4A" w:rsidRPr="00411D06">
        <w:rPr>
          <w:rFonts w:ascii="Times New Roman" w:hAnsi="Times New Roman" w:cs="Times New Roman"/>
          <w:sz w:val="24"/>
          <w:szCs w:val="24"/>
          <w:shd w:val="clear" w:color="auto" w:fill="FFFFFF"/>
        </w:rPr>
        <w:t xml:space="preserve"> performance and client satisfaction.</w:t>
      </w:r>
    </w:p>
    <w:p w14:paraId="35A9196B" w14:textId="781DDB90" w:rsidR="00735A0A" w:rsidRPr="00411D06" w:rsidRDefault="00735A0A" w:rsidP="00A77F41">
      <w:pPr>
        <w:pStyle w:val="Heading1"/>
      </w:pPr>
      <w:bookmarkStart w:id="1" w:name="_Toc166011179"/>
      <w:r w:rsidRPr="00411D06">
        <w:t>2. Analysis</w:t>
      </w:r>
      <w:bookmarkEnd w:id="1"/>
    </w:p>
    <w:p w14:paraId="227A25A1" w14:textId="3ACA26CC" w:rsidR="00735A0A" w:rsidRPr="00411D06" w:rsidRDefault="00735A0A" w:rsidP="002B45AF">
      <w:pPr>
        <w:pStyle w:val="Heading2"/>
        <w:spacing w:line="360" w:lineRule="auto"/>
        <w:jc w:val="both"/>
        <w:rPr>
          <w:rFonts w:ascii="Times New Roman" w:hAnsi="Times New Roman" w:cs="Times New Roman"/>
          <w:b/>
          <w:bCs/>
          <w:color w:val="auto"/>
          <w:sz w:val="24"/>
          <w:szCs w:val="24"/>
        </w:rPr>
      </w:pPr>
      <w:bookmarkStart w:id="2" w:name="_Toc166011180"/>
      <w:r w:rsidRPr="00411D06">
        <w:rPr>
          <w:rFonts w:ascii="Times New Roman" w:hAnsi="Times New Roman" w:cs="Times New Roman"/>
          <w:b/>
          <w:bCs/>
          <w:color w:val="auto"/>
          <w:sz w:val="24"/>
          <w:szCs w:val="24"/>
        </w:rPr>
        <w:t>2.1 Issue Identification: Staff Shortages</w:t>
      </w:r>
      <w:bookmarkEnd w:id="2"/>
    </w:p>
    <w:p w14:paraId="25DB7EB2" w14:textId="7A2D62F7" w:rsidR="00500F4A" w:rsidRPr="00411D06" w:rsidRDefault="004308D0"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The staff</w:t>
      </w:r>
      <w:r w:rsidR="00500F4A" w:rsidRPr="00411D06">
        <w:rPr>
          <w:rFonts w:ascii="Times New Roman" w:hAnsi="Times New Roman" w:cs="Times New Roman"/>
          <w:sz w:val="24"/>
          <w:szCs w:val="24"/>
        </w:rPr>
        <w:t xml:space="preserve"> shortage issue becomes one of the most critical challenges for </w:t>
      </w:r>
      <w:r w:rsidR="00975CC9" w:rsidRPr="00975CC9">
        <w:rPr>
          <w:rFonts w:ascii="Times New Roman" w:hAnsi="Times New Roman" w:cs="Times New Roman"/>
          <w:sz w:val="24"/>
          <w:szCs w:val="24"/>
        </w:rPr>
        <w:t>Millennium Hilton</w:t>
      </w:r>
      <w:r w:rsidR="00975CC9">
        <w:rPr>
          <w:rFonts w:ascii="Times New Roman" w:hAnsi="Times New Roman" w:cs="Times New Roman"/>
          <w:sz w:val="24"/>
          <w:szCs w:val="24"/>
        </w:rPr>
        <w:t xml:space="preserve"> </w:t>
      </w:r>
      <w:r w:rsidR="00500F4A" w:rsidRPr="00411D06">
        <w:rPr>
          <w:rFonts w:ascii="Times New Roman" w:hAnsi="Times New Roman" w:cs="Times New Roman"/>
          <w:sz w:val="24"/>
          <w:szCs w:val="24"/>
        </w:rPr>
        <w:t xml:space="preserve">company in the USA as it is complicated to attract and maintain skilled hospitality workers. It is this critical challenge for the hotel that has both short and </w:t>
      </w:r>
      <w:r w:rsidR="00C36D91" w:rsidRPr="00411D06">
        <w:rPr>
          <w:rFonts w:ascii="Times New Roman" w:hAnsi="Times New Roman" w:cs="Times New Roman"/>
          <w:sz w:val="24"/>
          <w:szCs w:val="24"/>
        </w:rPr>
        <w:t>long-term</w:t>
      </w:r>
      <w:r w:rsidR="00500F4A" w:rsidRPr="00411D06">
        <w:rPr>
          <w:rFonts w:ascii="Times New Roman" w:hAnsi="Times New Roman" w:cs="Times New Roman"/>
          <w:sz w:val="24"/>
          <w:szCs w:val="24"/>
        </w:rPr>
        <w:t xml:space="preserve"> effects on the hotel's operational efficiency, service quality, and </w:t>
      </w:r>
      <w:r w:rsidR="00C36D91" w:rsidRPr="00411D06">
        <w:rPr>
          <w:rFonts w:ascii="Times New Roman" w:hAnsi="Times New Roman" w:cs="Times New Roman"/>
          <w:sz w:val="24"/>
          <w:szCs w:val="24"/>
        </w:rPr>
        <w:t xml:space="preserve">a </w:t>
      </w:r>
      <w:r w:rsidR="00500F4A" w:rsidRPr="00411D06">
        <w:rPr>
          <w:rFonts w:ascii="Times New Roman" w:hAnsi="Times New Roman" w:cs="Times New Roman"/>
          <w:sz w:val="24"/>
          <w:szCs w:val="24"/>
        </w:rPr>
        <w:t xml:space="preserve">jump in </w:t>
      </w:r>
      <w:r w:rsidR="00C36D91" w:rsidRPr="00411D06">
        <w:rPr>
          <w:rFonts w:ascii="Times New Roman" w:hAnsi="Times New Roman" w:cs="Times New Roman"/>
          <w:sz w:val="24"/>
          <w:szCs w:val="24"/>
        </w:rPr>
        <w:t>guest</w:t>
      </w:r>
      <w:r w:rsidR="00500F4A" w:rsidRPr="00411D06">
        <w:rPr>
          <w:rFonts w:ascii="Times New Roman" w:hAnsi="Times New Roman" w:cs="Times New Roman"/>
          <w:sz w:val="24"/>
          <w:szCs w:val="24"/>
        </w:rPr>
        <w:t xml:space="preserve"> satisfaction</w:t>
      </w:r>
      <w:r w:rsidR="000E4D77" w:rsidRPr="00411D06">
        <w:rPr>
          <w:rFonts w:ascii="Times New Roman" w:hAnsi="Times New Roman" w:cs="Times New Roman"/>
          <w:sz w:val="24"/>
          <w:szCs w:val="24"/>
        </w:rPr>
        <w:t xml:space="preserve"> (Postova </w:t>
      </w:r>
      <w:r w:rsidR="00AF4F21" w:rsidRPr="00411D06">
        <w:rPr>
          <w:rFonts w:ascii="Times New Roman" w:hAnsi="Times New Roman" w:cs="Times New Roman"/>
          <w:i/>
          <w:iCs/>
          <w:sz w:val="24"/>
          <w:szCs w:val="24"/>
        </w:rPr>
        <w:t>et al.,</w:t>
      </w:r>
      <w:r w:rsidR="000E4D77" w:rsidRPr="00411D06">
        <w:rPr>
          <w:rFonts w:ascii="Times New Roman" w:hAnsi="Times New Roman" w:cs="Times New Roman"/>
          <w:sz w:val="24"/>
          <w:szCs w:val="24"/>
        </w:rPr>
        <w:t xml:space="preserve"> 2023)</w:t>
      </w:r>
      <w:r w:rsidR="00500F4A"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The</w:t>
      </w:r>
      <w:r w:rsidR="00500F4A" w:rsidRPr="00411D06">
        <w:rPr>
          <w:rFonts w:ascii="Times New Roman" w:hAnsi="Times New Roman" w:cs="Times New Roman"/>
          <w:sz w:val="24"/>
          <w:szCs w:val="24"/>
        </w:rPr>
        <w:t xml:space="preserve"> core of the problem lies in a blend of reasons that make it difficult to find appropriately staffed </w:t>
      </w:r>
      <w:r w:rsidR="00C36D91" w:rsidRPr="00411D06">
        <w:rPr>
          <w:rFonts w:ascii="Times New Roman" w:hAnsi="Times New Roman" w:cs="Times New Roman"/>
          <w:sz w:val="24"/>
          <w:szCs w:val="24"/>
        </w:rPr>
        <w:t xml:space="preserve">in </w:t>
      </w:r>
      <w:r w:rsidR="00500F4A" w:rsidRPr="00411D06">
        <w:rPr>
          <w:rFonts w:ascii="Times New Roman" w:hAnsi="Times New Roman" w:cs="Times New Roman"/>
          <w:sz w:val="24"/>
          <w:szCs w:val="24"/>
        </w:rPr>
        <w:t xml:space="preserve">the hospitality industry. Initially, the demographic changes, namely the aging populations and varying workforce choices, have caused a talent shortage resulting in a soar of recruitment challenges that hotels like </w:t>
      </w:r>
      <w:r w:rsidR="00975CC9" w:rsidRPr="00975CC9">
        <w:rPr>
          <w:rFonts w:ascii="Times New Roman" w:hAnsi="Times New Roman" w:cs="Times New Roman"/>
          <w:sz w:val="24"/>
          <w:szCs w:val="24"/>
        </w:rPr>
        <w:t>Millennium Hilton</w:t>
      </w:r>
      <w:r w:rsidR="00975CC9">
        <w:rPr>
          <w:rFonts w:ascii="Times New Roman" w:hAnsi="Times New Roman" w:cs="Times New Roman"/>
          <w:sz w:val="24"/>
          <w:szCs w:val="24"/>
        </w:rPr>
        <w:t xml:space="preserve"> </w:t>
      </w:r>
      <w:r w:rsidR="00500F4A" w:rsidRPr="00411D06">
        <w:rPr>
          <w:rFonts w:ascii="Times New Roman" w:hAnsi="Times New Roman" w:cs="Times New Roman"/>
          <w:sz w:val="24"/>
          <w:szCs w:val="24"/>
        </w:rPr>
        <w:t>face</w:t>
      </w:r>
      <w:r w:rsidR="000E4D77" w:rsidRPr="00411D06">
        <w:rPr>
          <w:rFonts w:ascii="Times New Roman" w:hAnsi="Times New Roman" w:cs="Times New Roman"/>
          <w:sz w:val="24"/>
          <w:szCs w:val="24"/>
        </w:rPr>
        <w:t xml:space="preserve"> (Kumar, </w:t>
      </w:r>
      <w:r w:rsidR="00A77F41" w:rsidRPr="00411D06">
        <w:rPr>
          <w:rFonts w:ascii="Times New Roman" w:hAnsi="Times New Roman" w:cs="Times New Roman"/>
          <w:sz w:val="24"/>
          <w:szCs w:val="24"/>
        </w:rPr>
        <w:t>Kapoor,</w:t>
      </w:r>
      <w:r w:rsidR="000E4D77" w:rsidRPr="00411D06">
        <w:rPr>
          <w:rFonts w:ascii="Times New Roman" w:hAnsi="Times New Roman" w:cs="Times New Roman"/>
          <w:sz w:val="24"/>
          <w:szCs w:val="24"/>
        </w:rPr>
        <w:t xml:space="preserve"> and Mushtaq Ahmad Shah, </w:t>
      </w:r>
      <w:r w:rsidR="000E4D77" w:rsidRPr="00411D06">
        <w:rPr>
          <w:rFonts w:ascii="Times New Roman" w:hAnsi="Times New Roman" w:cs="Times New Roman"/>
          <w:sz w:val="24"/>
          <w:szCs w:val="24"/>
        </w:rPr>
        <w:lastRenderedPageBreak/>
        <w:t>2024)</w:t>
      </w:r>
      <w:r w:rsidR="00500F4A" w:rsidRPr="00411D06">
        <w:rPr>
          <w:rFonts w:ascii="Times New Roman" w:hAnsi="Times New Roman" w:cs="Times New Roman"/>
          <w:sz w:val="24"/>
          <w:szCs w:val="24"/>
        </w:rPr>
        <w:t xml:space="preserve">. Besides, the fierce competition </w:t>
      </w:r>
      <w:r w:rsidR="00C36D91" w:rsidRPr="00411D06">
        <w:rPr>
          <w:rFonts w:ascii="Times New Roman" w:hAnsi="Times New Roman" w:cs="Times New Roman"/>
          <w:sz w:val="24"/>
          <w:szCs w:val="24"/>
        </w:rPr>
        <w:t>in</w:t>
      </w:r>
      <w:r w:rsidR="00500F4A" w:rsidRPr="00411D06">
        <w:rPr>
          <w:rFonts w:ascii="Times New Roman" w:hAnsi="Times New Roman" w:cs="Times New Roman"/>
          <w:sz w:val="24"/>
          <w:szCs w:val="24"/>
        </w:rPr>
        <w:t xml:space="preserve"> the </w:t>
      </w:r>
      <w:r w:rsidR="00DA4F4E" w:rsidRPr="00411D06">
        <w:rPr>
          <w:rFonts w:ascii="Times New Roman" w:hAnsi="Times New Roman" w:cs="Times New Roman"/>
          <w:sz w:val="24"/>
          <w:szCs w:val="24"/>
        </w:rPr>
        <w:t>labour</w:t>
      </w:r>
      <w:r w:rsidR="00500F4A" w:rsidRPr="00411D06">
        <w:rPr>
          <w:rFonts w:ascii="Times New Roman" w:hAnsi="Times New Roman" w:cs="Times New Roman"/>
          <w:sz w:val="24"/>
          <w:szCs w:val="24"/>
        </w:rPr>
        <w:t xml:space="preserve"> market, accompanied </w:t>
      </w:r>
      <w:r w:rsidR="00C36D91" w:rsidRPr="00411D06">
        <w:rPr>
          <w:rFonts w:ascii="Times New Roman" w:hAnsi="Times New Roman" w:cs="Times New Roman"/>
          <w:sz w:val="24"/>
          <w:szCs w:val="24"/>
        </w:rPr>
        <w:t>by</w:t>
      </w:r>
      <w:r w:rsidR="00500F4A" w:rsidRPr="00411D06">
        <w:rPr>
          <w:rFonts w:ascii="Times New Roman" w:hAnsi="Times New Roman" w:cs="Times New Roman"/>
          <w:sz w:val="24"/>
          <w:szCs w:val="24"/>
        </w:rPr>
        <w:t xml:space="preserve"> the large scale of employment </w:t>
      </w:r>
      <w:r w:rsidR="00C36D91" w:rsidRPr="00411D06">
        <w:rPr>
          <w:rFonts w:ascii="Times New Roman" w:hAnsi="Times New Roman" w:cs="Times New Roman"/>
          <w:sz w:val="24"/>
          <w:szCs w:val="24"/>
        </w:rPr>
        <w:t>in</w:t>
      </w:r>
      <w:r w:rsidR="00500F4A" w:rsidRPr="00411D06">
        <w:rPr>
          <w:rFonts w:ascii="Times New Roman" w:hAnsi="Times New Roman" w:cs="Times New Roman"/>
          <w:sz w:val="24"/>
          <w:szCs w:val="24"/>
        </w:rPr>
        <w:t xml:space="preserve"> different sectors, also makes the process of human resource recruitment and retention even more complicated.</w:t>
      </w:r>
    </w:p>
    <w:p w14:paraId="056AA322" w14:textId="59E1B7A4" w:rsidR="00735A0A" w:rsidRPr="00411D06" w:rsidRDefault="00500F4A"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Working with fewer workers has a severe effect </w:t>
      </w:r>
      <w:r w:rsidR="00C36D91" w:rsidRPr="00411D06">
        <w:rPr>
          <w:rFonts w:ascii="Times New Roman" w:hAnsi="Times New Roman" w:cs="Times New Roman"/>
          <w:sz w:val="24"/>
          <w:szCs w:val="24"/>
        </w:rPr>
        <w:t>on</w:t>
      </w:r>
      <w:r w:rsidRPr="00411D06">
        <w:rPr>
          <w:rFonts w:ascii="Times New Roman" w:hAnsi="Times New Roman" w:cs="Times New Roman"/>
          <w:sz w:val="24"/>
          <w:szCs w:val="24"/>
        </w:rPr>
        <w:t xml:space="preserve"> different areas of the hotel's operations. The effects could be more varied including compromised service standards, staff having to work longer hours, staff members' stress levels going up and they could experience burnout</w:t>
      </w:r>
      <w:r w:rsidR="000E4D77" w:rsidRPr="00411D06">
        <w:rPr>
          <w:rFonts w:ascii="Times New Roman" w:hAnsi="Times New Roman" w:cs="Times New Roman"/>
          <w:sz w:val="24"/>
          <w:szCs w:val="24"/>
        </w:rPr>
        <w:t xml:space="preserve"> (Liu-Lastres, </w:t>
      </w:r>
      <w:r w:rsidR="00A77F41" w:rsidRPr="00411D06">
        <w:rPr>
          <w:rFonts w:ascii="Times New Roman" w:hAnsi="Times New Roman" w:cs="Times New Roman"/>
          <w:sz w:val="24"/>
          <w:szCs w:val="24"/>
        </w:rPr>
        <w:t>Wen,</w:t>
      </w:r>
      <w:r w:rsidR="000E4D77" w:rsidRPr="00411D06">
        <w:rPr>
          <w:rFonts w:ascii="Times New Roman" w:hAnsi="Times New Roman" w:cs="Times New Roman"/>
          <w:sz w:val="24"/>
          <w:szCs w:val="24"/>
        </w:rPr>
        <w:t xml:space="preserve"> and Huang, 2022)</w:t>
      </w:r>
      <w:r w:rsidRPr="00411D06">
        <w:rPr>
          <w:rFonts w:ascii="Times New Roman" w:hAnsi="Times New Roman" w:cs="Times New Roman"/>
          <w:sz w:val="24"/>
          <w:szCs w:val="24"/>
        </w:rPr>
        <w:t xml:space="preserve">. On the other hand, the hotel’s struggle </w:t>
      </w:r>
      <w:r w:rsidR="00C36D91" w:rsidRPr="00411D06">
        <w:rPr>
          <w:rFonts w:ascii="Times New Roman" w:hAnsi="Times New Roman" w:cs="Times New Roman"/>
          <w:sz w:val="24"/>
          <w:szCs w:val="24"/>
        </w:rPr>
        <w:t>to sustain</w:t>
      </w:r>
      <w:r w:rsidRPr="00411D06">
        <w:rPr>
          <w:rFonts w:ascii="Times New Roman" w:hAnsi="Times New Roman" w:cs="Times New Roman"/>
          <w:sz w:val="24"/>
          <w:szCs w:val="24"/>
        </w:rPr>
        <w:t xml:space="preserve"> adequate staffing levels results in an </w:t>
      </w:r>
      <w:r w:rsidR="00DA4F4E" w:rsidRPr="00411D06">
        <w:rPr>
          <w:rFonts w:ascii="Times New Roman" w:hAnsi="Times New Roman" w:cs="Times New Roman"/>
          <w:sz w:val="24"/>
          <w:szCs w:val="24"/>
        </w:rPr>
        <w:t>unfavourable</w:t>
      </w:r>
      <w:r w:rsidRPr="00411D06">
        <w:rPr>
          <w:rFonts w:ascii="Times New Roman" w:hAnsi="Times New Roman" w:cs="Times New Roman"/>
          <w:sz w:val="24"/>
          <w:szCs w:val="24"/>
        </w:rPr>
        <w:t xml:space="preserve"> image they make to their target market as they experience delays in service delivery, inconsistencies in quality production, and general dissatisfaction with their stay</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xml:space="preserve">. </w:t>
      </w:r>
      <w:r w:rsidR="00006FB4" w:rsidRPr="00411D06">
        <w:rPr>
          <w:rFonts w:ascii="Times New Roman" w:hAnsi="Times New Roman" w:cs="Times New Roman"/>
          <w:sz w:val="24"/>
          <w:szCs w:val="24"/>
        </w:rPr>
        <w:t>P</w:t>
      </w:r>
      <w:r w:rsidRPr="00411D06">
        <w:rPr>
          <w:rFonts w:ascii="Times New Roman" w:hAnsi="Times New Roman" w:cs="Times New Roman"/>
          <w:sz w:val="24"/>
          <w:szCs w:val="24"/>
        </w:rPr>
        <w:t xml:space="preserve">ersonnel scarcity can have both direct and indirect </w:t>
      </w:r>
      <w:r w:rsidR="00C36D91" w:rsidRPr="00411D06">
        <w:rPr>
          <w:rFonts w:ascii="Times New Roman" w:hAnsi="Times New Roman" w:cs="Times New Roman"/>
          <w:sz w:val="24"/>
          <w:szCs w:val="24"/>
        </w:rPr>
        <w:t>impacts</w:t>
      </w:r>
      <w:r w:rsidRPr="00411D06">
        <w:rPr>
          <w:rFonts w:ascii="Times New Roman" w:hAnsi="Times New Roman" w:cs="Times New Roman"/>
          <w:sz w:val="24"/>
          <w:szCs w:val="24"/>
        </w:rPr>
        <w:t xml:space="preserve"> on generating revenue and profitability </w:t>
      </w:r>
      <w:r w:rsidR="00C36D91" w:rsidRPr="00411D06">
        <w:rPr>
          <w:rFonts w:ascii="Times New Roman" w:hAnsi="Times New Roman" w:cs="Times New Roman"/>
          <w:sz w:val="24"/>
          <w:szCs w:val="24"/>
        </w:rPr>
        <w:t>for</w:t>
      </w:r>
      <w:r w:rsidRPr="00411D06">
        <w:rPr>
          <w:rFonts w:ascii="Times New Roman" w:hAnsi="Times New Roman" w:cs="Times New Roman"/>
          <w:sz w:val="24"/>
          <w:szCs w:val="24"/>
        </w:rPr>
        <w:t xml:space="preserve"> the </w:t>
      </w:r>
      <w:r w:rsidR="00975CC9"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Since there are fewer employees to provide for the hotel </w:t>
      </w:r>
      <w:r w:rsidR="00C36D91" w:rsidRPr="00411D06">
        <w:rPr>
          <w:rFonts w:ascii="Times New Roman" w:hAnsi="Times New Roman" w:cs="Times New Roman"/>
          <w:sz w:val="24"/>
          <w:szCs w:val="24"/>
        </w:rPr>
        <w:t>guests'</w:t>
      </w:r>
      <w:r w:rsidRPr="00411D06">
        <w:rPr>
          <w:rFonts w:ascii="Times New Roman" w:hAnsi="Times New Roman" w:cs="Times New Roman"/>
          <w:sz w:val="24"/>
          <w:szCs w:val="24"/>
        </w:rPr>
        <w:t xml:space="preserve"> needs and to strive for operational efficiency, the hotel may suffer a decline in occupancy, guest loyalty, and regular customers</w:t>
      </w:r>
      <w:r w:rsidR="000E4D77" w:rsidRPr="00411D06">
        <w:rPr>
          <w:rFonts w:ascii="Times New Roman" w:hAnsi="Times New Roman" w:cs="Times New Roman"/>
          <w:sz w:val="24"/>
          <w:szCs w:val="24"/>
        </w:rPr>
        <w:t xml:space="preserve"> (Chervoni-Knapp, 2022)</w:t>
      </w:r>
      <w:r w:rsidRPr="00411D06">
        <w:rPr>
          <w:rFonts w:ascii="Times New Roman" w:hAnsi="Times New Roman" w:cs="Times New Roman"/>
          <w:sz w:val="24"/>
          <w:szCs w:val="24"/>
        </w:rPr>
        <w:t xml:space="preserve">. Consequently, this could give rise to foregone revenue grants and reduced profitability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could make the business less competitive. The problem has been extending beyond a simple issue of staff shortages; broader concerns about the long-term viability of the hotel and its sustainability have also emerged.</w:t>
      </w:r>
    </w:p>
    <w:p w14:paraId="5CF6239A" w14:textId="00FD362E" w:rsidR="00735A0A" w:rsidRPr="00411D06" w:rsidRDefault="00735A0A" w:rsidP="002B45AF">
      <w:pPr>
        <w:pStyle w:val="Heading2"/>
        <w:spacing w:line="360" w:lineRule="auto"/>
        <w:jc w:val="both"/>
        <w:rPr>
          <w:rFonts w:ascii="Times New Roman" w:hAnsi="Times New Roman" w:cs="Times New Roman"/>
          <w:b/>
          <w:bCs/>
          <w:color w:val="auto"/>
          <w:sz w:val="24"/>
          <w:szCs w:val="24"/>
        </w:rPr>
      </w:pPr>
      <w:bookmarkStart w:id="3" w:name="_Toc166011181"/>
      <w:r w:rsidRPr="00411D06">
        <w:rPr>
          <w:rFonts w:ascii="Times New Roman" w:hAnsi="Times New Roman" w:cs="Times New Roman"/>
          <w:b/>
          <w:bCs/>
          <w:color w:val="auto"/>
          <w:sz w:val="24"/>
          <w:szCs w:val="24"/>
        </w:rPr>
        <w:t>2.2 PESTEL Analysis</w:t>
      </w:r>
      <w:bookmarkEnd w:id="3"/>
    </w:p>
    <w:tbl>
      <w:tblPr>
        <w:tblStyle w:val="TableGrid"/>
        <w:tblW w:w="10199" w:type="dxa"/>
        <w:tblLook w:val="04A0" w:firstRow="1" w:lastRow="0" w:firstColumn="1" w:lastColumn="0" w:noHBand="0" w:noVBand="1"/>
      </w:tblPr>
      <w:tblGrid>
        <w:gridCol w:w="1763"/>
        <w:gridCol w:w="8436"/>
      </w:tblGrid>
      <w:tr w:rsidR="001A7AB2" w:rsidRPr="00411D06" w14:paraId="2C421173" w14:textId="77777777" w:rsidTr="001A7AB2">
        <w:trPr>
          <w:trHeight w:val="481"/>
        </w:trPr>
        <w:tc>
          <w:tcPr>
            <w:tcW w:w="0" w:type="auto"/>
            <w:hideMark/>
          </w:tcPr>
          <w:p w14:paraId="25CC2B3C" w14:textId="77777777" w:rsidR="001A7AB2" w:rsidRPr="00411D06" w:rsidRDefault="001A7AB2" w:rsidP="002B45AF">
            <w:pPr>
              <w:spacing w:after="160"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Factor</w:t>
            </w:r>
          </w:p>
        </w:tc>
        <w:tc>
          <w:tcPr>
            <w:tcW w:w="0" w:type="auto"/>
            <w:hideMark/>
          </w:tcPr>
          <w:p w14:paraId="24A36AB9" w14:textId="77777777" w:rsidR="001A7AB2" w:rsidRPr="00411D06" w:rsidRDefault="001A7AB2" w:rsidP="002B45AF">
            <w:pPr>
              <w:spacing w:after="160"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Impact on Staff Shortages</w:t>
            </w:r>
          </w:p>
        </w:tc>
      </w:tr>
      <w:tr w:rsidR="001A7AB2" w:rsidRPr="00411D06" w14:paraId="1E7DFB2E" w14:textId="77777777" w:rsidTr="00864081">
        <w:trPr>
          <w:trHeight w:val="1397"/>
        </w:trPr>
        <w:tc>
          <w:tcPr>
            <w:tcW w:w="0" w:type="auto"/>
            <w:shd w:val="clear" w:color="auto" w:fill="D0CECE" w:themeFill="background2" w:themeFillShade="E6"/>
            <w:hideMark/>
          </w:tcPr>
          <w:p w14:paraId="7DA4453C"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Political</w:t>
            </w:r>
          </w:p>
        </w:tc>
        <w:tc>
          <w:tcPr>
            <w:tcW w:w="0" w:type="auto"/>
            <w:shd w:val="clear" w:color="auto" w:fill="D0CECE" w:themeFill="background2" w:themeFillShade="E6"/>
            <w:hideMark/>
          </w:tcPr>
          <w:p w14:paraId="2201148C" w14:textId="2FB33357" w:rsidR="00C27493" w:rsidRPr="00411D06" w:rsidRDefault="00C27493"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Immigration Policies: Randomly changing immigration rules that bar the hospitality sector from having access to international talent is a problem as hotels like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may be deprived of a diverse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force and professionals from all over the world (Hilton, 2023). From amendments to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laws such as changes in visa regulations or work permit procedures to new practices and contracts at the workplace could affect the employment of workers and the working contracts (Michael and Fotiadis, 2022). Those parameters participate in the problem as they are among the factors that tend to diminish the confidence of the hospitality industry in staffing a skilled hospitality staff and 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shortage.</w:t>
            </w:r>
          </w:p>
        </w:tc>
      </w:tr>
      <w:tr w:rsidR="001A7AB2" w:rsidRPr="00411D06" w14:paraId="1E051F35" w14:textId="77777777" w:rsidTr="00864081">
        <w:trPr>
          <w:trHeight w:val="1718"/>
        </w:trPr>
        <w:tc>
          <w:tcPr>
            <w:tcW w:w="0" w:type="auto"/>
            <w:shd w:val="clear" w:color="auto" w:fill="B4C6E7" w:themeFill="accent1" w:themeFillTint="66"/>
            <w:hideMark/>
          </w:tcPr>
          <w:p w14:paraId="6219CFA7"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lastRenderedPageBreak/>
              <w:t>Economic</w:t>
            </w:r>
          </w:p>
        </w:tc>
        <w:tc>
          <w:tcPr>
            <w:tcW w:w="0" w:type="auto"/>
            <w:shd w:val="clear" w:color="auto" w:fill="B4C6E7" w:themeFill="accent1" w:themeFillTint="66"/>
            <w:hideMark/>
          </w:tcPr>
          <w:p w14:paraId="13401F80" w14:textId="71442DDE" w:rsidR="001A7AB2" w:rsidRPr="00411D06" w:rsidRDefault="00C27493"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Labor Market Conditions: The principal determinant of the supply and demand of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that negatively affects the process of job recruitment and retention is fluctuation in the economy and market circumstances</w:t>
            </w:r>
            <w:r w:rsidR="000E4D77" w:rsidRPr="00411D06">
              <w:rPr>
                <w:rFonts w:ascii="Times New Roman" w:hAnsi="Times New Roman" w:cs="Times New Roman"/>
                <w:sz w:val="24"/>
                <w:szCs w:val="24"/>
              </w:rPr>
              <w:t xml:space="preserve"> (Zhou and Li, 2021)</w:t>
            </w:r>
            <w:r w:rsidR="00500F4A" w:rsidRPr="00411D06">
              <w:rPr>
                <w:rFonts w:ascii="Times New Roman" w:hAnsi="Times New Roman" w:cs="Times New Roman"/>
                <w:sz w:val="24"/>
                <w:szCs w:val="24"/>
              </w:rPr>
              <w:t>. Stagnation or downturns may be a reason for employees to have less desire to change places of employment, but the opposite may be true for economic booms, where job stability is reduced, thus creating workforce shortages. Employment remuneration and advantage should also be taken into account when recruiting and retaining the hotel's workforce, especially in critical metropolitan cities.</w:t>
            </w:r>
          </w:p>
        </w:tc>
      </w:tr>
      <w:tr w:rsidR="001A7AB2" w:rsidRPr="00411D06" w14:paraId="254424DF" w14:textId="77777777" w:rsidTr="00864081">
        <w:trPr>
          <w:trHeight w:val="1413"/>
        </w:trPr>
        <w:tc>
          <w:tcPr>
            <w:tcW w:w="0" w:type="auto"/>
            <w:shd w:val="clear" w:color="auto" w:fill="F7CAAC" w:themeFill="accent2" w:themeFillTint="66"/>
            <w:hideMark/>
          </w:tcPr>
          <w:p w14:paraId="458B0673"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Social</w:t>
            </w:r>
          </w:p>
        </w:tc>
        <w:tc>
          <w:tcPr>
            <w:tcW w:w="0" w:type="auto"/>
            <w:shd w:val="clear" w:color="auto" w:fill="F7CAAC" w:themeFill="accent2" w:themeFillTint="66"/>
            <w:hideMark/>
          </w:tcPr>
          <w:p w14:paraId="01834D96" w14:textId="41D51D9F" w:rsidR="001A7AB2" w:rsidRPr="00411D06" w:rsidRDefault="00500F4A"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Changing Workforce Demographics: The dynamism of demographic changes, </w:t>
            </w:r>
            <w:r w:rsidR="00AF4F21" w:rsidRPr="00411D06">
              <w:rPr>
                <w:rFonts w:ascii="Times New Roman" w:hAnsi="Times New Roman" w:cs="Times New Roman"/>
                <w:sz w:val="24"/>
                <w:szCs w:val="24"/>
              </w:rPr>
              <w:t>which</w:t>
            </w:r>
            <w:r w:rsidR="002B45AF" w:rsidRPr="00411D06">
              <w:rPr>
                <w:rFonts w:ascii="Times New Roman" w:hAnsi="Times New Roman" w:cs="Times New Roman"/>
                <w:sz w:val="24"/>
                <w:szCs w:val="24"/>
              </w:rPr>
              <w:t xml:space="preserve"> </w:t>
            </w:r>
            <w:r w:rsidRPr="00411D06">
              <w:rPr>
                <w:rFonts w:ascii="Times New Roman" w:hAnsi="Times New Roman" w:cs="Times New Roman"/>
                <w:sz w:val="24"/>
                <w:szCs w:val="24"/>
              </w:rPr>
              <w:t xml:space="preserve">entails an aging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force </w:t>
            </w:r>
            <w:r w:rsidR="00D32482" w:rsidRPr="00411D06">
              <w:rPr>
                <w:rFonts w:ascii="Times New Roman" w:hAnsi="Times New Roman" w:cs="Times New Roman"/>
                <w:sz w:val="24"/>
                <w:szCs w:val="24"/>
              </w:rPr>
              <w:t>and</w:t>
            </w:r>
            <w:r w:rsidRPr="00411D06">
              <w:rPr>
                <w:rFonts w:ascii="Times New Roman" w:hAnsi="Times New Roman" w:cs="Times New Roman"/>
                <w:sz w:val="24"/>
                <w:szCs w:val="24"/>
              </w:rPr>
              <w:t xml:space="preserve"> the divergent tendencies among the youth, is the most powerful factor shaping 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market in the hospitality industry</w:t>
            </w:r>
            <w:r w:rsidR="000E4D77" w:rsidRPr="00411D06">
              <w:rPr>
                <w:rFonts w:ascii="Times New Roman" w:hAnsi="Times New Roman" w:cs="Times New Roman"/>
                <w:sz w:val="24"/>
                <w:szCs w:val="24"/>
              </w:rPr>
              <w:t xml:space="preserve"> (Joshi and Sathe, 2021)</w:t>
            </w:r>
            <w:r w:rsidRPr="00411D06">
              <w:rPr>
                <w:rFonts w:ascii="Times New Roman" w:hAnsi="Times New Roman" w:cs="Times New Roman"/>
                <w:sz w:val="24"/>
                <w:szCs w:val="24"/>
              </w:rPr>
              <w:t xml:space="preserve">. An increasing number of seasonal employees near retirement and young workers </w:t>
            </w:r>
            <w:r w:rsidR="00D32482" w:rsidRPr="00411D06">
              <w:rPr>
                <w:rFonts w:ascii="Times New Roman" w:hAnsi="Times New Roman" w:cs="Times New Roman"/>
                <w:sz w:val="24"/>
                <w:szCs w:val="24"/>
              </w:rPr>
              <w:t>that has</w:t>
            </w:r>
            <w:r w:rsidRPr="00411D06">
              <w:rPr>
                <w:rFonts w:ascii="Times New Roman" w:hAnsi="Times New Roman" w:cs="Times New Roman"/>
                <w:sz w:val="24"/>
                <w:szCs w:val="24"/>
              </w:rPr>
              <w:t xml:space="preserve"> higher demands on a working-life balance or career development affect the supply of and retention rates in 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force.</w:t>
            </w:r>
          </w:p>
        </w:tc>
      </w:tr>
      <w:tr w:rsidR="001A7AB2" w:rsidRPr="00411D06" w14:paraId="32BC34F4" w14:textId="77777777" w:rsidTr="00864081">
        <w:trPr>
          <w:trHeight w:val="1397"/>
        </w:trPr>
        <w:tc>
          <w:tcPr>
            <w:tcW w:w="0" w:type="auto"/>
            <w:shd w:val="clear" w:color="auto" w:fill="DBDBDB" w:themeFill="accent3" w:themeFillTint="66"/>
            <w:hideMark/>
          </w:tcPr>
          <w:p w14:paraId="42474D63"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Technological</w:t>
            </w:r>
          </w:p>
        </w:tc>
        <w:tc>
          <w:tcPr>
            <w:tcW w:w="0" w:type="auto"/>
            <w:shd w:val="clear" w:color="auto" w:fill="DBDBDB" w:themeFill="accent3" w:themeFillTint="66"/>
            <w:hideMark/>
          </w:tcPr>
          <w:p w14:paraId="4470B428" w14:textId="0043B6C2" w:rsidR="001A7AB2" w:rsidRPr="00411D06" w:rsidRDefault="00500F4A"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Automation and Digitization: Technological improvements in automating processes and using digital technology have the chance to free up staffing problems by making the work more efficient and using less </w:t>
            </w:r>
            <w:r w:rsidR="00A77F41" w:rsidRPr="00411D06">
              <w:rPr>
                <w:rFonts w:ascii="Times New Roman" w:hAnsi="Times New Roman" w:cs="Times New Roman"/>
                <w:sz w:val="24"/>
                <w:szCs w:val="24"/>
              </w:rPr>
              <w:t>workforce</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xml:space="preserve">. </w:t>
            </w:r>
            <w:r w:rsidR="002B45AF" w:rsidRPr="00411D06">
              <w:rPr>
                <w:rFonts w:ascii="Times New Roman" w:hAnsi="Times New Roman" w:cs="Times New Roman"/>
                <w:sz w:val="24"/>
                <w:szCs w:val="24"/>
              </w:rPr>
              <w:t>T</w:t>
            </w:r>
            <w:r w:rsidRPr="00411D06">
              <w:rPr>
                <w:rFonts w:ascii="Times New Roman" w:hAnsi="Times New Roman" w:cs="Times New Roman"/>
                <w:sz w:val="24"/>
                <w:szCs w:val="24"/>
              </w:rPr>
              <w:t xml:space="preserve">he adoption of </w:t>
            </w:r>
            <w:r w:rsidR="00AF4F21" w:rsidRPr="00411D06">
              <w:rPr>
                <w:rFonts w:ascii="Times New Roman" w:hAnsi="Times New Roman" w:cs="Times New Roman"/>
                <w:sz w:val="24"/>
                <w:szCs w:val="24"/>
              </w:rPr>
              <w:t>technologically savvy</w:t>
            </w:r>
            <w:r w:rsidRPr="00411D06">
              <w:rPr>
                <w:rFonts w:ascii="Times New Roman" w:hAnsi="Times New Roman" w:cs="Times New Roman"/>
                <w:sz w:val="24"/>
                <w:szCs w:val="24"/>
              </w:rPr>
              <w:t xml:space="preserve"> solutions may necessitate the undertaking of upskilling and reskilling of the current staff and so, this may be the challenge to be faced in the </w:t>
            </w:r>
            <w:r w:rsidR="00C36D91" w:rsidRPr="00411D06">
              <w:rPr>
                <w:rFonts w:ascii="Times New Roman" w:hAnsi="Times New Roman" w:cs="Times New Roman"/>
                <w:sz w:val="24"/>
                <w:szCs w:val="24"/>
              </w:rPr>
              <w:t>worker's</w:t>
            </w:r>
            <w:r w:rsidRPr="00411D06">
              <w:rPr>
                <w:rFonts w:ascii="Times New Roman" w:hAnsi="Times New Roman" w:cs="Times New Roman"/>
                <w:sz w:val="24"/>
                <w:szCs w:val="24"/>
              </w:rPr>
              <w:t xml:space="preserve"> management and employee engagement.</w:t>
            </w:r>
          </w:p>
        </w:tc>
      </w:tr>
      <w:tr w:rsidR="001A7AB2" w:rsidRPr="00411D06" w14:paraId="52CE9D88" w14:textId="77777777" w:rsidTr="00DA4F4E">
        <w:trPr>
          <w:trHeight w:val="983"/>
        </w:trPr>
        <w:tc>
          <w:tcPr>
            <w:tcW w:w="0" w:type="auto"/>
            <w:shd w:val="clear" w:color="auto" w:fill="C5E0B3" w:themeFill="accent6" w:themeFillTint="66"/>
            <w:hideMark/>
          </w:tcPr>
          <w:p w14:paraId="794846FC"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Environmental</w:t>
            </w:r>
          </w:p>
        </w:tc>
        <w:tc>
          <w:tcPr>
            <w:tcW w:w="0" w:type="auto"/>
            <w:shd w:val="clear" w:color="auto" w:fill="C5E0B3" w:themeFill="accent6" w:themeFillTint="66"/>
            <w:hideMark/>
          </w:tcPr>
          <w:p w14:paraId="64D82349" w14:textId="37383473" w:rsidR="001A7AB2" w:rsidRPr="00411D06" w:rsidRDefault="00500F4A"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Sustainability Initiatives: More focus on sustainability and environmental stewardship in the hospitality sector may impact on posture of companies with employees</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By emphasizing environmental sustainability and eco-friendly initiatives, hotels can ensure a higher flow of green-minded job seekers, boosting human resources</w:t>
            </w:r>
            <w:r w:rsidR="00C66744" w:rsidRPr="00411D06">
              <w:rPr>
                <w:rFonts w:ascii="Times New Roman" w:hAnsi="Times New Roman" w:cs="Times New Roman"/>
                <w:sz w:val="24"/>
                <w:szCs w:val="24"/>
              </w:rPr>
              <w:t xml:space="preserve"> (Khan, Khan</w:t>
            </w:r>
            <w:r w:rsidR="00006FB4" w:rsidRPr="00411D06">
              <w:rPr>
                <w:rFonts w:ascii="Times New Roman" w:hAnsi="Times New Roman" w:cs="Times New Roman"/>
                <w:sz w:val="24"/>
                <w:szCs w:val="24"/>
              </w:rPr>
              <w:t>,</w:t>
            </w:r>
            <w:r w:rsidR="00C66744" w:rsidRPr="00411D06">
              <w:rPr>
                <w:rFonts w:ascii="Times New Roman" w:hAnsi="Times New Roman" w:cs="Times New Roman"/>
                <w:sz w:val="24"/>
                <w:szCs w:val="24"/>
              </w:rPr>
              <w:t xml:space="preserve"> and Bodla, 2021)</w:t>
            </w:r>
            <w:r w:rsidRPr="00411D06">
              <w:rPr>
                <w:rFonts w:ascii="Times New Roman" w:hAnsi="Times New Roman" w:cs="Times New Roman"/>
                <w:sz w:val="24"/>
                <w:szCs w:val="24"/>
              </w:rPr>
              <w:t xml:space="preserve">. </w:t>
            </w:r>
            <w:r w:rsidR="00006FB4" w:rsidRPr="00411D06">
              <w:rPr>
                <w:rFonts w:ascii="Times New Roman" w:hAnsi="Times New Roman" w:cs="Times New Roman"/>
                <w:sz w:val="24"/>
                <w:szCs w:val="24"/>
              </w:rPr>
              <w:t>I</w:t>
            </w:r>
            <w:r w:rsidRPr="00411D06">
              <w:rPr>
                <w:rFonts w:ascii="Times New Roman" w:hAnsi="Times New Roman" w:cs="Times New Roman"/>
                <w:sz w:val="24"/>
                <w:szCs w:val="24"/>
              </w:rPr>
              <w:t>mplementing sustainability programs can also involve adding training and human resources into the equation, something that may add to staffing budgets and operational efficiency.</w:t>
            </w:r>
          </w:p>
        </w:tc>
      </w:tr>
      <w:tr w:rsidR="001A7AB2" w:rsidRPr="00411D06" w14:paraId="102F6EA4" w14:textId="77777777" w:rsidTr="00864081">
        <w:trPr>
          <w:trHeight w:val="1413"/>
        </w:trPr>
        <w:tc>
          <w:tcPr>
            <w:tcW w:w="0" w:type="auto"/>
            <w:shd w:val="clear" w:color="auto" w:fill="FFE599" w:themeFill="accent4" w:themeFillTint="66"/>
            <w:hideMark/>
          </w:tcPr>
          <w:p w14:paraId="5B7E4777" w14:textId="77777777" w:rsidR="001A7AB2" w:rsidRPr="00411D06" w:rsidRDefault="001A7AB2" w:rsidP="002B45AF">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lastRenderedPageBreak/>
              <w:t>Legal</w:t>
            </w:r>
          </w:p>
        </w:tc>
        <w:tc>
          <w:tcPr>
            <w:tcW w:w="0" w:type="auto"/>
            <w:shd w:val="clear" w:color="auto" w:fill="FFE599" w:themeFill="accent4" w:themeFillTint="66"/>
            <w:hideMark/>
          </w:tcPr>
          <w:p w14:paraId="16889100" w14:textId="75B35AC9" w:rsidR="00CD2CF8" w:rsidRPr="00411D06" w:rsidRDefault="00C27493" w:rsidP="00CD2CF8">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Employment Regulations: </w:t>
            </w:r>
            <w:r w:rsidR="00CD2CF8" w:rsidRPr="00411D06">
              <w:rPr>
                <w:rFonts w:ascii="Times New Roman" w:hAnsi="Times New Roman" w:cs="Times New Roman"/>
                <w:sz w:val="24"/>
                <w:szCs w:val="24"/>
              </w:rPr>
              <w:t xml:space="preserve">Legal regulations covering issues including minimum salary, work-hour limitations, and health and safety standards are a vital part of </w:t>
            </w:r>
            <w:r w:rsidR="003A082B" w:rsidRPr="00975CC9">
              <w:rPr>
                <w:rFonts w:ascii="Times New Roman" w:hAnsi="Times New Roman" w:cs="Times New Roman"/>
                <w:sz w:val="24"/>
                <w:szCs w:val="24"/>
              </w:rPr>
              <w:t>Millennium Hilton</w:t>
            </w:r>
            <w:r w:rsidR="00CD2CF8" w:rsidRPr="00411D06">
              <w:rPr>
                <w:rFonts w:ascii="Times New Roman" w:hAnsi="Times New Roman" w:cs="Times New Roman"/>
                <w:sz w:val="24"/>
                <w:szCs w:val="24"/>
              </w:rPr>
              <w:t xml:space="preserve"> HR management. These laws must be </w:t>
            </w:r>
            <w:r w:rsidR="00D32482" w:rsidRPr="00411D06">
              <w:rPr>
                <w:rFonts w:ascii="Times New Roman" w:hAnsi="Times New Roman" w:cs="Times New Roman"/>
                <w:sz w:val="24"/>
                <w:szCs w:val="24"/>
              </w:rPr>
              <w:t>always followed</w:t>
            </w:r>
            <w:r w:rsidR="00CD2CF8" w:rsidRPr="00411D06">
              <w:rPr>
                <w:rFonts w:ascii="Times New Roman" w:hAnsi="Times New Roman" w:cs="Times New Roman"/>
                <w:sz w:val="24"/>
                <w:szCs w:val="24"/>
              </w:rPr>
              <w:t xml:space="preserve"> because non-compliance not only leads to legal but also damages the hotel's name</w:t>
            </w:r>
            <w:r w:rsidR="00DF5D48" w:rsidRPr="00411D06">
              <w:rPr>
                <w:rFonts w:ascii="Times New Roman" w:hAnsi="Times New Roman" w:cs="Times New Roman"/>
                <w:sz w:val="24"/>
                <w:szCs w:val="24"/>
              </w:rPr>
              <w:t xml:space="preserve"> (Gom </w:t>
            </w:r>
            <w:r w:rsidR="00AF4F21" w:rsidRPr="00411D06">
              <w:rPr>
                <w:rFonts w:ascii="Times New Roman" w:hAnsi="Times New Roman" w:cs="Times New Roman"/>
                <w:i/>
                <w:iCs/>
                <w:sz w:val="24"/>
                <w:szCs w:val="24"/>
              </w:rPr>
              <w:t>et al.,</w:t>
            </w:r>
            <w:r w:rsidR="00DF5D48" w:rsidRPr="00411D06">
              <w:rPr>
                <w:rFonts w:ascii="Times New Roman" w:hAnsi="Times New Roman" w:cs="Times New Roman"/>
                <w:sz w:val="24"/>
                <w:szCs w:val="24"/>
              </w:rPr>
              <w:t xml:space="preserve"> 2021)</w:t>
            </w:r>
            <w:r w:rsidR="00CD2CF8" w:rsidRPr="00411D06">
              <w:rPr>
                <w:rFonts w:ascii="Times New Roman" w:hAnsi="Times New Roman" w:cs="Times New Roman"/>
                <w:sz w:val="24"/>
                <w:szCs w:val="24"/>
              </w:rPr>
              <w:t>. Non-compliance may result in a tense working environment and</w:t>
            </w:r>
            <w:r w:rsidR="009C3E32">
              <w:rPr>
                <w:rFonts w:ascii="Times New Roman" w:hAnsi="Times New Roman" w:cs="Times New Roman"/>
                <w:sz w:val="24"/>
                <w:szCs w:val="24"/>
              </w:rPr>
              <w:t xml:space="preserve"> an i</w:t>
            </w:r>
            <w:r w:rsidR="009C3E32" w:rsidRPr="009C3E32">
              <w:rPr>
                <w:rFonts w:ascii="Times New Roman" w:hAnsi="Times New Roman" w:cs="Times New Roman"/>
                <w:sz w:val="24"/>
                <w:szCs w:val="24"/>
              </w:rPr>
              <w:t>nsufficient workplace fulfilment</w:t>
            </w:r>
            <w:r w:rsidR="00CD2CF8" w:rsidRPr="00411D06">
              <w:rPr>
                <w:rFonts w:ascii="Times New Roman" w:hAnsi="Times New Roman" w:cs="Times New Roman"/>
                <w:sz w:val="24"/>
                <w:szCs w:val="24"/>
              </w:rPr>
              <w:t xml:space="preserve"> </w:t>
            </w:r>
            <w:r w:rsidR="00444FC4" w:rsidRPr="00411D06">
              <w:rPr>
                <w:rFonts w:ascii="Times New Roman" w:hAnsi="Times New Roman" w:cs="Times New Roman"/>
                <w:sz w:val="24"/>
                <w:szCs w:val="24"/>
              </w:rPr>
              <w:t xml:space="preserve">that </w:t>
            </w:r>
            <w:r w:rsidR="00CD2CF8" w:rsidRPr="00411D06">
              <w:rPr>
                <w:rFonts w:ascii="Times New Roman" w:hAnsi="Times New Roman" w:cs="Times New Roman"/>
                <w:sz w:val="24"/>
                <w:szCs w:val="24"/>
              </w:rPr>
              <w:t>can lead to a high rate of employee turnover</w:t>
            </w:r>
            <w:r w:rsidR="00DF5D48" w:rsidRPr="00411D06">
              <w:rPr>
                <w:rFonts w:ascii="Times New Roman" w:hAnsi="Times New Roman" w:cs="Times New Roman"/>
                <w:sz w:val="24"/>
                <w:szCs w:val="24"/>
              </w:rPr>
              <w:t xml:space="preserve"> (Hilton, 2023)</w:t>
            </w:r>
            <w:r w:rsidR="00CD2CF8" w:rsidRPr="00411D06">
              <w:rPr>
                <w:rFonts w:ascii="Times New Roman" w:hAnsi="Times New Roman" w:cs="Times New Roman"/>
                <w:sz w:val="24"/>
                <w:szCs w:val="24"/>
              </w:rPr>
              <w:t xml:space="preserve">. Through the implementation of strict legal regulations,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00CD2CF8" w:rsidRPr="00411D06">
              <w:rPr>
                <w:rFonts w:ascii="Times New Roman" w:hAnsi="Times New Roman" w:cs="Times New Roman"/>
                <w:sz w:val="24"/>
                <w:szCs w:val="24"/>
              </w:rPr>
              <w:t xml:space="preserve">shows how much it values compliance with ethical standards, as well as creating a positive workplace atmosphere that is both safe and stimulating. </w:t>
            </w:r>
          </w:p>
        </w:tc>
      </w:tr>
    </w:tbl>
    <w:p w14:paraId="20264443" w14:textId="1CE73C32" w:rsidR="001A7AB2" w:rsidRPr="00411D06" w:rsidRDefault="00FD14C0" w:rsidP="00FB3708">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Table 1: PESTEL analysis of Hilton Hotel</w:t>
      </w:r>
    </w:p>
    <w:p w14:paraId="37269702" w14:textId="5E804098" w:rsidR="00FB3708" w:rsidRPr="00411D06" w:rsidRDefault="00FB3708" w:rsidP="002E4208">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Developed by author)</w:t>
      </w:r>
    </w:p>
    <w:p w14:paraId="69C0A2FC" w14:textId="3733631F" w:rsidR="00735A0A" w:rsidRPr="00411D06" w:rsidRDefault="00735A0A" w:rsidP="002B45AF">
      <w:pPr>
        <w:pStyle w:val="Heading2"/>
        <w:spacing w:line="360" w:lineRule="auto"/>
        <w:jc w:val="both"/>
        <w:rPr>
          <w:rFonts w:ascii="Times New Roman" w:hAnsi="Times New Roman" w:cs="Times New Roman"/>
          <w:b/>
          <w:bCs/>
          <w:color w:val="auto"/>
          <w:sz w:val="24"/>
          <w:szCs w:val="24"/>
        </w:rPr>
      </w:pPr>
      <w:bookmarkStart w:id="4" w:name="_Toc166011182"/>
      <w:r w:rsidRPr="00411D06">
        <w:rPr>
          <w:rFonts w:ascii="Times New Roman" w:hAnsi="Times New Roman" w:cs="Times New Roman"/>
          <w:b/>
          <w:bCs/>
          <w:color w:val="auto"/>
          <w:sz w:val="24"/>
          <w:szCs w:val="24"/>
        </w:rPr>
        <w:t>2.3 SWOT Analysis</w:t>
      </w:r>
      <w:bookmarkEnd w:id="4"/>
    </w:p>
    <w:tbl>
      <w:tblPr>
        <w:tblStyle w:val="TableGrid"/>
        <w:tblW w:w="0" w:type="auto"/>
        <w:tblLook w:val="04A0" w:firstRow="1" w:lastRow="0" w:firstColumn="1" w:lastColumn="0" w:noHBand="0" w:noVBand="1"/>
      </w:tblPr>
      <w:tblGrid>
        <w:gridCol w:w="4675"/>
        <w:gridCol w:w="4675"/>
      </w:tblGrid>
      <w:tr w:rsidR="001A7AB2" w:rsidRPr="00411D06" w14:paraId="0831FAD9" w14:textId="77777777" w:rsidTr="00C853D2">
        <w:tc>
          <w:tcPr>
            <w:tcW w:w="4675" w:type="dxa"/>
            <w:shd w:val="clear" w:color="auto" w:fill="FBE4D5" w:themeFill="accent2" w:themeFillTint="33"/>
          </w:tcPr>
          <w:p w14:paraId="788AF072" w14:textId="73082904" w:rsidR="001A7AB2" w:rsidRPr="00411D06" w:rsidRDefault="001A7AB2"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Strengths</w:t>
            </w:r>
          </w:p>
          <w:p w14:paraId="35681486" w14:textId="77777777" w:rsidR="00500F4A" w:rsidRPr="00411D06" w:rsidRDefault="00500F4A" w:rsidP="002B45AF">
            <w:pPr>
              <w:spacing w:line="360" w:lineRule="auto"/>
              <w:jc w:val="both"/>
              <w:rPr>
                <w:rFonts w:ascii="Times New Roman" w:hAnsi="Times New Roman" w:cs="Times New Roman"/>
                <w:color w:val="0D0D0D"/>
                <w:sz w:val="24"/>
                <w:szCs w:val="24"/>
                <w:shd w:val="clear" w:color="auto" w:fill="FFFFFF"/>
              </w:rPr>
            </w:pPr>
          </w:p>
          <w:p w14:paraId="3E877ACC" w14:textId="638B55A2" w:rsidR="00C27493" w:rsidRPr="00411D06" w:rsidRDefault="00C2749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Diverse Amenities: The establishment is built to satisfy the guests with its variety of facilities, elegant facilities, dining services, and recreation activities that exceed the customers' </w:t>
            </w:r>
            <w:r w:rsidR="008C293E" w:rsidRPr="00411D06">
              <w:rPr>
                <w:rFonts w:ascii="Times New Roman" w:hAnsi="Times New Roman" w:cs="Times New Roman"/>
                <w:sz w:val="24"/>
                <w:szCs w:val="24"/>
              </w:rPr>
              <w:t>expectations</w:t>
            </w:r>
            <w:r w:rsidRPr="00411D06">
              <w:rPr>
                <w:rFonts w:ascii="Times New Roman" w:hAnsi="Times New Roman" w:cs="Times New Roman"/>
                <w:sz w:val="24"/>
                <w:szCs w:val="24"/>
              </w:rPr>
              <w:t xml:space="preserve"> and result in </w:t>
            </w:r>
            <w:r w:rsidR="008C293E" w:rsidRPr="00411D06">
              <w:rPr>
                <w:rFonts w:ascii="Times New Roman" w:hAnsi="Times New Roman" w:cs="Times New Roman"/>
                <w:sz w:val="24"/>
                <w:szCs w:val="24"/>
              </w:rPr>
              <w:t>their</w:t>
            </w:r>
            <w:r w:rsidRPr="00411D06">
              <w:rPr>
                <w:rFonts w:ascii="Times New Roman" w:hAnsi="Times New Roman" w:cs="Times New Roman"/>
                <w:sz w:val="24"/>
                <w:szCs w:val="24"/>
              </w:rPr>
              <w:t xml:space="preserve"> high satisfaction as well as loyalty</w:t>
            </w:r>
            <w:r w:rsidR="00006EC0">
              <w:rPr>
                <w:rFonts w:ascii="Times New Roman" w:hAnsi="Times New Roman" w:cs="Times New Roman"/>
                <w:sz w:val="24"/>
                <w:szCs w:val="24"/>
              </w:rPr>
              <w:t xml:space="preserve"> </w:t>
            </w:r>
            <w:r w:rsidR="00006EC0" w:rsidRPr="00006EC0">
              <w:rPr>
                <w:rFonts w:ascii="Times New Roman" w:hAnsi="Times New Roman" w:cs="Times New Roman"/>
                <w:sz w:val="24"/>
                <w:szCs w:val="24"/>
              </w:rPr>
              <w:t xml:space="preserve">(Wen </w:t>
            </w:r>
            <w:r w:rsidR="00006EC0" w:rsidRPr="00006EC0">
              <w:rPr>
                <w:rFonts w:ascii="Times New Roman" w:hAnsi="Times New Roman" w:cs="Times New Roman"/>
                <w:i/>
                <w:iCs/>
                <w:sz w:val="24"/>
                <w:szCs w:val="24"/>
              </w:rPr>
              <w:t>et al.,</w:t>
            </w:r>
            <w:r w:rsidR="00006EC0" w:rsidRPr="00006EC0">
              <w:rPr>
                <w:rFonts w:ascii="Times New Roman" w:hAnsi="Times New Roman" w:cs="Times New Roman"/>
                <w:sz w:val="24"/>
                <w:szCs w:val="24"/>
              </w:rPr>
              <w:t xml:space="preserve"> 2020)</w:t>
            </w:r>
            <w:r w:rsidRPr="00411D06">
              <w:rPr>
                <w:rFonts w:ascii="Times New Roman" w:hAnsi="Times New Roman" w:cs="Times New Roman"/>
                <w:sz w:val="24"/>
                <w:szCs w:val="24"/>
              </w:rPr>
              <w:t xml:space="preserve">. </w:t>
            </w:r>
          </w:p>
          <w:p w14:paraId="759B622E" w14:textId="137D1C87" w:rsidR="00C853D2" w:rsidRPr="00411D06" w:rsidRDefault="00C2749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Employee Benefits:</w:t>
            </w:r>
            <w:r w:rsidR="003A082B">
              <w:rPr>
                <w:rFonts w:ascii="Times New Roman" w:hAnsi="Times New Roman" w:cs="Times New Roman"/>
                <w:sz w:val="24"/>
                <w:szCs w:val="24"/>
              </w:rPr>
              <w:t xml:space="preserve"> The</w:t>
            </w:r>
            <w:r w:rsidRPr="00411D06">
              <w:rPr>
                <w:rFonts w:ascii="Times New Roman" w:hAnsi="Times New Roman" w:cs="Times New Roman"/>
                <w:sz w:val="24"/>
                <w:szCs w:val="24"/>
              </w:rPr>
              <w:t xml:space="preserv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00DF5D48" w:rsidRPr="00411D06">
              <w:rPr>
                <w:rFonts w:ascii="Times New Roman" w:hAnsi="Times New Roman" w:cs="Times New Roman"/>
                <w:sz w:val="24"/>
                <w:szCs w:val="24"/>
              </w:rPr>
              <w:t xml:space="preserve">brand </w:t>
            </w:r>
            <w:r w:rsidR="00D32482" w:rsidRPr="00411D06">
              <w:rPr>
                <w:rFonts w:ascii="Times New Roman" w:hAnsi="Times New Roman" w:cs="Times New Roman"/>
                <w:sz w:val="24"/>
                <w:szCs w:val="24"/>
              </w:rPr>
              <w:t>can cultivate</w:t>
            </w:r>
            <w:r w:rsidR="00DF5D48" w:rsidRPr="00411D06">
              <w:rPr>
                <w:rFonts w:ascii="Times New Roman" w:hAnsi="Times New Roman" w:cs="Times New Roman"/>
                <w:sz w:val="24"/>
                <w:szCs w:val="24"/>
              </w:rPr>
              <w:t xml:space="preserve"> </w:t>
            </w:r>
            <w:r w:rsidR="00D32482" w:rsidRPr="00411D06">
              <w:rPr>
                <w:rFonts w:ascii="Times New Roman" w:hAnsi="Times New Roman" w:cs="Times New Roman"/>
                <w:sz w:val="24"/>
                <w:szCs w:val="24"/>
              </w:rPr>
              <w:t>an elevated level</w:t>
            </w:r>
            <w:r w:rsidR="00DF5D48" w:rsidRPr="00411D06">
              <w:rPr>
                <w:rFonts w:ascii="Times New Roman" w:hAnsi="Times New Roman" w:cs="Times New Roman"/>
                <w:sz w:val="24"/>
                <w:szCs w:val="24"/>
              </w:rPr>
              <w:t xml:space="preserve"> of employee satisfaction and loyalty by offering competitive wages, adequate benefits packages, and thrilling career growth opportunities (Manolopoulos </w:t>
            </w:r>
            <w:r w:rsidR="00AF4F21" w:rsidRPr="00411D06">
              <w:rPr>
                <w:rFonts w:ascii="Times New Roman" w:hAnsi="Times New Roman" w:cs="Times New Roman"/>
                <w:i/>
                <w:iCs/>
                <w:sz w:val="24"/>
                <w:szCs w:val="24"/>
              </w:rPr>
              <w:t>et al.,</w:t>
            </w:r>
            <w:r w:rsidR="00DF5D48" w:rsidRPr="00411D06">
              <w:rPr>
                <w:rFonts w:ascii="Times New Roman" w:hAnsi="Times New Roman" w:cs="Times New Roman"/>
                <w:sz w:val="24"/>
                <w:szCs w:val="24"/>
              </w:rPr>
              <w:t xml:space="preserve"> 2022). This </w:t>
            </w:r>
            <w:r w:rsidR="00DA4F4E" w:rsidRPr="00411D06">
              <w:rPr>
                <w:rFonts w:ascii="Times New Roman" w:hAnsi="Times New Roman" w:cs="Times New Roman"/>
                <w:sz w:val="24"/>
                <w:szCs w:val="24"/>
              </w:rPr>
              <w:t>pre-emptive</w:t>
            </w:r>
            <w:r w:rsidR="00DF5D48" w:rsidRPr="00411D06">
              <w:rPr>
                <w:rFonts w:ascii="Times New Roman" w:hAnsi="Times New Roman" w:cs="Times New Roman"/>
                <w:sz w:val="24"/>
                <w:szCs w:val="24"/>
              </w:rPr>
              <w:t xml:space="preserve"> strategy attracts the best candidates on the market </w:t>
            </w:r>
            <w:r w:rsidR="00D32482" w:rsidRPr="00411D06">
              <w:rPr>
                <w:rFonts w:ascii="Times New Roman" w:hAnsi="Times New Roman" w:cs="Times New Roman"/>
                <w:sz w:val="24"/>
                <w:szCs w:val="24"/>
              </w:rPr>
              <w:t>and</w:t>
            </w:r>
            <w:r w:rsidR="00DF5D48" w:rsidRPr="00411D06">
              <w:rPr>
                <w:rFonts w:ascii="Times New Roman" w:hAnsi="Times New Roman" w:cs="Times New Roman"/>
                <w:sz w:val="24"/>
                <w:szCs w:val="24"/>
              </w:rPr>
              <w:t xml:space="preserve"> guarantees </w:t>
            </w:r>
            <w:r w:rsidR="00DF5D48" w:rsidRPr="00411D06">
              <w:rPr>
                <w:rFonts w:ascii="Times New Roman" w:hAnsi="Times New Roman" w:cs="Times New Roman"/>
                <w:sz w:val="24"/>
                <w:szCs w:val="24"/>
              </w:rPr>
              <w:lastRenderedPageBreak/>
              <w:t xml:space="preserve">retention and loyalty among staff members at the enterprise </w:t>
            </w:r>
            <w:r w:rsidR="00D32482" w:rsidRPr="00411D06">
              <w:rPr>
                <w:rFonts w:ascii="Times New Roman" w:hAnsi="Times New Roman" w:cs="Times New Roman"/>
                <w:sz w:val="24"/>
                <w:szCs w:val="24"/>
              </w:rPr>
              <w:t>overall</w:t>
            </w:r>
            <w:r w:rsidR="00DF5D48" w:rsidRPr="00411D06">
              <w:rPr>
                <w:rFonts w:ascii="Times New Roman" w:hAnsi="Times New Roman" w:cs="Times New Roman"/>
                <w:sz w:val="24"/>
                <w:szCs w:val="24"/>
              </w:rPr>
              <w:t>.</w:t>
            </w:r>
          </w:p>
          <w:p w14:paraId="1B639786" w14:textId="6C5D036E" w:rsidR="00500F4A" w:rsidRPr="00411D06" w:rsidRDefault="00C853D2"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Established Brand: </w:t>
            </w:r>
            <w:r w:rsidR="003A082B"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being a well-known and recognized brand in the hotel industry (Ghani </w:t>
            </w:r>
            <w:r w:rsidR="00AF4F21" w:rsidRPr="00411D06">
              <w:rPr>
                <w:rFonts w:ascii="Times New Roman" w:hAnsi="Times New Roman" w:cs="Times New Roman"/>
                <w:i/>
                <w:iCs/>
                <w:sz w:val="24"/>
                <w:szCs w:val="24"/>
              </w:rPr>
              <w:t>et al.,</w:t>
            </w:r>
            <w:r w:rsidRPr="00411D06">
              <w:rPr>
                <w:rFonts w:ascii="Times New Roman" w:hAnsi="Times New Roman" w:cs="Times New Roman"/>
                <w:sz w:val="24"/>
                <w:szCs w:val="24"/>
              </w:rPr>
              <w:t xml:space="preserve"> 2022), is a top choice for </w:t>
            </w:r>
            <w:r w:rsidR="00465CFB" w:rsidRPr="00411D06">
              <w:rPr>
                <w:rFonts w:ascii="Times New Roman" w:hAnsi="Times New Roman" w:cs="Times New Roman"/>
                <w:sz w:val="24"/>
                <w:szCs w:val="24"/>
              </w:rPr>
              <w:t>travellers</w:t>
            </w:r>
            <w:r w:rsidRPr="00411D06">
              <w:rPr>
                <w:rFonts w:ascii="Times New Roman" w:hAnsi="Times New Roman" w:cs="Times New Roman"/>
                <w:sz w:val="24"/>
                <w:szCs w:val="24"/>
              </w:rPr>
              <w:t xml:space="preserve"> who desire dependable and high-quality lodging.</w:t>
            </w:r>
          </w:p>
        </w:tc>
        <w:tc>
          <w:tcPr>
            <w:tcW w:w="4675" w:type="dxa"/>
            <w:shd w:val="clear" w:color="auto" w:fill="D5DCE4" w:themeFill="text2" w:themeFillTint="33"/>
          </w:tcPr>
          <w:p w14:paraId="471CB1E9" w14:textId="77777777" w:rsidR="001A7AB2" w:rsidRPr="00411D06" w:rsidRDefault="001A7AB2"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lastRenderedPageBreak/>
              <w:t>Weakness</w:t>
            </w:r>
          </w:p>
          <w:p w14:paraId="25021C84" w14:textId="77777777" w:rsidR="001A7AB2" w:rsidRPr="00411D06" w:rsidRDefault="001A7AB2" w:rsidP="002B45AF">
            <w:pPr>
              <w:spacing w:line="360" w:lineRule="auto"/>
              <w:jc w:val="both"/>
              <w:rPr>
                <w:rFonts w:ascii="Times New Roman" w:hAnsi="Times New Roman" w:cs="Times New Roman"/>
                <w:sz w:val="24"/>
                <w:szCs w:val="24"/>
              </w:rPr>
            </w:pPr>
          </w:p>
          <w:p w14:paraId="3C394D63" w14:textId="73611458" w:rsidR="00FA08E7" w:rsidRPr="00411D06" w:rsidRDefault="00C2749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Staff Turnover: The problem of insufficient hiring hereby implies that staff turnover is high </w:t>
            </w:r>
            <w:r w:rsidR="008C293E" w:rsidRPr="00411D06">
              <w:rPr>
                <w:rFonts w:ascii="Times New Roman" w:hAnsi="Times New Roman" w:cs="Times New Roman"/>
                <w:sz w:val="24"/>
                <w:szCs w:val="24"/>
              </w:rPr>
              <w:t xml:space="preserve">(Chung </w:t>
            </w:r>
            <w:r w:rsidR="00AF4F21" w:rsidRPr="00411D06">
              <w:rPr>
                <w:rFonts w:ascii="Times New Roman" w:hAnsi="Times New Roman" w:cs="Times New Roman"/>
                <w:i/>
                <w:iCs/>
                <w:sz w:val="24"/>
                <w:szCs w:val="24"/>
              </w:rPr>
              <w:t>et al.,</w:t>
            </w:r>
            <w:r w:rsidR="008C293E" w:rsidRPr="00411D06">
              <w:rPr>
                <w:rFonts w:ascii="Times New Roman" w:hAnsi="Times New Roman" w:cs="Times New Roman"/>
                <w:sz w:val="24"/>
                <w:szCs w:val="24"/>
              </w:rPr>
              <w:t xml:space="preserve"> 2021)</w:t>
            </w:r>
            <w:r w:rsidRPr="00411D06">
              <w:rPr>
                <w:rFonts w:ascii="Times New Roman" w:hAnsi="Times New Roman" w:cs="Times New Roman"/>
                <w:sz w:val="24"/>
                <w:szCs w:val="24"/>
              </w:rPr>
              <w:t>, thus reducing the quality of services being offered and raising the general operational stress of the current staff.</w:t>
            </w:r>
          </w:p>
          <w:p w14:paraId="3BC044DC" w14:textId="6E5674C5" w:rsidR="00FA08E7" w:rsidRPr="00411D06" w:rsidRDefault="008C293E"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Recruitment Challenges: 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market, presenting academic shortfalls in working hospitality personnel (Hilton, 2023), is the main hiring trouble since it affects staffing numbers and quality of service.</w:t>
            </w:r>
          </w:p>
          <w:p w14:paraId="56B8BCDB" w14:textId="2BFD9FFD" w:rsidR="001A7AB2"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Training Requirements: Having enough staff could imply some additional training and new employees’ onboarding efforts</w:t>
            </w:r>
            <w:r w:rsidR="00C66744" w:rsidRPr="00411D06">
              <w:rPr>
                <w:rFonts w:ascii="Times New Roman" w:hAnsi="Times New Roman" w:cs="Times New Roman"/>
                <w:sz w:val="24"/>
                <w:szCs w:val="24"/>
              </w:rPr>
              <w:t xml:space="preserve"> (Djajasinga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2021)</w:t>
            </w:r>
            <w:r w:rsidRPr="00411D06">
              <w:rPr>
                <w:rFonts w:ascii="Times New Roman" w:hAnsi="Times New Roman" w:cs="Times New Roman"/>
                <w:sz w:val="24"/>
                <w:szCs w:val="24"/>
              </w:rPr>
              <w:t xml:space="preserve"> resulting in time and resources lost on getting new hires prepared for </w:t>
            </w:r>
            <w:r w:rsidR="00C36D91" w:rsidRPr="00411D06">
              <w:rPr>
                <w:rFonts w:ascii="Times New Roman" w:hAnsi="Times New Roman" w:cs="Times New Roman"/>
                <w:sz w:val="24"/>
                <w:szCs w:val="24"/>
              </w:rPr>
              <w:t>work</w:t>
            </w:r>
            <w:r w:rsidRPr="00411D06">
              <w:rPr>
                <w:rFonts w:ascii="Times New Roman" w:hAnsi="Times New Roman" w:cs="Times New Roman"/>
                <w:sz w:val="24"/>
                <w:szCs w:val="24"/>
              </w:rPr>
              <w:t>.</w:t>
            </w:r>
          </w:p>
        </w:tc>
      </w:tr>
      <w:tr w:rsidR="001A7AB2" w:rsidRPr="00411D06" w14:paraId="513729EC" w14:textId="77777777" w:rsidTr="00C853D2">
        <w:tc>
          <w:tcPr>
            <w:tcW w:w="4675" w:type="dxa"/>
            <w:shd w:val="clear" w:color="auto" w:fill="C5E0B3" w:themeFill="accent6" w:themeFillTint="66"/>
          </w:tcPr>
          <w:p w14:paraId="3553784A" w14:textId="1B1A6D59" w:rsidR="001A7AB2" w:rsidRPr="00411D06" w:rsidRDefault="001A7AB2"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Opportunities</w:t>
            </w:r>
          </w:p>
          <w:p w14:paraId="7238164E" w14:textId="6CBCB4FB" w:rsidR="001A7AB2" w:rsidRPr="00411D06" w:rsidRDefault="001A7AB2" w:rsidP="002B45AF">
            <w:pPr>
              <w:spacing w:line="360" w:lineRule="auto"/>
              <w:jc w:val="both"/>
              <w:rPr>
                <w:rFonts w:ascii="Times New Roman" w:hAnsi="Times New Roman" w:cs="Times New Roman"/>
                <w:sz w:val="24"/>
                <w:szCs w:val="24"/>
              </w:rPr>
            </w:pPr>
          </w:p>
          <w:p w14:paraId="0D469E18" w14:textId="43313C0E"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Technology Integration: Using technological solutions including automation and </w:t>
            </w:r>
            <w:r w:rsidR="00C36D91" w:rsidRPr="00411D06">
              <w:rPr>
                <w:rFonts w:ascii="Times New Roman" w:hAnsi="Times New Roman" w:cs="Times New Roman"/>
                <w:sz w:val="24"/>
                <w:szCs w:val="24"/>
              </w:rPr>
              <w:t>digital-based</w:t>
            </w:r>
            <w:r w:rsidRPr="00411D06">
              <w:rPr>
                <w:rFonts w:ascii="Times New Roman" w:hAnsi="Times New Roman" w:cs="Times New Roman"/>
                <w:sz w:val="24"/>
                <w:szCs w:val="24"/>
              </w:rPr>
              <w:t xml:space="preserve"> platforms to simplify operations</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xml:space="preserve"> and deal with staff </w:t>
            </w:r>
            <w:r w:rsidR="00C36D91" w:rsidRPr="00411D06">
              <w:rPr>
                <w:rFonts w:ascii="Times New Roman" w:hAnsi="Times New Roman" w:cs="Times New Roman"/>
                <w:sz w:val="24"/>
                <w:szCs w:val="24"/>
              </w:rPr>
              <w:t>concerns</w:t>
            </w:r>
            <w:r w:rsidRPr="00411D06">
              <w:rPr>
                <w:rFonts w:ascii="Times New Roman" w:hAnsi="Times New Roman" w:cs="Times New Roman"/>
                <w:sz w:val="24"/>
                <w:szCs w:val="24"/>
              </w:rPr>
              <w:t xml:space="preserve"> can help </w:t>
            </w:r>
            <w:r w:rsidR="00C36D91" w:rsidRPr="00411D06">
              <w:rPr>
                <w:rFonts w:ascii="Times New Roman" w:hAnsi="Times New Roman" w:cs="Times New Roman"/>
                <w:sz w:val="24"/>
                <w:szCs w:val="24"/>
              </w:rPr>
              <w:t>ensure</w:t>
            </w:r>
            <w:r w:rsidRPr="00411D06">
              <w:rPr>
                <w:rFonts w:ascii="Times New Roman" w:hAnsi="Times New Roman" w:cs="Times New Roman"/>
                <w:sz w:val="24"/>
                <w:szCs w:val="24"/>
              </w:rPr>
              <w:t xml:space="preserve"> efficiency and guest experiences.</w:t>
            </w:r>
          </w:p>
          <w:p w14:paraId="79FDA2E3" w14:textId="52657796"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Diversity and Inclusion: </w:t>
            </w:r>
            <w:r w:rsidR="00DF5D48" w:rsidRPr="00411D06">
              <w:rPr>
                <w:rFonts w:ascii="Times New Roman" w:hAnsi="Times New Roman" w:cs="Times New Roman"/>
                <w:sz w:val="24"/>
                <w:szCs w:val="24"/>
              </w:rPr>
              <w:t xml:space="preserve">Diversity and inclusion programs will not just make </w:t>
            </w:r>
            <w:r w:rsidR="003A082B" w:rsidRPr="00975CC9">
              <w:rPr>
                <w:rFonts w:ascii="Times New Roman" w:hAnsi="Times New Roman" w:cs="Times New Roman"/>
                <w:sz w:val="24"/>
                <w:szCs w:val="24"/>
              </w:rPr>
              <w:t>Millennium Hilton</w:t>
            </w:r>
            <w:r w:rsidR="00DF5D48" w:rsidRPr="00411D06">
              <w:rPr>
                <w:rFonts w:ascii="Times New Roman" w:hAnsi="Times New Roman" w:cs="Times New Roman"/>
                <w:sz w:val="24"/>
                <w:szCs w:val="24"/>
              </w:rPr>
              <w:t xml:space="preserve"> attract more talent (Nazarian </w:t>
            </w:r>
            <w:r w:rsidR="00AF4F21" w:rsidRPr="00411D06">
              <w:rPr>
                <w:rFonts w:ascii="Times New Roman" w:hAnsi="Times New Roman" w:cs="Times New Roman"/>
                <w:i/>
                <w:iCs/>
                <w:sz w:val="24"/>
                <w:szCs w:val="24"/>
              </w:rPr>
              <w:t>et al.,</w:t>
            </w:r>
            <w:r w:rsidR="00DF5D48" w:rsidRPr="00411D06">
              <w:rPr>
                <w:rFonts w:ascii="Times New Roman" w:hAnsi="Times New Roman" w:cs="Times New Roman"/>
                <w:sz w:val="24"/>
                <w:szCs w:val="24"/>
              </w:rPr>
              <w:t xml:space="preserve"> 2021) but also create a sense of belonging and high employee engagement. </w:t>
            </w:r>
          </w:p>
          <w:p w14:paraId="00710FC8" w14:textId="3A5647C1" w:rsidR="001A7AB2"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Strategic Partnerships: Working closely with educational institutions and industry associations can support the hiring channel and job fairs</w:t>
            </w:r>
            <w:r w:rsidR="00C66744" w:rsidRPr="00411D06">
              <w:rPr>
                <w:rFonts w:ascii="Times New Roman" w:hAnsi="Times New Roman" w:cs="Times New Roman"/>
                <w:sz w:val="24"/>
                <w:szCs w:val="24"/>
              </w:rPr>
              <w:t xml:space="preserve"> (Manolopoulos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xml:space="preserve">, where </w:t>
            </w:r>
            <w:r w:rsidR="003A082B"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is linked with competent employees and future hospitality experts.</w:t>
            </w:r>
          </w:p>
        </w:tc>
        <w:tc>
          <w:tcPr>
            <w:tcW w:w="4675" w:type="dxa"/>
            <w:shd w:val="clear" w:color="auto" w:fill="F4AE62"/>
          </w:tcPr>
          <w:p w14:paraId="67CECBE8" w14:textId="359AC067" w:rsidR="001A7AB2" w:rsidRPr="00411D06" w:rsidRDefault="001A7AB2"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Threat</w:t>
            </w:r>
          </w:p>
          <w:p w14:paraId="347201DC" w14:textId="77777777" w:rsidR="001A7AB2" w:rsidRPr="00411D06" w:rsidRDefault="001A7AB2" w:rsidP="002B45AF">
            <w:pPr>
              <w:spacing w:line="360" w:lineRule="auto"/>
              <w:jc w:val="both"/>
              <w:rPr>
                <w:rFonts w:ascii="Times New Roman" w:hAnsi="Times New Roman" w:cs="Times New Roman"/>
                <w:sz w:val="24"/>
                <w:szCs w:val="24"/>
              </w:rPr>
            </w:pPr>
          </w:p>
          <w:p w14:paraId="78D9FC06" w14:textId="04C96F6E"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Competitive Labor Market: </w:t>
            </w:r>
            <w:r w:rsidR="00C36D91" w:rsidRPr="00411D06">
              <w:rPr>
                <w:rFonts w:ascii="Times New Roman" w:hAnsi="Times New Roman" w:cs="Times New Roman"/>
                <w:sz w:val="24"/>
                <w:szCs w:val="24"/>
              </w:rPr>
              <w:t>Because</w:t>
            </w:r>
            <w:r w:rsidRPr="00411D06">
              <w:rPr>
                <w:rFonts w:ascii="Times New Roman" w:hAnsi="Times New Roman" w:cs="Times New Roman"/>
                <w:sz w:val="24"/>
                <w:szCs w:val="24"/>
              </w:rPr>
              <w:t xml:space="preserve"> intense competition for the best hotel talent becomes a significant risk for the strategies of recruiting and retention programs since the other hotels and industry rivals all are looking for the same candidates.</w:t>
            </w:r>
          </w:p>
          <w:p w14:paraId="73D06941" w14:textId="3EC48E93"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Regulatory Changes: Sometimes, reforms in 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code, immigration laws, and rules and regulations on employment can affect staffing practices and increase the job of managing workforce and recruitment</w:t>
            </w:r>
            <w:r w:rsidR="00C66744" w:rsidRPr="00411D06">
              <w:rPr>
                <w:rFonts w:ascii="Times New Roman" w:hAnsi="Times New Roman" w:cs="Times New Roman"/>
                <w:sz w:val="24"/>
                <w:szCs w:val="24"/>
              </w:rPr>
              <w:t xml:space="preserve"> (Ghani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xml:space="preserve">. This can increase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 xml:space="preserve">complexity </w:t>
            </w:r>
            <w:r w:rsidR="00C36D91" w:rsidRPr="00411D06">
              <w:rPr>
                <w:rFonts w:ascii="Times New Roman" w:hAnsi="Times New Roman" w:cs="Times New Roman"/>
                <w:sz w:val="24"/>
                <w:szCs w:val="24"/>
              </w:rPr>
              <w:t>of</w:t>
            </w:r>
            <w:r w:rsidRPr="00411D06">
              <w:rPr>
                <w:rFonts w:ascii="Times New Roman" w:hAnsi="Times New Roman" w:cs="Times New Roman"/>
                <w:sz w:val="24"/>
                <w:szCs w:val="24"/>
              </w:rPr>
              <w:t xml:space="preserve"> these processes.</w:t>
            </w:r>
          </w:p>
          <w:p w14:paraId="0C7720EF" w14:textId="108B9EC6" w:rsidR="001A7AB2"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Economic Uncertainty: </w:t>
            </w:r>
            <w:r w:rsidR="00444FC4" w:rsidRPr="00411D06">
              <w:rPr>
                <w:rFonts w:ascii="Times New Roman" w:hAnsi="Times New Roman" w:cs="Times New Roman"/>
                <w:sz w:val="24"/>
                <w:szCs w:val="24"/>
              </w:rPr>
              <w:t xml:space="preserve">An economic crisis and the anxiety in the market may change consumer behavior (Rasheed </w:t>
            </w:r>
            <w:r w:rsidR="00AF4F21" w:rsidRPr="00411D06">
              <w:rPr>
                <w:rFonts w:ascii="Times New Roman" w:hAnsi="Times New Roman" w:cs="Times New Roman"/>
                <w:i/>
                <w:iCs/>
                <w:sz w:val="24"/>
                <w:szCs w:val="24"/>
              </w:rPr>
              <w:t>et al.,</w:t>
            </w:r>
            <w:r w:rsidR="00444FC4" w:rsidRPr="00411D06">
              <w:rPr>
                <w:rFonts w:ascii="Times New Roman" w:hAnsi="Times New Roman" w:cs="Times New Roman"/>
                <w:sz w:val="24"/>
                <w:szCs w:val="24"/>
              </w:rPr>
              <w:t xml:space="preserve"> 2020), and the amount of travel that in turn impacts the number of staff required and the operational budget of the tourism business.</w:t>
            </w:r>
          </w:p>
        </w:tc>
      </w:tr>
    </w:tbl>
    <w:p w14:paraId="12C395AE" w14:textId="6DFCFB3D" w:rsidR="001A7AB2" w:rsidRPr="00411D06" w:rsidRDefault="00FD14C0" w:rsidP="00FB3708">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 xml:space="preserve">Table 2: </w:t>
      </w:r>
      <w:r w:rsidR="00AD287D" w:rsidRPr="00411D06">
        <w:rPr>
          <w:rFonts w:ascii="Times New Roman" w:hAnsi="Times New Roman" w:cs="Times New Roman"/>
          <w:b/>
          <w:bCs/>
          <w:sz w:val="24"/>
          <w:szCs w:val="24"/>
        </w:rPr>
        <w:t>SWOT analysis of Hilton</w:t>
      </w:r>
    </w:p>
    <w:p w14:paraId="5F922FC1" w14:textId="77777777" w:rsidR="00FB3708" w:rsidRPr="00411D06" w:rsidRDefault="00FB3708" w:rsidP="00FB3708">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Developed by author)</w:t>
      </w:r>
    </w:p>
    <w:p w14:paraId="1E3987CC" w14:textId="49273CE2" w:rsidR="00735A0A" w:rsidRPr="00411D06" w:rsidRDefault="00735A0A" w:rsidP="002B45AF">
      <w:pPr>
        <w:pStyle w:val="Heading2"/>
        <w:spacing w:line="360" w:lineRule="auto"/>
        <w:jc w:val="both"/>
        <w:rPr>
          <w:rFonts w:ascii="Times New Roman" w:hAnsi="Times New Roman" w:cs="Times New Roman"/>
          <w:b/>
          <w:bCs/>
          <w:color w:val="auto"/>
          <w:sz w:val="24"/>
          <w:szCs w:val="24"/>
        </w:rPr>
      </w:pPr>
      <w:bookmarkStart w:id="5" w:name="_Toc166011183"/>
      <w:r w:rsidRPr="00411D06">
        <w:rPr>
          <w:rFonts w:ascii="Times New Roman" w:hAnsi="Times New Roman" w:cs="Times New Roman"/>
          <w:b/>
          <w:bCs/>
          <w:color w:val="auto"/>
          <w:sz w:val="24"/>
          <w:szCs w:val="24"/>
        </w:rPr>
        <w:lastRenderedPageBreak/>
        <w:t>2.4 TOWS Analysis</w:t>
      </w:r>
      <w:bookmarkEnd w:id="5"/>
    </w:p>
    <w:tbl>
      <w:tblPr>
        <w:tblStyle w:val="TableGrid"/>
        <w:tblW w:w="0" w:type="auto"/>
        <w:tblLook w:val="04A0" w:firstRow="1" w:lastRow="0" w:firstColumn="1" w:lastColumn="0" w:noHBand="0" w:noVBand="1"/>
      </w:tblPr>
      <w:tblGrid>
        <w:gridCol w:w="1271"/>
        <w:gridCol w:w="3686"/>
        <w:gridCol w:w="4393"/>
      </w:tblGrid>
      <w:tr w:rsidR="00C96EBD" w:rsidRPr="00411D06" w14:paraId="672998A8" w14:textId="77777777" w:rsidTr="004308D0">
        <w:tc>
          <w:tcPr>
            <w:tcW w:w="1271" w:type="dxa"/>
          </w:tcPr>
          <w:p w14:paraId="1F1F25E1" w14:textId="77777777" w:rsidR="00C96EBD" w:rsidRPr="00411D06" w:rsidRDefault="00C96EBD"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TOWS Matrix </w:t>
            </w:r>
          </w:p>
          <w:p w14:paraId="55B74FBD" w14:textId="38EAB499" w:rsidR="00C96EBD" w:rsidRPr="00411D06" w:rsidRDefault="00C96EBD" w:rsidP="002B45AF">
            <w:pPr>
              <w:spacing w:line="360" w:lineRule="auto"/>
              <w:jc w:val="both"/>
              <w:rPr>
                <w:rFonts w:ascii="Times New Roman" w:hAnsi="Times New Roman" w:cs="Times New Roman"/>
                <w:sz w:val="24"/>
                <w:szCs w:val="24"/>
              </w:rPr>
            </w:pPr>
          </w:p>
        </w:tc>
        <w:tc>
          <w:tcPr>
            <w:tcW w:w="3686" w:type="dxa"/>
          </w:tcPr>
          <w:p w14:paraId="747AE20B" w14:textId="7FE326EE" w:rsidR="00C96EBD" w:rsidRPr="00411D06" w:rsidRDefault="00C96EBD"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Opportunities </w:t>
            </w:r>
          </w:p>
        </w:tc>
        <w:tc>
          <w:tcPr>
            <w:tcW w:w="4393" w:type="dxa"/>
          </w:tcPr>
          <w:p w14:paraId="293EBEC7" w14:textId="34AB353F" w:rsidR="00C96EBD" w:rsidRPr="00411D06" w:rsidRDefault="00C96EBD"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Threats </w:t>
            </w:r>
          </w:p>
        </w:tc>
      </w:tr>
      <w:tr w:rsidR="00C96EBD" w:rsidRPr="00411D06" w14:paraId="57AC60FF" w14:textId="77777777" w:rsidTr="004308D0">
        <w:tc>
          <w:tcPr>
            <w:tcW w:w="1271" w:type="dxa"/>
          </w:tcPr>
          <w:p w14:paraId="67B30267" w14:textId="77777777" w:rsidR="00C96EBD" w:rsidRPr="00411D06" w:rsidRDefault="00C96EBD"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Strengths </w:t>
            </w:r>
          </w:p>
          <w:p w14:paraId="41D23FFF" w14:textId="39EA2C51" w:rsidR="00C96EBD" w:rsidRPr="00411D06" w:rsidRDefault="00C96EBD" w:rsidP="002B45AF">
            <w:pPr>
              <w:spacing w:line="360" w:lineRule="auto"/>
              <w:jc w:val="both"/>
              <w:rPr>
                <w:rFonts w:ascii="Times New Roman" w:hAnsi="Times New Roman" w:cs="Times New Roman"/>
                <w:sz w:val="24"/>
                <w:szCs w:val="24"/>
              </w:rPr>
            </w:pPr>
          </w:p>
        </w:tc>
        <w:tc>
          <w:tcPr>
            <w:tcW w:w="3686" w:type="dxa"/>
          </w:tcPr>
          <w:p w14:paraId="371FCFFD" w14:textId="69199565"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Established Brand &amp; Reputation: Use </w:t>
            </w:r>
            <w:r w:rsidR="003A082B" w:rsidRPr="00975CC9">
              <w:rPr>
                <w:rFonts w:ascii="Times New Roman" w:hAnsi="Times New Roman" w:cs="Times New Roman"/>
                <w:sz w:val="24"/>
                <w:szCs w:val="24"/>
              </w:rPr>
              <w:t>Millennium Hilton</w:t>
            </w:r>
            <w:r w:rsidRPr="00411D06">
              <w:rPr>
                <w:rFonts w:ascii="Times New Roman" w:hAnsi="Times New Roman" w:cs="Times New Roman"/>
                <w:sz w:val="24"/>
                <w:szCs w:val="24"/>
              </w:rPr>
              <w:t>'s strong brand identity and recognition by running strategic recruitment initiatives</w:t>
            </w:r>
            <w:r w:rsidR="00C66744" w:rsidRPr="00411D06">
              <w:rPr>
                <w:rFonts w:ascii="Times New Roman" w:hAnsi="Times New Roman" w:cs="Times New Roman"/>
                <w:sz w:val="24"/>
                <w:szCs w:val="24"/>
              </w:rPr>
              <w:t xml:space="preserve"> (Yan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2021)</w:t>
            </w:r>
            <w:r w:rsidRPr="00411D06">
              <w:rPr>
                <w:rFonts w:ascii="Times New Roman" w:hAnsi="Times New Roman" w:cs="Times New Roman"/>
                <w:sz w:val="24"/>
                <w:szCs w:val="24"/>
              </w:rPr>
              <w:t xml:space="preserve"> and employer branding </w:t>
            </w:r>
            <w:r w:rsidR="00444FC4" w:rsidRPr="00411D06">
              <w:rPr>
                <w:rFonts w:ascii="Times New Roman" w:hAnsi="Times New Roman" w:cs="Times New Roman"/>
                <w:sz w:val="24"/>
                <w:szCs w:val="24"/>
              </w:rPr>
              <w:t xml:space="preserve">to allure top employees. </w:t>
            </w:r>
          </w:p>
          <w:p w14:paraId="5A7AE152" w14:textId="77777777" w:rsidR="00FA08E7" w:rsidRPr="00411D06" w:rsidRDefault="00FA08E7" w:rsidP="002B45AF">
            <w:pPr>
              <w:spacing w:line="360" w:lineRule="auto"/>
              <w:jc w:val="both"/>
              <w:rPr>
                <w:rFonts w:ascii="Times New Roman" w:hAnsi="Times New Roman" w:cs="Times New Roman"/>
                <w:sz w:val="24"/>
                <w:szCs w:val="24"/>
              </w:rPr>
            </w:pPr>
          </w:p>
          <w:p w14:paraId="5C58735C" w14:textId="3AE64634"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Employee Benefits &amp; Career Advancement: Leverage well-rounded benefits packages and career growth opportunities to retain competent staff</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xml:space="preserve">, thus, engendering a tradition of lasting loyalty and </w:t>
            </w:r>
            <w:r w:rsidR="00C36D91" w:rsidRPr="00411D06">
              <w:rPr>
                <w:rFonts w:ascii="Times New Roman" w:hAnsi="Times New Roman" w:cs="Times New Roman"/>
                <w:sz w:val="24"/>
                <w:szCs w:val="24"/>
              </w:rPr>
              <w:t>commitment</w:t>
            </w:r>
            <w:r w:rsidRPr="00411D06">
              <w:rPr>
                <w:rFonts w:ascii="Times New Roman" w:hAnsi="Times New Roman" w:cs="Times New Roman"/>
                <w:sz w:val="24"/>
                <w:szCs w:val="24"/>
              </w:rPr>
              <w:t>.</w:t>
            </w:r>
          </w:p>
          <w:p w14:paraId="484E65EA" w14:textId="77777777" w:rsidR="00FA08E7" w:rsidRPr="00411D06" w:rsidRDefault="00FA08E7" w:rsidP="002B45AF">
            <w:pPr>
              <w:spacing w:line="360" w:lineRule="auto"/>
              <w:jc w:val="both"/>
              <w:rPr>
                <w:rFonts w:ascii="Times New Roman" w:hAnsi="Times New Roman" w:cs="Times New Roman"/>
                <w:sz w:val="24"/>
                <w:szCs w:val="24"/>
              </w:rPr>
            </w:pPr>
          </w:p>
          <w:p w14:paraId="39EDE0BF" w14:textId="47698C20" w:rsidR="00C96EBD"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Customer Loyalty Programs: Reinforce the customer loyalty programs to enhance referrals and return visits</w:t>
            </w:r>
            <w:r w:rsidR="00C66744" w:rsidRPr="00411D06">
              <w:rPr>
                <w:rFonts w:ascii="Times New Roman" w:hAnsi="Times New Roman" w:cs="Times New Roman"/>
                <w:sz w:val="24"/>
                <w:szCs w:val="24"/>
              </w:rPr>
              <w:t xml:space="preserve"> (Le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2023)</w:t>
            </w:r>
            <w:r w:rsidRPr="00411D06">
              <w:rPr>
                <w:rFonts w:ascii="Times New Roman" w:hAnsi="Times New Roman" w:cs="Times New Roman"/>
                <w:sz w:val="24"/>
                <w:szCs w:val="24"/>
              </w:rPr>
              <w:t xml:space="preserve">, thus increasing </w:t>
            </w:r>
            <w:r w:rsidR="00C36D91" w:rsidRPr="00411D06">
              <w:rPr>
                <w:rFonts w:ascii="Times New Roman" w:hAnsi="Times New Roman" w:cs="Times New Roman"/>
                <w:sz w:val="24"/>
                <w:szCs w:val="24"/>
              </w:rPr>
              <w:t>service</w:t>
            </w:r>
            <w:r w:rsidRPr="00411D06">
              <w:rPr>
                <w:rFonts w:ascii="Times New Roman" w:hAnsi="Times New Roman" w:cs="Times New Roman"/>
                <w:sz w:val="24"/>
                <w:szCs w:val="24"/>
              </w:rPr>
              <w:t xml:space="preserve"> demand for the hotel and giving the existing employees career perspectives and prospects for cross-training.</w:t>
            </w:r>
          </w:p>
        </w:tc>
        <w:tc>
          <w:tcPr>
            <w:tcW w:w="4393" w:type="dxa"/>
          </w:tcPr>
          <w:p w14:paraId="0AE2C191" w14:textId="4F9399B6"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Diverse Amenities &amp; Facilities: Use the hotel's </w:t>
            </w:r>
            <w:r w:rsidR="00A77F41" w:rsidRPr="00411D06">
              <w:rPr>
                <w:rFonts w:ascii="Times New Roman" w:hAnsi="Times New Roman" w:cs="Times New Roman"/>
                <w:sz w:val="24"/>
                <w:szCs w:val="24"/>
              </w:rPr>
              <w:t>assorted services</w:t>
            </w:r>
            <w:r w:rsidRPr="00411D06">
              <w:rPr>
                <w:rFonts w:ascii="Times New Roman" w:hAnsi="Times New Roman" w:cs="Times New Roman"/>
                <w:sz w:val="24"/>
                <w:szCs w:val="24"/>
              </w:rPr>
              <w:t xml:space="preserve"> and up-to-date equipment to anticipate the risk of competitive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markets by upgrading the level of employee experience</w:t>
            </w:r>
            <w:r w:rsidR="00C66744" w:rsidRPr="00411D06">
              <w:rPr>
                <w:rFonts w:ascii="Times New Roman" w:hAnsi="Times New Roman" w:cs="Times New Roman"/>
                <w:sz w:val="24"/>
                <w:szCs w:val="24"/>
              </w:rPr>
              <w:t xml:space="preserve"> (Shi, Gordon</w:t>
            </w:r>
            <w:r w:rsidR="00006FB4" w:rsidRPr="00411D06">
              <w:rPr>
                <w:rFonts w:ascii="Times New Roman" w:hAnsi="Times New Roman" w:cs="Times New Roman"/>
                <w:sz w:val="24"/>
                <w:szCs w:val="24"/>
              </w:rPr>
              <w:t>,</w:t>
            </w:r>
            <w:r w:rsidR="00C66744" w:rsidRPr="00411D06">
              <w:rPr>
                <w:rFonts w:ascii="Times New Roman" w:hAnsi="Times New Roman" w:cs="Times New Roman"/>
                <w:sz w:val="24"/>
                <w:szCs w:val="24"/>
              </w:rPr>
              <w:t xml:space="preserve"> and Tang, 2021)</w:t>
            </w:r>
            <w:r w:rsidRPr="00411D06">
              <w:rPr>
                <w:rFonts w:ascii="Times New Roman" w:hAnsi="Times New Roman" w:cs="Times New Roman"/>
                <w:sz w:val="24"/>
                <w:szCs w:val="24"/>
              </w:rPr>
              <w:t xml:space="preserve"> and </w:t>
            </w:r>
            <w:r w:rsidR="00444FC4" w:rsidRPr="00411D06">
              <w:rPr>
                <w:rFonts w:ascii="Times New Roman" w:hAnsi="Times New Roman" w:cs="Times New Roman"/>
                <w:sz w:val="24"/>
                <w:szCs w:val="24"/>
              </w:rPr>
              <w:t xml:space="preserve">making them satisfied. </w:t>
            </w:r>
          </w:p>
          <w:p w14:paraId="090BF8E8" w14:textId="77777777" w:rsidR="00FA08E7" w:rsidRPr="00411D06" w:rsidRDefault="00FA08E7" w:rsidP="002B45AF">
            <w:pPr>
              <w:spacing w:line="360" w:lineRule="auto"/>
              <w:jc w:val="both"/>
              <w:rPr>
                <w:rFonts w:ascii="Times New Roman" w:hAnsi="Times New Roman" w:cs="Times New Roman"/>
                <w:sz w:val="24"/>
                <w:szCs w:val="24"/>
              </w:rPr>
            </w:pPr>
          </w:p>
          <w:p w14:paraId="2B5893E1" w14:textId="3A3C0075"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Technology Integration &amp; Innovation: Utilize technological innovations to improve operations by reducing overnight staffing, intensifying automation, and </w:t>
            </w:r>
            <w:r w:rsidR="00C36D91" w:rsidRPr="00411D06">
              <w:rPr>
                <w:rFonts w:ascii="Times New Roman" w:hAnsi="Times New Roman" w:cs="Times New Roman"/>
                <w:sz w:val="24"/>
                <w:szCs w:val="24"/>
              </w:rPr>
              <w:t>optimizing</w:t>
            </w:r>
            <w:r w:rsidRPr="00411D06">
              <w:rPr>
                <w:rFonts w:ascii="Times New Roman" w:hAnsi="Times New Roman" w:cs="Times New Roman"/>
                <w:sz w:val="24"/>
                <w:szCs w:val="24"/>
              </w:rPr>
              <w:t xml:space="preserve"> resource allocation.</w:t>
            </w:r>
          </w:p>
          <w:p w14:paraId="2982D58B" w14:textId="77777777" w:rsidR="00FA08E7" w:rsidRPr="00411D06" w:rsidRDefault="00FA08E7" w:rsidP="002B45AF">
            <w:pPr>
              <w:spacing w:line="360" w:lineRule="auto"/>
              <w:jc w:val="both"/>
              <w:rPr>
                <w:rFonts w:ascii="Times New Roman" w:hAnsi="Times New Roman" w:cs="Times New Roman"/>
                <w:sz w:val="24"/>
                <w:szCs w:val="24"/>
              </w:rPr>
            </w:pPr>
          </w:p>
          <w:p w14:paraId="024C33F4" w14:textId="0BBC1061" w:rsidR="00C96EBD"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Strategic Partnerships: Develop strategic alliances with local businesses, academic institutions, and community agencies through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talent pipelines and referral networks will be established</w:t>
            </w:r>
            <w:r w:rsidR="00C66744" w:rsidRPr="00411D06">
              <w:rPr>
                <w:rFonts w:ascii="Times New Roman" w:hAnsi="Times New Roman" w:cs="Times New Roman"/>
                <w:sz w:val="24"/>
                <w:szCs w:val="24"/>
              </w:rPr>
              <w:t xml:space="preserve"> (Datta, 2020)</w:t>
            </w:r>
            <w:r w:rsidRPr="00411D06">
              <w:rPr>
                <w:rFonts w:ascii="Times New Roman" w:hAnsi="Times New Roman" w:cs="Times New Roman"/>
                <w:sz w:val="24"/>
                <w:szCs w:val="24"/>
              </w:rPr>
              <w:t>, erasing the talent poaching risk and facilitating entrance to</w:t>
            </w:r>
            <w:r w:rsidR="00444FC4" w:rsidRPr="00411D06">
              <w:rPr>
                <w:rFonts w:ascii="Times New Roman" w:hAnsi="Times New Roman" w:cs="Times New Roman"/>
                <w:sz w:val="24"/>
                <w:szCs w:val="24"/>
              </w:rPr>
              <w:t xml:space="preserve"> desired persons. </w:t>
            </w:r>
          </w:p>
          <w:p w14:paraId="75D3C152" w14:textId="69C0819A" w:rsidR="00FA08E7" w:rsidRPr="00411D06" w:rsidRDefault="00FA08E7" w:rsidP="002B45AF">
            <w:pPr>
              <w:spacing w:line="360" w:lineRule="auto"/>
              <w:jc w:val="both"/>
              <w:rPr>
                <w:rFonts w:ascii="Times New Roman" w:hAnsi="Times New Roman" w:cs="Times New Roman"/>
                <w:sz w:val="24"/>
                <w:szCs w:val="24"/>
              </w:rPr>
            </w:pPr>
          </w:p>
        </w:tc>
      </w:tr>
      <w:tr w:rsidR="00C96EBD" w:rsidRPr="00411D06" w14:paraId="314D98C0" w14:textId="77777777" w:rsidTr="004308D0">
        <w:tc>
          <w:tcPr>
            <w:tcW w:w="1271" w:type="dxa"/>
          </w:tcPr>
          <w:p w14:paraId="0B11FA5F" w14:textId="3EC4A4AF" w:rsidR="00C96EBD" w:rsidRPr="00411D06" w:rsidRDefault="00C96EBD"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Weakness </w:t>
            </w:r>
          </w:p>
        </w:tc>
        <w:tc>
          <w:tcPr>
            <w:tcW w:w="3686" w:type="dxa"/>
          </w:tcPr>
          <w:p w14:paraId="77853550" w14:textId="4D72FC5F"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Recruitment Challenges &amp; Turnover: Overcome recruitment hurdles by </w:t>
            </w:r>
            <w:r w:rsidR="00D32482" w:rsidRPr="00411D06">
              <w:rPr>
                <w:rFonts w:ascii="Times New Roman" w:hAnsi="Times New Roman" w:cs="Times New Roman"/>
                <w:sz w:val="24"/>
                <w:szCs w:val="24"/>
              </w:rPr>
              <w:t>entering</w:t>
            </w:r>
            <w:r w:rsidRPr="00411D06">
              <w:rPr>
                <w:rFonts w:ascii="Times New Roman" w:hAnsi="Times New Roman" w:cs="Times New Roman"/>
                <w:sz w:val="24"/>
                <w:szCs w:val="24"/>
              </w:rPr>
              <w:t xml:space="preserve"> strategic </w:t>
            </w:r>
            <w:r w:rsidRPr="00411D06">
              <w:rPr>
                <w:rFonts w:ascii="Times New Roman" w:hAnsi="Times New Roman" w:cs="Times New Roman"/>
                <w:sz w:val="24"/>
                <w:szCs w:val="24"/>
              </w:rPr>
              <w:lastRenderedPageBreak/>
              <w:t>partnerships with educational bodies and employment industries to establish talent paths</w:t>
            </w:r>
            <w:r w:rsidR="00C66744" w:rsidRPr="00411D06">
              <w:rPr>
                <w:rFonts w:ascii="Times New Roman" w:hAnsi="Times New Roman" w:cs="Times New Roman"/>
                <w:sz w:val="24"/>
                <w:szCs w:val="24"/>
              </w:rPr>
              <w:t xml:space="preserve"> (Salama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tackle inadequacies in hiring procedures</w:t>
            </w:r>
            <w:r w:rsidR="00C36D91" w:rsidRPr="00411D06">
              <w:rPr>
                <w:rFonts w:ascii="Times New Roman" w:hAnsi="Times New Roman" w:cs="Times New Roman"/>
                <w:sz w:val="24"/>
                <w:szCs w:val="24"/>
              </w:rPr>
              <w:t>,</w:t>
            </w:r>
            <w:r w:rsidRPr="00411D06">
              <w:rPr>
                <w:rFonts w:ascii="Times New Roman" w:hAnsi="Times New Roman" w:cs="Times New Roman"/>
                <w:sz w:val="24"/>
                <w:szCs w:val="24"/>
              </w:rPr>
              <w:t xml:space="preserve"> and increase opportunities for qualified personnel.</w:t>
            </w:r>
          </w:p>
          <w:p w14:paraId="4C5B3C64" w14:textId="77777777" w:rsidR="00FA08E7" w:rsidRPr="00411D06" w:rsidRDefault="00FA08E7" w:rsidP="002B45AF">
            <w:pPr>
              <w:spacing w:line="360" w:lineRule="auto"/>
              <w:jc w:val="both"/>
              <w:rPr>
                <w:rFonts w:ascii="Times New Roman" w:hAnsi="Times New Roman" w:cs="Times New Roman"/>
                <w:sz w:val="24"/>
                <w:szCs w:val="24"/>
              </w:rPr>
            </w:pPr>
          </w:p>
          <w:p w14:paraId="28BF91A4" w14:textId="2AEA4A5E" w:rsidR="00FA08E7"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Training Requirements &amp; Skill Development: On-boarding and training should be improved by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creation of employee development programs and cross-training programs, treating weaknesses as the chance for new skills learning and career growth.</w:t>
            </w:r>
          </w:p>
          <w:p w14:paraId="58431865" w14:textId="77777777" w:rsidR="00FA08E7" w:rsidRPr="00411D06" w:rsidRDefault="00FA08E7" w:rsidP="002B45AF">
            <w:pPr>
              <w:spacing w:line="360" w:lineRule="auto"/>
              <w:jc w:val="both"/>
              <w:rPr>
                <w:rFonts w:ascii="Times New Roman" w:hAnsi="Times New Roman" w:cs="Times New Roman"/>
                <w:sz w:val="24"/>
                <w:szCs w:val="24"/>
              </w:rPr>
            </w:pPr>
          </w:p>
          <w:p w14:paraId="6EDEA793" w14:textId="1939A351" w:rsidR="00C96EBD"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Flexibility in Staffing Models: Adopt a flexible staffing model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could include part-time, seasonal</w:t>
            </w:r>
            <w:r w:rsidR="00C36D91" w:rsidRPr="00411D06">
              <w:rPr>
                <w:rFonts w:ascii="Times New Roman" w:hAnsi="Times New Roman" w:cs="Times New Roman"/>
                <w:sz w:val="24"/>
                <w:szCs w:val="24"/>
              </w:rPr>
              <w:t>,</w:t>
            </w:r>
            <w:r w:rsidRPr="00411D06">
              <w:rPr>
                <w:rFonts w:ascii="Times New Roman" w:hAnsi="Times New Roman" w:cs="Times New Roman"/>
                <w:sz w:val="24"/>
                <w:szCs w:val="24"/>
              </w:rPr>
              <w:t xml:space="preserve"> or remote work arrangements to suit different </w:t>
            </w:r>
            <w:r w:rsidR="00C36D91" w:rsidRPr="00411D06">
              <w:rPr>
                <w:rFonts w:ascii="Times New Roman" w:hAnsi="Times New Roman" w:cs="Times New Roman"/>
                <w:sz w:val="24"/>
                <w:szCs w:val="24"/>
              </w:rPr>
              <w:t>employees'</w:t>
            </w:r>
            <w:r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lifestyles</w:t>
            </w:r>
            <w:r w:rsidR="00C66744" w:rsidRPr="00411D06">
              <w:rPr>
                <w:rFonts w:ascii="Times New Roman" w:hAnsi="Times New Roman" w:cs="Times New Roman"/>
                <w:sz w:val="24"/>
                <w:szCs w:val="24"/>
              </w:rPr>
              <w:t xml:space="preserve"> (Asghar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2021)</w:t>
            </w:r>
            <w:r w:rsidRPr="00411D06">
              <w:rPr>
                <w:rFonts w:ascii="Times New Roman" w:hAnsi="Times New Roman" w:cs="Times New Roman"/>
                <w:sz w:val="24"/>
                <w:szCs w:val="24"/>
              </w:rPr>
              <w:t xml:space="preserve"> and preferences, </w:t>
            </w:r>
            <w:r w:rsidR="00AF4F21" w:rsidRPr="00411D06">
              <w:rPr>
                <w:rFonts w:ascii="Times New Roman" w:hAnsi="Times New Roman" w:cs="Times New Roman"/>
                <w:sz w:val="24"/>
                <w:szCs w:val="24"/>
              </w:rPr>
              <w:t>which</w:t>
            </w:r>
            <w:r w:rsidR="002B45AF" w:rsidRPr="00411D06">
              <w:rPr>
                <w:rFonts w:ascii="Times New Roman" w:hAnsi="Times New Roman" w:cs="Times New Roman"/>
                <w:sz w:val="24"/>
                <w:szCs w:val="24"/>
              </w:rPr>
              <w:t xml:space="preserve"> </w:t>
            </w:r>
            <w:r w:rsidRPr="00411D06">
              <w:rPr>
                <w:rFonts w:ascii="Times New Roman" w:hAnsi="Times New Roman" w:cs="Times New Roman"/>
                <w:sz w:val="24"/>
                <w:szCs w:val="24"/>
              </w:rPr>
              <w:t>may attract a more diverse workforce and prevent employee turnover.</w:t>
            </w:r>
          </w:p>
          <w:p w14:paraId="4BBEB8EC" w14:textId="003E3E0A" w:rsidR="00817174" w:rsidRPr="00411D06" w:rsidRDefault="00817174" w:rsidP="002B45AF">
            <w:pPr>
              <w:spacing w:line="360" w:lineRule="auto"/>
              <w:jc w:val="both"/>
              <w:rPr>
                <w:rFonts w:ascii="Times New Roman" w:hAnsi="Times New Roman" w:cs="Times New Roman"/>
                <w:sz w:val="24"/>
                <w:szCs w:val="24"/>
              </w:rPr>
            </w:pPr>
          </w:p>
        </w:tc>
        <w:tc>
          <w:tcPr>
            <w:tcW w:w="4393" w:type="dxa"/>
          </w:tcPr>
          <w:p w14:paraId="330211F1" w14:textId="65C80028" w:rsidR="00C96EBD" w:rsidRPr="00411D06" w:rsidRDefault="00FA08E7"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lastRenderedPageBreak/>
              <w:t xml:space="preserve">Staff Turnover &amp; Operational Strain: </w:t>
            </w:r>
            <w:r w:rsidR="00617F81" w:rsidRPr="00617F81">
              <w:rPr>
                <w:rFonts w:ascii="Times New Roman" w:hAnsi="Times New Roman" w:cs="Times New Roman"/>
                <w:sz w:val="24"/>
                <w:szCs w:val="24"/>
              </w:rPr>
              <w:t>Reduce the negative consequences of excessive turnover</w:t>
            </w:r>
            <w:r w:rsidRPr="00411D06">
              <w:rPr>
                <w:rFonts w:ascii="Times New Roman" w:hAnsi="Times New Roman" w:cs="Times New Roman"/>
                <w:sz w:val="24"/>
                <w:szCs w:val="24"/>
              </w:rPr>
              <w:t xml:space="preserve"> on operational </w:t>
            </w:r>
            <w:r w:rsidRPr="00411D06">
              <w:rPr>
                <w:rFonts w:ascii="Times New Roman" w:hAnsi="Times New Roman" w:cs="Times New Roman"/>
                <w:sz w:val="24"/>
                <w:szCs w:val="24"/>
              </w:rPr>
              <w:lastRenderedPageBreak/>
              <w:t>efficiency through utilizing contingency plans, flexible staffing models</w:t>
            </w:r>
            <w:r w:rsidR="00C66744" w:rsidRPr="00411D06">
              <w:rPr>
                <w:rFonts w:ascii="Times New Roman" w:hAnsi="Times New Roman" w:cs="Times New Roman"/>
                <w:sz w:val="24"/>
                <w:szCs w:val="24"/>
              </w:rPr>
              <w:t xml:space="preserve"> (Tsiopanis, 2021)</w:t>
            </w:r>
            <w:r w:rsidRPr="00411D06">
              <w:rPr>
                <w:rFonts w:ascii="Times New Roman" w:hAnsi="Times New Roman" w:cs="Times New Roman"/>
                <w:sz w:val="24"/>
                <w:szCs w:val="24"/>
              </w:rPr>
              <w:t xml:space="preserve">, and </w:t>
            </w:r>
            <w:r w:rsidR="00C36D91" w:rsidRPr="00411D06">
              <w:rPr>
                <w:rFonts w:ascii="Times New Roman" w:hAnsi="Times New Roman" w:cs="Times New Roman"/>
                <w:sz w:val="24"/>
                <w:szCs w:val="24"/>
              </w:rPr>
              <w:t>cross-functional</w:t>
            </w:r>
            <w:r w:rsidRPr="00411D06">
              <w:rPr>
                <w:rFonts w:ascii="Times New Roman" w:hAnsi="Times New Roman" w:cs="Times New Roman"/>
                <w:sz w:val="24"/>
                <w:szCs w:val="24"/>
              </w:rPr>
              <w:t xml:space="preserve"> training that </w:t>
            </w:r>
            <w:r w:rsidR="00C36D91" w:rsidRPr="00411D06">
              <w:rPr>
                <w:rFonts w:ascii="Times New Roman" w:hAnsi="Times New Roman" w:cs="Times New Roman"/>
                <w:sz w:val="24"/>
                <w:szCs w:val="24"/>
              </w:rPr>
              <w:t>ensures</w:t>
            </w:r>
            <w:r w:rsidRPr="00411D06">
              <w:rPr>
                <w:rFonts w:ascii="Times New Roman" w:hAnsi="Times New Roman" w:cs="Times New Roman"/>
                <w:sz w:val="24"/>
                <w:szCs w:val="24"/>
              </w:rPr>
              <w:t xml:space="preserve"> the services are offered even when there is disruption.</w:t>
            </w:r>
          </w:p>
          <w:p w14:paraId="013D9334" w14:textId="77777777" w:rsidR="00C96EBD" w:rsidRPr="00411D06" w:rsidRDefault="00C96EBD" w:rsidP="002B45AF">
            <w:pPr>
              <w:spacing w:line="360" w:lineRule="auto"/>
              <w:jc w:val="both"/>
              <w:rPr>
                <w:rFonts w:ascii="Times New Roman" w:hAnsi="Times New Roman" w:cs="Times New Roman"/>
                <w:sz w:val="24"/>
                <w:szCs w:val="24"/>
              </w:rPr>
            </w:pPr>
          </w:p>
          <w:p w14:paraId="52C512B8" w14:textId="6FAAA077" w:rsidR="00817174" w:rsidRPr="00411D06" w:rsidRDefault="00817174"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Regulatory Compliance &amp; Legal Risks: Address weaknesses by conducting routine examinations</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training, and risk assessment to reduce lawful liability and reputational risks arising from non-compliance.</w:t>
            </w:r>
          </w:p>
          <w:p w14:paraId="18F2E553" w14:textId="77777777" w:rsidR="00817174" w:rsidRPr="00411D06" w:rsidRDefault="00817174" w:rsidP="002B45AF">
            <w:pPr>
              <w:spacing w:line="360" w:lineRule="auto"/>
              <w:jc w:val="both"/>
              <w:rPr>
                <w:rFonts w:ascii="Times New Roman" w:hAnsi="Times New Roman" w:cs="Times New Roman"/>
                <w:sz w:val="24"/>
                <w:szCs w:val="24"/>
              </w:rPr>
            </w:pPr>
          </w:p>
          <w:p w14:paraId="6EC9083A" w14:textId="75B454BF" w:rsidR="00C96EBD" w:rsidRPr="00411D06" w:rsidRDefault="00817174"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Competitive Wage &amp; Benefits Packages: Uplift the competitive wage and benefits packages </w:t>
            </w:r>
            <w:r w:rsidR="00C36D91" w:rsidRPr="00411D06">
              <w:rPr>
                <w:rFonts w:ascii="Times New Roman" w:hAnsi="Times New Roman" w:cs="Times New Roman"/>
                <w:sz w:val="24"/>
                <w:szCs w:val="24"/>
              </w:rPr>
              <w:t>to</w:t>
            </w:r>
            <w:r w:rsidRPr="00411D06">
              <w:rPr>
                <w:rFonts w:ascii="Times New Roman" w:hAnsi="Times New Roman" w:cs="Times New Roman"/>
                <w:sz w:val="24"/>
                <w:szCs w:val="24"/>
              </w:rPr>
              <w:t xml:space="preserve"> have the ability to lure and retain the best personnel</w:t>
            </w:r>
            <w:r w:rsidR="00C66744" w:rsidRPr="00411D06">
              <w:rPr>
                <w:rFonts w:ascii="Times New Roman" w:hAnsi="Times New Roman" w:cs="Times New Roman"/>
                <w:sz w:val="24"/>
                <w:szCs w:val="24"/>
              </w:rPr>
              <w:t xml:space="preserve"> (Salama </w:t>
            </w:r>
            <w:r w:rsidR="00AF4F21" w:rsidRPr="00411D06">
              <w:rPr>
                <w:rFonts w:ascii="Times New Roman" w:hAnsi="Times New Roman" w:cs="Times New Roman"/>
                <w:i/>
                <w:iCs/>
                <w:sz w:val="24"/>
                <w:szCs w:val="24"/>
              </w:rPr>
              <w:t>et al.,</w:t>
            </w:r>
            <w:r w:rsidR="00C66744"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xml:space="preserve"> and protect the staff from leaving for the other competitors who pay higher compensation and provide more advantages.</w:t>
            </w:r>
          </w:p>
        </w:tc>
      </w:tr>
    </w:tbl>
    <w:p w14:paraId="6C62BEA3" w14:textId="62DF5C89" w:rsidR="00C96EBD" w:rsidRPr="00411D06" w:rsidRDefault="00AD287D" w:rsidP="00FB3708">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lastRenderedPageBreak/>
        <w:t>Table 3: TOWS analysis of Hilton</w:t>
      </w:r>
    </w:p>
    <w:p w14:paraId="192ED1BD" w14:textId="7F9F4A02" w:rsidR="00FB3708" w:rsidRPr="00411D06" w:rsidRDefault="00FB3708" w:rsidP="00FB3708">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Developed by author)</w:t>
      </w:r>
    </w:p>
    <w:p w14:paraId="201B6651" w14:textId="53CBDE89" w:rsidR="00735A0A" w:rsidRPr="00411D06" w:rsidRDefault="002B45AF" w:rsidP="00A77F41">
      <w:pPr>
        <w:pStyle w:val="Heading1"/>
      </w:pPr>
      <w:bookmarkStart w:id="6" w:name="_Toc166011184"/>
      <w:r w:rsidRPr="00411D06">
        <w:lastRenderedPageBreak/>
        <w:t>3</w:t>
      </w:r>
      <w:r w:rsidR="00735A0A" w:rsidRPr="00411D06">
        <w:t>. Recommendations and Change Management</w:t>
      </w:r>
      <w:bookmarkEnd w:id="6"/>
      <w:r w:rsidR="006A0E4C" w:rsidRPr="00411D06">
        <w:t xml:space="preserve"> </w:t>
      </w:r>
    </w:p>
    <w:p w14:paraId="5C08976B" w14:textId="4122B753" w:rsidR="00C96EBD" w:rsidRPr="00411D06" w:rsidRDefault="002B45AF" w:rsidP="002B45AF">
      <w:pPr>
        <w:pStyle w:val="Heading2"/>
        <w:spacing w:line="360" w:lineRule="auto"/>
        <w:jc w:val="both"/>
        <w:rPr>
          <w:rFonts w:ascii="Times New Roman" w:hAnsi="Times New Roman" w:cs="Times New Roman"/>
          <w:b/>
          <w:bCs/>
          <w:color w:val="auto"/>
          <w:sz w:val="24"/>
          <w:szCs w:val="24"/>
        </w:rPr>
      </w:pPr>
      <w:bookmarkStart w:id="7" w:name="_Toc166011185"/>
      <w:r w:rsidRPr="00411D06">
        <w:rPr>
          <w:rFonts w:ascii="Times New Roman" w:hAnsi="Times New Roman" w:cs="Times New Roman"/>
          <w:b/>
          <w:bCs/>
          <w:color w:val="auto"/>
          <w:sz w:val="24"/>
          <w:szCs w:val="24"/>
        </w:rPr>
        <w:t>3</w:t>
      </w:r>
      <w:r w:rsidR="00C96EBD" w:rsidRPr="00411D06">
        <w:rPr>
          <w:rFonts w:ascii="Times New Roman" w:hAnsi="Times New Roman" w:cs="Times New Roman"/>
          <w:b/>
          <w:bCs/>
          <w:color w:val="auto"/>
          <w:sz w:val="24"/>
          <w:szCs w:val="24"/>
        </w:rPr>
        <w:t>.1 Recommendations</w:t>
      </w:r>
      <w:bookmarkEnd w:id="7"/>
    </w:p>
    <w:p w14:paraId="073250CF" w14:textId="5252EA61" w:rsidR="00064896" w:rsidRPr="00411D06" w:rsidRDefault="00321DB7" w:rsidP="002B45A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064896" w:rsidRPr="00411D06">
        <w:rPr>
          <w:rFonts w:ascii="Times New Roman" w:hAnsi="Times New Roman" w:cs="Times New Roman"/>
          <w:b/>
          <w:bCs/>
          <w:sz w:val="24"/>
          <w:szCs w:val="24"/>
        </w:rPr>
        <w:t>Enhanced Recruitment Strategies</w:t>
      </w:r>
    </w:p>
    <w:p w14:paraId="4EAC3A26" w14:textId="0CA41AD7" w:rsidR="00AD287D" w:rsidRPr="00411D06" w:rsidRDefault="00AD287D" w:rsidP="00FB3708">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drawing>
          <wp:inline distT="0" distB="0" distL="0" distR="0" wp14:anchorId="16744710" wp14:editId="44730C1A">
            <wp:extent cx="4333875" cy="201182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48811" cy="2018760"/>
                    </a:xfrm>
                    <a:prstGeom prst="rect">
                      <a:avLst/>
                    </a:prstGeom>
                  </pic:spPr>
                </pic:pic>
              </a:graphicData>
            </a:graphic>
          </wp:inline>
        </w:drawing>
      </w:r>
    </w:p>
    <w:p w14:paraId="74C2FEF0" w14:textId="77777777" w:rsidR="00AD287D" w:rsidRPr="00411D06" w:rsidRDefault="00AD287D" w:rsidP="00FB3708">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Figure 2: Enhanced Recruitment Strategies</w:t>
      </w:r>
    </w:p>
    <w:p w14:paraId="0EA651F8" w14:textId="22F8E47F" w:rsidR="00AD287D" w:rsidRPr="00411D06" w:rsidRDefault="00AD287D" w:rsidP="00FB3708">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(Semetaite, 2023)</w:t>
      </w:r>
    </w:p>
    <w:p w14:paraId="38C9292B" w14:textId="77777777" w:rsidR="00321DB7" w:rsidRDefault="00444FC4"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Facing the challenge of retaining proven service professionals in the hospitality industry, the hotel should implement recruiting practices that feature the advantages of working for the </w:t>
      </w:r>
      <w:r w:rsidR="004308D0" w:rsidRPr="00411D06">
        <w:rPr>
          <w:rFonts w:ascii="Times New Roman" w:hAnsi="Times New Roman" w:cs="Times New Roman"/>
          <w:sz w:val="24"/>
          <w:szCs w:val="24"/>
        </w:rPr>
        <w:t>organisation</w:t>
      </w:r>
      <w:r w:rsidRPr="00411D06">
        <w:rPr>
          <w:rFonts w:ascii="Times New Roman" w:hAnsi="Times New Roman" w:cs="Times New Roman"/>
          <w:sz w:val="24"/>
          <w:szCs w:val="24"/>
        </w:rPr>
        <w:t xml:space="preserve"> (King </w:t>
      </w:r>
      <w:r w:rsidR="00AF4F21" w:rsidRPr="00411D06">
        <w:rPr>
          <w:rFonts w:ascii="Times New Roman" w:hAnsi="Times New Roman" w:cs="Times New Roman"/>
          <w:i/>
          <w:iCs/>
          <w:sz w:val="24"/>
          <w:szCs w:val="24"/>
        </w:rPr>
        <w:t>et al.,</w:t>
      </w:r>
      <w:r w:rsidRPr="00411D06">
        <w:rPr>
          <w:rFonts w:ascii="Times New Roman" w:hAnsi="Times New Roman" w:cs="Times New Roman"/>
          <w:sz w:val="24"/>
          <w:szCs w:val="24"/>
        </w:rPr>
        <w:t xml:space="preserve"> 2021). This is a practice of utilizing online recruitment portals for instance social media and online job websites to expand the scope of the job search (Hilton, 2023). </w:t>
      </w:r>
      <w:r w:rsidR="003A082B"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w:t>
      </w:r>
      <w:r w:rsidR="00D32482" w:rsidRPr="00411D06">
        <w:rPr>
          <w:rFonts w:ascii="Times New Roman" w:hAnsi="Times New Roman" w:cs="Times New Roman"/>
          <w:sz w:val="24"/>
          <w:szCs w:val="24"/>
        </w:rPr>
        <w:t>must</w:t>
      </w:r>
      <w:r w:rsidRPr="00411D06">
        <w:rPr>
          <w:rFonts w:ascii="Times New Roman" w:hAnsi="Times New Roman" w:cs="Times New Roman"/>
          <w:sz w:val="24"/>
          <w:szCs w:val="24"/>
        </w:rPr>
        <w:t xml:space="preserve"> apply proactive contact with potential jobseekers by targeting recruitment campaigns and holding networking events to </w:t>
      </w:r>
      <w:r w:rsidR="004308D0" w:rsidRPr="00411D06">
        <w:rPr>
          <w:rFonts w:ascii="Times New Roman" w:hAnsi="Times New Roman" w:cs="Times New Roman"/>
          <w:sz w:val="24"/>
          <w:szCs w:val="24"/>
        </w:rPr>
        <w:t>bring in</w:t>
      </w:r>
      <w:r w:rsidRPr="00411D06">
        <w:rPr>
          <w:rFonts w:ascii="Times New Roman" w:hAnsi="Times New Roman" w:cs="Times New Roman"/>
          <w:sz w:val="24"/>
          <w:szCs w:val="24"/>
        </w:rPr>
        <w:t xml:space="preserve"> more candidates who are focused on the hotel's value system and culture.</w:t>
      </w:r>
    </w:p>
    <w:p w14:paraId="6EB006FF" w14:textId="2FDC7D8C" w:rsidR="00064896" w:rsidRPr="00321DB7" w:rsidRDefault="00321DB7" w:rsidP="002B45A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064896" w:rsidRPr="00411D06">
        <w:rPr>
          <w:rFonts w:ascii="Times New Roman" w:hAnsi="Times New Roman" w:cs="Times New Roman"/>
          <w:b/>
          <w:bCs/>
          <w:sz w:val="24"/>
          <w:szCs w:val="24"/>
        </w:rPr>
        <w:t>Competitive Compensation and Benefits</w:t>
      </w:r>
    </w:p>
    <w:p w14:paraId="6FB7CD59" w14:textId="496F7437" w:rsidR="00817174" w:rsidRPr="00411D06" w:rsidRDefault="00444FC4"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Concerning the competitive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market,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must redefine and improve its compensation and benefits package to be competitive in the market and recruit capable hotel professionals (Yoopetch, Nimsai, and Kongarchapatara, 2021). This underlines a need for providing a competitive salary, performance-related bonuses, and a full package of benefits, </w:t>
      </w:r>
      <w:r w:rsidR="00AF4F21" w:rsidRPr="00411D06">
        <w:rPr>
          <w:rFonts w:ascii="Times New Roman" w:hAnsi="Times New Roman" w:cs="Times New Roman"/>
          <w:sz w:val="24"/>
          <w:szCs w:val="24"/>
        </w:rPr>
        <w:t>which</w:t>
      </w:r>
      <w:r w:rsidRPr="00411D06">
        <w:rPr>
          <w:rFonts w:ascii="Times New Roman" w:hAnsi="Times New Roman" w:cs="Times New Roman"/>
          <w:sz w:val="24"/>
          <w:szCs w:val="24"/>
        </w:rPr>
        <w:t xml:space="preserve"> may include health insurance, retirement plans, and programs aimed at protecting employees’ well-being</w:t>
      </w:r>
      <w:r w:rsidR="00D02769" w:rsidRPr="00411D06">
        <w:rPr>
          <w:rFonts w:ascii="Times New Roman" w:hAnsi="Times New Roman" w:cs="Times New Roman"/>
          <w:sz w:val="24"/>
          <w:szCs w:val="24"/>
        </w:rPr>
        <w:t xml:space="preserve"> (Ann and Blum, 2019)</w:t>
      </w:r>
      <w:r w:rsidR="00817174" w:rsidRPr="00411D06">
        <w:rPr>
          <w:rFonts w:ascii="Times New Roman" w:hAnsi="Times New Roman" w:cs="Times New Roman"/>
          <w:sz w:val="24"/>
          <w:szCs w:val="24"/>
        </w:rPr>
        <w:t xml:space="preserve">. Through competitive compensation packages, the hotel may portray itself as an employer of choice, earning the respect of employees motivating them </w:t>
      </w:r>
      <w:r w:rsidR="00C36D91" w:rsidRPr="00411D06">
        <w:rPr>
          <w:rFonts w:ascii="Times New Roman" w:hAnsi="Times New Roman" w:cs="Times New Roman"/>
          <w:sz w:val="24"/>
          <w:szCs w:val="24"/>
        </w:rPr>
        <w:t>to stay,</w:t>
      </w:r>
      <w:r w:rsidR="00817174" w:rsidRPr="00411D06">
        <w:rPr>
          <w:rFonts w:ascii="Times New Roman" w:hAnsi="Times New Roman" w:cs="Times New Roman"/>
          <w:sz w:val="24"/>
          <w:szCs w:val="24"/>
        </w:rPr>
        <w:t xml:space="preserve"> and working with enthusiasm to start a culture of </w:t>
      </w:r>
      <w:r w:rsidR="00C36D91" w:rsidRPr="00411D06">
        <w:rPr>
          <w:rFonts w:ascii="Times New Roman" w:hAnsi="Times New Roman" w:cs="Times New Roman"/>
          <w:sz w:val="24"/>
          <w:szCs w:val="24"/>
        </w:rPr>
        <w:t>job satisfaction</w:t>
      </w:r>
      <w:r w:rsidR="00817174" w:rsidRPr="00411D06">
        <w:rPr>
          <w:rFonts w:ascii="Times New Roman" w:hAnsi="Times New Roman" w:cs="Times New Roman"/>
          <w:sz w:val="24"/>
          <w:szCs w:val="24"/>
        </w:rPr>
        <w:t xml:space="preserve"> and loyalty.</w:t>
      </w:r>
    </w:p>
    <w:p w14:paraId="6DB00736" w14:textId="3B9184B7" w:rsidR="00064896" w:rsidRPr="00411D06" w:rsidRDefault="00064896"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lastRenderedPageBreak/>
        <w:t>Employee Development and Training</w:t>
      </w:r>
    </w:p>
    <w:p w14:paraId="7B05B448" w14:textId="32526398" w:rsidR="00DF1803" w:rsidRPr="00411D06" w:rsidRDefault="00817174"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Employees can be developed and trained using training programs that address gaps in expertise and improve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capabilities of existing employees</w:t>
      </w:r>
      <w:r w:rsidR="00D02769" w:rsidRPr="00411D06">
        <w:rPr>
          <w:rFonts w:ascii="Times New Roman" w:hAnsi="Times New Roman" w:cs="Times New Roman"/>
          <w:sz w:val="24"/>
          <w:szCs w:val="24"/>
        </w:rPr>
        <w:t xml:space="preserve"> (Ali and Anwar, 2021)</w:t>
      </w:r>
      <w:r w:rsidRPr="00411D06">
        <w:rPr>
          <w:rFonts w:ascii="Times New Roman" w:hAnsi="Times New Roman" w:cs="Times New Roman"/>
          <w:sz w:val="24"/>
          <w:szCs w:val="24"/>
        </w:rPr>
        <w:t xml:space="preserv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should consider offering </w:t>
      </w:r>
      <w:r w:rsidR="00C36D91" w:rsidRPr="00411D06">
        <w:rPr>
          <w:rFonts w:ascii="Times New Roman" w:hAnsi="Times New Roman" w:cs="Times New Roman"/>
          <w:sz w:val="24"/>
          <w:szCs w:val="24"/>
        </w:rPr>
        <w:t>ongoing</w:t>
      </w:r>
      <w:r w:rsidRPr="00411D06">
        <w:rPr>
          <w:rFonts w:ascii="Times New Roman" w:hAnsi="Times New Roman" w:cs="Times New Roman"/>
          <w:sz w:val="24"/>
          <w:szCs w:val="24"/>
        </w:rPr>
        <w:t xml:space="preserve"> training and continued professional development sessions for employees to help them get the necessary skills and expertise that they need to succeed in their jobs</w:t>
      </w:r>
      <w:r w:rsidR="00DF5D48" w:rsidRPr="00411D06">
        <w:rPr>
          <w:rFonts w:ascii="Times New Roman" w:hAnsi="Times New Roman" w:cs="Times New Roman"/>
          <w:sz w:val="24"/>
          <w:szCs w:val="24"/>
        </w:rPr>
        <w:t xml:space="preserve"> </w:t>
      </w:r>
      <w:r w:rsidR="00C66744" w:rsidRPr="00411D06">
        <w:rPr>
          <w:rFonts w:ascii="Times New Roman" w:hAnsi="Times New Roman" w:cs="Times New Roman"/>
          <w:sz w:val="24"/>
          <w:szCs w:val="24"/>
        </w:rPr>
        <w:t>(Jenna) Lee, 2023)</w:t>
      </w:r>
      <w:r w:rsidR="00DF1803" w:rsidRPr="00411D06">
        <w:rPr>
          <w:rFonts w:ascii="Times New Roman" w:hAnsi="Times New Roman" w:cs="Times New Roman"/>
          <w:sz w:val="24"/>
          <w:szCs w:val="24"/>
        </w:rPr>
        <w:t xml:space="preserve">. The hotel can do this by investing in </w:t>
      </w:r>
      <w:r w:rsidR="00C36D91" w:rsidRPr="00411D06">
        <w:rPr>
          <w:rFonts w:ascii="Times New Roman" w:hAnsi="Times New Roman" w:cs="Times New Roman"/>
          <w:sz w:val="24"/>
          <w:szCs w:val="24"/>
        </w:rPr>
        <w:t>employee</w:t>
      </w:r>
      <w:r w:rsidR="00DF1803" w:rsidRPr="00411D06">
        <w:rPr>
          <w:rFonts w:ascii="Times New Roman" w:hAnsi="Times New Roman" w:cs="Times New Roman"/>
          <w:sz w:val="24"/>
          <w:szCs w:val="24"/>
        </w:rPr>
        <w:t xml:space="preserve"> development that will in turn improve job satisfaction, reduce turnover rates</w:t>
      </w:r>
      <w:r w:rsidR="00C36D91" w:rsidRPr="00411D06">
        <w:rPr>
          <w:rFonts w:ascii="Times New Roman" w:hAnsi="Times New Roman" w:cs="Times New Roman"/>
          <w:sz w:val="24"/>
          <w:szCs w:val="24"/>
        </w:rPr>
        <w:t>,</w:t>
      </w:r>
      <w:r w:rsidR="00DF1803" w:rsidRPr="00411D06">
        <w:rPr>
          <w:rFonts w:ascii="Times New Roman" w:hAnsi="Times New Roman" w:cs="Times New Roman"/>
          <w:sz w:val="24"/>
          <w:szCs w:val="24"/>
        </w:rPr>
        <w:t xml:space="preserve"> </w:t>
      </w:r>
      <w:r w:rsidR="00D32482" w:rsidRPr="00411D06">
        <w:rPr>
          <w:rFonts w:ascii="Times New Roman" w:hAnsi="Times New Roman" w:cs="Times New Roman"/>
          <w:sz w:val="24"/>
          <w:szCs w:val="24"/>
        </w:rPr>
        <w:t>and</w:t>
      </w:r>
      <w:r w:rsidR="00DF1803" w:rsidRPr="00411D06">
        <w:rPr>
          <w:rFonts w:ascii="Times New Roman" w:hAnsi="Times New Roman" w:cs="Times New Roman"/>
          <w:sz w:val="24"/>
          <w:szCs w:val="24"/>
        </w:rPr>
        <w:t xml:space="preserve"> empower the workforce.</w:t>
      </w:r>
    </w:p>
    <w:p w14:paraId="15C2BE08" w14:textId="6F500D6C" w:rsidR="00DF1803" w:rsidRPr="00411D06" w:rsidRDefault="00DF1803"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Work Schedule Flexibility and Work-Life Balance</w:t>
      </w:r>
    </w:p>
    <w:p w14:paraId="2419C73E" w14:textId="5F3DFB9E" w:rsidR="00064896"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Aware of the role that work-life balance plays in employee retention, the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should develop work-related policies and practices that allow for the flexibility of its workforce and </w:t>
      </w:r>
      <w:r w:rsidR="00444FC4" w:rsidRPr="00411D06">
        <w:rPr>
          <w:rFonts w:ascii="Times New Roman" w:hAnsi="Times New Roman" w:cs="Times New Roman"/>
          <w:sz w:val="24"/>
          <w:szCs w:val="24"/>
        </w:rPr>
        <w:t xml:space="preserve">consider the needs and preferences of the individuals </w:t>
      </w:r>
      <w:r w:rsidR="00D02769" w:rsidRPr="00411D06">
        <w:rPr>
          <w:rFonts w:ascii="Times New Roman" w:hAnsi="Times New Roman" w:cs="Times New Roman"/>
          <w:sz w:val="24"/>
          <w:szCs w:val="24"/>
        </w:rPr>
        <w:t>(Chandran and Abukhalifeh, 2019)</w:t>
      </w:r>
      <w:r w:rsidRPr="00411D06">
        <w:rPr>
          <w:rFonts w:ascii="Times New Roman" w:hAnsi="Times New Roman" w:cs="Times New Roman"/>
          <w:sz w:val="24"/>
          <w:szCs w:val="24"/>
        </w:rPr>
        <w:t>. Policies may be introduced such as implementing flexible work schedules, the option to work remotely, and leave or vacation policies meant to promote work-life balance and employee healthiness</w:t>
      </w:r>
      <w:r w:rsidR="00D02769" w:rsidRPr="00411D06">
        <w:rPr>
          <w:rFonts w:ascii="Times New Roman" w:hAnsi="Times New Roman" w:cs="Times New Roman"/>
          <w:sz w:val="24"/>
          <w:szCs w:val="24"/>
        </w:rPr>
        <w:t xml:space="preserve"> (AL-Omari </w:t>
      </w:r>
      <w:r w:rsidR="00AF4F21" w:rsidRPr="00411D06">
        <w:rPr>
          <w:rFonts w:ascii="Times New Roman" w:hAnsi="Times New Roman" w:cs="Times New Roman"/>
          <w:i/>
          <w:iCs/>
          <w:sz w:val="24"/>
          <w:szCs w:val="24"/>
        </w:rPr>
        <w:t>et al.,</w:t>
      </w:r>
      <w:r w:rsidR="00D02769" w:rsidRPr="00411D06">
        <w:rPr>
          <w:rFonts w:ascii="Times New Roman" w:hAnsi="Times New Roman" w:cs="Times New Roman"/>
          <w:sz w:val="24"/>
          <w:szCs w:val="24"/>
        </w:rPr>
        <w:t xml:space="preserve"> 2020)</w:t>
      </w:r>
      <w:r w:rsidRPr="00411D06">
        <w:rPr>
          <w:rFonts w:ascii="Times New Roman" w:hAnsi="Times New Roman" w:cs="Times New Roman"/>
          <w:sz w:val="24"/>
          <w:szCs w:val="24"/>
        </w:rPr>
        <w:t xml:space="preserve">. Through developing a proactive and considerate workplace where work-life balance is a priority, the hotel can build employee loyalty, </w:t>
      </w:r>
      <w:r w:rsidR="00C36D91" w:rsidRPr="00411D06">
        <w:rPr>
          <w:rFonts w:ascii="Times New Roman" w:hAnsi="Times New Roman" w:cs="Times New Roman"/>
          <w:sz w:val="24"/>
          <w:szCs w:val="24"/>
        </w:rPr>
        <w:t xml:space="preserve">and </w:t>
      </w:r>
      <w:r w:rsidRPr="00411D06">
        <w:rPr>
          <w:rFonts w:ascii="Times New Roman" w:hAnsi="Times New Roman" w:cs="Times New Roman"/>
          <w:sz w:val="24"/>
          <w:szCs w:val="24"/>
        </w:rPr>
        <w:t>satisfaction, and increase productivity.</w:t>
      </w:r>
    </w:p>
    <w:p w14:paraId="7FCF8A02" w14:textId="4C3F9FBE" w:rsidR="00064896" w:rsidRPr="00411D06" w:rsidRDefault="00064896"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Employee Recognition and Engagement</w:t>
      </w:r>
    </w:p>
    <w:p w14:paraId="3FE026A6" w14:textId="274960C8"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drawing>
          <wp:inline distT="0" distB="0" distL="0" distR="0" wp14:anchorId="3F487A4F" wp14:editId="1E15040E">
            <wp:extent cx="4009380" cy="2095500"/>
            <wp:effectExtent l="0" t="0" r="0" b="0"/>
            <wp:docPr id="4" name="Picture 4" descr="Employee Recognition For Driving Employee Eng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mployee Recognition For Driving Employee Engag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4667" cy="2108716"/>
                    </a:xfrm>
                    <a:prstGeom prst="rect">
                      <a:avLst/>
                    </a:prstGeom>
                    <a:noFill/>
                    <a:ln>
                      <a:noFill/>
                    </a:ln>
                  </pic:spPr>
                </pic:pic>
              </a:graphicData>
            </a:graphic>
          </wp:inline>
        </w:drawing>
      </w:r>
    </w:p>
    <w:p w14:paraId="02E2FAEF" w14:textId="77777777"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Figure 3: Employee Recognition and Engagement</w:t>
      </w:r>
    </w:p>
    <w:p w14:paraId="4512AE60" w14:textId="46DE8A86"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(Chaudhary, 2024)</w:t>
      </w:r>
    </w:p>
    <w:p w14:paraId="4A476FE9" w14:textId="79015371"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lastRenderedPageBreak/>
        <w:t xml:space="preserve">The creation of a culture based on the recognition </w:t>
      </w:r>
      <w:r w:rsidR="00AF4F21" w:rsidRPr="00411D06">
        <w:rPr>
          <w:rFonts w:ascii="Times New Roman" w:hAnsi="Times New Roman" w:cs="Times New Roman"/>
          <w:sz w:val="24"/>
          <w:szCs w:val="24"/>
        </w:rPr>
        <w:t>of,</w:t>
      </w:r>
      <w:r w:rsidRPr="00411D06">
        <w:rPr>
          <w:rFonts w:ascii="Times New Roman" w:hAnsi="Times New Roman" w:cs="Times New Roman"/>
          <w:sz w:val="24"/>
          <w:szCs w:val="24"/>
        </w:rPr>
        <w:t xml:space="preserve"> and engagement of the employees is </w:t>
      </w:r>
      <w:r w:rsidR="00C36D91" w:rsidRPr="00411D06">
        <w:rPr>
          <w:rFonts w:ascii="Times New Roman" w:hAnsi="Times New Roman" w:cs="Times New Roman"/>
          <w:sz w:val="24"/>
          <w:szCs w:val="24"/>
        </w:rPr>
        <w:t xml:space="preserve">a </w:t>
      </w:r>
      <w:r w:rsidRPr="00411D06">
        <w:rPr>
          <w:rFonts w:ascii="Times New Roman" w:hAnsi="Times New Roman" w:cs="Times New Roman"/>
          <w:sz w:val="24"/>
          <w:szCs w:val="24"/>
        </w:rPr>
        <w:t xml:space="preserve">key factor </w:t>
      </w:r>
      <w:r w:rsidR="00C36D91" w:rsidRPr="00411D06">
        <w:rPr>
          <w:rFonts w:ascii="Times New Roman" w:hAnsi="Times New Roman" w:cs="Times New Roman"/>
          <w:sz w:val="24"/>
          <w:szCs w:val="24"/>
        </w:rPr>
        <w:t>in</w:t>
      </w:r>
      <w:r w:rsidRPr="00411D06">
        <w:rPr>
          <w:rFonts w:ascii="Times New Roman" w:hAnsi="Times New Roman" w:cs="Times New Roman"/>
          <w:sz w:val="24"/>
          <w:szCs w:val="24"/>
        </w:rPr>
        <w:t xml:space="preserve"> staff retention and </w:t>
      </w:r>
      <w:r w:rsidR="00D85ADB">
        <w:rPr>
          <w:rFonts w:ascii="Times New Roman" w:hAnsi="Times New Roman" w:cs="Times New Roman"/>
          <w:sz w:val="24"/>
          <w:szCs w:val="24"/>
        </w:rPr>
        <w:t>d</w:t>
      </w:r>
      <w:r w:rsidR="00D85ADB" w:rsidRPr="00D85ADB">
        <w:rPr>
          <w:rFonts w:ascii="Times New Roman" w:hAnsi="Times New Roman" w:cs="Times New Roman"/>
          <w:sz w:val="24"/>
          <w:szCs w:val="24"/>
        </w:rPr>
        <w:t xml:space="preserve">eveloping a feeling of affinity </w:t>
      </w:r>
      <w:r w:rsidRPr="00411D06">
        <w:rPr>
          <w:rFonts w:ascii="Times New Roman" w:hAnsi="Times New Roman" w:cs="Times New Roman"/>
          <w:sz w:val="24"/>
          <w:szCs w:val="24"/>
        </w:rPr>
        <w:t>within the company</w:t>
      </w:r>
      <w:r w:rsidR="00B228D0" w:rsidRPr="00411D06">
        <w:rPr>
          <w:rFonts w:ascii="Times New Roman" w:hAnsi="Times New Roman" w:cs="Times New Roman"/>
          <w:sz w:val="24"/>
          <w:szCs w:val="24"/>
        </w:rPr>
        <w:t xml:space="preserve"> (Rose) Liu </w:t>
      </w:r>
      <w:r w:rsidR="00AF4F21" w:rsidRPr="00411D06">
        <w:rPr>
          <w:rFonts w:ascii="Times New Roman" w:hAnsi="Times New Roman" w:cs="Times New Roman"/>
          <w:i/>
          <w:iCs/>
          <w:sz w:val="24"/>
          <w:szCs w:val="24"/>
        </w:rPr>
        <w:t>et al.,</w:t>
      </w:r>
      <w:r w:rsidR="00B228D0"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xml:space="preserve">. To facilitate employee recognition,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can establish awards, like "Employee of the Month," and peer-to-peer recognition initiatives to recognize and </w:t>
      </w:r>
      <w:r w:rsidR="00DA4F4E" w:rsidRPr="00411D06">
        <w:rPr>
          <w:rFonts w:ascii="Times New Roman" w:hAnsi="Times New Roman" w:cs="Times New Roman"/>
          <w:sz w:val="24"/>
          <w:szCs w:val="24"/>
        </w:rPr>
        <w:t>honour</w:t>
      </w:r>
      <w:r w:rsidRPr="00411D06">
        <w:rPr>
          <w:rFonts w:ascii="Times New Roman" w:hAnsi="Times New Roman" w:cs="Times New Roman"/>
          <w:sz w:val="24"/>
          <w:szCs w:val="24"/>
        </w:rPr>
        <w:t xml:space="preserve"> employee efforts</w:t>
      </w:r>
      <w:r w:rsidR="00DF5D48" w:rsidRPr="00411D06">
        <w:rPr>
          <w:rFonts w:ascii="Times New Roman" w:hAnsi="Times New Roman" w:cs="Times New Roman"/>
          <w:sz w:val="24"/>
          <w:szCs w:val="24"/>
        </w:rPr>
        <w:t xml:space="preserve"> </w:t>
      </w:r>
      <w:r w:rsidR="00D02769" w:rsidRPr="00411D06">
        <w:rPr>
          <w:rFonts w:ascii="Times New Roman" w:hAnsi="Times New Roman" w:cs="Times New Roman"/>
          <w:sz w:val="24"/>
          <w:szCs w:val="24"/>
        </w:rPr>
        <w:t>(Yoopetch, Nimsai</w:t>
      </w:r>
      <w:r w:rsidR="00006FB4" w:rsidRPr="00411D06">
        <w:rPr>
          <w:rFonts w:ascii="Times New Roman" w:hAnsi="Times New Roman" w:cs="Times New Roman"/>
          <w:sz w:val="24"/>
          <w:szCs w:val="24"/>
        </w:rPr>
        <w:t>,</w:t>
      </w:r>
      <w:r w:rsidR="00D02769" w:rsidRPr="00411D06">
        <w:rPr>
          <w:rFonts w:ascii="Times New Roman" w:hAnsi="Times New Roman" w:cs="Times New Roman"/>
          <w:sz w:val="24"/>
          <w:szCs w:val="24"/>
        </w:rPr>
        <w:t xml:space="preserve"> and Kongarchapatara, 2021)</w:t>
      </w:r>
      <w:r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By</w:t>
      </w:r>
      <w:r w:rsidRPr="00411D06">
        <w:rPr>
          <w:rFonts w:ascii="Times New Roman" w:hAnsi="Times New Roman" w:cs="Times New Roman"/>
          <w:sz w:val="24"/>
          <w:szCs w:val="24"/>
        </w:rPr>
        <w:t xml:space="preserve"> </w:t>
      </w:r>
      <w:r w:rsidR="00D32482" w:rsidRPr="00411D06">
        <w:rPr>
          <w:rFonts w:ascii="Times New Roman" w:hAnsi="Times New Roman" w:cs="Times New Roman"/>
          <w:sz w:val="24"/>
          <w:szCs w:val="24"/>
        </w:rPr>
        <w:t>focusing</w:t>
      </w:r>
      <w:r w:rsidRPr="00411D06">
        <w:rPr>
          <w:rFonts w:ascii="Times New Roman" w:hAnsi="Times New Roman" w:cs="Times New Roman"/>
          <w:sz w:val="24"/>
          <w:szCs w:val="24"/>
        </w:rPr>
        <w:t xml:space="preserve"> on employee recognition and engagement,</w:t>
      </w:r>
      <w:r w:rsidR="008A4006">
        <w:rPr>
          <w:rFonts w:ascii="Times New Roman" w:hAnsi="Times New Roman" w:cs="Times New Roman"/>
          <w:sz w:val="24"/>
          <w:szCs w:val="24"/>
        </w:rPr>
        <w:t>Millennium Hilton</w:t>
      </w:r>
      <w:r w:rsidRPr="00411D06">
        <w:rPr>
          <w:rFonts w:ascii="Times New Roman" w:hAnsi="Times New Roman" w:cs="Times New Roman"/>
          <w:sz w:val="24"/>
          <w:szCs w:val="24"/>
        </w:rPr>
        <w:t xml:space="preserve"> can help to increase morale, increase job satisfaction, and strengthen staff loyalty and retention.</w:t>
      </w:r>
    </w:p>
    <w:p w14:paraId="383F05CC" w14:textId="0507B9C2" w:rsidR="00C96EBD" w:rsidRPr="00411D06" w:rsidRDefault="002B45AF" w:rsidP="002B45AF">
      <w:pPr>
        <w:pStyle w:val="Heading2"/>
        <w:spacing w:line="360" w:lineRule="auto"/>
        <w:jc w:val="both"/>
        <w:rPr>
          <w:rFonts w:ascii="Times New Roman" w:hAnsi="Times New Roman" w:cs="Times New Roman"/>
          <w:b/>
          <w:bCs/>
          <w:color w:val="auto"/>
          <w:sz w:val="24"/>
          <w:szCs w:val="24"/>
        </w:rPr>
      </w:pPr>
      <w:bookmarkStart w:id="8" w:name="_Toc166011186"/>
      <w:r w:rsidRPr="00411D06">
        <w:rPr>
          <w:rFonts w:ascii="Times New Roman" w:hAnsi="Times New Roman" w:cs="Times New Roman"/>
          <w:b/>
          <w:bCs/>
          <w:color w:val="auto"/>
          <w:sz w:val="24"/>
          <w:szCs w:val="24"/>
        </w:rPr>
        <w:t>3</w:t>
      </w:r>
      <w:r w:rsidR="00C96EBD" w:rsidRPr="00411D06">
        <w:rPr>
          <w:rFonts w:ascii="Times New Roman" w:hAnsi="Times New Roman" w:cs="Times New Roman"/>
          <w:b/>
          <w:bCs/>
          <w:color w:val="auto"/>
          <w:sz w:val="24"/>
          <w:szCs w:val="24"/>
        </w:rPr>
        <w:t>.2 Change management</w:t>
      </w:r>
      <w:bookmarkEnd w:id="8"/>
    </w:p>
    <w:p w14:paraId="41A57D5E" w14:textId="0B1354BF"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drawing>
          <wp:inline distT="0" distB="0" distL="0" distR="0" wp14:anchorId="3064F329" wp14:editId="5F450A3C">
            <wp:extent cx="4896302" cy="20929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99964" cy="2094525"/>
                    </a:xfrm>
                    <a:prstGeom prst="rect">
                      <a:avLst/>
                    </a:prstGeom>
                    <a:noFill/>
                    <a:ln>
                      <a:noFill/>
                    </a:ln>
                  </pic:spPr>
                </pic:pic>
              </a:graphicData>
            </a:graphic>
          </wp:inline>
        </w:drawing>
      </w:r>
    </w:p>
    <w:p w14:paraId="7FA6CE9E" w14:textId="1D3D1C3A"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Figure 4: ADKAR model</w:t>
      </w:r>
    </w:p>
    <w:p w14:paraId="35B8616C" w14:textId="0851FD3D"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(Lewis, 2023)</w:t>
      </w:r>
    </w:p>
    <w:p w14:paraId="662007DE" w14:textId="4FBE9E40" w:rsidR="00DF1803" w:rsidRPr="00411D06" w:rsidRDefault="00DF1803"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Awareness of the Need to Change</w:t>
      </w:r>
    </w:p>
    <w:p w14:paraId="7B7AA4A8" w14:textId="083F4A4F"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beginning of the change management techniques at </w:t>
      </w:r>
      <w:r w:rsidR="003A082B"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should be the raising of awareness among the staff about how they have to face the staff shortages directly</w:t>
      </w:r>
      <w:r w:rsidR="00B228D0" w:rsidRPr="00411D06">
        <w:rPr>
          <w:rFonts w:ascii="Times New Roman" w:hAnsi="Times New Roman" w:cs="Times New Roman"/>
          <w:sz w:val="24"/>
          <w:szCs w:val="24"/>
        </w:rPr>
        <w:t xml:space="preserve"> (Shulga, 2020)</w:t>
      </w:r>
      <w:r w:rsidRPr="00411D06">
        <w:rPr>
          <w:rFonts w:ascii="Times New Roman" w:hAnsi="Times New Roman" w:cs="Times New Roman"/>
          <w:sz w:val="24"/>
          <w:szCs w:val="24"/>
        </w:rPr>
        <w:t xml:space="preserve">. This means </w:t>
      </w:r>
      <w:r w:rsidR="00006FB4" w:rsidRPr="00411D06">
        <w:rPr>
          <w:rFonts w:ascii="Times New Roman" w:hAnsi="Times New Roman" w:cs="Times New Roman"/>
          <w:sz w:val="24"/>
          <w:szCs w:val="24"/>
        </w:rPr>
        <w:t>explaining</w:t>
      </w:r>
      <w:r w:rsidRPr="00411D06">
        <w:rPr>
          <w:rFonts w:ascii="Times New Roman" w:hAnsi="Times New Roman" w:cs="Times New Roman"/>
          <w:sz w:val="24"/>
          <w:szCs w:val="24"/>
        </w:rPr>
        <w:t xml:space="preserve"> to the people the problems and the consequences that the personnel shortages may have on the guests’ satisfaction, operational efficiency</w:t>
      </w:r>
      <w:r w:rsidR="00C36D91" w:rsidRPr="00411D06">
        <w:rPr>
          <w:rFonts w:ascii="Times New Roman" w:hAnsi="Times New Roman" w:cs="Times New Roman"/>
          <w:sz w:val="24"/>
          <w:szCs w:val="24"/>
        </w:rPr>
        <w:t>,</w:t>
      </w:r>
      <w:r w:rsidRPr="00411D06">
        <w:rPr>
          <w:rFonts w:ascii="Times New Roman" w:hAnsi="Times New Roman" w:cs="Times New Roman"/>
          <w:sz w:val="24"/>
          <w:szCs w:val="24"/>
        </w:rPr>
        <w:t xml:space="preserve"> and business performance overall</w:t>
      </w:r>
      <w:r w:rsidR="00B228D0" w:rsidRPr="00411D06">
        <w:rPr>
          <w:rFonts w:ascii="Times New Roman" w:hAnsi="Times New Roman" w:cs="Times New Roman"/>
          <w:sz w:val="24"/>
          <w:szCs w:val="24"/>
        </w:rPr>
        <w:t xml:space="preserve"> (Ekhsan </w:t>
      </w:r>
      <w:r w:rsidR="00AF4F21" w:rsidRPr="00411D06">
        <w:rPr>
          <w:rFonts w:ascii="Times New Roman" w:hAnsi="Times New Roman" w:cs="Times New Roman"/>
          <w:i/>
          <w:iCs/>
          <w:sz w:val="24"/>
          <w:szCs w:val="24"/>
        </w:rPr>
        <w:t>et al.,</w:t>
      </w:r>
      <w:r w:rsidR="00B228D0" w:rsidRPr="00411D06">
        <w:rPr>
          <w:rFonts w:ascii="Times New Roman" w:hAnsi="Times New Roman" w:cs="Times New Roman"/>
          <w:sz w:val="24"/>
          <w:szCs w:val="24"/>
        </w:rPr>
        <w:t xml:space="preserve"> 2022)</w:t>
      </w:r>
      <w:r w:rsidRPr="00411D06">
        <w:rPr>
          <w:rFonts w:ascii="Times New Roman" w:hAnsi="Times New Roman" w:cs="Times New Roman"/>
          <w:sz w:val="24"/>
          <w:szCs w:val="24"/>
        </w:rPr>
        <w:t>. Through developing a common awareness of the importance and speed of dealing with the shortage in staff, personnel are more likely to be motivated to take part in the process of change and engage actively in the cause.</w:t>
      </w:r>
    </w:p>
    <w:p w14:paraId="7E92CF5F" w14:textId="77777777" w:rsidR="00321DB7" w:rsidRDefault="00321DB7" w:rsidP="002B45AF">
      <w:pPr>
        <w:spacing w:line="360" w:lineRule="auto"/>
        <w:jc w:val="both"/>
        <w:rPr>
          <w:rFonts w:ascii="Times New Roman" w:hAnsi="Times New Roman" w:cs="Times New Roman"/>
          <w:b/>
          <w:bCs/>
          <w:sz w:val="24"/>
          <w:szCs w:val="24"/>
        </w:rPr>
      </w:pPr>
    </w:p>
    <w:p w14:paraId="3E984E7D" w14:textId="183D3123" w:rsidR="00064896" w:rsidRPr="00411D06" w:rsidRDefault="00064896"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Desire to Participate in and Support the Change</w:t>
      </w:r>
    </w:p>
    <w:p w14:paraId="39DC7C84" w14:textId="078BF452"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lastRenderedPageBreak/>
        <w:t xml:space="preserve">The company can encourage interest in and participation by its employees in the change process by focusing on the rewards and benefits </w:t>
      </w:r>
      <w:r w:rsidR="00C36D91" w:rsidRPr="00411D06">
        <w:rPr>
          <w:rFonts w:ascii="Times New Roman" w:hAnsi="Times New Roman" w:cs="Times New Roman"/>
          <w:sz w:val="24"/>
          <w:szCs w:val="24"/>
        </w:rPr>
        <w:t>that</w:t>
      </w:r>
      <w:r w:rsidRPr="00411D06">
        <w:rPr>
          <w:rFonts w:ascii="Times New Roman" w:hAnsi="Times New Roman" w:cs="Times New Roman"/>
          <w:sz w:val="24"/>
          <w:szCs w:val="24"/>
        </w:rPr>
        <w:t xml:space="preserve"> are associated with resolving staff shortages</w:t>
      </w:r>
      <w:r w:rsidR="00B228D0" w:rsidRPr="00411D06">
        <w:rPr>
          <w:rFonts w:ascii="Times New Roman" w:hAnsi="Times New Roman" w:cs="Times New Roman"/>
          <w:sz w:val="24"/>
          <w:szCs w:val="24"/>
        </w:rPr>
        <w:t xml:space="preserve"> (Senbeto and Hon, 2020)</w:t>
      </w:r>
      <w:r w:rsidRPr="00411D06">
        <w:rPr>
          <w:rFonts w:ascii="Times New Roman" w:hAnsi="Times New Roman" w:cs="Times New Roman"/>
          <w:sz w:val="24"/>
          <w:szCs w:val="24"/>
        </w:rPr>
        <w:t>. It could include spotlighting the various career progression, skills development, and work performance gains through qualified staffing</w:t>
      </w:r>
      <w:r w:rsidR="00B228D0" w:rsidRPr="00411D06">
        <w:rPr>
          <w:rFonts w:ascii="Times New Roman" w:hAnsi="Times New Roman" w:cs="Times New Roman"/>
          <w:sz w:val="24"/>
          <w:szCs w:val="24"/>
        </w:rPr>
        <w:t xml:space="preserve"> (Onyeneke and Abe, 2021)</w:t>
      </w:r>
      <w:r w:rsidRPr="00411D06">
        <w:rPr>
          <w:rFonts w:ascii="Times New Roman" w:hAnsi="Times New Roman" w:cs="Times New Roman"/>
          <w:sz w:val="24"/>
          <w:szCs w:val="24"/>
        </w:rPr>
        <w:t xml:space="preserve">. On the other hand, </w:t>
      </w:r>
      <w:r w:rsidR="00D32482" w:rsidRPr="00411D06">
        <w:rPr>
          <w:rFonts w:ascii="Times New Roman" w:hAnsi="Times New Roman" w:cs="Times New Roman"/>
          <w:sz w:val="24"/>
          <w:szCs w:val="24"/>
        </w:rPr>
        <w:t>considering</w:t>
      </w:r>
      <w:r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every one</w:t>
      </w:r>
      <w:r w:rsidRPr="00411D06">
        <w:rPr>
          <w:rFonts w:ascii="Times New Roman" w:hAnsi="Times New Roman" w:cs="Times New Roman"/>
          <w:sz w:val="24"/>
          <w:szCs w:val="24"/>
        </w:rPr>
        <w:t xml:space="preserve"> of the employees in making decisions and soliciting their input as well as feedback can lead to a sense of ownership and self-confidence,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in turn will give them a reason to be part of change.</w:t>
      </w:r>
    </w:p>
    <w:p w14:paraId="06D75EF5" w14:textId="3EE5B3CF" w:rsidR="00DF1803" w:rsidRPr="00411D06" w:rsidRDefault="00DF1803"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 xml:space="preserve">Knowledge </w:t>
      </w:r>
      <w:r w:rsidR="00C36D91" w:rsidRPr="00411D06">
        <w:rPr>
          <w:rFonts w:ascii="Times New Roman" w:hAnsi="Times New Roman" w:cs="Times New Roman"/>
          <w:b/>
          <w:bCs/>
          <w:sz w:val="24"/>
          <w:szCs w:val="24"/>
        </w:rPr>
        <w:t>of</w:t>
      </w:r>
      <w:r w:rsidRPr="00411D06">
        <w:rPr>
          <w:rFonts w:ascii="Times New Roman" w:hAnsi="Times New Roman" w:cs="Times New Roman"/>
          <w:b/>
          <w:bCs/>
          <w:sz w:val="24"/>
          <w:szCs w:val="24"/>
        </w:rPr>
        <w:t xml:space="preserve"> What to Change</w:t>
      </w:r>
    </w:p>
    <w:p w14:paraId="53C08B2E" w14:textId="7943E5DC"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Providing employees with the relevant information and skills for the successful management of changes is a mandatory step</w:t>
      </w:r>
      <w:r w:rsidR="00B228D0" w:rsidRPr="00411D06">
        <w:rPr>
          <w:rFonts w:ascii="Times New Roman" w:hAnsi="Times New Roman" w:cs="Times New Roman"/>
          <w:sz w:val="24"/>
          <w:szCs w:val="24"/>
        </w:rPr>
        <w:t xml:space="preserve"> (Rahi and Ahmed, 2020)</w:t>
      </w:r>
      <w:r w:rsidRPr="00411D06">
        <w:rPr>
          <w:rFonts w:ascii="Times New Roman" w:hAnsi="Times New Roman" w:cs="Times New Roman"/>
          <w:sz w:val="24"/>
          <w:szCs w:val="24"/>
        </w:rPr>
        <w:t xml:space="preserv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should facilitate comprehensive training and development programs to deepen employees' comprehension of the change process and empower them with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 xml:space="preserve">skills and tools </w:t>
      </w:r>
      <w:r w:rsidR="00C36D91" w:rsidRPr="00411D06">
        <w:rPr>
          <w:rFonts w:ascii="Times New Roman" w:hAnsi="Times New Roman" w:cs="Times New Roman"/>
          <w:sz w:val="24"/>
          <w:szCs w:val="24"/>
        </w:rPr>
        <w:t>needed</w:t>
      </w:r>
      <w:r w:rsidRPr="00411D06">
        <w:rPr>
          <w:rFonts w:ascii="Times New Roman" w:hAnsi="Times New Roman" w:cs="Times New Roman"/>
          <w:sz w:val="24"/>
          <w:szCs w:val="24"/>
        </w:rPr>
        <w:t xml:space="preserve"> to adjust to new tools and procedures</w:t>
      </w:r>
      <w:r w:rsidR="00B228D0" w:rsidRPr="00411D06">
        <w:rPr>
          <w:rFonts w:ascii="Times New Roman" w:hAnsi="Times New Roman" w:cs="Times New Roman"/>
          <w:sz w:val="24"/>
          <w:szCs w:val="24"/>
        </w:rPr>
        <w:t xml:space="preserve"> (Do and Luu, 2020)</w:t>
      </w:r>
      <w:r w:rsidRPr="00411D06">
        <w:rPr>
          <w:rFonts w:ascii="Times New Roman" w:hAnsi="Times New Roman" w:cs="Times New Roman"/>
          <w:sz w:val="24"/>
          <w:szCs w:val="24"/>
        </w:rPr>
        <w:t>. These can include instructional sessions on recruitment ways and techniques, communication skills, and team collaboration concepts that are meant to reduce impacts of the staff shortages.</w:t>
      </w:r>
    </w:p>
    <w:p w14:paraId="0147AE1E" w14:textId="5A4FF54D" w:rsidR="00DF1803" w:rsidRPr="00411D06" w:rsidRDefault="00DF1803"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Capacity of Developing Necessary Qualities and Traits</w:t>
      </w:r>
    </w:p>
    <w:p w14:paraId="3C4A7F23" w14:textId="64E140C6"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Employing workers to effectively implement required skills and </w:t>
      </w:r>
      <w:r w:rsidR="00DA4F4E" w:rsidRPr="00411D06">
        <w:rPr>
          <w:rFonts w:ascii="Times New Roman" w:hAnsi="Times New Roman" w:cs="Times New Roman"/>
          <w:sz w:val="24"/>
          <w:szCs w:val="24"/>
        </w:rPr>
        <w:t>behaviours</w:t>
      </w:r>
      <w:r w:rsidRPr="00411D06">
        <w:rPr>
          <w:rFonts w:ascii="Times New Roman" w:hAnsi="Times New Roman" w:cs="Times New Roman"/>
          <w:sz w:val="24"/>
          <w:szCs w:val="24"/>
        </w:rPr>
        <w:t xml:space="preserve"> is an ongoing support, guidance, and resource provision that will help achieve a smooth transition process</w:t>
      </w:r>
      <w:r w:rsidR="00B228D0" w:rsidRPr="00411D06">
        <w:rPr>
          <w:rFonts w:ascii="Times New Roman" w:hAnsi="Times New Roman" w:cs="Times New Roman"/>
          <w:sz w:val="24"/>
          <w:szCs w:val="24"/>
        </w:rPr>
        <w:t xml:space="preserve"> (Dachner </w:t>
      </w:r>
      <w:r w:rsidR="00AF4F21" w:rsidRPr="00411D06">
        <w:rPr>
          <w:rFonts w:ascii="Times New Roman" w:hAnsi="Times New Roman" w:cs="Times New Roman"/>
          <w:i/>
          <w:iCs/>
          <w:sz w:val="24"/>
          <w:szCs w:val="24"/>
        </w:rPr>
        <w:t>et al.,</w:t>
      </w:r>
      <w:r w:rsidR="00B228D0" w:rsidRPr="00411D06">
        <w:rPr>
          <w:rFonts w:ascii="Times New Roman" w:hAnsi="Times New Roman" w:cs="Times New Roman"/>
          <w:sz w:val="24"/>
          <w:szCs w:val="24"/>
        </w:rPr>
        <w:t xml:space="preserve"> 2019)</w:t>
      </w:r>
      <w:r w:rsidRPr="00411D06">
        <w:rPr>
          <w:rFonts w:ascii="Times New Roman" w:hAnsi="Times New Roman" w:cs="Times New Roman"/>
          <w:sz w:val="24"/>
          <w:szCs w:val="24"/>
        </w:rPr>
        <w:t xml:space="preserv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should provide mentorship, coaching sessions, and peer support networks to make sure that employees are up to the appropriate level of competencies and confidence required to excel at work despite the challenges that come with staffing limitations</w:t>
      </w:r>
      <w:r w:rsidR="00B228D0" w:rsidRPr="00411D06">
        <w:rPr>
          <w:rFonts w:ascii="Times New Roman" w:hAnsi="Times New Roman" w:cs="Times New Roman"/>
          <w:sz w:val="24"/>
          <w:szCs w:val="24"/>
        </w:rPr>
        <w:t xml:space="preserve"> (Shulga, 2020)</w:t>
      </w:r>
      <w:r w:rsidRPr="00411D06">
        <w:rPr>
          <w:rFonts w:ascii="Times New Roman" w:hAnsi="Times New Roman" w:cs="Times New Roman"/>
          <w:sz w:val="24"/>
          <w:szCs w:val="24"/>
        </w:rPr>
        <w:t xml:space="preserve">. </w:t>
      </w:r>
      <w:r w:rsidR="00006FB4" w:rsidRPr="00411D06">
        <w:rPr>
          <w:rFonts w:ascii="Times New Roman" w:hAnsi="Times New Roman" w:cs="Times New Roman"/>
          <w:sz w:val="24"/>
          <w:szCs w:val="24"/>
        </w:rPr>
        <w:t>I</w:t>
      </w:r>
      <w:r w:rsidRPr="00411D06">
        <w:rPr>
          <w:rFonts w:ascii="Times New Roman" w:hAnsi="Times New Roman" w:cs="Times New Roman"/>
          <w:sz w:val="24"/>
          <w:szCs w:val="24"/>
        </w:rPr>
        <w:t>t will be better to create cross-functional collaboration and knowledge sharing where employees will learn how to adapt to changing circumstances and work in a team to achieve common goals.</w:t>
      </w:r>
    </w:p>
    <w:p w14:paraId="3446CDA2" w14:textId="3AAA17E9" w:rsidR="00DF1803" w:rsidRPr="00411D06" w:rsidRDefault="00DF1803"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Reinforcement for the Change to Be Sustainable</w:t>
      </w:r>
    </w:p>
    <w:p w14:paraId="1DB276F6" w14:textId="6E94BE8D" w:rsidR="00064896" w:rsidRPr="00411D06" w:rsidRDefault="00C36D91"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To</w:t>
      </w:r>
      <w:r w:rsidR="00DF1803" w:rsidRPr="00411D06">
        <w:rPr>
          <w:rFonts w:ascii="Times New Roman" w:hAnsi="Times New Roman" w:cs="Times New Roman"/>
          <w:sz w:val="24"/>
          <w:szCs w:val="24"/>
        </w:rPr>
        <w:t xml:space="preserve"> ensure sustainability, it is vital to maintain a continuous reinforcement of new conducts and operating mechanisms, </w:t>
      </w:r>
      <w:r w:rsidR="00AF4F21" w:rsidRPr="00411D06">
        <w:rPr>
          <w:rFonts w:ascii="Times New Roman" w:hAnsi="Times New Roman" w:cs="Times New Roman"/>
          <w:sz w:val="24"/>
          <w:szCs w:val="24"/>
        </w:rPr>
        <w:t>which</w:t>
      </w:r>
      <w:r w:rsidR="002B45AF" w:rsidRPr="00411D06">
        <w:rPr>
          <w:rFonts w:ascii="Times New Roman" w:hAnsi="Times New Roman" w:cs="Times New Roman"/>
          <w:sz w:val="24"/>
          <w:szCs w:val="24"/>
        </w:rPr>
        <w:t xml:space="preserve"> </w:t>
      </w:r>
      <w:r w:rsidR="00DF1803" w:rsidRPr="00411D06">
        <w:rPr>
          <w:rFonts w:ascii="Times New Roman" w:hAnsi="Times New Roman" w:cs="Times New Roman"/>
          <w:sz w:val="24"/>
          <w:szCs w:val="24"/>
        </w:rPr>
        <w:t xml:space="preserve">would help to incorporate them </w:t>
      </w:r>
      <w:r w:rsidRPr="00411D06">
        <w:rPr>
          <w:rFonts w:ascii="Times New Roman" w:hAnsi="Times New Roman" w:cs="Times New Roman"/>
          <w:sz w:val="24"/>
          <w:szCs w:val="24"/>
        </w:rPr>
        <w:t>into</w:t>
      </w:r>
      <w:r w:rsidR="00DF1803" w:rsidRPr="00411D06">
        <w:rPr>
          <w:rFonts w:ascii="Times New Roman" w:hAnsi="Times New Roman" w:cs="Times New Roman"/>
          <w:sz w:val="24"/>
          <w:szCs w:val="24"/>
        </w:rPr>
        <w:t xml:space="preserve"> the culture of the </w:t>
      </w:r>
      <w:r w:rsidR="004308D0" w:rsidRPr="00411D06">
        <w:rPr>
          <w:rFonts w:ascii="Times New Roman" w:hAnsi="Times New Roman" w:cs="Times New Roman"/>
          <w:sz w:val="24"/>
          <w:szCs w:val="24"/>
        </w:rPr>
        <w:t>organisation</w:t>
      </w:r>
      <w:r w:rsidR="00B228D0" w:rsidRPr="00411D06">
        <w:rPr>
          <w:rFonts w:ascii="Times New Roman" w:hAnsi="Times New Roman" w:cs="Times New Roman"/>
          <w:sz w:val="24"/>
          <w:szCs w:val="24"/>
        </w:rPr>
        <w:t xml:space="preserve"> (Bagga, Gera</w:t>
      </w:r>
      <w:r w:rsidR="00006FB4" w:rsidRPr="00411D06">
        <w:rPr>
          <w:rFonts w:ascii="Times New Roman" w:hAnsi="Times New Roman" w:cs="Times New Roman"/>
          <w:sz w:val="24"/>
          <w:szCs w:val="24"/>
        </w:rPr>
        <w:t>,</w:t>
      </w:r>
      <w:r w:rsidR="00B228D0" w:rsidRPr="00411D06">
        <w:rPr>
          <w:rFonts w:ascii="Times New Roman" w:hAnsi="Times New Roman" w:cs="Times New Roman"/>
          <w:sz w:val="24"/>
          <w:szCs w:val="24"/>
        </w:rPr>
        <w:t xml:space="preserve"> and Haque, 2022)</w:t>
      </w:r>
      <w:r w:rsidR="00DF1803" w:rsidRPr="00411D06">
        <w:rPr>
          <w:rFonts w:ascii="Times New Roman" w:hAnsi="Times New Roman" w:cs="Times New Roman"/>
          <w:sz w:val="24"/>
          <w:szCs w:val="24"/>
        </w:rPr>
        <w:t>.</w:t>
      </w:r>
      <w:r w:rsidR="008A4006">
        <w:rPr>
          <w:rFonts w:ascii="Times New Roman" w:hAnsi="Times New Roman" w:cs="Times New Roman"/>
          <w:sz w:val="24"/>
          <w:szCs w:val="24"/>
        </w:rPr>
        <w:t>Millennium Hilton</w:t>
      </w:r>
      <w:r w:rsidR="00DF1803" w:rsidRPr="00411D06">
        <w:rPr>
          <w:rFonts w:ascii="Times New Roman" w:hAnsi="Times New Roman" w:cs="Times New Roman"/>
          <w:sz w:val="24"/>
          <w:szCs w:val="24"/>
        </w:rPr>
        <w:t xml:space="preserve"> should set up feedback mechanisms, KPIs, and </w:t>
      </w:r>
      <w:r w:rsidRPr="00411D06">
        <w:rPr>
          <w:rFonts w:ascii="Times New Roman" w:hAnsi="Times New Roman" w:cs="Times New Roman"/>
          <w:sz w:val="24"/>
          <w:szCs w:val="24"/>
        </w:rPr>
        <w:t>recognition</w:t>
      </w:r>
      <w:r w:rsidR="00DF1803" w:rsidRPr="00411D06">
        <w:rPr>
          <w:rFonts w:ascii="Times New Roman" w:hAnsi="Times New Roman" w:cs="Times New Roman"/>
          <w:sz w:val="24"/>
          <w:szCs w:val="24"/>
        </w:rPr>
        <w:t xml:space="preserve"> programs </w:t>
      </w:r>
      <w:r w:rsidRPr="00411D06">
        <w:rPr>
          <w:rFonts w:ascii="Times New Roman" w:hAnsi="Times New Roman" w:cs="Times New Roman"/>
          <w:sz w:val="24"/>
          <w:szCs w:val="24"/>
        </w:rPr>
        <w:t>to</w:t>
      </w:r>
      <w:r w:rsidR="00DF1803" w:rsidRPr="00411D06">
        <w:rPr>
          <w:rFonts w:ascii="Times New Roman" w:hAnsi="Times New Roman" w:cs="Times New Roman"/>
          <w:sz w:val="24"/>
          <w:szCs w:val="24"/>
        </w:rPr>
        <w:t xml:space="preserve"> enforce the new procedures </w:t>
      </w:r>
      <w:r w:rsidR="00D32482" w:rsidRPr="00411D06">
        <w:rPr>
          <w:rFonts w:ascii="Times New Roman" w:hAnsi="Times New Roman" w:cs="Times New Roman"/>
          <w:sz w:val="24"/>
          <w:szCs w:val="24"/>
        </w:rPr>
        <w:t>and</w:t>
      </w:r>
      <w:r w:rsidR="00DF1803" w:rsidRPr="00411D06">
        <w:rPr>
          <w:rFonts w:ascii="Times New Roman" w:hAnsi="Times New Roman" w:cs="Times New Roman"/>
          <w:sz w:val="24"/>
          <w:szCs w:val="24"/>
        </w:rPr>
        <w:t xml:space="preserve"> to highlight successes on the change </w:t>
      </w:r>
      <w:r w:rsidR="00DF1803" w:rsidRPr="00411D06">
        <w:rPr>
          <w:rFonts w:ascii="Times New Roman" w:hAnsi="Times New Roman" w:cs="Times New Roman"/>
          <w:sz w:val="24"/>
          <w:szCs w:val="24"/>
        </w:rPr>
        <w:lastRenderedPageBreak/>
        <w:t>journey</w:t>
      </w:r>
      <w:r w:rsidR="00DF5D48" w:rsidRPr="00411D06">
        <w:rPr>
          <w:rFonts w:ascii="Times New Roman" w:hAnsi="Times New Roman" w:cs="Times New Roman"/>
          <w:sz w:val="24"/>
          <w:szCs w:val="24"/>
        </w:rPr>
        <w:t xml:space="preserve"> </w:t>
      </w:r>
      <w:r w:rsidR="00B228D0" w:rsidRPr="00411D06">
        <w:rPr>
          <w:rFonts w:ascii="Times New Roman" w:hAnsi="Times New Roman" w:cs="Times New Roman"/>
          <w:sz w:val="24"/>
          <w:szCs w:val="24"/>
        </w:rPr>
        <w:t>(Bilderback and Miller, 2023)</w:t>
      </w:r>
      <w:r w:rsidR="00DF1803" w:rsidRPr="00411D06">
        <w:rPr>
          <w:rFonts w:ascii="Times New Roman" w:hAnsi="Times New Roman" w:cs="Times New Roman"/>
          <w:sz w:val="24"/>
          <w:szCs w:val="24"/>
        </w:rPr>
        <w:t xml:space="preserve">. Through </w:t>
      </w:r>
      <w:r w:rsidRPr="00411D06">
        <w:rPr>
          <w:rFonts w:ascii="Times New Roman" w:hAnsi="Times New Roman" w:cs="Times New Roman"/>
          <w:sz w:val="24"/>
          <w:szCs w:val="24"/>
        </w:rPr>
        <w:t xml:space="preserve">the </w:t>
      </w:r>
      <w:r w:rsidR="00DF1803" w:rsidRPr="00411D06">
        <w:rPr>
          <w:rFonts w:ascii="Times New Roman" w:hAnsi="Times New Roman" w:cs="Times New Roman"/>
          <w:sz w:val="24"/>
          <w:szCs w:val="24"/>
        </w:rPr>
        <w:t xml:space="preserve">adoption of reinforcement strategies,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00DF1803" w:rsidRPr="00411D06">
        <w:rPr>
          <w:rFonts w:ascii="Times New Roman" w:hAnsi="Times New Roman" w:cs="Times New Roman"/>
          <w:sz w:val="24"/>
          <w:szCs w:val="24"/>
        </w:rPr>
        <w:t xml:space="preserve">will guarantee that changes geared toward the problem of staff shortages are rooted deeply within the </w:t>
      </w:r>
      <w:r w:rsidR="004308D0" w:rsidRPr="00411D06">
        <w:rPr>
          <w:rFonts w:ascii="Times New Roman" w:hAnsi="Times New Roman" w:cs="Times New Roman"/>
          <w:sz w:val="24"/>
          <w:szCs w:val="24"/>
        </w:rPr>
        <w:t>organisation</w:t>
      </w:r>
      <w:r w:rsidR="00DF1803" w:rsidRPr="00411D06">
        <w:rPr>
          <w:rFonts w:ascii="Times New Roman" w:hAnsi="Times New Roman" w:cs="Times New Roman"/>
          <w:sz w:val="24"/>
          <w:szCs w:val="24"/>
        </w:rPr>
        <w:t xml:space="preserve">, </w:t>
      </w:r>
      <w:r w:rsidR="002B45AF" w:rsidRPr="00411D06">
        <w:rPr>
          <w:rFonts w:ascii="Times New Roman" w:hAnsi="Times New Roman" w:cs="Times New Roman"/>
          <w:sz w:val="24"/>
          <w:szCs w:val="24"/>
        </w:rPr>
        <w:t xml:space="preserve">that </w:t>
      </w:r>
      <w:r w:rsidR="00DF1803" w:rsidRPr="00411D06">
        <w:rPr>
          <w:rFonts w:ascii="Times New Roman" w:hAnsi="Times New Roman" w:cs="Times New Roman"/>
          <w:sz w:val="24"/>
          <w:szCs w:val="24"/>
        </w:rPr>
        <w:t>will, indubitably, lead to long-term improvements in employee retention and operational effectiveness.</w:t>
      </w:r>
    </w:p>
    <w:p w14:paraId="10720BB7" w14:textId="57C8D0C3" w:rsidR="00C96EBD" w:rsidRPr="00411D06" w:rsidRDefault="002B45AF" w:rsidP="002B45AF">
      <w:pPr>
        <w:pStyle w:val="Heading2"/>
        <w:spacing w:line="360" w:lineRule="auto"/>
        <w:jc w:val="both"/>
        <w:rPr>
          <w:rFonts w:ascii="Times New Roman" w:hAnsi="Times New Roman" w:cs="Times New Roman"/>
          <w:b/>
          <w:bCs/>
          <w:color w:val="auto"/>
          <w:sz w:val="24"/>
          <w:szCs w:val="24"/>
        </w:rPr>
      </w:pPr>
      <w:bookmarkStart w:id="9" w:name="_Toc166011187"/>
      <w:r w:rsidRPr="00411D06">
        <w:rPr>
          <w:rFonts w:ascii="Times New Roman" w:hAnsi="Times New Roman" w:cs="Times New Roman"/>
          <w:b/>
          <w:bCs/>
          <w:color w:val="auto"/>
          <w:sz w:val="24"/>
          <w:szCs w:val="24"/>
        </w:rPr>
        <w:t>3</w:t>
      </w:r>
      <w:r w:rsidR="00C96EBD" w:rsidRPr="00411D06">
        <w:rPr>
          <w:rFonts w:ascii="Times New Roman" w:hAnsi="Times New Roman" w:cs="Times New Roman"/>
          <w:b/>
          <w:bCs/>
          <w:color w:val="auto"/>
          <w:sz w:val="24"/>
          <w:szCs w:val="24"/>
        </w:rPr>
        <w:t xml:space="preserve">.3 </w:t>
      </w:r>
      <w:r w:rsidR="00064896" w:rsidRPr="00411D06">
        <w:rPr>
          <w:rFonts w:ascii="Times New Roman" w:hAnsi="Times New Roman" w:cs="Times New Roman"/>
          <w:b/>
          <w:bCs/>
          <w:color w:val="auto"/>
          <w:sz w:val="24"/>
          <w:szCs w:val="24"/>
        </w:rPr>
        <w:t>Impact measurement and success rate</w:t>
      </w:r>
      <w:bookmarkEnd w:id="9"/>
    </w:p>
    <w:p w14:paraId="25593EF2" w14:textId="12DDA102"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Key Performance Indicators (KPIs)</w:t>
      </w:r>
    </w:p>
    <w:p w14:paraId="5B769135" w14:textId="6EC4D98D" w:rsidR="00DF1803" w:rsidRPr="00411D06" w:rsidRDefault="003A082B" w:rsidP="002B45AF">
      <w:pPr>
        <w:spacing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DF1803" w:rsidRPr="00411D06">
        <w:rPr>
          <w:rFonts w:ascii="Times New Roman" w:hAnsi="Times New Roman" w:cs="Times New Roman"/>
          <w:sz w:val="24"/>
          <w:szCs w:val="24"/>
        </w:rPr>
        <w:t>puts metrics in place and success rates of its presented strategies by creating KPIs that specifically address employee shortages</w:t>
      </w:r>
      <w:r w:rsidR="00FD14C0" w:rsidRPr="00411D06">
        <w:rPr>
          <w:rFonts w:ascii="Times New Roman" w:hAnsi="Times New Roman" w:cs="Times New Roman"/>
          <w:sz w:val="24"/>
          <w:szCs w:val="24"/>
        </w:rPr>
        <w:t xml:space="preserve"> (Hilton, 2023).</w:t>
      </w:r>
      <w:r w:rsidR="00DF1803" w:rsidRPr="00411D06">
        <w:rPr>
          <w:rFonts w:ascii="Times New Roman" w:hAnsi="Times New Roman" w:cs="Times New Roman"/>
          <w:sz w:val="24"/>
          <w:szCs w:val="24"/>
        </w:rPr>
        <w:t xml:space="preserve"> The KPIs to achieve this could be employee turnover rate, time to fill any post vacancies, employee satisfaction score, guest feedback on service quality as well as staff interactions</w:t>
      </w:r>
      <w:r w:rsidR="00B228D0" w:rsidRPr="00411D06">
        <w:rPr>
          <w:rFonts w:ascii="Times New Roman" w:hAnsi="Times New Roman" w:cs="Times New Roman"/>
          <w:sz w:val="24"/>
          <w:szCs w:val="24"/>
        </w:rPr>
        <w:t xml:space="preserve"> (Raza </w:t>
      </w:r>
      <w:r w:rsidR="00AF4F21" w:rsidRPr="00411D06">
        <w:rPr>
          <w:rFonts w:ascii="Times New Roman" w:hAnsi="Times New Roman" w:cs="Times New Roman"/>
          <w:i/>
          <w:iCs/>
          <w:sz w:val="24"/>
          <w:szCs w:val="24"/>
        </w:rPr>
        <w:t>et al.,</w:t>
      </w:r>
      <w:r w:rsidR="00B228D0" w:rsidRPr="00411D06">
        <w:rPr>
          <w:rFonts w:ascii="Times New Roman" w:hAnsi="Times New Roman" w:cs="Times New Roman"/>
          <w:sz w:val="24"/>
          <w:szCs w:val="24"/>
        </w:rPr>
        <w:t xml:space="preserve"> 2021)</w:t>
      </w:r>
      <w:r w:rsidR="00DF1803" w:rsidRPr="00411D06">
        <w:rPr>
          <w:rFonts w:ascii="Times New Roman" w:hAnsi="Times New Roman" w:cs="Times New Roman"/>
          <w:sz w:val="24"/>
          <w:szCs w:val="24"/>
        </w:rPr>
        <w:t>. Monitoring these KPIs over time will enable the hotel to understand the effectiveness of the broad strategies to mitigate staff shortages and heighten performance.</w:t>
      </w:r>
    </w:p>
    <w:p w14:paraId="0F2EDBF3" w14:textId="6CE29970"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Employee Engagement Surveys</w:t>
      </w:r>
    </w:p>
    <w:p w14:paraId="4C2558CB" w14:textId="426CA1E0" w:rsidR="00DF1803" w:rsidRPr="00411D06" w:rsidRDefault="00DF1803"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Regular </w:t>
      </w:r>
      <w:r w:rsidR="00C36D91" w:rsidRPr="00411D06">
        <w:rPr>
          <w:rFonts w:ascii="Times New Roman" w:hAnsi="Times New Roman" w:cs="Times New Roman"/>
          <w:sz w:val="24"/>
          <w:szCs w:val="24"/>
        </w:rPr>
        <w:t>employee</w:t>
      </w:r>
      <w:r w:rsidRPr="00411D06">
        <w:rPr>
          <w:rFonts w:ascii="Times New Roman" w:hAnsi="Times New Roman" w:cs="Times New Roman"/>
          <w:sz w:val="24"/>
          <w:szCs w:val="24"/>
        </w:rPr>
        <w:t xml:space="preserve"> engagement surveys are an important source of data </w:t>
      </w:r>
      <w:r w:rsidR="00C36D91" w:rsidRPr="00411D06">
        <w:rPr>
          <w:rFonts w:ascii="Times New Roman" w:hAnsi="Times New Roman" w:cs="Times New Roman"/>
          <w:sz w:val="24"/>
          <w:szCs w:val="24"/>
        </w:rPr>
        <w:t>that</w:t>
      </w:r>
      <w:r w:rsidRPr="00411D06">
        <w:rPr>
          <w:rFonts w:ascii="Times New Roman" w:hAnsi="Times New Roman" w:cs="Times New Roman"/>
          <w:sz w:val="24"/>
          <w:szCs w:val="24"/>
        </w:rPr>
        <w:t xml:space="preserve"> reveals the efficiency of change management activities performed within the </w:t>
      </w:r>
      <w:r w:rsidR="004308D0" w:rsidRPr="00411D06">
        <w:rPr>
          <w:rFonts w:ascii="Times New Roman" w:hAnsi="Times New Roman" w:cs="Times New Roman"/>
          <w:sz w:val="24"/>
          <w:szCs w:val="24"/>
        </w:rPr>
        <w:t>organisation</w:t>
      </w:r>
      <w:r w:rsidRPr="00411D06">
        <w:rPr>
          <w:rFonts w:ascii="Times New Roman" w:hAnsi="Times New Roman" w:cs="Times New Roman"/>
          <w:sz w:val="24"/>
          <w:szCs w:val="24"/>
        </w:rPr>
        <w:t xml:space="preserve"> as well as employees' satisfaction and engagement levels</w:t>
      </w:r>
      <w:r w:rsidR="00B228D0" w:rsidRPr="00411D06">
        <w:rPr>
          <w:rFonts w:ascii="Times New Roman" w:hAnsi="Times New Roman" w:cs="Times New Roman"/>
          <w:sz w:val="24"/>
          <w:szCs w:val="24"/>
        </w:rPr>
        <w:t xml:space="preserve"> (Yu </w:t>
      </w:r>
      <w:r w:rsidR="00AF4F21" w:rsidRPr="00411D06">
        <w:rPr>
          <w:rFonts w:ascii="Times New Roman" w:hAnsi="Times New Roman" w:cs="Times New Roman"/>
          <w:i/>
          <w:iCs/>
          <w:sz w:val="24"/>
          <w:szCs w:val="24"/>
        </w:rPr>
        <w:t>et al.,</w:t>
      </w:r>
      <w:r w:rsidR="00B228D0" w:rsidRPr="00411D06">
        <w:rPr>
          <w:rFonts w:ascii="Times New Roman" w:hAnsi="Times New Roman" w:cs="Times New Roman"/>
          <w:sz w:val="24"/>
          <w:szCs w:val="24"/>
        </w:rPr>
        <w:t xml:space="preserve"> 2020)</w:t>
      </w:r>
      <w:r w:rsidRPr="00411D06">
        <w:rPr>
          <w:rFonts w:ascii="Times New Roman" w:hAnsi="Times New Roman" w:cs="Times New Roman"/>
          <w:sz w:val="24"/>
          <w:szCs w:val="24"/>
        </w:rPr>
        <w:t xml:space="preserv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 xml:space="preserve">can conduct anonymous surveys of its staff </w:t>
      </w:r>
      <w:r w:rsidR="00C36D91" w:rsidRPr="00411D06">
        <w:rPr>
          <w:rFonts w:ascii="Times New Roman" w:hAnsi="Times New Roman" w:cs="Times New Roman"/>
          <w:sz w:val="24"/>
          <w:szCs w:val="24"/>
        </w:rPr>
        <w:t>to obtain</w:t>
      </w:r>
      <w:r w:rsidRPr="00411D06">
        <w:rPr>
          <w:rFonts w:ascii="Times New Roman" w:hAnsi="Times New Roman" w:cs="Times New Roman"/>
          <w:sz w:val="24"/>
          <w:szCs w:val="24"/>
        </w:rPr>
        <w:t xml:space="preserve"> employees' perceptions of the job environment, their satisfaction with the recruitment and retention policy, and their belief in the hotel's ability to address such challenges</w:t>
      </w:r>
      <w:r w:rsidR="00B228D0" w:rsidRPr="00411D06">
        <w:rPr>
          <w:rFonts w:ascii="Times New Roman" w:hAnsi="Times New Roman" w:cs="Times New Roman"/>
          <w:sz w:val="24"/>
          <w:szCs w:val="24"/>
        </w:rPr>
        <w:t xml:space="preserve"> (Karatepe, Rezapouraghdam and Hassannia, 2020)</w:t>
      </w:r>
      <w:r w:rsidRPr="00411D06">
        <w:rPr>
          <w:rFonts w:ascii="Times New Roman" w:hAnsi="Times New Roman" w:cs="Times New Roman"/>
          <w:sz w:val="24"/>
          <w:szCs w:val="24"/>
        </w:rPr>
        <w:t xml:space="preserve">. Assessing the survey outcomes and finding tendencies provides the hotel with data analysis, </w:t>
      </w:r>
      <w:r w:rsidR="00AF4F21" w:rsidRPr="00411D06">
        <w:rPr>
          <w:rFonts w:ascii="Times New Roman" w:hAnsi="Times New Roman" w:cs="Times New Roman"/>
          <w:sz w:val="24"/>
          <w:szCs w:val="24"/>
        </w:rPr>
        <w:t>which</w:t>
      </w:r>
      <w:r w:rsidR="002B45AF" w:rsidRPr="00411D06">
        <w:rPr>
          <w:rFonts w:ascii="Times New Roman" w:hAnsi="Times New Roman" w:cs="Times New Roman"/>
          <w:sz w:val="24"/>
          <w:szCs w:val="24"/>
        </w:rPr>
        <w:t xml:space="preserve"> </w:t>
      </w:r>
      <w:r w:rsidR="00C36D91" w:rsidRPr="00411D06">
        <w:rPr>
          <w:rFonts w:ascii="Times New Roman" w:hAnsi="Times New Roman" w:cs="Times New Roman"/>
          <w:sz w:val="24"/>
          <w:szCs w:val="24"/>
        </w:rPr>
        <w:t>helps</w:t>
      </w:r>
      <w:r w:rsidRPr="00411D06">
        <w:rPr>
          <w:rFonts w:ascii="Times New Roman" w:hAnsi="Times New Roman" w:cs="Times New Roman"/>
          <w:sz w:val="24"/>
          <w:szCs w:val="24"/>
        </w:rPr>
        <w:t xml:space="preserve"> to inform its </w:t>
      </w:r>
      <w:r w:rsidR="00C36D91" w:rsidRPr="00411D06">
        <w:rPr>
          <w:rFonts w:ascii="Times New Roman" w:hAnsi="Times New Roman" w:cs="Times New Roman"/>
          <w:sz w:val="24"/>
          <w:szCs w:val="24"/>
        </w:rPr>
        <w:t>decision-making</w:t>
      </w:r>
      <w:r w:rsidRPr="00411D06">
        <w:rPr>
          <w:rFonts w:ascii="Times New Roman" w:hAnsi="Times New Roman" w:cs="Times New Roman"/>
          <w:sz w:val="24"/>
          <w:szCs w:val="24"/>
        </w:rPr>
        <w:t xml:space="preserve"> and make any appropriate adjustments.</w:t>
      </w:r>
    </w:p>
    <w:p w14:paraId="213CED6D" w14:textId="5915E2EC"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Financial Performance Analysis</w:t>
      </w:r>
    </w:p>
    <w:p w14:paraId="6F92C076" w14:textId="607EC571" w:rsidR="00064896" w:rsidRPr="00411D06" w:rsidRDefault="003A082B" w:rsidP="002B45AF">
      <w:pPr>
        <w:spacing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DF1803" w:rsidRPr="00411D06">
        <w:rPr>
          <w:rFonts w:ascii="Times New Roman" w:hAnsi="Times New Roman" w:cs="Times New Roman"/>
          <w:sz w:val="24"/>
          <w:szCs w:val="24"/>
        </w:rPr>
        <w:t xml:space="preserve">could </w:t>
      </w:r>
      <w:r w:rsidR="00DA4F4E" w:rsidRPr="00411D06">
        <w:rPr>
          <w:rFonts w:ascii="Times New Roman" w:hAnsi="Times New Roman" w:cs="Times New Roman"/>
          <w:sz w:val="24"/>
          <w:szCs w:val="24"/>
        </w:rPr>
        <w:t>analyse</w:t>
      </w:r>
      <w:r w:rsidR="00DF1803" w:rsidRPr="00411D06">
        <w:rPr>
          <w:rFonts w:ascii="Times New Roman" w:hAnsi="Times New Roman" w:cs="Times New Roman"/>
          <w:sz w:val="24"/>
          <w:szCs w:val="24"/>
        </w:rPr>
        <w:t xml:space="preserve"> financial metrics </w:t>
      </w:r>
      <w:r w:rsidR="00C36D91" w:rsidRPr="00411D06">
        <w:rPr>
          <w:rFonts w:ascii="Times New Roman" w:hAnsi="Times New Roman" w:cs="Times New Roman"/>
          <w:sz w:val="24"/>
          <w:szCs w:val="24"/>
        </w:rPr>
        <w:t xml:space="preserve">such </w:t>
      </w:r>
      <w:r w:rsidR="00DF1803" w:rsidRPr="00411D06">
        <w:rPr>
          <w:rFonts w:ascii="Times New Roman" w:hAnsi="Times New Roman" w:cs="Times New Roman"/>
          <w:sz w:val="24"/>
          <w:szCs w:val="24"/>
        </w:rPr>
        <w:t>as RevPAR (revenue per available room), workforce costs as a percentage of revenue, and profitability margins to determine the economic repercussions of the staff shortage issues</w:t>
      </w:r>
      <w:r w:rsidR="00B228D0" w:rsidRPr="00411D06">
        <w:rPr>
          <w:rFonts w:ascii="Times New Roman" w:hAnsi="Times New Roman" w:cs="Times New Roman"/>
          <w:sz w:val="24"/>
          <w:szCs w:val="24"/>
        </w:rPr>
        <w:t xml:space="preserve"> (Ampofo and Karatepe, 2021)</w:t>
      </w:r>
      <w:r w:rsidR="00DF1803" w:rsidRPr="00411D06">
        <w:rPr>
          <w:rFonts w:ascii="Times New Roman" w:hAnsi="Times New Roman" w:cs="Times New Roman"/>
          <w:sz w:val="24"/>
          <w:szCs w:val="24"/>
        </w:rPr>
        <w:t xml:space="preserve">. Financial performance will be compared before and after the implementation of change tactics, thus allowing the hotel to determine the direct effect on its profits and justify </w:t>
      </w:r>
      <w:r w:rsidR="00C36D91" w:rsidRPr="00411D06">
        <w:rPr>
          <w:rFonts w:ascii="Times New Roman" w:hAnsi="Times New Roman" w:cs="Times New Roman"/>
          <w:sz w:val="24"/>
          <w:szCs w:val="24"/>
        </w:rPr>
        <w:t xml:space="preserve">the </w:t>
      </w:r>
      <w:r w:rsidR="00DF1803" w:rsidRPr="00411D06">
        <w:rPr>
          <w:rFonts w:ascii="Times New Roman" w:hAnsi="Times New Roman" w:cs="Times New Roman"/>
          <w:sz w:val="24"/>
          <w:szCs w:val="24"/>
        </w:rPr>
        <w:t xml:space="preserve">subsequent investment </w:t>
      </w:r>
      <w:r w:rsidR="00C36D91" w:rsidRPr="00411D06">
        <w:rPr>
          <w:rFonts w:ascii="Times New Roman" w:hAnsi="Times New Roman" w:cs="Times New Roman"/>
          <w:sz w:val="24"/>
          <w:szCs w:val="24"/>
        </w:rPr>
        <w:t>in</w:t>
      </w:r>
      <w:r w:rsidR="00DF1803" w:rsidRPr="00411D06">
        <w:rPr>
          <w:rFonts w:ascii="Times New Roman" w:hAnsi="Times New Roman" w:cs="Times New Roman"/>
          <w:sz w:val="24"/>
          <w:szCs w:val="24"/>
        </w:rPr>
        <w:t xml:space="preserve"> recruitment and retention programs</w:t>
      </w:r>
      <w:r w:rsidR="00B228D0" w:rsidRPr="00411D06">
        <w:rPr>
          <w:rFonts w:ascii="Times New Roman" w:hAnsi="Times New Roman" w:cs="Times New Roman"/>
          <w:sz w:val="24"/>
          <w:szCs w:val="24"/>
        </w:rPr>
        <w:t xml:space="preserve"> (Wang and Chen, 2020)</w:t>
      </w:r>
      <w:r w:rsidR="00DF1803" w:rsidRPr="00411D06">
        <w:rPr>
          <w:rFonts w:ascii="Times New Roman" w:hAnsi="Times New Roman" w:cs="Times New Roman"/>
          <w:sz w:val="24"/>
          <w:szCs w:val="24"/>
        </w:rPr>
        <w:t xml:space="preserve">. </w:t>
      </w:r>
      <w:r w:rsidR="000D2DD9" w:rsidRPr="00411D06">
        <w:rPr>
          <w:rFonts w:ascii="Times New Roman" w:hAnsi="Times New Roman" w:cs="Times New Roman"/>
          <w:sz w:val="24"/>
          <w:szCs w:val="24"/>
        </w:rPr>
        <w:t xml:space="preserve">The continued monitoring of the financial </w:t>
      </w:r>
      <w:r w:rsidR="000D2DD9" w:rsidRPr="00411D06">
        <w:rPr>
          <w:rFonts w:ascii="Times New Roman" w:hAnsi="Times New Roman" w:cs="Times New Roman"/>
          <w:sz w:val="24"/>
          <w:szCs w:val="24"/>
        </w:rPr>
        <w:lastRenderedPageBreak/>
        <w:t xml:space="preserve">performance will help to identify the long-term </w:t>
      </w:r>
      <w:r w:rsidR="00C36D91" w:rsidRPr="00411D06">
        <w:rPr>
          <w:rFonts w:ascii="Times New Roman" w:hAnsi="Times New Roman" w:cs="Times New Roman"/>
          <w:sz w:val="24"/>
          <w:szCs w:val="24"/>
        </w:rPr>
        <w:t>sustainability</w:t>
      </w:r>
      <w:r w:rsidR="000D2DD9" w:rsidRPr="00411D06">
        <w:rPr>
          <w:rFonts w:ascii="Times New Roman" w:hAnsi="Times New Roman" w:cs="Times New Roman"/>
          <w:sz w:val="24"/>
          <w:szCs w:val="24"/>
        </w:rPr>
        <w:t xml:space="preserve"> of the hotel's human resource initiatives, and </w:t>
      </w:r>
      <w:r w:rsidR="00C36D91" w:rsidRPr="00411D06">
        <w:rPr>
          <w:rFonts w:ascii="Times New Roman" w:hAnsi="Times New Roman" w:cs="Times New Roman"/>
          <w:sz w:val="24"/>
          <w:szCs w:val="24"/>
        </w:rPr>
        <w:t>their</w:t>
      </w:r>
      <w:r w:rsidR="000D2DD9" w:rsidRPr="00411D06">
        <w:rPr>
          <w:rFonts w:ascii="Times New Roman" w:hAnsi="Times New Roman" w:cs="Times New Roman"/>
          <w:sz w:val="24"/>
          <w:szCs w:val="24"/>
        </w:rPr>
        <w:t xml:space="preserve"> effectiveness as well.</w:t>
      </w:r>
    </w:p>
    <w:p w14:paraId="26E66023" w14:textId="19E8D5C3" w:rsidR="00064896" w:rsidRPr="00411D06" w:rsidRDefault="002B45AF" w:rsidP="002B45AF">
      <w:pPr>
        <w:pStyle w:val="Heading2"/>
        <w:spacing w:line="360" w:lineRule="auto"/>
        <w:jc w:val="both"/>
        <w:rPr>
          <w:rFonts w:ascii="Times New Roman" w:hAnsi="Times New Roman" w:cs="Times New Roman"/>
          <w:b/>
          <w:bCs/>
          <w:color w:val="auto"/>
          <w:sz w:val="24"/>
          <w:szCs w:val="24"/>
        </w:rPr>
      </w:pPr>
      <w:bookmarkStart w:id="10" w:name="_Toc166011188"/>
      <w:r w:rsidRPr="00411D06">
        <w:rPr>
          <w:rFonts w:ascii="Times New Roman" w:hAnsi="Times New Roman" w:cs="Times New Roman"/>
          <w:b/>
          <w:bCs/>
          <w:color w:val="auto"/>
          <w:sz w:val="24"/>
          <w:szCs w:val="24"/>
        </w:rPr>
        <w:t>3</w:t>
      </w:r>
      <w:r w:rsidR="00064896" w:rsidRPr="00411D06">
        <w:rPr>
          <w:rFonts w:ascii="Times New Roman" w:hAnsi="Times New Roman" w:cs="Times New Roman"/>
          <w:b/>
          <w:bCs/>
          <w:color w:val="auto"/>
          <w:sz w:val="24"/>
          <w:szCs w:val="24"/>
        </w:rPr>
        <w:t>.4 Potential benefits</w:t>
      </w:r>
      <w:bookmarkEnd w:id="10"/>
    </w:p>
    <w:p w14:paraId="26669220" w14:textId="0132D565" w:rsidR="000D2DD9" w:rsidRPr="00411D06" w:rsidRDefault="000D2DD9"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Better Guest Satisfaction and Service Quality</w:t>
      </w:r>
    </w:p>
    <w:p w14:paraId="16312AE2" w14:textId="7697D60C"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drawing>
          <wp:inline distT="0" distB="0" distL="0" distR="0" wp14:anchorId="3503E304" wp14:editId="66BCDDDA">
            <wp:extent cx="5105400" cy="2552700"/>
            <wp:effectExtent l="0" t="0" r="0" b="0"/>
            <wp:docPr id="6" name="Picture 6" descr="Customer Satisfaction: A Comprehensiv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tomer Satisfaction: A Comprehensive Guid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07217" cy="2553609"/>
                    </a:xfrm>
                    <a:prstGeom prst="rect">
                      <a:avLst/>
                    </a:prstGeom>
                    <a:noFill/>
                    <a:ln>
                      <a:noFill/>
                    </a:ln>
                  </pic:spPr>
                </pic:pic>
              </a:graphicData>
            </a:graphic>
          </wp:inline>
        </w:drawing>
      </w:r>
    </w:p>
    <w:p w14:paraId="104F10CC" w14:textId="77777777"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Figure 5: Better Guest Satisfaction and Service Quality</w:t>
      </w:r>
    </w:p>
    <w:p w14:paraId="39FB931B" w14:textId="14641132"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(Hanks, 2023)</w:t>
      </w:r>
    </w:p>
    <w:p w14:paraId="592AEA03" w14:textId="55016746" w:rsidR="000D2DD9" w:rsidRPr="00411D06" w:rsidRDefault="00C36D91"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By</w:t>
      </w:r>
      <w:r w:rsidR="000D2DD9" w:rsidRPr="00411D06">
        <w:rPr>
          <w:rFonts w:ascii="Times New Roman" w:hAnsi="Times New Roman" w:cs="Times New Roman"/>
          <w:sz w:val="24"/>
          <w:szCs w:val="24"/>
        </w:rPr>
        <w:t xml:space="preserve"> tackling the issue of employing enough staff and making sure employees are always sufficient,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000D2DD9" w:rsidRPr="00411D06">
        <w:rPr>
          <w:rFonts w:ascii="Times New Roman" w:hAnsi="Times New Roman" w:cs="Times New Roman"/>
          <w:sz w:val="24"/>
          <w:szCs w:val="24"/>
        </w:rPr>
        <w:t>could improve customer satisfaction and services on the aggregate</w:t>
      </w:r>
      <w:r w:rsidR="00FD14C0" w:rsidRPr="00411D06">
        <w:rPr>
          <w:rFonts w:ascii="Times New Roman" w:hAnsi="Times New Roman" w:cs="Times New Roman"/>
          <w:sz w:val="24"/>
          <w:szCs w:val="24"/>
        </w:rPr>
        <w:t xml:space="preserve"> (Ali </w:t>
      </w:r>
      <w:r w:rsidR="00AF4F21" w:rsidRPr="00411D06">
        <w:rPr>
          <w:rFonts w:ascii="Times New Roman" w:hAnsi="Times New Roman" w:cs="Times New Roman"/>
          <w:i/>
          <w:iCs/>
          <w:sz w:val="24"/>
          <w:szCs w:val="24"/>
        </w:rPr>
        <w:t>et al.,</w:t>
      </w:r>
      <w:r w:rsidR="00FD14C0" w:rsidRPr="00411D06">
        <w:rPr>
          <w:rFonts w:ascii="Times New Roman" w:hAnsi="Times New Roman" w:cs="Times New Roman"/>
          <w:sz w:val="24"/>
          <w:szCs w:val="24"/>
        </w:rPr>
        <w:t xml:space="preserve"> 2021)</w:t>
      </w:r>
      <w:r w:rsidR="000D2DD9" w:rsidRPr="00411D06">
        <w:rPr>
          <w:rFonts w:ascii="Times New Roman" w:hAnsi="Times New Roman" w:cs="Times New Roman"/>
          <w:sz w:val="24"/>
          <w:szCs w:val="24"/>
        </w:rPr>
        <w:t xml:space="preserve">. Working with an adequately staffed and motivated workforce, the hotel can ensure the guests have personalized and attentive service unparalleled to any other; this will contribute to positive guest experiences and therefore boost </w:t>
      </w:r>
      <w:r w:rsidRPr="00411D06">
        <w:rPr>
          <w:rFonts w:ascii="Times New Roman" w:hAnsi="Times New Roman" w:cs="Times New Roman"/>
          <w:sz w:val="24"/>
          <w:szCs w:val="24"/>
        </w:rPr>
        <w:t>customer</w:t>
      </w:r>
      <w:r w:rsidR="000D2DD9" w:rsidRPr="00411D06">
        <w:rPr>
          <w:rFonts w:ascii="Times New Roman" w:hAnsi="Times New Roman" w:cs="Times New Roman"/>
          <w:sz w:val="24"/>
          <w:szCs w:val="24"/>
        </w:rPr>
        <w:t xml:space="preserve"> loyalty</w:t>
      </w:r>
      <w:r w:rsidR="00FD14C0" w:rsidRPr="00411D06">
        <w:rPr>
          <w:rFonts w:ascii="Times New Roman" w:hAnsi="Times New Roman" w:cs="Times New Roman"/>
          <w:sz w:val="24"/>
          <w:szCs w:val="24"/>
        </w:rPr>
        <w:t xml:space="preserve"> (Nunkoo </w:t>
      </w:r>
      <w:r w:rsidR="00AF4F21" w:rsidRPr="00411D06">
        <w:rPr>
          <w:rFonts w:ascii="Times New Roman" w:hAnsi="Times New Roman" w:cs="Times New Roman"/>
          <w:i/>
          <w:iCs/>
          <w:sz w:val="24"/>
          <w:szCs w:val="24"/>
        </w:rPr>
        <w:t>et al.,</w:t>
      </w:r>
      <w:r w:rsidR="00FD14C0" w:rsidRPr="00411D06">
        <w:rPr>
          <w:rFonts w:ascii="Times New Roman" w:hAnsi="Times New Roman" w:cs="Times New Roman"/>
          <w:sz w:val="24"/>
          <w:szCs w:val="24"/>
        </w:rPr>
        <w:t xml:space="preserve"> 2019)</w:t>
      </w:r>
      <w:r w:rsidR="000D2DD9" w:rsidRPr="00411D06">
        <w:rPr>
          <w:rFonts w:ascii="Times New Roman" w:hAnsi="Times New Roman" w:cs="Times New Roman"/>
          <w:sz w:val="24"/>
          <w:szCs w:val="24"/>
        </w:rPr>
        <w:t xml:space="preserve">. It is those guests who leave the hotel happy and spreading the word about the hotel, </w:t>
      </w:r>
      <w:r w:rsidR="00AF4F21" w:rsidRPr="00411D06">
        <w:rPr>
          <w:rFonts w:ascii="Times New Roman" w:hAnsi="Times New Roman" w:cs="Times New Roman"/>
          <w:sz w:val="24"/>
          <w:szCs w:val="24"/>
        </w:rPr>
        <w:t>which</w:t>
      </w:r>
      <w:r w:rsidR="000D2DD9" w:rsidRPr="00411D06">
        <w:rPr>
          <w:rFonts w:ascii="Times New Roman" w:hAnsi="Times New Roman" w:cs="Times New Roman"/>
          <w:sz w:val="24"/>
          <w:szCs w:val="24"/>
        </w:rPr>
        <w:t xml:space="preserve"> are expected to make a reservation at the hotel again and rate it highly in the highly competitive hospitality industry.</w:t>
      </w:r>
    </w:p>
    <w:p w14:paraId="2F76157F" w14:textId="39D702D9" w:rsidR="000D2DD9" w:rsidRPr="00411D06" w:rsidRDefault="000D2DD9"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Improved Employee Happiness and Reduction of Turnovers</w:t>
      </w:r>
    </w:p>
    <w:p w14:paraId="4C2290FA" w14:textId="47E1B9BA" w:rsidR="000D2DD9" w:rsidRPr="00411D06" w:rsidRDefault="000D2DD9"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A workforce that is determined and works with passion and devotion is likely to stay with the </w:t>
      </w:r>
      <w:r w:rsidR="004308D0" w:rsidRPr="00411D06">
        <w:rPr>
          <w:rFonts w:ascii="Times New Roman" w:hAnsi="Times New Roman" w:cs="Times New Roman"/>
          <w:sz w:val="24"/>
          <w:szCs w:val="24"/>
        </w:rPr>
        <w:t>organisation</w:t>
      </w:r>
      <w:r w:rsidRPr="00411D06">
        <w:rPr>
          <w:rFonts w:ascii="Times New Roman" w:hAnsi="Times New Roman" w:cs="Times New Roman"/>
          <w:sz w:val="24"/>
          <w:szCs w:val="24"/>
        </w:rPr>
        <w:t xml:space="preserve">,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 xml:space="preserve">in most cases </w:t>
      </w:r>
      <w:r w:rsidR="00C36D91" w:rsidRPr="00411D06">
        <w:rPr>
          <w:rFonts w:ascii="Times New Roman" w:hAnsi="Times New Roman" w:cs="Times New Roman"/>
          <w:sz w:val="24"/>
          <w:szCs w:val="24"/>
        </w:rPr>
        <w:t>results</w:t>
      </w:r>
      <w:r w:rsidRPr="00411D06">
        <w:rPr>
          <w:rFonts w:ascii="Times New Roman" w:hAnsi="Times New Roman" w:cs="Times New Roman"/>
          <w:sz w:val="24"/>
          <w:szCs w:val="24"/>
        </w:rPr>
        <w:t xml:space="preserve"> in a reduced turnover rate and thus the recruitment costs as well</w:t>
      </w:r>
      <w:r w:rsidR="00FD14C0" w:rsidRPr="00411D06">
        <w:rPr>
          <w:rFonts w:ascii="Times New Roman" w:hAnsi="Times New Roman" w:cs="Times New Roman"/>
          <w:sz w:val="24"/>
          <w:szCs w:val="24"/>
        </w:rPr>
        <w:t xml:space="preserve"> (Nunkoo </w:t>
      </w:r>
      <w:r w:rsidR="00AF4F21" w:rsidRPr="00411D06">
        <w:rPr>
          <w:rFonts w:ascii="Times New Roman" w:hAnsi="Times New Roman" w:cs="Times New Roman"/>
          <w:i/>
          <w:iCs/>
          <w:sz w:val="24"/>
          <w:szCs w:val="24"/>
        </w:rPr>
        <w:t>et al.,</w:t>
      </w:r>
      <w:r w:rsidR="00FD14C0" w:rsidRPr="00411D06">
        <w:rPr>
          <w:rFonts w:ascii="Times New Roman" w:hAnsi="Times New Roman" w:cs="Times New Roman"/>
          <w:sz w:val="24"/>
          <w:szCs w:val="24"/>
        </w:rPr>
        <w:t xml:space="preserve"> 2019)</w:t>
      </w:r>
      <w:r w:rsidRPr="00411D06">
        <w:rPr>
          <w:rFonts w:ascii="Times New Roman" w:hAnsi="Times New Roman" w:cs="Times New Roman"/>
          <w:sz w:val="24"/>
          <w:szCs w:val="24"/>
        </w:rPr>
        <w:t xml:space="preserve">. Another equally important reason is that it provides staff with a sense </w:t>
      </w:r>
      <w:r w:rsidRPr="00411D06">
        <w:rPr>
          <w:rFonts w:ascii="Times New Roman" w:hAnsi="Times New Roman" w:cs="Times New Roman"/>
          <w:sz w:val="24"/>
          <w:szCs w:val="24"/>
        </w:rPr>
        <w:lastRenderedPageBreak/>
        <w:t xml:space="preserve">of stability </w:t>
      </w:r>
      <w:r w:rsidR="00C36D91" w:rsidRPr="00411D06">
        <w:rPr>
          <w:rFonts w:ascii="Times New Roman" w:hAnsi="Times New Roman" w:cs="Times New Roman"/>
          <w:sz w:val="24"/>
          <w:szCs w:val="24"/>
        </w:rPr>
        <w:t xml:space="preserve">and </w:t>
      </w:r>
      <w:r w:rsidRPr="00411D06">
        <w:rPr>
          <w:rFonts w:ascii="Times New Roman" w:hAnsi="Times New Roman" w:cs="Times New Roman"/>
          <w:sz w:val="24"/>
          <w:szCs w:val="24"/>
        </w:rPr>
        <w:t xml:space="preserve">formation of a culture of continuity </w:t>
      </w:r>
      <w:r w:rsidR="00D32482" w:rsidRPr="00411D06">
        <w:rPr>
          <w:rFonts w:ascii="Times New Roman" w:hAnsi="Times New Roman" w:cs="Times New Roman"/>
          <w:sz w:val="24"/>
          <w:szCs w:val="24"/>
        </w:rPr>
        <w:t>leading</w:t>
      </w:r>
      <w:r w:rsidRPr="00411D06">
        <w:rPr>
          <w:rFonts w:ascii="Times New Roman" w:hAnsi="Times New Roman" w:cs="Times New Roman"/>
          <w:sz w:val="24"/>
          <w:szCs w:val="24"/>
        </w:rPr>
        <w:t xml:space="preserve"> to effective teamwork and </w:t>
      </w:r>
      <w:r w:rsidR="00C36D91" w:rsidRPr="00411D06">
        <w:rPr>
          <w:rFonts w:ascii="Times New Roman" w:hAnsi="Times New Roman" w:cs="Times New Roman"/>
          <w:sz w:val="24"/>
          <w:szCs w:val="24"/>
        </w:rPr>
        <w:t>collaboration</w:t>
      </w:r>
      <w:r w:rsidRPr="00411D06">
        <w:rPr>
          <w:rFonts w:ascii="Times New Roman" w:hAnsi="Times New Roman" w:cs="Times New Roman"/>
          <w:sz w:val="24"/>
          <w:szCs w:val="24"/>
        </w:rPr>
        <w:t>.</w:t>
      </w:r>
    </w:p>
    <w:p w14:paraId="2FDD03C6" w14:textId="19417CA4" w:rsidR="000D2DD9" w:rsidRPr="00411D06" w:rsidRDefault="000D2DD9"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Higher Process Efficiency and Performance</w:t>
      </w:r>
    </w:p>
    <w:p w14:paraId="459A88EE" w14:textId="26CE3EAF" w:rsidR="000D2DD9" w:rsidRPr="00411D06" w:rsidRDefault="000D2DD9"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Ample employee numbers with well-trained people enable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Pr="00411D06">
        <w:rPr>
          <w:rFonts w:ascii="Times New Roman" w:hAnsi="Times New Roman" w:cs="Times New Roman"/>
          <w:sz w:val="24"/>
          <w:szCs w:val="24"/>
        </w:rPr>
        <w:t>to optimize its performance and productivity levels</w:t>
      </w:r>
      <w:r w:rsidR="00FD14C0" w:rsidRPr="00411D06">
        <w:rPr>
          <w:rFonts w:ascii="Times New Roman" w:hAnsi="Times New Roman" w:cs="Times New Roman"/>
          <w:sz w:val="24"/>
          <w:szCs w:val="24"/>
        </w:rPr>
        <w:t xml:space="preserve"> (Hilton, 2023)</w:t>
      </w:r>
      <w:r w:rsidRPr="00411D06">
        <w:rPr>
          <w:rFonts w:ascii="Times New Roman" w:hAnsi="Times New Roman" w:cs="Times New Roman"/>
          <w:sz w:val="24"/>
          <w:szCs w:val="24"/>
        </w:rPr>
        <w:t>. Having a professional workforce that is efficient and competent, the hotel can accomplish to reduce errors, streamline processes, and optimize productivity</w:t>
      </w:r>
      <w:r w:rsidR="00DF5D48" w:rsidRPr="00411D06">
        <w:rPr>
          <w:rFonts w:ascii="Times New Roman" w:hAnsi="Times New Roman" w:cs="Times New Roman"/>
          <w:sz w:val="24"/>
          <w:szCs w:val="24"/>
        </w:rPr>
        <w:t xml:space="preserve"> </w:t>
      </w:r>
      <w:r w:rsidR="00FD14C0" w:rsidRPr="00411D06">
        <w:rPr>
          <w:rFonts w:ascii="Times New Roman" w:hAnsi="Times New Roman" w:cs="Times New Roman"/>
          <w:sz w:val="24"/>
          <w:szCs w:val="24"/>
        </w:rPr>
        <w:t xml:space="preserve">(Ali </w:t>
      </w:r>
      <w:r w:rsidR="00AF4F21" w:rsidRPr="00411D06">
        <w:rPr>
          <w:rFonts w:ascii="Times New Roman" w:hAnsi="Times New Roman" w:cs="Times New Roman"/>
          <w:i/>
          <w:iCs/>
          <w:sz w:val="24"/>
          <w:szCs w:val="24"/>
        </w:rPr>
        <w:t>et al.,</w:t>
      </w:r>
      <w:r w:rsidR="00FD14C0" w:rsidRPr="00411D06">
        <w:rPr>
          <w:rFonts w:ascii="Times New Roman" w:hAnsi="Times New Roman" w:cs="Times New Roman"/>
          <w:sz w:val="24"/>
          <w:szCs w:val="24"/>
        </w:rPr>
        <w:t xml:space="preserve"> 2021)</w:t>
      </w:r>
      <w:r w:rsidRPr="00411D06">
        <w:rPr>
          <w:rFonts w:ascii="Times New Roman" w:hAnsi="Times New Roman" w:cs="Times New Roman"/>
          <w:sz w:val="24"/>
          <w:szCs w:val="24"/>
        </w:rPr>
        <w:t xml:space="preserve">. Cost optimization as well as high quality of service and satisfaction is possible </w:t>
      </w:r>
      <w:r w:rsidR="00C36D91" w:rsidRPr="00411D06">
        <w:rPr>
          <w:rFonts w:ascii="Times New Roman" w:hAnsi="Times New Roman" w:cs="Times New Roman"/>
          <w:sz w:val="24"/>
          <w:szCs w:val="24"/>
        </w:rPr>
        <w:t>using</w:t>
      </w:r>
      <w:r w:rsidRPr="00411D06">
        <w:rPr>
          <w:rFonts w:ascii="Times New Roman" w:hAnsi="Times New Roman" w:cs="Times New Roman"/>
          <w:sz w:val="24"/>
          <w:szCs w:val="24"/>
        </w:rPr>
        <w:t xml:space="preserve"> rational usage of resources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 xml:space="preserve">is ensured by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operational efficiency of the hotel.</w:t>
      </w:r>
    </w:p>
    <w:p w14:paraId="237C2023" w14:textId="5DB4173B"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Long-Term Sustainability and Growth</w:t>
      </w:r>
    </w:p>
    <w:p w14:paraId="60EC08F9" w14:textId="68E3988C" w:rsidR="000D2DD9" w:rsidRPr="00411D06" w:rsidRDefault="000D2DD9"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implementation of the right recruitment and retention strategies makes a </w:t>
      </w:r>
      <w:r w:rsidR="00C36D91" w:rsidRPr="00411D06">
        <w:rPr>
          <w:rFonts w:ascii="Times New Roman" w:hAnsi="Times New Roman" w:cs="Times New Roman"/>
          <w:sz w:val="24"/>
          <w:szCs w:val="24"/>
        </w:rPr>
        <w:t>bedrock</w:t>
      </w:r>
      <w:r w:rsidRPr="00411D06">
        <w:rPr>
          <w:rFonts w:ascii="Times New Roman" w:hAnsi="Times New Roman" w:cs="Times New Roman"/>
          <w:sz w:val="24"/>
          <w:szCs w:val="24"/>
        </w:rPr>
        <w:t xml:space="preserve"> of such processes as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 xml:space="preserve">long-term sustainability and growth of the </w:t>
      </w:r>
      <w:r w:rsidR="003A082B" w:rsidRPr="00975CC9">
        <w:rPr>
          <w:rFonts w:ascii="Times New Roman" w:hAnsi="Times New Roman" w:cs="Times New Roman"/>
          <w:sz w:val="24"/>
          <w:szCs w:val="24"/>
        </w:rPr>
        <w:t>Millennium Hilton</w:t>
      </w:r>
      <w:r w:rsidR="003A082B">
        <w:rPr>
          <w:rFonts w:ascii="Times New Roman" w:hAnsi="Times New Roman" w:cs="Times New Roman"/>
          <w:sz w:val="24"/>
          <w:szCs w:val="24"/>
        </w:rPr>
        <w:t xml:space="preserve"> </w:t>
      </w:r>
      <w:r w:rsidR="00FD14C0" w:rsidRPr="00411D06">
        <w:rPr>
          <w:rFonts w:ascii="Times New Roman" w:hAnsi="Times New Roman" w:cs="Times New Roman"/>
          <w:sz w:val="24"/>
          <w:szCs w:val="24"/>
        </w:rPr>
        <w:t>(Hilton, 2023)</w:t>
      </w:r>
      <w:r w:rsidRPr="00411D06">
        <w:rPr>
          <w:rFonts w:ascii="Times New Roman" w:hAnsi="Times New Roman" w:cs="Times New Roman"/>
          <w:sz w:val="24"/>
          <w:szCs w:val="24"/>
        </w:rPr>
        <w:t xml:space="preserve">. Through </w:t>
      </w:r>
      <w:r w:rsidR="00006FB4" w:rsidRPr="00411D06">
        <w:rPr>
          <w:rFonts w:ascii="Times New Roman" w:hAnsi="Times New Roman" w:cs="Times New Roman"/>
          <w:sz w:val="24"/>
          <w:szCs w:val="24"/>
        </w:rPr>
        <w:t xml:space="preserve">the </w:t>
      </w:r>
      <w:r w:rsidRPr="00411D06">
        <w:rPr>
          <w:rFonts w:ascii="Times New Roman" w:hAnsi="Times New Roman" w:cs="Times New Roman"/>
          <w:sz w:val="24"/>
          <w:szCs w:val="24"/>
        </w:rPr>
        <w:t xml:space="preserve">training and development of its employees, the hotel develops efficiency, versatility, and flexibility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 xml:space="preserve">eventually allow the hotel to withstand </w:t>
      </w:r>
      <w:r w:rsidR="00C36D91" w:rsidRPr="00411D06">
        <w:rPr>
          <w:rFonts w:ascii="Times New Roman" w:hAnsi="Times New Roman" w:cs="Times New Roman"/>
          <w:sz w:val="24"/>
          <w:szCs w:val="24"/>
        </w:rPr>
        <w:t xml:space="preserve">the </w:t>
      </w:r>
      <w:r w:rsidRPr="00411D06">
        <w:rPr>
          <w:rFonts w:ascii="Times New Roman" w:hAnsi="Times New Roman" w:cs="Times New Roman"/>
          <w:sz w:val="24"/>
          <w:szCs w:val="24"/>
        </w:rPr>
        <w:t>changing competitive environment and industry challenges</w:t>
      </w:r>
      <w:r w:rsidR="00FD14C0" w:rsidRPr="00411D06">
        <w:rPr>
          <w:rFonts w:ascii="Times New Roman" w:hAnsi="Times New Roman" w:cs="Times New Roman"/>
          <w:sz w:val="24"/>
          <w:szCs w:val="24"/>
        </w:rPr>
        <w:t xml:space="preserve"> (Waqanimaravu and Arasanmi, 2020)</w:t>
      </w:r>
      <w:r w:rsidRPr="00411D06">
        <w:rPr>
          <w:rFonts w:ascii="Times New Roman" w:hAnsi="Times New Roman" w:cs="Times New Roman"/>
          <w:sz w:val="24"/>
          <w:szCs w:val="24"/>
        </w:rPr>
        <w:t xml:space="preserve">. The hotel </w:t>
      </w:r>
      <w:r w:rsidR="00C36D91" w:rsidRPr="00411D06">
        <w:rPr>
          <w:rFonts w:ascii="Times New Roman" w:hAnsi="Times New Roman" w:cs="Times New Roman"/>
          <w:sz w:val="24"/>
          <w:szCs w:val="24"/>
        </w:rPr>
        <w:t>can</w:t>
      </w:r>
      <w:r w:rsidRPr="00411D06">
        <w:rPr>
          <w:rFonts w:ascii="Times New Roman" w:hAnsi="Times New Roman" w:cs="Times New Roman"/>
          <w:sz w:val="24"/>
          <w:szCs w:val="24"/>
        </w:rPr>
        <w:t xml:space="preserve"> achieve strategic initiatives, try new markets</w:t>
      </w:r>
      <w:r w:rsidR="00C36D91" w:rsidRPr="00411D06">
        <w:rPr>
          <w:rFonts w:ascii="Times New Roman" w:hAnsi="Times New Roman" w:cs="Times New Roman"/>
          <w:sz w:val="24"/>
          <w:szCs w:val="24"/>
        </w:rPr>
        <w:t>,</w:t>
      </w:r>
      <w:r w:rsidRPr="00411D06">
        <w:rPr>
          <w:rFonts w:ascii="Times New Roman" w:hAnsi="Times New Roman" w:cs="Times New Roman"/>
          <w:sz w:val="24"/>
          <w:szCs w:val="24"/>
        </w:rPr>
        <w:t xml:space="preserve"> and seize opportunities that could determine its sustainability, and profitability through the creation of a stable and capable workforce.</w:t>
      </w:r>
    </w:p>
    <w:p w14:paraId="470B91E2" w14:textId="596EF97A" w:rsidR="00064896" w:rsidRPr="00411D06" w:rsidRDefault="002B45AF" w:rsidP="002B45AF">
      <w:pPr>
        <w:pStyle w:val="Heading2"/>
        <w:spacing w:line="360" w:lineRule="auto"/>
        <w:jc w:val="both"/>
        <w:rPr>
          <w:rFonts w:ascii="Times New Roman" w:hAnsi="Times New Roman" w:cs="Times New Roman"/>
          <w:b/>
          <w:bCs/>
          <w:color w:val="auto"/>
          <w:sz w:val="24"/>
          <w:szCs w:val="24"/>
        </w:rPr>
      </w:pPr>
      <w:bookmarkStart w:id="11" w:name="_Toc166011189"/>
      <w:r w:rsidRPr="00411D06">
        <w:rPr>
          <w:rFonts w:ascii="Times New Roman" w:hAnsi="Times New Roman" w:cs="Times New Roman"/>
          <w:b/>
          <w:bCs/>
          <w:color w:val="auto"/>
          <w:sz w:val="24"/>
          <w:szCs w:val="24"/>
        </w:rPr>
        <w:t>3</w:t>
      </w:r>
      <w:r w:rsidR="00064896" w:rsidRPr="00411D06">
        <w:rPr>
          <w:rFonts w:ascii="Times New Roman" w:hAnsi="Times New Roman" w:cs="Times New Roman"/>
          <w:b/>
          <w:bCs/>
          <w:color w:val="auto"/>
          <w:sz w:val="24"/>
          <w:szCs w:val="24"/>
        </w:rPr>
        <w:t>.5 Cost analysis</w:t>
      </w:r>
      <w:bookmarkEnd w:id="11"/>
    </w:p>
    <w:p w14:paraId="49A1CDAC" w14:textId="72CE5E4F"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Recruitment and Onboarding Expenses</w:t>
      </w:r>
    </w:p>
    <w:p w14:paraId="7204ECDD" w14:textId="75DD59CA" w:rsidR="000D2DD9" w:rsidRPr="00411D06" w:rsidRDefault="003A082B" w:rsidP="002B45AF">
      <w:pPr>
        <w:spacing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sidR="000D2DD9" w:rsidRPr="00411D06">
        <w:rPr>
          <w:rFonts w:ascii="Times New Roman" w:hAnsi="Times New Roman" w:cs="Times New Roman"/>
          <w:sz w:val="24"/>
          <w:szCs w:val="24"/>
        </w:rPr>
        <w:t xml:space="preserve">, as a result, is expecting to spend about $5,000 to $10,000 on each recruitment campaign and </w:t>
      </w:r>
      <w:r w:rsidR="00C36D91" w:rsidRPr="00411D06">
        <w:rPr>
          <w:rFonts w:ascii="Times New Roman" w:hAnsi="Times New Roman" w:cs="Times New Roman"/>
          <w:sz w:val="24"/>
          <w:szCs w:val="24"/>
        </w:rPr>
        <w:t>cover</w:t>
      </w:r>
      <w:r w:rsidR="000D2DD9" w:rsidRPr="00411D06">
        <w:rPr>
          <w:rFonts w:ascii="Times New Roman" w:hAnsi="Times New Roman" w:cs="Times New Roman"/>
          <w:sz w:val="24"/>
          <w:szCs w:val="24"/>
        </w:rPr>
        <w:t xml:space="preserve"> such expenses as posting jobs on the internet, recruitment agency fees, and travel costs for interviews. Apart from that, the cost of orientation and training materials, such as </w:t>
      </w:r>
      <w:r w:rsidR="00C36D91" w:rsidRPr="00411D06">
        <w:rPr>
          <w:rFonts w:ascii="Times New Roman" w:hAnsi="Times New Roman" w:cs="Times New Roman"/>
          <w:sz w:val="24"/>
          <w:szCs w:val="24"/>
        </w:rPr>
        <w:t>onboarding</w:t>
      </w:r>
      <w:r w:rsidR="000D2DD9" w:rsidRPr="00411D06">
        <w:rPr>
          <w:rFonts w:ascii="Times New Roman" w:hAnsi="Times New Roman" w:cs="Times New Roman"/>
          <w:sz w:val="24"/>
          <w:szCs w:val="24"/>
        </w:rPr>
        <w:t xml:space="preserve"> programs and orientation materials, might be within the range of $2,000 to $5,000 for each new employee</w:t>
      </w:r>
      <w:r w:rsidR="00FD14C0" w:rsidRPr="00411D06">
        <w:rPr>
          <w:rFonts w:ascii="Times New Roman" w:hAnsi="Times New Roman" w:cs="Times New Roman"/>
          <w:sz w:val="24"/>
          <w:szCs w:val="24"/>
        </w:rPr>
        <w:t xml:space="preserve"> (Baqir </w:t>
      </w:r>
      <w:r w:rsidR="00AF4F21" w:rsidRPr="00411D06">
        <w:rPr>
          <w:rFonts w:ascii="Times New Roman" w:hAnsi="Times New Roman" w:cs="Times New Roman"/>
          <w:i/>
          <w:iCs/>
          <w:sz w:val="24"/>
          <w:szCs w:val="24"/>
        </w:rPr>
        <w:t>et al.,</w:t>
      </w:r>
      <w:r w:rsidR="00FD14C0" w:rsidRPr="00411D06">
        <w:rPr>
          <w:rFonts w:ascii="Times New Roman" w:hAnsi="Times New Roman" w:cs="Times New Roman"/>
          <w:sz w:val="24"/>
          <w:szCs w:val="24"/>
        </w:rPr>
        <w:t xml:space="preserve"> 2020)</w:t>
      </w:r>
      <w:r w:rsidR="000D2DD9" w:rsidRPr="00411D06">
        <w:rPr>
          <w:rFonts w:ascii="Times New Roman" w:hAnsi="Times New Roman" w:cs="Times New Roman"/>
          <w:sz w:val="24"/>
          <w:szCs w:val="24"/>
        </w:rPr>
        <w:t xml:space="preserve">. Taking into consideration the size of the hotel and the turnover rate, </w:t>
      </w:r>
      <w:r w:rsidR="00C36D91" w:rsidRPr="00411D06">
        <w:rPr>
          <w:rFonts w:ascii="Times New Roman" w:hAnsi="Times New Roman" w:cs="Times New Roman"/>
          <w:sz w:val="24"/>
          <w:szCs w:val="24"/>
        </w:rPr>
        <w:t xml:space="preserve">a </w:t>
      </w:r>
      <w:r w:rsidR="000D2DD9" w:rsidRPr="00411D06">
        <w:rPr>
          <w:rFonts w:ascii="Times New Roman" w:hAnsi="Times New Roman" w:cs="Times New Roman"/>
          <w:sz w:val="24"/>
          <w:szCs w:val="24"/>
        </w:rPr>
        <w:t xml:space="preserve">hiring and onboarding budget of $50,000 and $100,000 would be appropriate for the yearly use </w:t>
      </w:r>
      <w:r w:rsidR="00C36D91" w:rsidRPr="00411D06">
        <w:rPr>
          <w:rFonts w:ascii="Times New Roman" w:hAnsi="Times New Roman" w:cs="Times New Roman"/>
          <w:sz w:val="24"/>
          <w:szCs w:val="24"/>
        </w:rPr>
        <w:t>to</w:t>
      </w:r>
      <w:r w:rsidR="000D2DD9" w:rsidRPr="00411D06">
        <w:rPr>
          <w:rFonts w:ascii="Times New Roman" w:hAnsi="Times New Roman" w:cs="Times New Roman"/>
          <w:sz w:val="24"/>
          <w:szCs w:val="24"/>
        </w:rPr>
        <w:t xml:space="preserve"> enable a steady supply of qualified employees.</w:t>
      </w:r>
    </w:p>
    <w:p w14:paraId="6516ADE6" w14:textId="025E3113" w:rsidR="00C55F61" w:rsidRPr="00411D06" w:rsidRDefault="00C55F61"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Training and Development Investments</w:t>
      </w:r>
    </w:p>
    <w:p w14:paraId="728D528F" w14:textId="2E74EFFE"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noProof/>
          <w:sz w:val="24"/>
          <w:szCs w:val="24"/>
        </w:rPr>
        <w:lastRenderedPageBreak/>
        <w:drawing>
          <wp:inline distT="0" distB="0" distL="0" distR="0" wp14:anchorId="5727C0C8" wp14:editId="6090227E">
            <wp:extent cx="4505325" cy="3327972"/>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8902" cy="3338001"/>
                    </a:xfrm>
                    <a:prstGeom prst="rect">
                      <a:avLst/>
                    </a:prstGeom>
                  </pic:spPr>
                </pic:pic>
              </a:graphicData>
            </a:graphic>
          </wp:inline>
        </w:drawing>
      </w:r>
    </w:p>
    <w:p w14:paraId="1E00C994" w14:textId="77777777"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Figure 6: Training and Development Investments</w:t>
      </w:r>
    </w:p>
    <w:p w14:paraId="6AB7DF14" w14:textId="4D39CCBD" w:rsidR="00AD287D" w:rsidRPr="00411D06" w:rsidRDefault="00AD287D" w:rsidP="002B45AF">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(Ford, 2024)</w:t>
      </w:r>
    </w:p>
    <w:p w14:paraId="7B834DB3" w14:textId="0C74F7E9" w:rsidR="000D2DD9" w:rsidRPr="00411D06" w:rsidRDefault="000D2DD9"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Closing skill shortages and improving worker development are going to be addressed through investing around $10,000 to $20,000 every year into training and development programs. This </w:t>
      </w:r>
      <w:r w:rsidR="00C36D91" w:rsidRPr="00411D06">
        <w:rPr>
          <w:rFonts w:ascii="Times New Roman" w:hAnsi="Times New Roman" w:cs="Times New Roman"/>
          <w:sz w:val="24"/>
          <w:szCs w:val="24"/>
        </w:rPr>
        <w:t>includes</w:t>
      </w:r>
      <w:r w:rsidRPr="00411D06">
        <w:rPr>
          <w:rFonts w:ascii="Times New Roman" w:hAnsi="Times New Roman" w:cs="Times New Roman"/>
          <w:sz w:val="24"/>
          <w:szCs w:val="24"/>
        </w:rPr>
        <w:t xml:space="preserve"> expenditures that have to do with performing training </w:t>
      </w:r>
      <w:r w:rsidR="00C36D91" w:rsidRPr="00411D06">
        <w:rPr>
          <w:rFonts w:ascii="Times New Roman" w:hAnsi="Times New Roman" w:cs="Times New Roman"/>
          <w:sz w:val="24"/>
          <w:szCs w:val="24"/>
        </w:rPr>
        <w:t>workshops</w:t>
      </w:r>
      <w:r w:rsidRPr="00411D06">
        <w:rPr>
          <w:rFonts w:ascii="Times New Roman" w:hAnsi="Times New Roman" w:cs="Times New Roman"/>
          <w:sz w:val="24"/>
          <w:szCs w:val="24"/>
        </w:rPr>
        <w:t>, employing external trainers</w:t>
      </w:r>
      <w:r w:rsidR="00C36D91" w:rsidRPr="00411D06">
        <w:rPr>
          <w:rFonts w:ascii="Times New Roman" w:hAnsi="Times New Roman" w:cs="Times New Roman"/>
          <w:sz w:val="24"/>
          <w:szCs w:val="24"/>
        </w:rPr>
        <w:t>,</w:t>
      </w:r>
      <w:r w:rsidRPr="00411D06">
        <w:rPr>
          <w:rFonts w:ascii="Times New Roman" w:hAnsi="Times New Roman" w:cs="Times New Roman"/>
          <w:sz w:val="24"/>
          <w:szCs w:val="24"/>
        </w:rPr>
        <w:t xml:space="preserve"> and preparing training materials. Proper cross-training programs and educational leadership may create $5,000 - $10,000 yearly costs. The hotel has allocated $20,000 - $30,000 for employee training and development every year. This would translate to gaining and maintaining employee knowledge and skills, enabling the employees to remain with the hotel for long.</w:t>
      </w:r>
    </w:p>
    <w:p w14:paraId="6C17F123" w14:textId="71289388" w:rsidR="000D2DD9" w:rsidRPr="00411D06" w:rsidRDefault="000D2DD9" w:rsidP="002B45AF">
      <w:pPr>
        <w:spacing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Improved Salary and Benefit Plans</w:t>
      </w:r>
    </w:p>
    <w:p w14:paraId="55854FAD" w14:textId="1B2A7B06" w:rsidR="000D2DD9" w:rsidRPr="00411D06" w:rsidRDefault="000D2DD9"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establishment of competitive </w:t>
      </w:r>
      <w:r w:rsidR="00C36D91" w:rsidRPr="00411D06">
        <w:rPr>
          <w:rFonts w:ascii="Times New Roman" w:hAnsi="Times New Roman" w:cs="Times New Roman"/>
          <w:sz w:val="24"/>
          <w:szCs w:val="24"/>
        </w:rPr>
        <w:t>salaries</w:t>
      </w:r>
      <w:r w:rsidRPr="00411D06">
        <w:rPr>
          <w:rFonts w:ascii="Times New Roman" w:hAnsi="Times New Roman" w:cs="Times New Roman"/>
          <w:sz w:val="24"/>
          <w:szCs w:val="24"/>
        </w:rPr>
        <w:t xml:space="preserve"> and benefits may spike </w:t>
      </w:r>
      <w:r w:rsidR="00D277A9"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costs at </w:t>
      </w:r>
      <w:r w:rsidR="00D277A9"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The hotel will be setting aside up to $100,000 annually for wage increases, performance incentives, and improvements in health care </w:t>
      </w:r>
      <w:r w:rsidR="00C36D91" w:rsidRPr="00411D06">
        <w:rPr>
          <w:rFonts w:ascii="Times New Roman" w:hAnsi="Times New Roman" w:cs="Times New Roman"/>
          <w:sz w:val="24"/>
          <w:szCs w:val="24"/>
        </w:rPr>
        <w:t>plans</w:t>
      </w:r>
      <w:r w:rsidRPr="00411D06">
        <w:rPr>
          <w:rFonts w:ascii="Times New Roman" w:hAnsi="Times New Roman" w:cs="Times New Roman"/>
          <w:sz w:val="24"/>
          <w:szCs w:val="24"/>
        </w:rPr>
        <w:t>, retirement, and employee discounts. Periodic reviews and updates to the compensation packages will be part of the planned process. This is an effort to keep the salaries competitive with market standards and the employees’ expectations</w:t>
      </w:r>
      <w:r w:rsidR="00FD14C0" w:rsidRPr="00411D06">
        <w:rPr>
          <w:rFonts w:ascii="Times New Roman" w:hAnsi="Times New Roman" w:cs="Times New Roman"/>
          <w:sz w:val="24"/>
          <w:szCs w:val="24"/>
        </w:rPr>
        <w:t xml:space="preserve"> </w:t>
      </w:r>
      <w:r w:rsidR="00FD14C0" w:rsidRPr="00411D06">
        <w:rPr>
          <w:rFonts w:ascii="Times New Roman" w:hAnsi="Times New Roman" w:cs="Times New Roman"/>
          <w:sz w:val="24"/>
          <w:szCs w:val="24"/>
        </w:rPr>
        <w:lastRenderedPageBreak/>
        <w:t>(Hilton, 2023)</w:t>
      </w:r>
      <w:r w:rsidRPr="00411D06">
        <w:rPr>
          <w:rFonts w:ascii="Times New Roman" w:hAnsi="Times New Roman" w:cs="Times New Roman"/>
          <w:sz w:val="24"/>
          <w:szCs w:val="24"/>
        </w:rPr>
        <w:t xml:space="preserve">. </w:t>
      </w:r>
      <w:r w:rsidR="00D277A9" w:rsidRPr="00975CC9">
        <w:rPr>
          <w:rFonts w:ascii="Times New Roman" w:hAnsi="Times New Roman" w:cs="Times New Roman"/>
          <w:sz w:val="24"/>
          <w:szCs w:val="24"/>
        </w:rPr>
        <w:t>Millennium Hilton</w:t>
      </w:r>
      <w:r w:rsidR="00D277A9">
        <w:rPr>
          <w:rFonts w:ascii="Times New Roman" w:hAnsi="Times New Roman" w:cs="Times New Roman"/>
          <w:sz w:val="24"/>
          <w:szCs w:val="24"/>
        </w:rPr>
        <w:t xml:space="preserve"> </w:t>
      </w:r>
      <w:r w:rsidRPr="00411D06">
        <w:rPr>
          <w:rFonts w:ascii="Times New Roman" w:hAnsi="Times New Roman" w:cs="Times New Roman"/>
          <w:sz w:val="24"/>
          <w:szCs w:val="24"/>
        </w:rPr>
        <w:t xml:space="preserve">not only is dedicated to </w:t>
      </w:r>
      <w:r w:rsidR="00C36D91" w:rsidRPr="00411D06">
        <w:rPr>
          <w:rFonts w:ascii="Times New Roman" w:hAnsi="Times New Roman" w:cs="Times New Roman"/>
          <w:sz w:val="24"/>
          <w:szCs w:val="24"/>
        </w:rPr>
        <w:t>investing</w:t>
      </w:r>
      <w:r w:rsidRPr="00411D06">
        <w:rPr>
          <w:rFonts w:ascii="Times New Roman" w:hAnsi="Times New Roman" w:cs="Times New Roman"/>
          <w:sz w:val="24"/>
          <w:szCs w:val="24"/>
        </w:rPr>
        <w:t xml:space="preserve"> in employee well-being but also to </w:t>
      </w:r>
      <w:r w:rsidR="00C36D91" w:rsidRPr="00411D06">
        <w:rPr>
          <w:rFonts w:ascii="Times New Roman" w:hAnsi="Times New Roman" w:cs="Times New Roman"/>
          <w:sz w:val="24"/>
          <w:szCs w:val="24"/>
        </w:rPr>
        <w:t>equipping</w:t>
      </w:r>
      <w:r w:rsidRPr="00411D06">
        <w:rPr>
          <w:rFonts w:ascii="Times New Roman" w:hAnsi="Times New Roman" w:cs="Times New Roman"/>
          <w:sz w:val="24"/>
          <w:szCs w:val="24"/>
        </w:rPr>
        <w:t xml:space="preserve"> them with the qualities of </w:t>
      </w:r>
      <w:r w:rsidR="00C36D91" w:rsidRPr="00411D06">
        <w:rPr>
          <w:rFonts w:ascii="Times New Roman" w:hAnsi="Times New Roman" w:cs="Times New Roman"/>
          <w:sz w:val="24"/>
          <w:szCs w:val="24"/>
        </w:rPr>
        <w:t xml:space="preserve">a </w:t>
      </w:r>
      <w:r w:rsidRPr="00411D06">
        <w:rPr>
          <w:rFonts w:ascii="Times New Roman" w:hAnsi="Times New Roman" w:cs="Times New Roman"/>
          <w:sz w:val="24"/>
          <w:szCs w:val="24"/>
        </w:rPr>
        <w:t xml:space="preserve">loyal and committed workforce </w:t>
      </w:r>
      <w:r w:rsidR="002B45AF" w:rsidRPr="00411D06">
        <w:rPr>
          <w:rFonts w:ascii="Times New Roman" w:hAnsi="Times New Roman" w:cs="Times New Roman"/>
          <w:sz w:val="24"/>
          <w:szCs w:val="24"/>
        </w:rPr>
        <w:t xml:space="preserve">that </w:t>
      </w:r>
      <w:r w:rsidRPr="00411D06">
        <w:rPr>
          <w:rFonts w:ascii="Times New Roman" w:hAnsi="Times New Roman" w:cs="Times New Roman"/>
          <w:sz w:val="24"/>
          <w:szCs w:val="24"/>
        </w:rPr>
        <w:t xml:space="preserve">in turn helps to maintain the competitive edge in </w:t>
      </w:r>
      <w:r w:rsidR="00C36D91" w:rsidRPr="00411D06">
        <w:rPr>
          <w:rFonts w:ascii="Times New Roman" w:hAnsi="Times New Roman" w:cs="Times New Roman"/>
          <w:sz w:val="24"/>
          <w:szCs w:val="24"/>
        </w:rPr>
        <w:t xml:space="preserve">the </w:t>
      </w:r>
      <w:r w:rsidR="00DA4F4E" w:rsidRPr="00411D06">
        <w:rPr>
          <w:rFonts w:ascii="Times New Roman" w:hAnsi="Times New Roman" w:cs="Times New Roman"/>
          <w:sz w:val="24"/>
          <w:szCs w:val="24"/>
        </w:rPr>
        <w:t>labour</w:t>
      </w:r>
      <w:r w:rsidRPr="00411D06">
        <w:rPr>
          <w:rFonts w:ascii="Times New Roman" w:hAnsi="Times New Roman" w:cs="Times New Roman"/>
          <w:sz w:val="24"/>
          <w:szCs w:val="24"/>
        </w:rPr>
        <w:t xml:space="preserve"> market.</w:t>
      </w:r>
    </w:p>
    <w:p w14:paraId="4E2A271F" w14:textId="14F51695" w:rsidR="00C853D2" w:rsidRPr="00411D06" w:rsidRDefault="002B45AF" w:rsidP="00A77F41">
      <w:pPr>
        <w:pStyle w:val="Heading1"/>
      </w:pPr>
      <w:bookmarkStart w:id="12" w:name="_Toc166011190"/>
      <w:r w:rsidRPr="00411D06">
        <w:t>4</w:t>
      </w:r>
      <w:r w:rsidR="00735A0A" w:rsidRPr="00411D06">
        <w:t>. Action Plan</w:t>
      </w:r>
      <w:bookmarkEnd w:id="12"/>
      <w:r w:rsidR="006A0E4C" w:rsidRPr="00411D06">
        <w:t xml:space="preserve"> </w:t>
      </w:r>
    </w:p>
    <w:tbl>
      <w:tblPr>
        <w:tblStyle w:val="TableGrid"/>
        <w:tblW w:w="9673" w:type="dxa"/>
        <w:tblLook w:val="04A0" w:firstRow="1" w:lastRow="0" w:firstColumn="1" w:lastColumn="0" w:noHBand="0" w:noVBand="1"/>
      </w:tblPr>
      <w:tblGrid>
        <w:gridCol w:w="2024"/>
        <w:gridCol w:w="5296"/>
        <w:gridCol w:w="1123"/>
        <w:gridCol w:w="1230"/>
      </w:tblGrid>
      <w:tr w:rsidR="00D26397" w:rsidRPr="00411D06" w14:paraId="30AEF527" w14:textId="77777777" w:rsidTr="00444FC4">
        <w:trPr>
          <w:trHeight w:val="531"/>
        </w:trPr>
        <w:tc>
          <w:tcPr>
            <w:tcW w:w="0" w:type="auto"/>
            <w:hideMark/>
          </w:tcPr>
          <w:p w14:paraId="7A3E50DF" w14:textId="77777777" w:rsidR="00D26397" w:rsidRPr="00411D06" w:rsidRDefault="00D26397" w:rsidP="00444FC4">
            <w:pPr>
              <w:spacing w:after="160"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Strategy</w:t>
            </w:r>
          </w:p>
        </w:tc>
        <w:tc>
          <w:tcPr>
            <w:tcW w:w="0" w:type="auto"/>
            <w:hideMark/>
          </w:tcPr>
          <w:p w14:paraId="43B1833B" w14:textId="77777777" w:rsidR="00D26397" w:rsidRPr="00411D06" w:rsidRDefault="00D26397" w:rsidP="00444FC4">
            <w:pPr>
              <w:spacing w:after="160" w:line="360" w:lineRule="auto"/>
              <w:jc w:val="both"/>
              <w:rPr>
                <w:rFonts w:ascii="Times New Roman" w:hAnsi="Times New Roman" w:cs="Times New Roman"/>
                <w:b/>
                <w:bCs/>
                <w:sz w:val="24"/>
                <w:szCs w:val="24"/>
              </w:rPr>
            </w:pPr>
            <w:r w:rsidRPr="00411D06">
              <w:rPr>
                <w:rFonts w:ascii="Times New Roman" w:hAnsi="Times New Roman" w:cs="Times New Roman"/>
                <w:b/>
                <w:bCs/>
                <w:sz w:val="24"/>
                <w:szCs w:val="24"/>
              </w:rPr>
              <w:t>Activities</w:t>
            </w:r>
          </w:p>
        </w:tc>
        <w:tc>
          <w:tcPr>
            <w:tcW w:w="0" w:type="auto"/>
            <w:hideMark/>
          </w:tcPr>
          <w:p w14:paraId="0C0450F8" w14:textId="77777777" w:rsidR="00D26397" w:rsidRPr="00411D06" w:rsidRDefault="00D26397" w:rsidP="00DF5D48">
            <w:pPr>
              <w:spacing w:after="160" w:line="360" w:lineRule="auto"/>
              <w:rPr>
                <w:rFonts w:ascii="Times New Roman" w:hAnsi="Times New Roman" w:cs="Times New Roman"/>
                <w:b/>
                <w:bCs/>
                <w:sz w:val="24"/>
                <w:szCs w:val="24"/>
              </w:rPr>
            </w:pPr>
            <w:r w:rsidRPr="00411D06">
              <w:rPr>
                <w:rFonts w:ascii="Times New Roman" w:hAnsi="Times New Roman" w:cs="Times New Roman"/>
                <w:b/>
                <w:bCs/>
                <w:sz w:val="24"/>
                <w:szCs w:val="24"/>
              </w:rPr>
              <w:t>Timeline</w:t>
            </w:r>
          </w:p>
        </w:tc>
        <w:tc>
          <w:tcPr>
            <w:tcW w:w="0" w:type="auto"/>
            <w:hideMark/>
          </w:tcPr>
          <w:p w14:paraId="1CA2E81A" w14:textId="77777777" w:rsidR="00D26397" w:rsidRPr="00411D06" w:rsidRDefault="00D26397" w:rsidP="00DF5D48">
            <w:pPr>
              <w:spacing w:after="160" w:line="360" w:lineRule="auto"/>
              <w:rPr>
                <w:rFonts w:ascii="Times New Roman" w:hAnsi="Times New Roman" w:cs="Times New Roman"/>
                <w:b/>
                <w:bCs/>
                <w:sz w:val="24"/>
                <w:szCs w:val="24"/>
              </w:rPr>
            </w:pPr>
            <w:r w:rsidRPr="00411D06">
              <w:rPr>
                <w:rFonts w:ascii="Times New Roman" w:hAnsi="Times New Roman" w:cs="Times New Roman"/>
                <w:b/>
                <w:bCs/>
                <w:sz w:val="24"/>
                <w:szCs w:val="24"/>
              </w:rPr>
              <w:t>Cost</w:t>
            </w:r>
          </w:p>
        </w:tc>
      </w:tr>
      <w:tr w:rsidR="00D26397" w:rsidRPr="00411D06" w14:paraId="04B2103B" w14:textId="77777777" w:rsidTr="00444FC4">
        <w:trPr>
          <w:trHeight w:val="1540"/>
        </w:trPr>
        <w:tc>
          <w:tcPr>
            <w:tcW w:w="0" w:type="auto"/>
            <w:hideMark/>
          </w:tcPr>
          <w:p w14:paraId="42FFAC7D" w14:textId="77777777" w:rsidR="00D26397" w:rsidRPr="00411D06" w:rsidRDefault="00D26397"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Recruitment Enhancement</w:t>
            </w:r>
          </w:p>
        </w:tc>
        <w:tc>
          <w:tcPr>
            <w:tcW w:w="0" w:type="auto"/>
            <w:hideMark/>
          </w:tcPr>
          <w:p w14:paraId="658910A6" w14:textId="6CF9AC73" w:rsidR="00D26397" w:rsidRPr="00411D06" w:rsidRDefault="00CD2CF8"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To attract qualified candidates, </w:t>
            </w:r>
            <w:r w:rsidR="00D277A9" w:rsidRPr="00975CC9">
              <w:rPr>
                <w:rFonts w:ascii="Times New Roman" w:hAnsi="Times New Roman" w:cs="Times New Roman"/>
                <w:sz w:val="24"/>
                <w:szCs w:val="24"/>
              </w:rPr>
              <w:t>Millennium Hilton</w:t>
            </w:r>
            <w:r w:rsidR="00D277A9">
              <w:rPr>
                <w:rFonts w:ascii="Times New Roman" w:hAnsi="Times New Roman" w:cs="Times New Roman"/>
                <w:sz w:val="24"/>
                <w:szCs w:val="24"/>
              </w:rPr>
              <w:t xml:space="preserve"> </w:t>
            </w:r>
            <w:r w:rsidRPr="00411D06">
              <w:rPr>
                <w:rFonts w:ascii="Times New Roman" w:hAnsi="Times New Roman" w:cs="Times New Roman"/>
                <w:sz w:val="24"/>
                <w:szCs w:val="24"/>
              </w:rPr>
              <w:t xml:space="preserve">will conduct targeted recruitment campaigns utilizing online platforms and strategic industry partnerships. </w:t>
            </w:r>
            <w:r w:rsidR="00444FC4" w:rsidRPr="00411D06">
              <w:rPr>
                <w:rFonts w:ascii="Times New Roman" w:hAnsi="Times New Roman" w:cs="Times New Roman"/>
                <w:sz w:val="24"/>
                <w:szCs w:val="24"/>
              </w:rPr>
              <w:t>T</w:t>
            </w:r>
            <w:r w:rsidRPr="00411D06">
              <w:rPr>
                <w:rFonts w:ascii="Times New Roman" w:hAnsi="Times New Roman" w:cs="Times New Roman"/>
                <w:sz w:val="24"/>
                <w:szCs w:val="24"/>
              </w:rPr>
              <w:t>he hotel will collaborate with recruitment agencies to source talent efficiently. To broaden the candidate pool, representatives from</w:t>
            </w:r>
            <w:r w:rsidR="008A4006">
              <w:rPr>
                <w:rFonts w:ascii="Times New Roman" w:hAnsi="Times New Roman" w:cs="Times New Roman"/>
                <w:sz w:val="24"/>
                <w:szCs w:val="24"/>
              </w:rPr>
              <w:t>Millennium Hilton</w:t>
            </w:r>
            <w:r w:rsidRPr="00411D06">
              <w:rPr>
                <w:rFonts w:ascii="Times New Roman" w:hAnsi="Times New Roman" w:cs="Times New Roman"/>
                <w:sz w:val="24"/>
                <w:szCs w:val="24"/>
              </w:rPr>
              <w:t xml:space="preserve"> will actively participate in job fairs and industry events. </w:t>
            </w:r>
          </w:p>
        </w:tc>
        <w:tc>
          <w:tcPr>
            <w:tcW w:w="0" w:type="auto"/>
            <w:hideMark/>
          </w:tcPr>
          <w:p w14:paraId="565096F5"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3 months</w:t>
            </w:r>
          </w:p>
        </w:tc>
        <w:tc>
          <w:tcPr>
            <w:tcW w:w="0" w:type="auto"/>
            <w:hideMark/>
          </w:tcPr>
          <w:p w14:paraId="6CBC08FF"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$50,000 - $75,000</w:t>
            </w:r>
          </w:p>
        </w:tc>
      </w:tr>
      <w:tr w:rsidR="00D26397" w:rsidRPr="00411D06" w14:paraId="6C256F4A" w14:textId="77777777" w:rsidTr="00444FC4">
        <w:trPr>
          <w:trHeight w:val="1221"/>
        </w:trPr>
        <w:tc>
          <w:tcPr>
            <w:tcW w:w="0" w:type="auto"/>
            <w:hideMark/>
          </w:tcPr>
          <w:p w14:paraId="3E2568FF" w14:textId="77777777" w:rsidR="00D26397" w:rsidRPr="00411D06" w:rsidRDefault="00D26397"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Training and Development Investment</w:t>
            </w:r>
          </w:p>
        </w:tc>
        <w:tc>
          <w:tcPr>
            <w:tcW w:w="0" w:type="auto"/>
            <w:hideMark/>
          </w:tcPr>
          <w:p w14:paraId="3C39D601" w14:textId="25174201" w:rsidR="00D26397" w:rsidRPr="00411D06" w:rsidRDefault="00D277A9" w:rsidP="00444FC4">
            <w:pPr>
              <w:spacing w:after="160"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CD2CF8" w:rsidRPr="00411D06">
              <w:rPr>
                <w:rFonts w:ascii="Times New Roman" w:hAnsi="Times New Roman" w:cs="Times New Roman"/>
                <w:sz w:val="24"/>
                <w:szCs w:val="24"/>
              </w:rPr>
              <w:t xml:space="preserve">will develop and implement comprehensive training workshops aimed at fostering staff development. </w:t>
            </w:r>
            <w:r w:rsidR="00444FC4" w:rsidRPr="00411D06">
              <w:rPr>
                <w:rFonts w:ascii="Times New Roman" w:hAnsi="Times New Roman" w:cs="Times New Roman"/>
                <w:sz w:val="24"/>
                <w:szCs w:val="24"/>
              </w:rPr>
              <w:t>At the workshops, the following shall be covered: skills and knowledge that relate to their roles. Secondly, the</w:t>
            </w:r>
            <w:r w:rsidR="008A4006">
              <w:rPr>
                <w:rFonts w:ascii="Times New Roman" w:hAnsi="Times New Roman" w:cs="Times New Roman"/>
                <w:sz w:val="24"/>
                <w:szCs w:val="24"/>
              </w:rPr>
              <w:t>Millennium Hilton</w:t>
            </w:r>
            <w:r w:rsidR="00444FC4" w:rsidRPr="00411D06">
              <w:rPr>
                <w:rFonts w:ascii="Times New Roman" w:hAnsi="Times New Roman" w:cs="Times New Roman"/>
                <w:sz w:val="24"/>
                <w:szCs w:val="24"/>
              </w:rPr>
              <w:t xml:space="preserve"> management team will carry out leadership development programs that are customized for staff of managers as they seek to develop effective leadership skills and improve operational efficiency within the company.</w:t>
            </w:r>
          </w:p>
        </w:tc>
        <w:tc>
          <w:tcPr>
            <w:tcW w:w="0" w:type="auto"/>
            <w:hideMark/>
          </w:tcPr>
          <w:p w14:paraId="11D3B643"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Ongoing</w:t>
            </w:r>
          </w:p>
        </w:tc>
        <w:tc>
          <w:tcPr>
            <w:tcW w:w="0" w:type="auto"/>
            <w:hideMark/>
          </w:tcPr>
          <w:p w14:paraId="0203F046"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$20,000 - $30,000</w:t>
            </w:r>
          </w:p>
        </w:tc>
      </w:tr>
      <w:tr w:rsidR="00D26397" w:rsidRPr="00411D06" w14:paraId="679A222A" w14:textId="77777777" w:rsidTr="00444FC4">
        <w:trPr>
          <w:trHeight w:val="1540"/>
        </w:trPr>
        <w:tc>
          <w:tcPr>
            <w:tcW w:w="0" w:type="auto"/>
            <w:hideMark/>
          </w:tcPr>
          <w:p w14:paraId="732B5D1F" w14:textId="77777777" w:rsidR="00D26397" w:rsidRPr="00411D06" w:rsidRDefault="00D26397"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b/>
                <w:bCs/>
                <w:sz w:val="24"/>
                <w:szCs w:val="24"/>
              </w:rPr>
              <w:t>Compensation and Benefits Enhancement</w:t>
            </w:r>
          </w:p>
        </w:tc>
        <w:tc>
          <w:tcPr>
            <w:tcW w:w="0" w:type="auto"/>
            <w:hideMark/>
          </w:tcPr>
          <w:p w14:paraId="61A06D1D" w14:textId="11EE8246" w:rsidR="00D26397" w:rsidRPr="00411D06" w:rsidRDefault="00444FC4"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To remain competitive, </w:t>
            </w:r>
            <w:r w:rsidR="00D277A9" w:rsidRPr="00975CC9">
              <w:rPr>
                <w:rFonts w:ascii="Times New Roman" w:hAnsi="Times New Roman" w:cs="Times New Roman"/>
                <w:sz w:val="24"/>
                <w:szCs w:val="24"/>
              </w:rPr>
              <w:t>Millennium Hilton</w:t>
            </w:r>
            <w:r w:rsidR="00D277A9">
              <w:rPr>
                <w:rFonts w:ascii="Times New Roman" w:hAnsi="Times New Roman" w:cs="Times New Roman"/>
                <w:sz w:val="24"/>
                <w:szCs w:val="24"/>
              </w:rPr>
              <w:t xml:space="preserve"> </w:t>
            </w:r>
            <w:r w:rsidRPr="00411D06">
              <w:rPr>
                <w:rFonts w:ascii="Times New Roman" w:hAnsi="Times New Roman" w:cs="Times New Roman"/>
                <w:sz w:val="24"/>
                <w:szCs w:val="24"/>
              </w:rPr>
              <w:t xml:space="preserve">will conduct a comprehensive review of its compensation, making necessary adjustments to be able to acquire and retain top talent. To boost job satisfaction and the wellbeing of staff, the hotel will introduce various employer-provided benefits like health insurance and retirement schemes. </w:t>
            </w:r>
            <w:r w:rsidR="008A4006" w:rsidRPr="00975CC9">
              <w:rPr>
                <w:rFonts w:ascii="Times New Roman" w:hAnsi="Times New Roman" w:cs="Times New Roman"/>
                <w:sz w:val="24"/>
                <w:szCs w:val="24"/>
              </w:rPr>
              <w:t>Millennium Hilton</w:t>
            </w:r>
            <w:r w:rsidR="008A4006">
              <w:rPr>
                <w:rFonts w:ascii="Times New Roman" w:hAnsi="Times New Roman" w:cs="Times New Roman"/>
                <w:sz w:val="24"/>
                <w:szCs w:val="24"/>
              </w:rPr>
              <w:t xml:space="preserve"> </w:t>
            </w:r>
            <w:r w:rsidRPr="00411D06">
              <w:rPr>
                <w:rFonts w:ascii="Times New Roman" w:hAnsi="Times New Roman" w:cs="Times New Roman"/>
                <w:sz w:val="24"/>
                <w:szCs w:val="24"/>
              </w:rPr>
              <w:t xml:space="preserve">will adopt a </w:t>
            </w:r>
            <w:r w:rsidRPr="00411D06">
              <w:rPr>
                <w:rFonts w:ascii="Times New Roman" w:hAnsi="Times New Roman" w:cs="Times New Roman"/>
                <w:sz w:val="24"/>
                <w:szCs w:val="24"/>
              </w:rPr>
              <w:lastRenderedPageBreak/>
              <w:t>performance-based incentive system in that the most outstanding employees will be awarded and therefore staff moats will be improved as well as the culture of excellence will be promoted.</w:t>
            </w:r>
          </w:p>
        </w:tc>
        <w:tc>
          <w:tcPr>
            <w:tcW w:w="0" w:type="auto"/>
            <w:hideMark/>
          </w:tcPr>
          <w:p w14:paraId="6286DF4E"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lastRenderedPageBreak/>
              <w:t>6 months</w:t>
            </w:r>
          </w:p>
        </w:tc>
        <w:tc>
          <w:tcPr>
            <w:tcW w:w="0" w:type="auto"/>
            <w:hideMark/>
          </w:tcPr>
          <w:p w14:paraId="6B319125"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$50,000 - $100,000</w:t>
            </w:r>
          </w:p>
        </w:tc>
      </w:tr>
      <w:tr w:rsidR="00D26397" w:rsidRPr="00411D06" w14:paraId="1CAC0133" w14:textId="77777777" w:rsidTr="00444FC4">
        <w:trPr>
          <w:trHeight w:val="1558"/>
        </w:trPr>
        <w:tc>
          <w:tcPr>
            <w:tcW w:w="0" w:type="auto"/>
            <w:hideMark/>
          </w:tcPr>
          <w:p w14:paraId="1F1D8A7D"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b/>
                <w:bCs/>
                <w:sz w:val="24"/>
                <w:szCs w:val="24"/>
              </w:rPr>
              <w:t>Employee Engagement Initiatives</w:t>
            </w:r>
          </w:p>
        </w:tc>
        <w:tc>
          <w:tcPr>
            <w:tcW w:w="0" w:type="auto"/>
            <w:hideMark/>
          </w:tcPr>
          <w:p w14:paraId="4B56A019" w14:textId="4B2BBF68" w:rsidR="00D26397" w:rsidRPr="00411D06" w:rsidRDefault="00444FC4" w:rsidP="00444FC4">
            <w:pPr>
              <w:spacing w:after="160"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w:t>
            </w:r>
            <w:r w:rsidR="008A4006" w:rsidRPr="00975CC9">
              <w:rPr>
                <w:rFonts w:ascii="Times New Roman" w:hAnsi="Times New Roman" w:cs="Times New Roman"/>
                <w:sz w:val="24"/>
                <w:szCs w:val="24"/>
              </w:rPr>
              <w:t>Millennium Hilton</w:t>
            </w:r>
            <w:r w:rsidRPr="00411D06">
              <w:rPr>
                <w:rFonts w:ascii="Times New Roman" w:hAnsi="Times New Roman" w:cs="Times New Roman"/>
                <w:sz w:val="24"/>
                <w:szCs w:val="24"/>
              </w:rPr>
              <w:t xml:space="preserve"> Engagement Surveys will be conducted regularly to measure the job satisfaction level and morale of the employees, </w:t>
            </w:r>
            <w:r w:rsidR="00AF4F21" w:rsidRPr="00411D06">
              <w:rPr>
                <w:rFonts w:ascii="Times New Roman" w:hAnsi="Times New Roman" w:cs="Times New Roman"/>
                <w:sz w:val="24"/>
                <w:szCs w:val="24"/>
              </w:rPr>
              <w:t>which</w:t>
            </w:r>
            <w:r w:rsidRPr="00411D06">
              <w:rPr>
                <w:rFonts w:ascii="Times New Roman" w:hAnsi="Times New Roman" w:cs="Times New Roman"/>
                <w:sz w:val="24"/>
                <w:szCs w:val="24"/>
              </w:rPr>
              <w:t xml:space="preserve"> will ensure immediate remedies and responsibility. The hotel will introduce a reward system to showcase and encourage staff participation to build an environment of mutual recognition and motivation. In addition, </w:t>
            </w:r>
            <w:r w:rsidR="008A4006" w:rsidRPr="00975CC9">
              <w:rPr>
                <w:rFonts w:ascii="Times New Roman" w:hAnsi="Times New Roman" w:cs="Times New Roman"/>
                <w:sz w:val="24"/>
                <w:szCs w:val="24"/>
              </w:rPr>
              <w:t>Millennium Hilton</w:t>
            </w:r>
            <w:r w:rsidR="008A4006">
              <w:rPr>
                <w:rFonts w:ascii="Times New Roman" w:hAnsi="Times New Roman" w:cs="Times New Roman"/>
                <w:sz w:val="24"/>
                <w:szCs w:val="24"/>
              </w:rPr>
              <w:t xml:space="preserve"> </w:t>
            </w:r>
            <w:r w:rsidRPr="00411D06">
              <w:rPr>
                <w:rFonts w:ascii="Times New Roman" w:hAnsi="Times New Roman" w:cs="Times New Roman"/>
                <w:sz w:val="24"/>
                <w:szCs w:val="24"/>
              </w:rPr>
              <w:t>will support diversity and considerate interactions and will be able to produce a friendly environment in that each employee will be appreciated, respected, and allowed to take part in the success of the hotel.</w:t>
            </w:r>
          </w:p>
        </w:tc>
        <w:tc>
          <w:tcPr>
            <w:tcW w:w="0" w:type="auto"/>
            <w:hideMark/>
          </w:tcPr>
          <w:p w14:paraId="5548ABE2"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9 months</w:t>
            </w:r>
          </w:p>
        </w:tc>
        <w:tc>
          <w:tcPr>
            <w:tcW w:w="0" w:type="auto"/>
            <w:hideMark/>
          </w:tcPr>
          <w:p w14:paraId="5FF6DDE8"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$30,000 - $45,000</w:t>
            </w:r>
          </w:p>
        </w:tc>
      </w:tr>
      <w:tr w:rsidR="00D26397" w:rsidRPr="00411D06" w14:paraId="0750A426" w14:textId="77777777" w:rsidTr="00444FC4">
        <w:trPr>
          <w:trHeight w:val="1540"/>
        </w:trPr>
        <w:tc>
          <w:tcPr>
            <w:tcW w:w="0" w:type="auto"/>
            <w:hideMark/>
          </w:tcPr>
          <w:p w14:paraId="0DB6B4EE"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b/>
                <w:bCs/>
                <w:sz w:val="24"/>
                <w:szCs w:val="24"/>
              </w:rPr>
              <w:t>Monitoring and Evaluation</w:t>
            </w:r>
          </w:p>
        </w:tc>
        <w:tc>
          <w:tcPr>
            <w:tcW w:w="0" w:type="auto"/>
            <w:hideMark/>
          </w:tcPr>
          <w:p w14:paraId="3547D92A" w14:textId="56BEC7FC" w:rsidR="00D26397" w:rsidRPr="00411D06" w:rsidRDefault="008A4006" w:rsidP="00444FC4">
            <w:pPr>
              <w:spacing w:after="160" w:line="360" w:lineRule="auto"/>
              <w:jc w:val="both"/>
              <w:rPr>
                <w:rFonts w:ascii="Times New Roman" w:hAnsi="Times New Roman" w:cs="Times New Roman"/>
                <w:sz w:val="24"/>
                <w:szCs w:val="24"/>
              </w:rPr>
            </w:pPr>
            <w:r w:rsidRPr="00975CC9">
              <w:rPr>
                <w:rFonts w:ascii="Times New Roman" w:hAnsi="Times New Roman" w:cs="Times New Roman"/>
                <w:sz w:val="24"/>
                <w:szCs w:val="24"/>
              </w:rPr>
              <w:t>Millennium Hilton</w:t>
            </w:r>
            <w:r>
              <w:rPr>
                <w:rFonts w:ascii="Times New Roman" w:hAnsi="Times New Roman" w:cs="Times New Roman"/>
                <w:sz w:val="24"/>
                <w:szCs w:val="24"/>
              </w:rPr>
              <w:t xml:space="preserve"> </w:t>
            </w:r>
            <w:r w:rsidR="00444FC4" w:rsidRPr="00411D06">
              <w:rPr>
                <w:rFonts w:ascii="Times New Roman" w:hAnsi="Times New Roman" w:cs="Times New Roman"/>
                <w:sz w:val="24"/>
                <w:szCs w:val="24"/>
              </w:rPr>
              <w:t xml:space="preserve">will develop performance indicators or KPIs to accurately review the effectiveness of the strategies implemented. Frequent control and monitoring of the performance will be held towards the attainment of previously established benchmarks and the areas of concern will be identified. Also, the hotel will look for inputs from both, </w:t>
            </w:r>
            <w:r w:rsidR="00A77F41" w:rsidRPr="00411D06">
              <w:rPr>
                <w:rFonts w:ascii="Times New Roman" w:hAnsi="Times New Roman" w:cs="Times New Roman"/>
                <w:sz w:val="24"/>
                <w:szCs w:val="24"/>
              </w:rPr>
              <w:t>staff,</w:t>
            </w:r>
            <w:r w:rsidR="00444FC4" w:rsidRPr="00411D06">
              <w:rPr>
                <w:rFonts w:ascii="Times New Roman" w:hAnsi="Times New Roman" w:cs="Times New Roman"/>
                <w:sz w:val="24"/>
                <w:szCs w:val="24"/>
              </w:rPr>
              <w:t xml:space="preserve"> and management to learn the necessary lessons and amend the strategy properly.</w:t>
            </w:r>
          </w:p>
        </w:tc>
        <w:tc>
          <w:tcPr>
            <w:tcW w:w="0" w:type="auto"/>
            <w:hideMark/>
          </w:tcPr>
          <w:p w14:paraId="2062FDC5"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Ongoing</w:t>
            </w:r>
          </w:p>
        </w:tc>
        <w:tc>
          <w:tcPr>
            <w:tcW w:w="0" w:type="auto"/>
            <w:hideMark/>
          </w:tcPr>
          <w:p w14:paraId="10AE3C6C" w14:textId="77777777" w:rsidR="00D26397" w:rsidRPr="00411D06" w:rsidRDefault="00D26397" w:rsidP="00DF5D48">
            <w:pPr>
              <w:spacing w:after="160" w:line="360" w:lineRule="auto"/>
              <w:rPr>
                <w:rFonts w:ascii="Times New Roman" w:hAnsi="Times New Roman" w:cs="Times New Roman"/>
                <w:sz w:val="24"/>
                <w:szCs w:val="24"/>
              </w:rPr>
            </w:pPr>
            <w:r w:rsidRPr="00411D06">
              <w:rPr>
                <w:rFonts w:ascii="Times New Roman" w:hAnsi="Times New Roman" w:cs="Times New Roman"/>
                <w:sz w:val="24"/>
                <w:szCs w:val="24"/>
              </w:rPr>
              <w:t>$10,000 - $20,000</w:t>
            </w:r>
          </w:p>
        </w:tc>
      </w:tr>
    </w:tbl>
    <w:p w14:paraId="3D7B96ED" w14:textId="77777777" w:rsidR="002B45AF" w:rsidRPr="00411D06" w:rsidRDefault="002B45AF" w:rsidP="002B45AF">
      <w:pPr>
        <w:rPr>
          <w:rFonts w:ascii="Times New Roman" w:hAnsi="Times New Roman" w:cs="Times New Roman"/>
          <w:sz w:val="24"/>
          <w:szCs w:val="24"/>
        </w:rPr>
      </w:pPr>
    </w:p>
    <w:p w14:paraId="7B46AF38" w14:textId="2C4D4C24" w:rsidR="00864081" w:rsidRPr="00411D06" w:rsidRDefault="00AD287D" w:rsidP="00E30BD2">
      <w:pPr>
        <w:spacing w:line="360" w:lineRule="auto"/>
        <w:jc w:val="center"/>
        <w:rPr>
          <w:rFonts w:ascii="Times New Roman" w:hAnsi="Times New Roman" w:cs="Times New Roman"/>
          <w:b/>
          <w:bCs/>
          <w:sz w:val="24"/>
          <w:szCs w:val="24"/>
        </w:rPr>
      </w:pPr>
      <w:r w:rsidRPr="00411D06">
        <w:rPr>
          <w:rFonts w:ascii="Times New Roman" w:hAnsi="Times New Roman" w:cs="Times New Roman"/>
          <w:b/>
          <w:bCs/>
          <w:sz w:val="24"/>
          <w:szCs w:val="24"/>
        </w:rPr>
        <w:t xml:space="preserve">Table 4: Action </w:t>
      </w:r>
      <w:r w:rsidR="00864081" w:rsidRPr="00411D06">
        <w:rPr>
          <w:rFonts w:ascii="Times New Roman" w:hAnsi="Times New Roman" w:cs="Times New Roman"/>
          <w:b/>
          <w:bCs/>
          <w:sz w:val="24"/>
          <w:szCs w:val="24"/>
        </w:rPr>
        <w:t>Plan</w:t>
      </w:r>
      <w:r w:rsidRPr="00411D06">
        <w:rPr>
          <w:rFonts w:ascii="Times New Roman" w:hAnsi="Times New Roman" w:cs="Times New Roman"/>
          <w:b/>
          <w:bCs/>
          <w:sz w:val="24"/>
          <w:szCs w:val="24"/>
        </w:rPr>
        <w:t xml:space="preserve"> for </w:t>
      </w:r>
      <w:r w:rsidR="00864081" w:rsidRPr="00411D06">
        <w:rPr>
          <w:rFonts w:ascii="Times New Roman" w:hAnsi="Times New Roman" w:cs="Times New Roman"/>
          <w:b/>
          <w:bCs/>
          <w:sz w:val="24"/>
          <w:szCs w:val="24"/>
        </w:rPr>
        <w:t>Hilton</w:t>
      </w:r>
    </w:p>
    <w:p w14:paraId="34557518" w14:textId="79D70ED5" w:rsidR="00E30BD2" w:rsidRPr="00411D06" w:rsidRDefault="00E30BD2" w:rsidP="00E30BD2">
      <w:pPr>
        <w:spacing w:line="360" w:lineRule="auto"/>
        <w:jc w:val="center"/>
        <w:rPr>
          <w:rFonts w:ascii="Times New Roman" w:hAnsi="Times New Roman" w:cs="Times New Roman"/>
          <w:sz w:val="24"/>
          <w:szCs w:val="24"/>
        </w:rPr>
      </w:pPr>
      <w:r w:rsidRPr="00411D06">
        <w:rPr>
          <w:rFonts w:ascii="Times New Roman" w:hAnsi="Times New Roman" w:cs="Times New Roman"/>
          <w:sz w:val="24"/>
          <w:szCs w:val="24"/>
        </w:rPr>
        <w:t>(Source: Developed by author)</w:t>
      </w:r>
    </w:p>
    <w:p w14:paraId="2F7384F1" w14:textId="7868F5EE" w:rsidR="00735A0A" w:rsidRPr="00411D06" w:rsidRDefault="002B45AF" w:rsidP="00A77F41">
      <w:pPr>
        <w:pStyle w:val="Heading1"/>
      </w:pPr>
      <w:bookmarkStart w:id="13" w:name="_Toc166011191"/>
      <w:r w:rsidRPr="00411D06">
        <w:lastRenderedPageBreak/>
        <w:t>5</w:t>
      </w:r>
      <w:r w:rsidR="00735A0A" w:rsidRPr="00411D06">
        <w:t>. Conclusion</w:t>
      </w:r>
      <w:bookmarkEnd w:id="13"/>
      <w:r w:rsidR="008428C2" w:rsidRPr="00411D06">
        <w:t xml:space="preserve"> </w:t>
      </w:r>
    </w:p>
    <w:p w14:paraId="72A2178B" w14:textId="531EC497" w:rsidR="00141A9B" w:rsidRPr="00411D06" w:rsidRDefault="00444FC4" w:rsidP="00141A9B">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The consultancy's survey has proved that the key problem is the retention and hiring of qualified hospitality personnel. </w:t>
      </w:r>
      <w:r w:rsidR="00141A9B" w:rsidRPr="00411D06">
        <w:rPr>
          <w:rFonts w:ascii="Times New Roman" w:hAnsi="Times New Roman" w:cs="Times New Roman"/>
          <w:sz w:val="24"/>
          <w:szCs w:val="24"/>
        </w:rPr>
        <w:t xml:space="preserve">A comprehensive study of what drives the shortage of staff, such as market dynamics, </w:t>
      </w:r>
      <w:r w:rsidR="00DA4F4E" w:rsidRPr="00411D06">
        <w:rPr>
          <w:rFonts w:ascii="Times New Roman" w:hAnsi="Times New Roman" w:cs="Times New Roman"/>
          <w:sz w:val="24"/>
          <w:szCs w:val="24"/>
        </w:rPr>
        <w:t>labour</w:t>
      </w:r>
      <w:r w:rsidR="00141A9B" w:rsidRPr="00411D06">
        <w:rPr>
          <w:rFonts w:ascii="Times New Roman" w:hAnsi="Times New Roman" w:cs="Times New Roman"/>
          <w:sz w:val="24"/>
          <w:szCs w:val="24"/>
        </w:rPr>
        <w:t xml:space="preserve"> trends, and bottlenecks within the hotel itself, sets up the critical processes and </w:t>
      </w:r>
      <w:r w:rsidR="00C27493" w:rsidRPr="00411D06">
        <w:rPr>
          <w:rFonts w:ascii="Times New Roman" w:hAnsi="Times New Roman" w:cs="Times New Roman"/>
          <w:sz w:val="24"/>
          <w:szCs w:val="24"/>
        </w:rPr>
        <w:t>solves</w:t>
      </w:r>
      <w:r w:rsidR="00141A9B" w:rsidRPr="00411D06">
        <w:rPr>
          <w:rFonts w:ascii="Times New Roman" w:hAnsi="Times New Roman" w:cs="Times New Roman"/>
          <w:sz w:val="24"/>
          <w:szCs w:val="24"/>
        </w:rPr>
        <w:t xml:space="preserve"> the issues that put the hotel’s operations at risk and that affect the guest experience. The work showed that firms use recruitment processes that are restricted, poor wage packages, and lack of professional training, </w:t>
      </w:r>
      <w:r w:rsidR="00AF4F21" w:rsidRPr="00411D06">
        <w:rPr>
          <w:rFonts w:ascii="Times New Roman" w:hAnsi="Times New Roman" w:cs="Times New Roman"/>
          <w:sz w:val="24"/>
          <w:szCs w:val="24"/>
        </w:rPr>
        <w:t>which</w:t>
      </w:r>
      <w:r w:rsidRPr="00411D06">
        <w:rPr>
          <w:rFonts w:ascii="Times New Roman" w:hAnsi="Times New Roman" w:cs="Times New Roman"/>
          <w:sz w:val="24"/>
          <w:szCs w:val="24"/>
        </w:rPr>
        <w:t xml:space="preserve"> </w:t>
      </w:r>
      <w:r w:rsidR="00141A9B" w:rsidRPr="00411D06">
        <w:rPr>
          <w:rFonts w:ascii="Times New Roman" w:hAnsi="Times New Roman" w:cs="Times New Roman"/>
          <w:sz w:val="24"/>
          <w:szCs w:val="24"/>
        </w:rPr>
        <w:t xml:space="preserve">are the key factors that form the working environment of the retention and turnover problems. Along with that, external factors such as fluctuating demographics and how society views </w:t>
      </w:r>
      <w:r w:rsidR="00C27493" w:rsidRPr="00411D06">
        <w:rPr>
          <w:rFonts w:ascii="Times New Roman" w:hAnsi="Times New Roman" w:cs="Times New Roman"/>
          <w:sz w:val="24"/>
          <w:szCs w:val="24"/>
        </w:rPr>
        <w:t>work-life</w:t>
      </w:r>
      <w:r w:rsidR="00141A9B" w:rsidRPr="00411D06">
        <w:rPr>
          <w:rFonts w:ascii="Times New Roman" w:hAnsi="Times New Roman" w:cs="Times New Roman"/>
          <w:sz w:val="24"/>
          <w:szCs w:val="24"/>
        </w:rPr>
        <w:t xml:space="preserve"> balance played a critical role in the staffing issues of the hotel.</w:t>
      </w:r>
    </w:p>
    <w:p w14:paraId="1E7728FA" w14:textId="206C20A1" w:rsidR="00E30BD2" w:rsidRPr="00411D06" w:rsidRDefault="00444FC4" w:rsidP="00E30BD2">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T</w:t>
      </w:r>
      <w:r w:rsidR="00141A9B" w:rsidRPr="00411D06">
        <w:rPr>
          <w:rFonts w:ascii="Times New Roman" w:hAnsi="Times New Roman" w:cs="Times New Roman"/>
          <w:sz w:val="24"/>
          <w:szCs w:val="24"/>
        </w:rPr>
        <w:t xml:space="preserve">he report suggested some improvements that could, for example, be used when designing targeted recruitment strategies, </w:t>
      </w:r>
      <w:r w:rsidR="00C27493" w:rsidRPr="00411D06">
        <w:rPr>
          <w:rFonts w:ascii="Times New Roman" w:hAnsi="Times New Roman" w:cs="Times New Roman"/>
          <w:sz w:val="24"/>
          <w:szCs w:val="24"/>
        </w:rPr>
        <w:t>to improve</w:t>
      </w:r>
      <w:r w:rsidR="00141A9B" w:rsidRPr="00411D06">
        <w:rPr>
          <w:rFonts w:ascii="Times New Roman" w:hAnsi="Times New Roman" w:cs="Times New Roman"/>
          <w:sz w:val="24"/>
          <w:szCs w:val="24"/>
        </w:rPr>
        <w:t xml:space="preserve"> employee wages and benefits and provision training </w:t>
      </w:r>
      <w:r w:rsidR="00C27493" w:rsidRPr="00411D06">
        <w:rPr>
          <w:rFonts w:ascii="Times New Roman" w:hAnsi="Times New Roman" w:cs="Times New Roman"/>
          <w:sz w:val="24"/>
          <w:szCs w:val="24"/>
        </w:rPr>
        <w:t>to</w:t>
      </w:r>
      <w:r w:rsidR="00141A9B" w:rsidRPr="00411D06">
        <w:rPr>
          <w:rFonts w:ascii="Times New Roman" w:hAnsi="Times New Roman" w:cs="Times New Roman"/>
          <w:sz w:val="24"/>
          <w:szCs w:val="24"/>
        </w:rPr>
        <w:t xml:space="preserve"> develop employees' skills. </w:t>
      </w:r>
      <w:r w:rsidR="00C27493" w:rsidRPr="00411D06">
        <w:rPr>
          <w:rFonts w:ascii="Times New Roman" w:hAnsi="Times New Roman" w:cs="Times New Roman"/>
          <w:sz w:val="24"/>
          <w:szCs w:val="24"/>
        </w:rPr>
        <w:t xml:space="preserve">This can be achieved by the </w:t>
      </w:r>
      <w:r w:rsidR="008A4006" w:rsidRPr="00975CC9">
        <w:rPr>
          <w:rFonts w:ascii="Times New Roman" w:hAnsi="Times New Roman" w:cs="Times New Roman"/>
          <w:sz w:val="24"/>
          <w:szCs w:val="24"/>
        </w:rPr>
        <w:t>Millennium Hilton</w:t>
      </w:r>
      <w:r w:rsidR="008A4006">
        <w:rPr>
          <w:rFonts w:ascii="Times New Roman" w:hAnsi="Times New Roman" w:cs="Times New Roman"/>
          <w:sz w:val="24"/>
          <w:szCs w:val="24"/>
        </w:rPr>
        <w:t xml:space="preserve"> </w:t>
      </w:r>
      <w:r w:rsidR="00C27493" w:rsidRPr="00411D06">
        <w:rPr>
          <w:rFonts w:ascii="Times New Roman" w:hAnsi="Times New Roman" w:cs="Times New Roman"/>
          <w:sz w:val="24"/>
          <w:szCs w:val="24"/>
        </w:rPr>
        <w:t xml:space="preserve">in </w:t>
      </w:r>
      <w:r w:rsidRPr="00411D06">
        <w:rPr>
          <w:rFonts w:ascii="Times New Roman" w:hAnsi="Times New Roman" w:cs="Times New Roman"/>
          <w:sz w:val="24"/>
          <w:szCs w:val="24"/>
        </w:rPr>
        <w:t xml:space="preserve">that </w:t>
      </w:r>
      <w:r w:rsidR="00C27493" w:rsidRPr="00411D06">
        <w:rPr>
          <w:rFonts w:ascii="Times New Roman" w:hAnsi="Times New Roman" w:cs="Times New Roman"/>
          <w:sz w:val="24"/>
          <w:szCs w:val="24"/>
        </w:rPr>
        <w:t>the area is established and nurtured. It increases the staff retention rate, increases operational efficiency, and at the same time improves the overall guest experience and financial performance. This report also consists of an action plan that proposes the proposed measures summarizing when they will be applied and how much they will cost. The intended action plan would help to deal with the case of a decrease in staff since it is targeted to be the method of recruitment of the most competent employees for the operation of the hotel as a company in the highly competitive hospitality industry.</w:t>
      </w:r>
      <w:r w:rsidR="00E30BD2" w:rsidRPr="00411D06">
        <w:rPr>
          <w:rFonts w:ascii="Times New Roman" w:hAnsi="Times New Roman" w:cs="Times New Roman"/>
          <w:sz w:val="24"/>
          <w:szCs w:val="24"/>
        </w:rPr>
        <w:t xml:space="preserve"> </w:t>
      </w:r>
      <w:r w:rsidR="00C27493" w:rsidRPr="00411D06">
        <w:rPr>
          <w:rFonts w:ascii="Times New Roman" w:hAnsi="Times New Roman" w:cs="Times New Roman"/>
          <w:sz w:val="24"/>
          <w:szCs w:val="24"/>
        </w:rPr>
        <w:t>The company thankfully acknowledges</w:t>
      </w:r>
      <w:r w:rsidR="008A4006">
        <w:rPr>
          <w:rFonts w:ascii="Times New Roman" w:hAnsi="Times New Roman" w:cs="Times New Roman"/>
          <w:sz w:val="24"/>
          <w:szCs w:val="24"/>
        </w:rPr>
        <w:t xml:space="preserve"> Millennium Hilton</w:t>
      </w:r>
      <w:r w:rsidR="00C27493" w:rsidRPr="00411D06">
        <w:rPr>
          <w:rFonts w:ascii="Times New Roman" w:hAnsi="Times New Roman" w:cs="Times New Roman"/>
          <w:sz w:val="24"/>
          <w:szCs w:val="24"/>
        </w:rPr>
        <w:t xml:space="preserve"> for providing a platform for project implementation. </w:t>
      </w:r>
      <w:r w:rsidR="00E30BD2" w:rsidRPr="00411D06">
        <w:rPr>
          <w:rFonts w:ascii="Times New Roman" w:hAnsi="Times New Roman" w:cs="Times New Roman"/>
          <w:sz w:val="24"/>
          <w:szCs w:val="24"/>
        </w:rPr>
        <w:t xml:space="preserve">The company recognizes the hotel providing satisfactory staff solutions and improving the staff morale, </w:t>
      </w:r>
      <w:r w:rsidR="00AF4F21" w:rsidRPr="00411D06">
        <w:rPr>
          <w:rFonts w:ascii="Times New Roman" w:hAnsi="Times New Roman" w:cs="Times New Roman"/>
          <w:sz w:val="24"/>
          <w:szCs w:val="24"/>
        </w:rPr>
        <w:t>which</w:t>
      </w:r>
      <w:r w:rsidRPr="00411D06">
        <w:rPr>
          <w:rFonts w:ascii="Times New Roman" w:hAnsi="Times New Roman" w:cs="Times New Roman"/>
          <w:sz w:val="24"/>
          <w:szCs w:val="24"/>
        </w:rPr>
        <w:t xml:space="preserve"> </w:t>
      </w:r>
      <w:r w:rsidR="00E30BD2" w:rsidRPr="00411D06">
        <w:rPr>
          <w:rFonts w:ascii="Times New Roman" w:hAnsi="Times New Roman" w:cs="Times New Roman"/>
          <w:sz w:val="24"/>
          <w:szCs w:val="24"/>
        </w:rPr>
        <w:t xml:space="preserve">shows the persistence of quality in hospitality. The team members are convinced that the suggestions presented in this report will function as a guiding basis for how to overcome problems and reach a long-term performance. Through executing the proposed </w:t>
      </w:r>
      <w:r w:rsidR="00AF4F21" w:rsidRPr="00411D06">
        <w:rPr>
          <w:rFonts w:ascii="Times New Roman" w:hAnsi="Times New Roman" w:cs="Times New Roman"/>
          <w:sz w:val="24"/>
          <w:szCs w:val="24"/>
        </w:rPr>
        <w:t>methods,</w:t>
      </w:r>
      <w:r w:rsidR="00E30BD2" w:rsidRPr="00411D06">
        <w:rPr>
          <w:rFonts w:ascii="Times New Roman" w:hAnsi="Times New Roman" w:cs="Times New Roman"/>
          <w:sz w:val="24"/>
          <w:szCs w:val="24"/>
        </w:rPr>
        <w:t xml:space="preserve"> the team believes that</w:t>
      </w:r>
      <w:r w:rsidR="008A4006">
        <w:rPr>
          <w:rFonts w:ascii="Times New Roman" w:hAnsi="Times New Roman" w:cs="Times New Roman"/>
          <w:sz w:val="24"/>
          <w:szCs w:val="24"/>
        </w:rPr>
        <w:t xml:space="preserve"> Millennium Hilton</w:t>
      </w:r>
      <w:r w:rsidR="00E30BD2" w:rsidRPr="00411D06">
        <w:rPr>
          <w:rFonts w:ascii="Times New Roman" w:hAnsi="Times New Roman" w:cs="Times New Roman"/>
          <w:sz w:val="24"/>
          <w:szCs w:val="24"/>
        </w:rPr>
        <w:t xml:space="preserve"> will not only have better employee management but also a better experience for the guests. The team hopes to continue working together and assist the hotel to keep growing and succeeding in the hospitality business.</w:t>
      </w:r>
    </w:p>
    <w:p w14:paraId="56D5C1B5" w14:textId="1738BE9B" w:rsidR="00DF5D48" w:rsidRPr="00411D06" w:rsidRDefault="00DF5D48" w:rsidP="00E30BD2">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t xml:space="preserve">Meanwhile, according to the consultancy, this study points to the importance of paying attention to the real factors that hinder staffing, including strict recruitment procedures and inadequate pay packages. </w:t>
      </w:r>
      <w:r w:rsidR="00D32482" w:rsidRPr="00411D06">
        <w:rPr>
          <w:rFonts w:ascii="Times New Roman" w:hAnsi="Times New Roman" w:cs="Times New Roman"/>
          <w:sz w:val="24"/>
          <w:szCs w:val="24"/>
        </w:rPr>
        <w:t>Using</w:t>
      </w:r>
      <w:r w:rsidRPr="00411D06">
        <w:rPr>
          <w:rFonts w:ascii="Times New Roman" w:hAnsi="Times New Roman" w:cs="Times New Roman"/>
          <w:sz w:val="24"/>
          <w:szCs w:val="24"/>
        </w:rPr>
        <w:t xml:space="preserve"> selective hiring methods, increased employee wages and benefits packages, and </w:t>
      </w:r>
      <w:r w:rsidRPr="00411D06">
        <w:rPr>
          <w:rFonts w:ascii="Times New Roman" w:hAnsi="Times New Roman" w:cs="Times New Roman"/>
          <w:sz w:val="24"/>
          <w:szCs w:val="24"/>
        </w:rPr>
        <w:lastRenderedPageBreak/>
        <w:t>provided coaching,</w:t>
      </w:r>
      <w:r w:rsidR="008A4006">
        <w:rPr>
          <w:rFonts w:ascii="Times New Roman" w:hAnsi="Times New Roman" w:cs="Times New Roman"/>
          <w:sz w:val="24"/>
          <w:szCs w:val="24"/>
        </w:rPr>
        <w:t xml:space="preserve"> Millennium Hilton</w:t>
      </w:r>
      <w:r w:rsidRPr="00411D06">
        <w:rPr>
          <w:rFonts w:ascii="Times New Roman" w:hAnsi="Times New Roman" w:cs="Times New Roman"/>
          <w:sz w:val="24"/>
          <w:szCs w:val="24"/>
        </w:rPr>
        <w:t xml:space="preserve"> can stimulate employee retention and happiness through the creation of a more suitable working environment. This more proactive approach, therefore, does not only maximize operations and guests' experiences but also heightens the hotel's ultimate financial performance. As stated in the report, the implemented action plan serves as a guide for addressing staffing issues in a way that</w:t>
      </w:r>
      <w:r w:rsidR="008A4006">
        <w:rPr>
          <w:rFonts w:ascii="Times New Roman" w:hAnsi="Times New Roman" w:cs="Times New Roman"/>
          <w:sz w:val="24"/>
          <w:szCs w:val="24"/>
        </w:rPr>
        <w:t xml:space="preserve"> Millennium Hilton</w:t>
      </w:r>
      <w:r w:rsidRPr="00411D06">
        <w:rPr>
          <w:rFonts w:ascii="Times New Roman" w:hAnsi="Times New Roman" w:cs="Times New Roman"/>
          <w:sz w:val="24"/>
          <w:szCs w:val="24"/>
        </w:rPr>
        <w:t xml:space="preserve"> can exploit its complete potential in the competitive hotel industry.</w:t>
      </w:r>
    </w:p>
    <w:p w14:paraId="7DBFD954" w14:textId="5C6BBD62" w:rsidR="00864081" w:rsidRPr="00411D06" w:rsidRDefault="00864081" w:rsidP="00C27493">
      <w:pPr>
        <w:spacing w:line="360" w:lineRule="auto"/>
        <w:jc w:val="both"/>
        <w:rPr>
          <w:rFonts w:ascii="Times New Roman" w:hAnsi="Times New Roman" w:cs="Times New Roman"/>
          <w:sz w:val="24"/>
          <w:szCs w:val="24"/>
        </w:rPr>
      </w:pPr>
    </w:p>
    <w:p w14:paraId="4847F456" w14:textId="77777777" w:rsidR="00864081" w:rsidRPr="00411D06" w:rsidRDefault="00864081" w:rsidP="002B45AF">
      <w:pPr>
        <w:spacing w:line="360" w:lineRule="auto"/>
        <w:jc w:val="both"/>
        <w:rPr>
          <w:rFonts w:ascii="Times New Roman" w:hAnsi="Times New Roman" w:cs="Times New Roman"/>
          <w:sz w:val="24"/>
          <w:szCs w:val="24"/>
        </w:rPr>
      </w:pPr>
      <w:r w:rsidRPr="00411D06">
        <w:rPr>
          <w:rFonts w:ascii="Times New Roman" w:hAnsi="Times New Roman" w:cs="Times New Roman"/>
          <w:sz w:val="24"/>
          <w:szCs w:val="24"/>
        </w:rPr>
        <w:br w:type="page"/>
      </w:r>
    </w:p>
    <w:p w14:paraId="33AF17C6" w14:textId="04B758DF" w:rsidR="00735A0A" w:rsidRPr="00411D06" w:rsidRDefault="00864081" w:rsidP="00A77F41">
      <w:pPr>
        <w:pStyle w:val="Heading1"/>
      </w:pPr>
      <w:bookmarkStart w:id="14" w:name="_Toc166011192"/>
      <w:r w:rsidRPr="00411D06">
        <w:lastRenderedPageBreak/>
        <w:t>References</w:t>
      </w:r>
      <w:bookmarkEnd w:id="14"/>
      <w:r w:rsidRPr="00411D06">
        <w:t xml:space="preserve"> </w:t>
      </w:r>
    </w:p>
    <w:p w14:paraId="45F1D598" w14:textId="47EAD47D" w:rsidR="00864081" w:rsidRPr="00411D06" w:rsidRDefault="00864081" w:rsidP="00A77F41">
      <w:pPr>
        <w:pStyle w:val="NormalWeb"/>
        <w:spacing w:before="0" w:beforeAutospacing="0" w:after="0" w:afterAutospacing="0" w:line="360" w:lineRule="auto"/>
        <w:jc w:val="both"/>
      </w:pPr>
      <w:r w:rsidRPr="00411D06">
        <w:t xml:space="preserve">AL-Omari, G., Hanandeh, R., Al-Somaidaee, M., Jarrah, M. and Alnajdawi, S. (2020). Work-life balance and its impact on employee satisfaction </w:t>
      </w:r>
      <w:r w:rsidR="00006FB4" w:rsidRPr="00411D06">
        <w:t>in</w:t>
      </w:r>
      <w:r w:rsidRPr="00411D06">
        <w:t xml:space="preserve"> </w:t>
      </w:r>
      <w:r w:rsidR="00006FB4" w:rsidRPr="00411D06">
        <w:t>five-star</w:t>
      </w:r>
      <w:r w:rsidRPr="00411D06">
        <w:t xml:space="preserve"> hotels. </w:t>
      </w:r>
      <w:r w:rsidRPr="00411D06">
        <w:rPr>
          <w:i/>
          <w:iCs/>
        </w:rPr>
        <w:t>Management Science Letters</w:t>
      </w:r>
      <w:r w:rsidRPr="00411D06">
        <w:t xml:space="preserve">, [online] 10(4), pp.871–880. doi: </w:t>
      </w:r>
      <w:hyperlink r:id="rId16" w:history="1">
        <w:r w:rsidRPr="00411D06">
          <w:rPr>
            <w:rStyle w:val="Hyperlink"/>
          </w:rPr>
          <w:t>http://m.growingscience.com/beta/msl/3526-work-life-balance-and-its-impact-on-employee-satisfaction-on-five-star-hotels.html</w:t>
        </w:r>
      </w:hyperlink>
      <w:r w:rsidRPr="00411D06">
        <w:t xml:space="preserve">. </w:t>
      </w:r>
    </w:p>
    <w:p w14:paraId="699BFA7D" w14:textId="4BBA4324" w:rsidR="00864081" w:rsidRPr="00411D06" w:rsidRDefault="00864081" w:rsidP="00A77F41">
      <w:pPr>
        <w:pStyle w:val="NormalWeb"/>
        <w:spacing w:before="0" w:beforeAutospacing="0" w:after="0" w:afterAutospacing="0" w:line="360" w:lineRule="auto"/>
        <w:jc w:val="both"/>
      </w:pPr>
      <w:r w:rsidRPr="00411D06">
        <w:t xml:space="preserve">Ali, B.J. and Anwar, G. (2021). </w:t>
      </w:r>
      <w:r w:rsidRPr="00411D06">
        <w:rPr>
          <w:i/>
          <w:iCs/>
        </w:rPr>
        <w:t>The Mediation Role of Change Management in Employee Development</w:t>
      </w:r>
      <w:r w:rsidRPr="00411D06">
        <w:t xml:space="preserve">. [online] papers.ssrn.com. doi: </w:t>
      </w:r>
      <w:hyperlink r:id="rId17" w:history="1">
        <w:r w:rsidRPr="00411D06">
          <w:rPr>
            <w:rStyle w:val="Hyperlink"/>
          </w:rPr>
          <w:t>https://papers.ssrn.com/sol3/papers.cfm?abstract_id=3834721</w:t>
        </w:r>
      </w:hyperlink>
      <w:r w:rsidRPr="00411D06">
        <w:t xml:space="preserve"> </w:t>
      </w:r>
    </w:p>
    <w:p w14:paraId="1FE5782F" w14:textId="54E9ED2C" w:rsidR="00864081" w:rsidRPr="00411D06" w:rsidRDefault="00864081" w:rsidP="00A77F41">
      <w:pPr>
        <w:pStyle w:val="NormalWeb"/>
        <w:spacing w:before="0" w:beforeAutospacing="0" w:after="0" w:afterAutospacing="0" w:line="360" w:lineRule="auto"/>
        <w:jc w:val="both"/>
      </w:pPr>
      <w:r w:rsidRPr="00411D06">
        <w:t xml:space="preserve">Ali, B.J., Gardi, B., Jabbar Othman, B., Ali Ahmed, S., Burhan Ismael, N., Abdalla Hamza, P., Mahmood Aziz, H., Sabir, B.Y., Sorguli, S. and Anwar, G. (2021). </w:t>
      </w:r>
      <w:r w:rsidRPr="00411D06">
        <w:rPr>
          <w:i/>
          <w:iCs/>
        </w:rPr>
        <w:t>Hotel Service Quality: The Impact of Service Quality on Customer Satisfaction in Hospitality</w:t>
      </w:r>
      <w:r w:rsidRPr="00411D06">
        <w:t xml:space="preserve">. [online] papers.ssrn.com. doi: </w:t>
      </w:r>
      <w:hyperlink r:id="rId18" w:history="1">
        <w:r w:rsidRPr="00411D06">
          <w:rPr>
            <w:rStyle w:val="Hyperlink"/>
          </w:rPr>
          <w:t>https://papers.ssrn.com/sol3/papers.cfm?abstract_id=3851330</w:t>
        </w:r>
      </w:hyperlink>
      <w:r w:rsidRPr="00411D06">
        <w:t xml:space="preserve">. </w:t>
      </w:r>
    </w:p>
    <w:p w14:paraId="414076B2" w14:textId="23C505F2" w:rsidR="00864081" w:rsidRPr="00411D06" w:rsidRDefault="00864081" w:rsidP="00A77F41">
      <w:pPr>
        <w:pStyle w:val="NormalWeb"/>
        <w:spacing w:before="0" w:beforeAutospacing="0" w:after="0" w:afterAutospacing="0" w:line="360" w:lineRule="auto"/>
        <w:jc w:val="both"/>
      </w:pPr>
      <w:r w:rsidRPr="00411D06">
        <w:t xml:space="preserve">Ampofo, E.T. and Karatepe, O.M. (2021). The effects of on-the-job embeddedness and its sub-dimensions on small-sized hotel employees’ </w:t>
      </w:r>
      <w:r w:rsidR="004308D0" w:rsidRPr="00411D06">
        <w:t>organisation</w:t>
      </w:r>
      <w:r w:rsidRPr="00411D06">
        <w:t>al commitment, work engagement</w:t>
      </w:r>
      <w:r w:rsidR="00006FB4" w:rsidRPr="00411D06">
        <w:t>,</w:t>
      </w:r>
      <w:r w:rsidRPr="00411D06">
        <w:t xml:space="preserve"> and turnover intentions. </w:t>
      </w:r>
      <w:r w:rsidRPr="00411D06">
        <w:rPr>
          <w:i/>
          <w:iCs/>
        </w:rPr>
        <w:t>International Journal of Contemporary Hospitality Management</w:t>
      </w:r>
      <w:r w:rsidRPr="00411D06">
        <w:t xml:space="preserve">, ahead-of-print(ahead-of-print). doi: </w:t>
      </w:r>
      <w:hyperlink r:id="rId19" w:history="1">
        <w:r w:rsidRPr="00411D06">
          <w:rPr>
            <w:rStyle w:val="Hyperlink"/>
          </w:rPr>
          <w:t>https://doi.org/10.1108/ijchm-07-2021-0858</w:t>
        </w:r>
      </w:hyperlink>
      <w:r w:rsidRPr="00411D06">
        <w:t xml:space="preserve">. </w:t>
      </w:r>
    </w:p>
    <w:p w14:paraId="61165969" w14:textId="75815071" w:rsidR="00864081" w:rsidRPr="00411D06" w:rsidRDefault="00864081" w:rsidP="00A77F41">
      <w:pPr>
        <w:pStyle w:val="NormalWeb"/>
        <w:spacing w:before="0" w:beforeAutospacing="0" w:after="0" w:afterAutospacing="0" w:line="360" w:lineRule="auto"/>
        <w:jc w:val="both"/>
      </w:pPr>
      <w:r w:rsidRPr="00411D06">
        <w:t xml:space="preserve">Ann, S. and Blum, S.C. (2019). Motivating senior employees in the hospitality industry. </w:t>
      </w:r>
      <w:r w:rsidRPr="00411D06">
        <w:rPr>
          <w:i/>
          <w:iCs/>
        </w:rPr>
        <w:t>International Journal of Contemporary Hospitality Management</w:t>
      </w:r>
      <w:r w:rsidRPr="00411D06">
        <w:t xml:space="preserve">, 32(1), pp.324–346. doi: </w:t>
      </w:r>
      <w:hyperlink r:id="rId20" w:history="1">
        <w:r w:rsidRPr="00411D06">
          <w:rPr>
            <w:rStyle w:val="Hyperlink"/>
          </w:rPr>
          <w:t>https://doi.org/10.1108/ijchm-08-2018-0685</w:t>
        </w:r>
      </w:hyperlink>
      <w:r w:rsidRPr="00411D06">
        <w:t xml:space="preserve">. </w:t>
      </w:r>
    </w:p>
    <w:p w14:paraId="31710DAD" w14:textId="06F14A7E" w:rsidR="00864081" w:rsidRPr="00411D06" w:rsidRDefault="00864081" w:rsidP="00A77F41">
      <w:pPr>
        <w:pStyle w:val="NormalWeb"/>
        <w:spacing w:before="0" w:beforeAutospacing="0" w:after="0" w:afterAutospacing="0" w:line="360" w:lineRule="auto"/>
        <w:jc w:val="both"/>
      </w:pPr>
      <w:r w:rsidRPr="00411D06">
        <w:t xml:space="preserve">Asghar, M., Tayyab, M., Gull, N., Zhijie, S., Shi, R. and Tao, X. (2021). Polychronicity, work engagement, and turnover intention: The moderating role of perceived </w:t>
      </w:r>
      <w:r w:rsidR="004308D0" w:rsidRPr="00411D06">
        <w:t>organisation</w:t>
      </w:r>
      <w:r w:rsidRPr="00411D06">
        <w:t xml:space="preserve">al support in the hotel industry. </w:t>
      </w:r>
      <w:r w:rsidRPr="00411D06">
        <w:rPr>
          <w:i/>
          <w:iCs/>
        </w:rPr>
        <w:t>Journal of Hospitality and Tourism Management</w:t>
      </w:r>
      <w:r w:rsidRPr="00411D06">
        <w:t xml:space="preserve">, [online] 49, pp.129–139. doi: </w:t>
      </w:r>
      <w:hyperlink r:id="rId21" w:history="1">
        <w:r w:rsidRPr="00411D06">
          <w:rPr>
            <w:rStyle w:val="Hyperlink"/>
          </w:rPr>
          <w:t>https://doi.org/10.1016/j.jhtm.2021.09.004</w:t>
        </w:r>
      </w:hyperlink>
      <w:r w:rsidRPr="00411D06">
        <w:t xml:space="preserve">. </w:t>
      </w:r>
    </w:p>
    <w:p w14:paraId="59267B57" w14:textId="75382799" w:rsidR="00864081" w:rsidRPr="00411D06" w:rsidRDefault="00864081" w:rsidP="00A77F41">
      <w:pPr>
        <w:pStyle w:val="NormalWeb"/>
        <w:spacing w:before="0" w:beforeAutospacing="0" w:after="0" w:afterAutospacing="0" w:line="360" w:lineRule="auto"/>
        <w:jc w:val="both"/>
      </w:pPr>
      <w:r w:rsidRPr="00411D06">
        <w:t xml:space="preserve">Bagga, S.K., Gera, S. and Haque, S.N. (2022). The mediating role of </w:t>
      </w:r>
      <w:r w:rsidR="004308D0" w:rsidRPr="00411D06">
        <w:t>organisation</w:t>
      </w:r>
      <w:r w:rsidRPr="00411D06">
        <w:t xml:space="preserve">al culture: Transformational leadership and change management in virtual teams. </w:t>
      </w:r>
      <w:r w:rsidRPr="00411D06">
        <w:rPr>
          <w:i/>
          <w:iCs/>
        </w:rPr>
        <w:t>Asia Pacific Management Review</w:t>
      </w:r>
      <w:r w:rsidRPr="00411D06">
        <w:t xml:space="preserve">, [online] 28(2), pp.120–131. doi: </w:t>
      </w:r>
      <w:hyperlink r:id="rId22" w:history="1">
        <w:r w:rsidRPr="00411D06">
          <w:rPr>
            <w:rStyle w:val="Hyperlink"/>
          </w:rPr>
          <w:t>https://doi.org/10.1016/j.apmrv.2022.07.003</w:t>
        </w:r>
      </w:hyperlink>
      <w:r w:rsidRPr="00411D06">
        <w:t xml:space="preserve">. </w:t>
      </w:r>
    </w:p>
    <w:p w14:paraId="34569C1C" w14:textId="4E30163A" w:rsidR="00864081" w:rsidRPr="00411D06" w:rsidRDefault="00864081" w:rsidP="00A77F41">
      <w:pPr>
        <w:pStyle w:val="NormalWeb"/>
        <w:spacing w:before="0" w:beforeAutospacing="0" w:after="0" w:afterAutospacing="0" w:line="360" w:lineRule="auto"/>
        <w:jc w:val="both"/>
      </w:pPr>
      <w:r w:rsidRPr="00411D06">
        <w:t xml:space="preserve">Baqir, M., Hussain, S., Waseem, </w:t>
      </w:r>
      <w:r w:rsidR="00A77F41" w:rsidRPr="00411D06">
        <w:t>R.,</w:t>
      </w:r>
      <w:r w:rsidRPr="00411D06">
        <w:t xml:space="preserve"> and Islam, K.M.A. (2020). Impact of Reward and Recognition, Supervisor Support on Employee Engagement. </w:t>
      </w:r>
      <w:r w:rsidRPr="00411D06">
        <w:rPr>
          <w:i/>
          <w:iCs/>
        </w:rPr>
        <w:t>American International Journal of Business and Management Studies</w:t>
      </w:r>
      <w:r w:rsidRPr="00411D06">
        <w:t xml:space="preserve">, 2(3), pp.8–21. doi: </w:t>
      </w:r>
      <w:hyperlink r:id="rId23" w:history="1">
        <w:r w:rsidRPr="00411D06">
          <w:rPr>
            <w:rStyle w:val="Hyperlink"/>
          </w:rPr>
          <w:t>https://doi.org/10.46545/aijbms.v2i3.256</w:t>
        </w:r>
      </w:hyperlink>
      <w:r w:rsidRPr="00411D06">
        <w:t xml:space="preserve">. </w:t>
      </w:r>
    </w:p>
    <w:p w14:paraId="79AFC066" w14:textId="1A048A24" w:rsidR="00864081" w:rsidRPr="00411D06" w:rsidRDefault="00864081" w:rsidP="00A77F41">
      <w:pPr>
        <w:pStyle w:val="NormalWeb"/>
        <w:spacing w:before="0" w:beforeAutospacing="0" w:after="0" w:afterAutospacing="0" w:line="360" w:lineRule="auto"/>
        <w:jc w:val="both"/>
      </w:pPr>
      <w:r w:rsidRPr="00411D06">
        <w:lastRenderedPageBreak/>
        <w:t xml:space="preserve">Bilderback, S.L. and Miller, G.J. (2023). Importance of employee development programs in business. </w:t>
      </w:r>
      <w:r w:rsidRPr="00411D06">
        <w:rPr>
          <w:i/>
          <w:iCs/>
        </w:rPr>
        <w:t>Journal of Management Development</w:t>
      </w:r>
      <w:r w:rsidRPr="00411D06">
        <w:t xml:space="preserve">, 42(4). doi: </w:t>
      </w:r>
      <w:hyperlink r:id="rId24" w:history="1">
        <w:r w:rsidRPr="00411D06">
          <w:rPr>
            <w:rStyle w:val="Hyperlink"/>
          </w:rPr>
          <w:t>https://doi.org/10.1108/jmd-03-2022-0054</w:t>
        </w:r>
      </w:hyperlink>
      <w:r w:rsidRPr="00411D06">
        <w:t xml:space="preserve">. </w:t>
      </w:r>
    </w:p>
    <w:p w14:paraId="66750E46" w14:textId="478C4AD4" w:rsidR="00864081" w:rsidRPr="00411D06" w:rsidRDefault="00864081" w:rsidP="00A77F41">
      <w:pPr>
        <w:pStyle w:val="NormalWeb"/>
        <w:spacing w:before="0" w:beforeAutospacing="0" w:after="0" w:afterAutospacing="0" w:line="360" w:lineRule="auto"/>
        <w:jc w:val="both"/>
      </w:pPr>
      <w:r w:rsidRPr="00411D06">
        <w:t xml:space="preserve">Chandran, K. and Abukhalifeh, A. (2019). </w:t>
      </w:r>
      <w:r w:rsidRPr="00411D06">
        <w:rPr>
          <w:i/>
          <w:iCs/>
        </w:rPr>
        <w:t xml:space="preserve">Systematic Literature Review of Research on Work-Life Balance in </w:t>
      </w:r>
      <w:r w:rsidR="00006FB4" w:rsidRPr="00411D06">
        <w:rPr>
          <w:i/>
          <w:iCs/>
        </w:rPr>
        <w:t xml:space="preserve">the </w:t>
      </w:r>
      <w:r w:rsidRPr="00411D06">
        <w:rPr>
          <w:i/>
          <w:iCs/>
        </w:rPr>
        <w:t xml:space="preserve">Hospitality Industry </w:t>
      </w:r>
      <w:r w:rsidR="00006FB4" w:rsidRPr="00411D06">
        <w:rPr>
          <w:i/>
          <w:iCs/>
        </w:rPr>
        <w:t>Since</w:t>
      </w:r>
      <w:r w:rsidRPr="00411D06">
        <w:rPr>
          <w:i/>
          <w:iCs/>
        </w:rPr>
        <w:t xml:space="preserve"> Millennium</w:t>
      </w:r>
      <w:r w:rsidRPr="00411D06">
        <w:t xml:space="preserve">. [online] doi: </w:t>
      </w:r>
      <w:hyperlink r:id="rId25" w:history="1">
        <w:r w:rsidRPr="00411D06">
          <w:rPr>
            <w:rStyle w:val="Hyperlink"/>
          </w:rPr>
          <w:t>https://sibresearch.org/uploads/3/4/0/9/34097180/riber_10-1_02_h19-076_14-33.pdf</w:t>
        </w:r>
      </w:hyperlink>
      <w:r w:rsidRPr="00411D06">
        <w:t xml:space="preserve">. </w:t>
      </w:r>
    </w:p>
    <w:p w14:paraId="33B19222" w14:textId="2A9EDC2B" w:rsidR="00864081" w:rsidRPr="00411D06" w:rsidRDefault="00864081" w:rsidP="00A77F41">
      <w:pPr>
        <w:pStyle w:val="NormalWeb"/>
        <w:spacing w:before="0" w:beforeAutospacing="0" w:after="0" w:afterAutospacing="0" w:line="360" w:lineRule="auto"/>
        <w:jc w:val="both"/>
      </w:pPr>
      <w:r w:rsidRPr="00411D06">
        <w:t xml:space="preserve">Chaudhary (2024). </w:t>
      </w:r>
      <w:r w:rsidRPr="00411D06">
        <w:rPr>
          <w:i/>
          <w:iCs/>
        </w:rPr>
        <w:t>Redirect Notice</w:t>
      </w:r>
      <w:r w:rsidRPr="00411D06">
        <w:t xml:space="preserve">. [online] Google.com. doi: </w:t>
      </w:r>
      <w:hyperlink r:id="rId26" w:history="1">
        <w:r w:rsidRPr="00411D06">
          <w:rPr>
            <w:rStyle w:val="Hyperlink"/>
          </w:rPr>
          <w:t>https://www.google.com/url?sa=i&amp;url=https%3A%2F%2Fwww.hifives.in%2Femployee-recognition-as-an-effective-tool-for-driving-employee-engagement%2F&amp;psig=AOvVaw0eJWueeNuKGGVM81M86zJS&amp;ust=1715163474588000&amp;source=images&amp;cd=vfe&amp;opi=89978449&amp;ved=0CBIQjRxqFwoTCKCfwv6n-4UDFQAAAAAdAAAAABAE</w:t>
        </w:r>
      </w:hyperlink>
      <w:r w:rsidRPr="00411D06">
        <w:t xml:space="preserve">. </w:t>
      </w:r>
    </w:p>
    <w:p w14:paraId="3E40021C" w14:textId="0B1CE716" w:rsidR="00864081" w:rsidRPr="00411D06" w:rsidRDefault="00864081" w:rsidP="00A77F41">
      <w:pPr>
        <w:pStyle w:val="NormalWeb"/>
        <w:spacing w:before="0" w:beforeAutospacing="0" w:after="0" w:afterAutospacing="0" w:line="360" w:lineRule="auto"/>
        <w:jc w:val="both"/>
      </w:pPr>
      <w:r w:rsidRPr="00411D06">
        <w:t xml:space="preserve">Chervoni-Knapp, T. (2022). The Nurse Staff Pandemic. </w:t>
      </w:r>
      <w:r w:rsidRPr="00411D06">
        <w:rPr>
          <w:i/>
          <w:iCs/>
        </w:rPr>
        <w:t>Journal of Radiology Nursing</w:t>
      </w:r>
      <w:r w:rsidRPr="00411D06">
        <w:t xml:space="preserve">, [online] 41(2), pp.74–75. doi: </w:t>
      </w:r>
      <w:hyperlink r:id="rId27" w:history="1">
        <w:r w:rsidRPr="00411D06">
          <w:rPr>
            <w:rStyle w:val="Hyperlink"/>
          </w:rPr>
          <w:t>https://doi.org/10.1016/j.jradnu.2022.02.007</w:t>
        </w:r>
      </w:hyperlink>
      <w:r w:rsidRPr="00411D06">
        <w:t xml:space="preserve">. </w:t>
      </w:r>
    </w:p>
    <w:p w14:paraId="389DCB42" w14:textId="6D4C9E48" w:rsidR="00864081" w:rsidRPr="00411D06" w:rsidRDefault="00864081" w:rsidP="00A77F41">
      <w:pPr>
        <w:pStyle w:val="NormalWeb"/>
        <w:spacing w:before="0" w:beforeAutospacing="0" w:after="0" w:afterAutospacing="0" w:line="360" w:lineRule="auto"/>
        <w:jc w:val="both"/>
      </w:pPr>
      <w:r w:rsidRPr="00411D06">
        <w:t xml:space="preserve">Chung, H., Quan, W., Koo, B., Ariza-Montes, A., Vega-Muñoz, A., Giorgi, G. and Han, H. (2021). A Threat of Customer Incivility and Job Stress to Hotel Employee Retention: Do Supervisor and Co-Worker Supports Reduce Turnover Rates? </w:t>
      </w:r>
      <w:r w:rsidRPr="00411D06">
        <w:rPr>
          <w:i/>
          <w:iCs/>
        </w:rPr>
        <w:t>International Journal of Environmental Research and Public Health</w:t>
      </w:r>
      <w:r w:rsidRPr="00411D06">
        <w:t xml:space="preserve">, [online] 18(12), p.6616. doi: </w:t>
      </w:r>
      <w:hyperlink r:id="rId28" w:history="1">
        <w:r w:rsidRPr="00411D06">
          <w:rPr>
            <w:rStyle w:val="Hyperlink"/>
          </w:rPr>
          <w:t>https://doi.org/10.3390/ijerph18126616</w:t>
        </w:r>
      </w:hyperlink>
      <w:r w:rsidRPr="00411D06">
        <w:t xml:space="preserve">. </w:t>
      </w:r>
    </w:p>
    <w:p w14:paraId="188B69B6" w14:textId="42554935" w:rsidR="00864081" w:rsidRPr="00411D06" w:rsidRDefault="00864081" w:rsidP="00A77F41">
      <w:pPr>
        <w:pStyle w:val="NormalWeb"/>
        <w:spacing w:before="0" w:beforeAutospacing="0" w:after="0" w:afterAutospacing="0" w:line="360" w:lineRule="auto"/>
        <w:jc w:val="both"/>
      </w:pPr>
      <w:r w:rsidRPr="00411D06">
        <w:t xml:space="preserve">Codling, S., Pinnock, J., Barrett, E., Gayle, S., Stephenson, N., Sibblies, N. and Sinclair-Maragh, G. (2022). </w:t>
      </w:r>
      <w:r w:rsidRPr="00411D06">
        <w:rPr>
          <w:i/>
          <w:iCs/>
        </w:rPr>
        <w:t>Factors Contributing to Staff Turnover in the Hotel Industry: A Literature Review</w:t>
      </w:r>
      <w:r w:rsidRPr="00411D06">
        <w:t xml:space="preserve">. [online] </w:t>
      </w:r>
      <w:r w:rsidRPr="00411D06">
        <w:rPr>
          <w:i/>
          <w:iCs/>
        </w:rPr>
        <w:t>www.intechopen.com</w:t>
      </w:r>
      <w:r w:rsidRPr="00411D06">
        <w:t xml:space="preserve">. IntechOpen. doi: </w:t>
      </w:r>
      <w:hyperlink r:id="rId29" w:history="1">
        <w:r w:rsidRPr="00411D06">
          <w:rPr>
            <w:rStyle w:val="Hyperlink"/>
          </w:rPr>
          <w:t>https://www.intechopen.com/chapters/84110</w:t>
        </w:r>
      </w:hyperlink>
      <w:r w:rsidRPr="00411D06">
        <w:t xml:space="preserve">. </w:t>
      </w:r>
    </w:p>
    <w:p w14:paraId="37633094" w14:textId="30E62DDF" w:rsidR="00864081" w:rsidRPr="00411D06" w:rsidRDefault="00864081" w:rsidP="00A77F41">
      <w:pPr>
        <w:pStyle w:val="NormalWeb"/>
        <w:spacing w:before="0" w:beforeAutospacing="0" w:after="0" w:afterAutospacing="0" w:line="360" w:lineRule="auto"/>
        <w:jc w:val="both"/>
      </w:pPr>
      <w:r w:rsidRPr="00411D06">
        <w:t xml:space="preserve">Dachner, A.M., Ellingson, J.E., Noe, </w:t>
      </w:r>
      <w:r w:rsidR="00A77F41" w:rsidRPr="00411D06">
        <w:t>R.A.,</w:t>
      </w:r>
      <w:r w:rsidRPr="00411D06">
        <w:t xml:space="preserve"> and Saxton, B.M. (2019). The future of employee development. </w:t>
      </w:r>
      <w:r w:rsidRPr="00411D06">
        <w:rPr>
          <w:i/>
          <w:iCs/>
        </w:rPr>
        <w:t>Human Resource Management Review</w:t>
      </w:r>
      <w:r w:rsidRPr="00411D06">
        <w:t xml:space="preserve">, [online] 31(2), p.100732. doi: </w:t>
      </w:r>
      <w:hyperlink r:id="rId30" w:history="1">
        <w:r w:rsidRPr="00411D06">
          <w:rPr>
            <w:rStyle w:val="Hyperlink"/>
          </w:rPr>
          <w:t>https://www.sciencedirect.com/science/article/abs/pii/S1053482219301500</w:t>
        </w:r>
      </w:hyperlink>
      <w:r w:rsidRPr="00411D06">
        <w:t xml:space="preserve">. </w:t>
      </w:r>
    </w:p>
    <w:p w14:paraId="734B5FD9" w14:textId="60340C33" w:rsidR="00864081" w:rsidRPr="00411D06" w:rsidRDefault="00864081" w:rsidP="00A77F41">
      <w:pPr>
        <w:pStyle w:val="NormalWeb"/>
        <w:spacing w:before="0" w:beforeAutospacing="0" w:after="0" w:afterAutospacing="0" w:line="360" w:lineRule="auto"/>
        <w:jc w:val="both"/>
      </w:pPr>
      <w:r w:rsidRPr="00411D06">
        <w:t xml:space="preserve">Datta, A. (2020). Measuring the influence of hospitality </w:t>
      </w:r>
      <w:r w:rsidR="004308D0" w:rsidRPr="00411D06">
        <w:t>organisation</w:t>
      </w:r>
      <w:r w:rsidRPr="00411D06">
        <w:t xml:space="preserve">al climate on employee turnover tendency. </w:t>
      </w:r>
      <w:r w:rsidRPr="00411D06">
        <w:rPr>
          <w:i/>
          <w:iCs/>
        </w:rPr>
        <w:t>The TQM Journal</w:t>
      </w:r>
      <w:r w:rsidRPr="00411D06">
        <w:t xml:space="preserve">, ahead-of-print(ahead-of-print). doi: </w:t>
      </w:r>
      <w:hyperlink r:id="rId31" w:history="1">
        <w:r w:rsidRPr="00411D06">
          <w:rPr>
            <w:rStyle w:val="Hyperlink"/>
          </w:rPr>
          <w:t>https://doi.org/10.1108/tqm-08-2019-0198</w:t>
        </w:r>
      </w:hyperlink>
      <w:r w:rsidRPr="00411D06">
        <w:t xml:space="preserve">. </w:t>
      </w:r>
    </w:p>
    <w:p w14:paraId="2DA90FFA" w14:textId="31067EDC" w:rsidR="00864081" w:rsidRPr="00411D06" w:rsidRDefault="00864081" w:rsidP="00A77F41">
      <w:pPr>
        <w:pStyle w:val="NormalWeb"/>
        <w:spacing w:before="0" w:beforeAutospacing="0" w:after="0" w:afterAutospacing="0" w:line="360" w:lineRule="auto"/>
        <w:jc w:val="both"/>
      </w:pPr>
      <w:r w:rsidRPr="00411D06">
        <w:t xml:space="preserve">Deale, C.S. and Seung-Hyun (Jenna) Lee (2023). Employee benefits in the hospitality industry: what do employees want and need? pp.1–27. doi: </w:t>
      </w:r>
      <w:hyperlink r:id="rId32" w:history="1">
        <w:r w:rsidRPr="00411D06">
          <w:rPr>
            <w:rStyle w:val="Hyperlink"/>
          </w:rPr>
          <w:t>https://doi.org/10.1080/15332845.2023.2207998</w:t>
        </w:r>
      </w:hyperlink>
      <w:r w:rsidRPr="00411D06">
        <w:t xml:space="preserve">. </w:t>
      </w:r>
    </w:p>
    <w:p w14:paraId="49D6C54F" w14:textId="4FAF0F9B" w:rsidR="00864081" w:rsidRPr="00411D06" w:rsidRDefault="00864081" w:rsidP="00A77F41">
      <w:pPr>
        <w:pStyle w:val="NormalWeb"/>
        <w:spacing w:before="0" w:beforeAutospacing="0" w:after="0" w:afterAutospacing="0" w:line="360" w:lineRule="auto"/>
        <w:jc w:val="both"/>
      </w:pPr>
      <w:r w:rsidRPr="00411D06">
        <w:lastRenderedPageBreak/>
        <w:t xml:space="preserve">Djajasinga, N.D., Sulastri, L., Sudirman, A., Sari, A.L. and Rihardi, E.L. (2021). </w:t>
      </w:r>
      <w:r w:rsidRPr="00411D06">
        <w:rPr>
          <w:i/>
          <w:iCs/>
        </w:rPr>
        <w:t>Practices in Human Resources and Employee Turnover in the Hospitality Industry</w:t>
      </w:r>
      <w:r w:rsidRPr="00411D06">
        <w:t xml:space="preserve">. [online] www.atlantis-press.com. doi: </w:t>
      </w:r>
      <w:hyperlink r:id="rId33" w:history="1">
        <w:r w:rsidRPr="00411D06">
          <w:rPr>
            <w:rStyle w:val="Hyperlink"/>
          </w:rPr>
          <w:t>https://doi.org/10.2991/assehr.k.210615.023</w:t>
        </w:r>
      </w:hyperlink>
      <w:r w:rsidRPr="00411D06">
        <w:t xml:space="preserve">. </w:t>
      </w:r>
    </w:p>
    <w:p w14:paraId="4F5C3938" w14:textId="0DC4D893" w:rsidR="00864081" w:rsidRPr="00411D06" w:rsidRDefault="00864081" w:rsidP="00A77F41">
      <w:pPr>
        <w:pStyle w:val="NormalWeb"/>
        <w:spacing w:before="0" w:beforeAutospacing="0" w:after="0" w:afterAutospacing="0" w:line="360" w:lineRule="auto"/>
        <w:jc w:val="both"/>
      </w:pPr>
      <w:r w:rsidRPr="00411D06">
        <w:t xml:space="preserve">Do, T.T.P. and Luu, D.T. (2020). Origins and consequences of intrapreneurship with </w:t>
      </w:r>
      <w:r w:rsidR="00006FB4" w:rsidRPr="00411D06">
        <w:t>behavior-based</w:t>
      </w:r>
      <w:r w:rsidRPr="00411D06">
        <w:t xml:space="preserve"> approach among employees in the hospitality industry. </w:t>
      </w:r>
      <w:r w:rsidRPr="00411D06">
        <w:rPr>
          <w:i/>
          <w:iCs/>
        </w:rPr>
        <w:t>International Journal of Contemporary Hospitality Management</w:t>
      </w:r>
      <w:r w:rsidRPr="00411D06">
        <w:t xml:space="preserve">, 32(12), pp.3949–3969. doi: </w:t>
      </w:r>
      <w:hyperlink r:id="rId34" w:history="1">
        <w:r w:rsidRPr="00411D06">
          <w:rPr>
            <w:rStyle w:val="Hyperlink"/>
          </w:rPr>
          <w:t>https://doi.org/10.1108/ijchm-05-2020-0491</w:t>
        </w:r>
      </w:hyperlink>
      <w:r w:rsidRPr="00411D06">
        <w:t xml:space="preserve">. </w:t>
      </w:r>
    </w:p>
    <w:p w14:paraId="200C0B29" w14:textId="04F6A3B3" w:rsidR="00864081" w:rsidRPr="00411D06" w:rsidRDefault="00864081" w:rsidP="00A77F41">
      <w:pPr>
        <w:pStyle w:val="NormalWeb"/>
        <w:spacing w:before="0" w:beforeAutospacing="0" w:after="0" w:afterAutospacing="0" w:line="360" w:lineRule="auto"/>
        <w:jc w:val="both"/>
      </w:pPr>
      <w:r w:rsidRPr="00411D06">
        <w:t xml:space="preserve">Ekhsan, M., Sudiro, A., Mugiono, M. and Hussein, A.S. (2022). Employee Retention and Change Management During Times of Uncertainty. </w:t>
      </w:r>
      <w:r w:rsidRPr="00411D06">
        <w:rPr>
          <w:i/>
          <w:iCs/>
        </w:rPr>
        <w:t>Frontiers in Psychology</w:t>
      </w:r>
      <w:r w:rsidRPr="00411D06">
        <w:t xml:space="preserve">, [online] 13. doi: </w:t>
      </w:r>
      <w:hyperlink r:id="rId35" w:history="1">
        <w:r w:rsidRPr="00411D06">
          <w:rPr>
            <w:rStyle w:val="Hyperlink"/>
          </w:rPr>
          <w:t>https://doi.org/10.3389/fpsyg.2022.916709</w:t>
        </w:r>
      </w:hyperlink>
      <w:r w:rsidRPr="00411D06">
        <w:t xml:space="preserve">. </w:t>
      </w:r>
    </w:p>
    <w:p w14:paraId="0914FA5E" w14:textId="3907FA56" w:rsidR="00864081" w:rsidRPr="00411D06" w:rsidRDefault="00864081" w:rsidP="00A77F41">
      <w:pPr>
        <w:pStyle w:val="NormalWeb"/>
        <w:spacing w:before="0" w:beforeAutospacing="0" w:after="0" w:afterAutospacing="0" w:line="360" w:lineRule="auto"/>
        <w:jc w:val="both"/>
      </w:pPr>
      <w:r w:rsidRPr="00411D06">
        <w:t xml:space="preserve">Ford (2024). </w:t>
      </w:r>
      <w:r w:rsidRPr="00411D06">
        <w:rPr>
          <w:i/>
          <w:iCs/>
        </w:rPr>
        <w:t>Redirect Notice</w:t>
      </w:r>
      <w:r w:rsidRPr="00411D06">
        <w:t xml:space="preserve">. [online] Google.com. doi: </w:t>
      </w:r>
      <w:hyperlink r:id="rId36" w:history="1">
        <w:r w:rsidRPr="00411D06">
          <w:rPr>
            <w:rStyle w:val="Hyperlink"/>
          </w:rPr>
          <w:t>https://www.google.com/url?sa=i&amp;url=https%3A%2F%2Fwww.edstellar.com%2Fblog%2Fkey-reasons-to-invest-in-employee-training&amp;psig=AOvVaw1TqRX-Elutk_WCUxS1RHXQ&amp;ust=1715163825027000&amp;source=images&amp;cd=vfe&amp;opi=89978449&amp;ved=0CBIQjRxqFwoTCJDczq2p-4UDFQAAAAAdAAAAABAK</w:t>
        </w:r>
      </w:hyperlink>
      <w:r w:rsidRPr="00411D06">
        <w:t xml:space="preserve">. </w:t>
      </w:r>
    </w:p>
    <w:p w14:paraId="04D58CCB" w14:textId="534A61C0" w:rsidR="00864081" w:rsidRPr="00411D06" w:rsidRDefault="00864081" w:rsidP="00A77F41">
      <w:pPr>
        <w:pStyle w:val="NormalWeb"/>
        <w:spacing w:before="0" w:beforeAutospacing="0" w:after="0" w:afterAutospacing="0" w:line="360" w:lineRule="auto"/>
        <w:jc w:val="both"/>
      </w:pPr>
      <w:r w:rsidRPr="00411D06">
        <w:t xml:space="preserve">Ghani, B., Zada, M., Memon, K.R., Ullah, R., Khattak, A., Han, H., Montes, A.A. and Castillo, L.A. (2022). Challenges and Strategies for Employee Retention in the Hospitality Industry: A Review. </w:t>
      </w:r>
      <w:r w:rsidRPr="00411D06">
        <w:rPr>
          <w:i/>
          <w:iCs/>
        </w:rPr>
        <w:t>Sustainability</w:t>
      </w:r>
      <w:r w:rsidRPr="00411D06">
        <w:t xml:space="preserve">, [online] 14(5), p.2885. doi: </w:t>
      </w:r>
      <w:hyperlink r:id="rId37" w:history="1">
        <w:r w:rsidRPr="00411D06">
          <w:rPr>
            <w:rStyle w:val="Hyperlink"/>
          </w:rPr>
          <w:t>https://doi.org/10.3390/su14052885</w:t>
        </w:r>
      </w:hyperlink>
      <w:r w:rsidRPr="00411D06">
        <w:t xml:space="preserve">. </w:t>
      </w:r>
    </w:p>
    <w:p w14:paraId="0F86F468" w14:textId="0491358E" w:rsidR="00864081" w:rsidRPr="00411D06" w:rsidRDefault="00864081" w:rsidP="00A77F41">
      <w:pPr>
        <w:pStyle w:val="NormalWeb"/>
        <w:spacing w:before="0" w:beforeAutospacing="0" w:after="0" w:afterAutospacing="0" w:line="360" w:lineRule="auto"/>
        <w:jc w:val="both"/>
      </w:pPr>
      <w:r w:rsidRPr="00411D06">
        <w:t xml:space="preserve">Gom, D., Lew, T.Y., Jiony, M.M., Tanakinjal, G.H. and Sondoh, S. (2021). The Role of Transformational Leadership and Psychological Capital in the Hotel Industry: A Sustainable Approach to Reducing Turnover Intention. </w:t>
      </w:r>
      <w:r w:rsidRPr="00411D06">
        <w:rPr>
          <w:i/>
          <w:iCs/>
        </w:rPr>
        <w:t>Sustainability</w:t>
      </w:r>
      <w:r w:rsidRPr="00411D06">
        <w:t xml:space="preserve">, [online] 13(19), p.10799. doi:  </w:t>
      </w:r>
      <w:hyperlink r:id="rId38" w:history="1">
        <w:r w:rsidRPr="00411D06">
          <w:rPr>
            <w:rStyle w:val="Hyperlink"/>
          </w:rPr>
          <w:t>https://doi.org/10.3390/su131910799</w:t>
        </w:r>
      </w:hyperlink>
      <w:r w:rsidRPr="00411D06">
        <w:t xml:space="preserve">. </w:t>
      </w:r>
    </w:p>
    <w:p w14:paraId="475AF726" w14:textId="2255B0B7" w:rsidR="00864081" w:rsidRPr="00411D06" w:rsidRDefault="00864081" w:rsidP="00A77F41">
      <w:pPr>
        <w:pStyle w:val="NormalWeb"/>
        <w:spacing w:before="0" w:beforeAutospacing="0" w:after="0" w:afterAutospacing="0" w:line="360" w:lineRule="auto"/>
        <w:jc w:val="both"/>
      </w:pPr>
      <w:r w:rsidRPr="00411D06">
        <w:t xml:space="preserve">Hanks (2023). </w:t>
      </w:r>
      <w:r w:rsidRPr="00411D06">
        <w:rPr>
          <w:i/>
          <w:iCs/>
        </w:rPr>
        <w:t>Redirect Notice</w:t>
      </w:r>
      <w:r w:rsidRPr="00411D06">
        <w:t xml:space="preserve">. [online] Google.com. doi: </w:t>
      </w:r>
      <w:hyperlink r:id="rId39" w:history="1">
        <w:r w:rsidRPr="00411D06">
          <w:rPr>
            <w:rStyle w:val="Hyperlink"/>
          </w:rPr>
          <w:t>https://www.google.com/url?sa=i&amp;url=https%3A%2F%2Ftextexpander.com%2Fblog%2Fcustomer-satisfaction&amp;psig=AOvVaw1Ez-0GuWcqvPFzWkm1aLYC&amp;ust=1715163716604000&amp;source=images&amp;cd=vfe&amp;opi=89978449&amp;ved=0CBIQjRxqFwoTCOidpvSo-4UDFQAAAAAdAAAAABAE</w:t>
        </w:r>
      </w:hyperlink>
      <w:r w:rsidRPr="00411D06">
        <w:t xml:space="preserve">. </w:t>
      </w:r>
    </w:p>
    <w:p w14:paraId="07C83D95" w14:textId="21328DD2" w:rsidR="00864081" w:rsidRPr="00411D06" w:rsidRDefault="00864081" w:rsidP="00A77F41">
      <w:pPr>
        <w:pStyle w:val="NormalWeb"/>
        <w:spacing w:before="0" w:beforeAutospacing="0" w:after="0" w:afterAutospacing="0" w:line="360" w:lineRule="auto"/>
        <w:jc w:val="both"/>
      </w:pPr>
      <w:r w:rsidRPr="00411D06">
        <w:t xml:space="preserve">Hilton (2023). </w:t>
      </w:r>
      <w:r w:rsidRPr="00411D06">
        <w:rPr>
          <w:i/>
          <w:iCs/>
        </w:rPr>
        <w:t>Hotels by Hilton - Book the Best Rates Across All Brands</w:t>
      </w:r>
      <w:r w:rsidRPr="00411D06">
        <w:t xml:space="preserve">. [online] Hilton. doi: </w:t>
      </w:r>
      <w:hyperlink r:id="rId40" w:history="1">
        <w:r w:rsidRPr="00411D06">
          <w:rPr>
            <w:rStyle w:val="Hyperlink"/>
          </w:rPr>
          <w:t>https://www.hilton.com/en/</w:t>
        </w:r>
      </w:hyperlink>
      <w:r w:rsidRPr="00411D06">
        <w:t xml:space="preserve">. </w:t>
      </w:r>
    </w:p>
    <w:p w14:paraId="27EF2943" w14:textId="6B7D7747" w:rsidR="00864081" w:rsidRPr="00411D06" w:rsidRDefault="00864081" w:rsidP="00A77F41">
      <w:pPr>
        <w:pStyle w:val="NormalWeb"/>
        <w:spacing w:before="0" w:beforeAutospacing="0" w:after="0" w:afterAutospacing="0" w:line="360" w:lineRule="auto"/>
        <w:jc w:val="both"/>
      </w:pPr>
      <w:r w:rsidRPr="00411D06">
        <w:t xml:space="preserve">Hilton (2024). </w:t>
      </w:r>
      <w:r w:rsidRPr="00411D06">
        <w:rPr>
          <w:i/>
          <w:iCs/>
        </w:rPr>
        <w:t>Redirect Notice</w:t>
      </w:r>
      <w:r w:rsidRPr="00411D06">
        <w:t xml:space="preserve">. [online] Google.com. doi: </w:t>
      </w:r>
      <w:hyperlink r:id="rId41" w:history="1">
        <w:r w:rsidRPr="00411D06">
          <w:rPr>
            <w:rStyle w:val="Hyperlink"/>
          </w:rPr>
          <w:t>https://www.google.com/url?sa=i&amp;url=https%3A%2F%2Fwww.hilton.com%2Fen%2Fhotels%2</w:t>
        </w:r>
        <w:r w:rsidRPr="00411D06">
          <w:rPr>
            <w:rStyle w:val="Hyperlink"/>
          </w:rPr>
          <w:lastRenderedPageBreak/>
          <w:t>Fnycuphh-millennium-hilton-new-york-one-un-plaza%2F&amp;psig=AOvVaw19ub98hPTdwv0XAVv541hF&amp;ust=1715163063855000&amp;source=images&amp;cd=vfe&amp;opi=89978449&amp;ved=0CBIQjRxqFwoTCODe87mm-4UDFQAAAAAdAAAAABAK</w:t>
        </w:r>
      </w:hyperlink>
      <w:r w:rsidRPr="00411D06">
        <w:t xml:space="preserve">. </w:t>
      </w:r>
    </w:p>
    <w:p w14:paraId="1D0EC8A8" w14:textId="0A339AAA" w:rsidR="00864081" w:rsidRPr="00411D06" w:rsidRDefault="00864081" w:rsidP="00A77F41">
      <w:pPr>
        <w:pStyle w:val="NormalWeb"/>
        <w:spacing w:before="0" w:beforeAutospacing="0" w:after="0" w:afterAutospacing="0" w:line="360" w:lineRule="auto"/>
        <w:jc w:val="both"/>
      </w:pPr>
      <w:r w:rsidRPr="00411D06">
        <w:t xml:space="preserve">Hughes, J.C. and Christensen, J.D. (2021). Talent Management Innovation in a Time of Unprecedented Disruption: Implications for Practice and Research. </w:t>
      </w:r>
      <w:r w:rsidRPr="00411D06">
        <w:rPr>
          <w:i/>
          <w:iCs/>
        </w:rPr>
        <w:t>Talent Management Innovations in the International Hospitality Industry</w:t>
      </w:r>
      <w:r w:rsidRPr="00411D06">
        <w:t xml:space="preserve">, pp.153–179. doi: </w:t>
      </w:r>
      <w:hyperlink r:id="rId42" w:history="1">
        <w:r w:rsidRPr="00411D06">
          <w:rPr>
            <w:rStyle w:val="Hyperlink"/>
          </w:rPr>
          <w:t>https://doi.org/10.1108/978-1-80071-306-220211008</w:t>
        </w:r>
      </w:hyperlink>
      <w:r w:rsidRPr="00411D06">
        <w:t xml:space="preserve">. </w:t>
      </w:r>
    </w:p>
    <w:p w14:paraId="5B349C49" w14:textId="67CA064A" w:rsidR="00864081" w:rsidRPr="00411D06" w:rsidRDefault="00864081" w:rsidP="00A77F41">
      <w:pPr>
        <w:pStyle w:val="NormalWeb"/>
        <w:spacing w:before="0" w:beforeAutospacing="0" w:after="0" w:afterAutospacing="0" w:line="360" w:lineRule="auto"/>
        <w:jc w:val="both"/>
      </w:pPr>
      <w:r w:rsidRPr="00411D06">
        <w:t xml:space="preserve">Joshi, A. and Sathe, S. (2021). A study on factors affecting staff turnover in </w:t>
      </w:r>
      <w:r w:rsidR="00006FB4" w:rsidRPr="00411D06">
        <w:t>five-star</w:t>
      </w:r>
      <w:r w:rsidRPr="00411D06">
        <w:t xml:space="preserve"> Hotels. </w:t>
      </w:r>
      <w:r w:rsidRPr="00411D06">
        <w:rPr>
          <w:i/>
          <w:iCs/>
        </w:rPr>
        <w:t>210.212.169.38</w:t>
      </w:r>
      <w:r w:rsidRPr="00411D06">
        <w:t xml:space="preserve">. [online] doi: </w:t>
      </w:r>
      <w:hyperlink r:id="rId43" w:history="1">
        <w:r w:rsidRPr="00411D06">
          <w:rPr>
            <w:rStyle w:val="Hyperlink"/>
          </w:rPr>
          <w:t>http://210.212.169.38/xmlui/handle/123456789/9813</w:t>
        </w:r>
      </w:hyperlink>
      <w:r w:rsidRPr="00411D06">
        <w:t xml:space="preserve">. </w:t>
      </w:r>
    </w:p>
    <w:p w14:paraId="0C5C92C3" w14:textId="697251DB" w:rsidR="00864081" w:rsidRPr="00411D06" w:rsidRDefault="00864081" w:rsidP="00A77F41">
      <w:pPr>
        <w:pStyle w:val="NormalWeb"/>
        <w:spacing w:before="0" w:beforeAutospacing="0" w:after="0" w:afterAutospacing="0" w:line="360" w:lineRule="auto"/>
        <w:jc w:val="both"/>
      </w:pPr>
      <w:r w:rsidRPr="00411D06">
        <w:t xml:space="preserve">Karatepe, O.M., Rezapouraghdam, H. and Hassannia, R. (2020). Does employee engagement mediate the influence of psychological contract breach on pro-environmental behaviors and intent to remain with the </w:t>
      </w:r>
      <w:r w:rsidR="004308D0" w:rsidRPr="00411D06">
        <w:t>organisation</w:t>
      </w:r>
      <w:r w:rsidRPr="00411D06">
        <w:t xml:space="preserve"> in the hotel industry? </w:t>
      </w:r>
      <w:r w:rsidRPr="00411D06">
        <w:rPr>
          <w:i/>
          <w:iCs/>
        </w:rPr>
        <w:t>Journal of Hospitality Marketing &amp; Management</w:t>
      </w:r>
      <w:r w:rsidRPr="00411D06">
        <w:t xml:space="preserve">, pp.1–28. doi: </w:t>
      </w:r>
      <w:hyperlink r:id="rId44" w:history="1">
        <w:r w:rsidRPr="00411D06">
          <w:rPr>
            <w:rStyle w:val="Hyperlink"/>
          </w:rPr>
          <w:t>https://doi.org/10.1080/19368623.2020.1812142</w:t>
        </w:r>
      </w:hyperlink>
      <w:r w:rsidRPr="00411D06">
        <w:t xml:space="preserve">. </w:t>
      </w:r>
    </w:p>
    <w:p w14:paraId="5676E814" w14:textId="4C60387F" w:rsidR="00864081" w:rsidRPr="00411D06" w:rsidRDefault="00864081" w:rsidP="00A77F41">
      <w:pPr>
        <w:pStyle w:val="NormalWeb"/>
        <w:spacing w:before="0" w:beforeAutospacing="0" w:after="0" w:afterAutospacing="0" w:line="360" w:lineRule="auto"/>
        <w:jc w:val="both"/>
      </w:pPr>
      <w:r w:rsidRPr="00411D06">
        <w:t xml:space="preserve">Khan, A.N., Khan, N.A. and Bodla, A.A. (2021). The after-shock effects of high-performers turnover in </w:t>
      </w:r>
      <w:r w:rsidR="00006FB4" w:rsidRPr="00411D06">
        <w:t xml:space="preserve">the </w:t>
      </w:r>
      <w:r w:rsidRPr="00411D06">
        <w:t xml:space="preserve">hotel industry: a multi-level study. </w:t>
      </w:r>
      <w:r w:rsidRPr="00411D06">
        <w:rPr>
          <w:i/>
          <w:iCs/>
        </w:rPr>
        <w:t>International Journal of Contemporary Hospitality Management</w:t>
      </w:r>
      <w:r w:rsidRPr="00411D06">
        <w:t xml:space="preserve">, 33(10), pp.3277–3295. doi: </w:t>
      </w:r>
      <w:hyperlink r:id="rId45" w:history="1">
        <w:r w:rsidRPr="00411D06">
          <w:rPr>
            <w:rStyle w:val="Hyperlink"/>
          </w:rPr>
          <w:t>https://doi.org/10.1108/ijchm-12-2020-1439</w:t>
        </w:r>
      </w:hyperlink>
      <w:r w:rsidRPr="00411D06">
        <w:t xml:space="preserve">. </w:t>
      </w:r>
    </w:p>
    <w:p w14:paraId="2AB22BAC" w14:textId="339861A0" w:rsidR="00864081" w:rsidRPr="00411D06" w:rsidRDefault="00864081" w:rsidP="00A77F41">
      <w:pPr>
        <w:pStyle w:val="NormalWeb"/>
        <w:spacing w:before="0" w:beforeAutospacing="0" w:after="0" w:afterAutospacing="0" w:line="360" w:lineRule="auto"/>
        <w:jc w:val="both"/>
      </w:pPr>
      <w:r w:rsidRPr="00411D06">
        <w:t xml:space="preserve">King, C., Madera, J.M., Lee, L., Murillo, E., Baum, T. and Solnet, D. (2021). Reimagining attraction and retention of hospitality management talent– A multilevel identity perspective. </w:t>
      </w:r>
      <w:r w:rsidRPr="00411D06">
        <w:rPr>
          <w:i/>
          <w:iCs/>
        </w:rPr>
        <w:t>Journal of Business Research</w:t>
      </w:r>
      <w:r w:rsidRPr="00411D06">
        <w:t xml:space="preserve">, [online] 136, pp.251–262. doi: </w:t>
      </w:r>
      <w:hyperlink r:id="rId46" w:history="1">
        <w:r w:rsidRPr="00411D06">
          <w:rPr>
            <w:rStyle w:val="Hyperlink"/>
          </w:rPr>
          <w:t>https://doi.org/10.1016/j.jbusres.2021.07.044</w:t>
        </w:r>
      </w:hyperlink>
      <w:r w:rsidRPr="00411D06">
        <w:t xml:space="preserve">. </w:t>
      </w:r>
    </w:p>
    <w:p w14:paraId="10422840" w14:textId="4E2B5336" w:rsidR="00864081" w:rsidRPr="00411D06" w:rsidRDefault="00864081" w:rsidP="00A77F41">
      <w:pPr>
        <w:pStyle w:val="NormalWeb"/>
        <w:spacing w:before="0" w:beforeAutospacing="0" w:after="0" w:afterAutospacing="0" w:line="360" w:lineRule="auto"/>
        <w:jc w:val="both"/>
      </w:pPr>
      <w:r w:rsidRPr="00411D06">
        <w:t xml:space="preserve">Kumar, S., Kapoor, </w:t>
      </w:r>
      <w:r w:rsidR="00A77F41" w:rsidRPr="00411D06">
        <w:t>B.,</w:t>
      </w:r>
      <w:r w:rsidRPr="00411D06">
        <w:t xml:space="preserve"> and Mushtaq Ahmad Shah (2024). Contemporary Issues and Challenges Facing the Hospitality Industry. </w:t>
      </w:r>
      <w:r w:rsidRPr="00411D06">
        <w:rPr>
          <w:i/>
          <w:iCs/>
        </w:rPr>
        <w:t>Emerald Publishing Limited eBooks</w:t>
      </w:r>
      <w:r w:rsidRPr="00411D06">
        <w:t xml:space="preserve">, pp.55–64. doi: </w:t>
      </w:r>
      <w:hyperlink r:id="rId47" w:history="1">
        <w:r w:rsidRPr="00411D06">
          <w:rPr>
            <w:rStyle w:val="Hyperlink"/>
          </w:rPr>
          <w:t>https://doi.org/10.1108/978-1-83753-734-120241004</w:t>
        </w:r>
      </w:hyperlink>
      <w:r w:rsidRPr="00411D06">
        <w:t xml:space="preserve">. </w:t>
      </w:r>
    </w:p>
    <w:p w14:paraId="550ECCA8" w14:textId="211BC3AF" w:rsidR="00864081" w:rsidRPr="00411D06" w:rsidRDefault="00864081" w:rsidP="00A77F41">
      <w:pPr>
        <w:pStyle w:val="NormalWeb"/>
        <w:spacing w:before="0" w:beforeAutospacing="0" w:after="0" w:afterAutospacing="0" w:line="360" w:lineRule="auto"/>
        <w:jc w:val="both"/>
      </w:pPr>
      <w:r w:rsidRPr="00411D06">
        <w:t xml:space="preserve">Le, L.H., Hancer, M., Chaulagain, S. and Pham, P. (2023). Reducing hotel employee turnover intention by promoting pride in job and meaning of work: A cross-cultural perspective. </w:t>
      </w:r>
      <w:r w:rsidRPr="00411D06">
        <w:rPr>
          <w:i/>
          <w:iCs/>
        </w:rPr>
        <w:t>International Journal of Hospitality Management</w:t>
      </w:r>
      <w:r w:rsidRPr="00411D06">
        <w:t xml:space="preserve">, 109, p.103409. doi: </w:t>
      </w:r>
      <w:hyperlink r:id="rId48" w:history="1">
        <w:r w:rsidRPr="00411D06">
          <w:rPr>
            <w:rStyle w:val="Hyperlink"/>
          </w:rPr>
          <w:t>https://doi.org/10.1016/j.ijhm.2022.103409</w:t>
        </w:r>
      </w:hyperlink>
      <w:r w:rsidRPr="00411D06">
        <w:t xml:space="preserve">. </w:t>
      </w:r>
    </w:p>
    <w:p w14:paraId="33CE25B8" w14:textId="0015BF78" w:rsidR="00864081" w:rsidRPr="00411D06" w:rsidRDefault="00864081" w:rsidP="00A77F41">
      <w:pPr>
        <w:pStyle w:val="NormalWeb"/>
        <w:spacing w:before="0" w:beforeAutospacing="0" w:after="0" w:afterAutospacing="0" w:line="360" w:lineRule="auto"/>
        <w:jc w:val="both"/>
      </w:pPr>
      <w:r w:rsidRPr="00411D06">
        <w:t xml:space="preserve">Lewis (2023). </w:t>
      </w:r>
      <w:r w:rsidRPr="00411D06">
        <w:rPr>
          <w:i/>
          <w:iCs/>
        </w:rPr>
        <w:t>Redirect Notice</w:t>
      </w:r>
      <w:r w:rsidRPr="00411D06">
        <w:t xml:space="preserve">. [online] Google.com. doi: </w:t>
      </w:r>
      <w:hyperlink r:id="rId49" w:history="1">
        <w:r w:rsidRPr="00411D06">
          <w:rPr>
            <w:rStyle w:val="Hyperlink"/>
          </w:rPr>
          <w:t>https://www.google.com/url?sa=i&amp;url=https%3A%2F%2Fwww.linkedin.com%2Fpulse%2Fnavi</w:t>
        </w:r>
        <w:r w:rsidRPr="00411D06">
          <w:rPr>
            <w:rStyle w:val="Hyperlink"/>
          </w:rPr>
          <w:lastRenderedPageBreak/>
          <w:t>gating-digital-transformation-adkar-model-effective-karen-lewis&amp;psig=AOvVaw1R9DFwO76priUcOTN89V0H&amp;ust=1715163591111000&amp;source=images&amp;cd=vfe&amp;opi=89978449&amp;ved=0CBIQjRxqFwoTCMCDhLWo-4UDFQAAAAAdAAAAABAc</w:t>
        </w:r>
      </w:hyperlink>
      <w:r w:rsidRPr="00411D06">
        <w:t xml:space="preserve">. </w:t>
      </w:r>
    </w:p>
    <w:p w14:paraId="0689D1C6" w14:textId="2575D6DF" w:rsidR="00864081" w:rsidRPr="00411D06" w:rsidRDefault="00864081" w:rsidP="00A77F41">
      <w:pPr>
        <w:pStyle w:val="NormalWeb"/>
        <w:spacing w:before="0" w:beforeAutospacing="0" w:after="0" w:afterAutospacing="0" w:line="360" w:lineRule="auto"/>
        <w:jc w:val="both"/>
      </w:pPr>
      <w:r w:rsidRPr="00411D06">
        <w:t xml:space="preserve">Liu-Lastres, B., Wen, H. and Huang, W.-J. (2022). A reflection on the Great Resignation in the hospitality and tourism industry. </w:t>
      </w:r>
      <w:r w:rsidRPr="00411D06">
        <w:rPr>
          <w:i/>
          <w:iCs/>
        </w:rPr>
        <w:t>International Journal of Contemporary Hospitality Management</w:t>
      </w:r>
      <w:r w:rsidRPr="00411D06">
        <w:t xml:space="preserve">, 35(1), pp.235–249. doi: </w:t>
      </w:r>
      <w:hyperlink r:id="rId50" w:history="1">
        <w:r w:rsidRPr="00411D06">
          <w:rPr>
            <w:rStyle w:val="Hyperlink"/>
          </w:rPr>
          <w:t>https://doi.org/10.1108/ijchm-05-2022-0551</w:t>
        </w:r>
      </w:hyperlink>
      <w:r w:rsidRPr="00411D06">
        <w:t xml:space="preserve">. </w:t>
      </w:r>
    </w:p>
    <w:p w14:paraId="704148CE" w14:textId="7718B52A" w:rsidR="00864081" w:rsidRPr="00411D06" w:rsidRDefault="00864081" w:rsidP="00A77F41">
      <w:pPr>
        <w:pStyle w:val="NormalWeb"/>
        <w:spacing w:before="0" w:beforeAutospacing="0" w:after="0" w:afterAutospacing="0" w:line="360" w:lineRule="auto"/>
        <w:jc w:val="both"/>
      </w:pPr>
      <w:r w:rsidRPr="00411D06">
        <w:t xml:space="preserve">Manolopoulos, D., Peitzika, E., Mamakou, X.J. and Myloni, B. (2022). Psychological and formal employment contracts, workplace attitudes and employees’ turnover intentions: Causal and boundary inferences in the hotel industry. </w:t>
      </w:r>
      <w:r w:rsidRPr="00411D06">
        <w:rPr>
          <w:i/>
          <w:iCs/>
        </w:rPr>
        <w:t>Journal of Hospitality and Tourism Management</w:t>
      </w:r>
      <w:r w:rsidRPr="00411D06">
        <w:t xml:space="preserve">, 51, pp.289–302. doi: </w:t>
      </w:r>
      <w:hyperlink r:id="rId51" w:history="1">
        <w:r w:rsidRPr="00411D06">
          <w:rPr>
            <w:rStyle w:val="Hyperlink"/>
          </w:rPr>
          <w:t>https://doi.org/10.1016/j.jhtm.2022.03.011</w:t>
        </w:r>
      </w:hyperlink>
      <w:r w:rsidRPr="00411D06">
        <w:t xml:space="preserve">. </w:t>
      </w:r>
    </w:p>
    <w:p w14:paraId="139309AA" w14:textId="129699B3" w:rsidR="00864081" w:rsidRPr="00411D06" w:rsidRDefault="00864081" w:rsidP="00A77F41">
      <w:pPr>
        <w:pStyle w:val="NormalWeb"/>
        <w:spacing w:before="0" w:beforeAutospacing="0" w:after="0" w:afterAutospacing="0" w:line="360" w:lineRule="auto"/>
        <w:jc w:val="both"/>
      </w:pPr>
      <w:r w:rsidRPr="00411D06">
        <w:t xml:space="preserve">Michael, </w:t>
      </w:r>
      <w:r w:rsidR="00A77F41" w:rsidRPr="00411D06">
        <w:t>N.,</w:t>
      </w:r>
      <w:r w:rsidRPr="00411D06">
        <w:t xml:space="preserve"> and Fotiadis, A.K. (2022). </w:t>
      </w:r>
      <w:r w:rsidRPr="00411D06">
        <w:rPr>
          <w:i/>
          <w:iCs/>
        </w:rPr>
        <w:t>Employee Turnover: The Hotel Industry Perspective</w:t>
      </w:r>
      <w:r w:rsidRPr="00411D06">
        <w:t xml:space="preserve">. [online] papers.ssrn.com. doi: </w:t>
      </w:r>
      <w:hyperlink r:id="rId52" w:history="1">
        <w:r w:rsidRPr="00411D06">
          <w:rPr>
            <w:rStyle w:val="Hyperlink"/>
          </w:rPr>
          <w:t>https://papers.ssrn.com/sol3/papers.cfm?abstract_id=4121197</w:t>
        </w:r>
      </w:hyperlink>
      <w:r w:rsidRPr="00411D06">
        <w:t xml:space="preserve">. </w:t>
      </w:r>
    </w:p>
    <w:p w14:paraId="0AE677EF" w14:textId="052EF217" w:rsidR="00864081" w:rsidRPr="00411D06" w:rsidRDefault="00864081" w:rsidP="00A77F41">
      <w:pPr>
        <w:pStyle w:val="NormalWeb"/>
        <w:spacing w:before="0" w:beforeAutospacing="0" w:after="0" w:afterAutospacing="0" w:line="360" w:lineRule="auto"/>
        <w:jc w:val="both"/>
      </w:pPr>
      <w:r w:rsidRPr="00411D06">
        <w:t xml:space="preserve">Morosan, C. and Bowen, J.T. (2022). Labor shortage solution: redefining hospitality through digitization. </w:t>
      </w:r>
      <w:r w:rsidRPr="00411D06">
        <w:rPr>
          <w:i/>
          <w:iCs/>
        </w:rPr>
        <w:t>International Journal of Contemporary Hospitality Management</w:t>
      </w:r>
      <w:r w:rsidRPr="00411D06">
        <w:t xml:space="preserve">, 34(12). doi: </w:t>
      </w:r>
      <w:hyperlink r:id="rId53" w:history="1">
        <w:r w:rsidRPr="00411D06">
          <w:rPr>
            <w:rStyle w:val="Hyperlink"/>
          </w:rPr>
          <w:t>https://doi.org/10.1108/ijchm-03-2022-0304</w:t>
        </w:r>
      </w:hyperlink>
      <w:r w:rsidRPr="00411D06">
        <w:t xml:space="preserve">. </w:t>
      </w:r>
    </w:p>
    <w:p w14:paraId="4693AFA4" w14:textId="22644465" w:rsidR="00864081" w:rsidRPr="00411D06" w:rsidRDefault="00864081" w:rsidP="00A77F41">
      <w:pPr>
        <w:pStyle w:val="NormalWeb"/>
        <w:spacing w:before="0" w:beforeAutospacing="0" w:after="0" w:afterAutospacing="0" w:line="360" w:lineRule="auto"/>
        <w:jc w:val="both"/>
      </w:pPr>
      <w:r w:rsidRPr="00411D06">
        <w:t xml:space="preserve">Nazarian, A., Zaeri, E., Foroudi, P., Afrouzi, A.R. and Atkinson, P. (2021). Cultural perceptions of ethical leadership and its effect on </w:t>
      </w:r>
      <w:r w:rsidR="00006FB4" w:rsidRPr="00411D06">
        <w:t xml:space="preserve">the </w:t>
      </w:r>
      <w:r w:rsidRPr="00411D06">
        <w:t xml:space="preserve">intention to leave in the independent hotel industry. </w:t>
      </w:r>
      <w:r w:rsidRPr="00411D06">
        <w:rPr>
          <w:i/>
          <w:iCs/>
        </w:rPr>
        <w:t>International Journal of Contemporary Hospitality Management</w:t>
      </w:r>
      <w:r w:rsidRPr="00411D06">
        <w:t xml:space="preserve">, 34(1), pp.430–455. doi: </w:t>
      </w:r>
      <w:hyperlink r:id="rId54" w:history="1">
        <w:r w:rsidRPr="00411D06">
          <w:rPr>
            <w:rStyle w:val="Hyperlink"/>
          </w:rPr>
          <w:t>https://doi.org/10.1108/ijchm-05-2021-0643</w:t>
        </w:r>
      </w:hyperlink>
      <w:r w:rsidRPr="00411D06">
        <w:t xml:space="preserve">. </w:t>
      </w:r>
    </w:p>
    <w:p w14:paraId="2AC5F9AD" w14:textId="548F175D" w:rsidR="00864081" w:rsidRPr="00411D06" w:rsidRDefault="00864081" w:rsidP="00A77F41">
      <w:pPr>
        <w:pStyle w:val="NormalWeb"/>
        <w:spacing w:before="0" w:beforeAutospacing="0" w:after="0" w:afterAutospacing="0" w:line="360" w:lineRule="auto"/>
        <w:jc w:val="both"/>
      </w:pPr>
      <w:r w:rsidRPr="00411D06">
        <w:t xml:space="preserve">Nunkoo, R., Teeroovengadum, V., Ringle, C.M. and Sunnassee, V. (2019). Service quality and customer satisfaction: The moderating effects of hotel star rating. </w:t>
      </w:r>
      <w:r w:rsidRPr="00411D06">
        <w:rPr>
          <w:i/>
          <w:iCs/>
        </w:rPr>
        <w:t>International Journal of Hospitality Management</w:t>
      </w:r>
      <w:r w:rsidRPr="00411D06">
        <w:t xml:space="preserve">, 91, p.102414. doi: </w:t>
      </w:r>
      <w:hyperlink r:id="rId55" w:history="1">
        <w:r w:rsidRPr="00411D06">
          <w:rPr>
            <w:rStyle w:val="Hyperlink"/>
          </w:rPr>
          <w:t>https://doi.org/10.1016/j.ijhm.2019.102414</w:t>
        </w:r>
      </w:hyperlink>
      <w:r w:rsidRPr="00411D06">
        <w:t xml:space="preserve">. </w:t>
      </w:r>
    </w:p>
    <w:p w14:paraId="08082630" w14:textId="0C49E81F" w:rsidR="00864081" w:rsidRPr="00411D06" w:rsidRDefault="00864081" w:rsidP="00A77F41">
      <w:pPr>
        <w:pStyle w:val="NormalWeb"/>
        <w:spacing w:before="0" w:beforeAutospacing="0" w:after="0" w:afterAutospacing="0" w:line="360" w:lineRule="auto"/>
        <w:jc w:val="both"/>
      </w:pPr>
      <w:r w:rsidRPr="00411D06">
        <w:t xml:space="preserve">Onyeneke, G.B. and Abe, T. (2021). The effect of change leadership on employee attitudinal support for planned </w:t>
      </w:r>
      <w:r w:rsidR="004308D0" w:rsidRPr="00411D06">
        <w:t>organisation</w:t>
      </w:r>
      <w:r w:rsidRPr="00411D06">
        <w:t xml:space="preserve">al change. </w:t>
      </w:r>
      <w:r w:rsidRPr="00411D06">
        <w:rPr>
          <w:i/>
          <w:iCs/>
        </w:rPr>
        <w:t xml:space="preserve">Journal of </w:t>
      </w:r>
      <w:r w:rsidR="004308D0" w:rsidRPr="00411D06">
        <w:rPr>
          <w:i/>
          <w:iCs/>
        </w:rPr>
        <w:t>Organisation</w:t>
      </w:r>
      <w:r w:rsidRPr="00411D06">
        <w:rPr>
          <w:i/>
          <w:iCs/>
        </w:rPr>
        <w:t>al Change Management</w:t>
      </w:r>
      <w:r w:rsidRPr="00411D06">
        <w:t xml:space="preserve">, 34(2), pp.403–415. doi: </w:t>
      </w:r>
      <w:hyperlink r:id="rId56" w:history="1">
        <w:r w:rsidRPr="00411D06">
          <w:rPr>
            <w:rStyle w:val="Hyperlink"/>
          </w:rPr>
          <w:t>https://doi.org/10.1108/jocm-08-2020-0244</w:t>
        </w:r>
      </w:hyperlink>
      <w:r w:rsidRPr="00411D06">
        <w:t xml:space="preserve">. </w:t>
      </w:r>
    </w:p>
    <w:p w14:paraId="3BADA5BA" w14:textId="30D3A468" w:rsidR="00864081" w:rsidRPr="00411D06" w:rsidRDefault="00864081" w:rsidP="00A77F41">
      <w:pPr>
        <w:pStyle w:val="NormalWeb"/>
        <w:spacing w:before="0" w:beforeAutospacing="0" w:after="0" w:afterAutospacing="0" w:line="360" w:lineRule="auto"/>
        <w:jc w:val="both"/>
      </w:pPr>
      <w:r w:rsidRPr="00411D06">
        <w:t xml:space="preserve">Osman Ahmed El-Said, Sayed Elhoushy, Smith, </w:t>
      </w:r>
      <w:r w:rsidR="00A77F41" w:rsidRPr="00411D06">
        <w:t>M.,</w:t>
      </w:r>
      <w:r w:rsidRPr="00411D06">
        <w:t xml:space="preserve"> and Marwa Youssif (2024). Crisis-driven innovation in hospitality: How do international hotel chains innovate to recover from a global crisis? </w:t>
      </w:r>
      <w:r w:rsidRPr="00411D06">
        <w:rPr>
          <w:i/>
          <w:iCs/>
        </w:rPr>
        <w:t>International journal of hospitality management</w:t>
      </w:r>
      <w:r w:rsidRPr="00411D06">
        <w:t xml:space="preserve">, 120, pp.103758–103758. doi: </w:t>
      </w:r>
      <w:hyperlink r:id="rId57" w:history="1">
        <w:r w:rsidRPr="00411D06">
          <w:rPr>
            <w:rStyle w:val="Hyperlink"/>
          </w:rPr>
          <w:t>https://doi.org/10.1016/j.ijhm.2024.103758</w:t>
        </w:r>
      </w:hyperlink>
      <w:r w:rsidRPr="00411D06">
        <w:t xml:space="preserve">. </w:t>
      </w:r>
    </w:p>
    <w:p w14:paraId="0FBBA372" w14:textId="1639A065" w:rsidR="00864081" w:rsidRPr="00411D06" w:rsidRDefault="00864081" w:rsidP="00A77F41">
      <w:pPr>
        <w:pStyle w:val="NormalWeb"/>
        <w:spacing w:before="0" w:beforeAutospacing="0" w:after="0" w:afterAutospacing="0" w:line="360" w:lineRule="auto"/>
        <w:jc w:val="both"/>
      </w:pPr>
      <w:r w:rsidRPr="00411D06">
        <w:lastRenderedPageBreak/>
        <w:t xml:space="preserve">Postova, V., Riabenka, M., Mazurkevych, I., Onyshchuk, N. and Vivsiuk, I. (2023). Application of Innovative Methods of Managing the Labor Potential in the Hotel and Restaurant Business Establishments. </w:t>
      </w:r>
      <w:r w:rsidRPr="00411D06">
        <w:rPr>
          <w:i/>
          <w:iCs/>
        </w:rPr>
        <w:t>International Journal of Professional Business Review: Int. J. Prof.Bus. Rev.</w:t>
      </w:r>
      <w:r w:rsidRPr="00411D06">
        <w:t xml:space="preserve">, [online] 8(6), p.8. doi: </w:t>
      </w:r>
      <w:hyperlink r:id="rId58" w:history="1">
        <w:r w:rsidRPr="00411D06">
          <w:rPr>
            <w:rStyle w:val="Hyperlink"/>
          </w:rPr>
          <w:t>https://dialnet.unirioja.es/servlet/articulo?codigo=9013968</w:t>
        </w:r>
      </w:hyperlink>
      <w:r w:rsidRPr="00411D06">
        <w:t xml:space="preserve">. </w:t>
      </w:r>
    </w:p>
    <w:p w14:paraId="2C79FBD8" w14:textId="5364D25B" w:rsidR="00864081" w:rsidRPr="00411D06" w:rsidRDefault="00864081" w:rsidP="00A77F41">
      <w:pPr>
        <w:pStyle w:val="NormalWeb"/>
        <w:spacing w:before="0" w:beforeAutospacing="0" w:after="0" w:afterAutospacing="0" w:line="360" w:lineRule="auto"/>
        <w:jc w:val="both"/>
      </w:pPr>
      <w:r w:rsidRPr="00411D06">
        <w:t xml:space="preserve">Rahi and Ahmed (2020). </w:t>
      </w:r>
      <w:r w:rsidRPr="00411D06">
        <w:rPr>
          <w:i/>
          <w:iCs/>
        </w:rPr>
        <w:t xml:space="preserve">A Qualitative Phenomenological Study Exploring Strategies </w:t>
      </w:r>
      <w:r w:rsidR="004308D0" w:rsidRPr="00411D06">
        <w:rPr>
          <w:i/>
          <w:iCs/>
        </w:rPr>
        <w:t>Organisation</w:t>
      </w:r>
      <w:r w:rsidRPr="00411D06">
        <w:rPr>
          <w:i/>
          <w:iCs/>
        </w:rPr>
        <w:t>al Development and Change Managers Need to Improve Employee Involvement - ProQuest</w:t>
      </w:r>
      <w:r w:rsidRPr="00411D06">
        <w:t xml:space="preserve">. [online] www.proquest.com. doi: </w:t>
      </w:r>
      <w:hyperlink r:id="rId59" w:history="1">
        <w:r w:rsidRPr="00411D06">
          <w:rPr>
            <w:rStyle w:val="Hyperlink"/>
          </w:rPr>
          <w:t>https://search.proquest.com/openview/6700f72255d899759dd17894fce73731/1?pq-origsite=gscholar&amp;cbl=18750&amp;diss=y</w:t>
        </w:r>
      </w:hyperlink>
      <w:r w:rsidRPr="00411D06">
        <w:t xml:space="preserve">. </w:t>
      </w:r>
    </w:p>
    <w:p w14:paraId="5EBF667B" w14:textId="37CA6678" w:rsidR="00864081" w:rsidRPr="00411D06" w:rsidRDefault="00864081" w:rsidP="00A77F41">
      <w:pPr>
        <w:pStyle w:val="NormalWeb"/>
        <w:spacing w:before="0" w:beforeAutospacing="0" w:after="0" w:afterAutospacing="0" w:line="360" w:lineRule="auto"/>
        <w:jc w:val="both"/>
      </w:pPr>
      <w:r w:rsidRPr="00411D06">
        <w:t xml:space="preserve">Rasheed, M.I., Okumus, F., Weng, Q., Hameed, Z. and Nawaz, M.S. (2020). Career adaptability and employee turnover intentions: The role of perceived career opportunities and orientation to happiness in the hospitality industry. </w:t>
      </w:r>
      <w:r w:rsidRPr="00411D06">
        <w:rPr>
          <w:i/>
          <w:iCs/>
        </w:rPr>
        <w:t>Journal of Hospitality and Tourism Management</w:t>
      </w:r>
      <w:r w:rsidRPr="00411D06">
        <w:t xml:space="preserve">, [online] 44(1), pp.98–107. doi: </w:t>
      </w:r>
      <w:hyperlink r:id="rId60" w:history="1">
        <w:r w:rsidRPr="00411D06">
          <w:rPr>
            <w:rStyle w:val="Hyperlink"/>
          </w:rPr>
          <w:t>https://doi.org/10.1016/j.jhtm.2020.05.006</w:t>
        </w:r>
      </w:hyperlink>
      <w:r w:rsidRPr="00411D06">
        <w:t xml:space="preserve">. </w:t>
      </w:r>
    </w:p>
    <w:p w14:paraId="6FCB74CB" w14:textId="79BC9379" w:rsidR="00864081" w:rsidRPr="00411D06" w:rsidRDefault="00864081" w:rsidP="00A77F41">
      <w:pPr>
        <w:pStyle w:val="NormalWeb"/>
        <w:spacing w:before="0" w:beforeAutospacing="0" w:after="0" w:afterAutospacing="0" w:line="360" w:lineRule="auto"/>
        <w:jc w:val="both"/>
      </w:pPr>
      <w:r w:rsidRPr="00411D06">
        <w:t xml:space="preserve">Raza, A., Farrukh, M., Iqbal, M.K., Farhan, M. and Wu, Y. (2021). Corporate social responsibility and employees’ voluntary pro‐environmental behavior: The role of </w:t>
      </w:r>
      <w:r w:rsidR="004308D0" w:rsidRPr="00411D06">
        <w:t>organisation</w:t>
      </w:r>
      <w:r w:rsidRPr="00411D06">
        <w:t xml:space="preserve">al pride and employee engagement. </w:t>
      </w:r>
      <w:r w:rsidRPr="00411D06">
        <w:rPr>
          <w:i/>
          <w:iCs/>
        </w:rPr>
        <w:t>Corporate Social Responsibility and Environmental Management</w:t>
      </w:r>
      <w:r w:rsidRPr="00411D06">
        <w:t xml:space="preserve">, 28(3), pp.1104–1116. doi: </w:t>
      </w:r>
      <w:hyperlink r:id="rId61" w:history="1">
        <w:r w:rsidRPr="00411D06">
          <w:rPr>
            <w:rStyle w:val="Hyperlink"/>
          </w:rPr>
          <w:t>https://doi.org/10.1002/csr.2109</w:t>
        </w:r>
      </w:hyperlink>
      <w:r w:rsidRPr="00411D06">
        <w:t xml:space="preserve">. </w:t>
      </w:r>
    </w:p>
    <w:p w14:paraId="6B4C701A" w14:textId="591522F7" w:rsidR="00864081" w:rsidRPr="00411D06" w:rsidRDefault="00864081" w:rsidP="00A77F41">
      <w:pPr>
        <w:pStyle w:val="NormalWeb"/>
        <w:spacing w:before="0" w:beforeAutospacing="0" w:after="0" w:afterAutospacing="0" w:line="360" w:lineRule="auto"/>
        <w:jc w:val="both"/>
      </w:pPr>
      <w:r w:rsidRPr="00411D06">
        <w:t>Rose) Liu, X., Yu, J. (Jasper), Guo, Q. and Li, J. (Justin) (2022). Employee engagement, its antecedents</w:t>
      </w:r>
      <w:r w:rsidR="00006FB4" w:rsidRPr="00411D06">
        <w:t>,</w:t>
      </w:r>
      <w:r w:rsidRPr="00411D06">
        <w:t xml:space="preserve"> and effects on business performance in </w:t>
      </w:r>
      <w:r w:rsidR="00006FB4" w:rsidRPr="00411D06">
        <w:t xml:space="preserve">the </w:t>
      </w:r>
      <w:r w:rsidRPr="00411D06">
        <w:t xml:space="preserve">hospitality industry: a multilevel analysis. </w:t>
      </w:r>
      <w:r w:rsidRPr="00411D06">
        <w:rPr>
          <w:i/>
          <w:iCs/>
        </w:rPr>
        <w:t>International Journal of Contemporary Hospitality Management</w:t>
      </w:r>
      <w:r w:rsidRPr="00411D06">
        <w:t xml:space="preserve">, 34(12). doi: </w:t>
      </w:r>
      <w:hyperlink r:id="rId62" w:history="1">
        <w:r w:rsidRPr="00411D06">
          <w:rPr>
            <w:rStyle w:val="Hyperlink"/>
          </w:rPr>
          <w:t>https://doi.org/10.1108/ijchm-12-2021-1512</w:t>
        </w:r>
      </w:hyperlink>
      <w:r w:rsidRPr="00411D06">
        <w:t xml:space="preserve">. </w:t>
      </w:r>
    </w:p>
    <w:p w14:paraId="6E75860F" w14:textId="405809E7" w:rsidR="00864081" w:rsidRPr="00411D06" w:rsidRDefault="00864081" w:rsidP="00A77F41">
      <w:pPr>
        <w:pStyle w:val="NormalWeb"/>
        <w:spacing w:before="0" w:beforeAutospacing="0" w:after="0" w:afterAutospacing="0" w:line="360" w:lineRule="auto"/>
        <w:jc w:val="both"/>
      </w:pPr>
      <w:r w:rsidRPr="00411D06">
        <w:t xml:space="preserve">Salama, W., Abdou, A.H., Mohamed, S.A.K. and Shehata, H.S. (2022). Impact of Work Stress and Job Burnout on Turnover Intentions among Hotel Employees. </w:t>
      </w:r>
      <w:r w:rsidRPr="00411D06">
        <w:rPr>
          <w:i/>
          <w:iCs/>
        </w:rPr>
        <w:t>International Journal of Environmental Research and Public Health</w:t>
      </w:r>
      <w:r w:rsidRPr="00411D06">
        <w:t xml:space="preserve">, 19(15). doi: </w:t>
      </w:r>
      <w:hyperlink r:id="rId63" w:history="1">
        <w:r w:rsidRPr="00411D06">
          <w:rPr>
            <w:rStyle w:val="Hyperlink"/>
          </w:rPr>
          <w:t>https://doi.org/10.3390/ijerph19159724</w:t>
        </w:r>
      </w:hyperlink>
      <w:r w:rsidRPr="00411D06">
        <w:t xml:space="preserve">. </w:t>
      </w:r>
    </w:p>
    <w:p w14:paraId="2DA4EDF4" w14:textId="4A320F4E" w:rsidR="00864081" w:rsidRPr="00411D06" w:rsidRDefault="00864081" w:rsidP="00A77F41">
      <w:pPr>
        <w:pStyle w:val="NormalWeb"/>
        <w:spacing w:before="0" w:beforeAutospacing="0" w:after="0" w:afterAutospacing="0" w:line="360" w:lineRule="auto"/>
        <w:jc w:val="both"/>
      </w:pPr>
      <w:r w:rsidRPr="00411D06">
        <w:t xml:space="preserve">Semetaite (2023). </w:t>
      </w:r>
      <w:r w:rsidRPr="00411D06">
        <w:rPr>
          <w:i/>
          <w:iCs/>
        </w:rPr>
        <w:t>Redirect Notice</w:t>
      </w:r>
      <w:r w:rsidRPr="00411D06">
        <w:t xml:space="preserve">. [online] Google.com. doi: </w:t>
      </w:r>
      <w:hyperlink r:id="rId64" w:history="1">
        <w:r w:rsidRPr="00411D06">
          <w:rPr>
            <w:rStyle w:val="Hyperlink"/>
          </w:rPr>
          <w:t>https://www.google.com/url?sa=i&amp;url=https%3A%2F%2Ftoggl.com%2Fblog%2Frecruitment-strategies&amp;psig=AOvVaw3I-HFmmb9d78s3h3l0d1Ju&amp;ust=1715163360988000&amp;source=images&amp;cd=vfe&amp;opi=89978449&amp;ved=0CBIQjRxqFwoTCJCz7cmn-4UDFQAAAAAdAAAAABAE</w:t>
        </w:r>
      </w:hyperlink>
      <w:r w:rsidRPr="00411D06">
        <w:t xml:space="preserve"> </w:t>
      </w:r>
      <w:r w:rsidR="00AC4817">
        <w:t>[Accessed 10 May 2024].</w:t>
      </w:r>
    </w:p>
    <w:p w14:paraId="2B4970E6" w14:textId="0E49E420" w:rsidR="00864081" w:rsidRPr="00411D06" w:rsidRDefault="00864081" w:rsidP="00A77F41">
      <w:pPr>
        <w:pStyle w:val="NormalWeb"/>
        <w:spacing w:before="0" w:beforeAutospacing="0" w:after="0" w:afterAutospacing="0" w:line="360" w:lineRule="auto"/>
        <w:jc w:val="both"/>
      </w:pPr>
      <w:r w:rsidRPr="00411D06">
        <w:lastRenderedPageBreak/>
        <w:t xml:space="preserve">Senbeto, D.L. and Hon, A.H.Y. (2020). Market turbulence and service innovation in hospitality: examining the underlying mechanisms of employee and </w:t>
      </w:r>
      <w:r w:rsidR="004308D0" w:rsidRPr="00411D06">
        <w:t>organisation</w:t>
      </w:r>
      <w:r w:rsidRPr="00411D06">
        <w:t xml:space="preserve">al resilience. </w:t>
      </w:r>
      <w:r w:rsidRPr="00411D06">
        <w:rPr>
          <w:i/>
          <w:iCs/>
        </w:rPr>
        <w:t>The Service Industries Journal</w:t>
      </w:r>
      <w:r w:rsidRPr="00411D06">
        <w:t xml:space="preserve">, pp.1–21. doi: </w:t>
      </w:r>
      <w:hyperlink r:id="rId65" w:history="1">
        <w:r w:rsidRPr="00411D06">
          <w:rPr>
            <w:rStyle w:val="Hyperlink"/>
          </w:rPr>
          <w:t>https://doi.org/10.1080/02642069.2020.1734573</w:t>
        </w:r>
      </w:hyperlink>
      <w:r w:rsidRPr="00411D06">
        <w:t xml:space="preserve">. </w:t>
      </w:r>
    </w:p>
    <w:p w14:paraId="3B7CF76E" w14:textId="7804E4FE" w:rsidR="00864081" w:rsidRPr="00411D06" w:rsidRDefault="00864081" w:rsidP="00A77F41">
      <w:pPr>
        <w:pStyle w:val="NormalWeb"/>
        <w:spacing w:before="0" w:beforeAutospacing="0" w:after="0" w:afterAutospacing="0" w:line="360" w:lineRule="auto"/>
        <w:jc w:val="both"/>
      </w:pPr>
      <w:r w:rsidRPr="00411D06">
        <w:t xml:space="preserve">Shi, X., Gordon, S. and Tang, C.-H. (2021). Momentary well-being matters: Daily fluctuations in hotel employees’ turnover intention. </w:t>
      </w:r>
      <w:r w:rsidRPr="00411D06">
        <w:rPr>
          <w:i/>
          <w:iCs/>
        </w:rPr>
        <w:t>Tourism Management</w:t>
      </w:r>
      <w:r w:rsidRPr="00411D06">
        <w:t xml:space="preserve">, 83, p.104212. doi: </w:t>
      </w:r>
      <w:hyperlink r:id="rId66" w:history="1">
        <w:r w:rsidRPr="00411D06">
          <w:rPr>
            <w:rStyle w:val="Hyperlink"/>
          </w:rPr>
          <w:t>https://doi.org/10.1016/j.tourman.2020.104212</w:t>
        </w:r>
      </w:hyperlink>
      <w:r w:rsidRPr="00411D06">
        <w:t xml:space="preserve">. </w:t>
      </w:r>
    </w:p>
    <w:p w14:paraId="442D0290" w14:textId="4373C002" w:rsidR="00864081" w:rsidRPr="00411D06" w:rsidRDefault="00864081" w:rsidP="00A77F41">
      <w:pPr>
        <w:pStyle w:val="NormalWeb"/>
        <w:spacing w:before="0" w:beforeAutospacing="0" w:after="0" w:afterAutospacing="0" w:line="360" w:lineRule="auto"/>
        <w:jc w:val="both"/>
      </w:pPr>
      <w:r w:rsidRPr="00411D06">
        <w:t xml:space="preserve">Shulga, L.V. (2020). Change Management Communication: The Role of Meaningfulness, Leadership Brand Authenticity, and Gender. </w:t>
      </w:r>
      <w:r w:rsidRPr="00411D06">
        <w:rPr>
          <w:i/>
          <w:iCs/>
        </w:rPr>
        <w:t>Cornell Hospitality Quarterly</w:t>
      </w:r>
      <w:r w:rsidRPr="00411D06">
        <w:t xml:space="preserve">, [online] 62(4). doi: </w:t>
      </w:r>
      <w:hyperlink r:id="rId67" w:history="1">
        <w:r w:rsidRPr="00411D06">
          <w:rPr>
            <w:rStyle w:val="Hyperlink"/>
          </w:rPr>
          <w:t>https://doi.org/10.1177/1938965520929022</w:t>
        </w:r>
      </w:hyperlink>
      <w:r w:rsidRPr="00411D06">
        <w:t xml:space="preserve">. </w:t>
      </w:r>
    </w:p>
    <w:p w14:paraId="0DC832B8" w14:textId="3A99DC9D" w:rsidR="00864081" w:rsidRPr="00411D06" w:rsidRDefault="00864081" w:rsidP="00A77F41">
      <w:pPr>
        <w:pStyle w:val="NormalWeb"/>
        <w:spacing w:before="0" w:beforeAutospacing="0" w:after="0" w:afterAutospacing="0" w:line="360" w:lineRule="auto"/>
        <w:jc w:val="both"/>
      </w:pPr>
      <w:r w:rsidRPr="00411D06">
        <w:t xml:space="preserve">Tsiopanis, A. (2021). The effectiveness of staff training practices in the hotel industry. </w:t>
      </w:r>
      <w:r w:rsidRPr="00411D06">
        <w:rPr>
          <w:i/>
          <w:iCs/>
        </w:rPr>
        <w:t>repository.ihu.edu.gr</w:t>
      </w:r>
      <w:r w:rsidRPr="00411D06">
        <w:t xml:space="preserve">. [online] doi: </w:t>
      </w:r>
      <w:hyperlink r:id="rId68" w:history="1">
        <w:r w:rsidRPr="00411D06">
          <w:rPr>
            <w:rStyle w:val="Hyperlink"/>
          </w:rPr>
          <w:t>https://repository.ihu.edu.gr/xmlui/handle/11544/29698</w:t>
        </w:r>
      </w:hyperlink>
      <w:r w:rsidRPr="00411D06">
        <w:t xml:space="preserve">. </w:t>
      </w:r>
    </w:p>
    <w:p w14:paraId="544E7F9B" w14:textId="1AEB39AC" w:rsidR="00864081" w:rsidRPr="00411D06" w:rsidRDefault="00864081" w:rsidP="00A77F41">
      <w:pPr>
        <w:pStyle w:val="NormalWeb"/>
        <w:spacing w:before="0" w:beforeAutospacing="0" w:after="0" w:afterAutospacing="0" w:line="360" w:lineRule="auto"/>
        <w:jc w:val="both"/>
      </w:pPr>
      <w:r w:rsidRPr="00411D06">
        <w:t>Wang, C.-H. and Chen, H.-T. (2020). Relationships among workplace incivility, work engagement</w:t>
      </w:r>
      <w:r w:rsidR="00006FB4" w:rsidRPr="00411D06">
        <w:t>,</w:t>
      </w:r>
      <w:r w:rsidRPr="00411D06">
        <w:t xml:space="preserve"> and job performance. </w:t>
      </w:r>
      <w:r w:rsidRPr="00411D06">
        <w:rPr>
          <w:i/>
          <w:iCs/>
        </w:rPr>
        <w:t>Journal of Hospitality and Tourism Insights</w:t>
      </w:r>
      <w:r w:rsidRPr="00411D06">
        <w:t xml:space="preserve">, ahead-of-print(ahead-of-print). doi: </w:t>
      </w:r>
      <w:hyperlink r:id="rId69" w:history="1">
        <w:r w:rsidRPr="00411D06">
          <w:rPr>
            <w:rStyle w:val="Hyperlink"/>
          </w:rPr>
          <w:t>https://doi.org/10.1108/jhti-09-2019-0105</w:t>
        </w:r>
      </w:hyperlink>
      <w:r w:rsidRPr="00411D06">
        <w:t xml:space="preserve">. </w:t>
      </w:r>
    </w:p>
    <w:p w14:paraId="62823114" w14:textId="2E61CE5E" w:rsidR="00864081" w:rsidRPr="00411D06" w:rsidRDefault="00864081" w:rsidP="00A77F41">
      <w:pPr>
        <w:pStyle w:val="NormalWeb"/>
        <w:spacing w:before="0" w:beforeAutospacing="0" w:after="0" w:afterAutospacing="0" w:line="360" w:lineRule="auto"/>
        <w:jc w:val="both"/>
      </w:pPr>
      <w:r w:rsidRPr="00411D06">
        <w:t xml:space="preserve">Waqanimaravu, M. and Arasanmi, C.N. (2020). Employee training and service quality in the hospitality industry. </w:t>
      </w:r>
      <w:r w:rsidRPr="00411D06">
        <w:rPr>
          <w:i/>
          <w:iCs/>
        </w:rPr>
        <w:t>Journal of Foodservice Business Research</w:t>
      </w:r>
      <w:r w:rsidRPr="00411D06">
        <w:t xml:space="preserve">, [online] 23(3), pp.216–227. doi: </w:t>
      </w:r>
      <w:hyperlink r:id="rId70" w:history="1">
        <w:r w:rsidRPr="00411D06">
          <w:rPr>
            <w:rStyle w:val="Hyperlink"/>
          </w:rPr>
          <w:t>https://doi.org/10.1080/15378020.2020.1724850</w:t>
        </w:r>
      </w:hyperlink>
      <w:r w:rsidRPr="00411D06">
        <w:t xml:space="preserve">. </w:t>
      </w:r>
    </w:p>
    <w:p w14:paraId="37A1A8F4" w14:textId="4D102A17" w:rsidR="00864081" w:rsidRPr="00411D06" w:rsidRDefault="00864081" w:rsidP="00A77F41">
      <w:pPr>
        <w:pStyle w:val="NormalWeb"/>
        <w:spacing w:before="0" w:beforeAutospacing="0" w:after="0" w:afterAutospacing="0" w:line="360" w:lineRule="auto"/>
        <w:jc w:val="both"/>
      </w:pPr>
      <w:r w:rsidRPr="00411D06">
        <w:t>Wen, B., Zhou, X., Hu, Y.</w:t>
      </w:r>
      <w:r w:rsidR="00006FB4" w:rsidRPr="00411D06">
        <w:t>,</w:t>
      </w:r>
      <w:r w:rsidRPr="00411D06">
        <w:t xml:space="preserve"> and Zhang, X. (2020). Role Stress and Turnover Intention of Front-Line Hotel Employees: The Roles of Burnout and Service Climate. </w:t>
      </w:r>
      <w:r w:rsidRPr="00411D06">
        <w:rPr>
          <w:i/>
          <w:iCs/>
        </w:rPr>
        <w:t>Frontiers in Psychology</w:t>
      </w:r>
      <w:r w:rsidRPr="00411D06">
        <w:t xml:space="preserve">, [online] 11. doi: </w:t>
      </w:r>
      <w:hyperlink r:id="rId71" w:history="1">
        <w:r w:rsidRPr="00411D06">
          <w:rPr>
            <w:rStyle w:val="Hyperlink"/>
          </w:rPr>
          <w:t>https://doi.org/10.3389/fpsyg.2020.00036</w:t>
        </w:r>
      </w:hyperlink>
      <w:r w:rsidRPr="00411D06">
        <w:t xml:space="preserve">. </w:t>
      </w:r>
    </w:p>
    <w:p w14:paraId="4FDB6691" w14:textId="590C9DD6" w:rsidR="00864081" w:rsidRPr="00411D06" w:rsidRDefault="00864081" w:rsidP="00A77F41">
      <w:pPr>
        <w:pStyle w:val="NormalWeb"/>
        <w:spacing w:before="0" w:beforeAutospacing="0" w:after="0" w:afterAutospacing="0" w:line="360" w:lineRule="auto"/>
        <w:jc w:val="both"/>
      </w:pPr>
      <w:r w:rsidRPr="00411D06">
        <w:t xml:space="preserve">Yan, Z., Mansor, Z.D., Choo, </w:t>
      </w:r>
      <w:r w:rsidR="00A77F41" w:rsidRPr="00411D06">
        <w:t>W.C.,</w:t>
      </w:r>
      <w:r w:rsidRPr="00411D06">
        <w:t xml:space="preserve"> and Abdullah, A.R. (2021). How to Reduce Employees’ Turnover Intention from the Psychological Perspective: A Mediated Moderation Model. </w:t>
      </w:r>
      <w:r w:rsidRPr="00411D06">
        <w:rPr>
          <w:i/>
          <w:iCs/>
        </w:rPr>
        <w:t>Psychology Research and Behavior Management</w:t>
      </w:r>
      <w:r w:rsidRPr="00411D06">
        <w:t xml:space="preserve">, Volume 14, pp.185–197. doi: </w:t>
      </w:r>
      <w:hyperlink r:id="rId72" w:history="1">
        <w:r w:rsidRPr="00411D06">
          <w:rPr>
            <w:rStyle w:val="Hyperlink"/>
          </w:rPr>
          <w:t>https://doi.org/10.2147/prbm.s293839</w:t>
        </w:r>
      </w:hyperlink>
      <w:r w:rsidRPr="00411D06">
        <w:t xml:space="preserve">. </w:t>
      </w:r>
    </w:p>
    <w:p w14:paraId="2EFA9EEB" w14:textId="112CC61F" w:rsidR="00864081" w:rsidRPr="00411D06" w:rsidRDefault="00864081" w:rsidP="00A77F41">
      <w:pPr>
        <w:pStyle w:val="NormalWeb"/>
        <w:spacing w:before="0" w:beforeAutospacing="0" w:after="0" w:afterAutospacing="0" w:line="360" w:lineRule="auto"/>
        <w:jc w:val="both"/>
      </w:pPr>
      <w:r w:rsidRPr="00411D06">
        <w:t xml:space="preserve">Yoopetch, C., Nimsai, S. and Kongarchapatara, B. (2021). The Effects of Employee Learning, Knowledge, Benefits, and Satisfaction on Employee Performance and Career Growth in the Hospitality Industry. </w:t>
      </w:r>
      <w:r w:rsidRPr="00411D06">
        <w:rPr>
          <w:i/>
          <w:iCs/>
        </w:rPr>
        <w:t>Sustainability</w:t>
      </w:r>
      <w:r w:rsidRPr="00411D06">
        <w:t xml:space="preserve">, [online] 13(8), p.4101. doi: </w:t>
      </w:r>
      <w:hyperlink r:id="rId73" w:history="1">
        <w:r w:rsidRPr="00411D06">
          <w:rPr>
            <w:rStyle w:val="Hyperlink"/>
          </w:rPr>
          <w:t>https://doi.org/10.3390/su13084101</w:t>
        </w:r>
      </w:hyperlink>
      <w:r w:rsidRPr="00411D06">
        <w:t xml:space="preserve">. </w:t>
      </w:r>
    </w:p>
    <w:p w14:paraId="5FAF79D5" w14:textId="23D0051A" w:rsidR="00864081" w:rsidRPr="00411D06" w:rsidRDefault="00864081" w:rsidP="00A77F41">
      <w:pPr>
        <w:pStyle w:val="NormalWeb"/>
        <w:spacing w:before="0" w:beforeAutospacing="0" w:after="0" w:afterAutospacing="0" w:line="360" w:lineRule="auto"/>
        <w:jc w:val="both"/>
      </w:pPr>
      <w:r w:rsidRPr="00411D06">
        <w:t xml:space="preserve">Yu, J., Ariza-Montes, A., Giorgi, G., Lee, A. and Han, H. (2020). Sustainable Relationship Development between Hotel Company and Its Employees: Linking Job Embeddedness, Job </w:t>
      </w:r>
      <w:r w:rsidRPr="00411D06">
        <w:lastRenderedPageBreak/>
        <w:t xml:space="preserve">Satisfaction, Self-Efficacy, Job Performance, Work Engagement, and Turnover. </w:t>
      </w:r>
      <w:r w:rsidRPr="00411D06">
        <w:rPr>
          <w:i/>
          <w:iCs/>
        </w:rPr>
        <w:t>Sustainability</w:t>
      </w:r>
      <w:r w:rsidRPr="00411D06">
        <w:t xml:space="preserve">, 12(17), p.7168. doi: </w:t>
      </w:r>
      <w:hyperlink r:id="rId74" w:history="1">
        <w:r w:rsidRPr="00411D06">
          <w:rPr>
            <w:rStyle w:val="Hyperlink"/>
          </w:rPr>
          <w:t>https://doi.org/10.3390/su12177168</w:t>
        </w:r>
      </w:hyperlink>
      <w:r w:rsidRPr="00411D06">
        <w:t xml:space="preserve">. </w:t>
      </w:r>
    </w:p>
    <w:p w14:paraId="69E1BFC3" w14:textId="27A634C0" w:rsidR="00864081" w:rsidRPr="00411D06" w:rsidRDefault="00864081" w:rsidP="00A77F41">
      <w:pPr>
        <w:pStyle w:val="NormalWeb"/>
        <w:spacing w:before="0" w:beforeAutospacing="0" w:after="0" w:afterAutospacing="0" w:line="360" w:lineRule="auto"/>
        <w:jc w:val="both"/>
      </w:pPr>
      <w:r w:rsidRPr="00411D06">
        <w:t xml:space="preserve">Zhou, X. and Li, Y. (2021). Analysis of influencing factors of hotel staff turnover. </w:t>
      </w:r>
      <w:r w:rsidRPr="00411D06">
        <w:rPr>
          <w:i/>
          <w:iCs/>
        </w:rPr>
        <w:t>E3S Web of Conferences</w:t>
      </w:r>
      <w:r w:rsidRPr="00411D06">
        <w:t xml:space="preserve">, 253, p.01071. doi: </w:t>
      </w:r>
      <w:hyperlink r:id="rId75" w:history="1">
        <w:r w:rsidRPr="00411D06">
          <w:rPr>
            <w:rStyle w:val="Hyperlink"/>
          </w:rPr>
          <w:t>https://doi.org/10.1051/e3sconf/202125301071</w:t>
        </w:r>
      </w:hyperlink>
      <w:r w:rsidRPr="00411D06">
        <w:t xml:space="preserve">. </w:t>
      </w:r>
    </w:p>
    <w:p w14:paraId="1EFD6F1E" w14:textId="0DDB6D15" w:rsidR="00D62A57" w:rsidRPr="00411D06" w:rsidRDefault="00D62A57" w:rsidP="005C281D">
      <w:pPr>
        <w:spacing w:line="360" w:lineRule="auto"/>
        <w:jc w:val="both"/>
        <w:rPr>
          <w:rFonts w:ascii="Times New Roman" w:eastAsia="Times New Roman" w:hAnsi="Times New Roman" w:cs="Times New Roman"/>
          <w:sz w:val="24"/>
          <w:szCs w:val="24"/>
        </w:rPr>
      </w:pPr>
    </w:p>
    <w:sectPr w:rsidR="00D62A57" w:rsidRPr="00411D06" w:rsidSect="00097BD3">
      <w:footerReference w:type="default" r:id="rId7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F80BE5" w14:textId="77777777" w:rsidR="00E13576" w:rsidRDefault="00E13576" w:rsidP="002B45AF">
      <w:pPr>
        <w:spacing w:after="0" w:line="240" w:lineRule="auto"/>
      </w:pPr>
      <w:r>
        <w:separator/>
      </w:r>
    </w:p>
  </w:endnote>
  <w:endnote w:type="continuationSeparator" w:id="0">
    <w:p w14:paraId="3F951C0C" w14:textId="77777777" w:rsidR="00E13576" w:rsidRDefault="00E13576" w:rsidP="002B4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asis MT Pro Medium">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010003"/>
      <w:docPartObj>
        <w:docPartGallery w:val="Page Numbers (Bottom of Page)"/>
        <w:docPartUnique/>
      </w:docPartObj>
    </w:sdtPr>
    <w:sdtEndPr>
      <w:rPr>
        <w:noProof/>
      </w:rPr>
    </w:sdtEndPr>
    <w:sdtContent>
      <w:p w14:paraId="3DBA42C0" w14:textId="5EFF2596" w:rsidR="00D26397" w:rsidRDefault="00D263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236E37" w14:textId="77777777" w:rsidR="00D26397" w:rsidRDefault="00D26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D3266D" w14:textId="77777777" w:rsidR="00E13576" w:rsidRDefault="00E13576" w:rsidP="002B45AF">
      <w:pPr>
        <w:spacing w:after="0" w:line="240" w:lineRule="auto"/>
      </w:pPr>
      <w:r>
        <w:separator/>
      </w:r>
    </w:p>
  </w:footnote>
  <w:footnote w:type="continuationSeparator" w:id="0">
    <w:p w14:paraId="0FB703D3" w14:textId="77777777" w:rsidR="00E13576" w:rsidRDefault="00E13576" w:rsidP="002B4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A6D9C"/>
    <w:multiLevelType w:val="hybridMultilevel"/>
    <w:tmpl w:val="8E8AB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6646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A0A"/>
    <w:rsid w:val="00006EC0"/>
    <w:rsid w:val="00006FB4"/>
    <w:rsid w:val="00012195"/>
    <w:rsid w:val="00021996"/>
    <w:rsid w:val="000413AC"/>
    <w:rsid w:val="000456A0"/>
    <w:rsid w:val="00045F45"/>
    <w:rsid w:val="000461AE"/>
    <w:rsid w:val="00064896"/>
    <w:rsid w:val="0009012D"/>
    <w:rsid w:val="00097BD3"/>
    <w:rsid w:val="000B2334"/>
    <w:rsid w:val="000D2DD9"/>
    <w:rsid w:val="000E4D77"/>
    <w:rsid w:val="00101661"/>
    <w:rsid w:val="00141A9B"/>
    <w:rsid w:val="00151D59"/>
    <w:rsid w:val="001925BB"/>
    <w:rsid w:val="001A7AB2"/>
    <w:rsid w:val="001B09B9"/>
    <w:rsid w:val="001E10A3"/>
    <w:rsid w:val="00211144"/>
    <w:rsid w:val="002318A3"/>
    <w:rsid w:val="00245758"/>
    <w:rsid w:val="00251C36"/>
    <w:rsid w:val="002951BD"/>
    <w:rsid w:val="00297112"/>
    <w:rsid w:val="002B0510"/>
    <w:rsid w:val="002B45AF"/>
    <w:rsid w:val="002E4208"/>
    <w:rsid w:val="00321DB7"/>
    <w:rsid w:val="00376071"/>
    <w:rsid w:val="003A082B"/>
    <w:rsid w:val="003A5735"/>
    <w:rsid w:val="003E00DB"/>
    <w:rsid w:val="003E200C"/>
    <w:rsid w:val="00411D06"/>
    <w:rsid w:val="00426AEA"/>
    <w:rsid w:val="004308D0"/>
    <w:rsid w:val="00444FC4"/>
    <w:rsid w:val="00454AFE"/>
    <w:rsid w:val="00465CFB"/>
    <w:rsid w:val="004B7EAC"/>
    <w:rsid w:val="004C7ECF"/>
    <w:rsid w:val="004E284F"/>
    <w:rsid w:val="00500F4A"/>
    <w:rsid w:val="00561645"/>
    <w:rsid w:val="005C281D"/>
    <w:rsid w:val="00600CED"/>
    <w:rsid w:val="00617F81"/>
    <w:rsid w:val="00620642"/>
    <w:rsid w:val="00626B4B"/>
    <w:rsid w:val="00655C39"/>
    <w:rsid w:val="006678C2"/>
    <w:rsid w:val="00673EBC"/>
    <w:rsid w:val="00681C38"/>
    <w:rsid w:val="00693957"/>
    <w:rsid w:val="00697B13"/>
    <w:rsid w:val="006A0E4C"/>
    <w:rsid w:val="00720C09"/>
    <w:rsid w:val="00735A0A"/>
    <w:rsid w:val="00737C4A"/>
    <w:rsid w:val="007427E6"/>
    <w:rsid w:val="007D0AF8"/>
    <w:rsid w:val="00817174"/>
    <w:rsid w:val="008254F0"/>
    <w:rsid w:val="008272F0"/>
    <w:rsid w:val="008428C2"/>
    <w:rsid w:val="00864081"/>
    <w:rsid w:val="00891FDB"/>
    <w:rsid w:val="008A4006"/>
    <w:rsid w:val="008C293E"/>
    <w:rsid w:val="008E29B5"/>
    <w:rsid w:val="00906446"/>
    <w:rsid w:val="00911889"/>
    <w:rsid w:val="009275DB"/>
    <w:rsid w:val="00975CC9"/>
    <w:rsid w:val="009859F0"/>
    <w:rsid w:val="00996589"/>
    <w:rsid w:val="009C3E32"/>
    <w:rsid w:val="00A1331B"/>
    <w:rsid w:val="00A532D1"/>
    <w:rsid w:val="00A53F84"/>
    <w:rsid w:val="00A57A21"/>
    <w:rsid w:val="00A77F41"/>
    <w:rsid w:val="00A94A78"/>
    <w:rsid w:val="00AC4817"/>
    <w:rsid w:val="00AD287D"/>
    <w:rsid w:val="00AF4F21"/>
    <w:rsid w:val="00B228D0"/>
    <w:rsid w:val="00B22E61"/>
    <w:rsid w:val="00B4218D"/>
    <w:rsid w:val="00BA316F"/>
    <w:rsid w:val="00BC5F2C"/>
    <w:rsid w:val="00BD08B4"/>
    <w:rsid w:val="00BD1337"/>
    <w:rsid w:val="00C27493"/>
    <w:rsid w:val="00C36D91"/>
    <w:rsid w:val="00C55F61"/>
    <w:rsid w:val="00C66744"/>
    <w:rsid w:val="00C853D2"/>
    <w:rsid w:val="00C92775"/>
    <w:rsid w:val="00C96EBD"/>
    <w:rsid w:val="00CD2CF8"/>
    <w:rsid w:val="00CF14A0"/>
    <w:rsid w:val="00D0084B"/>
    <w:rsid w:val="00D02769"/>
    <w:rsid w:val="00D26397"/>
    <w:rsid w:val="00D277A9"/>
    <w:rsid w:val="00D32482"/>
    <w:rsid w:val="00D3513D"/>
    <w:rsid w:val="00D62A57"/>
    <w:rsid w:val="00D847B8"/>
    <w:rsid w:val="00D85ADB"/>
    <w:rsid w:val="00DA2762"/>
    <w:rsid w:val="00DA4F4E"/>
    <w:rsid w:val="00DF1803"/>
    <w:rsid w:val="00DF5D48"/>
    <w:rsid w:val="00E13576"/>
    <w:rsid w:val="00E247BF"/>
    <w:rsid w:val="00E30BD2"/>
    <w:rsid w:val="00E40933"/>
    <w:rsid w:val="00E41674"/>
    <w:rsid w:val="00E638F1"/>
    <w:rsid w:val="00EC0FF1"/>
    <w:rsid w:val="00F02E9C"/>
    <w:rsid w:val="00FA08E7"/>
    <w:rsid w:val="00FB3708"/>
    <w:rsid w:val="00FD14C0"/>
    <w:rsid w:val="00FD2B7B"/>
    <w:rsid w:val="00FF0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3994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DB7"/>
    <w:rPr>
      <w:lang w:val="en-GB"/>
    </w:rPr>
  </w:style>
  <w:style w:type="paragraph" w:styleId="Heading1">
    <w:name w:val="heading 1"/>
    <w:basedOn w:val="Normal"/>
    <w:next w:val="Normal"/>
    <w:link w:val="Heading1Char"/>
    <w:uiPriority w:val="9"/>
    <w:qFormat/>
    <w:rsid w:val="00A77F41"/>
    <w:pPr>
      <w:keepNext/>
      <w:keepLines/>
      <w:spacing w:before="240" w:after="0" w:line="360" w:lineRule="auto"/>
      <w:jc w:val="both"/>
      <w:outlineLvl w:val="0"/>
    </w:pPr>
    <w:rPr>
      <w:rFonts w:ascii="Times New Roman" w:eastAsiaTheme="majorEastAsia" w:hAnsi="Times New Roman" w:cs="Times New Roman"/>
      <w:b/>
      <w:bCs/>
      <w:sz w:val="28"/>
      <w:szCs w:val="28"/>
    </w:rPr>
  </w:style>
  <w:style w:type="paragraph" w:styleId="Heading2">
    <w:name w:val="heading 2"/>
    <w:basedOn w:val="Normal"/>
    <w:next w:val="Normal"/>
    <w:link w:val="Heading2Char"/>
    <w:uiPriority w:val="9"/>
    <w:unhideWhenUsed/>
    <w:qFormat/>
    <w:rsid w:val="00C853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A0A"/>
    <w:pPr>
      <w:ind w:left="720"/>
      <w:contextualSpacing/>
    </w:pPr>
  </w:style>
  <w:style w:type="table" w:styleId="TableGrid">
    <w:name w:val="Table Grid"/>
    <w:basedOn w:val="TableNormal"/>
    <w:uiPriority w:val="39"/>
    <w:rsid w:val="001A7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640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64081"/>
    <w:rPr>
      <w:color w:val="0563C1" w:themeColor="hyperlink"/>
      <w:u w:val="single"/>
    </w:rPr>
  </w:style>
  <w:style w:type="character" w:styleId="UnresolvedMention">
    <w:name w:val="Unresolved Mention"/>
    <w:basedOn w:val="DefaultParagraphFont"/>
    <w:uiPriority w:val="99"/>
    <w:semiHidden/>
    <w:unhideWhenUsed/>
    <w:rsid w:val="00864081"/>
    <w:rPr>
      <w:color w:val="605E5C"/>
      <w:shd w:val="clear" w:color="auto" w:fill="E1DFDD"/>
    </w:rPr>
  </w:style>
  <w:style w:type="character" w:customStyle="1" w:styleId="Heading2Char">
    <w:name w:val="Heading 2 Char"/>
    <w:basedOn w:val="DefaultParagraphFont"/>
    <w:link w:val="Heading2"/>
    <w:uiPriority w:val="9"/>
    <w:rsid w:val="00C853D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77F41"/>
    <w:rPr>
      <w:rFonts w:ascii="Times New Roman" w:eastAsiaTheme="majorEastAsia" w:hAnsi="Times New Roman" w:cs="Times New Roman"/>
      <w:b/>
      <w:bCs/>
      <w:sz w:val="28"/>
      <w:szCs w:val="28"/>
    </w:rPr>
  </w:style>
  <w:style w:type="paragraph" w:styleId="TOCHeading">
    <w:name w:val="TOC Heading"/>
    <w:basedOn w:val="Heading1"/>
    <w:next w:val="Normal"/>
    <w:uiPriority w:val="39"/>
    <w:unhideWhenUsed/>
    <w:qFormat/>
    <w:rsid w:val="00C853D2"/>
    <w:pPr>
      <w:outlineLvl w:val="9"/>
    </w:pPr>
  </w:style>
  <w:style w:type="paragraph" w:styleId="TOC1">
    <w:name w:val="toc 1"/>
    <w:basedOn w:val="Normal"/>
    <w:next w:val="Normal"/>
    <w:autoRedefine/>
    <w:uiPriority w:val="39"/>
    <w:unhideWhenUsed/>
    <w:rsid w:val="00C853D2"/>
    <w:pPr>
      <w:spacing w:after="100"/>
    </w:pPr>
  </w:style>
  <w:style w:type="paragraph" w:styleId="TOC2">
    <w:name w:val="toc 2"/>
    <w:basedOn w:val="Normal"/>
    <w:next w:val="Normal"/>
    <w:autoRedefine/>
    <w:uiPriority w:val="39"/>
    <w:unhideWhenUsed/>
    <w:rsid w:val="00C853D2"/>
    <w:pPr>
      <w:spacing w:after="100"/>
      <w:ind w:left="220"/>
    </w:pPr>
  </w:style>
  <w:style w:type="paragraph" w:styleId="Header">
    <w:name w:val="header"/>
    <w:basedOn w:val="Normal"/>
    <w:link w:val="HeaderChar"/>
    <w:uiPriority w:val="99"/>
    <w:unhideWhenUsed/>
    <w:rsid w:val="002B45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5AF"/>
  </w:style>
  <w:style w:type="paragraph" w:styleId="Footer">
    <w:name w:val="footer"/>
    <w:basedOn w:val="Normal"/>
    <w:link w:val="FooterChar"/>
    <w:uiPriority w:val="99"/>
    <w:unhideWhenUsed/>
    <w:rsid w:val="002B45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39151">
      <w:bodyDiv w:val="1"/>
      <w:marLeft w:val="0"/>
      <w:marRight w:val="0"/>
      <w:marTop w:val="0"/>
      <w:marBottom w:val="0"/>
      <w:divBdr>
        <w:top w:val="none" w:sz="0" w:space="0" w:color="auto"/>
        <w:left w:val="none" w:sz="0" w:space="0" w:color="auto"/>
        <w:bottom w:val="none" w:sz="0" w:space="0" w:color="auto"/>
        <w:right w:val="none" w:sz="0" w:space="0" w:color="auto"/>
      </w:divBdr>
    </w:div>
    <w:div w:id="52125102">
      <w:bodyDiv w:val="1"/>
      <w:marLeft w:val="0"/>
      <w:marRight w:val="0"/>
      <w:marTop w:val="0"/>
      <w:marBottom w:val="0"/>
      <w:divBdr>
        <w:top w:val="none" w:sz="0" w:space="0" w:color="auto"/>
        <w:left w:val="none" w:sz="0" w:space="0" w:color="auto"/>
        <w:bottom w:val="none" w:sz="0" w:space="0" w:color="auto"/>
        <w:right w:val="none" w:sz="0" w:space="0" w:color="auto"/>
      </w:divBdr>
    </w:div>
    <w:div w:id="53893367">
      <w:bodyDiv w:val="1"/>
      <w:marLeft w:val="0"/>
      <w:marRight w:val="0"/>
      <w:marTop w:val="0"/>
      <w:marBottom w:val="0"/>
      <w:divBdr>
        <w:top w:val="none" w:sz="0" w:space="0" w:color="auto"/>
        <w:left w:val="none" w:sz="0" w:space="0" w:color="auto"/>
        <w:bottom w:val="none" w:sz="0" w:space="0" w:color="auto"/>
        <w:right w:val="none" w:sz="0" w:space="0" w:color="auto"/>
      </w:divBdr>
    </w:div>
    <w:div w:id="61024091">
      <w:bodyDiv w:val="1"/>
      <w:marLeft w:val="0"/>
      <w:marRight w:val="0"/>
      <w:marTop w:val="0"/>
      <w:marBottom w:val="0"/>
      <w:divBdr>
        <w:top w:val="none" w:sz="0" w:space="0" w:color="auto"/>
        <w:left w:val="none" w:sz="0" w:space="0" w:color="auto"/>
        <w:bottom w:val="none" w:sz="0" w:space="0" w:color="auto"/>
        <w:right w:val="none" w:sz="0" w:space="0" w:color="auto"/>
      </w:divBdr>
    </w:div>
    <w:div w:id="68499201">
      <w:bodyDiv w:val="1"/>
      <w:marLeft w:val="0"/>
      <w:marRight w:val="0"/>
      <w:marTop w:val="0"/>
      <w:marBottom w:val="0"/>
      <w:divBdr>
        <w:top w:val="none" w:sz="0" w:space="0" w:color="auto"/>
        <w:left w:val="none" w:sz="0" w:space="0" w:color="auto"/>
        <w:bottom w:val="none" w:sz="0" w:space="0" w:color="auto"/>
        <w:right w:val="none" w:sz="0" w:space="0" w:color="auto"/>
      </w:divBdr>
      <w:divsChild>
        <w:div w:id="1495104723">
          <w:marLeft w:val="0"/>
          <w:marRight w:val="0"/>
          <w:marTop w:val="0"/>
          <w:marBottom w:val="0"/>
          <w:divBdr>
            <w:top w:val="single" w:sz="2" w:space="0" w:color="auto"/>
            <w:left w:val="single" w:sz="2" w:space="0" w:color="auto"/>
            <w:bottom w:val="single" w:sz="2" w:space="0" w:color="auto"/>
            <w:right w:val="single" w:sz="2" w:space="0" w:color="auto"/>
          </w:divBdr>
        </w:div>
        <w:div w:id="1273590685">
          <w:marLeft w:val="0"/>
          <w:marRight w:val="0"/>
          <w:marTop w:val="0"/>
          <w:marBottom w:val="0"/>
          <w:divBdr>
            <w:top w:val="single" w:sz="2" w:space="0" w:color="auto"/>
            <w:left w:val="single" w:sz="2" w:space="0" w:color="auto"/>
            <w:bottom w:val="single" w:sz="2" w:space="0" w:color="auto"/>
            <w:right w:val="single" w:sz="2" w:space="0" w:color="auto"/>
          </w:divBdr>
        </w:div>
        <w:div w:id="31081128">
          <w:marLeft w:val="0"/>
          <w:marRight w:val="0"/>
          <w:marTop w:val="0"/>
          <w:marBottom w:val="0"/>
          <w:divBdr>
            <w:top w:val="single" w:sz="2" w:space="0" w:color="auto"/>
            <w:left w:val="single" w:sz="2" w:space="0" w:color="auto"/>
            <w:bottom w:val="single" w:sz="2" w:space="0" w:color="auto"/>
            <w:right w:val="single" w:sz="2" w:space="0" w:color="auto"/>
          </w:divBdr>
        </w:div>
        <w:div w:id="1278759472">
          <w:marLeft w:val="0"/>
          <w:marRight w:val="0"/>
          <w:marTop w:val="0"/>
          <w:marBottom w:val="0"/>
          <w:divBdr>
            <w:top w:val="single" w:sz="2" w:space="0" w:color="auto"/>
            <w:left w:val="single" w:sz="2" w:space="0" w:color="auto"/>
            <w:bottom w:val="single" w:sz="2" w:space="0" w:color="auto"/>
            <w:right w:val="single" w:sz="2" w:space="0" w:color="auto"/>
          </w:divBdr>
        </w:div>
        <w:div w:id="315959312">
          <w:marLeft w:val="0"/>
          <w:marRight w:val="0"/>
          <w:marTop w:val="0"/>
          <w:marBottom w:val="0"/>
          <w:divBdr>
            <w:top w:val="single" w:sz="2" w:space="0" w:color="auto"/>
            <w:left w:val="single" w:sz="2" w:space="0" w:color="auto"/>
            <w:bottom w:val="single" w:sz="2" w:space="0" w:color="auto"/>
            <w:right w:val="single" w:sz="2" w:space="0" w:color="auto"/>
          </w:divBdr>
        </w:div>
        <w:div w:id="2026664644">
          <w:marLeft w:val="0"/>
          <w:marRight w:val="0"/>
          <w:marTop w:val="0"/>
          <w:marBottom w:val="0"/>
          <w:divBdr>
            <w:top w:val="single" w:sz="2" w:space="0" w:color="auto"/>
            <w:left w:val="single" w:sz="2" w:space="0" w:color="auto"/>
            <w:bottom w:val="single" w:sz="2" w:space="0" w:color="auto"/>
            <w:right w:val="single" w:sz="2" w:space="0" w:color="auto"/>
          </w:divBdr>
        </w:div>
      </w:divsChild>
    </w:div>
    <w:div w:id="83697638">
      <w:bodyDiv w:val="1"/>
      <w:marLeft w:val="0"/>
      <w:marRight w:val="0"/>
      <w:marTop w:val="0"/>
      <w:marBottom w:val="0"/>
      <w:divBdr>
        <w:top w:val="none" w:sz="0" w:space="0" w:color="auto"/>
        <w:left w:val="none" w:sz="0" w:space="0" w:color="auto"/>
        <w:bottom w:val="none" w:sz="0" w:space="0" w:color="auto"/>
        <w:right w:val="none" w:sz="0" w:space="0" w:color="auto"/>
      </w:divBdr>
    </w:div>
    <w:div w:id="85466101">
      <w:bodyDiv w:val="1"/>
      <w:marLeft w:val="0"/>
      <w:marRight w:val="0"/>
      <w:marTop w:val="0"/>
      <w:marBottom w:val="0"/>
      <w:divBdr>
        <w:top w:val="none" w:sz="0" w:space="0" w:color="auto"/>
        <w:left w:val="none" w:sz="0" w:space="0" w:color="auto"/>
        <w:bottom w:val="none" w:sz="0" w:space="0" w:color="auto"/>
        <w:right w:val="none" w:sz="0" w:space="0" w:color="auto"/>
      </w:divBdr>
    </w:div>
    <w:div w:id="86971122">
      <w:bodyDiv w:val="1"/>
      <w:marLeft w:val="0"/>
      <w:marRight w:val="0"/>
      <w:marTop w:val="0"/>
      <w:marBottom w:val="0"/>
      <w:divBdr>
        <w:top w:val="none" w:sz="0" w:space="0" w:color="auto"/>
        <w:left w:val="none" w:sz="0" w:space="0" w:color="auto"/>
        <w:bottom w:val="none" w:sz="0" w:space="0" w:color="auto"/>
        <w:right w:val="none" w:sz="0" w:space="0" w:color="auto"/>
      </w:divBdr>
    </w:div>
    <w:div w:id="87770504">
      <w:bodyDiv w:val="1"/>
      <w:marLeft w:val="0"/>
      <w:marRight w:val="0"/>
      <w:marTop w:val="0"/>
      <w:marBottom w:val="0"/>
      <w:divBdr>
        <w:top w:val="none" w:sz="0" w:space="0" w:color="auto"/>
        <w:left w:val="none" w:sz="0" w:space="0" w:color="auto"/>
        <w:bottom w:val="none" w:sz="0" w:space="0" w:color="auto"/>
        <w:right w:val="none" w:sz="0" w:space="0" w:color="auto"/>
      </w:divBdr>
    </w:div>
    <w:div w:id="149179575">
      <w:bodyDiv w:val="1"/>
      <w:marLeft w:val="0"/>
      <w:marRight w:val="0"/>
      <w:marTop w:val="0"/>
      <w:marBottom w:val="0"/>
      <w:divBdr>
        <w:top w:val="none" w:sz="0" w:space="0" w:color="auto"/>
        <w:left w:val="none" w:sz="0" w:space="0" w:color="auto"/>
        <w:bottom w:val="none" w:sz="0" w:space="0" w:color="auto"/>
        <w:right w:val="none" w:sz="0" w:space="0" w:color="auto"/>
      </w:divBdr>
      <w:divsChild>
        <w:div w:id="609052923">
          <w:marLeft w:val="0"/>
          <w:marRight w:val="0"/>
          <w:marTop w:val="0"/>
          <w:marBottom w:val="0"/>
          <w:divBdr>
            <w:top w:val="single" w:sz="2" w:space="0" w:color="auto"/>
            <w:left w:val="single" w:sz="2" w:space="0" w:color="auto"/>
            <w:bottom w:val="single" w:sz="2" w:space="0" w:color="auto"/>
            <w:right w:val="single" w:sz="2" w:space="0" w:color="auto"/>
          </w:divBdr>
        </w:div>
      </w:divsChild>
    </w:div>
    <w:div w:id="162597420">
      <w:bodyDiv w:val="1"/>
      <w:marLeft w:val="0"/>
      <w:marRight w:val="0"/>
      <w:marTop w:val="0"/>
      <w:marBottom w:val="0"/>
      <w:divBdr>
        <w:top w:val="none" w:sz="0" w:space="0" w:color="auto"/>
        <w:left w:val="none" w:sz="0" w:space="0" w:color="auto"/>
        <w:bottom w:val="none" w:sz="0" w:space="0" w:color="auto"/>
        <w:right w:val="none" w:sz="0" w:space="0" w:color="auto"/>
      </w:divBdr>
    </w:div>
    <w:div w:id="181558179">
      <w:bodyDiv w:val="1"/>
      <w:marLeft w:val="0"/>
      <w:marRight w:val="0"/>
      <w:marTop w:val="0"/>
      <w:marBottom w:val="0"/>
      <w:divBdr>
        <w:top w:val="none" w:sz="0" w:space="0" w:color="auto"/>
        <w:left w:val="none" w:sz="0" w:space="0" w:color="auto"/>
        <w:bottom w:val="none" w:sz="0" w:space="0" w:color="auto"/>
        <w:right w:val="none" w:sz="0" w:space="0" w:color="auto"/>
      </w:divBdr>
    </w:div>
    <w:div w:id="186989735">
      <w:bodyDiv w:val="1"/>
      <w:marLeft w:val="0"/>
      <w:marRight w:val="0"/>
      <w:marTop w:val="0"/>
      <w:marBottom w:val="0"/>
      <w:divBdr>
        <w:top w:val="none" w:sz="0" w:space="0" w:color="auto"/>
        <w:left w:val="none" w:sz="0" w:space="0" w:color="auto"/>
        <w:bottom w:val="none" w:sz="0" w:space="0" w:color="auto"/>
        <w:right w:val="none" w:sz="0" w:space="0" w:color="auto"/>
      </w:divBdr>
    </w:div>
    <w:div w:id="195196654">
      <w:bodyDiv w:val="1"/>
      <w:marLeft w:val="0"/>
      <w:marRight w:val="0"/>
      <w:marTop w:val="0"/>
      <w:marBottom w:val="0"/>
      <w:divBdr>
        <w:top w:val="none" w:sz="0" w:space="0" w:color="auto"/>
        <w:left w:val="none" w:sz="0" w:space="0" w:color="auto"/>
        <w:bottom w:val="none" w:sz="0" w:space="0" w:color="auto"/>
        <w:right w:val="none" w:sz="0" w:space="0" w:color="auto"/>
      </w:divBdr>
      <w:divsChild>
        <w:div w:id="904685921">
          <w:marLeft w:val="0"/>
          <w:marRight w:val="0"/>
          <w:marTop w:val="0"/>
          <w:marBottom w:val="0"/>
          <w:divBdr>
            <w:top w:val="single" w:sz="2" w:space="0" w:color="auto"/>
            <w:left w:val="single" w:sz="2" w:space="0" w:color="auto"/>
            <w:bottom w:val="single" w:sz="2" w:space="0" w:color="auto"/>
            <w:right w:val="single" w:sz="2" w:space="0" w:color="auto"/>
          </w:divBdr>
        </w:div>
        <w:div w:id="1202401952">
          <w:marLeft w:val="0"/>
          <w:marRight w:val="0"/>
          <w:marTop w:val="0"/>
          <w:marBottom w:val="0"/>
          <w:divBdr>
            <w:top w:val="single" w:sz="2" w:space="0" w:color="auto"/>
            <w:left w:val="single" w:sz="2" w:space="0" w:color="auto"/>
            <w:bottom w:val="single" w:sz="2" w:space="0" w:color="auto"/>
            <w:right w:val="single" w:sz="2" w:space="0" w:color="auto"/>
          </w:divBdr>
        </w:div>
        <w:div w:id="754857194">
          <w:marLeft w:val="0"/>
          <w:marRight w:val="0"/>
          <w:marTop w:val="0"/>
          <w:marBottom w:val="0"/>
          <w:divBdr>
            <w:top w:val="single" w:sz="2" w:space="0" w:color="auto"/>
            <w:left w:val="single" w:sz="2" w:space="0" w:color="auto"/>
            <w:bottom w:val="single" w:sz="2" w:space="0" w:color="auto"/>
            <w:right w:val="single" w:sz="2" w:space="0" w:color="auto"/>
          </w:divBdr>
        </w:div>
      </w:divsChild>
    </w:div>
    <w:div w:id="202908161">
      <w:bodyDiv w:val="1"/>
      <w:marLeft w:val="0"/>
      <w:marRight w:val="0"/>
      <w:marTop w:val="0"/>
      <w:marBottom w:val="0"/>
      <w:divBdr>
        <w:top w:val="none" w:sz="0" w:space="0" w:color="auto"/>
        <w:left w:val="none" w:sz="0" w:space="0" w:color="auto"/>
        <w:bottom w:val="none" w:sz="0" w:space="0" w:color="auto"/>
        <w:right w:val="none" w:sz="0" w:space="0" w:color="auto"/>
      </w:divBdr>
    </w:div>
    <w:div w:id="208416029">
      <w:bodyDiv w:val="1"/>
      <w:marLeft w:val="0"/>
      <w:marRight w:val="0"/>
      <w:marTop w:val="0"/>
      <w:marBottom w:val="0"/>
      <w:divBdr>
        <w:top w:val="none" w:sz="0" w:space="0" w:color="auto"/>
        <w:left w:val="none" w:sz="0" w:space="0" w:color="auto"/>
        <w:bottom w:val="none" w:sz="0" w:space="0" w:color="auto"/>
        <w:right w:val="none" w:sz="0" w:space="0" w:color="auto"/>
      </w:divBdr>
    </w:div>
    <w:div w:id="220796835">
      <w:bodyDiv w:val="1"/>
      <w:marLeft w:val="0"/>
      <w:marRight w:val="0"/>
      <w:marTop w:val="0"/>
      <w:marBottom w:val="0"/>
      <w:divBdr>
        <w:top w:val="none" w:sz="0" w:space="0" w:color="auto"/>
        <w:left w:val="none" w:sz="0" w:space="0" w:color="auto"/>
        <w:bottom w:val="none" w:sz="0" w:space="0" w:color="auto"/>
        <w:right w:val="none" w:sz="0" w:space="0" w:color="auto"/>
      </w:divBdr>
    </w:div>
    <w:div w:id="221216133">
      <w:bodyDiv w:val="1"/>
      <w:marLeft w:val="0"/>
      <w:marRight w:val="0"/>
      <w:marTop w:val="0"/>
      <w:marBottom w:val="0"/>
      <w:divBdr>
        <w:top w:val="none" w:sz="0" w:space="0" w:color="auto"/>
        <w:left w:val="none" w:sz="0" w:space="0" w:color="auto"/>
        <w:bottom w:val="none" w:sz="0" w:space="0" w:color="auto"/>
        <w:right w:val="none" w:sz="0" w:space="0" w:color="auto"/>
      </w:divBdr>
    </w:div>
    <w:div w:id="222106612">
      <w:bodyDiv w:val="1"/>
      <w:marLeft w:val="0"/>
      <w:marRight w:val="0"/>
      <w:marTop w:val="0"/>
      <w:marBottom w:val="0"/>
      <w:divBdr>
        <w:top w:val="none" w:sz="0" w:space="0" w:color="auto"/>
        <w:left w:val="none" w:sz="0" w:space="0" w:color="auto"/>
        <w:bottom w:val="none" w:sz="0" w:space="0" w:color="auto"/>
        <w:right w:val="none" w:sz="0" w:space="0" w:color="auto"/>
      </w:divBdr>
    </w:div>
    <w:div w:id="259224726">
      <w:bodyDiv w:val="1"/>
      <w:marLeft w:val="0"/>
      <w:marRight w:val="0"/>
      <w:marTop w:val="0"/>
      <w:marBottom w:val="0"/>
      <w:divBdr>
        <w:top w:val="none" w:sz="0" w:space="0" w:color="auto"/>
        <w:left w:val="none" w:sz="0" w:space="0" w:color="auto"/>
        <w:bottom w:val="none" w:sz="0" w:space="0" w:color="auto"/>
        <w:right w:val="none" w:sz="0" w:space="0" w:color="auto"/>
      </w:divBdr>
    </w:div>
    <w:div w:id="269432527">
      <w:bodyDiv w:val="1"/>
      <w:marLeft w:val="0"/>
      <w:marRight w:val="0"/>
      <w:marTop w:val="0"/>
      <w:marBottom w:val="0"/>
      <w:divBdr>
        <w:top w:val="none" w:sz="0" w:space="0" w:color="auto"/>
        <w:left w:val="none" w:sz="0" w:space="0" w:color="auto"/>
        <w:bottom w:val="none" w:sz="0" w:space="0" w:color="auto"/>
        <w:right w:val="none" w:sz="0" w:space="0" w:color="auto"/>
      </w:divBdr>
    </w:div>
    <w:div w:id="275066882">
      <w:bodyDiv w:val="1"/>
      <w:marLeft w:val="0"/>
      <w:marRight w:val="0"/>
      <w:marTop w:val="0"/>
      <w:marBottom w:val="0"/>
      <w:divBdr>
        <w:top w:val="none" w:sz="0" w:space="0" w:color="auto"/>
        <w:left w:val="none" w:sz="0" w:space="0" w:color="auto"/>
        <w:bottom w:val="none" w:sz="0" w:space="0" w:color="auto"/>
        <w:right w:val="none" w:sz="0" w:space="0" w:color="auto"/>
      </w:divBdr>
    </w:div>
    <w:div w:id="287203501">
      <w:bodyDiv w:val="1"/>
      <w:marLeft w:val="0"/>
      <w:marRight w:val="0"/>
      <w:marTop w:val="0"/>
      <w:marBottom w:val="0"/>
      <w:divBdr>
        <w:top w:val="none" w:sz="0" w:space="0" w:color="auto"/>
        <w:left w:val="none" w:sz="0" w:space="0" w:color="auto"/>
        <w:bottom w:val="none" w:sz="0" w:space="0" w:color="auto"/>
        <w:right w:val="none" w:sz="0" w:space="0" w:color="auto"/>
      </w:divBdr>
    </w:div>
    <w:div w:id="328556493">
      <w:bodyDiv w:val="1"/>
      <w:marLeft w:val="0"/>
      <w:marRight w:val="0"/>
      <w:marTop w:val="0"/>
      <w:marBottom w:val="0"/>
      <w:divBdr>
        <w:top w:val="none" w:sz="0" w:space="0" w:color="auto"/>
        <w:left w:val="none" w:sz="0" w:space="0" w:color="auto"/>
        <w:bottom w:val="none" w:sz="0" w:space="0" w:color="auto"/>
        <w:right w:val="none" w:sz="0" w:space="0" w:color="auto"/>
      </w:divBdr>
      <w:divsChild>
        <w:div w:id="1011908160">
          <w:marLeft w:val="0"/>
          <w:marRight w:val="0"/>
          <w:marTop w:val="0"/>
          <w:marBottom w:val="0"/>
          <w:divBdr>
            <w:top w:val="single" w:sz="2" w:space="0" w:color="auto"/>
            <w:left w:val="single" w:sz="2" w:space="0" w:color="auto"/>
            <w:bottom w:val="single" w:sz="2" w:space="0" w:color="auto"/>
            <w:right w:val="single" w:sz="2" w:space="0" w:color="auto"/>
          </w:divBdr>
        </w:div>
      </w:divsChild>
    </w:div>
    <w:div w:id="368993566">
      <w:bodyDiv w:val="1"/>
      <w:marLeft w:val="0"/>
      <w:marRight w:val="0"/>
      <w:marTop w:val="0"/>
      <w:marBottom w:val="0"/>
      <w:divBdr>
        <w:top w:val="none" w:sz="0" w:space="0" w:color="auto"/>
        <w:left w:val="none" w:sz="0" w:space="0" w:color="auto"/>
        <w:bottom w:val="none" w:sz="0" w:space="0" w:color="auto"/>
        <w:right w:val="none" w:sz="0" w:space="0" w:color="auto"/>
      </w:divBdr>
    </w:div>
    <w:div w:id="393238379">
      <w:bodyDiv w:val="1"/>
      <w:marLeft w:val="0"/>
      <w:marRight w:val="0"/>
      <w:marTop w:val="0"/>
      <w:marBottom w:val="0"/>
      <w:divBdr>
        <w:top w:val="none" w:sz="0" w:space="0" w:color="auto"/>
        <w:left w:val="none" w:sz="0" w:space="0" w:color="auto"/>
        <w:bottom w:val="none" w:sz="0" w:space="0" w:color="auto"/>
        <w:right w:val="none" w:sz="0" w:space="0" w:color="auto"/>
      </w:divBdr>
    </w:div>
    <w:div w:id="398752397">
      <w:bodyDiv w:val="1"/>
      <w:marLeft w:val="0"/>
      <w:marRight w:val="0"/>
      <w:marTop w:val="0"/>
      <w:marBottom w:val="0"/>
      <w:divBdr>
        <w:top w:val="none" w:sz="0" w:space="0" w:color="auto"/>
        <w:left w:val="none" w:sz="0" w:space="0" w:color="auto"/>
        <w:bottom w:val="none" w:sz="0" w:space="0" w:color="auto"/>
        <w:right w:val="none" w:sz="0" w:space="0" w:color="auto"/>
      </w:divBdr>
    </w:div>
    <w:div w:id="401103819">
      <w:bodyDiv w:val="1"/>
      <w:marLeft w:val="0"/>
      <w:marRight w:val="0"/>
      <w:marTop w:val="0"/>
      <w:marBottom w:val="0"/>
      <w:divBdr>
        <w:top w:val="none" w:sz="0" w:space="0" w:color="auto"/>
        <w:left w:val="none" w:sz="0" w:space="0" w:color="auto"/>
        <w:bottom w:val="none" w:sz="0" w:space="0" w:color="auto"/>
        <w:right w:val="none" w:sz="0" w:space="0" w:color="auto"/>
      </w:divBdr>
    </w:div>
    <w:div w:id="406268689">
      <w:bodyDiv w:val="1"/>
      <w:marLeft w:val="0"/>
      <w:marRight w:val="0"/>
      <w:marTop w:val="0"/>
      <w:marBottom w:val="0"/>
      <w:divBdr>
        <w:top w:val="none" w:sz="0" w:space="0" w:color="auto"/>
        <w:left w:val="none" w:sz="0" w:space="0" w:color="auto"/>
        <w:bottom w:val="none" w:sz="0" w:space="0" w:color="auto"/>
        <w:right w:val="none" w:sz="0" w:space="0" w:color="auto"/>
      </w:divBdr>
    </w:div>
    <w:div w:id="426926262">
      <w:bodyDiv w:val="1"/>
      <w:marLeft w:val="0"/>
      <w:marRight w:val="0"/>
      <w:marTop w:val="0"/>
      <w:marBottom w:val="0"/>
      <w:divBdr>
        <w:top w:val="none" w:sz="0" w:space="0" w:color="auto"/>
        <w:left w:val="none" w:sz="0" w:space="0" w:color="auto"/>
        <w:bottom w:val="none" w:sz="0" w:space="0" w:color="auto"/>
        <w:right w:val="none" w:sz="0" w:space="0" w:color="auto"/>
      </w:divBdr>
    </w:div>
    <w:div w:id="452094955">
      <w:bodyDiv w:val="1"/>
      <w:marLeft w:val="0"/>
      <w:marRight w:val="0"/>
      <w:marTop w:val="0"/>
      <w:marBottom w:val="0"/>
      <w:divBdr>
        <w:top w:val="none" w:sz="0" w:space="0" w:color="auto"/>
        <w:left w:val="none" w:sz="0" w:space="0" w:color="auto"/>
        <w:bottom w:val="none" w:sz="0" w:space="0" w:color="auto"/>
        <w:right w:val="none" w:sz="0" w:space="0" w:color="auto"/>
      </w:divBdr>
      <w:divsChild>
        <w:div w:id="194395364">
          <w:marLeft w:val="0"/>
          <w:marRight w:val="0"/>
          <w:marTop w:val="0"/>
          <w:marBottom w:val="0"/>
          <w:divBdr>
            <w:top w:val="single" w:sz="2" w:space="0" w:color="auto"/>
            <w:left w:val="single" w:sz="2" w:space="0" w:color="auto"/>
            <w:bottom w:val="single" w:sz="2" w:space="0" w:color="auto"/>
            <w:right w:val="single" w:sz="2" w:space="0" w:color="auto"/>
          </w:divBdr>
        </w:div>
      </w:divsChild>
    </w:div>
    <w:div w:id="478963055">
      <w:bodyDiv w:val="1"/>
      <w:marLeft w:val="0"/>
      <w:marRight w:val="0"/>
      <w:marTop w:val="0"/>
      <w:marBottom w:val="0"/>
      <w:divBdr>
        <w:top w:val="none" w:sz="0" w:space="0" w:color="auto"/>
        <w:left w:val="none" w:sz="0" w:space="0" w:color="auto"/>
        <w:bottom w:val="none" w:sz="0" w:space="0" w:color="auto"/>
        <w:right w:val="none" w:sz="0" w:space="0" w:color="auto"/>
      </w:divBdr>
    </w:div>
    <w:div w:id="479083213">
      <w:bodyDiv w:val="1"/>
      <w:marLeft w:val="0"/>
      <w:marRight w:val="0"/>
      <w:marTop w:val="0"/>
      <w:marBottom w:val="0"/>
      <w:divBdr>
        <w:top w:val="none" w:sz="0" w:space="0" w:color="auto"/>
        <w:left w:val="none" w:sz="0" w:space="0" w:color="auto"/>
        <w:bottom w:val="none" w:sz="0" w:space="0" w:color="auto"/>
        <w:right w:val="none" w:sz="0" w:space="0" w:color="auto"/>
      </w:divBdr>
    </w:div>
    <w:div w:id="489365809">
      <w:bodyDiv w:val="1"/>
      <w:marLeft w:val="0"/>
      <w:marRight w:val="0"/>
      <w:marTop w:val="0"/>
      <w:marBottom w:val="0"/>
      <w:divBdr>
        <w:top w:val="none" w:sz="0" w:space="0" w:color="auto"/>
        <w:left w:val="none" w:sz="0" w:space="0" w:color="auto"/>
        <w:bottom w:val="none" w:sz="0" w:space="0" w:color="auto"/>
        <w:right w:val="none" w:sz="0" w:space="0" w:color="auto"/>
      </w:divBdr>
    </w:div>
    <w:div w:id="493573686">
      <w:bodyDiv w:val="1"/>
      <w:marLeft w:val="0"/>
      <w:marRight w:val="0"/>
      <w:marTop w:val="0"/>
      <w:marBottom w:val="0"/>
      <w:divBdr>
        <w:top w:val="none" w:sz="0" w:space="0" w:color="auto"/>
        <w:left w:val="none" w:sz="0" w:space="0" w:color="auto"/>
        <w:bottom w:val="none" w:sz="0" w:space="0" w:color="auto"/>
        <w:right w:val="none" w:sz="0" w:space="0" w:color="auto"/>
      </w:divBdr>
      <w:divsChild>
        <w:div w:id="377556471">
          <w:marLeft w:val="0"/>
          <w:marRight w:val="0"/>
          <w:marTop w:val="0"/>
          <w:marBottom w:val="0"/>
          <w:divBdr>
            <w:top w:val="single" w:sz="2" w:space="0" w:color="auto"/>
            <w:left w:val="single" w:sz="2" w:space="0" w:color="auto"/>
            <w:bottom w:val="single" w:sz="2" w:space="0" w:color="auto"/>
            <w:right w:val="single" w:sz="2" w:space="0" w:color="auto"/>
          </w:divBdr>
        </w:div>
        <w:div w:id="1127510418">
          <w:marLeft w:val="0"/>
          <w:marRight w:val="0"/>
          <w:marTop w:val="0"/>
          <w:marBottom w:val="0"/>
          <w:divBdr>
            <w:top w:val="single" w:sz="2" w:space="0" w:color="auto"/>
            <w:left w:val="single" w:sz="2" w:space="0" w:color="auto"/>
            <w:bottom w:val="single" w:sz="2" w:space="0" w:color="auto"/>
            <w:right w:val="single" w:sz="2" w:space="0" w:color="auto"/>
          </w:divBdr>
        </w:div>
        <w:div w:id="498930300">
          <w:marLeft w:val="0"/>
          <w:marRight w:val="0"/>
          <w:marTop w:val="0"/>
          <w:marBottom w:val="0"/>
          <w:divBdr>
            <w:top w:val="single" w:sz="2" w:space="0" w:color="auto"/>
            <w:left w:val="single" w:sz="2" w:space="0" w:color="auto"/>
            <w:bottom w:val="single" w:sz="2" w:space="0" w:color="auto"/>
            <w:right w:val="single" w:sz="2" w:space="0" w:color="auto"/>
          </w:divBdr>
        </w:div>
      </w:divsChild>
    </w:div>
    <w:div w:id="500856359">
      <w:bodyDiv w:val="1"/>
      <w:marLeft w:val="0"/>
      <w:marRight w:val="0"/>
      <w:marTop w:val="0"/>
      <w:marBottom w:val="0"/>
      <w:divBdr>
        <w:top w:val="none" w:sz="0" w:space="0" w:color="auto"/>
        <w:left w:val="none" w:sz="0" w:space="0" w:color="auto"/>
        <w:bottom w:val="none" w:sz="0" w:space="0" w:color="auto"/>
        <w:right w:val="none" w:sz="0" w:space="0" w:color="auto"/>
      </w:divBdr>
    </w:div>
    <w:div w:id="524371874">
      <w:bodyDiv w:val="1"/>
      <w:marLeft w:val="0"/>
      <w:marRight w:val="0"/>
      <w:marTop w:val="0"/>
      <w:marBottom w:val="0"/>
      <w:divBdr>
        <w:top w:val="none" w:sz="0" w:space="0" w:color="auto"/>
        <w:left w:val="none" w:sz="0" w:space="0" w:color="auto"/>
        <w:bottom w:val="none" w:sz="0" w:space="0" w:color="auto"/>
        <w:right w:val="none" w:sz="0" w:space="0" w:color="auto"/>
      </w:divBdr>
    </w:div>
    <w:div w:id="532957643">
      <w:bodyDiv w:val="1"/>
      <w:marLeft w:val="0"/>
      <w:marRight w:val="0"/>
      <w:marTop w:val="0"/>
      <w:marBottom w:val="0"/>
      <w:divBdr>
        <w:top w:val="none" w:sz="0" w:space="0" w:color="auto"/>
        <w:left w:val="none" w:sz="0" w:space="0" w:color="auto"/>
        <w:bottom w:val="none" w:sz="0" w:space="0" w:color="auto"/>
        <w:right w:val="none" w:sz="0" w:space="0" w:color="auto"/>
      </w:divBdr>
      <w:divsChild>
        <w:div w:id="638196285">
          <w:marLeft w:val="0"/>
          <w:marRight w:val="0"/>
          <w:marTop w:val="0"/>
          <w:marBottom w:val="0"/>
          <w:divBdr>
            <w:top w:val="single" w:sz="2" w:space="0" w:color="auto"/>
            <w:left w:val="single" w:sz="2" w:space="0" w:color="auto"/>
            <w:bottom w:val="single" w:sz="2" w:space="0" w:color="auto"/>
            <w:right w:val="single" w:sz="2" w:space="0" w:color="auto"/>
          </w:divBdr>
        </w:div>
        <w:div w:id="757169126">
          <w:marLeft w:val="0"/>
          <w:marRight w:val="0"/>
          <w:marTop w:val="0"/>
          <w:marBottom w:val="0"/>
          <w:divBdr>
            <w:top w:val="single" w:sz="2" w:space="0" w:color="auto"/>
            <w:left w:val="single" w:sz="2" w:space="0" w:color="auto"/>
            <w:bottom w:val="single" w:sz="2" w:space="0" w:color="auto"/>
            <w:right w:val="single" w:sz="2" w:space="0" w:color="auto"/>
          </w:divBdr>
        </w:div>
        <w:div w:id="1531454876">
          <w:marLeft w:val="0"/>
          <w:marRight w:val="0"/>
          <w:marTop w:val="0"/>
          <w:marBottom w:val="0"/>
          <w:divBdr>
            <w:top w:val="single" w:sz="2" w:space="0" w:color="auto"/>
            <w:left w:val="single" w:sz="2" w:space="0" w:color="auto"/>
            <w:bottom w:val="single" w:sz="2" w:space="0" w:color="auto"/>
            <w:right w:val="single" w:sz="2" w:space="0" w:color="auto"/>
          </w:divBdr>
        </w:div>
        <w:div w:id="1533565901">
          <w:marLeft w:val="0"/>
          <w:marRight w:val="0"/>
          <w:marTop w:val="0"/>
          <w:marBottom w:val="0"/>
          <w:divBdr>
            <w:top w:val="single" w:sz="2" w:space="0" w:color="auto"/>
            <w:left w:val="single" w:sz="2" w:space="0" w:color="auto"/>
            <w:bottom w:val="single" w:sz="2" w:space="0" w:color="auto"/>
            <w:right w:val="single" w:sz="2" w:space="0" w:color="auto"/>
          </w:divBdr>
        </w:div>
        <w:div w:id="1856729599">
          <w:marLeft w:val="0"/>
          <w:marRight w:val="0"/>
          <w:marTop w:val="0"/>
          <w:marBottom w:val="0"/>
          <w:divBdr>
            <w:top w:val="single" w:sz="2" w:space="0" w:color="auto"/>
            <w:left w:val="single" w:sz="2" w:space="0" w:color="auto"/>
            <w:bottom w:val="single" w:sz="2" w:space="0" w:color="auto"/>
            <w:right w:val="single" w:sz="2" w:space="0" w:color="auto"/>
          </w:divBdr>
        </w:div>
        <w:div w:id="1557623084">
          <w:marLeft w:val="0"/>
          <w:marRight w:val="0"/>
          <w:marTop w:val="0"/>
          <w:marBottom w:val="0"/>
          <w:divBdr>
            <w:top w:val="single" w:sz="2" w:space="0" w:color="auto"/>
            <w:left w:val="single" w:sz="2" w:space="0" w:color="auto"/>
            <w:bottom w:val="single" w:sz="2" w:space="0" w:color="auto"/>
            <w:right w:val="single" w:sz="2" w:space="0" w:color="auto"/>
          </w:divBdr>
        </w:div>
      </w:divsChild>
    </w:div>
    <w:div w:id="554663802">
      <w:bodyDiv w:val="1"/>
      <w:marLeft w:val="0"/>
      <w:marRight w:val="0"/>
      <w:marTop w:val="0"/>
      <w:marBottom w:val="0"/>
      <w:divBdr>
        <w:top w:val="none" w:sz="0" w:space="0" w:color="auto"/>
        <w:left w:val="none" w:sz="0" w:space="0" w:color="auto"/>
        <w:bottom w:val="none" w:sz="0" w:space="0" w:color="auto"/>
        <w:right w:val="none" w:sz="0" w:space="0" w:color="auto"/>
      </w:divBdr>
    </w:div>
    <w:div w:id="562525136">
      <w:bodyDiv w:val="1"/>
      <w:marLeft w:val="0"/>
      <w:marRight w:val="0"/>
      <w:marTop w:val="0"/>
      <w:marBottom w:val="0"/>
      <w:divBdr>
        <w:top w:val="none" w:sz="0" w:space="0" w:color="auto"/>
        <w:left w:val="none" w:sz="0" w:space="0" w:color="auto"/>
        <w:bottom w:val="none" w:sz="0" w:space="0" w:color="auto"/>
        <w:right w:val="none" w:sz="0" w:space="0" w:color="auto"/>
      </w:divBdr>
    </w:div>
    <w:div w:id="584074994">
      <w:bodyDiv w:val="1"/>
      <w:marLeft w:val="0"/>
      <w:marRight w:val="0"/>
      <w:marTop w:val="0"/>
      <w:marBottom w:val="0"/>
      <w:divBdr>
        <w:top w:val="none" w:sz="0" w:space="0" w:color="auto"/>
        <w:left w:val="none" w:sz="0" w:space="0" w:color="auto"/>
        <w:bottom w:val="none" w:sz="0" w:space="0" w:color="auto"/>
        <w:right w:val="none" w:sz="0" w:space="0" w:color="auto"/>
      </w:divBdr>
    </w:div>
    <w:div w:id="611787087">
      <w:bodyDiv w:val="1"/>
      <w:marLeft w:val="0"/>
      <w:marRight w:val="0"/>
      <w:marTop w:val="0"/>
      <w:marBottom w:val="0"/>
      <w:divBdr>
        <w:top w:val="none" w:sz="0" w:space="0" w:color="auto"/>
        <w:left w:val="none" w:sz="0" w:space="0" w:color="auto"/>
        <w:bottom w:val="none" w:sz="0" w:space="0" w:color="auto"/>
        <w:right w:val="none" w:sz="0" w:space="0" w:color="auto"/>
      </w:divBdr>
    </w:div>
    <w:div w:id="633557780">
      <w:bodyDiv w:val="1"/>
      <w:marLeft w:val="0"/>
      <w:marRight w:val="0"/>
      <w:marTop w:val="0"/>
      <w:marBottom w:val="0"/>
      <w:divBdr>
        <w:top w:val="none" w:sz="0" w:space="0" w:color="auto"/>
        <w:left w:val="none" w:sz="0" w:space="0" w:color="auto"/>
        <w:bottom w:val="none" w:sz="0" w:space="0" w:color="auto"/>
        <w:right w:val="none" w:sz="0" w:space="0" w:color="auto"/>
      </w:divBdr>
    </w:div>
    <w:div w:id="640040829">
      <w:bodyDiv w:val="1"/>
      <w:marLeft w:val="0"/>
      <w:marRight w:val="0"/>
      <w:marTop w:val="0"/>
      <w:marBottom w:val="0"/>
      <w:divBdr>
        <w:top w:val="none" w:sz="0" w:space="0" w:color="auto"/>
        <w:left w:val="none" w:sz="0" w:space="0" w:color="auto"/>
        <w:bottom w:val="none" w:sz="0" w:space="0" w:color="auto"/>
        <w:right w:val="none" w:sz="0" w:space="0" w:color="auto"/>
      </w:divBdr>
    </w:div>
    <w:div w:id="647444049">
      <w:bodyDiv w:val="1"/>
      <w:marLeft w:val="0"/>
      <w:marRight w:val="0"/>
      <w:marTop w:val="0"/>
      <w:marBottom w:val="0"/>
      <w:divBdr>
        <w:top w:val="none" w:sz="0" w:space="0" w:color="auto"/>
        <w:left w:val="none" w:sz="0" w:space="0" w:color="auto"/>
        <w:bottom w:val="none" w:sz="0" w:space="0" w:color="auto"/>
        <w:right w:val="none" w:sz="0" w:space="0" w:color="auto"/>
      </w:divBdr>
    </w:div>
    <w:div w:id="660740300">
      <w:bodyDiv w:val="1"/>
      <w:marLeft w:val="0"/>
      <w:marRight w:val="0"/>
      <w:marTop w:val="0"/>
      <w:marBottom w:val="0"/>
      <w:divBdr>
        <w:top w:val="none" w:sz="0" w:space="0" w:color="auto"/>
        <w:left w:val="none" w:sz="0" w:space="0" w:color="auto"/>
        <w:bottom w:val="none" w:sz="0" w:space="0" w:color="auto"/>
        <w:right w:val="none" w:sz="0" w:space="0" w:color="auto"/>
      </w:divBdr>
    </w:div>
    <w:div w:id="716323679">
      <w:bodyDiv w:val="1"/>
      <w:marLeft w:val="0"/>
      <w:marRight w:val="0"/>
      <w:marTop w:val="0"/>
      <w:marBottom w:val="0"/>
      <w:divBdr>
        <w:top w:val="none" w:sz="0" w:space="0" w:color="auto"/>
        <w:left w:val="none" w:sz="0" w:space="0" w:color="auto"/>
        <w:bottom w:val="none" w:sz="0" w:space="0" w:color="auto"/>
        <w:right w:val="none" w:sz="0" w:space="0" w:color="auto"/>
      </w:divBdr>
    </w:div>
    <w:div w:id="728067030">
      <w:bodyDiv w:val="1"/>
      <w:marLeft w:val="0"/>
      <w:marRight w:val="0"/>
      <w:marTop w:val="0"/>
      <w:marBottom w:val="0"/>
      <w:divBdr>
        <w:top w:val="none" w:sz="0" w:space="0" w:color="auto"/>
        <w:left w:val="none" w:sz="0" w:space="0" w:color="auto"/>
        <w:bottom w:val="none" w:sz="0" w:space="0" w:color="auto"/>
        <w:right w:val="none" w:sz="0" w:space="0" w:color="auto"/>
      </w:divBdr>
    </w:div>
    <w:div w:id="737094855">
      <w:bodyDiv w:val="1"/>
      <w:marLeft w:val="0"/>
      <w:marRight w:val="0"/>
      <w:marTop w:val="0"/>
      <w:marBottom w:val="0"/>
      <w:divBdr>
        <w:top w:val="none" w:sz="0" w:space="0" w:color="auto"/>
        <w:left w:val="none" w:sz="0" w:space="0" w:color="auto"/>
        <w:bottom w:val="none" w:sz="0" w:space="0" w:color="auto"/>
        <w:right w:val="none" w:sz="0" w:space="0" w:color="auto"/>
      </w:divBdr>
    </w:div>
    <w:div w:id="740175958">
      <w:bodyDiv w:val="1"/>
      <w:marLeft w:val="0"/>
      <w:marRight w:val="0"/>
      <w:marTop w:val="0"/>
      <w:marBottom w:val="0"/>
      <w:divBdr>
        <w:top w:val="none" w:sz="0" w:space="0" w:color="auto"/>
        <w:left w:val="none" w:sz="0" w:space="0" w:color="auto"/>
        <w:bottom w:val="none" w:sz="0" w:space="0" w:color="auto"/>
        <w:right w:val="none" w:sz="0" w:space="0" w:color="auto"/>
      </w:divBdr>
    </w:div>
    <w:div w:id="836118698">
      <w:bodyDiv w:val="1"/>
      <w:marLeft w:val="0"/>
      <w:marRight w:val="0"/>
      <w:marTop w:val="0"/>
      <w:marBottom w:val="0"/>
      <w:divBdr>
        <w:top w:val="none" w:sz="0" w:space="0" w:color="auto"/>
        <w:left w:val="none" w:sz="0" w:space="0" w:color="auto"/>
        <w:bottom w:val="none" w:sz="0" w:space="0" w:color="auto"/>
        <w:right w:val="none" w:sz="0" w:space="0" w:color="auto"/>
      </w:divBdr>
    </w:div>
    <w:div w:id="898832633">
      <w:bodyDiv w:val="1"/>
      <w:marLeft w:val="0"/>
      <w:marRight w:val="0"/>
      <w:marTop w:val="0"/>
      <w:marBottom w:val="0"/>
      <w:divBdr>
        <w:top w:val="none" w:sz="0" w:space="0" w:color="auto"/>
        <w:left w:val="none" w:sz="0" w:space="0" w:color="auto"/>
        <w:bottom w:val="none" w:sz="0" w:space="0" w:color="auto"/>
        <w:right w:val="none" w:sz="0" w:space="0" w:color="auto"/>
      </w:divBdr>
    </w:div>
    <w:div w:id="920484073">
      <w:bodyDiv w:val="1"/>
      <w:marLeft w:val="0"/>
      <w:marRight w:val="0"/>
      <w:marTop w:val="0"/>
      <w:marBottom w:val="0"/>
      <w:divBdr>
        <w:top w:val="none" w:sz="0" w:space="0" w:color="auto"/>
        <w:left w:val="none" w:sz="0" w:space="0" w:color="auto"/>
        <w:bottom w:val="none" w:sz="0" w:space="0" w:color="auto"/>
        <w:right w:val="none" w:sz="0" w:space="0" w:color="auto"/>
      </w:divBdr>
    </w:div>
    <w:div w:id="923298471">
      <w:bodyDiv w:val="1"/>
      <w:marLeft w:val="0"/>
      <w:marRight w:val="0"/>
      <w:marTop w:val="0"/>
      <w:marBottom w:val="0"/>
      <w:divBdr>
        <w:top w:val="none" w:sz="0" w:space="0" w:color="auto"/>
        <w:left w:val="none" w:sz="0" w:space="0" w:color="auto"/>
        <w:bottom w:val="none" w:sz="0" w:space="0" w:color="auto"/>
        <w:right w:val="none" w:sz="0" w:space="0" w:color="auto"/>
      </w:divBdr>
      <w:divsChild>
        <w:div w:id="719866909">
          <w:marLeft w:val="0"/>
          <w:marRight w:val="0"/>
          <w:marTop w:val="0"/>
          <w:marBottom w:val="0"/>
          <w:divBdr>
            <w:top w:val="single" w:sz="2" w:space="0" w:color="auto"/>
            <w:left w:val="single" w:sz="2" w:space="0" w:color="auto"/>
            <w:bottom w:val="single" w:sz="2" w:space="0" w:color="auto"/>
            <w:right w:val="single" w:sz="2" w:space="0" w:color="auto"/>
          </w:divBdr>
        </w:div>
        <w:div w:id="53625157">
          <w:marLeft w:val="0"/>
          <w:marRight w:val="0"/>
          <w:marTop w:val="0"/>
          <w:marBottom w:val="0"/>
          <w:divBdr>
            <w:top w:val="single" w:sz="2" w:space="0" w:color="auto"/>
            <w:left w:val="single" w:sz="2" w:space="0" w:color="auto"/>
            <w:bottom w:val="single" w:sz="2" w:space="0" w:color="auto"/>
            <w:right w:val="single" w:sz="2" w:space="0" w:color="auto"/>
          </w:divBdr>
        </w:div>
        <w:div w:id="384065138">
          <w:marLeft w:val="0"/>
          <w:marRight w:val="0"/>
          <w:marTop w:val="0"/>
          <w:marBottom w:val="0"/>
          <w:divBdr>
            <w:top w:val="single" w:sz="2" w:space="0" w:color="auto"/>
            <w:left w:val="single" w:sz="2" w:space="0" w:color="auto"/>
            <w:bottom w:val="single" w:sz="2" w:space="0" w:color="auto"/>
            <w:right w:val="single" w:sz="2" w:space="0" w:color="auto"/>
          </w:divBdr>
        </w:div>
        <w:div w:id="1467821513">
          <w:marLeft w:val="0"/>
          <w:marRight w:val="0"/>
          <w:marTop w:val="0"/>
          <w:marBottom w:val="0"/>
          <w:divBdr>
            <w:top w:val="single" w:sz="2" w:space="0" w:color="auto"/>
            <w:left w:val="single" w:sz="2" w:space="0" w:color="auto"/>
            <w:bottom w:val="single" w:sz="2" w:space="0" w:color="auto"/>
            <w:right w:val="single" w:sz="2" w:space="0" w:color="auto"/>
          </w:divBdr>
        </w:div>
        <w:div w:id="199633446">
          <w:marLeft w:val="0"/>
          <w:marRight w:val="0"/>
          <w:marTop w:val="0"/>
          <w:marBottom w:val="0"/>
          <w:divBdr>
            <w:top w:val="single" w:sz="2" w:space="0" w:color="auto"/>
            <w:left w:val="single" w:sz="2" w:space="0" w:color="auto"/>
            <w:bottom w:val="single" w:sz="2" w:space="0" w:color="auto"/>
            <w:right w:val="single" w:sz="2" w:space="0" w:color="auto"/>
          </w:divBdr>
        </w:div>
        <w:div w:id="449397993">
          <w:marLeft w:val="0"/>
          <w:marRight w:val="0"/>
          <w:marTop w:val="0"/>
          <w:marBottom w:val="0"/>
          <w:divBdr>
            <w:top w:val="single" w:sz="2" w:space="0" w:color="auto"/>
            <w:left w:val="single" w:sz="2" w:space="0" w:color="auto"/>
            <w:bottom w:val="single" w:sz="2" w:space="0" w:color="auto"/>
            <w:right w:val="single" w:sz="2" w:space="0" w:color="auto"/>
          </w:divBdr>
        </w:div>
      </w:divsChild>
    </w:div>
    <w:div w:id="951013472">
      <w:bodyDiv w:val="1"/>
      <w:marLeft w:val="0"/>
      <w:marRight w:val="0"/>
      <w:marTop w:val="0"/>
      <w:marBottom w:val="0"/>
      <w:divBdr>
        <w:top w:val="none" w:sz="0" w:space="0" w:color="auto"/>
        <w:left w:val="none" w:sz="0" w:space="0" w:color="auto"/>
        <w:bottom w:val="none" w:sz="0" w:space="0" w:color="auto"/>
        <w:right w:val="none" w:sz="0" w:space="0" w:color="auto"/>
      </w:divBdr>
    </w:div>
    <w:div w:id="951672206">
      <w:bodyDiv w:val="1"/>
      <w:marLeft w:val="0"/>
      <w:marRight w:val="0"/>
      <w:marTop w:val="0"/>
      <w:marBottom w:val="0"/>
      <w:divBdr>
        <w:top w:val="none" w:sz="0" w:space="0" w:color="auto"/>
        <w:left w:val="none" w:sz="0" w:space="0" w:color="auto"/>
        <w:bottom w:val="none" w:sz="0" w:space="0" w:color="auto"/>
        <w:right w:val="none" w:sz="0" w:space="0" w:color="auto"/>
      </w:divBdr>
    </w:div>
    <w:div w:id="980354008">
      <w:bodyDiv w:val="1"/>
      <w:marLeft w:val="0"/>
      <w:marRight w:val="0"/>
      <w:marTop w:val="0"/>
      <w:marBottom w:val="0"/>
      <w:divBdr>
        <w:top w:val="none" w:sz="0" w:space="0" w:color="auto"/>
        <w:left w:val="none" w:sz="0" w:space="0" w:color="auto"/>
        <w:bottom w:val="none" w:sz="0" w:space="0" w:color="auto"/>
        <w:right w:val="none" w:sz="0" w:space="0" w:color="auto"/>
      </w:divBdr>
    </w:div>
    <w:div w:id="993528487">
      <w:bodyDiv w:val="1"/>
      <w:marLeft w:val="0"/>
      <w:marRight w:val="0"/>
      <w:marTop w:val="0"/>
      <w:marBottom w:val="0"/>
      <w:divBdr>
        <w:top w:val="none" w:sz="0" w:space="0" w:color="auto"/>
        <w:left w:val="none" w:sz="0" w:space="0" w:color="auto"/>
        <w:bottom w:val="none" w:sz="0" w:space="0" w:color="auto"/>
        <w:right w:val="none" w:sz="0" w:space="0" w:color="auto"/>
      </w:divBdr>
    </w:div>
    <w:div w:id="1035037715">
      <w:bodyDiv w:val="1"/>
      <w:marLeft w:val="0"/>
      <w:marRight w:val="0"/>
      <w:marTop w:val="0"/>
      <w:marBottom w:val="0"/>
      <w:divBdr>
        <w:top w:val="none" w:sz="0" w:space="0" w:color="auto"/>
        <w:left w:val="none" w:sz="0" w:space="0" w:color="auto"/>
        <w:bottom w:val="none" w:sz="0" w:space="0" w:color="auto"/>
        <w:right w:val="none" w:sz="0" w:space="0" w:color="auto"/>
      </w:divBdr>
    </w:div>
    <w:div w:id="1055130521">
      <w:bodyDiv w:val="1"/>
      <w:marLeft w:val="0"/>
      <w:marRight w:val="0"/>
      <w:marTop w:val="0"/>
      <w:marBottom w:val="0"/>
      <w:divBdr>
        <w:top w:val="none" w:sz="0" w:space="0" w:color="auto"/>
        <w:left w:val="none" w:sz="0" w:space="0" w:color="auto"/>
        <w:bottom w:val="none" w:sz="0" w:space="0" w:color="auto"/>
        <w:right w:val="none" w:sz="0" w:space="0" w:color="auto"/>
      </w:divBdr>
    </w:div>
    <w:div w:id="1059208061">
      <w:bodyDiv w:val="1"/>
      <w:marLeft w:val="0"/>
      <w:marRight w:val="0"/>
      <w:marTop w:val="0"/>
      <w:marBottom w:val="0"/>
      <w:divBdr>
        <w:top w:val="none" w:sz="0" w:space="0" w:color="auto"/>
        <w:left w:val="none" w:sz="0" w:space="0" w:color="auto"/>
        <w:bottom w:val="none" w:sz="0" w:space="0" w:color="auto"/>
        <w:right w:val="none" w:sz="0" w:space="0" w:color="auto"/>
      </w:divBdr>
      <w:divsChild>
        <w:div w:id="438572779">
          <w:marLeft w:val="0"/>
          <w:marRight w:val="0"/>
          <w:marTop w:val="0"/>
          <w:marBottom w:val="0"/>
          <w:divBdr>
            <w:top w:val="single" w:sz="2" w:space="0" w:color="auto"/>
            <w:left w:val="single" w:sz="2" w:space="0" w:color="auto"/>
            <w:bottom w:val="single" w:sz="2" w:space="0" w:color="auto"/>
            <w:right w:val="single" w:sz="2" w:space="0" w:color="auto"/>
          </w:divBdr>
        </w:div>
      </w:divsChild>
    </w:div>
    <w:div w:id="1059400717">
      <w:bodyDiv w:val="1"/>
      <w:marLeft w:val="0"/>
      <w:marRight w:val="0"/>
      <w:marTop w:val="0"/>
      <w:marBottom w:val="0"/>
      <w:divBdr>
        <w:top w:val="none" w:sz="0" w:space="0" w:color="auto"/>
        <w:left w:val="none" w:sz="0" w:space="0" w:color="auto"/>
        <w:bottom w:val="none" w:sz="0" w:space="0" w:color="auto"/>
        <w:right w:val="none" w:sz="0" w:space="0" w:color="auto"/>
      </w:divBdr>
    </w:div>
    <w:div w:id="1061946771">
      <w:bodyDiv w:val="1"/>
      <w:marLeft w:val="0"/>
      <w:marRight w:val="0"/>
      <w:marTop w:val="0"/>
      <w:marBottom w:val="0"/>
      <w:divBdr>
        <w:top w:val="none" w:sz="0" w:space="0" w:color="auto"/>
        <w:left w:val="none" w:sz="0" w:space="0" w:color="auto"/>
        <w:bottom w:val="none" w:sz="0" w:space="0" w:color="auto"/>
        <w:right w:val="none" w:sz="0" w:space="0" w:color="auto"/>
      </w:divBdr>
    </w:div>
    <w:div w:id="1074401755">
      <w:bodyDiv w:val="1"/>
      <w:marLeft w:val="0"/>
      <w:marRight w:val="0"/>
      <w:marTop w:val="0"/>
      <w:marBottom w:val="0"/>
      <w:divBdr>
        <w:top w:val="none" w:sz="0" w:space="0" w:color="auto"/>
        <w:left w:val="none" w:sz="0" w:space="0" w:color="auto"/>
        <w:bottom w:val="none" w:sz="0" w:space="0" w:color="auto"/>
        <w:right w:val="none" w:sz="0" w:space="0" w:color="auto"/>
      </w:divBdr>
    </w:div>
    <w:div w:id="1090271212">
      <w:bodyDiv w:val="1"/>
      <w:marLeft w:val="0"/>
      <w:marRight w:val="0"/>
      <w:marTop w:val="0"/>
      <w:marBottom w:val="0"/>
      <w:divBdr>
        <w:top w:val="none" w:sz="0" w:space="0" w:color="auto"/>
        <w:left w:val="none" w:sz="0" w:space="0" w:color="auto"/>
        <w:bottom w:val="none" w:sz="0" w:space="0" w:color="auto"/>
        <w:right w:val="none" w:sz="0" w:space="0" w:color="auto"/>
      </w:divBdr>
      <w:divsChild>
        <w:div w:id="282613612">
          <w:marLeft w:val="0"/>
          <w:marRight w:val="0"/>
          <w:marTop w:val="0"/>
          <w:marBottom w:val="0"/>
          <w:divBdr>
            <w:top w:val="single" w:sz="2" w:space="0" w:color="auto"/>
            <w:left w:val="single" w:sz="2" w:space="0" w:color="auto"/>
            <w:bottom w:val="single" w:sz="2" w:space="0" w:color="auto"/>
            <w:right w:val="single" w:sz="2" w:space="0" w:color="auto"/>
          </w:divBdr>
        </w:div>
        <w:div w:id="1862163005">
          <w:marLeft w:val="0"/>
          <w:marRight w:val="0"/>
          <w:marTop w:val="0"/>
          <w:marBottom w:val="0"/>
          <w:divBdr>
            <w:top w:val="single" w:sz="2" w:space="0" w:color="auto"/>
            <w:left w:val="single" w:sz="2" w:space="0" w:color="auto"/>
            <w:bottom w:val="single" w:sz="2" w:space="0" w:color="auto"/>
            <w:right w:val="single" w:sz="2" w:space="0" w:color="auto"/>
          </w:divBdr>
        </w:div>
        <w:div w:id="2030522802">
          <w:marLeft w:val="0"/>
          <w:marRight w:val="0"/>
          <w:marTop w:val="0"/>
          <w:marBottom w:val="0"/>
          <w:divBdr>
            <w:top w:val="single" w:sz="2" w:space="0" w:color="auto"/>
            <w:left w:val="single" w:sz="2" w:space="0" w:color="auto"/>
            <w:bottom w:val="single" w:sz="2" w:space="0" w:color="auto"/>
            <w:right w:val="single" w:sz="2" w:space="0" w:color="auto"/>
          </w:divBdr>
        </w:div>
        <w:div w:id="1210727344">
          <w:marLeft w:val="0"/>
          <w:marRight w:val="0"/>
          <w:marTop w:val="0"/>
          <w:marBottom w:val="0"/>
          <w:divBdr>
            <w:top w:val="single" w:sz="2" w:space="0" w:color="auto"/>
            <w:left w:val="single" w:sz="2" w:space="0" w:color="auto"/>
            <w:bottom w:val="single" w:sz="2" w:space="0" w:color="auto"/>
            <w:right w:val="single" w:sz="2" w:space="0" w:color="auto"/>
          </w:divBdr>
        </w:div>
        <w:div w:id="1997296345">
          <w:marLeft w:val="0"/>
          <w:marRight w:val="0"/>
          <w:marTop w:val="0"/>
          <w:marBottom w:val="0"/>
          <w:divBdr>
            <w:top w:val="single" w:sz="2" w:space="0" w:color="auto"/>
            <w:left w:val="single" w:sz="2" w:space="0" w:color="auto"/>
            <w:bottom w:val="single" w:sz="2" w:space="0" w:color="auto"/>
            <w:right w:val="single" w:sz="2" w:space="0" w:color="auto"/>
          </w:divBdr>
        </w:div>
        <w:div w:id="1571236808">
          <w:marLeft w:val="0"/>
          <w:marRight w:val="0"/>
          <w:marTop w:val="0"/>
          <w:marBottom w:val="0"/>
          <w:divBdr>
            <w:top w:val="single" w:sz="2" w:space="0" w:color="auto"/>
            <w:left w:val="single" w:sz="2" w:space="0" w:color="auto"/>
            <w:bottom w:val="single" w:sz="2" w:space="0" w:color="auto"/>
            <w:right w:val="single" w:sz="2" w:space="0" w:color="auto"/>
          </w:divBdr>
        </w:div>
        <w:div w:id="707216967">
          <w:marLeft w:val="0"/>
          <w:marRight w:val="0"/>
          <w:marTop w:val="0"/>
          <w:marBottom w:val="0"/>
          <w:divBdr>
            <w:top w:val="single" w:sz="2" w:space="0" w:color="auto"/>
            <w:left w:val="single" w:sz="2" w:space="0" w:color="auto"/>
            <w:bottom w:val="single" w:sz="2" w:space="0" w:color="auto"/>
            <w:right w:val="single" w:sz="2" w:space="0" w:color="auto"/>
          </w:divBdr>
        </w:div>
      </w:divsChild>
    </w:div>
    <w:div w:id="1094205728">
      <w:bodyDiv w:val="1"/>
      <w:marLeft w:val="0"/>
      <w:marRight w:val="0"/>
      <w:marTop w:val="0"/>
      <w:marBottom w:val="0"/>
      <w:divBdr>
        <w:top w:val="none" w:sz="0" w:space="0" w:color="auto"/>
        <w:left w:val="none" w:sz="0" w:space="0" w:color="auto"/>
        <w:bottom w:val="none" w:sz="0" w:space="0" w:color="auto"/>
        <w:right w:val="none" w:sz="0" w:space="0" w:color="auto"/>
      </w:divBdr>
    </w:div>
    <w:div w:id="1101529560">
      <w:bodyDiv w:val="1"/>
      <w:marLeft w:val="0"/>
      <w:marRight w:val="0"/>
      <w:marTop w:val="0"/>
      <w:marBottom w:val="0"/>
      <w:divBdr>
        <w:top w:val="none" w:sz="0" w:space="0" w:color="auto"/>
        <w:left w:val="none" w:sz="0" w:space="0" w:color="auto"/>
        <w:bottom w:val="none" w:sz="0" w:space="0" w:color="auto"/>
        <w:right w:val="none" w:sz="0" w:space="0" w:color="auto"/>
      </w:divBdr>
    </w:div>
    <w:div w:id="1109858768">
      <w:bodyDiv w:val="1"/>
      <w:marLeft w:val="0"/>
      <w:marRight w:val="0"/>
      <w:marTop w:val="0"/>
      <w:marBottom w:val="0"/>
      <w:divBdr>
        <w:top w:val="none" w:sz="0" w:space="0" w:color="auto"/>
        <w:left w:val="none" w:sz="0" w:space="0" w:color="auto"/>
        <w:bottom w:val="none" w:sz="0" w:space="0" w:color="auto"/>
        <w:right w:val="none" w:sz="0" w:space="0" w:color="auto"/>
      </w:divBdr>
    </w:div>
    <w:div w:id="1118522756">
      <w:bodyDiv w:val="1"/>
      <w:marLeft w:val="0"/>
      <w:marRight w:val="0"/>
      <w:marTop w:val="0"/>
      <w:marBottom w:val="0"/>
      <w:divBdr>
        <w:top w:val="none" w:sz="0" w:space="0" w:color="auto"/>
        <w:left w:val="none" w:sz="0" w:space="0" w:color="auto"/>
        <w:bottom w:val="none" w:sz="0" w:space="0" w:color="auto"/>
        <w:right w:val="none" w:sz="0" w:space="0" w:color="auto"/>
      </w:divBdr>
    </w:div>
    <w:div w:id="1123227072">
      <w:bodyDiv w:val="1"/>
      <w:marLeft w:val="0"/>
      <w:marRight w:val="0"/>
      <w:marTop w:val="0"/>
      <w:marBottom w:val="0"/>
      <w:divBdr>
        <w:top w:val="none" w:sz="0" w:space="0" w:color="auto"/>
        <w:left w:val="none" w:sz="0" w:space="0" w:color="auto"/>
        <w:bottom w:val="none" w:sz="0" w:space="0" w:color="auto"/>
        <w:right w:val="none" w:sz="0" w:space="0" w:color="auto"/>
      </w:divBdr>
      <w:divsChild>
        <w:div w:id="488062678">
          <w:marLeft w:val="0"/>
          <w:marRight w:val="0"/>
          <w:marTop w:val="0"/>
          <w:marBottom w:val="0"/>
          <w:divBdr>
            <w:top w:val="single" w:sz="2" w:space="0" w:color="auto"/>
            <w:left w:val="single" w:sz="2" w:space="0" w:color="auto"/>
            <w:bottom w:val="single" w:sz="2" w:space="0" w:color="auto"/>
            <w:right w:val="single" w:sz="2" w:space="0" w:color="auto"/>
          </w:divBdr>
        </w:div>
      </w:divsChild>
    </w:div>
    <w:div w:id="1133135983">
      <w:bodyDiv w:val="1"/>
      <w:marLeft w:val="0"/>
      <w:marRight w:val="0"/>
      <w:marTop w:val="0"/>
      <w:marBottom w:val="0"/>
      <w:divBdr>
        <w:top w:val="none" w:sz="0" w:space="0" w:color="auto"/>
        <w:left w:val="none" w:sz="0" w:space="0" w:color="auto"/>
        <w:bottom w:val="none" w:sz="0" w:space="0" w:color="auto"/>
        <w:right w:val="none" w:sz="0" w:space="0" w:color="auto"/>
      </w:divBdr>
    </w:div>
    <w:div w:id="1147093103">
      <w:bodyDiv w:val="1"/>
      <w:marLeft w:val="0"/>
      <w:marRight w:val="0"/>
      <w:marTop w:val="0"/>
      <w:marBottom w:val="0"/>
      <w:divBdr>
        <w:top w:val="none" w:sz="0" w:space="0" w:color="auto"/>
        <w:left w:val="none" w:sz="0" w:space="0" w:color="auto"/>
        <w:bottom w:val="none" w:sz="0" w:space="0" w:color="auto"/>
        <w:right w:val="none" w:sz="0" w:space="0" w:color="auto"/>
      </w:divBdr>
    </w:div>
    <w:div w:id="1151219318">
      <w:bodyDiv w:val="1"/>
      <w:marLeft w:val="0"/>
      <w:marRight w:val="0"/>
      <w:marTop w:val="0"/>
      <w:marBottom w:val="0"/>
      <w:divBdr>
        <w:top w:val="none" w:sz="0" w:space="0" w:color="auto"/>
        <w:left w:val="none" w:sz="0" w:space="0" w:color="auto"/>
        <w:bottom w:val="none" w:sz="0" w:space="0" w:color="auto"/>
        <w:right w:val="none" w:sz="0" w:space="0" w:color="auto"/>
      </w:divBdr>
    </w:div>
    <w:div w:id="1154487198">
      <w:bodyDiv w:val="1"/>
      <w:marLeft w:val="0"/>
      <w:marRight w:val="0"/>
      <w:marTop w:val="0"/>
      <w:marBottom w:val="0"/>
      <w:divBdr>
        <w:top w:val="none" w:sz="0" w:space="0" w:color="auto"/>
        <w:left w:val="none" w:sz="0" w:space="0" w:color="auto"/>
        <w:bottom w:val="none" w:sz="0" w:space="0" w:color="auto"/>
        <w:right w:val="none" w:sz="0" w:space="0" w:color="auto"/>
      </w:divBdr>
      <w:divsChild>
        <w:div w:id="1817607354">
          <w:marLeft w:val="0"/>
          <w:marRight w:val="0"/>
          <w:marTop w:val="0"/>
          <w:marBottom w:val="0"/>
          <w:divBdr>
            <w:top w:val="single" w:sz="2" w:space="0" w:color="auto"/>
            <w:left w:val="single" w:sz="2" w:space="0" w:color="auto"/>
            <w:bottom w:val="single" w:sz="2" w:space="0" w:color="auto"/>
            <w:right w:val="single" w:sz="2" w:space="0" w:color="auto"/>
          </w:divBdr>
        </w:div>
        <w:div w:id="530655528">
          <w:marLeft w:val="0"/>
          <w:marRight w:val="0"/>
          <w:marTop w:val="0"/>
          <w:marBottom w:val="0"/>
          <w:divBdr>
            <w:top w:val="single" w:sz="2" w:space="0" w:color="auto"/>
            <w:left w:val="single" w:sz="2" w:space="0" w:color="auto"/>
            <w:bottom w:val="single" w:sz="2" w:space="0" w:color="auto"/>
            <w:right w:val="single" w:sz="2" w:space="0" w:color="auto"/>
          </w:divBdr>
        </w:div>
        <w:div w:id="1720664220">
          <w:marLeft w:val="0"/>
          <w:marRight w:val="0"/>
          <w:marTop w:val="0"/>
          <w:marBottom w:val="0"/>
          <w:divBdr>
            <w:top w:val="single" w:sz="2" w:space="0" w:color="auto"/>
            <w:left w:val="single" w:sz="2" w:space="0" w:color="auto"/>
            <w:bottom w:val="single" w:sz="2" w:space="0" w:color="auto"/>
            <w:right w:val="single" w:sz="2" w:space="0" w:color="auto"/>
          </w:divBdr>
        </w:div>
      </w:divsChild>
    </w:div>
    <w:div w:id="1210147812">
      <w:bodyDiv w:val="1"/>
      <w:marLeft w:val="0"/>
      <w:marRight w:val="0"/>
      <w:marTop w:val="0"/>
      <w:marBottom w:val="0"/>
      <w:divBdr>
        <w:top w:val="none" w:sz="0" w:space="0" w:color="auto"/>
        <w:left w:val="none" w:sz="0" w:space="0" w:color="auto"/>
        <w:bottom w:val="none" w:sz="0" w:space="0" w:color="auto"/>
        <w:right w:val="none" w:sz="0" w:space="0" w:color="auto"/>
      </w:divBdr>
    </w:div>
    <w:div w:id="1228689890">
      <w:bodyDiv w:val="1"/>
      <w:marLeft w:val="0"/>
      <w:marRight w:val="0"/>
      <w:marTop w:val="0"/>
      <w:marBottom w:val="0"/>
      <w:divBdr>
        <w:top w:val="none" w:sz="0" w:space="0" w:color="auto"/>
        <w:left w:val="none" w:sz="0" w:space="0" w:color="auto"/>
        <w:bottom w:val="none" w:sz="0" w:space="0" w:color="auto"/>
        <w:right w:val="none" w:sz="0" w:space="0" w:color="auto"/>
      </w:divBdr>
    </w:div>
    <w:div w:id="1232470673">
      <w:bodyDiv w:val="1"/>
      <w:marLeft w:val="0"/>
      <w:marRight w:val="0"/>
      <w:marTop w:val="0"/>
      <w:marBottom w:val="0"/>
      <w:divBdr>
        <w:top w:val="none" w:sz="0" w:space="0" w:color="auto"/>
        <w:left w:val="none" w:sz="0" w:space="0" w:color="auto"/>
        <w:bottom w:val="none" w:sz="0" w:space="0" w:color="auto"/>
        <w:right w:val="none" w:sz="0" w:space="0" w:color="auto"/>
      </w:divBdr>
    </w:div>
    <w:div w:id="1294141208">
      <w:bodyDiv w:val="1"/>
      <w:marLeft w:val="0"/>
      <w:marRight w:val="0"/>
      <w:marTop w:val="0"/>
      <w:marBottom w:val="0"/>
      <w:divBdr>
        <w:top w:val="none" w:sz="0" w:space="0" w:color="auto"/>
        <w:left w:val="none" w:sz="0" w:space="0" w:color="auto"/>
        <w:bottom w:val="none" w:sz="0" w:space="0" w:color="auto"/>
        <w:right w:val="none" w:sz="0" w:space="0" w:color="auto"/>
      </w:divBdr>
    </w:div>
    <w:div w:id="1333873862">
      <w:bodyDiv w:val="1"/>
      <w:marLeft w:val="0"/>
      <w:marRight w:val="0"/>
      <w:marTop w:val="0"/>
      <w:marBottom w:val="0"/>
      <w:divBdr>
        <w:top w:val="none" w:sz="0" w:space="0" w:color="auto"/>
        <w:left w:val="none" w:sz="0" w:space="0" w:color="auto"/>
        <w:bottom w:val="none" w:sz="0" w:space="0" w:color="auto"/>
        <w:right w:val="none" w:sz="0" w:space="0" w:color="auto"/>
      </w:divBdr>
    </w:div>
    <w:div w:id="1344817566">
      <w:bodyDiv w:val="1"/>
      <w:marLeft w:val="0"/>
      <w:marRight w:val="0"/>
      <w:marTop w:val="0"/>
      <w:marBottom w:val="0"/>
      <w:divBdr>
        <w:top w:val="none" w:sz="0" w:space="0" w:color="auto"/>
        <w:left w:val="none" w:sz="0" w:space="0" w:color="auto"/>
        <w:bottom w:val="none" w:sz="0" w:space="0" w:color="auto"/>
        <w:right w:val="none" w:sz="0" w:space="0" w:color="auto"/>
      </w:divBdr>
    </w:div>
    <w:div w:id="1351032165">
      <w:bodyDiv w:val="1"/>
      <w:marLeft w:val="0"/>
      <w:marRight w:val="0"/>
      <w:marTop w:val="0"/>
      <w:marBottom w:val="0"/>
      <w:divBdr>
        <w:top w:val="none" w:sz="0" w:space="0" w:color="auto"/>
        <w:left w:val="none" w:sz="0" w:space="0" w:color="auto"/>
        <w:bottom w:val="none" w:sz="0" w:space="0" w:color="auto"/>
        <w:right w:val="none" w:sz="0" w:space="0" w:color="auto"/>
      </w:divBdr>
    </w:div>
    <w:div w:id="1365129649">
      <w:bodyDiv w:val="1"/>
      <w:marLeft w:val="0"/>
      <w:marRight w:val="0"/>
      <w:marTop w:val="0"/>
      <w:marBottom w:val="0"/>
      <w:divBdr>
        <w:top w:val="none" w:sz="0" w:space="0" w:color="auto"/>
        <w:left w:val="none" w:sz="0" w:space="0" w:color="auto"/>
        <w:bottom w:val="none" w:sz="0" w:space="0" w:color="auto"/>
        <w:right w:val="none" w:sz="0" w:space="0" w:color="auto"/>
      </w:divBdr>
    </w:div>
    <w:div w:id="1374189669">
      <w:bodyDiv w:val="1"/>
      <w:marLeft w:val="0"/>
      <w:marRight w:val="0"/>
      <w:marTop w:val="0"/>
      <w:marBottom w:val="0"/>
      <w:divBdr>
        <w:top w:val="none" w:sz="0" w:space="0" w:color="auto"/>
        <w:left w:val="none" w:sz="0" w:space="0" w:color="auto"/>
        <w:bottom w:val="none" w:sz="0" w:space="0" w:color="auto"/>
        <w:right w:val="none" w:sz="0" w:space="0" w:color="auto"/>
      </w:divBdr>
      <w:divsChild>
        <w:div w:id="1504542262">
          <w:marLeft w:val="0"/>
          <w:marRight w:val="0"/>
          <w:marTop w:val="0"/>
          <w:marBottom w:val="0"/>
          <w:divBdr>
            <w:top w:val="single" w:sz="2" w:space="0" w:color="auto"/>
            <w:left w:val="single" w:sz="2" w:space="0" w:color="auto"/>
            <w:bottom w:val="single" w:sz="2" w:space="0" w:color="auto"/>
            <w:right w:val="single" w:sz="2" w:space="0" w:color="auto"/>
          </w:divBdr>
        </w:div>
        <w:div w:id="33504826">
          <w:marLeft w:val="0"/>
          <w:marRight w:val="0"/>
          <w:marTop w:val="0"/>
          <w:marBottom w:val="0"/>
          <w:divBdr>
            <w:top w:val="single" w:sz="2" w:space="0" w:color="auto"/>
            <w:left w:val="single" w:sz="2" w:space="0" w:color="auto"/>
            <w:bottom w:val="single" w:sz="2" w:space="0" w:color="auto"/>
            <w:right w:val="single" w:sz="2" w:space="0" w:color="auto"/>
          </w:divBdr>
        </w:div>
        <w:div w:id="1611007679">
          <w:marLeft w:val="0"/>
          <w:marRight w:val="0"/>
          <w:marTop w:val="0"/>
          <w:marBottom w:val="0"/>
          <w:divBdr>
            <w:top w:val="single" w:sz="2" w:space="0" w:color="auto"/>
            <w:left w:val="single" w:sz="2" w:space="0" w:color="auto"/>
            <w:bottom w:val="single" w:sz="2" w:space="0" w:color="auto"/>
            <w:right w:val="single" w:sz="2" w:space="0" w:color="auto"/>
          </w:divBdr>
        </w:div>
        <w:div w:id="1637947539">
          <w:marLeft w:val="0"/>
          <w:marRight w:val="0"/>
          <w:marTop w:val="0"/>
          <w:marBottom w:val="0"/>
          <w:divBdr>
            <w:top w:val="single" w:sz="2" w:space="0" w:color="auto"/>
            <w:left w:val="single" w:sz="2" w:space="0" w:color="auto"/>
            <w:bottom w:val="single" w:sz="2" w:space="0" w:color="auto"/>
            <w:right w:val="single" w:sz="2" w:space="0" w:color="auto"/>
          </w:divBdr>
        </w:div>
        <w:div w:id="1569851055">
          <w:marLeft w:val="0"/>
          <w:marRight w:val="0"/>
          <w:marTop w:val="0"/>
          <w:marBottom w:val="0"/>
          <w:divBdr>
            <w:top w:val="single" w:sz="2" w:space="0" w:color="auto"/>
            <w:left w:val="single" w:sz="2" w:space="0" w:color="auto"/>
            <w:bottom w:val="single" w:sz="2" w:space="0" w:color="auto"/>
            <w:right w:val="single" w:sz="2" w:space="0" w:color="auto"/>
          </w:divBdr>
        </w:div>
        <w:div w:id="1913154209">
          <w:marLeft w:val="0"/>
          <w:marRight w:val="0"/>
          <w:marTop w:val="0"/>
          <w:marBottom w:val="0"/>
          <w:divBdr>
            <w:top w:val="single" w:sz="2" w:space="0" w:color="auto"/>
            <w:left w:val="single" w:sz="2" w:space="0" w:color="auto"/>
            <w:bottom w:val="single" w:sz="2" w:space="0" w:color="auto"/>
            <w:right w:val="single" w:sz="2" w:space="0" w:color="auto"/>
          </w:divBdr>
        </w:div>
      </w:divsChild>
    </w:div>
    <w:div w:id="1376350793">
      <w:bodyDiv w:val="1"/>
      <w:marLeft w:val="0"/>
      <w:marRight w:val="0"/>
      <w:marTop w:val="0"/>
      <w:marBottom w:val="0"/>
      <w:divBdr>
        <w:top w:val="none" w:sz="0" w:space="0" w:color="auto"/>
        <w:left w:val="none" w:sz="0" w:space="0" w:color="auto"/>
        <w:bottom w:val="none" w:sz="0" w:space="0" w:color="auto"/>
        <w:right w:val="none" w:sz="0" w:space="0" w:color="auto"/>
      </w:divBdr>
      <w:divsChild>
        <w:div w:id="1173490941">
          <w:marLeft w:val="0"/>
          <w:marRight w:val="0"/>
          <w:marTop w:val="0"/>
          <w:marBottom w:val="0"/>
          <w:divBdr>
            <w:top w:val="single" w:sz="2" w:space="0" w:color="auto"/>
            <w:left w:val="single" w:sz="2" w:space="0" w:color="auto"/>
            <w:bottom w:val="single" w:sz="2" w:space="0" w:color="auto"/>
            <w:right w:val="single" w:sz="2" w:space="0" w:color="auto"/>
          </w:divBdr>
        </w:div>
      </w:divsChild>
    </w:div>
    <w:div w:id="1418673165">
      <w:bodyDiv w:val="1"/>
      <w:marLeft w:val="0"/>
      <w:marRight w:val="0"/>
      <w:marTop w:val="0"/>
      <w:marBottom w:val="0"/>
      <w:divBdr>
        <w:top w:val="none" w:sz="0" w:space="0" w:color="auto"/>
        <w:left w:val="none" w:sz="0" w:space="0" w:color="auto"/>
        <w:bottom w:val="none" w:sz="0" w:space="0" w:color="auto"/>
        <w:right w:val="none" w:sz="0" w:space="0" w:color="auto"/>
      </w:divBdr>
    </w:div>
    <w:div w:id="1420248992">
      <w:bodyDiv w:val="1"/>
      <w:marLeft w:val="0"/>
      <w:marRight w:val="0"/>
      <w:marTop w:val="0"/>
      <w:marBottom w:val="0"/>
      <w:divBdr>
        <w:top w:val="none" w:sz="0" w:space="0" w:color="auto"/>
        <w:left w:val="none" w:sz="0" w:space="0" w:color="auto"/>
        <w:bottom w:val="none" w:sz="0" w:space="0" w:color="auto"/>
        <w:right w:val="none" w:sz="0" w:space="0" w:color="auto"/>
      </w:divBdr>
    </w:div>
    <w:div w:id="1438015918">
      <w:bodyDiv w:val="1"/>
      <w:marLeft w:val="0"/>
      <w:marRight w:val="0"/>
      <w:marTop w:val="0"/>
      <w:marBottom w:val="0"/>
      <w:divBdr>
        <w:top w:val="none" w:sz="0" w:space="0" w:color="auto"/>
        <w:left w:val="none" w:sz="0" w:space="0" w:color="auto"/>
        <w:bottom w:val="none" w:sz="0" w:space="0" w:color="auto"/>
        <w:right w:val="none" w:sz="0" w:space="0" w:color="auto"/>
      </w:divBdr>
    </w:div>
    <w:div w:id="1442333422">
      <w:bodyDiv w:val="1"/>
      <w:marLeft w:val="0"/>
      <w:marRight w:val="0"/>
      <w:marTop w:val="0"/>
      <w:marBottom w:val="0"/>
      <w:divBdr>
        <w:top w:val="none" w:sz="0" w:space="0" w:color="auto"/>
        <w:left w:val="none" w:sz="0" w:space="0" w:color="auto"/>
        <w:bottom w:val="none" w:sz="0" w:space="0" w:color="auto"/>
        <w:right w:val="none" w:sz="0" w:space="0" w:color="auto"/>
      </w:divBdr>
      <w:divsChild>
        <w:div w:id="1812483430">
          <w:marLeft w:val="0"/>
          <w:marRight w:val="0"/>
          <w:marTop w:val="0"/>
          <w:marBottom w:val="0"/>
          <w:divBdr>
            <w:top w:val="single" w:sz="2" w:space="0" w:color="auto"/>
            <w:left w:val="single" w:sz="2" w:space="0" w:color="auto"/>
            <w:bottom w:val="single" w:sz="2" w:space="0" w:color="auto"/>
            <w:right w:val="single" w:sz="2" w:space="0" w:color="auto"/>
          </w:divBdr>
        </w:div>
      </w:divsChild>
    </w:div>
    <w:div w:id="1445464287">
      <w:bodyDiv w:val="1"/>
      <w:marLeft w:val="0"/>
      <w:marRight w:val="0"/>
      <w:marTop w:val="0"/>
      <w:marBottom w:val="0"/>
      <w:divBdr>
        <w:top w:val="none" w:sz="0" w:space="0" w:color="auto"/>
        <w:left w:val="none" w:sz="0" w:space="0" w:color="auto"/>
        <w:bottom w:val="none" w:sz="0" w:space="0" w:color="auto"/>
        <w:right w:val="none" w:sz="0" w:space="0" w:color="auto"/>
      </w:divBdr>
    </w:div>
    <w:div w:id="1475490669">
      <w:bodyDiv w:val="1"/>
      <w:marLeft w:val="0"/>
      <w:marRight w:val="0"/>
      <w:marTop w:val="0"/>
      <w:marBottom w:val="0"/>
      <w:divBdr>
        <w:top w:val="none" w:sz="0" w:space="0" w:color="auto"/>
        <w:left w:val="none" w:sz="0" w:space="0" w:color="auto"/>
        <w:bottom w:val="none" w:sz="0" w:space="0" w:color="auto"/>
        <w:right w:val="none" w:sz="0" w:space="0" w:color="auto"/>
      </w:divBdr>
    </w:div>
    <w:div w:id="1497843915">
      <w:bodyDiv w:val="1"/>
      <w:marLeft w:val="0"/>
      <w:marRight w:val="0"/>
      <w:marTop w:val="0"/>
      <w:marBottom w:val="0"/>
      <w:divBdr>
        <w:top w:val="none" w:sz="0" w:space="0" w:color="auto"/>
        <w:left w:val="none" w:sz="0" w:space="0" w:color="auto"/>
        <w:bottom w:val="none" w:sz="0" w:space="0" w:color="auto"/>
        <w:right w:val="none" w:sz="0" w:space="0" w:color="auto"/>
      </w:divBdr>
    </w:div>
    <w:div w:id="1498308020">
      <w:bodyDiv w:val="1"/>
      <w:marLeft w:val="0"/>
      <w:marRight w:val="0"/>
      <w:marTop w:val="0"/>
      <w:marBottom w:val="0"/>
      <w:divBdr>
        <w:top w:val="none" w:sz="0" w:space="0" w:color="auto"/>
        <w:left w:val="none" w:sz="0" w:space="0" w:color="auto"/>
        <w:bottom w:val="none" w:sz="0" w:space="0" w:color="auto"/>
        <w:right w:val="none" w:sz="0" w:space="0" w:color="auto"/>
      </w:divBdr>
    </w:div>
    <w:div w:id="1500343595">
      <w:bodyDiv w:val="1"/>
      <w:marLeft w:val="0"/>
      <w:marRight w:val="0"/>
      <w:marTop w:val="0"/>
      <w:marBottom w:val="0"/>
      <w:divBdr>
        <w:top w:val="none" w:sz="0" w:space="0" w:color="auto"/>
        <w:left w:val="none" w:sz="0" w:space="0" w:color="auto"/>
        <w:bottom w:val="none" w:sz="0" w:space="0" w:color="auto"/>
        <w:right w:val="none" w:sz="0" w:space="0" w:color="auto"/>
      </w:divBdr>
    </w:div>
    <w:div w:id="1505438869">
      <w:bodyDiv w:val="1"/>
      <w:marLeft w:val="0"/>
      <w:marRight w:val="0"/>
      <w:marTop w:val="0"/>
      <w:marBottom w:val="0"/>
      <w:divBdr>
        <w:top w:val="none" w:sz="0" w:space="0" w:color="auto"/>
        <w:left w:val="none" w:sz="0" w:space="0" w:color="auto"/>
        <w:bottom w:val="none" w:sz="0" w:space="0" w:color="auto"/>
        <w:right w:val="none" w:sz="0" w:space="0" w:color="auto"/>
      </w:divBdr>
    </w:div>
    <w:div w:id="1508444366">
      <w:bodyDiv w:val="1"/>
      <w:marLeft w:val="0"/>
      <w:marRight w:val="0"/>
      <w:marTop w:val="0"/>
      <w:marBottom w:val="0"/>
      <w:divBdr>
        <w:top w:val="none" w:sz="0" w:space="0" w:color="auto"/>
        <w:left w:val="none" w:sz="0" w:space="0" w:color="auto"/>
        <w:bottom w:val="none" w:sz="0" w:space="0" w:color="auto"/>
        <w:right w:val="none" w:sz="0" w:space="0" w:color="auto"/>
      </w:divBdr>
      <w:divsChild>
        <w:div w:id="1461000866">
          <w:marLeft w:val="0"/>
          <w:marRight w:val="0"/>
          <w:marTop w:val="0"/>
          <w:marBottom w:val="0"/>
          <w:divBdr>
            <w:top w:val="single" w:sz="2" w:space="0" w:color="auto"/>
            <w:left w:val="single" w:sz="2" w:space="0" w:color="auto"/>
            <w:bottom w:val="single" w:sz="2" w:space="0" w:color="auto"/>
            <w:right w:val="single" w:sz="2" w:space="0" w:color="auto"/>
          </w:divBdr>
        </w:div>
      </w:divsChild>
    </w:div>
    <w:div w:id="1513181405">
      <w:bodyDiv w:val="1"/>
      <w:marLeft w:val="0"/>
      <w:marRight w:val="0"/>
      <w:marTop w:val="0"/>
      <w:marBottom w:val="0"/>
      <w:divBdr>
        <w:top w:val="none" w:sz="0" w:space="0" w:color="auto"/>
        <w:left w:val="none" w:sz="0" w:space="0" w:color="auto"/>
        <w:bottom w:val="none" w:sz="0" w:space="0" w:color="auto"/>
        <w:right w:val="none" w:sz="0" w:space="0" w:color="auto"/>
      </w:divBdr>
    </w:div>
    <w:div w:id="1539507765">
      <w:bodyDiv w:val="1"/>
      <w:marLeft w:val="0"/>
      <w:marRight w:val="0"/>
      <w:marTop w:val="0"/>
      <w:marBottom w:val="0"/>
      <w:divBdr>
        <w:top w:val="none" w:sz="0" w:space="0" w:color="auto"/>
        <w:left w:val="none" w:sz="0" w:space="0" w:color="auto"/>
        <w:bottom w:val="none" w:sz="0" w:space="0" w:color="auto"/>
        <w:right w:val="none" w:sz="0" w:space="0" w:color="auto"/>
      </w:divBdr>
    </w:div>
    <w:div w:id="1540507591">
      <w:bodyDiv w:val="1"/>
      <w:marLeft w:val="0"/>
      <w:marRight w:val="0"/>
      <w:marTop w:val="0"/>
      <w:marBottom w:val="0"/>
      <w:divBdr>
        <w:top w:val="none" w:sz="0" w:space="0" w:color="auto"/>
        <w:left w:val="none" w:sz="0" w:space="0" w:color="auto"/>
        <w:bottom w:val="none" w:sz="0" w:space="0" w:color="auto"/>
        <w:right w:val="none" w:sz="0" w:space="0" w:color="auto"/>
      </w:divBdr>
    </w:div>
    <w:div w:id="1582987422">
      <w:bodyDiv w:val="1"/>
      <w:marLeft w:val="0"/>
      <w:marRight w:val="0"/>
      <w:marTop w:val="0"/>
      <w:marBottom w:val="0"/>
      <w:divBdr>
        <w:top w:val="none" w:sz="0" w:space="0" w:color="auto"/>
        <w:left w:val="none" w:sz="0" w:space="0" w:color="auto"/>
        <w:bottom w:val="none" w:sz="0" w:space="0" w:color="auto"/>
        <w:right w:val="none" w:sz="0" w:space="0" w:color="auto"/>
      </w:divBdr>
    </w:div>
    <w:div w:id="1583837896">
      <w:bodyDiv w:val="1"/>
      <w:marLeft w:val="0"/>
      <w:marRight w:val="0"/>
      <w:marTop w:val="0"/>
      <w:marBottom w:val="0"/>
      <w:divBdr>
        <w:top w:val="none" w:sz="0" w:space="0" w:color="auto"/>
        <w:left w:val="none" w:sz="0" w:space="0" w:color="auto"/>
        <w:bottom w:val="none" w:sz="0" w:space="0" w:color="auto"/>
        <w:right w:val="none" w:sz="0" w:space="0" w:color="auto"/>
      </w:divBdr>
    </w:div>
    <w:div w:id="1591352553">
      <w:bodyDiv w:val="1"/>
      <w:marLeft w:val="0"/>
      <w:marRight w:val="0"/>
      <w:marTop w:val="0"/>
      <w:marBottom w:val="0"/>
      <w:divBdr>
        <w:top w:val="none" w:sz="0" w:space="0" w:color="auto"/>
        <w:left w:val="none" w:sz="0" w:space="0" w:color="auto"/>
        <w:bottom w:val="none" w:sz="0" w:space="0" w:color="auto"/>
        <w:right w:val="none" w:sz="0" w:space="0" w:color="auto"/>
      </w:divBdr>
    </w:div>
    <w:div w:id="1592347130">
      <w:bodyDiv w:val="1"/>
      <w:marLeft w:val="0"/>
      <w:marRight w:val="0"/>
      <w:marTop w:val="0"/>
      <w:marBottom w:val="0"/>
      <w:divBdr>
        <w:top w:val="none" w:sz="0" w:space="0" w:color="auto"/>
        <w:left w:val="none" w:sz="0" w:space="0" w:color="auto"/>
        <w:bottom w:val="none" w:sz="0" w:space="0" w:color="auto"/>
        <w:right w:val="none" w:sz="0" w:space="0" w:color="auto"/>
      </w:divBdr>
    </w:div>
    <w:div w:id="1627928831">
      <w:bodyDiv w:val="1"/>
      <w:marLeft w:val="0"/>
      <w:marRight w:val="0"/>
      <w:marTop w:val="0"/>
      <w:marBottom w:val="0"/>
      <w:divBdr>
        <w:top w:val="none" w:sz="0" w:space="0" w:color="auto"/>
        <w:left w:val="none" w:sz="0" w:space="0" w:color="auto"/>
        <w:bottom w:val="none" w:sz="0" w:space="0" w:color="auto"/>
        <w:right w:val="none" w:sz="0" w:space="0" w:color="auto"/>
      </w:divBdr>
    </w:div>
    <w:div w:id="1634797205">
      <w:bodyDiv w:val="1"/>
      <w:marLeft w:val="0"/>
      <w:marRight w:val="0"/>
      <w:marTop w:val="0"/>
      <w:marBottom w:val="0"/>
      <w:divBdr>
        <w:top w:val="none" w:sz="0" w:space="0" w:color="auto"/>
        <w:left w:val="none" w:sz="0" w:space="0" w:color="auto"/>
        <w:bottom w:val="none" w:sz="0" w:space="0" w:color="auto"/>
        <w:right w:val="none" w:sz="0" w:space="0" w:color="auto"/>
      </w:divBdr>
    </w:div>
    <w:div w:id="1660378019">
      <w:bodyDiv w:val="1"/>
      <w:marLeft w:val="0"/>
      <w:marRight w:val="0"/>
      <w:marTop w:val="0"/>
      <w:marBottom w:val="0"/>
      <w:divBdr>
        <w:top w:val="none" w:sz="0" w:space="0" w:color="auto"/>
        <w:left w:val="none" w:sz="0" w:space="0" w:color="auto"/>
        <w:bottom w:val="none" w:sz="0" w:space="0" w:color="auto"/>
        <w:right w:val="none" w:sz="0" w:space="0" w:color="auto"/>
      </w:divBdr>
      <w:divsChild>
        <w:div w:id="1575773250">
          <w:marLeft w:val="0"/>
          <w:marRight w:val="0"/>
          <w:marTop w:val="0"/>
          <w:marBottom w:val="0"/>
          <w:divBdr>
            <w:top w:val="single" w:sz="2" w:space="0" w:color="auto"/>
            <w:left w:val="single" w:sz="2" w:space="0" w:color="auto"/>
            <w:bottom w:val="single" w:sz="2" w:space="0" w:color="auto"/>
            <w:right w:val="single" w:sz="2" w:space="0" w:color="auto"/>
          </w:divBdr>
        </w:div>
        <w:div w:id="1838183401">
          <w:marLeft w:val="0"/>
          <w:marRight w:val="0"/>
          <w:marTop w:val="0"/>
          <w:marBottom w:val="0"/>
          <w:divBdr>
            <w:top w:val="single" w:sz="2" w:space="0" w:color="auto"/>
            <w:left w:val="single" w:sz="2" w:space="0" w:color="auto"/>
            <w:bottom w:val="single" w:sz="2" w:space="0" w:color="auto"/>
            <w:right w:val="single" w:sz="2" w:space="0" w:color="auto"/>
          </w:divBdr>
        </w:div>
        <w:div w:id="1748381340">
          <w:marLeft w:val="0"/>
          <w:marRight w:val="0"/>
          <w:marTop w:val="0"/>
          <w:marBottom w:val="0"/>
          <w:divBdr>
            <w:top w:val="single" w:sz="2" w:space="0" w:color="auto"/>
            <w:left w:val="single" w:sz="2" w:space="0" w:color="auto"/>
            <w:bottom w:val="single" w:sz="2" w:space="0" w:color="auto"/>
            <w:right w:val="single" w:sz="2" w:space="0" w:color="auto"/>
          </w:divBdr>
        </w:div>
        <w:div w:id="747465112">
          <w:marLeft w:val="0"/>
          <w:marRight w:val="0"/>
          <w:marTop w:val="0"/>
          <w:marBottom w:val="0"/>
          <w:divBdr>
            <w:top w:val="single" w:sz="2" w:space="0" w:color="auto"/>
            <w:left w:val="single" w:sz="2" w:space="0" w:color="auto"/>
            <w:bottom w:val="single" w:sz="2" w:space="0" w:color="auto"/>
            <w:right w:val="single" w:sz="2" w:space="0" w:color="auto"/>
          </w:divBdr>
        </w:div>
        <w:div w:id="274290177">
          <w:marLeft w:val="0"/>
          <w:marRight w:val="0"/>
          <w:marTop w:val="0"/>
          <w:marBottom w:val="0"/>
          <w:divBdr>
            <w:top w:val="single" w:sz="2" w:space="0" w:color="auto"/>
            <w:left w:val="single" w:sz="2" w:space="0" w:color="auto"/>
            <w:bottom w:val="single" w:sz="2" w:space="0" w:color="auto"/>
            <w:right w:val="single" w:sz="2" w:space="0" w:color="auto"/>
          </w:divBdr>
        </w:div>
        <w:div w:id="2039088401">
          <w:marLeft w:val="0"/>
          <w:marRight w:val="0"/>
          <w:marTop w:val="0"/>
          <w:marBottom w:val="0"/>
          <w:divBdr>
            <w:top w:val="single" w:sz="2" w:space="0" w:color="auto"/>
            <w:left w:val="single" w:sz="2" w:space="0" w:color="auto"/>
            <w:bottom w:val="single" w:sz="2" w:space="0" w:color="auto"/>
            <w:right w:val="single" w:sz="2" w:space="0" w:color="auto"/>
          </w:divBdr>
        </w:div>
      </w:divsChild>
    </w:div>
    <w:div w:id="1678267650">
      <w:bodyDiv w:val="1"/>
      <w:marLeft w:val="0"/>
      <w:marRight w:val="0"/>
      <w:marTop w:val="0"/>
      <w:marBottom w:val="0"/>
      <w:divBdr>
        <w:top w:val="none" w:sz="0" w:space="0" w:color="auto"/>
        <w:left w:val="none" w:sz="0" w:space="0" w:color="auto"/>
        <w:bottom w:val="none" w:sz="0" w:space="0" w:color="auto"/>
        <w:right w:val="none" w:sz="0" w:space="0" w:color="auto"/>
      </w:divBdr>
    </w:div>
    <w:div w:id="1706443111">
      <w:bodyDiv w:val="1"/>
      <w:marLeft w:val="0"/>
      <w:marRight w:val="0"/>
      <w:marTop w:val="0"/>
      <w:marBottom w:val="0"/>
      <w:divBdr>
        <w:top w:val="none" w:sz="0" w:space="0" w:color="auto"/>
        <w:left w:val="none" w:sz="0" w:space="0" w:color="auto"/>
        <w:bottom w:val="none" w:sz="0" w:space="0" w:color="auto"/>
        <w:right w:val="none" w:sz="0" w:space="0" w:color="auto"/>
      </w:divBdr>
      <w:divsChild>
        <w:div w:id="1392460779">
          <w:marLeft w:val="0"/>
          <w:marRight w:val="0"/>
          <w:marTop w:val="0"/>
          <w:marBottom w:val="0"/>
          <w:divBdr>
            <w:top w:val="single" w:sz="2" w:space="0" w:color="auto"/>
            <w:left w:val="single" w:sz="2" w:space="0" w:color="auto"/>
            <w:bottom w:val="single" w:sz="2" w:space="0" w:color="auto"/>
            <w:right w:val="single" w:sz="2" w:space="0" w:color="auto"/>
          </w:divBdr>
        </w:div>
        <w:div w:id="976296756">
          <w:marLeft w:val="0"/>
          <w:marRight w:val="0"/>
          <w:marTop w:val="0"/>
          <w:marBottom w:val="0"/>
          <w:divBdr>
            <w:top w:val="single" w:sz="2" w:space="0" w:color="auto"/>
            <w:left w:val="single" w:sz="2" w:space="0" w:color="auto"/>
            <w:bottom w:val="single" w:sz="2" w:space="0" w:color="auto"/>
            <w:right w:val="single" w:sz="2" w:space="0" w:color="auto"/>
          </w:divBdr>
        </w:div>
        <w:div w:id="427694489">
          <w:marLeft w:val="0"/>
          <w:marRight w:val="0"/>
          <w:marTop w:val="0"/>
          <w:marBottom w:val="0"/>
          <w:divBdr>
            <w:top w:val="single" w:sz="2" w:space="0" w:color="auto"/>
            <w:left w:val="single" w:sz="2" w:space="0" w:color="auto"/>
            <w:bottom w:val="single" w:sz="2" w:space="0" w:color="auto"/>
            <w:right w:val="single" w:sz="2" w:space="0" w:color="auto"/>
          </w:divBdr>
        </w:div>
        <w:div w:id="469566011">
          <w:marLeft w:val="0"/>
          <w:marRight w:val="0"/>
          <w:marTop w:val="0"/>
          <w:marBottom w:val="0"/>
          <w:divBdr>
            <w:top w:val="single" w:sz="2" w:space="0" w:color="auto"/>
            <w:left w:val="single" w:sz="2" w:space="0" w:color="auto"/>
            <w:bottom w:val="single" w:sz="2" w:space="0" w:color="auto"/>
            <w:right w:val="single" w:sz="2" w:space="0" w:color="auto"/>
          </w:divBdr>
        </w:div>
        <w:div w:id="135075302">
          <w:marLeft w:val="0"/>
          <w:marRight w:val="0"/>
          <w:marTop w:val="0"/>
          <w:marBottom w:val="0"/>
          <w:divBdr>
            <w:top w:val="single" w:sz="2" w:space="0" w:color="auto"/>
            <w:left w:val="single" w:sz="2" w:space="0" w:color="auto"/>
            <w:bottom w:val="single" w:sz="2" w:space="0" w:color="auto"/>
            <w:right w:val="single" w:sz="2" w:space="0" w:color="auto"/>
          </w:divBdr>
        </w:div>
        <w:div w:id="962880425">
          <w:marLeft w:val="0"/>
          <w:marRight w:val="0"/>
          <w:marTop w:val="0"/>
          <w:marBottom w:val="0"/>
          <w:divBdr>
            <w:top w:val="single" w:sz="2" w:space="0" w:color="auto"/>
            <w:left w:val="single" w:sz="2" w:space="0" w:color="auto"/>
            <w:bottom w:val="single" w:sz="2" w:space="0" w:color="auto"/>
            <w:right w:val="single" w:sz="2" w:space="0" w:color="auto"/>
          </w:divBdr>
        </w:div>
      </w:divsChild>
    </w:div>
    <w:div w:id="1728257253">
      <w:bodyDiv w:val="1"/>
      <w:marLeft w:val="0"/>
      <w:marRight w:val="0"/>
      <w:marTop w:val="0"/>
      <w:marBottom w:val="0"/>
      <w:divBdr>
        <w:top w:val="none" w:sz="0" w:space="0" w:color="auto"/>
        <w:left w:val="none" w:sz="0" w:space="0" w:color="auto"/>
        <w:bottom w:val="none" w:sz="0" w:space="0" w:color="auto"/>
        <w:right w:val="none" w:sz="0" w:space="0" w:color="auto"/>
      </w:divBdr>
    </w:div>
    <w:div w:id="1745300292">
      <w:bodyDiv w:val="1"/>
      <w:marLeft w:val="0"/>
      <w:marRight w:val="0"/>
      <w:marTop w:val="0"/>
      <w:marBottom w:val="0"/>
      <w:divBdr>
        <w:top w:val="none" w:sz="0" w:space="0" w:color="auto"/>
        <w:left w:val="none" w:sz="0" w:space="0" w:color="auto"/>
        <w:bottom w:val="none" w:sz="0" w:space="0" w:color="auto"/>
        <w:right w:val="none" w:sz="0" w:space="0" w:color="auto"/>
      </w:divBdr>
    </w:div>
    <w:div w:id="1770616556">
      <w:bodyDiv w:val="1"/>
      <w:marLeft w:val="0"/>
      <w:marRight w:val="0"/>
      <w:marTop w:val="0"/>
      <w:marBottom w:val="0"/>
      <w:divBdr>
        <w:top w:val="none" w:sz="0" w:space="0" w:color="auto"/>
        <w:left w:val="none" w:sz="0" w:space="0" w:color="auto"/>
        <w:bottom w:val="none" w:sz="0" w:space="0" w:color="auto"/>
        <w:right w:val="none" w:sz="0" w:space="0" w:color="auto"/>
      </w:divBdr>
    </w:div>
    <w:div w:id="1822195196">
      <w:bodyDiv w:val="1"/>
      <w:marLeft w:val="0"/>
      <w:marRight w:val="0"/>
      <w:marTop w:val="0"/>
      <w:marBottom w:val="0"/>
      <w:divBdr>
        <w:top w:val="none" w:sz="0" w:space="0" w:color="auto"/>
        <w:left w:val="none" w:sz="0" w:space="0" w:color="auto"/>
        <w:bottom w:val="none" w:sz="0" w:space="0" w:color="auto"/>
        <w:right w:val="none" w:sz="0" w:space="0" w:color="auto"/>
      </w:divBdr>
    </w:div>
    <w:div w:id="1841775694">
      <w:bodyDiv w:val="1"/>
      <w:marLeft w:val="0"/>
      <w:marRight w:val="0"/>
      <w:marTop w:val="0"/>
      <w:marBottom w:val="0"/>
      <w:divBdr>
        <w:top w:val="none" w:sz="0" w:space="0" w:color="auto"/>
        <w:left w:val="none" w:sz="0" w:space="0" w:color="auto"/>
        <w:bottom w:val="none" w:sz="0" w:space="0" w:color="auto"/>
        <w:right w:val="none" w:sz="0" w:space="0" w:color="auto"/>
      </w:divBdr>
    </w:div>
    <w:div w:id="1850942997">
      <w:bodyDiv w:val="1"/>
      <w:marLeft w:val="0"/>
      <w:marRight w:val="0"/>
      <w:marTop w:val="0"/>
      <w:marBottom w:val="0"/>
      <w:divBdr>
        <w:top w:val="none" w:sz="0" w:space="0" w:color="auto"/>
        <w:left w:val="none" w:sz="0" w:space="0" w:color="auto"/>
        <w:bottom w:val="none" w:sz="0" w:space="0" w:color="auto"/>
        <w:right w:val="none" w:sz="0" w:space="0" w:color="auto"/>
      </w:divBdr>
    </w:div>
    <w:div w:id="1861119959">
      <w:bodyDiv w:val="1"/>
      <w:marLeft w:val="0"/>
      <w:marRight w:val="0"/>
      <w:marTop w:val="0"/>
      <w:marBottom w:val="0"/>
      <w:divBdr>
        <w:top w:val="none" w:sz="0" w:space="0" w:color="auto"/>
        <w:left w:val="none" w:sz="0" w:space="0" w:color="auto"/>
        <w:bottom w:val="none" w:sz="0" w:space="0" w:color="auto"/>
        <w:right w:val="none" w:sz="0" w:space="0" w:color="auto"/>
      </w:divBdr>
    </w:div>
    <w:div w:id="1862355941">
      <w:bodyDiv w:val="1"/>
      <w:marLeft w:val="0"/>
      <w:marRight w:val="0"/>
      <w:marTop w:val="0"/>
      <w:marBottom w:val="0"/>
      <w:divBdr>
        <w:top w:val="none" w:sz="0" w:space="0" w:color="auto"/>
        <w:left w:val="none" w:sz="0" w:space="0" w:color="auto"/>
        <w:bottom w:val="none" w:sz="0" w:space="0" w:color="auto"/>
        <w:right w:val="none" w:sz="0" w:space="0" w:color="auto"/>
      </w:divBdr>
    </w:div>
    <w:div w:id="1885287779">
      <w:bodyDiv w:val="1"/>
      <w:marLeft w:val="0"/>
      <w:marRight w:val="0"/>
      <w:marTop w:val="0"/>
      <w:marBottom w:val="0"/>
      <w:divBdr>
        <w:top w:val="none" w:sz="0" w:space="0" w:color="auto"/>
        <w:left w:val="none" w:sz="0" w:space="0" w:color="auto"/>
        <w:bottom w:val="none" w:sz="0" w:space="0" w:color="auto"/>
        <w:right w:val="none" w:sz="0" w:space="0" w:color="auto"/>
      </w:divBdr>
      <w:divsChild>
        <w:div w:id="855117562">
          <w:marLeft w:val="0"/>
          <w:marRight w:val="0"/>
          <w:marTop w:val="0"/>
          <w:marBottom w:val="0"/>
          <w:divBdr>
            <w:top w:val="single" w:sz="2" w:space="0" w:color="auto"/>
            <w:left w:val="single" w:sz="2" w:space="0" w:color="auto"/>
            <w:bottom w:val="single" w:sz="2" w:space="0" w:color="auto"/>
            <w:right w:val="single" w:sz="2" w:space="0" w:color="auto"/>
          </w:divBdr>
        </w:div>
        <w:div w:id="242908661">
          <w:marLeft w:val="0"/>
          <w:marRight w:val="0"/>
          <w:marTop w:val="0"/>
          <w:marBottom w:val="0"/>
          <w:divBdr>
            <w:top w:val="single" w:sz="2" w:space="0" w:color="auto"/>
            <w:left w:val="single" w:sz="2" w:space="0" w:color="auto"/>
            <w:bottom w:val="single" w:sz="2" w:space="0" w:color="auto"/>
            <w:right w:val="single" w:sz="2" w:space="0" w:color="auto"/>
          </w:divBdr>
        </w:div>
        <w:div w:id="1136875290">
          <w:marLeft w:val="0"/>
          <w:marRight w:val="0"/>
          <w:marTop w:val="0"/>
          <w:marBottom w:val="0"/>
          <w:divBdr>
            <w:top w:val="single" w:sz="2" w:space="0" w:color="auto"/>
            <w:left w:val="single" w:sz="2" w:space="0" w:color="auto"/>
            <w:bottom w:val="single" w:sz="2" w:space="0" w:color="auto"/>
            <w:right w:val="single" w:sz="2" w:space="0" w:color="auto"/>
          </w:divBdr>
        </w:div>
        <w:div w:id="625543753">
          <w:marLeft w:val="0"/>
          <w:marRight w:val="0"/>
          <w:marTop w:val="0"/>
          <w:marBottom w:val="0"/>
          <w:divBdr>
            <w:top w:val="single" w:sz="2" w:space="0" w:color="auto"/>
            <w:left w:val="single" w:sz="2" w:space="0" w:color="auto"/>
            <w:bottom w:val="single" w:sz="2" w:space="0" w:color="auto"/>
            <w:right w:val="single" w:sz="2" w:space="0" w:color="auto"/>
          </w:divBdr>
        </w:div>
        <w:div w:id="298998005">
          <w:marLeft w:val="0"/>
          <w:marRight w:val="0"/>
          <w:marTop w:val="0"/>
          <w:marBottom w:val="0"/>
          <w:divBdr>
            <w:top w:val="single" w:sz="2" w:space="0" w:color="auto"/>
            <w:left w:val="single" w:sz="2" w:space="0" w:color="auto"/>
            <w:bottom w:val="single" w:sz="2" w:space="0" w:color="auto"/>
            <w:right w:val="single" w:sz="2" w:space="0" w:color="auto"/>
          </w:divBdr>
        </w:div>
        <w:div w:id="1468280649">
          <w:marLeft w:val="0"/>
          <w:marRight w:val="0"/>
          <w:marTop w:val="0"/>
          <w:marBottom w:val="0"/>
          <w:divBdr>
            <w:top w:val="single" w:sz="2" w:space="0" w:color="auto"/>
            <w:left w:val="single" w:sz="2" w:space="0" w:color="auto"/>
            <w:bottom w:val="single" w:sz="2" w:space="0" w:color="auto"/>
            <w:right w:val="single" w:sz="2" w:space="0" w:color="auto"/>
          </w:divBdr>
        </w:div>
        <w:div w:id="346031467">
          <w:marLeft w:val="0"/>
          <w:marRight w:val="0"/>
          <w:marTop w:val="0"/>
          <w:marBottom w:val="0"/>
          <w:divBdr>
            <w:top w:val="single" w:sz="2" w:space="0" w:color="auto"/>
            <w:left w:val="single" w:sz="2" w:space="0" w:color="auto"/>
            <w:bottom w:val="single" w:sz="2" w:space="0" w:color="auto"/>
            <w:right w:val="single" w:sz="2" w:space="0" w:color="auto"/>
          </w:divBdr>
        </w:div>
      </w:divsChild>
    </w:div>
    <w:div w:id="1885289025">
      <w:bodyDiv w:val="1"/>
      <w:marLeft w:val="0"/>
      <w:marRight w:val="0"/>
      <w:marTop w:val="0"/>
      <w:marBottom w:val="0"/>
      <w:divBdr>
        <w:top w:val="none" w:sz="0" w:space="0" w:color="auto"/>
        <w:left w:val="none" w:sz="0" w:space="0" w:color="auto"/>
        <w:bottom w:val="none" w:sz="0" w:space="0" w:color="auto"/>
        <w:right w:val="none" w:sz="0" w:space="0" w:color="auto"/>
      </w:divBdr>
    </w:div>
    <w:div w:id="1891306546">
      <w:bodyDiv w:val="1"/>
      <w:marLeft w:val="0"/>
      <w:marRight w:val="0"/>
      <w:marTop w:val="0"/>
      <w:marBottom w:val="0"/>
      <w:divBdr>
        <w:top w:val="none" w:sz="0" w:space="0" w:color="auto"/>
        <w:left w:val="none" w:sz="0" w:space="0" w:color="auto"/>
        <w:bottom w:val="none" w:sz="0" w:space="0" w:color="auto"/>
        <w:right w:val="none" w:sz="0" w:space="0" w:color="auto"/>
      </w:divBdr>
    </w:div>
    <w:div w:id="1928343351">
      <w:bodyDiv w:val="1"/>
      <w:marLeft w:val="0"/>
      <w:marRight w:val="0"/>
      <w:marTop w:val="0"/>
      <w:marBottom w:val="0"/>
      <w:divBdr>
        <w:top w:val="none" w:sz="0" w:space="0" w:color="auto"/>
        <w:left w:val="none" w:sz="0" w:space="0" w:color="auto"/>
        <w:bottom w:val="none" w:sz="0" w:space="0" w:color="auto"/>
        <w:right w:val="none" w:sz="0" w:space="0" w:color="auto"/>
      </w:divBdr>
    </w:div>
    <w:div w:id="1938248124">
      <w:bodyDiv w:val="1"/>
      <w:marLeft w:val="0"/>
      <w:marRight w:val="0"/>
      <w:marTop w:val="0"/>
      <w:marBottom w:val="0"/>
      <w:divBdr>
        <w:top w:val="none" w:sz="0" w:space="0" w:color="auto"/>
        <w:left w:val="none" w:sz="0" w:space="0" w:color="auto"/>
        <w:bottom w:val="none" w:sz="0" w:space="0" w:color="auto"/>
        <w:right w:val="none" w:sz="0" w:space="0" w:color="auto"/>
      </w:divBdr>
    </w:div>
    <w:div w:id="1949576768">
      <w:bodyDiv w:val="1"/>
      <w:marLeft w:val="0"/>
      <w:marRight w:val="0"/>
      <w:marTop w:val="0"/>
      <w:marBottom w:val="0"/>
      <w:divBdr>
        <w:top w:val="none" w:sz="0" w:space="0" w:color="auto"/>
        <w:left w:val="none" w:sz="0" w:space="0" w:color="auto"/>
        <w:bottom w:val="none" w:sz="0" w:space="0" w:color="auto"/>
        <w:right w:val="none" w:sz="0" w:space="0" w:color="auto"/>
      </w:divBdr>
    </w:div>
    <w:div w:id="1956407106">
      <w:bodyDiv w:val="1"/>
      <w:marLeft w:val="0"/>
      <w:marRight w:val="0"/>
      <w:marTop w:val="0"/>
      <w:marBottom w:val="0"/>
      <w:divBdr>
        <w:top w:val="none" w:sz="0" w:space="0" w:color="auto"/>
        <w:left w:val="none" w:sz="0" w:space="0" w:color="auto"/>
        <w:bottom w:val="none" w:sz="0" w:space="0" w:color="auto"/>
        <w:right w:val="none" w:sz="0" w:space="0" w:color="auto"/>
      </w:divBdr>
      <w:divsChild>
        <w:div w:id="1957248000">
          <w:marLeft w:val="0"/>
          <w:marRight w:val="0"/>
          <w:marTop w:val="0"/>
          <w:marBottom w:val="0"/>
          <w:divBdr>
            <w:top w:val="none" w:sz="0" w:space="0" w:color="auto"/>
            <w:left w:val="none" w:sz="0" w:space="0" w:color="auto"/>
            <w:bottom w:val="none" w:sz="0" w:space="0" w:color="auto"/>
            <w:right w:val="none" w:sz="0" w:space="0" w:color="auto"/>
          </w:divBdr>
        </w:div>
      </w:divsChild>
    </w:div>
    <w:div w:id="1958413664">
      <w:bodyDiv w:val="1"/>
      <w:marLeft w:val="0"/>
      <w:marRight w:val="0"/>
      <w:marTop w:val="0"/>
      <w:marBottom w:val="0"/>
      <w:divBdr>
        <w:top w:val="none" w:sz="0" w:space="0" w:color="auto"/>
        <w:left w:val="none" w:sz="0" w:space="0" w:color="auto"/>
        <w:bottom w:val="none" w:sz="0" w:space="0" w:color="auto"/>
        <w:right w:val="none" w:sz="0" w:space="0" w:color="auto"/>
      </w:divBdr>
    </w:div>
    <w:div w:id="1968970288">
      <w:bodyDiv w:val="1"/>
      <w:marLeft w:val="0"/>
      <w:marRight w:val="0"/>
      <w:marTop w:val="0"/>
      <w:marBottom w:val="0"/>
      <w:divBdr>
        <w:top w:val="none" w:sz="0" w:space="0" w:color="auto"/>
        <w:left w:val="none" w:sz="0" w:space="0" w:color="auto"/>
        <w:bottom w:val="none" w:sz="0" w:space="0" w:color="auto"/>
        <w:right w:val="none" w:sz="0" w:space="0" w:color="auto"/>
      </w:divBdr>
      <w:divsChild>
        <w:div w:id="1157041222">
          <w:marLeft w:val="0"/>
          <w:marRight w:val="0"/>
          <w:marTop w:val="0"/>
          <w:marBottom w:val="0"/>
          <w:divBdr>
            <w:top w:val="single" w:sz="2" w:space="0" w:color="auto"/>
            <w:left w:val="single" w:sz="2" w:space="0" w:color="auto"/>
            <w:bottom w:val="single" w:sz="2" w:space="0" w:color="auto"/>
            <w:right w:val="single" w:sz="2" w:space="0" w:color="auto"/>
          </w:divBdr>
        </w:div>
      </w:divsChild>
    </w:div>
    <w:div w:id="1969164450">
      <w:bodyDiv w:val="1"/>
      <w:marLeft w:val="0"/>
      <w:marRight w:val="0"/>
      <w:marTop w:val="0"/>
      <w:marBottom w:val="0"/>
      <w:divBdr>
        <w:top w:val="none" w:sz="0" w:space="0" w:color="auto"/>
        <w:left w:val="none" w:sz="0" w:space="0" w:color="auto"/>
        <w:bottom w:val="none" w:sz="0" w:space="0" w:color="auto"/>
        <w:right w:val="none" w:sz="0" w:space="0" w:color="auto"/>
      </w:divBdr>
      <w:divsChild>
        <w:div w:id="1783260697">
          <w:marLeft w:val="0"/>
          <w:marRight w:val="0"/>
          <w:marTop w:val="0"/>
          <w:marBottom w:val="0"/>
          <w:divBdr>
            <w:top w:val="single" w:sz="2" w:space="0" w:color="auto"/>
            <w:left w:val="single" w:sz="2" w:space="0" w:color="auto"/>
            <w:bottom w:val="single" w:sz="2" w:space="0" w:color="auto"/>
            <w:right w:val="single" w:sz="2" w:space="0" w:color="auto"/>
          </w:divBdr>
        </w:div>
        <w:div w:id="1920096872">
          <w:marLeft w:val="0"/>
          <w:marRight w:val="0"/>
          <w:marTop w:val="0"/>
          <w:marBottom w:val="0"/>
          <w:divBdr>
            <w:top w:val="single" w:sz="2" w:space="0" w:color="auto"/>
            <w:left w:val="single" w:sz="2" w:space="0" w:color="auto"/>
            <w:bottom w:val="single" w:sz="2" w:space="0" w:color="auto"/>
            <w:right w:val="single" w:sz="2" w:space="0" w:color="auto"/>
          </w:divBdr>
        </w:div>
      </w:divsChild>
    </w:div>
    <w:div w:id="1988049684">
      <w:bodyDiv w:val="1"/>
      <w:marLeft w:val="0"/>
      <w:marRight w:val="0"/>
      <w:marTop w:val="0"/>
      <w:marBottom w:val="0"/>
      <w:divBdr>
        <w:top w:val="none" w:sz="0" w:space="0" w:color="auto"/>
        <w:left w:val="none" w:sz="0" w:space="0" w:color="auto"/>
        <w:bottom w:val="none" w:sz="0" w:space="0" w:color="auto"/>
        <w:right w:val="none" w:sz="0" w:space="0" w:color="auto"/>
      </w:divBdr>
    </w:div>
    <w:div w:id="2010986150">
      <w:bodyDiv w:val="1"/>
      <w:marLeft w:val="0"/>
      <w:marRight w:val="0"/>
      <w:marTop w:val="0"/>
      <w:marBottom w:val="0"/>
      <w:divBdr>
        <w:top w:val="none" w:sz="0" w:space="0" w:color="auto"/>
        <w:left w:val="none" w:sz="0" w:space="0" w:color="auto"/>
        <w:bottom w:val="none" w:sz="0" w:space="0" w:color="auto"/>
        <w:right w:val="none" w:sz="0" w:space="0" w:color="auto"/>
      </w:divBdr>
    </w:div>
    <w:div w:id="2045014940">
      <w:bodyDiv w:val="1"/>
      <w:marLeft w:val="0"/>
      <w:marRight w:val="0"/>
      <w:marTop w:val="0"/>
      <w:marBottom w:val="0"/>
      <w:divBdr>
        <w:top w:val="none" w:sz="0" w:space="0" w:color="auto"/>
        <w:left w:val="none" w:sz="0" w:space="0" w:color="auto"/>
        <w:bottom w:val="none" w:sz="0" w:space="0" w:color="auto"/>
        <w:right w:val="none" w:sz="0" w:space="0" w:color="auto"/>
      </w:divBdr>
    </w:div>
    <w:div w:id="2049991094">
      <w:bodyDiv w:val="1"/>
      <w:marLeft w:val="0"/>
      <w:marRight w:val="0"/>
      <w:marTop w:val="0"/>
      <w:marBottom w:val="0"/>
      <w:divBdr>
        <w:top w:val="none" w:sz="0" w:space="0" w:color="auto"/>
        <w:left w:val="none" w:sz="0" w:space="0" w:color="auto"/>
        <w:bottom w:val="none" w:sz="0" w:space="0" w:color="auto"/>
        <w:right w:val="none" w:sz="0" w:space="0" w:color="auto"/>
      </w:divBdr>
    </w:div>
    <w:div w:id="2072997115">
      <w:bodyDiv w:val="1"/>
      <w:marLeft w:val="0"/>
      <w:marRight w:val="0"/>
      <w:marTop w:val="0"/>
      <w:marBottom w:val="0"/>
      <w:divBdr>
        <w:top w:val="none" w:sz="0" w:space="0" w:color="auto"/>
        <w:left w:val="none" w:sz="0" w:space="0" w:color="auto"/>
        <w:bottom w:val="none" w:sz="0" w:space="0" w:color="auto"/>
        <w:right w:val="none" w:sz="0" w:space="0" w:color="auto"/>
      </w:divBdr>
    </w:div>
    <w:div w:id="2115127590">
      <w:bodyDiv w:val="1"/>
      <w:marLeft w:val="0"/>
      <w:marRight w:val="0"/>
      <w:marTop w:val="0"/>
      <w:marBottom w:val="0"/>
      <w:divBdr>
        <w:top w:val="none" w:sz="0" w:space="0" w:color="auto"/>
        <w:left w:val="none" w:sz="0" w:space="0" w:color="auto"/>
        <w:bottom w:val="none" w:sz="0" w:space="0" w:color="auto"/>
        <w:right w:val="none" w:sz="0" w:space="0" w:color="auto"/>
      </w:divBdr>
      <w:divsChild>
        <w:div w:id="380595751">
          <w:marLeft w:val="0"/>
          <w:marRight w:val="0"/>
          <w:marTop w:val="0"/>
          <w:marBottom w:val="0"/>
          <w:divBdr>
            <w:top w:val="single" w:sz="2" w:space="0" w:color="auto"/>
            <w:left w:val="single" w:sz="2" w:space="0" w:color="auto"/>
            <w:bottom w:val="single" w:sz="2" w:space="0" w:color="auto"/>
            <w:right w:val="single" w:sz="2" w:space="0" w:color="auto"/>
          </w:divBdr>
        </w:div>
        <w:div w:id="1789155902">
          <w:marLeft w:val="0"/>
          <w:marRight w:val="0"/>
          <w:marTop w:val="0"/>
          <w:marBottom w:val="0"/>
          <w:divBdr>
            <w:top w:val="single" w:sz="2" w:space="0" w:color="auto"/>
            <w:left w:val="single" w:sz="2" w:space="0" w:color="auto"/>
            <w:bottom w:val="single" w:sz="2" w:space="0" w:color="auto"/>
            <w:right w:val="single" w:sz="2" w:space="0" w:color="auto"/>
          </w:divBdr>
        </w:div>
        <w:div w:id="542669799">
          <w:marLeft w:val="0"/>
          <w:marRight w:val="0"/>
          <w:marTop w:val="0"/>
          <w:marBottom w:val="0"/>
          <w:divBdr>
            <w:top w:val="single" w:sz="2" w:space="0" w:color="auto"/>
            <w:left w:val="single" w:sz="2" w:space="0" w:color="auto"/>
            <w:bottom w:val="single" w:sz="2" w:space="0" w:color="auto"/>
            <w:right w:val="single" w:sz="2" w:space="0" w:color="auto"/>
          </w:divBdr>
        </w:div>
      </w:divsChild>
    </w:div>
    <w:div w:id="2119444725">
      <w:bodyDiv w:val="1"/>
      <w:marLeft w:val="0"/>
      <w:marRight w:val="0"/>
      <w:marTop w:val="0"/>
      <w:marBottom w:val="0"/>
      <w:divBdr>
        <w:top w:val="none" w:sz="0" w:space="0" w:color="auto"/>
        <w:left w:val="none" w:sz="0" w:space="0" w:color="auto"/>
        <w:bottom w:val="none" w:sz="0" w:space="0" w:color="auto"/>
        <w:right w:val="none" w:sz="0" w:space="0" w:color="auto"/>
      </w:divBdr>
    </w:div>
    <w:div w:id="2120904777">
      <w:bodyDiv w:val="1"/>
      <w:marLeft w:val="0"/>
      <w:marRight w:val="0"/>
      <w:marTop w:val="0"/>
      <w:marBottom w:val="0"/>
      <w:divBdr>
        <w:top w:val="none" w:sz="0" w:space="0" w:color="auto"/>
        <w:left w:val="none" w:sz="0" w:space="0" w:color="auto"/>
        <w:bottom w:val="none" w:sz="0" w:space="0" w:color="auto"/>
        <w:right w:val="none" w:sz="0" w:space="0" w:color="auto"/>
      </w:divBdr>
    </w:div>
    <w:div w:id="2128573255">
      <w:bodyDiv w:val="1"/>
      <w:marLeft w:val="0"/>
      <w:marRight w:val="0"/>
      <w:marTop w:val="0"/>
      <w:marBottom w:val="0"/>
      <w:divBdr>
        <w:top w:val="none" w:sz="0" w:space="0" w:color="auto"/>
        <w:left w:val="none" w:sz="0" w:space="0" w:color="auto"/>
        <w:bottom w:val="none" w:sz="0" w:space="0" w:color="auto"/>
        <w:right w:val="none" w:sz="0" w:space="0" w:color="auto"/>
      </w:divBdr>
    </w:div>
    <w:div w:id="2132237193">
      <w:bodyDiv w:val="1"/>
      <w:marLeft w:val="0"/>
      <w:marRight w:val="0"/>
      <w:marTop w:val="0"/>
      <w:marBottom w:val="0"/>
      <w:divBdr>
        <w:top w:val="none" w:sz="0" w:space="0" w:color="auto"/>
        <w:left w:val="none" w:sz="0" w:space="0" w:color="auto"/>
        <w:bottom w:val="none" w:sz="0" w:space="0" w:color="auto"/>
        <w:right w:val="none" w:sz="0" w:space="0" w:color="auto"/>
      </w:divBdr>
    </w:div>
    <w:div w:id="213444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m/url?sa=i&amp;url=https%3A%2F%2Fwww.hifives.in%2Femployee-recognition-as-an-effective-tool-for-driving-employee-engagement%2F&amp;psig=AOvVaw0eJWueeNuKGGVM81M86zJS&amp;ust=1715163474588000&amp;source=images&amp;cd=vfe&amp;opi=89978449&amp;ved=0CBIQjRxqFwoTCKCfwv6n-4UDFQAAAAAdAAAAABAE" TargetMode="External"/><Relationship Id="rId21" Type="http://schemas.openxmlformats.org/officeDocument/2006/relationships/hyperlink" Target="https://doi.org/10.1016/j.jhtm.2021.09.004" TargetMode="External"/><Relationship Id="rId42" Type="http://schemas.openxmlformats.org/officeDocument/2006/relationships/hyperlink" Target="https://doi.org/10.1108/978-1-80071-306-220211008" TargetMode="External"/><Relationship Id="rId47" Type="http://schemas.openxmlformats.org/officeDocument/2006/relationships/hyperlink" Target="https://doi.org/10.1108/978-1-83753-734-120241004" TargetMode="External"/><Relationship Id="rId63" Type="http://schemas.openxmlformats.org/officeDocument/2006/relationships/hyperlink" Target="https://doi.org/10.3390/ijerph19159724" TargetMode="External"/><Relationship Id="rId68" Type="http://schemas.openxmlformats.org/officeDocument/2006/relationships/hyperlink" Target="https://repository.ihu.edu.gr/xmlui/handle/11544/29698" TargetMode="External"/><Relationship Id="rId16" Type="http://schemas.openxmlformats.org/officeDocument/2006/relationships/hyperlink" Target="http://m.growingscience.com/beta/msl/3526-work-life-balance-and-its-impact-on-employee-satisfaction-on-five-star-hotels.html" TargetMode="External"/><Relationship Id="rId11" Type="http://schemas.openxmlformats.org/officeDocument/2006/relationships/image" Target="media/image4.png"/><Relationship Id="rId24" Type="http://schemas.openxmlformats.org/officeDocument/2006/relationships/hyperlink" Target="https://doi.org/10.1108/jmd-03-2022-0054" TargetMode="External"/><Relationship Id="rId32" Type="http://schemas.openxmlformats.org/officeDocument/2006/relationships/hyperlink" Target="https://doi.org/10.1080/15332845.2023.2207998" TargetMode="External"/><Relationship Id="rId37" Type="http://schemas.openxmlformats.org/officeDocument/2006/relationships/hyperlink" Target="https://doi.org/10.3390/su14052885" TargetMode="External"/><Relationship Id="rId40" Type="http://schemas.openxmlformats.org/officeDocument/2006/relationships/hyperlink" Target="https://www.hilton.com/en/" TargetMode="External"/><Relationship Id="rId45" Type="http://schemas.openxmlformats.org/officeDocument/2006/relationships/hyperlink" Target="https://doi.org/10.1108/ijchm-12-2020-1439" TargetMode="External"/><Relationship Id="rId53" Type="http://schemas.openxmlformats.org/officeDocument/2006/relationships/hyperlink" Target="https://doi.org/10.1108/ijchm-03-2022-0304" TargetMode="External"/><Relationship Id="rId58" Type="http://schemas.openxmlformats.org/officeDocument/2006/relationships/hyperlink" Target="https://dialnet.unirioja.es/servlet/articulo?codigo=9013968" TargetMode="External"/><Relationship Id="rId66" Type="http://schemas.openxmlformats.org/officeDocument/2006/relationships/hyperlink" Target="https://doi.org/10.1016/j.tourman.2020.104212" TargetMode="External"/><Relationship Id="rId74" Type="http://schemas.openxmlformats.org/officeDocument/2006/relationships/hyperlink" Target="https://doi.org/10.3390/su12177168" TargetMode="External"/><Relationship Id="rId5" Type="http://schemas.openxmlformats.org/officeDocument/2006/relationships/webSettings" Target="webSettings.xml"/><Relationship Id="rId61" Type="http://schemas.openxmlformats.org/officeDocument/2006/relationships/hyperlink" Target="https://doi.org/10.1002/csr.2109" TargetMode="External"/><Relationship Id="rId19" Type="http://schemas.openxmlformats.org/officeDocument/2006/relationships/hyperlink" Target="https://doi.org/10.1108/ijchm-07-2021-0858" TargetMode="External"/><Relationship Id="rId14" Type="http://schemas.openxmlformats.org/officeDocument/2006/relationships/image" Target="media/image7.png"/><Relationship Id="rId22" Type="http://schemas.openxmlformats.org/officeDocument/2006/relationships/hyperlink" Target="https://doi.org/10.1016/j.apmrv.2022.07.003" TargetMode="External"/><Relationship Id="rId27" Type="http://schemas.openxmlformats.org/officeDocument/2006/relationships/hyperlink" Target="https://doi.org/10.1016/j.jradnu.2022.02.007" TargetMode="External"/><Relationship Id="rId30" Type="http://schemas.openxmlformats.org/officeDocument/2006/relationships/hyperlink" Target="https://www.sciencedirect.com/science/article/abs/pii/S1053482219301500" TargetMode="External"/><Relationship Id="rId35" Type="http://schemas.openxmlformats.org/officeDocument/2006/relationships/hyperlink" Target="https://doi.org/10.3389/fpsyg.2022.916709" TargetMode="External"/><Relationship Id="rId43" Type="http://schemas.openxmlformats.org/officeDocument/2006/relationships/hyperlink" Target="http://210.212.169.38/xmlui/handle/123456789/9813" TargetMode="External"/><Relationship Id="rId48" Type="http://schemas.openxmlformats.org/officeDocument/2006/relationships/hyperlink" Target="https://doi.org/10.1016/j.ijhm.2022.103409" TargetMode="External"/><Relationship Id="rId56" Type="http://schemas.openxmlformats.org/officeDocument/2006/relationships/hyperlink" Target="https://doi.org/10.1108/jocm-08-2020-0244" TargetMode="External"/><Relationship Id="rId64" Type="http://schemas.openxmlformats.org/officeDocument/2006/relationships/hyperlink" Target="https://www.google.com/url?sa=i&amp;url=https%3A%2F%2Ftoggl.com%2Fblog%2Frecruitment-strategies&amp;psig=AOvVaw3I-HFmmb9d78s3h3l0d1Ju&amp;ust=1715163360988000&amp;source=images&amp;cd=vfe&amp;opi=89978449&amp;ved=0CBIQjRxqFwoTCJCz7cmn-4UDFQAAAAAdAAAAABAE" TargetMode="External"/><Relationship Id="rId69" Type="http://schemas.openxmlformats.org/officeDocument/2006/relationships/hyperlink" Target="https://doi.org/10.1108/jhti-09-2019-0105"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jhtm.2022.03.011" TargetMode="External"/><Relationship Id="rId72" Type="http://schemas.openxmlformats.org/officeDocument/2006/relationships/hyperlink" Target="https://doi.org/10.2147/prbm.s293839"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papers.ssrn.com/sol3/papers.cfm?abstract_id=3834721" TargetMode="External"/><Relationship Id="rId25" Type="http://schemas.openxmlformats.org/officeDocument/2006/relationships/hyperlink" Target="https://sibresearch.org/uploads/3/4/0/9/34097180/riber_10-1_02_h19-076_14-33.pdf" TargetMode="External"/><Relationship Id="rId33" Type="http://schemas.openxmlformats.org/officeDocument/2006/relationships/hyperlink" Target="https://doi.org/10.2991/assehr.k.210615.023" TargetMode="External"/><Relationship Id="rId38" Type="http://schemas.openxmlformats.org/officeDocument/2006/relationships/hyperlink" Target="https://doi.org/10.3390/su131910799" TargetMode="External"/><Relationship Id="rId46" Type="http://schemas.openxmlformats.org/officeDocument/2006/relationships/hyperlink" Target="https://doi.org/10.1016/j.jbusres.2021.07.044" TargetMode="External"/><Relationship Id="rId59" Type="http://schemas.openxmlformats.org/officeDocument/2006/relationships/hyperlink" Target="https://search.proquest.com/openview/6700f72255d899759dd17894fce73731/1?pq-origsite=gscholar&amp;cbl=18750&amp;diss=y" TargetMode="External"/><Relationship Id="rId67" Type="http://schemas.openxmlformats.org/officeDocument/2006/relationships/hyperlink" Target="https://doi.org/10.1177/1938965520929022" TargetMode="External"/><Relationship Id="rId20" Type="http://schemas.openxmlformats.org/officeDocument/2006/relationships/hyperlink" Target="https://doi.org/10.1108/ijchm-08-2018-0685" TargetMode="External"/><Relationship Id="rId41" Type="http://schemas.openxmlformats.org/officeDocument/2006/relationships/hyperlink" Target="https://www.google.com/url?sa=i&amp;url=https%3A%2F%2Fwww.hilton.com%2Fen%2Fhotels%2Fnycuphh-millennium-hilton-new-york-one-un-plaza%2F&amp;psig=AOvVaw19ub98hPTdwv0XAVv541hF&amp;ust=1715163063855000&amp;source=images&amp;cd=vfe&amp;opi=89978449&amp;ved=0CBIQjRxqFwoTCODe87mm-4UDFQAAAAAdAAAAABAK" TargetMode="External"/><Relationship Id="rId54" Type="http://schemas.openxmlformats.org/officeDocument/2006/relationships/hyperlink" Target="https://doi.org/10.1108/ijchm-05-2021-0643" TargetMode="External"/><Relationship Id="rId62" Type="http://schemas.openxmlformats.org/officeDocument/2006/relationships/hyperlink" Target="https://doi.org/10.1108/ijchm-12-2021-1512" TargetMode="External"/><Relationship Id="rId70" Type="http://schemas.openxmlformats.org/officeDocument/2006/relationships/hyperlink" Target="https://doi.org/10.1080/15378020.2020.1724850" TargetMode="External"/><Relationship Id="rId75" Type="http://schemas.openxmlformats.org/officeDocument/2006/relationships/hyperlink" Target="https://doi.org/10.1051/e3sconf/20212530107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46545/aijbms.v2i3.256" TargetMode="External"/><Relationship Id="rId28" Type="http://schemas.openxmlformats.org/officeDocument/2006/relationships/hyperlink" Target="https://doi.org/10.3390/ijerph18126616" TargetMode="External"/><Relationship Id="rId36" Type="http://schemas.openxmlformats.org/officeDocument/2006/relationships/hyperlink" Target="https://www.google.com/url?sa=i&amp;url=https%3A%2F%2Fwww.edstellar.com%2Fblog%2Fkey-reasons-to-invest-in-employee-training&amp;psig=AOvVaw1TqRX-Elutk_WCUxS1RHXQ&amp;ust=1715163825027000&amp;source=images&amp;cd=vfe&amp;opi=89978449&amp;ved=0CBIQjRxqFwoTCJDczq2p-4UDFQAAAAAdAAAAABAK" TargetMode="External"/><Relationship Id="rId49" Type="http://schemas.openxmlformats.org/officeDocument/2006/relationships/hyperlink" Target="https://www.google.com/url?sa=i&amp;url=https%3A%2F%2Fwww.linkedin.com%2Fpulse%2Fnavigating-digital-transformation-adkar-model-effective-karen-lewis&amp;psig=AOvVaw1R9DFwO76priUcOTN89V0H&amp;ust=1715163591111000&amp;source=images&amp;cd=vfe&amp;opi=89978449&amp;ved=0CBIQjRxqFwoTCMCDhLWo-4UDFQAAAAAdAAAAABAc" TargetMode="External"/><Relationship Id="rId57" Type="http://schemas.openxmlformats.org/officeDocument/2006/relationships/hyperlink" Target="https://doi.org/10.1016/j.ijhm.2024.103758" TargetMode="External"/><Relationship Id="rId10" Type="http://schemas.openxmlformats.org/officeDocument/2006/relationships/image" Target="media/image3.jpeg"/><Relationship Id="rId31" Type="http://schemas.openxmlformats.org/officeDocument/2006/relationships/hyperlink" Target="https://doi.org/10.1108/tqm-08-2019-0198" TargetMode="External"/><Relationship Id="rId44" Type="http://schemas.openxmlformats.org/officeDocument/2006/relationships/hyperlink" Target="https://doi.org/10.1080/19368623.2020.1812142" TargetMode="External"/><Relationship Id="rId52" Type="http://schemas.openxmlformats.org/officeDocument/2006/relationships/hyperlink" Target="https://papers.ssrn.com/sol3/papers.cfm?abstract_id=4121197" TargetMode="External"/><Relationship Id="rId60" Type="http://schemas.openxmlformats.org/officeDocument/2006/relationships/hyperlink" Target="https://doi.org/10.1016/j.jhtm.2020.05.006" TargetMode="External"/><Relationship Id="rId65" Type="http://schemas.openxmlformats.org/officeDocument/2006/relationships/hyperlink" Target="https://doi.org/10.1080/02642069.2020.1734573" TargetMode="External"/><Relationship Id="rId73" Type="http://schemas.openxmlformats.org/officeDocument/2006/relationships/hyperlink" Target="https://doi.org/10.3390/su13084101"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papers.ssrn.com/sol3/papers.cfm?abstract_id=3851330" TargetMode="External"/><Relationship Id="rId39" Type="http://schemas.openxmlformats.org/officeDocument/2006/relationships/hyperlink" Target="https://www.google.com/url?sa=i&amp;url=https%3A%2F%2Ftextexpander.com%2Fblog%2Fcustomer-satisfaction&amp;psig=AOvVaw1Ez-0GuWcqvPFzWkm1aLYC&amp;ust=1715163716604000&amp;source=images&amp;cd=vfe&amp;opi=89978449&amp;ved=0CBIQjRxqFwoTCOidpvSo-4UDFQAAAAAdAAAAABAE" TargetMode="External"/><Relationship Id="rId34" Type="http://schemas.openxmlformats.org/officeDocument/2006/relationships/hyperlink" Target="https://doi.org/10.1108/ijchm-05-2020-0491" TargetMode="External"/><Relationship Id="rId50" Type="http://schemas.openxmlformats.org/officeDocument/2006/relationships/hyperlink" Target="https://doi.org/10.1108/ijchm-05-2022-0551" TargetMode="External"/><Relationship Id="rId55" Type="http://schemas.openxmlformats.org/officeDocument/2006/relationships/hyperlink" Target="https://doi.org/10.1016/j.ijhm.2019.102414"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doi.org/10.3389/fpsyg.2020.00036" TargetMode="External"/><Relationship Id="rId2" Type="http://schemas.openxmlformats.org/officeDocument/2006/relationships/numbering" Target="numbering.xml"/><Relationship Id="rId29" Type="http://schemas.openxmlformats.org/officeDocument/2006/relationships/hyperlink" Target="https://www.intechopen.com/chapters/84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E6CFD-3191-4A5B-A15A-80C678958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8069</Words>
  <Characters>58346</Characters>
  <Application>Microsoft Office Word</Application>
  <DocSecurity>0</DocSecurity>
  <Lines>486</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2024-05-08T10:26:00Z</dcterms:created>
  <dcterms:modified xsi:type="dcterms:W3CDTF">2024-05-29T11:31:00Z</dcterms:modified>
</cp:coreProperties>
</file>