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3487770"/>
        <w:docPartObj>
          <w:docPartGallery w:val="Cover Pages"/>
          <w:docPartUnique/>
        </w:docPartObj>
      </w:sdtPr>
      <w:sdtContent>
        <w:p w14:paraId="34F65D72" w14:textId="02AA430D" w:rsidR="000D5A53" w:rsidRDefault="000D5A53">
          <w:r>
            <w:rPr>
              <w:noProof/>
            </w:rPr>
            <mc:AlternateContent>
              <mc:Choice Requires="wpg">
                <w:drawing>
                  <wp:anchor distT="0" distB="0" distL="114300" distR="114300" simplePos="0" relativeHeight="251659264" behindDoc="1" locked="0" layoutInCell="1" allowOverlap="1" wp14:anchorId="6A6BA512" wp14:editId="1025F61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B3A54F" w14:textId="57684CB8" w:rsidR="000D5A53" w:rsidRDefault="00362A2E" w:rsidP="004A2010">
                                      <w:pPr>
                                        <w:pStyle w:val="NoSpacing"/>
                                        <w:spacing w:before="120"/>
                                        <w:rPr>
                                          <w:color w:val="FFFFFF" w:themeColor="background1"/>
                                        </w:rPr>
                                      </w:pPr>
                                      <w:r>
                                        <w:rPr>
                                          <w:color w:val="FFFFFF" w:themeColor="background1"/>
                                        </w:rPr>
                                        <w:t>Tazeem Akhter (2333384)</w:t>
                                      </w:r>
                                    </w:p>
                                  </w:sdtContent>
                                </w:sdt>
                                <w:p w14:paraId="22D9A942" w14:textId="1F340A39" w:rsidR="000D5A53" w:rsidRDefault="00000000" w:rsidP="004A2010">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A2010">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41DEF6" w14:textId="29113BE8" w:rsidR="000D5A53" w:rsidRDefault="004A20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bmh 5021</w:t>
                                      </w:r>
                                    </w:p>
                                  </w:sdtContent>
                                </w:sdt>
                                <w:p w14:paraId="05D0E9DF" w14:textId="175D22C7" w:rsidR="00362A2E" w:rsidRDefault="00362A2E">
                                  <w:pPr>
                                    <w:pStyle w:val="NoSpacing"/>
                                    <w:jc w:val="center"/>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Name: Tazeem akhter</w:t>
                                  </w:r>
                                </w:p>
                                <w:p w14:paraId="4493D7B5" w14:textId="56E54A04" w:rsidR="00362A2E" w:rsidRDefault="00362A2E">
                                  <w:pPr>
                                    <w:pStyle w:val="NoSpacing"/>
                                    <w:jc w:val="center"/>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Student id: 2333384</w:t>
                                  </w:r>
                                </w:p>
                                <w:p w14:paraId="292E27F5" w14:textId="77777777" w:rsidR="00362A2E" w:rsidRDefault="00362A2E">
                                  <w:pPr>
                                    <w:pStyle w:val="NoSpacing"/>
                                    <w:jc w:val="center"/>
                                    <w:rPr>
                                      <w:rFonts w:asciiTheme="majorHAnsi" w:eastAsiaTheme="majorEastAsia" w:hAnsiTheme="majorHAnsi" w:cstheme="majorBidi"/>
                                      <w:caps/>
                                      <w:color w:val="4472C4" w:themeColor="accent1"/>
                                      <w:sz w:val="32"/>
                                      <w:szCs w:val="32"/>
                                    </w:rPr>
                                  </w:pPr>
                                </w:p>
                                <w:p w14:paraId="1C5EB32A" w14:textId="77777777" w:rsidR="00362A2E" w:rsidRPr="00362A2E" w:rsidRDefault="00362A2E">
                                  <w:pPr>
                                    <w:pStyle w:val="NoSpacing"/>
                                    <w:jc w:val="center"/>
                                    <w:rPr>
                                      <w:rFonts w:asciiTheme="majorHAnsi" w:eastAsiaTheme="majorEastAsia" w:hAnsiTheme="majorHAnsi" w:cstheme="majorBidi"/>
                                      <w:caps/>
                                      <w:color w:val="4472C4" w:themeColor="accent1"/>
                                      <w:sz w:val="32"/>
                                      <w:szCs w:val="3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6BA512"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B3A54F" w14:textId="57684CB8" w:rsidR="000D5A53" w:rsidRDefault="00362A2E" w:rsidP="004A2010">
                                <w:pPr>
                                  <w:pStyle w:val="NoSpacing"/>
                                  <w:spacing w:before="120"/>
                                  <w:rPr>
                                    <w:color w:val="FFFFFF" w:themeColor="background1"/>
                                  </w:rPr>
                                </w:pPr>
                                <w:r>
                                  <w:rPr>
                                    <w:color w:val="FFFFFF" w:themeColor="background1"/>
                                  </w:rPr>
                                  <w:t>Tazeem Akhter (2333384)</w:t>
                                </w:r>
                              </w:p>
                            </w:sdtContent>
                          </w:sdt>
                          <w:p w14:paraId="22D9A942" w14:textId="1F340A39" w:rsidR="000D5A53" w:rsidRDefault="00000000" w:rsidP="004A2010">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A2010">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41DEF6" w14:textId="29113BE8" w:rsidR="000D5A53" w:rsidRDefault="004A20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bmh 5021</w:t>
                                </w:r>
                              </w:p>
                            </w:sdtContent>
                          </w:sdt>
                          <w:p w14:paraId="05D0E9DF" w14:textId="175D22C7" w:rsidR="00362A2E" w:rsidRDefault="00362A2E">
                            <w:pPr>
                              <w:pStyle w:val="NoSpacing"/>
                              <w:jc w:val="center"/>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Name: Tazeem akhter</w:t>
                            </w:r>
                          </w:p>
                          <w:p w14:paraId="4493D7B5" w14:textId="56E54A04" w:rsidR="00362A2E" w:rsidRDefault="00362A2E">
                            <w:pPr>
                              <w:pStyle w:val="NoSpacing"/>
                              <w:jc w:val="center"/>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Student id: 2333384</w:t>
                            </w:r>
                          </w:p>
                          <w:p w14:paraId="292E27F5" w14:textId="77777777" w:rsidR="00362A2E" w:rsidRDefault="00362A2E">
                            <w:pPr>
                              <w:pStyle w:val="NoSpacing"/>
                              <w:jc w:val="center"/>
                              <w:rPr>
                                <w:rFonts w:asciiTheme="majorHAnsi" w:eastAsiaTheme="majorEastAsia" w:hAnsiTheme="majorHAnsi" w:cstheme="majorBidi"/>
                                <w:caps/>
                                <w:color w:val="4472C4" w:themeColor="accent1"/>
                                <w:sz w:val="32"/>
                                <w:szCs w:val="32"/>
                              </w:rPr>
                            </w:pPr>
                          </w:p>
                          <w:p w14:paraId="1C5EB32A" w14:textId="77777777" w:rsidR="00362A2E" w:rsidRPr="00362A2E" w:rsidRDefault="00362A2E">
                            <w:pPr>
                              <w:pStyle w:val="NoSpacing"/>
                              <w:jc w:val="center"/>
                              <w:rPr>
                                <w:rFonts w:asciiTheme="majorHAnsi" w:eastAsiaTheme="majorEastAsia" w:hAnsiTheme="majorHAnsi" w:cstheme="majorBidi"/>
                                <w:caps/>
                                <w:color w:val="4472C4" w:themeColor="accent1"/>
                                <w:sz w:val="32"/>
                                <w:szCs w:val="32"/>
                              </w:rPr>
                            </w:pPr>
                          </w:p>
                        </w:txbxContent>
                      </v:textbox>
                    </v:shape>
                    <w10:wrap anchorx="page" anchory="page"/>
                  </v:group>
                </w:pict>
              </mc:Fallback>
            </mc:AlternateContent>
          </w:r>
        </w:p>
        <w:p w14:paraId="329371A0" w14:textId="2C8084D8" w:rsidR="000D5A53" w:rsidRDefault="000D5A53">
          <w:pPr>
            <w:rPr>
              <w:rFonts w:asciiTheme="majorHAnsi" w:eastAsiaTheme="majorEastAsia" w:hAnsiTheme="majorHAnsi" w:cstheme="majorBidi"/>
              <w:caps/>
              <w:sz w:val="36"/>
              <w:szCs w:val="36"/>
            </w:rPr>
          </w:pPr>
          <w:r>
            <w:br w:type="page"/>
          </w:r>
        </w:p>
      </w:sdtContent>
    </w:sdt>
    <w:sdt>
      <w:sdtPr>
        <w:rPr>
          <w:rFonts w:asciiTheme="minorHAnsi" w:eastAsiaTheme="minorEastAsia" w:hAnsiTheme="minorHAnsi" w:cstheme="minorBidi"/>
          <w:caps w:val="0"/>
          <w:sz w:val="22"/>
          <w:szCs w:val="22"/>
        </w:rPr>
        <w:id w:val="-141808345"/>
        <w:docPartObj>
          <w:docPartGallery w:val="Table of Contents"/>
          <w:docPartUnique/>
        </w:docPartObj>
      </w:sdtPr>
      <w:sdtEndPr>
        <w:rPr>
          <w:b/>
          <w:bCs/>
          <w:noProof/>
        </w:rPr>
      </w:sdtEndPr>
      <w:sdtContent>
        <w:p w14:paraId="64129095" w14:textId="5B359B4B" w:rsidR="000D5A53" w:rsidRDefault="000D5A53">
          <w:pPr>
            <w:pStyle w:val="TOCHeading"/>
          </w:pPr>
          <w:r>
            <w:t>Contents</w:t>
          </w:r>
        </w:p>
        <w:p w14:paraId="2D3DA9D2" w14:textId="0EFC13E7" w:rsidR="000D5A53" w:rsidRDefault="000D5A53">
          <w:pPr>
            <w:pStyle w:val="TOC1"/>
            <w:tabs>
              <w:tab w:val="right" w:leader="dot" w:pos="9350"/>
            </w:tabs>
            <w:rPr>
              <w:noProof/>
              <w:kern w:val="2"/>
              <w:sz w:val="24"/>
              <w:szCs w:val="24"/>
              <w14:ligatures w14:val="standardContextual"/>
            </w:rPr>
          </w:pPr>
          <w:r>
            <w:fldChar w:fldCharType="begin"/>
          </w:r>
          <w:r>
            <w:instrText xml:space="preserve"> TOC \o "1-3" \h \z \u </w:instrText>
          </w:r>
          <w:r>
            <w:fldChar w:fldCharType="separate"/>
          </w:r>
          <w:hyperlink w:anchor="_Toc223556531" w:history="1">
            <w:r w:rsidRPr="00B70AC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_Toc223556531 \h </w:instrText>
            </w:r>
            <w:r>
              <w:rPr>
                <w:noProof/>
                <w:webHidden/>
              </w:rPr>
            </w:r>
            <w:r>
              <w:rPr>
                <w:noProof/>
                <w:webHidden/>
              </w:rPr>
              <w:fldChar w:fldCharType="separate"/>
            </w:r>
            <w:r>
              <w:rPr>
                <w:noProof/>
                <w:webHidden/>
              </w:rPr>
              <w:t>2</w:t>
            </w:r>
            <w:r>
              <w:rPr>
                <w:noProof/>
                <w:webHidden/>
              </w:rPr>
              <w:fldChar w:fldCharType="end"/>
            </w:r>
          </w:hyperlink>
        </w:p>
        <w:p w14:paraId="31A8B388" w14:textId="0E1BB728" w:rsidR="000D5A53" w:rsidRDefault="000D5A53">
          <w:pPr>
            <w:pStyle w:val="TOC1"/>
            <w:tabs>
              <w:tab w:val="right" w:leader="dot" w:pos="9350"/>
            </w:tabs>
            <w:rPr>
              <w:noProof/>
              <w:kern w:val="2"/>
              <w:sz w:val="24"/>
              <w:szCs w:val="24"/>
              <w14:ligatures w14:val="standardContextual"/>
            </w:rPr>
          </w:pPr>
          <w:hyperlink w:anchor="_Toc223556532" w:history="1">
            <w:r w:rsidRPr="00B70AC7">
              <w:rPr>
                <w:rStyle w:val="Hyperlink"/>
                <w:rFonts w:ascii="Arial" w:hAnsi="Arial" w:cs="Arial"/>
                <w:b/>
                <w:bCs/>
                <w:noProof/>
              </w:rPr>
              <w:t>Explanation of the Early Help System</w:t>
            </w:r>
            <w:r>
              <w:rPr>
                <w:noProof/>
                <w:webHidden/>
              </w:rPr>
              <w:tab/>
            </w:r>
            <w:r>
              <w:rPr>
                <w:noProof/>
                <w:webHidden/>
              </w:rPr>
              <w:fldChar w:fldCharType="begin"/>
            </w:r>
            <w:r>
              <w:rPr>
                <w:noProof/>
                <w:webHidden/>
              </w:rPr>
              <w:instrText xml:space="preserve"> PAGEREF _Toc223556532 \h </w:instrText>
            </w:r>
            <w:r>
              <w:rPr>
                <w:noProof/>
                <w:webHidden/>
              </w:rPr>
            </w:r>
            <w:r>
              <w:rPr>
                <w:noProof/>
                <w:webHidden/>
              </w:rPr>
              <w:fldChar w:fldCharType="separate"/>
            </w:r>
            <w:r>
              <w:rPr>
                <w:noProof/>
                <w:webHidden/>
              </w:rPr>
              <w:t>2</w:t>
            </w:r>
            <w:r>
              <w:rPr>
                <w:noProof/>
                <w:webHidden/>
              </w:rPr>
              <w:fldChar w:fldCharType="end"/>
            </w:r>
          </w:hyperlink>
        </w:p>
        <w:p w14:paraId="2FFC44DE" w14:textId="4C495E91" w:rsidR="000D5A53" w:rsidRDefault="000D5A53">
          <w:pPr>
            <w:pStyle w:val="TOC1"/>
            <w:tabs>
              <w:tab w:val="right" w:leader="dot" w:pos="9350"/>
            </w:tabs>
            <w:rPr>
              <w:noProof/>
              <w:kern w:val="2"/>
              <w:sz w:val="24"/>
              <w:szCs w:val="24"/>
              <w14:ligatures w14:val="standardContextual"/>
            </w:rPr>
          </w:pPr>
          <w:hyperlink w:anchor="_Toc223556533" w:history="1">
            <w:r w:rsidRPr="00B70AC7">
              <w:rPr>
                <w:rStyle w:val="Hyperlink"/>
                <w:rFonts w:ascii="Arial" w:hAnsi="Arial" w:cs="Arial"/>
                <w:b/>
                <w:bCs/>
                <w:noProof/>
              </w:rPr>
              <w:t>Multi-Agency Working Explained</w:t>
            </w:r>
            <w:r>
              <w:rPr>
                <w:noProof/>
                <w:webHidden/>
              </w:rPr>
              <w:tab/>
            </w:r>
            <w:r>
              <w:rPr>
                <w:noProof/>
                <w:webHidden/>
              </w:rPr>
              <w:fldChar w:fldCharType="begin"/>
            </w:r>
            <w:r>
              <w:rPr>
                <w:noProof/>
                <w:webHidden/>
              </w:rPr>
              <w:instrText xml:space="preserve"> PAGEREF _Toc223556533 \h </w:instrText>
            </w:r>
            <w:r>
              <w:rPr>
                <w:noProof/>
                <w:webHidden/>
              </w:rPr>
            </w:r>
            <w:r>
              <w:rPr>
                <w:noProof/>
                <w:webHidden/>
              </w:rPr>
              <w:fldChar w:fldCharType="separate"/>
            </w:r>
            <w:r>
              <w:rPr>
                <w:noProof/>
                <w:webHidden/>
              </w:rPr>
              <w:t>4</w:t>
            </w:r>
            <w:r>
              <w:rPr>
                <w:noProof/>
                <w:webHidden/>
              </w:rPr>
              <w:fldChar w:fldCharType="end"/>
            </w:r>
          </w:hyperlink>
        </w:p>
        <w:p w14:paraId="7BEAD807" w14:textId="4CBFD392" w:rsidR="000D5A53" w:rsidRDefault="000D5A53">
          <w:pPr>
            <w:pStyle w:val="TOC2"/>
            <w:tabs>
              <w:tab w:val="right" w:leader="dot" w:pos="9350"/>
            </w:tabs>
            <w:rPr>
              <w:noProof/>
              <w:kern w:val="2"/>
              <w:sz w:val="24"/>
              <w:szCs w:val="24"/>
              <w14:ligatures w14:val="standardContextual"/>
            </w:rPr>
          </w:pPr>
          <w:hyperlink w:anchor="_Toc223556534" w:history="1">
            <w:r w:rsidRPr="00B70AC7">
              <w:rPr>
                <w:rStyle w:val="Hyperlink"/>
                <w:rFonts w:ascii="Arial" w:hAnsi="Arial" w:cs="Arial"/>
                <w:b/>
                <w:bCs/>
                <w:noProof/>
              </w:rPr>
              <w:t>Definition Multi-Agency Working</w:t>
            </w:r>
            <w:r>
              <w:rPr>
                <w:noProof/>
                <w:webHidden/>
              </w:rPr>
              <w:tab/>
            </w:r>
            <w:r>
              <w:rPr>
                <w:noProof/>
                <w:webHidden/>
              </w:rPr>
              <w:fldChar w:fldCharType="begin"/>
            </w:r>
            <w:r>
              <w:rPr>
                <w:noProof/>
                <w:webHidden/>
              </w:rPr>
              <w:instrText xml:space="preserve"> PAGEREF _Toc223556534 \h </w:instrText>
            </w:r>
            <w:r>
              <w:rPr>
                <w:noProof/>
                <w:webHidden/>
              </w:rPr>
            </w:r>
            <w:r>
              <w:rPr>
                <w:noProof/>
                <w:webHidden/>
              </w:rPr>
              <w:fldChar w:fldCharType="separate"/>
            </w:r>
            <w:r>
              <w:rPr>
                <w:noProof/>
                <w:webHidden/>
              </w:rPr>
              <w:t>4</w:t>
            </w:r>
            <w:r>
              <w:rPr>
                <w:noProof/>
                <w:webHidden/>
              </w:rPr>
              <w:fldChar w:fldCharType="end"/>
            </w:r>
          </w:hyperlink>
        </w:p>
        <w:p w14:paraId="7B6E8D82" w14:textId="6CD745E4" w:rsidR="000D5A53" w:rsidRDefault="000D5A53">
          <w:pPr>
            <w:pStyle w:val="TOC2"/>
            <w:tabs>
              <w:tab w:val="right" w:leader="dot" w:pos="9350"/>
            </w:tabs>
            <w:rPr>
              <w:noProof/>
              <w:kern w:val="2"/>
              <w:sz w:val="24"/>
              <w:szCs w:val="24"/>
              <w14:ligatures w14:val="standardContextual"/>
            </w:rPr>
          </w:pPr>
          <w:hyperlink w:anchor="_Toc223556535" w:history="1">
            <w:r w:rsidRPr="00B70AC7">
              <w:rPr>
                <w:rStyle w:val="Hyperlink"/>
                <w:rFonts w:ascii="Arial" w:hAnsi="Arial" w:cs="Arial"/>
                <w:b/>
                <w:bCs/>
                <w:noProof/>
              </w:rPr>
              <w:t>Policymaking and Direction</w:t>
            </w:r>
            <w:r>
              <w:rPr>
                <w:noProof/>
                <w:webHidden/>
              </w:rPr>
              <w:tab/>
            </w:r>
            <w:r>
              <w:rPr>
                <w:noProof/>
                <w:webHidden/>
              </w:rPr>
              <w:fldChar w:fldCharType="begin"/>
            </w:r>
            <w:r>
              <w:rPr>
                <w:noProof/>
                <w:webHidden/>
              </w:rPr>
              <w:instrText xml:space="preserve"> PAGEREF _Toc223556535 \h </w:instrText>
            </w:r>
            <w:r>
              <w:rPr>
                <w:noProof/>
                <w:webHidden/>
              </w:rPr>
            </w:r>
            <w:r>
              <w:rPr>
                <w:noProof/>
                <w:webHidden/>
              </w:rPr>
              <w:fldChar w:fldCharType="separate"/>
            </w:r>
            <w:r>
              <w:rPr>
                <w:noProof/>
                <w:webHidden/>
              </w:rPr>
              <w:t>4</w:t>
            </w:r>
            <w:r>
              <w:rPr>
                <w:noProof/>
                <w:webHidden/>
              </w:rPr>
              <w:fldChar w:fldCharType="end"/>
            </w:r>
          </w:hyperlink>
        </w:p>
        <w:p w14:paraId="5B37B5ED" w14:textId="5704ED9F" w:rsidR="000D5A53" w:rsidRDefault="000D5A53">
          <w:pPr>
            <w:pStyle w:val="TOC2"/>
            <w:tabs>
              <w:tab w:val="right" w:leader="dot" w:pos="9350"/>
            </w:tabs>
            <w:rPr>
              <w:noProof/>
              <w:kern w:val="2"/>
              <w:sz w:val="24"/>
              <w:szCs w:val="24"/>
              <w14:ligatures w14:val="standardContextual"/>
            </w:rPr>
          </w:pPr>
          <w:hyperlink w:anchor="_Toc223556536" w:history="1">
            <w:r w:rsidRPr="00B70AC7">
              <w:rPr>
                <w:rStyle w:val="Hyperlink"/>
                <w:rFonts w:ascii="Arial" w:hAnsi="Arial" w:cs="Arial"/>
                <w:b/>
                <w:bCs/>
                <w:noProof/>
              </w:rPr>
              <w:t>Professionals of Multi-Agency Working</w:t>
            </w:r>
            <w:r>
              <w:rPr>
                <w:noProof/>
                <w:webHidden/>
              </w:rPr>
              <w:tab/>
            </w:r>
            <w:r>
              <w:rPr>
                <w:noProof/>
                <w:webHidden/>
              </w:rPr>
              <w:fldChar w:fldCharType="begin"/>
            </w:r>
            <w:r>
              <w:rPr>
                <w:noProof/>
                <w:webHidden/>
              </w:rPr>
              <w:instrText xml:space="preserve"> PAGEREF _Toc223556536 \h </w:instrText>
            </w:r>
            <w:r>
              <w:rPr>
                <w:noProof/>
                <w:webHidden/>
              </w:rPr>
            </w:r>
            <w:r>
              <w:rPr>
                <w:noProof/>
                <w:webHidden/>
              </w:rPr>
              <w:fldChar w:fldCharType="separate"/>
            </w:r>
            <w:r>
              <w:rPr>
                <w:noProof/>
                <w:webHidden/>
              </w:rPr>
              <w:t>4</w:t>
            </w:r>
            <w:r>
              <w:rPr>
                <w:noProof/>
                <w:webHidden/>
              </w:rPr>
              <w:fldChar w:fldCharType="end"/>
            </w:r>
          </w:hyperlink>
        </w:p>
        <w:p w14:paraId="034B2F20" w14:textId="3351E43A" w:rsidR="000D5A53" w:rsidRDefault="000D5A53">
          <w:pPr>
            <w:pStyle w:val="TOC2"/>
            <w:tabs>
              <w:tab w:val="right" w:leader="dot" w:pos="9350"/>
            </w:tabs>
            <w:rPr>
              <w:noProof/>
              <w:kern w:val="2"/>
              <w:sz w:val="24"/>
              <w:szCs w:val="24"/>
              <w14:ligatures w14:val="standardContextual"/>
            </w:rPr>
          </w:pPr>
          <w:hyperlink w:anchor="_Toc223556537" w:history="1">
            <w:r w:rsidRPr="00B70AC7">
              <w:rPr>
                <w:rStyle w:val="Hyperlink"/>
                <w:rFonts w:ascii="Arial" w:hAnsi="Arial" w:cs="Arial"/>
                <w:b/>
                <w:bCs/>
                <w:noProof/>
              </w:rPr>
              <w:t>The relevance of Collaboration in Early Help</w:t>
            </w:r>
            <w:r>
              <w:rPr>
                <w:noProof/>
                <w:webHidden/>
              </w:rPr>
              <w:tab/>
            </w:r>
            <w:r>
              <w:rPr>
                <w:noProof/>
                <w:webHidden/>
              </w:rPr>
              <w:fldChar w:fldCharType="begin"/>
            </w:r>
            <w:r>
              <w:rPr>
                <w:noProof/>
                <w:webHidden/>
              </w:rPr>
              <w:instrText xml:space="preserve"> PAGEREF _Toc223556537 \h </w:instrText>
            </w:r>
            <w:r>
              <w:rPr>
                <w:noProof/>
                <w:webHidden/>
              </w:rPr>
            </w:r>
            <w:r>
              <w:rPr>
                <w:noProof/>
                <w:webHidden/>
              </w:rPr>
              <w:fldChar w:fldCharType="separate"/>
            </w:r>
            <w:r>
              <w:rPr>
                <w:noProof/>
                <w:webHidden/>
              </w:rPr>
              <w:t>5</w:t>
            </w:r>
            <w:r>
              <w:rPr>
                <w:noProof/>
                <w:webHidden/>
              </w:rPr>
              <w:fldChar w:fldCharType="end"/>
            </w:r>
          </w:hyperlink>
        </w:p>
        <w:p w14:paraId="765B92EC" w14:textId="024F949D" w:rsidR="000D5A53" w:rsidRDefault="000D5A53">
          <w:pPr>
            <w:pStyle w:val="TOC1"/>
            <w:tabs>
              <w:tab w:val="right" w:leader="dot" w:pos="9350"/>
            </w:tabs>
            <w:rPr>
              <w:noProof/>
              <w:kern w:val="2"/>
              <w:sz w:val="24"/>
              <w:szCs w:val="24"/>
              <w14:ligatures w14:val="standardContextual"/>
            </w:rPr>
          </w:pPr>
          <w:hyperlink w:anchor="_Toc223556538" w:history="1">
            <w:r w:rsidRPr="00B70AC7">
              <w:rPr>
                <w:rStyle w:val="Hyperlink"/>
                <w:rFonts w:ascii="Arial" w:hAnsi="Arial" w:cs="Arial"/>
                <w:b/>
                <w:bCs/>
                <w:noProof/>
              </w:rPr>
              <w:t>Three Local Authority Websites Assessment</w:t>
            </w:r>
            <w:r>
              <w:rPr>
                <w:noProof/>
                <w:webHidden/>
              </w:rPr>
              <w:tab/>
            </w:r>
            <w:r>
              <w:rPr>
                <w:noProof/>
                <w:webHidden/>
              </w:rPr>
              <w:fldChar w:fldCharType="begin"/>
            </w:r>
            <w:r>
              <w:rPr>
                <w:noProof/>
                <w:webHidden/>
              </w:rPr>
              <w:instrText xml:space="preserve"> PAGEREF _Toc223556538 \h </w:instrText>
            </w:r>
            <w:r>
              <w:rPr>
                <w:noProof/>
                <w:webHidden/>
              </w:rPr>
            </w:r>
            <w:r>
              <w:rPr>
                <w:noProof/>
                <w:webHidden/>
              </w:rPr>
              <w:fldChar w:fldCharType="separate"/>
            </w:r>
            <w:r>
              <w:rPr>
                <w:noProof/>
                <w:webHidden/>
              </w:rPr>
              <w:t>5</w:t>
            </w:r>
            <w:r>
              <w:rPr>
                <w:noProof/>
                <w:webHidden/>
              </w:rPr>
              <w:fldChar w:fldCharType="end"/>
            </w:r>
          </w:hyperlink>
        </w:p>
        <w:p w14:paraId="32205FB3" w14:textId="525A53A5" w:rsidR="000D5A53" w:rsidRDefault="000D5A53">
          <w:pPr>
            <w:pStyle w:val="TOC2"/>
            <w:tabs>
              <w:tab w:val="right" w:leader="dot" w:pos="9350"/>
            </w:tabs>
            <w:rPr>
              <w:noProof/>
              <w:kern w:val="2"/>
              <w:sz w:val="24"/>
              <w:szCs w:val="24"/>
              <w14:ligatures w14:val="standardContextual"/>
            </w:rPr>
          </w:pPr>
          <w:hyperlink w:anchor="_Toc223556539" w:history="1">
            <w:r w:rsidRPr="00B70AC7">
              <w:rPr>
                <w:rStyle w:val="Hyperlink"/>
                <w:rFonts w:ascii="Arial" w:hAnsi="Arial" w:cs="Arial"/>
                <w:b/>
                <w:bCs/>
                <w:noProof/>
              </w:rPr>
              <w:t>Leeds City Council Website</w:t>
            </w:r>
            <w:r>
              <w:rPr>
                <w:noProof/>
                <w:webHidden/>
              </w:rPr>
              <w:tab/>
            </w:r>
            <w:r>
              <w:rPr>
                <w:noProof/>
                <w:webHidden/>
              </w:rPr>
              <w:fldChar w:fldCharType="begin"/>
            </w:r>
            <w:r>
              <w:rPr>
                <w:noProof/>
                <w:webHidden/>
              </w:rPr>
              <w:instrText xml:space="preserve"> PAGEREF _Toc223556539 \h </w:instrText>
            </w:r>
            <w:r>
              <w:rPr>
                <w:noProof/>
                <w:webHidden/>
              </w:rPr>
            </w:r>
            <w:r>
              <w:rPr>
                <w:noProof/>
                <w:webHidden/>
              </w:rPr>
              <w:fldChar w:fldCharType="separate"/>
            </w:r>
            <w:r>
              <w:rPr>
                <w:noProof/>
                <w:webHidden/>
              </w:rPr>
              <w:t>5</w:t>
            </w:r>
            <w:r>
              <w:rPr>
                <w:noProof/>
                <w:webHidden/>
              </w:rPr>
              <w:fldChar w:fldCharType="end"/>
            </w:r>
          </w:hyperlink>
        </w:p>
        <w:p w14:paraId="1F041917" w14:textId="53B81B17" w:rsidR="000D5A53" w:rsidRDefault="000D5A53">
          <w:pPr>
            <w:pStyle w:val="TOC3"/>
            <w:tabs>
              <w:tab w:val="right" w:leader="dot" w:pos="9350"/>
            </w:tabs>
            <w:rPr>
              <w:noProof/>
              <w:kern w:val="2"/>
              <w:sz w:val="24"/>
              <w:szCs w:val="24"/>
              <w14:ligatures w14:val="standardContextual"/>
            </w:rPr>
          </w:pPr>
          <w:hyperlink w:anchor="_Toc223556540" w:history="1">
            <w:r w:rsidRPr="00B70AC7">
              <w:rPr>
                <w:rStyle w:val="Hyperlink"/>
                <w:rFonts w:ascii="Arial" w:hAnsi="Arial" w:cs="Arial"/>
                <w:b/>
                <w:bCs/>
                <w:noProof/>
              </w:rPr>
              <w:t>Practicability and Simplicity of Use</w:t>
            </w:r>
            <w:r>
              <w:rPr>
                <w:noProof/>
                <w:webHidden/>
              </w:rPr>
              <w:tab/>
            </w:r>
            <w:r>
              <w:rPr>
                <w:noProof/>
                <w:webHidden/>
              </w:rPr>
              <w:fldChar w:fldCharType="begin"/>
            </w:r>
            <w:r>
              <w:rPr>
                <w:noProof/>
                <w:webHidden/>
              </w:rPr>
              <w:instrText xml:space="preserve"> PAGEREF _Toc223556540 \h </w:instrText>
            </w:r>
            <w:r>
              <w:rPr>
                <w:noProof/>
                <w:webHidden/>
              </w:rPr>
            </w:r>
            <w:r>
              <w:rPr>
                <w:noProof/>
                <w:webHidden/>
              </w:rPr>
              <w:fldChar w:fldCharType="separate"/>
            </w:r>
            <w:r>
              <w:rPr>
                <w:noProof/>
                <w:webHidden/>
              </w:rPr>
              <w:t>6</w:t>
            </w:r>
            <w:r>
              <w:rPr>
                <w:noProof/>
                <w:webHidden/>
              </w:rPr>
              <w:fldChar w:fldCharType="end"/>
            </w:r>
          </w:hyperlink>
        </w:p>
        <w:p w14:paraId="7B4350A2" w14:textId="29F7857D" w:rsidR="000D5A53" w:rsidRDefault="000D5A53">
          <w:pPr>
            <w:pStyle w:val="TOC3"/>
            <w:tabs>
              <w:tab w:val="right" w:leader="dot" w:pos="9350"/>
            </w:tabs>
            <w:rPr>
              <w:noProof/>
              <w:kern w:val="2"/>
              <w:sz w:val="24"/>
              <w:szCs w:val="24"/>
              <w14:ligatures w14:val="standardContextual"/>
            </w:rPr>
          </w:pPr>
          <w:hyperlink w:anchor="_Toc223556541" w:history="1">
            <w:r w:rsidRPr="00B70AC7">
              <w:rPr>
                <w:rStyle w:val="Hyperlink"/>
                <w:rFonts w:ascii="Arial" w:hAnsi="Arial" w:cs="Arial"/>
                <w:b/>
                <w:bCs/>
                <w:noProof/>
              </w:rPr>
              <w:t>Clarity of Information</w:t>
            </w:r>
            <w:r>
              <w:rPr>
                <w:noProof/>
                <w:webHidden/>
              </w:rPr>
              <w:tab/>
            </w:r>
            <w:r>
              <w:rPr>
                <w:noProof/>
                <w:webHidden/>
              </w:rPr>
              <w:fldChar w:fldCharType="begin"/>
            </w:r>
            <w:r>
              <w:rPr>
                <w:noProof/>
                <w:webHidden/>
              </w:rPr>
              <w:instrText xml:space="preserve"> PAGEREF _Toc223556541 \h </w:instrText>
            </w:r>
            <w:r>
              <w:rPr>
                <w:noProof/>
                <w:webHidden/>
              </w:rPr>
            </w:r>
            <w:r>
              <w:rPr>
                <w:noProof/>
                <w:webHidden/>
              </w:rPr>
              <w:fldChar w:fldCharType="separate"/>
            </w:r>
            <w:r>
              <w:rPr>
                <w:noProof/>
                <w:webHidden/>
              </w:rPr>
              <w:t>6</w:t>
            </w:r>
            <w:r>
              <w:rPr>
                <w:noProof/>
                <w:webHidden/>
              </w:rPr>
              <w:fldChar w:fldCharType="end"/>
            </w:r>
          </w:hyperlink>
        </w:p>
        <w:p w14:paraId="6079496A" w14:textId="10D43B52" w:rsidR="000D5A53" w:rsidRDefault="000D5A53">
          <w:pPr>
            <w:pStyle w:val="TOC3"/>
            <w:tabs>
              <w:tab w:val="right" w:leader="dot" w:pos="9350"/>
            </w:tabs>
            <w:rPr>
              <w:noProof/>
              <w:kern w:val="2"/>
              <w:sz w:val="24"/>
              <w:szCs w:val="24"/>
              <w14:ligatures w14:val="standardContextual"/>
            </w:rPr>
          </w:pPr>
          <w:hyperlink w:anchor="_Toc223556542" w:history="1">
            <w:r w:rsidRPr="00B70AC7">
              <w:rPr>
                <w:rStyle w:val="Hyperlink"/>
                <w:rFonts w:ascii="Arial" w:hAnsi="Arial" w:cs="Arial"/>
                <w:b/>
                <w:bCs/>
                <w:noProof/>
              </w:rPr>
              <w:t>Thoroughness of Content</w:t>
            </w:r>
            <w:r>
              <w:rPr>
                <w:noProof/>
                <w:webHidden/>
              </w:rPr>
              <w:tab/>
            </w:r>
            <w:r>
              <w:rPr>
                <w:noProof/>
                <w:webHidden/>
              </w:rPr>
              <w:fldChar w:fldCharType="begin"/>
            </w:r>
            <w:r>
              <w:rPr>
                <w:noProof/>
                <w:webHidden/>
              </w:rPr>
              <w:instrText xml:space="preserve"> PAGEREF _Toc223556542 \h </w:instrText>
            </w:r>
            <w:r>
              <w:rPr>
                <w:noProof/>
                <w:webHidden/>
              </w:rPr>
            </w:r>
            <w:r>
              <w:rPr>
                <w:noProof/>
                <w:webHidden/>
              </w:rPr>
              <w:fldChar w:fldCharType="separate"/>
            </w:r>
            <w:r>
              <w:rPr>
                <w:noProof/>
                <w:webHidden/>
              </w:rPr>
              <w:t>6</w:t>
            </w:r>
            <w:r>
              <w:rPr>
                <w:noProof/>
                <w:webHidden/>
              </w:rPr>
              <w:fldChar w:fldCharType="end"/>
            </w:r>
          </w:hyperlink>
        </w:p>
        <w:p w14:paraId="28025D5F" w14:textId="179913F5" w:rsidR="000D5A53" w:rsidRDefault="000D5A53">
          <w:pPr>
            <w:pStyle w:val="TOC3"/>
            <w:tabs>
              <w:tab w:val="right" w:leader="dot" w:pos="9350"/>
            </w:tabs>
            <w:rPr>
              <w:noProof/>
              <w:kern w:val="2"/>
              <w:sz w:val="24"/>
              <w:szCs w:val="24"/>
              <w14:ligatures w14:val="standardContextual"/>
            </w:rPr>
          </w:pPr>
          <w:hyperlink w:anchor="_Toc223556543" w:history="1">
            <w:r w:rsidRPr="00B70AC7">
              <w:rPr>
                <w:rStyle w:val="Hyperlink"/>
                <w:rFonts w:ascii="Arial" w:hAnsi="Arial" w:cs="Arial"/>
                <w:b/>
                <w:bCs/>
                <w:noProof/>
              </w:rPr>
              <w:t>Strengths and Weaknesses</w:t>
            </w:r>
            <w:r>
              <w:rPr>
                <w:noProof/>
                <w:webHidden/>
              </w:rPr>
              <w:tab/>
            </w:r>
            <w:r>
              <w:rPr>
                <w:noProof/>
                <w:webHidden/>
              </w:rPr>
              <w:fldChar w:fldCharType="begin"/>
            </w:r>
            <w:r>
              <w:rPr>
                <w:noProof/>
                <w:webHidden/>
              </w:rPr>
              <w:instrText xml:space="preserve"> PAGEREF _Toc223556543 \h </w:instrText>
            </w:r>
            <w:r>
              <w:rPr>
                <w:noProof/>
                <w:webHidden/>
              </w:rPr>
            </w:r>
            <w:r>
              <w:rPr>
                <w:noProof/>
                <w:webHidden/>
              </w:rPr>
              <w:fldChar w:fldCharType="separate"/>
            </w:r>
            <w:r>
              <w:rPr>
                <w:noProof/>
                <w:webHidden/>
              </w:rPr>
              <w:t>6</w:t>
            </w:r>
            <w:r>
              <w:rPr>
                <w:noProof/>
                <w:webHidden/>
              </w:rPr>
              <w:fldChar w:fldCharType="end"/>
            </w:r>
          </w:hyperlink>
        </w:p>
        <w:p w14:paraId="7DC4D4A2" w14:textId="0D5B3B70" w:rsidR="000D5A53" w:rsidRDefault="000D5A53">
          <w:pPr>
            <w:pStyle w:val="TOC2"/>
            <w:tabs>
              <w:tab w:val="right" w:leader="dot" w:pos="9350"/>
            </w:tabs>
            <w:rPr>
              <w:noProof/>
              <w:kern w:val="2"/>
              <w:sz w:val="24"/>
              <w:szCs w:val="24"/>
              <w14:ligatures w14:val="standardContextual"/>
            </w:rPr>
          </w:pPr>
          <w:hyperlink w:anchor="_Toc223556544" w:history="1">
            <w:r w:rsidRPr="00B70AC7">
              <w:rPr>
                <w:rStyle w:val="Hyperlink"/>
                <w:rFonts w:ascii="Arial" w:hAnsi="Arial" w:cs="Arial"/>
                <w:b/>
                <w:bCs/>
                <w:noProof/>
              </w:rPr>
              <w:t>Norfolk County Council Webpage</w:t>
            </w:r>
            <w:r>
              <w:rPr>
                <w:noProof/>
                <w:webHidden/>
              </w:rPr>
              <w:tab/>
            </w:r>
            <w:r>
              <w:rPr>
                <w:noProof/>
                <w:webHidden/>
              </w:rPr>
              <w:fldChar w:fldCharType="begin"/>
            </w:r>
            <w:r>
              <w:rPr>
                <w:noProof/>
                <w:webHidden/>
              </w:rPr>
              <w:instrText xml:space="preserve"> PAGEREF _Toc223556544 \h </w:instrText>
            </w:r>
            <w:r>
              <w:rPr>
                <w:noProof/>
                <w:webHidden/>
              </w:rPr>
            </w:r>
            <w:r>
              <w:rPr>
                <w:noProof/>
                <w:webHidden/>
              </w:rPr>
              <w:fldChar w:fldCharType="separate"/>
            </w:r>
            <w:r>
              <w:rPr>
                <w:noProof/>
                <w:webHidden/>
              </w:rPr>
              <w:t>7</w:t>
            </w:r>
            <w:r>
              <w:rPr>
                <w:noProof/>
                <w:webHidden/>
              </w:rPr>
              <w:fldChar w:fldCharType="end"/>
            </w:r>
          </w:hyperlink>
        </w:p>
        <w:p w14:paraId="031E43DD" w14:textId="3463D945" w:rsidR="000D5A53" w:rsidRDefault="000D5A53">
          <w:pPr>
            <w:pStyle w:val="TOC3"/>
            <w:tabs>
              <w:tab w:val="right" w:leader="dot" w:pos="9350"/>
            </w:tabs>
            <w:rPr>
              <w:noProof/>
              <w:kern w:val="2"/>
              <w:sz w:val="24"/>
              <w:szCs w:val="24"/>
              <w14:ligatures w14:val="standardContextual"/>
            </w:rPr>
          </w:pPr>
          <w:hyperlink w:anchor="_Toc223556545" w:history="1">
            <w:r w:rsidRPr="00B70AC7">
              <w:rPr>
                <w:rStyle w:val="Hyperlink"/>
                <w:rFonts w:ascii="Arial" w:hAnsi="Arial" w:cs="Arial"/>
                <w:b/>
                <w:bCs/>
                <w:noProof/>
              </w:rPr>
              <w:t>Ease of Navigation and Accessibility</w:t>
            </w:r>
            <w:r>
              <w:rPr>
                <w:noProof/>
                <w:webHidden/>
              </w:rPr>
              <w:tab/>
            </w:r>
            <w:r>
              <w:rPr>
                <w:noProof/>
                <w:webHidden/>
              </w:rPr>
              <w:fldChar w:fldCharType="begin"/>
            </w:r>
            <w:r>
              <w:rPr>
                <w:noProof/>
                <w:webHidden/>
              </w:rPr>
              <w:instrText xml:space="preserve"> PAGEREF _Toc223556545 \h </w:instrText>
            </w:r>
            <w:r>
              <w:rPr>
                <w:noProof/>
                <w:webHidden/>
              </w:rPr>
            </w:r>
            <w:r>
              <w:rPr>
                <w:noProof/>
                <w:webHidden/>
              </w:rPr>
              <w:fldChar w:fldCharType="separate"/>
            </w:r>
            <w:r>
              <w:rPr>
                <w:noProof/>
                <w:webHidden/>
              </w:rPr>
              <w:t>7</w:t>
            </w:r>
            <w:r>
              <w:rPr>
                <w:noProof/>
                <w:webHidden/>
              </w:rPr>
              <w:fldChar w:fldCharType="end"/>
            </w:r>
          </w:hyperlink>
        </w:p>
        <w:p w14:paraId="3B1E3640" w14:textId="257BA797" w:rsidR="000D5A53" w:rsidRDefault="000D5A53">
          <w:pPr>
            <w:pStyle w:val="TOC3"/>
            <w:tabs>
              <w:tab w:val="right" w:leader="dot" w:pos="9350"/>
            </w:tabs>
            <w:rPr>
              <w:noProof/>
              <w:kern w:val="2"/>
              <w:sz w:val="24"/>
              <w:szCs w:val="24"/>
              <w14:ligatures w14:val="standardContextual"/>
            </w:rPr>
          </w:pPr>
          <w:hyperlink w:anchor="_Toc223556546" w:history="1">
            <w:r w:rsidRPr="00B70AC7">
              <w:rPr>
                <w:rStyle w:val="Hyperlink"/>
                <w:rFonts w:ascii="Arial" w:hAnsi="Arial" w:cs="Arial"/>
                <w:b/>
                <w:bCs/>
                <w:noProof/>
              </w:rPr>
              <w:t>Clarity of Information</w:t>
            </w:r>
            <w:r>
              <w:rPr>
                <w:noProof/>
                <w:webHidden/>
              </w:rPr>
              <w:tab/>
            </w:r>
            <w:r>
              <w:rPr>
                <w:noProof/>
                <w:webHidden/>
              </w:rPr>
              <w:fldChar w:fldCharType="begin"/>
            </w:r>
            <w:r>
              <w:rPr>
                <w:noProof/>
                <w:webHidden/>
              </w:rPr>
              <w:instrText xml:space="preserve"> PAGEREF _Toc223556546 \h </w:instrText>
            </w:r>
            <w:r>
              <w:rPr>
                <w:noProof/>
                <w:webHidden/>
              </w:rPr>
            </w:r>
            <w:r>
              <w:rPr>
                <w:noProof/>
                <w:webHidden/>
              </w:rPr>
              <w:fldChar w:fldCharType="separate"/>
            </w:r>
            <w:r>
              <w:rPr>
                <w:noProof/>
                <w:webHidden/>
              </w:rPr>
              <w:t>7</w:t>
            </w:r>
            <w:r>
              <w:rPr>
                <w:noProof/>
                <w:webHidden/>
              </w:rPr>
              <w:fldChar w:fldCharType="end"/>
            </w:r>
          </w:hyperlink>
        </w:p>
        <w:p w14:paraId="1113FB3D" w14:textId="070D2E73" w:rsidR="000D5A53" w:rsidRDefault="000D5A53">
          <w:pPr>
            <w:pStyle w:val="TOC3"/>
            <w:tabs>
              <w:tab w:val="right" w:leader="dot" w:pos="9350"/>
            </w:tabs>
            <w:rPr>
              <w:noProof/>
              <w:kern w:val="2"/>
              <w:sz w:val="24"/>
              <w:szCs w:val="24"/>
              <w14:ligatures w14:val="standardContextual"/>
            </w:rPr>
          </w:pPr>
          <w:hyperlink w:anchor="_Toc223556547" w:history="1">
            <w:r w:rsidRPr="00B70AC7">
              <w:rPr>
                <w:rStyle w:val="Hyperlink"/>
                <w:rFonts w:ascii="Arial" w:hAnsi="Arial" w:cs="Arial"/>
                <w:b/>
                <w:bCs/>
                <w:noProof/>
              </w:rPr>
              <w:t>Thoroughness of Content</w:t>
            </w:r>
            <w:r>
              <w:rPr>
                <w:noProof/>
                <w:webHidden/>
              </w:rPr>
              <w:tab/>
            </w:r>
            <w:r>
              <w:rPr>
                <w:noProof/>
                <w:webHidden/>
              </w:rPr>
              <w:fldChar w:fldCharType="begin"/>
            </w:r>
            <w:r>
              <w:rPr>
                <w:noProof/>
                <w:webHidden/>
              </w:rPr>
              <w:instrText xml:space="preserve"> PAGEREF _Toc223556547 \h </w:instrText>
            </w:r>
            <w:r>
              <w:rPr>
                <w:noProof/>
                <w:webHidden/>
              </w:rPr>
            </w:r>
            <w:r>
              <w:rPr>
                <w:noProof/>
                <w:webHidden/>
              </w:rPr>
              <w:fldChar w:fldCharType="separate"/>
            </w:r>
            <w:r>
              <w:rPr>
                <w:noProof/>
                <w:webHidden/>
              </w:rPr>
              <w:t>7</w:t>
            </w:r>
            <w:r>
              <w:rPr>
                <w:noProof/>
                <w:webHidden/>
              </w:rPr>
              <w:fldChar w:fldCharType="end"/>
            </w:r>
          </w:hyperlink>
        </w:p>
        <w:p w14:paraId="469A104D" w14:textId="7F1B2520" w:rsidR="000D5A53" w:rsidRDefault="000D5A53">
          <w:pPr>
            <w:pStyle w:val="TOC3"/>
            <w:tabs>
              <w:tab w:val="right" w:leader="dot" w:pos="9350"/>
            </w:tabs>
            <w:rPr>
              <w:noProof/>
              <w:kern w:val="2"/>
              <w:sz w:val="24"/>
              <w:szCs w:val="24"/>
              <w14:ligatures w14:val="standardContextual"/>
            </w:rPr>
          </w:pPr>
          <w:hyperlink w:anchor="_Toc223556548" w:history="1">
            <w:r w:rsidRPr="00B70AC7">
              <w:rPr>
                <w:rStyle w:val="Hyperlink"/>
                <w:rFonts w:ascii="Arial" w:hAnsi="Arial" w:cs="Arial"/>
                <w:b/>
                <w:bCs/>
                <w:noProof/>
              </w:rPr>
              <w:t>Strengths and Weaknesses</w:t>
            </w:r>
            <w:r>
              <w:rPr>
                <w:noProof/>
                <w:webHidden/>
              </w:rPr>
              <w:tab/>
            </w:r>
            <w:r>
              <w:rPr>
                <w:noProof/>
                <w:webHidden/>
              </w:rPr>
              <w:fldChar w:fldCharType="begin"/>
            </w:r>
            <w:r>
              <w:rPr>
                <w:noProof/>
                <w:webHidden/>
              </w:rPr>
              <w:instrText xml:space="preserve"> PAGEREF _Toc223556548 \h </w:instrText>
            </w:r>
            <w:r>
              <w:rPr>
                <w:noProof/>
                <w:webHidden/>
              </w:rPr>
            </w:r>
            <w:r>
              <w:rPr>
                <w:noProof/>
                <w:webHidden/>
              </w:rPr>
              <w:fldChar w:fldCharType="separate"/>
            </w:r>
            <w:r>
              <w:rPr>
                <w:noProof/>
                <w:webHidden/>
              </w:rPr>
              <w:t>7</w:t>
            </w:r>
            <w:r>
              <w:rPr>
                <w:noProof/>
                <w:webHidden/>
              </w:rPr>
              <w:fldChar w:fldCharType="end"/>
            </w:r>
          </w:hyperlink>
        </w:p>
        <w:p w14:paraId="1F703C35" w14:textId="031F0888" w:rsidR="000D5A53" w:rsidRDefault="000D5A53">
          <w:pPr>
            <w:pStyle w:val="TOC2"/>
            <w:tabs>
              <w:tab w:val="right" w:leader="dot" w:pos="9350"/>
            </w:tabs>
            <w:rPr>
              <w:noProof/>
              <w:kern w:val="2"/>
              <w:sz w:val="24"/>
              <w:szCs w:val="24"/>
              <w14:ligatures w14:val="standardContextual"/>
            </w:rPr>
          </w:pPr>
          <w:hyperlink w:anchor="_Toc223556549" w:history="1">
            <w:r w:rsidRPr="00B70AC7">
              <w:rPr>
                <w:rStyle w:val="Hyperlink"/>
                <w:rFonts w:ascii="Arial" w:hAnsi="Arial" w:cs="Arial"/>
                <w:b/>
                <w:bCs/>
                <w:noProof/>
              </w:rPr>
              <w:t>Tower Hamlet Council Web Site</w:t>
            </w:r>
            <w:r>
              <w:rPr>
                <w:noProof/>
                <w:webHidden/>
              </w:rPr>
              <w:tab/>
            </w:r>
            <w:r>
              <w:rPr>
                <w:noProof/>
                <w:webHidden/>
              </w:rPr>
              <w:fldChar w:fldCharType="begin"/>
            </w:r>
            <w:r>
              <w:rPr>
                <w:noProof/>
                <w:webHidden/>
              </w:rPr>
              <w:instrText xml:space="preserve"> PAGEREF _Toc223556549 \h </w:instrText>
            </w:r>
            <w:r>
              <w:rPr>
                <w:noProof/>
                <w:webHidden/>
              </w:rPr>
            </w:r>
            <w:r>
              <w:rPr>
                <w:noProof/>
                <w:webHidden/>
              </w:rPr>
              <w:fldChar w:fldCharType="separate"/>
            </w:r>
            <w:r>
              <w:rPr>
                <w:noProof/>
                <w:webHidden/>
              </w:rPr>
              <w:t>8</w:t>
            </w:r>
            <w:r>
              <w:rPr>
                <w:noProof/>
                <w:webHidden/>
              </w:rPr>
              <w:fldChar w:fldCharType="end"/>
            </w:r>
          </w:hyperlink>
        </w:p>
        <w:p w14:paraId="2FC275C0" w14:textId="30C6FA6D" w:rsidR="000D5A53" w:rsidRDefault="000D5A53">
          <w:pPr>
            <w:pStyle w:val="TOC3"/>
            <w:tabs>
              <w:tab w:val="right" w:leader="dot" w:pos="9350"/>
            </w:tabs>
            <w:rPr>
              <w:noProof/>
              <w:kern w:val="2"/>
              <w:sz w:val="24"/>
              <w:szCs w:val="24"/>
              <w14:ligatures w14:val="standardContextual"/>
            </w:rPr>
          </w:pPr>
          <w:hyperlink w:anchor="_Toc223556550" w:history="1">
            <w:r w:rsidRPr="00B70AC7">
              <w:rPr>
                <w:rStyle w:val="Hyperlink"/>
                <w:rFonts w:ascii="Arial" w:hAnsi="Arial" w:cs="Arial"/>
                <w:b/>
                <w:bCs/>
                <w:noProof/>
              </w:rPr>
              <w:t>Availability and convenience of navigation</w:t>
            </w:r>
            <w:r>
              <w:rPr>
                <w:noProof/>
                <w:webHidden/>
              </w:rPr>
              <w:tab/>
            </w:r>
            <w:r>
              <w:rPr>
                <w:noProof/>
                <w:webHidden/>
              </w:rPr>
              <w:fldChar w:fldCharType="begin"/>
            </w:r>
            <w:r>
              <w:rPr>
                <w:noProof/>
                <w:webHidden/>
              </w:rPr>
              <w:instrText xml:space="preserve"> PAGEREF _Toc223556550 \h </w:instrText>
            </w:r>
            <w:r>
              <w:rPr>
                <w:noProof/>
                <w:webHidden/>
              </w:rPr>
            </w:r>
            <w:r>
              <w:rPr>
                <w:noProof/>
                <w:webHidden/>
              </w:rPr>
              <w:fldChar w:fldCharType="separate"/>
            </w:r>
            <w:r>
              <w:rPr>
                <w:noProof/>
                <w:webHidden/>
              </w:rPr>
              <w:t>8</w:t>
            </w:r>
            <w:r>
              <w:rPr>
                <w:noProof/>
                <w:webHidden/>
              </w:rPr>
              <w:fldChar w:fldCharType="end"/>
            </w:r>
          </w:hyperlink>
        </w:p>
        <w:p w14:paraId="522C1EF1" w14:textId="02C2F442" w:rsidR="000D5A53" w:rsidRDefault="000D5A53">
          <w:pPr>
            <w:pStyle w:val="TOC3"/>
            <w:tabs>
              <w:tab w:val="right" w:leader="dot" w:pos="9350"/>
            </w:tabs>
            <w:rPr>
              <w:noProof/>
              <w:kern w:val="2"/>
              <w:sz w:val="24"/>
              <w:szCs w:val="24"/>
              <w14:ligatures w14:val="standardContextual"/>
            </w:rPr>
          </w:pPr>
          <w:hyperlink w:anchor="_Toc223556551" w:history="1">
            <w:r w:rsidRPr="00B70AC7">
              <w:rPr>
                <w:rStyle w:val="Hyperlink"/>
                <w:rFonts w:ascii="Arial" w:hAnsi="Arial" w:cs="Arial"/>
                <w:b/>
                <w:bCs/>
                <w:noProof/>
              </w:rPr>
              <w:t>Clarity of Information</w:t>
            </w:r>
            <w:r>
              <w:rPr>
                <w:noProof/>
                <w:webHidden/>
              </w:rPr>
              <w:tab/>
            </w:r>
            <w:r>
              <w:rPr>
                <w:noProof/>
                <w:webHidden/>
              </w:rPr>
              <w:fldChar w:fldCharType="begin"/>
            </w:r>
            <w:r>
              <w:rPr>
                <w:noProof/>
                <w:webHidden/>
              </w:rPr>
              <w:instrText xml:space="preserve"> PAGEREF _Toc223556551 \h </w:instrText>
            </w:r>
            <w:r>
              <w:rPr>
                <w:noProof/>
                <w:webHidden/>
              </w:rPr>
            </w:r>
            <w:r>
              <w:rPr>
                <w:noProof/>
                <w:webHidden/>
              </w:rPr>
              <w:fldChar w:fldCharType="separate"/>
            </w:r>
            <w:r>
              <w:rPr>
                <w:noProof/>
                <w:webHidden/>
              </w:rPr>
              <w:t>8</w:t>
            </w:r>
            <w:r>
              <w:rPr>
                <w:noProof/>
                <w:webHidden/>
              </w:rPr>
              <w:fldChar w:fldCharType="end"/>
            </w:r>
          </w:hyperlink>
        </w:p>
        <w:p w14:paraId="01ABD560" w14:textId="744E47A7" w:rsidR="000D5A53" w:rsidRDefault="000D5A53">
          <w:pPr>
            <w:pStyle w:val="TOC3"/>
            <w:tabs>
              <w:tab w:val="right" w:leader="dot" w:pos="9350"/>
            </w:tabs>
            <w:rPr>
              <w:noProof/>
              <w:kern w:val="2"/>
              <w:sz w:val="24"/>
              <w:szCs w:val="24"/>
              <w14:ligatures w14:val="standardContextual"/>
            </w:rPr>
          </w:pPr>
          <w:hyperlink w:anchor="_Toc223556552" w:history="1">
            <w:r w:rsidRPr="00B70AC7">
              <w:rPr>
                <w:rStyle w:val="Hyperlink"/>
                <w:rFonts w:ascii="Arial" w:hAnsi="Arial" w:cs="Arial"/>
                <w:b/>
                <w:bCs/>
                <w:noProof/>
              </w:rPr>
              <w:t>Thoroughness of Content</w:t>
            </w:r>
            <w:r>
              <w:rPr>
                <w:noProof/>
                <w:webHidden/>
              </w:rPr>
              <w:tab/>
            </w:r>
            <w:r>
              <w:rPr>
                <w:noProof/>
                <w:webHidden/>
              </w:rPr>
              <w:fldChar w:fldCharType="begin"/>
            </w:r>
            <w:r>
              <w:rPr>
                <w:noProof/>
                <w:webHidden/>
              </w:rPr>
              <w:instrText xml:space="preserve"> PAGEREF _Toc223556552 \h </w:instrText>
            </w:r>
            <w:r>
              <w:rPr>
                <w:noProof/>
                <w:webHidden/>
              </w:rPr>
            </w:r>
            <w:r>
              <w:rPr>
                <w:noProof/>
                <w:webHidden/>
              </w:rPr>
              <w:fldChar w:fldCharType="separate"/>
            </w:r>
            <w:r>
              <w:rPr>
                <w:noProof/>
                <w:webHidden/>
              </w:rPr>
              <w:t>8</w:t>
            </w:r>
            <w:r>
              <w:rPr>
                <w:noProof/>
                <w:webHidden/>
              </w:rPr>
              <w:fldChar w:fldCharType="end"/>
            </w:r>
          </w:hyperlink>
        </w:p>
        <w:p w14:paraId="382584D7" w14:textId="31EDEBE2" w:rsidR="000D5A53" w:rsidRDefault="000D5A53">
          <w:pPr>
            <w:pStyle w:val="TOC3"/>
            <w:tabs>
              <w:tab w:val="right" w:leader="dot" w:pos="9350"/>
            </w:tabs>
            <w:rPr>
              <w:noProof/>
              <w:kern w:val="2"/>
              <w:sz w:val="24"/>
              <w:szCs w:val="24"/>
              <w14:ligatures w14:val="standardContextual"/>
            </w:rPr>
          </w:pPr>
          <w:hyperlink w:anchor="_Toc223556553" w:history="1">
            <w:r w:rsidRPr="00B70AC7">
              <w:rPr>
                <w:rStyle w:val="Hyperlink"/>
                <w:rFonts w:ascii="Arial" w:hAnsi="Arial" w:cs="Arial"/>
                <w:b/>
                <w:bCs/>
                <w:noProof/>
              </w:rPr>
              <w:t>Strengths and Weaknesses</w:t>
            </w:r>
            <w:r>
              <w:rPr>
                <w:noProof/>
                <w:webHidden/>
              </w:rPr>
              <w:tab/>
            </w:r>
            <w:r>
              <w:rPr>
                <w:noProof/>
                <w:webHidden/>
              </w:rPr>
              <w:fldChar w:fldCharType="begin"/>
            </w:r>
            <w:r>
              <w:rPr>
                <w:noProof/>
                <w:webHidden/>
              </w:rPr>
              <w:instrText xml:space="preserve"> PAGEREF _Toc223556553 \h </w:instrText>
            </w:r>
            <w:r>
              <w:rPr>
                <w:noProof/>
                <w:webHidden/>
              </w:rPr>
            </w:r>
            <w:r>
              <w:rPr>
                <w:noProof/>
                <w:webHidden/>
              </w:rPr>
              <w:fldChar w:fldCharType="separate"/>
            </w:r>
            <w:r>
              <w:rPr>
                <w:noProof/>
                <w:webHidden/>
              </w:rPr>
              <w:t>8</w:t>
            </w:r>
            <w:r>
              <w:rPr>
                <w:noProof/>
                <w:webHidden/>
              </w:rPr>
              <w:fldChar w:fldCharType="end"/>
            </w:r>
          </w:hyperlink>
        </w:p>
        <w:p w14:paraId="1265F218" w14:textId="17D401EB" w:rsidR="000D5A53" w:rsidRDefault="000D5A53">
          <w:pPr>
            <w:pStyle w:val="TOC1"/>
            <w:tabs>
              <w:tab w:val="right" w:leader="dot" w:pos="9350"/>
            </w:tabs>
            <w:rPr>
              <w:noProof/>
              <w:kern w:val="2"/>
              <w:sz w:val="24"/>
              <w:szCs w:val="24"/>
              <w14:ligatures w14:val="standardContextual"/>
            </w:rPr>
          </w:pPr>
          <w:hyperlink w:anchor="_Toc223556554" w:history="1">
            <w:r w:rsidRPr="00B70AC7">
              <w:rPr>
                <w:rStyle w:val="Hyperlink"/>
                <w:rFonts w:ascii="Arial" w:hAnsi="Arial" w:cs="Arial"/>
                <w:b/>
                <w:bCs/>
                <w:noProof/>
              </w:rPr>
              <w:t>Comparative Analysis</w:t>
            </w:r>
            <w:r>
              <w:rPr>
                <w:noProof/>
                <w:webHidden/>
              </w:rPr>
              <w:tab/>
            </w:r>
            <w:r>
              <w:rPr>
                <w:noProof/>
                <w:webHidden/>
              </w:rPr>
              <w:fldChar w:fldCharType="begin"/>
            </w:r>
            <w:r>
              <w:rPr>
                <w:noProof/>
                <w:webHidden/>
              </w:rPr>
              <w:instrText xml:space="preserve"> PAGEREF _Toc223556554 \h </w:instrText>
            </w:r>
            <w:r>
              <w:rPr>
                <w:noProof/>
                <w:webHidden/>
              </w:rPr>
            </w:r>
            <w:r>
              <w:rPr>
                <w:noProof/>
                <w:webHidden/>
              </w:rPr>
              <w:fldChar w:fldCharType="separate"/>
            </w:r>
            <w:r>
              <w:rPr>
                <w:noProof/>
                <w:webHidden/>
              </w:rPr>
              <w:t>9</w:t>
            </w:r>
            <w:r>
              <w:rPr>
                <w:noProof/>
                <w:webHidden/>
              </w:rPr>
              <w:fldChar w:fldCharType="end"/>
            </w:r>
          </w:hyperlink>
        </w:p>
        <w:p w14:paraId="6C053FDC" w14:textId="1285D5DE" w:rsidR="000D5A53" w:rsidRDefault="000D5A53">
          <w:pPr>
            <w:pStyle w:val="TOC1"/>
            <w:tabs>
              <w:tab w:val="right" w:leader="dot" w:pos="9350"/>
            </w:tabs>
            <w:rPr>
              <w:noProof/>
              <w:kern w:val="2"/>
              <w:sz w:val="24"/>
              <w:szCs w:val="24"/>
              <w14:ligatures w14:val="standardContextual"/>
            </w:rPr>
          </w:pPr>
          <w:hyperlink w:anchor="_Toc223556555" w:history="1">
            <w:r w:rsidRPr="00B70AC7">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_Toc223556555 \h </w:instrText>
            </w:r>
            <w:r>
              <w:rPr>
                <w:noProof/>
                <w:webHidden/>
              </w:rPr>
            </w:r>
            <w:r>
              <w:rPr>
                <w:noProof/>
                <w:webHidden/>
              </w:rPr>
              <w:fldChar w:fldCharType="separate"/>
            </w:r>
            <w:r>
              <w:rPr>
                <w:noProof/>
                <w:webHidden/>
              </w:rPr>
              <w:t>10</w:t>
            </w:r>
            <w:r>
              <w:rPr>
                <w:noProof/>
                <w:webHidden/>
              </w:rPr>
              <w:fldChar w:fldCharType="end"/>
            </w:r>
          </w:hyperlink>
        </w:p>
        <w:p w14:paraId="206FBD28" w14:textId="13C15D17" w:rsidR="000D5A53" w:rsidRDefault="000D5A53">
          <w:pPr>
            <w:pStyle w:val="TOC1"/>
            <w:tabs>
              <w:tab w:val="right" w:leader="dot" w:pos="9350"/>
            </w:tabs>
            <w:rPr>
              <w:noProof/>
              <w:kern w:val="2"/>
              <w:sz w:val="24"/>
              <w:szCs w:val="24"/>
              <w14:ligatures w14:val="standardContextual"/>
            </w:rPr>
          </w:pPr>
          <w:hyperlink w:anchor="_Toc223556556" w:history="1">
            <w:r w:rsidRPr="00B70AC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_Toc223556556 \h </w:instrText>
            </w:r>
            <w:r>
              <w:rPr>
                <w:noProof/>
                <w:webHidden/>
              </w:rPr>
            </w:r>
            <w:r>
              <w:rPr>
                <w:noProof/>
                <w:webHidden/>
              </w:rPr>
              <w:fldChar w:fldCharType="separate"/>
            </w:r>
            <w:r>
              <w:rPr>
                <w:noProof/>
                <w:webHidden/>
              </w:rPr>
              <w:t>11</w:t>
            </w:r>
            <w:r>
              <w:rPr>
                <w:noProof/>
                <w:webHidden/>
              </w:rPr>
              <w:fldChar w:fldCharType="end"/>
            </w:r>
          </w:hyperlink>
        </w:p>
        <w:p w14:paraId="79B86019" w14:textId="7F255A7A" w:rsidR="000D5A53" w:rsidRDefault="000D5A53">
          <w:pPr>
            <w:pStyle w:val="TOC1"/>
            <w:tabs>
              <w:tab w:val="right" w:leader="dot" w:pos="9350"/>
            </w:tabs>
            <w:rPr>
              <w:noProof/>
              <w:kern w:val="2"/>
              <w:sz w:val="24"/>
              <w:szCs w:val="24"/>
              <w14:ligatures w14:val="standardContextual"/>
            </w:rPr>
          </w:pPr>
          <w:hyperlink w:anchor="_Toc223556557" w:history="1">
            <w:r w:rsidRPr="00B70AC7">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_Toc223556557 \h </w:instrText>
            </w:r>
            <w:r>
              <w:rPr>
                <w:noProof/>
                <w:webHidden/>
              </w:rPr>
            </w:r>
            <w:r>
              <w:rPr>
                <w:noProof/>
                <w:webHidden/>
              </w:rPr>
              <w:fldChar w:fldCharType="separate"/>
            </w:r>
            <w:r>
              <w:rPr>
                <w:noProof/>
                <w:webHidden/>
              </w:rPr>
              <w:t>13</w:t>
            </w:r>
            <w:r>
              <w:rPr>
                <w:noProof/>
                <w:webHidden/>
              </w:rPr>
              <w:fldChar w:fldCharType="end"/>
            </w:r>
          </w:hyperlink>
        </w:p>
        <w:p w14:paraId="374194BF" w14:textId="314BA49B" w:rsidR="000D5A53" w:rsidRDefault="000D5A53">
          <w:r>
            <w:rPr>
              <w:b/>
              <w:bCs/>
              <w:noProof/>
            </w:rPr>
            <w:fldChar w:fldCharType="end"/>
          </w:r>
        </w:p>
      </w:sdtContent>
    </w:sdt>
    <w:p w14:paraId="000E62C0" w14:textId="0AE44366" w:rsidR="00204CA8" w:rsidRPr="000D5A53" w:rsidRDefault="00D74C64" w:rsidP="000D5A53">
      <w:pPr>
        <w:pStyle w:val="Heading1"/>
        <w:spacing w:line="480" w:lineRule="auto"/>
        <w:rPr>
          <w:rFonts w:ascii="Arial" w:hAnsi="Arial" w:cs="Arial"/>
          <w:b/>
          <w:bCs/>
        </w:rPr>
      </w:pPr>
      <w:bookmarkStart w:id="0" w:name="_Toc223556531"/>
      <w:r w:rsidRPr="000D5A53">
        <w:rPr>
          <w:rFonts w:ascii="Arial" w:hAnsi="Arial" w:cs="Arial"/>
          <w:b/>
          <w:bCs/>
        </w:rPr>
        <w:lastRenderedPageBreak/>
        <w:t>Introduction</w:t>
      </w:r>
      <w:bookmarkEnd w:id="0"/>
    </w:p>
    <w:p w14:paraId="51CB8A2A" w14:textId="73193D4A" w:rsidR="00D74C64" w:rsidRDefault="00D74C64" w:rsidP="000D5A53">
      <w:pPr>
        <w:spacing w:line="480" w:lineRule="auto"/>
        <w:jc w:val="both"/>
      </w:pPr>
      <w:r>
        <w:t>Early Help is a support offered to children, young people, and families at an early stage, when first difficulties are reported, to ensure that problems do not escalate into more significant problems that may need statutory intervention</w:t>
      </w:r>
      <w:r w:rsidR="008444FE">
        <w:t xml:space="preserve"> </w:t>
      </w:r>
      <w:r w:rsidR="008444FE" w:rsidRPr="008444FE">
        <w:t>(Su and Zhong, 2022)</w:t>
      </w:r>
      <w:r>
        <w:t>. This strategy emphasizes needs early detection and the delivery of timely assistance that encourages families and enhances the wellbeing of children. Early Help can involve parenting intervention, family intervention, educational intervention, and psychological intervention. Through early intervention, these services seek to minimize the chances of the family having to join the formal system of child protection or social care.</w:t>
      </w:r>
    </w:p>
    <w:p w14:paraId="3C7398E9" w14:textId="2A5137FF" w:rsidR="00D74C64" w:rsidRDefault="00D74C64" w:rsidP="000D5A53">
      <w:pPr>
        <w:spacing w:line="480" w:lineRule="auto"/>
        <w:jc w:val="both"/>
      </w:pPr>
      <w:r>
        <w:t>In the United Kingdom, the local authorities have a major role in delivering and coordinating Early Help services. More and more families are gaining access to details about these services via local authority websites and juvenile online information needs to be clear, accessible, and easily navigated. Quality online signposting would enable families to find the available support and learn how to access it in the shortest possible time</w:t>
      </w:r>
      <w:r w:rsidR="008444FE">
        <w:t xml:space="preserve"> </w:t>
      </w:r>
      <w:r w:rsidR="008444FE" w:rsidRPr="008444FE">
        <w:t>(Crosby et al., 2022)</w:t>
      </w:r>
      <w:r>
        <w:t>.</w:t>
      </w:r>
    </w:p>
    <w:p w14:paraId="408D08F5" w14:textId="743F9C1E" w:rsidR="000D5A53" w:rsidRPr="000D5A53" w:rsidRDefault="00D74C64" w:rsidP="000D5A53">
      <w:pPr>
        <w:spacing w:line="480" w:lineRule="auto"/>
        <w:jc w:val="both"/>
      </w:pPr>
      <w:r>
        <w:t>The purpose of this report is to assess and compare the presentation and signposting of Early Help information on the websites of three UK local authorities, Leeds City Council, Norfolk County Council, and Tower Hamlets Council. The report will discuss the availability, understanding, and complexity of each site and make recommendations on how to enhance online access to Early Help services.</w:t>
      </w:r>
    </w:p>
    <w:p w14:paraId="071BEB3B" w14:textId="08DDEBB6" w:rsidR="00D74C64" w:rsidRPr="000D5A53" w:rsidRDefault="00D74C64" w:rsidP="000D5A53">
      <w:pPr>
        <w:pStyle w:val="Heading1"/>
        <w:spacing w:line="480" w:lineRule="auto"/>
        <w:rPr>
          <w:rFonts w:ascii="Arial" w:hAnsi="Arial" w:cs="Arial"/>
          <w:b/>
          <w:bCs/>
        </w:rPr>
      </w:pPr>
      <w:bookmarkStart w:id="1" w:name="_Toc223556532"/>
      <w:r w:rsidRPr="000D5A53">
        <w:rPr>
          <w:rFonts w:ascii="Arial" w:hAnsi="Arial" w:cs="Arial"/>
          <w:b/>
          <w:bCs/>
        </w:rPr>
        <w:t>Explanation of the Early Help System</w:t>
      </w:r>
      <w:bookmarkEnd w:id="1"/>
    </w:p>
    <w:p w14:paraId="332564F6" w14:textId="29553987" w:rsidR="00D74C64" w:rsidRDefault="00D74C64" w:rsidP="000D5A53">
      <w:pPr>
        <w:spacing w:line="480" w:lineRule="auto"/>
        <w:jc w:val="both"/>
      </w:pPr>
      <w:r>
        <w:t xml:space="preserve">The Early Help system is a set of services and assistance offered to children, young people, and families at the earliest stage when problems start to arise. The key objective of Early Help is to detect problems early and offer necessary assistance before they grow more severe and need the statutory intervention of social </w:t>
      </w:r>
      <w:r>
        <w:lastRenderedPageBreak/>
        <w:t>care services. Early Help is a prevention and early intervention initiative that assists families in managing difficulties that can impair a child development, wellbeing, and safety</w:t>
      </w:r>
      <w:r w:rsidR="00F15DED">
        <w:t xml:space="preserve"> </w:t>
      </w:r>
      <w:r w:rsidR="00F15DED" w:rsidRPr="00F15DED">
        <w:t>(Okoye et al., 2023)</w:t>
      </w:r>
      <w:r>
        <w:t>.</w:t>
      </w:r>
    </w:p>
    <w:p w14:paraId="3C38C508" w14:textId="60563CCB" w:rsidR="00D74C64" w:rsidRDefault="00D74C64" w:rsidP="000D5A53">
      <w:pPr>
        <w:spacing w:line="480" w:lineRule="auto"/>
        <w:jc w:val="both"/>
      </w:pPr>
      <w:r>
        <w:t xml:space="preserve">The Early Help services have the potential to assist families struggling with numerous challenges including parenting, school attendance, </w:t>
      </w:r>
      <w:r w:rsidR="008C2306">
        <w:t>behavior</w:t>
      </w:r>
      <w:r>
        <w:t xml:space="preserve">, financial hardship, or mental health. Through guidance, advice and practical support, Early Help services support the strengthening of family relationships and enhance the outcomes of children and young people. These services can encompass parenting </w:t>
      </w:r>
      <w:r w:rsidR="008C2306">
        <w:t>programmers</w:t>
      </w:r>
      <w:r>
        <w:t>, youth support, school based assistance and community based family services.</w:t>
      </w:r>
    </w:p>
    <w:p w14:paraId="2F9156C5" w14:textId="67672E81" w:rsidR="00D74C64" w:rsidRDefault="00D74C64" w:rsidP="000D5A53">
      <w:pPr>
        <w:spacing w:line="480" w:lineRule="auto"/>
        <w:jc w:val="both"/>
      </w:pPr>
      <w:r>
        <w:t>One of the major components of the Early Help system is the Early Help Assessment (EHA). Professionals can use this assessment tool to discover the needs of children and families and to create a comprehensive coordination of support. The process promotes collaborative efforts among professionals working in various services so that families can be provided with the most suitable services</w:t>
      </w:r>
      <w:r w:rsidR="00F15DED">
        <w:t xml:space="preserve"> </w:t>
      </w:r>
      <w:r w:rsidR="00F15DED" w:rsidRPr="00F15DED">
        <w:t>(Oranga, 2023)</w:t>
      </w:r>
      <w:r>
        <w:t>.</w:t>
      </w:r>
    </w:p>
    <w:p w14:paraId="4ED2353C" w14:textId="75BA971C" w:rsidR="00D74C64" w:rsidRDefault="00D74C64" w:rsidP="000D5A53">
      <w:pPr>
        <w:spacing w:line="480" w:lineRule="auto"/>
        <w:jc w:val="both"/>
      </w:pPr>
      <w:r>
        <w:t>The Early Help is closely associated with the wider safeguarding system in the United Kingdom. It aligns with the ideals of Working Together to Safeguard Children (2023), which reiterates the need to identify the risks at an early stage and intervene early in order to save children. The Early Help system can prevent the growth of family issues and the need of children to receive formal child protection or social care services by offering support in the initial phases.</w:t>
      </w:r>
    </w:p>
    <w:p w14:paraId="1F878524" w14:textId="33EEDEA7" w:rsidR="00F21B53" w:rsidRDefault="00F21B53" w:rsidP="000D5A53">
      <w:pPr>
        <w:spacing w:line="480" w:lineRule="auto"/>
        <w:jc w:val="both"/>
      </w:pPr>
      <w:r>
        <w:t xml:space="preserve">                                                  </w:t>
      </w:r>
      <w:r>
        <w:rPr>
          <w:noProof/>
        </w:rPr>
        <w:drawing>
          <wp:inline distT="0" distB="0" distL="0" distR="0" wp14:anchorId="1DE3EB95" wp14:editId="27C67A11">
            <wp:extent cx="2847975" cy="1600200"/>
            <wp:effectExtent l="0" t="0" r="9525" b="0"/>
            <wp:docPr id="14013674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67415" name="Picture 1401367415"/>
                    <pic:cNvPicPr/>
                  </pic:nvPicPr>
                  <pic:blipFill>
                    <a:blip r:embed="rId6">
                      <a:extLst>
                        <a:ext uri="{28A0092B-C50C-407E-A947-70E740481C1C}">
                          <a14:useLocalDpi xmlns:a14="http://schemas.microsoft.com/office/drawing/2010/main" val="0"/>
                        </a:ext>
                      </a:extLst>
                    </a:blip>
                    <a:stretch>
                      <a:fillRect/>
                    </a:stretch>
                  </pic:blipFill>
                  <pic:spPr>
                    <a:xfrm>
                      <a:off x="0" y="0"/>
                      <a:ext cx="2847975" cy="1600200"/>
                    </a:xfrm>
                    <a:prstGeom prst="rect">
                      <a:avLst/>
                    </a:prstGeom>
                  </pic:spPr>
                </pic:pic>
              </a:graphicData>
            </a:graphic>
          </wp:inline>
        </w:drawing>
      </w:r>
    </w:p>
    <w:p w14:paraId="57AF30C1" w14:textId="6B1F9084" w:rsidR="00F21B53" w:rsidRDefault="00F21B53" w:rsidP="000D5A53">
      <w:pPr>
        <w:spacing w:line="480" w:lineRule="auto"/>
        <w:jc w:val="both"/>
      </w:pPr>
      <w:r>
        <w:t xml:space="preserve">                                               </w:t>
      </w:r>
      <w:r w:rsidR="008C2306">
        <w:t xml:space="preserve">     </w:t>
      </w:r>
      <w:r>
        <w:t xml:space="preserve">                Figure : early help</w:t>
      </w:r>
    </w:p>
    <w:p w14:paraId="0B9CAA8D" w14:textId="3EF5DBDE" w:rsidR="00C53292" w:rsidRPr="008C2306" w:rsidRDefault="00C53292" w:rsidP="000D5A53">
      <w:pPr>
        <w:pStyle w:val="Heading1"/>
        <w:spacing w:line="480" w:lineRule="auto"/>
        <w:rPr>
          <w:rFonts w:ascii="Arial" w:hAnsi="Arial" w:cs="Arial"/>
          <w:b/>
          <w:bCs/>
        </w:rPr>
      </w:pPr>
      <w:bookmarkStart w:id="2" w:name="_Toc223556533"/>
      <w:r w:rsidRPr="008C2306">
        <w:rPr>
          <w:rFonts w:ascii="Arial" w:hAnsi="Arial" w:cs="Arial"/>
          <w:b/>
          <w:bCs/>
        </w:rPr>
        <w:lastRenderedPageBreak/>
        <w:t>Multi-Agency Working Explained</w:t>
      </w:r>
      <w:bookmarkEnd w:id="2"/>
    </w:p>
    <w:p w14:paraId="1A58D819" w14:textId="1FA41196" w:rsidR="00C53292" w:rsidRDefault="00C53292" w:rsidP="000D5A53">
      <w:pPr>
        <w:spacing w:line="480" w:lineRule="auto"/>
        <w:jc w:val="both"/>
      </w:pPr>
      <w:r>
        <w:t xml:space="preserve">One of the important principles of the Early Help system and child safeguarding in the United Kingdom is multi-agency working. It is a collaboration between professionals in various </w:t>
      </w:r>
      <w:r w:rsidR="008C2306">
        <w:t>organizations</w:t>
      </w:r>
      <w:r>
        <w:t xml:space="preserve"> to help children, young people, and families</w:t>
      </w:r>
      <w:r w:rsidR="00F15DED">
        <w:t xml:space="preserve"> </w:t>
      </w:r>
      <w:r w:rsidR="00F15DED" w:rsidRPr="00F15DED">
        <w:t>(Bell et al., 2023)</w:t>
      </w:r>
      <w:r>
        <w:t>.</w:t>
      </w:r>
    </w:p>
    <w:p w14:paraId="5149B5B9" w14:textId="7042AD80" w:rsidR="00C53292" w:rsidRPr="008C2306" w:rsidRDefault="00C53292" w:rsidP="000D5A53">
      <w:pPr>
        <w:pStyle w:val="Heading2"/>
        <w:spacing w:line="480" w:lineRule="auto"/>
        <w:rPr>
          <w:rFonts w:ascii="Arial" w:hAnsi="Arial" w:cs="Arial"/>
          <w:b/>
          <w:bCs/>
        </w:rPr>
      </w:pPr>
      <w:bookmarkStart w:id="3" w:name="_Toc223556534"/>
      <w:r w:rsidRPr="008C2306">
        <w:rPr>
          <w:rFonts w:ascii="Arial" w:hAnsi="Arial" w:cs="Arial"/>
          <w:b/>
          <w:bCs/>
        </w:rPr>
        <w:t>Definition Multi-Agency Working</w:t>
      </w:r>
      <w:bookmarkEnd w:id="3"/>
    </w:p>
    <w:p w14:paraId="47B95B0C" w14:textId="0C790B68" w:rsidR="00C53292" w:rsidRDefault="00C53292" w:rsidP="000D5A53">
      <w:pPr>
        <w:spacing w:line="480" w:lineRule="auto"/>
        <w:jc w:val="both"/>
      </w:pPr>
      <w:r>
        <w:t>Multi-agency working can be defined as the cooperation of various services and professionals that exchange information, knowledge, and resources in order to meet the needs of children and families. This model will make sure that the families do not get isolated assistance of individual services but receive the full support. It is known as a very efficient way to get better results with children and avoid further development of problems</w:t>
      </w:r>
      <w:r w:rsidR="00F15DED">
        <w:t xml:space="preserve"> </w:t>
      </w:r>
      <w:r w:rsidR="00F15DED" w:rsidRPr="00F15DED">
        <w:t>(Koreshe et al., 2023)</w:t>
      </w:r>
      <w:r>
        <w:t>.</w:t>
      </w:r>
    </w:p>
    <w:p w14:paraId="2AD62AC9" w14:textId="2386800A" w:rsidR="00C53292" w:rsidRPr="008C2306" w:rsidRDefault="00C53292" w:rsidP="000D5A53">
      <w:pPr>
        <w:pStyle w:val="Heading2"/>
        <w:spacing w:line="480" w:lineRule="auto"/>
        <w:rPr>
          <w:rFonts w:ascii="Arial" w:hAnsi="Arial" w:cs="Arial"/>
          <w:b/>
          <w:bCs/>
        </w:rPr>
      </w:pPr>
      <w:bookmarkStart w:id="4" w:name="_Toc223556535"/>
      <w:r w:rsidRPr="008C2306">
        <w:rPr>
          <w:rFonts w:ascii="Arial" w:hAnsi="Arial" w:cs="Arial"/>
          <w:b/>
          <w:bCs/>
        </w:rPr>
        <w:t>Policymaking and Direction</w:t>
      </w:r>
      <w:bookmarkEnd w:id="4"/>
    </w:p>
    <w:p w14:paraId="6DE5B10F" w14:textId="6EC09416" w:rsidR="00C53292" w:rsidRDefault="00C53292" w:rsidP="000D5A53">
      <w:pPr>
        <w:spacing w:line="480" w:lineRule="auto"/>
        <w:jc w:val="both"/>
      </w:pPr>
      <w:r>
        <w:t xml:space="preserve">The working process of multi-agencies is highly endorsed by national policies of protection like Working Together to Safeguard Children (2023). This advice highlights that it is the mutual duty of professionals and </w:t>
      </w:r>
      <w:r w:rsidR="008C2306">
        <w:t>organizations</w:t>
      </w:r>
      <w:r>
        <w:t xml:space="preserve"> to protect and enhance the wellbeing of children. It explains the significance of communication, exchange of information and collaborative decision-making across agencies to support children and families with the right kind of assistance</w:t>
      </w:r>
      <w:r w:rsidR="00CA6B98">
        <w:t xml:space="preserve"> </w:t>
      </w:r>
      <w:r w:rsidR="00CA6B98" w:rsidRPr="00CA6B98">
        <w:t>(Salih et al., 2025)</w:t>
      </w:r>
      <w:r>
        <w:t>.</w:t>
      </w:r>
    </w:p>
    <w:p w14:paraId="1E064051" w14:textId="3E987ADB" w:rsidR="00C53292" w:rsidRPr="008C2306" w:rsidRDefault="00C53292" w:rsidP="000D5A53">
      <w:pPr>
        <w:pStyle w:val="Heading2"/>
        <w:spacing w:line="480" w:lineRule="auto"/>
        <w:rPr>
          <w:rFonts w:ascii="Arial" w:hAnsi="Arial" w:cs="Arial"/>
          <w:b/>
          <w:bCs/>
        </w:rPr>
      </w:pPr>
      <w:bookmarkStart w:id="5" w:name="_Toc223556536"/>
      <w:r w:rsidRPr="008C2306">
        <w:rPr>
          <w:rFonts w:ascii="Arial" w:hAnsi="Arial" w:cs="Arial"/>
          <w:b/>
          <w:bCs/>
        </w:rPr>
        <w:t>Professionals of Multi-Agency Working</w:t>
      </w:r>
      <w:bookmarkEnd w:id="5"/>
    </w:p>
    <w:p w14:paraId="136F0A1A" w14:textId="08528BC5" w:rsidR="00C53292" w:rsidRDefault="00C53292" w:rsidP="000D5A53">
      <w:pPr>
        <w:spacing w:line="480" w:lineRule="auto"/>
        <w:jc w:val="both"/>
      </w:pPr>
      <w:r>
        <w:t>Multi-agency working involves a large number of professionals who work in the Early Help system. These are typically social workers, teachers, health visitors, general practitioners (GPs), police officers, youth workers and housing professionals. Every specialist has a unique level of knowledge and skills, and it is possible to have a more comprehensive view of family needs and issues</w:t>
      </w:r>
      <w:r w:rsidR="00CA6B98">
        <w:t xml:space="preserve"> </w:t>
      </w:r>
      <w:r w:rsidR="00CA6B98" w:rsidRPr="00CA6B98">
        <w:t>(Mayat, 2024)</w:t>
      </w:r>
      <w:r>
        <w:t>.</w:t>
      </w:r>
    </w:p>
    <w:p w14:paraId="19DC7B76" w14:textId="0CDA0E4A" w:rsidR="00C53292" w:rsidRPr="008C2306" w:rsidRDefault="00C53292" w:rsidP="000D5A53">
      <w:pPr>
        <w:pStyle w:val="Heading2"/>
        <w:spacing w:line="480" w:lineRule="auto"/>
        <w:rPr>
          <w:rFonts w:ascii="Arial" w:hAnsi="Arial" w:cs="Arial"/>
          <w:b/>
          <w:bCs/>
        </w:rPr>
      </w:pPr>
      <w:bookmarkStart w:id="6" w:name="_Toc223556537"/>
      <w:r w:rsidRPr="008C2306">
        <w:rPr>
          <w:rFonts w:ascii="Arial" w:hAnsi="Arial" w:cs="Arial"/>
          <w:b/>
          <w:bCs/>
        </w:rPr>
        <w:lastRenderedPageBreak/>
        <w:t>The relevance of Collaboration in Early Help</w:t>
      </w:r>
      <w:bookmarkEnd w:id="6"/>
    </w:p>
    <w:p w14:paraId="550D2CDD" w14:textId="5703C173" w:rsidR="00D74C64" w:rsidRDefault="00C53292" w:rsidP="000D5A53">
      <w:pPr>
        <w:spacing w:line="480" w:lineRule="auto"/>
        <w:jc w:val="both"/>
      </w:pPr>
      <w:r>
        <w:t>Proper collaboration allows professionals to detect issues at the initial stage and address arising needs promptly. Services can offer services to families in a coordinated manner through shared assessments. Multi-agency working is thus critical in reinforcing the Early Help systems and in making sure that children get the right support at the right time</w:t>
      </w:r>
      <w:r w:rsidR="00CA6B98">
        <w:t xml:space="preserve"> </w:t>
      </w:r>
      <w:r w:rsidR="00CA6B98" w:rsidRPr="00CA6B98">
        <w:t>(Bricker et al., 2022)</w:t>
      </w:r>
      <w:r>
        <w:t>.</w:t>
      </w:r>
    </w:p>
    <w:p w14:paraId="3E6101E3" w14:textId="68C84EA0" w:rsidR="00F21B53" w:rsidRDefault="00F21B53" w:rsidP="000D5A53">
      <w:pPr>
        <w:spacing w:line="480" w:lineRule="auto"/>
        <w:jc w:val="both"/>
      </w:pPr>
      <w:r>
        <w:t xml:space="preserve">                                                   </w:t>
      </w:r>
      <w:r>
        <w:rPr>
          <w:noProof/>
        </w:rPr>
        <w:drawing>
          <wp:inline distT="0" distB="0" distL="0" distR="0" wp14:anchorId="32CC7572" wp14:editId="04709546">
            <wp:extent cx="2857500" cy="1600200"/>
            <wp:effectExtent l="0" t="0" r="0" b="0"/>
            <wp:docPr id="393950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950198" name="Picture 393950198"/>
                    <pic:cNvPicPr/>
                  </pic:nvPicPr>
                  <pic:blipFill>
                    <a:blip r:embed="rId7">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4C51A5C4" w14:textId="7F56B2BA" w:rsidR="00F21B53" w:rsidRDefault="00F21B53" w:rsidP="000D5A53">
      <w:pPr>
        <w:spacing w:line="480" w:lineRule="auto"/>
        <w:jc w:val="both"/>
      </w:pPr>
      <w:r>
        <w:t xml:space="preserve">                                                               Figure : early help explanation</w:t>
      </w:r>
    </w:p>
    <w:p w14:paraId="641817A7" w14:textId="239FA154" w:rsidR="00C53292" w:rsidRPr="008C2306" w:rsidRDefault="00C53292" w:rsidP="000D5A53">
      <w:pPr>
        <w:pStyle w:val="Heading1"/>
        <w:spacing w:line="480" w:lineRule="auto"/>
        <w:rPr>
          <w:rFonts w:ascii="Arial" w:hAnsi="Arial" w:cs="Arial"/>
          <w:b/>
          <w:bCs/>
        </w:rPr>
      </w:pPr>
      <w:bookmarkStart w:id="7" w:name="_Toc223556538"/>
      <w:r w:rsidRPr="008C2306">
        <w:rPr>
          <w:rFonts w:ascii="Arial" w:hAnsi="Arial" w:cs="Arial"/>
          <w:b/>
          <w:bCs/>
        </w:rPr>
        <w:t>Three Local Authority Websites Assessment</w:t>
      </w:r>
      <w:bookmarkEnd w:id="7"/>
    </w:p>
    <w:p w14:paraId="21FBE566" w14:textId="3DFCE99C" w:rsidR="00C53292" w:rsidRDefault="00C53292" w:rsidP="000D5A53">
      <w:pPr>
        <w:spacing w:line="480" w:lineRule="auto"/>
        <w:jc w:val="both"/>
      </w:pPr>
      <w:r>
        <w:t>The local authority websites are significant in assisting the families to gain access to information about the Early Help services. Clarity and ready availability of online information will enable parents, carers and professionals to be aware of the support offered and how to access it. This section assesses the presentation and signposting of Early Help information by three websites of local authorities: Leeds City Council, Norfolk County Council and Tower Hamlets Council</w:t>
      </w:r>
      <w:r w:rsidR="00F80C1F">
        <w:t xml:space="preserve"> </w:t>
      </w:r>
      <w:r w:rsidR="00F80C1F" w:rsidRPr="00F80C1F">
        <w:t>(Allen et al., 2023)</w:t>
      </w:r>
      <w:r>
        <w:t>.</w:t>
      </w:r>
    </w:p>
    <w:p w14:paraId="1F40786C" w14:textId="6392569E" w:rsidR="00C53292" w:rsidRPr="008C2306" w:rsidRDefault="00C53292" w:rsidP="000D5A53">
      <w:pPr>
        <w:pStyle w:val="Heading2"/>
        <w:spacing w:line="480" w:lineRule="auto"/>
        <w:rPr>
          <w:rFonts w:ascii="Arial" w:hAnsi="Arial" w:cs="Arial"/>
          <w:b/>
          <w:bCs/>
        </w:rPr>
      </w:pPr>
      <w:bookmarkStart w:id="8" w:name="_Toc223556539"/>
      <w:r w:rsidRPr="008C2306">
        <w:rPr>
          <w:rFonts w:ascii="Arial" w:hAnsi="Arial" w:cs="Arial"/>
          <w:b/>
          <w:bCs/>
        </w:rPr>
        <w:t>Leeds City Council Website</w:t>
      </w:r>
      <w:bookmarkEnd w:id="8"/>
    </w:p>
    <w:p w14:paraId="6C33FE13" w14:textId="0011CDEF" w:rsidR="00C53292" w:rsidRDefault="00C53292" w:rsidP="000D5A53">
      <w:pPr>
        <w:spacing w:line="480" w:lineRule="auto"/>
        <w:jc w:val="both"/>
      </w:pPr>
      <w:r>
        <w:t>The Leeds City Council site features information on Early help under the children and family services section. The site will facilitate the referral of families and professionals to the services that may support children and young people who might require extra assistance.</w:t>
      </w:r>
    </w:p>
    <w:p w14:paraId="2189B5C4" w14:textId="6683C767" w:rsidR="00C53292" w:rsidRPr="008C2306" w:rsidRDefault="00C53292" w:rsidP="000D5A53">
      <w:pPr>
        <w:pStyle w:val="Heading3"/>
        <w:spacing w:line="480" w:lineRule="auto"/>
        <w:rPr>
          <w:rFonts w:ascii="Arial" w:hAnsi="Arial" w:cs="Arial"/>
          <w:b/>
          <w:bCs/>
        </w:rPr>
      </w:pPr>
      <w:bookmarkStart w:id="9" w:name="_Toc223556540"/>
      <w:r w:rsidRPr="008C2306">
        <w:rPr>
          <w:rFonts w:ascii="Arial" w:hAnsi="Arial" w:cs="Arial"/>
          <w:b/>
          <w:bCs/>
        </w:rPr>
        <w:lastRenderedPageBreak/>
        <w:t>Practicability and Simplicity of Use</w:t>
      </w:r>
      <w:bookmarkEnd w:id="9"/>
    </w:p>
    <w:p w14:paraId="4761F7C4" w14:textId="68859FDE" w:rsidR="00C53292" w:rsidRDefault="00C53292" w:rsidP="000D5A53">
      <w:pPr>
        <w:spacing w:line="480" w:lineRule="auto"/>
        <w:jc w:val="both"/>
      </w:pPr>
      <w:r>
        <w:t>The Leeds Early Help information on the site is quite accessible via children services or family support. The site has a proper navigation framework and search engine that makes users fast track to information that is of interest. Nevertheless, there are users who might have to scroll through multiple pages to get into the specifics of Early Help guidance.</w:t>
      </w:r>
    </w:p>
    <w:p w14:paraId="64638FB6" w14:textId="42DB0D62" w:rsidR="00C53292" w:rsidRPr="008C2306" w:rsidRDefault="00C53292" w:rsidP="000D5A53">
      <w:pPr>
        <w:pStyle w:val="Heading3"/>
        <w:spacing w:line="480" w:lineRule="auto"/>
        <w:rPr>
          <w:rFonts w:ascii="Arial" w:hAnsi="Arial" w:cs="Arial"/>
          <w:b/>
          <w:bCs/>
        </w:rPr>
      </w:pPr>
      <w:bookmarkStart w:id="10" w:name="_Toc223556541"/>
      <w:r w:rsidRPr="008C2306">
        <w:rPr>
          <w:rFonts w:ascii="Arial" w:hAnsi="Arial" w:cs="Arial"/>
          <w:b/>
          <w:bCs/>
        </w:rPr>
        <w:t>Clarity of Information</w:t>
      </w:r>
      <w:bookmarkEnd w:id="10"/>
    </w:p>
    <w:p w14:paraId="74C90862" w14:textId="58C1D551" w:rsidR="00C53292" w:rsidRDefault="00C53292" w:rsidP="000D5A53">
      <w:pPr>
        <w:spacing w:line="480" w:lineRule="auto"/>
        <w:jc w:val="both"/>
      </w:pPr>
      <w:r>
        <w:t>The language used on the site is mostly simple and comprehensible to the family. The text does not contain too many technical terms, and it consists of direct clarity as to the purpose of Early Help services. This will bring the site closer to the parents and carers who might not be conversant with professional safeguarding terms</w:t>
      </w:r>
      <w:r w:rsidR="00F80C1F">
        <w:t xml:space="preserve"> </w:t>
      </w:r>
      <w:r w:rsidR="00F80C1F" w:rsidRPr="00F80C1F">
        <w:t>(Lashua et al., 2023)</w:t>
      </w:r>
      <w:r>
        <w:t>.</w:t>
      </w:r>
    </w:p>
    <w:p w14:paraId="242774B1" w14:textId="11DF4FD7" w:rsidR="00C53292" w:rsidRPr="008C2306" w:rsidRDefault="00C53292" w:rsidP="000D5A53">
      <w:pPr>
        <w:pStyle w:val="Heading3"/>
        <w:spacing w:line="480" w:lineRule="auto"/>
        <w:rPr>
          <w:rFonts w:ascii="Arial" w:hAnsi="Arial" w:cs="Arial"/>
          <w:b/>
          <w:bCs/>
        </w:rPr>
      </w:pPr>
      <w:bookmarkStart w:id="11" w:name="_Toc223556542"/>
      <w:r w:rsidRPr="008C2306">
        <w:rPr>
          <w:rFonts w:ascii="Arial" w:hAnsi="Arial" w:cs="Arial"/>
          <w:b/>
          <w:bCs/>
        </w:rPr>
        <w:t>Thoroughness of Content</w:t>
      </w:r>
      <w:bookmarkEnd w:id="11"/>
    </w:p>
    <w:p w14:paraId="5E07E43A" w14:textId="0E13FEAC" w:rsidR="00C53292" w:rsidRDefault="00C53292" w:rsidP="000D5A53">
      <w:pPr>
        <w:spacing w:line="480" w:lineRule="auto"/>
        <w:jc w:val="both"/>
      </w:pPr>
      <w:r>
        <w:t>The Leeds site contains several types of information regarding the Early Help services. It describes what Early Help is and what kind of support is provided as well as the way families or professionals can seek assistance. Family hubs and other services that can benefit children and parents are also available on the site. This enables the users to get to know more of the broader network of support within the local authority.</w:t>
      </w:r>
    </w:p>
    <w:p w14:paraId="68E2385B" w14:textId="7F997AB3" w:rsidR="00C53292" w:rsidRPr="008C2306" w:rsidRDefault="00C53292" w:rsidP="000D5A53">
      <w:pPr>
        <w:pStyle w:val="Heading3"/>
        <w:spacing w:line="480" w:lineRule="auto"/>
        <w:rPr>
          <w:rFonts w:ascii="Arial" w:hAnsi="Arial" w:cs="Arial"/>
          <w:b/>
          <w:bCs/>
        </w:rPr>
      </w:pPr>
      <w:bookmarkStart w:id="12" w:name="_Toc223556543"/>
      <w:r w:rsidRPr="008C2306">
        <w:rPr>
          <w:rFonts w:ascii="Arial" w:hAnsi="Arial" w:cs="Arial"/>
          <w:b/>
          <w:bCs/>
        </w:rPr>
        <w:t>Strengths and Weaknesses</w:t>
      </w:r>
      <w:bookmarkEnd w:id="12"/>
    </w:p>
    <w:p w14:paraId="0B4E1DA3" w14:textId="63E801A5" w:rsidR="00C53292" w:rsidRDefault="00C53292" w:rsidP="000D5A53">
      <w:pPr>
        <w:spacing w:line="480" w:lineRule="auto"/>
        <w:jc w:val="both"/>
      </w:pPr>
      <w:r>
        <w:t>The clarification of the Early Help and its relations to other family services is also one of the key strengths of the Leeds site. The information is, however, sometimes divided into more than one page and this might make it a little more difficult to get all the information in one place.</w:t>
      </w:r>
    </w:p>
    <w:p w14:paraId="2BC25EB6" w14:textId="744CDCA4" w:rsidR="00C53292" w:rsidRPr="008C2306" w:rsidRDefault="00C53292" w:rsidP="000D5A53">
      <w:pPr>
        <w:pStyle w:val="Heading2"/>
        <w:spacing w:line="480" w:lineRule="auto"/>
        <w:rPr>
          <w:rFonts w:ascii="Arial" w:hAnsi="Arial" w:cs="Arial"/>
          <w:b/>
          <w:bCs/>
        </w:rPr>
      </w:pPr>
      <w:bookmarkStart w:id="13" w:name="_Toc223556544"/>
      <w:r w:rsidRPr="008C2306">
        <w:rPr>
          <w:rFonts w:ascii="Arial" w:hAnsi="Arial" w:cs="Arial"/>
          <w:b/>
          <w:bCs/>
        </w:rPr>
        <w:lastRenderedPageBreak/>
        <w:t>Norfolk County Council Webpage</w:t>
      </w:r>
      <w:bookmarkEnd w:id="13"/>
    </w:p>
    <w:p w14:paraId="69862381" w14:textId="7442728C" w:rsidR="00C53292" w:rsidRDefault="00C53292" w:rsidP="000D5A53">
      <w:pPr>
        <w:spacing w:line="480" w:lineRule="auto"/>
        <w:jc w:val="both"/>
      </w:pPr>
      <w:r>
        <w:t>There is also provision of the Early Help services on the Norfolk County Council website under kids services pages. The site has a comprehensive description of the Early Help procedure, and resources one can get to assist their families.</w:t>
      </w:r>
    </w:p>
    <w:p w14:paraId="3CB531FA" w14:textId="65E65E8C" w:rsidR="00C53292" w:rsidRPr="008C2306" w:rsidRDefault="00C53292" w:rsidP="000D5A53">
      <w:pPr>
        <w:pStyle w:val="Heading3"/>
        <w:spacing w:line="480" w:lineRule="auto"/>
        <w:rPr>
          <w:rFonts w:ascii="Arial" w:hAnsi="Arial" w:cs="Arial"/>
          <w:b/>
          <w:bCs/>
        </w:rPr>
      </w:pPr>
      <w:bookmarkStart w:id="14" w:name="_Toc223556545"/>
      <w:r w:rsidRPr="008C2306">
        <w:rPr>
          <w:rFonts w:ascii="Arial" w:hAnsi="Arial" w:cs="Arial"/>
          <w:b/>
          <w:bCs/>
        </w:rPr>
        <w:t>Ease of Navigation and Accessibility</w:t>
      </w:r>
      <w:bookmarkEnd w:id="14"/>
    </w:p>
    <w:p w14:paraId="707EC7EE" w14:textId="51C6148C" w:rsidR="00C53292" w:rsidRDefault="00C53292" w:rsidP="000D5A53">
      <w:pPr>
        <w:spacing w:line="480" w:lineRule="auto"/>
        <w:jc w:val="both"/>
      </w:pPr>
      <w:r>
        <w:t>The Early Help part of the Norfolk site is fairly accessible especially using the family support or safeguarding pages. The navigation menu assists the user to find the sections that are relevant, yet some parts of the site seem to cater more to professionals than the family seeking support.</w:t>
      </w:r>
    </w:p>
    <w:p w14:paraId="177D2F6D" w14:textId="1BEEF136" w:rsidR="00C53292" w:rsidRPr="008C2306" w:rsidRDefault="00C53292" w:rsidP="000D5A53">
      <w:pPr>
        <w:pStyle w:val="Heading3"/>
        <w:spacing w:line="480" w:lineRule="auto"/>
        <w:rPr>
          <w:rFonts w:ascii="Arial" w:hAnsi="Arial" w:cs="Arial"/>
          <w:b/>
          <w:bCs/>
        </w:rPr>
      </w:pPr>
      <w:bookmarkStart w:id="15" w:name="_Toc223556546"/>
      <w:r w:rsidRPr="008C2306">
        <w:rPr>
          <w:rFonts w:ascii="Arial" w:hAnsi="Arial" w:cs="Arial"/>
          <w:b/>
          <w:bCs/>
        </w:rPr>
        <w:t>Clarity of Information</w:t>
      </w:r>
      <w:bookmarkEnd w:id="15"/>
    </w:p>
    <w:p w14:paraId="32EEAB11" w14:textId="0A8E2C3E" w:rsidR="00C53292" w:rsidRDefault="00C53292" w:rsidP="000D5A53">
      <w:pPr>
        <w:spacing w:line="480" w:lineRule="auto"/>
        <w:jc w:val="both"/>
      </w:pPr>
      <w:r>
        <w:t>The data provided on the Norfolk website is educative and extensive; nevertheless, the language may be rather formal and policy-oriented. Although this could be a useful tool to the professionals, the family that has never heard of Early Help systems might struggle to comprehend some of them</w:t>
      </w:r>
      <w:r w:rsidR="00967825">
        <w:t xml:space="preserve"> </w:t>
      </w:r>
      <w:r w:rsidR="00967825" w:rsidRPr="00967825">
        <w:t>(Kemp, 2024)</w:t>
      </w:r>
      <w:r>
        <w:t>.</w:t>
      </w:r>
    </w:p>
    <w:p w14:paraId="7C228204" w14:textId="10AD2814" w:rsidR="00C53292" w:rsidRPr="000830DB" w:rsidRDefault="00C53292" w:rsidP="000D5A53">
      <w:pPr>
        <w:pStyle w:val="Heading3"/>
        <w:spacing w:line="480" w:lineRule="auto"/>
        <w:rPr>
          <w:rFonts w:ascii="Arial" w:hAnsi="Arial" w:cs="Arial"/>
          <w:b/>
          <w:bCs/>
        </w:rPr>
      </w:pPr>
      <w:bookmarkStart w:id="16" w:name="_Toc223556547"/>
      <w:r w:rsidRPr="000830DB">
        <w:rPr>
          <w:rFonts w:ascii="Arial" w:hAnsi="Arial" w:cs="Arial"/>
          <w:b/>
          <w:bCs/>
        </w:rPr>
        <w:t>Thoroughness of Content</w:t>
      </w:r>
      <w:bookmarkEnd w:id="16"/>
    </w:p>
    <w:p w14:paraId="5FC82944" w14:textId="5DE73FE9" w:rsidR="00C53292" w:rsidRDefault="00C53292" w:rsidP="000D5A53">
      <w:pPr>
        <w:spacing w:line="480" w:lineRule="auto"/>
        <w:jc w:val="both"/>
      </w:pPr>
      <w:r>
        <w:t>The degree of detail is one of the primary strengths of the Norfolk site. It contains data on Early Help evaluations, procedure of referral and professional guidance. Other resources and forms that assist the Early Help process are also available to download on the site.</w:t>
      </w:r>
    </w:p>
    <w:p w14:paraId="7274761E" w14:textId="097C7C83" w:rsidR="00C53292" w:rsidRPr="000830DB" w:rsidRDefault="00C53292" w:rsidP="000D5A53">
      <w:pPr>
        <w:pStyle w:val="Heading3"/>
        <w:spacing w:line="480" w:lineRule="auto"/>
        <w:rPr>
          <w:rFonts w:ascii="Arial" w:hAnsi="Arial" w:cs="Arial"/>
          <w:b/>
          <w:bCs/>
        </w:rPr>
      </w:pPr>
      <w:bookmarkStart w:id="17" w:name="_Toc223556548"/>
      <w:r w:rsidRPr="000830DB">
        <w:rPr>
          <w:rFonts w:ascii="Arial" w:hAnsi="Arial" w:cs="Arial"/>
          <w:b/>
          <w:bCs/>
        </w:rPr>
        <w:t>Strengths and Weaknesses</w:t>
      </w:r>
      <w:bookmarkEnd w:id="17"/>
    </w:p>
    <w:p w14:paraId="6B1F6843" w14:textId="3CF74DCB" w:rsidR="00C53292" w:rsidRDefault="00C53292" w:rsidP="000D5A53">
      <w:pPr>
        <w:spacing w:line="480" w:lineRule="auto"/>
        <w:jc w:val="both"/>
      </w:pPr>
      <w:r>
        <w:t>The Norfolk site provides detailed details about Early Help and the other services. Nevertheless, it could be too complicated and sound professional to be understood by all families in need of easy to understand guidance.</w:t>
      </w:r>
    </w:p>
    <w:p w14:paraId="40088048" w14:textId="10F01E3F" w:rsidR="00C53292" w:rsidRPr="000830DB" w:rsidRDefault="00C53292" w:rsidP="000D5A53">
      <w:pPr>
        <w:pStyle w:val="Heading2"/>
        <w:spacing w:line="480" w:lineRule="auto"/>
        <w:rPr>
          <w:rFonts w:ascii="Arial" w:hAnsi="Arial" w:cs="Arial"/>
          <w:b/>
          <w:bCs/>
        </w:rPr>
      </w:pPr>
      <w:bookmarkStart w:id="18" w:name="_Toc223556549"/>
      <w:r w:rsidRPr="000830DB">
        <w:rPr>
          <w:rFonts w:ascii="Arial" w:hAnsi="Arial" w:cs="Arial"/>
          <w:b/>
          <w:bCs/>
        </w:rPr>
        <w:lastRenderedPageBreak/>
        <w:t>Tower Hamlet Council Web Site</w:t>
      </w:r>
      <w:bookmarkEnd w:id="18"/>
    </w:p>
    <w:p w14:paraId="7F39810F" w14:textId="66C51D78" w:rsidR="00C53292" w:rsidRDefault="00C53292" w:rsidP="000D5A53">
      <w:pPr>
        <w:spacing w:line="480" w:lineRule="auto"/>
        <w:jc w:val="both"/>
      </w:pPr>
      <w:r>
        <w:t>There is information in the Tower Hamlets Council site regarding Early Help services on children and family services pages. The site aims at helping families in the community and refer them to the appropriate services.</w:t>
      </w:r>
    </w:p>
    <w:p w14:paraId="4A9262A9" w14:textId="4BCD24C8" w:rsidR="00C53292" w:rsidRPr="000830DB" w:rsidRDefault="00C53292" w:rsidP="000D5A53">
      <w:pPr>
        <w:pStyle w:val="Heading3"/>
        <w:spacing w:line="480" w:lineRule="auto"/>
        <w:rPr>
          <w:rFonts w:ascii="Arial" w:hAnsi="Arial" w:cs="Arial"/>
          <w:b/>
          <w:bCs/>
        </w:rPr>
      </w:pPr>
      <w:bookmarkStart w:id="19" w:name="_Toc223556550"/>
      <w:r w:rsidRPr="000830DB">
        <w:rPr>
          <w:rFonts w:ascii="Arial" w:hAnsi="Arial" w:cs="Arial"/>
          <w:b/>
          <w:bCs/>
        </w:rPr>
        <w:t>Availability and convenience of navigation</w:t>
      </w:r>
      <w:bookmarkEnd w:id="19"/>
    </w:p>
    <w:p w14:paraId="5D92557F" w14:textId="1808EA18" w:rsidR="00C53292" w:rsidRDefault="00C53292" w:rsidP="000D5A53">
      <w:pPr>
        <w:spacing w:line="480" w:lineRule="auto"/>
        <w:jc w:val="both"/>
      </w:pPr>
      <w:r>
        <w:t>The site is well organized and the children and family services are positioned together which makes it rather simple to find the information needed by a user. Nevertheless, Early Help information does not necessarily be directly present in the main navigation menu, something that might make accessing it somewhat harder.</w:t>
      </w:r>
    </w:p>
    <w:p w14:paraId="1F5C6544" w14:textId="510BC280" w:rsidR="00C53292" w:rsidRPr="000830DB" w:rsidRDefault="00C53292" w:rsidP="000D5A53">
      <w:pPr>
        <w:pStyle w:val="Heading3"/>
        <w:spacing w:line="480" w:lineRule="auto"/>
        <w:rPr>
          <w:rFonts w:ascii="Arial" w:hAnsi="Arial" w:cs="Arial"/>
          <w:b/>
          <w:bCs/>
        </w:rPr>
      </w:pPr>
      <w:bookmarkStart w:id="20" w:name="_Toc223556551"/>
      <w:r w:rsidRPr="000830DB">
        <w:rPr>
          <w:rFonts w:ascii="Arial" w:hAnsi="Arial" w:cs="Arial"/>
          <w:b/>
          <w:bCs/>
        </w:rPr>
        <w:t>Clarity of Information</w:t>
      </w:r>
      <w:bookmarkEnd w:id="20"/>
    </w:p>
    <w:p w14:paraId="0D6F2850" w14:textId="4B3194C5" w:rsidR="00C53292" w:rsidRDefault="00C53292" w:rsidP="000D5A53">
      <w:pPr>
        <w:spacing w:line="480" w:lineRule="auto"/>
        <w:jc w:val="both"/>
      </w:pPr>
      <w:r>
        <w:t>The Tower Hamlets web site is usually written in easy and easy to understand language making the information easier to comprehend to the families. Service descriptions are clear and concise, and the users are able to find out which support they can get within a minute</w:t>
      </w:r>
      <w:r w:rsidR="00967825">
        <w:t xml:space="preserve"> </w:t>
      </w:r>
      <w:r w:rsidR="00967825" w:rsidRPr="00967825">
        <w:t>(Sharpe et al., 2024)</w:t>
      </w:r>
      <w:r>
        <w:t>.</w:t>
      </w:r>
    </w:p>
    <w:p w14:paraId="11611F4F" w14:textId="31A91657" w:rsidR="00C53292" w:rsidRPr="000830DB" w:rsidRDefault="00C53292" w:rsidP="000D5A53">
      <w:pPr>
        <w:pStyle w:val="Heading3"/>
        <w:spacing w:line="480" w:lineRule="auto"/>
        <w:rPr>
          <w:rFonts w:ascii="Arial" w:hAnsi="Arial" w:cs="Arial"/>
          <w:b/>
          <w:bCs/>
        </w:rPr>
      </w:pPr>
      <w:bookmarkStart w:id="21" w:name="_Toc223556552"/>
      <w:r w:rsidRPr="000830DB">
        <w:rPr>
          <w:rFonts w:ascii="Arial" w:hAnsi="Arial" w:cs="Arial"/>
          <w:b/>
          <w:bCs/>
        </w:rPr>
        <w:t>Thoroughness of Content</w:t>
      </w:r>
      <w:bookmarkEnd w:id="21"/>
    </w:p>
    <w:p w14:paraId="12DFFA8A" w14:textId="0E85D8DB" w:rsidR="00C53292" w:rsidRDefault="00C53292" w:rsidP="000D5A53">
      <w:pPr>
        <w:spacing w:line="480" w:lineRule="auto"/>
        <w:jc w:val="both"/>
      </w:pPr>
      <w:r>
        <w:t xml:space="preserve">The site includes the description of Early Help services and clarifies the way of how families may use support. It contains details of community support </w:t>
      </w:r>
      <w:r w:rsidR="000830DB">
        <w:t>programmers</w:t>
      </w:r>
      <w:r>
        <w:t xml:space="preserve"> and family hubs too. The amount of detailed information is however somewhat lower in comparison to other websites of the local authorities.</w:t>
      </w:r>
    </w:p>
    <w:p w14:paraId="1DD87C31" w14:textId="1F8A49EA" w:rsidR="00C53292" w:rsidRPr="000830DB" w:rsidRDefault="00C53292" w:rsidP="000D5A53">
      <w:pPr>
        <w:pStyle w:val="Heading3"/>
        <w:spacing w:line="480" w:lineRule="auto"/>
        <w:rPr>
          <w:rFonts w:ascii="Arial" w:hAnsi="Arial" w:cs="Arial"/>
          <w:b/>
          <w:bCs/>
        </w:rPr>
      </w:pPr>
      <w:bookmarkStart w:id="22" w:name="_Toc223556553"/>
      <w:r w:rsidRPr="000830DB">
        <w:rPr>
          <w:rFonts w:ascii="Arial" w:hAnsi="Arial" w:cs="Arial"/>
          <w:b/>
          <w:bCs/>
        </w:rPr>
        <w:t>Strengths and Weaknesses</w:t>
      </w:r>
      <w:bookmarkEnd w:id="22"/>
    </w:p>
    <w:p w14:paraId="4FB0F7C7" w14:textId="152124C4" w:rsidR="00C53292" w:rsidRDefault="00C53292" w:rsidP="000D5A53">
      <w:pPr>
        <w:spacing w:line="480" w:lineRule="auto"/>
        <w:jc w:val="both"/>
      </w:pPr>
      <w:r>
        <w:t>The major strong point on the Tower Hamlets Web site is the simplicity and clarity of language used in the site, which renders it user-friendly. Nevertheless, the site can be improved by adding more specific details on Early Help assessments and referrals.</w:t>
      </w:r>
    </w:p>
    <w:p w14:paraId="7CA34ADE" w14:textId="0372CDA8" w:rsidR="00BD1919" w:rsidRPr="000830DB" w:rsidRDefault="00BD1919" w:rsidP="000D5A53">
      <w:pPr>
        <w:pStyle w:val="Heading1"/>
        <w:spacing w:line="480" w:lineRule="auto"/>
        <w:rPr>
          <w:rFonts w:ascii="Arial" w:hAnsi="Arial" w:cs="Arial"/>
          <w:b/>
          <w:bCs/>
        </w:rPr>
      </w:pPr>
      <w:bookmarkStart w:id="23" w:name="_Toc223556554"/>
      <w:r w:rsidRPr="000830DB">
        <w:rPr>
          <w:rFonts w:ascii="Arial" w:hAnsi="Arial" w:cs="Arial"/>
          <w:b/>
          <w:bCs/>
        </w:rPr>
        <w:lastRenderedPageBreak/>
        <w:t>Comparative Analysis</w:t>
      </w:r>
      <w:bookmarkEnd w:id="23"/>
    </w:p>
    <w:p w14:paraId="7841B27F" w14:textId="1C7F1D58" w:rsidR="00BD1919" w:rsidRDefault="00BD1919" w:rsidP="000D5A53">
      <w:pPr>
        <w:spacing w:line="480" w:lineRule="auto"/>
        <w:jc w:val="both"/>
      </w:pPr>
      <w:r>
        <w:t>The analysis of the three local authority websites, including Leeds City Council, Norfolk County Council, and Tower Hamlets Council, reveals that there are a number of differences and similarities between the way information about Early Help is offered online. Both websites are informative regarding Early Help services, yet their accessibility, clarity, and comprehensiveness are different degrees.</w:t>
      </w:r>
    </w:p>
    <w:p w14:paraId="6D0BD20B" w14:textId="5395846C" w:rsidR="00BD1919" w:rsidRDefault="00BD1919" w:rsidP="000D5A53">
      <w:pPr>
        <w:spacing w:line="480" w:lineRule="auto"/>
        <w:jc w:val="both"/>
      </w:pPr>
      <w:r>
        <w:t>Regarding the accessibility and navigation, the Leeds City Council site offers a clean structure where users can find the Early Help information using the children and families services section. Nevertheless, certain data is not contained on a single page, so there might be more navigation needed. The Norfolk County Council site also provides easy navigation, but there are areas that seem to be more oriented towards professionals instead of families who need guidance. By contrast, the Tower Hamlets Council site displays the information in a more straightforward format, which can be easier to comprehend by families, yet not all the information about Early Help is always visible in the main menu</w:t>
      </w:r>
      <w:r w:rsidR="00967825">
        <w:t xml:space="preserve"> </w:t>
      </w:r>
      <w:r w:rsidR="00967825" w:rsidRPr="00967825">
        <w:t>(Rowland, 2024)</w:t>
      </w:r>
      <w:r>
        <w:t>.</w:t>
      </w:r>
    </w:p>
    <w:p w14:paraId="1EFB6D47" w14:textId="2A05F9B4" w:rsidR="00BD1919" w:rsidRDefault="00BD1919" w:rsidP="000D5A53">
      <w:pPr>
        <w:spacing w:line="480" w:lineRule="auto"/>
        <w:jc w:val="both"/>
      </w:pPr>
      <w:r>
        <w:t>On the ease of understanding the language, the Tower Hamlets site has the simplest and most easily understood language and it is especially easy to understand by parents and carers. Leeds is also a clear way to deliver information, including professional advice and easy to understand explanations. Norfolk is more informative, but with more formal and policy-focused language, which might not be easier to use.</w:t>
      </w:r>
    </w:p>
    <w:p w14:paraId="4637203F" w14:textId="2E9C0AA5" w:rsidR="00C53292" w:rsidRDefault="00BD1919" w:rsidP="000D5A53">
      <w:pPr>
        <w:spacing w:line="480" w:lineRule="auto"/>
        <w:jc w:val="both"/>
      </w:pPr>
      <w:r>
        <w:t>In general, the Leeds site seems the most efficient as it has a decent balance of accessible language, detailed information, and clear links to family support services. Nevertheless, all the three websites can also be used to enhance user experience by making navigation easier and offering better guidance to families on how to receive Early Help support.</w:t>
      </w:r>
    </w:p>
    <w:p w14:paraId="5CC1EF4F" w14:textId="0E2BAAB7" w:rsidR="00BD1919" w:rsidRPr="000830DB" w:rsidRDefault="00BD1919" w:rsidP="000D5A53">
      <w:pPr>
        <w:pStyle w:val="Heading1"/>
        <w:spacing w:line="480" w:lineRule="auto"/>
        <w:rPr>
          <w:rFonts w:ascii="Arial" w:hAnsi="Arial" w:cs="Arial"/>
          <w:b/>
          <w:bCs/>
        </w:rPr>
      </w:pPr>
      <w:bookmarkStart w:id="24" w:name="_Toc223556555"/>
      <w:r w:rsidRPr="000830DB">
        <w:rPr>
          <w:rFonts w:ascii="Arial" w:hAnsi="Arial" w:cs="Arial"/>
          <w:b/>
          <w:bCs/>
        </w:rPr>
        <w:lastRenderedPageBreak/>
        <w:t>Conclusion and Recommendations</w:t>
      </w:r>
      <w:bookmarkEnd w:id="24"/>
    </w:p>
    <w:p w14:paraId="60BC1C52" w14:textId="17067EF8" w:rsidR="00BD1919" w:rsidRDefault="00BD1919" w:rsidP="000D5A53">
      <w:pPr>
        <w:spacing w:line="480" w:lineRule="auto"/>
        <w:jc w:val="both"/>
      </w:pPr>
      <w:r>
        <w:t>As the discussion of the three local authority sites has shown, transparent and easily available online information is crucial in assisting families to access Early Help services. Whereas all of Leeds, Norfolk, and Tower Hamlets provide information on Early Help, the clarity, accessibility, and level of detail differ across the sites. Leeds is more realized with good explanations and practical links and Norfolk is more informative with professional language. Tower Hamlets displays information in a straightforward and easy to follow manner but with fewer details. To make sure that families can visit and utilize Early Help services, the local authorities are to enhance the navigation of their sites, maintain less complex language and offer clear instruction on how to access help.</w:t>
      </w:r>
    </w:p>
    <w:p w14:paraId="483D7AE5" w14:textId="77777777" w:rsidR="00BD1919" w:rsidRDefault="00BD1919" w:rsidP="000D5A53">
      <w:pPr>
        <w:spacing w:line="480" w:lineRule="auto"/>
        <w:jc w:val="both"/>
      </w:pPr>
    </w:p>
    <w:p w14:paraId="1D7EE6DB" w14:textId="77777777" w:rsidR="00BD1919" w:rsidRDefault="00BD1919" w:rsidP="000D5A53">
      <w:pPr>
        <w:spacing w:line="480" w:lineRule="auto"/>
        <w:jc w:val="both"/>
      </w:pPr>
    </w:p>
    <w:p w14:paraId="311BF70B" w14:textId="77777777" w:rsidR="00BD1919" w:rsidRDefault="00BD1919" w:rsidP="000D5A53">
      <w:pPr>
        <w:spacing w:line="480" w:lineRule="auto"/>
        <w:jc w:val="both"/>
      </w:pPr>
    </w:p>
    <w:p w14:paraId="118FCCF4" w14:textId="77777777" w:rsidR="00BD1919" w:rsidRDefault="00BD1919" w:rsidP="000D5A53">
      <w:pPr>
        <w:spacing w:line="480" w:lineRule="auto"/>
        <w:jc w:val="both"/>
      </w:pPr>
    </w:p>
    <w:p w14:paraId="4B68CC85" w14:textId="77777777" w:rsidR="000830DB" w:rsidRDefault="000830DB" w:rsidP="000D5A53">
      <w:pPr>
        <w:spacing w:line="480" w:lineRule="auto"/>
        <w:jc w:val="both"/>
      </w:pPr>
    </w:p>
    <w:p w14:paraId="45080F47" w14:textId="77777777" w:rsidR="000D5A53" w:rsidRDefault="000D5A53" w:rsidP="000D5A53">
      <w:pPr>
        <w:spacing w:line="480" w:lineRule="auto"/>
        <w:jc w:val="both"/>
      </w:pPr>
    </w:p>
    <w:p w14:paraId="43FBE70B" w14:textId="77777777" w:rsidR="000D5A53" w:rsidRDefault="000D5A53" w:rsidP="000D5A53">
      <w:pPr>
        <w:spacing w:line="480" w:lineRule="auto"/>
        <w:jc w:val="both"/>
      </w:pPr>
    </w:p>
    <w:p w14:paraId="4B928EE9" w14:textId="77777777" w:rsidR="000D5A53" w:rsidRDefault="000D5A53" w:rsidP="000D5A53">
      <w:pPr>
        <w:spacing w:line="480" w:lineRule="auto"/>
        <w:jc w:val="both"/>
      </w:pPr>
    </w:p>
    <w:p w14:paraId="57F68F9D" w14:textId="77777777" w:rsidR="00BD1919" w:rsidRDefault="00BD1919" w:rsidP="000D5A53">
      <w:pPr>
        <w:spacing w:line="480" w:lineRule="auto"/>
        <w:jc w:val="both"/>
      </w:pPr>
    </w:p>
    <w:p w14:paraId="274464BF" w14:textId="29656FDE" w:rsidR="00BD1919" w:rsidRPr="000830DB" w:rsidRDefault="00BD1919" w:rsidP="000D5A53">
      <w:pPr>
        <w:pStyle w:val="Heading1"/>
        <w:spacing w:line="480" w:lineRule="auto"/>
        <w:rPr>
          <w:rFonts w:ascii="Arial" w:hAnsi="Arial" w:cs="Arial"/>
          <w:b/>
          <w:bCs/>
        </w:rPr>
      </w:pPr>
      <w:r w:rsidRPr="000830DB">
        <w:rPr>
          <w:rFonts w:ascii="Arial" w:hAnsi="Arial" w:cs="Arial"/>
          <w:b/>
          <w:bCs/>
        </w:rPr>
        <w:lastRenderedPageBreak/>
        <w:t xml:space="preserve">                                    </w:t>
      </w:r>
      <w:bookmarkStart w:id="25" w:name="_Toc223556556"/>
      <w:r w:rsidRPr="000830DB">
        <w:rPr>
          <w:rFonts w:ascii="Arial" w:hAnsi="Arial" w:cs="Arial"/>
          <w:b/>
          <w:bCs/>
        </w:rPr>
        <w:t>References</w:t>
      </w:r>
      <w:bookmarkEnd w:id="25"/>
    </w:p>
    <w:p w14:paraId="599378D4" w14:textId="77777777" w:rsidR="000830DB" w:rsidRDefault="000830DB" w:rsidP="000D5A53">
      <w:pPr>
        <w:spacing w:line="480" w:lineRule="auto"/>
        <w:ind w:left="720" w:hanging="720"/>
        <w:jc w:val="both"/>
      </w:pPr>
      <w:r>
        <w:t>Allen, K.L., Mountford, V.A., Elwyn, R., Flynn, M., Fursland, A., Obeid, N., Partida, G., Richards, K., Schmidt, U., Serpell, L. and Silverstein, S., 2023. A framework for conceptualising early intervention for eating disorders. European Eating Disorders Review, 31(2), pp.320-334.</w:t>
      </w:r>
    </w:p>
    <w:p w14:paraId="098F502F" w14:textId="77777777" w:rsidR="000830DB" w:rsidRDefault="000830DB" w:rsidP="000D5A53">
      <w:pPr>
        <w:spacing w:line="480" w:lineRule="auto"/>
        <w:ind w:left="720" w:hanging="720"/>
        <w:jc w:val="both"/>
      </w:pPr>
      <w:r>
        <w:t>Bell, I.H., Nicholas, J., Broomhall, A., Bailey, E., Bendall, S., Boland, A., Robinson, J., Adams, S., McGorry, P. and Thompson, A., 2023. The impact of COVID-19 on youth mental health: A mixed methods survey. Psychiatry research, 321, p.115082.</w:t>
      </w:r>
    </w:p>
    <w:p w14:paraId="5A03D584" w14:textId="77777777" w:rsidR="000830DB" w:rsidRDefault="000830DB" w:rsidP="000D5A53">
      <w:pPr>
        <w:spacing w:line="480" w:lineRule="auto"/>
        <w:ind w:left="720" w:hanging="720"/>
        <w:jc w:val="both"/>
      </w:pPr>
      <w:r>
        <w:t>Bricker, D.D., Felimban, H.S., Lin, F.Y., Stegenga, S.M. and Storie, S.O.M., 2022. A proposed framework for enhancing collaboration in early intervention/early childhood special education. Topics in Early Childhood Special Education, 41(4), pp.240-252.</w:t>
      </w:r>
    </w:p>
    <w:p w14:paraId="60231CDE" w14:textId="77777777" w:rsidR="000830DB" w:rsidRDefault="000830DB" w:rsidP="000D5A53">
      <w:pPr>
        <w:spacing w:line="480" w:lineRule="auto"/>
        <w:ind w:left="720" w:hanging="720"/>
        <w:jc w:val="both"/>
      </w:pPr>
      <w:r>
        <w:t>Crosby, D., Bhatia, S., Brindle, K.M., Coussens, L.M., Dive, C., Emberton, M., Esener, S., Fitzgerald, R.C., Gambhir, S.S., Kuhn, P. and Rebbeck, T.R., 2022. Early detection of cancer. Science, 375(6586), p.eaay9040.</w:t>
      </w:r>
    </w:p>
    <w:p w14:paraId="3E174A6A" w14:textId="77777777" w:rsidR="000830DB" w:rsidRDefault="000830DB" w:rsidP="000D5A53">
      <w:pPr>
        <w:spacing w:line="480" w:lineRule="auto"/>
        <w:ind w:left="720" w:hanging="720"/>
        <w:jc w:val="both"/>
      </w:pPr>
      <w:r>
        <w:t>Kemp, C.C.A. and Plan, W.N.L., 2024. Sandra Homcenko. Policy, 2, p.1.</w:t>
      </w:r>
    </w:p>
    <w:p w14:paraId="1E8E8F37" w14:textId="77777777" w:rsidR="000830DB" w:rsidRDefault="000830DB" w:rsidP="000D5A53">
      <w:pPr>
        <w:spacing w:line="480" w:lineRule="auto"/>
        <w:ind w:left="720" w:hanging="720"/>
        <w:jc w:val="both"/>
      </w:pPr>
      <w:r>
        <w:t>Koreshe, E., Paxton, S., Miskovic-Wheatley, J., Bryant, E., Le, A., Maloney, D., Touyz, S. and Maguire, S., 2023. Prevention and early intervention in eating disorders: findings from a rapid review. Journal of eating disorders, 11(1), p.38.</w:t>
      </w:r>
    </w:p>
    <w:p w14:paraId="5E18E820" w14:textId="77777777" w:rsidR="000830DB" w:rsidRDefault="000830DB" w:rsidP="000D5A53">
      <w:pPr>
        <w:spacing w:line="480" w:lineRule="auto"/>
        <w:ind w:left="720" w:hanging="720"/>
        <w:jc w:val="both"/>
      </w:pPr>
      <w:r>
        <w:t>Lashua, B., Spracklen, K., Ross, K. and Thompson, P. eds., 2023. Popular Music in Leeds: Histories, Heritage, People and Places.</w:t>
      </w:r>
    </w:p>
    <w:p w14:paraId="7C8E07D6" w14:textId="77777777" w:rsidR="000830DB" w:rsidRDefault="000830DB" w:rsidP="000D5A53">
      <w:pPr>
        <w:spacing w:line="480" w:lineRule="auto"/>
        <w:ind w:left="720" w:hanging="720"/>
        <w:jc w:val="both"/>
      </w:pPr>
      <w:r>
        <w:t>Mayat, F.Y., 2024. Multi-agency working between educational psychologists and services working with special educational needs children of 0-5 years. PQDT-Global.</w:t>
      </w:r>
    </w:p>
    <w:p w14:paraId="6FCF9261" w14:textId="77777777" w:rsidR="000830DB" w:rsidRDefault="000830DB" w:rsidP="000D5A53">
      <w:pPr>
        <w:spacing w:line="480" w:lineRule="auto"/>
        <w:ind w:left="720" w:hanging="720"/>
        <w:jc w:val="both"/>
      </w:pPr>
      <w:r>
        <w:lastRenderedPageBreak/>
        <w:t>Okoye, C., Obialo-Ibeawuchi, C.M., Obajeun, O.A., Sarwar, S., Tawfik, C., Waleed, M.S., Wasim, A.U., Mohamoud, I., Afolayan, A.Y. and Mbaezue, R.N., 2023. Early diagnosis of autism spectrum disorder: a review and analysis of the risks and benefits. Cureus, 15(8).</w:t>
      </w:r>
    </w:p>
    <w:p w14:paraId="092F73F9" w14:textId="77777777" w:rsidR="000830DB" w:rsidRDefault="000830DB" w:rsidP="000D5A53">
      <w:pPr>
        <w:spacing w:line="480" w:lineRule="auto"/>
        <w:ind w:left="720" w:hanging="720"/>
        <w:jc w:val="both"/>
      </w:pPr>
      <w:r>
        <w:t>Oranga, J., 2023. Benefits of artificial intelligence (ChatGPT) in education and learning: Is Chat GPT helpful. International Review of Practical Innovation, Technology and Green Energy (IRPITAGE), 3(3), pp.46-50.</w:t>
      </w:r>
    </w:p>
    <w:p w14:paraId="7C80DE1C" w14:textId="77777777" w:rsidR="000830DB" w:rsidRDefault="000830DB" w:rsidP="000D5A53">
      <w:pPr>
        <w:spacing w:line="480" w:lineRule="auto"/>
        <w:ind w:left="720" w:hanging="720"/>
        <w:jc w:val="both"/>
      </w:pPr>
      <w:r>
        <w:t>Rowland, E.M.M.A., 2024. To what extent does planning law listen to communities affected by large-scale inner-city redevelopment projects? (Doctoral dissertation, University of Oxford).</w:t>
      </w:r>
    </w:p>
    <w:p w14:paraId="76D5E363" w14:textId="77777777" w:rsidR="000830DB" w:rsidRDefault="000830DB" w:rsidP="000D5A53">
      <w:pPr>
        <w:spacing w:line="480" w:lineRule="auto"/>
        <w:ind w:left="720" w:hanging="720"/>
        <w:jc w:val="both"/>
      </w:pPr>
      <w:r>
        <w:t>Salih, M., Galappatti, A., Samarasinghe, G., Ganesan, M. and Meemaduma, R., 2025. Integration of MHPSS in post-war transitional justice: A case study of Sri Lanka's 2016 public consultations on and implementation of reconciliation mechanisms. SSM-Mental Health, 7, p.100396.</w:t>
      </w:r>
    </w:p>
    <w:p w14:paraId="068139B1" w14:textId="77777777" w:rsidR="000830DB" w:rsidRDefault="000830DB" w:rsidP="000D5A53">
      <w:pPr>
        <w:spacing w:line="480" w:lineRule="auto"/>
        <w:ind w:left="720" w:hanging="720"/>
        <w:jc w:val="both"/>
      </w:pPr>
      <w:r>
        <w:t>Sharpe, D., Barnfield, A., Morocza, N., Keenan, O. and Galicia Mesa, L., 2024. Tower Hamlets Council Healthy Lives Programme Evaluation.</w:t>
      </w:r>
    </w:p>
    <w:p w14:paraId="317CF634" w14:textId="55F30BD0" w:rsidR="00E54DA1" w:rsidRDefault="000830DB" w:rsidP="000D5A53">
      <w:pPr>
        <w:spacing w:line="480" w:lineRule="auto"/>
        <w:ind w:left="720" w:hanging="720"/>
        <w:jc w:val="both"/>
      </w:pPr>
      <w:r>
        <w:t>Su, J. and Zhong, Y., 2022. Artificial Intelligence (AI) in early childhood education: Curriculum design and future directions. Computers and Education: Artificial Intelligence, 3, p.100072</w:t>
      </w:r>
    </w:p>
    <w:p w14:paraId="216F9FB6" w14:textId="77777777" w:rsidR="00E54DA1" w:rsidRDefault="00E54DA1" w:rsidP="000D5A53">
      <w:pPr>
        <w:spacing w:line="480" w:lineRule="auto"/>
        <w:jc w:val="both"/>
      </w:pPr>
    </w:p>
    <w:p w14:paraId="3D4842AD" w14:textId="77777777" w:rsidR="000D5A53" w:rsidRDefault="000D5A53" w:rsidP="000D5A53">
      <w:pPr>
        <w:spacing w:line="480" w:lineRule="auto"/>
        <w:jc w:val="both"/>
      </w:pPr>
    </w:p>
    <w:p w14:paraId="54F9A679" w14:textId="77777777" w:rsidR="000D5A53" w:rsidRDefault="000D5A53" w:rsidP="000D5A53">
      <w:pPr>
        <w:spacing w:line="480" w:lineRule="auto"/>
        <w:jc w:val="both"/>
      </w:pPr>
    </w:p>
    <w:p w14:paraId="7461B930" w14:textId="77777777" w:rsidR="000D5A53" w:rsidRDefault="000D5A53" w:rsidP="000D5A53">
      <w:pPr>
        <w:spacing w:line="480" w:lineRule="auto"/>
        <w:jc w:val="both"/>
      </w:pPr>
    </w:p>
    <w:p w14:paraId="3B3A354B" w14:textId="77777777" w:rsidR="000D5A53" w:rsidRDefault="000D5A53" w:rsidP="000D5A53">
      <w:pPr>
        <w:spacing w:line="480" w:lineRule="auto"/>
        <w:jc w:val="both"/>
      </w:pPr>
    </w:p>
    <w:p w14:paraId="2385D446" w14:textId="77777777" w:rsidR="000D5A53" w:rsidRDefault="000D5A53" w:rsidP="000D5A53">
      <w:pPr>
        <w:spacing w:line="480" w:lineRule="auto"/>
        <w:jc w:val="both"/>
      </w:pPr>
    </w:p>
    <w:p w14:paraId="5B8851D1" w14:textId="7BBF4BE5" w:rsidR="00E54DA1" w:rsidRPr="000830DB" w:rsidRDefault="00E54DA1" w:rsidP="000D5A53">
      <w:pPr>
        <w:pStyle w:val="Heading1"/>
        <w:spacing w:line="480" w:lineRule="auto"/>
        <w:rPr>
          <w:rFonts w:ascii="Arial" w:hAnsi="Arial" w:cs="Arial"/>
          <w:b/>
          <w:bCs/>
        </w:rPr>
      </w:pPr>
      <w:r w:rsidRPr="000830DB">
        <w:rPr>
          <w:rFonts w:ascii="Arial" w:hAnsi="Arial" w:cs="Arial"/>
          <w:b/>
          <w:bCs/>
        </w:rPr>
        <w:lastRenderedPageBreak/>
        <w:t xml:space="preserve">                                </w:t>
      </w:r>
      <w:r w:rsidR="000D5A53">
        <w:rPr>
          <w:rFonts w:ascii="Arial" w:hAnsi="Arial" w:cs="Arial"/>
          <w:b/>
          <w:bCs/>
        </w:rPr>
        <w:t xml:space="preserve">  </w:t>
      </w:r>
      <w:r w:rsidRPr="000830DB">
        <w:rPr>
          <w:rFonts w:ascii="Arial" w:hAnsi="Arial" w:cs="Arial"/>
          <w:b/>
          <w:bCs/>
        </w:rPr>
        <w:t xml:space="preserve">  </w:t>
      </w:r>
      <w:bookmarkStart w:id="26" w:name="_Toc223556557"/>
      <w:r w:rsidRPr="000830DB">
        <w:rPr>
          <w:rFonts w:ascii="Arial" w:hAnsi="Arial" w:cs="Arial"/>
          <w:b/>
          <w:bCs/>
        </w:rPr>
        <w:t>Appendices</w:t>
      </w:r>
      <w:bookmarkEnd w:id="26"/>
    </w:p>
    <w:p w14:paraId="127F4748" w14:textId="229C1C46" w:rsidR="00BD1919" w:rsidRDefault="00F21B53" w:rsidP="000D5A53">
      <w:pPr>
        <w:pStyle w:val="ListParagraph"/>
        <w:numPr>
          <w:ilvl w:val="0"/>
          <w:numId w:val="1"/>
        </w:numPr>
        <w:spacing w:line="480" w:lineRule="auto"/>
        <w:jc w:val="both"/>
      </w:pPr>
      <w:r>
        <w:t>Early help</w:t>
      </w:r>
    </w:p>
    <w:p w14:paraId="39976CCD" w14:textId="2B4F5C42" w:rsidR="00F21B53" w:rsidRDefault="00F21B53" w:rsidP="000D5A53">
      <w:pPr>
        <w:pStyle w:val="ListParagraph"/>
        <w:spacing w:line="480" w:lineRule="auto"/>
        <w:jc w:val="both"/>
      </w:pPr>
      <w:r>
        <w:t xml:space="preserve">                           </w:t>
      </w:r>
      <w:r>
        <w:rPr>
          <w:noProof/>
        </w:rPr>
        <w:drawing>
          <wp:inline distT="0" distB="0" distL="0" distR="0" wp14:anchorId="3F4044C3" wp14:editId="3020F1FC">
            <wp:extent cx="2847975" cy="1600200"/>
            <wp:effectExtent l="0" t="0" r="9525" b="0"/>
            <wp:docPr id="1054843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43911" name="Picture 1054843911"/>
                    <pic:cNvPicPr/>
                  </pic:nvPicPr>
                  <pic:blipFill>
                    <a:blip r:embed="rId6">
                      <a:extLst>
                        <a:ext uri="{28A0092B-C50C-407E-A947-70E740481C1C}">
                          <a14:useLocalDpi xmlns:a14="http://schemas.microsoft.com/office/drawing/2010/main" val="0"/>
                        </a:ext>
                      </a:extLst>
                    </a:blip>
                    <a:stretch>
                      <a:fillRect/>
                    </a:stretch>
                  </pic:blipFill>
                  <pic:spPr>
                    <a:xfrm>
                      <a:off x="0" y="0"/>
                      <a:ext cx="2847975" cy="1600200"/>
                    </a:xfrm>
                    <a:prstGeom prst="rect">
                      <a:avLst/>
                    </a:prstGeom>
                  </pic:spPr>
                </pic:pic>
              </a:graphicData>
            </a:graphic>
          </wp:inline>
        </w:drawing>
      </w:r>
    </w:p>
    <w:p w14:paraId="0ED7A72E" w14:textId="6F2B8B16" w:rsidR="00F21B53" w:rsidRDefault="00F21B53" w:rsidP="000D5A53">
      <w:pPr>
        <w:pStyle w:val="ListParagraph"/>
        <w:numPr>
          <w:ilvl w:val="0"/>
          <w:numId w:val="1"/>
        </w:numPr>
        <w:spacing w:line="480" w:lineRule="auto"/>
        <w:jc w:val="both"/>
      </w:pPr>
      <w:r>
        <w:t>Early help explanation</w:t>
      </w:r>
    </w:p>
    <w:p w14:paraId="7D39E460" w14:textId="5B3A9174" w:rsidR="00F21B53" w:rsidRDefault="002A487E" w:rsidP="000D5A53">
      <w:pPr>
        <w:pStyle w:val="ListParagraph"/>
        <w:spacing w:line="480" w:lineRule="auto"/>
        <w:jc w:val="both"/>
      </w:pPr>
      <w:r>
        <w:t xml:space="preserve">                          </w:t>
      </w:r>
      <w:r w:rsidR="00F21B53">
        <w:rPr>
          <w:noProof/>
        </w:rPr>
        <w:drawing>
          <wp:inline distT="0" distB="0" distL="0" distR="0" wp14:anchorId="1B38433B" wp14:editId="0DA350F8">
            <wp:extent cx="2857500" cy="1600200"/>
            <wp:effectExtent l="0" t="0" r="0" b="0"/>
            <wp:docPr id="804121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2133" name="Picture 80412133"/>
                    <pic:cNvPicPr/>
                  </pic:nvPicPr>
                  <pic:blipFill>
                    <a:blip r:embed="rId7">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sectPr w:rsidR="00F21B53" w:rsidSect="000D5A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62875"/>
    <w:multiLevelType w:val="hybridMultilevel"/>
    <w:tmpl w:val="A5FEAF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6695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64"/>
    <w:rsid w:val="000830DB"/>
    <w:rsid w:val="000D5A53"/>
    <w:rsid w:val="00204CA8"/>
    <w:rsid w:val="002A487E"/>
    <w:rsid w:val="00362A2E"/>
    <w:rsid w:val="004A2010"/>
    <w:rsid w:val="008444FE"/>
    <w:rsid w:val="008C2306"/>
    <w:rsid w:val="00935C8A"/>
    <w:rsid w:val="00941848"/>
    <w:rsid w:val="00967825"/>
    <w:rsid w:val="00BD1919"/>
    <w:rsid w:val="00C53292"/>
    <w:rsid w:val="00C53885"/>
    <w:rsid w:val="00CA6B98"/>
    <w:rsid w:val="00D74C64"/>
    <w:rsid w:val="00E54DA1"/>
    <w:rsid w:val="00F15DED"/>
    <w:rsid w:val="00F21B53"/>
    <w:rsid w:val="00F80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A1845"/>
  <w15:chartTrackingRefBased/>
  <w15:docId w15:val="{E308972C-4037-4FCD-A1DE-5170F8B08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A53"/>
  </w:style>
  <w:style w:type="paragraph" w:styleId="Heading1">
    <w:name w:val="heading 1"/>
    <w:basedOn w:val="Normal"/>
    <w:next w:val="Normal"/>
    <w:link w:val="Heading1Char"/>
    <w:uiPriority w:val="9"/>
    <w:qFormat/>
    <w:rsid w:val="000D5A5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D5A5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0D5A5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D5A5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D5A5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D5A5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D5A5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D5A5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D5A5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A5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D5A5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0D5A5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D5A5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D5A5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D5A5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D5A5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D5A5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D5A53"/>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0D5A5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D5A5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D5A5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D5A53"/>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0D5A5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D5A53"/>
    <w:rPr>
      <w:rFonts w:asciiTheme="majorHAnsi" w:eastAsiaTheme="majorEastAsia" w:hAnsiTheme="majorHAnsi" w:cstheme="majorBidi"/>
      <w:sz w:val="25"/>
      <w:szCs w:val="25"/>
    </w:rPr>
  </w:style>
  <w:style w:type="paragraph" w:styleId="ListParagraph">
    <w:name w:val="List Paragraph"/>
    <w:basedOn w:val="Normal"/>
    <w:uiPriority w:val="34"/>
    <w:qFormat/>
    <w:rsid w:val="00D74C64"/>
    <w:pPr>
      <w:ind w:left="720"/>
      <w:contextualSpacing/>
    </w:pPr>
  </w:style>
  <w:style w:type="character" w:styleId="IntenseEmphasis">
    <w:name w:val="Intense Emphasis"/>
    <w:basedOn w:val="DefaultParagraphFont"/>
    <w:uiPriority w:val="21"/>
    <w:qFormat/>
    <w:rsid w:val="000D5A53"/>
    <w:rPr>
      <w:b/>
      <w:bCs/>
      <w:i/>
      <w:iCs/>
    </w:rPr>
  </w:style>
  <w:style w:type="paragraph" w:styleId="IntenseQuote">
    <w:name w:val="Intense Quote"/>
    <w:basedOn w:val="Normal"/>
    <w:next w:val="Normal"/>
    <w:link w:val="IntenseQuoteChar"/>
    <w:uiPriority w:val="30"/>
    <w:qFormat/>
    <w:rsid w:val="000D5A5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D5A53"/>
    <w:rPr>
      <w:color w:val="404040" w:themeColor="text1" w:themeTint="BF"/>
      <w:sz w:val="32"/>
      <w:szCs w:val="32"/>
    </w:rPr>
  </w:style>
  <w:style w:type="character" w:styleId="IntenseReference">
    <w:name w:val="Intense Reference"/>
    <w:basedOn w:val="DefaultParagraphFont"/>
    <w:uiPriority w:val="32"/>
    <w:qFormat/>
    <w:rsid w:val="000D5A53"/>
    <w:rPr>
      <w:b/>
      <w:bCs/>
      <w:caps w:val="0"/>
      <w:smallCaps/>
      <w:color w:val="auto"/>
      <w:spacing w:val="3"/>
      <w:u w:val="single"/>
    </w:rPr>
  </w:style>
  <w:style w:type="character" w:styleId="CommentReference">
    <w:name w:val="annotation reference"/>
    <w:basedOn w:val="DefaultParagraphFont"/>
    <w:uiPriority w:val="99"/>
    <w:semiHidden/>
    <w:unhideWhenUsed/>
    <w:rsid w:val="008C2306"/>
    <w:rPr>
      <w:sz w:val="16"/>
      <w:szCs w:val="16"/>
    </w:rPr>
  </w:style>
  <w:style w:type="paragraph" w:styleId="CommentText">
    <w:name w:val="annotation text"/>
    <w:basedOn w:val="Normal"/>
    <w:link w:val="CommentTextChar"/>
    <w:uiPriority w:val="99"/>
    <w:semiHidden/>
    <w:unhideWhenUsed/>
    <w:rsid w:val="008C2306"/>
    <w:pPr>
      <w:spacing w:line="240" w:lineRule="auto"/>
    </w:pPr>
    <w:rPr>
      <w:sz w:val="20"/>
      <w:szCs w:val="20"/>
    </w:rPr>
  </w:style>
  <w:style w:type="character" w:customStyle="1" w:styleId="CommentTextChar">
    <w:name w:val="Comment Text Char"/>
    <w:basedOn w:val="DefaultParagraphFont"/>
    <w:link w:val="CommentText"/>
    <w:uiPriority w:val="99"/>
    <w:semiHidden/>
    <w:rsid w:val="008C2306"/>
    <w:rPr>
      <w:sz w:val="20"/>
      <w:szCs w:val="20"/>
    </w:rPr>
  </w:style>
  <w:style w:type="paragraph" w:styleId="CommentSubject">
    <w:name w:val="annotation subject"/>
    <w:basedOn w:val="CommentText"/>
    <w:next w:val="CommentText"/>
    <w:link w:val="CommentSubjectChar"/>
    <w:uiPriority w:val="99"/>
    <w:semiHidden/>
    <w:unhideWhenUsed/>
    <w:rsid w:val="008C2306"/>
    <w:rPr>
      <w:b/>
      <w:bCs/>
    </w:rPr>
  </w:style>
  <w:style w:type="character" w:customStyle="1" w:styleId="CommentSubjectChar">
    <w:name w:val="Comment Subject Char"/>
    <w:basedOn w:val="CommentTextChar"/>
    <w:link w:val="CommentSubject"/>
    <w:uiPriority w:val="99"/>
    <w:semiHidden/>
    <w:rsid w:val="008C2306"/>
    <w:rPr>
      <w:b/>
      <w:bCs/>
      <w:sz w:val="20"/>
      <w:szCs w:val="20"/>
    </w:rPr>
  </w:style>
  <w:style w:type="paragraph" w:styleId="TOCHeading">
    <w:name w:val="TOC Heading"/>
    <w:basedOn w:val="Heading1"/>
    <w:next w:val="Normal"/>
    <w:uiPriority w:val="39"/>
    <w:unhideWhenUsed/>
    <w:qFormat/>
    <w:rsid w:val="000D5A53"/>
    <w:pPr>
      <w:outlineLvl w:val="9"/>
    </w:pPr>
  </w:style>
  <w:style w:type="paragraph" w:styleId="TOC1">
    <w:name w:val="toc 1"/>
    <w:basedOn w:val="Normal"/>
    <w:next w:val="Normal"/>
    <w:autoRedefine/>
    <w:uiPriority w:val="39"/>
    <w:unhideWhenUsed/>
    <w:rsid w:val="000D5A53"/>
    <w:pPr>
      <w:spacing w:after="100"/>
    </w:pPr>
  </w:style>
  <w:style w:type="paragraph" w:styleId="TOC2">
    <w:name w:val="toc 2"/>
    <w:basedOn w:val="Normal"/>
    <w:next w:val="Normal"/>
    <w:autoRedefine/>
    <w:uiPriority w:val="39"/>
    <w:unhideWhenUsed/>
    <w:rsid w:val="000D5A53"/>
    <w:pPr>
      <w:spacing w:after="100"/>
      <w:ind w:left="240"/>
    </w:pPr>
  </w:style>
  <w:style w:type="paragraph" w:styleId="TOC3">
    <w:name w:val="toc 3"/>
    <w:basedOn w:val="Normal"/>
    <w:next w:val="Normal"/>
    <w:autoRedefine/>
    <w:uiPriority w:val="39"/>
    <w:unhideWhenUsed/>
    <w:rsid w:val="000D5A53"/>
    <w:pPr>
      <w:spacing w:after="100"/>
      <w:ind w:left="480"/>
    </w:pPr>
  </w:style>
  <w:style w:type="character" w:styleId="Hyperlink">
    <w:name w:val="Hyperlink"/>
    <w:basedOn w:val="DefaultParagraphFont"/>
    <w:uiPriority w:val="99"/>
    <w:unhideWhenUsed/>
    <w:rsid w:val="000D5A53"/>
    <w:rPr>
      <w:color w:val="0563C1" w:themeColor="hyperlink"/>
      <w:u w:val="single"/>
    </w:rPr>
  </w:style>
  <w:style w:type="paragraph" w:styleId="Caption">
    <w:name w:val="caption"/>
    <w:basedOn w:val="Normal"/>
    <w:next w:val="Normal"/>
    <w:uiPriority w:val="35"/>
    <w:semiHidden/>
    <w:unhideWhenUsed/>
    <w:qFormat/>
    <w:rsid w:val="000D5A53"/>
    <w:pPr>
      <w:spacing w:line="240" w:lineRule="auto"/>
    </w:pPr>
    <w:rPr>
      <w:b/>
      <w:bCs/>
      <w:smallCaps/>
      <w:color w:val="595959" w:themeColor="text1" w:themeTint="A6"/>
    </w:rPr>
  </w:style>
  <w:style w:type="character" w:styleId="Strong">
    <w:name w:val="Strong"/>
    <w:basedOn w:val="DefaultParagraphFont"/>
    <w:uiPriority w:val="22"/>
    <w:qFormat/>
    <w:rsid w:val="000D5A53"/>
    <w:rPr>
      <w:b/>
      <w:bCs/>
    </w:rPr>
  </w:style>
  <w:style w:type="character" w:styleId="Emphasis">
    <w:name w:val="Emphasis"/>
    <w:basedOn w:val="DefaultParagraphFont"/>
    <w:uiPriority w:val="20"/>
    <w:qFormat/>
    <w:rsid w:val="000D5A53"/>
    <w:rPr>
      <w:i/>
      <w:iCs/>
    </w:rPr>
  </w:style>
  <w:style w:type="paragraph" w:styleId="NoSpacing">
    <w:name w:val="No Spacing"/>
    <w:link w:val="NoSpacingChar"/>
    <w:uiPriority w:val="1"/>
    <w:qFormat/>
    <w:rsid w:val="000D5A53"/>
    <w:pPr>
      <w:spacing w:after="0" w:line="240" w:lineRule="auto"/>
    </w:pPr>
  </w:style>
  <w:style w:type="character" w:styleId="SubtleEmphasis">
    <w:name w:val="Subtle Emphasis"/>
    <w:basedOn w:val="DefaultParagraphFont"/>
    <w:uiPriority w:val="19"/>
    <w:qFormat/>
    <w:rsid w:val="000D5A53"/>
    <w:rPr>
      <w:i/>
      <w:iCs/>
      <w:color w:val="595959" w:themeColor="text1" w:themeTint="A6"/>
    </w:rPr>
  </w:style>
  <w:style w:type="character" w:styleId="SubtleReference">
    <w:name w:val="Subtle Reference"/>
    <w:basedOn w:val="DefaultParagraphFont"/>
    <w:uiPriority w:val="31"/>
    <w:qFormat/>
    <w:rsid w:val="000D5A53"/>
    <w:rPr>
      <w:smallCaps/>
      <w:color w:val="404040" w:themeColor="text1" w:themeTint="BF"/>
      <w:u w:val="single" w:color="7F7F7F" w:themeColor="text1" w:themeTint="80"/>
    </w:rPr>
  </w:style>
  <w:style w:type="character" w:styleId="BookTitle">
    <w:name w:val="Book Title"/>
    <w:basedOn w:val="DefaultParagraphFont"/>
    <w:uiPriority w:val="33"/>
    <w:qFormat/>
    <w:rsid w:val="000D5A53"/>
    <w:rPr>
      <w:b/>
      <w:bCs/>
      <w:smallCaps/>
      <w:spacing w:val="7"/>
    </w:rPr>
  </w:style>
  <w:style w:type="character" w:customStyle="1" w:styleId="NoSpacingChar">
    <w:name w:val="No Spacing Char"/>
    <w:basedOn w:val="DefaultParagraphFont"/>
    <w:link w:val="NoSpacing"/>
    <w:uiPriority w:val="1"/>
    <w:rsid w:val="000D5A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FA191-E289-4250-AB03-DF2B68055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2937</Words>
  <Characters>16743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 5021</dc:title>
  <dc:subject/>
  <dc:creator>Tazeem Akhter (2333384)</dc:creator>
  <cp:keywords/>
  <dc:description/>
  <cp:lastModifiedBy>Tazeem Akhter (2333384)</cp:lastModifiedBy>
  <cp:revision>2</cp:revision>
  <dcterms:created xsi:type="dcterms:W3CDTF">2026-03-13T09:50:00Z</dcterms:created>
  <dcterms:modified xsi:type="dcterms:W3CDTF">2026-03-13T09:50:00Z</dcterms:modified>
</cp:coreProperties>
</file>