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1112E" w14:textId="77777777" w:rsidR="00E87772" w:rsidRDefault="00B22A76" w:rsidP="00E87772">
      <w:pPr>
        <w:ind w:left="360" w:firstLine="360"/>
      </w:pPr>
      <w:r>
        <w:rPr>
          <w:b/>
          <w:noProof/>
          <w:sz w:val="40"/>
          <w:szCs w:val="40"/>
        </w:rPr>
        <w:drawing>
          <wp:inline distT="0" distB="0" distL="0" distR="0" wp14:anchorId="4465C31C" wp14:editId="0EFAF2C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14:paraId="471CE003" w14:textId="795D7771" w:rsidR="0096298B" w:rsidRDefault="004E701F" w:rsidP="00E87772">
      <w:pPr>
        <w:ind w:left="360" w:firstLine="360"/>
        <w:jc w:val="center"/>
        <w:rPr>
          <w:b/>
          <w:sz w:val="32"/>
          <w:szCs w:val="32"/>
        </w:rPr>
      </w:pPr>
      <w:r>
        <w:rPr>
          <w:b/>
          <w:sz w:val="32"/>
          <w:szCs w:val="32"/>
        </w:rPr>
        <w:t xml:space="preserve">HPHI </w:t>
      </w:r>
      <w:r w:rsidR="00024DFD">
        <w:rPr>
          <w:b/>
          <w:sz w:val="32"/>
          <w:szCs w:val="32"/>
        </w:rPr>
        <w:t>4901</w:t>
      </w:r>
      <w:r w:rsidR="00346EAB">
        <w:rPr>
          <w:b/>
          <w:sz w:val="32"/>
          <w:szCs w:val="32"/>
        </w:rPr>
        <w:t xml:space="preserve"> - </w:t>
      </w:r>
      <w:r w:rsidR="0096298B">
        <w:rPr>
          <w:b/>
          <w:sz w:val="32"/>
          <w:szCs w:val="32"/>
        </w:rPr>
        <w:t xml:space="preserve">(Level </w:t>
      </w:r>
      <w:r w:rsidR="00F44285">
        <w:rPr>
          <w:b/>
          <w:sz w:val="32"/>
          <w:szCs w:val="32"/>
        </w:rPr>
        <w:t>4</w:t>
      </w:r>
      <w:r w:rsidR="0096298B">
        <w:rPr>
          <w:b/>
          <w:sz w:val="32"/>
          <w:szCs w:val="32"/>
        </w:rPr>
        <w:t xml:space="preserve"> </w:t>
      </w:r>
      <w:r w:rsidR="00024DFD">
        <w:rPr>
          <w:b/>
          <w:sz w:val="32"/>
          <w:szCs w:val="32"/>
        </w:rPr>
        <w:t xml:space="preserve">Distance Learning </w:t>
      </w:r>
      <w:r w:rsidR="00FA08CB">
        <w:rPr>
          <w:b/>
          <w:sz w:val="32"/>
          <w:szCs w:val="32"/>
        </w:rPr>
        <w:t>-</w:t>
      </w:r>
      <w:r w:rsidR="0096298B">
        <w:rPr>
          <w:b/>
          <w:sz w:val="32"/>
          <w:szCs w:val="32"/>
        </w:rPr>
        <w:t xml:space="preserve"> 20 credits)</w:t>
      </w:r>
    </w:p>
    <w:p w14:paraId="39CAA5D0" w14:textId="594EDFAB" w:rsidR="00371160" w:rsidRDefault="00024DFD" w:rsidP="00E87772">
      <w:pPr>
        <w:ind w:left="360" w:firstLine="360"/>
        <w:jc w:val="center"/>
        <w:rPr>
          <w:b/>
          <w:sz w:val="32"/>
          <w:szCs w:val="32"/>
        </w:rPr>
      </w:pPr>
      <w:r>
        <w:rPr>
          <w:b/>
          <w:sz w:val="40"/>
          <w:szCs w:val="40"/>
        </w:rPr>
        <w:t>Conflict and War</w:t>
      </w:r>
      <w:r w:rsidR="00371160" w:rsidRPr="00371160">
        <w:rPr>
          <w:b/>
          <w:sz w:val="40"/>
          <w:szCs w:val="40"/>
        </w:rPr>
        <w:t>: Theory</w:t>
      </w:r>
      <w:r>
        <w:rPr>
          <w:b/>
          <w:sz w:val="40"/>
          <w:szCs w:val="40"/>
        </w:rPr>
        <w:t>,</w:t>
      </w:r>
      <w:r w:rsidR="00371160" w:rsidRPr="00371160">
        <w:rPr>
          <w:b/>
          <w:sz w:val="40"/>
          <w:szCs w:val="40"/>
        </w:rPr>
        <w:t xml:space="preserve"> Ethics</w:t>
      </w:r>
      <w:r>
        <w:rPr>
          <w:b/>
          <w:sz w:val="40"/>
          <w:szCs w:val="40"/>
        </w:rPr>
        <w:t xml:space="preserve"> and Practice</w:t>
      </w:r>
      <w:r w:rsidR="00371160">
        <w:rPr>
          <w:b/>
          <w:sz w:val="32"/>
          <w:szCs w:val="32"/>
        </w:rPr>
        <w:t xml:space="preserve">. </w:t>
      </w:r>
    </w:p>
    <w:p w14:paraId="2E47E46C" w14:textId="3F727065" w:rsidR="00FA08CB" w:rsidRDefault="00FA08CB" w:rsidP="006662DC">
      <w:pPr>
        <w:ind w:left="360" w:firstLine="360"/>
        <w:jc w:val="center"/>
        <w:rPr>
          <w:b/>
          <w:sz w:val="32"/>
          <w:szCs w:val="32"/>
        </w:rPr>
      </w:pPr>
      <w:r>
        <w:rPr>
          <w:b/>
          <w:sz w:val="32"/>
          <w:szCs w:val="32"/>
        </w:rPr>
        <w:t>20</w:t>
      </w:r>
      <w:r w:rsidR="00024DFD">
        <w:rPr>
          <w:b/>
          <w:sz w:val="32"/>
          <w:szCs w:val="32"/>
        </w:rPr>
        <w:t>2</w:t>
      </w:r>
      <w:r w:rsidR="006E66A5">
        <w:rPr>
          <w:b/>
          <w:sz w:val="32"/>
          <w:szCs w:val="32"/>
        </w:rPr>
        <w:t>3</w:t>
      </w:r>
      <w:r>
        <w:rPr>
          <w:b/>
          <w:sz w:val="32"/>
          <w:szCs w:val="32"/>
        </w:rPr>
        <w:t>-20</w:t>
      </w:r>
      <w:r w:rsidR="004A7C0B">
        <w:rPr>
          <w:b/>
          <w:sz w:val="32"/>
          <w:szCs w:val="32"/>
        </w:rPr>
        <w:t>2</w:t>
      </w:r>
      <w:r w:rsidR="006E66A5">
        <w:rPr>
          <w:b/>
          <w:sz w:val="32"/>
          <w:szCs w:val="32"/>
        </w:rPr>
        <w:t>4</w:t>
      </w:r>
      <w:r w:rsidR="00346EAB">
        <w:rPr>
          <w:b/>
          <w:sz w:val="32"/>
          <w:szCs w:val="32"/>
        </w:rPr>
        <w:t xml:space="preserve"> </w:t>
      </w:r>
      <w:r w:rsidR="00024DFD">
        <w:rPr>
          <w:b/>
          <w:sz w:val="32"/>
          <w:szCs w:val="32"/>
        </w:rPr>
        <w:t xml:space="preserve">Semester One </w:t>
      </w:r>
      <w:r w:rsidR="00346EAB">
        <w:rPr>
          <w:b/>
          <w:sz w:val="32"/>
          <w:szCs w:val="32"/>
        </w:rPr>
        <w:t>(Lampeter)</w:t>
      </w:r>
    </w:p>
    <w:p w14:paraId="254A277E" w14:textId="28637ED6" w:rsidR="00024DFD" w:rsidRDefault="00024DFD" w:rsidP="006662DC">
      <w:pPr>
        <w:ind w:left="360" w:firstLine="360"/>
        <w:jc w:val="center"/>
        <w:rPr>
          <w:b/>
          <w:sz w:val="32"/>
          <w:szCs w:val="32"/>
        </w:rPr>
      </w:pPr>
      <w:r>
        <w:rPr>
          <w:b/>
          <w:sz w:val="32"/>
          <w:szCs w:val="32"/>
        </w:rPr>
        <w:t xml:space="preserve">Teaching commences: </w:t>
      </w:r>
      <w:r w:rsidR="00367F36">
        <w:rPr>
          <w:b/>
          <w:sz w:val="32"/>
          <w:szCs w:val="32"/>
        </w:rPr>
        <w:t xml:space="preserve">Wednesday </w:t>
      </w:r>
      <w:r w:rsidR="009F76FF">
        <w:rPr>
          <w:b/>
          <w:sz w:val="32"/>
          <w:szCs w:val="32"/>
        </w:rPr>
        <w:t>4th</w:t>
      </w:r>
      <w:r>
        <w:rPr>
          <w:b/>
          <w:sz w:val="32"/>
          <w:szCs w:val="32"/>
        </w:rPr>
        <w:t xml:space="preserve"> </w:t>
      </w:r>
      <w:r w:rsidR="009047CF">
        <w:rPr>
          <w:b/>
          <w:sz w:val="32"/>
          <w:szCs w:val="32"/>
        </w:rPr>
        <w:t>October 202</w:t>
      </w:r>
      <w:r w:rsidR="009F76FF">
        <w:rPr>
          <w:b/>
          <w:sz w:val="32"/>
          <w:szCs w:val="32"/>
        </w:rPr>
        <w:t>3</w:t>
      </w:r>
    </w:p>
    <w:p w14:paraId="496F52F3" w14:textId="77777777" w:rsidR="001B3776" w:rsidRDefault="00450FDF" w:rsidP="00E87772">
      <w:pPr>
        <w:ind w:left="360" w:firstLine="360"/>
        <w:jc w:val="center"/>
        <w:rPr>
          <w:b/>
          <w:sz w:val="32"/>
          <w:szCs w:val="32"/>
        </w:rPr>
      </w:pPr>
      <w:r>
        <w:rPr>
          <w:noProof/>
          <w:color w:val="0000FF"/>
        </w:rPr>
        <w:drawing>
          <wp:inline distT="0" distB="0" distL="0" distR="0" wp14:anchorId="4C3F609A" wp14:editId="3669DE45">
            <wp:extent cx="2886075" cy="3848100"/>
            <wp:effectExtent l="0" t="0" r="9525" b="0"/>
            <wp:docPr id="3" name="irc_mi" descr="http://webphilosophia.com/estrategia/wp-content/uploads/2014/04/15-14-clausewitz-foto.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ebphilosophia.com/estrategia/wp-content/uploads/2014/04/15-14-clausewitz-foto.p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3848100"/>
                    </a:xfrm>
                    <a:prstGeom prst="rect">
                      <a:avLst/>
                    </a:prstGeom>
                    <a:noFill/>
                    <a:ln>
                      <a:noFill/>
                    </a:ln>
                  </pic:spPr>
                </pic:pic>
              </a:graphicData>
            </a:graphic>
          </wp:inline>
        </w:drawing>
      </w:r>
    </w:p>
    <w:p w14:paraId="4ECE013A" w14:textId="77777777" w:rsidR="000C44F6" w:rsidRDefault="000C44F6" w:rsidP="000C44F6">
      <w:pPr>
        <w:ind w:left="360" w:firstLine="360"/>
        <w:jc w:val="both"/>
        <w:rPr>
          <w:b/>
          <w:sz w:val="32"/>
          <w:szCs w:val="32"/>
        </w:rPr>
      </w:pPr>
      <w:r>
        <w:rPr>
          <w:b/>
          <w:sz w:val="32"/>
          <w:szCs w:val="32"/>
        </w:rPr>
        <w:tab/>
      </w:r>
    </w:p>
    <w:p w14:paraId="5011FCD0" w14:textId="77777777" w:rsidR="002E74CE" w:rsidRDefault="000C44F6" w:rsidP="000C44F6">
      <w:pPr>
        <w:ind w:left="360" w:firstLine="360"/>
        <w:jc w:val="both"/>
        <w:rPr>
          <w:b/>
          <w:sz w:val="32"/>
          <w:szCs w:val="32"/>
        </w:rPr>
      </w:pPr>
      <w:r>
        <w:rPr>
          <w:b/>
          <w:sz w:val="32"/>
          <w:szCs w:val="32"/>
        </w:rPr>
        <w:tab/>
      </w:r>
      <w:r>
        <w:rPr>
          <w:b/>
          <w:sz w:val="32"/>
          <w:szCs w:val="32"/>
        </w:rPr>
        <w:tab/>
        <w:t xml:space="preserve">  </w:t>
      </w:r>
      <w:r>
        <w:rPr>
          <w:b/>
          <w:sz w:val="32"/>
          <w:szCs w:val="32"/>
        </w:rPr>
        <w:tab/>
      </w:r>
      <w:r w:rsidR="004E0DCF">
        <w:rPr>
          <w:b/>
          <w:sz w:val="32"/>
          <w:szCs w:val="32"/>
        </w:rPr>
        <w:t>Tutor:</w:t>
      </w:r>
      <w:r w:rsidR="001D5604">
        <w:rPr>
          <w:b/>
          <w:sz w:val="32"/>
          <w:szCs w:val="32"/>
        </w:rPr>
        <w:t xml:space="preserve"> </w:t>
      </w:r>
      <w:r w:rsidR="0096298B">
        <w:rPr>
          <w:b/>
          <w:sz w:val="32"/>
          <w:szCs w:val="32"/>
        </w:rPr>
        <w:t xml:space="preserve">Doctor </w:t>
      </w:r>
      <w:r w:rsidR="00BD2D19">
        <w:rPr>
          <w:b/>
          <w:sz w:val="32"/>
          <w:szCs w:val="32"/>
        </w:rPr>
        <w:t>L</w:t>
      </w:r>
      <w:r w:rsidR="0096298B">
        <w:rPr>
          <w:b/>
          <w:sz w:val="32"/>
          <w:szCs w:val="32"/>
        </w:rPr>
        <w:t>ester Mason</w:t>
      </w:r>
    </w:p>
    <w:p w14:paraId="5D1CA33C" w14:textId="77777777" w:rsidR="004E0DCF" w:rsidRDefault="00000000" w:rsidP="004E0DCF">
      <w:pPr>
        <w:ind w:left="720"/>
        <w:jc w:val="center"/>
        <w:rPr>
          <w:rStyle w:val="Hyperlink"/>
          <w:b/>
          <w:sz w:val="32"/>
          <w:szCs w:val="32"/>
        </w:rPr>
      </w:pPr>
      <w:hyperlink r:id="rId9" w:history="1">
        <w:r w:rsidR="004E0DCF" w:rsidRPr="006629AF">
          <w:rPr>
            <w:rStyle w:val="Hyperlink"/>
            <w:b/>
            <w:sz w:val="32"/>
            <w:szCs w:val="32"/>
          </w:rPr>
          <w:t>l.mason@uwtsd.ac.uk</w:t>
        </w:r>
      </w:hyperlink>
    </w:p>
    <w:p w14:paraId="2EAF0F50" w14:textId="77777777" w:rsidR="000C44F6" w:rsidRDefault="000C44F6" w:rsidP="004E0DCF">
      <w:pPr>
        <w:ind w:left="720"/>
        <w:jc w:val="center"/>
        <w:rPr>
          <w:b/>
          <w:sz w:val="32"/>
          <w:szCs w:val="32"/>
        </w:rPr>
      </w:pPr>
    </w:p>
    <w:p w14:paraId="0CEB33BA" w14:textId="77777777" w:rsidR="004E701F" w:rsidRDefault="004E701F" w:rsidP="004E0DCF">
      <w:pPr>
        <w:ind w:left="720"/>
        <w:jc w:val="center"/>
        <w:rPr>
          <w:b/>
          <w:sz w:val="32"/>
          <w:szCs w:val="32"/>
        </w:rPr>
      </w:pPr>
    </w:p>
    <w:p w14:paraId="362C1ADF" w14:textId="77777777" w:rsidR="008E24C1" w:rsidRDefault="008E24C1" w:rsidP="008E24C1">
      <w:pPr>
        <w:pStyle w:val="Default"/>
        <w:rPr>
          <w:b/>
          <w:bCs/>
          <w:sz w:val="23"/>
          <w:szCs w:val="23"/>
        </w:rPr>
      </w:pPr>
    </w:p>
    <w:p w14:paraId="1A0374F7" w14:textId="77777777" w:rsidR="00024DFD" w:rsidRPr="00024DFD" w:rsidRDefault="00024DFD" w:rsidP="008E24C1">
      <w:pPr>
        <w:pStyle w:val="Default"/>
        <w:rPr>
          <w:b/>
          <w:bCs/>
        </w:rPr>
      </w:pPr>
      <w:r w:rsidRPr="00024DFD">
        <w:rPr>
          <w:b/>
          <w:bCs/>
        </w:rPr>
        <w:t>AIM:</w:t>
      </w:r>
    </w:p>
    <w:p w14:paraId="0CE68D6C" w14:textId="7066276D" w:rsidR="00024DFD" w:rsidRDefault="00024DFD" w:rsidP="008E24C1">
      <w:pPr>
        <w:pStyle w:val="Default"/>
      </w:pPr>
      <w:r>
        <w:t xml:space="preserve"> </w:t>
      </w:r>
    </w:p>
    <w:p w14:paraId="4AFEE7E1" w14:textId="1A385393" w:rsidR="00024DFD" w:rsidRDefault="00024DFD" w:rsidP="008E24C1">
      <w:pPr>
        <w:pStyle w:val="Default"/>
      </w:pPr>
      <w:r>
        <w:t xml:space="preserve">• To introduce students to various theories and strategies of warfare and to explore with students various questions relating to the ethical aspects and considerations of war. </w:t>
      </w:r>
    </w:p>
    <w:p w14:paraId="7DEADD27" w14:textId="77777777" w:rsidR="00024DFD" w:rsidRDefault="00024DFD" w:rsidP="008E24C1">
      <w:pPr>
        <w:pStyle w:val="Default"/>
      </w:pPr>
    </w:p>
    <w:p w14:paraId="5210D69D" w14:textId="11AADEA8" w:rsidR="00024DFD" w:rsidRDefault="00024DFD" w:rsidP="008E24C1">
      <w:pPr>
        <w:pStyle w:val="Default"/>
      </w:pPr>
      <w:r w:rsidRPr="00024DFD">
        <w:rPr>
          <w:b/>
          <w:bCs/>
        </w:rPr>
        <w:t>LEARNING OUTCOMES</w:t>
      </w:r>
      <w:r>
        <w:rPr>
          <w:b/>
          <w:bCs/>
        </w:rPr>
        <w:t>:</w:t>
      </w:r>
      <w:r>
        <w:t xml:space="preserve"> Upon the successful completion of this module, the student should be able to: </w:t>
      </w:r>
    </w:p>
    <w:p w14:paraId="648DF47F" w14:textId="77777777" w:rsidR="00024DFD" w:rsidRDefault="00024DFD" w:rsidP="008E24C1">
      <w:pPr>
        <w:pStyle w:val="Default"/>
      </w:pPr>
    </w:p>
    <w:p w14:paraId="68D7BB22" w14:textId="34E99018" w:rsidR="00024DFD" w:rsidRDefault="00024DFD" w:rsidP="008E24C1">
      <w:pPr>
        <w:pStyle w:val="Default"/>
      </w:pPr>
      <w:r>
        <w:t>• Demonstrate a knowledge of different theories which underpin the study and practice of warfare throughout history, from the ancient period to the modern day.</w:t>
      </w:r>
    </w:p>
    <w:p w14:paraId="7F49A808" w14:textId="77777777" w:rsidR="00024DFD" w:rsidRDefault="00024DFD" w:rsidP="008E24C1">
      <w:pPr>
        <w:pStyle w:val="Default"/>
      </w:pPr>
    </w:p>
    <w:p w14:paraId="3AE0EDD4" w14:textId="47C02767" w:rsidR="00024DFD" w:rsidRDefault="00024DFD" w:rsidP="008E24C1">
      <w:pPr>
        <w:pStyle w:val="Default"/>
      </w:pPr>
      <w:r>
        <w:t xml:space="preserve"> • Demonstrate a knowledge of military tactics and strategies and how they relate to wars through history. </w:t>
      </w:r>
    </w:p>
    <w:p w14:paraId="31B474DC" w14:textId="77777777" w:rsidR="00024DFD" w:rsidRDefault="00024DFD" w:rsidP="008E24C1">
      <w:pPr>
        <w:pStyle w:val="Default"/>
      </w:pPr>
    </w:p>
    <w:p w14:paraId="341AE464" w14:textId="72F3D89C" w:rsidR="00024DFD" w:rsidRDefault="00024DFD" w:rsidP="008E24C1">
      <w:pPr>
        <w:pStyle w:val="Default"/>
      </w:pPr>
      <w:r>
        <w:t xml:space="preserve">• Demonstrate an understanding of various ethical considerations relating to conflict and war. </w:t>
      </w:r>
    </w:p>
    <w:p w14:paraId="0FC9DDD3" w14:textId="77777777" w:rsidR="00024DFD" w:rsidRDefault="00024DFD" w:rsidP="008E24C1">
      <w:pPr>
        <w:pStyle w:val="Default"/>
      </w:pPr>
    </w:p>
    <w:p w14:paraId="360E225F" w14:textId="632C8BFA" w:rsidR="00024DFD" w:rsidRPr="00024DFD" w:rsidRDefault="00024DFD" w:rsidP="008E24C1">
      <w:pPr>
        <w:pStyle w:val="Default"/>
        <w:rPr>
          <w:b/>
          <w:bCs/>
        </w:rPr>
      </w:pPr>
      <w:r w:rsidRPr="00024DFD">
        <w:rPr>
          <w:b/>
          <w:bCs/>
        </w:rPr>
        <w:t xml:space="preserve">INDICATIVE CONTENT </w:t>
      </w:r>
      <w:r>
        <w:rPr>
          <w:b/>
          <w:bCs/>
        </w:rPr>
        <w:t>:</w:t>
      </w:r>
    </w:p>
    <w:p w14:paraId="5DB76167" w14:textId="77777777" w:rsidR="00024DFD" w:rsidRPr="00024DFD" w:rsidRDefault="00024DFD" w:rsidP="008E24C1">
      <w:pPr>
        <w:pStyle w:val="Default"/>
        <w:rPr>
          <w:b/>
          <w:bCs/>
        </w:rPr>
      </w:pPr>
    </w:p>
    <w:p w14:paraId="72ECA1BE" w14:textId="5F208F3F" w:rsidR="00024DFD" w:rsidRDefault="00024DFD" w:rsidP="008E24C1">
      <w:pPr>
        <w:pStyle w:val="Default"/>
      </w:pPr>
      <w:r>
        <w:t xml:space="preserve">• Examination of various thoughts on warfare, including writings of famous strategists and theoreticians such as Von Clausewitz, Liddell-Hart, Napoleon Bonaparte, Von Moltke and Mao Tse Tung </w:t>
      </w:r>
    </w:p>
    <w:p w14:paraId="7F245420" w14:textId="77777777" w:rsidR="00024DFD" w:rsidRDefault="00024DFD" w:rsidP="008E24C1">
      <w:pPr>
        <w:pStyle w:val="Default"/>
      </w:pPr>
    </w:p>
    <w:p w14:paraId="2C9639E8" w14:textId="2FBC5393" w:rsidR="00024DFD" w:rsidRDefault="00024DFD" w:rsidP="008E24C1">
      <w:pPr>
        <w:pStyle w:val="Default"/>
      </w:pPr>
      <w:r>
        <w:t xml:space="preserve">• Comparisons between theories and strategies ‘on paper’ and how they relate to real events ‘on the ground’. </w:t>
      </w:r>
    </w:p>
    <w:p w14:paraId="66DF034B" w14:textId="77777777" w:rsidR="00024DFD" w:rsidRDefault="00024DFD" w:rsidP="008E24C1">
      <w:pPr>
        <w:pStyle w:val="Default"/>
      </w:pPr>
    </w:p>
    <w:p w14:paraId="550FAE9C" w14:textId="7B05E7B0" w:rsidR="008E24C1" w:rsidRDefault="00024DFD" w:rsidP="008E24C1">
      <w:pPr>
        <w:pStyle w:val="Default"/>
        <w:rPr>
          <w:sz w:val="23"/>
          <w:szCs w:val="23"/>
        </w:rPr>
      </w:pPr>
      <w:r>
        <w:t>• Exploration of questions relating to the ethics of war, considering whether: - such a thing as a just war or just cause for making war exists - a sense of proportionality in war should operate - differences between combatants and non-combatants should exist - war is or should be guided by moral imperatives.</w:t>
      </w:r>
    </w:p>
    <w:p w14:paraId="3076F593" w14:textId="77777777" w:rsidR="00DF339A" w:rsidRDefault="00DF339A" w:rsidP="008E24C1">
      <w:pPr>
        <w:pStyle w:val="Default"/>
        <w:rPr>
          <w:sz w:val="23"/>
          <w:szCs w:val="23"/>
        </w:rPr>
      </w:pPr>
    </w:p>
    <w:p w14:paraId="4CB78C55" w14:textId="77777777" w:rsidR="00222229" w:rsidRDefault="00222229" w:rsidP="008E24C1">
      <w:pPr>
        <w:pStyle w:val="Default"/>
        <w:rPr>
          <w:b/>
          <w:sz w:val="23"/>
          <w:szCs w:val="23"/>
        </w:rPr>
      </w:pPr>
    </w:p>
    <w:p w14:paraId="71257A8A" w14:textId="77777777" w:rsidR="00222229" w:rsidRDefault="00222229" w:rsidP="008E24C1">
      <w:pPr>
        <w:pStyle w:val="Default"/>
        <w:rPr>
          <w:b/>
          <w:sz w:val="23"/>
          <w:szCs w:val="23"/>
        </w:rPr>
      </w:pPr>
    </w:p>
    <w:p w14:paraId="7D891655" w14:textId="77777777" w:rsidR="00222229" w:rsidRDefault="00222229" w:rsidP="008E24C1">
      <w:pPr>
        <w:pStyle w:val="Default"/>
        <w:rPr>
          <w:b/>
          <w:sz w:val="23"/>
          <w:szCs w:val="23"/>
        </w:rPr>
      </w:pPr>
    </w:p>
    <w:p w14:paraId="7651FB32" w14:textId="77777777" w:rsidR="00222229" w:rsidRDefault="00222229" w:rsidP="008E24C1">
      <w:pPr>
        <w:pStyle w:val="Default"/>
        <w:rPr>
          <w:b/>
          <w:sz w:val="23"/>
          <w:szCs w:val="23"/>
        </w:rPr>
      </w:pPr>
    </w:p>
    <w:p w14:paraId="2DF66095" w14:textId="77777777" w:rsidR="00222229" w:rsidRDefault="00222229" w:rsidP="008E24C1">
      <w:pPr>
        <w:pStyle w:val="Default"/>
        <w:rPr>
          <w:b/>
          <w:sz w:val="23"/>
          <w:szCs w:val="23"/>
        </w:rPr>
      </w:pPr>
    </w:p>
    <w:p w14:paraId="4B23D2D3" w14:textId="77777777" w:rsidR="00222229" w:rsidRDefault="00222229" w:rsidP="008E24C1">
      <w:pPr>
        <w:pStyle w:val="Default"/>
        <w:rPr>
          <w:b/>
          <w:sz w:val="23"/>
          <w:szCs w:val="23"/>
        </w:rPr>
      </w:pPr>
    </w:p>
    <w:p w14:paraId="356BF47D" w14:textId="77777777" w:rsidR="00222229" w:rsidRDefault="00222229" w:rsidP="008E24C1">
      <w:pPr>
        <w:pStyle w:val="Default"/>
        <w:rPr>
          <w:b/>
          <w:sz w:val="23"/>
          <w:szCs w:val="23"/>
        </w:rPr>
      </w:pPr>
    </w:p>
    <w:p w14:paraId="524CEF32" w14:textId="77777777" w:rsidR="00222229" w:rsidRDefault="00222229" w:rsidP="008E24C1">
      <w:pPr>
        <w:pStyle w:val="Default"/>
        <w:rPr>
          <w:b/>
          <w:sz w:val="23"/>
          <w:szCs w:val="23"/>
        </w:rPr>
      </w:pPr>
    </w:p>
    <w:p w14:paraId="4E5041C5" w14:textId="0F70FB0E" w:rsidR="00222229" w:rsidRDefault="00222229" w:rsidP="008E24C1">
      <w:pPr>
        <w:pStyle w:val="Default"/>
        <w:rPr>
          <w:b/>
          <w:sz w:val="23"/>
          <w:szCs w:val="23"/>
        </w:rPr>
      </w:pPr>
    </w:p>
    <w:p w14:paraId="7C5C0C6B" w14:textId="725557E2" w:rsidR="009047CF" w:rsidRDefault="009047CF" w:rsidP="008E24C1">
      <w:pPr>
        <w:pStyle w:val="Default"/>
        <w:rPr>
          <w:b/>
          <w:sz w:val="23"/>
          <w:szCs w:val="23"/>
        </w:rPr>
      </w:pPr>
    </w:p>
    <w:p w14:paraId="4F197269" w14:textId="1E4702FC" w:rsidR="009047CF" w:rsidRDefault="009047CF" w:rsidP="008E24C1">
      <w:pPr>
        <w:pStyle w:val="Default"/>
        <w:rPr>
          <w:b/>
          <w:sz w:val="23"/>
          <w:szCs w:val="23"/>
        </w:rPr>
      </w:pPr>
    </w:p>
    <w:p w14:paraId="254A330C" w14:textId="77777777" w:rsidR="009047CF" w:rsidRDefault="009047CF" w:rsidP="008E24C1">
      <w:pPr>
        <w:pStyle w:val="Default"/>
        <w:rPr>
          <w:b/>
          <w:sz w:val="23"/>
          <w:szCs w:val="23"/>
        </w:rPr>
      </w:pPr>
    </w:p>
    <w:p w14:paraId="025853E7" w14:textId="77777777" w:rsidR="00222229" w:rsidRDefault="00222229" w:rsidP="008E24C1">
      <w:pPr>
        <w:pStyle w:val="Default"/>
        <w:rPr>
          <w:b/>
          <w:sz w:val="23"/>
          <w:szCs w:val="23"/>
        </w:rPr>
      </w:pPr>
    </w:p>
    <w:p w14:paraId="79B09AD9" w14:textId="77777777" w:rsidR="00222229" w:rsidRDefault="00222229" w:rsidP="008E24C1">
      <w:pPr>
        <w:pStyle w:val="Default"/>
        <w:rPr>
          <w:b/>
          <w:sz w:val="23"/>
          <w:szCs w:val="23"/>
        </w:rPr>
      </w:pPr>
    </w:p>
    <w:p w14:paraId="0D7FDF2A" w14:textId="77777777" w:rsidR="00222229" w:rsidRDefault="00222229" w:rsidP="008E24C1">
      <w:pPr>
        <w:pStyle w:val="Default"/>
        <w:rPr>
          <w:b/>
          <w:sz w:val="23"/>
          <w:szCs w:val="23"/>
        </w:rPr>
      </w:pPr>
    </w:p>
    <w:p w14:paraId="5EB7C697" w14:textId="0731686D" w:rsidR="00DF339A" w:rsidRDefault="00DF339A" w:rsidP="008E24C1">
      <w:pPr>
        <w:pStyle w:val="Default"/>
        <w:rPr>
          <w:b/>
          <w:sz w:val="23"/>
          <w:szCs w:val="23"/>
        </w:rPr>
      </w:pPr>
      <w:r w:rsidRPr="00DF339A">
        <w:rPr>
          <w:b/>
          <w:sz w:val="23"/>
          <w:szCs w:val="23"/>
        </w:rPr>
        <w:lastRenderedPageBreak/>
        <w:t>ASSESSMENTS:</w:t>
      </w:r>
    </w:p>
    <w:p w14:paraId="4B4A85EB" w14:textId="77777777" w:rsidR="00DF339A" w:rsidRDefault="00DF339A" w:rsidP="008E24C1">
      <w:pPr>
        <w:pStyle w:val="Default"/>
        <w:rPr>
          <w:sz w:val="23"/>
          <w:szCs w:val="23"/>
        </w:rPr>
      </w:pPr>
    </w:p>
    <w:p w14:paraId="050053E7" w14:textId="64CDAD73" w:rsidR="00DF339A" w:rsidRDefault="00DF339A" w:rsidP="00DF339A">
      <w:pPr>
        <w:jc w:val="both"/>
        <w:rPr>
          <w:sz w:val="36"/>
          <w:szCs w:val="36"/>
        </w:rPr>
      </w:pPr>
      <w:r>
        <w:rPr>
          <w:sz w:val="36"/>
          <w:szCs w:val="36"/>
        </w:rPr>
        <w:t>Ass</w:t>
      </w:r>
      <w:r w:rsidR="00222229">
        <w:rPr>
          <w:sz w:val="36"/>
          <w:szCs w:val="36"/>
        </w:rPr>
        <w:t>ign</w:t>
      </w:r>
      <w:r>
        <w:rPr>
          <w:sz w:val="36"/>
          <w:szCs w:val="36"/>
        </w:rPr>
        <w:t>ment One:</w:t>
      </w:r>
    </w:p>
    <w:p w14:paraId="789F7BFD" w14:textId="1E084268" w:rsidR="00DF339A" w:rsidRPr="00371160" w:rsidRDefault="00DF339A" w:rsidP="00DF339A">
      <w:pPr>
        <w:rPr>
          <w:b/>
          <w:color w:val="C00000"/>
          <w:sz w:val="28"/>
          <w:szCs w:val="28"/>
        </w:rPr>
      </w:pPr>
      <w:r>
        <w:rPr>
          <w:b/>
          <w:sz w:val="28"/>
          <w:szCs w:val="28"/>
        </w:rPr>
        <w:t>Essay of 2</w:t>
      </w:r>
      <w:r w:rsidR="00222229">
        <w:rPr>
          <w:b/>
          <w:sz w:val="28"/>
          <w:szCs w:val="28"/>
        </w:rPr>
        <w:t>0</w:t>
      </w:r>
      <w:r>
        <w:rPr>
          <w:b/>
          <w:sz w:val="28"/>
          <w:szCs w:val="28"/>
        </w:rPr>
        <w:t xml:space="preserve">00 words (worth </w:t>
      </w:r>
      <w:r w:rsidR="00222229">
        <w:rPr>
          <w:b/>
          <w:sz w:val="28"/>
          <w:szCs w:val="28"/>
        </w:rPr>
        <w:t>5</w:t>
      </w:r>
      <w:r>
        <w:rPr>
          <w:b/>
          <w:sz w:val="28"/>
          <w:szCs w:val="28"/>
        </w:rPr>
        <w:t>0%)</w:t>
      </w:r>
      <w:r w:rsidR="00371160">
        <w:rPr>
          <w:b/>
          <w:sz w:val="28"/>
          <w:szCs w:val="28"/>
        </w:rPr>
        <w:t>:</w:t>
      </w:r>
      <w:r w:rsidR="00836B4F">
        <w:rPr>
          <w:b/>
          <w:sz w:val="28"/>
          <w:szCs w:val="28"/>
        </w:rPr>
        <w:t xml:space="preserve">   </w:t>
      </w:r>
      <w:r w:rsidR="005419AD" w:rsidRPr="00371160">
        <w:rPr>
          <w:b/>
          <w:color w:val="C00000"/>
          <w:sz w:val="28"/>
          <w:szCs w:val="28"/>
        </w:rPr>
        <w:t xml:space="preserve">Deadline:  </w:t>
      </w:r>
      <w:r w:rsidR="00A0664E" w:rsidRPr="00371160">
        <w:rPr>
          <w:b/>
          <w:color w:val="C00000"/>
          <w:sz w:val="28"/>
          <w:szCs w:val="28"/>
        </w:rPr>
        <w:t xml:space="preserve">23.59hrs </w:t>
      </w:r>
      <w:r w:rsidR="004A7C0B">
        <w:rPr>
          <w:b/>
          <w:color w:val="C00000"/>
          <w:sz w:val="28"/>
          <w:szCs w:val="28"/>
        </w:rPr>
        <w:t xml:space="preserve"> Friday </w:t>
      </w:r>
      <w:r w:rsidR="00222229">
        <w:rPr>
          <w:b/>
          <w:color w:val="C00000"/>
          <w:sz w:val="28"/>
          <w:szCs w:val="28"/>
        </w:rPr>
        <w:t>1</w:t>
      </w:r>
      <w:r w:rsidR="003770A6">
        <w:rPr>
          <w:b/>
          <w:color w:val="C00000"/>
          <w:sz w:val="28"/>
          <w:szCs w:val="28"/>
        </w:rPr>
        <w:t>5</w:t>
      </w:r>
      <w:r w:rsidR="00A0664E" w:rsidRPr="00371160">
        <w:rPr>
          <w:b/>
          <w:color w:val="C00000"/>
          <w:sz w:val="28"/>
          <w:szCs w:val="28"/>
          <w:vertAlign w:val="superscript"/>
        </w:rPr>
        <w:t>th</w:t>
      </w:r>
      <w:r w:rsidR="00A0664E" w:rsidRPr="00371160">
        <w:rPr>
          <w:b/>
          <w:color w:val="C00000"/>
          <w:sz w:val="28"/>
          <w:szCs w:val="28"/>
        </w:rPr>
        <w:t xml:space="preserve"> December 20</w:t>
      </w:r>
      <w:r w:rsidR="00222229">
        <w:rPr>
          <w:b/>
          <w:color w:val="C00000"/>
          <w:sz w:val="28"/>
          <w:szCs w:val="28"/>
        </w:rPr>
        <w:t>2</w:t>
      </w:r>
      <w:r w:rsidR="003770A6">
        <w:rPr>
          <w:b/>
          <w:color w:val="C00000"/>
          <w:sz w:val="28"/>
          <w:szCs w:val="28"/>
        </w:rPr>
        <w:t>3</w:t>
      </w:r>
      <w:r w:rsidR="00371160" w:rsidRPr="00371160">
        <w:rPr>
          <w:b/>
          <w:color w:val="C00000"/>
          <w:sz w:val="28"/>
          <w:szCs w:val="28"/>
        </w:rPr>
        <w:t>.</w:t>
      </w:r>
    </w:p>
    <w:p w14:paraId="7E884DBF" w14:textId="7B74FB11" w:rsidR="00222229" w:rsidRDefault="00277E8D" w:rsidP="00222229">
      <w:pPr>
        <w:jc w:val="both"/>
        <w:rPr>
          <w:b/>
          <w:sz w:val="28"/>
          <w:szCs w:val="28"/>
        </w:rPr>
      </w:pPr>
      <w:r>
        <w:rPr>
          <w:b/>
          <w:sz w:val="28"/>
          <w:szCs w:val="28"/>
        </w:rPr>
        <w:tab/>
      </w:r>
    </w:p>
    <w:p w14:paraId="4E1BA387" w14:textId="4B8A0DAA" w:rsidR="00222229" w:rsidRDefault="00222229" w:rsidP="00222229">
      <w:pPr>
        <w:rPr>
          <w:b/>
          <w:sz w:val="28"/>
          <w:szCs w:val="28"/>
        </w:rPr>
      </w:pPr>
      <w:r>
        <w:rPr>
          <w:b/>
          <w:sz w:val="28"/>
          <w:szCs w:val="28"/>
        </w:rPr>
        <w:t>Answer one of the following essay questions:</w:t>
      </w:r>
    </w:p>
    <w:p w14:paraId="155D57B9" w14:textId="77777777" w:rsidR="00222229" w:rsidRDefault="00222229" w:rsidP="00222229">
      <w:pPr>
        <w:rPr>
          <w:b/>
          <w:sz w:val="28"/>
          <w:szCs w:val="28"/>
        </w:rPr>
      </w:pPr>
    </w:p>
    <w:p w14:paraId="38FB1A57" w14:textId="77777777" w:rsidR="00222229" w:rsidRDefault="00222229" w:rsidP="00222229">
      <w:pPr>
        <w:pStyle w:val="ListParagraph"/>
        <w:numPr>
          <w:ilvl w:val="0"/>
          <w:numId w:val="50"/>
        </w:numPr>
        <w:suppressAutoHyphens/>
        <w:autoSpaceDN w:val="0"/>
        <w:contextualSpacing w:val="0"/>
        <w:rPr>
          <w:sz w:val="28"/>
          <w:szCs w:val="28"/>
        </w:rPr>
      </w:pPr>
      <w:r>
        <w:rPr>
          <w:sz w:val="28"/>
          <w:szCs w:val="28"/>
        </w:rPr>
        <w:t>War is brutal and inhumane, and cannot be truly understood through heroic accounts of glory and self-sacrifice. Discuss.</w:t>
      </w:r>
    </w:p>
    <w:p w14:paraId="142E560C" w14:textId="77777777" w:rsidR="00222229" w:rsidRDefault="00222229" w:rsidP="00222229">
      <w:pPr>
        <w:pStyle w:val="ListParagraph"/>
        <w:numPr>
          <w:ilvl w:val="0"/>
          <w:numId w:val="50"/>
        </w:numPr>
        <w:suppressAutoHyphens/>
        <w:autoSpaceDN w:val="0"/>
        <w:contextualSpacing w:val="0"/>
        <w:rPr>
          <w:sz w:val="28"/>
          <w:szCs w:val="28"/>
        </w:rPr>
      </w:pPr>
      <w:r>
        <w:rPr>
          <w:sz w:val="28"/>
          <w:szCs w:val="28"/>
        </w:rPr>
        <w:t xml:space="preserve">In war ethical considerations come second to the imperatives of strategy and military tactics. Discuss. </w:t>
      </w:r>
    </w:p>
    <w:p w14:paraId="50A7C70D" w14:textId="77777777" w:rsidR="00222229" w:rsidRDefault="00222229" w:rsidP="00222229">
      <w:pPr>
        <w:numPr>
          <w:ilvl w:val="0"/>
          <w:numId w:val="50"/>
        </w:numPr>
        <w:suppressAutoHyphens/>
        <w:autoSpaceDN w:val="0"/>
        <w:textAlignment w:val="baseline"/>
        <w:rPr>
          <w:sz w:val="28"/>
          <w:szCs w:val="28"/>
        </w:rPr>
      </w:pPr>
      <w:r>
        <w:rPr>
          <w:sz w:val="28"/>
          <w:szCs w:val="28"/>
        </w:rPr>
        <w:t>Discuss the key concepts to be found in Von Clausewitz’s approach to war and conflict.</w:t>
      </w:r>
    </w:p>
    <w:p w14:paraId="4F8C1C82" w14:textId="77777777" w:rsidR="00222229" w:rsidRDefault="00222229" w:rsidP="00222229">
      <w:pPr>
        <w:numPr>
          <w:ilvl w:val="0"/>
          <w:numId w:val="50"/>
        </w:numPr>
        <w:suppressAutoHyphens/>
        <w:autoSpaceDN w:val="0"/>
        <w:textAlignment w:val="baseline"/>
        <w:rPr>
          <w:sz w:val="28"/>
          <w:szCs w:val="28"/>
        </w:rPr>
      </w:pPr>
      <w:r>
        <w:rPr>
          <w:sz w:val="28"/>
          <w:szCs w:val="28"/>
        </w:rPr>
        <w:t>Can attitudes to war and conflict be easily categorised between pacifism and militarism. Discuss in relation to Ceadel’s approach to attitudes to conflict.</w:t>
      </w:r>
    </w:p>
    <w:p w14:paraId="4D2E7873" w14:textId="77777777" w:rsidR="00222229" w:rsidRDefault="00222229" w:rsidP="00222229">
      <w:pPr>
        <w:pStyle w:val="ListParagraph"/>
        <w:numPr>
          <w:ilvl w:val="0"/>
          <w:numId w:val="50"/>
        </w:numPr>
        <w:suppressAutoHyphens/>
        <w:autoSpaceDN w:val="0"/>
        <w:spacing w:after="0" w:line="240" w:lineRule="auto"/>
        <w:contextualSpacing w:val="0"/>
        <w:rPr>
          <w:sz w:val="28"/>
          <w:szCs w:val="28"/>
        </w:rPr>
      </w:pPr>
      <w:r>
        <w:rPr>
          <w:sz w:val="28"/>
          <w:szCs w:val="28"/>
        </w:rPr>
        <w:t>How can a pursuit as destructive of war also be associated with innovation and invention?</w:t>
      </w:r>
    </w:p>
    <w:p w14:paraId="0ACFA9B9" w14:textId="77777777" w:rsidR="00222229" w:rsidRDefault="00222229" w:rsidP="00222229">
      <w:pPr>
        <w:ind w:left="567"/>
        <w:rPr>
          <w:sz w:val="28"/>
          <w:szCs w:val="28"/>
        </w:rPr>
      </w:pPr>
    </w:p>
    <w:p w14:paraId="5BAEDECB" w14:textId="77777777" w:rsidR="00222229" w:rsidRDefault="00222229" w:rsidP="00222229">
      <w:pPr>
        <w:pStyle w:val="ListParagraph"/>
        <w:numPr>
          <w:ilvl w:val="0"/>
          <w:numId w:val="50"/>
        </w:numPr>
        <w:suppressAutoHyphens/>
        <w:autoSpaceDN w:val="0"/>
        <w:spacing w:after="0" w:line="240" w:lineRule="auto"/>
        <w:contextualSpacing w:val="0"/>
        <w:rPr>
          <w:sz w:val="28"/>
          <w:szCs w:val="28"/>
        </w:rPr>
      </w:pPr>
      <w:r>
        <w:rPr>
          <w:sz w:val="28"/>
          <w:szCs w:val="28"/>
        </w:rPr>
        <w:t xml:space="preserve">World War Two as ‘total war’ raised more ethical questions than it answered. Discuss.  </w:t>
      </w:r>
    </w:p>
    <w:p w14:paraId="5EA6019D" w14:textId="77777777" w:rsidR="00222229" w:rsidRDefault="00222229" w:rsidP="00222229">
      <w:pPr>
        <w:pStyle w:val="ListParagraph"/>
        <w:rPr>
          <w:sz w:val="24"/>
          <w:szCs w:val="24"/>
        </w:rPr>
      </w:pPr>
    </w:p>
    <w:p w14:paraId="2198C525" w14:textId="0A3B13CB" w:rsidR="00222229" w:rsidRDefault="00222229" w:rsidP="00222229">
      <w:pPr>
        <w:rPr>
          <w:sz w:val="40"/>
          <w:szCs w:val="40"/>
        </w:rPr>
      </w:pPr>
      <w:r>
        <w:rPr>
          <w:sz w:val="40"/>
          <w:szCs w:val="40"/>
        </w:rPr>
        <w:t xml:space="preserve"> </w:t>
      </w:r>
    </w:p>
    <w:p w14:paraId="17730ED7" w14:textId="340D1B82" w:rsidR="00222229" w:rsidRDefault="00222229" w:rsidP="00222229">
      <w:pPr>
        <w:rPr>
          <w:sz w:val="40"/>
          <w:szCs w:val="40"/>
        </w:rPr>
      </w:pPr>
    </w:p>
    <w:p w14:paraId="75E5160D" w14:textId="77777777" w:rsidR="00222229" w:rsidRDefault="00222229" w:rsidP="00222229">
      <w:pPr>
        <w:rPr>
          <w:sz w:val="40"/>
          <w:szCs w:val="40"/>
        </w:rPr>
      </w:pPr>
    </w:p>
    <w:p w14:paraId="55FB1A61" w14:textId="7CCFDF80" w:rsidR="00277E8D" w:rsidRDefault="00277E8D" w:rsidP="00DF339A">
      <w:pPr>
        <w:rPr>
          <w:b/>
          <w:sz w:val="28"/>
          <w:szCs w:val="28"/>
        </w:rPr>
      </w:pPr>
    </w:p>
    <w:p w14:paraId="1D2FD501" w14:textId="77777777" w:rsidR="005419AD" w:rsidRPr="005419AD" w:rsidRDefault="00DF339A" w:rsidP="00DF339A">
      <w:pPr>
        <w:jc w:val="both"/>
        <w:rPr>
          <w:sz w:val="36"/>
          <w:szCs w:val="36"/>
        </w:rPr>
      </w:pPr>
      <w:r w:rsidRPr="005419AD">
        <w:rPr>
          <w:sz w:val="36"/>
          <w:szCs w:val="36"/>
        </w:rPr>
        <w:lastRenderedPageBreak/>
        <w:t>A</w:t>
      </w:r>
      <w:r w:rsidR="005419AD" w:rsidRPr="005419AD">
        <w:rPr>
          <w:sz w:val="36"/>
          <w:szCs w:val="36"/>
        </w:rPr>
        <w:t>ssessment Two</w:t>
      </w:r>
      <w:r w:rsidRPr="005419AD">
        <w:rPr>
          <w:sz w:val="36"/>
          <w:szCs w:val="36"/>
        </w:rPr>
        <w:t xml:space="preserve"> </w:t>
      </w:r>
    </w:p>
    <w:p w14:paraId="4F0B5211" w14:textId="2B991CCB" w:rsidR="00DF339A" w:rsidRDefault="00DF339A" w:rsidP="00DF339A">
      <w:pPr>
        <w:jc w:val="both"/>
        <w:rPr>
          <w:b/>
          <w:sz w:val="28"/>
          <w:szCs w:val="28"/>
        </w:rPr>
      </w:pPr>
      <w:r w:rsidRPr="005419AD">
        <w:rPr>
          <w:b/>
          <w:sz w:val="28"/>
          <w:szCs w:val="28"/>
        </w:rPr>
        <w:t>POWER</w:t>
      </w:r>
      <w:r w:rsidR="005419AD">
        <w:rPr>
          <w:b/>
          <w:sz w:val="28"/>
          <w:szCs w:val="28"/>
        </w:rPr>
        <w:t xml:space="preserve"> </w:t>
      </w:r>
      <w:r w:rsidRPr="005419AD">
        <w:rPr>
          <w:b/>
          <w:sz w:val="28"/>
          <w:szCs w:val="28"/>
        </w:rPr>
        <w:t>POINT PRESENTATION - (</w:t>
      </w:r>
      <w:r w:rsidR="002C2B82">
        <w:rPr>
          <w:b/>
          <w:sz w:val="28"/>
          <w:szCs w:val="28"/>
        </w:rPr>
        <w:t>5</w:t>
      </w:r>
      <w:r w:rsidRPr="005419AD">
        <w:rPr>
          <w:b/>
          <w:sz w:val="28"/>
          <w:szCs w:val="28"/>
        </w:rPr>
        <w:t>0%)</w:t>
      </w:r>
      <w:r w:rsidR="005419AD" w:rsidRPr="005419AD">
        <w:rPr>
          <w:b/>
          <w:sz w:val="28"/>
          <w:szCs w:val="28"/>
        </w:rPr>
        <w:t xml:space="preserve">:   </w:t>
      </w:r>
      <w:r w:rsidR="00EA7F6C" w:rsidRPr="00371160">
        <w:rPr>
          <w:b/>
          <w:color w:val="C00000"/>
          <w:sz w:val="28"/>
          <w:szCs w:val="28"/>
        </w:rPr>
        <w:t>DATE OF PRESENTATION</w:t>
      </w:r>
      <w:r w:rsidR="005419AD" w:rsidRPr="00371160">
        <w:rPr>
          <w:b/>
          <w:color w:val="C00000"/>
          <w:sz w:val="28"/>
          <w:szCs w:val="28"/>
        </w:rPr>
        <w:t xml:space="preserve">: </w:t>
      </w:r>
      <w:r w:rsidR="004A7C0B">
        <w:rPr>
          <w:b/>
          <w:color w:val="C00000"/>
          <w:sz w:val="28"/>
          <w:szCs w:val="28"/>
        </w:rPr>
        <w:t xml:space="preserve">during </w:t>
      </w:r>
      <w:r w:rsidR="00A474E9" w:rsidRPr="00371160">
        <w:rPr>
          <w:b/>
          <w:color w:val="C00000"/>
          <w:sz w:val="28"/>
          <w:szCs w:val="28"/>
        </w:rPr>
        <w:t>week commencing 1</w:t>
      </w:r>
      <w:r w:rsidR="003770A6">
        <w:rPr>
          <w:b/>
          <w:color w:val="C00000"/>
          <w:sz w:val="28"/>
          <w:szCs w:val="28"/>
        </w:rPr>
        <w:t>1</w:t>
      </w:r>
      <w:r w:rsidR="009047CF">
        <w:rPr>
          <w:b/>
          <w:color w:val="C00000"/>
          <w:sz w:val="28"/>
          <w:szCs w:val="28"/>
        </w:rPr>
        <w:t>th</w:t>
      </w:r>
      <w:r w:rsidR="00A474E9" w:rsidRPr="00371160">
        <w:rPr>
          <w:b/>
          <w:color w:val="C00000"/>
          <w:sz w:val="28"/>
          <w:szCs w:val="28"/>
        </w:rPr>
        <w:t xml:space="preserve"> December 20</w:t>
      </w:r>
      <w:r w:rsidR="001A4B54">
        <w:rPr>
          <w:b/>
          <w:color w:val="C00000"/>
          <w:sz w:val="28"/>
          <w:szCs w:val="28"/>
        </w:rPr>
        <w:t>2</w:t>
      </w:r>
      <w:r w:rsidR="003770A6">
        <w:rPr>
          <w:b/>
          <w:color w:val="C00000"/>
          <w:sz w:val="28"/>
          <w:szCs w:val="28"/>
        </w:rPr>
        <w:t>3</w:t>
      </w:r>
      <w:r w:rsidR="00187CBC" w:rsidRPr="00371160">
        <w:rPr>
          <w:b/>
          <w:color w:val="C00000"/>
          <w:sz w:val="28"/>
          <w:szCs w:val="28"/>
        </w:rPr>
        <w:t xml:space="preserve">. </w:t>
      </w:r>
      <w:r w:rsidR="009F21E3">
        <w:rPr>
          <w:b/>
          <w:sz w:val="28"/>
          <w:szCs w:val="28"/>
        </w:rPr>
        <w:t xml:space="preserve"> </w:t>
      </w:r>
      <w:r w:rsidR="00187CBC">
        <w:rPr>
          <w:b/>
          <w:sz w:val="28"/>
          <w:szCs w:val="28"/>
        </w:rPr>
        <w:t>Details to be announced.</w:t>
      </w:r>
    </w:p>
    <w:p w14:paraId="7B4A9342" w14:textId="6FA56197" w:rsidR="009C4EAB" w:rsidRPr="00BA0C0A" w:rsidRDefault="009C4EAB" w:rsidP="00DF339A">
      <w:pPr>
        <w:jc w:val="both"/>
        <w:rPr>
          <w:color w:val="FF0000"/>
          <w:sz w:val="28"/>
          <w:szCs w:val="28"/>
        </w:rPr>
      </w:pPr>
      <w:r>
        <w:rPr>
          <w:b/>
          <w:sz w:val="28"/>
          <w:szCs w:val="28"/>
        </w:rPr>
        <w:t xml:space="preserve">Power point presentation slides to be submitted to </w:t>
      </w:r>
      <w:r w:rsidR="00BA0C0A">
        <w:rPr>
          <w:b/>
          <w:sz w:val="28"/>
          <w:szCs w:val="28"/>
        </w:rPr>
        <w:t xml:space="preserve">Turnitin </w:t>
      </w:r>
      <w:r w:rsidR="00BA0C0A" w:rsidRPr="00BA0C0A">
        <w:rPr>
          <w:b/>
          <w:color w:val="FF0000"/>
          <w:sz w:val="28"/>
          <w:szCs w:val="28"/>
        </w:rPr>
        <w:t>by 23.59hrs Sunday 10</w:t>
      </w:r>
      <w:r w:rsidR="00BA0C0A" w:rsidRPr="00BA0C0A">
        <w:rPr>
          <w:b/>
          <w:color w:val="FF0000"/>
          <w:sz w:val="28"/>
          <w:szCs w:val="28"/>
          <w:vertAlign w:val="superscript"/>
        </w:rPr>
        <w:t>th</w:t>
      </w:r>
      <w:r w:rsidR="00BA0C0A" w:rsidRPr="00BA0C0A">
        <w:rPr>
          <w:b/>
          <w:color w:val="FF0000"/>
          <w:sz w:val="28"/>
          <w:szCs w:val="28"/>
        </w:rPr>
        <w:t xml:space="preserve"> December 2023</w:t>
      </w:r>
    </w:p>
    <w:p w14:paraId="005833B1" w14:textId="77777777" w:rsidR="00DF339A" w:rsidRPr="005419AD" w:rsidRDefault="00DF339A" w:rsidP="00DF339A">
      <w:pPr>
        <w:rPr>
          <w:sz w:val="28"/>
          <w:szCs w:val="28"/>
        </w:rPr>
      </w:pPr>
      <w:r w:rsidRPr="005419AD">
        <w:rPr>
          <w:sz w:val="28"/>
          <w:szCs w:val="28"/>
        </w:rPr>
        <w:t>For this you need to create a PowerPoint presentation based upon a military figure, soldier, or philosopher studied on this course</w:t>
      </w:r>
    </w:p>
    <w:p w14:paraId="52C3B4CA" w14:textId="77777777" w:rsidR="00DF339A" w:rsidRPr="005419AD" w:rsidRDefault="00DF339A" w:rsidP="00DF339A">
      <w:pPr>
        <w:rPr>
          <w:sz w:val="28"/>
          <w:szCs w:val="28"/>
        </w:rPr>
      </w:pPr>
      <w:r w:rsidRPr="005419AD">
        <w:rPr>
          <w:sz w:val="28"/>
          <w:szCs w:val="28"/>
        </w:rPr>
        <w:t xml:space="preserve"> Please note: </w:t>
      </w:r>
      <w:r w:rsidRPr="005419AD">
        <w:rPr>
          <w:b/>
          <w:sz w:val="28"/>
          <w:szCs w:val="28"/>
        </w:rPr>
        <w:t>YOU WILL BE PRESENTING THIS MATERIAL</w:t>
      </w:r>
      <w:r w:rsidRPr="005419AD">
        <w:rPr>
          <w:sz w:val="28"/>
          <w:szCs w:val="28"/>
        </w:rPr>
        <w:t xml:space="preserve">. </w:t>
      </w:r>
    </w:p>
    <w:p w14:paraId="38FB78A9" w14:textId="77777777" w:rsidR="00DF339A" w:rsidRPr="005419AD" w:rsidRDefault="00DF339A" w:rsidP="00DF339A">
      <w:pPr>
        <w:rPr>
          <w:sz w:val="28"/>
          <w:szCs w:val="28"/>
        </w:rPr>
      </w:pPr>
      <w:r w:rsidRPr="005419AD">
        <w:rPr>
          <w:sz w:val="28"/>
          <w:szCs w:val="28"/>
        </w:rPr>
        <w:t xml:space="preserve">The aim of this exercise is to demonstrate your ability to use the software and you will be marked both on IT skills (using PowerPoint effectively) and your understanding of the impact on military history of your chosen subject matter. </w:t>
      </w:r>
    </w:p>
    <w:p w14:paraId="2250B401" w14:textId="77777777" w:rsidR="00DF339A" w:rsidRPr="005419AD" w:rsidRDefault="00DF339A" w:rsidP="00DF339A">
      <w:pPr>
        <w:rPr>
          <w:sz w:val="28"/>
          <w:szCs w:val="28"/>
        </w:rPr>
      </w:pPr>
      <w:r w:rsidRPr="005419AD">
        <w:rPr>
          <w:sz w:val="28"/>
          <w:szCs w:val="28"/>
        </w:rPr>
        <w:t>Please give due attention to historical context – when and where did your individual make an impact; how did your individual change the history of war; and most importantly – what impact did their endeavours have on later military thinking and the art of war.</w:t>
      </w:r>
    </w:p>
    <w:p w14:paraId="0D163E38" w14:textId="77777777" w:rsidR="00DF339A" w:rsidRPr="005419AD" w:rsidRDefault="00DF339A" w:rsidP="00DF339A">
      <w:pPr>
        <w:rPr>
          <w:sz w:val="28"/>
          <w:szCs w:val="28"/>
        </w:rPr>
      </w:pPr>
      <w:r w:rsidRPr="005419AD">
        <w:rPr>
          <w:sz w:val="28"/>
          <w:szCs w:val="28"/>
        </w:rPr>
        <w:t xml:space="preserve">  You will also demonstrate an ability to present this information in a coherent and expressive sequence of information. So, we will be looking for your ability to construct a visually effective slide show and also an articulate arrangement of the data.   </w:t>
      </w:r>
    </w:p>
    <w:p w14:paraId="295D9222" w14:textId="77777777" w:rsidR="00DF339A" w:rsidRPr="005419AD" w:rsidRDefault="00DF339A" w:rsidP="00DF339A">
      <w:pPr>
        <w:rPr>
          <w:sz w:val="28"/>
          <w:szCs w:val="28"/>
        </w:rPr>
      </w:pPr>
      <w:r w:rsidRPr="005419AD">
        <w:rPr>
          <w:sz w:val="28"/>
          <w:szCs w:val="28"/>
        </w:rPr>
        <w:t xml:space="preserve">Slide construction: One of </w:t>
      </w:r>
      <w:r w:rsidR="00271F72">
        <w:rPr>
          <w:sz w:val="28"/>
          <w:szCs w:val="28"/>
        </w:rPr>
        <w:t xml:space="preserve">the </w:t>
      </w:r>
      <w:r w:rsidRPr="005419AD">
        <w:rPr>
          <w:sz w:val="28"/>
          <w:szCs w:val="28"/>
        </w:rPr>
        <w:t xml:space="preserve">key points of effective slide production is to remember not to put too much on a slide – less is more – think ‘T’ shirt.  </w:t>
      </w:r>
    </w:p>
    <w:p w14:paraId="05BBE724" w14:textId="77777777" w:rsidR="00DF339A" w:rsidRPr="005419AD" w:rsidRDefault="00DF339A" w:rsidP="00DF339A">
      <w:pPr>
        <w:rPr>
          <w:sz w:val="28"/>
          <w:szCs w:val="28"/>
        </w:rPr>
      </w:pPr>
      <w:r w:rsidRPr="005419AD">
        <w:rPr>
          <w:sz w:val="28"/>
          <w:szCs w:val="28"/>
        </w:rPr>
        <w:t xml:space="preserve">PowerPoint is a visual medium. This means that you need to think visually about your information. In other words, think about what you want your slides to SHOW the audience, as opposed to SAY to the audience. Ask yourself, what is the best way to represent the point/s you want to make?   </w:t>
      </w:r>
    </w:p>
    <w:p w14:paraId="149EF9D1" w14:textId="77777777" w:rsidR="00DF339A" w:rsidRPr="005419AD" w:rsidRDefault="00DF339A" w:rsidP="00DF339A">
      <w:pPr>
        <w:rPr>
          <w:sz w:val="28"/>
          <w:szCs w:val="28"/>
        </w:rPr>
      </w:pPr>
      <w:r w:rsidRPr="005419AD">
        <w:rPr>
          <w:sz w:val="28"/>
          <w:szCs w:val="28"/>
        </w:rPr>
        <w:t xml:space="preserve">In constructing your slides remember that slides should NEVER be cluttered and the colours you choose should not clash or hinder visibility in other ways. Avoid making the common mistake of putting everything you want to say on the slides. You should aim to use the slides as indicators of the point you are making.   </w:t>
      </w:r>
    </w:p>
    <w:p w14:paraId="31E28112" w14:textId="77777777" w:rsidR="00DF339A" w:rsidRPr="005419AD" w:rsidRDefault="00DF339A" w:rsidP="00DF339A">
      <w:pPr>
        <w:rPr>
          <w:sz w:val="28"/>
          <w:szCs w:val="28"/>
        </w:rPr>
      </w:pPr>
      <w:r w:rsidRPr="005419AD">
        <w:rPr>
          <w:sz w:val="28"/>
          <w:szCs w:val="28"/>
        </w:rPr>
        <w:lastRenderedPageBreak/>
        <w:t>Presentation should be structured like an essay. Make sure you create:</w:t>
      </w:r>
    </w:p>
    <w:p w14:paraId="597E6794" w14:textId="77777777" w:rsidR="00DF339A" w:rsidRPr="005419AD" w:rsidRDefault="00DF339A" w:rsidP="00DF339A">
      <w:pPr>
        <w:rPr>
          <w:sz w:val="28"/>
          <w:szCs w:val="28"/>
        </w:rPr>
      </w:pPr>
      <w:r w:rsidRPr="005419AD">
        <w:rPr>
          <w:sz w:val="28"/>
          <w:szCs w:val="28"/>
        </w:rPr>
        <w:t xml:space="preserve"> • A title slide </w:t>
      </w:r>
    </w:p>
    <w:p w14:paraId="61588303" w14:textId="77777777" w:rsidR="00DF339A" w:rsidRPr="005419AD" w:rsidRDefault="00DF339A" w:rsidP="00DF339A">
      <w:pPr>
        <w:rPr>
          <w:sz w:val="28"/>
          <w:szCs w:val="28"/>
        </w:rPr>
      </w:pPr>
      <w:r w:rsidRPr="005419AD">
        <w:rPr>
          <w:sz w:val="28"/>
          <w:szCs w:val="28"/>
        </w:rPr>
        <w:t xml:space="preserve"> • An introduction slide outlining the overall structure of your presentation</w:t>
      </w:r>
    </w:p>
    <w:p w14:paraId="1BA6F9A9" w14:textId="77777777" w:rsidR="00DF339A" w:rsidRPr="005419AD" w:rsidRDefault="00DF339A" w:rsidP="00DF339A">
      <w:pPr>
        <w:rPr>
          <w:sz w:val="28"/>
          <w:szCs w:val="28"/>
        </w:rPr>
      </w:pPr>
      <w:r w:rsidRPr="005419AD">
        <w:rPr>
          <w:sz w:val="28"/>
          <w:szCs w:val="28"/>
        </w:rPr>
        <w:t xml:space="preserve"> • A mid-section made up of a selection of slides each of which outline or presents a point or observation you wish to make. See the above advice on context</w:t>
      </w:r>
    </w:p>
    <w:p w14:paraId="6FC48DA0" w14:textId="77777777" w:rsidR="00DF339A" w:rsidRPr="005419AD" w:rsidRDefault="00DF339A" w:rsidP="00DF339A">
      <w:pPr>
        <w:rPr>
          <w:sz w:val="28"/>
          <w:szCs w:val="28"/>
        </w:rPr>
      </w:pPr>
      <w:r w:rsidRPr="005419AD">
        <w:rPr>
          <w:sz w:val="28"/>
          <w:szCs w:val="28"/>
        </w:rPr>
        <w:t xml:space="preserve">• A conclusion </w:t>
      </w:r>
    </w:p>
    <w:p w14:paraId="627A2D08" w14:textId="77777777" w:rsidR="00DF339A" w:rsidRPr="005419AD" w:rsidRDefault="00DF339A" w:rsidP="00DF339A">
      <w:pPr>
        <w:rPr>
          <w:sz w:val="28"/>
          <w:szCs w:val="28"/>
        </w:rPr>
      </w:pPr>
      <w:r w:rsidRPr="005419AD">
        <w:rPr>
          <w:sz w:val="28"/>
          <w:szCs w:val="28"/>
        </w:rPr>
        <w:t xml:space="preserve"> • And finally a complete and accurate reference list.  Make sure you remember to reference all the images you use. If you are using your own photos, then you need to find out how to reference your own property correctly.  </w:t>
      </w:r>
    </w:p>
    <w:p w14:paraId="5221F519" w14:textId="77777777" w:rsidR="00A474E9" w:rsidRDefault="00A474E9" w:rsidP="00DF339A">
      <w:pPr>
        <w:rPr>
          <w:sz w:val="28"/>
          <w:szCs w:val="28"/>
        </w:rPr>
      </w:pPr>
    </w:p>
    <w:p w14:paraId="7BC4A77B" w14:textId="77777777" w:rsidR="00A474E9" w:rsidRDefault="00A474E9" w:rsidP="00DF339A">
      <w:pPr>
        <w:rPr>
          <w:sz w:val="28"/>
          <w:szCs w:val="28"/>
        </w:rPr>
      </w:pPr>
    </w:p>
    <w:p w14:paraId="425A0D00" w14:textId="77777777" w:rsidR="00A474E9" w:rsidRDefault="00A474E9" w:rsidP="00DF339A">
      <w:pPr>
        <w:spacing w:after="0" w:line="240" w:lineRule="auto"/>
        <w:rPr>
          <w:rFonts w:ascii="Tahoma" w:eastAsia="Times New Roman" w:hAnsi="Tahoma" w:cs="Tahoma"/>
          <w:color w:val="000000"/>
          <w:sz w:val="28"/>
          <w:szCs w:val="28"/>
        </w:rPr>
      </w:pPr>
      <w:r>
        <w:rPr>
          <w:rFonts w:ascii="Tahoma" w:eastAsia="Times New Roman" w:hAnsi="Tahoma" w:cs="Tahoma"/>
          <w:color w:val="000000"/>
          <w:sz w:val="28"/>
          <w:szCs w:val="28"/>
        </w:rPr>
        <w:t>Teaching sessions:</w:t>
      </w:r>
    </w:p>
    <w:p w14:paraId="13B18175" w14:textId="77777777" w:rsidR="00A474E9" w:rsidRDefault="00A474E9" w:rsidP="00DF339A">
      <w:pPr>
        <w:spacing w:after="0" w:line="240" w:lineRule="auto"/>
        <w:rPr>
          <w:rFonts w:ascii="Tahoma" w:eastAsia="Times New Roman" w:hAnsi="Tahoma" w:cs="Tahoma"/>
          <w:color w:val="000000"/>
          <w:sz w:val="28"/>
          <w:szCs w:val="28"/>
        </w:rPr>
      </w:pPr>
      <w:r>
        <w:rPr>
          <w:rFonts w:ascii="Tahoma" w:eastAsia="Times New Roman" w:hAnsi="Tahoma" w:cs="Tahoma"/>
          <w:color w:val="000000"/>
          <w:sz w:val="28"/>
          <w:szCs w:val="28"/>
        </w:rPr>
        <w:t xml:space="preserve"> </w:t>
      </w:r>
    </w:p>
    <w:p w14:paraId="1BC031C9" w14:textId="77777777" w:rsidR="00A474E9" w:rsidRDefault="00A474E9" w:rsidP="00A474E9">
      <w:pPr>
        <w:pStyle w:val="NoSpacing"/>
        <w:rPr>
          <w:sz w:val="28"/>
          <w:szCs w:val="28"/>
        </w:rPr>
      </w:pPr>
      <w:r w:rsidRPr="00A474E9">
        <w:rPr>
          <w:b/>
          <w:sz w:val="28"/>
          <w:szCs w:val="28"/>
        </w:rPr>
        <w:t>Introduction:</w:t>
      </w:r>
      <w:r w:rsidRPr="00BD20EE">
        <w:rPr>
          <w:sz w:val="28"/>
          <w:szCs w:val="28"/>
        </w:rPr>
        <w:t xml:space="preserve">  Course overview</w:t>
      </w:r>
      <w:r>
        <w:rPr>
          <w:sz w:val="28"/>
          <w:szCs w:val="28"/>
        </w:rPr>
        <w:t>, including assessment discussion</w:t>
      </w:r>
      <w:r w:rsidRPr="00BD20EE">
        <w:rPr>
          <w:sz w:val="28"/>
          <w:szCs w:val="28"/>
        </w:rPr>
        <w:t xml:space="preserve"> </w:t>
      </w:r>
    </w:p>
    <w:p w14:paraId="37429C0D" w14:textId="77777777" w:rsidR="00A474E9" w:rsidRPr="005419AD" w:rsidRDefault="00A474E9" w:rsidP="00DF339A">
      <w:pPr>
        <w:spacing w:after="0" w:line="240" w:lineRule="auto"/>
        <w:rPr>
          <w:rFonts w:ascii="Tahoma" w:eastAsia="Times New Roman" w:hAnsi="Tahoma" w:cs="Tahoma"/>
          <w:color w:val="000000"/>
          <w:sz w:val="28"/>
          <w:szCs w:val="28"/>
        </w:rPr>
      </w:pPr>
    </w:p>
    <w:p w14:paraId="116962C3" w14:textId="77777777" w:rsidR="00DF339A" w:rsidRPr="005419AD" w:rsidRDefault="00DF339A" w:rsidP="00DF339A">
      <w:pPr>
        <w:spacing w:after="0" w:line="240" w:lineRule="auto"/>
        <w:rPr>
          <w:rFonts w:ascii="Tahoma" w:eastAsia="Times New Roman" w:hAnsi="Tahoma" w:cs="Tahoma"/>
          <w:color w:val="000000"/>
          <w:sz w:val="28"/>
          <w:szCs w:val="28"/>
        </w:rPr>
      </w:pPr>
      <w:r w:rsidRPr="005419AD">
        <w:rPr>
          <w:rFonts w:ascii="Tahoma" w:eastAsia="Times New Roman" w:hAnsi="Tahoma" w:cs="Tahoma"/>
          <w:color w:val="000000"/>
          <w:sz w:val="28"/>
          <w:szCs w:val="28"/>
        </w:rPr>
        <w:t> </w:t>
      </w:r>
    </w:p>
    <w:p w14:paraId="490C27C1" w14:textId="77777777" w:rsidR="004A7C0B" w:rsidRPr="004A7C0B" w:rsidRDefault="004A7C0B" w:rsidP="004A7C0B">
      <w:pPr>
        <w:pStyle w:val="NoSpacing"/>
        <w:rPr>
          <w:sz w:val="24"/>
          <w:szCs w:val="24"/>
        </w:rPr>
      </w:pPr>
    </w:p>
    <w:p w14:paraId="725DEB68" w14:textId="77777777" w:rsidR="00706D0E" w:rsidRPr="00706D0E" w:rsidRDefault="00706D0E" w:rsidP="00706D0E">
      <w:pPr>
        <w:pStyle w:val="NoSpacing"/>
        <w:numPr>
          <w:ilvl w:val="0"/>
          <w:numId w:val="39"/>
        </w:numPr>
        <w:rPr>
          <w:sz w:val="24"/>
          <w:szCs w:val="24"/>
        </w:rPr>
      </w:pPr>
      <w:r>
        <w:rPr>
          <w:sz w:val="28"/>
          <w:szCs w:val="28"/>
        </w:rPr>
        <w:t>The experience of war</w:t>
      </w:r>
      <w:r w:rsidR="004F5720">
        <w:rPr>
          <w:sz w:val="28"/>
          <w:szCs w:val="28"/>
        </w:rPr>
        <w:t>:</w:t>
      </w:r>
    </w:p>
    <w:p w14:paraId="181CDBE3" w14:textId="77777777" w:rsidR="00706D0E" w:rsidRPr="004E1D49" w:rsidRDefault="00706D0E" w:rsidP="00706D0E">
      <w:pPr>
        <w:pStyle w:val="NoSpacing"/>
        <w:numPr>
          <w:ilvl w:val="0"/>
          <w:numId w:val="42"/>
        </w:numPr>
        <w:rPr>
          <w:sz w:val="28"/>
          <w:szCs w:val="28"/>
        </w:rPr>
      </w:pPr>
      <w:r w:rsidRPr="004E1D49">
        <w:rPr>
          <w:sz w:val="28"/>
          <w:szCs w:val="28"/>
        </w:rPr>
        <w:t>Causes of war – why men fight</w:t>
      </w:r>
    </w:p>
    <w:p w14:paraId="262C448B" w14:textId="77777777" w:rsidR="00706D0E" w:rsidRPr="004E1D49" w:rsidRDefault="00706D0E" w:rsidP="00706D0E">
      <w:pPr>
        <w:pStyle w:val="NoSpacing"/>
        <w:numPr>
          <w:ilvl w:val="0"/>
          <w:numId w:val="42"/>
        </w:numPr>
        <w:rPr>
          <w:sz w:val="28"/>
          <w:szCs w:val="28"/>
        </w:rPr>
      </w:pPr>
      <w:r w:rsidRPr="004E1D49">
        <w:rPr>
          <w:sz w:val="28"/>
          <w:szCs w:val="28"/>
        </w:rPr>
        <w:t>The ethics of warfare</w:t>
      </w:r>
    </w:p>
    <w:p w14:paraId="0B4E615D" w14:textId="77777777" w:rsidR="00706D0E" w:rsidRPr="004E1D49" w:rsidRDefault="00706D0E" w:rsidP="00706D0E">
      <w:pPr>
        <w:pStyle w:val="NoSpacing"/>
        <w:numPr>
          <w:ilvl w:val="0"/>
          <w:numId w:val="42"/>
        </w:numPr>
        <w:rPr>
          <w:sz w:val="28"/>
          <w:szCs w:val="28"/>
        </w:rPr>
      </w:pPr>
      <w:r w:rsidRPr="004E1D49">
        <w:rPr>
          <w:sz w:val="28"/>
          <w:szCs w:val="28"/>
        </w:rPr>
        <w:t>Experiencing war and conflict</w:t>
      </w:r>
    </w:p>
    <w:p w14:paraId="58F9F098" w14:textId="77777777" w:rsidR="00706D0E" w:rsidRPr="00BD20EE" w:rsidRDefault="00706D0E" w:rsidP="00706D0E">
      <w:pPr>
        <w:pStyle w:val="NoSpacing"/>
        <w:ind w:left="360"/>
        <w:rPr>
          <w:sz w:val="28"/>
          <w:szCs w:val="28"/>
        </w:rPr>
      </w:pPr>
    </w:p>
    <w:p w14:paraId="078FDFD3" w14:textId="77777777" w:rsidR="00706D0E" w:rsidRPr="00706D0E" w:rsidRDefault="00706D0E" w:rsidP="00BD20EE">
      <w:pPr>
        <w:pStyle w:val="NoSpacing"/>
        <w:numPr>
          <w:ilvl w:val="0"/>
          <w:numId w:val="39"/>
        </w:numPr>
        <w:rPr>
          <w:sz w:val="24"/>
          <w:szCs w:val="24"/>
        </w:rPr>
      </w:pPr>
      <w:r>
        <w:rPr>
          <w:sz w:val="28"/>
          <w:szCs w:val="28"/>
        </w:rPr>
        <w:t>Strategy and tactics</w:t>
      </w:r>
      <w:r w:rsidR="004F5720">
        <w:rPr>
          <w:sz w:val="28"/>
          <w:szCs w:val="28"/>
        </w:rPr>
        <w:t>:</w:t>
      </w:r>
    </w:p>
    <w:p w14:paraId="358A44A5" w14:textId="77777777" w:rsidR="00706D0E" w:rsidRPr="004E1D49" w:rsidRDefault="00706D0E" w:rsidP="00706D0E">
      <w:pPr>
        <w:pStyle w:val="NoSpacing"/>
        <w:numPr>
          <w:ilvl w:val="0"/>
          <w:numId w:val="43"/>
        </w:numPr>
        <w:rPr>
          <w:sz w:val="28"/>
          <w:szCs w:val="28"/>
        </w:rPr>
      </w:pPr>
      <w:r w:rsidRPr="004E1D49">
        <w:rPr>
          <w:sz w:val="28"/>
          <w:szCs w:val="28"/>
        </w:rPr>
        <w:t>Logic and dimensions of strategy</w:t>
      </w:r>
    </w:p>
    <w:p w14:paraId="1478411D" w14:textId="77777777" w:rsidR="00706D0E" w:rsidRPr="004E1D49" w:rsidRDefault="00706D0E" w:rsidP="00706D0E">
      <w:pPr>
        <w:pStyle w:val="NoSpacing"/>
        <w:numPr>
          <w:ilvl w:val="0"/>
          <w:numId w:val="43"/>
        </w:numPr>
        <w:rPr>
          <w:sz w:val="28"/>
          <w:szCs w:val="28"/>
        </w:rPr>
      </w:pPr>
      <w:r w:rsidRPr="004E1D49">
        <w:rPr>
          <w:sz w:val="28"/>
          <w:szCs w:val="28"/>
        </w:rPr>
        <w:t>Weaponry and tactics</w:t>
      </w:r>
    </w:p>
    <w:p w14:paraId="6466C0D6" w14:textId="77777777" w:rsidR="00706D0E" w:rsidRPr="004E1D49" w:rsidRDefault="00706D0E" w:rsidP="00706D0E">
      <w:pPr>
        <w:pStyle w:val="NoSpacing"/>
        <w:numPr>
          <w:ilvl w:val="0"/>
          <w:numId w:val="43"/>
        </w:numPr>
        <w:rPr>
          <w:sz w:val="28"/>
          <w:szCs w:val="28"/>
        </w:rPr>
      </w:pPr>
      <w:r w:rsidRPr="004E1D49">
        <w:rPr>
          <w:sz w:val="28"/>
          <w:szCs w:val="28"/>
        </w:rPr>
        <w:t>Fortifications</w:t>
      </w:r>
    </w:p>
    <w:p w14:paraId="5500C0A3" w14:textId="77777777" w:rsidR="00706D0E" w:rsidRDefault="00706D0E" w:rsidP="00706D0E">
      <w:pPr>
        <w:pStyle w:val="NoSpacing"/>
        <w:numPr>
          <w:ilvl w:val="0"/>
          <w:numId w:val="43"/>
        </w:numPr>
        <w:rPr>
          <w:sz w:val="28"/>
          <w:szCs w:val="28"/>
        </w:rPr>
      </w:pPr>
      <w:r w:rsidRPr="004E1D49">
        <w:rPr>
          <w:sz w:val="28"/>
          <w:szCs w:val="28"/>
        </w:rPr>
        <w:t>War on land, sea, and air</w:t>
      </w:r>
    </w:p>
    <w:p w14:paraId="18EB0076" w14:textId="77777777" w:rsidR="007F3A36" w:rsidRDefault="007F3A36" w:rsidP="007F3A36">
      <w:pPr>
        <w:pStyle w:val="NoSpacing"/>
        <w:ind w:left="720"/>
        <w:rPr>
          <w:sz w:val="28"/>
          <w:szCs w:val="28"/>
        </w:rPr>
      </w:pPr>
    </w:p>
    <w:p w14:paraId="0A7D8124" w14:textId="45463F49" w:rsidR="007F3A36" w:rsidRDefault="007F3A36" w:rsidP="007F3A36">
      <w:pPr>
        <w:pStyle w:val="NoSpacing"/>
        <w:rPr>
          <w:sz w:val="28"/>
          <w:szCs w:val="28"/>
        </w:rPr>
      </w:pPr>
      <w:r>
        <w:rPr>
          <w:sz w:val="28"/>
          <w:szCs w:val="28"/>
        </w:rPr>
        <w:tab/>
      </w:r>
    </w:p>
    <w:p w14:paraId="32F6AD36" w14:textId="77777777" w:rsidR="001A4B54" w:rsidRDefault="001A4B54" w:rsidP="007F3A36">
      <w:pPr>
        <w:pStyle w:val="NoSpacing"/>
        <w:rPr>
          <w:sz w:val="28"/>
          <w:szCs w:val="28"/>
        </w:rPr>
      </w:pPr>
    </w:p>
    <w:p w14:paraId="0BD0067E" w14:textId="77777777" w:rsidR="007F3A36" w:rsidRPr="004E1D49" w:rsidRDefault="007F3A36" w:rsidP="007F3A36">
      <w:pPr>
        <w:pStyle w:val="NoSpacing"/>
        <w:ind w:left="720"/>
        <w:rPr>
          <w:sz w:val="28"/>
          <w:szCs w:val="28"/>
        </w:rPr>
      </w:pPr>
    </w:p>
    <w:p w14:paraId="4695BD08" w14:textId="77777777" w:rsidR="00BD20EE" w:rsidRDefault="00BD20EE" w:rsidP="00706D0E">
      <w:pPr>
        <w:pStyle w:val="NoSpacing"/>
        <w:ind w:left="284"/>
        <w:rPr>
          <w:sz w:val="24"/>
          <w:szCs w:val="24"/>
        </w:rPr>
      </w:pPr>
    </w:p>
    <w:p w14:paraId="7981AAA7" w14:textId="77777777" w:rsidR="00BD20EE" w:rsidRDefault="00BD20EE" w:rsidP="00BD20EE">
      <w:pPr>
        <w:pStyle w:val="NoSpacing"/>
        <w:rPr>
          <w:sz w:val="24"/>
          <w:szCs w:val="24"/>
        </w:rPr>
      </w:pPr>
    </w:p>
    <w:p w14:paraId="13A60B2C" w14:textId="77777777" w:rsidR="00371160" w:rsidRDefault="00371160" w:rsidP="00BD20EE">
      <w:pPr>
        <w:pStyle w:val="NoSpacing"/>
        <w:rPr>
          <w:b/>
          <w:sz w:val="28"/>
          <w:szCs w:val="28"/>
        </w:rPr>
      </w:pPr>
    </w:p>
    <w:p w14:paraId="64076223" w14:textId="77777777" w:rsidR="00BD20EE" w:rsidRPr="00706D0E" w:rsidRDefault="008D16C5" w:rsidP="00BD20EE">
      <w:pPr>
        <w:pStyle w:val="NoSpacing"/>
        <w:rPr>
          <w:b/>
          <w:sz w:val="28"/>
          <w:szCs w:val="28"/>
        </w:rPr>
      </w:pPr>
      <w:r>
        <w:rPr>
          <w:b/>
          <w:sz w:val="28"/>
          <w:szCs w:val="28"/>
        </w:rPr>
        <w:t xml:space="preserve">Each week a </w:t>
      </w:r>
      <w:r w:rsidR="004F5720">
        <w:rPr>
          <w:b/>
          <w:sz w:val="28"/>
          <w:szCs w:val="28"/>
        </w:rPr>
        <w:t>particular military soldier or theorist will be analysed and discussed, with the aim of each student choosing a specific individual as the subject-matter for assessment two, the power po</w:t>
      </w:r>
      <w:r w:rsidR="00DE2EF4">
        <w:rPr>
          <w:b/>
          <w:sz w:val="28"/>
          <w:szCs w:val="28"/>
        </w:rPr>
        <w:t>i</w:t>
      </w:r>
      <w:r w:rsidR="004F5720">
        <w:rPr>
          <w:b/>
          <w:sz w:val="28"/>
          <w:szCs w:val="28"/>
        </w:rPr>
        <w:t xml:space="preserve">nt presentation. </w:t>
      </w:r>
    </w:p>
    <w:p w14:paraId="0A4CB9AD" w14:textId="77777777" w:rsidR="00BD20EE" w:rsidRPr="00706D0E" w:rsidRDefault="00BD20EE" w:rsidP="00BD20EE">
      <w:pPr>
        <w:pStyle w:val="NoSpacing"/>
        <w:rPr>
          <w:b/>
          <w:sz w:val="24"/>
          <w:szCs w:val="24"/>
        </w:rPr>
      </w:pPr>
    </w:p>
    <w:p w14:paraId="3C7BD6F9" w14:textId="77777777" w:rsidR="00173086" w:rsidRDefault="00BD20EE" w:rsidP="00BD20EE">
      <w:pPr>
        <w:pStyle w:val="NoSpacing"/>
        <w:numPr>
          <w:ilvl w:val="0"/>
          <w:numId w:val="40"/>
        </w:numPr>
        <w:rPr>
          <w:sz w:val="28"/>
          <w:szCs w:val="28"/>
        </w:rPr>
      </w:pPr>
      <w:r w:rsidRPr="00591C39">
        <w:rPr>
          <w:sz w:val="28"/>
          <w:szCs w:val="28"/>
        </w:rPr>
        <w:t>Introduction: strategy and strategic thinkers</w:t>
      </w:r>
      <w:r w:rsidR="00591C39" w:rsidRPr="00591C39">
        <w:rPr>
          <w:sz w:val="28"/>
          <w:szCs w:val="28"/>
        </w:rPr>
        <w:t xml:space="preserve"> followed by an overview of</w:t>
      </w:r>
      <w:r w:rsidR="00591C39">
        <w:rPr>
          <w:sz w:val="28"/>
          <w:szCs w:val="28"/>
        </w:rPr>
        <w:t xml:space="preserve"> </w:t>
      </w:r>
      <w:r w:rsidRPr="00591C39">
        <w:rPr>
          <w:sz w:val="28"/>
          <w:szCs w:val="28"/>
        </w:rPr>
        <w:t>Frederick the Great</w:t>
      </w:r>
      <w:r w:rsidR="00DA1381" w:rsidRPr="00591C39">
        <w:rPr>
          <w:sz w:val="28"/>
          <w:szCs w:val="28"/>
        </w:rPr>
        <w:t xml:space="preserve"> (1712-</w:t>
      </w:r>
      <w:r w:rsidR="00264F79" w:rsidRPr="00591C39">
        <w:rPr>
          <w:sz w:val="28"/>
          <w:szCs w:val="28"/>
        </w:rPr>
        <w:t>17</w:t>
      </w:r>
      <w:r w:rsidR="00DA1381" w:rsidRPr="00591C39">
        <w:rPr>
          <w:sz w:val="28"/>
          <w:szCs w:val="28"/>
        </w:rPr>
        <w:t>86)</w:t>
      </w:r>
      <w:r w:rsidR="00173086">
        <w:rPr>
          <w:sz w:val="28"/>
          <w:szCs w:val="28"/>
        </w:rPr>
        <w:t>, soldier and</w:t>
      </w:r>
      <w:r w:rsidR="00DA1381" w:rsidRPr="00591C39">
        <w:rPr>
          <w:sz w:val="28"/>
          <w:szCs w:val="28"/>
        </w:rPr>
        <w:t xml:space="preserve"> King of Prussia</w:t>
      </w:r>
      <w:r w:rsidR="00173086">
        <w:rPr>
          <w:sz w:val="28"/>
          <w:szCs w:val="28"/>
        </w:rPr>
        <w:t>,</w:t>
      </w:r>
      <w:r w:rsidR="00DA1381" w:rsidRPr="00591C39">
        <w:rPr>
          <w:sz w:val="28"/>
          <w:szCs w:val="28"/>
        </w:rPr>
        <w:t xml:space="preserve"> </w:t>
      </w:r>
      <w:r w:rsidR="00677D7E">
        <w:rPr>
          <w:sz w:val="28"/>
          <w:szCs w:val="28"/>
        </w:rPr>
        <w:t xml:space="preserve">and his views on war </w:t>
      </w:r>
      <w:r w:rsidR="00591C39">
        <w:rPr>
          <w:sz w:val="28"/>
          <w:szCs w:val="28"/>
        </w:rPr>
        <w:t>through his private letters and state directives.</w:t>
      </w:r>
    </w:p>
    <w:p w14:paraId="75F2DFFA" w14:textId="77777777" w:rsidR="00173086" w:rsidRDefault="00173086" w:rsidP="00173086">
      <w:pPr>
        <w:pStyle w:val="NoSpacing"/>
        <w:ind w:left="567"/>
        <w:rPr>
          <w:sz w:val="28"/>
          <w:szCs w:val="28"/>
        </w:rPr>
      </w:pPr>
    </w:p>
    <w:p w14:paraId="01876BA4" w14:textId="77777777" w:rsidR="00264F79" w:rsidRDefault="00591C39" w:rsidP="00173086">
      <w:pPr>
        <w:pStyle w:val="NoSpacing"/>
        <w:ind w:left="567"/>
        <w:rPr>
          <w:sz w:val="28"/>
          <w:szCs w:val="28"/>
        </w:rPr>
      </w:pPr>
      <w:r>
        <w:rPr>
          <w:sz w:val="28"/>
          <w:szCs w:val="28"/>
        </w:rPr>
        <w:t>This part of the module will then examine</w:t>
      </w:r>
      <w:r w:rsidR="00173086">
        <w:rPr>
          <w:sz w:val="28"/>
          <w:szCs w:val="28"/>
        </w:rPr>
        <w:t xml:space="preserve"> and analyse the writings of </w:t>
      </w:r>
      <w:r>
        <w:rPr>
          <w:sz w:val="28"/>
          <w:szCs w:val="28"/>
        </w:rPr>
        <w:t>other soldiers, philosophers and strategists through history, including:</w:t>
      </w:r>
    </w:p>
    <w:p w14:paraId="433922C2" w14:textId="77777777" w:rsidR="00173086" w:rsidRPr="00591C39" w:rsidRDefault="00173086" w:rsidP="00173086">
      <w:pPr>
        <w:pStyle w:val="NoSpacing"/>
        <w:ind w:left="567"/>
        <w:rPr>
          <w:sz w:val="28"/>
          <w:szCs w:val="28"/>
        </w:rPr>
      </w:pPr>
    </w:p>
    <w:p w14:paraId="01F73E74" w14:textId="77777777" w:rsidR="00BD20EE" w:rsidRPr="00264F79" w:rsidRDefault="00BD20EE" w:rsidP="00BD20EE">
      <w:pPr>
        <w:pStyle w:val="NoSpacing"/>
        <w:numPr>
          <w:ilvl w:val="0"/>
          <w:numId w:val="40"/>
        </w:numPr>
        <w:rPr>
          <w:sz w:val="28"/>
          <w:szCs w:val="28"/>
        </w:rPr>
      </w:pPr>
      <w:r w:rsidRPr="00264F79">
        <w:rPr>
          <w:sz w:val="28"/>
          <w:szCs w:val="28"/>
        </w:rPr>
        <w:t>Sun Tzu</w:t>
      </w:r>
      <w:r w:rsidR="00DA1381" w:rsidRPr="00264F79">
        <w:rPr>
          <w:sz w:val="28"/>
          <w:szCs w:val="28"/>
        </w:rPr>
        <w:t xml:space="preserve"> </w:t>
      </w:r>
      <w:r w:rsidR="00591C39" w:rsidRPr="00591C39">
        <w:rPr>
          <w:sz w:val="28"/>
          <w:szCs w:val="28"/>
        </w:rPr>
        <w:t>(c</w:t>
      </w:r>
      <w:r w:rsidR="00591C39" w:rsidRPr="00591C39">
        <w:rPr>
          <w:sz w:val="28"/>
          <w:szCs w:val="28"/>
          <w:lang w:val="en"/>
        </w:rPr>
        <w:t>544–496 BC)</w:t>
      </w:r>
      <w:r w:rsidR="00591C39">
        <w:rPr>
          <w:sz w:val="28"/>
          <w:szCs w:val="28"/>
          <w:lang w:val="en"/>
        </w:rPr>
        <w:t xml:space="preserve"> – Chinese soldier and philosopher </w:t>
      </w:r>
    </w:p>
    <w:p w14:paraId="05239C25" w14:textId="77777777" w:rsidR="00BD20EE" w:rsidRDefault="00DA1381" w:rsidP="00BD20EE">
      <w:pPr>
        <w:pStyle w:val="NoSpacing"/>
        <w:numPr>
          <w:ilvl w:val="0"/>
          <w:numId w:val="40"/>
        </w:numPr>
        <w:rPr>
          <w:sz w:val="28"/>
          <w:szCs w:val="28"/>
        </w:rPr>
      </w:pPr>
      <w:r>
        <w:rPr>
          <w:sz w:val="28"/>
          <w:szCs w:val="28"/>
        </w:rPr>
        <w:t xml:space="preserve">Niccolo </w:t>
      </w:r>
      <w:r w:rsidR="00BD20EE" w:rsidRPr="00706D0E">
        <w:rPr>
          <w:sz w:val="28"/>
          <w:szCs w:val="28"/>
        </w:rPr>
        <w:t>Machiavelli</w:t>
      </w:r>
      <w:r w:rsidR="00264F79">
        <w:rPr>
          <w:sz w:val="28"/>
          <w:szCs w:val="28"/>
        </w:rPr>
        <w:t xml:space="preserve"> (1467-1527) – Florentine diplomat and theorist</w:t>
      </w:r>
    </w:p>
    <w:p w14:paraId="4229ED2B" w14:textId="77777777" w:rsidR="00264F79" w:rsidRDefault="00264F79" w:rsidP="00BD20EE">
      <w:pPr>
        <w:pStyle w:val="NoSpacing"/>
        <w:numPr>
          <w:ilvl w:val="0"/>
          <w:numId w:val="40"/>
        </w:numPr>
        <w:rPr>
          <w:sz w:val="28"/>
          <w:szCs w:val="28"/>
        </w:rPr>
      </w:pPr>
      <w:r>
        <w:rPr>
          <w:sz w:val="28"/>
          <w:szCs w:val="28"/>
        </w:rPr>
        <w:t>Maurice of Nassau (1567-1625) – Dutch Stadtholder and military strategist</w:t>
      </w:r>
    </w:p>
    <w:p w14:paraId="5D7C5E28" w14:textId="77777777" w:rsidR="00264F79" w:rsidRDefault="00264F79" w:rsidP="00BD20EE">
      <w:pPr>
        <w:pStyle w:val="NoSpacing"/>
        <w:numPr>
          <w:ilvl w:val="0"/>
          <w:numId w:val="40"/>
        </w:numPr>
        <w:rPr>
          <w:sz w:val="28"/>
          <w:szCs w:val="28"/>
        </w:rPr>
      </w:pPr>
      <w:r>
        <w:rPr>
          <w:sz w:val="28"/>
          <w:szCs w:val="28"/>
        </w:rPr>
        <w:t>Gustavas Adolphus (1594-1632) – King of Sweden and military leader</w:t>
      </w:r>
    </w:p>
    <w:p w14:paraId="07350365" w14:textId="77777777" w:rsidR="00264F79" w:rsidRDefault="00264F79" w:rsidP="00BD20EE">
      <w:pPr>
        <w:pStyle w:val="NoSpacing"/>
        <w:numPr>
          <w:ilvl w:val="0"/>
          <w:numId w:val="40"/>
        </w:numPr>
        <w:rPr>
          <w:sz w:val="28"/>
          <w:szCs w:val="28"/>
        </w:rPr>
      </w:pPr>
      <w:r>
        <w:rPr>
          <w:sz w:val="28"/>
          <w:szCs w:val="28"/>
        </w:rPr>
        <w:t>Sebastien de Vauban (1633-1707) – Military engineer and Marshall of France</w:t>
      </w:r>
    </w:p>
    <w:p w14:paraId="17CFEB86" w14:textId="77777777" w:rsidR="00264F79" w:rsidRDefault="00264F79" w:rsidP="00BD20EE">
      <w:pPr>
        <w:pStyle w:val="NoSpacing"/>
        <w:numPr>
          <w:ilvl w:val="0"/>
          <w:numId w:val="40"/>
        </w:numPr>
        <w:rPr>
          <w:sz w:val="28"/>
          <w:szCs w:val="28"/>
        </w:rPr>
      </w:pPr>
      <w:r>
        <w:rPr>
          <w:sz w:val="28"/>
          <w:szCs w:val="28"/>
        </w:rPr>
        <w:t>John Churchill, Duke of Marlborough</w:t>
      </w:r>
      <w:r w:rsidR="00AF43FB">
        <w:rPr>
          <w:sz w:val="28"/>
          <w:szCs w:val="28"/>
        </w:rPr>
        <w:t xml:space="preserve"> (1650-1722)</w:t>
      </w:r>
      <w:r>
        <w:rPr>
          <w:sz w:val="28"/>
          <w:szCs w:val="28"/>
        </w:rPr>
        <w:t xml:space="preserve"> </w:t>
      </w:r>
      <w:r w:rsidR="00AF43FB">
        <w:rPr>
          <w:sz w:val="28"/>
          <w:szCs w:val="28"/>
        </w:rPr>
        <w:t>–</w:t>
      </w:r>
      <w:r>
        <w:rPr>
          <w:sz w:val="28"/>
          <w:szCs w:val="28"/>
        </w:rPr>
        <w:t xml:space="preserve"> </w:t>
      </w:r>
      <w:r w:rsidR="00AF43FB">
        <w:rPr>
          <w:sz w:val="28"/>
          <w:szCs w:val="28"/>
        </w:rPr>
        <w:t>English soldier statesman</w:t>
      </w:r>
    </w:p>
    <w:p w14:paraId="1E8B1F24" w14:textId="77777777" w:rsidR="00AF43FB" w:rsidRPr="00706D0E" w:rsidRDefault="00AF43FB" w:rsidP="00AF43FB">
      <w:pPr>
        <w:pStyle w:val="NoSpacing"/>
        <w:numPr>
          <w:ilvl w:val="0"/>
          <w:numId w:val="40"/>
        </w:numPr>
        <w:rPr>
          <w:sz w:val="28"/>
          <w:szCs w:val="28"/>
        </w:rPr>
      </w:pPr>
      <w:r w:rsidRPr="00706D0E">
        <w:rPr>
          <w:sz w:val="28"/>
          <w:szCs w:val="28"/>
        </w:rPr>
        <w:t>Napoleon</w:t>
      </w:r>
      <w:r>
        <w:rPr>
          <w:sz w:val="28"/>
          <w:szCs w:val="28"/>
        </w:rPr>
        <w:t xml:space="preserve"> Bonaparte (1769-1821) - French Emperor and military leader </w:t>
      </w:r>
    </w:p>
    <w:p w14:paraId="5A36690A" w14:textId="77777777" w:rsidR="00BD20EE" w:rsidRPr="00706D0E" w:rsidRDefault="007F02B7" w:rsidP="00BD20EE">
      <w:pPr>
        <w:pStyle w:val="NoSpacing"/>
        <w:numPr>
          <w:ilvl w:val="0"/>
          <w:numId w:val="40"/>
        </w:numPr>
        <w:rPr>
          <w:sz w:val="28"/>
          <w:szCs w:val="28"/>
        </w:rPr>
      </w:pPr>
      <w:r>
        <w:rPr>
          <w:sz w:val="28"/>
          <w:szCs w:val="28"/>
        </w:rPr>
        <w:t>Carl v</w:t>
      </w:r>
      <w:r w:rsidR="00DA1381">
        <w:rPr>
          <w:sz w:val="28"/>
          <w:szCs w:val="28"/>
        </w:rPr>
        <w:t xml:space="preserve">on </w:t>
      </w:r>
      <w:r w:rsidR="00BD20EE" w:rsidRPr="00706D0E">
        <w:rPr>
          <w:sz w:val="28"/>
          <w:szCs w:val="28"/>
        </w:rPr>
        <w:t>Claus</w:t>
      </w:r>
      <w:r w:rsidR="00DA1381">
        <w:rPr>
          <w:sz w:val="28"/>
          <w:szCs w:val="28"/>
        </w:rPr>
        <w:t>e</w:t>
      </w:r>
      <w:r w:rsidR="00BD20EE" w:rsidRPr="00706D0E">
        <w:rPr>
          <w:sz w:val="28"/>
          <w:szCs w:val="28"/>
        </w:rPr>
        <w:t>witz</w:t>
      </w:r>
      <w:r w:rsidR="00264F79">
        <w:rPr>
          <w:sz w:val="28"/>
          <w:szCs w:val="28"/>
        </w:rPr>
        <w:t xml:space="preserve"> (1780-1831) – Prussian soldier and military theorist</w:t>
      </w:r>
    </w:p>
    <w:p w14:paraId="746890FA" w14:textId="77777777" w:rsidR="00BD20EE" w:rsidRPr="00706D0E" w:rsidRDefault="00AF43FB" w:rsidP="00BD20EE">
      <w:pPr>
        <w:pStyle w:val="NoSpacing"/>
        <w:numPr>
          <w:ilvl w:val="0"/>
          <w:numId w:val="40"/>
        </w:numPr>
        <w:rPr>
          <w:sz w:val="28"/>
          <w:szCs w:val="28"/>
        </w:rPr>
      </w:pPr>
      <w:r>
        <w:rPr>
          <w:sz w:val="28"/>
          <w:szCs w:val="28"/>
        </w:rPr>
        <w:t xml:space="preserve">Hermuth von </w:t>
      </w:r>
      <w:r w:rsidR="00BD20EE" w:rsidRPr="00706D0E">
        <w:rPr>
          <w:sz w:val="28"/>
          <w:szCs w:val="28"/>
        </w:rPr>
        <w:t xml:space="preserve">Moltke </w:t>
      </w:r>
      <w:r>
        <w:rPr>
          <w:sz w:val="28"/>
          <w:szCs w:val="28"/>
        </w:rPr>
        <w:t>the Elder (1800-1891) – German soldier and military strategist</w:t>
      </w:r>
    </w:p>
    <w:p w14:paraId="6A8EB9AF" w14:textId="77777777" w:rsidR="00BD20EE" w:rsidRPr="00706D0E" w:rsidRDefault="00BD20EE" w:rsidP="00BD20EE">
      <w:pPr>
        <w:pStyle w:val="NoSpacing"/>
        <w:numPr>
          <w:ilvl w:val="0"/>
          <w:numId w:val="40"/>
        </w:numPr>
        <w:rPr>
          <w:sz w:val="28"/>
          <w:szCs w:val="28"/>
        </w:rPr>
      </w:pPr>
      <w:r w:rsidRPr="00706D0E">
        <w:rPr>
          <w:sz w:val="28"/>
          <w:szCs w:val="28"/>
        </w:rPr>
        <w:t>J.</w:t>
      </w:r>
      <w:r w:rsidR="00AF43FB">
        <w:rPr>
          <w:sz w:val="28"/>
          <w:szCs w:val="28"/>
        </w:rPr>
        <w:t>F.</w:t>
      </w:r>
      <w:r w:rsidRPr="00706D0E">
        <w:rPr>
          <w:sz w:val="28"/>
          <w:szCs w:val="28"/>
        </w:rPr>
        <w:t xml:space="preserve">C.Fuller </w:t>
      </w:r>
      <w:r w:rsidR="00AF43FB">
        <w:rPr>
          <w:sz w:val="28"/>
          <w:szCs w:val="28"/>
        </w:rPr>
        <w:t>(1878-1966) – English military historian and strategist</w:t>
      </w:r>
    </w:p>
    <w:p w14:paraId="007659F3" w14:textId="77777777" w:rsidR="00DF339A" w:rsidRDefault="00BD20EE" w:rsidP="00832978">
      <w:pPr>
        <w:pStyle w:val="NoSpacing"/>
        <w:numPr>
          <w:ilvl w:val="0"/>
          <w:numId w:val="40"/>
        </w:numPr>
        <w:rPr>
          <w:b/>
          <w:sz w:val="23"/>
          <w:szCs w:val="23"/>
        </w:rPr>
      </w:pPr>
      <w:r w:rsidRPr="00AF43FB">
        <w:rPr>
          <w:sz w:val="28"/>
          <w:szCs w:val="28"/>
        </w:rPr>
        <w:t>Mao Tse</w:t>
      </w:r>
      <w:r w:rsidR="00AF43FB">
        <w:rPr>
          <w:sz w:val="28"/>
          <w:szCs w:val="28"/>
        </w:rPr>
        <w:t>-t</w:t>
      </w:r>
      <w:r w:rsidRPr="00AF43FB">
        <w:rPr>
          <w:sz w:val="28"/>
          <w:szCs w:val="28"/>
        </w:rPr>
        <w:t xml:space="preserve">ung </w:t>
      </w:r>
      <w:r w:rsidR="00AF43FB">
        <w:rPr>
          <w:sz w:val="28"/>
          <w:szCs w:val="28"/>
        </w:rPr>
        <w:t xml:space="preserve">(1893-1976) – Chinese nationalist </w:t>
      </w:r>
      <w:r w:rsidR="004E1D49">
        <w:rPr>
          <w:sz w:val="28"/>
          <w:szCs w:val="28"/>
        </w:rPr>
        <w:t xml:space="preserve">commander </w:t>
      </w:r>
      <w:r w:rsidR="00AF43FB">
        <w:rPr>
          <w:sz w:val="28"/>
          <w:szCs w:val="28"/>
        </w:rPr>
        <w:t>and Communist leader</w:t>
      </w:r>
    </w:p>
    <w:p w14:paraId="57657DEB" w14:textId="77777777" w:rsidR="004A2356" w:rsidRDefault="004A2356" w:rsidP="008E24C1">
      <w:pPr>
        <w:pStyle w:val="Default"/>
        <w:rPr>
          <w:b/>
          <w:sz w:val="23"/>
          <w:szCs w:val="23"/>
        </w:rPr>
      </w:pPr>
    </w:p>
    <w:p w14:paraId="6B9C7484" w14:textId="77777777" w:rsidR="008E24C1" w:rsidRDefault="00D0258C" w:rsidP="008E24C1">
      <w:pPr>
        <w:pStyle w:val="Default"/>
        <w:rPr>
          <w:sz w:val="23"/>
          <w:szCs w:val="23"/>
        </w:rPr>
      </w:pPr>
      <w:r>
        <w:rPr>
          <w:sz w:val="23"/>
          <w:szCs w:val="23"/>
        </w:rPr>
        <w:t xml:space="preserve">  </w:t>
      </w:r>
    </w:p>
    <w:p w14:paraId="6C2ED094" w14:textId="77777777" w:rsidR="008E24C1" w:rsidRDefault="008E24C1" w:rsidP="008E24C1">
      <w:pPr>
        <w:pStyle w:val="Default"/>
        <w:rPr>
          <w:sz w:val="23"/>
          <w:szCs w:val="23"/>
        </w:rPr>
      </w:pPr>
      <w:r>
        <w:rPr>
          <w:sz w:val="23"/>
          <w:szCs w:val="23"/>
        </w:rPr>
        <w:t xml:space="preserve"> </w:t>
      </w:r>
    </w:p>
    <w:p w14:paraId="5B04BBDE" w14:textId="67B62C11" w:rsidR="00273998" w:rsidRDefault="00273998" w:rsidP="00273998">
      <w:pPr>
        <w:spacing w:after="0" w:line="240" w:lineRule="auto"/>
        <w:jc w:val="both"/>
        <w:rPr>
          <w:sz w:val="24"/>
          <w:szCs w:val="24"/>
        </w:rPr>
      </w:pPr>
    </w:p>
    <w:p w14:paraId="52C57D5D" w14:textId="7D6735EB" w:rsidR="001A4B54" w:rsidRDefault="001A4B54" w:rsidP="00273998">
      <w:pPr>
        <w:spacing w:after="0" w:line="240" w:lineRule="auto"/>
        <w:jc w:val="both"/>
        <w:rPr>
          <w:sz w:val="24"/>
          <w:szCs w:val="24"/>
        </w:rPr>
      </w:pPr>
    </w:p>
    <w:p w14:paraId="7B8C701A" w14:textId="55B59FD6" w:rsidR="001A4B54" w:rsidRDefault="001A4B54" w:rsidP="00273998">
      <w:pPr>
        <w:spacing w:after="0" w:line="240" w:lineRule="auto"/>
        <w:jc w:val="both"/>
        <w:rPr>
          <w:sz w:val="24"/>
          <w:szCs w:val="24"/>
        </w:rPr>
      </w:pPr>
    </w:p>
    <w:p w14:paraId="33C1C177" w14:textId="77777777" w:rsidR="001A4B54" w:rsidRDefault="001A4B54" w:rsidP="00273998">
      <w:pPr>
        <w:spacing w:after="0" w:line="240" w:lineRule="auto"/>
        <w:jc w:val="both"/>
        <w:rPr>
          <w:sz w:val="24"/>
          <w:szCs w:val="24"/>
        </w:rPr>
      </w:pPr>
    </w:p>
    <w:p w14:paraId="5FA82876" w14:textId="507C5150" w:rsidR="00273998" w:rsidRDefault="00273998" w:rsidP="00273998">
      <w:pPr>
        <w:spacing w:after="0" w:line="240" w:lineRule="auto"/>
        <w:jc w:val="both"/>
        <w:rPr>
          <w:sz w:val="24"/>
          <w:szCs w:val="24"/>
        </w:rPr>
      </w:pPr>
    </w:p>
    <w:p w14:paraId="4C483896" w14:textId="09AFBA1F" w:rsidR="009047CF" w:rsidRDefault="009047CF" w:rsidP="00273998">
      <w:pPr>
        <w:spacing w:after="0" w:line="240" w:lineRule="auto"/>
        <w:jc w:val="both"/>
        <w:rPr>
          <w:sz w:val="24"/>
          <w:szCs w:val="24"/>
        </w:rPr>
      </w:pPr>
    </w:p>
    <w:p w14:paraId="3583F2C1" w14:textId="2204B87F" w:rsidR="009047CF" w:rsidRDefault="009047CF" w:rsidP="00273998">
      <w:pPr>
        <w:spacing w:after="0" w:line="240" w:lineRule="auto"/>
        <w:jc w:val="both"/>
        <w:rPr>
          <w:sz w:val="24"/>
          <w:szCs w:val="24"/>
        </w:rPr>
      </w:pPr>
    </w:p>
    <w:p w14:paraId="2A26A692" w14:textId="77777777" w:rsidR="009047CF" w:rsidRPr="00273998" w:rsidRDefault="009047CF" w:rsidP="00273998">
      <w:pPr>
        <w:spacing w:after="0" w:line="240" w:lineRule="auto"/>
        <w:jc w:val="both"/>
        <w:rPr>
          <w:sz w:val="24"/>
          <w:szCs w:val="24"/>
        </w:rPr>
      </w:pPr>
    </w:p>
    <w:p w14:paraId="51251786" w14:textId="77777777" w:rsidR="00374E2A" w:rsidRPr="00374E2A" w:rsidRDefault="00374E2A" w:rsidP="00374E2A">
      <w:pPr>
        <w:spacing w:after="0" w:line="240" w:lineRule="auto"/>
        <w:ind w:left="709"/>
        <w:rPr>
          <w:b/>
          <w:sz w:val="24"/>
          <w:szCs w:val="24"/>
        </w:rPr>
      </w:pPr>
    </w:p>
    <w:p w14:paraId="170455A9" w14:textId="77777777" w:rsidR="00F4597D" w:rsidRDefault="00F4597D" w:rsidP="00F4597D">
      <w:pPr>
        <w:pStyle w:val="Default"/>
        <w:rPr>
          <w:b/>
          <w:bCs/>
          <w:sz w:val="23"/>
          <w:szCs w:val="23"/>
          <w:u w:val="single"/>
        </w:rPr>
      </w:pPr>
      <w:r w:rsidRPr="00832BCE">
        <w:rPr>
          <w:b/>
          <w:bCs/>
          <w:sz w:val="23"/>
          <w:szCs w:val="23"/>
          <w:u w:val="single"/>
        </w:rPr>
        <w:t xml:space="preserve">BIBLIOGRAPHY </w:t>
      </w:r>
    </w:p>
    <w:p w14:paraId="1C56F00A" w14:textId="77777777" w:rsidR="00D01B7F" w:rsidRPr="00832BCE" w:rsidRDefault="00D01B7F" w:rsidP="00F4597D">
      <w:pPr>
        <w:pStyle w:val="Default"/>
        <w:rPr>
          <w:sz w:val="23"/>
          <w:szCs w:val="23"/>
          <w:u w:val="single"/>
        </w:rPr>
      </w:pPr>
    </w:p>
    <w:p w14:paraId="4E437996" w14:textId="77777777" w:rsidR="00F4597D" w:rsidRDefault="00F4597D" w:rsidP="00F4597D">
      <w:pPr>
        <w:pStyle w:val="Default"/>
        <w:rPr>
          <w:sz w:val="23"/>
          <w:szCs w:val="23"/>
        </w:rPr>
      </w:pPr>
      <w:r>
        <w:rPr>
          <w:b/>
          <w:bCs/>
          <w:sz w:val="23"/>
          <w:szCs w:val="23"/>
        </w:rPr>
        <w:t xml:space="preserve">Essential </w:t>
      </w:r>
    </w:p>
    <w:p w14:paraId="0D9C540D" w14:textId="77777777" w:rsidR="00DF339A" w:rsidRDefault="00F4597D" w:rsidP="00F4597D">
      <w:pPr>
        <w:pStyle w:val="Default"/>
        <w:rPr>
          <w:sz w:val="23"/>
          <w:szCs w:val="23"/>
        </w:rPr>
      </w:pPr>
      <w:r>
        <w:rPr>
          <w:sz w:val="23"/>
          <w:szCs w:val="23"/>
        </w:rPr>
        <w:t>L</w:t>
      </w:r>
      <w:r w:rsidR="00DE2EF4">
        <w:rPr>
          <w:sz w:val="23"/>
          <w:szCs w:val="23"/>
        </w:rPr>
        <w:t xml:space="preserve">awrence </w:t>
      </w:r>
      <w:r>
        <w:rPr>
          <w:sz w:val="23"/>
          <w:szCs w:val="23"/>
        </w:rPr>
        <w:t xml:space="preserve">Freedman, </w:t>
      </w:r>
      <w:r>
        <w:rPr>
          <w:i/>
          <w:iCs/>
          <w:sz w:val="23"/>
          <w:szCs w:val="23"/>
        </w:rPr>
        <w:t xml:space="preserve">War </w:t>
      </w:r>
      <w:r>
        <w:rPr>
          <w:sz w:val="23"/>
          <w:szCs w:val="23"/>
        </w:rPr>
        <w:t>(OUP, 1994)</w:t>
      </w:r>
    </w:p>
    <w:p w14:paraId="4151210F" w14:textId="77777777" w:rsidR="00F4597D" w:rsidRDefault="00F4597D" w:rsidP="00F4597D">
      <w:pPr>
        <w:pStyle w:val="Default"/>
        <w:rPr>
          <w:sz w:val="23"/>
          <w:szCs w:val="23"/>
        </w:rPr>
      </w:pPr>
      <w:r>
        <w:rPr>
          <w:sz w:val="23"/>
          <w:szCs w:val="23"/>
        </w:rPr>
        <w:t xml:space="preserve"> </w:t>
      </w:r>
    </w:p>
    <w:p w14:paraId="606E07FA" w14:textId="77777777" w:rsidR="004A2356" w:rsidRDefault="00F4597D" w:rsidP="00F4597D">
      <w:pPr>
        <w:pStyle w:val="Default"/>
        <w:rPr>
          <w:b/>
          <w:bCs/>
          <w:sz w:val="23"/>
          <w:szCs w:val="23"/>
        </w:rPr>
      </w:pPr>
      <w:r>
        <w:rPr>
          <w:b/>
          <w:bCs/>
          <w:sz w:val="23"/>
          <w:szCs w:val="23"/>
        </w:rPr>
        <w:t>Recommended</w:t>
      </w:r>
    </w:p>
    <w:p w14:paraId="7834DF41" w14:textId="77777777" w:rsidR="004A2356" w:rsidRDefault="004A2356" w:rsidP="004A2356">
      <w:pPr>
        <w:pStyle w:val="Default"/>
        <w:rPr>
          <w:bCs/>
          <w:sz w:val="23"/>
          <w:szCs w:val="23"/>
        </w:rPr>
      </w:pPr>
      <w:r w:rsidRPr="004A2356">
        <w:rPr>
          <w:bCs/>
          <w:sz w:val="23"/>
          <w:szCs w:val="23"/>
        </w:rPr>
        <w:t>J.Stone,</w:t>
      </w:r>
      <w:r w:rsidRPr="004A2356">
        <w:rPr>
          <w:bCs/>
          <w:i/>
          <w:sz w:val="23"/>
          <w:szCs w:val="23"/>
        </w:rPr>
        <w:t xml:space="preserve"> Military Strategy: the Politics and Techniques of War </w:t>
      </w:r>
      <w:r w:rsidRPr="004A2356">
        <w:rPr>
          <w:bCs/>
          <w:sz w:val="23"/>
          <w:szCs w:val="23"/>
        </w:rPr>
        <w:t>(London: Continum, 2011)</w:t>
      </w:r>
      <w:r>
        <w:rPr>
          <w:bCs/>
          <w:sz w:val="23"/>
          <w:szCs w:val="23"/>
        </w:rPr>
        <w:t>.</w:t>
      </w:r>
    </w:p>
    <w:p w14:paraId="1F65ADDC" w14:textId="77777777" w:rsidR="004A2356" w:rsidRDefault="004A2356" w:rsidP="004A2356">
      <w:pPr>
        <w:pStyle w:val="Default"/>
        <w:rPr>
          <w:bCs/>
          <w:sz w:val="23"/>
          <w:szCs w:val="23"/>
        </w:rPr>
      </w:pPr>
      <w:r>
        <w:rPr>
          <w:bCs/>
          <w:sz w:val="23"/>
          <w:szCs w:val="23"/>
        </w:rPr>
        <w:t xml:space="preserve">J Black </w:t>
      </w:r>
      <w:r w:rsidRPr="004A2356">
        <w:rPr>
          <w:bCs/>
          <w:i/>
          <w:sz w:val="23"/>
          <w:szCs w:val="23"/>
        </w:rPr>
        <w:t>Rethinking Military History</w:t>
      </w:r>
      <w:r>
        <w:rPr>
          <w:bCs/>
          <w:sz w:val="23"/>
          <w:szCs w:val="23"/>
        </w:rPr>
        <w:t xml:space="preserve"> (London: Routledge, 2004).</w:t>
      </w:r>
    </w:p>
    <w:p w14:paraId="1ACBA478" w14:textId="77777777" w:rsidR="004A2356" w:rsidRDefault="004A2356" w:rsidP="004A2356">
      <w:pPr>
        <w:pStyle w:val="Default"/>
        <w:rPr>
          <w:bCs/>
          <w:sz w:val="23"/>
          <w:szCs w:val="23"/>
        </w:rPr>
      </w:pPr>
      <w:r>
        <w:rPr>
          <w:bCs/>
          <w:sz w:val="23"/>
          <w:szCs w:val="23"/>
        </w:rPr>
        <w:t xml:space="preserve">S.Morillo, </w:t>
      </w:r>
      <w:r w:rsidRPr="004A2356">
        <w:rPr>
          <w:bCs/>
          <w:i/>
          <w:sz w:val="23"/>
          <w:szCs w:val="23"/>
        </w:rPr>
        <w:t>What is Military History</w:t>
      </w:r>
      <w:r>
        <w:rPr>
          <w:bCs/>
          <w:sz w:val="23"/>
          <w:szCs w:val="23"/>
        </w:rPr>
        <w:t xml:space="preserve"> (London: Polity Press, 2008).</w:t>
      </w:r>
    </w:p>
    <w:p w14:paraId="11715761" w14:textId="77777777" w:rsidR="00F4597D" w:rsidRDefault="004A2356" w:rsidP="004A2356">
      <w:pPr>
        <w:pStyle w:val="Default"/>
        <w:rPr>
          <w:b/>
          <w:bCs/>
          <w:sz w:val="23"/>
          <w:szCs w:val="23"/>
        </w:rPr>
      </w:pPr>
      <w:r>
        <w:rPr>
          <w:bCs/>
          <w:sz w:val="23"/>
          <w:szCs w:val="23"/>
        </w:rPr>
        <w:t xml:space="preserve">H.Strachan , </w:t>
      </w:r>
      <w:r w:rsidRPr="004A2356">
        <w:rPr>
          <w:bCs/>
          <w:i/>
          <w:sz w:val="23"/>
          <w:szCs w:val="23"/>
        </w:rPr>
        <w:t>European Armies in the conduct of War</w:t>
      </w:r>
      <w:r>
        <w:rPr>
          <w:bCs/>
          <w:sz w:val="23"/>
          <w:szCs w:val="23"/>
        </w:rPr>
        <w:t>, (London: Routledge, 2004)</w:t>
      </w:r>
      <w:r>
        <w:rPr>
          <w:b/>
          <w:bCs/>
          <w:sz w:val="23"/>
          <w:szCs w:val="23"/>
        </w:rPr>
        <w:tab/>
      </w:r>
    </w:p>
    <w:p w14:paraId="4431D82A" w14:textId="77777777" w:rsidR="00DF339A" w:rsidRDefault="00DF339A" w:rsidP="00DF339A">
      <w:pPr>
        <w:pStyle w:val="Default"/>
        <w:rPr>
          <w:sz w:val="23"/>
          <w:szCs w:val="23"/>
        </w:rPr>
      </w:pPr>
      <w:r>
        <w:rPr>
          <w:sz w:val="23"/>
          <w:szCs w:val="23"/>
        </w:rPr>
        <w:t xml:space="preserve">J.Keegan, </w:t>
      </w:r>
      <w:r>
        <w:rPr>
          <w:i/>
          <w:iCs/>
          <w:sz w:val="23"/>
          <w:szCs w:val="23"/>
        </w:rPr>
        <w:t xml:space="preserve">A History of Warfare </w:t>
      </w:r>
      <w:r>
        <w:rPr>
          <w:sz w:val="23"/>
          <w:szCs w:val="23"/>
        </w:rPr>
        <w:t xml:space="preserve">(Pimlico, 2004) </w:t>
      </w:r>
    </w:p>
    <w:p w14:paraId="473E9860" w14:textId="77777777" w:rsidR="00DF339A" w:rsidRDefault="00DF339A" w:rsidP="00DF339A">
      <w:pPr>
        <w:pStyle w:val="Default"/>
        <w:rPr>
          <w:sz w:val="23"/>
          <w:szCs w:val="23"/>
        </w:rPr>
      </w:pPr>
      <w:r>
        <w:rPr>
          <w:sz w:val="23"/>
          <w:szCs w:val="23"/>
        </w:rPr>
        <w:t xml:space="preserve">M.Howard, </w:t>
      </w:r>
      <w:r>
        <w:rPr>
          <w:i/>
          <w:iCs/>
          <w:sz w:val="23"/>
          <w:szCs w:val="23"/>
        </w:rPr>
        <w:t xml:space="preserve">War in European History </w:t>
      </w:r>
      <w:r>
        <w:rPr>
          <w:sz w:val="23"/>
          <w:szCs w:val="23"/>
        </w:rPr>
        <w:t>(OUP, 2009)</w:t>
      </w:r>
    </w:p>
    <w:p w14:paraId="476881E7" w14:textId="77777777" w:rsidR="004A2356" w:rsidRDefault="004A2356" w:rsidP="00DF339A">
      <w:pPr>
        <w:pStyle w:val="Default"/>
        <w:rPr>
          <w:sz w:val="23"/>
          <w:szCs w:val="23"/>
        </w:rPr>
      </w:pPr>
      <w:r>
        <w:rPr>
          <w:sz w:val="23"/>
          <w:szCs w:val="23"/>
        </w:rPr>
        <w:t xml:space="preserve">M.Howard, </w:t>
      </w:r>
      <w:r>
        <w:rPr>
          <w:i/>
          <w:iCs/>
          <w:sz w:val="23"/>
          <w:szCs w:val="23"/>
        </w:rPr>
        <w:t xml:space="preserve">War and the Liberal Conscience </w:t>
      </w:r>
      <w:r>
        <w:rPr>
          <w:sz w:val="23"/>
          <w:szCs w:val="23"/>
        </w:rPr>
        <w:t>(Hurst, 2008)</w:t>
      </w:r>
    </w:p>
    <w:p w14:paraId="0F4C4B65" w14:textId="77777777" w:rsidR="00F4597D" w:rsidRDefault="00F4597D" w:rsidP="00F4597D">
      <w:pPr>
        <w:pStyle w:val="Default"/>
        <w:rPr>
          <w:sz w:val="23"/>
          <w:szCs w:val="23"/>
        </w:rPr>
      </w:pPr>
      <w:r>
        <w:rPr>
          <w:sz w:val="23"/>
          <w:szCs w:val="23"/>
        </w:rPr>
        <w:t xml:space="preserve">B.Heuser, </w:t>
      </w:r>
      <w:r>
        <w:rPr>
          <w:i/>
          <w:iCs/>
          <w:sz w:val="23"/>
          <w:szCs w:val="23"/>
        </w:rPr>
        <w:t>The Evolution of Strategy:</w:t>
      </w:r>
      <w:r w:rsidR="00DE2EF4">
        <w:rPr>
          <w:i/>
          <w:iCs/>
          <w:sz w:val="23"/>
          <w:szCs w:val="23"/>
        </w:rPr>
        <w:t xml:space="preserve"> </w:t>
      </w:r>
      <w:r>
        <w:rPr>
          <w:i/>
          <w:iCs/>
          <w:sz w:val="23"/>
          <w:szCs w:val="23"/>
        </w:rPr>
        <w:t xml:space="preserve">Thinking War from Antiquity to the Present </w:t>
      </w:r>
      <w:r>
        <w:rPr>
          <w:sz w:val="23"/>
          <w:szCs w:val="23"/>
        </w:rPr>
        <w:t xml:space="preserve">(CUP, 2010) </w:t>
      </w:r>
    </w:p>
    <w:p w14:paraId="7CF51850" w14:textId="77777777" w:rsidR="00F4597D" w:rsidRDefault="00F4597D" w:rsidP="00F4597D">
      <w:pPr>
        <w:pStyle w:val="Default"/>
        <w:rPr>
          <w:sz w:val="23"/>
          <w:szCs w:val="23"/>
        </w:rPr>
      </w:pPr>
      <w:r>
        <w:rPr>
          <w:sz w:val="23"/>
          <w:szCs w:val="23"/>
        </w:rPr>
        <w:t xml:space="preserve">N.Machiavelli, </w:t>
      </w:r>
      <w:r>
        <w:rPr>
          <w:i/>
          <w:iCs/>
          <w:sz w:val="23"/>
          <w:szCs w:val="23"/>
        </w:rPr>
        <w:t xml:space="preserve">The Art of War </w:t>
      </w:r>
      <w:r>
        <w:rPr>
          <w:sz w:val="23"/>
          <w:szCs w:val="23"/>
        </w:rPr>
        <w:t xml:space="preserve">(Dover, 2006) </w:t>
      </w:r>
    </w:p>
    <w:p w14:paraId="61B29EDC" w14:textId="77777777" w:rsidR="00F4597D" w:rsidRDefault="00F4597D" w:rsidP="00F4597D">
      <w:pPr>
        <w:pStyle w:val="Default"/>
        <w:rPr>
          <w:sz w:val="23"/>
          <w:szCs w:val="23"/>
        </w:rPr>
      </w:pPr>
      <w:r>
        <w:rPr>
          <w:sz w:val="23"/>
          <w:szCs w:val="23"/>
        </w:rPr>
        <w:t xml:space="preserve">R.Paret et al, </w:t>
      </w:r>
      <w:r>
        <w:rPr>
          <w:i/>
          <w:iCs/>
          <w:sz w:val="23"/>
          <w:szCs w:val="23"/>
        </w:rPr>
        <w:t xml:space="preserve">Makers of Modern Strategy: from Machiavelli to the Nuclear Age </w:t>
      </w:r>
      <w:r>
        <w:rPr>
          <w:sz w:val="23"/>
          <w:szCs w:val="23"/>
        </w:rPr>
        <w:t xml:space="preserve">(OUP, 1986) </w:t>
      </w:r>
    </w:p>
    <w:p w14:paraId="1C854A0C" w14:textId="77777777" w:rsidR="00A5665D" w:rsidRDefault="00F4597D" w:rsidP="0020046A">
      <w:pPr>
        <w:pStyle w:val="Default"/>
        <w:rPr>
          <w:sz w:val="23"/>
          <w:szCs w:val="23"/>
        </w:rPr>
      </w:pPr>
      <w:r>
        <w:rPr>
          <w:sz w:val="23"/>
          <w:szCs w:val="23"/>
        </w:rPr>
        <w:t xml:space="preserve">G.Parker, </w:t>
      </w:r>
      <w:r>
        <w:rPr>
          <w:i/>
          <w:iCs/>
          <w:sz w:val="23"/>
          <w:szCs w:val="23"/>
        </w:rPr>
        <w:t xml:space="preserve">The Cambridge Illustrated History of Warfare </w:t>
      </w:r>
      <w:r>
        <w:rPr>
          <w:sz w:val="23"/>
          <w:szCs w:val="23"/>
        </w:rPr>
        <w:t xml:space="preserve">(CUP, 2008) Mao Tse-Tung, </w:t>
      </w:r>
      <w:r>
        <w:rPr>
          <w:i/>
          <w:iCs/>
          <w:sz w:val="23"/>
          <w:szCs w:val="23"/>
        </w:rPr>
        <w:t xml:space="preserve">On Guerrilla Warfare </w:t>
      </w:r>
      <w:r>
        <w:rPr>
          <w:sz w:val="23"/>
          <w:szCs w:val="23"/>
        </w:rPr>
        <w:t>(B.N.Publishers, 2007).</w:t>
      </w:r>
    </w:p>
    <w:p w14:paraId="407665F5" w14:textId="77777777" w:rsidR="00832BCE" w:rsidRDefault="00832BCE" w:rsidP="0020046A">
      <w:pPr>
        <w:pStyle w:val="Default"/>
        <w:rPr>
          <w:sz w:val="23"/>
          <w:szCs w:val="23"/>
        </w:rPr>
      </w:pPr>
    </w:p>
    <w:p w14:paraId="1932394E" w14:textId="77777777" w:rsidR="00E26719" w:rsidRDefault="00E26719" w:rsidP="0020046A">
      <w:pPr>
        <w:pStyle w:val="Default"/>
        <w:rPr>
          <w:sz w:val="23"/>
          <w:szCs w:val="23"/>
        </w:rPr>
      </w:pPr>
    </w:p>
    <w:p w14:paraId="36CD1BE2" w14:textId="77777777" w:rsidR="00E26719" w:rsidRDefault="00E26719" w:rsidP="0020046A">
      <w:pPr>
        <w:pStyle w:val="Default"/>
        <w:rPr>
          <w:sz w:val="23"/>
          <w:szCs w:val="23"/>
        </w:rPr>
      </w:pPr>
    </w:p>
    <w:p w14:paraId="75B38FEE" w14:textId="77777777" w:rsidR="00E26719" w:rsidRDefault="00E26719" w:rsidP="0020046A">
      <w:pPr>
        <w:pStyle w:val="Default"/>
        <w:rPr>
          <w:sz w:val="23"/>
          <w:szCs w:val="23"/>
        </w:rPr>
      </w:pPr>
    </w:p>
    <w:p w14:paraId="04A58DB5" w14:textId="77777777" w:rsidR="00E26719" w:rsidRDefault="00E26719" w:rsidP="0020046A">
      <w:pPr>
        <w:pStyle w:val="Default"/>
        <w:rPr>
          <w:sz w:val="23"/>
          <w:szCs w:val="23"/>
        </w:rPr>
      </w:pPr>
    </w:p>
    <w:p w14:paraId="5E3A1020" w14:textId="77777777" w:rsidR="00832BCE" w:rsidRDefault="00832BCE" w:rsidP="0020046A">
      <w:pPr>
        <w:pStyle w:val="Default"/>
        <w:rPr>
          <w:sz w:val="23"/>
          <w:szCs w:val="23"/>
        </w:rPr>
      </w:pPr>
    </w:p>
    <w:p w14:paraId="74897E61" w14:textId="77777777" w:rsidR="00832BCE" w:rsidRDefault="004A2356" w:rsidP="0020046A">
      <w:pPr>
        <w:pStyle w:val="Default"/>
        <w:rPr>
          <w:sz w:val="23"/>
          <w:szCs w:val="23"/>
        </w:rPr>
      </w:pPr>
      <w:r w:rsidRPr="00832BCE">
        <w:rPr>
          <w:rFonts w:eastAsia="Calibri"/>
          <w:b/>
          <w:u w:val="single"/>
        </w:rPr>
        <w:t>Suggested Reading List</w:t>
      </w:r>
      <w:r w:rsidR="00D01B7F">
        <w:rPr>
          <w:rFonts w:eastAsia="Calibri"/>
          <w:b/>
          <w:u w:val="single"/>
        </w:rPr>
        <w:t xml:space="preserve"> relating to specific wars or periods of history</w:t>
      </w:r>
    </w:p>
    <w:p w14:paraId="59C23883" w14:textId="77777777" w:rsidR="00832BCE" w:rsidRDefault="00832BCE" w:rsidP="0020046A">
      <w:pPr>
        <w:pStyle w:val="Default"/>
        <w:rPr>
          <w:sz w:val="23"/>
          <w:szCs w:val="23"/>
        </w:rPr>
      </w:pPr>
    </w:p>
    <w:p w14:paraId="0AFEDB60" w14:textId="77777777" w:rsidR="00A5665D" w:rsidRDefault="00A5665D" w:rsidP="0020046A">
      <w:pPr>
        <w:pStyle w:val="Default"/>
        <w:rPr>
          <w:sz w:val="23"/>
          <w:szCs w:val="23"/>
        </w:rPr>
      </w:pPr>
    </w:p>
    <w:p w14:paraId="6E32A6EC" w14:textId="77777777" w:rsidR="002D30A4" w:rsidRPr="00832BCE" w:rsidRDefault="00E84F4F" w:rsidP="0020046A">
      <w:pPr>
        <w:pStyle w:val="Default"/>
        <w:rPr>
          <w:rFonts w:eastAsia="Calibri"/>
          <w:b/>
          <w:u w:val="single"/>
        </w:rPr>
      </w:pPr>
      <w:r w:rsidRPr="00832BCE">
        <w:rPr>
          <w:rFonts w:eastAsia="Calibri"/>
          <w:b/>
          <w:u w:val="single"/>
        </w:rPr>
        <w:t xml:space="preserve">Medieval Warfare  </w:t>
      </w:r>
    </w:p>
    <w:p w14:paraId="283A9CA7" w14:textId="77777777" w:rsidR="002D30A4" w:rsidRPr="002D30A4" w:rsidRDefault="002D30A4" w:rsidP="002D30A4">
      <w:pPr>
        <w:spacing w:after="0" w:line="240" w:lineRule="auto"/>
        <w:rPr>
          <w:rFonts w:ascii="Arial" w:eastAsia="Times New Roman" w:hAnsi="Arial" w:cs="Arial"/>
          <w:color w:val="000000"/>
          <w:sz w:val="20"/>
          <w:szCs w:val="20"/>
        </w:rPr>
      </w:pPr>
    </w:p>
    <w:p w14:paraId="6B988250"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Barber, R, </w:t>
      </w:r>
      <w:r w:rsidRPr="00E84F4F">
        <w:rPr>
          <w:rFonts w:ascii="Arial" w:eastAsia="Times New Roman" w:hAnsi="Arial" w:cs="Arial"/>
          <w:i/>
          <w:iCs/>
          <w:sz w:val="20"/>
          <w:szCs w:val="20"/>
        </w:rPr>
        <w:t xml:space="preserve">The Knight and Chivalry, </w:t>
      </w:r>
      <w:r w:rsidRPr="00E84F4F">
        <w:rPr>
          <w:rFonts w:ascii="Arial" w:eastAsia="Times New Roman" w:hAnsi="Arial" w:cs="Arial"/>
          <w:sz w:val="20"/>
          <w:szCs w:val="20"/>
        </w:rPr>
        <w:t>rev. edn (Woodbridge: Boydell, 1995).</w:t>
      </w:r>
    </w:p>
    <w:p w14:paraId="54CC3A7C"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Coss, P, </w:t>
      </w:r>
      <w:r w:rsidRPr="00E84F4F">
        <w:rPr>
          <w:rFonts w:ascii="Arial" w:eastAsia="Times New Roman" w:hAnsi="Arial" w:cs="Arial"/>
          <w:i/>
          <w:iCs/>
          <w:sz w:val="20"/>
          <w:szCs w:val="20"/>
        </w:rPr>
        <w:t>The Knight in Medieval England 1000-1500</w:t>
      </w:r>
      <w:r w:rsidRPr="00E84F4F">
        <w:rPr>
          <w:rFonts w:ascii="Arial" w:eastAsia="Times New Roman" w:hAnsi="Arial" w:cs="Arial"/>
          <w:sz w:val="20"/>
          <w:szCs w:val="20"/>
        </w:rPr>
        <w:t xml:space="preserve"> (Stroud: Sutton, 1993). </w:t>
      </w:r>
    </w:p>
    <w:p w14:paraId="39EC97F7"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Curry, Anne, </w:t>
      </w:r>
      <w:r w:rsidRPr="00E84F4F">
        <w:rPr>
          <w:rFonts w:ascii="Arial" w:eastAsia="Times New Roman" w:hAnsi="Arial" w:cs="Arial"/>
          <w:i/>
          <w:iCs/>
          <w:sz w:val="20"/>
          <w:szCs w:val="20"/>
        </w:rPr>
        <w:t xml:space="preserve">The Hundred Years War </w:t>
      </w:r>
      <w:r w:rsidRPr="00E84F4F">
        <w:rPr>
          <w:rFonts w:ascii="Arial" w:eastAsia="Times New Roman" w:hAnsi="Arial" w:cs="Arial"/>
          <w:sz w:val="20"/>
          <w:szCs w:val="20"/>
        </w:rPr>
        <w:t>(London: Palgrave, 1993).</w:t>
      </w:r>
    </w:p>
    <w:p w14:paraId="448EAE4E"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Froissart, J, </w:t>
      </w:r>
      <w:r w:rsidRPr="00E84F4F">
        <w:rPr>
          <w:rFonts w:ascii="Arial" w:eastAsia="Times New Roman" w:hAnsi="Arial" w:cs="Arial"/>
          <w:i/>
          <w:iCs/>
          <w:sz w:val="20"/>
          <w:szCs w:val="20"/>
        </w:rPr>
        <w:t>Chronicles</w:t>
      </w:r>
      <w:r w:rsidRPr="00E84F4F">
        <w:rPr>
          <w:rFonts w:ascii="Arial" w:eastAsia="Times New Roman" w:hAnsi="Arial" w:cs="Arial"/>
          <w:sz w:val="20"/>
          <w:szCs w:val="20"/>
        </w:rPr>
        <w:t>, trans. Brereton, G. (London: Penguin Books, 1978).</w:t>
      </w:r>
    </w:p>
    <w:p w14:paraId="30C1BC6E"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rPr>
        <w:t xml:space="preserve">Chivalry </w:t>
      </w:r>
      <w:r w:rsidRPr="00E84F4F">
        <w:rPr>
          <w:rFonts w:ascii="Arial" w:eastAsia="Times New Roman" w:hAnsi="Arial" w:cs="Arial"/>
          <w:sz w:val="20"/>
          <w:szCs w:val="20"/>
        </w:rPr>
        <w:t>(New York and London: Yale University Press, 1984).</w:t>
      </w:r>
    </w:p>
    <w:p w14:paraId="1366967D"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lang w:val="en"/>
        </w:rPr>
        <w:t xml:space="preserve">Medieval warfare: a history </w:t>
      </w:r>
      <w:r w:rsidRPr="00E84F4F">
        <w:rPr>
          <w:rFonts w:ascii="Arial" w:eastAsia="Times New Roman" w:hAnsi="Arial" w:cs="Arial"/>
          <w:sz w:val="20"/>
          <w:szCs w:val="20"/>
          <w:lang w:val="en"/>
        </w:rPr>
        <w:t xml:space="preserve">(Oxford: </w:t>
      </w:r>
      <w:r w:rsidRPr="00E84F4F">
        <w:rPr>
          <w:rFonts w:ascii="Arial" w:eastAsia="Times New Roman" w:hAnsi="Arial" w:cs="Arial"/>
          <w:sz w:val="20"/>
          <w:szCs w:val="20"/>
        </w:rPr>
        <w:t>Oxford University Press, 1999).</w:t>
      </w:r>
    </w:p>
    <w:p w14:paraId="61A7FAAC" w14:textId="77777777" w:rsidR="00E84F4F" w:rsidRDefault="00E84F4F" w:rsidP="00E84F4F">
      <w:pPr>
        <w:spacing w:after="0" w:line="240" w:lineRule="auto"/>
        <w:jc w:val="both"/>
        <w:rPr>
          <w:rFonts w:ascii="Arial" w:eastAsia="Times New Roman" w:hAnsi="Arial" w:cs="Arial"/>
          <w:sz w:val="20"/>
          <w:szCs w:val="20"/>
        </w:rPr>
      </w:pPr>
      <w:r w:rsidRPr="00E84F4F">
        <w:rPr>
          <w:rFonts w:ascii="Arial" w:eastAsia="Times New Roman" w:hAnsi="Arial" w:cs="Arial"/>
          <w:sz w:val="20"/>
          <w:szCs w:val="20"/>
        </w:rPr>
        <w:t xml:space="preserve">Prestwich, M, </w:t>
      </w:r>
      <w:r w:rsidRPr="00E84F4F">
        <w:rPr>
          <w:rFonts w:ascii="Arial" w:eastAsia="Times New Roman" w:hAnsi="Arial" w:cs="Arial"/>
          <w:i/>
          <w:iCs/>
          <w:sz w:val="20"/>
          <w:szCs w:val="20"/>
        </w:rPr>
        <w:t xml:space="preserve">The Three Edwards: War and State in England, 1272-1377 </w:t>
      </w:r>
      <w:r w:rsidRPr="00E84F4F">
        <w:rPr>
          <w:rFonts w:ascii="Arial" w:eastAsia="Times New Roman" w:hAnsi="Arial" w:cs="Arial"/>
          <w:sz w:val="20"/>
          <w:szCs w:val="20"/>
        </w:rPr>
        <w:t>(London: Methuen, 1980).</w:t>
      </w:r>
    </w:p>
    <w:p w14:paraId="04487A58" w14:textId="77777777" w:rsidR="00312895" w:rsidRDefault="00312895" w:rsidP="00E84F4F">
      <w:pPr>
        <w:spacing w:after="0" w:line="240" w:lineRule="auto"/>
        <w:jc w:val="both"/>
        <w:rPr>
          <w:rFonts w:ascii="Arial" w:eastAsia="Times New Roman" w:hAnsi="Arial" w:cs="Arial"/>
          <w:sz w:val="20"/>
          <w:szCs w:val="20"/>
        </w:rPr>
      </w:pPr>
    </w:p>
    <w:p w14:paraId="6B8A3DFC" w14:textId="77777777" w:rsidR="00312895" w:rsidRDefault="00312895" w:rsidP="00E84F4F">
      <w:pPr>
        <w:spacing w:after="0" w:line="240" w:lineRule="auto"/>
        <w:jc w:val="both"/>
        <w:rPr>
          <w:rFonts w:ascii="Arial" w:eastAsia="Times New Roman" w:hAnsi="Arial" w:cs="Arial"/>
          <w:sz w:val="20"/>
          <w:szCs w:val="20"/>
        </w:rPr>
      </w:pPr>
    </w:p>
    <w:p w14:paraId="3178D958" w14:textId="77777777" w:rsidR="00A9630C" w:rsidRDefault="00A9630C" w:rsidP="00E84F4F">
      <w:pPr>
        <w:spacing w:after="0" w:line="240" w:lineRule="auto"/>
        <w:jc w:val="both"/>
        <w:rPr>
          <w:rFonts w:ascii="Arial" w:eastAsia="Times New Roman" w:hAnsi="Arial" w:cs="Arial"/>
          <w:sz w:val="20"/>
          <w:szCs w:val="20"/>
        </w:rPr>
      </w:pPr>
    </w:p>
    <w:p w14:paraId="0436D4EC" w14:textId="77777777" w:rsidR="00312895" w:rsidRPr="00832BCE" w:rsidRDefault="00312895" w:rsidP="00E84F4F">
      <w:pPr>
        <w:spacing w:after="0" w:line="240" w:lineRule="auto"/>
        <w:jc w:val="both"/>
        <w:rPr>
          <w:rFonts w:ascii="Arial" w:eastAsia="Times New Roman" w:hAnsi="Arial" w:cs="Arial"/>
          <w:b/>
          <w:sz w:val="20"/>
          <w:szCs w:val="20"/>
          <w:u w:val="single"/>
        </w:rPr>
      </w:pPr>
      <w:r w:rsidRPr="00832BCE">
        <w:rPr>
          <w:rFonts w:ascii="Arial" w:eastAsia="Times New Roman" w:hAnsi="Arial" w:cs="Arial"/>
          <w:b/>
          <w:sz w:val="20"/>
          <w:szCs w:val="20"/>
          <w:u w:val="single"/>
        </w:rPr>
        <w:t>The Military Revolution of the Seventeenth and Eighteenth Century – Selected Reading List</w:t>
      </w:r>
    </w:p>
    <w:p w14:paraId="46930DF1" w14:textId="77777777" w:rsidR="00003E26" w:rsidRDefault="00003E26" w:rsidP="00E84F4F">
      <w:pPr>
        <w:spacing w:after="0" w:line="240" w:lineRule="auto"/>
        <w:jc w:val="both"/>
        <w:rPr>
          <w:rFonts w:ascii="Arial" w:eastAsia="Times New Roman" w:hAnsi="Arial" w:cs="Arial"/>
          <w:b/>
          <w:sz w:val="20"/>
          <w:szCs w:val="20"/>
        </w:rPr>
      </w:pPr>
    </w:p>
    <w:p w14:paraId="128AB6D6" w14:textId="77777777" w:rsidR="00CE43D5" w:rsidRDefault="00003E26" w:rsidP="00E84F4F">
      <w:pPr>
        <w:spacing w:after="0" w:line="240" w:lineRule="auto"/>
        <w:jc w:val="both"/>
        <w:rPr>
          <w:lang w:val="en"/>
        </w:rPr>
      </w:pPr>
      <w:r>
        <w:rPr>
          <w:lang w:val="en"/>
        </w:rPr>
        <w:t xml:space="preserve">Anderson, Fred. </w:t>
      </w:r>
      <w:r>
        <w:rPr>
          <w:i/>
          <w:iCs/>
          <w:lang w:val="en"/>
        </w:rPr>
        <w:t>Crucible of War: The Seven Years' War and the Fate of Empire in British North America, 1754–1766</w:t>
      </w:r>
      <w:r w:rsidR="000345E4">
        <w:rPr>
          <w:i/>
          <w:iCs/>
          <w:lang w:val="en"/>
        </w:rPr>
        <w:t xml:space="preserve"> </w:t>
      </w:r>
      <w:r w:rsidR="000345E4">
        <w:rPr>
          <w:iCs/>
          <w:lang w:val="en"/>
        </w:rPr>
        <w:t>(</w:t>
      </w:r>
      <w:r w:rsidR="000345E4">
        <w:rPr>
          <w:lang w:val="en"/>
        </w:rPr>
        <w:t xml:space="preserve">Vintage </w:t>
      </w:r>
      <w:r>
        <w:rPr>
          <w:lang w:val="en"/>
        </w:rPr>
        <w:t>, 200</w:t>
      </w:r>
      <w:r w:rsidR="000345E4">
        <w:rPr>
          <w:lang w:val="en"/>
        </w:rPr>
        <w:t>1).</w:t>
      </w:r>
    </w:p>
    <w:p w14:paraId="6E94F2E0" w14:textId="77777777" w:rsidR="00131ABB" w:rsidRPr="00131ABB" w:rsidRDefault="00131ABB" w:rsidP="00E84F4F">
      <w:pPr>
        <w:spacing w:after="0" w:line="240" w:lineRule="auto"/>
        <w:jc w:val="both"/>
        <w:rPr>
          <w:rFonts w:ascii="Arial" w:eastAsia="Times New Roman" w:hAnsi="Arial" w:cs="Arial"/>
          <w:b/>
          <w:sz w:val="20"/>
          <w:szCs w:val="20"/>
        </w:rPr>
      </w:pPr>
      <w:r>
        <w:rPr>
          <w:lang w:val="en"/>
        </w:rPr>
        <w:t xml:space="preserve">Bell, David, A, </w:t>
      </w:r>
      <w:r>
        <w:rPr>
          <w:i/>
          <w:lang w:val="en"/>
        </w:rPr>
        <w:t xml:space="preserve">The First Total War - Napoleon’s Europe and the Birth of Warfare as we know it </w:t>
      </w:r>
      <w:r>
        <w:rPr>
          <w:lang w:val="en"/>
        </w:rPr>
        <w:t>(New York: Houghton Mifflin, 2007).</w:t>
      </w:r>
    </w:p>
    <w:p w14:paraId="633671FC" w14:textId="77777777" w:rsidR="00312895" w:rsidRDefault="00CE43D5" w:rsidP="00E84F4F">
      <w:pPr>
        <w:spacing w:after="0" w:line="240" w:lineRule="auto"/>
        <w:jc w:val="both"/>
        <w:rPr>
          <w:lang w:val="en"/>
        </w:rPr>
      </w:pPr>
      <w:r>
        <w:rPr>
          <w:lang w:val="en"/>
        </w:rPr>
        <w:t xml:space="preserve">Black, Jeremy, </w:t>
      </w:r>
      <w:r>
        <w:rPr>
          <w:i/>
          <w:iCs/>
          <w:lang w:val="en"/>
        </w:rPr>
        <w:t>A Military Revolution?</w:t>
      </w:r>
      <w:r w:rsidR="00131ABB">
        <w:rPr>
          <w:i/>
          <w:iCs/>
          <w:lang w:val="en"/>
        </w:rPr>
        <w:t xml:space="preserve"> </w:t>
      </w:r>
      <w:r>
        <w:rPr>
          <w:i/>
          <w:iCs/>
          <w:lang w:val="en"/>
        </w:rPr>
        <w:t xml:space="preserve">: </w:t>
      </w:r>
      <w:r w:rsidR="00131ABB">
        <w:rPr>
          <w:i/>
          <w:iCs/>
          <w:lang w:val="en"/>
        </w:rPr>
        <w:t xml:space="preserve"> </w:t>
      </w:r>
      <w:r>
        <w:rPr>
          <w:i/>
          <w:iCs/>
          <w:lang w:val="en"/>
        </w:rPr>
        <w:t>Military Change and European Society, 1550–1800</w:t>
      </w:r>
      <w:r>
        <w:rPr>
          <w:lang w:val="en"/>
        </w:rPr>
        <w:t xml:space="preserve"> (London</w:t>
      </w:r>
      <w:r w:rsidR="00BA1FF6">
        <w:rPr>
          <w:lang w:val="en"/>
        </w:rPr>
        <w:t>: St Martin’s Press,</w:t>
      </w:r>
      <w:r>
        <w:rPr>
          <w:lang w:val="en"/>
        </w:rPr>
        <w:t xml:space="preserve"> 199</w:t>
      </w:r>
      <w:r w:rsidR="00BA1FF6">
        <w:rPr>
          <w:lang w:val="en"/>
        </w:rPr>
        <w:t>7</w:t>
      </w:r>
      <w:r>
        <w:rPr>
          <w:lang w:val="en"/>
        </w:rPr>
        <w:t>).</w:t>
      </w:r>
    </w:p>
    <w:p w14:paraId="3ABFBF11" w14:textId="77777777" w:rsidR="001D0220" w:rsidRPr="001D0220" w:rsidRDefault="001D0220" w:rsidP="00E84F4F">
      <w:pPr>
        <w:spacing w:after="0" w:line="240" w:lineRule="auto"/>
        <w:jc w:val="both"/>
        <w:rPr>
          <w:lang w:val="en"/>
        </w:rPr>
      </w:pPr>
      <w:r>
        <w:rPr>
          <w:lang w:val="en"/>
        </w:rPr>
        <w:lastRenderedPageBreak/>
        <w:t xml:space="preserve">Blanning, T.C.W. </w:t>
      </w:r>
      <w:r>
        <w:rPr>
          <w:i/>
          <w:lang w:val="en"/>
        </w:rPr>
        <w:t xml:space="preserve">The French Revolutionary Wars </w:t>
      </w:r>
      <w:r w:rsidR="00131ABB">
        <w:rPr>
          <w:i/>
          <w:lang w:val="en"/>
        </w:rPr>
        <w:t xml:space="preserve"> </w:t>
      </w:r>
      <w:r>
        <w:rPr>
          <w:lang w:val="en"/>
        </w:rPr>
        <w:t xml:space="preserve">(London:  Hodder, 1996). </w:t>
      </w:r>
    </w:p>
    <w:p w14:paraId="6911C5F1" w14:textId="77777777" w:rsidR="00312895" w:rsidRPr="00312895" w:rsidRDefault="001D0220" w:rsidP="00E84F4F">
      <w:pPr>
        <w:spacing w:after="0" w:line="240" w:lineRule="auto"/>
        <w:jc w:val="both"/>
        <w:rPr>
          <w:rFonts w:ascii="Arial" w:eastAsia="Times New Roman" w:hAnsi="Arial" w:cs="Arial"/>
          <w:sz w:val="20"/>
          <w:szCs w:val="20"/>
        </w:rPr>
      </w:pPr>
      <w:r>
        <w:rPr>
          <w:rStyle w:val="citation"/>
          <w:lang w:val="en"/>
        </w:rPr>
        <w:t xml:space="preserve">Browning, Reed, </w:t>
      </w:r>
      <w:r>
        <w:rPr>
          <w:rStyle w:val="citation"/>
          <w:i/>
          <w:iCs/>
          <w:lang w:val="en"/>
        </w:rPr>
        <w:t xml:space="preserve">The War of the Austrian Succession </w:t>
      </w:r>
      <w:r>
        <w:rPr>
          <w:rStyle w:val="citation"/>
          <w:iCs/>
          <w:lang w:val="en"/>
        </w:rPr>
        <w:t>(</w:t>
      </w:r>
      <w:r>
        <w:rPr>
          <w:rStyle w:val="citation"/>
          <w:lang w:val="en"/>
        </w:rPr>
        <w:t xml:space="preserve"> New York: St Martin's Press, 1993 ).</w:t>
      </w:r>
    </w:p>
    <w:p w14:paraId="69E3956D" w14:textId="77777777" w:rsidR="00312895" w:rsidRDefault="00312895" w:rsidP="00E84F4F">
      <w:pPr>
        <w:spacing w:after="0" w:line="240" w:lineRule="auto"/>
        <w:jc w:val="both"/>
        <w:rPr>
          <w:bCs/>
        </w:rPr>
      </w:pPr>
      <w:r>
        <w:rPr>
          <w:bCs/>
        </w:rPr>
        <w:t xml:space="preserve">Keegan, John, </w:t>
      </w:r>
      <w:r w:rsidRPr="00DC1084">
        <w:rPr>
          <w:bCs/>
          <w:i/>
        </w:rPr>
        <w:t>The Face of Battle</w:t>
      </w:r>
      <w:r>
        <w:rPr>
          <w:bCs/>
        </w:rPr>
        <w:t xml:space="preserve"> (London: Pimlico, 1991), Chapter 3 Waterloo</w:t>
      </w:r>
      <w:r w:rsidR="001D0220">
        <w:rPr>
          <w:bCs/>
        </w:rPr>
        <w:t>.</w:t>
      </w:r>
    </w:p>
    <w:p w14:paraId="5AE85F7F" w14:textId="77777777" w:rsidR="00A5665D" w:rsidRDefault="00CE43D5" w:rsidP="00E84F4F">
      <w:pPr>
        <w:spacing w:after="0" w:line="240" w:lineRule="auto"/>
        <w:jc w:val="both"/>
        <w:rPr>
          <w:lang w:val="en"/>
        </w:rPr>
      </w:pPr>
      <w:r>
        <w:rPr>
          <w:lang w:val="en"/>
        </w:rPr>
        <w:t>Szabo, Franz A.J. T</w:t>
      </w:r>
      <w:r w:rsidRPr="00CE43D5">
        <w:rPr>
          <w:i/>
          <w:iCs/>
          <w:lang w:val="en"/>
        </w:rPr>
        <w:t>he Seven Years' War in Europe 1756–1763</w:t>
      </w:r>
      <w:r>
        <w:rPr>
          <w:lang w:val="en"/>
        </w:rPr>
        <w:t>. (Longman,</w:t>
      </w:r>
      <w:r w:rsidR="00131ABB">
        <w:rPr>
          <w:lang w:val="en"/>
        </w:rPr>
        <w:t xml:space="preserve"> </w:t>
      </w:r>
      <w:r>
        <w:rPr>
          <w:lang w:val="en"/>
        </w:rPr>
        <w:t xml:space="preserve"> 2007).</w:t>
      </w:r>
    </w:p>
    <w:p w14:paraId="1FA4705E" w14:textId="77777777" w:rsidR="00D01B7F" w:rsidRDefault="00D01B7F" w:rsidP="00E84F4F">
      <w:pPr>
        <w:spacing w:after="0" w:line="240" w:lineRule="auto"/>
        <w:jc w:val="both"/>
        <w:rPr>
          <w:rFonts w:ascii="Arial" w:eastAsia="Times New Roman" w:hAnsi="Arial" w:cs="Arial"/>
          <w:sz w:val="20"/>
          <w:szCs w:val="20"/>
        </w:rPr>
      </w:pPr>
    </w:p>
    <w:p w14:paraId="027788D7" w14:textId="77777777" w:rsidR="00A5665D" w:rsidRDefault="00A5665D" w:rsidP="00E84F4F">
      <w:pPr>
        <w:spacing w:after="0" w:line="240" w:lineRule="auto"/>
        <w:jc w:val="both"/>
        <w:rPr>
          <w:rFonts w:ascii="Arial" w:eastAsia="Times New Roman" w:hAnsi="Arial" w:cs="Arial"/>
          <w:sz w:val="20"/>
          <w:szCs w:val="20"/>
        </w:rPr>
      </w:pPr>
    </w:p>
    <w:p w14:paraId="3EC9468B" w14:textId="77777777" w:rsidR="00A5665D" w:rsidRDefault="00A5665D" w:rsidP="00E84F4F">
      <w:pPr>
        <w:spacing w:after="0" w:line="240" w:lineRule="auto"/>
        <w:jc w:val="both"/>
        <w:rPr>
          <w:rFonts w:ascii="Arial" w:eastAsia="Times New Roman" w:hAnsi="Arial" w:cs="Arial"/>
          <w:sz w:val="20"/>
          <w:szCs w:val="20"/>
        </w:rPr>
      </w:pPr>
    </w:p>
    <w:p w14:paraId="4AA4234E" w14:textId="77777777" w:rsidR="00A5665D" w:rsidRDefault="00A5665D" w:rsidP="00E84F4F">
      <w:pPr>
        <w:spacing w:after="0" w:line="240" w:lineRule="auto"/>
        <w:jc w:val="both"/>
        <w:rPr>
          <w:rFonts w:ascii="Arial" w:eastAsia="Times New Roman" w:hAnsi="Arial" w:cs="Arial"/>
          <w:sz w:val="20"/>
          <w:szCs w:val="20"/>
        </w:rPr>
      </w:pPr>
    </w:p>
    <w:p w14:paraId="15EB4BE5" w14:textId="77777777" w:rsidR="00A9630C" w:rsidRPr="00832BCE" w:rsidRDefault="00A9630C" w:rsidP="00A9630C">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One – Suggested Reading List</w:t>
      </w:r>
    </w:p>
    <w:p w14:paraId="7ECB3A86" w14:textId="77777777" w:rsidR="00A9630C" w:rsidRPr="005E6B30" w:rsidRDefault="00A9630C" w:rsidP="00A9630C">
      <w:pPr>
        <w:spacing w:after="0" w:line="240" w:lineRule="auto"/>
        <w:jc w:val="both"/>
        <w:rPr>
          <w:rFonts w:ascii="Times New Roman" w:eastAsia="Times New Roman" w:hAnsi="Times New Roman" w:cs="Times New Roman"/>
          <w:b/>
          <w:sz w:val="24"/>
          <w:szCs w:val="24"/>
        </w:rPr>
      </w:pPr>
    </w:p>
    <w:p w14:paraId="55911892" w14:textId="77777777" w:rsidR="00A9630C" w:rsidRPr="00A5665D" w:rsidRDefault="00A9630C" w:rsidP="00A9630C">
      <w:pPr>
        <w:spacing w:after="0" w:line="240" w:lineRule="auto"/>
        <w:jc w:val="both"/>
        <w:rPr>
          <w:rFonts w:ascii="Times New Roman" w:eastAsia="Times New Roman" w:hAnsi="Times New Roman" w:cs="Times New Roman"/>
          <w:sz w:val="24"/>
          <w:szCs w:val="24"/>
        </w:rPr>
      </w:pPr>
      <w:r>
        <w:t xml:space="preserve">Degroot, G. </w:t>
      </w:r>
      <w:r w:rsidRPr="00DC1084">
        <w:rPr>
          <w:i/>
        </w:rPr>
        <w:t xml:space="preserve">Blighty: </w:t>
      </w:r>
      <w:r w:rsidRPr="00A5665D">
        <w:rPr>
          <w:i/>
        </w:rPr>
        <w:t>British Society in the Era of the Great War</w:t>
      </w:r>
      <w:r w:rsidR="00A5665D">
        <w:rPr>
          <w:i/>
        </w:rPr>
        <w:t xml:space="preserve"> </w:t>
      </w:r>
      <w:r w:rsidR="00A5665D">
        <w:t>(London: Longman, 1996)</w:t>
      </w:r>
    </w:p>
    <w:p w14:paraId="3A68767A" w14:textId="77777777" w:rsidR="00A9630C" w:rsidRPr="006F6BE6" w:rsidRDefault="00A9630C" w:rsidP="00A9630C">
      <w:pPr>
        <w:pStyle w:val="BodyText"/>
        <w:rPr>
          <w:bCs/>
        </w:rPr>
      </w:pPr>
      <w:r w:rsidRPr="006F6BE6">
        <w:rPr>
          <w:bCs/>
        </w:rPr>
        <w:t xml:space="preserve">Ferguson, Niall, </w:t>
      </w:r>
      <w:r w:rsidRPr="00DC1084">
        <w:rPr>
          <w:bCs/>
          <w:i/>
        </w:rPr>
        <w:t>The Pity of War</w:t>
      </w:r>
      <w:r>
        <w:rPr>
          <w:bCs/>
        </w:rPr>
        <w:t xml:space="preserve"> (</w:t>
      </w:r>
      <w:r w:rsidR="00A5665D">
        <w:rPr>
          <w:bCs/>
        </w:rPr>
        <w:t xml:space="preserve">London: </w:t>
      </w:r>
      <w:r>
        <w:rPr>
          <w:bCs/>
        </w:rPr>
        <w:t>Penguin, 1998)</w:t>
      </w:r>
    </w:p>
    <w:p w14:paraId="5495ED34" w14:textId="77777777" w:rsidR="00DC1084" w:rsidRDefault="00DC1084" w:rsidP="00A9630C">
      <w:pPr>
        <w:pStyle w:val="BodyText"/>
        <w:rPr>
          <w:bCs/>
        </w:rPr>
      </w:pPr>
      <w:r>
        <w:rPr>
          <w:bCs/>
        </w:rPr>
        <w:t xml:space="preserve">Keegan, John, </w:t>
      </w:r>
      <w:r w:rsidRPr="00DC1084">
        <w:rPr>
          <w:bCs/>
          <w:i/>
        </w:rPr>
        <w:t>The Face of Battle</w:t>
      </w:r>
      <w:r>
        <w:rPr>
          <w:bCs/>
        </w:rPr>
        <w:t xml:space="preserve"> (London: Pimlico, 1991), Chapter 4, ‘The Somme’.</w:t>
      </w:r>
    </w:p>
    <w:p w14:paraId="16B9B74A" w14:textId="77777777" w:rsidR="00A5665D" w:rsidRPr="00A5665D" w:rsidRDefault="00A5665D" w:rsidP="00A9630C">
      <w:pPr>
        <w:pStyle w:val="BodyText"/>
        <w:rPr>
          <w:bCs/>
        </w:rPr>
      </w:pPr>
      <w:r>
        <w:rPr>
          <w:bCs/>
        </w:rPr>
        <w:t xml:space="preserve">Stevenson, David, </w:t>
      </w:r>
      <w:r w:rsidRPr="00A5665D">
        <w:rPr>
          <w:bCs/>
          <w:i/>
        </w:rPr>
        <w:t>1914-18</w:t>
      </w:r>
      <w:r>
        <w:rPr>
          <w:bCs/>
        </w:rPr>
        <w:t xml:space="preserve"> </w:t>
      </w:r>
      <w:r w:rsidRPr="00A5665D">
        <w:rPr>
          <w:bCs/>
          <w:i/>
        </w:rPr>
        <w:t>– The History of the First World War</w:t>
      </w:r>
      <w:r>
        <w:rPr>
          <w:bCs/>
        </w:rPr>
        <w:t xml:space="preserve"> (London: Penguin, 2004).</w:t>
      </w:r>
    </w:p>
    <w:p w14:paraId="6DB94BBA" w14:textId="77777777" w:rsidR="00A9630C" w:rsidRDefault="00A9630C" w:rsidP="00A9630C">
      <w:pPr>
        <w:pStyle w:val="BodyText"/>
        <w:rPr>
          <w:bCs/>
        </w:rPr>
      </w:pPr>
      <w:r w:rsidRPr="005B3FF9">
        <w:rPr>
          <w:bCs/>
        </w:rPr>
        <w:t>Strach</w:t>
      </w:r>
      <w:r>
        <w:rPr>
          <w:bCs/>
        </w:rPr>
        <w:t xml:space="preserve">an, Hew, </w:t>
      </w:r>
      <w:r w:rsidRPr="00DC1084">
        <w:rPr>
          <w:bCs/>
          <w:i/>
        </w:rPr>
        <w:t>The First World War</w:t>
      </w:r>
      <w:r>
        <w:rPr>
          <w:bCs/>
        </w:rPr>
        <w:t xml:space="preserve"> (London: Simon and Schuster, 2003)</w:t>
      </w:r>
    </w:p>
    <w:p w14:paraId="789B0119" w14:textId="77777777" w:rsidR="00A5665D" w:rsidRPr="00A5665D" w:rsidRDefault="00A5665D" w:rsidP="00A9630C">
      <w:pPr>
        <w:pStyle w:val="BodyText"/>
        <w:rPr>
          <w:bCs/>
        </w:rPr>
      </w:pPr>
      <w:r>
        <w:rPr>
          <w:bCs/>
        </w:rPr>
        <w:t xml:space="preserve">Van Emden, </w:t>
      </w:r>
      <w:r w:rsidRPr="00A5665D">
        <w:rPr>
          <w:bCs/>
          <w:i/>
        </w:rPr>
        <w:t>The Quick and the Dead</w:t>
      </w:r>
      <w:r>
        <w:rPr>
          <w:bCs/>
        </w:rPr>
        <w:t xml:space="preserve"> (London: Bloomsbury, 2011).</w:t>
      </w:r>
    </w:p>
    <w:p w14:paraId="6D8616E3" w14:textId="77777777" w:rsidR="00A9630C" w:rsidRPr="00040960" w:rsidRDefault="00A9630C" w:rsidP="00A9630C">
      <w:pPr>
        <w:pStyle w:val="BodyText"/>
        <w:rPr>
          <w:b/>
          <w:bCs/>
        </w:rPr>
      </w:pPr>
      <w:r>
        <w:t>Winter, Denis,</w:t>
      </w:r>
      <w:r w:rsidR="00040960">
        <w:t xml:space="preserve"> </w:t>
      </w:r>
      <w:r w:rsidRPr="00040960">
        <w:rPr>
          <w:i/>
        </w:rPr>
        <w:t>Death</w:t>
      </w:r>
      <w:r w:rsidR="00040960">
        <w:rPr>
          <w:i/>
        </w:rPr>
        <w:t>’</w:t>
      </w:r>
      <w:r w:rsidRPr="00040960">
        <w:rPr>
          <w:i/>
        </w:rPr>
        <w:t>s Men</w:t>
      </w:r>
      <w:r w:rsidR="00040960">
        <w:rPr>
          <w:i/>
        </w:rPr>
        <w:t xml:space="preserve"> </w:t>
      </w:r>
      <w:r w:rsidR="00A5665D">
        <w:rPr>
          <w:i/>
        </w:rPr>
        <w:t xml:space="preserve"> </w:t>
      </w:r>
      <w:r w:rsidR="00040960">
        <w:t>(</w:t>
      </w:r>
      <w:r w:rsidR="00A5665D">
        <w:t xml:space="preserve">London: </w:t>
      </w:r>
      <w:r w:rsidR="00040960">
        <w:t>Penguin, 1979).</w:t>
      </w:r>
    </w:p>
    <w:p w14:paraId="4C28F794" w14:textId="77777777" w:rsidR="005E6B30" w:rsidRDefault="005E6B30" w:rsidP="00E84F4F">
      <w:pPr>
        <w:spacing w:after="0" w:line="240" w:lineRule="auto"/>
        <w:jc w:val="both"/>
        <w:rPr>
          <w:rFonts w:ascii="Arial" w:eastAsia="Times New Roman" w:hAnsi="Arial" w:cs="Arial"/>
          <w:sz w:val="20"/>
          <w:szCs w:val="20"/>
        </w:rPr>
      </w:pPr>
    </w:p>
    <w:p w14:paraId="5AAEBF02" w14:textId="77777777" w:rsidR="00975C13" w:rsidRDefault="00975C13" w:rsidP="00E84F4F">
      <w:pPr>
        <w:spacing w:after="0" w:line="240" w:lineRule="auto"/>
        <w:jc w:val="both"/>
        <w:rPr>
          <w:rFonts w:ascii="Arial" w:eastAsia="Times New Roman" w:hAnsi="Arial" w:cs="Arial"/>
          <w:sz w:val="20"/>
          <w:szCs w:val="20"/>
        </w:rPr>
      </w:pPr>
    </w:p>
    <w:p w14:paraId="7CE28C2F" w14:textId="77777777" w:rsidR="00DE2EF4" w:rsidRDefault="00DE2EF4" w:rsidP="00E84F4F">
      <w:pPr>
        <w:spacing w:after="0" w:line="240" w:lineRule="auto"/>
        <w:jc w:val="both"/>
        <w:rPr>
          <w:rFonts w:ascii="Arial" w:eastAsia="Times New Roman" w:hAnsi="Arial" w:cs="Arial"/>
          <w:sz w:val="20"/>
          <w:szCs w:val="20"/>
        </w:rPr>
      </w:pPr>
    </w:p>
    <w:p w14:paraId="1A28ECD3" w14:textId="77777777" w:rsidR="00DE2EF4" w:rsidRDefault="00DE2EF4" w:rsidP="00E84F4F">
      <w:pPr>
        <w:spacing w:after="0" w:line="240" w:lineRule="auto"/>
        <w:jc w:val="both"/>
        <w:rPr>
          <w:rFonts w:ascii="Arial" w:eastAsia="Times New Roman" w:hAnsi="Arial" w:cs="Arial"/>
          <w:sz w:val="20"/>
          <w:szCs w:val="20"/>
        </w:rPr>
      </w:pPr>
    </w:p>
    <w:p w14:paraId="2F1216F9" w14:textId="77777777" w:rsidR="00DE2EF4" w:rsidRDefault="00DE2EF4" w:rsidP="00E84F4F">
      <w:pPr>
        <w:spacing w:after="0" w:line="240" w:lineRule="auto"/>
        <w:jc w:val="both"/>
        <w:rPr>
          <w:rFonts w:ascii="Arial" w:eastAsia="Times New Roman" w:hAnsi="Arial" w:cs="Arial"/>
          <w:sz w:val="20"/>
          <w:szCs w:val="20"/>
        </w:rPr>
      </w:pPr>
    </w:p>
    <w:p w14:paraId="64080A66" w14:textId="77777777" w:rsidR="00975C13" w:rsidRPr="00832BCE" w:rsidRDefault="005E6B30" w:rsidP="00E84F4F">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Two</w:t>
      </w:r>
      <w:r w:rsidR="0061519F" w:rsidRPr="00832BCE">
        <w:rPr>
          <w:rFonts w:ascii="Times New Roman" w:eastAsia="Times New Roman" w:hAnsi="Times New Roman" w:cs="Times New Roman"/>
          <w:b/>
          <w:sz w:val="24"/>
          <w:szCs w:val="24"/>
          <w:u w:val="single"/>
        </w:rPr>
        <w:t xml:space="preserve"> </w:t>
      </w:r>
      <w:r w:rsidRPr="00832BCE">
        <w:rPr>
          <w:rFonts w:ascii="Times New Roman" w:eastAsia="Times New Roman" w:hAnsi="Times New Roman" w:cs="Times New Roman"/>
          <w:b/>
          <w:sz w:val="24"/>
          <w:szCs w:val="24"/>
          <w:u w:val="single"/>
        </w:rPr>
        <w:t>– Suggested Reading List</w:t>
      </w:r>
    </w:p>
    <w:p w14:paraId="2383D0E2" w14:textId="77777777" w:rsidR="005E6B30" w:rsidRPr="00E84F4F" w:rsidRDefault="005E6B30" w:rsidP="00E84F4F">
      <w:pPr>
        <w:spacing w:after="0" w:line="240" w:lineRule="auto"/>
        <w:jc w:val="both"/>
        <w:rPr>
          <w:rFonts w:ascii="Times New Roman" w:eastAsia="Times New Roman" w:hAnsi="Times New Roman" w:cs="Times New Roman"/>
          <w:sz w:val="24"/>
          <w:szCs w:val="24"/>
        </w:rPr>
      </w:pPr>
    </w:p>
    <w:p w14:paraId="12F1422D"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Bellamy, C., </w:t>
      </w:r>
      <w:r w:rsidRPr="00975C13">
        <w:rPr>
          <w:rFonts w:ascii="Tahoma" w:eastAsia="Times New Roman" w:hAnsi="Tahoma" w:cs="Tahoma"/>
          <w:i/>
          <w:color w:val="000000"/>
          <w:sz w:val="20"/>
          <w:szCs w:val="20"/>
        </w:rPr>
        <w:t>Absolute War: Soviet Russia in the Second World War</w:t>
      </w:r>
      <w:r w:rsidRPr="00975C13">
        <w:rPr>
          <w:rFonts w:ascii="Tahoma" w:eastAsia="Times New Roman" w:hAnsi="Tahoma" w:cs="Tahoma"/>
          <w:color w:val="000000"/>
          <w:sz w:val="20"/>
          <w:szCs w:val="20"/>
        </w:rPr>
        <w:t xml:space="preserve">. (Pan, 2009) </w:t>
      </w:r>
    </w:p>
    <w:p w14:paraId="4C84642E"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Wright, G., </w:t>
      </w:r>
      <w:r w:rsidRPr="00975C13">
        <w:rPr>
          <w:rFonts w:ascii="Tahoma" w:eastAsia="Times New Roman" w:hAnsi="Tahoma" w:cs="Tahoma"/>
          <w:i/>
          <w:color w:val="000000"/>
          <w:sz w:val="20"/>
          <w:szCs w:val="20"/>
        </w:rPr>
        <w:t>The Ordeal of Total War</w:t>
      </w:r>
      <w:r w:rsidRPr="00975C13">
        <w:rPr>
          <w:rFonts w:ascii="Tahoma" w:eastAsia="Times New Roman" w:hAnsi="Tahoma" w:cs="Tahoma"/>
          <w:color w:val="000000"/>
          <w:sz w:val="20"/>
          <w:szCs w:val="20"/>
        </w:rPr>
        <w:t>, (Harper and Row, 1968)</w:t>
      </w:r>
    </w:p>
    <w:p w14:paraId="0E041C85"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Berghahn, V.R., </w:t>
      </w:r>
      <w:r w:rsidRPr="00975C13">
        <w:rPr>
          <w:rFonts w:ascii="Tahoma" w:eastAsia="Times New Roman" w:hAnsi="Tahoma" w:cs="Tahoma"/>
          <w:i/>
          <w:color w:val="000000"/>
          <w:sz w:val="20"/>
          <w:szCs w:val="20"/>
        </w:rPr>
        <w:t>Germany in the Age of Total War</w:t>
      </w:r>
      <w:r w:rsidRPr="00975C13">
        <w:rPr>
          <w:rFonts w:ascii="Tahoma" w:eastAsia="Times New Roman" w:hAnsi="Tahoma" w:cs="Tahoma"/>
          <w:color w:val="000000"/>
          <w:sz w:val="20"/>
          <w:szCs w:val="20"/>
        </w:rPr>
        <w:t xml:space="preserve"> (Croon Helm, 1981) </w:t>
      </w:r>
    </w:p>
    <w:p w14:paraId="4EC6CBB2"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Calvocoressi, P</w:t>
      </w:r>
      <w:r w:rsidRPr="00975C13">
        <w:rPr>
          <w:rFonts w:ascii="Tahoma" w:eastAsia="Times New Roman" w:hAnsi="Tahoma" w:cs="Tahoma"/>
          <w:i/>
          <w:color w:val="000000"/>
          <w:sz w:val="20"/>
          <w:szCs w:val="20"/>
        </w:rPr>
        <w:t>., Total War</w:t>
      </w:r>
      <w:r w:rsidRPr="00975C13">
        <w:rPr>
          <w:rFonts w:ascii="Tahoma" w:eastAsia="Times New Roman" w:hAnsi="Tahoma" w:cs="Tahoma"/>
          <w:color w:val="000000"/>
          <w:sz w:val="20"/>
          <w:szCs w:val="20"/>
        </w:rPr>
        <w:t xml:space="preserve"> (Penguin, 1989)</w:t>
      </w:r>
    </w:p>
    <w:p w14:paraId="3B813A0A"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Jones, M., </w:t>
      </w:r>
      <w:r w:rsidRPr="00975C13">
        <w:rPr>
          <w:rFonts w:ascii="Tahoma" w:eastAsia="Times New Roman" w:hAnsi="Tahoma" w:cs="Tahoma"/>
          <w:i/>
          <w:color w:val="000000"/>
          <w:sz w:val="20"/>
          <w:szCs w:val="20"/>
        </w:rPr>
        <w:t>Total War: From Stalingrad to Berlin</w:t>
      </w:r>
      <w:r w:rsidRPr="00975C13">
        <w:rPr>
          <w:rFonts w:ascii="Tahoma" w:eastAsia="Times New Roman" w:hAnsi="Tahoma" w:cs="Tahoma"/>
          <w:color w:val="000000"/>
          <w:sz w:val="20"/>
          <w:szCs w:val="20"/>
        </w:rPr>
        <w:t>. (John Murray, 2012)</w:t>
      </w:r>
    </w:p>
    <w:p w14:paraId="679C6B52" w14:textId="77777777" w:rsidR="0061519F"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Rhodes, R</w:t>
      </w:r>
      <w:r w:rsidRPr="00975C13">
        <w:rPr>
          <w:rFonts w:ascii="Tahoma" w:eastAsia="Times New Roman" w:hAnsi="Tahoma" w:cs="Tahoma"/>
          <w:i/>
          <w:color w:val="000000"/>
          <w:sz w:val="20"/>
          <w:szCs w:val="20"/>
        </w:rPr>
        <w:t>., The Making of the Atomic Bomb</w:t>
      </w:r>
      <w:r w:rsidRPr="00975C13">
        <w:rPr>
          <w:rFonts w:ascii="Tahoma" w:eastAsia="Times New Roman" w:hAnsi="Tahoma" w:cs="Tahoma"/>
          <w:color w:val="000000"/>
          <w:sz w:val="20"/>
          <w:szCs w:val="20"/>
        </w:rPr>
        <w:t xml:space="preserve"> (Simon and Schuster, 1986)</w:t>
      </w:r>
    </w:p>
    <w:p w14:paraId="76CE12E2"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Cirincione, J., </w:t>
      </w:r>
      <w:r w:rsidRPr="00975C13">
        <w:rPr>
          <w:rFonts w:ascii="Tahoma" w:eastAsia="Times New Roman" w:hAnsi="Tahoma" w:cs="Tahoma"/>
          <w:i/>
          <w:color w:val="000000"/>
          <w:sz w:val="20"/>
          <w:szCs w:val="20"/>
        </w:rPr>
        <w:t>Bomb Scare: The History and Future of Nuclear Weapons</w:t>
      </w:r>
      <w:r w:rsidRPr="00975C13">
        <w:rPr>
          <w:rFonts w:ascii="Tahoma" w:eastAsia="Times New Roman" w:hAnsi="Tahoma" w:cs="Tahoma"/>
          <w:color w:val="000000"/>
          <w:sz w:val="20"/>
          <w:szCs w:val="20"/>
        </w:rPr>
        <w:t>, 2008)</w:t>
      </w:r>
    </w:p>
    <w:p w14:paraId="5AB77018" w14:textId="77777777" w:rsid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Hastings, M., </w:t>
      </w:r>
      <w:r w:rsidRPr="00975C13">
        <w:rPr>
          <w:rFonts w:ascii="Tahoma" w:eastAsia="Times New Roman" w:hAnsi="Tahoma" w:cs="Tahoma"/>
          <w:i/>
          <w:color w:val="000000"/>
          <w:sz w:val="20"/>
          <w:szCs w:val="20"/>
        </w:rPr>
        <w:t>All Hell Let Loose</w:t>
      </w:r>
      <w:r w:rsidRPr="00975C13">
        <w:rPr>
          <w:rFonts w:ascii="Tahoma" w:eastAsia="Times New Roman" w:hAnsi="Tahoma" w:cs="Tahoma"/>
          <w:color w:val="000000"/>
          <w:sz w:val="20"/>
          <w:szCs w:val="20"/>
        </w:rPr>
        <w:t xml:space="preserve"> (Harper Press 2012)</w:t>
      </w:r>
    </w:p>
    <w:p w14:paraId="4A543CA2" w14:textId="77777777" w:rsidR="0061519F" w:rsidRDefault="0061519F" w:rsidP="00975C13">
      <w:pPr>
        <w:spacing w:after="0" w:line="240" w:lineRule="auto"/>
        <w:rPr>
          <w:rFonts w:ascii="Tahoma" w:eastAsia="Times New Roman" w:hAnsi="Tahoma" w:cs="Tahoma"/>
          <w:color w:val="000000"/>
          <w:sz w:val="20"/>
          <w:szCs w:val="20"/>
        </w:rPr>
      </w:pPr>
    </w:p>
    <w:p w14:paraId="1CA6EC9E" w14:textId="77777777" w:rsidR="0061519F" w:rsidRPr="00566A4F" w:rsidRDefault="0061519F" w:rsidP="00975C13">
      <w:pPr>
        <w:spacing w:after="0" w:line="240" w:lineRule="auto"/>
        <w:rPr>
          <w:rFonts w:ascii="Tahoma" w:eastAsia="Times New Roman" w:hAnsi="Tahoma" w:cs="Tahoma"/>
          <w:b/>
          <w:color w:val="000000"/>
          <w:sz w:val="20"/>
          <w:szCs w:val="20"/>
          <w:u w:val="single"/>
        </w:rPr>
      </w:pPr>
      <w:r w:rsidRPr="00566A4F">
        <w:rPr>
          <w:rFonts w:ascii="Tahoma" w:eastAsia="Times New Roman" w:hAnsi="Tahoma" w:cs="Tahoma"/>
          <w:b/>
          <w:color w:val="000000"/>
          <w:sz w:val="20"/>
          <w:szCs w:val="20"/>
          <w:u w:val="single"/>
        </w:rPr>
        <w:t xml:space="preserve">Post World War Two and Cold War – Suggested Reading List </w:t>
      </w:r>
    </w:p>
    <w:p w14:paraId="4AD0341A" w14:textId="77777777" w:rsidR="0020046A" w:rsidRPr="00566A4F" w:rsidRDefault="0020046A" w:rsidP="00675D38">
      <w:pPr>
        <w:spacing w:after="0" w:line="240" w:lineRule="auto"/>
        <w:ind w:left="360" w:right="-440"/>
        <w:rPr>
          <w:rFonts w:eastAsia="Calibri"/>
          <w:sz w:val="24"/>
          <w:szCs w:val="24"/>
          <w:u w:val="single"/>
        </w:rPr>
      </w:pPr>
    </w:p>
    <w:p w14:paraId="306BA6F5"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Mann, J., </w:t>
      </w:r>
      <w:r w:rsidRPr="0061519F">
        <w:rPr>
          <w:rFonts w:ascii="Arial" w:eastAsia="Times New Roman" w:hAnsi="Arial" w:cs="Arial"/>
          <w:i/>
          <w:color w:val="000000"/>
          <w:sz w:val="20"/>
          <w:szCs w:val="20"/>
        </w:rPr>
        <w:t>The Rebellion of Ronald Reagan; A History of the End of the Cold War</w:t>
      </w:r>
      <w:r w:rsidRPr="0061519F">
        <w:rPr>
          <w:rFonts w:ascii="Arial" w:eastAsia="Times New Roman" w:hAnsi="Arial" w:cs="Arial"/>
          <w:color w:val="000000"/>
          <w:sz w:val="20"/>
          <w:szCs w:val="20"/>
        </w:rPr>
        <w:t xml:space="preserve"> (Penguin, 2010)</w:t>
      </w:r>
    </w:p>
    <w:p w14:paraId="2CF0D2DB"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Schofield, A.J., </w:t>
      </w:r>
      <w:r w:rsidRPr="0061519F">
        <w:rPr>
          <w:rFonts w:ascii="Arial" w:eastAsia="Times New Roman" w:hAnsi="Arial" w:cs="Arial"/>
          <w:i/>
          <w:color w:val="000000"/>
          <w:sz w:val="20"/>
          <w:szCs w:val="20"/>
        </w:rPr>
        <w:t>A Fearsome Heritage: Diverse Legacies of the Cold War</w:t>
      </w:r>
      <w:r w:rsidRPr="0061519F">
        <w:rPr>
          <w:rFonts w:ascii="Arial" w:eastAsia="Times New Roman" w:hAnsi="Arial" w:cs="Arial"/>
          <w:color w:val="000000"/>
          <w:sz w:val="20"/>
          <w:szCs w:val="20"/>
        </w:rPr>
        <w:t xml:space="preserve"> (Left Coast Press, 2007)</w:t>
      </w:r>
    </w:p>
    <w:p w14:paraId="2DD5EAD6"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Kotkin, S., </w:t>
      </w:r>
      <w:r w:rsidRPr="0061519F">
        <w:rPr>
          <w:rFonts w:ascii="Arial" w:eastAsia="Times New Roman" w:hAnsi="Arial" w:cs="Arial"/>
          <w:i/>
          <w:color w:val="000000"/>
          <w:sz w:val="20"/>
          <w:szCs w:val="20"/>
        </w:rPr>
        <w:t>Armageddon Averted; The Soviet Collapse 1970-2000</w:t>
      </w:r>
      <w:r w:rsidRPr="0061519F">
        <w:rPr>
          <w:rFonts w:ascii="Arial" w:eastAsia="Times New Roman" w:hAnsi="Arial" w:cs="Arial"/>
          <w:color w:val="000000"/>
          <w:sz w:val="20"/>
          <w:szCs w:val="20"/>
        </w:rPr>
        <w:t xml:space="preserve"> (Oxford, 2001)</w:t>
      </w:r>
    </w:p>
    <w:p w14:paraId="029ECDF7"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Jewett, R., </w:t>
      </w:r>
      <w:r w:rsidRPr="0061519F">
        <w:rPr>
          <w:rFonts w:ascii="Arial" w:eastAsia="Times New Roman" w:hAnsi="Arial" w:cs="Arial"/>
          <w:i/>
          <w:color w:val="000000"/>
          <w:sz w:val="20"/>
          <w:szCs w:val="20"/>
        </w:rPr>
        <w:t>Captain America and the Crusade Against Evil</w:t>
      </w:r>
      <w:r w:rsidRPr="0061519F">
        <w:rPr>
          <w:rFonts w:ascii="Arial" w:eastAsia="Times New Roman" w:hAnsi="Arial" w:cs="Arial"/>
          <w:color w:val="000000"/>
          <w:sz w:val="20"/>
          <w:szCs w:val="20"/>
        </w:rPr>
        <w:t xml:space="preserve"> (W.E. Eerdmans, 2003) </w:t>
      </w:r>
    </w:p>
    <w:p w14:paraId="21503561"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Cooley, J.K., </w:t>
      </w:r>
      <w:r w:rsidRPr="0061519F">
        <w:rPr>
          <w:rFonts w:ascii="Arial" w:eastAsia="Times New Roman" w:hAnsi="Arial" w:cs="Arial"/>
          <w:i/>
          <w:color w:val="000000"/>
          <w:sz w:val="20"/>
          <w:szCs w:val="20"/>
        </w:rPr>
        <w:t>Unholy Wars</w:t>
      </w:r>
      <w:r w:rsidRPr="0061519F">
        <w:rPr>
          <w:rFonts w:ascii="Arial" w:eastAsia="Times New Roman" w:hAnsi="Arial" w:cs="Arial"/>
          <w:color w:val="000000"/>
          <w:sz w:val="20"/>
          <w:szCs w:val="20"/>
        </w:rPr>
        <w:t xml:space="preserve"> (Pluto 2000)</w:t>
      </w:r>
    </w:p>
    <w:p w14:paraId="1D1C8A02"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Whittaker, </w:t>
      </w:r>
      <w:r w:rsidRPr="0061519F">
        <w:rPr>
          <w:rFonts w:ascii="Arial" w:eastAsia="Times New Roman" w:hAnsi="Arial" w:cs="Arial"/>
          <w:i/>
          <w:color w:val="000000"/>
          <w:sz w:val="20"/>
          <w:szCs w:val="20"/>
        </w:rPr>
        <w:t>Terrorists and Terrorism in the Contemporary World</w:t>
      </w:r>
      <w:r w:rsidRPr="0061519F">
        <w:rPr>
          <w:rFonts w:ascii="Arial" w:eastAsia="Times New Roman" w:hAnsi="Arial" w:cs="Arial"/>
          <w:color w:val="000000"/>
          <w:sz w:val="20"/>
          <w:szCs w:val="20"/>
        </w:rPr>
        <w:t xml:space="preserve"> (Routledge, 2004)</w:t>
      </w:r>
    </w:p>
    <w:p w14:paraId="6AE728F2" w14:textId="77777777" w:rsidR="0061519F" w:rsidRDefault="0061519F" w:rsidP="00675D38">
      <w:pPr>
        <w:spacing w:after="0" w:line="240" w:lineRule="auto"/>
        <w:ind w:left="360" w:right="-440"/>
        <w:rPr>
          <w:rFonts w:eastAsia="Calibri"/>
          <w:sz w:val="24"/>
          <w:szCs w:val="24"/>
        </w:rPr>
      </w:pPr>
    </w:p>
    <w:p w14:paraId="411AAAEC" w14:textId="77777777" w:rsidR="005E6B30" w:rsidRDefault="005E6B30" w:rsidP="00675D38">
      <w:pPr>
        <w:spacing w:after="0" w:line="240" w:lineRule="auto"/>
        <w:ind w:left="360" w:right="-440"/>
        <w:rPr>
          <w:rFonts w:eastAsia="Calibri"/>
          <w:sz w:val="24"/>
          <w:szCs w:val="24"/>
        </w:rPr>
      </w:pPr>
    </w:p>
    <w:p w14:paraId="371C05DD" w14:textId="27D0FEFD" w:rsidR="005E6B30" w:rsidRDefault="005E6B30" w:rsidP="00675D38">
      <w:pPr>
        <w:spacing w:after="0" w:line="240" w:lineRule="auto"/>
        <w:ind w:left="360" w:right="-440"/>
        <w:rPr>
          <w:rFonts w:eastAsia="Calibri"/>
          <w:sz w:val="24"/>
          <w:szCs w:val="24"/>
        </w:rPr>
      </w:pPr>
    </w:p>
    <w:p w14:paraId="17D3027C" w14:textId="151308F8" w:rsidR="009047CF" w:rsidRDefault="009047CF" w:rsidP="00675D38">
      <w:pPr>
        <w:spacing w:after="0" w:line="240" w:lineRule="auto"/>
        <w:ind w:left="360" w:right="-440"/>
        <w:rPr>
          <w:rFonts w:eastAsia="Calibri"/>
          <w:sz w:val="24"/>
          <w:szCs w:val="24"/>
        </w:rPr>
      </w:pPr>
    </w:p>
    <w:p w14:paraId="164BD53B" w14:textId="764008AE" w:rsidR="009047CF" w:rsidRDefault="009047CF" w:rsidP="00675D38">
      <w:pPr>
        <w:spacing w:after="0" w:line="240" w:lineRule="auto"/>
        <w:ind w:left="360" w:right="-440"/>
        <w:rPr>
          <w:rFonts w:eastAsia="Calibri"/>
          <w:sz w:val="24"/>
          <w:szCs w:val="24"/>
        </w:rPr>
      </w:pPr>
    </w:p>
    <w:p w14:paraId="1199E9A9" w14:textId="58A5A1FB" w:rsidR="009047CF" w:rsidRDefault="009047CF" w:rsidP="00675D38">
      <w:pPr>
        <w:spacing w:after="0" w:line="240" w:lineRule="auto"/>
        <w:ind w:left="360" w:right="-440"/>
        <w:rPr>
          <w:rFonts w:eastAsia="Calibri"/>
          <w:sz w:val="24"/>
          <w:szCs w:val="24"/>
        </w:rPr>
      </w:pPr>
    </w:p>
    <w:p w14:paraId="6543ECC1" w14:textId="79DE8865" w:rsidR="009047CF" w:rsidRDefault="009047CF" w:rsidP="00675D38">
      <w:pPr>
        <w:spacing w:after="0" w:line="240" w:lineRule="auto"/>
        <w:ind w:left="360" w:right="-440"/>
        <w:rPr>
          <w:rFonts w:eastAsia="Calibri"/>
          <w:sz w:val="24"/>
          <w:szCs w:val="24"/>
        </w:rPr>
      </w:pPr>
    </w:p>
    <w:p w14:paraId="69237430" w14:textId="102D4C0D" w:rsidR="009047CF" w:rsidRDefault="009047CF" w:rsidP="00675D38">
      <w:pPr>
        <w:spacing w:after="0" w:line="240" w:lineRule="auto"/>
        <w:ind w:left="360" w:right="-440"/>
        <w:rPr>
          <w:rFonts w:eastAsia="Calibri"/>
          <w:sz w:val="24"/>
          <w:szCs w:val="24"/>
        </w:rPr>
      </w:pPr>
    </w:p>
    <w:p w14:paraId="34CB56CE" w14:textId="77CDECA2" w:rsidR="009047CF" w:rsidRDefault="009047CF" w:rsidP="00675D38">
      <w:pPr>
        <w:spacing w:after="0" w:line="240" w:lineRule="auto"/>
        <w:ind w:left="360" w:right="-440"/>
        <w:rPr>
          <w:rFonts w:eastAsia="Calibri"/>
          <w:sz w:val="24"/>
          <w:szCs w:val="24"/>
        </w:rPr>
      </w:pPr>
    </w:p>
    <w:p w14:paraId="31FBEDDA" w14:textId="28E0865C" w:rsidR="009047CF" w:rsidRDefault="009047CF" w:rsidP="00675D38">
      <w:pPr>
        <w:spacing w:after="0" w:line="240" w:lineRule="auto"/>
        <w:ind w:left="360" w:right="-440"/>
        <w:rPr>
          <w:rFonts w:eastAsia="Calibri"/>
          <w:sz w:val="24"/>
          <w:szCs w:val="24"/>
        </w:rPr>
      </w:pPr>
    </w:p>
    <w:p w14:paraId="488F39CF" w14:textId="39A9917E" w:rsidR="009047CF" w:rsidRDefault="009047CF" w:rsidP="00675D38">
      <w:pPr>
        <w:spacing w:after="0" w:line="240" w:lineRule="auto"/>
        <w:ind w:left="360" w:right="-440"/>
        <w:rPr>
          <w:rFonts w:eastAsia="Calibri"/>
          <w:sz w:val="24"/>
          <w:szCs w:val="24"/>
        </w:rPr>
      </w:pPr>
    </w:p>
    <w:p w14:paraId="393F59B4" w14:textId="4E611A71" w:rsidR="009047CF" w:rsidRDefault="009047CF" w:rsidP="00675D38">
      <w:pPr>
        <w:spacing w:after="0" w:line="240" w:lineRule="auto"/>
        <w:ind w:left="360" w:right="-440"/>
        <w:rPr>
          <w:rFonts w:eastAsia="Calibri"/>
          <w:sz w:val="24"/>
          <w:szCs w:val="24"/>
        </w:rPr>
      </w:pPr>
    </w:p>
    <w:p w14:paraId="7E4048E6" w14:textId="03399652" w:rsidR="009047CF" w:rsidRDefault="009047CF" w:rsidP="00675D38">
      <w:pPr>
        <w:spacing w:after="0" w:line="240" w:lineRule="auto"/>
        <w:ind w:left="360" w:right="-440"/>
        <w:rPr>
          <w:rFonts w:eastAsia="Calibri"/>
          <w:sz w:val="24"/>
          <w:szCs w:val="24"/>
        </w:rPr>
      </w:pPr>
    </w:p>
    <w:p w14:paraId="53487784" w14:textId="77777777" w:rsidR="009047CF" w:rsidRDefault="009047CF" w:rsidP="00675D38">
      <w:pPr>
        <w:spacing w:after="0" w:line="240" w:lineRule="auto"/>
        <w:ind w:left="360" w:right="-440"/>
        <w:rPr>
          <w:rFonts w:eastAsia="Calibri"/>
          <w:sz w:val="24"/>
          <w:szCs w:val="24"/>
        </w:rPr>
      </w:pPr>
    </w:p>
    <w:p w14:paraId="4919B8DD" w14:textId="77777777" w:rsidR="00E84F4F" w:rsidRPr="002D36E0" w:rsidRDefault="00E84F4F" w:rsidP="00675D38">
      <w:pPr>
        <w:spacing w:after="0" w:line="240" w:lineRule="auto"/>
        <w:ind w:left="360" w:right="-440"/>
        <w:rPr>
          <w:rFonts w:eastAsia="Calibri"/>
          <w:sz w:val="24"/>
          <w:szCs w:val="24"/>
        </w:rPr>
      </w:pPr>
    </w:p>
    <w:p w14:paraId="7AD5DE5B" w14:textId="77777777" w:rsidR="002D36E0" w:rsidRPr="002D36E0" w:rsidRDefault="002D36E0" w:rsidP="002D36E0">
      <w:pPr>
        <w:ind w:left="360" w:hanging="360"/>
        <w:jc w:val="center"/>
        <w:rPr>
          <w:b/>
          <w:u w:val="single"/>
        </w:rPr>
      </w:pPr>
      <w:r w:rsidRPr="002D36E0">
        <w:rPr>
          <w:b/>
          <w:u w:val="single"/>
        </w:rPr>
        <w:t>MARKING CRITERIA FOR THE ASSESSMENT OF WRITTEN WORK</w:t>
      </w:r>
    </w:p>
    <w:p w14:paraId="79C054B9" w14:textId="77777777" w:rsidR="002D36E0" w:rsidRPr="002D36E0" w:rsidRDefault="002D36E0" w:rsidP="002D36E0">
      <w:pPr>
        <w:ind w:left="360" w:hanging="360"/>
        <w:jc w:val="both"/>
        <w:rPr>
          <w:b/>
          <w:u w:val="single"/>
        </w:rPr>
      </w:pPr>
    </w:p>
    <w:p w14:paraId="627F2D39" w14:textId="77777777"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14:paraId="43F6D2D3" w14:textId="77777777" w:rsidR="002D36E0" w:rsidRPr="003577A8" w:rsidRDefault="002D36E0" w:rsidP="002D36E0">
      <w:pPr>
        <w:jc w:val="both"/>
      </w:pPr>
    </w:p>
    <w:p w14:paraId="6F02D0CD" w14:textId="77777777"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14:paraId="5A1134BE" w14:textId="77777777" w:rsidR="00A228E6" w:rsidRPr="00A228E6" w:rsidRDefault="00A228E6" w:rsidP="00A228E6">
      <w:pPr>
        <w:rPr>
          <w:lang w:val="en-US"/>
        </w:rPr>
      </w:pPr>
    </w:p>
    <w:p w14:paraId="612148FE" w14:textId="77777777" w:rsidR="002D36E0" w:rsidRPr="003577A8" w:rsidRDefault="002D36E0" w:rsidP="002D36E0">
      <w:pPr>
        <w:ind w:right="-509"/>
        <w:jc w:val="both"/>
      </w:pPr>
      <w:r w:rsidRPr="003577A8">
        <w:t>High First class work is of an outstanding standard. It will display all, of the following attributes:</w:t>
      </w:r>
    </w:p>
    <w:p w14:paraId="54FA2EA9" w14:textId="77777777" w:rsidR="002D36E0" w:rsidRPr="003577A8" w:rsidRDefault="002D36E0" w:rsidP="002D36E0">
      <w:pPr>
        <w:ind w:left="360" w:hanging="360"/>
        <w:jc w:val="both"/>
      </w:pPr>
      <w:r w:rsidRPr="003577A8">
        <w:t>•</w:t>
      </w:r>
      <w:r w:rsidRPr="003577A8">
        <w:tab/>
        <w:t>a clear and sharp focus upon the question of arguably publishable quality</w:t>
      </w:r>
    </w:p>
    <w:p w14:paraId="1CDCE2F0" w14:textId="77777777" w:rsidR="002D36E0" w:rsidRPr="003577A8" w:rsidRDefault="002D36E0" w:rsidP="002D36E0">
      <w:pPr>
        <w:ind w:left="360" w:hanging="360"/>
        <w:jc w:val="both"/>
      </w:pPr>
      <w:r w:rsidRPr="003577A8">
        <w:t>•</w:t>
      </w:r>
      <w:r w:rsidRPr="003577A8">
        <w:tab/>
        <w:t>a sophisticated awareness of the historiographical dimensions of historical debate</w:t>
      </w:r>
    </w:p>
    <w:p w14:paraId="60FAC6FC" w14:textId="77777777" w:rsidR="002D36E0" w:rsidRPr="003577A8" w:rsidRDefault="002D36E0" w:rsidP="002D36E0">
      <w:pPr>
        <w:ind w:left="360" w:hanging="360"/>
        <w:jc w:val="both"/>
      </w:pPr>
      <w:r w:rsidRPr="003577A8">
        <w:t>•</w:t>
      </w:r>
      <w:r w:rsidRPr="003577A8">
        <w:tab/>
        <w:t xml:space="preserve">a broad, sophisticated and deep knowledge of the relevant topic </w:t>
      </w:r>
    </w:p>
    <w:p w14:paraId="0FB09B6C" w14:textId="77777777" w:rsidR="002D36E0" w:rsidRPr="003577A8" w:rsidRDefault="002D36E0" w:rsidP="002D36E0">
      <w:pPr>
        <w:ind w:left="360" w:hanging="360"/>
        <w:jc w:val="both"/>
      </w:pPr>
      <w:r w:rsidRPr="003577A8">
        <w:t>•</w:t>
      </w:r>
      <w:r w:rsidRPr="003577A8">
        <w:tab/>
        <w:t>a highly cogent and structured argument, with traces of originality</w:t>
      </w:r>
    </w:p>
    <w:p w14:paraId="05474AF7" w14:textId="77777777" w:rsidR="002D36E0" w:rsidRPr="003577A8" w:rsidRDefault="002D36E0" w:rsidP="002D36E0">
      <w:pPr>
        <w:ind w:left="360" w:hanging="360"/>
        <w:jc w:val="both"/>
      </w:pPr>
      <w:r w:rsidRPr="003577A8">
        <w:t>•</w:t>
      </w:r>
      <w:r w:rsidRPr="003577A8">
        <w:tab/>
        <w:t>a subtle and highly perceptive analysis, perhaps with glimpses of originality</w:t>
      </w:r>
    </w:p>
    <w:p w14:paraId="1B139935"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59E957ED" w14:textId="77777777" w:rsidR="002D36E0" w:rsidRPr="003577A8" w:rsidRDefault="002D36E0" w:rsidP="002D36E0">
      <w:pPr>
        <w:ind w:left="360" w:hanging="360"/>
        <w:jc w:val="both"/>
      </w:pPr>
      <w:r w:rsidRPr="003577A8">
        <w:t>•</w:t>
      </w:r>
      <w:r w:rsidRPr="003577A8">
        <w:tab/>
        <w:t xml:space="preserve">written with exceptional fluency, clarity and accuracy </w:t>
      </w:r>
    </w:p>
    <w:p w14:paraId="67DEF87C" w14:textId="77777777" w:rsidR="002D36E0" w:rsidRPr="003577A8" w:rsidRDefault="002D36E0" w:rsidP="002D36E0">
      <w:pPr>
        <w:ind w:left="360" w:hanging="360"/>
        <w:jc w:val="both"/>
      </w:pPr>
      <w:r w:rsidRPr="003577A8">
        <w:t>•</w:t>
      </w:r>
      <w:r w:rsidRPr="003577A8">
        <w:tab/>
        <w:t>presentation to an outstanding scholarly standard, including a full bibliography and clear referencing</w:t>
      </w:r>
    </w:p>
    <w:p w14:paraId="6FEFA1A2" w14:textId="77777777" w:rsidR="002D36E0" w:rsidRPr="003577A8" w:rsidRDefault="002D36E0" w:rsidP="002D36E0">
      <w:pPr>
        <w:ind w:left="360" w:hanging="360"/>
        <w:jc w:val="both"/>
      </w:pPr>
    </w:p>
    <w:p w14:paraId="5718B5F7" w14:textId="77777777" w:rsidR="002D36E0" w:rsidRPr="00A228E6" w:rsidRDefault="002D36E0" w:rsidP="002D36E0">
      <w:pPr>
        <w:ind w:left="360" w:hanging="360"/>
        <w:jc w:val="both"/>
        <w:rPr>
          <w:b/>
        </w:rPr>
      </w:pPr>
      <w:r w:rsidRPr="00A228E6">
        <w:rPr>
          <w:b/>
        </w:rPr>
        <w:t>FIRST CLASS (marks of between 70 and 80 and above)</w:t>
      </w:r>
    </w:p>
    <w:p w14:paraId="6A09B725" w14:textId="77777777" w:rsidR="002D36E0" w:rsidRPr="003577A8" w:rsidRDefault="002D36E0" w:rsidP="002D36E0">
      <w:pPr>
        <w:ind w:right="-509"/>
        <w:jc w:val="both"/>
      </w:pPr>
      <w:r w:rsidRPr="003577A8">
        <w:t>First class work is of an excellent standard. It will display some, but not necessarily all, of the following attributes:</w:t>
      </w:r>
    </w:p>
    <w:p w14:paraId="11C3EE4C" w14:textId="77777777" w:rsidR="002D36E0" w:rsidRPr="003577A8" w:rsidRDefault="002D36E0" w:rsidP="002D36E0">
      <w:pPr>
        <w:ind w:left="360" w:hanging="360"/>
        <w:jc w:val="both"/>
      </w:pPr>
      <w:r w:rsidRPr="003577A8">
        <w:t>•</w:t>
      </w:r>
      <w:r w:rsidRPr="003577A8">
        <w:tab/>
        <w:t>a clear and sharp focus upon the question</w:t>
      </w:r>
    </w:p>
    <w:p w14:paraId="249983A5" w14:textId="77777777" w:rsidR="002D36E0" w:rsidRPr="003577A8" w:rsidRDefault="002D36E0" w:rsidP="002D36E0">
      <w:pPr>
        <w:ind w:left="360" w:hanging="360"/>
        <w:jc w:val="both"/>
      </w:pPr>
      <w:r w:rsidRPr="003577A8">
        <w:t>•</w:t>
      </w:r>
      <w:r w:rsidRPr="003577A8">
        <w:tab/>
        <w:t>a sophisticated awareness of the historiographical dimensions of historical debate</w:t>
      </w:r>
    </w:p>
    <w:p w14:paraId="305C26F6" w14:textId="77777777" w:rsidR="002D36E0" w:rsidRPr="003577A8" w:rsidRDefault="002D36E0" w:rsidP="002D36E0">
      <w:pPr>
        <w:ind w:left="360" w:hanging="360"/>
        <w:jc w:val="both"/>
      </w:pPr>
      <w:r w:rsidRPr="003577A8">
        <w:t>•</w:t>
      </w:r>
      <w:r w:rsidRPr="003577A8">
        <w:tab/>
        <w:t xml:space="preserve">a broad and deep knowledge of the relevant topic </w:t>
      </w:r>
    </w:p>
    <w:p w14:paraId="5A4F72EC" w14:textId="77777777" w:rsidR="002D36E0" w:rsidRPr="003577A8" w:rsidRDefault="002D36E0" w:rsidP="002D36E0">
      <w:pPr>
        <w:ind w:left="360" w:hanging="360"/>
        <w:jc w:val="both"/>
      </w:pPr>
      <w:r w:rsidRPr="003577A8">
        <w:t>•</w:t>
      </w:r>
      <w:r w:rsidRPr="003577A8">
        <w:tab/>
        <w:t>a highly cogent and structured argument</w:t>
      </w:r>
    </w:p>
    <w:p w14:paraId="34F8B37B" w14:textId="77777777" w:rsidR="002D36E0" w:rsidRPr="003577A8" w:rsidRDefault="002D36E0" w:rsidP="002D36E0">
      <w:pPr>
        <w:ind w:left="360" w:hanging="360"/>
        <w:jc w:val="both"/>
      </w:pPr>
      <w:r w:rsidRPr="003577A8">
        <w:t>•</w:t>
      </w:r>
      <w:r w:rsidRPr="003577A8">
        <w:tab/>
        <w:t>a subtle and highly perceptive analysis, perhaps with glimpses of originality</w:t>
      </w:r>
    </w:p>
    <w:p w14:paraId="440A572A"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5BBECC29" w14:textId="77777777" w:rsidR="002D36E0" w:rsidRPr="003577A8" w:rsidRDefault="002D36E0" w:rsidP="002D36E0">
      <w:pPr>
        <w:ind w:left="360" w:hanging="360"/>
        <w:jc w:val="both"/>
      </w:pPr>
      <w:r w:rsidRPr="003577A8">
        <w:lastRenderedPageBreak/>
        <w:t>•</w:t>
      </w:r>
      <w:r w:rsidRPr="003577A8">
        <w:tab/>
        <w:t xml:space="preserve">written with fluency, clarity and accuracy </w:t>
      </w:r>
    </w:p>
    <w:p w14:paraId="41AB1BEF" w14:textId="77777777" w:rsidR="002D36E0" w:rsidRPr="003577A8" w:rsidRDefault="002D36E0" w:rsidP="002D36E0">
      <w:pPr>
        <w:ind w:left="360" w:hanging="360"/>
        <w:jc w:val="both"/>
      </w:pPr>
      <w:r w:rsidRPr="003577A8">
        <w:t>•</w:t>
      </w:r>
      <w:r w:rsidRPr="003577A8">
        <w:tab/>
        <w:t>presentation to a high scholarly standard, including a full bibliography and clear referencing</w:t>
      </w:r>
    </w:p>
    <w:p w14:paraId="5C5B6DE6" w14:textId="77777777" w:rsidR="002D36E0" w:rsidRPr="003577A8" w:rsidRDefault="002D36E0" w:rsidP="002D36E0">
      <w:pPr>
        <w:ind w:left="360" w:hanging="360"/>
        <w:jc w:val="both"/>
        <w:rPr>
          <w:b/>
          <w:bCs/>
        </w:rPr>
      </w:pPr>
    </w:p>
    <w:p w14:paraId="3A93F4BC" w14:textId="77777777" w:rsidR="002D36E0" w:rsidRPr="003577A8" w:rsidRDefault="002D36E0" w:rsidP="002D36E0">
      <w:pPr>
        <w:ind w:left="360" w:hanging="360"/>
        <w:jc w:val="both"/>
        <w:rPr>
          <w:b/>
        </w:rPr>
      </w:pPr>
      <w:r w:rsidRPr="003577A8">
        <w:rPr>
          <w:b/>
          <w:bCs/>
        </w:rPr>
        <w:t>UPPER SECOND CLASS (marks between 60 and 69)</w:t>
      </w:r>
    </w:p>
    <w:p w14:paraId="5920A484" w14:textId="77777777" w:rsidR="002D36E0" w:rsidRPr="003577A8" w:rsidRDefault="002D36E0" w:rsidP="002D36E0">
      <w:pPr>
        <w:jc w:val="both"/>
      </w:pPr>
      <w:r w:rsidRPr="003577A8">
        <w:t>Upper Second Class work is of a very good standard. It may show some of the qualities of First Class work, but not in a sustained way. Work of the Upper Second Class is characterised by some, but not necessarily all, of the following attributes:</w:t>
      </w:r>
    </w:p>
    <w:p w14:paraId="54543C16" w14:textId="77777777" w:rsidR="002D36E0" w:rsidRPr="003577A8" w:rsidRDefault="002D36E0" w:rsidP="002D36E0">
      <w:pPr>
        <w:jc w:val="both"/>
      </w:pPr>
    </w:p>
    <w:p w14:paraId="3E91F38E" w14:textId="77777777" w:rsidR="002D36E0" w:rsidRPr="003577A8" w:rsidRDefault="002D36E0" w:rsidP="002D36E0">
      <w:pPr>
        <w:ind w:left="360" w:hanging="360"/>
        <w:jc w:val="both"/>
      </w:pPr>
      <w:r w:rsidRPr="003577A8">
        <w:t>•</w:t>
      </w:r>
      <w:r w:rsidRPr="003577A8">
        <w:tab/>
        <w:t>a clear focus upon the question</w:t>
      </w:r>
    </w:p>
    <w:p w14:paraId="00396715" w14:textId="77777777" w:rsidR="002D36E0" w:rsidRPr="003577A8" w:rsidRDefault="002D36E0" w:rsidP="002D36E0">
      <w:pPr>
        <w:ind w:left="360" w:hanging="360"/>
        <w:jc w:val="both"/>
      </w:pPr>
      <w:r w:rsidRPr="003577A8">
        <w:t>•</w:t>
      </w:r>
      <w:r w:rsidRPr="003577A8">
        <w:tab/>
        <w:t>an awareness of the historiographical dimensions of historical debate</w:t>
      </w:r>
    </w:p>
    <w:p w14:paraId="35343199" w14:textId="77777777" w:rsidR="002D36E0" w:rsidRPr="003577A8" w:rsidRDefault="002D36E0" w:rsidP="002D36E0">
      <w:pPr>
        <w:ind w:left="360" w:hanging="360"/>
        <w:jc w:val="both"/>
      </w:pPr>
      <w:r w:rsidRPr="003577A8">
        <w:t>•</w:t>
      </w:r>
      <w:r w:rsidRPr="003577A8">
        <w:tab/>
        <w:t>a broad knowledge of the relevant topic, though with some gaps</w:t>
      </w:r>
    </w:p>
    <w:p w14:paraId="2E5F916D" w14:textId="77777777" w:rsidR="002D36E0" w:rsidRPr="003577A8" w:rsidRDefault="002D36E0" w:rsidP="002D36E0">
      <w:pPr>
        <w:ind w:left="360" w:hanging="360"/>
        <w:jc w:val="both"/>
      </w:pPr>
      <w:r w:rsidRPr="003577A8">
        <w:t>•</w:t>
      </w:r>
      <w:r w:rsidRPr="003577A8">
        <w:tab/>
        <w:t>a well developed and solidly structured argument</w:t>
      </w:r>
    </w:p>
    <w:p w14:paraId="235AD878" w14:textId="77777777" w:rsidR="002D36E0" w:rsidRPr="003577A8" w:rsidRDefault="002D36E0" w:rsidP="002D36E0">
      <w:pPr>
        <w:ind w:left="360" w:hanging="360"/>
        <w:jc w:val="both"/>
      </w:pPr>
      <w:r w:rsidRPr="003577A8">
        <w:t>•</w:t>
      </w:r>
      <w:r w:rsidRPr="003577A8">
        <w:tab/>
        <w:t xml:space="preserve">a good and thoughtful analysis </w:t>
      </w:r>
    </w:p>
    <w:p w14:paraId="6F2F2D36" w14:textId="77777777" w:rsidR="002D36E0" w:rsidRPr="003577A8" w:rsidRDefault="002D36E0" w:rsidP="002D36E0">
      <w:pPr>
        <w:ind w:left="360" w:hanging="360"/>
        <w:jc w:val="both"/>
      </w:pPr>
      <w:r w:rsidRPr="003577A8">
        <w:t>•</w:t>
      </w:r>
      <w:r w:rsidRPr="003577A8">
        <w:tab/>
        <w:t>based upon a wide reading of secondary source materials</w:t>
      </w:r>
    </w:p>
    <w:p w14:paraId="7FE6649A" w14:textId="77777777" w:rsidR="002D36E0" w:rsidRPr="003577A8" w:rsidRDefault="002D36E0" w:rsidP="002D36E0">
      <w:pPr>
        <w:ind w:left="360" w:hanging="360"/>
        <w:jc w:val="both"/>
      </w:pPr>
      <w:r w:rsidRPr="003577A8">
        <w:t>•</w:t>
      </w:r>
      <w:r w:rsidRPr="003577A8">
        <w:tab/>
        <w:t>written with clarity and accuracy.</w:t>
      </w:r>
    </w:p>
    <w:p w14:paraId="44AE6F0B" w14:textId="77777777" w:rsidR="002D36E0" w:rsidRPr="003577A8" w:rsidRDefault="002D36E0" w:rsidP="002D36E0">
      <w:pPr>
        <w:ind w:left="360" w:hanging="360"/>
        <w:jc w:val="both"/>
      </w:pPr>
      <w:r w:rsidRPr="003577A8">
        <w:t>•</w:t>
      </w:r>
      <w:r w:rsidRPr="003577A8">
        <w:tab/>
        <w:t>presented to a scholarly standard, with bibliography and referencing.</w:t>
      </w:r>
    </w:p>
    <w:p w14:paraId="72E6BFA7" w14:textId="77777777" w:rsidR="002D36E0" w:rsidRPr="003577A8" w:rsidRDefault="002D36E0" w:rsidP="002D36E0">
      <w:pPr>
        <w:ind w:left="360" w:hanging="360"/>
        <w:jc w:val="both"/>
      </w:pPr>
    </w:p>
    <w:p w14:paraId="19534E86" w14:textId="77777777" w:rsidR="002D36E0" w:rsidRPr="003577A8" w:rsidRDefault="002D36E0" w:rsidP="002D36E0">
      <w:pPr>
        <w:ind w:left="360" w:hanging="360"/>
        <w:jc w:val="both"/>
        <w:rPr>
          <w:b/>
          <w:bCs/>
        </w:rPr>
      </w:pPr>
      <w:r w:rsidRPr="003577A8">
        <w:rPr>
          <w:b/>
          <w:bCs/>
        </w:rPr>
        <w:t>LOWER SECOND CLASS (marks of between 50 and 59)</w:t>
      </w:r>
    </w:p>
    <w:p w14:paraId="2BF8310A" w14:textId="77777777"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14:paraId="6B7E159C" w14:textId="77777777" w:rsidR="002D36E0" w:rsidRPr="003577A8" w:rsidRDefault="002D36E0" w:rsidP="002D36E0">
      <w:pPr>
        <w:jc w:val="both"/>
      </w:pPr>
    </w:p>
    <w:p w14:paraId="5F0FFEBA" w14:textId="77777777" w:rsidR="002D36E0" w:rsidRPr="003577A8" w:rsidRDefault="002D36E0" w:rsidP="002D36E0">
      <w:pPr>
        <w:ind w:left="360" w:hanging="360"/>
        <w:jc w:val="both"/>
      </w:pPr>
      <w:r w:rsidRPr="003577A8">
        <w:t>•</w:t>
      </w:r>
      <w:r w:rsidRPr="003577A8">
        <w:tab/>
        <w:t>some focus on the question, though not sustained or always clearly focused</w:t>
      </w:r>
    </w:p>
    <w:p w14:paraId="03AC058F" w14:textId="77777777" w:rsidR="002D36E0" w:rsidRPr="003577A8" w:rsidRDefault="002D36E0" w:rsidP="002D36E0">
      <w:pPr>
        <w:ind w:left="360" w:hanging="360"/>
        <w:jc w:val="both"/>
      </w:pPr>
      <w:r w:rsidRPr="003577A8">
        <w:t>•</w:t>
      </w:r>
      <w:r w:rsidRPr="003577A8">
        <w:tab/>
        <w:t xml:space="preserve">some grasp of the historiographical dimensions of historical debate </w:t>
      </w:r>
    </w:p>
    <w:p w14:paraId="795DE635" w14:textId="77777777" w:rsidR="002D36E0" w:rsidRPr="003577A8" w:rsidRDefault="002D36E0" w:rsidP="002D36E0">
      <w:pPr>
        <w:ind w:left="360" w:hanging="360"/>
        <w:jc w:val="both"/>
      </w:pPr>
      <w:r w:rsidRPr="003577A8">
        <w:t>•</w:t>
      </w:r>
      <w:r w:rsidRPr="003577A8">
        <w:tab/>
        <w:t>a sound knowledge of the relevant topic, with some limitations</w:t>
      </w:r>
    </w:p>
    <w:p w14:paraId="2255865A" w14:textId="77777777" w:rsidR="002D36E0" w:rsidRPr="003577A8" w:rsidRDefault="002D36E0" w:rsidP="002D36E0">
      <w:pPr>
        <w:ind w:left="360" w:hanging="360"/>
        <w:jc w:val="both"/>
      </w:pPr>
      <w:r w:rsidRPr="003577A8">
        <w:t>•</w:t>
      </w:r>
      <w:r w:rsidRPr="003577A8">
        <w:tab/>
        <w:t xml:space="preserve">a reasonable level of argument </w:t>
      </w:r>
    </w:p>
    <w:p w14:paraId="460FF15A" w14:textId="77777777" w:rsidR="002D36E0" w:rsidRPr="003577A8" w:rsidRDefault="002D36E0" w:rsidP="002D36E0">
      <w:pPr>
        <w:ind w:left="360" w:hanging="360"/>
        <w:jc w:val="both"/>
      </w:pPr>
      <w:r w:rsidRPr="003577A8">
        <w:t>•</w:t>
      </w:r>
      <w:r w:rsidRPr="003577A8">
        <w:tab/>
        <w:t>some analysis but not sustained and mixed with description/ narrative</w:t>
      </w:r>
    </w:p>
    <w:p w14:paraId="6CAAEE8C" w14:textId="77777777" w:rsidR="002D36E0" w:rsidRPr="003577A8" w:rsidRDefault="002D36E0" w:rsidP="002D36E0">
      <w:pPr>
        <w:ind w:left="360" w:hanging="360"/>
        <w:jc w:val="both"/>
      </w:pPr>
      <w:r w:rsidRPr="003577A8">
        <w:t>•</w:t>
      </w:r>
      <w:r w:rsidRPr="003577A8">
        <w:tab/>
        <w:t>some reading of the secondary source materials but significant gaps in the bibliography</w:t>
      </w:r>
    </w:p>
    <w:p w14:paraId="748E5D6D" w14:textId="77777777" w:rsidR="002D36E0" w:rsidRPr="003577A8" w:rsidRDefault="002D36E0" w:rsidP="002D36E0">
      <w:pPr>
        <w:ind w:left="360" w:hanging="360"/>
        <w:jc w:val="both"/>
      </w:pPr>
      <w:r w:rsidRPr="003577A8">
        <w:t>•</w:t>
      </w:r>
      <w:r w:rsidRPr="003577A8">
        <w:tab/>
        <w:t>written in a satisfactory style, with some accuracy.</w:t>
      </w:r>
    </w:p>
    <w:p w14:paraId="14A32672" w14:textId="77777777" w:rsidR="002D36E0" w:rsidRPr="003577A8" w:rsidRDefault="002D36E0" w:rsidP="002D36E0">
      <w:pPr>
        <w:ind w:left="360" w:hanging="360"/>
        <w:jc w:val="both"/>
      </w:pPr>
      <w:r w:rsidRPr="003577A8">
        <w:lastRenderedPageBreak/>
        <w:t>•</w:t>
      </w:r>
      <w:r w:rsidRPr="003577A8">
        <w:tab/>
        <w:t>presented to a reasonable scholarly standard, but with problems in the bibliography and/ or referencing.</w:t>
      </w:r>
    </w:p>
    <w:p w14:paraId="5206A307" w14:textId="77777777" w:rsidR="002D36E0" w:rsidRPr="003577A8" w:rsidRDefault="002D36E0" w:rsidP="002D36E0">
      <w:pPr>
        <w:ind w:left="360" w:hanging="360"/>
        <w:jc w:val="both"/>
        <w:rPr>
          <w:b/>
          <w:bCs/>
        </w:rPr>
      </w:pPr>
      <w:r w:rsidRPr="003577A8">
        <w:rPr>
          <w:b/>
          <w:bCs/>
        </w:rPr>
        <w:t>THIRD CLASS (marks of between 40 and 49)</w:t>
      </w:r>
    </w:p>
    <w:p w14:paraId="63A9258C" w14:textId="77777777" w:rsidR="002D36E0" w:rsidRPr="003577A8" w:rsidRDefault="002D36E0" w:rsidP="002D36E0">
      <w:pPr>
        <w:jc w:val="both"/>
      </w:pPr>
      <w:r w:rsidRPr="003577A8">
        <w:t>Third Class work is of an adequate/fair standard for an honours degree. It may show some of the qualities of work in a higher class, but not in a sustained way. Work in this class is marked by some, but not necessarily all, of the following qualities:</w:t>
      </w:r>
    </w:p>
    <w:p w14:paraId="6B125C2D" w14:textId="77777777" w:rsidR="002D36E0" w:rsidRPr="003577A8" w:rsidRDefault="002D36E0" w:rsidP="002D36E0">
      <w:pPr>
        <w:jc w:val="both"/>
      </w:pPr>
    </w:p>
    <w:p w14:paraId="3A670EE7" w14:textId="77777777" w:rsidR="002D36E0" w:rsidRPr="003577A8" w:rsidRDefault="002D36E0" w:rsidP="002D36E0">
      <w:pPr>
        <w:ind w:left="360" w:hanging="360"/>
        <w:jc w:val="both"/>
      </w:pPr>
      <w:r w:rsidRPr="003577A8">
        <w:t>•</w:t>
      </w:r>
      <w:r w:rsidRPr="003577A8">
        <w:tab/>
        <w:t xml:space="preserve">limited understanding of and focus upon the question </w:t>
      </w:r>
    </w:p>
    <w:p w14:paraId="1EB384C5" w14:textId="77777777" w:rsidR="002D36E0" w:rsidRPr="003577A8" w:rsidRDefault="002D36E0" w:rsidP="002D36E0">
      <w:pPr>
        <w:ind w:left="360" w:hanging="360"/>
        <w:jc w:val="both"/>
      </w:pPr>
      <w:r w:rsidRPr="003577A8">
        <w:t>•</w:t>
      </w:r>
      <w:r w:rsidRPr="003577A8">
        <w:tab/>
        <w:t>lacks structure and a sustained argument</w:t>
      </w:r>
    </w:p>
    <w:p w14:paraId="67F92CAA" w14:textId="77777777" w:rsidR="002D36E0" w:rsidRPr="003577A8" w:rsidRDefault="002D36E0" w:rsidP="002D36E0">
      <w:pPr>
        <w:ind w:left="360" w:hanging="360"/>
        <w:jc w:val="both"/>
      </w:pPr>
      <w:r w:rsidRPr="003577A8">
        <w:t>•</w:t>
      </w:r>
      <w:r w:rsidRPr="003577A8">
        <w:tab/>
        <w:t>some knowledge of the relevant topic but with significant limitations</w:t>
      </w:r>
    </w:p>
    <w:p w14:paraId="5D337150" w14:textId="77777777" w:rsidR="002D36E0" w:rsidRPr="003577A8" w:rsidRDefault="002D36E0" w:rsidP="002D36E0">
      <w:pPr>
        <w:ind w:left="360" w:hanging="360"/>
        <w:jc w:val="both"/>
      </w:pPr>
      <w:r w:rsidRPr="003577A8">
        <w:t>•</w:t>
      </w:r>
      <w:r w:rsidRPr="003577A8">
        <w:tab/>
        <w:t>tends towards description, with glimpses perhaps of analysis</w:t>
      </w:r>
    </w:p>
    <w:p w14:paraId="198EF80F" w14:textId="77777777" w:rsidR="002D36E0" w:rsidRPr="003577A8" w:rsidRDefault="002D36E0" w:rsidP="002D36E0">
      <w:pPr>
        <w:ind w:left="360" w:hanging="360"/>
        <w:jc w:val="both"/>
      </w:pPr>
      <w:r w:rsidRPr="003577A8">
        <w:t>•</w:t>
      </w:r>
      <w:r w:rsidRPr="003577A8">
        <w:tab/>
        <w:t>limited range of reading or familiarity with the secondary literature</w:t>
      </w:r>
    </w:p>
    <w:p w14:paraId="1CCF23CE" w14:textId="77777777" w:rsidR="002D36E0" w:rsidRPr="003577A8" w:rsidRDefault="002D36E0" w:rsidP="002D36E0">
      <w:pPr>
        <w:ind w:left="360" w:hanging="360"/>
        <w:jc w:val="both"/>
      </w:pPr>
      <w:r w:rsidRPr="003577A8">
        <w:t>•</w:t>
      </w:r>
      <w:r w:rsidRPr="003577A8">
        <w:tab/>
        <w:t>some attempt at following scholarly standards of presentation, though problems with referencing and/or bibliography</w:t>
      </w:r>
    </w:p>
    <w:p w14:paraId="519D4CD5" w14:textId="77777777" w:rsidR="002D36E0" w:rsidRPr="003577A8" w:rsidRDefault="002D36E0" w:rsidP="002D36E0">
      <w:pPr>
        <w:ind w:left="360" w:hanging="360"/>
        <w:jc w:val="both"/>
      </w:pPr>
      <w:r w:rsidRPr="003577A8">
        <w:t>•</w:t>
      </w:r>
      <w:r w:rsidRPr="003577A8">
        <w:tab/>
        <w:t>limited attention to writing style, clarity or accuracy</w:t>
      </w:r>
    </w:p>
    <w:p w14:paraId="1A996DA9" w14:textId="77777777" w:rsidR="002D36E0" w:rsidRPr="003577A8" w:rsidRDefault="002D36E0" w:rsidP="002D36E0">
      <w:pPr>
        <w:ind w:left="360" w:hanging="360"/>
        <w:jc w:val="both"/>
      </w:pPr>
    </w:p>
    <w:p w14:paraId="0B109D8D" w14:textId="77777777" w:rsidR="002D36E0" w:rsidRPr="003577A8" w:rsidRDefault="002D36E0" w:rsidP="002D36E0">
      <w:pPr>
        <w:rPr>
          <w:b/>
          <w:bCs/>
        </w:rPr>
      </w:pPr>
      <w:r w:rsidRPr="003577A8">
        <w:rPr>
          <w:b/>
          <w:bCs/>
        </w:rPr>
        <w:t>FAIL CLASS (marks of 39 and below)</w:t>
      </w:r>
    </w:p>
    <w:p w14:paraId="1778E3B2" w14:textId="77777777"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14:paraId="13C3E35B" w14:textId="77777777" w:rsidR="002D36E0" w:rsidRPr="003577A8" w:rsidRDefault="002D36E0" w:rsidP="002D36E0">
      <w:pPr>
        <w:jc w:val="both"/>
      </w:pPr>
    </w:p>
    <w:p w14:paraId="5CF5DCAB" w14:textId="77777777" w:rsidR="002D36E0" w:rsidRPr="003577A8" w:rsidRDefault="002D36E0" w:rsidP="002D36E0">
      <w:pPr>
        <w:numPr>
          <w:ilvl w:val="0"/>
          <w:numId w:val="7"/>
        </w:numPr>
        <w:spacing w:after="0" w:line="240" w:lineRule="auto"/>
        <w:jc w:val="both"/>
      </w:pPr>
      <w:r w:rsidRPr="003577A8">
        <w:t>Very limited understanding of the question or focus upon it</w:t>
      </w:r>
    </w:p>
    <w:p w14:paraId="5F1F7851" w14:textId="77777777" w:rsidR="002D36E0" w:rsidRPr="003577A8" w:rsidRDefault="002D36E0" w:rsidP="002D36E0">
      <w:pPr>
        <w:numPr>
          <w:ilvl w:val="0"/>
          <w:numId w:val="7"/>
        </w:numPr>
        <w:spacing w:after="0" w:line="240" w:lineRule="auto"/>
        <w:jc w:val="both"/>
      </w:pPr>
      <w:r w:rsidRPr="003577A8">
        <w:t>Lacks structure and argument</w:t>
      </w:r>
    </w:p>
    <w:p w14:paraId="5557A05A" w14:textId="77777777" w:rsidR="002D36E0" w:rsidRPr="003577A8" w:rsidRDefault="002D36E0" w:rsidP="002D36E0">
      <w:pPr>
        <w:numPr>
          <w:ilvl w:val="0"/>
          <w:numId w:val="7"/>
        </w:numPr>
        <w:spacing w:after="0" w:line="240" w:lineRule="auto"/>
        <w:jc w:val="both"/>
      </w:pPr>
      <w:r w:rsidRPr="003577A8">
        <w:t>Limited knowledge of the relevant topic</w:t>
      </w:r>
    </w:p>
    <w:p w14:paraId="1DAF903D" w14:textId="77777777" w:rsidR="002D36E0" w:rsidRPr="003577A8" w:rsidRDefault="002D36E0" w:rsidP="002D36E0">
      <w:pPr>
        <w:numPr>
          <w:ilvl w:val="0"/>
          <w:numId w:val="7"/>
        </w:numPr>
        <w:spacing w:after="0" w:line="240" w:lineRule="auto"/>
        <w:jc w:val="both"/>
      </w:pPr>
      <w:r w:rsidRPr="003577A8">
        <w:t>Descriptive and narrative in structure</w:t>
      </w:r>
    </w:p>
    <w:p w14:paraId="733D2B14" w14:textId="77777777"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14:paraId="0CAAA3F1" w14:textId="77777777"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14:paraId="096009D4" w14:textId="77777777" w:rsidR="002E304C" w:rsidRPr="003577A8" w:rsidRDefault="002D36E0" w:rsidP="00A228E6">
      <w:pPr>
        <w:numPr>
          <w:ilvl w:val="0"/>
          <w:numId w:val="7"/>
        </w:numPr>
        <w:spacing w:after="0" w:line="240" w:lineRule="auto"/>
        <w:jc w:val="both"/>
      </w:pPr>
      <w:r w:rsidRPr="003577A8">
        <w:t>Weak writing style.</w:t>
      </w: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10B77FE4"/>
    <w:multiLevelType w:val="hybridMultilevel"/>
    <w:tmpl w:val="51441F86"/>
    <w:lvl w:ilvl="0" w:tplc="02443F30">
      <w:start w:val="1"/>
      <w:numFmt w:val="decimal"/>
      <w:lvlText w:val="%1."/>
      <w:lvlJc w:val="left"/>
      <w:pPr>
        <w:ind w:left="360" w:hanging="360"/>
      </w:pPr>
      <w:rPr>
        <w:rFonts w:hint="default"/>
        <w:b w:val="0"/>
      </w:rPr>
    </w:lvl>
    <w:lvl w:ilvl="1" w:tplc="08090019">
      <w:start w:val="1"/>
      <w:numFmt w:val="lowerLetter"/>
      <w:lvlText w:val="%2."/>
      <w:lvlJc w:val="left"/>
      <w:pPr>
        <w:ind w:left="644"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2E3AA7"/>
    <w:multiLevelType w:val="multilevel"/>
    <w:tmpl w:val="9E42DEA2"/>
    <w:lvl w:ilvl="0">
      <w:start w:val="1"/>
      <w:numFmt w:val="decimal"/>
      <w:lvlText w:val="%1."/>
      <w:lvlJc w:val="left"/>
      <w:pPr>
        <w:ind w:left="1069"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ED63B0B"/>
    <w:multiLevelType w:val="multilevel"/>
    <w:tmpl w:val="AD5AE950"/>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0E0CCC"/>
    <w:multiLevelType w:val="hybridMultilevel"/>
    <w:tmpl w:val="25465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F64A06"/>
    <w:multiLevelType w:val="hybridMultilevel"/>
    <w:tmpl w:val="FCDACD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E966977"/>
    <w:multiLevelType w:val="multilevel"/>
    <w:tmpl w:val="6CAC5F10"/>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15:restartNumberingAfterBreak="0">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52361903"/>
    <w:multiLevelType w:val="multilevel"/>
    <w:tmpl w:val="6A16295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27E6C32"/>
    <w:multiLevelType w:val="multilevel"/>
    <w:tmpl w:val="366672D8"/>
    <w:lvl w:ilvl="0">
      <w:start w:val="1"/>
      <w:numFmt w:val="decimal"/>
      <w:lvlText w:val="%1."/>
      <w:lvlJc w:val="left"/>
      <w:pPr>
        <w:ind w:left="644"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1" w15:restartNumberingAfterBreak="0">
    <w:nsid w:val="557A7EF0"/>
    <w:multiLevelType w:val="hybridMultilevel"/>
    <w:tmpl w:val="3828C7CE"/>
    <w:lvl w:ilvl="0" w:tplc="E54AF4D8">
      <w:start w:val="1"/>
      <w:numFmt w:val="decimal"/>
      <w:lvlText w:val="%1"/>
      <w:lvlJc w:val="left"/>
      <w:pPr>
        <w:ind w:left="720" w:hanging="720"/>
      </w:pPr>
      <w:rPr>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15:restartNumberingAfterBreak="0">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3"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A9261B"/>
    <w:multiLevelType w:val="multilevel"/>
    <w:tmpl w:val="211469F4"/>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6" w15:restartNumberingAfterBreak="0">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7" w15:restartNumberingAfterBreak="0">
    <w:nsid w:val="68EF6CCD"/>
    <w:multiLevelType w:val="hybridMultilevel"/>
    <w:tmpl w:val="59D4A88C"/>
    <w:lvl w:ilvl="0" w:tplc="9730A858">
      <w:start w:val="1"/>
      <w:numFmt w:val="decimal"/>
      <w:lvlText w:val="%1"/>
      <w:lvlJc w:val="left"/>
      <w:pPr>
        <w:ind w:left="1287" w:hanging="720"/>
      </w:pPr>
      <w:rPr>
        <w:b w:val="0"/>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9" w15:restartNumberingAfterBreak="0">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3" w15:restartNumberingAfterBreak="0">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16cid:durableId="19817039">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16cid:durableId="1613896003">
    <w:abstractNumId w:val="22"/>
  </w:num>
  <w:num w:numId="3" w16cid:durableId="1876841994">
    <w:abstractNumId w:val="41"/>
  </w:num>
  <w:num w:numId="4" w16cid:durableId="923759461">
    <w:abstractNumId w:val="7"/>
  </w:num>
  <w:num w:numId="5" w16cid:durableId="507911158">
    <w:abstractNumId w:val="10"/>
  </w:num>
  <w:num w:numId="6" w16cid:durableId="222715404">
    <w:abstractNumId w:val="44"/>
  </w:num>
  <w:num w:numId="7" w16cid:durableId="516969230">
    <w:abstractNumId w:val="33"/>
  </w:num>
  <w:num w:numId="8" w16cid:durableId="2146585770">
    <w:abstractNumId w:val="12"/>
  </w:num>
  <w:num w:numId="9" w16cid:durableId="988902504">
    <w:abstractNumId w:val="43"/>
  </w:num>
  <w:num w:numId="10" w16cid:durableId="1117943424">
    <w:abstractNumId w:val="45"/>
  </w:num>
  <w:num w:numId="11" w16cid:durableId="604848211">
    <w:abstractNumId w:val="42"/>
  </w:num>
  <w:num w:numId="12" w16cid:durableId="1911040123">
    <w:abstractNumId w:val="35"/>
  </w:num>
  <w:num w:numId="13" w16cid:durableId="1816801589">
    <w:abstractNumId w:val="27"/>
  </w:num>
  <w:num w:numId="14" w16cid:durableId="872428176">
    <w:abstractNumId w:val="20"/>
  </w:num>
  <w:num w:numId="15" w16cid:durableId="718211192">
    <w:abstractNumId w:val="23"/>
  </w:num>
  <w:num w:numId="16" w16cid:durableId="175266283">
    <w:abstractNumId w:val="2"/>
  </w:num>
  <w:num w:numId="17" w16cid:durableId="1754473515">
    <w:abstractNumId w:val="30"/>
  </w:num>
  <w:num w:numId="18" w16cid:durableId="600718585">
    <w:abstractNumId w:val="17"/>
  </w:num>
  <w:num w:numId="19" w16cid:durableId="1895194506">
    <w:abstractNumId w:val="32"/>
  </w:num>
  <w:num w:numId="20" w16cid:durableId="1267537021">
    <w:abstractNumId w:val="4"/>
  </w:num>
  <w:num w:numId="21" w16cid:durableId="1361390570">
    <w:abstractNumId w:val="18"/>
  </w:num>
  <w:num w:numId="22" w16cid:durableId="1328552879">
    <w:abstractNumId w:val="3"/>
  </w:num>
  <w:num w:numId="23" w16cid:durableId="2045521022">
    <w:abstractNumId w:val="6"/>
  </w:num>
  <w:num w:numId="24" w16cid:durableId="664480969">
    <w:abstractNumId w:val="38"/>
  </w:num>
  <w:num w:numId="25" w16cid:durableId="1185166339">
    <w:abstractNumId w:val="19"/>
  </w:num>
  <w:num w:numId="26" w16cid:durableId="1935476016">
    <w:abstractNumId w:val="25"/>
  </w:num>
  <w:num w:numId="27" w16cid:durableId="1838038003">
    <w:abstractNumId w:val="36"/>
  </w:num>
  <w:num w:numId="28" w16cid:durableId="1121145949">
    <w:abstractNumId w:val="26"/>
  </w:num>
  <w:num w:numId="29" w16cid:durableId="1672753091">
    <w:abstractNumId w:val="13"/>
  </w:num>
  <w:num w:numId="30" w16cid:durableId="1009600798">
    <w:abstractNumId w:val="24"/>
  </w:num>
  <w:num w:numId="31" w16cid:durableId="63721477">
    <w:abstractNumId w:val="9"/>
  </w:num>
  <w:num w:numId="32" w16cid:durableId="945040588">
    <w:abstractNumId w:val="1"/>
  </w:num>
  <w:num w:numId="33" w16cid:durableId="569927490">
    <w:abstractNumId w:val="5"/>
  </w:num>
  <w:num w:numId="34" w16cid:durableId="1559515593">
    <w:abstractNumId w:val="39"/>
  </w:num>
  <w:num w:numId="35" w16cid:durableId="1945074274">
    <w:abstractNumId w:val="21"/>
  </w:num>
  <w:num w:numId="36" w16cid:durableId="344672848">
    <w:abstractNumId w:val="40"/>
  </w:num>
  <w:num w:numId="37" w16cid:durableId="2108571781">
    <w:abstractNumId w:val="34"/>
  </w:num>
  <w:num w:numId="38" w16cid:durableId="1579436501">
    <w:abstractNumId w:val="34"/>
    <w:lvlOverride w:ilvl="0">
      <w:startOverride w:val="1"/>
    </w:lvlOverride>
  </w:num>
  <w:num w:numId="39" w16cid:durableId="330446105">
    <w:abstractNumId w:val="31"/>
  </w:num>
  <w:num w:numId="40" w16cid:durableId="1412267001">
    <w:abstractNumId w:val="37"/>
  </w:num>
  <w:num w:numId="41" w16cid:durableId="1517233247">
    <w:abstractNumId w:val="31"/>
  </w:num>
  <w:num w:numId="42" w16cid:durableId="1527020430">
    <w:abstractNumId w:val="15"/>
  </w:num>
  <w:num w:numId="43" w16cid:durableId="1862931356">
    <w:abstractNumId w:val="14"/>
  </w:num>
  <w:num w:numId="44" w16cid:durableId="1642927682">
    <w:abstractNumId w:val="37"/>
  </w:num>
  <w:num w:numId="45" w16cid:durableId="1731268662">
    <w:abstractNumId w:val="11"/>
  </w:num>
  <w:num w:numId="46" w16cid:durableId="808591581">
    <w:abstractNumId w:val="29"/>
  </w:num>
  <w:num w:numId="47" w16cid:durableId="1382166741">
    <w:abstractNumId w:val="8"/>
  </w:num>
  <w:num w:numId="48" w16cid:durableId="2004778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35634603">
    <w:abstractNumId w:val="28"/>
  </w:num>
  <w:num w:numId="50" w16cid:durableId="18203385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2"/>
    <w:rsid w:val="00001BB6"/>
    <w:rsid w:val="00003E26"/>
    <w:rsid w:val="00020DAA"/>
    <w:rsid w:val="00024DFD"/>
    <w:rsid w:val="0002610D"/>
    <w:rsid w:val="000263DD"/>
    <w:rsid w:val="000345E4"/>
    <w:rsid w:val="00040960"/>
    <w:rsid w:val="000629FF"/>
    <w:rsid w:val="0006607E"/>
    <w:rsid w:val="0007733D"/>
    <w:rsid w:val="00086219"/>
    <w:rsid w:val="000A07BA"/>
    <w:rsid w:val="000A3A8A"/>
    <w:rsid w:val="000A67F6"/>
    <w:rsid w:val="000A6C94"/>
    <w:rsid w:val="000B6AD5"/>
    <w:rsid w:val="000B6B07"/>
    <w:rsid w:val="000C44F6"/>
    <w:rsid w:val="000E27BD"/>
    <w:rsid w:val="00110AEB"/>
    <w:rsid w:val="00115B6B"/>
    <w:rsid w:val="00131ABB"/>
    <w:rsid w:val="001324FE"/>
    <w:rsid w:val="00132CC7"/>
    <w:rsid w:val="00173086"/>
    <w:rsid w:val="0018168B"/>
    <w:rsid w:val="00187CBC"/>
    <w:rsid w:val="00194183"/>
    <w:rsid w:val="001A116E"/>
    <w:rsid w:val="001A3DD9"/>
    <w:rsid w:val="001A4B54"/>
    <w:rsid w:val="001A6450"/>
    <w:rsid w:val="001B3776"/>
    <w:rsid w:val="001B5AFB"/>
    <w:rsid w:val="001B5F18"/>
    <w:rsid w:val="001C1F0D"/>
    <w:rsid w:val="001C428E"/>
    <w:rsid w:val="001D0220"/>
    <w:rsid w:val="001D2A36"/>
    <w:rsid w:val="001D44AD"/>
    <w:rsid w:val="001D55A6"/>
    <w:rsid w:val="001D5604"/>
    <w:rsid w:val="001E2035"/>
    <w:rsid w:val="0020046A"/>
    <w:rsid w:val="00205AA7"/>
    <w:rsid w:val="00222229"/>
    <w:rsid w:val="0022274D"/>
    <w:rsid w:val="00224B8E"/>
    <w:rsid w:val="00226A3D"/>
    <w:rsid w:val="00263F09"/>
    <w:rsid w:val="00264F79"/>
    <w:rsid w:val="00271F72"/>
    <w:rsid w:val="00272E2E"/>
    <w:rsid w:val="00273998"/>
    <w:rsid w:val="002745C4"/>
    <w:rsid w:val="002747C0"/>
    <w:rsid w:val="00277E8D"/>
    <w:rsid w:val="00280026"/>
    <w:rsid w:val="002942C5"/>
    <w:rsid w:val="0029531B"/>
    <w:rsid w:val="002955FF"/>
    <w:rsid w:val="002A256A"/>
    <w:rsid w:val="002A2ABE"/>
    <w:rsid w:val="002B02B2"/>
    <w:rsid w:val="002B23C1"/>
    <w:rsid w:val="002C2B82"/>
    <w:rsid w:val="002D30A4"/>
    <w:rsid w:val="002D36E0"/>
    <w:rsid w:val="002E304C"/>
    <w:rsid w:val="002E74CE"/>
    <w:rsid w:val="00312895"/>
    <w:rsid w:val="00315471"/>
    <w:rsid w:val="00324F41"/>
    <w:rsid w:val="00325090"/>
    <w:rsid w:val="003255DF"/>
    <w:rsid w:val="003273D4"/>
    <w:rsid w:val="00327E9D"/>
    <w:rsid w:val="003332AF"/>
    <w:rsid w:val="0033641C"/>
    <w:rsid w:val="0034222B"/>
    <w:rsid w:val="00345B13"/>
    <w:rsid w:val="00346EAB"/>
    <w:rsid w:val="00352E51"/>
    <w:rsid w:val="003611E7"/>
    <w:rsid w:val="00362C71"/>
    <w:rsid w:val="00363070"/>
    <w:rsid w:val="00363735"/>
    <w:rsid w:val="00365702"/>
    <w:rsid w:val="00367F36"/>
    <w:rsid w:val="00371160"/>
    <w:rsid w:val="00374E2A"/>
    <w:rsid w:val="003767A8"/>
    <w:rsid w:val="003770A6"/>
    <w:rsid w:val="0038098D"/>
    <w:rsid w:val="00381C14"/>
    <w:rsid w:val="00394585"/>
    <w:rsid w:val="0039666E"/>
    <w:rsid w:val="003B0837"/>
    <w:rsid w:val="003C1497"/>
    <w:rsid w:val="003C7268"/>
    <w:rsid w:val="003D0BDD"/>
    <w:rsid w:val="003D4172"/>
    <w:rsid w:val="003E5EBD"/>
    <w:rsid w:val="003F4743"/>
    <w:rsid w:val="003F485B"/>
    <w:rsid w:val="004002A5"/>
    <w:rsid w:val="00404016"/>
    <w:rsid w:val="004057E9"/>
    <w:rsid w:val="00413DC9"/>
    <w:rsid w:val="004167EF"/>
    <w:rsid w:val="0043311F"/>
    <w:rsid w:val="00433332"/>
    <w:rsid w:val="00450FDF"/>
    <w:rsid w:val="00453626"/>
    <w:rsid w:val="00457106"/>
    <w:rsid w:val="0045734B"/>
    <w:rsid w:val="004676A4"/>
    <w:rsid w:val="00483883"/>
    <w:rsid w:val="0048492E"/>
    <w:rsid w:val="00484ABF"/>
    <w:rsid w:val="00486EBB"/>
    <w:rsid w:val="00497F22"/>
    <w:rsid w:val="004A2356"/>
    <w:rsid w:val="004A7C0B"/>
    <w:rsid w:val="004B6702"/>
    <w:rsid w:val="004C3A80"/>
    <w:rsid w:val="004C4EBD"/>
    <w:rsid w:val="004C4F89"/>
    <w:rsid w:val="004D1BA3"/>
    <w:rsid w:val="004D2DC6"/>
    <w:rsid w:val="004D324A"/>
    <w:rsid w:val="004E0DCF"/>
    <w:rsid w:val="004E1D49"/>
    <w:rsid w:val="004E701F"/>
    <w:rsid w:val="004F08C3"/>
    <w:rsid w:val="004F0A24"/>
    <w:rsid w:val="004F2910"/>
    <w:rsid w:val="004F48AB"/>
    <w:rsid w:val="004F5720"/>
    <w:rsid w:val="004F6BEB"/>
    <w:rsid w:val="00505616"/>
    <w:rsid w:val="0050617A"/>
    <w:rsid w:val="005148BD"/>
    <w:rsid w:val="005153FF"/>
    <w:rsid w:val="00515843"/>
    <w:rsid w:val="00517979"/>
    <w:rsid w:val="00521EE8"/>
    <w:rsid w:val="00523A80"/>
    <w:rsid w:val="005419AD"/>
    <w:rsid w:val="00545B7E"/>
    <w:rsid w:val="0054691C"/>
    <w:rsid w:val="005540AA"/>
    <w:rsid w:val="00565319"/>
    <w:rsid w:val="00566A4F"/>
    <w:rsid w:val="00571DA2"/>
    <w:rsid w:val="00572F26"/>
    <w:rsid w:val="005736DB"/>
    <w:rsid w:val="005902B1"/>
    <w:rsid w:val="00591C39"/>
    <w:rsid w:val="005D4DCC"/>
    <w:rsid w:val="005D6956"/>
    <w:rsid w:val="005E345F"/>
    <w:rsid w:val="005E6B30"/>
    <w:rsid w:val="005F0908"/>
    <w:rsid w:val="005F1D8D"/>
    <w:rsid w:val="005F3945"/>
    <w:rsid w:val="005F4CDC"/>
    <w:rsid w:val="0060552F"/>
    <w:rsid w:val="0061519F"/>
    <w:rsid w:val="006220EE"/>
    <w:rsid w:val="006226F9"/>
    <w:rsid w:val="00636DE8"/>
    <w:rsid w:val="006558BE"/>
    <w:rsid w:val="006574D2"/>
    <w:rsid w:val="006662DC"/>
    <w:rsid w:val="00675D38"/>
    <w:rsid w:val="00677B95"/>
    <w:rsid w:val="00677D7E"/>
    <w:rsid w:val="0069678A"/>
    <w:rsid w:val="006A7AA4"/>
    <w:rsid w:val="006B077E"/>
    <w:rsid w:val="006D51D6"/>
    <w:rsid w:val="006E44E1"/>
    <w:rsid w:val="006E66A5"/>
    <w:rsid w:val="006F1A3A"/>
    <w:rsid w:val="00704240"/>
    <w:rsid w:val="00706D0E"/>
    <w:rsid w:val="007424DA"/>
    <w:rsid w:val="007669B7"/>
    <w:rsid w:val="0076724E"/>
    <w:rsid w:val="00773208"/>
    <w:rsid w:val="00791B09"/>
    <w:rsid w:val="0079533A"/>
    <w:rsid w:val="007A37AB"/>
    <w:rsid w:val="007A7431"/>
    <w:rsid w:val="007A7727"/>
    <w:rsid w:val="007D03DE"/>
    <w:rsid w:val="007D7824"/>
    <w:rsid w:val="007E42B3"/>
    <w:rsid w:val="007F02B7"/>
    <w:rsid w:val="007F0E07"/>
    <w:rsid w:val="007F3A36"/>
    <w:rsid w:val="00800F91"/>
    <w:rsid w:val="00812533"/>
    <w:rsid w:val="00813CB9"/>
    <w:rsid w:val="00813E7D"/>
    <w:rsid w:val="00817159"/>
    <w:rsid w:val="00826C7D"/>
    <w:rsid w:val="00831366"/>
    <w:rsid w:val="00832BCE"/>
    <w:rsid w:val="008365E0"/>
    <w:rsid w:val="00836B4F"/>
    <w:rsid w:val="008566F6"/>
    <w:rsid w:val="00871A99"/>
    <w:rsid w:val="00871D63"/>
    <w:rsid w:val="00874C1F"/>
    <w:rsid w:val="008765D7"/>
    <w:rsid w:val="008823B0"/>
    <w:rsid w:val="0088553B"/>
    <w:rsid w:val="008B2D6B"/>
    <w:rsid w:val="008C36A7"/>
    <w:rsid w:val="008D1520"/>
    <w:rsid w:val="008D16C5"/>
    <w:rsid w:val="008D66D9"/>
    <w:rsid w:val="008E0D47"/>
    <w:rsid w:val="008E24C1"/>
    <w:rsid w:val="008F3C8F"/>
    <w:rsid w:val="008F58BD"/>
    <w:rsid w:val="009047CF"/>
    <w:rsid w:val="00905131"/>
    <w:rsid w:val="00907A57"/>
    <w:rsid w:val="00913992"/>
    <w:rsid w:val="00914B47"/>
    <w:rsid w:val="00915CA7"/>
    <w:rsid w:val="009218CE"/>
    <w:rsid w:val="009263A4"/>
    <w:rsid w:val="009339AB"/>
    <w:rsid w:val="0093749C"/>
    <w:rsid w:val="00943622"/>
    <w:rsid w:val="009615A6"/>
    <w:rsid w:val="0096298B"/>
    <w:rsid w:val="00975C13"/>
    <w:rsid w:val="009A6449"/>
    <w:rsid w:val="009C2646"/>
    <w:rsid w:val="009C4EAB"/>
    <w:rsid w:val="009D4154"/>
    <w:rsid w:val="009E197F"/>
    <w:rsid w:val="009F21E3"/>
    <w:rsid w:val="009F76FF"/>
    <w:rsid w:val="00A04323"/>
    <w:rsid w:val="00A0558D"/>
    <w:rsid w:val="00A0664E"/>
    <w:rsid w:val="00A1054F"/>
    <w:rsid w:val="00A14831"/>
    <w:rsid w:val="00A15BC9"/>
    <w:rsid w:val="00A228E6"/>
    <w:rsid w:val="00A31DB0"/>
    <w:rsid w:val="00A33D49"/>
    <w:rsid w:val="00A40220"/>
    <w:rsid w:val="00A474E9"/>
    <w:rsid w:val="00A5665D"/>
    <w:rsid w:val="00A57D1A"/>
    <w:rsid w:val="00A6428D"/>
    <w:rsid w:val="00A7041A"/>
    <w:rsid w:val="00A74D78"/>
    <w:rsid w:val="00A90E83"/>
    <w:rsid w:val="00A92850"/>
    <w:rsid w:val="00A9630C"/>
    <w:rsid w:val="00A96BA0"/>
    <w:rsid w:val="00A97267"/>
    <w:rsid w:val="00AA0C3E"/>
    <w:rsid w:val="00AB584D"/>
    <w:rsid w:val="00AC1FED"/>
    <w:rsid w:val="00AC4475"/>
    <w:rsid w:val="00AD2502"/>
    <w:rsid w:val="00AD6D8C"/>
    <w:rsid w:val="00AE1F15"/>
    <w:rsid w:val="00AF32A9"/>
    <w:rsid w:val="00AF43FB"/>
    <w:rsid w:val="00AF448E"/>
    <w:rsid w:val="00AF60EA"/>
    <w:rsid w:val="00B00854"/>
    <w:rsid w:val="00B017FA"/>
    <w:rsid w:val="00B13833"/>
    <w:rsid w:val="00B22A76"/>
    <w:rsid w:val="00B27869"/>
    <w:rsid w:val="00B3466F"/>
    <w:rsid w:val="00B411C1"/>
    <w:rsid w:val="00B4381E"/>
    <w:rsid w:val="00B5008D"/>
    <w:rsid w:val="00B55B2A"/>
    <w:rsid w:val="00B6296A"/>
    <w:rsid w:val="00B67DB9"/>
    <w:rsid w:val="00B775A8"/>
    <w:rsid w:val="00B94C20"/>
    <w:rsid w:val="00BA0C0A"/>
    <w:rsid w:val="00BA1FF6"/>
    <w:rsid w:val="00BA4D46"/>
    <w:rsid w:val="00BC4505"/>
    <w:rsid w:val="00BD20EE"/>
    <w:rsid w:val="00BD2D19"/>
    <w:rsid w:val="00BD5F40"/>
    <w:rsid w:val="00BD6B86"/>
    <w:rsid w:val="00BD6EB4"/>
    <w:rsid w:val="00BE20E7"/>
    <w:rsid w:val="00BE4072"/>
    <w:rsid w:val="00BE5199"/>
    <w:rsid w:val="00BF0606"/>
    <w:rsid w:val="00C04B63"/>
    <w:rsid w:val="00C11D72"/>
    <w:rsid w:val="00C11E60"/>
    <w:rsid w:val="00C13C3C"/>
    <w:rsid w:val="00C23EC6"/>
    <w:rsid w:val="00C254BC"/>
    <w:rsid w:val="00C277AF"/>
    <w:rsid w:val="00C30FD2"/>
    <w:rsid w:val="00C36314"/>
    <w:rsid w:val="00C41123"/>
    <w:rsid w:val="00C44A9A"/>
    <w:rsid w:val="00C478EF"/>
    <w:rsid w:val="00C669E9"/>
    <w:rsid w:val="00C73DC8"/>
    <w:rsid w:val="00C832A1"/>
    <w:rsid w:val="00C85AA0"/>
    <w:rsid w:val="00C903B6"/>
    <w:rsid w:val="00C975C9"/>
    <w:rsid w:val="00CA75A0"/>
    <w:rsid w:val="00CB52DA"/>
    <w:rsid w:val="00CC5345"/>
    <w:rsid w:val="00CD3252"/>
    <w:rsid w:val="00CD7ADB"/>
    <w:rsid w:val="00CE43D5"/>
    <w:rsid w:val="00CE7D3C"/>
    <w:rsid w:val="00CF2FE3"/>
    <w:rsid w:val="00D01B7F"/>
    <w:rsid w:val="00D0258C"/>
    <w:rsid w:val="00D0482C"/>
    <w:rsid w:val="00D0516D"/>
    <w:rsid w:val="00D2225C"/>
    <w:rsid w:val="00D258AD"/>
    <w:rsid w:val="00D34181"/>
    <w:rsid w:val="00D341AD"/>
    <w:rsid w:val="00D353ED"/>
    <w:rsid w:val="00D57913"/>
    <w:rsid w:val="00D6058C"/>
    <w:rsid w:val="00D708F6"/>
    <w:rsid w:val="00D90397"/>
    <w:rsid w:val="00D9304A"/>
    <w:rsid w:val="00DA1381"/>
    <w:rsid w:val="00DA417F"/>
    <w:rsid w:val="00DB06AE"/>
    <w:rsid w:val="00DB5544"/>
    <w:rsid w:val="00DB759E"/>
    <w:rsid w:val="00DC1084"/>
    <w:rsid w:val="00DC1146"/>
    <w:rsid w:val="00DC3EA5"/>
    <w:rsid w:val="00DC41C8"/>
    <w:rsid w:val="00DC57BB"/>
    <w:rsid w:val="00DC7D90"/>
    <w:rsid w:val="00DD0B73"/>
    <w:rsid w:val="00DD7FCD"/>
    <w:rsid w:val="00DE2EF4"/>
    <w:rsid w:val="00DF0451"/>
    <w:rsid w:val="00DF339A"/>
    <w:rsid w:val="00DF575D"/>
    <w:rsid w:val="00E13CF1"/>
    <w:rsid w:val="00E153BC"/>
    <w:rsid w:val="00E16A18"/>
    <w:rsid w:val="00E23F54"/>
    <w:rsid w:val="00E26719"/>
    <w:rsid w:val="00E32F58"/>
    <w:rsid w:val="00E33292"/>
    <w:rsid w:val="00E43554"/>
    <w:rsid w:val="00E43AC6"/>
    <w:rsid w:val="00E44AED"/>
    <w:rsid w:val="00E56A8D"/>
    <w:rsid w:val="00E610F1"/>
    <w:rsid w:val="00E76BD2"/>
    <w:rsid w:val="00E821F5"/>
    <w:rsid w:val="00E844B6"/>
    <w:rsid w:val="00E84F4F"/>
    <w:rsid w:val="00E87772"/>
    <w:rsid w:val="00E93565"/>
    <w:rsid w:val="00E93917"/>
    <w:rsid w:val="00EA7F6C"/>
    <w:rsid w:val="00EA7FB7"/>
    <w:rsid w:val="00EB5397"/>
    <w:rsid w:val="00EB6223"/>
    <w:rsid w:val="00EC0DC6"/>
    <w:rsid w:val="00EC398F"/>
    <w:rsid w:val="00EC67A9"/>
    <w:rsid w:val="00ED2430"/>
    <w:rsid w:val="00ED44A5"/>
    <w:rsid w:val="00ED62A2"/>
    <w:rsid w:val="00EF5394"/>
    <w:rsid w:val="00F003D7"/>
    <w:rsid w:val="00F265DA"/>
    <w:rsid w:val="00F3003B"/>
    <w:rsid w:val="00F43CEA"/>
    <w:rsid w:val="00F44285"/>
    <w:rsid w:val="00F44811"/>
    <w:rsid w:val="00F4597D"/>
    <w:rsid w:val="00F53825"/>
    <w:rsid w:val="00F62ED6"/>
    <w:rsid w:val="00F6618C"/>
    <w:rsid w:val="00F72ECA"/>
    <w:rsid w:val="00F73EC8"/>
    <w:rsid w:val="00F762A3"/>
    <w:rsid w:val="00F81AD1"/>
    <w:rsid w:val="00F85223"/>
    <w:rsid w:val="00F877B2"/>
    <w:rsid w:val="00F954B1"/>
    <w:rsid w:val="00FA08CB"/>
    <w:rsid w:val="00FA51E6"/>
    <w:rsid w:val="00FB61FA"/>
    <w:rsid w:val="00FC22AA"/>
    <w:rsid w:val="00FD0E09"/>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84A2"/>
  <w15:docId w15:val="{CF08EC16-9E48-4729-B40C-5BEC9025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00309">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 w:id="213786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google.co.uk/url?sa=i&amp;rct=j&amp;q=&amp;esrc=s&amp;source=images&amp;cd=&amp;cad=rja&amp;uact=8&amp;ved=0CAcQjRxqFQoTCIS17q6s9scCFYvVGgodTOoINQ&amp;url=http://www.warseer.com/forums/showthread.php?381112-Battle-Brush-Studios-little-histories/page18&amp;psig=AFQjCNEWy3Y5VG20eqMS3SUFe6eNOU6CAQ&amp;ust=14423139510732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maso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05DC5-E097-4BCF-96DD-E4B3C7624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2268</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3</cp:revision>
  <cp:lastPrinted>2016-08-25T11:41:00Z</cp:lastPrinted>
  <dcterms:created xsi:type="dcterms:W3CDTF">2023-09-14T12:50:00Z</dcterms:created>
  <dcterms:modified xsi:type="dcterms:W3CDTF">2023-09-14T12:50:00Z</dcterms:modified>
</cp:coreProperties>
</file>