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171122"/>
        <w:docPartObj>
          <w:docPartGallery w:val="Cover Pages"/>
          <w:docPartUnique/>
        </w:docPartObj>
      </w:sdtPr>
      <w:sdtEndPr>
        <w:rPr>
          <w:rFonts w:ascii="Arial" w:eastAsia="Arial" w:hAnsi="Arial" w:cs="Arial"/>
        </w:rPr>
      </w:sdtEndPr>
      <w:sdtContent>
        <w:p w14:paraId="7716ABF4" w14:textId="37D25E55" w:rsidR="00E059AC" w:rsidRDefault="00E059AC"/>
        <w:p w14:paraId="064C37DD" w14:textId="1C79C50A" w:rsidR="00E059AC" w:rsidRDefault="000A742A">
          <w:pPr>
            <w:rPr>
              <w:rFonts w:ascii="Arial" w:eastAsia="Arial" w:hAnsi="Arial" w:cs="Arial"/>
            </w:rPr>
          </w:pPr>
          <w:r>
            <w:rPr>
              <w:noProof/>
            </w:rPr>
            <mc:AlternateContent>
              <mc:Choice Requires="wpg">
                <w:drawing>
                  <wp:anchor distT="0" distB="0" distL="114300" distR="114300" simplePos="0" relativeHeight="251658240" behindDoc="1" locked="0" layoutInCell="1" allowOverlap="1" wp14:anchorId="3BCFB7A3" wp14:editId="19BC71B4">
                    <wp:simplePos x="0" y="0"/>
                    <wp:positionH relativeFrom="page">
                      <wp:align>center</wp:align>
                    </wp:positionH>
                    <wp:positionV relativeFrom="page">
                      <wp:align>center</wp:align>
                    </wp:positionV>
                    <wp:extent cx="6864350" cy="8934450"/>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8934450"/>
                              <a:chOff x="0" y="0"/>
                              <a:chExt cx="6864824" cy="893445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657601"/>
                                <a:ext cx="6858000" cy="527684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5703D1" w14:textId="42D0770A" w:rsidR="00F2389F" w:rsidRDefault="00F2389F" w:rsidP="00F2389F">
                                  <w:pPr>
                                    <w:pStyle w:val="NoSpacing"/>
                                    <w:spacing w:before="120"/>
                                    <w:rPr>
                                      <w:color w:val="FFFFFF" w:themeColor="background1"/>
                                      <w:lang w:val="en-GB"/>
                                    </w:rPr>
                                  </w:pPr>
                                  <w:r>
                                    <w:rPr>
                                      <w:color w:val="FFFFFF" w:themeColor="background1"/>
                                      <w:lang w:val="en-GB"/>
                                    </w:rPr>
                                    <w:t xml:space="preserve">Name: </w:t>
                                  </w:r>
                                  <w:proofErr w:type="spellStart"/>
                                  <w:proofErr w:type="gramStart"/>
                                  <w:r>
                                    <w:rPr>
                                      <w:color w:val="FFFFFF" w:themeColor="background1"/>
                                      <w:lang w:val="en-GB"/>
                                    </w:rPr>
                                    <w:t>Shaymaa</w:t>
                                  </w:r>
                                  <w:proofErr w:type="spellEnd"/>
                                  <w:r>
                                    <w:rPr>
                                      <w:color w:val="FFFFFF" w:themeColor="background1"/>
                                      <w:lang w:val="en-GB"/>
                                    </w:rPr>
                                    <w:t xml:space="preserve">  Al</w:t>
                                  </w:r>
                                  <w:proofErr w:type="gramEnd"/>
                                  <w:r>
                                    <w:rPr>
                                      <w:color w:val="FFFFFF" w:themeColor="background1"/>
                                      <w:lang w:val="en-GB"/>
                                    </w:rPr>
                                    <w:t xml:space="preserve"> Abbasi</w:t>
                                  </w:r>
                                </w:p>
                                <w:p w14:paraId="7C3A49BB" w14:textId="77777777" w:rsidR="00F2389F" w:rsidRDefault="00F2389F" w:rsidP="00F2389F">
                                  <w:pPr>
                                    <w:pStyle w:val="NoSpacing"/>
                                    <w:spacing w:before="120"/>
                                    <w:rPr>
                                      <w:color w:val="FFFFFF" w:themeColor="background1"/>
                                      <w:lang w:val="en-GB"/>
                                    </w:rPr>
                                  </w:pPr>
                                  <w:r>
                                    <w:rPr>
                                      <w:color w:val="FFFFFF" w:themeColor="background1"/>
                                      <w:lang w:val="en-GB"/>
                                    </w:rPr>
                                    <w:t>Student ID Number: 1817837</w:t>
                                  </w:r>
                                </w:p>
                                <w:p w14:paraId="632B7ED9" w14:textId="77777777" w:rsidR="00F2389F" w:rsidRDefault="00F2389F" w:rsidP="00F2389F">
                                  <w:pPr>
                                    <w:pStyle w:val="NoSpacing"/>
                                    <w:spacing w:before="120"/>
                                    <w:rPr>
                                      <w:color w:val="FFFFFF" w:themeColor="background1"/>
                                      <w:lang w:val="en-GB"/>
                                    </w:rPr>
                                  </w:pPr>
                                  <w:r>
                                    <w:rPr>
                                      <w:color w:val="FFFFFF" w:themeColor="background1"/>
                                      <w:lang w:val="en-GB"/>
                                    </w:rPr>
                                    <w:t>Module code: BMSW4005</w:t>
                                  </w:r>
                                </w:p>
                                <w:p w14:paraId="16AE24AD" w14:textId="77777777" w:rsidR="00F2389F" w:rsidRPr="00C03B95" w:rsidRDefault="00F2389F" w:rsidP="00F2389F">
                                  <w:pPr>
                                    <w:pStyle w:val="NoSpacing"/>
                                    <w:spacing w:before="120"/>
                                    <w:rPr>
                                      <w:rFonts w:ascii="Arial" w:hAnsi="Arial" w:cs="Arial"/>
                                      <w:b/>
                                      <w:bCs/>
                                      <w:color w:val="FFFFFF" w:themeColor="background1"/>
                                      <w:lang w:val="en-GB"/>
                                    </w:rPr>
                                  </w:pPr>
                                  <w:r>
                                    <w:rPr>
                                      <w:color w:val="FFFFFF" w:themeColor="background1"/>
                                      <w:lang w:val="en-GB"/>
                                    </w:rPr>
                                    <w:t xml:space="preserve">Title: Professional and Career Development </w:t>
                                  </w:r>
                                </w:p>
                                <w:p w14:paraId="31C1AC28" w14:textId="77777777" w:rsidR="00F2389F" w:rsidRDefault="00F2389F" w:rsidP="00F2389F">
                                  <w:pPr>
                                    <w:pStyle w:val="NoSpacing"/>
                                    <w:spacing w:before="120"/>
                                    <w:rPr>
                                      <w:color w:val="FFFFFF" w:themeColor="background1"/>
                                      <w:lang w:val="en-GB"/>
                                    </w:rPr>
                                  </w:pPr>
                                  <w:r>
                                    <w:rPr>
                                      <w:color w:val="FFFFFF" w:themeColor="background1"/>
                                      <w:lang w:val="en-GB"/>
                                    </w:rPr>
                                    <w:t xml:space="preserve">Name of lecturer: </w:t>
                                  </w:r>
                                  <w:proofErr w:type="spellStart"/>
                                  <w:r>
                                    <w:rPr>
                                      <w:color w:val="FFFFFF" w:themeColor="background1"/>
                                      <w:lang w:val="en-GB"/>
                                    </w:rPr>
                                    <w:t>Daminabo</w:t>
                                  </w:r>
                                  <w:proofErr w:type="spellEnd"/>
                                  <w:r>
                                    <w:rPr>
                                      <w:color w:val="FFFFFF" w:themeColor="background1"/>
                                      <w:lang w:val="en-GB"/>
                                    </w:rPr>
                                    <w:t xml:space="preserve"> </w:t>
                                  </w:r>
                                  <w:proofErr w:type="spellStart"/>
                                  <w:r>
                                    <w:rPr>
                                      <w:color w:val="FFFFFF" w:themeColor="background1"/>
                                      <w:lang w:val="en-GB"/>
                                    </w:rPr>
                                    <w:t>Pokubo</w:t>
                                  </w:r>
                                  <w:proofErr w:type="spellEnd"/>
                                </w:p>
                                <w:p w14:paraId="6DF653EB" w14:textId="77777777" w:rsidR="00F2389F" w:rsidRDefault="00F2389F" w:rsidP="00F2389F">
                                  <w:pPr>
                                    <w:pStyle w:val="NoSpacing"/>
                                    <w:spacing w:before="120"/>
                                    <w:rPr>
                                      <w:color w:val="FFFFFF" w:themeColor="background1"/>
                                      <w:lang w:val="en-GB"/>
                                    </w:rPr>
                                  </w:pPr>
                                  <w:r>
                                    <w:rPr>
                                      <w:color w:val="FFFFFF" w:themeColor="background1"/>
                                      <w:lang w:val="en-GB"/>
                                    </w:rPr>
                                    <w:t xml:space="preserve">Task title: Reflective Portfolio </w:t>
                                  </w:r>
                                </w:p>
                                <w:p w14:paraId="1DFE52F6" w14:textId="77777777" w:rsidR="00F2389F" w:rsidRDefault="00F2389F" w:rsidP="00F2389F">
                                  <w:pPr>
                                    <w:pStyle w:val="NoSpacing"/>
                                    <w:spacing w:before="120"/>
                                    <w:rPr>
                                      <w:color w:val="FFFFFF" w:themeColor="background1"/>
                                      <w:lang w:val="en-GB"/>
                                    </w:rPr>
                                  </w:pPr>
                                </w:p>
                                <w:p w14:paraId="40C1731F" w14:textId="77777777" w:rsidR="00F2389F" w:rsidRDefault="00F2389F" w:rsidP="00F2389F">
                                  <w:pPr>
                                    <w:pStyle w:val="NoSpacing"/>
                                    <w:spacing w:before="120"/>
                                    <w:rPr>
                                      <w:color w:val="FFFFFF" w:themeColor="background1"/>
                                      <w:lang w:val="en-GB"/>
                                    </w:rPr>
                                  </w:pPr>
                                </w:p>
                                <w:p w14:paraId="586A383D" w14:textId="77777777" w:rsidR="00F2389F" w:rsidRDefault="00F2389F" w:rsidP="00F2389F">
                                  <w:pPr>
                                    <w:pStyle w:val="NoSpacing"/>
                                    <w:spacing w:before="120"/>
                                    <w:rPr>
                                      <w:color w:val="FFFFFF" w:themeColor="background1"/>
                                      <w:lang w:val="en-GB"/>
                                    </w:rPr>
                                  </w:pPr>
                                </w:p>
                                <w:p w14:paraId="7DFC5D0A" w14:textId="77777777" w:rsidR="00F2389F" w:rsidRDefault="00F2389F" w:rsidP="00F2389F">
                                  <w:pPr>
                                    <w:pStyle w:val="NoSpacing"/>
                                    <w:spacing w:before="120"/>
                                    <w:rPr>
                                      <w:color w:val="FFFFFF" w:themeColor="background1"/>
                                      <w:lang w:val="en-GB"/>
                                    </w:rPr>
                                  </w:pPr>
                                </w:p>
                                <w:p w14:paraId="558A4384" w14:textId="77777777" w:rsidR="00F2389F" w:rsidRDefault="00F2389F" w:rsidP="00F2389F">
                                  <w:pPr>
                                    <w:pStyle w:val="NoSpacing"/>
                                    <w:spacing w:before="120"/>
                                    <w:rPr>
                                      <w:color w:val="FFFFFF" w:themeColor="background1"/>
                                      <w:lang w:val="en-GB"/>
                                    </w:rPr>
                                  </w:pPr>
                                </w:p>
                                <w:p w14:paraId="344CF499" w14:textId="77777777" w:rsidR="00F2389F" w:rsidRDefault="00F2389F" w:rsidP="00F2389F">
                                  <w:pPr>
                                    <w:pStyle w:val="NoSpacing"/>
                                    <w:spacing w:before="120"/>
                                    <w:rPr>
                                      <w:color w:val="FFFFFF" w:themeColor="background1"/>
                                      <w:lang w:val="en-GB"/>
                                    </w:rPr>
                                  </w:pPr>
                                </w:p>
                                <w:p w14:paraId="07505CAA" w14:textId="1321C95E" w:rsidR="00F2389F" w:rsidRDefault="00F2389F" w:rsidP="00F2389F">
                                  <w:pPr>
                                    <w:pStyle w:val="NoSpacing"/>
                                    <w:spacing w:before="120"/>
                                    <w:rPr>
                                      <w:color w:val="FFFFFF" w:themeColor="background1"/>
                                      <w:lang w:val="en-GB"/>
                                    </w:rPr>
                                  </w:pPr>
                                  <w:r>
                                    <w:rPr>
                                      <w:color w:val="FFFFFF" w:themeColor="background1"/>
                                      <w:lang w:val="en-GB"/>
                                    </w:rPr>
                                    <w:t xml:space="preserve">                                                              </w:t>
                                  </w:r>
                                  <w:r w:rsidR="001300D8">
                                    <w:rPr>
                                      <w:color w:val="FFFFFF" w:themeColor="background1"/>
                                      <w:lang w:val="en-GB"/>
                                    </w:rPr>
                                    <w:t xml:space="preserve">              </w:t>
                                  </w:r>
                                  <w:r>
                                    <w:rPr>
                                      <w:color w:val="FFFFFF" w:themeColor="background1"/>
                                      <w:lang w:val="en-GB"/>
                                    </w:rPr>
                                    <w:t xml:space="preserve">  March 27</w:t>
                                  </w:r>
                                  <w:r w:rsidRPr="003345CB">
                                    <w:rPr>
                                      <w:color w:val="FFFFFF" w:themeColor="background1"/>
                                      <w:vertAlign w:val="superscript"/>
                                      <w:lang w:val="en-GB"/>
                                    </w:rPr>
                                    <w:t>th</w:t>
                                  </w:r>
                                  <w:r>
                                    <w:rPr>
                                      <w:color w:val="FFFFFF" w:themeColor="background1"/>
                                      <w:lang w:val="en-GB"/>
                                    </w:rPr>
                                    <w:t>,2020</w:t>
                                  </w:r>
                                </w:p>
                                <w:p w14:paraId="5E2AD758" w14:textId="77777777" w:rsidR="00F4735D" w:rsidRDefault="00F4735D" w:rsidP="00F4735D">
                                  <w:pPr>
                                    <w:pStyle w:val="NoSpacing"/>
                                    <w:spacing w:before="120"/>
                                    <w:rPr>
                                      <w:rFonts w:ascii="MS Mincho" w:eastAsia="MS Mincho" w:hAnsi="MS Mincho"/>
                                      <w:color w:val="FFFFFF" w:themeColor="background1"/>
                                    </w:rPr>
                                  </w:pPr>
                                  <w:r>
                                    <w:rPr>
                                      <w:rFonts w:ascii="MS Mincho" w:eastAsia="MS Mincho" w:hAnsi="MS Mincho"/>
                                      <w:color w:val="FFFFFF" w:themeColor="background1"/>
                                    </w:rPr>
                                    <w:t xml:space="preserve">                                                                                    </w:t>
                                  </w:r>
                                </w:p>
                                <w:p w14:paraId="704FC8A1" w14:textId="77777777" w:rsidR="00822F1E" w:rsidRDefault="00822F1E" w:rsidP="00F4735D">
                                  <w:pPr>
                                    <w:pStyle w:val="NoSpacing"/>
                                    <w:spacing w:before="120"/>
                                    <w:rPr>
                                      <w:rFonts w:ascii="MS Mincho" w:eastAsia="MS Mincho" w:hAnsi="MS Mincho"/>
                                      <w:color w:val="FFFFFF" w:themeColor="background1"/>
                                    </w:rPr>
                                  </w:pPr>
                                </w:p>
                                <w:p w14:paraId="430CD589" w14:textId="77777777" w:rsidR="00822F1E" w:rsidRDefault="00822F1E" w:rsidP="00F4735D">
                                  <w:pPr>
                                    <w:pStyle w:val="NoSpacing"/>
                                    <w:spacing w:before="120"/>
                                    <w:rPr>
                                      <w:rFonts w:ascii="MS Mincho" w:eastAsia="MS Mincho" w:hAnsi="MS Mincho"/>
                                      <w:color w:val="FFFFFF" w:themeColor="background1"/>
                                    </w:rPr>
                                  </w:pPr>
                                </w:p>
                                <w:p w14:paraId="725DDF18" w14:textId="77777777" w:rsidR="00822F1E" w:rsidRDefault="00822F1E" w:rsidP="00F4735D">
                                  <w:pPr>
                                    <w:pStyle w:val="NoSpacing"/>
                                    <w:spacing w:before="120"/>
                                    <w:rPr>
                                      <w:rFonts w:ascii="MS Mincho" w:eastAsia="MS Mincho" w:hAnsi="MS Mincho"/>
                                      <w:color w:val="FFFFFF" w:themeColor="background1"/>
                                    </w:rPr>
                                  </w:pPr>
                                </w:p>
                                <w:p w14:paraId="5E9D7B3F" w14:textId="77777777" w:rsidR="00822F1E" w:rsidRDefault="00822F1E" w:rsidP="00F4735D">
                                  <w:pPr>
                                    <w:pStyle w:val="NoSpacing"/>
                                    <w:spacing w:before="120"/>
                                    <w:rPr>
                                      <w:rFonts w:ascii="MS Mincho" w:eastAsia="MS Mincho" w:hAnsi="MS Mincho"/>
                                      <w:color w:val="FFFFFF" w:themeColor="background1"/>
                                    </w:rPr>
                                  </w:pPr>
                                </w:p>
                                <w:p w14:paraId="2DDFEFB3" w14:textId="1CDC4F76" w:rsidR="00E059AC" w:rsidRDefault="00F4735D" w:rsidP="00F4735D">
                                  <w:pPr>
                                    <w:pStyle w:val="NoSpacing"/>
                                    <w:spacing w:before="120"/>
                                    <w:rPr>
                                      <w:color w:val="FFFFFF" w:themeColor="background1"/>
                                    </w:rPr>
                                  </w:pPr>
                                  <w:r>
                                    <w:rPr>
                                      <w:rFonts w:ascii="MS Mincho" w:eastAsia="MS Mincho" w:hAnsi="MS Mincho"/>
                                      <w:color w:val="FFFFFF" w:themeColor="background1"/>
                                    </w:rPr>
                                    <w:t xml:space="preserve">                                                                                       </w:t>
                                  </w:r>
                                </w:p>
                                <w:p w14:paraId="05A7FD5A" w14:textId="77777777" w:rsidR="00F4735D" w:rsidRDefault="00F4735D"/>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stellar" w:eastAsiaTheme="majorEastAsia" w:hAnsi="Castellar"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21CA06C" w14:textId="3DDCCC81" w:rsidR="00E059AC" w:rsidRPr="00E44467" w:rsidRDefault="00F4735D" w:rsidP="003C34BF">
                                      <w:pPr>
                                        <w:pStyle w:val="NoSpacing"/>
                                        <w:jc w:val="center"/>
                                        <w:rPr>
                                          <w:rFonts w:ascii="Castellar" w:eastAsiaTheme="majorEastAsia" w:hAnsi="Castellar" w:cstheme="majorBidi"/>
                                          <w:caps/>
                                          <w:color w:val="4472C4" w:themeColor="accent1"/>
                                          <w:sz w:val="72"/>
                                          <w:szCs w:val="72"/>
                                        </w:rPr>
                                      </w:pPr>
                                      <w:r>
                                        <w:rPr>
                                          <w:rFonts w:ascii="Castellar" w:eastAsiaTheme="majorEastAsia" w:hAnsi="Castellar" w:cstheme="majorBidi"/>
                                          <w:caps/>
                                          <w:color w:val="4472C4" w:themeColor="accent1"/>
                                          <w:sz w:val="72"/>
                                          <w:szCs w:val="72"/>
                                        </w:rPr>
                                        <w:t>reflevtive protifolio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BCFB7A3" id="Group 193" o:spid="_x0000_s1026" style="position:absolute;margin-left:0;margin-top:0;width:540.5pt;height:703.5pt;z-index:-251658240;mso-width-percent:882;mso-position-horizontal:center;mso-position-horizontal-relative:page;mso-position-vertical:center;mso-position-vertical-relative:page;mso-width-percent:882" coordsize="68648,89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36576;width:68580;height:527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35703D1" w14:textId="42D0770A" w:rsidR="00F2389F" w:rsidRDefault="00F2389F" w:rsidP="00F2389F">
                            <w:pPr>
                              <w:pStyle w:val="NoSpacing"/>
                              <w:spacing w:before="120"/>
                              <w:rPr>
                                <w:color w:val="FFFFFF" w:themeColor="background1"/>
                                <w:lang w:val="en-GB"/>
                              </w:rPr>
                            </w:pPr>
                            <w:r>
                              <w:rPr>
                                <w:color w:val="FFFFFF" w:themeColor="background1"/>
                                <w:lang w:val="en-GB"/>
                              </w:rPr>
                              <w:t xml:space="preserve">Name: </w:t>
                            </w:r>
                            <w:proofErr w:type="spellStart"/>
                            <w:proofErr w:type="gramStart"/>
                            <w:r>
                              <w:rPr>
                                <w:color w:val="FFFFFF" w:themeColor="background1"/>
                                <w:lang w:val="en-GB"/>
                              </w:rPr>
                              <w:t>Shaymaa</w:t>
                            </w:r>
                            <w:proofErr w:type="spellEnd"/>
                            <w:r>
                              <w:rPr>
                                <w:color w:val="FFFFFF" w:themeColor="background1"/>
                                <w:lang w:val="en-GB"/>
                              </w:rPr>
                              <w:t xml:space="preserve">  Al</w:t>
                            </w:r>
                            <w:proofErr w:type="gramEnd"/>
                            <w:r>
                              <w:rPr>
                                <w:color w:val="FFFFFF" w:themeColor="background1"/>
                                <w:lang w:val="en-GB"/>
                              </w:rPr>
                              <w:t xml:space="preserve"> Abbasi</w:t>
                            </w:r>
                          </w:p>
                          <w:p w14:paraId="7C3A49BB" w14:textId="77777777" w:rsidR="00F2389F" w:rsidRDefault="00F2389F" w:rsidP="00F2389F">
                            <w:pPr>
                              <w:pStyle w:val="NoSpacing"/>
                              <w:spacing w:before="120"/>
                              <w:rPr>
                                <w:color w:val="FFFFFF" w:themeColor="background1"/>
                                <w:lang w:val="en-GB"/>
                              </w:rPr>
                            </w:pPr>
                            <w:r>
                              <w:rPr>
                                <w:color w:val="FFFFFF" w:themeColor="background1"/>
                                <w:lang w:val="en-GB"/>
                              </w:rPr>
                              <w:t>Student ID Number: 1817837</w:t>
                            </w:r>
                          </w:p>
                          <w:p w14:paraId="632B7ED9" w14:textId="77777777" w:rsidR="00F2389F" w:rsidRDefault="00F2389F" w:rsidP="00F2389F">
                            <w:pPr>
                              <w:pStyle w:val="NoSpacing"/>
                              <w:spacing w:before="120"/>
                              <w:rPr>
                                <w:color w:val="FFFFFF" w:themeColor="background1"/>
                                <w:lang w:val="en-GB"/>
                              </w:rPr>
                            </w:pPr>
                            <w:r>
                              <w:rPr>
                                <w:color w:val="FFFFFF" w:themeColor="background1"/>
                                <w:lang w:val="en-GB"/>
                              </w:rPr>
                              <w:t>Module code: BMSW4005</w:t>
                            </w:r>
                          </w:p>
                          <w:p w14:paraId="16AE24AD" w14:textId="77777777" w:rsidR="00F2389F" w:rsidRPr="00C03B95" w:rsidRDefault="00F2389F" w:rsidP="00F2389F">
                            <w:pPr>
                              <w:pStyle w:val="NoSpacing"/>
                              <w:spacing w:before="120"/>
                              <w:rPr>
                                <w:rFonts w:ascii="Arial" w:hAnsi="Arial" w:cs="Arial"/>
                                <w:b/>
                                <w:bCs/>
                                <w:color w:val="FFFFFF" w:themeColor="background1"/>
                                <w:lang w:val="en-GB"/>
                              </w:rPr>
                            </w:pPr>
                            <w:r>
                              <w:rPr>
                                <w:color w:val="FFFFFF" w:themeColor="background1"/>
                                <w:lang w:val="en-GB"/>
                              </w:rPr>
                              <w:t xml:space="preserve">Title: Professional and Career Development </w:t>
                            </w:r>
                          </w:p>
                          <w:p w14:paraId="31C1AC28" w14:textId="77777777" w:rsidR="00F2389F" w:rsidRDefault="00F2389F" w:rsidP="00F2389F">
                            <w:pPr>
                              <w:pStyle w:val="NoSpacing"/>
                              <w:spacing w:before="120"/>
                              <w:rPr>
                                <w:color w:val="FFFFFF" w:themeColor="background1"/>
                                <w:lang w:val="en-GB"/>
                              </w:rPr>
                            </w:pPr>
                            <w:r>
                              <w:rPr>
                                <w:color w:val="FFFFFF" w:themeColor="background1"/>
                                <w:lang w:val="en-GB"/>
                              </w:rPr>
                              <w:t xml:space="preserve">Name of lecturer: </w:t>
                            </w:r>
                            <w:proofErr w:type="spellStart"/>
                            <w:r>
                              <w:rPr>
                                <w:color w:val="FFFFFF" w:themeColor="background1"/>
                                <w:lang w:val="en-GB"/>
                              </w:rPr>
                              <w:t>Daminabo</w:t>
                            </w:r>
                            <w:proofErr w:type="spellEnd"/>
                            <w:r>
                              <w:rPr>
                                <w:color w:val="FFFFFF" w:themeColor="background1"/>
                                <w:lang w:val="en-GB"/>
                              </w:rPr>
                              <w:t xml:space="preserve"> </w:t>
                            </w:r>
                            <w:proofErr w:type="spellStart"/>
                            <w:r>
                              <w:rPr>
                                <w:color w:val="FFFFFF" w:themeColor="background1"/>
                                <w:lang w:val="en-GB"/>
                              </w:rPr>
                              <w:t>Pokubo</w:t>
                            </w:r>
                            <w:proofErr w:type="spellEnd"/>
                          </w:p>
                          <w:p w14:paraId="6DF653EB" w14:textId="77777777" w:rsidR="00F2389F" w:rsidRDefault="00F2389F" w:rsidP="00F2389F">
                            <w:pPr>
                              <w:pStyle w:val="NoSpacing"/>
                              <w:spacing w:before="120"/>
                              <w:rPr>
                                <w:color w:val="FFFFFF" w:themeColor="background1"/>
                                <w:lang w:val="en-GB"/>
                              </w:rPr>
                            </w:pPr>
                            <w:r>
                              <w:rPr>
                                <w:color w:val="FFFFFF" w:themeColor="background1"/>
                                <w:lang w:val="en-GB"/>
                              </w:rPr>
                              <w:t xml:space="preserve">Task title: Reflective Portfolio </w:t>
                            </w:r>
                          </w:p>
                          <w:p w14:paraId="1DFE52F6" w14:textId="77777777" w:rsidR="00F2389F" w:rsidRDefault="00F2389F" w:rsidP="00F2389F">
                            <w:pPr>
                              <w:pStyle w:val="NoSpacing"/>
                              <w:spacing w:before="120"/>
                              <w:rPr>
                                <w:color w:val="FFFFFF" w:themeColor="background1"/>
                                <w:lang w:val="en-GB"/>
                              </w:rPr>
                            </w:pPr>
                          </w:p>
                          <w:p w14:paraId="40C1731F" w14:textId="77777777" w:rsidR="00F2389F" w:rsidRDefault="00F2389F" w:rsidP="00F2389F">
                            <w:pPr>
                              <w:pStyle w:val="NoSpacing"/>
                              <w:spacing w:before="120"/>
                              <w:rPr>
                                <w:color w:val="FFFFFF" w:themeColor="background1"/>
                                <w:lang w:val="en-GB"/>
                              </w:rPr>
                            </w:pPr>
                          </w:p>
                          <w:p w14:paraId="586A383D" w14:textId="77777777" w:rsidR="00F2389F" w:rsidRDefault="00F2389F" w:rsidP="00F2389F">
                            <w:pPr>
                              <w:pStyle w:val="NoSpacing"/>
                              <w:spacing w:before="120"/>
                              <w:rPr>
                                <w:color w:val="FFFFFF" w:themeColor="background1"/>
                                <w:lang w:val="en-GB"/>
                              </w:rPr>
                            </w:pPr>
                          </w:p>
                          <w:p w14:paraId="7DFC5D0A" w14:textId="77777777" w:rsidR="00F2389F" w:rsidRDefault="00F2389F" w:rsidP="00F2389F">
                            <w:pPr>
                              <w:pStyle w:val="NoSpacing"/>
                              <w:spacing w:before="120"/>
                              <w:rPr>
                                <w:color w:val="FFFFFF" w:themeColor="background1"/>
                                <w:lang w:val="en-GB"/>
                              </w:rPr>
                            </w:pPr>
                          </w:p>
                          <w:p w14:paraId="558A4384" w14:textId="77777777" w:rsidR="00F2389F" w:rsidRDefault="00F2389F" w:rsidP="00F2389F">
                            <w:pPr>
                              <w:pStyle w:val="NoSpacing"/>
                              <w:spacing w:before="120"/>
                              <w:rPr>
                                <w:color w:val="FFFFFF" w:themeColor="background1"/>
                                <w:lang w:val="en-GB"/>
                              </w:rPr>
                            </w:pPr>
                          </w:p>
                          <w:p w14:paraId="344CF499" w14:textId="77777777" w:rsidR="00F2389F" w:rsidRDefault="00F2389F" w:rsidP="00F2389F">
                            <w:pPr>
                              <w:pStyle w:val="NoSpacing"/>
                              <w:spacing w:before="120"/>
                              <w:rPr>
                                <w:color w:val="FFFFFF" w:themeColor="background1"/>
                                <w:lang w:val="en-GB"/>
                              </w:rPr>
                            </w:pPr>
                          </w:p>
                          <w:p w14:paraId="07505CAA" w14:textId="1321C95E" w:rsidR="00F2389F" w:rsidRDefault="00F2389F" w:rsidP="00F2389F">
                            <w:pPr>
                              <w:pStyle w:val="NoSpacing"/>
                              <w:spacing w:before="120"/>
                              <w:rPr>
                                <w:color w:val="FFFFFF" w:themeColor="background1"/>
                                <w:lang w:val="en-GB"/>
                              </w:rPr>
                            </w:pPr>
                            <w:r>
                              <w:rPr>
                                <w:color w:val="FFFFFF" w:themeColor="background1"/>
                                <w:lang w:val="en-GB"/>
                              </w:rPr>
                              <w:t xml:space="preserve">                                                              </w:t>
                            </w:r>
                            <w:r w:rsidR="001300D8">
                              <w:rPr>
                                <w:color w:val="FFFFFF" w:themeColor="background1"/>
                                <w:lang w:val="en-GB"/>
                              </w:rPr>
                              <w:t xml:space="preserve">              </w:t>
                            </w:r>
                            <w:r>
                              <w:rPr>
                                <w:color w:val="FFFFFF" w:themeColor="background1"/>
                                <w:lang w:val="en-GB"/>
                              </w:rPr>
                              <w:t xml:space="preserve">  March 27</w:t>
                            </w:r>
                            <w:r w:rsidRPr="003345CB">
                              <w:rPr>
                                <w:color w:val="FFFFFF" w:themeColor="background1"/>
                                <w:vertAlign w:val="superscript"/>
                                <w:lang w:val="en-GB"/>
                              </w:rPr>
                              <w:t>th</w:t>
                            </w:r>
                            <w:r>
                              <w:rPr>
                                <w:color w:val="FFFFFF" w:themeColor="background1"/>
                                <w:lang w:val="en-GB"/>
                              </w:rPr>
                              <w:t>,2020</w:t>
                            </w:r>
                          </w:p>
                          <w:p w14:paraId="5E2AD758" w14:textId="77777777" w:rsidR="00F4735D" w:rsidRDefault="00F4735D" w:rsidP="00F4735D">
                            <w:pPr>
                              <w:pStyle w:val="NoSpacing"/>
                              <w:spacing w:before="120"/>
                              <w:rPr>
                                <w:rFonts w:ascii="MS Mincho" w:eastAsia="MS Mincho" w:hAnsi="MS Mincho"/>
                                <w:color w:val="FFFFFF" w:themeColor="background1"/>
                              </w:rPr>
                            </w:pPr>
                            <w:r>
                              <w:rPr>
                                <w:rFonts w:ascii="MS Mincho" w:eastAsia="MS Mincho" w:hAnsi="MS Mincho"/>
                                <w:color w:val="FFFFFF" w:themeColor="background1"/>
                              </w:rPr>
                              <w:t xml:space="preserve">                                                                                    </w:t>
                            </w:r>
                          </w:p>
                          <w:p w14:paraId="704FC8A1" w14:textId="77777777" w:rsidR="00822F1E" w:rsidRDefault="00822F1E" w:rsidP="00F4735D">
                            <w:pPr>
                              <w:pStyle w:val="NoSpacing"/>
                              <w:spacing w:before="120"/>
                              <w:rPr>
                                <w:rFonts w:ascii="MS Mincho" w:eastAsia="MS Mincho" w:hAnsi="MS Mincho"/>
                                <w:color w:val="FFFFFF" w:themeColor="background1"/>
                              </w:rPr>
                            </w:pPr>
                          </w:p>
                          <w:p w14:paraId="430CD589" w14:textId="77777777" w:rsidR="00822F1E" w:rsidRDefault="00822F1E" w:rsidP="00F4735D">
                            <w:pPr>
                              <w:pStyle w:val="NoSpacing"/>
                              <w:spacing w:before="120"/>
                              <w:rPr>
                                <w:rFonts w:ascii="MS Mincho" w:eastAsia="MS Mincho" w:hAnsi="MS Mincho"/>
                                <w:color w:val="FFFFFF" w:themeColor="background1"/>
                              </w:rPr>
                            </w:pPr>
                          </w:p>
                          <w:p w14:paraId="725DDF18" w14:textId="77777777" w:rsidR="00822F1E" w:rsidRDefault="00822F1E" w:rsidP="00F4735D">
                            <w:pPr>
                              <w:pStyle w:val="NoSpacing"/>
                              <w:spacing w:before="120"/>
                              <w:rPr>
                                <w:rFonts w:ascii="MS Mincho" w:eastAsia="MS Mincho" w:hAnsi="MS Mincho"/>
                                <w:color w:val="FFFFFF" w:themeColor="background1"/>
                              </w:rPr>
                            </w:pPr>
                          </w:p>
                          <w:p w14:paraId="5E9D7B3F" w14:textId="77777777" w:rsidR="00822F1E" w:rsidRDefault="00822F1E" w:rsidP="00F4735D">
                            <w:pPr>
                              <w:pStyle w:val="NoSpacing"/>
                              <w:spacing w:before="120"/>
                              <w:rPr>
                                <w:rFonts w:ascii="MS Mincho" w:eastAsia="MS Mincho" w:hAnsi="MS Mincho"/>
                                <w:color w:val="FFFFFF" w:themeColor="background1"/>
                              </w:rPr>
                            </w:pPr>
                          </w:p>
                          <w:p w14:paraId="2DDFEFB3" w14:textId="1CDC4F76" w:rsidR="00E059AC" w:rsidRDefault="00F4735D" w:rsidP="00F4735D">
                            <w:pPr>
                              <w:pStyle w:val="NoSpacing"/>
                              <w:spacing w:before="120"/>
                              <w:rPr>
                                <w:color w:val="FFFFFF" w:themeColor="background1"/>
                              </w:rPr>
                            </w:pPr>
                            <w:r>
                              <w:rPr>
                                <w:rFonts w:ascii="MS Mincho" w:eastAsia="MS Mincho" w:hAnsi="MS Mincho"/>
                                <w:color w:val="FFFFFF" w:themeColor="background1"/>
                              </w:rPr>
                              <w:t xml:space="preserve">                                                                                       </w:t>
                            </w:r>
                          </w:p>
                          <w:p w14:paraId="05A7FD5A" w14:textId="77777777" w:rsidR="00F4735D" w:rsidRDefault="00F4735D"/>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Castellar" w:eastAsiaTheme="majorEastAsia" w:hAnsi="Castellar"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21CA06C" w14:textId="3DDCCC81" w:rsidR="00E059AC" w:rsidRPr="00E44467" w:rsidRDefault="00F4735D" w:rsidP="003C34BF">
                                <w:pPr>
                                  <w:pStyle w:val="NoSpacing"/>
                                  <w:jc w:val="center"/>
                                  <w:rPr>
                                    <w:rFonts w:ascii="Castellar" w:eastAsiaTheme="majorEastAsia" w:hAnsi="Castellar" w:cstheme="majorBidi"/>
                                    <w:caps/>
                                    <w:color w:val="4472C4" w:themeColor="accent1"/>
                                    <w:sz w:val="72"/>
                                    <w:szCs w:val="72"/>
                                  </w:rPr>
                                </w:pPr>
                                <w:r>
                                  <w:rPr>
                                    <w:rFonts w:ascii="Castellar" w:eastAsiaTheme="majorEastAsia" w:hAnsi="Castellar" w:cstheme="majorBidi"/>
                                    <w:caps/>
                                    <w:color w:val="4472C4" w:themeColor="accent1"/>
                                    <w:sz w:val="72"/>
                                    <w:szCs w:val="72"/>
                                  </w:rPr>
                                  <w:t>reflevtive protifolio</w:t>
                                </w:r>
                              </w:p>
                            </w:sdtContent>
                          </w:sdt>
                        </w:txbxContent>
                      </v:textbox>
                    </v:shape>
                    <w10:wrap anchorx="page" anchory="page"/>
                  </v:group>
                </w:pict>
              </mc:Fallback>
            </mc:AlternateContent>
          </w:r>
          <w:r w:rsidR="00E059AC">
            <w:rPr>
              <w:rFonts w:ascii="Arial" w:eastAsia="Arial" w:hAnsi="Arial" w:cs="Arial"/>
            </w:rPr>
            <w:br w:type="page"/>
          </w:r>
        </w:p>
      </w:sdtContent>
    </w:sdt>
    <w:sdt>
      <w:sdtPr>
        <w:rPr>
          <w:rFonts w:asciiTheme="minorHAnsi" w:eastAsiaTheme="minorHAnsi" w:hAnsiTheme="minorHAnsi" w:cstheme="minorBidi"/>
          <w:color w:val="auto"/>
          <w:sz w:val="22"/>
          <w:szCs w:val="22"/>
          <w:lang w:val="en-GB"/>
        </w:rPr>
        <w:id w:val="-471980383"/>
        <w:docPartObj>
          <w:docPartGallery w:val="Table of Contents"/>
          <w:docPartUnique/>
        </w:docPartObj>
      </w:sdtPr>
      <w:sdtEndPr>
        <w:rPr>
          <w:b/>
          <w:bCs/>
          <w:noProof/>
        </w:rPr>
      </w:sdtEndPr>
      <w:sdtContent>
        <w:p w14:paraId="0B0EAB2E" w14:textId="1F4695DB" w:rsidR="008D2428" w:rsidRDefault="008D2428">
          <w:pPr>
            <w:pStyle w:val="TOCHeading"/>
          </w:pPr>
          <w:r>
            <w:t>Contents</w:t>
          </w:r>
        </w:p>
        <w:p w14:paraId="7887233F" w14:textId="6C0B624D" w:rsidR="008D2428" w:rsidRDefault="008D2428">
          <w:pPr>
            <w:pStyle w:val="TOC1"/>
            <w:tabs>
              <w:tab w:val="right" w:leader="dot" w:pos="9016"/>
            </w:tabs>
            <w:rPr>
              <w:noProof/>
            </w:rPr>
          </w:pPr>
          <w:r>
            <w:fldChar w:fldCharType="begin"/>
          </w:r>
          <w:r>
            <w:instrText xml:space="preserve"> TOC \o "1-3" \h \z \u </w:instrText>
          </w:r>
          <w:r>
            <w:fldChar w:fldCharType="separate"/>
          </w:r>
          <w:hyperlink w:anchor="_Toc35289824" w:history="1">
            <w:r w:rsidRPr="008A240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_Toc35289824 \h </w:instrText>
            </w:r>
            <w:r>
              <w:rPr>
                <w:noProof/>
                <w:webHidden/>
              </w:rPr>
            </w:r>
            <w:r>
              <w:rPr>
                <w:noProof/>
                <w:webHidden/>
              </w:rPr>
              <w:fldChar w:fldCharType="separate"/>
            </w:r>
            <w:r>
              <w:rPr>
                <w:noProof/>
                <w:webHidden/>
              </w:rPr>
              <w:t>2</w:t>
            </w:r>
            <w:r>
              <w:rPr>
                <w:noProof/>
                <w:webHidden/>
              </w:rPr>
              <w:fldChar w:fldCharType="end"/>
            </w:r>
          </w:hyperlink>
        </w:p>
        <w:p w14:paraId="73602CBB" w14:textId="05E89EA3" w:rsidR="008D2428" w:rsidRDefault="00B5500C">
          <w:pPr>
            <w:pStyle w:val="TOC1"/>
            <w:tabs>
              <w:tab w:val="right" w:leader="dot" w:pos="9016"/>
            </w:tabs>
            <w:rPr>
              <w:noProof/>
            </w:rPr>
          </w:pPr>
          <w:hyperlink w:anchor="_Toc35289825" w:history="1">
            <w:r w:rsidR="008D2428" w:rsidRPr="008A240F">
              <w:rPr>
                <w:rStyle w:val="Hyperlink"/>
                <w:rFonts w:ascii="Arial" w:hAnsi="Arial" w:cs="Arial"/>
                <w:noProof/>
              </w:rPr>
              <w:t>Self-awareness</w:t>
            </w:r>
            <w:r w:rsidR="008D2428">
              <w:rPr>
                <w:noProof/>
                <w:webHidden/>
              </w:rPr>
              <w:tab/>
            </w:r>
            <w:r w:rsidR="008D2428">
              <w:rPr>
                <w:noProof/>
                <w:webHidden/>
              </w:rPr>
              <w:fldChar w:fldCharType="begin"/>
            </w:r>
            <w:r w:rsidR="008D2428">
              <w:rPr>
                <w:noProof/>
                <w:webHidden/>
              </w:rPr>
              <w:instrText xml:space="preserve"> PAGEREF _Toc35289825 \h </w:instrText>
            </w:r>
            <w:r w:rsidR="008D2428">
              <w:rPr>
                <w:noProof/>
                <w:webHidden/>
              </w:rPr>
            </w:r>
            <w:r w:rsidR="008D2428">
              <w:rPr>
                <w:noProof/>
                <w:webHidden/>
              </w:rPr>
              <w:fldChar w:fldCharType="separate"/>
            </w:r>
            <w:r w:rsidR="008D2428">
              <w:rPr>
                <w:noProof/>
                <w:webHidden/>
              </w:rPr>
              <w:t>3</w:t>
            </w:r>
            <w:r w:rsidR="008D2428">
              <w:rPr>
                <w:noProof/>
                <w:webHidden/>
              </w:rPr>
              <w:fldChar w:fldCharType="end"/>
            </w:r>
          </w:hyperlink>
        </w:p>
        <w:p w14:paraId="4BA10415" w14:textId="15C4E2A5" w:rsidR="008D2428" w:rsidRDefault="00B5500C">
          <w:pPr>
            <w:pStyle w:val="TOC1"/>
            <w:tabs>
              <w:tab w:val="right" w:leader="dot" w:pos="9016"/>
            </w:tabs>
            <w:rPr>
              <w:noProof/>
            </w:rPr>
          </w:pPr>
          <w:hyperlink w:anchor="_Toc35289826" w:history="1">
            <w:r w:rsidR="008D2428" w:rsidRPr="008A240F">
              <w:rPr>
                <w:rStyle w:val="Hyperlink"/>
                <w:rFonts w:ascii="Arial" w:hAnsi="Arial" w:cs="Arial"/>
                <w:noProof/>
              </w:rPr>
              <w:t>Ways to improv self-awareness</w:t>
            </w:r>
            <w:r w:rsidR="008D2428">
              <w:rPr>
                <w:noProof/>
                <w:webHidden/>
              </w:rPr>
              <w:tab/>
            </w:r>
            <w:r w:rsidR="008D2428">
              <w:rPr>
                <w:noProof/>
                <w:webHidden/>
              </w:rPr>
              <w:fldChar w:fldCharType="begin"/>
            </w:r>
            <w:r w:rsidR="008D2428">
              <w:rPr>
                <w:noProof/>
                <w:webHidden/>
              </w:rPr>
              <w:instrText xml:space="preserve"> PAGEREF _Toc35289826 \h </w:instrText>
            </w:r>
            <w:r w:rsidR="008D2428">
              <w:rPr>
                <w:noProof/>
                <w:webHidden/>
              </w:rPr>
            </w:r>
            <w:r w:rsidR="008D2428">
              <w:rPr>
                <w:noProof/>
                <w:webHidden/>
              </w:rPr>
              <w:fldChar w:fldCharType="separate"/>
            </w:r>
            <w:r w:rsidR="008D2428">
              <w:rPr>
                <w:noProof/>
                <w:webHidden/>
              </w:rPr>
              <w:t>3</w:t>
            </w:r>
            <w:r w:rsidR="008D2428">
              <w:rPr>
                <w:noProof/>
                <w:webHidden/>
              </w:rPr>
              <w:fldChar w:fldCharType="end"/>
            </w:r>
          </w:hyperlink>
        </w:p>
        <w:p w14:paraId="7B268719" w14:textId="639250BD" w:rsidR="008D2428" w:rsidRDefault="00B5500C">
          <w:pPr>
            <w:pStyle w:val="TOC1"/>
            <w:tabs>
              <w:tab w:val="right" w:leader="dot" w:pos="9016"/>
            </w:tabs>
            <w:rPr>
              <w:noProof/>
            </w:rPr>
          </w:pPr>
          <w:hyperlink w:anchor="_Toc35289827" w:history="1">
            <w:r w:rsidR="008D2428" w:rsidRPr="008A240F">
              <w:rPr>
                <w:rStyle w:val="Hyperlink"/>
                <w:rFonts w:ascii="Arial" w:hAnsi="Arial" w:cs="Arial"/>
                <w:noProof/>
              </w:rPr>
              <w:t>Johari window</w:t>
            </w:r>
            <w:r w:rsidR="008D2428">
              <w:rPr>
                <w:noProof/>
                <w:webHidden/>
              </w:rPr>
              <w:tab/>
            </w:r>
            <w:r w:rsidR="008D2428">
              <w:rPr>
                <w:noProof/>
                <w:webHidden/>
              </w:rPr>
              <w:fldChar w:fldCharType="begin"/>
            </w:r>
            <w:r w:rsidR="008D2428">
              <w:rPr>
                <w:noProof/>
                <w:webHidden/>
              </w:rPr>
              <w:instrText xml:space="preserve"> PAGEREF _Toc35289827 \h </w:instrText>
            </w:r>
            <w:r w:rsidR="008D2428">
              <w:rPr>
                <w:noProof/>
                <w:webHidden/>
              </w:rPr>
            </w:r>
            <w:r w:rsidR="008D2428">
              <w:rPr>
                <w:noProof/>
                <w:webHidden/>
              </w:rPr>
              <w:fldChar w:fldCharType="separate"/>
            </w:r>
            <w:r w:rsidR="008D2428">
              <w:rPr>
                <w:noProof/>
                <w:webHidden/>
              </w:rPr>
              <w:t>4</w:t>
            </w:r>
            <w:r w:rsidR="008D2428">
              <w:rPr>
                <w:noProof/>
                <w:webHidden/>
              </w:rPr>
              <w:fldChar w:fldCharType="end"/>
            </w:r>
          </w:hyperlink>
        </w:p>
        <w:p w14:paraId="1019B263" w14:textId="784F2129" w:rsidR="008D2428" w:rsidRDefault="00B5500C">
          <w:pPr>
            <w:pStyle w:val="TOC1"/>
            <w:tabs>
              <w:tab w:val="right" w:leader="dot" w:pos="9016"/>
            </w:tabs>
            <w:rPr>
              <w:noProof/>
            </w:rPr>
          </w:pPr>
          <w:hyperlink w:anchor="_Toc35289828" w:history="1">
            <w:r w:rsidR="008D2428" w:rsidRPr="008A240F">
              <w:rPr>
                <w:rStyle w:val="Hyperlink"/>
                <w:rFonts w:ascii="Arial" w:hAnsi="Arial" w:cs="Arial"/>
                <w:noProof/>
              </w:rPr>
              <w:t>Mock interview reflection</w:t>
            </w:r>
            <w:r w:rsidR="008D2428">
              <w:rPr>
                <w:noProof/>
                <w:webHidden/>
              </w:rPr>
              <w:tab/>
            </w:r>
            <w:r w:rsidR="008D2428">
              <w:rPr>
                <w:noProof/>
                <w:webHidden/>
              </w:rPr>
              <w:fldChar w:fldCharType="begin"/>
            </w:r>
            <w:r w:rsidR="008D2428">
              <w:rPr>
                <w:noProof/>
                <w:webHidden/>
              </w:rPr>
              <w:instrText xml:space="preserve"> PAGEREF _Toc35289828 \h </w:instrText>
            </w:r>
            <w:r w:rsidR="008D2428">
              <w:rPr>
                <w:noProof/>
                <w:webHidden/>
              </w:rPr>
            </w:r>
            <w:r w:rsidR="008D2428">
              <w:rPr>
                <w:noProof/>
                <w:webHidden/>
              </w:rPr>
              <w:fldChar w:fldCharType="separate"/>
            </w:r>
            <w:r w:rsidR="008D2428">
              <w:rPr>
                <w:noProof/>
                <w:webHidden/>
              </w:rPr>
              <w:t>8</w:t>
            </w:r>
            <w:r w:rsidR="008D2428">
              <w:rPr>
                <w:noProof/>
                <w:webHidden/>
              </w:rPr>
              <w:fldChar w:fldCharType="end"/>
            </w:r>
          </w:hyperlink>
        </w:p>
        <w:p w14:paraId="44DD2D72" w14:textId="771F066D" w:rsidR="008D2428" w:rsidRDefault="00B5500C">
          <w:pPr>
            <w:pStyle w:val="TOC1"/>
            <w:tabs>
              <w:tab w:val="right" w:leader="dot" w:pos="9016"/>
            </w:tabs>
            <w:rPr>
              <w:noProof/>
            </w:rPr>
          </w:pPr>
          <w:hyperlink w:anchor="_Toc35289829" w:history="1">
            <w:r w:rsidR="008D2428" w:rsidRPr="008A240F">
              <w:rPr>
                <w:rStyle w:val="Hyperlink"/>
                <w:rFonts w:ascii="Arial" w:hAnsi="Arial" w:cs="Arial"/>
                <w:noProof/>
              </w:rPr>
              <w:t>The advantages of the interview:</w:t>
            </w:r>
            <w:r w:rsidR="008D2428">
              <w:rPr>
                <w:noProof/>
                <w:webHidden/>
              </w:rPr>
              <w:tab/>
            </w:r>
            <w:r w:rsidR="008D2428">
              <w:rPr>
                <w:noProof/>
                <w:webHidden/>
              </w:rPr>
              <w:fldChar w:fldCharType="begin"/>
            </w:r>
            <w:r w:rsidR="008D2428">
              <w:rPr>
                <w:noProof/>
                <w:webHidden/>
              </w:rPr>
              <w:instrText xml:space="preserve"> PAGEREF _Toc35289829 \h </w:instrText>
            </w:r>
            <w:r w:rsidR="008D2428">
              <w:rPr>
                <w:noProof/>
                <w:webHidden/>
              </w:rPr>
            </w:r>
            <w:r w:rsidR="008D2428">
              <w:rPr>
                <w:noProof/>
                <w:webHidden/>
              </w:rPr>
              <w:fldChar w:fldCharType="separate"/>
            </w:r>
            <w:r w:rsidR="008D2428">
              <w:rPr>
                <w:noProof/>
                <w:webHidden/>
              </w:rPr>
              <w:t>8</w:t>
            </w:r>
            <w:r w:rsidR="008D2428">
              <w:rPr>
                <w:noProof/>
                <w:webHidden/>
              </w:rPr>
              <w:fldChar w:fldCharType="end"/>
            </w:r>
          </w:hyperlink>
        </w:p>
        <w:p w14:paraId="74255211" w14:textId="792DB3F8" w:rsidR="008D2428" w:rsidRDefault="00B5500C">
          <w:pPr>
            <w:pStyle w:val="TOC1"/>
            <w:tabs>
              <w:tab w:val="right" w:leader="dot" w:pos="9016"/>
            </w:tabs>
            <w:rPr>
              <w:noProof/>
            </w:rPr>
          </w:pPr>
          <w:hyperlink w:anchor="_Toc35289830" w:history="1">
            <w:r w:rsidR="008D2428" w:rsidRPr="008A240F">
              <w:rPr>
                <w:rStyle w:val="Hyperlink"/>
                <w:rFonts w:ascii="Arial" w:hAnsi="Arial" w:cs="Arial"/>
                <w:noProof/>
              </w:rPr>
              <w:t>STAR method</w:t>
            </w:r>
            <w:r w:rsidR="008D2428">
              <w:rPr>
                <w:noProof/>
                <w:webHidden/>
              </w:rPr>
              <w:tab/>
            </w:r>
            <w:r w:rsidR="008D2428">
              <w:rPr>
                <w:noProof/>
                <w:webHidden/>
              </w:rPr>
              <w:fldChar w:fldCharType="begin"/>
            </w:r>
            <w:r w:rsidR="008D2428">
              <w:rPr>
                <w:noProof/>
                <w:webHidden/>
              </w:rPr>
              <w:instrText xml:space="preserve"> PAGEREF _Toc35289830 \h </w:instrText>
            </w:r>
            <w:r w:rsidR="008D2428">
              <w:rPr>
                <w:noProof/>
                <w:webHidden/>
              </w:rPr>
            </w:r>
            <w:r w:rsidR="008D2428">
              <w:rPr>
                <w:noProof/>
                <w:webHidden/>
              </w:rPr>
              <w:fldChar w:fldCharType="separate"/>
            </w:r>
            <w:r w:rsidR="008D2428">
              <w:rPr>
                <w:noProof/>
                <w:webHidden/>
              </w:rPr>
              <w:t>9</w:t>
            </w:r>
            <w:r w:rsidR="008D2428">
              <w:rPr>
                <w:noProof/>
                <w:webHidden/>
              </w:rPr>
              <w:fldChar w:fldCharType="end"/>
            </w:r>
          </w:hyperlink>
        </w:p>
        <w:p w14:paraId="56CA4658" w14:textId="3A0559EA" w:rsidR="008D2428" w:rsidRDefault="00B5500C">
          <w:pPr>
            <w:pStyle w:val="TOC1"/>
            <w:tabs>
              <w:tab w:val="right" w:leader="dot" w:pos="9016"/>
            </w:tabs>
            <w:rPr>
              <w:noProof/>
            </w:rPr>
          </w:pPr>
          <w:hyperlink w:anchor="_Toc35289831" w:history="1">
            <w:r w:rsidR="008D2428" w:rsidRPr="008A240F">
              <w:rPr>
                <w:rStyle w:val="Hyperlink"/>
                <w:rFonts w:ascii="Arial" w:hAnsi="Arial" w:cs="Arial"/>
                <w:noProof/>
              </w:rPr>
              <w:t>Career development plan</w:t>
            </w:r>
            <w:r w:rsidR="008D2428">
              <w:rPr>
                <w:noProof/>
                <w:webHidden/>
              </w:rPr>
              <w:tab/>
            </w:r>
            <w:r w:rsidR="008D2428">
              <w:rPr>
                <w:noProof/>
                <w:webHidden/>
              </w:rPr>
              <w:fldChar w:fldCharType="begin"/>
            </w:r>
            <w:r w:rsidR="008D2428">
              <w:rPr>
                <w:noProof/>
                <w:webHidden/>
              </w:rPr>
              <w:instrText xml:space="preserve"> PAGEREF _Toc35289831 \h </w:instrText>
            </w:r>
            <w:r w:rsidR="008D2428">
              <w:rPr>
                <w:noProof/>
                <w:webHidden/>
              </w:rPr>
            </w:r>
            <w:r w:rsidR="008D2428">
              <w:rPr>
                <w:noProof/>
                <w:webHidden/>
              </w:rPr>
              <w:fldChar w:fldCharType="separate"/>
            </w:r>
            <w:r w:rsidR="008D2428">
              <w:rPr>
                <w:noProof/>
                <w:webHidden/>
              </w:rPr>
              <w:t>10</w:t>
            </w:r>
            <w:r w:rsidR="008D2428">
              <w:rPr>
                <w:noProof/>
                <w:webHidden/>
              </w:rPr>
              <w:fldChar w:fldCharType="end"/>
            </w:r>
          </w:hyperlink>
        </w:p>
        <w:p w14:paraId="28F974AA" w14:textId="5909EEF2" w:rsidR="008D2428" w:rsidRDefault="00B5500C">
          <w:pPr>
            <w:pStyle w:val="TOC1"/>
            <w:tabs>
              <w:tab w:val="right" w:leader="dot" w:pos="9016"/>
            </w:tabs>
            <w:rPr>
              <w:noProof/>
            </w:rPr>
          </w:pPr>
          <w:hyperlink w:anchor="_Toc35289832" w:history="1">
            <w:r w:rsidR="008D2428" w:rsidRPr="008A240F">
              <w:rPr>
                <w:rStyle w:val="Hyperlink"/>
                <w:rFonts w:ascii="Arial" w:hAnsi="Arial" w:cs="Arial"/>
                <w:noProof/>
              </w:rPr>
              <w:t>Career planning progress</w:t>
            </w:r>
            <w:r w:rsidR="008D2428">
              <w:rPr>
                <w:noProof/>
                <w:webHidden/>
              </w:rPr>
              <w:tab/>
            </w:r>
            <w:r w:rsidR="008D2428">
              <w:rPr>
                <w:noProof/>
                <w:webHidden/>
              </w:rPr>
              <w:fldChar w:fldCharType="begin"/>
            </w:r>
            <w:r w:rsidR="008D2428">
              <w:rPr>
                <w:noProof/>
                <w:webHidden/>
              </w:rPr>
              <w:instrText xml:space="preserve"> PAGEREF _Toc35289832 \h </w:instrText>
            </w:r>
            <w:r w:rsidR="008D2428">
              <w:rPr>
                <w:noProof/>
                <w:webHidden/>
              </w:rPr>
            </w:r>
            <w:r w:rsidR="008D2428">
              <w:rPr>
                <w:noProof/>
                <w:webHidden/>
              </w:rPr>
              <w:fldChar w:fldCharType="separate"/>
            </w:r>
            <w:r w:rsidR="008D2428">
              <w:rPr>
                <w:noProof/>
                <w:webHidden/>
              </w:rPr>
              <w:t>10</w:t>
            </w:r>
            <w:r w:rsidR="008D2428">
              <w:rPr>
                <w:noProof/>
                <w:webHidden/>
              </w:rPr>
              <w:fldChar w:fldCharType="end"/>
            </w:r>
          </w:hyperlink>
        </w:p>
        <w:p w14:paraId="04FD574F" w14:textId="6F73DF0D" w:rsidR="008D2428" w:rsidRDefault="00B5500C">
          <w:pPr>
            <w:pStyle w:val="TOC1"/>
            <w:tabs>
              <w:tab w:val="right" w:leader="dot" w:pos="9016"/>
            </w:tabs>
            <w:rPr>
              <w:noProof/>
            </w:rPr>
          </w:pPr>
          <w:hyperlink w:anchor="_Toc35289833" w:history="1">
            <w:r w:rsidR="008D2428" w:rsidRPr="008A240F">
              <w:rPr>
                <w:rStyle w:val="Hyperlink"/>
                <w:rFonts w:ascii="Arial" w:hAnsi="Arial" w:cs="Arial"/>
                <w:noProof/>
              </w:rPr>
              <w:t>Conclusion</w:t>
            </w:r>
            <w:r w:rsidR="008D2428">
              <w:rPr>
                <w:noProof/>
                <w:webHidden/>
              </w:rPr>
              <w:tab/>
            </w:r>
            <w:r w:rsidR="008D2428">
              <w:rPr>
                <w:noProof/>
                <w:webHidden/>
              </w:rPr>
              <w:fldChar w:fldCharType="begin"/>
            </w:r>
            <w:r w:rsidR="008D2428">
              <w:rPr>
                <w:noProof/>
                <w:webHidden/>
              </w:rPr>
              <w:instrText xml:space="preserve"> PAGEREF _Toc35289833 \h </w:instrText>
            </w:r>
            <w:r w:rsidR="008D2428">
              <w:rPr>
                <w:noProof/>
                <w:webHidden/>
              </w:rPr>
            </w:r>
            <w:r w:rsidR="008D2428">
              <w:rPr>
                <w:noProof/>
                <w:webHidden/>
              </w:rPr>
              <w:fldChar w:fldCharType="separate"/>
            </w:r>
            <w:r w:rsidR="008D2428">
              <w:rPr>
                <w:noProof/>
                <w:webHidden/>
              </w:rPr>
              <w:t>12</w:t>
            </w:r>
            <w:r w:rsidR="008D2428">
              <w:rPr>
                <w:noProof/>
                <w:webHidden/>
              </w:rPr>
              <w:fldChar w:fldCharType="end"/>
            </w:r>
          </w:hyperlink>
        </w:p>
        <w:p w14:paraId="060B11FF" w14:textId="56862F20" w:rsidR="008D2428" w:rsidRDefault="00B5500C">
          <w:pPr>
            <w:pStyle w:val="TOC1"/>
            <w:tabs>
              <w:tab w:val="right" w:leader="dot" w:pos="9016"/>
            </w:tabs>
            <w:rPr>
              <w:noProof/>
            </w:rPr>
          </w:pPr>
          <w:hyperlink w:anchor="_Toc35289834" w:history="1">
            <w:r w:rsidR="008D2428" w:rsidRPr="008A240F">
              <w:rPr>
                <w:rStyle w:val="Hyperlink"/>
                <w:rFonts w:ascii="Arial" w:hAnsi="Arial" w:cs="Arial"/>
                <w:noProof/>
              </w:rPr>
              <w:t>References</w:t>
            </w:r>
            <w:r w:rsidR="008D2428">
              <w:rPr>
                <w:noProof/>
                <w:webHidden/>
              </w:rPr>
              <w:tab/>
            </w:r>
            <w:r w:rsidR="008D2428">
              <w:rPr>
                <w:noProof/>
                <w:webHidden/>
              </w:rPr>
              <w:fldChar w:fldCharType="begin"/>
            </w:r>
            <w:r w:rsidR="008D2428">
              <w:rPr>
                <w:noProof/>
                <w:webHidden/>
              </w:rPr>
              <w:instrText xml:space="preserve"> PAGEREF _Toc35289834 \h </w:instrText>
            </w:r>
            <w:r w:rsidR="008D2428">
              <w:rPr>
                <w:noProof/>
                <w:webHidden/>
              </w:rPr>
            </w:r>
            <w:r w:rsidR="008D2428">
              <w:rPr>
                <w:noProof/>
                <w:webHidden/>
              </w:rPr>
              <w:fldChar w:fldCharType="separate"/>
            </w:r>
            <w:r w:rsidR="008D2428">
              <w:rPr>
                <w:noProof/>
                <w:webHidden/>
              </w:rPr>
              <w:t>13</w:t>
            </w:r>
            <w:r w:rsidR="008D2428">
              <w:rPr>
                <w:noProof/>
                <w:webHidden/>
              </w:rPr>
              <w:fldChar w:fldCharType="end"/>
            </w:r>
          </w:hyperlink>
        </w:p>
        <w:p w14:paraId="71BE2220" w14:textId="18E52BF4" w:rsidR="008D2428" w:rsidRDefault="00B5500C">
          <w:pPr>
            <w:pStyle w:val="TOC1"/>
            <w:tabs>
              <w:tab w:val="right" w:leader="dot" w:pos="9016"/>
            </w:tabs>
            <w:rPr>
              <w:noProof/>
            </w:rPr>
          </w:pPr>
          <w:hyperlink w:anchor="_Toc35289835" w:history="1">
            <w:r w:rsidR="008D2428" w:rsidRPr="008A240F">
              <w:rPr>
                <w:rStyle w:val="Hyperlink"/>
                <w:rFonts w:ascii="Arial" w:hAnsi="Arial" w:cs="Arial"/>
                <w:noProof/>
                <w:shd w:val="clear" w:color="auto" w:fill="FFFFFF"/>
              </w:rPr>
              <w:t>Appendences</w:t>
            </w:r>
            <w:r w:rsidR="008D2428">
              <w:rPr>
                <w:noProof/>
                <w:webHidden/>
              </w:rPr>
              <w:tab/>
            </w:r>
            <w:r w:rsidR="008D2428">
              <w:rPr>
                <w:noProof/>
                <w:webHidden/>
              </w:rPr>
              <w:fldChar w:fldCharType="begin"/>
            </w:r>
            <w:r w:rsidR="008D2428">
              <w:rPr>
                <w:noProof/>
                <w:webHidden/>
              </w:rPr>
              <w:instrText xml:space="preserve"> PAGEREF _Toc35289835 \h </w:instrText>
            </w:r>
            <w:r w:rsidR="008D2428">
              <w:rPr>
                <w:noProof/>
                <w:webHidden/>
              </w:rPr>
            </w:r>
            <w:r w:rsidR="008D2428">
              <w:rPr>
                <w:noProof/>
                <w:webHidden/>
              </w:rPr>
              <w:fldChar w:fldCharType="separate"/>
            </w:r>
            <w:r w:rsidR="008D2428">
              <w:rPr>
                <w:noProof/>
                <w:webHidden/>
              </w:rPr>
              <w:t>15</w:t>
            </w:r>
            <w:r w:rsidR="008D2428">
              <w:rPr>
                <w:noProof/>
                <w:webHidden/>
              </w:rPr>
              <w:fldChar w:fldCharType="end"/>
            </w:r>
          </w:hyperlink>
        </w:p>
        <w:p w14:paraId="4CC9B922" w14:textId="2AD3ED62" w:rsidR="008D2428" w:rsidRDefault="008D2428">
          <w:r>
            <w:rPr>
              <w:b/>
              <w:bCs/>
              <w:noProof/>
            </w:rPr>
            <w:fldChar w:fldCharType="end"/>
          </w:r>
        </w:p>
      </w:sdtContent>
    </w:sdt>
    <w:p w14:paraId="50C87236" w14:textId="77777777" w:rsidR="00385EEB" w:rsidRDefault="00385EEB" w:rsidP="0FE6D4A9">
      <w:pPr>
        <w:rPr>
          <w:rFonts w:ascii="Arial" w:eastAsia="Arial" w:hAnsi="Arial" w:cs="Arial"/>
        </w:rPr>
      </w:pPr>
    </w:p>
    <w:p w14:paraId="04A6CDB5" w14:textId="77777777" w:rsidR="00385EEB" w:rsidRDefault="00385EEB" w:rsidP="0FE6D4A9">
      <w:pPr>
        <w:rPr>
          <w:rFonts w:ascii="Arial" w:eastAsia="Arial" w:hAnsi="Arial" w:cs="Arial"/>
        </w:rPr>
      </w:pPr>
    </w:p>
    <w:p w14:paraId="1FBC75CA" w14:textId="77777777" w:rsidR="00385EEB" w:rsidRDefault="00385EEB" w:rsidP="0FE6D4A9">
      <w:pPr>
        <w:rPr>
          <w:rFonts w:ascii="Arial" w:eastAsia="Arial" w:hAnsi="Arial" w:cs="Arial"/>
        </w:rPr>
      </w:pPr>
    </w:p>
    <w:p w14:paraId="37CF6699" w14:textId="77777777" w:rsidR="00385EEB" w:rsidRDefault="00385EEB" w:rsidP="0FE6D4A9">
      <w:pPr>
        <w:rPr>
          <w:rFonts w:ascii="Arial" w:eastAsia="Arial" w:hAnsi="Arial" w:cs="Arial"/>
        </w:rPr>
      </w:pPr>
    </w:p>
    <w:p w14:paraId="4DC624B2" w14:textId="77777777" w:rsidR="00385EEB" w:rsidRDefault="00385EEB" w:rsidP="0FE6D4A9">
      <w:pPr>
        <w:rPr>
          <w:rFonts w:ascii="Arial" w:eastAsia="Arial" w:hAnsi="Arial" w:cs="Arial"/>
        </w:rPr>
      </w:pPr>
    </w:p>
    <w:p w14:paraId="0ADC802B" w14:textId="77777777" w:rsidR="00385EEB" w:rsidRDefault="00385EEB" w:rsidP="0FE6D4A9">
      <w:pPr>
        <w:rPr>
          <w:rFonts w:ascii="Arial" w:eastAsia="Arial" w:hAnsi="Arial" w:cs="Arial"/>
        </w:rPr>
      </w:pPr>
    </w:p>
    <w:p w14:paraId="1C038C29" w14:textId="77777777" w:rsidR="00385EEB" w:rsidRDefault="00385EEB" w:rsidP="0FE6D4A9">
      <w:pPr>
        <w:rPr>
          <w:rFonts w:ascii="Arial" w:eastAsia="Arial" w:hAnsi="Arial" w:cs="Arial"/>
        </w:rPr>
      </w:pPr>
    </w:p>
    <w:p w14:paraId="4E704EF3" w14:textId="77777777" w:rsidR="00385EEB" w:rsidRDefault="00385EEB" w:rsidP="0FE6D4A9">
      <w:pPr>
        <w:rPr>
          <w:rFonts w:ascii="Arial" w:eastAsia="Arial" w:hAnsi="Arial" w:cs="Arial"/>
        </w:rPr>
      </w:pPr>
    </w:p>
    <w:p w14:paraId="7F8FCE85" w14:textId="77777777" w:rsidR="00385EEB" w:rsidRDefault="00385EEB" w:rsidP="0FE6D4A9">
      <w:pPr>
        <w:rPr>
          <w:rFonts w:ascii="Arial" w:eastAsia="Arial" w:hAnsi="Arial" w:cs="Arial"/>
        </w:rPr>
      </w:pPr>
    </w:p>
    <w:p w14:paraId="605B3D9D" w14:textId="77777777" w:rsidR="00385EEB" w:rsidRDefault="00385EEB" w:rsidP="0FE6D4A9">
      <w:pPr>
        <w:rPr>
          <w:rFonts w:ascii="Arial" w:eastAsia="Arial" w:hAnsi="Arial" w:cs="Arial"/>
        </w:rPr>
      </w:pPr>
    </w:p>
    <w:p w14:paraId="66A42D46" w14:textId="77777777" w:rsidR="00385EEB" w:rsidRDefault="00385EEB" w:rsidP="0FE6D4A9">
      <w:pPr>
        <w:rPr>
          <w:rFonts w:ascii="Arial" w:eastAsia="Arial" w:hAnsi="Arial" w:cs="Arial"/>
        </w:rPr>
      </w:pPr>
    </w:p>
    <w:p w14:paraId="4CEEC6F3" w14:textId="77777777" w:rsidR="00385EEB" w:rsidRDefault="00385EEB" w:rsidP="0FE6D4A9">
      <w:pPr>
        <w:rPr>
          <w:rFonts w:ascii="Arial" w:eastAsia="Arial" w:hAnsi="Arial" w:cs="Arial"/>
        </w:rPr>
      </w:pPr>
    </w:p>
    <w:p w14:paraId="33973304" w14:textId="77777777" w:rsidR="00385EEB" w:rsidRDefault="00385EEB" w:rsidP="0FE6D4A9">
      <w:pPr>
        <w:rPr>
          <w:rFonts w:ascii="Arial" w:eastAsia="Arial" w:hAnsi="Arial" w:cs="Arial"/>
        </w:rPr>
      </w:pPr>
    </w:p>
    <w:p w14:paraId="195A4FBD" w14:textId="77777777" w:rsidR="00385EEB" w:rsidRDefault="00385EEB" w:rsidP="0FE6D4A9">
      <w:pPr>
        <w:rPr>
          <w:rFonts w:ascii="Arial" w:eastAsia="Arial" w:hAnsi="Arial" w:cs="Arial"/>
        </w:rPr>
      </w:pPr>
    </w:p>
    <w:p w14:paraId="14604DAB" w14:textId="77777777" w:rsidR="00385EEB" w:rsidRDefault="00385EEB" w:rsidP="0FE6D4A9">
      <w:pPr>
        <w:rPr>
          <w:rFonts w:ascii="Arial" w:eastAsia="Arial" w:hAnsi="Arial" w:cs="Arial"/>
        </w:rPr>
      </w:pPr>
    </w:p>
    <w:p w14:paraId="330E244F" w14:textId="77777777" w:rsidR="00385EEB" w:rsidRDefault="00385EEB" w:rsidP="0FE6D4A9">
      <w:pPr>
        <w:rPr>
          <w:rFonts w:ascii="Arial" w:eastAsia="Arial" w:hAnsi="Arial" w:cs="Arial"/>
        </w:rPr>
      </w:pPr>
    </w:p>
    <w:p w14:paraId="7D135464" w14:textId="77777777" w:rsidR="00385EEB" w:rsidRDefault="00385EEB" w:rsidP="0FE6D4A9">
      <w:pPr>
        <w:rPr>
          <w:rFonts w:ascii="Arial" w:eastAsia="Arial" w:hAnsi="Arial" w:cs="Arial"/>
        </w:rPr>
      </w:pPr>
    </w:p>
    <w:p w14:paraId="413AEF46" w14:textId="77777777" w:rsidR="00385EEB" w:rsidRDefault="00385EEB" w:rsidP="0FE6D4A9">
      <w:pPr>
        <w:rPr>
          <w:rFonts w:ascii="Arial" w:eastAsia="Arial" w:hAnsi="Arial" w:cs="Arial"/>
        </w:rPr>
      </w:pPr>
    </w:p>
    <w:p w14:paraId="18D50164" w14:textId="79A7F883" w:rsidR="2458175C" w:rsidRDefault="2458175C" w:rsidP="2458175C">
      <w:pPr>
        <w:spacing w:line="360" w:lineRule="auto"/>
        <w:jc w:val="both"/>
        <w:rPr>
          <w:rFonts w:ascii="Arial" w:eastAsia="Arial" w:hAnsi="Arial" w:cs="Arial"/>
        </w:rPr>
      </w:pPr>
    </w:p>
    <w:p w14:paraId="71FF50A7" w14:textId="3D7593F1" w:rsidR="002B3D93" w:rsidRPr="00C33293" w:rsidRDefault="2458175C" w:rsidP="00F66880">
      <w:pPr>
        <w:pStyle w:val="Heading1"/>
        <w:spacing w:line="360" w:lineRule="auto"/>
        <w:rPr>
          <w:rFonts w:ascii="Arial" w:hAnsi="Arial" w:cs="Arial"/>
          <w:sz w:val="22"/>
          <w:szCs w:val="22"/>
        </w:rPr>
      </w:pPr>
      <w:bookmarkStart w:id="0" w:name="_Toc35289824"/>
      <w:r w:rsidRPr="00C33293">
        <w:rPr>
          <w:rFonts w:ascii="Arial" w:hAnsi="Arial" w:cs="Arial"/>
          <w:sz w:val="22"/>
          <w:szCs w:val="22"/>
        </w:rPr>
        <w:lastRenderedPageBreak/>
        <w:t>Introduction</w:t>
      </w:r>
      <w:bookmarkEnd w:id="0"/>
      <w:r w:rsidRPr="00C33293">
        <w:rPr>
          <w:rFonts w:ascii="Arial" w:hAnsi="Arial" w:cs="Arial"/>
          <w:sz w:val="22"/>
          <w:szCs w:val="22"/>
        </w:rPr>
        <w:t xml:space="preserve"> </w:t>
      </w:r>
    </w:p>
    <w:p w14:paraId="4671377A" w14:textId="1485CE6D" w:rsidR="002B3D93" w:rsidRDefault="2458175C" w:rsidP="00F66880">
      <w:pPr>
        <w:spacing w:line="360" w:lineRule="auto"/>
        <w:rPr>
          <w:rFonts w:ascii="Arial" w:eastAsia="Arial" w:hAnsi="Arial" w:cs="Arial"/>
          <w:color w:val="000000" w:themeColor="text1"/>
        </w:rPr>
      </w:pPr>
      <w:r w:rsidRPr="2458175C">
        <w:rPr>
          <w:rFonts w:ascii="Arial" w:eastAsia="Arial" w:hAnsi="Arial" w:cs="Arial"/>
          <w:color w:val="000000" w:themeColor="text1"/>
        </w:rPr>
        <w:t>This report will be examining the most common methods</w:t>
      </w:r>
      <w:r w:rsidR="00945DF3">
        <w:rPr>
          <w:rFonts w:ascii="Arial" w:eastAsia="Arial" w:hAnsi="Arial" w:cs="Arial"/>
          <w:color w:val="000000" w:themeColor="text1"/>
        </w:rPr>
        <w:t xml:space="preserve"> </w:t>
      </w:r>
      <w:r w:rsidRPr="2458175C">
        <w:rPr>
          <w:rFonts w:ascii="Arial" w:eastAsia="Arial" w:hAnsi="Arial" w:cs="Arial"/>
          <w:color w:val="000000" w:themeColor="text1"/>
        </w:rPr>
        <w:t>of the career development plan and its process. Also, th</w:t>
      </w:r>
      <w:r w:rsidR="00530E2B">
        <w:rPr>
          <w:rFonts w:ascii="Arial" w:eastAsia="Arial" w:hAnsi="Arial" w:cs="Arial"/>
          <w:color w:val="000000" w:themeColor="text1"/>
        </w:rPr>
        <w:t xml:space="preserve">e </w:t>
      </w:r>
      <w:r w:rsidRPr="2458175C">
        <w:rPr>
          <w:rFonts w:ascii="Arial" w:eastAsia="Arial" w:hAnsi="Arial" w:cs="Arial"/>
          <w:color w:val="000000" w:themeColor="text1"/>
        </w:rPr>
        <w:t>paper will be dissecting in depth the stages of the career development plan and how could it help to build up and enhance our opportunities to find the dream employment position and develop our professional career.</w:t>
      </w:r>
      <w:r w:rsidR="00C05F58">
        <w:rPr>
          <w:rFonts w:ascii="Arial" w:eastAsia="Arial" w:hAnsi="Arial" w:cs="Arial"/>
          <w:color w:val="000000" w:themeColor="text1"/>
        </w:rPr>
        <w:t xml:space="preserve"> In </w:t>
      </w:r>
      <w:r w:rsidR="00531122">
        <w:rPr>
          <w:rFonts w:ascii="Arial" w:eastAsia="Arial" w:hAnsi="Arial" w:cs="Arial"/>
          <w:color w:val="000000" w:themeColor="text1"/>
        </w:rPr>
        <w:t>addition,</w:t>
      </w:r>
      <w:r w:rsidR="005C0E17">
        <w:rPr>
          <w:rFonts w:ascii="Arial" w:eastAsia="Arial" w:hAnsi="Arial" w:cs="Arial"/>
          <w:color w:val="000000" w:themeColor="text1"/>
        </w:rPr>
        <w:t xml:space="preserve"> th</w:t>
      </w:r>
      <w:r w:rsidR="000529AB">
        <w:rPr>
          <w:rFonts w:ascii="Arial" w:eastAsia="Arial" w:hAnsi="Arial" w:cs="Arial"/>
          <w:color w:val="000000" w:themeColor="text1"/>
        </w:rPr>
        <w:t xml:space="preserve">e </w:t>
      </w:r>
      <w:r w:rsidR="005C0E17">
        <w:rPr>
          <w:rFonts w:ascii="Arial" w:eastAsia="Arial" w:hAnsi="Arial" w:cs="Arial"/>
          <w:color w:val="000000" w:themeColor="text1"/>
        </w:rPr>
        <w:t>report will be covering</w:t>
      </w:r>
      <w:r w:rsidR="00531122">
        <w:rPr>
          <w:rFonts w:ascii="Arial" w:eastAsia="Arial" w:hAnsi="Arial" w:cs="Arial"/>
          <w:color w:val="000000" w:themeColor="text1"/>
        </w:rPr>
        <w:t xml:space="preserve"> </w:t>
      </w:r>
      <w:r w:rsidR="00216C51">
        <w:rPr>
          <w:rFonts w:ascii="Arial" w:eastAsia="Arial" w:hAnsi="Arial" w:cs="Arial"/>
          <w:color w:val="000000" w:themeColor="text1"/>
        </w:rPr>
        <w:t xml:space="preserve">and addressing </w:t>
      </w:r>
      <w:r w:rsidR="009F4797">
        <w:rPr>
          <w:rFonts w:ascii="Arial" w:eastAsia="Arial" w:hAnsi="Arial" w:cs="Arial"/>
          <w:color w:val="000000" w:themeColor="text1"/>
        </w:rPr>
        <w:t xml:space="preserve">the </w:t>
      </w:r>
      <w:r w:rsidR="001A01C6">
        <w:rPr>
          <w:rFonts w:ascii="Arial" w:eastAsia="Arial" w:hAnsi="Arial" w:cs="Arial"/>
          <w:color w:val="000000" w:themeColor="text1"/>
        </w:rPr>
        <w:t xml:space="preserve">following </w:t>
      </w:r>
      <w:r w:rsidR="0075119D">
        <w:rPr>
          <w:rFonts w:ascii="Arial" w:eastAsia="Arial" w:hAnsi="Arial" w:cs="Arial"/>
          <w:color w:val="000000" w:themeColor="text1"/>
        </w:rPr>
        <w:t xml:space="preserve">tactics </w:t>
      </w:r>
      <w:r w:rsidR="000529AB">
        <w:rPr>
          <w:rFonts w:ascii="Arial" w:eastAsia="Arial" w:hAnsi="Arial" w:cs="Arial"/>
          <w:color w:val="000000" w:themeColor="text1"/>
        </w:rPr>
        <w:t xml:space="preserve">in order to </w:t>
      </w:r>
      <w:r w:rsidR="00867637">
        <w:rPr>
          <w:rFonts w:ascii="Arial" w:eastAsia="Arial" w:hAnsi="Arial" w:cs="Arial"/>
          <w:color w:val="000000" w:themeColor="text1"/>
        </w:rPr>
        <w:t xml:space="preserve">make a </w:t>
      </w:r>
      <w:r w:rsidR="0065525B">
        <w:rPr>
          <w:rFonts w:ascii="Arial" w:eastAsia="Arial" w:hAnsi="Arial" w:cs="Arial"/>
          <w:color w:val="000000" w:themeColor="text1"/>
        </w:rPr>
        <w:t>demanded potential employee:</w:t>
      </w:r>
    </w:p>
    <w:p w14:paraId="75241B3C" w14:textId="16A40467" w:rsidR="00F25AF0" w:rsidRPr="00F25AF0" w:rsidRDefault="00BA054A" w:rsidP="00F66880">
      <w:pPr>
        <w:pStyle w:val="ListParagraph"/>
        <w:numPr>
          <w:ilvl w:val="0"/>
          <w:numId w:val="17"/>
        </w:numPr>
        <w:spacing w:line="360" w:lineRule="auto"/>
        <w:rPr>
          <w:rFonts w:ascii="Arial" w:eastAsia="Arial" w:hAnsi="Arial" w:cs="Arial"/>
          <w:color w:val="000000" w:themeColor="text1"/>
        </w:rPr>
      </w:pPr>
      <w:r>
        <w:rPr>
          <w:rFonts w:ascii="Arial" w:hAnsi="Arial" w:cs="Arial"/>
          <w:bdr w:val="none" w:sz="0" w:space="0" w:color="auto" w:frame="1"/>
        </w:rPr>
        <w:t>S</w:t>
      </w:r>
      <w:r w:rsidRPr="00BA054A">
        <w:rPr>
          <w:rFonts w:ascii="Arial" w:hAnsi="Arial" w:cs="Arial"/>
          <w:bdr w:val="none" w:sz="0" w:space="0" w:color="auto" w:frame="1"/>
        </w:rPr>
        <w:t xml:space="preserve">elf-awareness </w:t>
      </w:r>
      <w:r w:rsidR="000867F8">
        <w:rPr>
          <w:rFonts w:ascii="Arial" w:hAnsi="Arial" w:cs="Arial"/>
          <w:bdr w:val="none" w:sz="0" w:space="0" w:color="auto" w:frame="1"/>
        </w:rPr>
        <w:t xml:space="preserve">method </w:t>
      </w:r>
      <w:r w:rsidR="00F25AF0">
        <w:rPr>
          <w:rFonts w:ascii="Arial" w:hAnsi="Arial" w:cs="Arial"/>
          <w:bdr w:val="none" w:sz="0" w:space="0" w:color="auto" w:frame="1"/>
        </w:rPr>
        <w:t xml:space="preserve">to be used in </w:t>
      </w:r>
      <w:r w:rsidRPr="00BA054A">
        <w:rPr>
          <w:rFonts w:ascii="Arial" w:hAnsi="Arial" w:cs="Arial"/>
          <w:bdr w:val="none" w:sz="0" w:space="0" w:color="auto" w:frame="1"/>
        </w:rPr>
        <w:t xml:space="preserve">relevance to </w:t>
      </w:r>
      <w:r w:rsidR="00F25AF0" w:rsidRPr="00BA054A">
        <w:rPr>
          <w:rFonts w:ascii="Arial" w:hAnsi="Arial" w:cs="Arial"/>
          <w:bdr w:val="none" w:sz="0" w:space="0" w:color="auto" w:frame="1"/>
        </w:rPr>
        <w:t>future</w:t>
      </w:r>
      <w:r>
        <w:rPr>
          <w:rFonts w:ascii="Arial" w:hAnsi="Arial" w:cs="Arial"/>
          <w:bdr w:val="none" w:sz="0" w:space="0" w:color="auto" w:frame="1"/>
        </w:rPr>
        <w:t xml:space="preserve"> </w:t>
      </w:r>
      <w:r w:rsidRPr="00BA054A">
        <w:rPr>
          <w:rFonts w:ascii="Arial" w:hAnsi="Arial" w:cs="Arial"/>
          <w:bdr w:val="none" w:sz="0" w:space="0" w:color="auto" w:frame="1"/>
        </w:rPr>
        <w:t>employment</w:t>
      </w:r>
      <w:r w:rsidR="00F25AF0">
        <w:rPr>
          <w:rFonts w:ascii="Arial" w:hAnsi="Arial" w:cs="Arial"/>
          <w:bdr w:val="none" w:sz="0" w:space="0" w:color="auto" w:frame="1"/>
        </w:rPr>
        <w:t>.</w:t>
      </w:r>
    </w:p>
    <w:p w14:paraId="7C0AFD70" w14:textId="2A1D6A68" w:rsidR="002B3D93" w:rsidRDefault="00042EBA" w:rsidP="00F66880">
      <w:pPr>
        <w:pStyle w:val="ListParagraph"/>
        <w:numPr>
          <w:ilvl w:val="0"/>
          <w:numId w:val="17"/>
        </w:numPr>
        <w:spacing w:line="360" w:lineRule="auto"/>
        <w:rPr>
          <w:rFonts w:ascii="Arial" w:eastAsia="Arial" w:hAnsi="Arial" w:cs="Arial"/>
          <w:color w:val="000000" w:themeColor="text1"/>
        </w:rPr>
      </w:pPr>
      <w:r>
        <w:rPr>
          <w:rFonts w:ascii="Arial" w:eastAsia="Arial" w:hAnsi="Arial" w:cs="Arial"/>
          <w:color w:val="000000" w:themeColor="text1"/>
        </w:rPr>
        <w:t>Mock interview reflection.</w:t>
      </w:r>
    </w:p>
    <w:p w14:paraId="4587EB67" w14:textId="00E6CA0F" w:rsidR="00042EBA" w:rsidRPr="00BA054A" w:rsidRDefault="000B4094" w:rsidP="00F66880">
      <w:pPr>
        <w:pStyle w:val="ListParagraph"/>
        <w:numPr>
          <w:ilvl w:val="0"/>
          <w:numId w:val="17"/>
        </w:numPr>
        <w:spacing w:line="360" w:lineRule="auto"/>
        <w:rPr>
          <w:rFonts w:ascii="Arial" w:eastAsia="Arial" w:hAnsi="Arial" w:cs="Arial"/>
          <w:color w:val="000000" w:themeColor="text1"/>
        </w:rPr>
      </w:pPr>
      <w:r>
        <w:rPr>
          <w:rFonts w:ascii="Arial" w:hAnsi="Arial" w:cs="Arial"/>
          <w:shd w:val="clear" w:color="auto" w:fill="FFFFFF"/>
        </w:rPr>
        <w:t>Career development plan with SMART objectives, strategies, and detailed actions</w:t>
      </w:r>
    </w:p>
    <w:p w14:paraId="4B645C91" w14:textId="5ED5B935" w:rsidR="002E1675" w:rsidRPr="002E1675" w:rsidRDefault="000F3624" w:rsidP="00F66880">
      <w:pPr>
        <w:spacing w:line="360" w:lineRule="auto"/>
        <w:jc w:val="both"/>
        <w:rPr>
          <w:rFonts w:ascii="Arial" w:eastAsia="Arial" w:hAnsi="Arial" w:cs="Arial"/>
          <w:color w:val="C00000"/>
        </w:rPr>
      </w:pPr>
      <w:r>
        <w:rPr>
          <w:rStyle w:val="normaltextrun"/>
          <w:rFonts w:ascii="Arial" w:hAnsi="Arial" w:cs="Arial"/>
          <w:color w:val="000000"/>
        </w:rPr>
        <w:t>The following section identifies the</w:t>
      </w:r>
      <w:r w:rsidR="000C76D5">
        <w:rPr>
          <w:rStyle w:val="normaltextrun"/>
          <w:rFonts w:ascii="Arial" w:hAnsi="Arial" w:cs="Arial"/>
          <w:color w:val="000000"/>
        </w:rPr>
        <w:t xml:space="preserve"> self-awareness and</w:t>
      </w:r>
      <w:r w:rsidR="003D5BD9">
        <w:rPr>
          <w:rStyle w:val="normaltextrun"/>
          <w:rFonts w:ascii="Arial" w:hAnsi="Arial" w:cs="Arial"/>
          <w:color w:val="000000"/>
        </w:rPr>
        <w:t xml:space="preserve"> </w:t>
      </w:r>
      <w:r w:rsidR="002E1675">
        <w:rPr>
          <w:rStyle w:val="normaltextrun"/>
          <w:rFonts w:ascii="Arial" w:hAnsi="Arial" w:cs="Arial"/>
          <w:color w:val="000000"/>
        </w:rPr>
        <w:t>its types as well as</w:t>
      </w:r>
      <w:r w:rsidR="000C76D5">
        <w:rPr>
          <w:rStyle w:val="normaltextrun"/>
          <w:rFonts w:ascii="Arial" w:hAnsi="Arial" w:cs="Arial"/>
          <w:color w:val="000000"/>
        </w:rPr>
        <w:t xml:space="preserve"> </w:t>
      </w:r>
      <w:r w:rsidR="002E1675">
        <w:rPr>
          <w:rFonts w:ascii="Arial" w:eastAsia="Arial" w:hAnsi="Arial" w:cs="Arial"/>
        </w:rPr>
        <w:t>w</w:t>
      </w:r>
      <w:r w:rsidR="002E1675" w:rsidRPr="002E1675">
        <w:rPr>
          <w:rFonts w:ascii="Arial" w:eastAsia="Arial" w:hAnsi="Arial" w:cs="Arial"/>
        </w:rPr>
        <w:t>ays to improv</w:t>
      </w:r>
      <w:r w:rsidR="002E1675">
        <w:rPr>
          <w:rFonts w:ascii="Arial" w:eastAsia="Arial" w:hAnsi="Arial" w:cs="Arial"/>
        </w:rPr>
        <w:t>e it</w:t>
      </w:r>
      <w:r w:rsidR="00C50CA9">
        <w:rPr>
          <w:rFonts w:ascii="Arial" w:eastAsia="Arial" w:hAnsi="Arial" w:cs="Arial"/>
        </w:rPr>
        <w:t>.</w:t>
      </w:r>
    </w:p>
    <w:p w14:paraId="4B29FC46" w14:textId="56739BF1" w:rsidR="002B3D93" w:rsidRPr="00243F74" w:rsidRDefault="002B3D93" w:rsidP="00F66880">
      <w:pPr>
        <w:spacing w:line="360" w:lineRule="auto"/>
        <w:rPr>
          <w:rFonts w:ascii="Arial" w:eastAsia="Arial" w:hAnsi="Arial" w:cs="Arial"/>
          <w:color w:val="000000" w:themeColor="text1"/>
        </w:rPr>
      </w:pPr>
    </w:p>
    <w:p w14:paraId="367A153F" w14:textId="2661A0A8" w:rsidR="002B3D93" w:rsidRPr="00243F74" w:rsidRDefault="2458175C" w:rsidP="00F66880">
      <w:pPr>
        <w:spacing w:line="360" w:lineRule="auto"/>
        <w:jc w:val="both"/>
        <w:rPr>
          <w:rFonts w:ascii="Arial" w:eastAsia="Arial" w:hAnsi="Arial" w:cs="Arial"/>
        </w:rPr>
      </w:pPr>
      <w:r w:rsidRPr="2458175C">
        <w:rPr>
          <w:rFonts w:ascii="Arial" w:eastAsia="Arial" w:hAnsi="Arial" w:cs="Arial"/>
        </w:rPr>
        <w:t xml:space="preserve"> </w:t>
      </w:r>
    </w:p>
    <w:p w14:paraId="5356F337" w14:textId="49BD706D" w:rsidR="002B3D93" w:rsidRPr="00243F74" w:rsidRDefault="002B3D93" w:rsidP="00F66880">
      <w:pPr>
        <w:spacing w:line="360" w:lineRule="auto"/>
        <w:jc w:val="both"/>
        <w:rPr>
          <w:rFonts w:ascii="Arial" w:eastAsia="Arial" w:hAnsi="Arial" w:cs="Arial"/>
        </w:rPr>
      </w:pPr>
    </w:p>
    <w:p w14:paraId="038EF193" w14:textId="1DD63E11" w:rsidR="002B3D93" w:rsidRPr="00243F74" w:rsidRDefault="002B3D93" w:rsidP="00F66880">
      <w:pPr>
        <w:spacing w:line="360" w:lineRule="auto"/>
        <w:jc w:val="both"/>
        <w:rPr>
          <w:rFonts w:ascii="Arial" w:eastAsia="Arial" w:hAnsi="Arial" w:cs="Arial"/>
        </w:rPr>
      </w:pPr>
    </w:p>
    <w:p w14:paraId="3F17C55A" w14:textId="0DFAE9DC" w:rsidR="002B3D93" w:rsidRPr="00243F74" w:rsidRDefault="002B3D93" w:rsidP="00F66880">
      <w:pPr>
        <w:spacing w:line="360" w:lineRule="auto"/>
        <w:jc w:val="both"/>
        <w:rPr>
          <w:rFonts w:ascii="Arial" w:eastAsia="Arial" w:hAnsi="Arial" w:cs="Arial"/>
        </w:rPr>
      </w:pPr>
    </w:p>
    <w:p w14:paraId="6DEA606E" w14:textId="53824F0D" w:rsidR="002B3D93" w:rsidRPr="00243F74" w:rsidRDefault="002B3D93" w:rsidP="00F66880">
      <w:pPr>
        <w:spacing w:line="360" w:lineRule="auto"/>
        <w:jc w:val="both"/>
        <w:rPr>
          <w:rFonts w:ascii="Arial" w:eastAsia="Arial" w:hAnsi="Arial" w:cs="Arial"/>
        </w:rPr>
      </w:pPr>
    </w:p>
    <w:p w14:paraId="491F7F90" w14:textId="586D88FC" w:rsidR="002B3D93" w:rsidRPr="00243F74" w:rsidRDefault="002B3D93" w:rsidP="00F66880">
      <w:pPr>
        <w:spacing w:line="360" w:lineRule="auto"/>
        <w:jc w:val="both"/>
        <w:rPr>
          <w:rFonts w:ascii="Arial" w:eastAsia="Arial" w:hAnsi="Arial" w:cs="Arial"/>
        </w:rPr>
      </w:pPr>
    </w:p>
    <w:p w14:paraId="7D2D04EF" w14:textId="4323396A" w:rsidR="002B3D93" w:rsidRPr="00243F74" w:rsidRDefault="002B3D93" w:rsidP="00F66880">
      <w:pPr>
        <w:spacing w:line="360" w:lineRule="auto"/>
        <w:jc w:val="both"/>
        <w:rPr>
          <w:rFonts w:ascii="Arial" w:eastAsia="Arial" w:hAnsi="Arial" w:cs="Arial"/>
        </w:rPr>
      </w:pPr>
    </w:p>
    <w:p w14:paraId="395E6343" w14:textId="7512CD50" w:rsidR="002B3D93" w:rsidRPr="00243F74" w:rsidRDefault="002B3D93" w:rsidP="00F66880">
      <w:pPr>
        <w:spacing w:line="360" w:lineRule="auto"/>
        <w:jc w:val="both"/>
        <w:rPr>
          <w:rFonts w:ascii="Arial" w:eastAsia="Arial" w:hAnsi="Arial" w:cs="Arial"/>
        </w:rPr>
      </w:pPr>
    </w:p>
    <w:p w14:paraId="6D5B7D4E" w14:textId="69E3144B" w:rsidR="002B3D93" w:rsidRPr="00243F74" w:rsidRDefault="002B3D93" w:rsidP="00F66880">
      <w:pPr>
        <w:spacing w:line="360" w:lineRule="auto"/>
        <w:jc w:val="both"/>
        <w:rPr>
          <w:rFonts w:ascii="Arial" w:eastAsia="Arial" w:hAnsi="Arial" w:cs="Arial"/>
        </w:rPr>
      </w:pPr>
    </w:p>
    <w:p w14:paraId="478E5DEF" w14:textId="3BB667C0" w:rsidR="002B3D93" w:rsidRPr="00243F74" w:rsidRDefault="002B3D93" w:rsidP="00F66880">
      <w:pPr>
        <w:spacing w:line="360" w:lineRule="auto"/>
        <w:jc w:val="both"/>
        <w:rPr>
          <w:rFonts w:ascii="Arial" w:eastAsia="Arial" w:hAnsi="Arial" w:cs="Arial"/>
        </w:rPr>
      </w:pPr>
    </w:p>
    <w:p w14:paraId="5FB706FE" w14:textId="0B941ABD" w:rsidR="002B3D93" w:rsidRPr="00243F74" w:rsidRDefault="002B3D93" w:rsidP="00F66880">
      <w:pPr>
        <w:spacing w:line="360" w:lineRule="auto"/>
        <w:jc w:val="both"/>
        <w:rPr>
          <w:rFonts w:ascii="Arial" w:eastAsia="Arial" w:hAnsi="Arial" w:cs="Arial"/>
        </w:rPr>
      </w:pPr>
    </w:p>
    <w:p w14:paraId="4BD27DAE" w14:textId="652C5ED1" w:rsidR="002B3D93" w:rsidRPr="00243F74" w:rsidRDefault="002B3D93" w:rsidP="00F66880">
      <w:pPr>
        <w:spacing w:line="360" w:lineRule="auto"/>
        <w:jc w:val="both"/>
        <w:rPr>
          <w:rFonts w:ascii="Arial" w:eastAsia="Arial" w:hAnsi="Arial" w:cs="Arial"/>
        </w:rPr>
      </w:pPr>
    </w:p>
    <w:p w14:paraId="723E5343" w14:textId="5C0D1B49" w:rsidR="002B3D93" w:rsidRPr="00243F74" w:rsidRDefault="002B3D93" w:rsidP="00F66880">
      <w:pPr>
        <w:spacing w:line="360" w:lineRule="auto"/>
        <w:jc w:val="both"/>
        <w:rPr>
          <w:rFonts w:ascii="Arial" w:eastAsia="Arial" w:hAnsi="Arial" w:cs="Arial"/>
        </w:rPr>
      </w:pPr>
    </w:p>
    <w:p w14:paraId="7DDCB9B9" w14:textId="17CDF83A" w:rsidR="002B3D93" w:rsidRPr="00243F74" w:rsidRDefault="002B3D93" w:rsidP="00F66880">
      <w:pPr>
        <w:spacing w:line="360" w:lineRule="auto"/>
        <w:jc w:val="both"/>
        <w:rPr>
          <w:rFonts w:ascii="Arial" w:eastAsia="Arial" w:hAnsi="Arial" w:cs="Arial"/>
        </w:rPr>
      </w:pPr>
    </w:p>
    <w:p w14:paraId="53B89306" w14:textId="6AED31BB" w:rsidR="002B3D93" w:rsidRPr="00243F74" w:rsidRDefault="002B3D93" w:rsidP="00F66880">
      <w:pPr>
        <w:spacing w:line="360" w:lineRule="auto"/>
        <w:jc w:val="both"/>
        <w:rPr>
          <w:rFonts w:ascii="Arial" w:eastAsia="Arial" w:hAnsi="Arial" w:cs="Arial"/>
        </w:rPr>
      </w:pPr>
    </w:p>
    <w:p w14:paraId="42627088" w14:textId="5583F50F" w:rsidR="002B3D93" w:rsidRPr="00243F74" w:rsidRDefault="002B3D93" w:rsidP="00F66880">
      <w:pPr>
        <w:spacing w:line="360" w:lineRule="auto"/>
        <w:jc w:val="both"/>
        <w:rPr>
          <w:rFonts w:ascii="Arial" w:eastAsia="Arial" w:hAnsi="Arial" w:cs="Arial"/>
        </w:rPr>
      </w:pPr>
    </w:p>
    <w:p w14:paraId="5F03C167" w14:textId="1EE97C4D" w:rsidR="00F54F7E" w:rsidRPr="00F54F7E" w:rsidRDefault="42AB1E21" w:rsidP="00F66880">
      <w:pPr>
        <w:pStyle w:val="Heading1"/>
        <w:spacing w:line="360" w:lineRule="auto"/>
        <w:rPr>
          <w:rFonts w:ascii="Arial" w:hAnsi="Arial" w:cs="Arial"/>
          <w:sz w:val="22"/>
          <w:szCs w:val="22"/>
        </w:rPr>
      </w:pPr>
      <w:bookmarkStart w:id="1" w:name="_Toc35289825"/>
      <w:r w:rsidRPr="00F54F7E">
        <w:rPr>
          <w:rFonts w:ascii="Arial" w:hAnsi="Arial" w:cs="Arial"/>
          <w:sz w:val="22"/>
          <w:szCs w:val="22"/>
        </w:rPr>
        <w:lastRenderedPageBreak/>
        <w:t>Self-awareness</w:t>
      </w:r>
      <w:bookmarkEnd w:id="1"/>
    </w:p>
    <w:p w14:paraId="4E172A92" w14:textId="5E10C954" w:rsidR="00EC17FB" w:rsidRPr="008E10FF" w:rsidRDefault="00F54F7E" w:rsidP="00F66880">
      <w:pPr>
        <w:spacing w:line="360" w:lineRule="auto"/>
        <w:jc w:val="both"/>
        <w:rPr>
          <w:rFonts w:ascii="Arial" w:eastAsia="Arial" w:hAnsi="Arial" w:cs="Arial"/>
        </w:rPr>
      </w:pPr>
      <w:r>
        <w:rPr>
          <w:rFonts w:ascii="Arial" w:eastAsia="Arial" w:hAnsi="Arial" w:cs="Arial"/>
        </w:rPr>
        <w:t xml:space="preserve">Self-awareness </w:t>
      </w:r>
      <w:r w:rsidR="42AB1E21" w:rsidRPr="008E10FF">
        <w:rPr>
          <w:rFonts w:ascii="Arial" w:eastAsia="Arial" w:hAnsi="Arial" w:cs="Arial"/>
        </w:rPr>
        <w:t>is also translated as a self-consciousness and it</w:t>
      </w:r>
      <w:r w:rsidR="00B8237F">
        <w:rPr>
          <w:rFonts w:ascii="Arial" w:eastAsia="Arial" w:hAnsi="Arial" w:cs="Arial"/>
        </w:rPr>
        <w:t xml:space="preserve"> is</w:t>
      </w:r>
      <w:r w:rsidR="42AB1E21" w:rsidRPr="008E10FF">
        <w:rPr>
          <w:rFonts w:ascii="Arial" w:eastAsia="Arial" w:hAnsi="Arial" w:cs="Arial"/>
        </w:rPr>
        <w:t xml:space="preserve"> when individuals are transparent with themselves and aware of their weaknesses and strength, what they can/cannot do as well as like and dislike. It is very fundamental to be that aware and transparent in our day to day life in order to keep succeeding whether on the </w:t>
      </w:r>
      <w:r w:rsidR="004412B9">
        <w:rPr>
          <w:rFonts w:ascii="Arial" w:eastAsia="Arial" w:hAnsi="Arial" w:cs="Arial"/>
        </w:rPr>
        <w:t>p</w:t>
      </w:r>
      <w:r w:rsidR="006F0623">
        <w:rPr>
          <w:rFonts w:ascii="Arial" w:eastAsia="Arial" w:hAnsi="Arial" w:cs="Arial"/>
        </w:rPr>
        <w:t>r</w:t>
      </w:r>
      <w:r w:rsidR="00CC1D97">
        <w:rPr>
          <w:rFonts w:ascii="Arial" w:eastAsia="Arial" w:hAnsi="Arial" w:cs="Arial"/>
        </w:rPr>
        <w:t>actical</w:t>
      </w:r>
      <w:r w:rsidR="42AB1E21" w:rsidRPr="008E10FF">
        <w:rPr>
          <w:rFonts w:ascii="Arial" w:eastAsia="Arial" w:hAnsi="Arial" w:cs="Arial"/>
        </w:rPr>
        <w:t xml:space="preserve"> or personal private level (</w:t>
      </w:r>
      <w:r w:rsidR="42AB1E21" w:rsidRPr="008E10FF">
        <w:rPr>
          <w:rFonts w:ascii="Arial" w:eastAsia="Verdana" w:hAnsi="Arial" w:cs="Arial"/>
        </w:rPr>
        <w:t>Goldsmith, 2015).</w:t>
      </w:r>
    </w:p>
    <w:p w14:paraId="7D1B9E72" w14:textId="106A3683" w:rsidR="4D3F0A5D" w:rsidRPr="008E10FF" w:rsidRDefault="31ACB7AA" w:rsidP="00F66880">
      <w:pPr>
        <w:spacing w:line="360" w:lineRule="auto"/>
        <w:jc w:val="both"/>
        <w:rPr>
          <w:rFonts w:ascii="Arial" w:eastAsia="Arial" w:hAnsi="Arial" w:cs="Arial"/>
          <w:color w:val="C00000"/>
        </w:rPr>
      </w:pPr>
      <w:r w:rsidRPr="008E10FF">
        <w:rPr>
          <w:rFonts w:ascii="Arial" w:eastAsia="Arial" w:hAnsi="Arial" w:cs="Arial"/>
        </w:rPr>
        <w:t>Self-awareness is categorised onto two types:</w:t>
      </w:r>
    </w:p>
    <w:p w14:paraId="528D5349" w14:textId="217EF281" w:rsidR="05880CBC" w:rsidRPr="008E10FF" w:rsidRDefault="05880CBC" w:rsidP="00F66880">
      <w:pPr>
        <w:pStyle w:val="ListParagraph"/>
        <w:numPr>
          <w:ilvl w:val="0"/>
          <w:numId w:val="13"/>
        </w:numPr>
        <w:spacing w:line="360" w:lineRule="auto"/>
        <w:jc w:val="both"/>
        <w:rPr>
          <w:rFonts w:ascii="Arial" w:hAnsi="Arial" w:cs="Arial"/>
        </w:rPr>
      </w:pPr>
      <w:r w:rsidRPr="008E10FF">
        <w:rPr>
          <w:rFonts w:ascii="Arial" w:eastAsia="Arial" w:hAnsi="Arial" w:cs="Arial"/>
        </w:rPr>
        <w:t xml:space="preserve">Internal, this type shows how distinctly we tend to view our affections and ambitions are matching with our surroundings and response, such as beliefs, emotions, morals as well as courage and feebleness and effect on others </w:t>
      </w:r>
      <w:r w:rsidRPr="008E10FF">
        <w:rPr>
          <w:rFonts w:ascii="Arial" w:eastAsia="Arial" w:hAnsi="Arial" w:cs="Arial"/>
          <w:color w:val="000000" w:themeColor="text1"/>
        </w:rPr>
        <w:t>(Alexander, 2018).</w:t>
      </w:r>
    </w:p>
    <w:p w14:paraId="276F00B3" w14:textId="3DAAD30E" w:rsidR="009A3618" w:rsidRPr="008E10FF" w:rsidRDefault="42AB1E21" w:rsidP="00F66880">
      <w:pPr>
        <w:pStyle w:val="ListParagraph"/>
        <w:numPr>
          <w:ilvl w:val="0"/>
          <w:numId w:val="13"/>
        </w:numPr>
        <w:spacing w:line="360" w:lineRule="auto"/>
        <w:jc w:val="both"/>
        <w:rPr>
          <w:rFonts w:ascii="Arial" w:hAnsi="Arial" w:cs="Arial"/>
        </w:rPr>
      </w:pPr>
      <w:r w:rsidRPr="008E10FF">
        <w:rPr>
          <w:rFonts w:ascii="Arial" w:eastAsia="Arial" w:hAnsi="Arial" w:cs="Arial"/>
        </w:rPr>
        <w:t xml:space="preserve">External, this type shows our perception of how others would think of us in defining of the above listed elements </w:t>
      </w:r>
      <w:r w:rsidRPr="008E10FF">
        <w:rPr>
          <w:rFonts w:ascii="Arial" w:eastAsia="Arial" w:hAnsi="Arial" w:cs="Arial"/>
          <w:color w:val="000000" w:themeColor="text1"/>
        </w:rPr>
        <w:t>(Alexander, 2018)</w:t>
      </w:r>
      <w:r w:rsidR="00EC17FB" w:rsidRPr="008E10FF">
        <w:rPr>
          <w:rFonts w:ascii="Arial" w:eastAsia="Arial" w:hAnsi="Arial" w:cs="Arial"/>
          <w:color w:val="000000" w:themeColor="text1"/>
        </w:rPr>
        <w:t>.</w:t>
      </w:r>
    </w:p>
    <w:p w14:paraId="4BEEF3D8" w14:textId="6B6DF4FC" w:rsidR="4D3F0A5D" w:rsidRPr="00F54F7E" w:rsidRDefault="77A67C73" w:rsidP="00F66880">
      <w:pPr>
        <w:pStyle w:val="Heading1"/>
        <w:spacing w:line="360" w:lineRule="auto"/>
        <w:rPr>
          <w:rFonts w:ascii="Arial" w:hAnsi="Arial" w:cs="Arial"/>
          <w:color w:val="C00000"/>
          <w:sz w:val="22"/>
          <w:szCs w:val="22"/>
        </w:rPr>
      </w:pPr>
      <w:bookmarkStart w:id="2" w:name="_Toc35289826"/>
      <w:bookmarkStart w:id="3" w:name="_Hlk35031767"/>
      <w:r w:rsidRPr="00F54F7E">
        <w:rPr>
          <w:rFonts w:ascii="Arial" w:hAnsi="Arial" w:cs="Arial"/>
          <w:sz w:val="22"/>
          <w:szCs w:val="22"/>
        </w:rPr>
        <w:t>Ways to improv self-awareness</w:t>
      </w:r>
      <w:bookmarkEnd w:id="2"/>
    </w:p>
    <w:bookmarkEnd w:id="3"/>
    <w:p w14:paraId="717C7DEA" w14:textId="2FD28AB4" w:rsidR="77A67C73" w:rsidRPr="008E10FF" w:rsidRDefault="05880CBC" w:rsidP="00F66880">
      <w:pPr>
        <w:spacing w:line="360" w:lineRule="auto"/>
        <w:jc w:val="both"/>
        <w:rPr>
          <w:rFonts w:ascii="Arial" w:eastAsia="Arial" w:hAnsi="Arial" w:cs="Arial"/>
        </w:rPr>
      </w:pPr>
      <w:r w:rsidRPr="008E10FF">
        <w:rPr>
          <w:rFonts w:ascii="Arial" w:eastAsia="Arial" w:hAnsi="Arial" w:cs="Arial"/>
        </w:rPr>
        <w:t>The following points are essential in order to improve our self-awareness in our personal and professional life:</w:t>
      </w:r>
    </w:p>
    <w:p w14:paraId="6B6F539E" w14:textId="4342D8BB" w:rsidR="0FE6D4A9" w:rsidRPr="008E10FF" w:rsidRDefault="31ACB7AA" w:rsidP="00F66880">
      <w:pPr>
        <w:pStyle w:val="ListParagraph"/>
        <w:numPr>
          <w:ilvl w:val="0"/>
          <w:numId w:val="10"/>
        </w:numPr>
        <w:spacing w:line="360" w:lineRule="auto"/>
        <w:jc w:val="both"/>
        <w:rPr>
          <w:rFonts w:ascii="Arial" w:hAnsi="Arial" w:cs="Arial"/>
        </w:rPr>
      </w:pPr>
      <w:r w:rsidRPr="008E10FF">
        <w:rPr>
          <w:rFonts w:ascii="Arial" w:eastAsia="Arial" w:hAnsi="Arial" w:cs="Arial"/>
        </w:rPr>
        <w:t>Heedfully allow your feelings.</w:t>
      </w:r>
    </w:p>
    <w:p w14:paraId="7ECAFD15" w14:textId="13FBE928" w:rsidR="00DF14B7" w:rsidRPr="000516D0" w:rsidRDefault="05880CBC" w:rsidP="00F66880">
      <w:pPr>
        <w:spacing w:line="360" w:lineRule="auto"/>
        <w:jc w:val="both"/>
        <w:rPr>
          <w:rFonts w:ascii="Arial" w:eastAsia="Arial" w:hAnsi="Arial" w:cs="Arial"/>
          <w:color w:val="000000" w:themeColor="text1"/>
        </w:rPr>
      </w:pPr>
      <w:r w:rsidRPr="008E10FF">
        <w:rPr>
          <w:rFonts w:ascii="Arial" w:eastAsia="Arial" w:hAnsi="Arial" w:cs="Arial"/>
        </w:rPr>
        <w:t xml:space="preserve">Life cognize us to count on logical concept to create choices and to retain our feelings from imperious with the method. In fact, our emotions usually stick up for our ideas as closing them out will take us offshore. It is better to merge emotions with logical thinking when making very crucial decisions. Scout about your emotions and listen to your instinct, if they do not match and not making enough sense then do not give it a go </w:t>
      </w:r>
      <w:r w:rsidRPr="008E10FF">
        <w:rPr>
          <w:rFonts w:ascii="Arial" w:eastAsia="Arial" w:hAnsi="Arial" w:cs="Arial"/>
          <w:color w:val="000000" w:themeColor="text1"/>
        </w:rPr>
        <w:t>(</w:t>
      </w:r>
      <w:proofErr w:type="spellStart"/>
      <w:r w:rsidRPr="008E10FF">
        <w:rPr>
          <w:rFonts w:ascii="Arial" w:eastAsia="Arial" w:hAnsi="Arial" w:cs="Arial"/>
          <w:color w:val="000000" w:themeColor="text1"/>
        </w:rPr>
        <w:t>Mindworks</w:t>
      </w:r>
      <w:proofErr w:type="spellEnd"/>
      <w:r w:rsidRPr="008E10FF">
        <w:rPr>
          <w:rFonts w:ascii="Arial" w:eastAsia="Arial" w:hAnsi="Arial" w:cs="Arial"/>
          <w:color w:val="000000" w:themeColor="text1"/>
        </w:rPr>
        <w:t xml:space="preserve"> Meditation, 2020).</w:t>
      </w:r>
    </w:p>
    <w:p w14:paraId="37C304B0" w14:textId="77777777" w:rsidR="00190D2E" w:rsidRPr="00190D2E" w:rsidRDefault="0FE6D4A9" w:rsidP="00F66880">
      <w:pPr>
        <w:pStyle w:val="ListParagraph"/>
        <w:numPr>
          <w:ilvl w:val="0"/>
          <w:numId w:val="9"/>
        </w:numPr>
        <w:spacing w:line="360" w:lineRule="auto"/>
        <w:jc w:val="both"/>
        <w:rPr>
          <w:rFonts w:ascii="Arial" w:hAnsi="Arial" w:cs="Arial"/>
        </w:rPr>
      </w:pPr>
      <w:r w:rsidRPr="008E10FF">
        <w:rPr>
          <w:rFonts w:ascii="Arial" w:eastAsia="Arial" w:hAnsi="Arial" w:cs="Arial"/>
        </w:rPr>
        <w:t>Make a note of your feelings.</w:t>
      </w:r>
    </w:p>
    <w:p w14:paraId="7FA543F4" w14:textId="371B9229" w:rsidR="0FE6D4A9" w:rsidRPr="00BE557C" w:rsidRDefault="05880CBC" w:rsidP="00BE557C">
      <w:pPr>
        <w:spacing w:line="360" w:lineRule="auto"/>
        <w:jc w:val="both"/>
        <w:rPr>
          <w:rFonts w:ascii="Arial" w:hAnsi="Arial" w:cs="Arial"/>
        </w:rPr>
      </w:pPr>
      <w:r w:rsidRPr="00BE557C">
        <w:rPr>
          <w:rFonts w:ascii="Arial" w:eastAsia="Arial" w:hAnsi="Arial" w:cs="Arial"/>
        </w:rPr>
        <w:t xml:space="preserve">Monitoring out feelings and thoughts is an efficient way to convey with our inner self and discover what we are looking for. To practice this point of recording our feelings and thoughts we can use our smart devices to help us to improve our self-awareness and to give us the chance to get to know our principles, beliefs, and goals. Also, when practising such an exercise frequently, you likely will begin to see directions and modality and you will start to recognise your expectation and fearfulness even without recording them </w:t>
      </w:r>
      <w:r w:rsidRPr="00BE557C">
        <w:rPr>
          <w:rFonts w:ascii="Arial" w:eastAsia="Arial" w:hAnsi="Arial" w:cs="Arial"/>
          <w:color w:val="000000" w:themeColor="text1"/>
        </w:rPr>
        <w:t>(</w:t>
      </w:r>
      <w:proofErr w:type="spellStart"/>
      <w:r w:rsidRPr="00BE557C">
        <w:rPr>
          <w:rFonts w:ascii="Arial" w:eastAsia="Arial" w:hAnsi="Arial" w:cs="Arial"/>
          <w:color w:val="000000" w:themeColor="text1"/>
        </w:rPr>
        <w:t>Mindworks</w:t>
      </w:r>
      <w:proofErr w:type="spellEnd"/>
      <w:r w:rsidRPr="00BE557C">
        <w:rPr>
          <w:rFonts w:ascii="Arial" w:eastAsia="Arial" w:hAnsi="Arial" w:cs="Arial"/>
          <w:color w:val="000000" w:themeColor="text1"/>
        </w:rPr>
        <w:t xml:space="preserve"> Meditation, 2020).</w:t>
      </w:r>
    </w:p>
    <w:p w14:paraId="4D98745B" w14:textId="4491DC12" w:rsidR="0FE6D4A9" w:rsidRPr="008E10FF" w:rsidRDefault="20AE2FBA" w:rsidP="00F66880">
      <w:pPr>
        <w:pStyle w:val="ListParagraph"/>
        <w:numPr>
          <w:ilvl w:val="0"/>
          <w:numId w:val="8"/>
        </w:numPr>
        <w:spacing w:line="360" w:lineRule="auto"/>
        <w:jc w:val="both"/>
        <w:rPr>
          <w:rFonts w:ascii="Arial" w:hAnsi="Arial" w:cs="Arial"/>
        </w:rPr>
      </w:pPr>
      <w:r w:rsidRPr="008E10FF">
        <w:rPr>
          <w:rFonts w:ascii="Arial" w:eastAsia="Arial" w:hAnsi="Arial" w:cs="Arial"/>
        </w:rPr>
        <w:t>Develop your self-consciousness over your emotions.</w:t>
      </w:r>
    </w:p>
    <w:p w14:paraId="0E12A5FD" w14:textId="4F8C7EA4" w:rsidR="6EEFE744" w:rsidRPr="008E10FF" w:rsidRDefault="05880CBC" w:rsidP="00F66880">
      <w:pPr>
        <w:spacing w:line="360" w:lineRule="auto"/>
        <w:jc w:val="both"/>
        <w:rPr>
          <w:rFonts w:ascii="Arial" w:eastAsia="Arial" w:hAnsi="Arial" w:cs="Arial"/>
        </w:rPr>
      </w:pPr>
      <w:r w:rsidRPr="008E10FF">
        <w:rPr>
          <w:rFonts w:ascii="Arial" w:eastAsia="Arial" w:hAnsi="Arial" w:cs="Arial"/>
        </w:rPr>
        <w:t xml:space="preserve">The exercise of heedfulness surely provides the thoughts area to find itself: that's real consciousness. heedfulness thinking.  Additionally, it indicates you that not every feeling or </w:t>
      </w:r>
      <w:r w:rsidRPr="008E10FF">
        <w:rPr>
          <w:rFonts w:ascii="Arial" w:eastAsia="Arial" w:hAnsi="Arial" w:cs="Arial"/>
        </w:rPr>
        <w:lastRenderedPageBreak/>
        <w:t xml:space="preserve">thought is well value reacting to. It helps you range and use your strength and time precisely and expeditiously </w:t>
      </w:r>
      <w:r w:rsidRPr="008E10FF">
        <w:rPr>
          <w:rFonts w:ascii="Arial" w:eastAsia="Arial" w:hAnsi="Arial" w:cs="Arial"/>
          <w:color w:val="000000" w:themeColor="text1"/>
        </w:rPr>
        <w:t>(</w:t>
      </w:r>
      <w:proofErr w:type="spellStart"/>
      <w:r w:rsidRPr="008E10FF">
        <w:rPr>
          <w:rFonts w:ascii="Arial" w:eastAsia="Arial" w:hAnsi="Arial" w:cs="Arial"/>
          <w:color w:val="000000" w:themeColor="text1"/>
        </w:rPr>
        <w:t>Mindworks</w:t>
      </w:r>
      <w:proofErr w:type="spellEnd"/>
      <w:r w:rsidRPr="008E10FF">
        <w:rPr>
          <w:rFonts w:ascii="Arial" w:eastAsia="Arial" w:hAnsi="Arial" w:cs="Arial"/>
          <w:color w:val="000000" w:themeColor="text1"/>
        </w:rPr>
        <w:t xml:space="preserve"> Meditation, 2020).</w:t>
      </w:r>
    </w:p>
    <w:p w14:paraId="4AC6DE6B" w14:textId="7E8C3D44" w:rsidR="6EEFE744" w:rsidRPr="008E10FF" w:rsidRDefault="31ACB7AA" w:rsidP="00F66880">
      <w:pPr>
        <w:spacing w:line="360" w:lineRule="auto"/>
        <w:jc w:val="both"/>
        <w:rPr>
          <w:rFonts w:ascii="Arial" w:eastAsia="Arial" w:hAnsi="Arial" w:cs="Arial"/>
        </w:rPr>
      </w:pPr>
      <w:r w:rsidRPr="008E10FF">
        <w:rPr>
          <w:rFonts w:ascii="Arial" w:eastAsia="Arial" w:hAnsi="Arial" w:cs="Arial"/>
        </w:rPr>
        <w:t>By understanding the above details explanation of the self-awareness this has inspired my self-reflection on the following:</w:t>
      </w:r>
    </w:p>
    <w:p w14:paraId="382266B0" w14:textId="0796858B"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Who am I as an individual in an upper management?</w:t>
      </w:r>
    </w:p>
    <w:p w14:paraId="06AFF836" w14:textId="19EDF3F0"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Who am I as an employee?</w:t>
      </w:r>
    </w:p>
    <w:p w14:paraId="02248072" w14:textId="2DD398D6"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How good am I to utilise my intellect and abilities to my entire prospect?</w:t>
      </w:r>
    </w:p>
    <w:p w14:paraId="0C7DDB11" w14:textId="4547618A"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What my principles are?</w:t>
      </w:r>
    </w:p>
    <w:p w14:paraId="0D658D1C" w14:textId="590B2280"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Which one is crucial to me?</w:t>
      </w:r>
    </w:p>
    <w:p w14:paraId="1E600CF5" w14:textId="29C431C3"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What my strengths are?</w:t>
      </w:r>
    </w:p>
    <w:p w14:paraId="5E38A759" w14:textId="3F23D992" w:rsidR="6EEFE744" w:rsidRPr="008E10FF" w:rsidRDefault="05880CBC" w:rsidP="00F66880">
      <w:pPr>
        <w:pStyle w:val="ListParagraph"/>
        <w:numPr>
          <w:ilvl w:val="0"/>
          <w:numId w:val="1"/>
        </w:numPr>
        <w:spacing w:line="360" w:lineRule="auto"/>
        <w:jc w:val="both"/>
        <w:rPr>
          <w:rFonts w:ascii="Arial" w:hAnsi="Arial" w:cs="Arial"/>
        </w:rPr>
      </w:pPr>
      <w:r w:rsidRPr="008E10FF">
        <w:rPr>
          <w:rFonts w:ascii="Arial" w:eastAsia="Arial" w:hAnsi="Arial" w:cs="Arial"/>
        </w:rPr>
        <w:t>What my weakness are?</w:t>
      </w:r>
    </w:p>
    <w:p w14:paraId="2B066786" w14:textId="3A671C84" w:rsidR="005A76C8" w:rsidRPr="003A1059" w:rsidRDefault="6CEB9DAB" w:rsidP="00F66880">
      <w:pPr>
        <w:pStyle w:val="ListParagraph"/>
        <w:numPr>
          <w:ilvl w:val="0"/>
          <w:numId w:val="1"/>
        </w:numPr>
        <w:spacing w:line="360" w:lineRule="auto"/>
        <w:jc w:val="both"/>
        <w:rPr>
          <w:rFonts w:ascii="Arial" w:hAnsi="Arial" w:cs="Arial"/>
        </w:rPr>
      </w:pPr>
      <w:r w:rsidRPr="008E10FF">
        <w:rPr>
          <w:rFonts w:ascii="Arial" w:eastAsia="Arial" w:hAnsi="Arial" w:cs="Arial"/>
        </w:rPr>
        <w:t>How other people would understand me? (Keyser, 2013).</w:t>
      </w:r>
    </w:p>
    <w:p w14:paraId="29DEF697" w14:textId="5C3378B7" w:rsidR="005A76C8" w:rsidRPr="00F54F7E" w:rsidRDefault="7A8EDB7C" w:rsidP="00F66880">
      <w:pPr>
        <w:pStyle w:val="Heading1"/>
        <w:spacing w:line="360" w:lineRule="auto"/>
        <w:rPr>
          <w:rFonts w:ascii="Arial" w:hAnsi="Arial" w:cs="Arial"/>
          <w:sz w:val="22"/>
          <w:szCs w:val="22"/>
        </w:rPr>
      </w:pPr>
      <w:bookmarkStart w:id="4" w:name="_Toc35289827"/>
      <w:r w:rsidRPr="00F54F7E">
        <w:rPr>
          <w:rFonts w:ascii="Arial" w:hAnsi="Arial" w:cs="Arial"/>
          <w:sz w:val="22"/>
          <w:szCs w:val="22"/>
        </w:rPr>
        <w:t>Johari window</w:t>
      </w:r>
      <w:bookmarkEnd w:id="4"/>
    </w:p>
    <w:p w14:paraId="59C8CD98" w14:textId="20B987DC" w:rsidR="4D3F0A5D" w:rsidRPr="008E10FF" w:rsidRDefault="00833A1C" w:rsidP="00F66880">
      <w:pPr>
        <w:spacing w:line="360" w:lineRule="auto"/>
        <w:jc w:val="both"/>
        <w:rPr>
          <w:rFonts w:ascii="Arial" w:eastAsia="Arial" w:hAnsi="Arial" w:cs="Arial"/>
          <w:color w:val="222222"/>
        </w:rPr>
      </w:pPr>
      <w:r w:rsidRPr="008E10FF">
        <w:rPr>
          <w:rFonts w:ascii="Arial" w:eastAsia="Arial" w:hAnsi="Arial" w:cs="Arial"/>
        </w:rPr>
        <w:t xml:space="preserve">The Johari Window </w:t>
      </w:r>
      <w:r w:rsidR="7A8EDB7C" w:rsidRPr="008E10FF">
        <w:rPr>
          <w:rFonts w:ascii="Arial" w:eastAsia="Arial" w:hAnsi="Arial" w:cs="Arial"/>
        </w:rPr>
        <w:t xml:space="preserve">is a cognitive method to help to enhance the self-consciousness, it was discovered by Joseph </w:t>
      </w:r>
      <w:proofErr w:type="spellStart"/>
      <w:r w:rsidR="7A8EDB7C" w:rsidRPr="008E10FF">
        <w:rPr>
          <w:rFonts w:ascii="Arial" w:eastAsia="Arial" w:hAnsi="Arial" w:cs="Arial"/>
        </w:rPr>
        <w:t>Luft</w:t>
      </w:r>
      <w:proofErr w:type="spellEnd"/>
      <w:r w:rsidR="7A8EDB7C" w:rsidRPr="008E10FF">
        <w:rPr>
          <w:rFonts w:ascii="Arial" w:eastAsia="Arial" w:hAnsi="Arial" w:cs="Arial"/>
        </w:rPr>
        <w:t xml:space="preserve"> and Harry </w:t>
      </w:r>
      <w:proofErr w:type="spellStart"/>
      <w:r w:rsidR="7A8EDB7C" w:rsidRPr="008E10FF">
        <w:rPr>
          <w:rFonts w:ascii="Arial" w:eastAsia="Arial" w:hAnsi="Arial" w:cs="Arial"/>
        </w:rPr>
        <w:t>Ingham</w:t>
      </w:r>
      <w:proofErr w:type="spellEnd"/>
      <w:r w:rsidR="7A8EDB7C" w:rsidRPr="008E10FF">
        <w:rPr>
          <w:rFonts w:ascii="Arial" w:eastAsia="Arial" w:hAnsi="Arial" w:cs="Arial"/>
        </w:rPr>
        <w:t xml:space="preserve"> in 1955. It</w:t>
      </w:r>
      <w:r w:rsidR="00D043E9">
        <w:rPr>
          <w:rFonts w:ascii="Arial" w:eastAsia="Arial" w:hAnsi="Arial" w:cs="Arial"/>
        </w:rPr>
        <w:t xml:space="preserve"> is</w:t>
      </w:r>
      <w:r w:rsidR="7A8EDB7C" w:rsidRPr="008E10FF">
        <w:rPr>
          <w:rFonts w:ascii="Arial" w:eastAsia="Arial" w:hAnsi="Arial" w:cs="Arial"/>
        </w:rPr>
        <w:t xml:space="preserve"> a straightforward analysis shows emotions, opinions, practice, information, stance, proficiency, goals and stimulus. Also, it</w:t>
      </w:r>
      <w:r w:rsidR="00161CFD">
        <w:rPr>
          <w:rFonts w:ascii="Arial" w:eastAsia="Arial" w:hAnsi="Arial" w:cs="Arial"/>
        </w:rPr>
        <w:t xml:space="preserve"> is</w:t>
      </w:r>
      <w:r w:rsidR="7A8EDB7C" w:rsidRPr="008E10FF">
        <w:rPr>
          <w:rFonts w:ascii="Arial" w:eastAsia="Arial" w:hAnsi="Arial" w:cs="Arial"/>
        </w:rPr>
        <w:t xml:space="preserve"> a practical way for comprehending and guidance on both personal and professional life. In addition, it helps to develop communication skills and social interrelationship by seeking feedback and improve teamwork (</w:t>
      </w:r>
      <w:proofErr w:type="spellStart"/>
      <w:r w:rsidR="7A8EDB7C" w:rsidRPr="008E10FF">
        <w:rPr>
          <w:rFonts w:ascii="Arial" w:eastAsia="Arial" w:hAnsi="Arial" w:cs="Arial"/>
          <w:color w:val="222222"/>
        </w:rPr>
        <w:t>Luft</w:t>
      </w:r>
      <w:proofErr w:type="spellEnd"/>
      <w:r w:rsidR="006A0A1E" w:rsidRPr="008E10FF">
        <w:rPr>
          <w:rFonts w:ascii="Arial" w:eastAsia="Arial" w:hAnsi="Arial" w:cs="Arial"/>
          <w:color w:val="222222"/>
        </w:rPr>
        <w:t xml:space="preserve"> </w:t>
      </w:r>
      <w:r w:rsidR="7A8EDB7C" w:rsidRPr="008E10FF">
        <w:rPr>
          <w:rFonts w:ascii="Arial" w:eastAsia="Arial" w:hAnsi="Arial" w:cs="Arial"/>
          <w:color w:val="222222"/>
        </w:rPr>
        <w:t>and Ingham,1961).</w:t>
      </w:r>
    </w:p>
    <w:p w14:paraId="3F6E1520" w14:textId="677FCBEA" w:rsidR="4D3F0A5D" w:rsidRPr="008E10FF" w:rsidRDefault="0C294E5B" w:rsidP="00F66880">
      <w:pPr>
        <w:spacing w:line="360" w:lineRule="auto"/>
        <w:jc w:val="both"/>
        <w:rPr>
          <w:rFonts w:ascii="Arial" w:eastAsia="Arial" w:hAnsi="Arial" w:cs="Arial"/>
        </w:rPr>
      </w:pPr>
      <w:r w:rsidRPr="008E10FF">
        <w:rPr>
          <w:rFonts w:ascii="Arial" w:eastAsia="Arial" w:hAnsi="Arial" w:cs="Arial"/>
        </w:rPr>
        <w:t>Basically, this Johari window is a great model for every individual to increase their understanding on others.</w:t>
      </w:r>
    </w:p>
    <w:p w14:paraId="75559BA5" w14:textId="364ABA6A" w:rsidR="31ACB7AA" w:rsidRPr="008E10FF" w:rsidRDefault="7A8EDB7C" w:rsidP="00F66880">
      <w:pPr>
        <w:spacing w:line="360" w:lineRule="auto"/>
        <w:jc w:val="both"/>
        <w:rPr>
          <w:rFonts w:ascii="Arial" w:eastAsia="Arial" w:hAnsi="Arial" w:cs="Arial"/>
        </w:rPr>
      </w:pPr>
      <w:r w:rsidRPr="008E10FF">
        <w:rPr>
          <w:rFonts w:ascii="Arial" w:eastAsia="Arial" w:hAnsi="Arial" w:cs="Arial"/>
        </w:rPr>
        <w:t>This window i</w:t>
      </w:r>
      <w:r w:rsidR="005715FD" w:rsidRPr="008E10FF">
        <w:rPr>
          <w:rFonts w:ascii="Arial" w:eastAsia="Arial" w:hAnsi="Arial" w:cs="Arial"/>
        </w:rPr>
        <w:t>s divided into:</w:t>
      </w:r>
      <w:r w:rsidRPr="008E10FF">
        <w:rPr>
          <w:rFonts w:ascii="Arial" w:eastAsia="Arial" w:hAnsi="Arial" w:cs="Arial"/>
        </w:rPr>
        <w:t xml:space="preserve">                                                                                                            </w:t>
      </w:r>
    </w:p>
    <w:p w14:paraId="1A42206E" w14:textId="7ACC23F2" w:rsidR="4B5C901E" w:rsidRPr="008E10FF" w:rsidRDefault="4B5C901E" w:rsidP="00F66880">
      <w:pPr>
        <w:pStyle w:val="ListParagraph"/>
        <w:numPr>
          <w:ilvl w:val="0"/>
          <w:numId w:val="6"/>
        </w:numPr>
        <w:spacing w:line="360" w:lineRule="auto"/>
        <w:jc w:val="both"/>
        <w:rPr>
          <w:rFonts w:ascii="Arial" w:hAnsi="Arial" w:cs="Arial"/>
          <w:color w:val="111111"/>
        </w:rPr>
      </w:pPr>
      <w:r w:rsidRPr="008E10FF">
        <w:rPr>
          <w:rFonts w:ascii="Arial" w:eastAsia="Georgia" w:hAnsi="Arial" w:cs="Arial"/>
          <w:color w:val="111111"/>
        </w:rPr>
        <w:t xml:space="preserve"> The open area</w:t>
      </w:r>
    </w:p>
    <w:p w14:paraId="3C4E1D58" w14:textId="21C87767" w:rsidR="05880CBC" w:rsidRPr="008E10FF" w:rsidRDefault="00C3515E" w:rsidP="00F66880">
      <w:pPr>
        <w:spacing w:line="360" w:lineRule="auto"/>
        <w:jc w:val="both"/>
        <w:rPr>
          <w:rFonts w:ascii="Arial" w:eastAsia="Georgia" w:hAnsi="Arial" w:cs="Arial"/>
          <w:color w:val="111111"/>
        </w:rPr>
      </w:pPr>
      <w:r>
        <w:rPr>
          <w:rFonts w:ascii="Arial" w:eastAsia="Georgia" w:hAnsi="Arial" w:cs="Arial"/>
          <w:color w:val="111111"/>
        </w:rPr>
        <w:t xml:space="preserve">This area </w:t>
      </w:r>
      <w:r w:rsidR="05880CBC" w:rsidRPr="008E10FF">
        <w:rPr>
          <w:rFonts w:ascii="Arial" w:eastAsia="Georgia" w:hAnsi="Arial" w:cs="Arial"/>
          <w:color w:val="111111"/>
        </w:rPr>
        <w:t xml:space="preserve">is </w:t>
      </w:r>
      <w:r>
        <w:rPr>
          <w:rFonts w:ascii="Arial" w:eastAsia="Georgia" w:hAnsi="Arial" w:cs="Arial"/>
          <w:color w:val="111111"/>
        </w:rPr>
        <w:t xml:space="preserve">reflecting </w:t>
      </w:r>
      <w:r w:rsidR="05880CBC" w:rsidRPr="008E10FF">
        <w:rPr>
          <w:rFonts w:ascii="Arial" w:eastAsia="Georgia" w:hAnsi="Arial" w:cs="Arial"/>
          <w:color w:val="111111"/>
        </w:rPr>
        <w:t>the knowledge regarding the individual’s position, manner, feelings, proficiency and opinions which are going to be well-known by the individual him/herself as well as by others (</w:t>
      </w:r>
      <w:r w:rsidR="05880CBC" w:rsidRPr="008E10FF">
        <w:rPr>
          <w:rFonts w:ascii="Arial" w:eastAsia="Arial" w:hAnsi="Arial" w:cs="Arial"/>
          <w:color w:val="222222"/>
        </w:rPr>
        <w:t>Saxena, 2015).</w:t>
      </w:r>
    </w:p>
    <w:p w14:paraId="15266928" w14:textId="1A75411A" w:rsidR="4B5C901E" w:rsidRPr="008E10FF" w:rsidRDefault="4B5C901E" w:rsidP="00F66880">
      <w:pPr>
        <w:pStyle w:val="ListParagraph"/>
        <w:numPr>
          <w:ilvl w:val="0"/>
          <w:numId w:val="5"/>
        </w:numPr>
        <w:spacing w:line="360" w:lineRule="auto"/>
        <w:jc w:val="both"/>
        <w:rPr>
          <w:rFonts w:ascii="Arial" w:hAnsi="Arial" w:cs="Arial"/>
          <w:color w:val="111111"/>
        </w:rPr>
      </w:pPr>
      <w:r w:rsidRPr="008E10FF">
        <w:rPr>
          <w:rFonts w:ascii="Arial" w:hAnsi="Arial" w:cs="Arial"/>
          <w:color w:val="111111"/>
        </w:rPr>
        <w:t>The Blind self</w:t>
      </w:r>
      <w:r w:rsidRPr="008E10FF">
        <w:rPr>
          <w:rFonts w:ascii="Arial" w:hAnsi="Arial" w:cs="Arial"/>
          <w:b/>
          <w:bCs/>
          <w:color w:val="111111"/>
        </w:rPr>
        <w:t xml:space="preserve"> </w:t>
      </w:r>
    </w:p>
    <w:p w14:paraId="2B773EC2" w14:textId="77777777" w:rsidR="00EC197D" w:rsidRDefault="05880CBC" w:rsidP="00F66880">
      <w:pPr>
        <w:spacing w:line="360" w:lineRule="auto"/>
        <w:jc w:val="both"/>
        <w:rPr>
          <w:rFonts w:ascii="Arial" w:eastAsia="Georgia" w:hAnsi="Arial" w:cs="Arial"/>
          <w:color w:val="111111"/>
        </w:rPr>
      </w:pPr>
      <w:r w:rsidRPr="008E10FF">
        <w:rPr>
          <w:rFonts w:ascii="Arial" w:eastAsia="Georgia" w:hAnsi="Arial" w:cs="Arial"/>
          <w:color w:val="111111"/>
        </w:rPr>
        <w:t xml:space="preserve">This area is regarding the person him/herself which other understand within a cohort. However, they may be uninformed of it. Others could translate you otherwise than you would think </w:t>
      </w:r>
      <w:r w:rsidR="003C73A3" w:rsidRPr="008E10FF">
        <w:rPr>
          <w:rFonts w:ascii="Arial" w:hAnsi="Arial" w:cs="Arial"/>
          <w:color w:val="000000"/>
          <w:shd w:val="clear" w:color="auto" w:fill="FFFFFF"/>
        </w:rPr>
        <w:t>(Nair and Naik, 2010).</w:t>
      </w:r>
    </w:p>
    <w:p w14:paraId="18F8D631" w14:textId="77777777" w:rsidR="00EC197D" w:rsidRDefault="00EC197D" w:rsidP="00F66880">
      <w:pPr>
        <w:spacing w:line="360" w:lineRule="auto"/>
        <w:ind w:left="360"/>
        <w:jc w:val="both"/>
        <w:rPr>
          <w:rFonts w:ascii="Arial" w:eastAsia="Georgia" w:hAnsi="Arial" w:cs="Arial"/>
          <w:color w:val="111111"/>
        </w:rPr>
      </w:pPr>
    </w:p>
    <w:p w14:paraId="6AAF48CD" w14:textId="77777777" w:rsidR="00EC197D" w:rsidRDefault="00EC197D" w:rsidP="00F66880">
      <w:pPr>
        <w:spacing w:line="360" w:lineRule="auto"/>
        <w:ind w:left="360"/>
        <w:jc w:val="both"/>
        <w:rPr>
          <w:rFonts w:ascii="Arial" w:eastAsia="Georgia" w:hAnsi="Arial" w:cs="Arial"/>
          <w:color w:val="111111"/>
        </w:rPr>
      </w:pPr>
    </w:p>
    <w:p w14:paraId="10152819" w14:textId="1D3DE60D" w:rsidR="4B5C901E" w:rsidRPr="00EC197D" w:rsidRDefault="4B5C901E" w:rsidP="00F66880">
      <w:pPr>
        <w:pStyle w:val="ListParagraph"/>
        <w:numPr>
          <w:ilvl w:val="0"/>
          <w:numId w:val="5"/>
        </w:numPr>
        <w:spacing w:line="360" w:lineRule="auto"/>
        <w:jc w:val="both"/>
        <w:rPr>
          <w:rFonts w:ascii="Arial" w:eastAsia="Georgia" w:hAnsi="Arial" w:cs="Arial"/>
          <w:color w:val="111111"/>
        </w:rPr>
      </w:pPr>
      <w:r w:rsidRPr="00EC197D">
        <w:rPr>
          <w:rFonts w:ascii="Arial" w:eastAsia="Georgia" w:hAnsi="Arial" w:cs="Arial"/>
          <w:color w:val="111111"/>
        </w:rPr>
        <w:t>The hidden area</w:t>
      </w:r>
    </w:p>
    <w:p w14:paraId="56C28C40" w14:textId="0C97BB17" w:rsidR="4B5C901E" w:rsidRPr="008E10FF" w:rsidRDefault="05880CBC" w:rsidP="00F66880">
      <w:pPr>
        <w:spacing w:line="360" w:lineRule="auto"/>
        <w:ind w:left="360"/>
        <w:jc w:val="both"/>
        <w:rPr>
          <w:rFonts w:ascii="Arial" w:eastAsia="Georgia" w:hAnsi="Arial" w:cs="Arial"/>
          <w:color w:val="111111"/>
        </w:rPr>
      </w:pPr>
      <w:r w:rsidRPr="008E10FF">
        <w:rPr>
          <w:rFonts w:ascii="Arial" w:eastAsia="Georgia" w:hAnsi="Arial" w:cs="Arial"/>
          <w:color w:val="111111"/>
        </w:rPr>
        <w:t>This area is regarding your very personal private life details which you don’t want to reveal it to anyone, such as emotions, private past, concerns etc. We should not reveal everything about our private life from others as it may be used against us and effect our practical life as well as professionalism</w:t>
      </w:r>
      <w:r w:rsidR="00A92723" w:rsidRPr="008E10FF">
        <w:rPr>
          <w:rFonts w:ascii="Arial" w:eastAsia="Georgia" w:hAnsi="Arial" w:cs="Arial"/>
          <w:color w:val="111111"/>
        </w:rPr>
        <w:t xml:space="preserve"> </w:t>
      </w:r>
      <w:r w:rsidR="00A92723" w:rsidRPr="008E10FF">
        <w:rPr>
          <w:rFonts w:ascii="Arial" w:hAnsi="Arial" w:cs="Arial"/>
          <w:color w:val="222222"/>
          <w:shd w:val="clear" w:color="auto" w:fill="FFFFFF"/>
        </w:rPr>
        <w:t>(</w:t>
      </w:r>
      <w:proofErr w:type="spellStart"/>
      <w:r w:rsidR="00A92723" w:rsidRPr="008E10FF">
        <w:rPr>
          <w:rFonts w:ascii="Arial" w:hAnsi="Arial" w:cs="Arial"/>
          <w:color w:val="222222"/>
          <w:shd w:val="clear" w:color="auto" w:fill="FFFFFF"/>
        </w:rPr>
        <w:t>Newstrom</w:t>
      </w:r>
      <w:proofErr w:type="spellEnd"/>
      <w:r w:rsidR="00A92723" w:rsidRPr="008E10FF">
        <w:rPr>
          <w:rFonts w:ascii="Arial" w:hAnsi="Arial" w:cs="Arial"/>
          <w:color w:val="222222"/>
          <w:shd w:val="clear" w:color="auto" w:fill="FFFFFF"/>
        </w:rPr>
        <w:t xml:space="preserve"> and </w:t>
      </w:r>
      <w:proofErr w:type="spellStart"/>
      <w:r w:rsidR="00A92723" w:rsidRPr="008E10FF">
        <w:rPr>
          <w:rFonts w:ascii="Arial" w:hAnsi="Arial" w:cs="Arial"/>
          <w:color w:val="222222"/>
          <w:shd w:val="clear" w:color="auto" w:fill="FFFFFF"/>
        </w:rPr>
        <w:t>Rubenfeld</w:t>
      </w:r>
      <w:proofErr w:type="spellEnd"/>
      <w:r w:rsidR="00A92723" w:rsidRPr="008E10FF">
        <w:rPr>
          <w:rFonts w:ascii="Arial" w:hAnsi="Arial" w:cs="Arial"/>
          <w:color w:val="222222"/>
          <w:shd w:val="clear" w:color="auto" w:fill="FFFFFF"/>
        </w:rPr>
        <w:t>, 1983)</w:t>
      </w:r>
      <w:r w:rsidR="00B1517D" w:rsidRPr="008E10FF">
        <w:rPr>
          <w:rFonts w:ascii="Arial" w:hAnsi="Arial" w:cs="Arial"/>
          <w:color w:val="222222"/>
          <w:shd w:val="clear" w:color="auto" w:fill="FFFFFF"/>
        </w:rPr>
        <w:t>.</w:t>
      </w:r>
    </w:p>
    <w:p w14:paraId="1D5D20BB" w14:textId="77777777" w:rsidR="00C3515E" w:rsidRDefault="05880CBC" w:rsidP="00F66880">
      <w:pPr>
        <w:pStyle w:val="ListParagraph"/>
        <w:numPr>
          <w:ilvl w:val="0"/>
          <w:numId w:val="19"/>
        </w:numPr>
        <w:spacing w:line="360" w:lineRule="auto"/>
        <w:jc w:val="both"/>
        <w:rPr>
          <w:rFonts w:ascii="Arial" w:eastAsia="Georgia" w:hAnsi="Arial" w:cs="Arial"/>
          <w:color w:val="111111"/>
        </w:rPr>
      </w:pPr>
      <w:r w:rsidRPr="00C3515E">
        <w:rPr>
          <w:rFonts w:ascii="Arial" w:hAnsi="Arial" w:cs="Arial"/>
          <w:color w:val="111111"/>
        </w:rPr>
        <w:t>Unknown area</w:t>
      </w:r>
      <w:r w:rsidRPr="00C3515E">
        <w:rPr>
          <w:rFonts w:ascii="Arial" w:hAnsi="Arial" w:cs="Arial"/>
          <w:b/>
          <w:bCs/>
          <w:color w:val="111111"/>
        </w:rPr>
        <w:t xml:space="preserve"> </w:t>
      </w:r>
    </w:p>
    <w:p w14:paraId="04455A53" w14:textId="4B7CE5B7" w:rsidR="004905B4" w:rsidRPr="00C3515E" w:rsidRDefault="00CE7C91" w:rsidP="00F66880">
      <w:pPr>
        <w:spacing w:line="360" w:lineRule="auto"/>
        <w:ind w:left="360"/>
        <w:jc w:val="both"/>
        <w:rPr>
          <w:rFonts w:ascii="Arial" w:eastAsia="Georgia" w:hAnsi="Arial" w:cs="Arial"/>
          <w:color w:val="111111"/>
        </w:rPr>
      </w:pPr>
      <w:r>
        <w:rPr>
          <w:rFonts w:ascii="Arial" w:eastAsia="Georgia" w:hAnsi="Arial" w:cs="Arial"/>
          <w:color w:val="111111"/>
        </w:rPr>
        <w:t xml:space="preserve">This is reflecting </w:t>
      </w:r>
      <w:r w:rsidR="00863D6F">
        <w:rPr>
          <w:rFonts w:ascii="Arial" w:eastAsia="Georgia" w:hAnsi="Arial" w:cs="Arial"/>
          <w:color w:val="111111"/>
        </w:rPr>
        <w:t>t</w:t>
      </w:r>
      <w:r w:rsidR="05880CBC" w:rsidRPr="00C3515E">
        <w:rPr>
          <w:rFonts w:ascii="Arial" w:eastAsia="Georgia" w:hAnsi="Arial" w:cs="Arial"/>
          <w:color w:val="111111"/>
        </w:rPr>
        <w:t>he Information which are unaware to yourselves as well as others. This includes the information, feelings, capabilities, talents etc. This can be due to traumatic past experiences or events which can be unknown for a lifetime. The person will be unaware till he discovers his hidden qualities and capabilities or through observation of others. Open communication is also an effective way to decrease the unknown area and thus to communicate effectively</w:t>
      </w:r>
      <w:r w:rsidR="00DE6D29" w:rsidRPr="00C3515E">
        <w:rPr>
          <w:rFonts w:ascii="Arial" w:eastAsia="Georgia" w:hAnsi="Arial" w:cs="Arial"/>
          <w:color w:val="111111"/>
        </w:rPr>
        <w:t xml:space="preserve"> This area covers the abilities that you have but you still don’t know about yourself and so your surroundings don’t know about you</w:t>
      </w:r>
      <w:r w:rsidR="00043FAB" w:rsidRPr="00C3515E">
        <w:rPr>
          <w:rFonts w:ascii="Arial" w:eastAsia="Georgia" w:hAnsi="Arial" w:cs="Arial"/>
          <w:color w:val="111111"/>
        </w:rPr>
        <w:t xml:space="preserve"> </w:t>
      </w:r>
      <w:r w:rsidR="00D962BF" w:rsidRPr="00C3515E">
        <w:rPr>
          <w:rFonts w:ascii="Arial" w:eastAsia="Georgia" w:hAnsi="Arial" w:cs="Arial"/>
          <w:color w:val="111111"/>
        </w:rPr>
        <w:t>(</w:t>
      </w:r>
      <w:r w:rsidR="004905B4" w:rsidRPr="00C3515E">
        <w:rPr>
          <w:rFonts w:ascii="Arial" w:hAnsi="Arial" w:cs="Arial"/>
          <w:color w:val="222222"/>
          <w:shd w:val="clear" w:color="auto" w:fill="FFFFFF"/>
        </w:rPr>
        <w:t>Shenton, 2007).</w:t>
      </w:r>
    </w:p>
    <w:p w14:paraId="21A3D20F" w14:textId="34721E6A" w:rsidR="00385EEB" w:rsidRPr="008E10FF" w:rsidRDefault="00385EEB" w:rsidP="00F66880">
      <w:pPr>
        <w:spacing w:line="360" w:lineRule="auto"/>
        <w:ind w:left="360"/>
        <w:jc w:val="both"/>
        <w:rPr>
          <w:rFonts w:ascii="Arial" w:eastAsia="Georgia" w:hAnsi="Arial" w:cs="Arial"/>
          <w:color w:val="111111"/>
        </w:rPr>
      </w:pPr>
    </w:p>
    <w:p w14:paraId="004DE087" w14:textId="0B8A1270" w:rsidR="31ACB7AA" w:rsidRPr="008E10FF" w:rsidRDefault="31ACB7AA" w:rsidP="00F66880">
      <w:pPr>
        <w:spacing w:line="360" w:lineRule="auto"/>
        <w:ind w:left="360"/>
        <w:jc w:val="both"/>
        <w:rPr>
          <w:rFonts w:ascii="Arial" w:hAnsi="Arial" w:cs="Arial"/>
        </w:rPr>
      </w:pPr>
      <w:r w:rsidRPr="008E10FF">
        <w:rPr>
          <w:rFonts w:ascii="Arial" w:hAnsi="Arial" w:cs="Arial"/>
          <w:noProof/>
        </w:rPr>
        <w:drawing>
          <wp:inline distT="0" distB="0" distL="0" distR="0" wp14:anchorId="2530C196" wp14:editId="29F315F4">
            <wp:extent cx="3776412" cy="2657475"/>
            <wp:effectExtent l="0" t="0" r="0" b="0"/>
            <wp:docPr id="950491295" name="Picture 950491295" title="Image result for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789061" cy="2666376"/>
                    </a:xfrm>
                    <a:prstGeom prst="rect">
                      <a:avLst/>
                    </a:prstGeom>
                  </pic:spPr>
                </pic:pic>
              </a:graphicData>
            </a:graphic>
          </wp:inline>
        </w:drawing>
      </w:r>
    </w:p>
    <w:p w14:paraId="11B84AEE" w14:textId="09438E9B" w:rsidR="00B8105A" w:rsidRPr="008E10FF" w:rsidRDefault="00B8105A" w:rsidP="00F66880">
      <w:pPr>
        <w:spacing w:line="360" w:lineRule="auto"/>
        <w:jc w:val="both"/>
        <w:rPr>
          <w:rFonts w:ascii="Arial" w:eastAsia="Georgia" w:hAnsi="Arial" w:cs="Arial"/>
          <w:color w:val="111111"/>
        </w:rPr>
      </w:pPr>
      <w:r w:rsidRPr="008E10FF">
        <w:rPr>
          <w:rFonts w:ascii="Arial" w:eastAsia="Georgia" w:hAnsi="Arial" w:cs="Arial"/>
          <w:color w:val="111111"/>
        </w:rPr>
        <w:t xml:space="preserve"> </w:t>
      </w:r>
      <w:r w:rsidR="005605C6" w:rsidRPr="008E10FF">
        <w:rPr>
          <w:rFonts w:ascii="Arial" w:eastAsia="Georgia" w:hAnsi="Arial" w:cs="Arial"/>
          <w:color w:val="111111"/>
        </w:rPr>
        <w:t>Figure 1</w:t>
      </w:r>
      <w:r w:rsidRPr="008E10FF">
        <w:rPr>
          <w:rFonts w:ascii="Arial" w:eastAsia="Georgia" w:hAnsi="Arial" w:cs="Arial"/>
          <w:color w:val="111111"/>
        </w:rPr>
        <w:t xml:space="preserve">                             </w:t>
      </w:r>
      <w:r w:rsidR="000A5AE3" w:rsidRPr="008E10FF">
        <w:rPr>
          <w:rFonts w:ascii="Arial" w:eastAsia="Georgia" w:hAnsi="Arial" w:cs="Arial"/>
          <w:color w:val="111111"/>
        </w:rPr>
        <w:t xml:space="preserve">The Johari </w:t>
      </w:r>
      <w:r w:rsidRPr="008E10FF">
        <w:rPr>
          <w:rFonts w:ascii="Arial" w:eastAsia="Georgia" w:hAnsi="Arial" w:cs="Arial"/>
          <w:color w:val="111111"/>
        </w:rPr>
        <w:t>window model</w:t>
      </w:r>
    </w:p>
    <w:p w14:paraId="01A635BE" w14:textId="75759A29" w:rsidR="6065DB2F" w:rsidRPr="008E10FF" w:rsidRDefault="00156AC8" w:rsidP="00F66880">
      <w:pPr>
        <w:spacing w:line="360" w:lineRule="auto"/>
        <w:jc w:val="both"/>
        <w:rPr>
          <w:rFonts w:ascii="Arial" w:eastAsia="Georgia" w:hAnsi="Arial" w:cs="Arial"/>
          <w:color w:val="111111"/>
        </w:rPr>
      </w:pPr>
      <w:r w:rsidRPr="008E10FF">
        <w:rPr>
          <w:rFonts w:ascii="Arial" w:eastAsia="Georgia" w:hAnsi="Arial" w:cs="Arial"/>
          <w:color w:val="111111"/>
        </w:rPr>
        <w:t>Sour</w:t>
      </w:r>
      <w:r w:rsidR="005820AE" w:rsidRPr="008E10FF">
        <w:rPr>
          <w:rFonts w:ascii="Arial" w:eastAsia="Georgia" w:hAnsi="Arial" w:cs="Arial"/>
          <w:color w:val="111111"/>
        </w:rPr>
        <w:t>c</w:t>
      </w:r>
      <w:r w:rsidRPr="008E10FF">
        <w:rPr>
          <w:rFonts w:ascii="Arial" w:eastAsia="Georgia" w:hAnsi="Arial" w:cs="Arial"/>
          <w:color w:val="111111"/>
        </w:rPr>
        <w:t xml:space="preserve">e: </w:t>
      </w:r>
      <w:r w:rsidR="05880CBC" w:rsidRPr="008E10FF">
        <w:rPr>
          <w:rFonts w:ascii="Arial" w:eastAsia="Georgia" w:hAnsi="Arial" w:cs="Arial"/>
          <w:color w:val="111111"/>
        </w:rPr>
        <w:t>(</w:t>
      </w:r>
      <w:r w:rsidR="05880CBC" w:rsidRPr="008E10FF">
        <w:rPr>
          <w:rFonts w:ascii="Arial" w:eastAsia="Arial" w:hAnsi="Arial" w:cs="Arial"/>
          <w:color w:val="222222"/>
        </w:rPr>
        <w:t>Saxena, 2015).</w:t>
      </w:r>
    </w:p>
    <w:p w14:paraId="2F784F1D" w14:textId="6C51C507" w:rsidR="00B01FCE" w:rsidRPr="008E10FF" w:rsidRDefault="00B27A01" w:rsidP="00F66880">
      <w:pPr>
        <w:spacing w:line="360" w:lineRule="auto"/>
        <w:ind w:left="360"/>
        <w:jc w:val="both"/>
        <w:rPr>
          <w:rFonts w:ascii="Arial" w:eastAsia="Georgia" w:hAnsi="Arial" w:cs="Arial"/>
          <w:color w:val="111111"/>
        </w:rPr>
      </w:pPr>
      <w:r w:rsidRPr="008E10FF">
        <w:rPr>
          <w:rFonts w:ascii="Arial" w:hAnsi="Arial" w:cs="Arial"/>
          <w:noProof/>
        </w:rPr>
        <w:lastRenderedPageBreak/>
        <w:drawing>
          <wp:inline distT="0" distB="0" distL="0" distR="0" wp14:anchorId="1800894B" wp14:editId="42B23391">
            <wp:extent cx="5104411" cy="2362200"/>
            <wp:effectExtent l="0" t="0" r="1270" b="0"/>
            <wp:docPr id="2" name="Picture 2" descr="johari window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ari window model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5097" cy="2394912"/>
                    </a:xfrm>
                    <a:prstGeom prst="rect">
                      <a:avLst/>
                    </a:prstGeom>
                    <a:noFill/>
                    <a:ln>
                      <a:noFill/>
                    </a:ln>
                  </pic:spPr>
                </pic:pic>
              </a:graphicData>
            </a:graphic>
          </wp:inline>
        </w:drawing>
      </w:r>
    </w:p>
    <w:p w14:paraId="78BD34D0" w14:textId="77777777" w:rsidR="00125414" w:rsidRPr="008E10FF" w:rsidRDefault="005820AE" w:rsidP="00F66880">
      <w:pPr>
        <w:spacing w:line="360" w:lineRule="auto"/>
        <w:jc w:val="both"/>
        <w:rPr>
          <w:rFonts w:ascii="Arial" w:eastAsia="Georgia" w:hAnsi="Arial" w:cs="Arial"/>
          <w:color w:val="111111"/>
        </w:rPr>
      </w:pPr>
      <w:r w:rsidRPr="008E10FF">
        <w:rPr>
          <w:rFonts w:ascii="Arial" w:eastAsia="Georgia" w:hAnsi="Arial" w:cs="Arial"/>
          <w:color w:val="111111"/>
        </w:rPr>
        <w:t xml:space="preserve">Figure 2 </w:t>
      </w:r>
    </w:p>
    <w:p w14:paraId="69A77576" w14:textId="0DA01949" w:rsidR="005820AE" w:rsidRPr="008E10FF" w:rsidRDefault="005820AE" w:rsidP="00F66880">
      <w:pPr>
        <w:spacing w:line="360" w:lineRule="auto"/>
        <w:jc w:val="both"/>
        <w:rPr>
          <w:rFonts w:ascii="Arial" w:eastAsia="Arial" w:hAnsi="Arial" w:cs="Arial"/>
          <w:color w:val="222222"/>
        </w:rPr>
      </w:pPr>
      <w:r w:rsidRPr="008E10FF">
        <w:rPr>
          <w:rFonts w:ascii="Arial" w:eastAsia="Georgia" w:hAnsi="Arial" w:cs="Arial"/>
          <w:color w:val="111111"/>
        </w:rPr>
        <w:t>Source:</w:t>
      </w:r>
      <w:r w:rsidR="00F90553" w:rsidRPr="008E10FF">
        <w:rPr>
          <w:rFonts w:ascii="Arial" w:eastAsia="Georgia" w:hAnsi="Arial" w:cs="Arial"/>
          <w:color w:val="111111"/>
        </w:rPr>
        <w:t xml:space="preserve"> (</w:t>
      </w:r>
      <w:r w:rsidR="00F90553" w:rsidRPr="008E10FF">
        <w:rPr>
          <w:rFonts w:ascii="Arial" w:eastAsia="Arial" w:hAnsi="Arial" w:cs="Arial"/>
          <w:color w:val="222222"/>
        </w:rPr>
        <w:t>Saxena, 2015).</w:t>
      </w:r>
    </w:p>
    <w:p w14:paraId="0E86A746" w14:textId="77777777" w:rsidR="005C2997" w:rsidRPr="008E10FF" w:rsidRDefault="005C2997" w:rsidP="00F66880">
      <w:pPr>
        <w:spacing w:line="360" w:lineRule="auto"/>
        <w:jc w:val="both"/>
        <w:rPr>
          <w:rFonts w:ascii="Arial" w:eastAsia="Georgia" w:hAnsi="Arial" w:cs="Arial"/>
          <w:color w:val="111111"/>
        </w:rPr>
      </w:pPr>
    </w:p>
    <w:p w14:paraId="3E39DDBF" w14:textId="62EF9306" w:rsidR="007F1BFE" w:rsidRPr="008E10FF" w:rsidRDefault="05880CBC" w:rsidP="00F66880">
      <w:pPr>
        <w:spacing w:line="360" w:lineRule="auto"/>
        <w:jc w:val="both"/>
        <w:rPr>
          <w:rFonts w:ascii="Arial" w:eastAsia="Georgia" w:hAnsi="Arial" w:cs="Arial"/>
          <w:color w:val="111111"/>
        </w:rPr>
      </w:pPr>
      <w:r w:rsidRPr="008E10FF">
        <w:rPr>
          <w:rFonts w:ascii="Arial" w:eastAsia="Georgia" w:hAnsi="Arial" w:cs="Arial"/>
          <w:color w:val="111111"/>
        </w:rPr>
        <w:t xml:space="preserve">The above </w:t>
      </w:r>
      <w:r w:rsidR="00E45F32" w:rsidRPr="008E10FF">
        <w:rPr>
          <w:rFonts w:ascii="Arial" w:eastAsia="Georgia" w:hAnsi="Arial" w:cs="Arial"/>
          <w:color w:val="111111"/>
        </w:rPr>
        <w:t xml:space="preserve">diagram of figure </w:t>
      </w:r>
      <w:r w:rsidR="00DB7A9A" w:rsidRPr="008E10FF">
        <w:rPr>
          <w:rFonts w:ascii="Arial" w:eastAsia="Georgia" w:hAnsi="Arial" w:cs="Arial"/>
          <w:color w:val="111111"/>
        </w:rPr>
        <w:t xml:space="preserve">2 </w:t>
      </w:r>
      <w:r w:rsidRPr="008E10FF">
        <w:rPr>
          <w:rFonts w:ascii="Arial" w:eastAsia="Georgia" w:hAnsi="Arial" w:cs="Arial"/>
          <w:color w:val="111111"/>
        </w:rPr>
        <w:t>is showing how the open area starts very small as when I first start a new job for example, others’ knowledge about me is limited and based on their first impression about me. Basically, in order to make the open area bigger I should be more communicative and boost my relationship with my colleagues and boss to get their feedback and understand it</w:t>
      </w:r>
      <w:r w:rsidR="004144E7" w:rsidRPr="008E10FF">
        <w:rPr>
          <w:rFonts w:ascii="Arial" w:eastAsia="Georgia" w:hAnsi="Arial" w:cs="Arial"/>
          <w:color w:val="111111"/>
        </w:rPr>
        <w:t xml:space="preserve">, see figure </w:t>
      </w:r>
      <w:r w:rsidR="00DB7A9A" w:rsidRPr="008E10FF">
        <w:rPr>
          <w:rFonts w:ascii="Arial" w:eastAsia="Georgia" w:hAnsi="Arial" w:cs="Arial"/>
          <w:color w:val="111111"/>
        </w:rPr>
        <w:t>3</w:t>
      </w:r>
      <w:r w:rsidRPr="008E10FF">
        <w:rPr>
          <w:rFonts w:ascii="Arial" w:eastAsia="Georgia" w:hAnsi="Arial" w:cs="Arial"/>
          <w:color w:val="111111"/>
        </w:rPr>
        <w:t>. On the other hand, the blind spot area being small too as when starting in a new place</w:t>
      </w:r>
      <w:r w:rsidR="004144E7" w:rsidRPr="008E10FF">
        <w:rPr>
          <w:rFonts w:ascii="Arial" w:eastAsia="Georgia" w:hAnsi="Arial" w:cs="Arial"/>
          <w:color w:val="111111"/>
        </w:rPr>
        <w:t xml:space="preserve"> as it </w:t>
      </w:r>
      <w:r w:rsidR="00C4555D" w:rsidRPr="008E10FF">
        <w:rPr>
          <w:rFonts w:ascii="Arial" w:eastAsia="Georgia" w:hAnsi="Arial" w:cs="Arial"/>
          <w:color w:val="111111"/>
        </w:rPr>
        <w:t>is shown in figure</w:t>
      </w:r>
      <w:r w:rsidR="00FB3F08">
        <w:rPr>
          <w:rFonts w:ascii="Arial" w:eastAsia="Georgia" w:hAnsi="Arial" w:cs="Arial"/>
          <w:color w:val="111111"/>
        </w:rPr>
        <w:t xml:space="preserve"> 2</w:t>
      </w:r>
      <w:r w:rsidR="00C4555D" w:rsidRPr="008E10FF">
        <w:rPr>
          <w:rFonts w:ascii="Arial" w:eastAsia="Georgia" w:hAnsi="Arial" w:cs="Arial"/>
          <w:color w:val="111111"/>
        </w:rPr>
        <w:t xml:space="preserve"> as</w:t>
      </w:r>
      <w:r w:rsidRPr="008E10FF">
        <w:rPr>
          <w:rFonts w:ascii="Arial" w:eastAsia="Georgia" w:hAnsi="Arial" w:cs="Arial"/>
          <w:color w:val="111111"/>
        </w:rPr>
        <w:t xml:space="preserve"> I might not notice certain attitudes or acts that others notice about me.</w:t>
      </w:r>
    </w:p>
    <w:p w14:paraId="1E22A61D" w14:textId="13AB9126" w:rsidR="00C57FAA" w:rsidRDefault="05880CBC" w:rsidP="00F66880">
      <w:pPr>
        <w:spacing w:line="360" w:lineRule="auto"/>
        <w:jc w:val="both"/>
        <w:rPr>
          <w:rFonts w:ascii="Arial" w:eastAsia="Georgia" w:hAnsi="Arial" w:cs="Arial"/>
          <w:color w:val="111111"/>
        </w:rPr>
      </w:pPr>
      <w:bookmarkStart w:id="5" w:name="_Hlk34860330"/>
      <w:r w:rsidRPr="008E10FF">
        <w:rPr>
          <w:rFonts w:ascii="Arial" w:eastAsia="Georgia" w:hAnsi="Arial" w:cs="Arial"/>
          <w:color w:val="111111"/>
        </w:rPr>
        <w:t>However,</w:t>
      </w:r>
      <w:r w:rsidR="00B8022C" w:rsidRPr="008E10FF">
        <w:rPr>
          <w:rFonts w:ascii="Arial" w:eastAsia="Georgia" w:hAnsi="Arial" w:cs="Arial"/>
          <w:color w:val="111111"/>
        </w:rPr>
        <w:t xml:space="preserve"> </w:t>
      </w:r>
      <w:r w:rsidR="006A0B3F" w:rsidRPr="008E10FF">
        <w:rPr>
          <w:rFonts w:ascii="Arial" w:eastAsia="Georgia" w:hAnsi="Arial" w:cs="Arial"/>
          <w:color w:val="111111"/>
        </w:rPr>
        <w:t xml:space="preserve">figure </w:t>
      </w:r>
      <w:r w:rsidR="00FB3F08">
        <w:rPr>
          <w:rFonts w:ascii="Arial" w:eastAsia="Georgia" w:hAnsi="Arial" w:cs="Arial"/>
          <w:color w:val="111111"/>
        </w:rPr>
        <w:t>3</w:t>
      </w:r>
      <w:r w:rsidR="006A0B3F" w:rsidRPr="008E10FF">
        <w:rPr>
          <w:rFonts w:ascii="Arial" w:eastAsia="Georgia" w:hAnsi="Arial" w:cs="Arial"/>
          <w:color w:val="111111"/>
        </w:rPr>
        <w:t xml:space="preserve"> is showing </w:t>
      </w:r>
      <w:r w:rsidRPr="008E10FF">
        <w:rPr>
          <w:rFonts w:ascii="Arial" w:eastAsia="Georgia" w:hAnsi="Arial" w:cs="Arial"/>
          <w:color w:val="111111"/>
        </w:rPr>
        <w:t xml:space="preserve">the blind spot can be </w:t>
      </w:r>
      <w:r w:rsidR="00E43A09" w:rsidRPr="008E10FF">
        <w:rPr>
          <w:rFonts w:ascii="Arial" w:eastAsia="Georgia" w:hAnsi="Arial" w:cs="Arial"/>
          <w:color w:val="111111"/>
        </w:rPr>
        <w:t>increased</w:t>
      </w:r>
      <w:r w:rsidRPr="008E10FF">
        <w:rPr>
          <w:rFonts w:ascii="Arial" w:eastAsia="Georgia" w:hAnsi="Arial" w:cs="Arial"/>
          <w:color w:val="111111"/>
        </w:rPr>
        <w:t xml:space="preserve"> dynamically for an effective communicating by considering feedback from other colleagues</w:t>
      </w:r>
      <w:r w:rsidR="003B51CC" w:rsidRPr="008E10FF">
        <w:rPr>
          <w:rFonts w:ascii="Arial" w:eastAsia="Georgia" w:hAnsi="Arial" w:cs="Arial"/>
          <w:color w:val="111111"/>
        </w:rPr>
        <w:t xml:space="preserve">. </w:t>
      </w:r>
      <w:r w:rsidRPr="008E10FF">
        <w:rPr>
          <w:rFonts w:ascii="Arial" w:eastAsia="Georgia" w:hAnsi="Arial" w:cs="Arial"/>
          <w:color w:val="111111"/>
        </w:rPr>
        <w:t>Also,</w:t>
      </w:r>
      <w:r w:rsidR="00082549" w:rsidRPr="008E10FF">
        <w:rPr>
          <w:rFonts w:ascii="Arial" w:eastAsia="Georgia" w:hAnsi="Arial" w:cs="Arial"/>
          <w:color w:val="111111"/>
        </w:rPr>
        <w:t xml:space="preserve"> figure 2 is showing that</w:t>
      </w:r>
      <w:r w:rsidRPr="008E10FF">
        <w:rPr>
          <w:rFonts w:ascii="Arial" w:eastAsia="Georgia" w:hAnsi="Arial" w:cs="Arial"/>
          <w:color w:val="111111"/>
        </w:rPr>
        <w:t xml:space="preserve"> the hidden area seems very big as my colleagues and boss still know nothing about my personal life such as, if I was married, how many children I have, how much financial commitment I have and so on so forth. The hidden area can be reduced by shifting the knowledge to the open area</w:t>
      </w:r>
      <w:bookmarkEnd w:id="5"/>
      <w:r w:rsidR="00591BE9" w:rsidRPr="008E10FF">
        <w:rPr>
          <w:rFonts w:ascii="Arial" w:eastAsia="Georgia" w:hAnsi="Arial" w:cs="Arial"/>
          <w:color w:val="111111"/>
        </w:rPr>
        <w:t>, see figure 3.</w:t>
      </w:r>
    </w:p>
    <w:p w14:paraId="37EC0935" w14:textId="312322D7" w:rsidR="005C2997" w:rsidRPr="008E10FF" w:rsidRDefault="005C2997" w:rsidP="00F66880">
      <w:pPr>
        <w:spacing w:line="360" w:lineRule="auto"/>
        <w:ind w:left="360"/>
        <w:jc w:val="both"/>
        <w:rPr>
          <w:rFonts w:ascii="Arial" w:eastAsia="Georgia" w:hAnsi="Arial" w:cs="Arial"/>
          <w:color w:val="111111"/>
        </w:rPr>
      </w:pPr>
    </w:p>
    <w:p w14:paraId="3E7953FD" w14:textId="087E7693" w:rsidR="4E62D21C" w:rsidRPr="008E10FF" w:rsidRDefault="000066B8" w:rsidP="00F66880">
      <w:pPr>
        <w:spacing w:line="360" w:lineRule="auto"/>
        <w:ind w:left="360"/>
        <w:jc w:val="both"/>
        <w:rPr>
          <w:rFonts w:ascii="Arial" w:eastAsia="Georgia" w:hAnsi="Arial" w:cs="Arial"/>
          <w:color w:val="111111"/>
        </w:rPr>
      </w:pPr>
      <w:r w:rsidRPr="008E10FF">
        <w:rPr>
          <w:rFonts w:ascii="Arial" w:hAnsi="Arial" w:cs="Arial"/>
          <w:noProof/>
        </w:rPr>
        <w:lastRenderedPageBreak/>
        <w:drawing>
          <wp:inline distT="0" distB="0" distL="0" distR="0" wp14:anchorId="76979102" wp14:editId="459EF502">
            <wp:extent cx="4886325" cy="2457450"/>
            <wp:effectExtent l="0" t="0" r="9525" b="0"/>
            <wp:docPr id="3" name="Picture 3" descr="johari window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ari window model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1391" cy="2485144"/>
                    </a:xfrm>
                    <a:prstGeom prst="rect">
                      <a:avLst/>
                    </a:prstGeom>
                    <a:noFill/>
                    <a:ln>
                      <a:noFill/>
                    </a:ln>
                  </pic:spPr>
                </pic:pic>
              </a:graphicData>
            </a:graphic>
          </wp:inline>
        </w:drawing>
      </w:r>
    </w:p>
    <w:p w14:paraId="38DEA1D2" w14:textId="37C3A66E" w:rsidR="4E62D21C" w:rsidRPr="008E10FF" w:rsidRDefault="00962A73" w:rsidP="00F66880">
      <w:pPr>
        <w:spacing w:line="360" w:lineRule="auto"/>
        <w:ind w:left="360"/>
        <w:jc w:val="both"/>
        <w:rPr>
          <w:rFonts w:ascii="Arial" w:eastAsia="Georgia" w:hAnsi="Arial" w:cs="Arial"/>
          <w:color w:val="111111"/>
        </w:rPr>
      </w:pPr>
      <w:r w:rsidRPr="008E10FF">
        <w:rPr>
          <w:rFonts w:ascii="Arial" w:eastAsia="Georgia" w:hAnsi="Arial" w:cs="Arial"/>
          <w:color w:val="111111"/>
        </w:rPr>
        <w:t>Figure 3</w:t>
      </w:r>
    </w:p>
    <w:p w14:paraId="56B7C631" w14:textId="0C1AF3EC" w:rsidR="00D43170" w:rsidRPr="008E10FF" w:rsidRDefault="00C57FAA" w:rsidP="00F66880">
      <w:pPr>
        <w:spacing w:line="360" w:lineRule="auto"/>
        <w:ind w:left="360"/>
        <w:jc w:val="both"/>
        <w:rPr>
          <w:rFonts w:ascii="Arial" w:eastAsia="Georgia" w:hAnsi="Arial" w:cs="Arial"/>
          <w:color w:val="111111"/>
        </w:rPr>
      </w:pPr>
      <w:r w:rsidRPr="008E10FF">
        <w:rPr>
          <w:rFonts w:ascii="Arial" w:eastAsia="Georgia" w:hAnsi="Arial" w:cs="Arial"/>
          <w:color w:val="111111"/>
        </w:rPr>
        <w:t>Source:</w:t>
      </w:r>
      <w:r w:rsidR="00B9715F" w:rsidRPr="008E10FF">
        <w:rPr>
          <w:rFonts w:ascii="Arial" w:eastAsia="Georgia" w:hAnsi="Arial" w:cs="Arial"/>
          <w:color w:val="111111"/>
        </w:rPr>
        <w:t xml:space="preserve"> (</w:t>
      </w:r>
      <w:r w:rsidR="00B9715F" w:rsidRPr="008E10FF">
        <w:rPr>
          <w:rFonts w:ascii="Arial" w:eastAsia="Arial" w:hAnsi="Arial" w:cs="Arial"/>
          <w:color w:val="222222"/>
        </w:rPr>
        <w:t>Saxena, 2015)</w:t>
      </w:r>
      <w:r w:rsidR="009575D2">
        <w:rPr>
          <w:rFonts w:ascii="Arial" w:eastAsia="Arial" w:hAnsi="Arial" w:cs="Arial"/>
          <w:color w:val="222222"/>
        </w:rPr>
        <w:t>.</w:t>
      </w:r>
    </w:p>
    <w:p w14:paraId="7D2CD3A9" w14:textId="09DAD008" w:rsidR="003D4D26" w:rsidRPr="00F54F7E" w:rsidRDefault="003D4D26" w:rsidP="00F66880">
      <w:pPr>
        <w:pStyle w:val="Heading1"/>
        <w:spacing w:line="360" w:lineRule="auto"/>
        <w:rPr>
          <w:rFonts w:ascii="Arial" w:hAnsi="Arial" w:cs="Arial"/>
          <w:sz w:val="22"/>
          <w:szCs w:val="22"/>
        </w:rPr>
      </w:pPr>
      <w:bookmarkStart w:id="6" w:name="_Toc35289828"/>
      <w:r w:rsidRPr="00F54F7E">
        <w:rPr>
          <w:rFonts w:ascii="Arial" w:hAnsi="Arial" w:cs="Arial"/>
          <w:sz w:val="22"/>
          <w:szCs w:val="22"/>
        </w:rPr>
        <w:t>Mock interview reflection</w:t>
      </w:r>
      <w:bookmarkEnd w:id="6"/>
    </w:p>
    <w:p w14:paraId="73AB64BA" w14:textId="77777777" w:rsidR="003D4D26" w:rsidRPr="008E10FF" w:rsidRDefault="003D4D26" w:rsidP="00F66880">
      <w:pPr>
        <w:spacing w:line="360" w:lineRule="auto"/>
        <w:rPr>
          <w:rFonts w:ascii="Arial" w:eastAsia="Arial" w:hAnsi="Arial" w:cs="Arial"/>
          <w:color w:val="000000" w:themeColor="text1"/>
        </w:rPr>
      </w:pPr>
      <w:r w:rsidRPr="008E10FF">
        <w:rPr>
          <w:rFonts w:ascii="Arial" w:eastAsia="Arial" w:hAnsi="Arial" w:cs="Arial"/>
          <w:color w:val="000000" w:themeColor="text1"/>
        </w:rPr>
        <w:t>What is an interview?</w:t>
      </w:r>
    </w:p>
    <w:p w14:paraId="7C641410" w14:textId="62D6AE35" w:rsidR="003D4D26" w:rsidRPr="004116E1" w:rsidRDefault="003D4D26" w:rsidP="00F66880">
      <w:pPr>
        <w:spacing w:line="360" w:lineRule="auto"/>
        <w:rPr>
          <w:rFonts w:ascii="Arial" w:hAnsi="Arial" w:cs="Arial"/>
          <w:color w:val="000000"/>
          <w:shd w:val="clear" w:color="auto" w:fill="FFFFFF"/>
        </w:rPr>
      </w:pPr>
      <w:r w:rsidRPr="008E10FF">
        <w:rPr>
          <w:rFonts w:ascii="Arial" w:eastAsia="Arial" w:hAnsi="Arial" w:cs="Arial"/>
          <w:color w:val="000000" w:themeColor="text1"/>
        </w:rPr>
        <w:t xml:space="preserve">It is basically an official session among tow individuals where the manager questions the applicant to gain knowledge about a certain job position </w:t>
      </w:r>
      <w:r w:rsidRPr="008E10FF">
        <w:rPr>
          <w:rFonts w:ascii="Arial" w:hAnsi="Arial" w:cs="Arial"/>
          <w:color w:val="000000"/>
          <w:shd w:val="clear" w:color="auto" w:fill="FFFFFF"/>
        </w:rPr>
        <w:t>(National Careers Service, n.d.).</w:t>
      </w:r>
    </w:p>
    <w:p w14:paraId="26629377" w14:textId="65A37BC4" w:rsidR="003D4D26" w:rsidRDefault="003D4D26" w:rsidP="00F66880">
      <w:pPr>
        <w:pStyle w:val="Heading1"/>
        <w:spacing w:line="360" w:lineRule="auto"/>
        <w:rPr>
          <w:rFonts w:ascii="Arial" w:hAnsi="Arial" w:cs="Arial"/>
          <w:sz w:val="24"/>
          <w:szCs w:val="24"/>
        </w:rPr>
      </w:pPr>
      <w:bookmarkStart w:id="7" w:name="_Toc35289829"/>
      <w:r w:rsidRPr="00F54F7E">
        <w:rPr>
          <w:rFonts w:ascii="Arial" w:hAnsi="Arial" w:cs="Arial"/>
          <w:sz w:val="24"/>
          <w:szCs w:val="24"/>
        </w:rPr>
        <w:t>The advantages of the interview</w:t>
      </w:r>
      <w:r w:rsidR="001B7A99" w:rsidRPr="00F54F7E">
        <w:rPr>
          <w:rFonts w:ascii="Arial" w:hAnsi="Arial" w:cs="Arial"/>
          <w:sz w:val="24"/>
          <w:szCs w:val="24"/>
        </w:rPr>
        <w:t>:</w:t>
      </w:r>
      <w:bookmarkEnd w:id="7"/>
    </w:p>
    <w:p w14:paraId="4BCFF980" w14:textId="77777777" w:rsidR="00130E47" w:rsidRPr="00130E47" w:rsidRDefault="00130E47" w:rsidP="00F66880">
      <w:pPr>
        <w:spacing w:line="360" w:lineRule="auto"/>
      </w:pPr>
    </w:p>
    <w:p w14:paraId="2EBFF434" w14:textId="77777777" w:rsidR="003D4D26" w:rsidRPr="008E10FF" w:rsidRDefault="003D4D26" w:rsidP="00F66880">
      <w:pPr>
        <w:pStyle w:val="ListParagraph"/>
        <w:numPr>
          <w:ilvl w:val="0"/>
          <w:numId w:val="14"/>
        </w:numPr>
        <w:spacing w:line="360" w:lineRule="auto"/>
        <w:rPr>
          <w:rFonts w:ascii="Arial" w:hAnsi="Arial" w:cs="Arial"/>
          <w:color w:val="000000" w:themeColor="text1"/>
        </w:rPr>
      </w:pPr>
      <w:r w:rsidRPr="008E10FF">
        <w:rPr>
          <w:rFonts w:ascii="Arial" w:eastAsia="Arial" w:hAnsi="Arial" w:cs="Arial"/>
          <w:color w:val="000000" w:themeColor="text1"/>
        </w:rPr>
        <w:t>It benefits to certify the data given by the interviewee and aid to achieve the validity of the given verities as well as knowledge about the applicant.</w:t>
      </w:r>
    </w:p>
    <w:p w14:paraId="15083CAB" w14:textId="77777777" w:rsidR="003D4D26" w:rsidRPr="008E10FF" w:rsidRDefault="003D4D26" w:rsidP="00F66880">
      <w:pPr>
        <w:pStyle w:val="ListParagraph"/>
        <w:numPr>
          <w:ilvl w:val="0"/>
          <w:numId w:val="14"/>
        </w:numPr>
        <w:spacing w:line="360" w:lineRule="auto"/>
        <w:rPr>
          <w:rFonts w:ascii="Arial" w:hAnsi="Arial" w:cs="Arial"/>
          <w:i/>
          <w:iCs/>
          <w:color w:val="222222"/>
        </w:rPr>
      </w:pPr>
      <w:r w:rsidRPr="008E10FF">
        <w:rPr>
          <w:rFonts w:ascii="Arial" w:eastAsia="Arial" w:hAnsi="Arial" w:cs="Arial"/>
          <w:color w:val="222222"/>
        </w:rPr>
        <w:t>Associates in founding the common link among the candidate and the organisation.</w:t>
      </w:r>
    </w:p>
    <w:p w14:paraId="780C346C" w14:textId="542B502E" w:rsidR="003D4D26" w:rsidRPr="008E10FF" w:rsidRDefault="003D4D26" w:rsidP="00F66880">
      <w:pPr>
        <w:pStyle w:val="ListParagraph"/>
        <w:numPr>
          <w:ilvl w:val="0"/>
          <w:numId w:val="14"/>
        </w:numPr>
        <w:spacing w:line="360" w:lineRule="auto"/>
        <w:rPr>
          <w:rFonts w:ascii="Arial" w:hAnsi="Arial" w:cs="Arial"/>
          <w:i/>
          <w:iCs/>
          <w:color w:val="222222"/>
        </w:rPr>
      </w:pPr>
      <w:r w:rsidRPr="008E10FF">
        <w:rPr>
          <w:rFonts w:ascii="Arial" w:eastAsia="Arial" w:hAnsi="Arial" w:cs="Arial"/>
          <w:color w:val="222222"/>
        </w:rPr>
        <w:t>It is beneficial for the applicant</w:t>
      </w:r>
      <w:r w:rsidR="0032414C">
        <w:rPr>
          <w:rFonts w:ascii="Arial" w:eastAsia="Arial" w:hAnsi="Arial" w:cs="Arial"/>
          <w:color w:val="222222"/>
        </w:rPr>
        <w:t>s</w:t>
      </w:r>
      <w:r w:rsidRPr="008E10FF">
        <w:rPr>
          <w:rFonts w:ascii="Arial" w:eastAsia="Arial" w:hAnsi="Arial" w:cs="Arial"/>
          <w:color w:val="222222"/>
        </w:rPr>
        <w:t xml:space="preserve"> to get to understand their career, the kind of job they are applying for and type as well as to get to understand more about the organization. </w:t>
      </w:r>
    </w:p>
    <w:p w14:paraId="07441E4E" w14:textId="77777777" w:rsidR="003D4D26" w:rsidRPr="008E10FF" w:rsidRDefault="003D4D26" w:rsidP="00F66880">
      <w:pPr>
        <w:pStyle w:val="ListParagraph"/>
        <w:numPr>
          <w:ilvl w:val="0"/>
          <w:numId w:val="14"/>
        </w:numPr>
        <w:spacing w:line="360" w:lineRule="auto"/>
        <w:rPr>
          <w:rFonts w:ascii="Arial" w:hAnsi="Arial" w:cs="Arial"/>
          <w:i/>
          <w:iCs/>
          <w:color w:val="222222"/>
        </w:rPr>
      </w:pPr>
      <w:r w:rsidRPr="008E10FF">
        <w:rPr>
          <w:rFonts w:ascii="Arial" w:eastAsia="Arial" w:hAnsi="Arial" w:cs="Arial"/>
          <w:color w:val="222222"/>
        </w:rPr>
        <w:t xml:space="preserve">The interview is very important and </w:t>
      </w:r>
      <w:hyperlink r:id="rId10">
        <w:r w:rsidRPr="008E10FF">
          <w:rPr>
            <w:rStyle w:val="Hyperlink"/>
            <w:rFonts w:ascii="Arial" w:eastAsia="Arial" w:hAnsi="Arial" w:cs="Arial"/>
            <w:color w:val="auto"/>
            <w:u w:val="none"/>
          </w:rPr>
          <w:t>advantageous</w:t>
        </w:r>
      </w:hyperlink>
      <w:r w:rsidRPr="008E10FF">
        <w:rPr>
          <w:rFonts w:ascii="Arial" w:eastAsia="Arial" w:hAnsi="Arial" w:cs="Arial"/>
        </w:rPr>
        <w:t xml:space="preserve"> for the assessor or the company and the candidate as either of them build up knowledge about each other whether ethically, </w:t>
      </w:r>
      <w:hyperlink r:id="rId11">
        <w:r w:rsidRPr="008E10FF">
          <w:rPr>
            <w:rStyle w:val="Hyperlink"/>
            <w:rFonts w:ascii="Arial" w:eastAsia="Arial" w:hAnsi="Arial" w:cs="Arial"/>
            <w:color w:val="auto"/>
            <w:u w:val="none"/>
          </w:rPr>
          <w:t>executively</w:t>
        </w:r>
      </w:hyperlink>
      <w:r w:rsidRPr="008E10FF">
        <w:rPr>
          <w:rFonts w:ascii="Arial" w:eastAsia="Arial" w:hAnsi="Arial" w:cs="Arial"/>
        </w:rPr>
        <w:t xml:space="preserve"> or privately. </w:t>
      </w:r>
    </w:p>
    <w:p w14:paraId="5B4B4E9B" w14:textId="77777777" w:rsidR="003D4D26" w:rsidRPr="008E10FF" w:rsidRDefault="003D4D26" w:rsidP="00F66880">
      <w:pPr>
        <w:pStyle w:val="ListParagraph"/>
        <w:numPr>
          <w:ilvl w:val="0"/>
          <w:numId w:val="14"/>
        </w:numPr>
        <w:spacing w:line="360" w:lineRule="auto"/>
        <w:rPr>
          <w:rFonts w:ascii="Arial" w:hAnsi="Arial" w:cs="Arial"/>
          <w:i/>
          <w:iCs/>
          <w:color w:val="222222"/>
        </w:rPr>
      </w:pPr>
      <w:r w:rsidRPr="008E10FF">
        <w:rPr>
          <w:rFonts w:ascii="Arial" w:eastAsia="Arial" w:hAnsi="Arial" w:cs="Arial"/>
          <w:color w:val="222222"/>
        </w:rPr>
        <w:t>It supports the applicants to examine their abilities and understand their weaknesses and how/where it requires transformation.</w:t>
      </w:r>
    </w:p>
    <w:p w14:paraId="3FDADEC4" w14:textId="78E3828D" w:rsidR="003D4D26" w:rsidRPr="009575D2" w:rsidRDefault="003D4D26" w:rsidP="00F66880">
      <w:pPr>
        <w:pStyle w:val="ListParagraph"/>
        <w:numPr>
          <w:ilvl w:val="0"/>
          <w:numId w:val="14"/>
        </w:numPr>
        <w:spacing w:line="360" w:lineRule="auto"/>
        <w:rPr>
          <w:rFonts w:ascii="Arial" w:hAnsi="Arial" w:cs="Arial"/>
          <w:i/>
          <w:iCs/>
          <w:color w:val="222222"/>
        </w:rPr>
      </w:pPr>
      <w:r w:rsidRPr="008E10FF">
        <w:rPr>
          <w:rFonts w:ascii="Arial" w:eastAsia="Arial" w:hAnsi="Arial" w:cs="Arial"/>
          <w:color w:val="222222"/>
        </w:rPr>
        <w:t xml:space="preserve">The interview supports the establishments to enhance their achievements and reputation between those who are looking for a certain job </w:t>
      </w:r>
      <w:r w:rsidRPr="008E10FF">
        <w:rPr>
          <w:rFonts w:ascii="Arial" w:hAnsi="Arial" w:cs="Arial"/>
          <w:color w:val="000000"/>
          <w:shd w:val="clear" w:color="auto" w:fill="FFFFFF"/>
        </w:rPr>
        <w:t>(Reddy, 2016).</w:t>
      </w:r>
    </w:p>
    <w:p w14:paraId="4B144F83" w14:textId="77777777" w:rsidR="009575D2" w:rsidRPr="009575D2" w:rsidRDefault="009575D2" w:rsidP="00F66880">
      <w:pPr>
        <w:spacing w:line="360" w:lineRule="auto"/>
        <w:rPr>
          <w:rFonts w:ascii="Arial" w:hAnsi="Arial" w:cs="Arial"/>
          <w:i/>
          <w:iCs/>
          <w:color w:val="222222"/>
        </w:rPr>
      </w:pPr>
    </w:p>
    <w:p w14:paraId="7C6E2F42" w14:textId="68A93ECB" w:rsidR="003D4D26" w:rsidRPr="00F54F7E" w:rsidRDefault="003D4D26" w:rsidP="00F66880">
      <w:pPr>
        <w:pStyle w:val="Heading1"/>
        <w:spacing w:line="360" w:lineRule="auto"/>
        <w:rPr>
          <w:rFonts w:ascii="Arial" w:hAnsi="Arial" w:cs="Arial"/>
          <w:sz w:val="22"/>
          <w:szCs w:val="22"/>
        </w:rPr>
      </w:pPr>
      <w:bookmarkStart w:id="8" w:name="_Toc35289830"/>
      <w:r w:rsidRPr="00F54F7E">
        <w:rPr>
          <w:rFonts w:ascii="Arial" w:hAnsi="Arial" w:cs="Arial"/>
          <w:sz w:val="22"/>
          <w:szCs w:val="22"/>
        </w:rPr>
        <w:lastRenderedPageBreak/>
        <w:t>STAR method</w:t>
      </w:r>
      <w:bookmarkEnd w:id="8"/>
    </w:p>
    <w:p w14:paraId="2A17F8FB" w14:textId="77777777" w:rsidR="003D4D26" w:rsidRPr="008E10FF" w:rsidRDefault="003D4D26" w:rsidP="00F66880">
      <w:pPr>
        <w:spacing w:line="360" w:lineRule="auto"/>
        <w:rPr>
          <w:rFonts w:ascii="Arial" w:eastAsia="Arial" w:hAnsi="Arial" w:cs="Arial"/>
        </w:rPr>
      </w:pPr>
      <w:r w:rsidRPr="008E10FF">
        <w:rPr>
          <w:rFonts w:ascii="Arial" w:eastAsia="Arial" w:hAnsi="Arial" w:cs="Arial"/>
        </w:rPr>
        <w:t xml:space="preserve">STAR stands for Situation, Task, Action and Result. It’s a method which is utilised by companies to interview their candidates to analyse all the related knowledge around certain skills that the vacancy demand. The main point of this interview style is to get a high level of liability of the work production than a standard interview </w:t>
      </w:r>
      <w:r w:rsidRPr="008E10FF">
        <w:rPr>
          <w:rFonts w:ascii="Arial" w:hAnsi="Arial" w:cs="Arial"/>
          <w:color w:val="000000"/>
          <w:shd w:val="clear" w:color="auto" w:fill="FFFFFF"/>
        </w:rPr>
        <w:t>(University of Leeds Careers Centre, 2020).</w:t>
      </w:r>
    </w:p>
    <w:p w14:paraId="74B76E5A" w14:textId="77777777" w:rsidR="003D4D26" w:rsidRPr="008E10FF" w:rsidRDefault="003D4D26" w:rsidP="00F66880">
      <w:pPr>
        <w:spacing w:line="360" w:lineRule="auto"/>
        <w:rPr>
          <w:rFonts w:ascii="Arial" w:eastAsia="Arial" w:hAnsi="Arial" w:cs="Arial"/>
        </w:rPr>
      </w:pPr>
      <w:r w:rsidRPr="008E10FF">
        <w:rPr>
          <w:rFonts w:ascii="Arial" w:eastAsia="Arial" w:hAnsi="Arial" w:cs="Arial"/>
        </w:rPr>
        <w:t>From the abovementioned information I have gained a good knowledge of the interview and how it should be done properly as well as the suitable methods for it to make it successful. Also, what made it better for me is the mock interview that I had on week 7 with my lecturers. It seemed to me like practical career SWOT analyses to analyses my strengths, weaknesses, opportunities and threats as I was provided with a feedback sheet for my record.</w:t>
      </w:r>
    </w:p>
    <w:p w14:paraId="3C11633D" w14:textId="77777777" w:rsidR="003D4D26" w:rsidRPr="008E10FF" w:rsidRDefault="003D4D26" w:rsidP="00F66880">
      <w:pPr>
        <w:spacing w:line="360" w:lineRule="auto"/>
        <w:rPr>
          <w:rFonts w:ascii="Arial" w:eastAsia="Arial" w:hAnsi="Arial" w:cs="Arial"/>
        </w:rPr>
      </w:pPr>
      <w:r w:rsidRPr="008E10FF">
        <w:rPr>
          <w:rFonts w:ascii="Arial" w:eastAsia="Arial" w:hAnsi="Arial" w:cs="Arial"/>
        </w:rPr>
        <w:t>For example, according to both of my interviewers that I was Excellent-Very Good on First Impression and Verbal Behaviour and ticked most of the boxes with this good grade such as professionally dressed, passionate about the job, good eye contact, clarity of highlighting relevant skills, good examples given to answer questions, good demonstration for teaching skills as well as suitability for the vacancy. This obviously has shown all my strengths. However, I had few weaknesses were mentioned by both interviewers which were under the grade of Average-Poor like displaying enthusiasm as I did not detail how enthusiastic I was towards the position and also did not verbally provide enough references on specific details on my CV such as mentioning the places I worked at and different situations I went through and how did I responded to it and solved it. In addition, another weakness according to one of the interviewers who marked me as Poor for it is that I did not ask appropriate question of the interviewer whereas the other interviewer marked me as Very good, so I still have to get myself more prepared for this verbal skill during the interview to avoid any possible mistakes.</w:t>
      </w:r>
    </w:p>
    <w:p w14:paraId="0218EE69" w14:textId="6B807E5A" w:rsidR="003D4D26" w:rsidRPr="008E10FF" w:rsidRDefault="003D4D26" w:rsidP="00F66880">
      <w:pPr>
        <w:spacing w:line="360" w:lineRule="auto"/>
        <w:rPr>
          <w:rFonts w:ascii="Arial" w:eastAsia="Arial" w:hAnsi="Arial" w:cs="Arial"/>
        </w:rPr>
      </w:pPr>
      <w:r w:rsidRPr="008E10FF">
        <w:rPr>
          <w:rFonts w:ascii="Arial" w:eastAsia="Arial" w:hAnsi="Arial" w:cs="Arial"/>
        </w:rPr>
        <w:t xml:space="preserve">Moreover, I realise during the mock interview that Johari Window method was already naturally practiced in place as while me and the interviewers were speaking about the details of the job I was interested in, I was increasing the window of the open area by providing more information about myself, my experience and </w:t>
      </w:r>
      <w:r w:rsidRPr="008E10FF">
        <w:rPr>
          <w:rFonts w:ascii="Arial" w:eastAsia="Georgia" w:hAnsi="Arial" w:cs="Arial"/>
          <w:color w:val="111111"/>
        </w:rPr>
        <w:t xml:space="preserve">knowledge regarding my current position, manner, feelings as well as proficiency </w:t>
      </w:r>
      <w:r w:rsidRPr="008E10FF">
        <w:rPr>
          <w:rFonts w:ascii="Arial" w:eastAsia="Arial" w:hAnsi="Arial" w:cs="Arial"/>
        </w:rPr>
        <w:t xml:space="preserve">and this automatically was decreasing the hidden area  window which is my </w:t>
      </w:r>
      <w:r w:rsidRPr="008E10FF">
        <w:rPr>
          <w:rFonts w:ascii="Arial" w:eastAsia="Georgia" w:hAnsi="Arial" w:cs="Arial"/>
          <w:color w:val="111111"/>
        </w:rPr>
        <w:t>very personal private life details which I do not want to reveal it to anyone, such as emotions, private past, concerns etc.</w:t>
      </w:r>
      <w:r w:rsidRPr="008E10FF">
        <w:rPr>
          <w:rFonts w:ascii="Arial" w:eastAsia="Arial" w:hAnsi="Arial" w:cs="Arial"/>
        </w:rPr>
        <w:t xml:space="preserve"> Also, the blind area started big as I did not know what to expect of their feedback and did not know how well or not did I do, but by getting provided the feedback sheet then the blind spot got decreased as I have a full knowledge of what they thought of me and how I can amend my mistakes. Additionally, </w:t>
      </w:r>
      <w:r w:rsidR="006524D6">
        <w:rPr>
          <w:rFonts w:ascii="Arial" w:eastAsia="Arial" w:hAnsi="Arial" w:cs="Arial"/>
        </w:rPr>
        <w:t xml:space="preserve">I </w:t>
      </w:r>
      <w:r w:rsidRPr="008E10FF">
        <w:rPr>
          <w:rFonts w:ascii="Arial" w:eastAsia="Arial" w:hAnsi="Arial" w:cs="Arial"/>
        </w:rPr>
        <w:lastRenderedPageBreak/>
        <w:t xml:space="preserve">have the unknown area decreased to the minimum as I still do not know how good or </w:t>
      </w:r>
      <w:proofErr w:type="gramStart"/>
      <w:r w:rsidRPr="008E10FF">
        <w:rPr>
          <w:rFonts w:ascii="Arial" w:eastAsia="Arial" w:hAnsi="Arial" w:cs="Arial"/>
        </w:rPr>
        <w:t>not</w:t>
      </w:r>
      <w:proofErr w:type="gramEnd"/>
      <w:r w:rsidRPr="008E10FF">
        <w:rPr>
          <w:rFonts w:ascii="Arial" w:eastAsia="Arial" w:hAnsi="Arial" w:cs="Arial"/>
        </w:rPr>
        <w:t xml:space="preserve"> I would do and same applies on my employer about me. </w:t>
      </w:r>
    </w:p>
    <w:p w14:paraId="1334A842" w14:textId="47A066A5" w:rsidR="00416C3A" w:rsidRPr="008E10FF" w:rsidRDefault="00416C3A" w:rsidP="00F66880">
      <w:pPr>
        <w:spacing w:line="360" w:lineRule="auto"/>
        <w:rPr>
          <w:rFonts w:ascii="Arial" w:eastAsia="Arial" w:hAnsi="Arial" w:cs="Arial"/>
          <w:color w:val="000000" w:themeColor="text1"/>
        </w:rPr>
      </w:pPr>
      <w:bookmarkStart w:id="9" w:name="_Toc35289831"/>
      <w:r w:rsidRPr="00632973">
        <w:rPr>
          <w:rStyle w:val="Heading1Char"/>
          <w:rFonts w:ascii="Arial" w:hAnsi="Arial" w:cs="Arial"/>
          <w:sz w:val="22"/>
          <w:szCs w:val="22"/>
        </w:rPr>
        <w:t>Career development plan</w:t>
      </w:r>
      <w:bookmarkEnd w:id="9"/>
      <w:r w:rsidRPr="008E10FF">
        <w:rPr>
          <w:rFonts w:ascii="Arial" w:eastAsia="Arial" w:hAnsi="Arial" w:cs="Arial"/>
          <w:color w:val="000000" w:themeColor="text1"/>
        </w:rPr>
        <w:t xml:space="preserve"> </w:t>
      </w:r>
      <w:r w:rsidR="00B12B40">
        <w:rPr>
          <w:rFonts w:ascii="Arial" w:eastAsia="Arial" w:hAnsi="Arial" w:cs="Arial"/>
          <w:color w:val="000000" w:themeColor="text1"/>
        </w:rPr>
        <w:t>th</w:t>
      </w:r>
      <w:r w:rsidRPr="008E10FF">
        <w:rPr>
          <w:rFonts w:ascii="Arial" w:eastAsia="Arial" w:hAnsi="Arial" w:cs="Arial"/>
          <w:color w:val="000000" w:themeColor="text1"/>
        </w:rPr>
        <w:t>is method</w:t>
      </w:r>
      <w:r w:rsidR="00B12B40">
        <w:rPr>
          <w:rFonts w:ascii="Arial" w:eastAsia="Arial" w:hAnsi="Arial" w:cs="Arial"/>
          <w:color w:val="000000" w:themeColor="text1"/>
        </w:rPr>
        <w:t xml:space="preserve"> is</w:t>
      </w:r>
      <w:r w:rsidRPr="008E10FF">
        <w:rPr>
          <w:rFonts w:ascii="Arial" w:eastAsia="Arial" w:hAnsi="Arial" w:cs="Arial"/>
          <w:color w:val="000000" w:themeColor="text1"/>
        </w:rPr>
        <w:t xml:space="preserve"> to support peoples to evaluate their profession, assess their preparation and academical necessity and to improve other ambitions to strengthen and re-examine the current proficiency and management expertise within a workplace which estimates prompt variation and transformation. Also, the main principles of the career development are to get the coordinate amongst employee and job position. In addition, it could be explained as the developing technique of directing individual’s life, experience and job in general not just in a workplace to progress to get to the wanted future goals (</w:t>
      </w:r>
      <w:r w:rsidRPr="008E10FF">
        <w:rPr>
          <w:rFonts w:ascii="Arial" w:hAnsi="Arial" w:cs="Arial"/>
          <w:color w:val="222222"/>
          <w:shd w:val="clear" w:color="auto" w:fill="FFFFFF"/>
        </w:rPr>
        <w:t>Peterson and Sampson and Reardon, 1991).</w:t>
      </w:r>
      <w:r w:rsidRPr="008E10FF">
        <w:rPr>
          <w:rFonts w:ascii="Arial" w:eastAsia="Arial" w:hAnsi="Arial" w:cs="Arial"/>
          <w:color w:val="000000" w:themeColor="text1"/>
        </w:rPr>
        <w:t xml:space="preserve"> </w:t>
      </w:r>
    </w:p>
    <w:p w14:paraId="6627A2D2" w14:textId="77777777" w:rsidR="00416C3A" w:rsidRPr="008E10FF" w:rsidRDefault="00416C3A" w:rsidP="00F66880">
      <w:pPr>
        <w:spacing w:line="360" w:lineRule="auto"/>
        <w:rPr>
          <w:rFonts w:ascii="Arial" w:eastAsia="Arial" w:hAnsi="Arial" w:cs="Arial"/>
          <w:color w:val="000000" w:themeColor="text1"/>
        </w:rPr>
      </w:pPr>
      <w:bookmarkStart w:id="10" w:name="_Toc35289832"/>
      <w:r w:rsidRPr="00632973">
        <w:rPr>
          <w:rStyle w:val="Heading1Char"/>
          <w:rFonts w:ascii="Arial" w:hAnsi="Arial" w:cs="Arial"/>
          <w:sz w:val="22"/>
          <w:szCs w:val="22"/>
        </w:rPr>
        <w:t>Career planning progress</w:t>
      </w:r>
      <w:bookmarkEnd w:id="10"/>
      <w:r w:rsidRPr="008E10FF">
        <w:rPr>
          <w:rFonts w:ascii="Arial" w:eastAsia="Arial" w:hAnsi="Arial" w:cs="Arial"/>
          <w:color w:val="000000" w:themeColor="text1"/>
        </w:rPr>
        <w:t xml:space="preserve">: it is to recognise the suitable profession, session or a course to assist individuals to concentrate on what they ought to do in the time of starting new job and alter their profession or develop their present profession </w:t>
      </w:r>
      <w:bookmarkStart w:id="11" w:name="_Hlk34942572"/>
      <w:r w:rsidRPr="008E10FF">
        <w:rPr>
          <w:rFonts w:ascii="Arial" w:hAnsi="Arial" w:cs="Arial"/>
          <w:color w:val="000000"/>
          <w:shd w:val="clear" w:color="auto" w:fill="FFFFFF"/>
        </w:rPr>
        <w:t>(Career planning process, 2020).</w:t>
      </w:r>
      <w:bookmarkEnd w:id="11"/>
    </w:p>
    <w:p w14:paraId="199E50FF" w14:textId="141D4EA8" w:rsidR="00416C3A" w:rsidRPr="008E10FF" w:rsidRDefault="00416C3A" w:rsidP="00F66880">
      <w:pPr>
        <w:spacing w:line="360" w:lineRule="auto"/>
        <w:rPr>
          <w:rFonts w:ascii="Arial" w:eastAsia="Arial" w:hAnsi="Arial" w:cs="Arial"/>
          <w:color w:val="000000" w:themeColor="text1"/>
        </w:rPr>
      </w:pPr>
      <w:r w:rsidRPr="008E10FF">
        <w:rPr>
          <w:rFonts w:ascii="Arial" w:eastAsia="Arial" w:hAnsi="Arial" w:cs="Arial"/>
          <w:color w:val="000000" w:themeColor="text1"/>
        </w:rPr>
        <w:t>This progression maybe split into the following elements:</w:t>
      </w:r>
    </w:p>
    <w:p w14:paraId="69960008" w14:textId="77777777" w:rsidR="00416C3A" w:rsidRPr="008E10FF" w:rsidRDefault="00416C3A" w:rsidP="00F66880">
      <w:pPr>
        <w:pStyle w:val="ListParagraph"/>
        <w:numPr>
          <w:ilvl w:val="0"/>
          <w:numId w:val="15"/>
        </w:numPr>
        <w:spacing w:line="360" w:lineRule="auto"/>
        <w:rPr>
          <w:rFonts w:ascii="Arial" w:hAnsi="Arial" w:cs="Arial"/>
        </w:rPr>
      </w:pPr>
      <w:r w:rsidRPr="008E10FF">
        <w:rPr>
          <w:rFonts w:ascii="Arial" w:eastAsia="Arial" w:hAnsi="Arial" w:cs="Arial"/>
        </w:rPr>
        <w:t>Discover yourself by characterising your targets, such as asking yourself, what is my current occupation/profession? What skills do I have? Where do I see myself in the next five years of my career? Am I enjoying my current job/studying?  what are my potential problems?</w:t>
      </w:r>
    </w:p>
    <w:p w14:paraId="3A8C11FE" w14:textId="77777777" w:rsidR="00416C3A" w:rsidRPr="008E10FF" w:rsidRDefault="00416C3A" w:rsidP="00F66880">
      <w:pPr>
        <w:pStyle w:val="ListParagraph"/>
        <w:numPr>
          <w:ilvl w:val="0"/>
          <w:numId w:val="15"/>
        </w:numPr>
        <w:spacing w:line="360" w:lineRule="auto"/>
        <w:rPr>
          <w:rFonts w:ascii="Arial" w:hAnsi="Arial" w:cs="Arial"/>
          <w:color w:val="000000" w:themeColor="text1"/>
        </w:rPr>
      </w:pPr>
      <w:r w:rsidRPr="008E10FF">
        <w:rPr>
          <w:rFonts w:ascii="Arial" w:eastAsia="Arial" w:hAnsi="Arial" w:cs="Arial"/>
          <w:color w:val="000000" w:themeColor="text1"/>
        </w:rPr>
        <w:t xml:space="preserve">Explore options by determine possible options by researching what is there demanding your talents and abilities, ensure that your strategies are achievable, always find out if there is any opportunity to get training and credentials you would require and look for </w:t>
      </w:r>
      <w:hyperlink r:id="rId12" w:anchor="C0-1">
        <w:r w:rsidRPr="008E10FF">
          <w:rPr>
            <w:rStyle w:val="Hyperlink"/>
            <w:rFonts w:ascii="Arial" w:eastAsia="Arial" w:hAnsi="Arial" w:cs="Arial"/>
            <w:color w:val="auto"/>
            <w:u w:val="none"/>
          </w:rPr>
          <w:t>a job advertisement</w:t>
        </w:r>
      </w:hyperlink>
      <w:r w:rsidRPr="008E10FF">
        <w:rPr>
          <w:rFonts w:ascii="Arial" w:eastAsia="Arial" w:hAnsi="Arial" w:cs="Arial"/>
        </w:rPr>
        <w:t>.</w:t>
      </w:r>
    </w:p>
    <w:p w14:paraId="2A9B0402" w14:textId="77777777" w:rsidR="00416C3A" w:rsidRPr="008E10FF" w:rsidRDefault="00416C3A" w:rsidP="00F66880">
      <w:pPr>
        <w:pStyle w:val="ListParagraph"/>
        <w:numPr>
          <w:ilvl w:val="0"/>
          <w:numId w:val="15"/>
        </w:numPr>
        <w:spacing w:line="360" w:lineRule="auto"/>
        <w:rPr>
          <w:rFonts w:ascii="Arial" w:hAnsi="Arial" w:cs="Arial"/>
          <w:color w:val="000000" w:themeColor="text1"/>
        </w:rPr>
      </w:pPr>
      <w:r w:rsidRPr="008E10FF">
        <w:rPr>
          <w:rFonts w:ascii="Arial" w:eastAsia="Arial" w:hAnsi="Arial" w:cs="Arial"/>
          <w:color w:val="000000" w:themeColor="text1"/>
        </w:rPr>
        <w:t xml:space="preserve">Make a choice by arranging on how you would accomplish your targets. May be increase knowledge on basic level or volunteer to work into any fields to expand your profession. Be reasonable on your expectancies.   </w:t>
      </w:r>
    </w:p>
    <w:p w14:paraId="17F58630" w14:textId="1915AEF5" w:rsidR="00416C3A" w:rsidRPr="00D64963" w:rsidRDefault="00416C3A" w:rsidP="00F66880">
      <w:pPr>
        <w:pStyle w:val="ListParagraph"/>
        <w:numPr>
          <w:ilvl w:val="0"/>
          <w:numId w:val="15"/>
        </w:numPr>
        <w:spacing w:line="360" w:lineRule="auto"/>
        <w:rPr>
          <w:rFonts w:ascii="Arial" w:hAnsi="Arial" w:cs="Arial"/>
          <w:color w:val="000000" w:themeColor="text1"/>
        </w:rPr>
      </w:pPr>
      <w:r w:rsidRPr="008E10FF">
        <w:rPr>
          <w:rFonts w:ascii="Arial" w:eastAsia="Arial" w:hAnsi="Arial" w:cs="Arial"/>
          <w:color w:val="000000" w:themeColor="text1"/>
        </w:rPr>
        <w:t xml:space="preserve">Take an action: increase profession background, build connection with others, make yourself familiar within the higher education degree work demand, explore vacant positions whether through the online or the normal media such as the ordinary newspaper </w:t>
      </w:r>
      <w:r w:rsidRPr="008E10FF">
        <w:rPr>
          <w:rFonts w:ascii="Arial" w:hAnsi="Arial" w:cs="Arial"/>
          <w:color w:val="000000"/>
          <w:shd w:val="clear" w:color="auto" w:fill="FFFFFF"/>
        </w:rPr>
        <w:t>(Career planning process, 2020).</w:t>
      </w:r>
    </w:p>
    <w:p w14:paraId="6FE5BEE6" w14:textId="427362F8" w:rsidR="00D64963" w:rsidRDefault="00D64963" w:rsidP="00F66880">
      <w:pPr>
        <w:spacing w:line="360" w:lineRule="auto"/>
        <w:rPr>
          <w:rFonts w:ascii="Arial" w:hAnsi="Arial" w:cs="Arial"/>
          <w:color w:val="000000" w:themeColor="text1"/>
        </w:rPr>
      </w:pPr>
    </w:p>
    <w:p w14:paraId="2BA601C1" w14:textId="77777777" w:rsidR="00D64963" w:rsidRDefault="00D64963" w:rsidP="00F66880">
      <w:pPr>
        <w:spacing w:line="360" w:lineRule="auto"/>
        <w:rPr>
          <w:rFonts w:ascii="Arial" w:hAnsi="Arial" w:cs="Arial"/>
          <w:color w:val="000000" w:themeColor="text1"/>
        </w:rPr>
      </w:pPr>
    </w:p>
    <w:p w14:paraId="3363CD05" w14:textId="77777777" w:rsidR="009134C3" w:rsidRPr="00D64963" w:rsidRDefault="009134C3" w:rsidP="00F66880">
      <w:pPr>
        <w:spacing w:line="360" w:lineRule="auto"/>
        <w:rPr>
          <w:rFonts w:ascii="Arial" w:hAnsi="Arial" w:cs="Arial"/>
          <w:color w:val="000000" w:themeColor="text1"/>
        </w:rPr>
      </w:pPr>
    </w:p>
    <w:p w14:paraId="4129A186" w14:textId="314AAE83" w:rsidR="00416C3A" w:rsidRPr="008E10FF" w:rsidRDefault="00416C3A" w:rsidP="00F66880">
      <w:pPr>
        <w:spacing w:line="360" w:lineRule="auto"/>
        <w:rPr>
          <w:rFonts w:ascii="Arial" w:eastAsia="Arial" w:hAnsi="Arial" w:cs="Arial"/>
        </w:rPr>
      </w:pPr>
      <w:r w:rsidRPr="008E10FF">
        <w:rPr>
          <w:rFonts w:ascii="Arial" w:eastAsia="Arial" w:hAnsi="Arial" w:cs="Arial"/>
        </w:rPr>
        <w:lastRenderedPageBreak/>
        <w:t>The benefits of the career development plan from an employee perspective is very essential as it can</w:t>
      </w:r>
      <w:r w:rsidR="00D64963">
        <w:rPr>
          <w:rFonts w:ascii="Arial" w:eastAsia="Arial" w:hAnsi="Arial" w:cs="Arial"/>
        </w:rPr>
        <w:t>:</w:t>
      </w:r>
    </w:p>
    <w:p w14:paraId="75267375" w14:textId="77777777" w:rsidR="00416C3A" w:rsidRPr="008E10FF" w:rsidRDefault="00416C3A" w:rsidP="00F66880">
      <w:pPr>
        <w:pStyle w:val="ListParagraph"/>
        <w:numPr>
          <w:ilvl w:val="0"/>
          <w:numId w:val="16"/>
        </w:numPr>
        <w:spacing w:line="360" w:lineRule="auto"/>
        <w:rPr>
          <w:rFonts w:ascii="Arial" w:hAnsi="Arial" w:cs="Arial"/>
        </w:rPr>
      </w:pPr>
      <w:r w:rsidRPr="008E10FF">
        <w:rPr>
          <w:rFonts w:ascii="Arial" w:eastAsia="Arial" w:hAnsi="Arial" w:cs="Arial"/>
        </w:rPr>
        <w:t xml:space="preserve">Provide a block or a boost to gain their rationales that can be every little thing from getting a pay rise and obtain extra commissions, to attaining work </w:t>
      </w:r>
      <w:hyperlink r:id="rId13">
        <w:r w:rsidRPr="008E10FF">
          <w:rPr>
            <w:rStyle w:val="Hyperlink"/>
            <w:rFonts w:ascii="Arial" w:eastAsia="Arial" w:hAnsi="Arial" w:cs="Arial"/>
            <w:color w:val="auto"/>
            <w:u w:val="none"/>
          </w:rPr>
          <w:t>pliability</w:t>
        </w:r>
      </w:hyperlink>
      <w:r w:rsidRPr="008E10FF">
        <w:rPr>
          <w:rFonts w:ascii="Arial" w:eastAsia="Arial" w:hAnsi="Arial" w:cs="Arial"/>
        </w:rPr>
        <w:t xml:space="preserve"> and fulfilment.</w:t>
      </w:r>
    </w:p>
    <w:p w14:paraId="5F285147" w14:textId="77777777" w:rsidR="00416C3A" w:rsidRPr="008E10FF" w:rsidRDefault="00416C3A" w:rsidP="00F66880">
      <w:pPr>
        <w:pStyle w:val="ListParagraph"/>
        <w:numPr>
          <w:ilvl w:val="0"/>
          <w:numId w:val="16"/>
        </w:numPr>
        <w:spacing w:line="360" w:lineRule="auto"/>
        <w:rPr>
          <w:rFonts w:ascii="Arial" w:hAnsi="Arial" w:cs="Arial"/>
        </w:rPr>
      </w:pPr>
      <w:r w:rsidRPr="008E10FF">
        <w:rPr>
          <w:rFonts w:ascii="Arial" w:eastAsia="Arial" w:hAnsi="Arial" w:cs="Arial"/>
        </w:rPr>
        <w:t>Progress common aims.</w:t>
      </w:r>
    </w:p>
    <w:p w14:paraId="28C301B6" w14:textId="77777777" w:rsidR="00416C3A" w:rsidRPr="008E10FF" w:rsidRDefault="00416C3A" w:rsidP="00F66880">
      <w:pPr>
        <w:pStyle w:val="ListParagraph"/>
        <w:numPr>
          <w:ilvl w:val="0"/>
          <w:numId w:val="16"/>
        </w:numPr>
        <w:spacing w:line="360" w:lineRule="auto"/>
        <w:rPr>
          <w:rFonts w:ascii="Arial" w:hAnsi="Arial" w:cs="Arial"/>
        </w:rPr>
      </w:pPr>
      <w:r w:rsidRPr="008E10FF">
        <w:rPr>
          <w:rFonts w:ascii="Arial" w:eastAsia="Arial" w:hAnsi="Arial" w:cs="Arial"/>
        </w:rPr>
        <w:t>Progress coordination to complete specific tasks/aims.</w:t>
      </w:r>
    </w:p>
    <w:p w14:paraId="5C2572B1" w14:textId="77777777" w:rsidR="00416C3A" w:rsidRPr="008E10FF" w:rsidRDefault="00416C3A" w:rsidP="00F66880">
      <w:pPr>
        <w:pStyle w:val="ListParagraph"/>
        <w:numPr>
          <w:ilvl w:val="0"/>
          <w:numId w:val="16"/>
        </w:numPr>
        <w:spacing w:line="360" w:lineRule="auto"/>
        <w:rPr>
          <w:rFonts w:ascii="Arial" w:hAnsi="Arial" w:cs="Arial"/>
        </w:rPr>
      </w:pPr>
      <w:r w:rsidRPr="008E10FF">
        <w:rPr>
          <w:rFonts w:ascii="Arial" w:eastAsia="Arial" w:hAnsi="Arial" w:cs="Arial"/>
        </w:rPr>
        <w:t>Progress the plan implementation (</w:t>
      </w:r>
      <w:r w:rsidRPr="008E10FF">
        <w:rPr>
          <w:rFonts w:ascii="Arial" w:eastAsia="Verdana" w:hAnsi="Arial" w:cs="Arial"/>
        </w:rPr>
        <w:t>Aggarwal, 2013).</w:t>
      </w:r>
    </w:p>
    <w:p w14:paraId="23ADC665" w14:textId="77777777" w:rsidR="00416C3A" w:rsidRPr="008E10FF" w:rsidRDefault="00416C3A" w:rsidP="00F66880">
      <w:pPr>
        <w:spacing w:line="360" w:lineRule="auto"/>
        <w:rPr>
          <w:rFonts w:ascii="Arial" w:eastAsia="Verdana" w:hAnsi="Arial" w:cs="Arial"/>
          <w:color w:val="222A35" w:themeColor="text2" w:themeShade="80"/>
        </w:rPr>
      </w:pPr>
    </w:p>
    <w:p w14:paraId="5CA0DF37" w14:textId="77777777" w:rsidR="00416C3A" w:rsidRPr="008E10FF" w:rsidRDefault="00416C3A" w:rsidP="00F66880">
      <w:pPr>
        <w:spacing w:line="360" w:lineRule="auto"/>
        <w:rPr>
          <w:rFonts w:ascii="Arial" w:eastAsia="Arial" w:hAnsi="Arial" w:cs="Arial"/>
          <w:color w:val="000000" w:themeColor="text1"/>
        </w:rPr>
      </w:pPr>
      <w:bookmarkStart w:id="12" w:name="_Hlk35634999"/>
      <w:r w:rsidRPr="008E10FF">
        <w:rPr>
          <w:rFonts w:ascii="Arial" w:eastAsia="Arial" w:hAnsi="Arial" w:cs="Arial"/>
          <w:color w:val="000000" w:themeColor="text1"/>
        </w:rPr>
        <w:t>From the above statement in regards of the career development progress I have understood that it is still all about self-awareness how this can help individuals to progress their career planning. This has enlightened me on how to develop my career development plan and put it in an action.</w:t>
      </w:r>
    </w:p>
    <w:bookmarkEnd w:id="12"/>
    <w:p w14:paraId="0790F72E" w14:textId="76FDC159" w:rsidR="00342E99" w:rsidRDefault="00342E99" w:rsidP="00F66880">
      <w:pPr>
        <w:spacing w:line="360" w:lineRule="auto"/>
        <w:jc w:val="both"/>
        <w:rPr>
          <w:rFonts w:ascii="Arial" w:eastAsia="Georgia" w:hAnsi="Arial" w:cs="Arial"/>
          <w:b/>
          <w:bCs/>
          <w:color w:val="111111"/>
        </w:rPr>
      </w:pPr>
    </w:p>
    <w:p w14:paraId="7FEF7867" w14:textId="20EAF80A" w:rsidR="00CB4F0D" w:rsidRDefault="00CB4F0D" w:rsidP="00F66880">
      <w:pPr>
        <w:spacing w:line="360" w:lineRule="auto"/>
        <w:jc w:val="both"/>
        <w:rPr>
          <w:rFonts w:ascii="Arial" w:eastAsia="Georgia" w:hAnsi="Arial" w:cs="Arial"/>
          <w:b/>
          <w:bCs/>
          <w:color w:val="111111"/>
        </w:rPr>
      </w:pPr>
    </w:p>
    <w:p w14:paraId="713A4B68" w14:textId="646BC253" w:rsidR="00CB4F0D" w:rsidRDefault="00CB4F0D" w:rsidP="00F66880">
      <w:pPr>
        <w:spacing w:line="360" w:lineRule="auto"/>
        <w:jc w:val="both"/>
        <w:rPr>
          <w:rFonts w:ascii="Arial" w:eastAsia="Georgia" w:hAnsi="Arial" w:cs="Arial"/>
          <w:b/>
          <w:bCs/>
          <w:color w:val="111111"/>
        </w:rPr>
      </w:pPr>
    </w:p>
    <w:p w14:paraId="150AD993" w14:textId="5C4993B3" w:rsidR="00CB4F0D" w:rsidRDefault="00CB4F0D" w:rsidP="00F66880">
      <w:pPr>
        <w:spacing w:line="360" w:lineRule="auto"/>
        <w:jc w:val="both"/>
        <w:rPr>
          <w:rFonts w:ascii="Arial" w:eastAsia="Georgia" w:hAnsi="Arial" w:cs="Arial"/>
          <w:b/>
          <w:bCs/>
          <w:color w:val="111111"/>
        </w:rPr>
      </w:pPr>
    </w:p>
    <w:p w14:paraId="0DB415D1" w14:textId="50B5B9F5" w:rsidR="00CB4F0D" w:rsidRDefault="00CB4F0D" w:rsidP="00F66880">
      <w:pPr>
        <w:spacing w:line="360" w:lineRule="auto"/>
        <w:jc w:val="both"/>
        <w:rPr>
          <w:rFonts w:ascii="Arial" w:eastAsia="Georgia" w:hAnsi="Arial" w:cs="Arial"/>
          <w:b/>
          <w:bCs/>
          <w:color w:val="111111"/>
        </w:rPr>
      </w:pPr>
    </w:p>
    <w:p w14:paraId="66ABCD55" w14:textId="67F13435" w:rsidR="00CB4F0D" w:rsidRDefault="00CB4F0D" w:rsidP="00F66880">
      <w:pPr>
        <w:spacing w:line="360" w:lineRule="auto"/>
        <w:jc w:val="both"/>
        <w:rPr>
          <w:rFonts w:ascii="Arial" w:eastAsia="Georgia" w:hAnsi="Arial" w:cs="Arial"/>
          <w:b/>
          <w:bCs/>
          <w:color w:val="111111"/>
        </w:rPr>
      </w:pPr>
    </w:p>
    <w:p w14:paraId="2B6CB889" w14:textId="04F02D19" w:rsidR="00CB4F0D" w:rsidRDefault="00CB4F0D" w:rsidP="00F66880">
      <w:pPr>
        <w:spacing w:line="360" w:lineRule="auto"/>
        <w:jc w:val="both"/>
        <w:rPr>
          <w:rFonts w:ascii="Arial" w:eastAsia="Georgia" w:hAnsi="Arial" w:cs="Arial"/>
          <w:b/>
          <w:bCs/>
          <w:color w:val="111111"/>
        </w:rPr>
      </w:pPr>
    </w:p>
    <w:p w14:paraId="0CFEDCF2" w14:textId="286EE09F" w:rsidR="00CB4F0D" w:rsidRDefault="00CB4F0D" w:rsidP="00F66880">
      <w:pPr>
        <w:spacing w:line="360" w:lineRule="auto"/>
        <w:jc w:val="both"/>
        <w:rPr>
          <w:rFonts w:ascii="Arial" w:eastAsia="Georgia" w:hAnsi="Arial" w:cs="Arial"/>
          <w:b/>
          <w:bCs/>
          <w:color w:val="111111"/>
        </w:rPr>
      </w:pPr>
    </w:p>
    <w:p w14:paraId="40ABE9C9" w14:textId="5C6C9B90" w:rsidR="00CB4F0D" w:rsidRDefault="00CB4F0D" w:rsidP="00F66880">
      <w:pPr>
        <w:spacing w:line="360" w:lineRule="auto"/>
        <w:jc w:val="both"/>
        <w:rPr>
          <w:rFonts w:ascii="Arial" w:eastAsia="Georgia" w:hAnsi="Arial" w:cs="Arial"/>
          <w:b/>
          <w:bCs/>
          <w:color w:val="111111"/>
        </w:rPr>
      </w:pPr>
    </w:p>
    <w:p w14:paraId="4D98BE20" w14:textId="77C2B128" w:rsidR="00D64963" w:rsidRDefault="00D64963" w:rsidP="00F66880">
      <w:pPr>
        <w:spacing w:line="360" w:lineRule="auto"/>
        <w:jc w:val="both"/>
        <w:rPr>
          <w:rFonts w:ascii="Arial" w:eastAsia="Georgia" w:hAnsi="Arial" w:cs="Arial"/>
          <w:b/>
          <w:bCs/>
          <w:color w:val="111111"/>
        </w:rPr>
      </w:pPr>
    </w:p>
    <w:p w14:paraId="03133C14" w14:textId="13F47827" w:rsidR="00D64963" w:rsidRDefault="00D64963" w:rsidP="00F66880">
      <w:pPr>
        <w:spacing w:line="360" w:lineRule="auto"/>
        <w:jc w:val="both"/>
        <w:rPr>
          <w:rFonts w:ascii="Arial" w:eastAsia="Georgia" w:hAnsi="Arial" w:cs="Arial"/>
          <w:b/>
          <w:bCs/>
          <w:color w:val="111111"/>
        </w:rPr>
      </w:pPr>
    </w:p>
    <w:p w14:paraId="24B21C15" w14:textId="5FEC06AD" w:rsidR="00D64963" w:rsidRDefault="00D64963" w:rsidP="00F66880">
      <w:pPr>
        <w:spacing w:line="360" w:lineRule="auto"/>
        <w:jc w:val="both"/>
        <w:rPr>
          <w:rFonts w:ascii="Arial" w:eastAsia="Georgia" w:hAnsi="Arial" w:cs="Arial"/>
          <w:b/>
          <w:bCs/>
          <w:color w:val="111111"/>
        </w:rPr>
      </w:pPr>
    </w:p>
    <w:p w14:paraId="7CC90BC3" w14:textId="47D52DC7" w:rsidR="00D64963" w:rsidRDefault="00D64963" w:rsidP="00F66880">
      <w:pPr>
        <w:spacing w:line="360" w:lineRule="auto"/>
        <w:jc w:val="both"/>
        <w:rPr>
          <w:rFonts w:ascii="Arial" w:eastAsia="Georgia" w:hAnsi="Arial" w:cs="Arial"/>
          <w:b/>
          <w:bCs/>
          <w:color w:val="111111"/>
        </w:rPr>
      </w:pPr>
    </w:p>
    <w:p w14:paraId="584A0189" w14:textId="2A29C13C" w:rsidR="00D64963" w:rsidRDefault="00D64963" w:rsidP="00F66880">
      <w:pPr>
        <w:spacing w:line="360" w:lineRule="auto"/>
        <w:jc w:val="both"/>
        <w:rPr>
          <w:rFonts w:ascii="Arial" w:eastAsia="Georgia" w:hAnsi="Arial" w:cs="Arial"/>
          <w:b/>
          <w:bCs/>
          <w:color w:val="111111"/>
        </w:rPr>
      </w:pPr>
    </w:p>
    <w:p w14:paraId="1EE6D3D2" w14:textId="5448C389" w:rsidR="00D64963" w:rsidRDefault="00D64963" w:rsidP="00F66880">
      <w:pPr>
        <w:spacing w:line="360" w:lineRule="auto"/>
        <w:jc w:val="both"/>
        <w:rPr>
          <w:rFonts w:ascii="Arial" w:eastAsia="Georgia" w:hAnsi="Arial" w:cs="Arial"/>
          <w:b/>
          <w:bCs/>
          <w:color w:val="111111"/>
        </w:rPr>
      </w:pPr>
    </w:p>
    <w:p w14:paraId="27CE238F" w14:textId="77777777" w:rsidR="00C214FD" w:rsidRPr="00C214FD" w:rsidRDefault="00C214FD" w:rsidP="00F66880">
      <w:pPr>
        <w:spacing w:line="360" w:lineRule="auto"/>
      </w:pPr>
    </w:p>
    <w:p w14:paraId="76B4E39D" w14:textId="69C17694" w:rsidR="006E03BA" w:rsidRPr="00F16623" w:rsidRDefault="00372377" w:rsidP="00F16623">
      <w:pPr>
        <w:pStyle w:val="Heading1"/>
        <w:spacing w:line="360" w:lineRule="auto"/>
        <w:rPr>
          <w:rFonts w:ascii="Arial" w:hAnsi="Arial" w:cs="Arial"/>
          <w:sz w:val="22"/>
          <w:szCs w:val="22"/>
        </w:rPr>
      </w:pPr>
      <w:bookmarkStart w:id="13" w:name="_Toc35289833"/>
      <w:r w:rsidRPr="00632973">
        <w:rPr>
          <w:rFonts w:ascii="Arial" w:hAnsi="Arial" w:cs="Arial"/>
          <w:sz w:val="22"/>
          <w:szCs w:val="22"/>
        </w:rPr>
        <w:lastRenderedPageBreak/>
        <w:t>C</w:t>
      </w:r>
      <w:r w:rsidR="00416C3A" w:rsidRPr="00632973">
        <w:rPr>
          <w:rFonts w:ascii="Arial" w:hAnsi="Arial" w:cs="Arial"/>
          <w:sz w:val="22"/>
          <w:szCs w:val="22"/>
        </w:rPr>
        <w:t>o</w:t>
      </w:r>
      <w:r w:rsidRPr="00632973">
        <w:rPr>
          <w:rFonts w:ascii="Arial" w:hAnsi="Arial" w:cs="Arial"/>
          <w:sz w:val="22"/>
          <w:szCs w:val="22"/>
        </w:rPr>
        <w:t>nclusion</w:t>
      </w:r>
      <w:bookmarkEnd w:id="13"/>
    </w:p>
    <w:p w14:paraId="40CB5C1F" w14:textId="405E24C1" w:rsidR="003252B5" w:rsidRDefault="00C214FD" w:rsidP="00F66880">
      <w:pPr>
        <w:spacing w:line="360" w:lineRule="auto"/>
        <w:jc w:val="both"/>
        <w:rPr>
          <w:rFonts w:ascii="Arial" w:eastAsia="Georgia" w:hAnsi="Arial" w:cs="Arial"/>
          <w:color w:val="111111"/>
        </w:rPr>
      </w:pPr>
      <w:r w:rsidRPr="00C6318C">
        <w:rPr>
          <w:rFonts w:ascii="Arial" w:eastAsia="Georgia" w:hAnsi="Arial" w:cs="Arial"/>
          <w:color w:val="111111"/>
        </w:rPr>
        <w:t xml:space="preserve">The </w:t>
      </w:r>
      <w:r w:rsidR="00C6318C">
        <w:rPr>
          <w:rFonts w:ascii="Arial" w:eastAsia="Georgia" w:hAnsi="Arial" w:cs="Arial"/>
          <w:color w:val="111111"/>
        </w:rPr>
        <w:t>above report has shown</w:t>
      </w:r>
      <w:r w:rsidR="00923466">
        <w:rPr>
          <w:rFonts w:ascii="Arial" w:eastAsia="Georgia" w:hAnsi="Arial" w:cs="Arial"/>
          <w:color w:val="111111"/>
        </w:rPr>
        <w:t xml:space="preserve"> </w:t>
      </w:r>
      <w:r w:rsidR="00BB653B">
        <w:rPr>
          <w:rFonts w:ascii="Arial" w:eastAsia="Georgia" w:hAnsi="Arial" w:cs="Arial"/>
          <w:color w:val="111111"/>
        </w:rPr>
        <w:t xml:space="preserve">the importance of the self-awareness </w:t>
      </w:r>
      <w:r w:rsidR="00923466">
        <w:rPr>
          <w:rFonts w:ascii="Arial" w:eastAsia="Georgia" w:hAnsi="Arial" w:cs="Arial"/>
          <w:color w:val="111111"/>
        </w:rPr>
        <w:t xml:space="preserve">and how beneficial it is </w:t>
      </w:r>
      <w:r w:rsidR="00BB653B">
        <w:rPr>
          <w:rFonts w:ascii="Arial" w:eastAsia="Georgia" w:hAnsi="Arial" w:cs="Arial"/>
          <w:color w:val="111111"/>
        </w:rPr>
        <w:t>in all</w:t>
      </w:r>
      <w:r w:rsidR="00923466">
        <w:rPr>
          <w:rFonts w:ascii="Arial" w:eastAsia="Georgia" w:hAnsi="Arial" w:cs="Arial"/>
          <w:color w:val="111111"/>
        </w:rPr>
        <w:t xml:space="preserve"> our l</w:t>
      </w:r>
      <w:r w:rsidR="00892269">
        <w:rPr>
          <w:rFonts w:ascii="Arial" w:eastAsia="Georgia" w:hAnsi="Arial" w:cs="Arial"/>
          <w:color w:val="111111"/>
        </w:rPr>
        <w:t>ife</w:t>
      </w:r>
      <w:r w:rsidR="00BB653B">
        <w:rPr>
          <w:rFonts w:ascii="Arial" w:eastAsia="Georgia" w:hAnsi="Arial" w:cs="Arial"/>
          <w:color w:val="111111"/>
        </w:rPr>
        <w:t xml:space="preserve"> aspects </w:t>
      </w:r>
      <w:r w:rsidR="004076C9">
        <w:rPr>
          <w:rFonts w:ascii="Arial" w:eastAsia="Georgia" w:hAnsi="Arial" w:cs="Arial"/>
          <w:color w:val="111111"/>
        </w:rPr>
        <w:t xml:space="preserve">and the positive impact of it on individuals. Also, </w:t>
      </w:r>
      <w:r w:rsidR="004032FC">
        <w:rPr>
          <w:rFonts w:ascii="Arial" w:eastAsia="Georgia" w:hAnsi="Arial" w:cs="Arial"/>
          <w:color w:val="111111"/>
        </w:rPr>
        <w:t xml:space="preserve">the report </w:t>
      </w:r>
      <w:r w:rsidR="005869EF">
        <w:rPr>
          <w:rFonts w:ascii="Arial" w:eastAsia="Georgia" w:hAnsi="Arial" w:cs="Arial"/>
          <w:color w:val="111111"/>
        </w:rPr>
        <w:t>high</w:t>
      </w:r>
      <w:r w:rsidR="004F4DD6">
        <w:rPr>
          <w:rFonts w:ascii="Arial" w:eastAsia="Georgia" w:hAnsi="Arial" w:cs="Arial"/>
          <w:color w:val="111111"/>
        </w:rPr>
        <w:t>lighted on the Johari Window and how dose work hand in hand with sel</w:t>
      </w:r>
      <w:r w:rsidR="001E5A19">
        <w:rPr>
          <w:rFonts w:ascii="Arial" w:eastAsia="Georgia" w:hAnsi="Arial" w:cs="Arial"/>
          <w:color w:val="111111"/>
        </w:rPr>
        <w:t xml:space="preserve">f-awareness in order to make the best of our </w:t>
      </w:r>
      <w:r w:rsidR="00610346">
        <w:rPr>
          <w:rFonts w:ascii="Arial" w:eastAsia="Georgia" w:hAnsi="Arial" w:cs="Arial"/>
          <w:color w:val="111111"/>
        </w:rPr>
        <w:t>efficiency in our current or future career.</w:t>
      </w:r>
      <w:r w:rsidR="00CA53B7">
        <w:rPr>
          <w:rFonts w:ascii="Arial" w:eastAsia="Georgia" w:hAnsi="Arial" w:cs="Arial"/>
          <w:color w:val="111111"/>
        </w:rPr>
        <w:t xml:space="preserve"> In addition, </w:t>
      </w:r>
      <w:r w:rsidR="007076D7">
        <w:rPr>
          <w:rFonts w:ascii="Arial" w:eastAsia="Georgia" w:hAnsi="Arial" w:cs="Arial"/>
          <w:color w:val="111111"/>
        </w:rPr>
        <w:t xml:space="preserve">the study has detailed how essential the </w:t>
      </w:r>
      <w:r w:rsidR="00AD50E0">
        <w:rPr>
          <w:rFonts w:ascii="Arial" w:eastAsia="Georgia" w:hAnsi="Arial" w:cs="Arial"/>
          <w:color w:val="111111"/>
        </w:rPr>
        <w:t xml:space="preserve">interview </w:t>
      </w:r>
      <w:r w:rsidR="003252B5">
        <w:rPr>
          <w:rFonts w:ascii="Arial" w:eastAsia="Georgia" w:hAnsi="Arial" w:cs="Arial"/>
          <w:color w:val="111111"/>
        </w:rPr>
        <w:t xml:space="preserve">is in order </w:t>
      </w:r>
      <w:r w:rsidR="009D58B4">
        <w:rPr>
          <w:rFonts w:ascii="Arial" w:eastAsia="Georgia" w:hAnsi="Arial" w:cs="Arial"/>
          <w:color w:val="111111"/>
        </w:rPr>
        <w:t>to</w:t>
      </w:r>
      <w:r w:rsidR="003252B5">
        <w:rPr>
          <w:rFonts w:ascii="Arial" w:eastAsia="Georgia" w:hAnsi="Arial" w:cs="Arial"/>
          <w:color w:val="111111"/>
        </w:rPr>
        <w:t xml:space="preserve"> both employer a</w:t>
      </w:r>
      <w:r w:rsidR="002A79CD">
        <w:rPr>
          <w:rFonts w:ascii="Arial" w:eastAsia="Georgia" w:hAnsi="Arial" w:cs="Arial"/>
          <w:color w:val="111111"/>
        </w:rPr>
        <w:t>nd employee to exchange knowledge in regards</w:t>
      </w:r>
      <w:r w:rsidR="001C0C00">
        <w:rPr>
          <w:rFonts w:ascii="Arial" w:eastAsia="Georgia" w:hAnsi="Arial" w:cs="Arial"/>
          <w:color w:val="111111"/>
        </w:rPr>
        <w:t xml:space="preserve"> of</w:t>
      </w:r>
      <w:r w:rsidR="002A79CD">
        <w:rPr>
          <w:rFonts w:ascii="Arial" w:eastAsia="Georgia" w:hAnsi="Arial" w:cs="Arial"/>
          <w:color w:val="111111"/>
        </w:rPr>
        <w:t xml:space="preserve"> a </w:t>
      </w:r>
      <w:r w:rsidR="008103A1">
        <w:rPr>
          <w:rFonts w:ascii="Arial" w:eastAsia="Georgia" w:hAnsi="Arial" w:cs="Arial"/>
          <w:color w:val="111111"/>
        </w:rPr>
        <w:t>career</w:t>
      </w:r>
      <w:r w:rsidR="00BA7C15">
        <w:rPr>
          <w:rFonts w:ascii="Arial" w:eastAsia="Georgia" w:hAnsi="Arial" w:cs="Arial"/>
          <w:color w:val="111111"/>
        </w:rPr>
        <w:t xml:space="preserve"> and how beneficial the mock interview </w:t>
      </w:r>
      <w:r w:rsidR="001C0C00">
        <w:rPr>
          <w:rFonts w:ascii="Arial" w:eastAsia="Georgia" w:hAnsi="Arial" w:cs="Arial"/>
          <w:color w:val="111111"/>
        </w:rPr>
        <w:t xml:space="preserve">was </w:t>
      </w:r>
      <w:r w:rsidR="00F2443C">
        <w:rPr>
          <w:rFonts w:ascii="Arial" w:eastAsia="Georgia" w:hAnsi="Arial" w:cs="Arial"/>
          <w:color w:val="111111"/>
        </w:rPr>
        <w:t>for me as an individual to identify my stren</w:t>
      </w:r>
      <w:r w:rsidR="009D58B4">
        <w:rPr>
          <w:rFonts w:ascii="Arial" w:eastAsia="Georgia" w:hAnsi="Arial" w:cs="Arial"/>
          <w:color w:val="111111"/>
        </w:rPr>
        <w:t>g</w:t>
      </w:r>
      <w:r w:rsidR="00F2443C">
        <w:rPr>
          <w:rFonts w:ascii="Arial" w:eastAsia="Georgia" w:hAnsi="Arial" w:cs="Arial"/>
          <w:color w:val="111111"/>
        </w:rPr>
        <w:t>ths</w:t>
      </w:r>
      <w:r w:rsidR="009D58B4">
        <w:rPr>
          <w:rFonts w:ascii="Arial" w:eastAsia="Georgia" w:hAnsi="Arial" w:cs="Arial"/>
          <w:color w:val="111111"/>
        </w:rPr>
        <w:t xml:space="preserve"> and weaknesses.</w:t>
      </w:r>
      <w:r w:rsidR="008103A1">
        <w:rPr>
          <w:rFonts w:ascii="Arial" w:eastAsia="Georgia" w:hAnsi="Arial" w:cs="Arial"/>
          <w:color w:val="111111"/>
        </w:rPr>
        <w:t xml:space="preserve"> Moreover, </w:t>
      </w:r>
      <w:r w:rsidR="00A666A6">
        <w:rPr>
          <w:rFonts w:ascii="Arial" w:eastAsia="Georgia" w:hAnsi="Arial" w:cs="Arial"/>
          <w:color w:val="111111"/>
        </w:rPr>
        <w:t xml:space="preserve">the study </w:t>
      </w:r>
      <w:r w:rsidR="00A97E3A">
        <w:rPr>
          <w:rFonts w:ascii="Arial" w:eastAsia="Georgia" w:hAnsi="Arial" w:cs="Arial"/>
          <w:color w:val="111111"/>
        </w:rPr>
        <w:t xml:space="preserve">has indicated </w:t>
      </w:r>
      <w:r w:rsidR="00952C55">
        <w:rPr>
          <w:rFonts w:ascii="Arial" w:eastAsia="Georgia" w:hAnsi="Arial" w:cs="Arial"/>
          <w:color w:val="111111"/>
        </w:rPr>
        <w:t xml:space="preserve">the </w:t>
      </w:r>
      <w:r w:rsidR="001D4D43">
        <w:rPr>
          <w:rFonts w:ascii="Arial" w:eastAsia="Georgia" w:hAnsi="Arial" w:cs="Arial"/>
          <w:color w:val="111111"/>
        </w:rPr>
        <w:t>career development plan and</w:t>
      </w:r>
      <w:r w:rsidR="005479ED">
        <w:rPr>
          <w:rFonts w:ascii="Arial" w:eastAsia="Georgia" w:hAnsi="Arial" w:cs="Arial"/>
          <w:color w:val="111111"/>
        </w:rPr>
        <w:t xml:space="preserve"> </w:t>
      </w:r>
      <w:r w:rsidR="00423BA3">
        <w:rPr>
          <w:rFonts w:ascii="Arial" w:eastAsia="Georgia" w:hAnsi="Arial" w:cs="Arial"/>
          <w:color w:val="111111"/>
        </w:rPr>
        <w:t>career development progress</w:t>
      </w:r>
      <w:r w:rsidR="003413D3">
        <w:rPr>
          <w:rFonts w:ascii="Arial" w:eastAsia="Georgia" w:hAnsi="Arial" w:cs="Arial"/>
          <w:color w:val="111111"/>
        </w:rPr>
        <w:t xml:space="preserve"> as both are very important</w:t>
      </w:r>
      <w:r w:rsidR="00453A87">
        <w:rPr>
          <w:rFonts w:ascii="Arial" w:eastAsia="Georgia" w:hAnsi="Arial" w:cs="Arial"/>
          <w:color w:val="111111"/>
        </w:rPr>
        <w:t xml:space="preserve"> and</w:t>
      </w:r>
      <w:r w:rsidR="001D4D43">
        <w:rPr>
          <w:rFonts w:ascii="Arial" w:eastAsia="Georgia" w:hAnsi="Arial" w:cs="Arial"/>
          <w:color w:val="111111"/>
        </w:rPr>
        <w:t xml:space="preserve"> </w:t>
      </w:r>
      <w:r w:rsidR="00833C16">
        <w:rPr>
          <w:rFonts w:ascii="Arial" w:eastAsia="Georgia" w:hAnsi="Arial" w:cs="Arial"/>
          <w:color w:val="111111"/>
        </w:rPr>
        <w:t>play</w:t>
      </w:r>
      <w:r w:rsidR="009D7661">
        <w:rPr>
          <w:rFonts w:ascii="Arial" w:eastAsia="Georgia" w:hAnsi="Arial" w:cs="Arial"/>
          <w:color w:val="111111"/>
        </w:rPr>
        <w:t xml:space="preserve"> a vital </w:t>
      </w:r>
      <w:r w:rsidR="00453A87">
        <w:rPr>
          <w:rFonts w:ascii="Arial" w:eastAsia="Georgia" w:hAnsi="Arial" w:cs="Arial"/>
          <w:color w:val="111111"/>
        </w:rPr>
        <w:t>role</w:t>
      </w:r>
      <w:r w:rsidR="00994095">
        <w:rPr>
          <w:rFonts w:ascii="Arial" w:eastAsia="Georgia" w:hAnsi="Arial" w:cs="Arial"/>
          <w:color w:val="111111"/>
        </w:rPr>
        <w:t xml:space="preserve"> in evaluating</w:t>
      </w:r>
      <w:r w:rsidR="00453A87">
        <w:rPr>
          <w:rFonts w:ascii="Arial" w:eastAsia="Georgia" w:hAnsi="Arial" w:cs="Arial"/>
          <w:color w:val="111111"/>
        </w:rPr>
        <w:t xml:space="preserve">, </w:t>
      </w:r>
      <w:r w:rsidR="00512BF7">
        <w:rPr>
          <w:rFonts w:ascii="Arial" w:eastAsia="Georgia" w:hAnsi="Arial" w:cs="Arial"/>
          <w:color w:val="111111"/>
        </w:rPr>
        <w:t>assessing</w:t>
      </w:r>
      <w:r w:rsidR="00453A87">
        <w:rPr>
          <w:rFonts w:ascii="Arial" w:eastAsia="Georgia" w:hAnsi="Arial" w:cs="Arial"/>
          <w:color w:val="111111"/>
        </w:rPr>
        <w:t xml:space="preserve"> as well as</w:t>
      </w:r>
      <w:r w:rsidR="00CD4CD2">
        <w:rPr>
          <w:rFonts w:ascii="Arial" w:eastAsia="Georgia" w:hAnsi="Arial" w:cs="Arial"/>
          <w:color w:val="111111"/>
        </w:rPr>
        <w:t xml:space="preserve"> progressing whether in</w:t>
      </w:r>
      <w:r w:rsidR="00453A87">
        <w:rPr>
          <w:rFonts w:ascii="Arial" w:eastAsia="Georgia" w:hAnsi="Arial" w:cs="Arial"/>
          <w:color w:val="111111"/>
        </w:rPr>
        <w:t xml:space="preserve"> </w:t>
      </w:r>
      <w:r w:rsidR="00512BF7">
        <w:rPr>
          <w:rFonts w:ascii="Arial" w:eastAsia="Georgia" w:hAnsi="Arial" w:cs="Arial"/>
          <w:color w:val="111111"/>
        </w:rPr>
        <w:t xml:space="preserve">our </w:t>
      </w:r>
      <w:r w:rsidR="00480A0D">
        <w:rPr>
          <w:rFonts w:ascii="Arial" w:eastAsia="Georgia" w:hAnsi="Arial" w:cs="Arial"/>
          <w:color w:val="111111"/>
        </w:rPr>
        <w:t>current</w:t>
      </w:r>
      <w:r w:rsidR="003E73FA">
        <w:rPr>
          <w:rFonts w:ascii="Arial" w:eastAsia="Georgia" w:hAnsi="Arial" w:cs="Arial"/>
          <w:color w:val="111111"/>
        </w:rPr>
        <w:t xml:space="preserve"> </w:t>
      </w:r>
      <w:r w:rsidR="008E5EA2">
        <w:rPr>
          <w:rFonts w:ascii="Arial" w:eastAsia="Georgia" w:hAnsi="Arial" w:cs="Arial"/>
          <w:color w:val="111111"/>
        </w:rPr>
        <w:t xml:space="preserve">or </w:t>
      </w:r>
      <w:proofErr w:type="spellStart"/>
      <w:r w:rsidR="008E5EA2">
        <w:rPr>
          <w:rFonts w:ascii="Arial" w:eastAsia="Georgia" w:hAnsi="Arial" w:cs="Arial"/>
          <w:color w:val="111111"/>
        </w:rPr>
        <w:t>futer</w:t>
      </w:r>
      <w:proofErr w:type="spellEnd"/>
      <w:r w:rsidR="00480A0D">
        <w:rPr>
          <w:rFonts w:ascii="Arial" w:eastAsia="Georgia" w:hAnsi="Arial" w:cs="Arial"/>
          <w:color w:val="111111"/>
        </w:rPr>
        <w:t xml:space="preserve"> career within a workplace</w:t>
      </w:r>
      <w:r w:rsidR="008E5EA2">
        <w:rPr>
          <w:rFonts w:ascii="Arial" w:eastAsia="Georgia" w:hAnsi="Arial" w:cs="Arial"/>
          <w:color w:val="111111"/>
        </w:rPr>
        <w:t>.</w:t>
      </w:r>
    </w:p>
    <w:p w14:paraId="1686AED9" w14:textId="5C5B762A" w:rsidR="00C214FD" w:rsidRPr="00C6318C" w:rsidRDefault="00AD50E0" w:rsidP="000B77FC">
      <w:pPr>
        <w:spacing w:line="360" w:lineRule="auto"/>
        <w:jc w:val="both"/>
        <w:rPr>
          <w:rFonts w:ascii="Arial" w:eastAsia="Georgia" w:hAnsi="Arial" w:cs="Arial"/>
          <w:color w:val="111111"/>
        </w:rPr>
      </w:pPr>
      <w:r>
        <w:rPr>
          <w:rFonts w:ascii="Arial" w:eastAsia="Georgia" w:hAnsi="Arial" w:cs="Arial"/>
          <w:color w:val="111111"/>
        </w:rPr>
        <w:t xml:space="preserve"> </w:t>
      </w:r>
    </w:p>
    <w:p w14:paraId="74FC67AE" w14:textId="77777777" w:rsidR="00342E99" w:rsidRPr="008E10FF" w:rsidRDefault="00342E99" w:rsidP="000B77FC">
      <w:pPr>
        <w:spacing w:line="360" w:lineRule="auto"/>
        <w:jc w:val="both"/>
        <w:rPr>
          <w:rFonts w:ascii="Arial" w:eastAsia="Georgia" w:hAnsi="Arial" w:cs="Arial"/>
          <w:b/>
          <w:bCs/>
          <w:color w:val="111111"/>
        </w:rPr>
      </w:pPr>
    </w:p>
    <w:p w14:paraId="4D5BF395" w14:textId="77777777" w:rsidR="00342E99" w:rsidRPr="008E10FF" w:rsidRDefault="00342E99" w:rsidP="000B77FC">
      <w:pPr>
        <w:spacing w:line="360" w:lineRule="auto"/>
        <w:jc w:val="both"/>
        <w:rPr>
          <w:rFonts w:ascii="Arial" w:eastAsia="Georgia" w:hAnsi="Arial" w:cs="Arial"/>
          <w:b/>
          <w:bCs/>
          <w:color w:val="111111"/>
        </w:rPr>
      </w:pPr>
    </w:p>
    <w:p w14:paraId="1E202A2C" w14:textId="77777777" w:rsidR="00342E99" w:rsidRPr="008E10FF" w:rsidRDefault="00342E99" w:rsidP="000B77FC">
      <w:pPr>
        <w:spacing w:line="360" w:lineRule="auto"/>
        <w:jc w:val="both"/>
        <w:rPr>
          <w:rFonts w:ascii="Arial" w:eastAsia="Georgia" w:hAnsi="Arial" w:cs="Arial"/>
          <w:b/>
          <w:bCs/>
          <w:color w:val="111111"/>
        </w:rPr>
      </w:pPr>
    </w:p>
    <w:p w14:paraId="0ACD964F" w14:textId="77777777" w:rsidR="00342E99" w:rsidRPr="008E10FF" w:rsidRDefault="00342E99" w:rsidP="000B77FC">
      <w:pPr>
        <w:spacing w:line="360" w:lineRule="auto"/>
        <w:jc w:val="both"/>
        <w:rPr>
          <w:rFonts w:ascii="Arial" w:eastAsia="Georgia" w:hAnsi="Arial" w:cs="Arial"/>
          <w:b/>
          <w:bCs/>
          <w:color w:val="111111"/>
        </w:rPr>
      </w:pPr>
    </w:p>
    <w:p w14:paraId="466003F9" w14:textId="77777777" w:rsidR="00342E99" w:rsidRPr="008E10FF" w:rsidRDefault="00342E99" w:rsidP="000B77FC">
      <w:pPr>
        <w:spacing w:line="360" w:lineRule="auto"/>
        <w:jc w:val="both"/>
        <w:rPr>
          <w:rFonts w:ascii="Arial" w:eastAsia="Georgia" w:hAnsi="Arial" w:cs="Arial"/>
          <w:b/>
          <w:bCs/>
          <w:color w:val="111111"/>
        </w:rPr>
      </w:pPr>
    </w:p>
    <w:p w14:paraId="51181BE8" w14:textId="77777777" w:rsidR="00342E99" w:rsidRPr="008E10FF" w:rsidRDefault="00342E99" w:rsidP="000B77FC">
      <w:pPr>
        <w:spacing w:line="360" w:lineRule="auto"/>
        <w:jc w:val="both"/>
        <w:rPr>
          <w:rFonts w:ascii="Arial" w:eastAsia="Georgia" w:hAnsi="Arial" w:cs="Arial"/>
          <w:b/>
          <w:bCs/>
          <w:color w:val="111111"/>
        </w:rPr>
      </w:pPr>
    </w:p>
    <w:p w14:paraId="2C03F509" w14:textId="77777777" w:rsidR="00342E99" w:rsidRPr="008E10FF" w:rsidRDefault="00342E99" w:rsidP="000B77FC">
      <w:pPr>
        <w:spacing w:line="360" w:lineRule="auto"/>
        <w:jc w:val="both"/>
        <w:rPr>
          <w:rFonts w:ascii="Arial" w:eastAsia="Georgia" w:hAnsi="Arial" w:cs="Arial"/>
          <w:b/>
          <w:bCs/>
          <w:color w:val="111111"/>
        </w:rPr>
      </w:pPr>
    </w:p>
    <w:p w14:paraId="4EBCBF61" w14:textId="77777777" w:rsidR="00342E99" w:rsidRPr="008E10FF" w:rsidRDefault="00342E99" w:rsidP="000B77FC">
      <w:pPr>
        <w:spacing w:line="360" w:lineRule="auto"/>
        <w:jc w:val="both"/>
        <w:rPr>
          <w:rFonts w:ascii="Arial" w:eastAsia="Georgia" w:hAnsi="Arial" w:cs="Arial"/>
          <w:b/>
          <w:bCs/>
          <w:color w:val="111111"/>
        </w:rPr>
      </w:pPr>
    </w:p>
    <w:p w14:paraId="34031B3F" w14:textId="77777777" w:rsidR="00342E99" w:rsidRPr="008E10FF" w:rsidRDefault="00342E99" w:rsidP="000B77FC">
      <w:pPr>
        <w:spacing w:line="360" w:lineRule="auto"/>
        <w:jc w:val="both"/>
        <w:rPr>
          <w:rFonts w:ascii="Arial" w:eastAsia="Georgia" w:hAnsi="Arial" w:cs="Arial"/>
          <w:b/>
          <w:bCs/>
          <w:color w:val="111111"/>
        </w:rPr>
      </w:pPr>
    </w:p>
    <w:p w14:paraId="03D131F5" w14:textId="77777777" w:rsidR="00342E99" w:rsidRPr="008E10FF" w:rsidRDefault="00342E99" w:rsidP="000B77FC">
      <w:pPr>
        <w:spacing w:line="360" w:lineRule="auto"/>
        <w:jc w:val="both"/>
        <w:rPr>
          <w:rFonts w:ascii="Arial" w:eastAsia="Georgia" w:hAnsi="Arial" w:cs="Arial"/>
          <w:b/>
          <w:bCs/>
          <w:color w:val="111111"/>
        </w:rPr>
      </w:pPr>
    </w:p>
    <w:p w14:paraId="52F027B2" w14:textId="77777777" w:rsidR="00342E99" w:rsidRPr="008E10FF" w:rsidRDefault="00342E99" w:rsidP="000B77FC">
      <w:pPr>
        <w:spacing w:line="360" w:lineRule="auto"/>
        <w:jc w:val="both"/>
        <w:rPr>
          <w:rFonts w:ascii="Arial" w:eastAsia="Georgia" w:hAnsi="Arial" w:cs="Arial"/>
          <w:b/>
          <w:bCs/>
          <w:color w:val="111111"/>
        </w:rPr>
      </w:pPr>
    </w:p>
    <w:p w14:paraId="5E8507D2" w14:textId="77777777" w:rsidR="00342E99" w:rsidRPr="008E10FF" w:rsidRDefault="00342E99" w:rsidP="000B77FC">
      <w:pPr>
        <w:spacing w:line="360" w:lineRule="auto"/>
        <w:jc w:val="both"/>
        <w:rPr>
          <w:rFonts w:ascii="Arial" w:eastAsia="Georgia" w:hAnsi="Arial" w:cs="Arial"/>
          <w:b/>
          <w:bCs/>
          <w:color w:val="111111"/>
        </w:rPr>
      </w:pPr>
    </w:p>
    <w:p w14:paraId="37DD5FA8" w14:textId="77777777" w:rsidR="00342E99" w:rsidRPr="008E10FF" w:rsidRDefault="00342E99" w:rsidP="000B77FC">
      <w:pPr>
        <w:spacing w:line="360" w:lineRule="auto"/>
        <w:jc w:val="both"/>
        <w:rPr>
          <w:rFonts w:ascii="Arial" w:eastAsia="Georgia" w:hAnsi="Arial" w:cs="Arial"/>
          <w:b/>
          <w:bCs/>
          <w:color w:val="111111"/>
        </w:rPr>
      </w:pPr>
    </w:p>
    <w:p w14:paraId="47905BCF" w14:textId="77777777" w:rsidR="00342E99" w:rsidRDefault="00342E99" w:rsidP="000B77FC">
      <w:pPr>
        <w:spacing w:line="360" w:lineRule="auto"/>
        <w:jc w:val="both"/>
        <w:rPr>
          <w:rFonts w:ascii="Arial" w:eastAsia="Georgia" w:hAnsi="Arial" w:cs="Arial"/>
          <w:b/>
          <w:bCs/>
          <w:color w:val="111111"/>
        </w:rPr>
      </w:pPr>
    </w:p>
    <w:p w14:paraId="60CE1846" w14:textId="77777777" w:rsidR="006A2632" w:rsidRPr="008E10FF" w:rsidRDefault="006A2632" w:rsidP="000B77FC">
      <w:pPr>
        <w:spacing w:line="360" w:lineRule="auto"/>
        <w:jc w:val="both"/>
        <w:rPr>
          <w:rFonts w:ascii="Arial" w:eastAsia="Georgia" w:hAnsi="Arial" w:cs="Arial"/>
          <w:b/>
          <w:bCs/>
          <w:color w:val="111111"/>
        </w:rPr>
      </w:pPr>
    </w:p>
    <w:p w14:paraId="7D9D4730" w14:textId="77777777" w:rsidR="00342E99" w:rsidRPr="008E10FF" w:rsidRDefault="00342E99" w:rsidP="000B77FC">
      <w:pPr>
        <w:spacing w:line="360" w:lineRule="auto"/>
        <w:jc w:val="both"/>
        <w:rPr>
          <w:rFonts w:ascii="Arial" w:eastAsia="Georgia" w:hAnsi="Arial" w:cs="Arial"/>
          <w:b/>
          <w:bCs/>
          <w:color w:val="111111"/>
        </w:rPr>
      </w:pPr>
    </w:p>
    <w:p w14:paraId="12BF988C" w14:textId="0791C0C7" w:rsidR="4E62D21C" w:rsidRPr="00632973" w:rsidRDefault="4E62D21C" w:rsidP="00632973">
      <w:pPr>
        <w:pStyle w:val="Heading1"/>
        <w:rPr>
          <w:rFonts w:ascii="Arial" w:hAnsi="Arial" w:cs="Arial"/>
          <w:sz w:val="22"/>
          <w:szCs w:val="22"/>
        </w:rPr>
      </w:pPr>
      <w:bookmarkStart w:id="14" w:name="_Toc35289834"/>
      <w:r w:rsidRPr="00632973">
        <w:rPr>
          <w:rFonts w:ascii="Arial" w:hAnsi="Arial" w:cs="Arial"/>
          <w:sz w:val="22"/>
          <w:szCs w:val="22"/>
        </w:rPr>
        <w:lastRenderedPageBreak/>
        <w:t>References</w:t>
      </w:r>
      <w:bookmarkEnd w:id="14"/>
    </w:p>
    <w:p w14:paraId="3F5BF7C3" w14:textId="5628E506" w:rsidR="00577A85" w:rsidRPr="008E10FF" w:rsidRDefault="00577A85" w:rsidP="000B77FC">
      <w:pPr>
        <w:spacing w:line="360" w:lineRule="auto"/>
        <w:jc w:val="both"/>
        <w:rPr>
          <w:rFonts w:ascii="Arial" w:eastAsia="Arial" w:hAnsi="Arial" w:cs="Arial"/>
          <w:color w:val="000000" w:themeColor="text1"/>
        </w:rPr>
      </w:pPr>
      <w:bookmarkStart w:id="15" w:name="_Hlk34943624"/>
      <w:r w:rsidRPr="008E10FF">
        <w:rPr>
          <w:rFonts w:ascii="Arial" w:eastAsia="Arial" w:hAnsi="Arial" w:cs="Arial"/>
          <w:color w:val="000000" w:themeColor="text1"/>
        </w:rPr>
        <w:t xml:space="preserve">Alexander, C. (2018). </w:t>
      </w:r>
      <w:r w:rsidRPr="008E10FF">
        <w:rPr>
          <w:rFonts w:ascii="Arial" w:eastAsia="Arial" w:hAnsi="Arial" w:cs="Arial"/>
          <w:i/>
          <w:iCs/>
          <w:color w:val="000000" w:themeColor="text1"/>
        </w:rPr>
        <w:t xml:space="preserve">The 2 important types of self-awareness: Which one are you </w:t>
      </w:r>
      <w:proofErr w:type="gramStart"/>
      <w:r w:rsidRPr="008E10FF">
        <w:rPr>
          <w:rFonts w:ascii="Arial" w:eastAsia="Arial" w:hAnsi="Arial" w:cs="Arial"/>
          <w:i/>
          <w:iCs/>
          <w:color w:val="000000" w:themeColor="text1"/>
        </w:rPr>
        <w:t>lacking?</w:t>
      </w:r>
      <w:r w:rsidRPr="008E10FF">
        <w:rPr>
          <w:rFonts w:ascii="Arial" w:eastAsia="Arial" w:hAnsi="Arial" w:cs="Arial"/>
          <w:color w:val="000000" w:themeColor="text1"/>
        </w:rPr>
        <w:t>.</w:t>
      </w:r>
      <w:proofErr w:type="gramEnd"/>
      <w:r w:rsidRPr="008E10FF">
        <w:rPr>
          <w:rFonts w:ascii="Arial" w:eastAsia="Arial" w:hAnsi="Arial" w:cs="Arial"/>
          <w:color w:val="000000" w:themeColor="text1"/>
        </w:rPr>
        <w:t xml:space="preserve"> [online] </w:t>
      </w:r>
      <w:proofErr w:type="spellStart"/>
      <w:r w:rsidRPr="008E10FF">
        <w:rPr>
          <w:rFonts w:ascii="Arial" w:eastAsia="Arial" w:hAnsi="Arial" w:cs="Arial"/>
          <w:color w:val="000000" w:themeColor="text1"/>
        </w:rPr>
        <w:t>Aleteia</w:t>
      </w:r>
      <w:proofErr w:type="spellEnd"/>
      <w:r w:rsidRPr="008E10FF">
        <w:rPr>
          <w:rFonts w:ascii="Arial" w:eastAsia="Arial" w:hAnsi="Arial" w:cs="Arial"/>
          <w:color w:val="000000" w:themeColor="text1"/>
        </w:rPr>
        <w:t xml:space="preserve"> — Catholic Spirituality, Lifestyle, World News, and Culture. Available at: https://aleteia.org/2018/08/03/the-2-important-types-of-self-awareness-which-one-are-you-lacking/ [Accessed 28 Jan 2020].</w:t>
      </w:r>
    </w:p>
    <w:p w14:paraId="74D3514F" w14:textId="283239CA" w:rsidR="004659DA" w:rsidRPr="008E10FF" w:rsidRDefault="004659DA" w:rsidP="000B77FC">
      <w:pPr>
        <w:spacing w:line="360" w:lineRule="auto"/>
        <w:rPr>
          <w:rFonts w:ascii="Arial" w:eastAsia="Verdana" w:hAnsi="Arial" w:cs="Arial"/>
          <w:color w:val="222A35" w:themeColor="text2" w:themeShade="80"/>
        </w:rPr>
      </w:pPr>
      <w:r w:rsidRPr="008E10FF">
        <w:rPr>
          <w:rFonts w:ascii="Arial" w:eastAsia="Verdana" w:hAnsi="Arial" w:cs="Arial"/>
        </w:rPr>
        <w:t>A</w:t>
      </w:r>
      <w:r w:rsidR="009E14FE" w:rsidRPr="008E10FF">
        <w:rPr>
          <w:rFonts w:ascii="Arial" w:eastAsia="Verdana" w:hAnsi="Arial" w:cs="Arial"/>
        </w:rPr>
        <w:t>ggarwa</w:t>
      </w:r>
      <w:r w:rsidRPr="008E10FF">
        <w:rPr>
          <w:rFonts w:ascii="Arial" w:eastAsia="Verdana" w:hAnsi="Arial" w:cs="Arial"/>
        </w:rPr>
        <w:t>l, N., 2013</w:t>
      </w:r>
      <w:bookmarkEnd w:id="15"/>
      <w:r w:rsidRPr="008E10FF">
        <w:rPr>
          <w:rFonts w:ascii="Arial" w:eastAsia="Verdana" w:hAnsi="Arial" w:cs="Arial"/>
        </w:rPr>
        <w:t xml:space="preserve">. A manuscript on career planning and development plan for the managers. </w:t>
      </w:r>
      <w:r w:rsidRPr="008E10FF">
        <w:rPr>
          <w:rFonts w:ascii="Arial" w:eastAsia="Verdana" w:hAnsi="Arial" w:cs="Arial"/>
          <w:i/>
          <w:iCs/>
        </w:rPr>
        <w:t xml:space="preserve">Indian Journal of Health and Wellbeing, </w:t>
      </w:r>
      <w:r w:rsidRPr="008E10FF">
        <w:rPr>
          <w:rFonts w:ascii="Arial" w:eastAsia="Verdana" w:hAnsi="Arial" w:cs="Arial"/>
          <w:b/>
          <w:bCs/>
        </w:rPr>
        <w:t>4</w:t>
      </w:r>
      <w:r w:rsidRPr="008E10FF">
        <w:rPr>
          <w:rFonts w:ascii="Arial" w:eastAsia="Verdana" w:hAnsi="Arial" w:cs="Arial"/>
        </w:rPr>
        <w:t xml:space="preserve">(3), pp. 664-668. [online] Available at: </w:t>
      </w:r>
      <w:hyperlink r:id="rId14">
        <w:r w:rsidRPr="008E10FF">
          <w:rPr>
            <w:rStyle w:val="Hyperlink"/>
            <w:rFonts w:ascii="Arial" w:eastAsia="Verdana" w:hAnsi="Arial" w:cs="Arial"/>
          </w:rPr>
          <w:t>https://search-proquest-com.ezproxy.uwtsd.ac.uk/docview/1795522640?accountid=130472&amp;rfr_id=info%3Axri%2Fsid%3Aprimo</w:t>
        </w:r>
      </w:hyperlink>
      <w:r w:rsidRPr="008E10FF">
        <w:rPr>
          <w:rFonts w:ascii="Arial" w:eastAsia="Verdana" w:hAnsi="Arial" w:cs="Arial"/>
          <w:color w:val="222A35" w:themeColor="text2" w:themeShade="80"/>
        </w:rPr>
        <w:t xml:space="preserve"> [ Accessed 5 Mar 2020].</w:t>
      </w:r>
    </w:p>
    <w:p w14:paraId="456C5815" w14:textId="77777777" w:rsidR="009238B7" w:rsidRPr="008E10FF" w:rsidRDefault="009238B7" w:rsidP="000B77FC">
      <w:pPr>
        <w:spacing w:line="360" w:lineRule="auto"/>
        <w:jc w:val="both"/>
        <w:rPr>
          <w:rFonts w:ascii="Arial" w:eastAsia="Arial" w:hAnsi="Arial" w:cs="Arial"/>
          <w:color w:val="000000" w:themeColor="text1"/>
        </w:rPr>
      </w:pPr>
      <w:r w:rsidRPr="008E10FF">
        <w:rPr>
          <w:rFonts w:ascii="Arial" w:hAnsi="Arial" w:cs="Arial"/>
          <w:color w:val="000000"/>
          <w:shd w:val="clear" w:color="auto" w:fill="FFFFFF"/>
        </w:rPr>
        <w:t xml:space="preserve">Careerweb.leeds.ac.uk. 2020. </w:t>
      </w:r>
      <w:r w:rsidRPr="008E10FF">
        <w:rPr>
          <w:rFonts w:ascii="Arial" w:hAnsi="Arial" w:cs="Arial"/>
          <w:i/>
          <w:iCs/>
          <w:color w:val="000000"/>
        </w:rPr>
        <w:t xml:space="preserve">STAR Method - University </w:t>
      </w:r>
      <w:proofErr w:type="gramStart"/>
      <w:r w:rsidRPr="008E10FF">
        <w:rPr>
          <w:rFonts w:ascii="Arial" w:hAnsi="Arial" w:cs="Arial"/>
          <w:i/>
          <w:iCs/>
          <w:color w:val="000000"/>
        </w:rPr>
        <w:t>Of</w:t>
      </w:r>
      <w:proofErr w:type="gramEnd"/>
      <w:r w:rsidRPr="008E10FF">
        <w:rPr>
          <w:rFonts w:ascii="Arial" w:hAnsi="Arial" w:cs="Arial"/>
          <w:i/>
          <w:iCs/>
          <w:color w:val="000000"/>
        </w:rPr>
        <w:t xml:space="preserve"> Leeds Careers Centre</w:t>
      </w:r>
      <w:r w:rsidRPr="008E10FF">
        <w:rPr>
          <w:rFonts w:ascii="Arial" w:hAnsi="Arial" w:cs="Arial"/>
          <w:color w:val="000000"/>
          <w:shd w:val="clear" w:color="auto" w:fill="FFFFFF"/>
        </w:rPr>
        <w:t>. [online] Available at: &lt;http://careerweb.leeds.ac.uk/info/21/interviews/216/star_method&gt; [Accessed 4 March 2020].</w:t>
      </w:r>
    </w:p>
    <w:p w14:paraId="27EBD655" w14:textId="76E97250" w:rsidR="05880CBC" w:rsidRPr="008E10FF" w:rsidRDefault="05880CBC" w:rsidP="000B77FC">
      <w:pPr>
        <w:spacing w:line="360" w:lineRule="auto"/>
        <w:jc w:val="both"/>
        <w:rPr>
          <w:rStyle w:val="Hyperlink"/>
          <w:rFonts w:ascii="Arial" w:eastAsia="Georgia" w:hAnsi="Arial" w:cs="Arial"/>
          <w:color w:val="auto"/>
        </w:rPr>
      </w:pPr>
      <w:r w:rsidRPr="008E10FF">
        <w:rPr>
          <w:rFonts w:ascii="Arial" w:eastAsia="Verdana" w:hAnsi="Arial" w:cs="Arial"/>
        </w:rPr>
        <w:t>G</w:t>
      </w:r>
      <w:r w:rsidR="00FA3D86" w:rsidRPr="008E10FF">
        <w:rPr>
          <w:rFonts w:ascii="Arial" w:eastAsia="Verdana" w:hAnsi="Arial" w:cs="Arial"/>
        </w:rPr>
        <w:t>oldsmith</w:t>
      </w:r>
      <w:r w:rsidRPr="008E10FF">
        <w:rPr>
          <w:rFonts w:ascii="Arial" w:eastAsia="Verdana" w:hAnsi="Arial" w:cs="Arial"/>
        </w:rPr>
        <w:t>, B., 2015, May 07. Self-awareness leads to self-assuredness</w:t>
      </w:r>
      <w:r w:rsidRPr="008E10FF">
        <w:rPr>
          <w:rFonts w:ascii="Arial" w:eastAsia="Verdana" w:hAnsi="Arial" w:cs="Arial"/>
          <w:i/>
          <w:iCs/>
        </w:rPr>
        <w:t>. The Spectator</w:t>
      </w:r>
      <w:r w:rsidRPr="008E10FF">
        <w:rPr>
          <w:rFonts w:ascii="Arial" w:eastAsia="Verdana" w:hAnsi="Arial" w:cs="Arial"/>
        </w:rPr>
        <w:t>. ISSN 11899417.</w:t>
      </w:r>
      <w:r w:rsidRPr="008E10FF">
        <w:rPr>
          <w:rFonts w:ascii="Arial" w:eastAsia="Georgia" w:hAnsi="Arial" w:cs="Arial"/>
        </w:rPr>
        <w:t xml:space="preserve"> [Online] Available at: </w:t>
      </w:r>
      <w:hyperlink r:id="rId15">
        <w:r w:rsidRPr="008E10FF">
          <w:rPr>
            <w:rStyle w:val="Hyperlink"/>
            <w:rFonts w:ascii="Arial" w:eastAsia="Georgia" w:hAnsi="Arial" w:cs="Arial"/>
            <w:color w:val="auto"/>
          </w:rPr>
          <w:t>https://search-proquest-com.ezproxy.uwtsd.ac.uk/docview/1679018125?accountid=130472&amp;rfr_id=info%3Axri%2Fsid%3Aprimo</w:t>
        </w:r>
      </w:hyperlink>
    </w:p>
    <w:p w14:paraId="39224C8D" w14:textId="77777777" w:rsidR="00FB6A97" w:rsidRPr="008E10FF" w:rsidRDefault="00FB6A97" w:rsidP="000B77FC">
      <w:pPr>
        <w:spacing w:line="360" w:lineRule="auto"/>
        <w:jc w:val="both"/>
        <w:rPr>
          <w:rFonts w:ascii="Arial" w:eastAsia="Arial" w:hAnsi="Arial" w:cs="Arial"/>
          <w:color w:val="000000" w:themeColor="text1"/>
        </w:rPr>
      </w:pPr>
      <w:r w:rsidRPr="008E10FF">
        <w:rPr>
          <w:rFonts w:ascii="Arial" w:eastAsia="Arial" w:hAnsi="Arial" w:cs="Arial"/>
          <w:color w:val="000000" w:themeColor="text1"/>
        </w:rPr>
        <w:t xml:space="preserve">Keyser, J. (2013). </w:t>
      </w:r>
      <w:r w:rsidRPr="008E10FF">
        <w:rPr>
          <w:rFonts w:ascii="Arial" w:eastAsia="Arial" w:hAnsi="Arial" w:cs="Arial"/>
          <w:i/>
          <w:iCs/>
          <w:color w:val="000000" w:themeColor="text1"/>
        </w:rPr>
        <w:t>Self-Reflection for Self-Awareness</w:t>
      </w:r>
      <w:r w:rsidRPr="008E10FF">
        <w:rPr>
          <w:rFonts w:ascii="Arial" w:eastAsia="Arial" w:hAnsi="Arial" w:cs="Arial"/>
          <w:color w:val="000000" w:themeColor="text1"/>
        </w:rPr>
        <w:t>. [online] Td.org. Available at: https://www.td.org/insights/self-reflection-for-self-awareness [Accessed 5 Feb. 2020].</w:t>
      </w:r>
    </w:p>
    <w:p w14:paraId="73DF7F02" w14:textId="14410EA6" w:rsidR="00FB6A97" w:rsidRPr="008E10FF" w:rsidRDefault="00FB6A97" w:rsidP="000B77FC">
      <w:pPr>
        <w:spacing w:line="360" w:lineRule="auto"/>
        <w:jc w:val="both"/>
        <w:rPr>
          <w:rFonts w:ascii="Arial" w:eastAsia="Arial" w:hAnsi="Arial" w:cs="Arial"/>
          <w:color w:val="000000" w:themeColor="text1"/>
        </w:rPr>
      </w:pPr>
      <w:proofErr w:type="spellStart"/>
      <w:r w:rsidRPr="008E10FF">
        <w:rPr>
          <w:rFonts w:ascii="Arial" w:eastAsia="Arial" w:hAnsi="Arial" w:cs="Arial"/>
          <w:color w:val="222222"/>
        </w:rPr>
        <w:t>Luft</w:t>
      </w:r>
      <w:proofErr w:type="spellEnd"/>
      <w:r w:rsidRPr="008E10FF">
        <w:rPr>
          <w:rFonts w:ascii="Arial" w:eastAsia="Arial" w:hAnsi="Arial" w:cs="Arial"/>
          <w:color w:val="222222"/>
        </w:rPr>
        <w:t xml:space="preserve">, J. and </w:t>
      </w:r>
      <w:proofErr w:type="spellStart"/>
      <w:r w:rsidRPr="008E10FF">
        <w:rPr>
          <w:rFonts w:ascii="Arial" w:eastAsia="Arial" w:hAnsi="Arial" w:cs="Arial"/>
          <w:color w:val="222222"/>
        </w:rPr>
        <w:t>Ingham</w:t>
      </w:r>
      <w:proofErr w:type="spellEnd"/>
      <w:r w:rsidRPr="008E10FF">
        <w:rPr>
          <w:rFonts w:ascii="Arial" w:eastAsia="Arial" w:hAnsi="Arial" w:cs="Arial"/>
          <w:color w:val="222222"/>
        </w:rPr>
        <w:t xml:space="preserve">, H., 1961. The </w:t>
      </w:r>
      <w:proofErr w:type="spellStart"/>
      <w:r w:rsidRPr="008E10FF">
        <w:rPr>
          <w:rFonts w:ascii="Arial" w:eastAsia="Arial" w:hAnsi="Arial" w:cs="Arial"/>
          <w:color w:val="222222"/>
        </w:rPr>
        <w:t>johari</w:t>
      </w:r>
      <w:proofErr w:type="spellEnd"/>
      <w:r w:rsidRPr="008E10FF">
        <w:rPr>
          <w:rFonts w:ascii="Arial" w:eastAsia="Arial" w:hAnsi="Arial" w:cs="Arial"/>
          <w:color w:val="222222"/>
        </w:rPr>
        <w:t xml:space="preserve"> window. </w:t>
      </w:r>
      <w:r w:rsidRPr="008E10FF">
        <w:rPr>
          <w:rFonts w:ascii="Arial" w:eastAsia="Arial" w:hAnsi="Arial" w:cs="Arial"/>
          <w:i/>
          <w:iCs/>
          <w:color w:val="222222"/>
        </w:rPr>
        <w:t>Human relations training news</w:t>
      </w:r>
      <w:r w:rsidRPr="008E10FF">
        <w:rPr>
          <w:rFonts w:ascii="Arial" w:eastAsia="Arial" w:hAnsi="Arial" w:cs="Arial"/>
          <w:color w:val="222222"/>
        </w:rPr>
        <w:t xml:space="preserve">, </w:t>
      </w:r>
      <w:r w:rsidRPr="008E10FF">
        <w:rPr>
          <w:rFonts w:ascii="Arial" w:eastAsia="Arial" w:hAnsi="Arial" w:cs="Arial"/>
          <w:i/>
          <w:iCs/>
          <w:color w:val="222222"/>
        </w:rPr>
        <w:t>5</w:t>
      </w:r>
      <w:r w:rsidRPr="008E10FF">
        <w:rPr>
          <w:rFonts w:ascii="Arial" w:eastAsia="Arial" w:hAnsi="Arial" w:cs="Arial"/>
          <w:color w:val="222222"/>
        </w:rPr>
        <w:t xml:space="preserve">(1), pp.6-7. [online] Available </w:t>
      </w:r>
      <w:r w:rsidRPr="008E10FF">
        <w:rPr>
          <w:rFonts w:ascii="Arial" w:eastAsia="Arial" w:hAnsi="Arial" w:cs="Arial"/>
          <w:u w:val="single"/>
        </w:rPr>
        <w:t>at:</w:t>
      </w:r>
      <w:r w:rsidRPr="008E10FF">
        <w:rPr>
          <w:rFonts w:ascii="Arial" w:eastAsia="Arial" w:hAnsi="Arial" w:cs="Arial"/>
        </w:rPr>
        <w:t xml:space="preserve"> </w:t>
      </w:r>
      <w:hyperlink r:id="rId16">
        <w:r w:rsidRPr="008E10FF">
          <w:rPr>
            <w:rStyle w:val="Hyperlink"/>
            <w:rFonts w:ascii="Arial" w:eastAsia="Arial" w:hAnsi="Arial" w:cs="Arial"/>
            <w:color w:val="auto"/>
            <w:u w:val="none"/>
          </w:rPr>
          <w:t>http://www.richerexperiences.com/wp-content/uploads/2014/02/Johari-Window.pdf</w:t>
        </w:r>
      </w:hyperlink>
      <w:r w:rsidRPr="008E10FF">
        <w:rPr>
          <w:rFonts w:ascii="Arial" w:eastAsia="Arial" w:hAnsi="Arial" w:cs="Arial"/>
        </w:rPr>
        <w:t xml:space="preserve"> </w:t>
      </w:r>
      <w:r w:rsidRPr="008E10FF">
        <w:rPr>
          <w:rFonts w:ascii="Arial" w:eastAsia="Arial" w:hAnsi="Arial" w:cs="Arial"/>
          <w:color w:val="000000" w:themeColor="text1"/>
        </w:rPr>
        <w:t>[Accessed 1 Feb. 2020].</w:t>
      </w:r>
    </w:p>
    <w:p w14:paraId="4F55F19E" w14:textId="0FAF7BB3" w:rsidR="005D4934" w:rsidRPr="008E10FF" w:rsidRDefault="005D4934" w:rsidP="000B77FC">
      <w:pPr>
        <w:spacing w:line="360" w:lineRule="auto"/>
        <w:jc w:val="both"/>
        <w:rPr>
          <w:rFonts w:ascii="Arial" w:eastAsia="Arial" w:hAnsi="Arial" w:cs="Arial"/>
          <w:color w:val="000000" w:themeColor="text1"/>
        </w:rPr>
      </w:pPr>
      <w:proofErr w:type="spellStart"/>
      <w:r w:rsidRPr="008E10FF">
        <w:rPr>
          <w:rFonts w:ascii="Arial" w:eastAsia="Arial" w:hAnsi="Arial" w:cs="Arial"/>
          <w:color w:val="000000" w:themeColor="text1"/>
        </w:rPr>
        <w:t>Mindworks</w:t>
      </w:r>
      <w:proofErr w:type="spellEnd"/>
      <w:r w:rsidRPr="008E10FF">
        <w:rPr>
          <w:rFonts w:ascii="Arial" w:eastAsia="Arial" w:hAnsi="Arial" w:cs="Arial"/>
          <w:color w:val="000000" w:themeColor="text1"/>
        </w:rPr>
        <w:t xml:space="preserve"> Meditation. (2020). </w:t>
      </w:r>
      <w:r w:rsidRPr="008E10FF">
        <w:rPr>
          <w:rFonts w:ascii="Arial" w:eastAsia="Arial" w:hAnsi="Arial" w:cs="Arial"/>
          <w:i/>
          <w:iCs/>
          <w:color w:val="000000" w:themeColor="text1"/>
        </w:rPr>
        <w:t xml:space="preserve">What Does Self Awareness Mean? How Do You Practice Self </w:t>
      </w:r>
      <w:proofErr w:type="gramStart"/>
      <w:r w:rsidRPr="008E10FF">
        <w:rPr>
          <w:rFonts w:ascii="Arial" w:eastAsia="Arial" w:hAnsi="Arial" w:cs="Arial"/>
          <w:i/>
          <w:iCs/>
          <w:color w:val="000000" w:themeColor="text1"/>
        </w:rPr>
        <w:t>Awareness?</w:t>
      </w:r>
      <w:r w:rsidRPr="008E10FF">
        <w:rPr>
          <w:rFonts w:ascii="Arial" w:eastAsia="Arial" w:hAnsi="Arial" w:cs="Arial"/>
          <w:color w:val="000000" w:themeColor="text1"/>
        </w:rPr>
        <w:t>.</w:t>
      </w:r>
      <w:proofErr w:type="gramEnd"/>
      <w:r w:rsidRPr="008E10FF">
        <w:rPr>
          <w:rFonts w:ascii="Arial" w:eastAsia="Arial" w:hAnsi="Arial" w:cs="Arial"/>
          <w:color w:val="000000" w:themeColor="text1"/>
        </w:rPr>
        <w:t xml:space="preserve"> [online] Available at: https://mindworks.org/blog/what-does-self-awareness-mean/ [Accessed 31 Jan. 2020].</w:t>
      </w:r>
    </w:p>
    <w:p w14:paraId="742A4C32" w14:textId="392E8128" w:rsidR="0053779E" w:rsidRPr="008E10FF" w:rsidRDefault="0053779E" w:rsidP="000B77FC">
      <w:pPr>
        <w:spacing w:line="360" w:lineRule="auto"/>
        <w:jc w:val="both"/>
        <w:rPr>
          <w:rFonts w:ascii="Arial" w:hAnsi="Arial" w:cs="Arial"/>
          <w:color w:val="000000"/>
          <w:shd w:val="clear" w:color="auto" w:fill="FFFFFF"/>
        </w:rPr>
      </w:pPr>
      <w:r w:rsidRPr="008E10FF">
        <w:rPr>
          <w:rFonts w:ascii="Arial" w:hAnsi="Arial" w:cs="Arial"/>
          <w:color w:val="000000"/>
          <w:shd w:val="clear" w:color="auto" w:fill="FFFFFF"/>
        </w:rPr>
        <w:t xml:space="preserve">Nair, S. and Naik, N., 2010. The Johari Window Profile of Executives of a Public Sector Undertaking. </w:t>
      </w:r>
      <w:r w:rsidRPr="008E10FF">
        <w:rPr>
          <w:rFonts w:ascii="Arial" w:hAnsi="Arial" w:cs="Arial"/>
          <w:i/>
          <w:iCs/>
          <w:color w:val="000000"/>
        </w:rPr>
        <w:t>Management and Labour Studies</w:t>
      </w:r>
      <w:r w:rsidRPr="008E10FF">
        <w:rPr>
          <w:rFonts w:ascii="Arial" w:hAnsi="Arial" w:cs="Arial"/>
          <w:color w:val="000000"/>
          <w:shd w:val="clear" w:color="auto" w:fill="FFFFFF"/>
        </w:rPr>
        <w:t>, [online] 35(2), pp.137-148. Available at: &lt;https://journals.sagepub.com/doi/abs/10.1177/0258042x1003500201?casa_token=WihfMcLFfqwAAAAA:5EtgqAEGOO6AuxbmfCGVIjeQMxkFq3mARjlNGBGpICw4ydyxka2gJJ6a6FHO9FiATGz90_8R6VlG&gt; [Accessed 11 March 2020].</w:t>
      </w:r>
    </w:p>
    <w:p w14:paraId="0D7FF98E" w14:textId="4F2FFD38" w:rsidR="00541D9A" w:rsidRPr="008E10FF" w:rsidRDefault="00541D9A" w:rsidP="000B77FC">
      <w:pPr>
        <w:spacing w:line="360" w:lineRule="auto"/>
        <w:jc w:val="both"/>
        <w:rPr>
          <w:rFonts w:ascii="Arial" w:hAnsi="Arial" w:cs="Arial"/>
          <w:color w:val="000000"/>
          <w:shd w:val="clear" w:color="auto" w:fill="FFFFFF"/>
        </w:rPr>
      </w:pPr>
      <w:r w:rsidRPr="008E10FF">
        <w:rPr>
          <w:rFonts w:ascii="Arial" w:hAnsi="Arial" w:cs="Arial"/>
          <w:color w:val="000000"/>
          <w:shd w:val="clear" w:color="auto" w:fill="FFFFFF"/>
        </w:rPr>
        <w:t xml:space="preserve">Nationalcareers.service.gov.uk. n.d. </w:t>
      </w:r>
      <w:r w:rsidRPr="008E10FF">
        <w:rPr>
          <w:rFonts w:ascii="Arial" w:hAnsi="Arial" w:cs="Arial"/>
          <w:i/>
          <w:iCs/>
          <w:color w:val="000000"/>
        </w:rPr>
        <w:t>Interview Advice | Get A Job | National Careers Service</w:t>
      </w:r>
      <w:r w:rsidRPr="008E10FF">
        <w:rPr>
          <w:rFonts w:ascii="Arial" w:hAnsi="Arial" w:cs="Arial"/>
          <w:color w:val="000000"/>
          <w:shd w:val="clear" w:color="auto" w:fill="FFFFFF"/>
        </w:rPr>
        <w:t>. [online] Available at: &lt;https://nationalcareers.service.gov.uk/get-a-job/interview-advice&gt; [Accessed 12 March 2020].</w:t>
      </w:r>
    </w:p>
    <w:p w14:paraId="7F122AED" w14:textId="24C961BC" w:rsidR="000D7A4E" w:rsidRPr="008E10FF" w:rsidRDefault="000D7A4E" w:rsidP="000B77FC">
      <w:pPr>
        <w:spacing w:line="360" w:lineRule="auto"/>
        <w:jc w:val="both"/>
        <w:rPr>
          <w:rFonts w:ascii="Arial" w:hAnsi="Arial" w:cs="Arial"/>
          <w:color w:val="000000"/>
          <w:shd w:val="clear" w:color="auto" w:fill="FFFFFF"/>
        </w:rPr>
      </w:pPr>
    </w:p>
    <w:p w14:paraId="773FFB72" w14:textId="5E1DF455" w:rsidR="00C71DB2" w:rsidRPr="008E10FF" w:rsidRDefault="000D7A4E" w:rsidP="000B77FC">
      <w:pPr>
        <w:spacing w:line="360" w:lineRule="auto"/>
        <w:jc w:val="both"/>
        <w:rPr>
          <w:rFonts w:ascii="Arial" w:hAnsi="Arial" w:cs="Arial"/>
          <w:color w:val="222222"/>
          <w:shd w:val="clear" w:color="auto" w:fill="FFFFFF"/>
        </w:rPr>
      </w:pPr>
      <w:proofErr w:type="spellStart"/>
      <w:r w:rsidRPr="008E10FF">
        <w:rPr>
          <w:rFonts w:ascii="Arial" w:hAnsi="Arial" w:cs="Arial"/>
          <w:color w:val="222222"/>
          <w:shd w:val="clear" w:color="auto" w:fill="FFFFFF"/>
        </w:rPr>
        <w:t>Newstrom</w:t>
      </w:r>
      <w:proofErr w:type="spellEnd"/>
      <w:r w:rsidRPr="008E10FF">
        <w:rPr>
          <w:rFonts w:ascii="Arial" w:hAnsi="Arial" w:cs="Arial"/>
          <w:color w:val="222222"/>
          <w:shd w:val="clear" w:color="auto" w:fill="FFFFFF"/>
        </w:rPr>
        <w:t xml:space="preserve">, J.W. and </w:t>
      </w:r>
      <w:proofErr w:type="spellStart"/>
      <w:r w:rsidRPr="008E10FF">
        <w:rPr>
          <w:rFonts w:ascii="Arial" w:hAnsi="Arial" w:cs="Arial"/>
          <w:color w:val="222222"/>
          <w:shd w:val="clear" w:color="auto" w:fill="FFFFFF"/>
        </w:rPr>
        <w:t>Rubenfeld</w:t>
      </w:r>
      <w:proofErr w:type="spellEnd"/>
      <w:r w:rsidRPr="008E10FF">
        <w:rPr>
          <w:rFonts w:ascii="Arial" w:hAnsi="Arial" w:cs="Arial"/>
          <w:color w:val="222222"/>
          <w:shd w:val="clear" w:color="auto" w:fill="FFFFFF"/>
        </w:rPr>
        <w:t xml:space="preserve">, S.A., 1983, March. The </w:t>
      </w:r>
      <w:proofErr w:type="spellStart"/>
      <w:r w:rsidRPr="008E10FF">
        <w:rPr>
          <w:rFonts w:ascii="Arial" w:hAnsi="Arial" w:cs="Arial"/>
          <w:color w:val="222222"/>
          <w:shd w:val="clear" w:color="auto" w:fill="FFFFFF"/>
        </w:rPr>
        <w:t>johari</w:t>
      </w:r>
      <w:proofErr w:type="spellEnd"/>
      <w:r w:rsidRPr="008E10FF">
        <w:rPr>
          <w:rFonts w:ascii="Arial" w:hAnsi="Arial" w:cs="Arial"/>
          <w:color w:val="222222"/>
          <w:shd w:val="clear" w:color="auto" w:fill="FFFFFF"/>
        </w:rPr>
        <w:t xml:space="preserve"> window: A reconceptualization. In </w:t>
      </w:r>
      <w:r w:rsidRPr="008E10FF">
        <w:rPr>
          <w:rFonts w:ascii="Arial" w:hAnsi="Arial" w:cs="Arial"/>
          <w:i/>
          <w:iCs/>
          <w:color w:val="222222"/>
        </w:rPr>
        <w:t>Developments in Business Simulation and Experiential Learning: Proceedings of the Annual ABSEL conference</w:t>
      </w:r>
      <w:r w:rsidRPr="008E10FF">
        <w:rPr>
          <w:rFonts w:ascii="Arial" w:hAnsi="Arial" w:cs="Arial"/>
          <w:color w:val="222222"/>
          <w:shd w:val="clear" w:color="auto" w:fill="FFFFFF"/>
        </w:rPr>
        <w:t xml:space="preserve"> (Vol. 10). [online] Available at: </w:t>
      </w:r>
      <w:hyperlink r:id="rId17" w:history="1">
        <w:r w:rsidRPr="008E10FF">
          <w:rPr>
            <w:rStyle w:val="Hyperlink"/>
            <w:rFonts w:ascii="Arial" w:hAnsi="Arial" w:cs="Arial"/>
            <w:shd w:val="clear" w:color="auto" w:fill="FFFFFF"/>
          </w:rPr>
          <w:t>https://absel-ojs-ttu.tdl.org/absel/index.php/absel/article/view/2298</w:t>
        </w:r>
      </w:hyperlink>
      <w:r w:rsidRPr="008E10FF">
        <w:rPr>
          <w:rFonts w:ascii="Arial" w:hAnsi="Arial" w:cs="Arial"/>
          <w:color w:val="222222"/>
          <w:shd w:val="clear" w:color="auto" w:fill="FFFFFF"/>
        </w:rPr>
        <w:t xml:space="preserve"> [Accessed 10 Fab 2020]. </w:t>
      </w:r>
    </w:p>
    <w:p w14:paraId="3E33541E" w14:textId="76C355EE" w:rsidR="0046226E" w:rsidRPr="008E10FF" w:rsidRDefault="0046226E" w:rsidP="000B77FC">
      <w:pPr>
        <w:spacing w:line="360" w:lineRule="auto"/>
        <w:jc w:val="both"/>
        <w:rPr>
          <w:rFonts w:ascii="Arial" w:hAnsi="Arial" w:cs="Arial"/>
          <w:color w:val="222222"/>
          <w:shd w:val="clear" w:color="auto" w:fill="FFFFFF"/>
        </w:rPr>
      </w:pPr>
      <w:bookmarkStart w:id="16" w:name="_Hlk34941937"/>
      <w:r w:rsidRPr="008E10FF">
        <w:rPr>
          <w:rFonts w:ascii="Arial" w:hAnsi="Arial" w:cs="Arial"/>
          <w:color w:val="C00000"/>
          <w:shd w:val="clear" w:color="auto" w:fill="FFFFFF"/>
        </w:rPr>
        <w:t>Peterson, G.W., Sampson Jr, J.P. and Reardon, R.C., 1991</w:t>
      </w:r>
      <w:bookmarkEnd w:id="16"/>
      <w:r w:rsidRPr="008E10FF">
        <w:rPr>
          <w:rFonts w:ascii="Arial" w:hAnsi="Arial" w:cs="Arial"/>
          <w:color w:val="C00000"/>
          <w:shd w:val="clear" w:color="auto" w:fill="FFFFFF"/>
        </w:rPr>
        <w:t xml:space="preserve">. </w:t>
      </w:r>
      <w:r w:rsidRPr="008E10FF">
        <w:rPr>
          <w:rFonts w:ascii="Arial" w:hAnsi="Arial" w:cs="Arial"/>
          <w:i/>
          <w:iCs/>
          <w:color w:val="C00000"/>
        </w:rPr>
        <w:t>Career development and services: A cognitive approach</w:t>
      </w:r>
      <w:r w:rsidRPr="008E10FF">
        <w:rPr>
          <w:rFonts w:ascii="Arial" w:hAnsi="Arial" w:cs="Arial"/>
          <w:color w:val="C00000"/>
          <w:shd w:val="clear" w:color="auto" w:fill="FFFFFF"/>
        </w:rPr>
        <w:t>. Thomson Brooks/Cole Publishing Co</w:t>
      </w:r>
    </w:p>
    <w:p w14:paraId="10E02D82" w14:textId="34160E0A" w:rsidR="00372377" w:rsidRPr="008E10FF" w:rsidRDefault="00C92F12" w:rsidP="000B77FC">
      <w:pPr>
        <w:spacing w:line="360" w:lineRule="auto"/>
        <w:jc w:val="both"/>
        <w:rPr>
          <w:rFonts w:ascii="Arial" w:hAnsi="Arial" w:cs="Arial"/>
          <w:color w:val="000000"/>
          <w:shd w:val="clear" w:color="auto" w:fill="FFFFFF"/>
        </w:rPr>
      </w:pPr>
      <w:r w:rsidRPr="008E10FF">
        <w:rPr>
          <w:rFonts w:ascii="Arial" w:hAnsi="Arial" w:cs="Arial"/>
          <w:color w:val="000000"/>
          <w:shd w:val="clear" w:color="auto" w:fill="FFFFFF"/>
        </w:rPr>
        <w:t xml:space="preserve">Reddy, K., 2016. </w:t>
      </w:r>
      <w:r w:rsidRPr="008E10FF">
        <w:rPr>
          <w:rFonts w:ascii="Arial" w:hAnsi="Arial" w:cs="Arial"/>
          <w:i/>
          <w:iCs/>
          <w:color w:val="000000"/>
        </w:rPr>
        <w:t xml:space="preserve">What Is An Interview: Definition, Objectives, Types &amp; Guidelines - </w:t>
      </w:r>
      <w:proofErr w:type="spellStart"/>
      <w:proofErr w:type="gramStart"/>
      <w:r w:rsidRPr="008E10FF">
        <w:rPr>
          <w:rFonts w:ascii="Arial" w:hAnsi="Arial" w:cs="Arial"/>
          <w:i/>
          <w:iCs/>
          <w:color w:val="000000"/>
        </w:rPr>
        <w:t>Wisestep</w:t>
      </w:r>
      <w:proofErr w:type="spellEnd"/>
      <w:r w:rsidRPr="008E10FF">
        <w:rPr>
          <w:rFonts w:ascii="Arial" w:hAnsi="Arial" w:cs="Arial"/>
          <w:color w:val="000000"/>
          <w:shd w:val="clear" w:color="auto" w:fill="FFFFFF"/>
        </w:rPr>
        <w:t>.</w:t>
      </w:r>
      <w:proofErr w:type="gramEnd"/>
      <w:r w:rsidRPr="008E10FF">
        <w:rPr>
          <w:rFonts w:ascii="Arial" w:hAnsi="Arial" w:cs="Arial"/>
          <w:color w:val="000000"/>
          <w:shd w:val="clear" w:color="auto" w:fill="FFFFFF"/>
        </w:rPr>
        <w:t xml:space="preserve"> [online] </w:t>
      </w:r>
      <w:proofErr w:type="spellStart"/>
      <w:r w:rsidRPr="008E10FF">
        <w:rPr>
          <w:rFonts w:ascii="Arial" w:hAnsi="Arial" w:cs="Arial"/>
          <w:color w:val="000000"/>
          <w:shd w:val="clear" w:color="auto" w:fill="FFFFFF"/>
        </w:rPr>
        <w:t>WiseStep</w:t>
      </w:r>
      <w:proofErr w:type="spellEnd"/>
      <w:r w:rsidRPr="008E10FF">
        <w:rPr>
          <w:rFonts w:ascii="Arial" w:hAnsi="Arial" w:cs="Arial"/>
          <w:color w:val="000000"/>
          <w:shd w:val="clear" w:color="auto" w:fill="FFFFFF"/>
        </w:rPr>
        <w:t xml:space="preserve">. Available at: &lt;https://content.wisestep.com/what-is-an-interview/&gt; [Accessed </w:t>
      </w:r>
      <w:r w:rsidR="00146498" w:rsidRPr="008E10FF">
        <w:rPr>
          <w:rFonts w:ascii="Arial" w:hAnsi="Arial" w:cs="Arial"/>
          <w:color w:val="000000"/>
          <w:shd w:val="clear" w:color="auto" w:fill="FFFFFF"/>
        </w:rPr>
        <w:t>3</w:t>
      </w:r>
      <w:r w:rsidRPr="008E10FF">
        <w:rPr>
          <w:rFonts w:ascii="Arial" w:hAnsi="Arial" w:cs="Arial"/>
          <w:color w:val="000000"/>
          <w:shd w:val="clear" w:color="auto" w:fill="FFFFFF"/>
        </w:rPr>
        <w:t xml:space="preserve"> March 2020].</w:t>
      </w:r>
    </w:p>
    <w:p w14:paraId="7CB9A305" w14:textId="0CC54D8F" w:rsidR="00CA0B7E" w:rsidRPr="008E10FF" w:rsidRDefault="05880CBC" w:rsidP="000B77FC">
      <w:pPr>
        <w:spacing w:line="360" w:lineRule="auto"/>
        <w:jc w:val="both"/>
        <w:rPr>
          <w:rFonts w:ascii="Arial" w:eastAsia="Arial" w:hAnsi="Arial" w:cs="Arial"/>
          <w:color w:val="222222"/>
        </w:rPr>
      </w:pPr>
      <w:r w:rsidRPr="008E10FF">
        <w:rPr>
          <w:rFonts w:ascii="Arial" w:eastAsia="Arial" w:hAnsi="Arial" w:cs="Arial"/>
          <w:color w:val="222222"/>
        </w:rPr>
        <w:t xml:space="preserve">Saxena, P., 2015. Johari Window: An effective model for improving interpersonal communication and managerial effectiveness. </w:t>
      </w:r>
      <w:r w:rsidRPr="008E10FF">
        <w:rPr>
          <w:rFonts w:ascii="Arial" w:eastAsia="Arial" w:hAnsi="Arial" w:cs="Arial"/>
          <w:i/>
          <w:iCs/>
          <w:color w:val="222222"/>
        </w:rPr>
        <w:t>SIT Journal of Management</w:t>
      </w:r>
      <w:r w:rsidRPr="008E10FF">
        <w:rPr>
          <w:rFonts w:ascii="Arial" w:eastAsia="Arial" w:hAnsi="Arial" w:cs="Arial"/>
          <w:color w:val="222222"/>
        </w:rPr>
        <w:t xml:space="preserve">, </w:t>
      </w:r>
      <w:r w:rsidRPr="008E10FF">
        <w:rPr>
          <w:rFonts w:ascii="Arial" w:eastAsia="Arial" w:hAnsi="Arial" w:cs="Arial"/>
          <w:i/>
          <w:iCs/>
          <w:color w:val="222222"/>
        </w:rPr>
        <w:t>5</w:t>
      </w:r>
      <w:r w:rsidRPr="008E10FF">
        <w:rPr>
          <w:rFonts w:ascii="Arial" w:eastAsia="Arial" w:hAnsi="Arial" w:cs="Arial"/>
          <w:color w:val="222222"/>
        </w:rPr>
        <w:t>(2), pp.134-146</w:t>
      </w:r>
      <w:r w:rsidR="00BE0273" w:rsidRPr="008E10FF">
        <w:rPr>
          <w:rFonts w:ascii="Arial" w:eastAsia="Arial" w:hAnsi="Arial" w:cs="Arial"/>
          <w:color w:val="222222"/>
        </w:rPr>
        <w:t xml:space="preserve">. </w:t>
      </w:r>
      <w:r w:rsidR="00E835FA" w:rsidRPr="008E10FF">
        <w:rPr>
          <w:rFonts w:ascii="Arial" w:eastAsia="Arial" w:hAnsi="Arial" w:cs="Arial"/>
          <w:color w:val="222222"/>
        </w:rPr>
        <w:t>[online]</w:t>
      </w:r>
      <w:r w:rsidR="002E3D10" w:rsidRPr="008E10FF">
        <w:rPr>
          <w:rFonts w:ascii="Arial" w:eastAsia="Arial" w:hAnsi="Arial" w:cs="Arial"/>
          <w:color w:val="222222"/>
        </w:rPr>
        <w:t xml:space="preserve"> </w:t>
      </w:r>
      <w:r w:rsidR="00E835FA" w:rsidRPr="008E10FF">
        <w:rPr>
          <w:rFonts w:ascii="Arial" w:eastAsia="Arial" w:hAnsi="Arial" w:cs="Arial"/>
          <w:color w:val="222222"/>
        </w:rPr>
        <w:t xml:space="preserve">Available at: </w:t>
      </w:r>
      <w:hyperlink r:id="rId18" w:history="1">
        <w:r w:rsidR="002E3D10" w:rsidRPr="008E10FF">
          <w:rPr>
            <w:rStyle w:val="Hyperlink"/>
            <w:rFonts w:ascii="Arial" w:eastAsia="Arial" w:hAnsi="Arial" w:cs="Arial"/>
          </w:rPr>
          <w:t>https://s3.amazonaws.com/academia.edu.documents/57905519/journal13.pdf?response-content-disposition=inline%3B%20filename%3DJOHARI_WINDOW_An_Effective_Model_for_Imp.pdf&amp;X-Amz-Algorithm=AWS4-HMAC-SHA256&amp;X-Amz-Credential=AKIAIWOWYYGZ2Y53UL3A%2F20200311%2Fus-east-1%2Fs3%2Faws4_request&amp;X-Amz-Date=20200311T221123Z&amp;X-Amz-Expires=3600&amp;X-Amz-SignedHeaders=host&amp;X-Amz-Signature=520e97ae801242ba90436253dbd7e2d4b67bdc2ffcd3815ce294c01c0eea6aae</w:t>
        </w:r>
      </w:hyperlink>
      <w:r w:rsidR="00384D29" w:rsidRPr="008E10FF">
        <w:rPr>
          <w:rFonts w:ascii="Arial" w:eastAsia="Arial" w:hAnsi="Arial" w:cs="Arial"/>
          <w:color w:val="222222"/>
        </w:rPr>
        <w:t xml:space="preserve"> </w:t>
      </w:r>
      <w:r w:rsidR="00EC262E" w:rsidRPr="008E10FF">
        <w:rPr>
          <w:rFonts w:ascii="Arial" w:eastAsia="Arial" w:hAnsi="Arial" w:cs="Arial"/>
          <w:color w:val="222222"/>
        </w:rPr>
        <w:t>[Accessed</w:t>
      </w:r>
      <w:r w:rsidR="00B73EAB" w:rsidRPr="008E10FF">
        <w:rPr>
          <w:rFonts w:ascii="Arial" w:eastAsia="Arial" w:hAnsi="Arial" w:cs="Arial"/>
          <w:color w:val="222222"/>
        </w:rPr>
        <w:t xml:space="preserve"> 6 Fab 2020].</w:t>
      </w:r>
      <w:r w:rsidR="00EC262E" w:rsidRPr="008E10FF">
        <w:rPr>
          <w:rFonts w:ascii="Arial" w:eastAsia="Arial" w:hAnsi="Arial" w:cs="Arial"/>
          <w:color w:val="222222"/>
        </w:rPr>
        <w:t xml:space="preserve"> </w:t>
      </w:r>
    </w:p>
    <w:p w14:paraId="325B5C67" w14:textId="2564AF9F" w:rsidR="00D962BF" w:rsidRPr="008E10FF" w:rsidRDefault="00B637F5" w:rsidP="000B77FC">
      <w:pPr>
        <w:spacing w:line="360" w:lineRule="auto"/>
        <w:jc w:val="both"/>
        <w:rPr>
          <w:rFonts w:ascii="Arial" w:hAnsi="Arial" w:cs="Arial"/>
          <w:color w:val="222222"/>
          <w:shd w:val="clear" w:color="auto" w:fill="FFFFFF"/>
        </w:rPr>
      </w:pPr>
      <w:r w:rsidRPr="008E10FF">
        <w:rPr>
          <w:rFonts w:ascii="Arial" w:hAnsi="Arial" w:cs="Arial"/>
          <w:color w:val="222222"/>
          <w:shd w:val="clear" w:color="auto" w:fill="FFFFFF"/>
        </w:rPr>
        <w:t xml:space="preserve">Shenton, A.K., 2007. Viewing information needs through a Johari Window. </w:t>
      </w:r>
      <w:r w:rsidRPr="008E10FF">
        <w:rPr>
          <w:rFonts w:ascii="Arial" w:hAnsi="Arial" w:cs="Arial"/>
          <w:i/>
          <w:iCs/>
          <w:color w:val="222222"/>
        </w:rPr>
        <w:t>Reference Services Review</w:t>
      </w:r>
      <w:r w:rsidRPr="008E10FF">
        <w:rPr>
          <w:rFonts w:ascii="Arial" w:hAnsi="Arial" w:cs="Arial"/>
          <w:color w:val="222222"/>
          <w:shd w:val="clear" w:color="auto" w:fill="FFFFFF"/>
        </w:rPr>
        <w:t>.</w:t>
      </w:r>
      <w:r w:rsidR="002E2817" w:rsidRPr="008E10FF">
        <w:rPr>
          <w:rFonts w:ascii="Arial" w:hAnsi="Arial" w:cs="Arial"/>
          <w:color w:val="222222"/>
          <w:shd w:val="clear" w:color="auto" w:fill="FFFFFF"/>
        </w:rPr>
        <w:t xml:space="preserve"> [online</w:t>
      </w:r>
      <w:r w:rsidR="00552A21" w:rsidRPr="008E10FF">
        <w:rPr>
          <w:rFonts w:ascii="Arial" w:hAnsi="Arial" w:cs="Arial"/>
          <w:color w:val="222222"/>
          <w:shd w:val="clear" w:color="auto" w:fill="FFFFFF"/>
        </w:rPr>
        <w:t xml:space="preserve">] Available at: </w:t>
      </w:r>
      <w:hyperlink r:id="rId19" w:history="1">
        <w:r w:rsidR="00552A21" w:rsidRPr="008E10FF">
          <w:rPr>
            <w:rStyle w:val="Hyperlink"/>
            <w:rFonts w:ascii="Arial" w:hAnsi="Arial" w:cs="Arial"/>
            <w:shd w:val="clear" w:color="auto" w:fill="FFFFFF"/>
          </w:rPr>
          <w:t>https://www.emerald.com/insight/content/doi/10.1108/00907320710774337/full/html?casa_token=ZCya9xG6nAIAAAAA:MfsWBB5T__B9wuR7m84w0Ozcl9izV_j7n6vw4Dqyc1lgJYrTBIDMKAm2N4EkxVcPM_WlNapzW01dur_eqhbD2NJL_6Z2VEBA7rUTVcHoCHcZ_usWpWE</w:t>
        </w:r>
      </w:hyperlink>
      <w:r w:rsidR="00552A21" w:rsidRPr="008E10FF">
        <w:rPr>
          <w:rFonts w:ascii="Arial" w:hAnsi="Arial" w:cs="Arial"/>
          <w:color w:val="222222"/>
          <w:shd w:val="clear" w:color="auto" w:fill="FFFFFF"/>
        </w:rPr>
        <w:t xml:space="preserve"> </w:t>
      </w:r>
      <w:r w:rsidR="00593413" w:rsidRPr="008E10FF">
        <w:rPr>
          <w:rFonts w:ascii="Arial" w:hAnsi="Arial" w:cs="Arial"/>
          <w:color w:val="222222"/>
          <w:shd w:val="clear" w:color="auto" w:fill="FFFFFF"/>
        </w:rPr>
        <w:t xml:space="preserve">[Accessed </w:t>
      </w:r>
      <w:r w:rsidR="000C7316" w:rsidRPr="008E10FF">
        <w:rPr>
          <w:rFonts w:ascii="Arial" w:hAnsi="Arial" w:cs="Arial"/>
          <w:color w:val="222222"/>
          <w:shd w:val="clear" w:color="auto" w:fill="FFFFFF"/>
        </w:rPr>
        <w:t>13 Fab 2020].</w:t>
      </w:r>
    </w:p>
    <w:p w14:paraId="6D1B73C4" w14:textId="77777777" w:rsidR="000D7A4E" w:rsidRPr="008E10FF" w:rsidRDefault="000D7A4E" w:rsidP="000B77FC">
      <w:pPr>
        <w:spacing w:line="360" w:lineRule="auto"/>
        <w:rPr>
          <w:rFonts w:ascii="Arial" w:eastAsia="Arial" w:hAnsi="Arial" w:cs="Arial"/>
        </w:rPr>
      </w:pPr>
      <w:r w:rsidRPr="008E10FF">
        <w:rPr>
          <w:rFonts w:ascii="Arial" w:hAnsi="Arial" w:cs="Arial"/>
          <w:color w:val="000000"/>
          <w:shd w:val="clear" w:color="auto" w:fill="FFFFFF"/>
        </w:rPr>
        <w:t xml:space="preserve">The Open University.ac.uk. 2020. </w:t>
      </w:r>
      <w:r w:rsidRPr="008E10FF">
        <w:rPr>
          <w:rFonts w:ascii="Arial" w:hAnsi="Arial" w:cs="Arial"/>
          <w:i/>
          <w:iCs/>
          <w:color w:val="000000"/>
        </w:rPr>
        <w:t>Career Planning Process. Help Centre.</w:t>
      </w:r>
      <w:r w:rsidRPr="008E10FF">
        <w:rPr>
          <w:rFonts w:ascii="Arial" w:hAnsi="Arial" w:cs="Arial"/>
          <w:color w:val="000000"/>
          <w:shd w:val="clear" w:color="auto" w:fill="FFFFFF"/>
        </w:rPr>
        <w:t xml:space="preserve"> [online] Available at: &lt;https://help.open.ac.uk/career-planning&gt; [Accessed 12 March 2020].</w:t>
      </w:r>
    </w:p>
    <w:p w14:paraId="0025B284" w14:textId="77777777" w:rsidR="00D02AA6" w:rsidRDefault="00D02AA6" w:rsidP="00632973">
      <w:pPr>
        <w:pStyle w:val="Heading1"/>
        <w:rPr>
          <w:rFonts w:ascii="Arial" w:hAnsi="Arial" w:cs="Arial"/>
          <w:sz w:val="22"/>
          <w:szCs w:val="22"/>
          <w:shd w:val="clear" w:color="auto" w:fill="FFFFFF"/>
        </w:rPr>
      </w:pPr>
      <w:bookmarkStart w:id="17" w:name="_Toc35289835"/>
    </w:p>
    <w:p w14:paraId="701B69F3" w14:textId="77777777" w:rsidR="006A2632" w:rsidRDefault="006A2632" w:rsidP="006A2632"/>
    <w:p w14:paraId="6832D1F3" w14:textId="77777777" w:rsidR="006A2632" w:rsidRPr="006A2632" w:rsidRDefault="006A2632" w:rsidP="006A2632">
      <w:bookmarkStart w:id="18" w:name="_GoBack"/>
      <w:bookmarkEnd w:id="18"/>
    </w:p>
    <w:p w14:paraId="4D126EF8" w14:textId="36E812CA" w:rsidR="00774F9F" w:rsidRPr="00632973" w:rsidRDefault="00885724" w:rsidP="00632973">
      <w:pPr>
        <w:pStyle w:val="Heading1"/>
        <w:rPr>
          <w:rFonts w:ascii="Arial" w:hAnsi="Arial" w:cs="Arial"/>
          <w:sz w:val="22"/>
          <w:szCs w:val="22"/>
          <w:shd w:val="clear" w:color="auto" w:fill="FFFFFF"/>
        </w:rPr>
      </w:pPr>
      <w:r w:rsidRPr="00632973">
        <w:rPr>
          <w:rFonts w:ascii="Arial" w:hAnsi="Arial" w:cs="Arial"/>
          <w:sz w:val="22"/>
          <w:szCs w:val="22"/>
          <w:shd w:val="clear" w:color="auto" w:fill="FFFFFF"/>
        </w:rPr>
        <w:lastRenderedPageBreak/>
        <w:t>Appendences</w:t>
      </w:r>
      <w:bookmarkEnd w:id="17"/>
      <w:r w:rsidRPr="00632973">
        <w:rPr>
          <w:rFonts w:ascii="Arial" w:hAnsi="Arial" w:cs="Arial"/>
          <w:sz w:val="22"/>
          <w:szCs w:val="22"/>
          <w:shd w:val="clear" w:color="auto" w:fill="FFFFFF"/>
        </w:rPr>
        <w:t xml:space="preserve"> </w:t>
      </w:r>
    </w:p>
    <w:sectPr w:rsidR="00774F9F" w:rsidRPr="00632973" w:rsidSect="00E059AC">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BF607" w14:textId="77777777" w:rsidR="00B5500C" w:rsidRDefault="00B5500C" w:rsidP="005D3B1D">
      <w:pPr>
        <w:spacing w:after="0" w:line="240" w:lineRule="auto"/>
      </w:pPr>
      <w:r>
        <w:separator/>
      </w:r>
    </w:p>
  </w:endnote>
  <w:endnote w:type="continuationSeparator" w:id="0">
    <w:p w14:paraId="03545C98" w14:textId="77777777" w:rsidR="00B5500C" w:rsidRDefault="00B5500C" w:rsidP="005D3B1D">
      <w:pPr>
        <w:spacing w:after="0" w:line="240" w:lineRule="auto"/>
      </w:pPr>
      <w:r>
        <w:continuationSeparator/>
      </w:r>
    </w:p>
  </w:endnote>
  <w:endnote w:type="continuationNotice" w:id="1">
    <w:p w14:paraId="4243E3E0" w14:textId="77777777" w:rsidR="00B5500C" w:rsidRDefault="00B550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6FE14" w14:textId="77777777" w:rsidR="003E6C43" w:rsidRDefault="003E6C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6CC91" w14:textId="77777777" w:rsidR="003E6C43" w:rsidRDefault="003E6C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A9455" w14:textId="77777777" w:rsidR="003E6C43" w:rsidRDefault="003E6C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E3340" w14:textId="77777777" w:rsidR="00B5500C" w:rsidRDefault="00B5500C" w:rsidP="005D3B1D">
      <w:pPr>
        <w:spacing w:after="0" w:line="240" w:lineRule="auto"/>
      </w:pPr>
      <w:r>
        <w:separator/>
      </w:r>
    </w:p>
  </w:footnote>
  <w:footnote w:type="continuationSeparator" w:id="0">
    <w:p w14:paraId="114855B6" w14:textId="77777777" w:rsidR="00B5500C" w:rsidRDefault="00B5500C" w:rsidP="005D3B1D">
      <w:pPr>
        <w:spacing w:after="0" w:line="240" w:lineRule="auto"/>
      </w:pPr>
      <w:r>
        <w:continuationSeparator/>
      </w:r>
    </w:p>
  </w:footnote>
  <w:footnote w:type="continuationNotice" w:id="1">
    <w:p w14:paraId="4A95519D" w14:textId="77777777" w:rsidR="00B5500C" w:rsidRDefault="00B550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5314C" w14:textId="77777777" w:rsidR="003E6C43" w:rsidRDefault="003E6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D2751" w14:textId="3668ABCE" w:rsidR="005D3B1D" w:rsidRDefault="00A33818">
    <w:pPr>
      <w:pStyle w:val="Heade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A2E5B" w14:textId="77777777" w:rsidR="003E6C43" w:rsidRDefault="003E6C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14CFF"/>
    <w:multiLevelType w:val="hybridMultilevel"/>
    <w:tmpl w:val="FFFFFFFF"/>
    <w:lvl w:ilvl="0" w:tplc="5090FFF0">
      <w:start w:val="1"/>
      <w:numFmt w:val="bullet"/>
      <w:lvlText w:val=""/>
      <w:lvlJc w:val="left"/>
      <w:pPr>
        <w:ind w:left="720" w:hanging="360"/>
      </w:pPr>
      <w:rPr>
        <w:rFonts w:ascii="Symbol" w:hAnsi="Symbol" w:hint="default"/>
      </w:rPr>
    </w:lvl>
    <w:lvl w:ilvl="1" w:tplc="5114DCAE">
      <w:start w:val="1"/>
      <w:numFmt w:val="bullet"/>
      <w:lvlText w:val="o"/>
      <w:lvlJc w:val="left"/>
      <w:pPr>
        <w:ind w:left="1440" w:hanging="360"/>
      </w:pPr>
      <w:rPr>
        <w:rFonts w:ascii="Courier New" w:hAnsi="Courier New" w:hint="default"/>
      </w:rPr>
    </w:lvl>
    <w:lvl w:ilvl="2" w:tplc="79E24212">
      <w:start w:val="1"/>
      <w:numFmt w:val="bullet"/>
      <w:lvlText w:val=""/>
      <w:lvlJc w:val="left"/>
      <w:pPr>
        <w:ind w:left="2160" w:hanging="360"/>
      </w:pPr>
      <w:rPr>
        <w:rFonts w:ascii="Wingdings" w:hAnsi="Wingdings" w:hint="default"/>
      </w:rPr>
    </w:lvl>
    <w:lvl w:ilvl="3" w:tplc="01323060">
      <w:start w:val="1"/>
      <w:numFmt w:val="bullet"/>
      <w:lvlText w:val=""/>
      <w:lvlJc w:val="left"/>
      <w:pPr>
        <w:ind w:left="2880" w:hanging="360"/>
      </w:pPr>
      <w:rPr>
        <w:rFonts w:ascii="Symbol" w:hAnsi="Symbol" w:hint="default"/>
      </w:rPr>
    </w:lvl>
    <w:lvl w:ilvl="4" w:tplc="62C2038E">
      <w:start w:val="1"/>
      <w:numFmt w:val="bullet"/>
      <w:lvlText w:val="o"/>
      <w:lvlJc w:val="left"/>
      <w:pPr>
        <w:ind w:left="3600" w:hanging="360"/>
      </w:pPr>
      <w:rPr>
        <w:rFonts w:ascii="Courier New" w:hAnsi="Courier New" w:hint="default"/>
      </w:rPr>
    </w:lvl>
    <w:lvl w:ilvl="5" w:tplc="A068244E">
      <w:start w:val="1"/>
      <w:numFmt w:val="bullet"/>
      <w:lvlText w:val=""/>
      <w:lvlJc w:val="left"/>
      <w:pPr>
        <w:ind w:left="4320" w:hanging="360"/>
      </w:pPr>
      <w:rPr>
        <w:rFonts w:ascii="Wingdings" w:hAnsi="Wingdings" w:hint="default"/>
      </w:rPr>
    </w:lvl>
    <w:lvl w:ilvl="6" w:tplc="23B8B582">
      <w:start w:val="1"/>
      <w:numFmt w:val="bullet"/>
      <w:lvlText w:val=""/>
      <w:lvlJc w:val="left"/>
      <w:pPr>
        <w:ind w:left="5040" w:hanging="360"/>
      </w:pPr>
      <w:rPr>
        <w:rFonts w:ascii="Symbol" w:hAnsi="Symbol" w:hint="default"/>
      </w:rPr>
    </w:lvl>
    <w:lvl w:ilvl="7" w:tplc="B55894E0">
      <w:start w:val="1"/>
      <w:numFmt w:val="bullet"/>
      <w:lvlText w:val="o"/>
      <w:lvlJc w:val="left"/>
      <w:pPr>
        <w:ind w:left="5760" w:hanging="360"/>
      </w:pPr>
      <w:rPr>
        <w:rFonts w:ascii="Courier New" w:hAnsi="Courier New" w:hint="default"/>
      </w:rPr>
    </w:lvl>
    <w:lvl w:ilvl="8" w:tplc="D2CEDD0E">
      <w:start w:val="1"/>
      <w:numFmt w:val="bullet"/>
      <w:lvlText w:val=""/>
      <w:lvlJc w:val="left"/>
      <w:pPr>
        <w:ind w:left="6480" w:hanging="360"/>
      </w:pPr>
      <w:rPr>
        <w:rFonts w:ascii="Wingdings" w:hAnsi="Wingdings" w:hint="default"/>
      </w:rPr>
    </w:lvl>
  </w:abstractNum>
  <w:abstractNum w:abstractNumId="1" w15:restartNumberingAfterBreak="0">
    <w:nsid w:val="065A6889"/>
    <w:multiLevelType w:val="hybridMultilevel"/>
    <w:tmpl w:val="FFFFFFFF"/>
    <w:lvl w:ilvl="0" w:tplc="15303FB2">
      <w:start w:val="1"/>
      <w:numFmt w:val="bullet"/>
      <w:lvlText w:val=""/>
      <w:lvlJc w:val="left"/>
      <w:pPr>
        <w:ind w:left="720" w:hanging="360"/>
      </w:pPr>
      <w:rPr>
        <w:rFonts w:ascii="Symbol" w:hAnsi="Symbol" w:hint="default"/>
      </w:rPr>
    </w:lvl>
    <w:lvl w:ilvl="1" w:tplc="1292BC9C">
      <w:start w:val="1"/>
      <w:numFmt w:val="bullet"/>
      <w:lvlText w:val="o"/>
      <w:lvlJc w:val="left"/>
      <w:pPr>
        <w:ind w:left="1440" w:hanging="360"/>
      </w:pPr>
      <w:rPr>
        <w:rFonts w:ascii="Courier New" w:hAnsi="Courier New" w:hint="default"/>
      </w:rPr>
    </w:lvl>
    <w:lvl w:ilvl="2" w:tplc="4B1A7A7C">
      <w:start w:val="1"/>
      <w:numFmt w:val="bullet"/>
      <w:lvlText w:val=""/>
      <w:lvlJc w:val="left"/>
      <w:pPr>
        <w:ind w:left="2160" w:hanging="360"/>
      </w:pPr>
      <w:rPr>
        <w:rFonts w:ascii="Wingdings" w:hAnsi="Wingdings" w:hint="default"/>
      </w:rPr>
    </w:lvl>
    <w:lvl w:ilvl="3" w:tplc="8304AF9E">
      <w:start w:val="1"/>
      <w:numFmt w:val="bullet"/>
      <w:lvlText w:val=""/>
      <w:lvlJc w:val="left"/>
      <w:pPr>
        <w:ind w:left="2880" w:hanging="360"/>
      </w:pPr>
      <w:rPr>
        <w:rFonts w:ascii="Symbol" w:hAnsi="Symbol" w:hint="default"/>
      </w:rPr>
    </w:lvl>
    <w:lvl w:ilvl="4" w:tplc="B70A75FE">
      <w:start w:val="1"/>
      <w:numFmt w:val="bullet"/>
      <w:lvlText w:val="o"/>
      <w:lvlJc w:val="left"/>
      <w:pPr>
        <w:ind w:left="3600" w:hanging="360"/>
      </w:pPr>
      <w:rPr>
        <w:rFonts w:ascii="Courier New" w:hAnsi="Courier New" w:hint="default"/>
      </w:rPr>
    </w:lvl>
    <w:lvl w:ilvl="5" w:tplc="EC622E3A">
      <w:start w:val="1"/>
      <w:numFmt w:val="bullet"/>
      <w:lvlText w:val=""/>
      <w:lvlJc w:val="left"/>
      <w:pPr>
        <w:ind w:left="4320" w:hanging="360"/>
      </w:pPr>
      <w:rPr>
        <w:rFonts w:ascii="Wingdings" w:hAnsi="Wingdings" w:hint="default"/>
      </w:rPr>
    </w:lvl>
    <w:lvl w:ilvl="6" w:tplc="ECB68C4E">
      <w:start w:val="1"/>
      <w:numFmt w:val="bullet"/>
      <w:lvlText w:val=""/>
      <w:lvlJc w:val="left"/>
      <w:pPr>
        <w:ind w:left="5040" w:hanging="360"/>
      </w:pPr>
      <w:rPr>
        <w:rFonts w:ascii="Symbol" w:hAnsi="Symbol" w:hint="default"/>
      </w:rPr>
    </w:lvl>
    <w:lvl w:ilvl="7" w:tplc="F1749B94">
      <w:start w:val="1"/>
      <w:numFmt w:val="bullet"/>
      <w:lvlText w:val="o"/>
      <w:lvlJc w:val="left"/>
      <w:pPr>
        <w:ind w:left="5760" w:hanging="360"/>
      </w:pPr>
      <w:rPr>
        <w:rFonts w:ascii="Courier New" w:hAnsi="Courier New" w:hint="default"/>
      </w:rPr>
    </w:lvl>
    <w:lvl w:ilvl="8" w:tplc="F8C061BC">
      <w:start w:val="1"/>
      <w:numFmt w:val="bullet"/>
      <w:lvlText w:val=""/>
      <w:lvlJc w:val="left"/>
      <w:pPr>
        <w:ind w:left="6480" w:hanging="360"/>
      </w:pPr>
      <w:rPr>
        <w:rFonts w:ascii="Wingdings" w:hAnsi="Wingdings" w:hint="default"/>
      </w:rPr>
    </w:lvl>
  </w:abstractNum>
  <w:abstractNum w:abstractNumId="2" w15:restartNumberingAfterBreak="0">
    <w:nsid w:val="08111F6C"/>
    <w:multiLevelType w:val="hybridMultilevel"/>
    <w:tmpl w:val="770A29F2"/>
    <w:lvl w:ilvl="0" w:tplc="45007B66">
      <w:start w:val="1"/>
      <w:numFmt w:val="bullet"/>
      <w:lvlText w:val=""/>
      <w:lvlJc w:val="left"/>
      <w:pPr>
        <w:ind w:left="720" w:hanging="360"/>
      </w:pPr>
      <w:rPr>
        <w:rFonts w:ascii="Symbol" w:hAnsi="Symbol" w:hint="default"/>
      </w:rPr>
    </w:lvl>
    <w:lvl w:ilvl="1" w:tplc="88BC3E6E">
      <w:start w:val="1"/>
      <w:numFmt w:val="bullet"/>
      <w:lvlText w:val="o"/>
      <w:lvlJc w:val="left"/>
      <w:pPr>
        <w:ind w:left="1440" w:hanging="360"/>
      </w:pPr>
      <w:rPr>
        <w:rFonts w:ascii="Courier New" w:hAnsi="Courier New" w:hint="default"/>
      </w:rPr>
    </w:lvl>
    <w:lvl w:ilvl="2" w:tplc="933247C8">
      <w:start w:val="1"/>
      <w:numFmt w:val="bullet"/>
      <w:lvlText w:val=""/>
      <w:lvlJc w:val="left"/>
      <w:pPr>
        <w:ind w:left="2160" w:hanging="360"/>
      </w:pPr>
      <w:rPr>
        <w:rFonts w:ascii="Wingdings" w:hAnsi="Wingdings" w:hint="default"/>
      </w:rPr>
    </w:lvl>
    <w:lvl w:ilvl="3" w:tplc="468E0B72">
      <w:start w:val="1"/>
      <w:numFmt w:val="bullet"/>
      <w:lvlText w:val=""/>
      <w:lvlJc w:val="left"/>
      <w:pPr>
        <w:ind w:left="2880" w:hanging="360"/>
      </w:pPr>
      <w:rPr>
        <w:rFonts w:ascii="Symbol" w:hAnsi="Symbol" w:hint="default"/>
      </w:rPr>
    </w:lvl>
    <w:lvl w:ilvl="4" w:tplc="5CE2CF1C">
      <w:start w:val="1"/>
      <w:numFmt w:val="bullet"/>
      <w:lvlText w:val="o"/>
      <w:lvlJc w:val="left"/>
      <w:pPr>
        <w:ind w:left="3600" w:hanging="360"/>
      </w:pPr>
      <w:rPr>
        <w:rFonts w:ascii="Courier New" w:hAnsi="Courier New" w:hint="default"/>
      </w:rPr>
    </w:lvl>
    <w:lvl w:ilvl="5" w:tplc="19AEA876">
      <w:start w:val="1"/>
      <w:numFmt w:val="bullet"/>
      <w:lvlText w:val=""/>
      <w:lvlJc w:val="left"/>
      <w:pPr>
        <w:ind w:left="4320" w:hanging="360"/>
      </w:pPr>
      <w:rPr>
        <w:rFonts w:ascii="Wingdings" w:hAnsi="Wingdings" w:hint="default"/>
      </w:rPr>
    </w:lvl>
    <w:lvl w:ilvl="6" w:tplc="23DE54C2">
      <w:start w:val="1"/>
      <w:numFmt w:val="bullet"/>
      <w:lvlText w:val=""/>
      <w:lvlJc w:val="left"/>
      <w:pPr>
        <w:ind w:left="5040" w:hanging="360"/>
      </w:pPr>
      <w:rPr>
        <w:rFonts w:ascii="Symbol" w:hAnsi="Symbol" w:hint="default"/>
      </w:rPr>
    </w:lvl>
    <w:lvl w:ilvl="7" w:tplc="E9D2A1A2">
      <w:start w:val="1"/>
      <w:numFmt w:val="bullet"/>
      <w:lvlText w:val="o"/>
      <w:lvlJc w:val="left"/>
      <w:pPr>
        <w:ind w:left="5760" w:hanging="360"/>
      </w:pPr>
      <w:rPr>
        <w:rFonts w:ascii="Courier New" w:hAnsi="Courier New" w:hint="default"/>
      </w:rPr>
    </w:lvl>
    <w:lvl w:ilvl="8" w:tplc="5FC689D0">
      <w:start w:val="1"/>
      <w:numFmt w:val="bullet"/>
      <w:lvlText w:val=""/>
      <w:lvlJc w:val="left"/>
      <w:pPr>
        <w:ind w:left="6480" w:hanging="360"/>
      </w:pPr>
      <w:rPr>
        <w:rFonts w:ascii="Wingdings" w:hAnsi="Wingdings" w:hint="default"/>
      </w:rPr>
    </w:lvl>
  </w:abstractNum>
  <w:abstractNum w:abstractNumId="3" w15:restartNumberingAfterBreak="0">
    <w:nsid w:val="0D367818"/>
    <w:multiLevelType w:val="hybridMultilevel"/>
    <w:tmpl w:val="72A2260C"/>
    <w:lvl w:ilvl="0" w:tplc="8E68BCD2">
      <w:start w:val="1"/>
      <w:numFmt w:val="decimal"/>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236D05"/>
    <w:multiLevelType w:val="hybridMultilevel"/>
    <w:tmpl w:val="FFFFFFFF"/>
    <w:lvl w:ilvl="0" w:tplc="5C84C9F0">
      <w:start w:val="1"/>
      <w:numFmt w:val="bullet"/>
      <w:lvlText w:val=""/>
      <w:lvlJc w:val="left"/>
      <w:pPr>
        <w:ind w:left="720" w:hanging="360"/>
      </w:pPr>
      <w:rPr>
        <w:rFonts w:ascii="Wingdings" w:hAnsi="Wingdings" w:hint="default"/>
      </w:rPr>
    </w:lvl>
    <w:lvl w:ilvl="1" w:tplc="AC548062">
      <w:start w:val="1"/>
      <w:numFmt w:val="bullet"/>
      <w:lvlText w:val="o"/>
      <w:lvlJc w:val="left"/>
      <w:pPr>
        <w:ind w:left="1440" w:hanging="360"/>
      </w:pPr>
      <w:rPr>
        <w:rFonts w:ascii="Courier New" w:hAnsi="Courier New" w:hint="default"/>
      </w:rPr>
    </w:lvl>
    <w:lvl w:ilvl="2" w:tplc="C2909A48">
      <w:start w:val="1"/>
      <w:numFmt w:val="bullet"/>
      <w:lvlText w:val=""/>
      <w:lvlJc w:val="left"/>
      <w:pPr>
        <w:ind w:left="2160" w:hanging="360"/>
      </w:pPr>
      <w:rPr>
        <w:rFonts w:ascii="Wingdings" w:hAnsi="Wingdings" w:hint="default"/>
      </w:rPr>
    </w:lvl>
    <w:lvl w:ilvl="3" w:tplc="3572E790">
      <w:start w:val="1"/>
      <w:numFmt w:val="bullet"/>
      <w:lvlText w:val=""/>
      <w:lvlJc w:val="left"/>
      <w:pPr>
        <w:ind w:left="2880" w:hanging="360"/>
      </w:pPr>
      <w:rPr>
        <w:rFonts w:ascii="Symbol" w:hAnsi="Symbol" w:hint="default"/>
      </w:rPr>
    </w:lvl>
    <w:lvl w:ilvl="4" w:tplc="0C1A8414">
      <w:start w:val="1"/>
      <w:numFmt w:val="bullet"/>
      <w:lvlText w:val="o"/>
      <w:lvlJc w:val="left"/>
      <w:pPr>
        <w:ind w:left="3600" w:hanging="360"/>
      </w:pPr>
      <w:rPr>
        <w:rFonts w:ascii="Courier New" w:hAnsi="Courier New" w:hint="default"/>
      </w:rPr>
    </w:lvl>
    <w:lvl w:ilvl="5" w:tplc="54780DAA">
      <w:start w:val="1"/>
      <w:numFmt w:val="bullet"/>
      <w:lvlText w:val=""/>
      <w:lvlJc w:val="left"/>
      <w:pPr>
        <w:ind w:left="4320" w:hanging="360"/>
      </w:pPr>
      <w:rPr>
        <w:rFonts w:ascii="Wingdings" w:hAnsi="Wingdings" w:hint="default"/>
      </w:rPr>
    </w:lvl>
    <w:lvl w:ilvl="6" w:tplc="B12EB6B8">
      <w:start w:val="1"/>
      <w:numFmt w:val="bullet"/>
      <w:lvlText w:val=""/>
      <w:lvlJc w:val="left"/>
      <w:pPr>
        <w:ind w:left="5040" w:hanging="360"/>
      </w:pPr>
      <w:rPr>
        <w:rFonts w:ascii="Symbol" w:hAnsi="Symbol" w:hint="default"/>
      </w:rPr>
    </w:lvl>
    <w:lvl w:ilvl="7" w:tplc="67603774">
      <w:start w:val="1"/>
      <w:numFmt w:val="bullet"/>
      <w:lvlText w:val="o"/>
      <w:lvlJc w:val="left"/>
      <w:pPr>
        <w:ind w:left="5760" w:hanging="360"/>
      </w:pPr>
      <w:rPr>
        <w:rFonts w:ascii="Courier New" w:hAnsi="Courier New" w:hint="default"/>
      </w:rPr>
    </w:lvl>
    <w:lvl w:ilvl="8" w:tplc="DB90D834">
      <w:start w:val="1"/>
      <w:numFmt w:val="bullet"/>
      <w:lvlText w:val=""/>
      <w:lvlJc w:val="left"/>
      <w:pPr>
        <w:ind w:left="6480" w:hanging="360"/>
      </w:pPr>
      <w:rPr>
        <w:rFonts w:ascii="Wingdings" w:hAnsi="Wingdings" w:hint="default"/>
      </w:rPr>
    </w:lvl>
  </w:abstractNum>
  <w:abstractNum w:abstractNumId="5" w15:restartNumberingAfterBreak="0">
    <w:nsid w:val="345737DC"/>
    <w:multiLevelType w:val="hybridMultilevel"/>
    <w:tmpl w:val="FFFFFFFF"/>
    <w:lvl w:ilvl="0" w:tplc="4316FA12">
      <w:start w:val="1"/>
      <w:numFmt w:val="bullet"/>
      <w:lvlText w:val=""/>
      <w:lvlJc w:val="left"/>
      <w:pPr>
        <w:ind w:left="720" w:hanging="360"/>
      </w:pPr>
      <w:rPr>
        <w:rFonts w:ascii="Symbol" w:hAnsi="Symbol" w:hint="default"/>
      </w:rPr>
    </w:lvl>
    <w:lvl w:ilvl="1" w:tplc="24DA0284">
      <w:start w:val="1"/>
      <w:numFmt w:val="bullet"/>
      <w:lvlText w:val="o"/>
      <w:lvlJc w:val="left"/>
      <w:pPr>
        <w:ind w:left="1440" w:hanging="360"/>
      </w:pPr>
      <w:rPr>
        <w:rFonts w:ascii="Courier New" w:hAnsi="Courier New" w:hint="default"/>
      </w:rPr>
    </w:lvl>
    <w:lvl w:ilvl="2" w:tplc="FDD0C9F8">
      <w:start w:val="1"/>
      <w:numFmt w:val="bullet"/>
      <w:lvlText w:val=""/>
      <w:lvlJc w:val="left"/>
      <w:pPr>
        <w:ind w:left="2160" w:hanging="360"/>
      </w:pPr>
      <w:rPr>
        <w:rFonts w:ascii="Wingdings" w:hAnsi="Wingdings" w:hint="default"/>
      </w:rPr>
    </w:lvl>
    <w:lvl w:ilvl="3" w:tplc="AEFA61DE">
      <w:start w:val="1"/>
      <w:numFmt w:val="bullet"/>
      <w:lvlText w:val=""/>
      <w:lvlJc w:val="left"/>
      <w:pPr>
        <w:ind w:left="2880" w:hanging="360"/>
      </w:pPr>
      <w:rPr>
        <w:rFonts w:ascii="Symbol" w:hAnsi="Symbol" w:hint="default"/>
      </w:rPr>
    </w:lvl>
    <w:lvl w:ilvl="4" w:tplc="DAD4B36C">
      <w:start w:val="1"/>
      <w:numFmt w:val="bullet"/>
      <w:lvlText w:val="o"/>
      <w:lvlJc w:val="left"/>
      <w:pPr>
        <w:ind w:left="3600" w:hanging="360"/>
      </w:pPr>
      <w:rPr>
        <w:rFonts w:ascii="Courier New" w:hAnsi="Courier New" w:hint="default"/>
      </w:rPr>
    </w:lvl>
    <w:lvl w:ilvl="5" w:tplc="E8CED7DA">
      <w:start w:val="1"/>
      <w:numFmt w:val="bullet"/>
      <w:lvlText w:val=""/>
      <w:lvlJc w:val="left"/>
      <w:pPr>
        <w:ind w:left="4320" w:hanging="360"/>
      </w:pPr>
      <w:rPr>
        <w:rFonts w:ascii="Wingdings" w:hAnsi="Wingdings" w:hint="default"/>
      </w:rPr>
    </w:lvl>
    <w:lvl w:ilvl="6" w:tplc="85A692B2">
      <w:start w:val="1"/>
      <w:numFmt w:val="bullet"/>
      <w:lvlText w:val=""/>
      <w:lvlJc w:val="left"/>
      <w:pPr>
        <w:ind w:left="5040" w:hanging="360"/>
      </w:pPr>
      <w:rPr>
        <w:rFonts w:ascii="Symbol" w:hAnsi="Symbol" w:hint="default"/>
      </w:rPr>
    </w:lvl>
    <w:lvl w:ilvl="7" w:tplc="330246A2">
      <w:start w:val="1"/>
      <w:numFmt w:val="bullet"/>
      <w:lvlText w:val="o"/>
      <w:lvlJc w:val="left"/>
      <w:pPr>
        <w:ind w:left="5760" w:hanging="360"/>
      </w:pPr>
      <w:rPr>
        <w:rFonts w:ascii="Courier New" w:hAnsi="Courier New" w:hint="default"/>
      </w:rPr>
    </w:lvl>
    <w:lvl w:ilvl="8" w:tplc="33885C8A">
      <w:start w:val="1"/>
      <w:numFmt w:val="bullet"/>
      <w:lvlText w:val=""/>
      <w:lvlJc w:val="left"/>
      <w:pPr>
        <w:ind w:left="6480" w:hanging="360"/>
      </w:pPr>
      <w:rPr>
        <w:rFonts w:ascii="Wingdings" w:hAnsi="Wingdings" w:hint="default"/>
      </w:rPr>
    </w:lvl>
  </w:abstractNum>
  <w:abstractNum w:abstractNumId="6" w15:restartNumberingAfterBreak="0">
    <w:nsid w:val="3EF91ED6"/>
    <w:multiLevelType w:val="hybridMultilevel"/>
    <w:tmpl w:val="FFFFFFFF"/>
    <w:lvl w:ilvl="0" w:tplc="44422BEA">
      <w:start w:val="1"/>
      <w:numFmt w:val="bullet"/>
      <w:lvlText w:val=""/>
      <w:lvlJc w:val="left"/>
      <w:pPr>
        <w:ind w:left="720" w:hanging="360"/>
      </w:pPr>
      <w:rPr>
        <w:rFonts w:ascii="Symbol" w:hAnsi="Symbol" w:hint="default"/>
      </w:rPr>
    </w:lvl>
    <w:lvl w:ilvl="1" w:tplc="15A0D9FC">
      <w:start w:val="1"/>
      <w:numFmt w:val="bullet"/>
      <w:lvlText w:val="o"/>
      <w:lvlJc w:val="left"/>
      <w:pPr>
        <w:ind w:left="1440" w:hanging="360"/>
      </w:pPr>
      <w:rPr>
        <w:rFonts w:ascii="Courier New" w:hAnsi="Courier New" w:hint="default"/>
      </w:rPr>
    </w:lvl>
    <w:lvl w:ilvl="2" w:tplc="1E3ADEF6">
      <w:start w:val="1"/>
      <w:numFmt w:val="bullet"/>
      <w:lvlText w:val=""/>
      <w:lvlJc w:val="left"/>
      <w:pPr>
        <w:ind w:left="2160" w:hanging="360"/>
      </w:pPr>
      <w:rPr>
        <w:rFonts w:ascii="Wingdings" w:hAnsi="Wingdings" w:hint="default"/>
      </w:rPr>
    </w:lvl>
    <w:lvl w:ilvl="3" w:tplc="0DCEFDD4">
      <w:start w:val="1"/>
      <w:numFmt w:val="bullet"/>
      <w:lvlText w:val=""/>
      <w:lvlJc w:val="left"/>
      <w:pPr>
        <w:ind w:left="2880" w:hanging="360"/>
      </w:pPr>
      <w:rPr>
        <w:rFonts w:ascii="Symbol" w:hAnsi="Symbol" w:hint="default"/>
      </w:rPr>
    </w:lvl>
    <w:lvl w:ilvl="4" w:tplc="34064A3C">
      <w:start w:val="1"/>
      <w:numFmt w:val="bullet"/>
      <w:lvlText w:val="o"/>
      <w:lvlJc w:val="left"/>
      <w:pPr>
        <w:ind w:left="3600" w:hanging="360"/>
      </w:pPr>
      <w:rPr>
        <w:rFonts w:ascii="Courier New" w:hAnsi="Courier New" w:hint="default"/>
      </w:rPr>
    </w:lvl>
    <w:lvl w:ilvl="5" w:tplc="4386B9EE">
      <w:start w:val="1"/>
      <w:numFmt w:val="bullet"/>
      <w:lvlText w:val=""/>
      <w:lvlJc w:val="left"/>
      <w:pPr>
        <w:ind w:left="4320" w:hanging="360"/>
      </w:pPr>
      <w:rPr>
        <w:rFonts w:ascii="Wingdings" w:hAnsi="Wingdings" w:hint="default"/>
      </w:rPr>
    </w:lvl>
    <w:lvl w:ilvl="6" w:tplc="59382C00">
      <w:start w:val="1"/>
      <w:numFmt w:val="bullet"/>
      <w:lvlText w:val=""/>
      <w:lvlJc w:val="left"/>
      <w:pPr>
        <w:ind w:left="5040" w:hanging="360"/>
      </w:pPr>
      <w:rPr>
        <w:rFonts w:ascii="Symbol" w:hAnsi="Symbol" w:hint="default"/>
      </w:rPr>
    </w:lvl>
    <w:lvl w:ilvl="7" w:tplc="58EE2916">
      <w:start w:val="1"/>
      <w:numFmt w:val="bullet"/>
      <w:lvlText w:val="o"/>
      <w:lvlJc w:val="left"/>
      <w:pPr>
        <w:ind w:left="5760" w:hanging="360"/>
      </w:pPr>
      <w:rPr>
        <w:rFonts w:ascii="Courier New" w:hAnsi="Courier New" w:hint="default"/>
      </w:rPr>
    </w:lvl>
    <w:lvl w:ilvl="8" w:tplc="9F12E6B2">
      <w:start w:val="1"/>
      <w:numFmt w:val="bullet"/>
      <w:lvlText w:val=""/>
      <w:lvlJc w:val="left"/>
      <w:pPr>
        <w:ind w:left="6480" w:hanging="360"/>
      </w:pPr>
      <w:rPr>
        <w:rFonts w:ascii="Wingdings" w:hAnsi="Wingdings" w:hint="default"/>
      </w:rPr>
    </w:lvl>
  </w:abstractNum>
  <w:abstractNum w:abstractNumId="7" w15:restartNumberingAfterBreak="0">
    <w:nsid w:val="3FBB32A9"/>
    <w:multiLevelType w:val="hybridMultilevel"/>
    <w:tmpl w:val="5EAE8F20"/>
    <w:lvl w:ilvl="0" w:tplc="15303FB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896718D"/>
    <w:multiLevelType w:val="hybridMultilevel"/>
    <w:tmpl w:val="FFFFFFFF"/>
    <w:lvl w:ilvl="0" w:tplc="E1762CE6">
      <w:start w:val="1"/>
      <w:numFmt w:val="bullet"/>
      <w:lvlText w:val=""/>
      <w:lvlJc w:val="left"/>
      <w:pPr>
        <w:ind w:left="720" w:hanging="360"/>
      </w:pPr>
      <w:rPr>
        <w:rFonts w:ascii="Symbol" w:hAnsi="Symbol" w:hint="default"/>
      </w:rPr>
    </w:lvl>
    <w:lvl w:ilvl="1" w:tplc="B9B28172">
      <w:start w:val="1"/>
      <w:numFmt w:val="bullet"/>
      <w:lvlText w:val="o"/>
      <w:lvlJc w:val="left"/>
      <w:pPr>
        <w:ind w:left="1440" w:hanging="360"/>
      </w:pPr>
      <w:rPr>
        <w:rFonts w:ascii="Courier New" w:hAnsi="Courier New" w:hint="default"/>
      </w:rPr>
    </w:lvl>
    <w:lvl w:ilvl="2" w:tplc="635C600A">
      <w:start w:val="1"/>
      <w:numFmt w:val="bullet"/>
      <w:lvlText w:val=""/>
      <w:lvlJc w:val="left"/>
      <w:pPr>
        <w:ind w:left="2160" w:hanging="360"/>
      </w:pPr>
      <w:rPr>
        <w:rFonts w:ascii="Wingdings" w:hAnsi="Wingdings" w:hint="default"/>
      </w:rPr>
    </w:lvl>
    <w:lvl w:ilvl="3" w:tplc="D286FA9E">
      <w:start w:val="1"/>
      <w:numFmt w:val="bullet"/>
      <w:lvlText w:val=""/>
      <w:lvlJc w:val="left"/>
      <w:pPr>
        <w:ind w:left="2880" w:hanging="360"/>
      </w:pPr>
      <w:rPr>
        <w:rFonts w:ascii="Symbol" w:hAnsi="Symbol" w:hint="default"/>
      </w:rPr>
    </w:lvl>
    <w:lvl w:ilvl="4" w:tplc="439AFC80">
      <w:start w:val="1"/>
      <w:numFmt w:val="bullet"/>
      <w:lvlText w:val="o"/>
      <w:lvlJc w:val="left"/>
      <w:pPr>
        <w:ind w:left="3600" w:hanging="360"/>
      </w:pPr>
      <w:rPr>
        <w:rFonts w:ascii="Courier New" w:hAnsi="Courier New" w:hint="default"/>
      </w:rPr>
    </w:lvl>
    <w:lvl w:ilvl="5" w:tplc="71402496">
      <w:start w:val="1"/>
      <w:numFmt w:val="bullet"/>
      <w:lvlText w:val=""/>
      <w:lvlJc w:val="left"/>
      <w:pPr>
        <w:ind w:left="4320" w:hanging="360"/>
      </w:pPr>
      <w:rPr>
        <w:rFonts w:ascii="Wingdings" w:hAnsi="Wingdings" w:hint="default"/>
      </w:rPr>
    </w:lvl>
    <w:lvl w:ilvl="6" w:tplc="DFAC53AE">
      <w:start w:val="1"/>
      <w:numFmt w:val="bullet"/>
      <w:lvlText w:val=""/>
      <w:lvlJc w:val="left"/>
      <w:pPr>
        <w:ind w:left="5040" w:hanging="360"/>
      </w:pPr>
      <w:rPr>
        <w:rFonts w:ascii="Symbol" w:hAnsi="Symbol" w:hint="default"/>
      </w:rPr>
    </w:lvl>
    <w:lvl w:ilvl="7" w:tplc="9A38F0B0">
      <w:start w:val="1"/>
      <w:numFmt w:val="bullet"/>
      <w:lvlText w:val="o"/>
      <w:lvlJc w:val="left"/>
      <w:pPr>
        <w:ind w:left="5760" w:hanging="360"/>
      </w:pPr>
      <w:rPr>
        <w:rFonts w:ascii="Courier New" w:hAnsi="Courier New" w:hint="default"/>
      </w:rPr>
    </w:lvl>
    <w:lvl w:ilvl="8" w:tplc="556A213E">
      <w:start w:val="1"/>
      <w:numFmt w:val="bullet"/>
      <w:lvlText w:val=""/>
      <w:lvlJc w:val="left"/>
      <w:pPr>
        <w:ind w:left="6480" w:hanging="360"/>
      </w:pPr>
      <w:rPr>
        <w:rFonts w:ascii="Wingdings" w:hAnsi="Wingdings" w:hint="default"/>
      </w:rPr>
    </w:lvl>
  </w:abstractNum>
  <w:abstractNum w:abstractNumId="9" w15:restartNumberingAfterBreak="0">
    <w:nsid w:val="4D79556C"/>
    <w:multiLevelType w:val="hybridMultilevel"/>
    <w:tmpl w:val="FFFFFFFF"/>
    <w:lvl w:ilvl="0" w:tplc="BFB88F24">
      <w:start w:val="1"/>
      <w:numFmt w:val="bullet"/>
      <w:lvlText w:val=""/>
      <w:lvlJc w:val="left"/>
      <w:pPr>
        <w:ind w:left="720" w:hanging="360"/>
      </w:pPr>
      <w:rPr>
        <w:rFonts w:ascii="Symbol" w:hAnsi="Symbol" w:hint="default"/>
      </w:rPr>
    </w:lvl>
    <w:lvl w:ilvl="1" w:tplc="F49E01EE">
      <w:start w:val="1"/>
      <w:numFmt w:val="bullet"/>
      <w:lvlText w:val="o"/>
      <w:lvlJc w:val="left"/>
      <w:pPr>
        <w:ind w:left="1440" w:hanging="360"/>
      </w:pPr>
      <w:rPr>
        <w:rFonts w:ascii="Courier New" w:hAnsi="Courier New" w:hint="default"/>
      </w:rPr>
    </w:lvl>
    <w:lvl w:ilvl="2" w:tplc="62A00072">
      <w:start w:val="1"/>
      <w:numFmt w:val="bullet"/>
      <w:lvlText w:val=""/>
      <w:lvlJc w:val="left"/>
      <w:pPr>
        <w:ind w:left="2160" w:hanging="360"/>
      </w:pPr>
      <w:rPr>
        <w:rFonts w:ascii="Wingdings" w:hAnsi="Wingdings" w:hint="default"/>
      </w:rPr>
    </w:lvl>
    <w:lvl w:ilvl="3" w:tplc="86B09424">
      <w:start w:val="1"/>
      <w:numFmt w:val="bullet"/>
      <w:lvlText w:val=""/>
      <w:lvlJc w:val="left"/>
      <w:pPr>
        <w:ind w:left="2880" w:hanging="360"/>
      </w:pPr>
      <w:rPr>
        <w:rFonts w:ascii="Symbol" w:hAnsi="Symbol" w:hint="default"/>
      </w:rPr>
    </w:lvl>
    <w:lvl w:ilvl="4" w:tplc="93B86CE4">
      <w:start w:val="1"/>
      <w:numFmt w:val="bullet"/>
      <w:lvlText w:val="o"/>
      <w:lvlJc w:val="left"/>
      <w:pPr>
        <w:ind w:left="3600" w:hanging="360"/>
      </w:pPr>
      <w:rPr>
        <w:rFonts w:ascii="Courier New" w:hAnsi="Courier New" w:hint="default"/>
      </w:rPr>
    </w:lvl>
    <w:lvl w:ilvl="5" w:tplc="0088B4DE">
      <w:start w:val="1"/>
      <w:numFmt w:val="bullet"/>
      <w:lvlText w:val=""/>
      <w:lvlJc w:val="left"/>
      <w:pPr>
        <w:ind w:left="4320" w:hanging="360"/>
      </w:pPr>
      <w:rPr>
        <w:rFonts w:ascii="Wingdings" w:hAnsi="Wingdings" w:hint="default"/>
      </w:rPr>
    </w:lvl>
    <w:lvl w:ilvl="6" w:tplc="47505BC6">
      <w:start w:val="1"/>
      <w:numFmt w:val="bullet"/>
      <w:lvlText w:val=""/>
      <w:lvlJc w:val="left"/>
      <w:pPr>
        <w:ind w:left="5040" w:hanging="360"/>
      </w:pPr>
      <w:rPr>
        <w:rFonts w:ascii="Symbol" w:hAnsi="Symbol" w:hint="default"/>
      </w:rPr>
    </w:lvl>
    <w:lvl w:ilvl="7" w:tplc="28081758">
      <w:start w:val="1"/>
      <w:numFmt w:val="bullet"/>
      <w:lvlText w:val="o"/>
      <w:lvlJc w:val="left"/>
      <w:pPr>
        <w:ind w:left="5760" w:hanging="360"/>
      </w:pPr>
      <w:rPr>
        <w:rFonts w:ascii="Courier New" w:hAnsi="Courier New" w:hint="default"/>
      </w:rPr>
    </w:lvl>
    <w:lvl w:ilvl="8" w:tplc="DD5476E6">
      <w:start w:val="1"/>
      <w:numFmt w:val="bullet"/>
      <w:lvlText w:val=""/>
      <w:lvlJc w:val="left"/>
      <w:pPr>
        <w:ind w:left="6480" w:hanging="360"/>
      </w:pPr>
      <w:rPr>
        <w:rFonts w:ascii="Wingdings" w:hAnsi="Wingdings" w:hint="default"/>
      </w:rPr>
    </w:lvl>
  </w:abstractNum>
  <w:abstractNum w:abstractNumId="10" w15:restartNumberingAfterBreak="0">
    <w:nsid w:val="4DBA0FD5"/>
    <w:multiLevelType w:val="hybridMultilevel"/>
    <w:tmpl w:val="FFFFFFFF"/>
    <w:lvl w:ilvl="0" w:tplc="0994E932">
      <w:start w:val="1"/>
      <w:numFmt w:val="bullet"/>
      <w:lvlText w:val=""/>
      <w:lvlJc w:val="left"/>
      <w:pPr>
        <w:ind w:left="720" w:hanging="360"/>
      </w:pPr>
      <w:rPr>
        <w:rFonts w:ascii="Symbol" w:hAnsi="Symbol" w:hint="default"/>
      </w:rPr>
    </w:lvl>
    <w:lvl w:ilvl="1" w:tplc="A3C89CB0">
      <w:start w:val="1"/>
      <w:numFmt w:val="bullet"/>
      <w:lvlText w:val="o"/>
      <w:lvlJc w:val="left"/>
      <w:pPr>
        <w:ind w:left="1440" w:hanging="360"/>
      </w:pPr>
      <w:rPr>
        <w:rFonts w:ascii="Courier New" w:hAnsi="Courier New" w:hint="default"/>
      </w:rPr>
    </w:lvl>
    <w:lvl w:ilvl="2" w:tplc="BB8EEBBC">
      <w:start w:val="1"/>
      <w:numFmt w:val="bullet"/>
      <w:lvlText w:val=""/>
      <w:lvlJc w:val="left"/>
      <w:pPr>
        <w:ind w:left="2160" w:hanging="360"/>
      </w:pPr>
      <w:rPr>
        <w:rFonts w:ascii="Wingdings" w:hAnsi="Wingdings" w:hint="default"/>
      </w:rPr>
    </w:lvl>
    <w:lvl w:ilvl="3" w:tplc="345E7494">
      <w:start w:val="1"/>
      <w:numFmt w:val="bullet"/>
      <w:lvlText w:val=""/>
      <w:lvlJc w:val="left"/>
      <w:pPr>
        <w:ind w:left="2880" w:hanging="360"/>
      </w:pPr>
      <w:rPr>
        <w:rFonts w:ascii="Symbol" w:hAnsi="Symbol" w:hint="default"/>
      </w:rPr>
    </w:lvl>
    <w:lvl w:ilvl="4" w:tplc="D1121B88">
      <w:start w:val="1"/>
      <w:numFmt w:val="bullet"/>
      <w:lvlText w:val="o"/>
      <w:lvlJc w:val="left"/>
      <w:pPr>
        <w:ind w:left="3600" w:hanging="360"/>
      </w:pPr>
      <w:rPr>
        <w:rFonts w:ascii="Courier New" w:hAnsi="Courier New" w:hint="default"/>
      </w:rPr>
    </w:lvl>
    <w:lvl w:ilvl="5" w:tplc="93BAD066">
      <w:start w:val="1"/>
      <w:numFmt w:val="bullet"/>
      <w:lvlText w:val=""/>
      <w:lvlJc w:val="left"/>
      <w:pPr>
        <w:ind w:left="4320" w:hanging="360"/>
      </w:pPr>
      <w:rPr>
        <w:rFonts w:ascii="Wingdings" w:hAnsi="Wingdings" w:hint="default"/>
      </w:rPr>
    </w:lvl>
    <w:lvl w:ilvl="6" w:tplc="858E3E82">
      <w:start w:val="1"/>
      <w:numFmt w:val="bullet"/>
      <w:lvlText w:val=""/>
      <w:lvlJc w:val="left"/>
      <w:pPr>
        <w:ind w:left="5040" w:hanging="360"/>
      </w:pPr>
      <w:rPr>
        <w:rFonts w:ascii="Symbol" w:hAnsi="Symbol" w:hint="default"/>
      </w:rPr>
    </w:lvl>
    <w:lvl w:ilvl="7" w:tplc="4B880F14">
      <w:start w:val="1"/>
      <w:numFmt w:val="bullet"/>
      <w:lvlText w:val="o"/>
      <w:lvlJc w:val="left"/>
      <w:pPr>
        <w:ind w:left="5760" w:hanging="360"/>
      </w:pPr>
      <w:rPr>
        <w:rFonts w:ascii="Courier New" w:hAnsi="Courier New" w:hint="default"/>
      </w:rPr>
    </w:lvl>
    <w:lvl w:ilvl="8" w:tplc="BEB602F4">
      <w:start w:val="1"/>
      <w:numFmt w:val="bullet"/>
      <w:lvlText w:val=""/>
      <w:lvlJc w:val="left"/>
      <w:pPr>
        <w:ind w:left="6480" w:hanging="360"/>
      </w:pPr>
      <w:rPr>
        <w:rFonts w:ascii="Wingdings" w:hAnsi="Wingdings" w:hint="default"/>
      </w:rPr>
    </w:lvl>
  </w:abstractNum>
  <w:abstractNum w:abstractNumId="11" w15:restartNumberingAfterBreak="0">
    <w:nsid w:val="4FBF2763"/>
    <w:multiLevelType w:val="hybridMultilevel"/>
    <w:tmpl w:val="FFFFFFFF"/>
    <w:lvl w:ilvl="0" w:tplc="6566792A">
      <w:start w:val="1"/>
      <w:numFmt w:val="bullet"/>
      <w:lvlText w:val=""/>
      <w:lvlJc w:val="left"/>
      <w:pPr>
        <w:ind w:left="720" w:hanging="360"/>
      </w:pPr>
      <w:rPr>
        <w:rFonts w:ascii="Symbol" w:hAnsi="Symbol" w:hint="default"/>
      </w:rPr>
    </w:lvl>
    <w:lvl w:ilvl="1" w:tplc="D5885BE6">
      <w:start w:val="1"/>
      <w:numFmt w:val="bullet"/>
      <w:lvlText w:val="o"/>
      <w:lvlJc w:val="left"/>
      <w:pPr>
        <w:ind w:left="1440" w:hanging="360"/>
      </w:pPr>
      <w:rPr>
        <w:rFonts w:ascii="Courier New" w:hAnsi="Courier New" w:hint="default"/>
      </w:rPr>
    </w:lvl>
    <w:lvl w:ilvl="2" w:tplc="16F4E8C0">
      <w:start w:val="1"/>
      <w:numFmt w:val="bullet"/>
      <w:lvlText w:val=""/>
      <w:lvlJc w:val="left"/>
      <w:pPr>
        <w:ind w:left="2160" w:hanging="360"/>
      </w:pPr>
      <w:rPr>
        <w:rFonts w:ascii="Wingdings" w:hAnsi="Wingdings" w:hint="default"/>
      </w:rPr>
    </w:lvl>
    <w:lvl w:ilvl="3" w:tplc="A3A80AEC">
      <w:start w:val="1"/>
      <w:numFmt w:val="bullet"/>
      <w:lvlText w:val=""/>
      <w:lvlJc w:val="left"/>
      <w:pPr>
        <w:ind w:left="2880" w:hanging="360"/>
      </w:pPr>
      <w:rPr>
        <w:rFonts w:ascii="Symbol" w:hAnsi="Symbol" w:hint="default"/>
      </w:rPr>
    </w:lvl>
    <w:lvl w:ilvl="4" w:tplc="58004CC8">
      <w:start w:val="1"/>
      <w:numFmt w:val="bullet"/>
      <w:lvlText w:val="o"/>
      <w:lvlJc w:val="left"/>
      <w:pPr>
        <w:ind w:left="3600" w:hanging="360"/>
      </w:pPr>
      <w:rPr>
        <w:rFonts w:ascii="Courier New" w:hAnsi="Courier New" w:hint="default"/>
      </w:rPr>
    </w:lvl>
    <w:lvl w:ilvl="5" w:tplc="F2A8AB9E">
      <w:start w:val="1"/>
      <w:numFmt w:val="bullet"/>
      <w:lvlText w:val=""/>
      <w:lvlJc w:val="left"/>
      <w:pPr>
        <w:ind w:left="4320" w:hanging="360"/>
      </w:pPr>
      <w:rPr>
        <w:rFonts w:ascii="Wingdings" w:hAnsi="Wingdings" w:hint="default"/>
      </w:rPr>
    </w:lvl>
    <w:lvl w:ilvl="6" w:tplc="4BB4BD6E">
      <w:start w:val="1"/>
      <w:numFmt w:val="bullet"/>
      <w:lvlText w:val=""/>
      <w:lvlJc w:val="left"/>
      <w:pPr>
        <w:ind w:left="5040" w:hanging="360"/>
      </w:pPr>
      <w:rPr>
        <w:rFonts w:ascii="Symbol" w:hAnsi="Symbol" w:hint="default"/>
      </w:rPr>
    </w:lvl>
    <w:lvl w:ilvl="7" w:tplc="A89E27D6">
      <w:start w:val="1"/>
      <w:numFmt w:val="bullet"/>
      <w:lvlText w:val="o"/>
      <w:lvlJc w:val="left"/>
      <w:pPr>
        <w:ind w:left="5760" w:hanging="360"/>
      </w:pPr>
      <w:rPr>
        <w:rFonts w:ascii="Courier New" w:hAnsi="Courier New" w:hint="default"/>
      </w:rPr>
    </w:lvl>
    <w:lvl w:ilvl="8" w:tplc="B036B070">
      <w:start w:val="1"/>
      <w:numFmt w:val="bullet"/>
      <w:lvlText w:val=""/>
      <w:lvlJc w:val="left"/>
      <w:pPr>
        <w:ind w:left="6480" w:hanging="360"/>
      </w:pPr>
      <w:rPr>
        <w:rFonts w:ascii="Wingdings" w:hAnsi="Wingdings" w:hint="default"/>
      </w:rPr>
    </w:lvl>
  </w:abstractNum>
  <w:abstractNum w:abstractNumId="12" w15:restartNumberingAfterBreak="0">
    <w:nsid w:val="535E00C2"/>
    <w:multiLevelType w:val="hybridMultilevel"/>
    <w:tmpl w:val="FFFFFFFF"/>
    <w:lvl w:ilvl="0" w:tplc="6664AB4E">
      <w:start w:val="1"/>
      <w:numFmt w:val="bullet"/>
      <w:lvlText w:val=""/>
      <w:lvlJc w:val="left"/>
      <w:pPr>
        <w:ind w:left="720" w:hanging="360"/>
      </w:pPr>
      <w:rPr>
        <w:rFonts w:ascii="Symbol" w:hAnsi="Symbol" w:hint="default"/>
      </w:rPr>
    </w:lvl>
    <w:lvl w:ilvl="1" w:tplc="685AC308">
      <w:start w:val="1"/>
      <w:numFmt w:val="bullet"/>
      <w:lvlText w:val="o"/>
      <w:lvlJc w:val="left"/>
      <w:pPr>
        <w:ind w:left="1440" w:hanging="360"/>
      </w:pPr>
      <w:rPr>
        <w:rFonts w:ascii="Courier New" w:hAnsi="Courier New" w:hint="default"/>
      </w:rPr>
    </w:lvl>
    <w:lvl w:ilvl="2" w:tplc="C43E24AA">
      <w:start w:val="1"/>
      <w:numFmt w:val="bullet"/>
      <w:lvlText w:val=""/>
      <w:lvlJc w:val="left"/>
      <w:pPr>
        <w:ind w:left="2160" w:hanging="360"/>
      </w:pPr>
      <w:rPr>
        <w:rFonts w:ascii="Wingdings" w:hAnsi="Wingdings" w:hint="default"/>
      </w:rPr>
    </w:lvl>
    <w:lvl w:ilvl="3" w:tplc="E236DF18">
      <w:start w:val="1"/>
      <w:numFmt w:val="bullet"/>
      <w:lvlText w:val=""/>
      <w:lvlJc w:val="left"/>
      <w:pPr>
        <w:ind w:left="2880" w:hanging="360"/>
      </w:pPr>
      <w:rPr>
        <w:rFonts w:ascii="Symbol" w:hAnsi="Symbol" w:hint="default"/>
      </w:rPr>
    </w:lvl>
    <w:lvl w:ilvl="4" w:tplc="532291DE">
      <w:start w:val="1"/>
      <w:numFmt w:val="bullet"/>
      <w:lvlText w:val="o"/>
      <w:lvlJc w:val="left"/>
      <w:pPr>
        <w:ind w:left="3600" w:hanging="360"/>
      </w:pPr>
      <w:rPr>
        <w:rFonts w:ascii="Courier New" w:hAnsi="Courier New" w:hint="default"/>
      </w:rPr>
    </w:lvl>
    <w:lvl w:ilvl="5" w:tplc="8B6E9E6A">
      <w:start w:val="1"/>
      <w:numFmt w:val="bullet"/>
      <w:lvlText w:val=""/>
      <w:lvlJc w:val="left"/>
      <w:pPr>
        <w:ind w:left="4320" w:hanging="360"/>
      </w:pPr>
      <w:rPr>
        <w:rFonts w:ascii="Wingdings" w:hAnsi="Wingdings" w:hint="default"/>
      </w:rPr>
    </w:lvl>
    <w:lvl w:ilvl="6" w:tplc="E29C3F38">
      <w:start w:val="1"/>
      <w:numFmt w:val="bullet"/>
      <w:lvlText w:val=""/>
      <w:lvlJc w:val="left"/>
      <w:pPr>
        <w:ind w:left="5040" w:hanging="360"/>
      </w:pPr>
      <w:rPr>
        <w:rFonts w:ascii="Symbol" w:hAnsi="Symbol" w:hint="default"/>
      </w:rPr>
    </w:lvl>
    <w:lvl w:ilvl="7" w:tplc="A72027B2">
      <w:start w:val="1"/>
      <w:numFmt w:val="bullet"/>
      <w:lvlText w:val="o"/>
      <w:lvlJc w:val="left"/>
      <w:pPr>
        <w:ind w:left="5760" w:hanging="360"/>
      </w:pPr>
      <w:rPr>
        <w:rFonts w:ascii="Courier New" w:hAnsi="Courier New" w:hint="default"/>
      </w:rPr>
    </w:lvl>
    <w:lvl w:ilvl="8" w:tplc="1A2A09D0">
      <w:start w:val="1"/>
      <w:numFmt w:val="bullet"/>
      <w:lvlText w:val=""/>
      <w:lvlJc w:val="left"/>
      <w:pPr>
        <w:ind w:left="6480" w:hanging="360"/>
      </w:pPr>
      <w:rPr>
        <w:rFonts w:ascii="Wingdings" w:hAnsi="Wingdings" w:hint="default"/>
      </w:rPr>
    </w:lvl>
  </w:abstractNum>
  <w:abstractNum w:abstractNumId="13" w15:restartNumberingAfterBreak="0">
    <w:nsid w:val="5B1F0DB7"/>
    <w:multiLevelType w:val="hybridMultilevel"/>
    <w:tmpl w:val="FFFFFFFF"/>
    <w:lvl w:ilvl="0" w:tplc="8E26D786">
      <w:start w:val="1"/>
      <w:numFmt w:val="bullet"/>
      <w:lvlText w:val=""/>
      <w:lvlJc w:val="left"/>
      <w:pPr>
        <w:ind w:left="720" w:hanging="360"/>
      </w:pPr>
      <w:rPr>
        <w:rFonts w:ascii="Symbol" w:hAnsi="Symbol" w:hint="default"/>
      </w:rPr>
    </w:lvl>
    <w:lvl w:ilvl="1" w:tplc="C9DEC080">
      <w:start w:val="1"/>
      <w:numFmt w:val="bullet"/>
      <w:lvlText w:val="o"/>
      <w:lvlJc w:val="left"/>
      <w:pPr>
        <w:ind w:left="1440" w:hanging="360"/>
      </w:pPr>
      <w:rPr>
        <w:rFonts w:ascii="Courier New" w:hAnsi="Courier New" w:hint="default"/>
      </w:rPr>
    </w:lvl>
    <w:lvl w:ilvl="2" w:tplc="6BFC2222">
      <w:start w:val="1"/>
      <w:numFmt w:val="bullet"/>
      <w:lvlText w:val=""/>
      <w:lvlJc w:val="left"/>
      <w:pPr>
        <w:ind w:left="2160" w:hanging="360"/>
      </w:pPr>
      <w:rPr>
        <w:rFonts w:ascii="Wingdings" w:hAnsi="Wingdings" w:hint="default"/>
      </w:rPr>
    </w:lvl>
    <w:lvl w:ilvl="3" w:tplc="B52611A4">
      <w:start w:val="1"/>
      <w:numFmt w:val="bullet"/>
      <w:lvlText w:val=""/>
      <w:lvlJc w:val="left"/>
      <w:pPr>
        <w:ind w:left="2880" w:hanging="360"/>
      </w:pPr>
      <w:rPr>
        <w:rFonts w:ascii="Symbol" w:hAnsi="Symbol" w:hint="default"/>
      </w:rPr>
    </w:lvl>
    <w:lvl w:ilvl="4" w:tplc="3AE85042">
      <w:start w:val="1"/>
      <w:numFmt w:val="bullet"/>
      <w:lvlText w:val="o"/>
      <w:lvlJc w:val="left"/>
      <w:pPr>
        <w:ind w:left="3600" w:hanging="360"/>
      </w:pPr>
      <w:rPr>
        <w:rFonts w:ascii="Courier New" w:hAnsi="Courier New" w:hint="default"/>
      </w:rPr>
    </w:lvl>
    <w:lvl w:ilvl="5" w:tplc="7DFED7DC">
      <w:start w:val="1"/>
      <w:numFmt w:val="bullet"/>
      <w:lvlText w:val=""/>
      <w:lvlJc w:val="left"/>
      <w:pPr>
        <w:ind w:left="4320" w:hanging="360"/>
      </w:pPr>
      <w:rPr>
        <w:rFonts w:ascii="Wingdings" w:hAnsi="Wingdings" w:hint="default"/>
      </w:rPr>
    </w:lvl>
    <w:lvl w:ilvl="6" w:tplc="C878575C">
      <w:start w:val="1"/>
      <w:numFmt w:val="bullet"/>
      <w:lvlText w:val=""/>
      <w:lvlJc w:val="left"/>
      <w:pPr>
        <w:ind w:left="5040" w:hanging="360"/>
      </w:pPr>
      <w:rPr>
        <w:rFonts w:ascii="Symbol" w:hAnsi="Symbol" w:hint="default"/>
      </w:rPr>
    </w:lvl>
    <w:lvl w:ilvl="7" w:tplc="FA68033E">
      <w:start w:val="1"/>
      <w:numFmt w:val="bullet"/>
      <w:lvlText w:val="o"/>
      <w:lvlJc w:val="left"/>
      <w:pPr>
        <w:ind w:left="5760" w:hanging="360"/>
      </w:pPr>
      <w:rPr>
        <w:rFonts w:ascii="Courier New" w:hAnsi="Courier New" w:hint="default"/>
      </w:rPr>
    </w:lvl>
    <w:lvl w:ilvl="8" w:tplc="AFF4B9D4">
      <w:start w:val="1"/>
      <w:numFmt w:val="bullet"/>
      <w:lvlText w:val=""/>
      <w:lvlJc w:val="left"/>
      <w:pPr>
        <w:ind w:left="6480" w:hanging="360"/>
      </w:pPr>
      <w:rPr>
        <w:rFonts w:ascii="Wingdings" w:hAnsi="Wingdings" w:hint="default"/>
      </w:rPr>
    </w:lvl>
  </w:abstractNum>
  <w:abstractNum w:abstractNumId="14" w15:restartNumberingAfterBreak="0">
    <w:nsid w:val="5BCA22A3"/>
    <w:multiLevelType w:val="hybridMultilevel"/>
    <w:tmpl w:val="FFFFFFFF"/>
    <w:lvl w:ilvl="0" w:tplc="EAF4211C">
      <w:start w:val="1"/>
      <w:numFmt w:val="bullet"/>
      <w:lvlText w:val=""/>
      <w:lvlJc w:val="left"/>
      <w:pPr>
        <w:ind w:left="720" w:hanging="360"/>
      </w:pPr>
      <w:rPr>
        <w:rFonts w:ascii="Symbol" w:hAnsi="Symbol" w:hint="default"/>
      </w:rPr>
    </w:lvl>
    <w:lvl w:ilvl="1" w:tplc="8FD8F4B0">
      <w:start w:val="1"/>
      <w:numFmt w:val="bullet"/>
      <w:lvlText w:val="o"/>
      <w:lvlJc w:val="left"/>
      <w:pPr>
        <w:ind w:left="1440" w:hanging="360"/>
      </w:pPr>
      <w:rPr>
        <w:rFonts w:ascii="Courier New" w:hAnsi="Courier New" w:hint="default"/>
      </w:rPr>
    </w:lvl>
    <w:lvl w:ilvl="2" w:tplc="96D61FE2">
      <w:start w:val="1"/>
      <w:numFmt w:val="bullet"/>
      <w:lvlText w:val=""/>
      <w:lvlJc w:val="left"/>
      <w:pPr>
        <w:ind w:left="2160" w:hanging="360"/>
      </w:pPr>
      <w:rPr>
        <w:rFonts w:ascii="Wingdings" w:hAnsi="Wingdings" w:hint="default"/>
      </w:rPr>
    </w:lvl>
    <w:lvl w:ilvl="3" w:tplc="A1409ED0">
      <w:start w:val="1"/>
      <w:numFmt w:val="bullet"/>
      <w:lvlText w:val=""/>
      <w:lvlJc w:val="left"/>
      <w:pPr>
        <w:ind w:left="2880" w:hanging="360"/>
      </w:pPr>
      <w:rPr>
        <w:rFonts w:ascii="Symbol" w:hAnsi="Symbol" w:hint="default"/>
      </w:rPr>
    </w:lvl>
    <w:lvl w:ilvl="4" w:tplc="42BA64C2">
      <w:start w:val="1"/>
      <w:numFmt w:val="bullet"/>
      <w:lvlText w:val="o"/>
      <w:lvlJc w:val="left"/>
      <w:pPr>
        <w:ind w:left="3600" w:hanging="360"/>
      </w:pPr>
      <w:rPr>
        <w:rFonts w:ascii="Courier New" w:hAnsi="Courier New" w:hint="default"/>
      </w:rPr>
    </w:lvl>
    <w:lvl w:ilvl="5" w:tplc="BEC28A54">
      <w:start w:val="1"/>
      <w:numFmt w:val="bullet"/>
      <w:lvlText w:val=""/>
      <w:lvlJc w:val="left"/>
      <w:pPr>
        <w:ind w:left="4320" w:hanging="360"/>
      </w:pPr>
      <w:rPr>
        <w:rFonts w:ascii="Wingdings" w:hAnsi="Wingdings" w:hint="default"/>
      </w:rPr>
    </w:lvl>
    <w:lvl w:ilvl="6" w:tplc="5B1A8B38">
      <w:start w:val="1"/>
      <w:numFmt w:val="bullet"/>
      <w:lvlText w:val=""/>
      <w:lvlJc w:val="left"/>
      <w:pPr>
        <w:ind w:left="5040" w:hanging="360"/>
      </w:pPr>
      <w:rPr>
        <w:rFonts w:ascii="Symbol" w:hAnsi="Symbol" w:hint="default"/>
      </w:rPr>
    </w:lvl>
    <w:lvl w:ilvl="7" w:tplc="843EC0E6">
      <w:start w:val="1"/>
      <w:numFmt w:val="bullet"/>
      <w:lvlText w:val="o"/>
      <w:lvlJc w:val="left"/>
      <w:pPr>
        <w:ind w:left="5760" w:hanging="360"/>
      </w:pPr>
      <w:rPr>
        <w:rFonts w:ascii="Courier New" w:hAnsi="Courier New" w:hint="default"/>
      </w:rPr>
    </w:lvl>
    <w:lvl w:ilvl="8" w:tplc="DA489438">
      <w:start w:val="1"/>
      <w:numFmt w:val="bullet"/>
      <w:lvlText w:val=""/>
      <w:lvlJc w:val="left"/>
      <w:pPr>
        <w:ind w:left="6480" w:hanging="360"/>
      </w:pPr>
      <w:rPr>
        <w:rFonts w:ascii="Wingdings" w:hAnsi="Wingdings" w:hint="default"/>
      </w:rPr>
    </w:lvl>
  </w:abstractNum>
  <w:abstractNum w:abstractNumId="15" w15:restartNumberingAfterBreak="0">
    <w:nsid w:val="635E4F0B"/>
    <w:multiLevelType w:val="hybridMultilevel"/>
    <w:tmpl w:val="3F5ACD9A"/>
    <w:lvl w:ilvl="0" w:tplc="205014C6">
      <w:start w:val="1"/>
      <w:numFmt w:val="bullet"/>
      <w:lvlText w:val=""/>
      <w:lvlJc w:val="left"/>
      <w:pPr>
        <w:ind w:left="720" w:hanging="360"/>
      </w:pPr>
      <w:rPr>
        <w:rFonts w:ascii="Symbol" w:hAnsi="Symbol" w:hint="default"/>
      </w:rPr>
    </w:lvl>
    <w:lvl w:ilvl="1" w:tplc="48ECF8C2">
      <w:start w:val="1"/>
      <w:numFmt w:val="bullet"/>
      <w:lvlText w:val="o"/>
      <w:lvlJc w:val="left"/>
      <w:pPr>
        <w:ind w:left="1440" w:hanging="360"/>
      </w:pPr>
      <w:rPr>
        <w:rFonts w:ascii="Courier New" w:hAnsi="Courier New" w:hint="default"/>
      </w:rPr>
    </w:lvl>
    <w:lvl w:ilvl="2" w:tplc="F5F43FE2">
      <w:start w:val="1"/>
      <w:numFmt w:val="bullet"/>
      <w:lvlText w:val=""/>
      <w:lvlJc w:val="left"/>
      <w:pPr>
        <w:ind w:left="2160" w:hanging="360"/>
      </w:pPr>
      <w:rPr>
        <w:rFonts w:ascii="Wingdings" w:hAnsi="Wingdings" w:hint="default"/>
      </w:rPr>
    </w:lvl>
    <w:lvl w:ilvl="3" w:tplc="278A2F70">
      <w:start w:val="1"/>
      <w:numFmt w:val="bullet"/>
      <w:lvlText w:val=""/>
      <w:lvlJc w:val="left"/>
      <w:pPr>
        <w:ind w:left="2880" w:hanging="360"/>
      </w:pPr>
      <w:rPr>
        <w:rFonts w:ascii="Symbol" w:hAnsi="Symbol" w:hint="default"/>
      </w:rPr>
    </w:lvl>
    <w:lvl w:ilvl="4" w:tplc="573E5E94">
      <w:start w:val="1"/>
      <w:numFmt w:val="bullet"/>
      <w:lvlText w:val="o"/>
      <w:lvlJc w:val="left"/>
      <w:pPr>
        <w:ind w:left="3600" w:hanging="360"/>
      </w:pPr>
      <w:rPr>
        <w:rFonts w:ascii="Courier New" w:hAnsi="Courier New" w:hint="default"/>
      </w:rPr>
    </w:lvl>
    <w:lvl w:ilvl="5" w:tplc="B0DC70F0">
      <w:start w:val="1"/>
      <w:numFmt w:val="bullet"/>
      <w:lvlText w:val=""/>
      <w:lvlJc w:val="left"/>
      <w:pPr>
        <w:ind w:left="4320" w:hanging="360"/>
      </w:pPr>
      <w:rPr>
        <w:rFonts w:ascii="Wingdings" w:hAnsi="Wingdings" w:hint="default"/>
      </w:rPr>
    </w:lvl>
    <w:lvl w:ilvl="6" w:tplc="07DE2F4E">
      <w:start w:val="1"/>
      <w:numFmt w:val="bullet"/>
      <w:lvlText w:val=""/>
      <w:lvlJc w:val="left"/>
      <w:pPr>
        <w:ind w:left="5040" w:hanging="360"/>
      </w:pPr>
      <w:rPr>
        <w:rFonts w:ascii="Symbol" w:hAnsi="Symbol" w:hint="default"/>
      </w:rPr>
    </w:lvl>
    <w:lvl w:ilvl="7" w:tplc="466C1B36">
      <w:start w:val="1"/>
      <w:numFmt w:val="bullet"/>
      <w:lvlText w:val="o"/>
      <w:lvlJc w:val="left"/>
      <w:pPr>
        <w:ind w:left="5760" w:hanging="360"/>
      </w:pPr>
      <w:rPr>
        <w:rFonts w:ascii="Courier New" w:hAnsi="Courier New" w:hint="default"/>
      </w:rPr>
    </w:lvl>
    <w:lvl w:ilvl="8" w:tplc="592E93EE">
      <w:start w:val="1"/>
      <w:numFmt w:val="bullet"/>
      <w:lvlText w:val=""/>
      <w:lvlJc w:val="left"/>
      <w:pPr>
        <w:ind w:left="6480" w:hanging="360"/>
      </w:pPr>
      <w:rPr>
        <w:rFonts w:ascii="Wingdings" w:hAnsi="Wingdings" w:hint="default"/>
      </w:rPr>
    </w:lvl>
  </w:abstractNum>
  <w:abstractNum w:abstractNumId="16" w15:restartNumberingAfterBreak="0">
    <w:nsid w:val="675D2FC7"/>
    <w:multiLevelType w:val="hybridMultilevel"/>
    <w:tmpl w:val="FFFFFFFF"/>
    <w:lvl w:ilvl="0" w:tplc="673031EE">
      <w:start w:val="1"/>
      <w:numFmt w:val="bullet"/>
      <w:lvlText w:val=""/>
      <w:lvlJc w:val="left"/>
      <w:pPr>
        <w:ind w:left="720" w:hanging="360"/>
      </w:pPr>
      <w:rPr>
        <w:rFonts w:ascii="Symbol" w:hAnsi="Symbol" w:hint="default"/>
      </w:rPr>
    </w:lvl>
    <w:lvl w:ilvl="1" w:tplc="066E0D02">
      <w:start w:val="1"/>
      <w:numFmt w:val="bullet"/>
      <w:lvlText w:val="o"/>
      <w:lvlJc w:val="left"/>
      <w:pPr>
        <w:ind w:left="1440" w:hanging="360"/>
      </w:pPr>
      <w:rPr>
        <w:rFonts w:ascii="Courier New" w:hAnsi="Courier New" w:hint="default"/>
      </w:rPr>
    </w:lvl>
    <w:lvl w:ilvl="2" w:tplc="81421F5A">
      <w:start w:val="1"/>
      <w:numFmt w:val="bullet"/>
      <w:lvlText w:val=""/>
      <w:lvlJc w:val="left"/>
      <w:pPr>
        <w:ind w:left="2160" w:hanging="360"/>
      </w:pPr>
      <w:rPr>
        <w:rFonts w:ascii="Wingdings" w:hAnsi="Wingdings" w:hint="default"/>
      </w:rPr>
    </w:lvl>
    <w:lvl w:ilvl="3" w:tplc="FF7CBD20">
      <w:start w:val="1"/>
      <w:numFmt w:val="bullet"/>
      <w:lvlText w:val=""/>
      <w:lvlJc w:val="left"/>
      <w:pPr>
        <w:ind w:left="2880" w:hanging="360"/>
      </w:pPr>
      <w:rPr>
        <w:rFonts w:ascii="Symbol" w:hAnsi="Symbol" w:hint="default"/>
      </w:rPr>
    </w:lvl>
    <w:lvl w:ilvl="4" w:tplc="08DC2236">
      <w:start w:val="1"/>
      <w:numFmt w:val="bullet"/>
      <w:lvlText w:val="o"/>
      <w:lvlJc w:val="left"/>
      <w:pPr>
        <w:ind w:left="3600" w:hanging="360"/>
      </w:pPr>
      <w:rPr>
        <w:rFonts w:ascii="Courier New" w:hAnsi="Courier New" w:hint="default"/>
      </w:rPr>
    </w:lvl>
    <w:lvl w:ilvl="5" w:tplc="F9E2DC92">
      <w:start w:val="1"/>
      <w:numFmt w:val="bullet"/>
      <w:lvlText w:val=""/>
      <w:lvlJc w:val="left"/>
      <w:pPr>
        <w:ind w:left="4320" w:hanging="360"/>
      </w:pPr>
      <w:rPr>
        <w:rFonts w:ascii="Wingdings" w:hAnsi="Wingdings" w:hint="default"/>
      </w:rPr>
    </w:lvl>
    <w:lvl w:ilvl="6" w:tplc="71F89F00">
      <w:start w:val="1"/>
      <w:numFmt w:val="bullet"/>
      <w:lvlText w:val=""/>
      <w:lvlJc w:val="left"/>
      <w:pPr>
        <w:ind w:left="5040" w:hanging="360"/>
      </w:pPr>
      <w:rPr>
        <w:rFonts w:ascii="Symbol" w:hAnsi="Symbol" w:hint="default"/>
      </w:rPr>
    </w:lvl>
    <w:lvl w:ilvl="7" w:tplc="4798F86A">
      <w:start w:val="1"/>
      <w:numFmt w:val="bullet"/>
      <w:lvlText w:val="o"/>
      <w:lvlJc w:val="left"/>
      <w:pPr>
        <w:ind w:left="5760" w:hanging="360"/>
      </w:pPr>
      <w:rPr>
        <w:rFonts w:ascii="Courier New" w:hAnsi="Courier New" w:hint="default"/>
      </w:rPr>
    </w:lvl>
    <w:lvl w:ilvl="8" w:tplc="83888FF4">
      <w:start w:val="1"/>
      <w:numFmt w:val="bullet"/>
      <w:lvlText w:val=""/>
      <w:lvlJc w:val="left"/>
      <w:pPr>
        <w:ind w:left="6480" w:hanging="360"/>
      </w:pPr>
      <w:rPr>
        <w:rFonts w:ascii="Wingdings" w:hAnsi="Wingdings" w:hint="default"/>
      </w:rPr>
    </w:lvl>
  </w:abstractNum>
  <w:abstractNum w:abstractNumId="17" w15:restartNumberingAfterBreak="0">
    <w:nsid w:val="6BC93F78"/>
    <w:multiLevelType w:val="hybridMultilevel"/>
    <w:tmpl w:val="FFFFFFFF"/>
    <w:lvl w:ilvl="0" w:tplc="28441FB4">
      <w:start w:val="1"/>
      <w:numFmt w:val="bullet"/>
      <w:lvlText w:val=""/>
      <w:lvlJc w:val="left"/>
      <w:pPr>
        <w:ind w:left="720" w:hanging="360"/>
      </w:pPr>
      <w:rPr>
        <w:rFonts w:ascii="Symbol" w:hAnsi="Symbol" w:hint="default"/>
      </w:rPr>
    </w:lvl>
    <w:lvl w:ilvl="1" w:tplc="AEFC85BE">
      <w:start w:val="1"/>
      <w:numFmt w:val="bullet"/>
      <w:lvlText w:val="o"/>
      <w:lvlJc w:val="left"/>
      <w:pPr>
        <w:ind w:left="1440" w:hanging="360"/>
      </w:pPr>
      <w:rPr>
        <w:rFonts w:ascii="Courier New" w:hAnsi="Courier New" w:hint="default"/>
      </w:rPr>
    </w:lvl>
    <w:lvl w:ilvl="2" w:tplc="636C856E">
      <w:start w:val="1"/>
      <w:numFmt w:val="bullet"/>
      <w:lvlText w:val=""/>
      <w:lvlJc w:val="left"/>
      <w:pPr>
        <w:ind w:left="2160" w:hanging="360"/>
      </w:pPr>
      <w:rPr>
        <w:rFonts w:ascii="Wingdings" w:hAnsi="Wingdings" w:hint="default"/>
      </w:rPr>
    </w:lvl>
    <w:lvl w:ilvl="3" w:tplc="52B0836C">
      <w:start w:val="1"/>
      <w:numFmt w:val="bullet"/>
      <w:lvlText w:val=""/>
      <w:lvlJc w:val="left"/>
      <w:pPr>
        <w:ind w:left="2880" w:hanging="360"/>
      </w:pPr>
      <w:rPr>
        <w:rFonts w:ascii="Symbol" w:hAnsi="Symbol" w:hint="default"/>
      </w:rPr>
    </w:lvl>
    <w:lvl w:ilvl="4" w:tplc="46F236C6">
      <w:start w:val="1"/>
      <w:numFmt w:val="bullet"/>
      <w:lvlText w:val="o"/>
      <w:lvlJc w:val="left"/>
      <w:pPr>
        <w:ind w:left="3600" w:hanging="360"/>
      </w:pPr>
      <w:rPr>
        <w:rFonts w:ascii="Courier New" w:hAnsi="Courier New" w:hint="default"/>
      </w:rPr>
    </w:lvl>
    <w:lvl w:ilvl="5" w:tplc="C0260A9E">
      <w:start w:val="1"/>
      <w:numFmt w:val="bullet"/>
      <w:lvlText w:val=""/>
      <w:lvlJc w:val="left"/>
      <w:pPr>
        <w:ind w:left="4320" w:hanging="360"/>
      </w:pPr>
      <w:rPr>
        <w:rFonts w:ascii="Wingdings" w:hAnsi="Wingdings" w:hint="default"/>
      </w:rPr>
    </w:lvl>
    <w:lvl w:ilvl="6" w:tplc="90E8996E">
      <w:start w:val="1"/>
      <w:numFmt w:val="bullet"/>
      <w:lvlText w:val=""/>
      <w:lvlJc w:val="left"/>
      <w:pPr>
        <w:ind w:left="5040" w:hanging="360"/>
      </w:pPr>
      <w:rPr>
        <w:rFonts w:ascii="Symbol" w:hAnsi="Symbol" w:hint="default"/>
      </w:rPr>
    </w:lvl>
    <w:lvl w:ilvl="7" w:tplc="7780019C">
      <w:start w:val="1"/>
      <w:numFmt w:val="bullet"/>
      <w:lvlText w:val="o"/>
      <w:lvlJc w:val="left"/>
      <w:pPr>
        <w:ind w:left="5760" w:hanging="360"/>
      </w:pPr>
      <w:rPr>
        <w:rFonts w:ascii="Courier New" w:hAnsi="Courier New" w:hint="default"/>
      </w:rPr>
    </w:lvl>
    <w:lvl w:ilvl="8" w:tplc="2C52BD70">
      <w:start w:val="1"/>
      <w:numFmt w:val="bullet"/>
      <w:lvlText w:val=""/>
      <w:lvlJc w:val="left"/>
      <w:pPr>
        <w:ind w:left="6480" w:hanging="360"/>
      </w:pPr>
      <w:rPr>
        <w:rFonts w:ascii="Wingdings" w:hAnsi="Wingdings" w:hint="default"/>
      </w:rPr>
    </w:lvl>
  </w:abstractNum>
  <w:abstractNum w:abstractNumId="18" w15:restartNumberingAfterBreak="0">
    <w:nsid w:val="78EF2D66"/>
    <w:multiLevelType w:val="hybridMultilevel"/>
    <w:tmpl w:val="BAEC820A"/>
    <w:lvl w:ilvl="0" w:tplc="15303F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
  </w:num>
  <w:num w:numId="4">
    <w:abstractNumId w:val="0"/>
  </w:num>
  <w:num w:numId="5">
    <w:abstractNumId w:val="2"/>
  </w:num>
  <w:num w:numId="6">
    <w:abstractNumId w:val="8"/>
  </w:num>
  <w:num w:numId="7">
    <w:abstractNumId w:val="14"/>
  </w:num>
  <w:num w:numId="8">
    <w:abstractNumId w:val="10"/>
  </w:num>
  <w:num w:numId="9">
    <w:abstractNumId w:val="12"/>
  </w:num>
  <w:num w:numId="10">
    <w:abstractNumId w:val="13"/>
  </w:num>
  <w:num w:numId="11">
    <w:abstractNumId w:val="11"/>
  </w:num>
  <w:num w:numId="12">
    <w:abstractNumId w:val="5"/>
  </w:num>
  <w:num w:numId="13">
    <w:abstractNumId w:val="6"/>
  </w:num>
  <w:num w:numId="14">
    <w:abstractNumId w:val="15"/>
  </w:num>
  <w:num w:numId="15">
    <w:abstractNumId w:val="17"/>
  </w:num>
  <w:num w:numId="16">
    <w:abstractNumId w:val="4"/>
  </w:num>
  <w:num w:numId="17">
    <w:abstractNumId w:val="3"/>
  </w:num>
  <w:num w:numId="18">
    <w:abstractNumId w:val="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6BDE41"/>
    <w:rsid w:val="00000EF7"/>
    <w:rsid w:val="0000543D"/>
    <w:rsid w:val="000066B8"/>
    <w:rsid w:val="00042EBA"/>
    <w:rsid w:val="00043FAB"/>
    <w:rsid w:val="00045135"/>
    <w:rsid w:val="000512C4"/>
    <w:rsid w:val="000516D0"/>
    <w:rsid w:val="000529AB"/>
    <w:rsid w:val="000601AE"/>
    <w:rsid w:val="0006769C"/>
    <w:rsid w:val="00081556"/>
    <w:rsid w:val="00082549"/>
    <w:rsid w:val="00083180"/>
    <w:rsid w:val="000861A0"/>
    <w:rsid w:val="000867F8"/>
    <w:rsid w:val="000A0520"/>
    <w:rsid w:val="000A5AE3"/>
    <w:rsid w:val="000A742A"/>
    <w:rsid w:val="000B4094"/>
    <w:rsid w:val="000B77FC"/>
    <w:rsid w:val="000C7316"/>
    <w:rsid w:val="000C76D5"/>
    <w:rsid w:val="000D7A4E"/>
    <w:rsid w:val="000F3624"/>
    <w:rsid w:val="00110B0C"/>
    <w:rsid w:val="00125414"/>
    <w:rsid w:val="001300D8"/>
    <w:rsid w:val="00130E47"/>
    <w:rsid w:val="0014002D"/>
    <w:rsid w:val="00146498"/>
    <w:rsid w:val="00156AC8"/>
    <w:rsid w:val="00161CFD"/>
    <w:rsid w:val="00167B6B"/>
    <w:rsid w:val="00190D2E"/>
    <w:rsid w:val="001A01C6"/>
    <w:rsid w:val="001A0AEF"/>
    <w:rsid w:val="001B47B1"/>
    <w:rsid w:val="001B4F94"/>
    <w:rsid w:val="001B7A99"/>
    <w:rsid w:val="001C0C00"/>
    <w:rsid w:val="001C3F53"/>
    <w:rsid w:val="001D4D43"/>
    <w:rsid w:val="001E25F6"/>
    <w:rsid w:val="001E5A19"/>
    <w:rsid w:val="001F5FF1"/>
    <w:rsid w:val="00206D5B"/>
    <w:rsid w:val="00216C51"/>
    <w:rsid w:val="00243F74"/>
    <w:rsid w:val="002A79CD"/>
    <w:rsid w:val="002B2CE0"/>
    <w:rsid w:val="002B3D93"/>
    <w:rsid w:val="002B54C1"/>
    <w:rsid w:val="002B7139"/>
    <w:rsid w:val="002E1675"/>
    <w:rsid w:val="002E2817"/>
    <w:rsid w:val="002E3D10"/>
    <w:rsid w:val="002F5A23"/>
    <w:rsid w:val="00311E4C"/>
    <w:rsid w:val="0032414C"/>
    <w:rsid w:val="003252B5"/>
    <w:rsid w:val="00337AB6"/>
    <w:rsid w:val="003413D3"/>
    <w:rsid w:val="00342E99"/>
    <w:rsid w:val="00343193"/>
    <w:rsid w:val="0034674D"/>
    <w:rsid w:val="00352DC4"/>
    <w:rsid w:val="003665F0"/>
    <w:rsid w:val="00372377"/>
    <w:rsid w:val="003730AA"/>
    <w:rsid w:val="00384D29"/>
    <w:rsid w:val="00385EEB"/>
    <w:rsid w:val="00387232"/>
    <w:rsid w:val="003A1059"/>
    <w:rsid w:val="003B51CC"/>
    <w:rsid w:val="003C2E5E"/>
    <w:rsid w:val="003C34BF"/>
    <w:rsid w:val="003C73A3"/>
    <w:rsid w:val="003D4D26"/>
    <w:rsid w:val="003D5BD9"/>
    <w:rsid w:val="003E1707"/>
    <w:rsid w:val="003E6C43"/>
    <w:rsid w:val="003E73FA"/>
    <w:rsid w:val="004032FC"/>
    <w:rsid w:val="004076C9"/>
    <w:rsid w:val="004116E1"/>
    <w:rsid w:val="00411A67"/>
    <w:rsid w:val="004144E7"/>
    <w:rsid w:val="0041638B"/>
    <w:rsid w:val="00416C3A"/>
    <w:rsid w:val="0042075B"/>
    <w:rsid w:val="00423BA3"/>
    <w:rsid w:val="004412B9"/>
    <w:rsid w:val="00453A87"/>
    <w:rsid w:val="0046226E"/>
    <w:rsid w:val="004659DA"/>
    <w:rsid w:val="00480A0D"/>
    <w:rsid w:val="004905B4"/>
    <w:rsid w:val="004B0B21"/>
    <w:rsid w:val="004B592B"/>
    <w:rsid w:val="004C135F"/>
    <w:rsid w:val="004E34BD"/>
    <w:rsid w:val="004F4DD6"/>
    <w:rsid w:val="004F628C"/>
    <w:rsid w:val="005119FF"/>
    <w:rsid w:val="00512BF7"/>
    <w:rsid w:val="00530E2B"/>
    <w:rsid w:val="00531122"/>
    <w:rsid w:val="0053779E"/>
    <w:rsid w:val="00541D9A"/>
    <w:rsid w:val="005479ED"/>
    <w:rsid w:val="00552A21"/>
    <w:rsid w:val="00555196"/>
    <w:rsid w:val="005605C6"/>
    <w:rsid w:val="005715FD"/>
    <w:rsid w:val="00577A85"/>
    <w:rsid w:val="005820AE"/>
    <w:rsid w:val="005869EF"/>
    <w:rsid w:val="00591BE9"/>
    <w:rsid w:val="00593413"/>
    <w:rsid w:val="00597EF9"/>
    <w:rsid w:val="005A76C8"/>
    <w:rsid w:val="005B04AF"/>
    <w:rsid w:val="005C0E17"/>
    <w:rsid w:val="005C2997"/>
    <w:rsid w:val="005C4857"/>
    <w:rsid w:val="005D3B1D"/>
    <w:rsid w:val="005D4934"/>
    <w:rsid w:val="005E06C7"/>
    <w:rsid w:val="0060441A"/>
    <w:rsid w:val="00610346"/>
    <w:rsid w:val="00616ED4"/>
    <w:rsid w:val="00632973"/>
    <w:rsid w:val="006524D6"/>
    <w:rsid w:val="0065525B"/>
    <w:rsid w:val="00675542"/>
    <w:rsid w:val="006835FD"/>
    <w:rsid w:val="006A0A1E"/>
    <w:rsid w:val="006A0B3F"/>
    <w:rsid w:val="006A2632"/>
    <w:rsid w:val="006B673C"/>
    <w:rsid w:val="006D0D75"/>
    <w:rsid w:val="006E03BA"/>
    <w:rsid w:val="006F0623"/>
    <w:rsid w:val="006F4377"/>
    <w:rsid w:val="006F672C"/>
    <w:rsid w:val="007076D7"/>
    <w:rsid w:val="007262CC"/>
    <w:rsid w:val="00733DEE"/>
    <w:rsid w:val="007409EA"/>
    <w:rsid w:val="0075119D"/>
    <w:rsid w:val="00755780"/>
    <w:rsid w:val="00774F9F"/>
    <w:rsid w:val="007820B9"/>
    <w:rsid w:val="007D494A"/>
    <w:rsid w:val="007F1BFE"/>
    <w:rsid w:val="00803816"/>
    <w:rsid w:val="008103A1"/>
    <w:rsid w:val="008163B4"/>
    <w:rsid w:val="00822F1E"/>
    <w:rsid w:val="00823B7E"/>
    <w:rsid w:val="0082447C"/>
    <w:rsid w:val="00833A1C"/>
    <w:rsid w:val="00833C16"/>
    <w:rsid w:val="00842AA5"/>
    <w:rsid w:val="00857F2E"/>
    <w:rsid w:val="00861B84"/>
    <w:rsid w:val="00863D6F"/>
    <w:rsid w:val="00867243"/>
    <w:rsid w:val="00867637"/>
    <w:rsid w:val="00877277"/>
    <w:rsid w:val="00885724"/>
    <w:rsid w:val="008907F3"/>
    <w:rsid w:val="00892269"/>
    <w:rsid w:val="00897370"/>
    <w:rsid w:val="008D2428"/>
    <w:rsid w:val="008E10FF"/>
    <w:rsid w:val="008E44C4"/>
    <w:rsid w:val="008E5325"/>
    <w:rsid w:val="008E5EA2"/>
    <w:rsid w:val="009134C3"/>
    <w:rsid w:val="00914E7B"/>
    <w:rsid w:val="00923466"/>
    <w:rsid w:val="009238B7"/>
    <w:rsid w:val="00930372"/>
    <w:rsid w:val="0094065D"/>
    <w:rsid w:val="00945DF3"/>
    <w:rsid w:val="00952C55"/>
    <w:rsid w:val="009575D2"/>
    <w:rsid w:val="00962A73"/>
    <w:rsid w:val="00976460"/>
    <w:rsid w:val="00990199"/>
    <w:rsid w:val="009912DB"/>
    <w:rsid w:val="009926A8"/>
    <w:rsid w:val="00994095"/>
    <w:rsid w:val="00994F53"/>
    <w:rsid w:val="009A3618"/>
    <w:rsid w:val="009B0C4E"/>
    <w:rsid w:val="009C1CB6"/>
    <w:rsid w:val="009D58B4"/>
    <w:rsid w:val="009D7661"/>
    <w:rsid w:val="009E14FE"/>
    <w:rsid w:val="009F4797"/>
    <w:rsid w:val="00A007A9"/>
    <w:rsid w:val="00A30F48"/>
    <w:rsid w:val="00A33818"/>
    <w:rsid w:val="00A521D4"/>
    <w:rsid w:val="00A63E53"/>
    <w:rsid w:val="00A666A6"/>
    <w:rsid w:val="00A85D33"/>
    <w:rsid w:val="00A87056"/>
    <w:rsid w:val="00A92723"/>
    <w:rsid w:val="00A97E3A"/>
    <w:rsid w:val="00AC4E54"/>
    <w:rsid w:val="00AD50E0"/>
    <w:rsid w:val="00AF0D62"/>
    <w:rsid w:val="00B01FCE"/>
    <w:rsid w:val="00B12B40"/>
    <w:rsid w:val="00B1517D"/>
    <w:rsid w:val="00B27A01"/>
    <w:rsid w:val="00B54934"/>
    <w:rsid w:val="00B5500C"/>
    <w:rsid w:val="00B622E4"/>
    <w:rsid w:val="00B637F5"/>
    <w:rsid w:val="00B642B7"/>
    <w:rsid w:val="00B72B1C"/>
    <w:rsid w:val="00B73EAB"/>
    <w:rsid w:val="00B77A6F"/>
    <w:rsid w:val="00B8022C"/>
    <w:rsid w:val="00B8105A"/>
    <w:rsid w:val="00B8237F"/>
    <w:rsid w:val="00B9715F"/>
    <w:rsid w:val="00BA054A"/>
    <w:rsid w:val="00BA7C15"/>
    <w:rsid w:val="00BB653B"/>
    <w:rsid w:val="00BC1123"/>
    <w:rsid w:val="00BC5F00"/>
    <w:rsid w:val="00BD5B59"/>
    <w:rsid w:val="00BE0273"/>
    <w:rsid w:val="00BE557C"/>
    <w:rsid w:val="00C05503"/>
    <w:rsid w:val="00C05F58"/>
    <w:rsid w:val="00C214FD"/>
    <w:rsid w:val="00C255C6"/>
    <w:rsid w:val="00C31607"/>
    <w:rsid w:val="00C33293"/>
    <w:rsid w:val="00C3515E"/>
    <w:rsid w:val="00C4555D"/>
    <w:rsid w:val="00C50CA9"/>
    <w:rsid w:val="00C5487B"/>
    <w:rsid w:val="00C57FAA"/>
    <w:rsid w:val="00C6318C"/>
    <w:rsid w:val="00C71DB2"/>
    <w:rsid w:val="00C74F9C"/>
    <w:rsid w:val="00C92118"/>
    <w:rsid w:val="00C92F12"/>
    <w:rsid w:val="00CA0B7E"/>
    <w:rsid w:val="00CA53B7"/>
    <w:rsid w:val="00CB4F0D"/>
    <w:rsid w:val="00CC1D97"/>
    <w:rsid w:val="00CD4CD2"/>
    <w:rsid w:val="00CE7C91"/>
    <w:rsid w:val="00D02AA6"/>
    <w:rsid w:val="00D043E9"/>
    <w:rsid w:val="00D11015"/>
    <w:rsid w:val="00D26071"/>
    <w:rsid w:val="00D32CC0"/>
    <w:rsid w:val="00D362F4"/>
    <w:rsid w:val="00D43170"/>
    <w:rsid w:val="00D54ABD"/>
    <w:rsid w:val="00D64963"/>
    <w:rsid w:val="00D9396D"/>
    <w:rsid w:val="00D962BF"/>
    <w:rsid w:val="00D96EC6"/>
    <w:rsid w:val="00DB40CD"/>
    <w:rsid w:val="00DB7A9A"/>
    <w:rsid w:val="00DE04F7"/>
    <w:rsid w:val="00DE6D29"/>
    <w:rsid w:val="00DF14B7"/>
    <w:rsid w:val="00E059AC"/>
    <w:rsid w:val="00E26696"/>
    <w:rsid w:val="00E30F22"/>
    <w:rsid w:val="00E43A09"/>
    <w:rsid w:val="00E44467"/>
    <w:rsid w:val="00E45F32"/>
    <w:rsid w:val="00E50144"/>
    <w:rsid w:val="00E835FA"/>
    <w:rsid w:val="00E973D4"/>
    <w:rsid w:val="00EA019A"/>
    <w:rsid w:val="00EB2055"/>
    <w:rsid w:val="00EC17FB"/>
    <w:rsid w:val="00EC197D"/>
    <w:rsid w:val="00EC262E"/>
    <w:rsid w:val="00EE3F91"/>
    <w:rsid w:val="00EF46C1"/>
    <w:rsid w:val="00EF7AB3"/>
    <w:rsid w:val="00F145C5"/>
    <w:rsid w:val="00F16623"/>
    <w:rsid w:val="00F2389F"/>
    <w:rsid w:val="00F2443C"/>
    <w:rsid w:val="00F25AF0"/>
    <w:rsid w:val="00F4735D"/>
    <w:rsid w:val="00F54F7E"/>
    <w:rsid w:val="00F66880"/>
    <w:rsid w:val="00F827A0"/>
    <w:rsid w:val="00F90553"/>
    <w:rsid w:val="00FA138E"/>
    <w:rsid w:val="00FA3D86"/>
    <w:rsid w:val="00FA5713"/>
    <w:rsid w:val="00FB3F08"/>
    <w:rsid w:val="00FB6A97"/>
    <w:rsid w:val="05415FDB"/>
    <w:rsid w:val="05880CBC"/>
    <w:rsid w:val="0C294E5B"/>
    <w:rsid w:val="0FE6D4A9"/>
    <w:rsid w:val="1FC6EA3B"/>
    <w:rsid w:val="20AE2FBA"/>
    <w:rsid w:val="2458175C"/>
    <w:rsid w:val="31ACB7AA"/>
    <w:rsid w:val="34E29F56"/>
    <w:rsid w:val="3E6BDE41"/>
    <w:rsid w:val="40C81DA7"/>
    <w:rsid w:val="42AB1E21"/>
    <w:rsid w:val="4B5C901E"/>
    <w:rsid w:val="4D3F0A5D"/>
    <w:rsid w:val="4E62D21C"/>
    <w:rsid w:val="5FE5CB19"/>
    <w:rsid w:val="6065DB2F"/>
    <w:rsid w:val="6CEB9DAB"/>
    <w:rsid w:val="6EEFE744"/>
    <w:rsid w:val="77A67C73"/>
    <w:rsid w:val="7A8EDB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930F9"/>
  <w15:chartTrackingRefBased/>
  <w15:docId w15:val="{4A4CB64D-2F37-4FF2-8611-0EE12FE6D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35D"/>
  </w:style>
  <w:style w:type="paragraph" w:styleId="Heading1">
    <w:name w:val="heading 1"/>
    <w:basedOn w:val="Normal"/>
    <w:next w:val="Normal"/>
    <w:link w:val="Heading1Char"/>
    <w:uiPriority w:val="9"/>
    <w:qFormat/>
    <w:rsid w:val="00C332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6A0A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A1E"/>
    <w:rPr>
      <w:rFonts w:ascii="Segoe UI" w:hAnsi="Segoe UI" w:cs="Segoe UI"/>
      <w:sz w:val="18"/>
      <w:szCs w:val="18"/>
    </w:rPr>
  </w:style>
  <w:style w:type="paragraph" w:styleId="NoSpacing">
    <w:name w:val="No Spacing"/>
    <w:link w:val="NoSpacingChar"/>
    <w:uiPriority w:val="1"/>
    <w:qFormat/>
    <w:rsid w:val="00E059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59AC"/>
    <w:rPr>
      <w:rFonts w:eastAsiaTheme="minorEastAsia"/>
      <w:lang w:val="en-US"/>
    </w:rPr>
  </w:style>
  <w:style w:type="paragraph" w:styleId="Header">
    <w:name w:val="header"/>
    <w:basedOn w:val="Normal"/>
    <w:link w:val="HeaderChar"/>
    <w:uiPriority w:val="99"/>
    <w:unhideWhenUsed/>
    <w:rsid w:val="005D3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1D"/>
  </w:style>
  <w:style w:type="paragraph" w:styleId="Footer">
    <w:name w:val="footer"/>
    <w:basedOn w:val="Normal"/>
    <w:link w:val="FooterChar"/>
    <w:uiPriority w:val="99"/>
    <w:unhideWhenUsed/>
    <w:rsid w:val="005D3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1D"/>
  </w:style>
  <w:style w:type="character" w:styleId="UnresolvedMention">
    <w:name w:val="Unresolved Mention"/>
    <w:basedOn w:val="DefaultParagraphFont"/>
    <w:uiPriority w:val="99"/>
    <w:semiHidden/>
    <w:unhideWhenUsed/>
    <w:rsid w:val="00384D29"/>
    <w:rPr>
      <w:color w:val="605E5C"/>
      <w:shd w:val="clear" w:color="auto" w:fill="E1DFDD"/>
    </w:rPr>
  </w:style>
  <w:style w:type="character" w:customStyle="1" w:styleId="normaltextrun">
    <w:name w:val="normaltextrun"/>
    <w:basedOn w:val="DefaultParagraphFont"/>
    <w:rsid w:val="000F3624"/>
  </w:style>
  <w:style w:type="character" w:customStyle="1" w:styleId="Heading1Char">
    <w:name w:val="Heading 1 Char"/>
    <w:basedOn w:val="DefaultParagraphFont"/>
    <w:link w:val="Heading1"/>
    <w:uiPriority w:val="9"/>
    <w:rsid w:val="00C332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2428"/>
    <w:pPr>
      <w:outlineLvl w:val="9"/>
    </w:pPr>
    <w:rPr>
      <w:lang w:val="en-US"/>
    </w:rPr>
  </w:style>
  <w:style w:type="paragraph" w:styleId="TOC1">
    <w:name w:val="toc 1"/>
    <w:basedOn w:val="Normal"/>
    <w:next w:val="Normal"/>
    <w:autoRedefine/>
    <w:uiPriority w:val="39"/>
    <w:unhideWhenUsed/>
    <w:rsid w:val="008D242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135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wordhippo.com/what-is/another-word-for/pliability.html" TargetMode="External"/><Relationship Id="rId18" Type="http://schemas.openxmlformats.org/officeDocument/2006/relationships/hyperlink" Target="https://s3.amazonaws.com/academia.edu.documents/57905519/journal13.pdf?response-content-disposition=inline%3B%20filename%3DJOHARI_WINDOW_An_Effective_Model_for_Imp.pdf&amp;X-Amz-Algorithm=AWS4-HMAC-SHA256&amp;X-Amz-Credential=AKIAIWOWYYGZ2Y53UL3A%2F20200311%2Fus-east-1%2Fs3%2Faws4_request&amp;X-Amz-Date=20200311T221123Z&amp;X-Amz-Expires=3600&amp;X-Amz-SignedHeaders=host&amp;X-Amz-Signature=520e97ae801242ba90436253dbd7e2d4b67bdc2ffcd3815ce294c01c0eea6aa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g"/><Relationship Id="rId12" Type="http://schemas.openxmlformats.org/officeDocument/2006/relationships/hyperlink" Target="https://www.wordhippo.com/what-is/another-word-for/vacancies.html" TargetMode="External"/><Relationship Id="rId17" Type="http://schemas.openxmlformats.org/officeDocument/2006/relationships/hyperlink" Target="https://absel-ojs-ttu.tdl.org/absel/index.php/absel/article/view/2298"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richerexperiences.com/wp-content/uploads/2014/02/Johari-Window.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rdhippo.com/what-is/another-word-for/executively.htm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search-proquest-com.ezproxy.uwtsd.ac.uk/docview/1679018125?accountid=130472&amp;rfr_id=info%3Axri%2Fsid%3Aprimo" TargetMode="External"/><Relationship Id="rId23" Type="http://schemas.openxmlformats.org/officeDocument/2006/relationships/footer" Target="footer2.xml"/><Relationship Id="rId10" Type="http://schemas.openxmlformats.org/officeDocument/2006/relationships/hyperlink" Target="https://www.wordhippo.com/what-is/another-word-for/advantageous.html" TargetMode="External"/><Relationship Id="rId19" Type="http://schemas.openxmlformats.org/officeDocument/2006/relationships/hyperlink" Target="https://www.emerald.com/insight/content/doi/10.1108/00907320710774337/full/html?casa_token=ZCya9xG6nAIAAAAA:MfsWBB5T__B9wuR7m84w0Ozcl9izV_j7n6vw4Dqyc1lgJYrTBIDMKAm2N4EkxVcPM_WlNapzW01dur_eqhbD2NJL_6Z2VEBA7rUTVcHoCHcZ_usWpW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search-proquest-com.ezproxy.uwtsd.ac.uk/docview/1795522640?accountid=130472&amp;rfr_id=info%3Axri%2Fsid%3Aprimo"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15</Pages>
  <Words>3227</Words>
  <Characters>18400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reflevtive protifolio</vt:lpstr>
    </vt:vector>
  </TitlesOfParts>
  <Company/>
  <LinksUpToDate>false</LinksUpToDate>
  <CharactersWithSpaces>21584</CharactersWithSpaces>
  <SharedDoc>false</SharedDoc>
  <HLinks>
    <vt:vector size="132" baseType="variant">
      <vt:variant>
        <vt:i4>4456519</vt:i4>
      </vt:variant>
      <vt:variant>
        <vt:i4>102</vt:i4>
      </vt:variant>
      <vt:variant>
        <vt:i4>0</vt:i4>
      </vt:variant>
      <vt:variant>
        <vt:i4>5</vt:i4>
      </vt:variant>
      <vt:variant>
        <vt:lpwstr>https://www.emerald.com/insight/content/doi/10.1108/00907320710774337/full/html?casa_token=ZCya9xG6nAIAAAAA:MfsWBB5T__B9wuR7m84w0Ozcl9izV_j7n6vw4Dqyc1lgJYrTBIDMKAm2N4EkxVcPM_WlNapzW01dur_eqhbD2NJL_6Z2VEBA7rUTVcHoCHcZ_usWpWE</vt:lpwstr>
      </vt:variant>
      <vt:variant>
        <vt:lpwstr/>
      </vt:variant>
      <vt:variant>
        <vt:i4>1572871</vt:i4>
      </vt:variant>
      <vt:variant>
        <vt:i4>99</vt:i4>
      </vt:variant>
      <vt:variant>
        <vt:i4>0</vt:i4>
      </vt:variant>
      <vt:variant>
        <vt:i4>5</vt:i4>
      </vt:variant>
      <vt:variant>
        <vt:lpwstr>https://s3.amazonaws.com/academia.edu.documents/57905519/journal13.pdf?response-content-disposition=inline%3B%20filename%3DJOHARI_WINDOW_An_Effective_Model_for_Imp.pdf&amp;X-Amz-Algorithm=AWS4-HMAC-SHA256&amp;X-Amz-Credential=AKIAIWOWYYGZ2Y53UL3A%2F20200311%2Fus-east-1%2Fs3%2Faws4_request&amp;X-Amz-Date=20200311T221123Z&amp;X-Amz-Expires=3600&amp;X-Amz-SignedHeaders=host&amp;X-Amz-Signature=520e97ae801242ba90436253dbd7e2d4b67bdc2ffcd3815ce294c01c0eea6aae</vt:lpwstr>
      </vt:variant>
      <vt:variant>
        <vt:lpwstr/>
      </vt:variant>
      <vt:variant>
        <vt:i4>1966171</vt:i4>
      </vt:variant>
      <vt:variant>
        <vt:i4>96</vt:i4>
      </vt:variant>
      <vt:variant>
        <vt:i4>0</vt:i4>
      </vt:variant>
      <vt:variant>
        <vt:i4>5</vt:i4>
      </vt:variant>
      <vt:variant>
        <vt:lpwstr>https://absel-ojs-ttu.tdl.org/absel/index.php/absel/article/view/2298</vt:lpwstr>
      </vt:variant>
      <vt:variant>
        <vt:lpwstr/>
      </vt:variant>
      <vt:variant>
        <vt:i4>5701660</vt:i4>
      </vt:variant>
      <vt:variant>
        <vt:i4>93</vt:i4>
      </vt:variant>
      <vt:variant>
        <vt:i4>0</vt:i4>
      </vt:variant>
      <vt:variant>
        <vt:i4>5</vt:i4>
      </vt:variant>
      <vt:variant>
        <vt:lpwstr>http://www.richerexperiences.com/wp-content/uploads/2014/02/Johari-Window.pdf</vt:lpwstr>
      </vt:variant>
      <vt:variant>
        <vt:lpwstr/>
      </vt:variant>
      <vt:variant>
        <vt:i4>6094883</vt:i4>
      </vt:variant>
      <vt:variant>
        <vt:i4>90</vt:i4>
      </vt:variant>
      <vt:variant>
        <vt:i4>0</vt:i4>
      </vt:variant>
      <vt:variant>
        <vt:i4>5</vt:i4>
      </vt:variant>
      <vt:variant>
        <vt:lpwstr>https://search-proquest-com.ezproxy.uwtsd.ac.uk/docview/1679018125?accountid=130472&amp;rfr_id=info%3Axri%2Fsid%3Aprimo</vt:lpwstr>
      </vt:variant>
      <vt:variant>
        <vt:lpwstr/>
      </vt:variant>
      <vt:variant>
        <vt:i4>5308452</vt:i4>
      </vt:variant>
      <vt:variant>
        <vt:i4>87</vt:i4>
      </vt:variant>
      <vt:variant>
        <vt:i4>0</vt:i4>
      </vt:variant>
      <vt:variant>
        <vt:i4>5</vt:i4>
      </vt:variant>
      <vt:variant>
        <vt:lpwstr>https://search-proquest-com.ezproxy.uwtsd.ac.uk/docview/1795522640?accountid=130472&amp;rfr_id=info%3Axri%2Fsid%3Aprimo</vt:lpwstr>
      </vt:variant>
      <vt:variant>
        <vt:lpwstr/>
      </vt:variant>
      <vt:variant>
        <vt:i4>7733369</vt:i4>
      </vt:variant>
      <vt:variant>
        <vt:i4>84</vt:i4>
      </vt:variant>
      <vt:variant>
        <vt:i4>0</vt:i4>
      </vt:variant>
      <vt:variant>
        <vt:i4>5</vt:i4>
      </vt:variant>
      <vt:variant>
        <vt:lpwstr>https://www.wordhippo.com/what-is/another-word-for/pliability.html</vt:lpwstr>
      </vt:variant>
      <vt:variant>
        <vt:lpwstr/>
      </vt:variant>
      <vt:variant>
        <vt:i4>4587546</vt:i4>
      </vt:variant>
      <vt:variant>
        <vt:i4>81</vt:i4>
      </vt:variant>
      <vt:variant>
        <vt:i4>0</vt:i4>
      </vt:variant>
      <vt:variant>
        <vt:i4>5</vt:i4>
      </vt:variant>
      <vt:variant>
        <vt:lpwstr>https://www.wordhippo.com/what-is/another-word-for/vacancies.html</vt:lpwstr>
      </vt:variant>
      <vt:variant>
        <vt:lpwstr>C0-1</vt:lpwstr>
      </vt:variant>
      <vt:variant>
        <vt:i4>2490407</vt:i4>
      </vt:variant>
      <vt:variant>
        <vt:i4>78</vt:i4>
      </vt:variant>
      <vt:variant>
        <vt:i4>0</vt:i4>
      </vt:variant>
      <vt:variant>
        <vt:i4>5</vt:i4>
      </vt:variant>
      <vt:variant>
        <vt:lpwstr>https://www.wordhippo.com/what-is/another-word-for/executively.html</vt:lpwstr>
      </vt:variant>
      <vt:variant>
        <vt:lpwstr/>
      </vt:variant>
      <vt:variant>
        <vt:i4>1900551</vt:i4>
      </vt:variant>
      <vt:variant>
        <vt:i4>75</vt:i4>
      </vt:variant>
      <vt:variant>
        <vt:i4>0</vt:i4>
      </vt:variant>
      <vt:variant>
        <vt:i4>5</vt:i4>
      </vt:variant>
      <vt:variant>
        <vt:lpwstr>https://www.wordhippo.com/what-is/another-word-for/advantageous.html</vt:lpwstr>
      </vt:variant>
      <vt:variant>
        <vt:lpwstr/>
      </vt:variant>
      <vt:variant>
        <vt:i4>1507387</vt:i4>
      </vt:variant>
      <vt:variant>
        <vt:i4>68</vt:i4>
      </vt:variant>
      <vt:variant>
        <vt:i4>0</vt:i4>
      </vt:variant>
      <vt:variant>
        <vt:i4>5</vt:i4>
      </vt:variant>
      <vt:variant>
        <vt:lpwstr/>
      </vt:variant>
      <vt:variant>
        <vt:lpwstr>_Toc35289835</vt:lpwstr>
      </vt:variant>
      <vt:variant>
        <vt:i4>1441851</vt:i4>
      </vt:variant>
      <vt:variant>
        <vt:i4>62</vt:i4>
      </vt:variant>
      <vt:variant>
        <vt:i4>0</vt:i4>
      </vt:variant>
      <vt:variant>
        <vt:i4>5</vt:i4>
      </vt:variant>
      <vt:variant>
        <vt:lpwstr/>
      </vt:variant>
      <vt:variant>
        <vt:lpwstr>_Toc35289834</vt:lpwstr>
      </vt:variant>
      <vt:variant>
        <vt:i4>1114171</vt:i4>
      </vt:variant>
      <vt:variant>
        <vt:i4>56</vt:i4>
      </vt:variant>
      <vt:variant>
        <vt:i4>0</vt:i4>
      </vt:variant>
      <vt:variant>
        <vt:i4>5</vt:i4>
      </vt:variant>
      <vt:variant>
        <vt:lpwstr/>
      </vt:variant>
      <vt:variant>
        <vt:lpwstr>_Toc35289833</vt:lpwstr>
      </vt:variant>
      <vt:variant>
        <vt:i4>1048635</vt:i4>
      </vt:variant>
      <vt:variant>
        <vt:i4>50</vt:i4>
      </vt:variant>
      <vt:variant>
        <vt:i4>0</vt:i4>
      </vt:variant>
      <vt:variant>
        <vt:i4>5</vt:i4>
      </vt:variant>
      <vt:variant>
        <vt:lpwstr/>
      </vt:variant>
      <vt:variant>
        <vt:lpwstr>_Toc35289832</vt:lpwstr>
      </vt:variant>
      <vt:variant>
        <vt:i4>1245243</vt:i4>
      </vt:variant>
      <vt:variant>
        <vt:i4>44</vt:i4>
      </vt:variant>
      <vt:variant>
        <vt:i4>0</vt:i4>
      </vt:variant>
      <vt:variant>
        <vt:i4>5</vt:i4>
      </vt:variant>
      <vt:variant>
        <vt:lpwstr/>
      </vt:variant>
      <vt:variant>
        <vt:lpwstr>_Toc35289831</vt:lpwstr>
      </vt:variant>
      <vt:variant>
        <vt:i4>1179707</vt:i4>
      </vt:variant>
      <vt:variant>
        <vt:i4>38</vt:i4>
      </vt:variant>
      <vt:variant>
        <vt:i4>0</vt:i4>
      </vt:variant>
      <vt:variant>
        <vt:i4>5</vt:i4>
      </vt:variant>
      <vt:variant>
        <vt:lpwstr/>
      </vt:variant>
      <vt:variant>
        <vt:lpwstr>_Toc35289830</vt:lpwstr>
      </vt:variant>
      <vt:variant>
        <vt:i4>1769530</vt:i4>
      </vt:variant>
      <vt:variant>
        <vt:i4>32</vt:i4>
      </vt:variant>
      <vt:variant>
        <vt:i4>0</vt:i4>
      </vt:variant>
      <vt:variant>
        <vt:i4>5</vt:i4>
      </vt:variant>
      <vt:variant>
        <vt:lpwstr/>
      </vt:variant>
      <vt:variant>
        <vt:lpwstr>_Toc35289829</vt:lpwstr>
      </vt:variant>
      <vt:variant>
        <vt:i4>1703994</vt:i4>
      </vt:variant>
      <vt:variant>
        <vt:i4>26</vt:i4>
      </vt:variant>
      <vt:variant>
        <vt:i4>0</vt:i4>
      </vt:variant>
      <vt:variant>
        <vt:i4>5</vt:i4>
      </vt:variant>
      <vt:variant>
        <vt:lpwstr/>
      </vt:variant>
      <vt:variant>
        <vt:lpwstr>_Toc35289828</vt:lpwstr>
      </vt:variant>
      <vt:variant>
        <vt:i4>1376314</vt:i4>
      </vt:variant>
      <vt:variant>
        <vt:i4>20</vt:i4>
      </vt:variant>
      <vt:variant>
        <vt:i4>0</vt:i4>
      </vt:variant>
      <vt:variant>
        <vt:i4>5</vt:i4>
      </vt:variant>
      <vt:variant>
        <vt:lpwstr/>
      </vt:variant>
      <vt:variant>
        <vt:lpwstr>_Toc35289827</vt:lpwstr>
      </vt:variant>
      <vt:variant>
        <vt:i4>1310778</vt:i4>
      </vt:variant>
      <vt:variant>
        <vt:i4>14</vt:i4>
      </vt:variant>
      <vt:variant>
        <vt:i4>0</vt:i4>
      </vt:variant>
      <vt:variant>
        <vt:i4>5</vt:i4>
      </vt:variant>
      <vt:variant>
        <vt:lpwstr/>
      </vt:variant>
      <vt:variant>
        <vt:lpwstr>_Toc35289826</vt:lpwstr>
      </vt:variant>
      <vt:variant>
        <vt:i4>1507386</vt:i4>
      </vt:variant>
      <vt:variant>
        <vt:i4>8</vt:i4>
      </vt:variant>
      <vt:variant>
        <vt:i4>0</vt:i4>
      </vt:variant>
      <vt:variant>
        <vt:i4>5</vt:i4>
      </vt:variant>
      <vt:variant>
        <vt:lpwstr/>
      </vt:variant>
      <vt:variant>
        <vt:lpwstr>_Toc35289825</vt:lpwstr>
      </vt:variant>
      <vt:variant>
        <vt:i4>1441850</vt:i4>
      </vt:variant>
      <vt:variant>
        <vt:i4>2</vt:i4>
      </vt:variant>
      <vt:variant>
        <vt:i4>0</vt:i4>
      </vt:variant>
      <vt:variant>
        <vt:i4>5</vt:i4>
      </vt:variant>
      <vt:variant>
        <vt:lpwstr/>
      </vt:variant>
      <vt:variant>
        <vt:lpwstr>_Toc35289824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reflevtive protifolio</dc:title>
  <dc:subject/>
  <dc:creator>Name: Shaymaa  Al AbbasiStudent BMSW4004Title: Problem Solving and Decision MakingName of lecturer: Ernest OviaTask title: Problem Solving and Decision Making ID Number: 1817837Module code:</dc:creator>
  <cp:keywords/>
  <dc:description/>
  <cp:lastModifiedBy>shaima_1987@yahoo.co.uk</cp:lastModifiedBy>
  <cp:revision>310</cp:revision>
  <dcterms:created xsi:type="dcterms:W3CDTF">2020-01-22T21:57:00Z</dcterms:created>
  <dcterms:modified xsi:type="dcterms:W3CDTF">2020-03-20T22:22:00Z</dcterms:modified>
</cp:coreProperties>
</file>