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43E562" w14:textId="77777777" w:rsidR="00495872" w:rsidRPr="00522A10" w:rsidRDefault="0031719E">
      <w:pPr>
        <w:rPr>
          <w:rFonts w:ascii="Arial" w:hAnsi="Arial" w:cs="Arial"/>
          <w:noProof/>
          <w:lang w:val="en-GB" w:eastAsia="en-GB"/>
        </w:rPr>
      </w:pPr>
      <w:r w:rsidRPr="00522A10">
        <w:rPr>
          <w:rFonts w:cs="Arial"/>
          <w:b/>
          <w:noProof/>
          <w:sz w:val="28"/>
          <w:szCs w:val="28"/>
          <w:lang w:val="en-GB" w:eastAsia="en-GB"/>
        </w:rPr>
        <w:drawing>
          <wp:inline distT="0" distB="0" distL="0" distR="0" wp14:anchorId="184C7507" wp14:editId="4832401F">
            <wp:extent cx="2913380" cy="967740"/>
            <wp:effectExtent l="0" t="0" r="1270" b="381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13380" cy="967740"/>
                    </a:xfrm>
                    <a:prstGeom prst="rect">
                      <a:avLst/>
                    </a:prstGeom>
                    <a:noFill/>
                    <a:ln>
                      <a:noFill/>
                    </a:ln>
                  </pic:spPr>
                </pic:pic>
              </a:graphicData>
            </a:graphic>
          </wp:inline>
        </w:drawing>
      </w:r>
    </w:p>
    <w:p w14:paraId="25F42EB5" w14:textId="77777777" w:rsidR="00052A0B" w:rsidRPr="00522A10" w:rsidRDefault="00052A0B">
      <w:pPr>
        <w:rPr>
          <w:rFonts w:ascii="Arial" w:hAnsi="Arial" w:cs="Arial"/>
          <w:b/>
          <w:noProof/>
          <w:sz w:val="36"/>
          <w:szCs w:val="36"/>
          <w:lang w:val="en-GB" w:eastAsia="en-GB"/>
        </w:rPr>
      </w:pPr>
    </w:p>
    <w:p w14:paraId="77DC6FCD" w14:textId="30E395BD" w:rsidR="00495872" w:rsidRPr="00522A10" w:rsidRDefault="00495872">
      <w:pPr>
        <w:rPr>
          <w:rFonts w:ascii="Arial" w:hAnsi="Arial" w:cs="Arial"/>
          <w:b/>
          <w:noProof/>
          <w:sz w:val="36"/>
          <w:szCs w:val="36"/>
          <w:lang w:val="en-GB" w:eastAsia="en-GB"/>
        </w:rPr>
      </w:pPr>
      <w:r w:rsidRPr="00522A10">
        <w:rPr>
          <w:rFonts w:ascii="Arial" w:hAnsi="Arial" w:cs="Arial"/>
          <w:b/>
          <w:noProof/>
          <w:sz w:val="36"/>
          <w:szCs w:val="36"/>
          <w:lang w:val="en-GB" w:eastAsia="en-GB"/>
        </w:rPr>
        <w:t>PROGRAMME  DOCUMENT</w:t>
      </w:r>
    </w:p>
    <w:p w14:paraId="24ACAD12" w14:textId="7A352782" w:rsidR="009219B0" w:rsidRPr="00522A10" w:rsidRDefault="009219B0">
      <w:pPr>
        <w:rPr>
          <w:rFonts w:ascii="Arial" w:hAnsi="Arial" w:cs="Arial"/>
          <w:b/>
          <w:noProof/>
          <w:sz w:val="36"/>
          <w:szCs w:val="36"/>
          <w:lang w:val="en-GB" w:eastAsia="en-GB"/>
        </w:rPr>
      </w:pPr>
      <w:r w:rsidRPr="00522A10">
        <w:rPr>
          <w:rFonts w:ascii="Arial" w:hAnsi="Arial" w:cs="Arial"/>
          <w:b/>
          <w:noProof/>
          <w:sz w:val="36"/>
          <w:szCs w:val="36"/>
          <w:lang w:val="en-GB" w:eastAsia="en-GB"/>
        </w:rPr>
        <w:t>COLEG SIR G</w:t>
      </w:r>
      <w:r w:rsidR="002E1486" w:rsidRPr="00522A10">
        <w:rPr>
          <w:rFonts w:ascii="Arial" w:hAnsi="Arial" w:cs="Arial"/>
          <w:b/>
          <w:noProof/>
          <w:sz w:val="36"/>
          <w:szCs w:val="36"/>
          <w:lang w:val="en-GB" w:eastAsia="en-GB"/>
        </w:rPr>
        <w:t>Ȃ</w:t>
      </w:r>
      <w:r w:rsidRPr="00522A10">
        <w:rPr>
          <w:rFonts w:ascii="Arial" w:hAnsi="Arial" w:cs="Arial"/>
          <w:b/>
          <w:noProof/>
          <w:sz w:val="36"/>
          <w:szCs w:val="36"/>
          <w:lang w:val="en-GB" w:eastAsia="en-GB"/>
        </w:rPr>
        <w:t>R</w:t>
      </w:r>
    </w:p>
    <w:p w14:paraId="5EBA0B13" w14:textId="77777777" w:rsidR="00495872" w:rsidRPr="00522A10" w:rsidRDefault="00495872">
      <w:pPr>
        <w:rPr>
          <w:rFonts w:ascii="Arial" w:hAnsi="Arial" w:cs="Arial"/>
          <w:noProof/>
          <w:lang w:val="en-GB" w:eastAsia="en-GB"/>
        </w:rPr>
      </w:pPr>
    </w:p>
    <w:p w14:paraId="2247BEA2" w14:textId="77777777" w:rsidR="00495872" w:rsidRPr="00522A10" w:rsidRDefault="00495872">
      <w:pPr>
        <w:rPr>
          <w:rFonts w:ascii="Arial" w:hAnsi="Arial" w:cs="Arial"/>
          <w:noProof/>
          <w:lang w:val="en-GB" w:eastAsia="en-GB"/>
        </w:rPr>
      </w:pPr>
    </w:p>
    <w:p w14:paraId="35690174" w14:textId="41E186F4" w:rsidR="00495872" w:rsidRPr="00522A10" w:rsidRDefault="000A29A8">
      <w:pPr>
        <w:rPr>
          <w:rFonts w:ascii="Arial" w:hAnsi="Arial" w:cs="Arial"/>
          <w:b/>
          <w:sz w:val="40"/>
          <w:szCs w:val="40"/>
          <w:lang w:val="en-GB"/>
        </w:rPr>
      </w:pPr>
      <w:r w:rsidRPr="00522A10">
        <w:rPr>
          <w:rFonts w:ascii="Arial" w:hAnsi="Arial" w:cs="Arial"/>
          <w:b/>
          <w:sz w:val="40"/>
          <w:szCs w:val="40"/>
          <w:lang w:val="en-GB"/>
        </w:rPr>
        <w:t xml:space="preserve">HNC/ HND/ </w:t>
      </w:r>
      <w:r w:rsidR="00AD5EF5" w:rsidRPr="00522A10">
        <w:rPr>
          <w:rFonts w:ascii="Arial" w:hAnsi="Arial" w:cs="Arial"/>
          <w:b/>
          <w:sz w:val="40"/>
          <w:szCs w:val="40"/>
          <w:lang w:val="en-GB"/>
        </w:rPr>
        <w:t xml:space="preserve">BSc </w:t>
      </w:r>
      <w:r w:rsidR="005C36C0" w:rsidRPr="00522A10">
        <w:rPr>
          <w:rFonts w:ascii="Arial" w:hAnsi="Arial" w:cs="Arial"/>
          <w:b/>
          <w:sz w:val="40"/>
          <w:szCs w:val="40"/>
          <w:lang w:val="en-GB"/>
        </w:rPr>
        <w:t>(Hons)</w:t>
      </w:r>
      <w:r w:rsidR="00AD5EF5" w:rsidRPr="00522A10">
        <w:rPr>
          <w:rFonts w:ascii="Arial" w:hAnsi="Arial" w:cs="Arial"/>
          <w:b/>
          <w:sz w:val="40"/>
          <w:szCs w:val="40"/>
          <w:lang w:val="en-GB"/>
        </w:rPr>
        <w:t xml:space="preserve"> Electrical and Electronic Engineering</w:t>
      </w:r>
    </w:p>
    <w:p w14:paraId="18698640" w14:textId="77777777" w:rsidR="00495872" w:rsidRPr="00522A10" w:rsidRDefault="00495872">
      <w:pPr>
        <w:rPr>
          <w:rFonts w:ascii="Arial" w:hAnsi="Arial" w:cs="Arial"/>
          <w:lang w:val="en-GB"/>
        </w:rPr>
      </w:pPr>
    </w:p>
    <w:p w14:paraId="23500730" w14:textId="77777777" w:rsidR="00AD5EF5" w:rsidRPr="00522A10" w:rsidRDefault="00AD5EF5">
      <w:pPr>
        <w:rPr>
          <w:rFonts w:ascii="Arial" w:hAnsi="Arial" w:cs="Arial"/>
          <w:lang w:val="en-GB"/>
        </w:rPr>
      </w:pPr>
    </w:p>
    <w:p w14:paraId="50309048" w14:textId="77777777" w:rsidR="00AD5EF5" w:rsidRPr="00522A10" w:rsidRDefault="00AD5EF5">
      <w:pPr>
        <w:rPr>
          <w:rFonts w:ascii="Arial" w:hAnsi="Arial" w:cs="Arial"/>
          <w:lang w:val="en-GB"/>
        </w:rPr>
      </w:pPr>
    </w:p>
    <w:p w14:paraId="068A3EFD" w14:textId="712FFECA" w:rsidR="00321EA4" w:rsidRPr="00522A10" w:rsidRDefault="009219B0">
      <w:pPr>
        <w:rPr>
          <w:rFonts w:ascii="Arial" w:hAnsi="Arial" w:cs="Arial"/>
          <w:b/>
          <w:sz w:val="32"/>
          <w:szCs w:val="32"/>
          <w:lang w:val="en-GB"/>
        </w:rPr>
      </w:pPr>
      <w:r w:rsidRPr="00522A10">
        <w:rPr>
          <w:rFonts w:ascii="Arial" w:hAnsi="Arial" w:cs="Arial"/>
          <w:b/>
          <w:sz w:val="32"/>
          <w:szCs w:val="32"/>
          <w:lang w:val="en-GB"/>
        </w:rPr>
        <w:t>School of Applied Computing</w:t>
      </w:r>
    </w:p>
    <w:p w14:paraId="46C24CE7" w14:textId="77777777" w:rsidR="00321EA4" w:rsidRPr="00522A10" w:rsidRDefault="00321EA4">
      <w:pPr>
        <w:rPr>
          <w:rFonts w:ascii="Arial" w:hAnsi="Arial" w:cs="Arial"/>
          <w:b/>
          <w:sz w:val="32"/>
          <w:szCs w:val="32"/>
          <w:highlight w:val="yellow"/>
          <w:lang w:val="en-GB"/>
        </w:rPr>
      </w:pPr>
    </w:p>
    <w:p w14:paraId="053392D8" w14:textId="07ED08EF" w:rsidR="00495872" w:rsidRPr="00522A10" w:rsidRDefault="009219B0">
      <w:pPr>
        <w:rPr>
          <w:rFonts w:ascii="Arial" w:hAnsi="Arial" w:cs="Arial"/>
          <w:b/>
          <w:sz w:val="32"/>
          <w:szCs w:val="32"/>
          <w:lang w:val="en-GB"/>
        </w:rPr>
      </w:pPr>
      <w:r w:rsidRPr="00522A10">
        <w:rPr>
          <w:rFonts w:ascii="Arial" w:hAnsi="Arial" w:cs="Arial"/>
          <w:b/>
          <w:sz w:val="32"/>
          <w:szCs w:val="32"/>
          <w:lang w:val="en-GB"/>
        </w:rPr>
        <w:t>Faculty of Architecture, Computing &amp; Engineering</w:t>
      </w:r>
    </w:p>
    <w:p w14:paraId="26952204" w14:textId="77777777" w:rsidR="00495872" w:rsidRPr="00522A10" w:rsidRDefault="00495872">
      <w:pPr>
        <w:rPr>
          <w:rFonts w:ascii="Arial" w:hAnsi="Arial" w:cs="Arial"/>
          <w:lang w:val="en-GB"/>
        </w:rPr>
      </w:pPr>
    </w:p>
    <w:p w14:paraId="4246BA1C" w14:textId="77777777" w:rsidR="00495872" w:rsidRPr="00522A10" w:rsidRDefault="00495872">
      <w:pPr>
        <w:rPr>
          <w:rFonts w:ascii="Arial" w:hAnsi="Arial" w:cs="Arial"/>
          <w:lang w:val="en-GB"/>
        </w:rPr>
      </w:pPr>
    </w:p>
    <w:p w14:paraId="2E5EA907" w14:textId="77777777" w:rsidR="00495872" w:rsidRPr="00522A10" w:rsidRDefault="00495872">
      <w:pPr>
        <w:rPr>
          <w:rFonts w:ascii="Arial" w:hAnsi="Arial" w:cs="Arial"/>
          <w:lang w:val="en-GB"/>
        </w:rPr>
      </w:pPr>
    </w:p>
    <w:p w14:paraId="008737C1" w14:textId="77777777" w:rsidR="00495872" w:rsidRPr="00522A10" w:rsidRDefault="00495872">
      <w:pPr>
        <w:rPr>
          <w:rFonts w:ascii="Arial" w:hAnsi="Arial" w:cs="Arial"/>
          <w:lang w:val="en-GB"/>
        </w:rPr>
      </w:pPr>
    </w:p>
    <w:p w14:paraId="5E72A228" w14:textId="77777777" w:rsidR="00495872" w:rsidRPr="00522A10" w:rsidRDefault="00495872">
      <w:pPr>
        <w:rPr>
          <w:rFonts w:ascii="Arial" w:hAnsi="Arial" w:cs="Arial"/>
          <w:lang w:val="en-GB"/>
        </w:rPr>
      </w:pPr>
    </w:p>
    <w:p w14:paraId="6EC3B777" w14:textId="6461F19B" w:rsidR="00495872" w:rsidRPr="00522A10" w:rsidRDefault="002E1486" w:rsidP="00495872">
      <w:pPr>
        <w:rPr>
          <w:rFonts w:ascii="Arial" w:hAnsi="Arial" w:cs="Arial"/>
          <w:b/>
          <w:sz w:val="24"/>
          <w:szCs w:val="24"/>
          <w:lang w:val="en-GB"/>
        </w:rPr>
      </w:pPr>
      <w:r w:rsidRPr="00522A10">
        <w:rPr>
          <w:rFonts w:ascii="Arial" w:hAnsi="Arial" w:cs="Arial"/>
          <w:b/>
          <w:sz w:val="24"/>
          <w:szCs w:val="24"/>
          <w:lang w:val="en-GB"/>
        </w:rPr>
        <w:t xml:space="preserve">Validated </w:t>
      </w:r>
      <w:r w:rsidR="00495872" w:rsidRPr="00522A10">
        <w:rPr>
          <w:rFonts w:ascii="Arial" w:hAnsi="Arial" w:cs="Arial"/>
          <w:b/>
          <w:sz w:val="24"/>
          <w:szCs w:val="24"/>
          <w:lang w:val="en-GB"/>
        </w:rPr>
        <w:t xml:space="preserve"> </w:t>
      </w:r>
    </w:p>
    <w:p w14:paraId="65623ADA" w14:textId="41D096C7" w:rsidR="00495872" w:rsidRPr="00522A10" w:rsidRDefault="002E1486" w:rsidP="00495872">
      <w:pPr>
        <w:rPr>
          <w:rFonts w:ascii="Arial" w:hAnsi="Arial" w:cs="Arial"/>
          <w:b/>
          <w:sz w:val="24"/>
          <w:szCs w:val="24"/>
          <w:lang w:val="en-GB"/>
        </w:rPr>
      </w:pPr>
      <w:r w:rsidRPr="00522A10">
        <w:rPr>
          <w:rFonts w:ascii="Arial" w:hAnsi="Arial" w:cs="Arial"/>
          <w:b/>
          <w:sz w:val="24"/>
          <w:szCs w:val="24"/>
          <w:lang w:val="en-GB"/>
        </w:rPr>
        <w:t>August 2018</w:t>
      </w:r>
    </w:p>
    <w:p w14:paraId="0478A952" w14:textId="77777777" w:rsidR="00495872" w:rsidRPr="00522A10" w:rsidRDefault="00495872">
      <w:pPr>
        <w:rPr>
          <w:rFonts w:ascii="Arial" w:hAnsi="Arial" w:cs="Arial"/>
          <w:sz w:val="24"/>
          <w:szCs w:val="24"/>
          <w:lang w:val="en-GB"/>
        </w:rPr>
        <w:sectPr w:rsidR="00495872" w:rsidRPr="00522A10" w:rsidSect="00495872">
          <w:footerReference w:type="default" r:id="rId9"/>
          <w:pgSz w:w="11906" w:h="16838"/>
          <w:pgMar w:top="1440" w:right="1440" w:bottom="1440" w:left="1440" w:header="720" w:footer="720" w:gutter="0"/>
          <w:cols w:space="720"/>
          <w:titlePg/>
          <w:docGrid w:linePitch="360"/>
        </w:sectPr>
      </w:pPr>
    </w:p>
    <w:p w14:paraId="24046663" w14:textId="77777777" w:rsidR="00495872" w:rsidRPr="00522A10" w:rsidRDefault="00495872">
      <w:pPr>
        <w:rPr>
          <w:rFonts w:ascii="Arial" w:hAnsi="Arial" w:cs="Arial"/>
          <w:b/>
          <w:lang w:val="en-GB"/>
        </w:rPr>
      </w:pPr>
      <w:r w:rsidRPr="00522A10">
        <w:rPr>
          <w:rFonts w:ascii="Arial" w:hAnsi="Arial" w:cs="Arial"/>
          <w:b/>
          <w:lang w:val="en-GB"/>
        </w:rPr>
        <w:lastRenderedPageBreak/>
        <w:t>CONTENTS</w:t>
      </w:r>
    </w:p>
    <w:p w14:paraId="57D8B543" w14:textId="77777777" w:rsidR="00495872" w:rsidRPr="00522A10" w:rsidRDefault="00495872">
      <w:pPr>
        <w:rPr>
          <w:rFonts w:ascii="Arial" w:hAnsi="Arial" w:cs="Arial"/>
          <w:lang w:val="en-GB"/>
        </w:rPr>
      </w:pPr>
    </w:p>
    <w:p w14:paraId="1E615F69" w14:textId="77777777" w:rsidR="001A0119" w:rsidRDefault="00F674AA">
      <w:pPr>
        <w:pStyle w:val="TOC1"/>
        <w:rPr>
          <w:rFonts w:asciiTheme="minorHAnsi" w:eastAsiaTheme="minorEastAsia" w:hAnsiTheme="minorHAnsi" w:cstheme="minorBidi"/>
          <w:b w:val="0"/>
          <w:lang w:val="en-GB" w:eastAsia="en-GB"/>
        </w:rPr>
      </w:pPr>
      <w:r w:rsidRPr="00522A10">
        <w:rPr>
          <w:rFonts w:cs="Arial"/>
          <w:lang w:val="en-GB"/>
        </w:rPr>
        <w:fldChar w:fldCharType="begin"/>
      </w:r>
      <w:r w:rsidR="0012095B" w:rsidRPr="00522A10">
        <w:rPr>
          <w:rFonts w:cs="Arial"/>
          <w:lang w:val="en-GB"/>
        </w:rPr>
        <w:instrText xml:space="preserve"> TOC \o "1-1" \h \z \t "Heading 2,2,Heading 3,3" </w:instrText>
      </w:r>
      <w:r w:rsidRPr="00522A10">
        <w:rPr>
          <w:rFonts w:cs="Arial"/>
          <w:lang w:val="en-GB"/>
        </w:rPr>
        <w:fldChar w:fldCharType="separate"/>
      </w:r>
      <w:hyperlink w:anchor="_Toc524095796" w:history="1">
        <w:r w:rsidR="001A0119" w:rsidRPr="005029E0">
          <w:rPr>
            <w:rStyle w:val="Hyperlink"/>
          </w:rPr>
          <w:t>SECTION A - The Main Programme</w:t>
        </w:r>
        <w:r w:rsidR="001A0119">
          <w:rPr>
            <w:webHidden/>
          </w:rPr>
          <w:tab/>
        </w:r>
        <w:r w:rsidR="001A0119">
          <w:rPr>
            <w:webHidden/>
          </w:rPr>
          <w:fldChar w:fldCharType="begin"/>
        </w:r>
        <w:r w:rsidR="001A0119">
          <w:rPr>
            <w:webHidden/>
          </w:rPr>
          <w:instrText xml:space="preserve"> PAGEREF _Toc524095796 \h </w:instrText>
        </w:r>
        <w:r w:rsidR="001A0119">
          <w:rPr>
            <w:webHidden/>
          </w:rPr>
        </w:r>
        <w:r w:rsidR="001A0119">
          <w:rPr>
            <w:webHidden/>
          </w:rPr>
          <w:fldChar w:fldCharType="separate"/>
        </w:r>
        <w:r w:rsidR="001A0119">
          <w:rPr>
            <w:webHidden/>
          </w:rPr>
          <w:t>2</w:t>
        </w:r>
        <w:r w:rsidR="001A0119">
          <w:rPr>
            <w:webHidden/>
          </w:rPr>
          <w:fldChar w:fldCharType="end"/>
        </w:r>
      </w:hyperlink>
    </w:p>
    <w:p w14:paraId="1895F03A" w14:textId="77777777" w:rsidR="001A0119" w:rsidRDefault="00827F2D">
      <w:pPr>
        <w:pStyle w:val="TOC2"/>
        <w:tabs>
          <w:tab w:val="left" w:pos="1134"/>
          <w:tab w:val="right" w:leader="dot" w:pos="9060"/>
        </w:tabs>
        <w:rPr>
          <w:rFonts w:asciiTheme="minorHAnsi" w:eastAsiaTheme="minorEastAsia" w:hAnsiTheme="minorHAnsi" w:cstheme="minorBidi"/>
          <w:noProof/>
          <w:lang w:val="en-GB" w:eastAsia="en-GB"/>
        </w:rPr>
      </w:pPr>
      <w:hyperlink w:anchor="_Toc524095797" w:history="1">
        <w:r w:rsidR="001A0119" w:rsidRPr="005029E0">
          <w:rPr>
            <w:rStyle w:val="Hyperlink"/>
            <w:noProof/>
          </w:rPr>
          <w:t>1.</w:t>
        </w:r>
        <w:r w:rsidR="001A0119">
          <w:rPr>
            <w:rFonts w:asciiTheme="minorHAnsi" w:eastAsiaTheme="minorEastAsia" w:hAnsiTheme="minorHAnsi" w:cstheme="minorBidi"/>
            <w:noProof/>
            <w:lang w:val="en-GB" w:eastAsia="en-GB"/>
          </w:rPr>
          <w:tab/>
        </w:r>
        <w:r w:rsidR="001A0119" w:rsidRPr="005029E0">
          <w:rPr>
            <w:rStyle w:val="Hyperlink"/>
            <w:noProof/>
          </w:rPr>
          <w:t>Introduction</w:t>
        </w:r>
        <w:r w:rsidR="001A0119">
          <w:rPr>
            <w:noProof/>
            <w:webHidden/>
          </w:rPr>
          <w:tab/>
        </w:r>
        <w:r w:rsidR="001A0119">
          <w:rPr>
            <w:noProof/>
            <w:webHidden/>
          </w:rPr>
          <w:fldChar w:fldCharType="begin"/>
        </w:r>
        <w:r w:rsidR="001A0119">
          <w:rPr>
            <w:noProof/>
            <w:webHidden/>
          </w:rPr>
          <w:instrText xml:space="preserve"> PAGEREF _Toc524095797 \h </w:instrText>
        </w:r>
        <w:r w:rsidR="001A0119">
          <w:rPr>
            <w:noProof/>
            <w:webHidden/>
          </w:rPr>
        </w:r>
        <w:r w:rsidR="001A0119">
          <w:rPr>
            <w:noProof/>
            <w:webHidden/>
          </w:rPr>
          <w:fldChar w:fldCharType="separate"/>
        </w:r>
        <w:r w:rsidR="001A0119">
          <w:rPr>
            <w:noProof/>
            <w:webHidden/>
          </w:rPr>
          <w:t>2</w:t>
        </w:r>
        <w:r w:rsidR="001A0119">
          <w:rPr>
            <w:noProof/>
            <w:webHidden/>
          </w:rPr>
          <w:fldChar w:fldCharType="end"/>
        </w:r>
      </w:hyperlink>
    </w:p>
    <w:p w14:paraId="4B2D9392" w14:textId="77777777" w:rsidR="001A0119" w:rsidRDefault="00827F2D">
      <w:pPr>
        <w:pStyle w:val="TOC3"/>
        <w:tabs>
          <w:tab w:val="left" w:pos="1134"/>
        </w:tabs>
        <w:rPr>
          <w:rFonts w:asciiTheme="minorHAnsi" w:eastAsiaTheme="minorEastAsia" w:hAnsiTheme="minorHAnsi" w:cstheme="minorBidi"/>
          <w:noProof/>
          <w:lang w:val="en-GB" w:eastAsia="en-GB"/>
        </w:rPr>
      </w:pPr>
      <w:hyperlink w:anchor="_Toc524095798" w:history="1">
        <w:r w:rsidR="001A0119" w:rsidRPr="005029E0">
          <w:rPr>
            <w:rStyle w:val="Hyperlink"/>
            <w:noProof/>
          </w:rPr>
          <w:t>1.1</w:t>
        </w:r>
        <w:r w:rsidR="001A0119">
          <w:rPr>
            <w:rFonts w:asciiTheme="minorHAnsi" w:eastAsiaTheme="minorEastAsia" w:hAnsiTheme="minorHAnsi" w:cstheme="minorBidi"/>
            <w:noProof/>
            <w:lang w:val="en-GB" w:eastAsia="en-GB"/>
          </w:rPr>
          <w:tab/>
        </w:r>
        <w:r w:rsidR="001A0119" w:rsidRPr="005029E0">
          <w:rPr>
            <w:rStyle w:val="Hyperlink"/>
            <w:noProof/>
          </w:rPr>
          <w:t>Overview of the proposal</w:t>
        </w:r>
        <w:r w:rsidR="001A0119">
          <w:rPr>
            <w:noProof/>
            <w:webHidden/>
          </w:rPr>
          <w:tab/>
        </w:r>
        <w:r w:rsidR="001A0119">
          <w:rPr>
            <w:noProof/>
            <w:webHidden/>
          </w:rPr>
          <w:fldChar w:fldCharType="begin"/>
        </w:r>
        <w:r w:rsidR="001A0119">
          <w:rPr>
            <w:noProof/>
            <w:webHidden/>
          </w:rPr>
          <w:instrText xml:space="preserve"> PAGEREF _Toc524095798 \h </w:instrText>
        </w:r>
        <w:r w:rsidR="001A0119">
          <w:rPr>
            <w:noProof/>
            <w:webHidden/>
          </w:rPr>
        </w:r>
        <w:r w:rsidR="001A0119">
          <w:rPr>
            <w:noProof/>
            <w:webHidden/>
          </w:rPr>
          <w:fldChar w:fldCharType="separate"/>
        </w:r>
        <w:r w:rsidR="001A0119">
          <w:rPr>
            <w:noProof/>
            <w:webHidden/>
          </w:rPr>
          <w:t>2</w:t>
        </w:r>
        <w:r w:rsidR="001A0119">
          <w:rPr>
            <w:noProof/>
            <w:webHidden/>
          </w:rPr>
          <w:fldChar w:fldCharType="end"/>
        </w:r>
      </w:hyperlink>
    </w:p>
    <w:p w14:paraId="2E833237" w14:textId="77777777" w:rsidR="001A0119" w:rsidRDefault="00827F2D">
      <w:pPr>
        <w:pStyle w:val="TOC2"/>
        <w:tabs>
          <w:tab w:val="left" w:pos="1134"/>
          <w:tab w:val="right" w:leader="dot" w:pos="9060"/>
        </w:tabs>
        <w:rPr>
          <w:rFonts w:asciiTheme="minorHAnsi" w:eastAsiaTheme="minorEastAsia" w:hAnsiTheme="minorHAnsi" w:cstheme="minorBidi"/>
          <w:noProof/>
          <w:lang w:val="en-GB" w:eastAsia="en-GB"/>
        </w:rPr>
      </w:pPr>
      <w:hyperlink w:anchor="_Toc524095799" w:history="1">
        <w:r w:rsidR="001A0119" w:rsidRPr="005029E0">
          <w:rPr>
            <w:rStyle w:val="Hyperlink"/>
            <w:noProof/>
          </w:rPr>
          <w:t>2.</w:t>
        </w:r>
        <w:r w:rsidR="001A0119">
          <w:rPr>
            <w:rFonts w:asciiTheme="minorHAnsi" w:eastAsiaTheme="minorEastAsia" w:hAnsiTheme="minorHAnsi" w:cstheme="minorBidi"/>
            <w:noProof/>
            <w:lang w:val="en-GB" w:eastAsia="en-GB"/>
          </w:rPr>
          <w:tab/>
        </w:r>
        <w:r w:rsidR="001A0119" w:rsidRPr="005029E0">
          <w:rPr>
            <w:rStyle w:val="Hyperlink"/>
            <w:noProof/>
          </w:rPr>
          <w:t>Programme Details</w:t>
        </w:r>
        <w:r w:rsidR="001A0119">
          <w:rPr>
            <w:noProof/>
            <w:webHidden/>
          </w:rPr>
          <w:tab/>
        </w:r>
        <w:r w:rsidR="001A0119">
          <w:rPr>
            <w:noProof/>
            <w:webHidden/>
          </w:rPr>
          <w:fldChar w:fldCharType="begin"/>
        </w:r>
        <w:r w:rsidR="001A0119">
          <w:rPr>
            <w:noProof/>
            <w:webHidden/>
          </w:rPr>
          <w:instrText xml:space="preserve"> PAGEREF _Toc524095799 \h </w:instrText>
        </w:r>
        <w:r w:rsidR="001A0119">
          <w:rPr>
            <w:noProof/>
            <w:webHidden/>
          </w:rPr>
        </w:r>
        <w:r w:rsidR="001A0119">
          <w:rPr>
            <w:noProof/>
            <w:webHidden/>
          </w:rPr>
          <w:fldChar w:fldCharType="separate"/>
        </w:r>
        <w:r w:rsidR="001A0119">
          <w:rPr>
            <w:noProof/>
            <w:webHidden/>
          </w:rPr>
          <w:t>5</w:t>
        </w:r>
        <w:r w:rsidR="001A0119">
          <w:rPr>
            <w:noProof/>
            <w:webHidden/>
          </w:rPr>
          <w:fldChar w:fldCharType="end"/>
        </w:r>
      </w:hyperlink>
    </w:p>
    <w:p w14:paraId="7A2A2A37" w14:textId="77777777" w:rsidR="001A0119" w:rsidRDefault="00827F2D">
      <w:pPr>
        <w:pStyle w:val="TOC3"/>
        <w:tabs>
          <w:tab w:val="left" w:pos="1134"/>
        </w:tabs>
        <w:rPr>
          <w:rFonts w:asciiTheme="minorHAnsi" w:eastAsiaTheme="minorEastAsia" w:hAnsiTheme="minorHAnsi" w:cstheme="minorBidi"/>
          <w:noProof/>
          <w:lang w:val="en-GB" w:eastAsia="en-GB"/>
        </w:rPr>
      </w:pPr>
      <w:hyperlink w:anchor="_Toc524095800" w:history="1">
        <w:r w:rsidR="001A0119" w:rsidRPr="005029E0">
          <w:rPr>
            <w:rStyle w:val="Hyperlink"/>
            <w:noProof/>
          </w:rPr>
          <w:t>2.1</w:t>
        </w:r>
        <w:r w:rsidR="001A0119">
          <w:rPr>
            <w:rFonts w:asciiTheme="minorHAnsi" w:eastAsiaTheme="minorEastAsia" w:hAnsiTheme="minorHAnsi" w:cstheme="minorBidi"/>
            <w:noProof/>
            <w:lang w:val="en-GB" w:eastAsia="en-GB"/>
          </w:rPr>
          <w:tab/>
        </w:r>
        <w:r w:rsidR="001A0119" w:rsidRPr="005029E0">
          <w:rPr>
            <w:rStyle w:val="Hyperlink"/>
            <w:noProof/>
          </w:rPr>
          <w:t>Programme Summary</w:t>
        </w:r>
        <w:r w:rsidR="001A0119">
          <w:rPr>
            <w:noProof/>
            <w:webHidden/>
          </w:rPr>
          <w:tab/>
        </w:r>
        <w:r w:rsidR="001A0119">
          <w:rPr>
            <w:noProof/>
            <w:webHidden/>
          </w:rPr>
          <w:fldChar w:fldCharType="begin"/>
        </w:r>
        <w:r w:rsidR="001A0119">
          <w:rPr>
            <w:noProof/>
            <w:webHidden/>
          </w:rPr>
          <w:instrText xml:space="preserve"> PAGEREF _Toc524095800 \h </w:instrText>
        </w:r>
        <w:r w:rsidR="001A0119">
          <w:rPr>
            <w:noProof/>
            <w:webHidden/>
          </w:rPr>
        </w:r>
        <w:r w:rsidR="001A0119">
          <w:rPr>
            <w:noProof/>
            <w:webHidden/>
          </w:rPr>
          <w:fldChar w:fldCharType="separate"/>
        </w:r>
        <w:r w:rsidR="001A0119">
          <w:rPr>
            <w:noProof/>
            <w:webHidden/>
          </w:rPr>
          <w:t>5</w:t>
        </w:r>
        <w:r w:rsidR="001A0119">
          <w:rPr>
            <w:noProof/>
            <w:webHidden/>
          </w:rPr>
          <w:fldChar w:fldCharType="end"/>
        </w:r>
      </w:hyperlink>
    </w:p>
    <w:p w14:paraId="3EA26FB3" w14:textId="77777777" w:rsidR="001A0119" w:rsidRDefault="00827F2D">
      <w:pPr>
        <w:pStyle w:val="TOC3"/>
        <w:tabs>
          <w:tab w:val="left" w:pos="1134"/>
        </w:tabs>
        <w:rPr>
          <w:rFonts w:asciiTheme="minorHAnsi" w:eastAsiaTheme="minorEastAsia" w:hAnsiTheme="minorHAnsi" w:cstheme="minorBidi"/>
          <w:noProof/>
          <w:lang w:val="en-GB" w:eastAsia="en-GB"/>
        </w:rPr>
      </w:pPr>
      <w:hyperlink w:anchor="_Toc524095801" w:history="1">
        <w:r w:rsidR="001A0119" w:rsidRPr="005029E0">
          <w:rPr>
            <w:rStyle w:val="Hyperlink"/>
            <w:noProof/>
          </w:rPr>
          <w:t>2.2</w:t>
        </w:r>
        <w:r w:rsidR="001A0119">
          <w:rPr>
            <w:rFonts w:asciiTheme="minorHAnsi" w:eastAsiaTheme="minorEastAsia" w:hAnsiTheme="minorHAnsi" w:cstheme="minorBidi"/>
            <w:noProof/>
            <w:lang w:val="en-GB" w:eastAsia="en-GB"/>
          </w:rPr>
          <w:tab/>
        </w:r>
        <w:r w:rsidR="001A0119" w:rsidRPr="005029E0">
          <w:rPr>
            <w:rStyle w:val="Hyperlink"/>
            <w:noProof/>
          </w:rPr>
          <w:t>Programme Overview</w:t>
        </w:r>
        <w:r w:rsidR="001A0119">
          <w:rPr>
            <w:noProof/>
            <w:webHidden/>
          </w:rPr>
          <w:tab/>
        </w:r>
        <w:r w:rsidR="001A0119">
          <w:rPr>
            <w:noProof/>
            <w:webHidden/>
          </w:rPr>
          <w:fldChar w:fldCharType="begin"/>
        </w:r>
        <w:r w:rsidR="001A0119">
          <w:rPr>
            <w:noProof/>
            <w:webHidden/>
          </w:rPr>
          <w:instrText xml:space="preserve"> PAGEREF _Toc524095801 \h </w:instrText>
        </w:r>
        <w:r w:rsidR="001A0119">
          <w:rPr>
            <w:noProof/>
            <w:webHidden/>
          </w:rPr>
        </w:r>
        <w:r w:rsidR="001A0119">
          <w:rPr>
            <w:noProof/>
            <w:webHidden/>
          </w:rPr>
          <w:fldChar w:fldCharType="separate"/>
        </w:r>
        <w:r w:rsidR="001A0119">
          <w:rPr>
            <w:noProof/>
            <w:webHidden/>
          </w:rPr>
          <w:t>8</w:t>
        </w:r>
        <w:r w:rsidR="001A0119">
          <w:rPr>
            <w:noProof/>
            <w:webHidden/>
          </w:rPr>
          <w:fldChar w:fldCharType="end"/>
        </w:r>
      </w:hyperlink>
    </w:p>
    <w:p w14:paraId="78A3F945" w14:textId="77777777" w:rsidR="001A0119" w:rsidRDefault="00827F2D">
      <w:pPr>
        <w:pStyle w:val="TOC3"/>
        <w:tabs>
          <w:tab w:val="left" w:pos="1134"/>
        </w:tabs>
        <w:rPr>
          <w:rFonts w:asciiTheme="minorHAnsi" w:eastAsiaTheme="minorEastAsia" w:hAnsiTheme="minorHAnsi" w:cstheme="minorBidi"/>
          <w:noProof/>
          <w:lang w:val="en-GB" w:eastAsia="en-GB"/>
        </w:rPr>
      </w:pPr>
      <w:hyperlink w:anchor="_Toc524095802" w:history="1">
        <w:r w:rsidR="001A0119" w:rsidRPr="005029E0">
          <w:rPr>
            <w:rStyle w:val="Hyperlink"/>
            <w:noProof/>
          </w:rPr>
          <w:t>2.3</w:t>
        </w:r>
        <w:r w:rsidR="001A0119">
          <w:rPr>
            <w:rFonts w:asciiTheme="minorHAnsi" w:eastAsiaTheme="minorEastAsia" w:hAnsiTheme="minorHAnsi" w:cstheme="minorBidi"/>
            <w:noProof/>
            <w:lang w:val="en-GB" w:eastAsia="en-GB"/>
          </w:rPr>
          <w:tab/>
        </w:r>
        <w:r w:rsidR="001A0119" w:rsidRPr="005029E0">
          <w:rPr>
            <w:rStyle w:val="Hyperlink"/>
            <w:noProof/>
          </w:rPr>
          <w:t>Programme Structure</w:t>
        </w:r>
        <w:r w:rsidR="001A0119">
          <w:rPr>
            <w:noProof/>
            <w:webHidden/>
          </w:rPr>
          <w:tab/>
        </w:r>
        <w:r w:rsidR="001A0119">
          <w:rPr>
            <w:noProof/>
            <w:webHidden/>
          </w:rPr>
          <w:fldChar w:fldCharType="begin"/>
        </w:r>
        <w:r w:rsidR="001A0119">
          <w:rPr>
            <w:noProof/>
            <w:webHidden/>
          </w:rPr>
          <w:instrText xml:space="preserve"> PAGEREF _Toc524095802 \h </w:instrText>
        </w:r>
        <w:r w:rsidR="001A0119">
          <w:rPr>
            <w:noProof/>
            <w:webHidden/>
          </w:rPr>
        </w:r>
        <w:r w:rsidR="001A0119">
          <w:rPr>
            <w:noProof/>
            <w:webHidden/>
          </w:rPr>
          <w:fldChar w:fldCharType="separate"/>
        </w:r>
        <w:r w:rsidR="001A0119">
          <w:rPr>
            <w:noProof/>
            <w:webHidden/>
          </w:rPr>
          <w:t>10</w:t>
        </w:r>
        <w:r w:rsidR="001A0119">
          <w:rPr>
            <w:noProof/>
            <w:webHidden/>
          </w:rPr>
          <w:fldChar w:fldCharType="end"/>
        </w:r>
      </w:hyperlink>
    </w:p>
    <w:p w14:paraId="459EC4B3" w14:textId="77777777" w:rsidR="001A0119" w:rsidRDefault="00827F2D">
      <w:pPr>
        <w:pStyle w:val="TOC3"/>
        <w:tabs>
          <w:tab w:val="left" w:pos="1134"/>
        </w:tabs>
        <w:rPr>
          <w:rFonts w:asciiTheme="minorHAnsi" w:eastAsiaTheme="minorEastAsia" w:hAnsiTheme="minorHAnsi" w:cstheme="minorBidi"/>
          <w:noProof/>
          <w:lang w:val="en-GB" w:eastAsia="en-GB"/>
        </w:rPr>
      </w:pPr>
      <w:hyperlink w:anchor="_Toc524095803" w:history="1">
        <w:r w:rsidR="001A0119" w:rsidRPr="005029E0">
          <w:rPr>
            <w:rStyle w:val="Hyperlink"/>
            <w:noProof/>
          </w:rPr>
          <w:t>2.4</w:t>
        </w:r>
        <w:r w:rsidR="001A0119">
          <w:rPr>
            <w:rFonts w:asciiTheme="minorHAnsi" w:eastAsiaTheme="minorEastAsia" w:hAnsiTheme="minorHAnsi" w:cstheme="minorBidi"/>
            <w:noProof/>
            <w:lang w:val="en-GB" w:eastAsia="en-GB"/>
          </w:rPr>
          <w:tab/>
        </w:r>
        <w:r w:rsidR="001A0119" w:rsidRPr="005029E0">
          <w:rPr>
            <w:rStyle w:val="Hyperlink"/>
            <w:noProof/>
          </w:rPr>
          <w:t>Programme Aims</w:t>
        </w:r>
        <w:r w:rsidR="001A0119">
          <w:rPr>
            <w:noProof/>
            <w:webHidden/>
          </w:rPr>
          <w:tab/>
        </w:r>
        <w:r w:rsidR="001A0119">
          <w:rPr>
            <w:noProof/>
            <w:webHidden/>
          </w:rPr>
          <w:fldChar w:fldCharType="begin"/>
        </w:r>
        <w:r w:rsidR="001A0119">
          <w:rPr>
            <w:noProof/>
            <w:webHidden/>
          </w:rPr>
          <w:instrText xml:space="preserve"> PAGEREF _Toc524095803 \h </w:instrText>
        </w:r>
        <w:r w:rsidR="001A0119">
          <w:rPr>
            <w:noProof/>
            <w:webHidden/>
          </w:rPr>
        </w:r>
        <w:r w:rsidR="001A0119">
          <w:rPr>
            <w:noProof/>
            <w:webHidden/>
          </w:rPr>
          <w:fldChar w:fldCharType="separate"/>
        </w:r>
        <w:r w:rsidR="001A0119">
          <w:rPr>
            <w:noProof/>
            <w:webHidden/>
          </w:rPr>
          <w:t>15</w:t>
        </w:r>
        <w:r w:rsidR="001A0119">
          <w:rPr>
            <w:noProof/>
            <w:webHidden/>
          </w:rPr>
          <w:fldChar w:fldCharType="end"/>
        </w:r>
      </w:hyperlink>
    </w:p>
    <w:p w14:paraId="76ECF1F2" w14:textId="77777777" w:rsidR="001A0119" w:rsidRDefault="00827F2D">
      <w:pPr>
        <w:pStyle w:val="TOC3"/>
        <w:tabs>
          <w:tab w:val="left" w:pos="1134"/>
        </w:tabs>
        <w:rPr>
          <w:rFonts w:asciiTheme="minorHAnsi" w:eastAsiaTheme="minorEastAsia" w:hAnsiTheme="minorHAnsi" w:cstheme="minorBidi"/>
          <w:noProof/>
          <w:lang w:val="en-GB" w:eastAsia="en-GB"/>
        </w:rPr>
      </w:pPr>
      <w:hyperlink w:anchor="_Toc524095804" w:history="1">
        <w:r w:rsidR="001A0119" w:rsidRPr="005029E0">
          <w:rPr>
            <w:rStyle w:val="Hyperlink"/>
            <w:noProof/>
          </w:rPr>
          <w:t>2.5</w:t>
        </w:r>
        <w:r w:rsidR="001A0119">
          <w:rPr>
            <w:rFonts w:asciiTheme="minorHAnsi" w:eastAsiaTheme="minorEastAsia" w:hAnsiTheme="minorHAnsi" w:cstheme="minorBidi"/>
            <w:noProof/>
            <w:lang w:val="en-GB" w:eastAsia="en-GB"/>
          </w:rPr>
          <w:tab/>
        </w:r>
        <w:r w:rsidR="001A0119" w:rsidRPr="005029E0">
          <w:rPr>
            <w:rStyle w:val="Hyperlink"/>
            <w:noProof/>
          </w:rPr>
          <w:t>Programme Learning Outcomes</w:t>
        </w:r>
        <w:r w:rsidR="001A0119">
          <w:rPr>
            <w:noProof/>
            <w:webHidden/>
          </w:rPr>
          <w:tab/>
        </w:r>
        <w:r w:rsidR="001A0119">
          <w:rPr>
            <w:noProof/>
            <w:webHidden/>
          </w:rPr>
          <w:fldChar w:fldCharType="begin"/>
        </w:r>
        <w:r w:rsidR="001A0119">
          <w:rPr>
            <w:noProof/>
            <w:webHidden/>
          </w:rPr>
          <w:instrText xml:space="preserve"> PAGEREF _Toc524095804 \h </w:instrText>
        </w:r>
        <w:r w:rsidR="001A0119">
          <w:rPr>
            <w:noProof/>
            <w:webHidden/>
          </w:rPr>
        </w:r>
        <w:r w:rsidR="001A0119">
          <w:rPr>
            <w:noProof/>
            <w:webHidden/>
          </w:rPr>
          <w:fldChar w:fldCharType="separate"/>
        </w:r>
        <w:r w:rsidR="001A0119">
          <w:rPr>
            <w:noProof/>
            <w:webHidden/>
          </w:rPr>
          <w:t>16</w:t>
        </w:r>
        <w:r w:rsidR="001A0119">
          <w:rPr>
            <w:noProof/>
            <w:webHidden/>
          </w:rPr>
          <w:fldChar w:fldCharType="end"/>
        </w:r>
      </w:hyperlink>
    </w:p>
    <w:p w14:paraId="7B0AD8D5" w14:textId="77777777" w:rsidR="001A0119" w:rsidRDefault="00827F2D">
      <w:pPr>
        <w:pStyle w:val="TOC1"/>
        <w:rPr>
          <w:rFonts w:asciiTheme="minorHAnsi" w:eastAsiaTheme="minorEastAsia" w:hAnsiTheme="minorHAnsi" w:cstheme="minorBidi"/>
          <w:b w:val="0"/>
          <w:lang w:val="en-GB" w:eastAsia="en-GB"/>
        </w:rPr>
      </w:pPr>
      <w:hyperlink w:anchor="_Toc524095805" w:history="1">
        <w:r w:rsidR="001A0119" w:rsidRPr="005029E0">
          <w:rPr>
            <w:rStyle w:val="Hyperlink"/>
          </w:rPr>
          <w:t>SECTION B</w:t>
        </w:r>
        <w:r w:rsidR="001A0119">
          <w:rPr>
            <w:webHidden/>
          </w:rPr>
          <w:tab/>
        </w:r>
        <w:r w:rsidR="001A0119">
          <w:rPr>
            <w:webHidden/>
          </w:rPr>
          <w:fldChar w:fldCharType="begin"/>
        </w:r>
        <w:r w:rsidR="001A0119">
          <w:rPr>
            <w:webHidden/>
          </w:rPr>
          <w:instrText xml:space="preserve"> PAGEREF _Toc524095805 \h </w:instrText>
        </w:r>
        <w:r w:rsidR="001A0119">
          <w:rPr>
            <w:webHidden/>
          </w:rPr>
        </w:r>
        <w:r w:rsidR="001A0119">
          <w:rPr>
            <w:webHidden/>
          </w:rPr>
          <w:fldChar w:fldCharType="separate"/>
        </w:r>
        <w:r w:rsidR="001A0119">
          <w:rPr>
            <w:webHidden/>
          </w:rPr>
          <w:t>24</w:t>
        </w:r>
        <w:r w:rsidR="001A0119">
          <w:rPr>
            <w:webHidden/>
          </w:rPr>
          <w:fldChar w:fldCharType="end"/>
        </w:r>
      </w:hyperlink>
    </w:p>
    <w:p w14:paraId="6A2D5066" w14:textId="77777777" w:rsidR="001A0119" w:rsidRDefault="00827F2D">
      <w:pPr>
        <w:pStyle w:val="TOC3"/>
        <w:tabs>
          <w:tab w:val="left" w:pos="1134"/>
        </w:tabs>
        <w:rPr>
          <w:rFonts w:asciiTheme="minorHAnsi" w:eastAsiaTheme="minorEastAsia" w:hAnsiTheme="minorHAnsi" w:cstheme="minorBidi"/>
          <w:noProof/>
          <w:lang w:val="en-GB" w:eastAsia="en-GB"/>
        </w:rPr>
      </w:pPr>
      <w:hyperlink w:anchor="_Toc524095806" w:history="1">
        <w:r w:rsidR="001A0119" w:rsidRPr="005029E0">
          <w:rPr>
            <w:rStyle w:val="Hyperlink"/>
            <w:noProof/>
          </w:rPr>
          <w:t>3.1</w:t>
        </w:r>
        <w:r w:rsidR="001A0119">
          <w:rPr>
            <w:rFonts w:asciiTheme="minorHAnsi" w:eastAsiaTheme="minorEastAsia" w:hAnsiTheme="minorHAnsi" w:cstheme="minorBidi"/>
            <w:noProof/>
            <w:lang w:val="en-GB" w:eastAsia="en-GB"/>
          </w:rPr>
          <w:tab/>
        </w:r>
        <w:r w:rsidR="001A0119" w:rsidRPr="005029E0">
          <w:rPr>
            <w:rStyle w:val="Hyperlink"/>
            <w:noProof/>
          </w:rPr>
          <w:t>Placements</w:t>
        </w:r>
        <w:r w:rsidR="001A0119">
          <w:rPr>
            <w:noProof/>
            <w:webHidden/>
          </w:rPr>
          <w:tab/>
        </w:r>
        <w:r w:rsidR="001A0119">
          <w:rPr>
            <w:noProof/>
            <w:webHidden/>
          </w:rPr>
          <w:fldChar w:fldCharType="begin"/>
        </w:r>
        <w:r w:rsidR="001A0119">
          <w:rPr>
            <w:noProof/>
            <w:webHidden/>
          </w:rPr>
          <w:instrText xml:space="preserve"> PAGEREF _Toc524095806 \h </w:instrText>
        </w:r>
        <w:r w:rsidR="001A0119">
          <w:rPr>
            <w:noProof/>
            <w:webHidden/>
          </w:rPr>
        </w:r>
        <w:r w:rsidR="001A0119">
          <w:rPr>
            <w:noProof/>
            <w:webHidden/>
          </w:rPr>
          <w:fldChar w:fldCharType="separate"/>
        </w:r>
        <w:r w:rsidR="001A0119">
          <w:rPr>
            <w:noProof/>
            <w:webHidden/>
          </w:rPr>
          <w:t>24</w:t>
        </w:r>
        <w:r w:rsidR="001A0119">
          <w:rPr>
            <w:noProof/>
            <w:webHidden/>
          </w:rPr>
          <w:fldChar w:fldCharType="end"/>
        </w:r>
      </w:hyperlink>
    </w:p>
    <w:p w14:paraId="67723DFB" w14:textId="77777777" w:rsidR="001A0119" w:rsidRDefault="00827F2D">
      <w:pPr>
        <w:pStyle w:val="TOC3"/>
        <w:tabs>
          <w:tab w:val="left" w:pos="1134"/>
        </w:tabs>
        <w:rPr>
          <w:rFonts w:asciiTheme="minorHAnsi" w:eastAsiaTheme="minorEastAsia" w:hAnsiTheme="minorHAnsi" w:cstheme="minorBidi"/>
          <w:noProof/>
          <w:lang w:val="en-GB" w:eastAsia="en-GB"/>
        </w:rPr>
      </w:pPr>
      <w:hyperlink w:anchor="_Toc524095807" w:history="1">
        <w:r w:rsidR="001A0119" w:rsidRPr="005029E0">
          <w:rPr>
            <w:rStyle w:val="Hyperlink"/>
            <w:noProof/>
          </w:rPr>
          <w:t>3.2</w:t>
        </w:r>
        <w:r w:rsidR="001A0119">
          <w:rPr>
            <w:rFonts w:asciiTheme="minorHAnsi" w:eastAsiaTheme="minorEastAsia" w:hAnsiTheme="minorHAnsi" w:cstheme="minorBidi"/>
            <w:noProof/>
            <w:lang w:val="en-GB" w:eastAsia="en-GB"/>
          </w:rPr>
          <w:tab/>
        </w:r>
        <w:r w:rsidR="001A0119" w:rsidRPr="005029E0">
          <w:rPr>
            <w:rStyle w:val="Hyperlink"/>
            <w:noProof/>
          </w:rPr>
          <w:t>Work-based Learning</w:t>
        </w:r>
        <w:r w:rsidR="001A0119">
          <w:rPr>
            <w:noProof/>
            <w:webHidden/>
          </w:rPr>
          <w:tab/>
        </w:r>
        <w:r w:rsidR="001A0119">
          <w:rPr>
            <w:noProof/>
            <w:webHidden/>
          </w:rPr>
          <w:fldChar w:fldCharType="begin"/>
        </w:r>
        <w:r w:rsidR="001A0119">
          <w:rPr>
            <w:noProof/>
            <w:webHidden/>
          </w:rPr>
          <w:instrText xml:space="preserve"> PAGEREF _Toc524095807 \h </w:instrText>
        </w:r>
        <w:r w:rsidR="001A0119">
          <w:rPr>
            <w:noProof/>
            <w:webHidden/>
          </w:rPr>
        </w:r>
        <w:r w:rsidR="001A0119">
          <w:rPr>
            <w:noProof/>
            <w:webHidden/>
          </w:rPr>
          <w:fldChar w:fldCharType="separate"/>
        </w:r>
        <w:r w:rsidR="001A0119">
          <w:rPr>
            <w:noProof/>
            <w:webHidden/>
          </w:rPr>
          <w:t>24</w:t>
        </w:r>
        <w:r w:rsidR="001A0119">
          <w:rPr>
            <w:noProof/>
            <w:webHidden/>
          </w:rPr>
          <w:fldChar w:fldCharType="end"/>
        </w:r>
      </w:hyperlink>
    </w:p>
    <w:p w14:paraId="24C0B9BA" w14:textId="77777777" w:rsidR="001A0119" w:rsidRDefault="00827F2D">
      <w:pPr>
        <w:pStyle w:val="TOC3"/>
        <w:tabs>
          <w:tab w:val="left" w:pos="1134"/>
        </w:tabs>
        <w:rPr>
          <w:rFonts w:asciiTheme="minorHAnsi" w:eastAsiaTheme="minorEastAsia" w:hAnsiTheme="minorHAnsi" w:cstheme="minorBidi"/>
          <w:noProof/>
          <w:lang w:val="en-GB" w:eastAsia="en-GB"/>
        </w:rPr>
      </w:pPr>
      <w:hyperlink w:anchor="_Toc524095808" w:history="1">
        <w:r w:rsidR="001A0119" w:rsidRPr="005029E0">
          <w:rPr>
            <w:rStyle w:val="Hyperlink"/>
            <w:noProof/>
          </w:rPr>
          <w:t>3.3</w:t>
        </w:r>
        <w:r w:rsidR="001A0119">
          <w:rPr>
            <w:rFonts w:asciiTheme="minorHAnsi" w:eastAsiaTheme="minorEastAsia" w:hAnsiTheme="minorHAnsi" w:cstheme="minorBidi"/>
            <w:noProof/>
            <w:lang w:val="en-GB" w:eastAsia="en-GB"/>
          </w:rPr>
          <w:tab/>
        </w:r>
        <w:r w:rsidR="001A0119" w:rsidRPr="005029E0">
          <w:rPr>
            <w:rStyle w:val="Hyperlink"/>
            <w:noProof/>
          </w:rPr>
          <w:t>Sustainability Statement and the Well-being of Future Generations (Wales) Act 2015</w:t>
        </w:r>
        <w:r w:rsidR="001A0119">
          <w:rPr>
            <w:noProof/>
            <w:webHidden/>
          </w:rPr>
          <w:tab/>
        </w:r>
        <w:r w:rsidR="001A0119">
          <w:rPr>
            <w:noProof/>
            <w:webHidden/>
          </w:rPr>
          <w:fldChar w:fldCharType="begin"/>
        </w:r>
        <w:r w:rsidR="001A0119">
          <w:rPr>
            <w:noProof/>
            <w:webHidden/>
          </w:rPr>
          <w:instrText xml:space="preserve"> PAGEREF _Toc524095808 \h </w:instrText>
        </w:r>
        <w:r w:rsidR="001A0119">
          <w:rPr>
            <w:noProof/>
            <w:webHidden/>
          </w:rPr>
        </w:r>
        <w:r w:rsidR="001A0119">
          <w:rPr>
            <w:noProof/>
            <w:webHidden/>
          </w:rPr>
          <w:fldChar w:fldCharType="separate"/>
        </w:r>
        <w:r w:rsidR="001A0119">
          <w:rPr>
            <w:noProof/>
            <w:webHidden/>
          </w:rPr>
          <w:t>24</w:t>
        </w:r>
        <w:r w:rsidR="001A0119">
          <w:rPr>
            <w:noProof/>
            <w:webHidden/>
          </w:rPr>
          <w:fldChar w:fldCharType="end"/>
        </w:r>
      </w:hyperlink>
    </w:p>
    <w:p w14:paraId="10A1CB7F" w14:textId="77777777" w:rsidR="001A0119" w:rsidRDefault="00827F2D">
      <w:pPr>
        <w:pStyle w:val="TOC1"/>
        <w:rPr>
          <w:rFonts w:asciiTheme="minorHAnsi" w:eastAsiaTheme="minorEastAsia" w:hAnsiTheme="minorHAnsi" w:cstheme="minorBidi"/>
          <w:b w:val="0"/>
          <w:lang w:val="en-GB" w:eastAsia="en-GB"/>
        </w:rPr>
      </w:pPr>
      <w:hyperlink w:anchor="_Toc524095809" w:history="1">
        <w:r w:rsidR="001A0119" w:rsidRPr="005029E0">
          <w:rPr>
            <w:rStyle w:val="Hyperlink"/>
          </w:rPr>
          <w:t>SECTION C - All Programmes</w:t>
        </w:r>
        <w:r w:rsidR="001A0119">
          <w:rPr>
            <w:webHidden/>
          </w:rPr>
          <w:tab/>
        </w:r>
        <w:r w:rsidR="001A0119">
          <w:rPr>
            <w:webHidden/>
          </w:rPr>
          <w:fldChar w:fldCharType="begin"/>
        </w:r>
        <w:r w:rsidR="001A0119">
          <w:rPr>
            <w:webHidden/>
          </w:rPr>
          <w:instrText xml:space="preserve"> PAGEREF _Toc524095809 \h </w:instrText>
        </w:r>
        <w:r w:rsidR="001A0119">
          <w:rPr>
            <w:webHidden/>
          </w:rPr>
        </w:r>
        <w:r w:rsidR="001A0119">
          <w:rPr>
            <w:webHidden/>
          </w:rPr>
          <w:fldChar w:fldCharType="separate"/>
        </w:r>
        <w:r w:rsidR="001A0119">
          <w:rPr>
            <w:webHidden/>
          </w:rPr>
          <w:t>26</w:t>
        </w:r>
        <w:r w:rsidR="001A0119">
          <w:rPr>
            <w:webHidden/>
          </w:rPr>
          <w:fldChar w:fldCharType="end"/>
        </w:r>
      </w:hyperlink>
    </w:p>
    <w:p w14:paraId="2A088015" w14:textId="77777777" w:rsidR="001A0119" w:rsidRDefault="00827F2D">
      <w:pPr>
        <w:pStyle w:val="TOC2"/>
        <w:tabs>
          <w:tab w:val="left" w:pos="1134"/>
          <w:tab w:val="right" w:leader="dot" w:pos="9060"/>
        </w:tabs>
        <w:rPr>
          <w:rFonts w:asciiTheme="minorHAnsi" w:eastAsiaTheme="minorEastAsia" w:hAnsiTheme="minorHAnsi" w:cstheme="minorBidi"/>
          <w:noProof/>
          <w:lang w:val="en-GB" w:eastAsia="en-GB"/>
        </w:rPr>
      </w:pPr>
      <w:hyperlink w:anchor="_Toc524095810" w:history="1">
        <w:r w:rsidR="001A0119" w:rsidRPr="005029E0">
          <w:rPr>
            <w:rStyle w:val="Hyperlink"/>
            <w:noProof/>
          </w:rPr>
          <w:t>4.</w:t>
        </w:r>
        <w:r w:rsidR="001A0119">
          <w:rPr>
            <w:rFonts w:asciiTheme="minorHAnsi" w:eastAsiaTheme="minorEastAsia" w:hAnsiTheme="minorHAnsi" w:cstheme="minorBidi"/>
            <w:noProof/>
            <w:lang w:val="en-GB" w:eastAsia="en-GB"/>
          </w:rPr>
          <w:tab/>
        </w:r>
        <w:r w:rsidR="001A0119" w:rsidRPr="005029E0">
          <w:rPr>
            <w:rStyle w:val="Hyperlink"/>
            <w:noProof/>
          </w:rPr>
          <w:t>Module Details</w:t>
        </w:r>
        <w:r w:rsidR="001A0119">
          <w:rPr>
            <w:noProof/>
            <w:webHidden/>
          </w:rPr>
          <w:tab/>
        </w:r>
        <w:r w:rsidR="001A0119">
          <w:rPr>
            <w:noProof/>
            <w:webHidden/>
          </w:rPr>
          <w:fldChar w:fldCharType="begin"/>
        </w:r>
        <w:r w:rsidR="001A0119">
          <w:rPr>
            <w:noProof/>
            <w:webHidden/>
          </w:rPr>
          <w:instrText xml:space="preserve"> PAGEREF _Toc524095810 \h </w:instrText>
        </w:r>
        <w:r w:rsidR="001A0119">
          <w:rPr>
            <w:noProof/>
            <w:webHidden/>
          </w:rPr>
        </w:r>
        <w:r w:rsidR="001A0119">
          <w:rPr>
            <w:noProof/>
            <w:webHidden/>
          </w:rPr>
          <w:fldChar w:fldCharType="separate"/>
        </w:r>
        <w:r w:rsidR="001A0119">
          <w:rPr>
            <w:noProof/>
            <w:webHidden/>
          </w:rPr>
          <w:t>26</w:t>
        </w:r>
        <w:r w:rsidR="001A0119">
          <w:rPr>
            <w:noProof/>
            <w:webHidden/>
          </w:rPr>
          <w:fldChar w:fldCharType="end"/>
        </w:r>
      </w:hyperlink>
    </w:p>
    <w:p w14:paraId="28AC070A" w14:textId="77777777" w:rsidR="00EE36A6" w:rsidRPr="00522A10" w:rsidRDefault="00F674AA" w:rsidP="008B3331">
      <w:pPr>
        <w:pStyle w:val="ListParagraph"/>
        <w:spacing w:before="120" w:after="120" w:line="240" w:lineRule="auto"/>
        <w:ind w:left="34"/>
        <w:contextualSpacing w:val="0"/>
        <w:jc w:val="both"/>
        <w:rPr>
          <w:rFonts w:ascii="Arial" w:hAnsi="Arial" w:cs="Arial"/>
          <w:b/>
          <w:lang w:val="en-GB"/>
        </w:rPr>
      </w:pPr>
      <w:r w:rsidRPr="00522A10">
        <w:rPr>
          <w:rFonts w:cs="Arial"/>
          <w:lang w:val="en-GB"/>
        </w:rPr>
        <w:fldChar w:fldCharType="end"/>
      </w:r>
      <w:r w:rsidR="00495872" w:rsidRPr="00522A10">
        <w:rPr>
          <w:lang w:val="en-GB"/>
        </w:rPr>
        <w:br w:type="page"/>
      </w:r>
    </w:p>
    <w:p w14:paraId="6A96DCC0" w14:textId="77777777" w:rsidR="008743C6" w:rsidRPr="00522A10" w:rsidRDefault="008743C6" w:rsidP="00B11CA5">
      <w:pPr>
        <w:pStyle w:val="Heading1"/>
        <w:numPr>
          <w:ilvl w:val="0"/>
          <w:numId w:val="0"/>
        </w:numPr>
        <w:rPr>
          <w:szCs w:val="22"/>
        </w:rPr>
        <w:sectPr w:rsidR="008743C6" w:rsidRPr="00522A10" w:rsidSect="008743C6">
          <w:pgSz w:w="11906" w:h="16838"/>
          <w:pgMar w:top="1418" w:right="1418" w:bottom="1418" w:left="1418" w:header="720" w:footer="720" w:gutter="0"/>
          <w:pgNumType w:start="1"/>
          <w:cols w:space="720"/>
          <w:docGrid w:linePitch="360"/>
        </w:sectPr>
      </w:pPr>
    </w:p>
    <w:p w14:paraId="48B96B60" w14:textId="2E3B8736" w:rsidR="00AF1CA1" w:rsidRPr="00522A10" w:rsidRDefault="00AF1CA1" w:rsidP="00AF1CA1">
      <w:pPr>
        <w:pStyle w:val="Heading1"/>
        <w:numPr>
          <w:ilvl w:val="0"/>
          <w:numId w:val="0"/>
        </w:numPr>
        <w:rPr>
          <w:szCs w:val="22"/>
        </w:rPr>
      </w:pPr>
      <w:bookmarkStart w:id="0" w:name="_Toc487805036"/>
      <w:bookmarkStart w:id="1" w:name="_Toc524095796"/>
      <w:r w:rsidRPr="00522A10">
        <w:rPr>
          <w:szCs w:val="22"/>
        </w:rPr>
        <w:t>SECTION A - The Main Programme</w:t>
      </w:r>
      <w:bookmarkEnd w:id="0"/>
      <w:bookmarkEnd w:id="1"/>
    </w:p>
    <w:p w14:paraId="0C59278E" w14:textId="77777777" w:rsidR="00AF1CA1" w:rsidRPr="00522A10" w:rsidRDefault="00AF1CA1" w:rsidP="00AF1CA1">
      <w:pPr>
        <w:pStyle w:val="Heading2"/>
      </w:pPr>
      <w:bookmarkStart w:id="2" w:name="_Toc487805037"/>
      <w:bookmarkStart w:id="3" w:name="_Toc524095797"/>
      <w:r w:rsidRPr="00522A10">
        <w:t>Introduction</w:t>
      </w:r>
      <w:bookmarkEnd w:id="2"/>
      <w:bookmarkEnd w:id="3"/>
    </w:p>
    <w:p w14:paraId="534F38B8" w14:textId="77777777" w:rsidR="00AF1CA1" w:rsidRPr="00522A10" w:rsidRDefault="00AF1CA1" w:rsidP="00AF1CA1">
      <w:pPr>
        <w:pStyle w:val="Heading3"/>
      </w:pPr>
      <w:bookmarkStart w:id="4" w:name="_Toc487805038"/>
      <w:bookmarkStart w:id="5" w:name="_Toc524095798"/>
      <w:r w:rsidRPr="00522A10">
        <w:t>Overview of the proposal</w:t>
      </w:r>
      <w:bookmarkEnd w:id="4"/>
      <w:bookmarkEnd w:id="5"/>
    </w:p>
    <w:tbl>
      <w:tblPr>
        <w:tblW w:w="1345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01"/>
        <w:gridCol w:w="567"/>
        <w:gridCol w:w="2551"/>
        <w:gridCol w:w="567"/>
        <w:gridCol w:w="2552"/>
        <w:gridCol w:w="567"/>
        <w:gridCol w:w="2551"/>
      </w:tblGrid>
      <w:tr w:rsidR="00AF1CA1" w:rsidRPr="00522A10" w14:paraId="77ED0585" w14:textId="77777777" w:rsidTr="00AB2B8B">
        <w:tc>
          <w:tcPr>
            <w:tcW w:w="4101" w:type="dxa"/>
            <w:shd w:val="clear" w:color="auto" w:fill="auto"/>
            <w:vAlign w:val="center"/>
          </w:tcPr>
          <w:p w14:paraId="213FC549"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Awarding Institution/Body:</w:t>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vAlign w:val="center"/>
          </w:tcPr>
          <w:p w14:paraId="26803E37"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University of Wales Trinity Saint David</w:t>
            </w:r>
          </w:p>
        </w:tc>
        <w:tc>
          <w:tcPr>
            <w:tcW w:w="3119" w:type="dxa"/>
            <w:gridSpan w:val="2"/>
            <w:vAlign w:val="center"/>
          </w:tcPr>
          <w:p w14:paraId="20DF7C67"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University of Wales Trinity Saint David</w:t>
            </w:r>
          </w:p>
        </w:tc>
        <w:tc>
          <w:tcPr>
            <w:tcW w:w="3118" w:type="dxa"/>
            <w:gridSpan w:val="2"/>
            <w:vAlign w:val="center"/>
          </w:tcPr>
          <w:p w14:paraId="38B44CA4"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University of Wales Trinity Saint David</w:t>
            </w:r>
          </w:p>
        </w:tc>
      </w:tr>
      <w:tr w:rsidR="00AF1CA1" w:rsidRPr="00522A10" w14:paraId="5A454A68" w14:textId="77777777" w:rsidTr="00AB2B8B">
        <w:tc>
          <w:tcPr>
            <w:tcW w:w="4101" w:type="dxa"/>
            <w:shd w:val="clear" w:color="auto" w:fill="auto"/>
            <w:vAlign w:val="center"/>
          </w:tcPr>
          <w:p w14:paraId="5AF9A644"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PSRB(s) associated with final award:</w:t>
            </w:r>
          </w:p>
        </w:tc>
        <w:tc>
          <w:tcPr>
            <w:tcW w:w="3118" w:type="dxa"/>
            <w:gridSpan w:val="2"/>
            <w:shd w:val="clear" w:color="auto" w:fill="auto"/>
            <w:vAlign w:val="center"/>
          </w:tcPr>
          <w:p w14:paraId="366C6EB9" w14:textId="30CD2CE2"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IET, fully meeting the outcomes for IEng</w:t>
            </w:r>
          </w:p>
        </w:tc>
        <w:tc>
          <w:tcPr>
            <w:tcW w:w="3119" w:type="dxa"/>
            <w:gridSpan w:val="2"/>
            <w:vAlign w:val="center"/>
          </w:tcPr>
          <w:p w14:paraId="78E077E2" w14:textId="3FDBD982"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IET, fully meeting the outcomes for IEng</w:t>
            </w:r>
          </w:p>
        </w:tc>
        <w:tc>
          <w:tcPr>
            <w:tcW w:w="3118" w:type="dxa"/>
            <w:gridSpan w:val="2"/>
            <w:vAlign w:val="center"/>
          </w:tcPr>
          <w:p w14:paraId="566420A5" w14:textId="0059E27F"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IET, fully meeting the outcomes for IEng</w:t>
            </w:r>
          </w:p>
        </w:tc>
      </w:tr>
      <w:tr w:rsidR="00AF1CA1" w:rsidRPr="00522A10" w14:paraId="240C72A6" w14:textId="77777777" w:rsidTr="00AB2B8B">
        <w:tc>
          <w:tcPr>
            <w:tcW w:w="4101" w:type="dxa"/>
            <w:shd w:val="clear" w:color="auto" w:fill="auto"/>
            <w:vAlign w:val="center"/>
          </w:tcPr>
          <w:p w14:paraId="2F446A46"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Other accreditation:</w:t>
            </w:r>
          </w:p>
        </w:tc>
        <w:tc>
          <w:tcPr>
            <w:tcW w:w="3118" w:type="dxa"/>
            <w:gridSpan w:val="2"/>
            <w:shd w:val="clear" w:color="auto" w:fill="auto"/>
            <w:vAlign w:val="center"/>
          </w:tcPr>
          <w:p w14:paraId="6EADC7E2" w14:textId="4A3F9BAA"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None</w:t>
            </w:r>
          </w:p>
        </w:tc>
        <w:tc>
          <w:tcPr>
            <w:tcW w:w="3119" w:type="dxa"/>
            <w:gridSpan w:val="2"/>
            <w:vAlign w:val="center"/>
          </w:tcPr>
          <w:p w14:paraId="1BDA1BBF" w14:textId="7034189B"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None</w:t>
            </w:r>
          </w:p>
        </w:tc>
        <w:tc>
          <w:tcPr>
            <w:tcW w:w="3118" w:type="dxa"/>
            <w:gridSpan w:val="2"/>
            <w:vAlign w:val="center"/>
          </w:tcPr>
          <w:p w14:paraId="19671E91" w14:textId="1352CDBF"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None</w:t>
            </w:r>
          </w:p>
        </w:tc>
      </w:tr>
      <w:tr w:rsidR="00AF1CA1" w:rsidRPr="00522A10" w14:paraId="7EA8E007" w14:textId="77777777" w:rsidTr="00AB2B8B">
        <w:tc>
          <w:tcPr>
            <w:tcW w:w="4101" w:type="dxa"/>
            <w:shd w:val="clear" w:color="auto" w:fill="auto"/>
            <w:vAlign w:val="center"/>
          </w:tcPr>
          <w:p w14:paraId="0C971935"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Teaching Institution:</w:t>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vAlign w:val="center"/>
          </w:tcPr>
          <w:p w14:paraId="1BAEC3FF" w14:textId="4E836371"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p>
        </w:tc>
        <w:tc>
          <w:tcPr>
            <w:tcW w:w="3119" w:type="dxa"/>
            <w:gridSpan w:val="2"/>
            <w:vAlign w:val="center"/>
          </w:tcPr>
          <w:p w14:paraId="1AA1DAE4" w14:textId="62B12258"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p>
        </w:tc>
        <w:tc>
          <w:tcPr>
            <w:tcW w:w="3118" w:type="dxa"/>
            <w:gridSpan w:val="2"/>
            <w:vAlign w:val="center"/>
          </w:tcPr>
          <w:p w14:paraId="4E571AB8" w14:textId="742A369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p>
        </w:tc>
      </w:tr>
      <w:tr w:rsidR="00AF1CA1" w:rsidRPr="00522A10" w14:paraId="045D5556" w14:textId="77777777" w:rsidTr="00AB2B8B">
        <w:tc>
          <w:tcPr>
            <w:tcW w:w="4101" w:type="dxa"/>
            <w:shd w:val="clear" w:color="auto" w:fill="auto"/>
            <w:vAlign w:val="center"/>
          </w:tcPr>
          <w:p w14:paraId="2FA76EEB"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Award Title:</w:t>
            </w:r>
            <w:r w:rsidRPr="00522A10">
              <w:rPr>
                <w:rFonts w:ascii="Arial" w:hAnsi="Arial" w:cs="Arial"/>
                <w:b/>
                <w:lang w:val="en-GB"/>
              </w:rPr>
              <w:tab/>
            </w:r>
            <w:r w:rsidRPr="00522A10">
              <w:rPr>
                <w:rFonts w:ascii="Arial" w:hAnsi="Arial" w:cs="Arial"/>
                <w:b/>
                <w:lang w:val="en-GB"/>
              </w:rPr>
              <w:tab/>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vAlign w:val="center"/>
          </w:tcPr>
          <w:p w14:paraId="4557094F" w14:textId="7CF0C768"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HNC</w:t>
            </w:r>
          </w:p>
        </w:tc>
        <w:tc>
          <w:tcPr>
            <w:tcW w:w="3119" w:type="dxa"/>
            <w:gridSpan w:val="2"/>
            <w:vAlign w:val="center"/>
          </w:tcPr>
          <w:p w14:paraId="370CF0AB" w14:textId="7429BA03"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HND</w:t>
            </w:r>
          </w:p>
        </w:tc>
        <w:tc>
          <w:tcPr>
            <w:tcW w:w="3118" w:type="dxa"/>
            <w:gridSpan w:val="2"/>
            <w:vAlign w:val="center"/>
          </w:tcPr>
          <w:p w14:paraId="0679A937" w14:textId="64E5A963"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BSc (Hons)</w:t>
            </w:r>
          </w:p>
        </w:tc>
      </w:tr>
      <w:tr w:rsidR="00AF1CA1" w:rsidRPr="00522A10" w14:paraId="2DCB0E1D" w14:textId="77777777" w:rsidTr="00AB2B8B">
        <w:tc>
          <w:tcPr>
            <w:tcW w:w="4101" w:type="dxa"/>
            <w:shd w:val="clear" w:color="auto" w:fill="auto"/>
            <w:vAlign w:val="center"/>
          </w:tcPr>
          <w:p w14:paraId="0B9F7A1F"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Degree name:</w:t>
            </w:r>
          </w:p>
        </w:tc>
        <w:tc>
          <w:tcPr>
            <w:tcW w:w="3118" w:type="dxa"/>
            <w:gridSpan w:val="2"/>
            <w:shd w:val="clear" w:color="auto" w:fill="auto"/>
            <w:vAlign w:val="center"/>
          </w:tcPr>
          <w:p w14:paraId="001C9B62" w14:textId="5EA0EF5C"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Electrical and Electronic Engineering </w:t>
            </w:r>
          </w:p>
        </w:tc>
        <w:tc>
          <w:tcPr>
            <w:tcW w:w="3119" w:type="dxa"/>
            <w:gridSpan w:val="2"/>
            <w:vAlign w:val="center"/>
          </w:tcPr>
          <w:p w14:paraId="6481A0D8" w14:textId="263B9D4C"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Electrical and Electronic Engineering </w:t>
            </w:r>
          </w:p>
        </w:tc>
        <w:tc>
          <w:tcPr>
            <w:tcW w:w="3118" w:type="dxa"/>
            <w:gridSpan w:val="2"/>
            <w:vAlign w:val="center"/>
          </w:tcPr>
          <w:p w14:paraId="5C0458AF" w14:textId="33EB7B65"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Electrical and Electronic Engineering </w:t>
            </w:r>
          </w:p>
        </w:tc>
      </w:tr>
      <w:tr w:rsidR="00AF1CA1" w:rsidRPr="00522A10" w14:paraId="3924C6C5" w14:textId="77777777" w:rsidTr="00AB2B8B">
        <w:tc>
          <w:tcPr>
            <w:tcW w:w="4101" w:type="dxa"/>
            <w:shd w:val="clear" w:color="auto" w:fill="auto"/>
            <w:vAlign w:val="center"/>
          </w:tcPr>
          <w:p w14:paraId="61E92E86"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Intermediate Awards:</w:t>
            </w:r>
            <w:r w:rsidRPr="00522A10">
              <w:rPr>
                <w:rFonts w:ascii="Arial" w:hAnsi="Arial" w:cs="Arial"/>
                <w:b/>
                <w:lang w:val="en-GB"/>
              </w:rPr>
              <w:tab/>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vAlign w:val="center"/>
          </w:tcPr>
          <w:p w14:paraId="5CC2363F" w14:textId="1F458D95"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None</w:t>
            </w:r>
          </w:p>
          <w:p w14:paraId="49AAA92A" w14:textId="5358C2A3" w:rsidR="00AF1CA1" w:rsidRPr="00522A10" w:rsidRDefault="00AF1CA1" w:rsidP="00AF1CA1">
            <w:pPr>
              <w:spacing w:before="120" w:after="120" w:line="240" w:lineRule="auto"/>
              <w:rPr>
                <w:rFonts w:ascii="Arial" w:hAnsi="Arial" w:cs="Arial"/>
                <w:lang w:val="en-GB"/>
              </w:rPr>
            </w:pPr>
          </w:p>
        </w:tc>
        <w:tc>
          <w:tcPr>
            <w:tcW w:w="3119" w:type="dxa"/>
            <w:gridSpan w:val="2"/>
            <w:vAlign w:val="center"/>
          </w:tcPr>
          <w:p w14:paraId="090E18A4" w14:textId="5E30A54B"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HNC</w:t>
            </w:r>
          </w:p>
          <w:p w14:paraId="33288BF9" w14:textId="6DA50679" w:rsidR="00AF1CA1" w:rsidRPr="00522A10" w:rsidRDefault="00AF1CA1" w:rsidP="00AF1CA1">
            <w:pPr>
              <w:spacing w:before="120" w:after="120" w:line="240" w:lineRule="auto"/>
              <w:rPr>
                <w:rFonts w:ascii="Arial" w:hAnsi="Arial" w:cs="Arial"/>
                <w:highlight w:val="cyan"/>
                <w:lang w:val="en-GB"/>
              </w:rPr>
            </w:pPr>
          </w:p>
        </w:tc>
        <w:tc>
          <w:tcPr>
            <w:tcW w:w="3118" w:type="dxa"/>
            <w:gridSpan w:val="2"/>
            <w:vAlign w:val="center"/>
          </w:tcPr>
          <w:p w14:paraId="68AC0E6F"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HNC</w:t>
            </w:r>
          </w:p>
          <w:p w14:paraId="358E8F86" w14:textId="00E555A9" w:rsidR="00AF1CA1" w:rsidRPr="00522A10" w:rsidRDefault="00AF1CA1" w:rsidP="00AB2B8B">
            <w:pPr>
              <w:pStyle w:val="ListParagraph"/>
              <w:spacing w:before="120" w:after="120" w:line="240" w:lineRule="auto"/>
              <w:ind w:left="34"/>
              <w:contextualSpacing w:val="0"/>
              <w:rPr>
                <w:rFonts w:ascii="Arial" w:hAnsi="Arial" w:cs="Arial"/>
                <w:highlight w:val="cyan"/>
                <w:lang w:val="en-GB"/>
              </w:rPr>
            </w:pPr>
            <w:r w:rsidRPr="00522A10">
              <w:rPr>
                <w:rFonts w:ascii="Arial" w:hAnsi="Arial" w:cs="Arial"/>
                <w:lang w:val="en-GB"/>
              </w:rPr>
              <w:t>HND</w:t>
            </w:r>
          </w:p>
        </w:tc>
      </w:tr>
      <w:tr w:rsidR="00AF1CA1" w:rsidRPr="00522A10" w14:paraId="7DD42A22" w14:textId="77777777" w:rsidTr="00AB2B8B">
        <w:tc>
          <w:tcPr>
            <w:tcW w:w="4101" w:type="dxa"/>
            <w:shd w:val="clear" w:color="auto" w:fill="auto"/>
            <w:vAlign w:val="center"/>
          </w:tcPr>
          <w:p w14:paraId="52EA4B28" w14:textId="2BB2AEB6"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Exit Awards:</w:t>
            </w:r>
          </w:p>
        </w:tc>
        <w:tc>
          <w:tcPr>
            <w:tcW w:w="3118" w:type="dxa"/>
            <w:gridSpan w:val="2"/>
            <w:shd w:val="clear" w:color="auto" w:fill="auto"/>
            <w:vAlign w:val="center"/>
          </w:tcPr>
          <w:p w14:paraId="78480924"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CertHE in Electrical and Electronic Engineering</w:t>
            </w:r>
          </w:p>
          <w:p w14:paraId="4748B2CF" w14:textId="1E2122FD" w:rsidR="00AF1CA1" w:rsidRPr="00522A10" w:rsidRDefault="00AF1CA1" w:rsidP="00AB2B8B">
            <w:pPr>
              <w:pStyle w:val="ListParagraph"/>
              <w:spacing w:before="120" w:after="120" w:line="240" w:lineRule="auto"/>
              <w:ind w:left="34"/>
              <w:contextualSpacing w:val="0"/>
              <w:rPr>
                <w:rFonts w:ascii="Arial" w:hAnsi="Arial" w:cs="Arial"/>
                <w:highlight w:val="cyan"/>
                <w:lang w:val="en-GB"/>
              </w:rPr>
            </w:pPr>
          </w:p>
        </w:tc>
        <w:tc>
          <w:tcPr>
            <w:tcW w:w="3119" w:type="dxa"/>
            <w:gridSpan w:val="2"/>
            <w:vAlign w:val="center"/>
          </w:tcPr>
          <w:p w14:paraId="75616F9C"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CertHE in Electrical and Electronic Engineering</w:t>
            </w:r>
          </w:p>
          <w:p w14:paraId="70E926FF" w14:textId="28D7AF01" w:rsidR="00AF1CA1" w:rsidRPr="00522A10" w:rsidRDefault="00AF1CA1" w:rsidP="00AB2B8B">
            <w:pPr>
              <w:pStyle w:val="ListParagraph"/>
              <w:spacing w:before="120" w:after="120" w:line="240" w:lineRule="auto"/>
              <w:ind w:left="34"/>
              <w:contextualSpacing w:val="0"/>
              <w:rPr>
                <w:rFonts w:ascii="Arial" w:hAnsi="Arial" w:cs="Arial"/>
                <w:highlight w:val="cyan"/>
                <w:lang w:val="en-GB"/>
              </w:rPr>
            </w:pPr>
          </w:p>
        </w:tc>
        <w:tc>
          <w:tcPr>
            <w:tcW w:w="3118" w:type="dxa"/>
            <w:gridSpan w:val="2"/>
            <w:vAlign w:val="center"/>
          </w:tcPr>
          <w:p w14:paraId="399310FC" w14:textId="77777777" w:rsidR="00AF1CA1" w:rsidRPr="00522A10" w:rsidRDefault="00AF1CA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CertHE in Electrical and Electronic Engineering</w:t>
            </w:r>
          </w:p>
          <w:p w14:paraId="3647DC1E" w14:textId="59FF5E19" w:rsidR="00AF1CA1" w:rsidRPr="00522A10" w:rsidRDefault="00AF1CA1" w:rsidP="00AB2B8B">
            <w:pPr>
              <w:pStyle w:val="ListParagraph"/>
              <w:spacing w:before="120" w:after="120" w:line="240" w:lineRule="auto"/>
              <w:ind w:left="34"/>
              <w:contextualSpacing w:val="0"/>
              <w:rPr>
                <w:rFonts w:ascii="Arial" w:hAnsi="Arial" w:cs="Arial"/>
                <w:highlight w:val="cyan"/>
                <w:lang w:val="en-GB"/>
              </w:rPr>
            </w:pPr>
            <w:r w:rsidRPr="00522A10">
              <w:rPr>
                <w:rFonts w:ascii="Arial" w:hAnsi="Arial" w:cs="Arial"/>
                <w:lang w:val="en-GB"/>
              </w:rPr>
              <w:t>DipHE in Electrical and Electronic Engineering</w:t>
            </w:r>
          </w:p>
        </w:tc>
      </w:tr>
      <w:tr w:rsidR="00AF1CA1" w:rsidRPr="00522A10" w14:paraId="104DEC66" w14:textId="77777777" w:rsidTr="00AF1CA1">
        <w:tc>
          <w:tcPr>
            <w:tcW w:w="4101" w:type="dxa"/>
            <w:shd w:val="clear" w:color="auto" w:fill="auto"/>
            <w:vAlign w:val="center"/>
          </w:tcPr>
          <w:p w14:paraId="4F61663E"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Programme JACS Code:</w:t>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tcPr>
          <w:p w14:paraId="669C3728" w14:textId="44ED6991"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H600</w:t>
            </w:r>
          </w:p>
        </w:tc>
        <w:tc>
          <w:tcPr>
            <w:tcW w:w="3119" w:type="dxa"/>
            <w:gridSpan w:val="2"/>
          </w:tcPr>
          <w:p w14:paraId="11FCE32F" w14:textId="527866F0"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H600</w:t>
            </w:r>
          </w:p>
        </w:tc>
        <w:tc>
          <w:tcPr>
            <w:tcW w:w="3118" w:type="dxa"/>
            <w:gridSpan w:val="2"/>
          </w:tcPr>
          <w:p w14:paraId="2DA439E6" w14:textId="79B4150E"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H600</w:t>
            </w:r>
          </w:p>
        </w:tc>
      </w:tr>
      <w:tr w:rsidR="00AF1CA1" w:rsidRPr="00522A10" w14:paraId="1D5372FB" w14:textId="77777777" w:rsidTr="00AB2B8B">
        <w:tc>
          <w:tcPr>
            <w:tcW w:w="4101" w:type="dxa"/>
            <w:shd w:val="clear" w:color="auto" w:fill="auto"/>
            <w:vAlign w:val="center"/>
          </w:tcPr>
          <w:p w14:paraId="1872AF3E"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UCAS code:</w:t>
            </w:r>
          </w:p>
        </w:tc>
        <w:tc>
          <w:tcPr>
            <w:tcW w:w="3118" w:type="dxa"/>
            <w:gridSpan w:val="2"/>
            <w:shd w:val="clear" w:color="auto" w:fill="auto"/>
            <w:vAlign w:val="center"/>
          </w:tcPr>
          <w:p w14:paraId="02B99B1E" w14:textId="08143FA9"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622D72">
              <w:rPr>
                <w:rFonts w:ascii="Arial" w:hAnsi="Arial" w:cs="Arial"/>
                <w:lang w:val="en-GB"/>
              </w:rPr>
              <w:t>UCAS code for a new programme will be added after validation</w:t>
            </w:r>
          </w:p>
        </w:tc>
        <w:tc>
          <w:tcPr>
            <w:tcW w:w="3119" w:type="dxa"/>
            <w:gridSpan w:val="2"/>
            <w:vAlign w:val="center"/>
          </w:tcPr>
          <w:p w14:paraId="25808D37" w14:textId="6795C9D4"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622D72">
              <w:rPr>
                <w:rFonts w:ascii="Arial" w:hAnsi="Arial" w:cs="Arial"/>
                <w:lang w:val="en-GB"/>
              </w:rPr>
              <w:t>UCAS code for a new programme will be added after validation</w:t>
            </w:r>
          </w:p>
        </w:tc>
        <w:tc>
          <w:tcPr>
            <w:tcW w:w="3118" w:type="dxa"/>
            <w:gridSpan w:val="2"/>
            <w:vAlign w:val="center"/>
          </w:tcPr>
          <w:p w14:paraId="4FB63D1D" w14:textId="7F2F482E"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622D72">
              <w:rPr>
                <w:rFonts w:ascii="Arial" w:hAnsi="Arial" w:cs="Arial"/>
                <w:lang w:val="en-GB"/>
              </w:rPr>
              <w:t>UCAS code for a new programme will be added after validation</w:t>
            </w:r>
          </w:p>
        </w:tc>
      </w:tr>
      <w:tr w:rsidR="00B05FDB" w:rsidRPr="00522A10" w14:paraId="72A78C4D" w14:textId="77777777" w:rsidTr="00AB2B8B">
        <w:trPr>
          <w:trHeight w:val="484"/>
        </w:trPr>
        <w:tc>
          <w:tcPr>
            <w:tcW w:w="4101" w:type="dxa"/>
            <w:vMerge w:val="restart"/>
            <w:shd w:val="clear" w:color="auto" w:fill="auto"/>
            <w:vAlign w:val="center"/>
          </w:tcPr>
          <w:p w14:paraId="256EBAD0" w14:textId="77777777" w:rsidR="00B05FDB" w:rsidRPr="00522A10" w:rsidRDefault="00B05FDB"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Mode of attendance:</w:t>
            </w:r>
          </w:p>
          <w:p w14:paraId="240176CF" w14:textId="77777777" w:rsidR="00B05FDB" w:rsidRPr="00522A10" w:rsidRDefault="00B05FDB"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(tick all that apply)</w:t>
            </w:r>
          </w:p>
        </w:tc>
        <w:sdt>
          <w:sdtPr>
            <w:rPr>
              <w:rFonts w:ascii="Arial" w:hAnsi="Arial" w:cs="Arial"/>
              <w:lang w:val="en-GB"/>
            </w:rPr>
            <w:id w:val="1871568330"/>
          </w:sdtPr>
          <w:sdtContent>
            <w:tc>
              <w:tcPr>
                <w:tcW w:w="567" w:type="dxa"/>
                <w:shd w:val="clear" w:color="auto" w:fill="auto"/>
                <w:vAlign w:val="center"/>
              </w:tcPr>
              <w:p w14:paraId="6737B458" w14:textId="4E8DFA46" w:rsidR="00B05FDB" w:rsidRPr="00522A10" w:rsidRDefault="00827F2D" w:rsidP="00435788">
                <w:pPr>
                  <w:spacing w:before="120" w:after="120" w:line="240" w:lineRule="auto"/>
                  <w:jc w:val="center"/>
                  <w:rPr>
                    <w:rFonts w:ascii="Arial" w:hAnsi="Arial" w:cs="Arial"/>
                    <w:b/>
                    <w:bCs/>
                    <w:lang w:val="en-GB"/>
                  </w:rPr>
                </w:pPr>
                <w:sdt>
                  <w:sdtPr>
                    <w:rPr>
                      <w:rFonts w:ascii="Arial" w:hAnsi="Arial" w:cs="Arial"/>
                      <w:lang w:val="en-GB"/>
                    </w:rPr>
                    <w:id w:val="175465480"/>
                  </w:sdtPr>
                  <w:sdtContent>
                    <w:r w:rsidR="00B05FDB" w:rsidRPr="00522A10">
                      <w:rPr>
                        <w:rFonts w:ascii="MS Gothic" w:eastAsia="MS Gothic" w:hAnsi="MS Gothic" w:cs="Arial"/>
                        <w:lang w:val="en-GB"/>
                      </w:rPr>
                      <w:t>☒</w:t>
                    </w:r>
                  </w:sdtContent>
                </w:sdt>
              </w:p>
            </w:tc>
          </w:sdtContent>
        </w:sdt>
        <w:tc>
          <w:tcPr>
            <w:tcW w:w="2551" w:type="dxa"/>
            <w:vAlign w:val="center"/>
          </w:tcPr>
          <w:p w14:paraId="5F0E894E" w14:textId="7217A2C7" w:rsidR="00B05FDB" w:rsidRPr="00522A10" w:rsidRDefault="00B05FDB" w:rsidP="00AB2B8B">
            <w:pPr>
              <w:spacing w:before="120" w:after="120" w:line="240" w:lineRule="auto"/>
              <w:jc w:val="both"/>
              <w:rPr>
                <w:rFonts w:ascii="Arial" w:hAnsi="Arial" w:cs="Arial"/>
                <w:lang w:val="en-GB"/>
              </w:rPr>
            </w:pPr>
            <w:r w:rsidRPr="00522A10">
              <w:rPr>
                <w:rFonts w:ascii="Arial" w:hAnsi="Arial" w:cs="Arial"/>
                <w:lang w:val="en-GB"/>
              </w:rPr>
              <w:t>Full-time</w:t>
            </w:r>
          </w:p>
        </w:tc>
        <w:sdt>
          <w:sdtPr>
            <w:rPr>
              <w:rFonts w:ascii="Arial" w:hAnsi="Arial" w:cs="Arial"/>
              <w:lang w:val="en-GB"/>
            </w:rPr>
            <w:id w:val="318707016"/>
          </w:sdtPr>
          <w:sdtContent>
            <w:tc>
              <w:tcPr>
                <w:tcW w:w="567" w:type="dxa"/>
                <w:vAlign w:val="center"/>
              </w:tcPr>
              <w:p w14:paraId="4BB66068" w14:textId="7B867C87" w:rsidR="00B05FDB" w:rsidRPr="00522A10" w:rsidRDefault="00827F2D" w:rsidP="00AB2B8B">
                <w:pPr>
                  <w:spacing w:before="120" w:after="120" w:line="240" w:lineRule="auto"/>
                  <w:jc w:val="center"/>
                  <w:rPr>
                    <w:rFonts w:ascii="Arial" w:hAnsi="Arial" w:cs="Arial"/>
                    <w:lang w:val="en-GB"/>
                  </w:rPr>
                </w:pPr>
                <w:sdt>
                  <w:sdtPr>
                    <w:rPr>
                      <w:rFonts w:ascii="Arial" w:hAnsi="Arial" w:cs="Arial"/>
                      <w:lang w:val="en-GB"/>
                    </w:rPr>
                    <w:id w:val="-1148512814"/>
                  </w:sdtPr>
                  <w:sdtContent>
                    <w:r w:rsidR="00B05FDB" w:rsidRPr="00522A10">
                      <w:rPr>
                        <w:rFonts w:ascii="MS Gothic" w:eastAsia="MS Gothic" w:hAnsi="MS Gothic" w:cs="Arial"/>
                        <w:lang w:val="en-GB"/>
                      </w:rPr>
                      <w:t>☒</w:t>
                    </w:r>
                  </w:sdtContent>
                </w:sdt>
              </w:p>
            </w:tc>
          </w:sdtContent>
        </w:sdt>
        <w:tc>
          <w:tcPr>
            <w:tcW w:w="2552" w:type="dxa"/>
            <w:vAlign w:val="center"/>
          </w:tcPr>
          <w:p w14:paraId="2E9D6547" w14:textId="3013A1F1" w:rsidR="00B05FDB" w:rsidRPr="00522A10" w:rsidRDefault="00B05FDB" w:rsidP="00AB2B8B">
            <w:pPr>
              <w:spacing w:before="120" w:after="120" w:line="240" w:lineRule="auto"/>
              <w:jc w:val="both"/>
              <w:rPr>
                <w:rFonts w:ascii="Arial" w:hAnsi="Arial" w:cs="Arial"/>
                <w:lang w:val="en-GB"/>
              </w:rPr>
            </w:pPr>
            <w:r w:rsidRPr="00522A10">
              <w:rPr>
                <w:rFonts w:ascii="Arial" w:hAnsi="Arial" w:cs="Arial"/>
                <w:lang w:val="en-GB"/>
              </w:rPr>
              <w:t>Full-time</w:t>
            </w:r>
          </w:p>
        </w:tc>
        <w:sdt>
          <w:sdtPr>
            <w:rPr>
              <w:rFonts w:ascii="Arial" w:hAnsi="Arial" w:cs="Arial"/>
              <w:lang w:val="en-GB"/>
            </w:rPr>
            <w:id w:val="-1843542496"/>
          </w:sdtPr>
          <w:sdtContent>
            <w:tc>
              <w:tcPr>
                <w:tcW w:w="567" w:type="dxa"/>
                <w:vAlign w:val="center"/>
              </w:tcPr>
              <w:p w14:paraId="6743130E" w14:textId="029E1819" w:rsidR="00B05FDB" w:rsidRPr="00522A10" w:rsidRDefault="00827F2D" w:rsidP="00AB2B8B">
                <w:pPr>
                  <w:spacing w:before="120" w:after="120" w:line="240" w:lineRule="auto"/>
                  <w:jc w:val="center"/>
                  <w:rPr>
                    <w:rFonts w:ascii="Arial" w:hAnsi="Arial" w:cs="Arial"/>
                    <w:lang w:val="en-GB"/>
                  </w:rPr>
                </w:pPr>
                <w:sdt>
                  <w:sdtPr>
                    <w:rPr>
                      <w:rFonts w:ascii="Arial" w:hAnsi="Arial" w:cs="Arial"/>
                      <w:lang w:val="en-GB"/>
                    </w:rPr>
                    <w:id w:val="286483134"/>
                  </w:sdtPr>
                  <w:sdtContent>
                    <w:r w:rsidR="00B05FDB" w:rsidRPr="00522A10">
                      <w:rPr>
                        <w:rFonts w:ascii="MS Gothic" w:eastAsia="MS Gothic" w:hAnsi="MS Gothic" w:cs="Arial"/>
                        <w:lang w:val="en-GB"/>
                      </w:rPr>
                      <w:t>☒</w:t>
                    </w:r>
                  </w:sdtContent>
                </w:sdt>
              </w:p>
            </w:tc>
          </w:sdtContent>
        </w:sdt>
        <w:tc>
          <w:tcPr>
            <w:tcW w:w="2551" w:type="dxa"/>
            <w:vAlign w:val="center"/>
          </w:tcPr>
          <w:p w14:paraId="133EFE1E" w14:textId="0CC6F9D0" w:rsidR="00B05FDB" w:rsidRPr="00522A10" w:rsidRDefault="00B05FDB" w:rsidP="00AB2B8B">
            <w:pPr>
              <w:spacing w:before="120" w:after="120" w:line="240" w:lineRule="auto"/>
              <w:jc w:val="both"/>
              <w:rPr>
                <w:rFonts w:ascii="Arial" w:hAnsi="Arial" w:cs="Arial"/>
                <w:lang w:val="en-GB"/>
              </w:rPr>
            </w:pPr>
            <w:r w:rsidRPr="00522A10">
              <w:rPr>
                <w:rFonts w:ascii="Arial" w:hAnsi="Arial" w:cs="Arial"/>
                <w:lang w:val="en-GB"/>
              </w:rPr>
              <w:t>Full-time</w:t>
            </w:r>
          </w:p>
        </w:tc>
      </w:tr>
      <w:tr w:rsidR="00AB2B8B" w:rsidRPr="00522A10" w14:paraId="20D53F06" w14:textId="77777777" w:rsidTr="00AB2B8B">
        <w:trPr>
          <w:trHeight w:val="480"/>
        </w:trPr>
        <w:tc>
          <w:tcPr>
            <w:tcW w:w="4101" w:type="dxa"/>
            <w:vMerge/>
            <w:shd w:val="clear" w:color="auto" w:fill="auto"/>
            <w:vAlign w:val="center"/>
          </w:tcPr>
          <w:p w14:paraId="20BE6A26" w14:textId="77777777" w:rsidR="00AB2B8B" w:rsidRPr="00522A10" w:rsidRDefault="00AB2B8B"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639337505"/>
          </w:sdtPr>
          <w:sdtContent>
            <w:tc>
              <w:tcPr>
                <w:tcW w:w="567" w:type="dxa"/>
                <w:shd w:val="clear" w:color="auto" w:fill="auto"/>
                <w:vAlign w:val="center"/>
              </w:tcPr>
              <w:p w14:paraId="43FAF72A" w14:textId="06D4C5DF" w:rsidR="00AB2B8B" w:rsidRPr="00522A10" w:rsidRDefault="00AB2B8B" w:rsidP="00AB2B8B">
                <w:pPr>
                  <w:pStyle w:val="ListParagraph"/>
                  <w:spacing w:before="120" w:after="120" w:line="240" w:lineRule="auto"/>
                  <w:ind w:left="34"/>
                  <w:contextualSpacing w:val="0"/>
                  <w:jc w:val="center"/>
                  <w:rPr>
                    <w:rFonts w:ascii="Arial" w:hAnsi="Arial" w:cs="Arial"/>
                    <w:b/>
                    <w:bCs/>
                    <w:lang w:val="en-GB"/>
                  </w:rPr>
                </w:pPr>
                <w:r w:rsidRPr="00522A10">
                  <w:rPr>
                    <w:rFonts w:ascii="MS Gothic" w:eastAsia="MS Gothic" w:hAnsi="MS Gothic" w:cs="Arial"/>
                    <w:lang w:val="en-GB"/>
                  </w:rPr>
                  <w:t>☒</w:t>
                </w:r>
              </w:p>
            </w:tc>
          </w:sdtContent>
        </w:sdt>
        <w:tc>
          <w:tcPr>
            <w:tcW w:w="2551" w:type="dxa"/>
            <w:vAlign w:val="center"/>
          </w:tcPr>
          <w:p w14:paraId="0DE8EB6A" w14:textId="4197974A"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Part-time</w:t>
            </w:r>
          </w:p>
        </w:tc>
        <w:sdt>
          <w:sdtPr>
            <w:rPr>
              <w:rFonts w:ascii="Arial" w:hAnsi="Arial" w:cs="Arial"/>
              <w:lang w:val="en-GB"/>
            </w:rPr>
            <w:id w:val="1482198598"/>
          </w:sdtPr>
          <w:sdtContent>
            <w:tc>
              <w:tcPr>
                <w:tcW w:w="567" w:type="dxa"/>
                <w:vAlign w:val="center"/>
              </w:tcPr>
              <w:p w14:paraId="3B9BFD3A" w14:textId="2496AC6B"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2" w:type="dxa"/>
            <w:vAlign w:val="center"/>
          </w:tcPr>
          <w:p w14:paraId="6A4E6AFE" w14:textId="079B3364"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Part-time</w:t>
            </w:r>
          </w:p>
        </w:tc>
        <w:sdt>
          <w:sdtPr>
            <w:rPr>
              <w:rFonts w:ascii="Arial" w:hAnsi="Arial" w:cs="Arial"/>
              <w:lang w:val="en-GB"/>
            </w:rPr>
            <w:id w:val="1491217332"/>
          </w:sdtPr>
          <w:sdtContent>
            <w:tc>
              <w:tcPr>
                <w:tcW w:w="567" w:type="dxa"/>
                <w:vAlign w:val="center"/>
              </w:tcPr>
              <w:p w14:paraId="5D6B72B4" w14:textId="5DDBFBEC"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1" w:type="dxa"/>
            <w:vAlign w:val="center"/>
          </w:tcPr>
          <w:p w14:paraId="7E1C5AD3" w14:textId="05AC467D"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Part-time</w:t>
            </w:r>
          </w:p>
        </w:tc>
      </w:tr>
      <w:tr w:rsidR="00AB2B8B" w:rsidRPr="00522A10" w14:paraId="56406F32" w14:textId="77777777" w:rsidTr="00AB2B8B">
        <w:trPr>
          <w:trHeight w:val="278"/>
        </w:trPr>
        <w:tc>
          <w:tcPr>
            <w:tcW w:w="4101" w:type="dxa"/>
            <w:vMerge/>
            <w:shd w:val="clear" w:color="auto" w:fill="auto"/>
            <w:vAlign w:val="center"/>
          </w:tcPr>
          <w:p w14:paraId="2FDF9216" w14:textId="77777777" w:rsidR="00AB2B8B" w:rsidRPr="00522A10" w:rsidRDefault="00AB2B8B"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2118597493"/>
          </w:sdtPr>
          <w:sdtContent>
            <w:tc>
              <w:tcPr>
                <w:tcW w:w="567" w:type="dxa"/>
                <w:shd w:val="clear" w:color="auto" w:fill="auto"/>
                <w:vAlign w:val="center"/>
              </w:tcPr>
              <w:p w14:paraId="2EF425B8" w14:textId="7A68FD5D" w:rsidR="00AB2B8B" w:rsidRPr="00522A10" w:rsidRDefault="00AB2B8B" w:rsidP="00AB2B8B">
                <w:pPr>
                  <w:pStyle w:val="ListParagraph"/>
                  <w:spacing w:before="120" w:after="120" w:line="240" w:lineRule="auto"/>
                  <w:ind w:left="34"/>
                  <w:contextualSpacing w:val="0"/>
                  <w:jc w:val="center"/>
                  <w:rPr>
                    <w:rFonts w:ascii="Arial" w:hAnsi="Arial" w:cs="Arial"/>
                    <w:b/>
                    <w:bCs/>
                    <w:lang w:val="en-GB"/>
                  </w:rPr>
                </w:pPr>
                <w:r w:rsidRPr="00522A10">
                  <w:rPr>
                    <w:rFonts w:ascii="MS Gothic" w:eastAsia="MS Gothic" w:hAnsi="MS Gothic" w:cs="Arial"/>
                    <w:lang w:val="en-GB"/>
                  </w:rPr>
                  <w:t>☐</w:t>
                </w:r>
              </w:p>
            </w:tc>
          </w:sdtContent>
        </w:sdt>
        <w:tc>
          <w:tcPr>
            <w:tcW w:w="2551" w:type="dxa"/>
            <w:vAlign w:val="center"/>
          </w:tcPr>
          <w:p w14:paraId="6757C182" w14:textId="52D31481"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Distance Learning</w:t>
            </w:r>
          </w:p>
        </w:tc>
        <w:sdt>
          <w:sdtPr>
            <w:rPr>
              <w:rFonts w:ascii="Arial" w:hAnsi="Arial" w:cs="Arial"/>
              <w:lang w:val="en-GB"/>
            </w:rPr>
            <w:id w:val="1925917685"/>
          </w:sdtPr>
          <w:sdtContent>
            <w:tc>
              <w:tcPr>
                <w:tcW w:w="567" w:type="dxa"/>
                <w:vAlign w:val="center"/>
              </w:tcPr>
              <w:p w14:paraId="2CA784E0" w14:textId="1B0CA620"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2" w:type="dxa"/>
            <w:vAlign w:val="center"/>
          </w:tcPr>
          <w:p w14:paraId="31A14763" w14:textId="76ED4E2D"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Distance Learning</w:t>
            </w:r>
          </w:p>
        </w:tc>
        <w:sdt>
          <w:sdtPr>
            <w:rPr>
              <w:rFonts w:ascii="Arial" w:hAnsi="Arial" w:cs="Arial"/>
              <w:lang w:val="en-GB"/>
            </w:rPr>
            <w:id w:val="-577443064"/>
          </w:sdtPr>
          <w:sdtContent>
            <w:tc>
              <w:tcPr>
                <w:tcW w:w="567" w:type="dxa"/>
                <w:vAlign w:val="center"/>
              </w:tcPr>
              <w:p w14:paraId="133C7BC8" w14:textId="1CCEBB98"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1" w:type="dxa"/>
            <w:vAlign w:val="center"/>
          </w:tcPr>
          <w:p w14:paraId="126560D4" w14:textId="026096FB"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Distance Learning</w:t>
            </w:r>
          </w:p>
        </w:tc>
      </w:tr>
      <w:tr w:rsidR="00AB2B8B" w:rsidRPr="00522A10" w14:paraId="43C567D8" w14:textId="77777777" w:rsidTr="00AB2B8B">
        <w:trPr>
          <w:trHeight w:val="277"/>
        </w:trPr>
        <w:tc>
          <w:tcPr>
            <w:tcW w:w="4101" w:type="dxa"/>
            <w:vMerge/>
            <w:shd w:val="clear" w:color="auto" w:fill="auto"/>
            <w:vAlign w:val="center"/>
          </w:tcPr>
          <w:p w14:paraId="00F6A444" w14:textId="77777777" w:rsidR="00AB2B8B" w:rsidRPr="00522A10" w:rsidRDefault="00AB2B8B"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1973402602"/>
          </w:sdtPr>
          <w:sdtContent>
            <w:tc>
              <w:tcPr>
                <w:tcW w:w="567" w:type="dxa"/>
                <w:shd w:val="clear" w:color="auto" w:fill="auto"/>
                <w:vAlign w:val="center"/>
              </w:tcPr>
              <w:p w14:paraId="110862AD" w14:textId="7C7B185B" w:rsidR="00AB2B8B" w:rsidRPr="00522A10" w:rsidRDefault="00AB2B8B" w:rsidP="00AB2B8B">
                <w:pPr>
                  <w:pStyle w:val="ListParagraph"/>
                  <w:spacing w:before="120" w:after="120" w:line="240" w:lineRule="auto"/>
                  <w:ind w:left="34"/>
                  <w:contextualSpacing w:val="0"/>
                  <w:jc w:val="center"/>
                  <w:rPr>
                    <w:rFonts w:ascii="Arial" w:hAnsi="Arial" w:cs="Arial"/>
                    <w:b/>
                    <w:bCs/>
                    <w:lang w:val="en-GB"/>
                  </w:rPr>
                </w:pPr>
                <w:r w:rsidRPr="00522A10">
                  <w:rPr>
                    <w:rFonts w:ascii="MS Gothic" w:eastAsia="MS Gothic" w:hAnsi="MS Gothic" w:cs="Arial"/>
                    <w:lang w:val="en-GB"/>
                  </w:rPr>
                  <w:t>☐</w:t>
                </w:r>
              </w:p>
            </w:tc>
          </w:sdtContent>
        </w:sdt>
        <w:tc>
          <w:tcPr>
            <w:tcW w:w="2551" w:type="dxa"/>
            <w:vAlign w:val="center"/>
          </w:tcPr>
          <w:p w14:paraId="1FCD5FD1" w14:textId="77777777" w:rsidR="00AB2B8B" w:rsidRPr="00522A10" w:rsidRDefault="00AB2B8B" w:rsidP="00AB2B8B">
            <w:pPr>
              <w:pStyle w:val="ListParagraph"/>
              <w:spacing w:before="120" w:after="120" w:line="240" w:lineRule="auto"/>
              <w:ind w:left="34"/>
              <w:contextualSpacing w:val="0"/>
              <w:rPr>
                <w:rFonts w:ascii="Arial" w:hAnsi="Arial" w:cs="Arial"/>
                <w:bCs/>
                <w:lang w:val="en-GB"/>
              </w:rPr>
            </w:pPr>
            <w:r w:rsidRPr="00522A10">
              <w:rPr>
                <w:rFonts w:ascii="Arial" w:hAnsi="Arial" w:cs="Arial"/>
                <w:bCs/>
                <w:lang w:val="en-GB"/>
              </w:rPr>
              <w:t>Other (specify)</w:t>
            </w:r>
          </w:p>
          <w:p w14:paraId="659633DF" w14:textId="2DD663D7"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w:t>
            </w:r>
          </w:p>
        </w:tc>
        <w:sdt>
          <w:sdtPr>
            <w:rPr>
              <w:rFonts w:ascii="Arial" w:hAnsi="Arial" w:cs="Arial"/>
              <w:lang w:val="en-GB"/>
            </w:rPr>
            <w:id w:val="-1563087805"/>
          </w:sdtPr>
          <w:sdtContent>
            <w:tc>
              <w:tcPr>
                <w:tcW w:w="567" w:type="dxa"/>
                <w:vAlign w:val="center"/>
              </w:tcPr>
              <w:p w14:paraId="4E50D674" w14:textId="2AABD9AC"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2" w:type="dxa"/>
            <w:vAlign w:val="center"/>
          </w:tcPr>
          <w:p w14:paraId="548228BE" w14:textId="77777777" w:rsidR="00AB2B8B" w:rsidRPr="00522A10" w:rsidRDefault="00AB2B8B" w:rsidP="00AB2B8B">
            <w:pPr>
              <w:pStyle w:val="ListParagraph"/>
              <w:spacing w:before="120" w:after="120" w:line="240" w:lineRule="auto"/>
              <w:ind w:left="34"/>
              <w:contextualSpacing w:val="0"/>
              <w:rPr>
                <w:rFonts w:ascii="Arial" w:hAnsi="Arial" w:cs="Arial"/>
                <w:bCs/>
                <w:lang w:val="en-GB"/>
              </w:rPr>
            </w:pPr>
            <w:r w:rsidRPr="00522A10">
              <w:rPr>
                <w:rFonts w:ascii="Arial" w:hAnsi="Arial" w:cs="Arial"/>
                <w:bCs/>
                <w:lang w:val="en-GB"/>
              </w:rPr>
              <w:t>Other (specify)</w:t>
            </w:r>
          </w:p>
          <w:p w14:paraId="47578480" w14:textId="0229E5AC"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w:t>
            </w:r>
          </w:p>
        </w:tc>
        <w:sdt>
          <w:sdtPr>
            <w:rPr>
              <w:rFonts w:ascii="Arial" w:hAnsi="Arial" w:cs="Arial"/>
              <w:lang w:val="en-GB"/>
            </w:rPr>
            <w:id w:val="-48151360"/>
          </w:sdtPr>
          <w:sdtContent>
            <w:tc>
              <w:tcPr>
                <w:tcW w:w="567" w:type="dxa"/>
                <w:vAlign w:val="center"/>
              </w:tcPr>
              <w:p w14:paraId="03831080" w14:textId="15E1A401" w:rsidR="00AB2B8B" w:rsidRPr="00522A10" w:rsidRDefault="00AB2B8B" w:rsidP="00AB2B8B">
                <w:pPr>
                  <w:pStyle w:val="ListParagraph"/>
                  <w:spacing w:before="120" w:after="120" w:line="240" w:lineRule="auto"/>
                  <w:ind w:left="34"/>
                  <w:contextualSpacing w:val="0"/>
                  <w:jc w:val="center"/>
                  <w:rPr>
                    <w:rFonts w:ascii="Arial" w:hAnsi="Arial" w:cs="Arial"/>
                    <w:bCs/>
                    <w:lang w:val="en-GB"/>
                  </w:rPr>
                </w:pPr>
                <w:r w:rsidRPr="00522A10">
                  <w:rPr>
                    <w:rFonts w:ascii="MS Gothic" w:eastAsia="MS Gothic" w:hAnsi="MS Gothic" w:cs="Arial"/>
                    <w:lang w:val="en-GB"/>
                  </w:rPr>
                  <w:t>☐</w:t>
                </w:r>
              </w:p>
            </w:tc>
          </w:sdtContent>
        </w:sdt>
        <w:tc>
          <w:tcPr>
            <w:tcW w:w="2551" w:type="dxa"/>
            <w:vAlign w:val="center"/>
          </w:tcPr>
          <w:p w14:paraId="5516984E" w14:textId="77777777" w:rsidR="00AB2B8B" w:rsidRPr="00522A10" w:rsidRDefault="00AB2B8B" w:rsidP="00AB2B8B">
            <w:pPr>
              <w:pStyle w:val="ListParagraph"/>
              <w:spacing w:before="120" w:after="120" w:line="240" w:lineRule="auto"/>
              <w:ind w:left="34"/>
              <w:contextualSpacing w:val="0"/>
              <w:rPr>
                <w:rFonts w:ascii="Arial" w:hAnsi="Arial" w:cs="Arial"/>
                <w:bCs/>
                <w:lang w:val="en-GB"/>
              </w:rPr>
            </w:pPr>
            <w:r w:rsidRPr="00522A10">
              <w:rPr>
                <w:rFonts w:ascii="Arial" w:hAnsi="Arial" w:cs="Arial"/>
                <w:bCs/>
                <w:lang w:val="en-GB"/>
              </w:rPr>
              <w:t>Other (specify)</w:t>
            </w:r>
          </w:p>
          <w:p w14:paraId="23DF2CC6" w14:textId="134103F9" w:rsidR="00AB2B8B" w:rsidRPr="00522A10" w:rsidRDefault="00AB2B8B" w:rsidP="00AB2B8B">
            <w:pPr>
              <w:pStyle w:val="ListParagraph"/>
              <w:spacing w:before="120" w:after="120" w:line="240" w:lineRule="auto"/>
              <w:ind w:left="34"/>
              <w:contextualSpacing w:val="0"/>
              <w:jc w:val="both"/>
              <w:rPr>
                <w:rFonts w:ascii="Arial" w:hAnsi="Arial" w:cs="Arial"/>
                <w:bCs/>
                <w:lang w:val="en-GB"/>
              </w:rPr>
            </w:pPr>
            <w:r w:rsidRPr="00522A10">
              <w:rPr>
                <w:rFonts w:ascii="Arial" w:hAnsi="Arial" w:cs="Arial"/>
                <w:bCs/>
                <w:lang w:val="en-GB"/>
              </w:rPr>
              <w:t>…………………………</w:t>
            </w:r>
          </w:p>
        </w:tc>
      </w:tr>
      <w:tr w:rsidR="00A51197" w:rsidRPr="00522A10" w14:paraId="4AEFB202" w14:textId="77777777" w:rsidTr="00AB2B8B">
        <w:trPr>
          <w:trHeight w:val="248"/>
        </w:trPr>
        <w:tc>
          <w:tcPr>
            <w:tcW w:w="4101" w:type="dxa"/>
            <w:vMerge w:val="restart"/>
            <w:shd w:val="clear" w:color="auto" w:fill="auto"/>
            <w:vAlign w:val="center"/>
          </w:tcPr>
          <w:p w14:paraId="072DA0FD" w14:textId="77777777" w:rsidR="00A51197" w:rsidRPr="00522A10" w:rsidRDefault="00A51197"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 xml:space="preserve">Duration: </w:t>
            </w:r>
          </w:p>
        </w:tc>
        <w:sdt>
          <w:sdtPr>
            <w:rPr>
              <w:rFonts w:ascii="Arial" w:hAnsi="Arial" w:cs="Arial"/>
              <w:lang w:val="en-GB"/>
            </w:rPr>
            <w:id w:val="-744331425"/>
          </w:sdtPr>
          <w:sdtContent>
            <w:tc>
              <w:tcPr>
                <w:tcW w:w="567" w:type="dxa"/>
                <w:shd w:val="clear" w:color="auto" w:fill="auto"/>
                <w:vAlign w:val="center"/>
              </w:tcPr>
              <w:p w14:paraId="7C85C360" w14:textId="76504EB6" w:rsidR="00A51197" w:rsidRPr="00522A10" w:rsidRDefault="00827F2D" w:rsidP="000F4F57">
                <w:pPr>
                  <w:pStyle w:val="ListParagraph"/>
                  <w:spacing w:before="120" w:after="120" w:line="240" w:lineRule="auto"/>
                  <w:ind w:left="34"/>
                  <w:contextualSpacing w:val="0"/>
                  <w:jc w:val="center"/>
                  <w:rPr>
                    <w:rFonts w:ascii="Arial" w:hAnsi="Arial" w:cs="Arial"/>
                    <w:lang w:val="en-GB"/>
                  </w:rPr>
                </w:pPr>
                <w:sdt>
                  <w:sdtPr>
                    <w:rPr>
                      <w:rFonts w:ascii="Arial" w:hAnsi="Arial" w:cs="Arial"/>
                      <w:lang w:val="en-GB"/>
                    </w:rPr>
                    <w:id w:val="166830930"/>
                  </w:sdtPr>
                  <w:sdtContent>
                    <w:r w:rsidR="00A51197" w:rsidRPr="00522A10">
                      <w:rPr>
                        <w:rFonts w:ascii="MS Gothic" w:eastAsia="MS Gothic" w:hAnsi="MS Gothic" w:cs="Arial"/>
                        <w:lang w:val="en-GB"/>
                      </w:rPr>
                      <w:t>☒</w:t>
                    </w:r>
                  </w:sdtContent>
                </w:sdt>
              </w:p>
            </w:tc>
          </w:sdtContent>
        </w:sdt>
        <w:tc>
          <w:tcPr>
            <w:tcW w:w="2551" w:type="dxa"/>
            <w:vAlign w:val="center"/>
          </w:tcPr>
          <w:p w14:paraId="32A5464B" w14:textId="7B960126" w:rsidR="00A51197" w:rsidRPr="00522A10" w:rsidRDefault="00A51197"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Standard (AQH 6.2) for Full-Time</w:t>
            </w:r>
            <w:r w:rsidR="00B05FDB" w:rsidRPr="00522A10">
              <w:rPr>
                <w:rFonts w:ascii="Arial" w:hAnsi="Arial" w:cs="Arial"/>
                <w:lang w:val="en-GB"/>
              </w:rPr>
              <w:t>/Part-Time</w:t>
            </w:r>
          </w:p>
        </w:tc>
        <w:sdt>
          <w:sdtPr>
            <w:rPr>
              <w:rFonts w:ascii="Arial" w:hAnsi="Arial" w:cs="Arial"/>
              <w:lang w:val="en-GB"/>
            </w:rPr>
            <w:id w:val="1136460536"/>
          </w:sdtPr>
          <w:sdtContent>
            <w:tc>
              <w:tcPr>
                <w:tcW w:w="567" w:type="dxa"/>
                <w:vAlign w:val="center"/>
              </w:tcPr>
              <w:p w14:paraId="09866E03" w14:textId="2BE00D43" w:rsidR="00A51197" w:rsidRPr="00522A10" w:rsidRDefault="00827F2D" w:rsidP="00AB2B8B">
                <w:pPr>
                  <w:pStyle w:val="ListParagraph"/>
                  <w:spacing w:before="120" w:after="120" w:line="240" w:lineRule="auto"/>
                  <w:ind w:left="34"/>
                  <w:contextualSpacing w:val="0"/>
                  <w:jc w:val="center"/>
                  <w:rPr>
                    <w:rFonts w:ascii="Arial" w:hAnsi="Arial" w:cs="Arial"/>
                    <w:lang w:val="en-GB"/>
                  </w:rPr>
                </w:pPr>
                <w:sdt>
                  <w:sdtPr>
                    <w:rPr>
                      <w:rFonts w:ascii="Arial" w:hAnsi="Arial" w:cs="Arial"/>
                      <w:lang w:val="en-GB"/>
                    </w:rPr>
                    <w:id w:val="1071772356"/>
                  </w:sdtPr>
                  <w:sdtContent>
                    <w:r w:rsidR="00A51197" w:rsidRPr="00522A10">
                      <w:rPr>
                        <w:rFonts w:ascii="MS Gothic" w:eastAsia="MS Gothic" w:hAnsi="MS Gothic" w:cs="Arial"/>
                        <w:lang w:val="en-GB"/>
                      </w:rPr>
                      <w:t>☒</w:t>
                    </w:r>
                  </w:sdtContent>
                </w:sdt>
              </w:p>
            </w:tc>
          </w:sdtContent>
        </w:sdt>
        <w:tc>
          <w:tcPr>
            <w:tcW w:w="2552" w:type="dxa"/>
            <w:vAlign w:val="center"/>
          </w:tcPr>
          <w:p w14:paraId="05371680" w14:textId="63B20E11" w:rsidR="00A51197" w:rsidRPr="00522A10" w:rsidRDefault="00A51197"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Standard (AQH 6.2) for Full-Time</w:t>
            </w:r>
          </w:p>
        </w:tc>
        <w:sdt>
          <w:sdtPr>
            <w:rPr>
              <w:rFonts w:ascii="Arial" w:hAnsi="Arial" w:cs="Arial"/>
              <w:lang w:val="en-GB"/>
            </w:rPr>
            <w:id w:val="-642116836"/>
          </w:sdtPr>
          <w:sdtContent>
            <w:tc>
              <w:tcPr>
                <w:tcW w:w="567" w:type="dxa"/>
                <w:vAlign w:val="center"/>
              </w:tcPr>
              <w:p w14:paraId="2D66E2D3" w14:textId="0A2B0A22" w:rsidR="00A51197" w:rsidRPr="00522A10" w:rsidRDefault="00827F2D" w:rsidP="00AB2B8B">
                <w:pPr>
                  <w:pStyle w:val="ListParagraph"/>
                  <w:spacing w:before="120" w:after="120" w:line="240" w:lineRule="auto"/>
                  <w:ind w:left="34"/>
                  <w:contextualSpacing w:val="0"/>
                  <w:jc w:val="center"/>
                  <w:rPr>
                    <w:rFonts w:ascii="Arial" w:hAnsi="Arial" w:cs="Arial"/>
                    <w:lang w:val="en-GB"/>
                  </w:rPr>
                </w:pPr>
                <w:sdt>
                  <w:sdtPr>
                    <w:rPr>
                      <w:rFonts w:ascii="Arial" w:hAnsi="Arial" w:cs="Arial"/>
                      <w:lang w:val="en-GB"/>
                    </w:rPr>
                    <w:id w:val="1804036884"/>
                  </w:sdtPr>
                  <w:sdtContent>
                    <w:r w:rsidR="00A51197" w:rsidRPr="00522A10">
                      <w:rPr>
                        <w:rFonts w:ascii="MS Gothic" w:eastAsia="MS Gothic" w:hAnsi="MS Gothic" w:cs="Arial"/>
                        <w:lang w:val="en-GB"/>
                      </w:rPr>
                      <w:t>☒</w:t>
                    </w:r>
                  </w:sdtContent>
                </w:sdt>
              </w:p>
            </w:tc>
          </w:sdtContent>
        </w:sdt>
        <w:tc>
          <w:tcPr>
            <w:tcW w:w="2551" w:type="dxa"/>
            <w:vAlign w:val="center"/>
          </w:tcPr>
          <w:p w14:paraId="5F188694" w14:textId="4B37839A" w:rsidR="00A51197" w:rsidRPr="00522A10" w:rsidRDefault="00A51197"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Standard (AQH 6.2) for Full-Time</w:t>
            </w:r>
          </w:p>
        </w:tc>
      </w:tr>
      <w:tr w:rsidR="00B05FDB" w:rsidRPr="00522A10" w14:paraId="481C7BE5" w14:textId="77777777" w:rsidTr="00AB2B8B">
        <w:trPr>
          <w:trHeight w:val="247"/>
        </w:trPr>
        <w:tc>
          <w:tcPr>
            <w:tcW w:w="4101" w:type="dxa"/>
            <w:vMerge/>
            <w:shd w:val="clear" w:color="auto" w:fill="auto"/>
            <w:vAlign w:val="center"/>
          </w:tcPr>
          <w:p w14:paraId="688CD330" w14:textId="77777777" w:rsidR="00B05FDB" w:rsidRPr="00522A10" w:rsidRDefault="00B05FDB"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380013701"/>
          </w:sdtPr>
          <w:sdtContent>
            <w:tc>
              <w:tcPr>
                <w:tcW w:w="567" w:type="dxa"/>
                <w:shd w:val="clear" w:color="auto" w:fill="auto"/>
                <w:vAlign w:val="center"/>
              </w:tcPr>
              <w:p w14:paraId="7D8EB7D1" w14:textId="52546012" w:rsidR="00B05FDB" w:rsidRPr="00522A10" w:rsidRDefault="00827F2D" w:rsidP="00AB2B8B">
                <w:pPr>
                  <w:pStyle w:val="ListParagraph"/>
                  <w:spacing w:before="120" w:after="120" w:line="240" w:lineRule="auto"/>
                  <w:ind w:left="34"/>
                  <w:contextualSpacing w:val="0"/>
                  <w:jc w:val="center"/>
                  <w:rPr>
                    <w:rFonts w:ascii="Arial" w:hAnsi="Arial" w:cs="Arial"/>
                    <w:b/>
                    <w:lang w:val="en-GB"/>
                  </w:rPr>
                </w:pPr>
                <w:sdt>
                  <w:sdtPr>
                    <w:rPr>
                      <w:rFonts w:ascii="Arial" w:hAnsi="Arial" w:cs="Arial"/>
                      <w:lang w:val="en-GB"/>
                    </w:rPr>
                    <w:id w:val="1739893709"/>
                  </w:sdtPr>
                  <w:sdtContent>
                    <w:r w:rsidR="005038FC" w:rsidRPr="00522A10">
                      <w:rPr>
                        <w:rFonts w:ascii="MS Gothic" w:eastAsia="MS Gothic" w:hAnsi="MS Gothic" w:cs="Arial"/>
                        <w:lang w:val="en-GB"/>
                      </w:rPr>
                      <w:t>☒</w:t>
                    </w:r>
                  </w:sdtContent>
                </w:sdt>
              </w:p>
            </w:tc>
          </w:sdtContent>
        </w:sdt>
        <w:tc>
          <w:tcPr>
            <w:tcW w:w="2551" w:type="dxa"/>
            <w:vAlign w:val="center"/>
          </w:tcPr>
          <w:p w14:paraId="76940728" w14:textId="77777777" w:rsidR="00B05FDB" w:rsidRPr="00522A10" w:rsidRDefault="00B05FDB" w:rsidP="00B05FD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Non-standard (specify)</w:t>
            </w:r>
          </w:p>
          <w:p w14:paraId="0AD08D88" w14:textId="54F9A07B" w:rsidR="005038FC" w:rsidRPr="00522A10" w:rsidRDefault="00DD751D" w:rsidP="005038FC">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3 semesters</w:t>
            </w:r>
            <w:r w:rsidR="005038FC" w:rsidRPr="00522A10">
              <w:rPr>
                <w:rFonts w:ascii="Arial" w:hAnsi="Arial" w:cs="Arial"/>
                <w:lang w:val="en-GB"/>
              </w:rPr>
              <w:t xml:space="preserve"> for full-time</w:t>
            </w:r>
          </w:p>
        </w:tc>
        <w:sdt>
          <w:sdtPr>
            <w:rPr>
              <w:rFonts w:ascii="Arial" w:hAnsi="Arial" w:cs="Arial"/>
              <w:lang w:val="en-GB"/>
            </w:rPr>
            <w:id w:val="-1501113464"/>
          </w:sdtPr>
          <w:sdtContent>
            <w:tc>
              <w:tcPr>
                <w:tcW w:w="567" w:type="dxa"/>
                <w:vAlign w:val="center"/>
              </w:tcPr>
              <w:p w14:paraId="7DD25DFD" w14:textId="029FE75F" w:rsidR="00B05FDB" w:rsidRPr="00522A10" w:rsidRDefault="00B05FDB"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2" w:type="dxa"/>
            <w:vAlign w:val="center"/>
          </w:tcPr>
          <w:p w14:paraId="16137858" w14:textId="77777777" w:rsidR="00B05FDB" w:rsidRPr="00522A10" w:rsidRDefault="00B05FDB"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Non-standard (specify)</w:t>
            </w:r>
          </w:p>
          <w:p w14:paraId="06347BE4" w14:textId="4842BD51" w:rsidR="00B05FDB" w:rsidRPr="00522A10" w:rsidRDefault="00B05FDB"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3 years for Part-time</w:t>
            </w:r>
          </w:p>
        </w:tc>
        <w:sdt>
          <w:sdtPr>
            <w:rPr>
              <w:rFonts w:ascii="Arial" w:hAnsi="Arial" w:cs="Arial"/>
              <w:lang w:val="en-GB"/>
            </w:rPr>
            <w:id w:val="914295389"/>
          </w:sdtPr>
          <w:sdtContent>
            <w:tc>
              <w:tcPr>
                <w:tcW w:w="567" w:type="dxa"/>
                <w:vAlign w:val="center"/>
              </w:tcPr>
              <w:p w14:paraId="26818C7B" w14:textId="776D12AD" w:rsidR="00B05FDB" w:rsidRPr="00522A10" w:rsidRDefault="00B05FDB"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4BFF59C2" w14:textId="77777777" w:rsidR="00B05FDB" w:rsidRPr="00522A10" w:rsidRDefault="00B05FDB"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Non-standard (specify)</w:t>
            </w:r>
          </w:p>
          <w:p w14:paraId="6D0A8851" w14:textId="1E233E05" w:rsidR="00B05FDB" w:rsidRPr="00522A10" w:rsidRDefault="00B05FDB"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5 years for Part-time</w:t>
            </w:r>
          </w:p>
        </w:tc>
      </w:tr>
      <w:tr w:rsidR="00AB2B8B" w:rsidRPr="00522A10" w14:paraId="017F6A13" w14:textId="77777777" w:rsidTr="00AB2B8B">
        <w:tc>
          <w:tcPr>
            <w:tcW w:w="4101" w:type="dxa"/>
            <w:shd w:val="clear" w:color="auto" w:fill="auto"/>
            <w:vAlign w:val="center"/>
          </w:tcPr>
          <w:p w14:paraId="07C9CC66" w14:textId="77777777" w:rsidR="00AB2B8B" w:rsidRPr="00522A10" w:rsidRDefault="00AB2B8B"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 xml:space="preserve">Location(s) of delivery: </w:t>
            </w:r>
            <w:r w:rsidRPr="00522A10">
              <w:rPr>
                <w:rFonts w:ascii="Arial" w:hAnsi="Arial" w:cs="Arial"/>
                <w:b/>
                <w:lang w:val="en-GB"/>
              </w:rPr>
              <w:tab/>
            </w:r>
            <w:r w:rsidRPr="00522A10">
              <w:rPr>
                <w:rFonts w:ascii="Arial" w:hAnsi="Arial" w:cs="Arial"/>
                <w:b/>
                <w:lang w:val="en-GB"/>
              </w:rPr>
              <w:tab/>
            </w:r>
          </w:p>
        </w:tc>
        <w:tc>
          <w:tcPr>
            <w:tcW w:w="3118" w:type="dxa"/>
            <w:gridSpan w:val="2"/>
            <w:shd w:val="clear" w:color="auto" w:fill="auto"/>
            <w:vAlign w:val="center"/>
          </w:tcPr>
          <w:p w14:paraId="63B30E1D" w14:textId="0DE4575D" w:rsidR="00AB2B8B" w:rsidRPr="00522A10" w:rsidRDefault="00AB2B8B" w:rsidP="000F4F57">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r w:rsidRPr="00522A10">
              <w:rPr>
                <w:rFonts w:ascii="Arial" w:hAnsi="Arial" w:cs="Arial"/>
                <w:lang w:val="en-GB"/>
              </w:rPr>
              <w:t>, Graig Campus, Llanelli</w:t>
            </w:r>
          </w:p>
        </w:tc>
        <w:tc>
          <w:tcPr>
            <w:tcW w:w="3119" w:type="dxa"/>
            <w:gridSpan w:val="2"/>
            <w:vAlign w:val="center"/>
          </w:tcPr>
          <w:p w14:paraId="67315D0D" w14:textId="4E007BEF" w:rsidR="00AB2B8B" w:rsidRPr="00522A10" w:rsidRDefault="00AB2B8B" w:rsidP="000F4F57">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r w:rsidRPr="00522A10">
              <w:rPr>
                <w:rFonts w:ascii="Arial" w:hAnsi="Arial" w:cs="Arial"/>
                <w:lang w:val="en-GB"/>
              </w:rPr>
              <w:t>, Graig Campus, Llanelli</w:t>
            </w:r>
          </w:p>
        </w:tc>
        <w:tc>
          <w:tcPr>
            <w:tcW w:w="3118" w:type="dxa"/>
            <w:gridSpan w:val="2"/>
            <w:vAlign w:val="center"/>
          </w:tcPr>
          <w:p w14:paraId="6BCBB8DA" w14:textId="12E68471" w:rsidR="00AB2B8B" w:rsidRPr="00522A10" w:rsidRDefault="00AB2B8B" w:rsidP="000F4F57">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Coleg Sir </w:t>
            </w:r>
            <w:r w:rsidR="00522A10">
              <w:rPr>
                <w:rFonts w:ascii="Arial" w:hAnsi="Arial" w:cs="Arial"/>
                <w:lang w:val="en-GB"/>
              </w:rPr>
              <w:t>Gâr</w:t>
            </w:r>
            <w:r w:rsidRPr="00522A10">
              <w:rPr>
                <w:rFonts w:ascii="Arial" w:hAnsi="Arial" w:cs="Arial"/>
                <w:lang w:val="en-GB"/>
              </w:rPr>
              <w:t>, Graig Campus, Llanelli</w:t>
            </w:r>
          </w:p>
        </w:tc>
      </w:tr>
      <w:tr w:rsidR="00AF1CA1" w:rsidRPr="00522A10" w14:paraId="1466821C" w14:textId="77777777" w:rsidTr="00AB2B8B">
        <w:trPr>
          <w:trHeight w:val="402"/>
        </w:trPr>
        <w:tc>
          <w:tcPr>
            <w:tcW w:w="4101" w:type="dxa"/>
            <w:vMerge w:val="restart"/>
            <w:shd w:val="clear" w:color="auto" w:fill="auto"/>
            <w:vAlign w:val="center"/>
          </w:tcPr>
          <w:p w14:paraId="10151D84"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 xml:space="preserve">Language of delivery: </w:t>
            </w:r>
          </w:p>
          <w:p w14:paraId="151A16CA"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(tick all that apply)</w:t>
            </w:r>
          </w:p>
        </w:tc>
        <w:sdt>
          <w:sdtPr>
            <w:rPr>
              <w:rFonts w:ascii="Arial" w:hAnsi="Arial" w:cs="Arial"/>
              <w:lang w:val="en-GB"/>
            </w:rPr>
            <w:id w:val="114340072"/>
            <w14:checkbox>
              <w14:checked w14:val="1"/>
              <w14:checkedState w14:val="2612" w14:font="MS Gothic"/>
              <w14:uncheckedState w14:val="2610" w14:font="MS Gothic"/>
            </w14:checkbox>
          </w:sdtPr>
          <w:sdtContent>
            <w:tc>
              <w:tcPr>
                <w:tcW w:w="567" w:type="dxa"/>
                <w:shd w:val="clear" w:color="auto" w:fill="auto"/>
                <w:vAlign w:val="center"/>
              </w:tcPr>
              <w:p w14:paraId="24E90D74" w14:textId="4F22F614" w:rsidR="00AF1CA1" w:rsidRPr="00522A10" w:rsidRDefault="00AB2B8B"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1BB5D09B"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w:t>
            </w:r>
          </w:p>
        </w:tc>
        <w:sdt>
          <w:sdtPr>
            <w:rPr>
              <w:rFonts w:ascii="Arial" w:hAnsi="Arial" w:cs="Arial"/>
              <w:lang w:val="en-GB"/>
            </w:rPr>
            <w:id w:val="-2019687298"/>
            <w14:checkbox>
              <w14:checked w14:val="1"/>
              <w14:checkedState w14:val="2612" w14:font="MS Gothic"/>
              <w14:uncheckedState w14:val="2610" w14:font="MS Gothic"/>
            </w14:checkbox>
          </w:sdtPr>
          <w:sdtContent>
            <w:tc>
              <w:tcPr>
                <w:tcW w:w="567" w:type="dxa"/>
                <w:vAlign w:val="center"/>
              </w:tcPr>
              <w:p w14:paraId="291081A5" w14:textId="0526D95D" w:rsidR="00AF1CA1" w:rsidRPr="00522A10" w:rsidRDefault="00AB2B8B"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2" w:type="dxa"/>
            <w:vAlign w:val="center"/>
          </w:tcPr>
          <w:p w14:paraId="794A6307"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w:t>
            </w:r>
          </w:p>
        </w:tc>
        <w:sdt>
          <w:sdtPr>
            <w:rPr>
              <w:rFonts w:ascii="Arial" w:hAnsi="Arial" w:cs="Arial"/>
              <w:lang w:val="en-GB"/>
            </w:rPr>
            <w:id w:val="185883604"/>
            <w14:checkbox>
              <w14:checked w14:val="1"/>
              <w14:checkedState w14:val="2612" w14:font="MS Gothic"/>
              <w14:uncheckedState w14:val="2610" w14:font="MS Gothic"/>
            </w14:checkbox>
          </w:sdtPr>
          <w:sdtContent>
            <w:tc>
              <w:tcPr>
                <w:tcW w:w="567" w:type="dxa"/>
                <w:vAlign w:val="center"/>
              </w:tcPr>
              <w:p w14:paraId="35C6020F" w14:textId="5AF575C6" w:rsidR="00AF1CA1" w:rsidRPr="00522A10" w:rsidRDefault="00AB2B8B"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0849DB16"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w:t>
            </w:r>
          </w:p>
        </w:tc>
      </w:tr>
      <w:tr w:rsidR="00AF1CA1" w:rsidRPr="00522A10" w14:paraId="26978141" w14:textId="77777777" w:rsidTr="00AB2B8B">
        <w:trPr>
          <w:trHeight w:val="401"/>
        </w:trPr>
        <w:tc>
          <w:tcPr>
            <w:tcW w:w="4101" w:type="dxa"/>
            <w:vMerge/>
            <w:shd w:val="clear" w:color="auto" w:fill="auto"/>
            <w:vAlign w:val="center"/>
          </w:tcPr>
          <w:p w14:paraId="3B9A189B"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396981975"/>
            <w14:checkbox>
              <w14:checked w14:val="0"/>
              <w14:checkedState w14:val="2612" w14:font="MS Gothic"/>
              <w14:uncheckedState w14:val="2610" w14:font="MS Gothic"/>
            </w14:checkbox>
          </w:sdtPr>
          <w:sdtContent>
            <w:tc>
              <w:tcPr>
                <w:tcW w:w="567" w:type="dxa"/>
                <w:shd w:val="clear" w:color="auto" w:fill="auto"/>
                <w:vAlign w:val="center"/>
              </w:tcPr>
              <w:p w14:paraId="21AEC123"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4834127D"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Welsh</w:t>
            </w:r>
          </w:p>
        </w:tc>
        <w:sdt>
          <w:sdtPr>
            <w:rPr>
              <w:rFonts w:ascii="Arial" w:hAnsi="Arial" w:cs="Arial"/>
              <w:lang w:val="en-GB"/>
            </w:rPr>
            <w:id w:val="-956477109"/>
            <w14:checkbox>
              <w14:checked w14:val="0"/>
              <w14:checkedState w14:val="2612" w14:font="MS Gothic"/>
              <w14:uncheckedState w14:val="2610" w14:font="MS Gothic"/>
            </w14:checkbox>
          </w:sdtPr>
          <w:sdtContent>
            <w:tc>
              <w:tcPr>
                <w:tcW w:w="567" w:type="dxa"/>
                <w:vAlign w:val="center"/>
              </w:tcPr>
              <w:p w14:paraId="10B616C9"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2" w:type="dxa"/>
            <w:vAlign w:val="center"/>
          </w:tcPr>
          <w:p w14:paraId="3494DA89"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Welsh</w:t>
            </w:r>
          </w:p>
        </w:tc>
        <w:sdt>
          <w:sdtPr>
            <w:rPr>
              <w:rFonts w:ascii="Arial" w:hAnsi="Arial" w:cs="Arial"/>
              <w:lang w:val="en-GB"/>
            </w:rPr>
            <w:id w:val="-976685135"/>
            <w14:checkbox>
              <w14:checked w14:val="0"/>
              <w14:checkedState w14:val="2612" w14:font="MS Gothic"/>
              <w14:uncheckedState w14:val="2610" w14:font="MS Gothic"/>
            </w14:checkbox>
          </w:sdtPr>
          <w:sdtContent>
            <w:tc>
              <w:tcPr>
                <w:tcW w:w="567" w:type="dxa"/>
                <w:vAlign w:val="center"/>
              </w:tcPr>
              <w:p w14:paraId="4D90987A"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3F3670F0"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Welsh</w:t>
            </w:r>
          </w:p>
        </w:tc>
      </w:tr>
      <w:tr w:rsidR="00AF1CA1" w:rsidRPr="00522A10" w14:paraId="73FCED1C" w14:textId="77777777" w:rsidTr="00AB2B8B">
        <w:trPr>
          <w:trHeight w:val="401"/>
        </w:trPr>
        <w:tc>
          <w:tcPr>
            <w:tcW w:w="4101" w:type="dxa"/>
            <w:vMerge/>
            <w:shd w:val="clear" w:color="auto" w:fill="auto"/>
            <w:vAlign w:val="center"/>
          </w:tcPr>
          <w:p w14:paraId="1D465AD4"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12740733"/>
            <w14:checkbox>
              <w14:checked w14:val="0"/>
              <w14:checkedState w14:val="2612" w14:font="MS Gothic"/>
              <w14:uncheckedState w14:val="2610" w14:font="MS Gothic"/>
            </w14:checkbox>
          </w:sdtPr>
          <w:sdtContent>
            <w:tc>
              <w:tcPr>
                <w:tcW w:w="567" w:type="dxa"/>
                <w:shd w:val="clear" w:color="auto" w:fill="auto"/>
                <w:vAlign w:val="center"/>
              </w:tcPr>
              <w:p w14:paraId="2F17440B"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2A9A2959"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 and Welsh (bilingually)</w:t>
            </w:r>
          </w:p>
        </w:tc>
        <w:sdt>
          <w:sdtPr>
            <w:rPr>
              <w:rFonts w:ascii="Arial" w:hAnsi="Arial" w:cs="Arial"/>
              <w:lang w:val="en-GB"/>
            </w:rPr>
            <w:id w:val="1940337818"/>
            <w14:checkbox>
              <w14:checked w14:val="0"/>
              <w14:checkedState w14:val="2612" w14:font="MS Gothic"/>
              <w14:uncheckedState w14:val="2610" w14:font="MS Gothic"/>
            </w14:checkbox>
          </w:sdtPr>
          <w:sdtContent>
            <w:tc>
              <w:tcPr>
                <w:tcW w:w="567" w:type="dxa"/>
                <w:vAlign w:val="center"/>
              </w:tcPr>
              <w:p w14:paraId="7730FC84"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2" w:type="dxa"/>
            <w:vAlign w:val="center"/>
          </w:tcPr>
          <w:p w14:paraId="2D545535"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 and Welsh (bilingually)</w:t>
            </w:r>
          </w:p>
        </w:tc>
        <w:sdt>
          <w:sdtPr>
            <w:rPr>
              <w:rFonts w:ascii="Arial" w:hAnsi="Arial" w:cs="Arial"/>
              <w:lang w:val="en-GB"/>
            </w:rPr>
            <w:id w:val="-1320798914"/>
            <w14:checkbox>
              <w14:checked w14:val="0"/>
              <w14:checkedState w14:val="2612" w14:font="MS Gothic"/>
              <w14:uncheckedState w14:val="2610" w14:font="MS Gothic"/>
            </w14:checkbox>
          </w:sdtPr>
          <w:sdtContent>
            <w:tc>
              <w:tcPr>
                <w:tcW w:w="567" w:type="dxa"/>
                <w:vAlign w:val="center"/>
              </w:tcPr>
              <w:p w14:paraId="17559278"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48E0D29F"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English and Welsh (bilingually)</w:t>
            </w:r>
          </w:p>
        </w:tc>
      </w:tr>
      <w:tr w:rsidR="00AF1CA1" w:rsidRPr="00522A10" w14:paraId="3D918B24" w14:textId="77777777" w:rsidTr="00AB2B8B">
        <w:trPr>
          <w:trHeight w:val="401"/>
        </w:trPr>
        <w:tc>
          <w:tcPr>
            <w:tcW w:w="4101" w:type="dxa"/>
            <w:vMerge/>
            <w:shd w:val="clear" w:color="auto" w:fill="auto"/>
            <w:vAlign w:val="center"/>
          </w:tcPr>
          <w:p w14:paraId="492132B9" w14:textId="77777777" w:rsidR="00AF1CA1" w:rsidRPr="00522A10" w:rsidRDefault="00AF1CA1" w:rsidP="00AB2B8B">
            <w:pPr>
              <w:pStyle w:val="ListParagraph"/>
              <w:spacing w:before="120" w:after="120" w:line="240" w:lineRule="auto"/>
              <w:ind w:left="0"/>
              <w:contextualSpacing w:val="0"/>
              <w:rPr>
                <w:rFonts w:ascii="Arial" w:hAnsi="Arial" w:cs="Arial"/>
                <w:b/>
                <w:lang w:val="en-GB"/>
              </w:rPr>
            </w:pPr>
          </w:p>
        </w:tc>
        <w:sdt>
          <w:sdtPr>
            <w:rPr>
              <w:rFonts w:ascii="Arial" w:hAnsi="Arial" w:cs="Arial"/>
              <w:lang w:val="en-GB"/>
            </w:rPr>
            <w:id w:val="-982538985"/>
            <w14:checkbox>
              <w14:checked w14:val="0"/>
              <w14:checkedState w14:val="2612" w14:font="MS Gothic"/>
              <w14:uncheckedState w14:val="2610" w14:font="MS Gothic"/>
            </w14:checkbox>
          </w:sdtPr>
          <w:sdtContent>
            <w:tc>
              <w:tcPr>
                <w:tcW w:w="567" w:type="dxa"/>
                <w:shd w:val="clear" w:color="auto" w:fill="auto"/>
                <w:vAlign w:val="center"/>
              </w:tcPr>
              <w:p w14:paraId="19A3BE3F"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39C644F6"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Other (specify)</w:t>
            </w:r>
          </w:p>
          <w:p w14:paraId="0650758D"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t>
            </w:r>
          </w:p>
        </w:tc>
        <w:sdt>
          <w:sdtPr>
            <w:rPr>
              <w:rFonts w:ascii="Arial" w:hAnsi="Arial" w:cs="Arial"/>
              <w:lang w:val="en-GB"/>
            </w:rPr>
            <w:id w:val="1227260586"/>
            <w14:checkbox>
              <w14:checked w14:val="0"/>
              <w14:checkedState w14:val="2612" w14:font="MS Gothic"/>
              <w14:uncheckedState w14:val="2610" w14:font="MS Gothic"/>
            </w14:checkbox>
          </w:sdtPr>
          <w:sdtContent>
            <w:tc>
              <w:tcPr>
                <w:tcW w:w="567" w:type="dxa"/>
                <w:vAlign w:val="center"/>
              </w:tcPr>
              <w:p w14:paraId="57BA5014"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2" w:type="dxa"/>
            <w:vAlign w:val="center"/>
          </w:tcPr>
          <w:p w14:paraId="219EEF67"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Other (specify)</w:t>
            </w:r>
          </w:p>
          <w:p w14:paraId="6952F79D"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t>
            </w:r>
          </w:p>
        </w:tc>
        <w:sdt>
          <w:sdtPr>
            <w:rPr>
              <w:rFonts w:ascii="Arial" w:hAnsi="Arial" w:cs="Arial"/>
              <w:lang w:val="en-GB"/>
            </w:rPr>
            <w:id w:val="289789549"/>
            <w14:checkbox>
              <w14:checked w14:val="0"/>
              <w14:checkedState w14:val="2612" w14:font="MS Gothic"/>
              <w14:uncheckedState w14:val="2610" w14:font="MS Gothic"/>
            </w14:checkbox>
          </w:sdtPr>
          <w:sdtContent>
            <w:tc>
              <w:tcPr>
                <w:tcW w:w="567" w:type="dxa"/>
                <w:vAlign w:val="center"/>
              </w:tcPr>
              <w:p w14:paraId="2EF240E4" w14:textId="77777777" w:rsidR="00AF1CA1" w:rsidRPr="00522A10" w:rsidRDefault="00AF1CA1" w:rsidP="00AB2B8B">
                <w:pPr>
                  <w:pStyle w:val="ListParagraph"/>
                  <w:spacing w:before="120" w:after="120" w:line="240" w:lineRule="auto"/>
                  <w:ind w:left="34"/>
                  <w:contextualSpacing w:val="0"/>
                  <w:jc w:val="center"/>
                  <w:rPr>
                    <w:rFonts w:ascii="Arial" w:hAnsi="Arial" w:cs="Arial"/>
                    <w:lang w:val="en-GB"/>
                  </w:rPr>
                </w:pPr>
                <w:r w:rsidRPr="00522A10">
                  <w:rPr>
                    <w:rFonts w:ascii="MS Gothic" w:eastAsia="MS Gothic" w:hAnsi="MS Gothic" w:cs="Arial"/>
                    <w:lang w:val="en-GB"/>
                  </w:rPr>
                  <w:t>☐</w:t>
                </w:r>
              </w:p>
            </w:tc>
          </w:sdtContent>
        </w:sdt>
        <w:tc>
          <w:tcPr>
            <w:tcW w:w="2551" w:type="dxa"/>
            <w:vAlign w:val="center"/>
          </w:tcPr>
          <w:p w14:paraId="1EB0322A"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Other (specify)</w:t>
            </w:r>
          </w:p>
          <w:p w14:paraId="688125BC" w14:textId="77777777" w:rsidR="00AF1CA1" w:rsidRPr="00522A10" w:rsidRDefault="00AF1CA1" w:rsidP="00AB2B8B">
            <w:pPr>
              <w:pStyle w:val="ListParagraph"/>
              <w:spacing w:before="120" w:after="120" w:line="240" w:lineRule="auto"/>
              <w:ind w:left="34"/>
              <w:contextualSpacing w:val="0"/>
              <w:jc w:val="both"/>
              <w:rPr>
                <w:rFonts w:ascii="Arial" w:hAnsi="Arial" w:cs="Arial"/>
                <w:lang w:val="en-GB"/>
              </w:rPr>
            </w:pPr>
            <w:r w:rsidRPr="00522A10">
              <w:rPr>
                <w:rFonts w:ascii="Arial" w:hAnsi="Arial" w:cs="Arial"/>
                <w:lang w:val="en-GB"/>
              </w:rPr>
              <w:t>…………………….</w:t>
            </w:r>
          </w:p>
        </w:tc>
      </w:tr>
      <w:tr w:rsidR="001E7641" w:rsidRPr="00522A10" w14:paraId="337F644D" w14:textId="77777777" w:rsidTr="00AB2B8B">
        <w:tc>
          <w:tcPr>
            <w:tcW w:w="4101" w:type="dxa"/>
            <w:shd w:val="clear" w:color="auto" w:fill="auto"/>
            <w:vAlign w:val="center"/>
          </w:tcPr>
          <w:p w14:paraId="1393C8DC" w14:textId="77777777" w:rsidR="001E7641" w:rsidRPr="00522A10" w:rsidRDefault="001E764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QAA Subject Benchmarking Statement(s):</w:t>
            </w:r>
          </w:p>
        </w:tc>
        <w:tc>
          <w:tcPr>
            <w:tcW w:w="3118" w:type="dxa"/>
            <w:gridSpan w:val="2"/>
            <w:shd w:val="clear" w:color="auto" w:fill="auto"/>
            <w:vAlign w:val="center"/>
          </w:tcPr>
          <w:p w14:paraId="12A646CC" w14:textId="0B613588" w:rsidR="001E7641" w:rsidRPr="00522A10" w:rsidRDefault="001E7641" w:rsidP="00AB2B8B">
            <w:pPr>
              <w:pStyle w:val="ListParagraph"/>
              <w:spacing w:before="120" w:after="120" w:line="240" w:lineRule="auto"/>
              <w:ind w:left="34"/>
              <w:contextualSpacing w:val="0"/>
              <w:rPr>
                <w:rFonts w:ascii="Arial" w:hAnsi="Arial" w:cs="Arial"/>
                <w:lang w:val="en-GB"/>
              </w:rPr>
            </w:pPr>
            <w:r w:rsidRPr="00522A10">
              <w:rPr>
                <w:rFonts w:ascii="Arial" w:hAnsi="Arial" w:cs="Arial"/>
                <w:lang w:val="en-GB"/>
              </w:rPr>
              <w:t xml:space="preserve">QAA Subject Benchmarks for Engineering, February 2015 (http://www.qaa.ac.uk/en/Publications/Documents/SBS-engineering-15.pdf) </w:t>
            </w:r>
          </w:p>
        </w:tc>
        <w:tc>
          <w:tcPr>
            <w:tcW w:w="3119" w:type="dxa"/>
            <w:gridSpan w:val="2"/>
            <w:vAlign w:val="center"/>
          </w:tcPr>
          <w:p w14:paraId="1D08EE88" w14:textId="564225AB" w:rsidR="001E7641" w:rsidRPr="00522A10" w:rsidRDefault="001E7641" w:rsidP="00AB2B8B">
            <w:pPr>
              <w:pStyle w:val="ListParagraph"/>
              <w:spacing w:before="120" w:after="120" w:line="240" w:lineRule="auto"/>
              <w:ind w:left="34"/>
              <w:contextualSpacing w:val="0"/>
              <w:rPr>
                <w:rFonts w:ascii="Arial" w:hAnsi="Arial" w:cs="Arial"/>
                <w:highlight w:val="cyan"/>
                <w:lang w:val="en-GB"/>
              </w:rPr>
            </w:pPr>
            <w:r w:rsidRPr="00522A10">
              <w:rPr>
                <w:rFonts w:ascii="Arial" w:hAnsi="Arial" w:cs="Arial"/>
                <w:lang w:val="en-GB"/>
              </w:rPr>
              <w:t xml:space="preserve">QAA Subject Benchmarks for Engineering, February 2015 (http://www.qaa.ac.uk/en/Publications/Documents/SBS-engineering-15.pdf) </w:t>
            </w:r>
          </w:p>
        </w:tc>
        <w:tc>
          <w:tcPr>
            <w:tcW w:w="3118" w:type="dxa"/>
            <w:gridSpan w:val="2"/>
            <w:vAlign w:val="center"/>
          </w:tcPr>
          <w:p w14:paraId="6685BBB8" w14:textId="6C45BA4A" w:rsidR="001E7641" w:rsidRPr="00522A10" w:rsidRDefault="001E7641" w:rsidP="00AB2B8B">
            <w:pPr>
              <w:pStyle w:val="ListParagraph"/>
              <w:spacing w:before="120" w:after="120" w:line="240" w:lineRule="auto"/>
              <w:ind w:left="34"/>
              <w:contextualSpacing w:val="0"/>
              <w:rPr>
                <w:rFonts w:ascii="Arial" w:hAnsi="Arial" w:cs="Arial"/>
                <w:highlight w:val="cyan"/>
                <w:lang w:val="en-GB"/>
              </w:rPr>
            </w:pPr>
            <w:r w:rsidRPr="00522A10">
              <w:rPr>
                <w:rFonts w:ascii="Arial" w:hAnsi="Arial" w:cs="Arial"/>
                <w:lang w:val="en-GB"/>
              </w:rPr>
              <w:t xml:space="preserve">QAA Subject Benchmarks for Engineering, February 2015 (http://www.qaa.ac.uk/en/Publications/Documents/SBS-engineering-15.pdf) </w:t>
            </w:r>
          </w:p>
        </w:tc>
      </w:tr>
      <w:tr w:rsidR="001E7641" w:rsidRPr="00522A10" w14:paraId="7DA71818" w14:textId="77777777" w:rsidTr="00AB2B8B">
        <w:tc>
          <w:tcPr>
            <w:tcW w:w="4101" w:type="dxa"/>
            <w:shd w:val="clear" w:color="auto" w:fill="auto"/>
            <w:vAlign w:val="center"/>
          </w:tcPr>
          <w:p w14:paraId="3937AB60" w14:textId="77777777" w:rsidR="001E7641" w:rsidRPr="00522A10" w:rsidRDefault="001E7641" w:rsidP="00AB2B8B">
            <w:pPr>
              <w:pStyle w:val="ListParagraph"/>
              <w:spacing w:before="120" w:after="120" w:line="240" w:lineRule="auto"/>
              <w:ind w:left="0"/>
              <w:contextualSpacing w:val="0"/>
              <w:rPr>
                <w:rFonts w:ascii="Arial" w:hAnsi="Arial" w:cs="Arial"/>
                <w:b/>
                <w:lang w:val="en-GB"/>
              </w:rPr>
            </w:pPr>
            <w:r w:rsidRPr="00522A10">
              <w:rPr>
                <w:rFonts w:ascii="Arial" w:hAnsi="Arial" w:cs="Arial"/>
                <w:b/>
                <w:lang w:val="en-GB"/>
              </w:rPr>
              <w:t>Other external benchmarks:</w:t>
            </w:r>
          </w:p>
        </w:tc>
        <w:tc>
          <w:tcPr>
            <w:tcW w:w="3118" w:type="dxa"/>
            <w:gridSpan w:val="2"/>
            <w:shd w:val="clear" w:color="auto" w:fill="auto"/>
            <w:vAlign w:val="center"/>
          </w:tcPr>
          <w:p w14:paraId="117BE397" w14:textId="77777777" w:rsidR="001E7641" w:rsidRPr="00522A10" w:rsidRDefault="001E7641" w:rsidP="00C722EF">
            <w:pPr>
              <w:spacing w:after="0" w:line="240" w:lineRule="auto"/>
              <w:rPr>
                <w:rFonts w:ascii="Arial" w:hAnsi="Arial" w:cs="Arial"/>
                <w:highlight w:val="cyan"/>
                <w:lang w:val="en-GB"/>
              </w:rPr>
            </w:pPr>
          </w:p>
          <w:p w14:paraId="58D6DC0A"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The Accreditation of Higher Education Programmes – UK Standards for Professional Engineering Competence (3</w:t>
            </w:r>
            <w:r w:rsidRPr="00522A10">
              <w:rPr>
                <w:rFonts w:ascii="Arial" w:hAnsi="Arial" w:cs="Arial"/>
                <w:vertAlign w:val="superscript"/>
                <w:lang w:val="en-GB"/>
              </w:rPr>
              <w:t>rd</w:t>
            </w:r>
            <w:r w:rsidRPr="00522A10">
              <w:rPr>
                <w:rFonts w:ascii="Arial" w:hAnsi="Arial" w:cs="Arial"/>
                <w:lang w:val="en-GB"/>
              </w:rPr>
              <w:t xml:space="preserve"> Edition) 2014 Engineering Council </w:t>
            </w:r>
          </w:p>
          <w:p w14:paraId="45C450B6" w14:textId="77777777" w:rsidR="001E7641" w:rsidRPr="00522A10" w:rsidRDefault="001E7641" w:rsidP="00C722EF">
            <w:pPr>
              <w:spacing w:after="0" w:line="240" w:lineRule="auto"/>
              <w:rPr>
                <w:rFonts w:ascii="Arial" w:hAnsi="Arial" w:cs="Arial"/>
                <w:lang w:val="en-GB"/>
              </w:rPr>
            </w:pPr>
          </w:p>
          <w:p w14:paraId="1759313C"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The Frameworks for Higher Education Qualifications of UK Degree-Awarding Bodies November 2014</w:t>
            </w:r>
          </w:p>
          <w:p w14:paraId="53C2797A" w14:textId="77777777" w:rsidR="001E7641" w:rsidRPr="00522A10" w:rsidRDefault="001E7641" w:rsidP="00C722EF">
            <w:pPr>
              <w:spacing w:after="0" w:line="240" w:lineRule="auto"/>
              <w:rPr>
                <w:rFonts w:ascii="Arial" w:hAnsi="Arial" w:cs="Arial"/>
                <w:lang w:val="en-GB"/>
              </w:rPr>
            </w:pPr>
          </w:p>
          <w:p w14:paraId="66BB1D60"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Education for Sustainable Development: Guidance for UK Higher Education Providers June 2014</w:t>
            </w:r>
          </w:p>
          <w:p w14:paraId="3362E6D5" w14:textId="77777777" w:rsidR="001E7641" w:rsidRPr="00522A10" w:rsidRDefault="001E7641" w:rsidP="00C722EF">
            <w:pPr>
              <w:spacing w:after="0" w:line="240" w:lineRule="auto"/>
              <w:rPr>
                <w:rFonts w:ascii="Arial" w:hAnsi="Arial" w:cs="Arial"/>
                <w:lang w:val="en-GB"/>
              </w:rPr>
            </w:pPr>
          </w:p>
          <w:p w14:paraId="04E5BE11" w14:textId="7E508106" w:rsidR="001E7641" w:rsidRPr="00522A10" w:rsidRDefault="001E7641" w:rsidP="001E7641">
            <w:pPr>
              <w:spacing w:after="0" w:line="240" w:lineRule="auto"/>
              <w:rPr>
                <w:rFonts w:ascii="Arial" w:hAnsi="Arial" w:cs="Arial"/>
                <w:lang w:val="en-GB"/>
              </w:rPr>
            </w:pPr>
            <w:r w:rsidRPr="00522A10">
              <w:rPr>
                <w:rFonts w:ascii="Arial" w:hAnsi="Arial" w:cs="Arial"/>
                <w:lang w:val="en-GB"/>
              </w:rPr>
              <w:t>Well-being of Future Generations (Wales) Act 2015</w:t>
            </w:r>
          </w:p>
        </w:tc>
        <w:tc>
          <w:tcPr>
            <w:tcW w:w="3119" w:type="dxa"/>
            <w:gridSpan w:val="2"/>
            <w:vAlign w:val="center"/>
          </w:tcPr>
          <w:p w14:paraId="0D4691E0" w14:textId="77777777" w:rsidR="001E7641" w:rsidRPr="00522A10" w:rsidRDefault="001E7641" w:rsidP="00C722EF">
            <w:pPr>
              <w:spacing w:after="0" w:line="240" w:lineRule="auto"/>
              <w:rPr>
                <w:rFonts w:ascii="Arial" w:hAnsi="Arial" w:cs="Arial"/>
                <w:highlight w:val="cyan"/>
                <w:lang w:val="en-GB"/>
              </w:rPr>
            </w:pPr>
          </w:p>
          <w:p w14:paraId="6756ECC1"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The Accreditation of Higher Education Programmes – UK Standards for Professional Engineering Competence (3</w:t>
            </w:r>
            <w:r w:rsidRPr="00522A10">
              <w:rPr>
                <w:rFonts w:ascii="Arial" w:hAnsi="Arial" w:cs="Arial"/>
                <w:vertAlign w:val="superscript"/>
                <w:lang w:val="en-GB"/>
              </w:rPr>
              <w:t>rd</w:t>
            </w:r>
            <w:r w:rsidRPr="00522A10">
              <w:rPr>
                <w:rFonts w:ascii="Arial" w:hAnsi="Arial" w:cs="Arial"/>
                <w:lang w:val="en-GB"/>
              </w:rPr>
              <w:t xml:space="preserve"> Edition) 2014 Engineering Council </w:t>
            </w:r>
          </w:p>
          <w:p w14:paraId="0CC592AA" w14:textId="77777777" w:rsidR="001E7641" w:rsidRPr="00522A10" w:rsidRDefault="001E7641" w:rsidP="00C722EF">
            <w:pPr>
              <w:spacing w:after="0" w:line="240" w:lineRule="auto"/>
              <w:rPr>
                <w:rFonts w:ascii="Arial" w:hAnsi="Arial" w:cs="Arial"/>
                <w:lang w:val="en-GB"/>
              </w:rPr>
            </w:pPr>
          </w:p>
          <w:p w14:paraId="1298427A"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The Frameworks for Higher Education Qualifications of UK Degree-Awarding Bodies November 2014</w:t>
            </w:r>
          </w:p>
          <w:p w14:paraId="763AF711" w14:textId="77777777" w:rsidR="001E7641" w:rsidRPr="00522A10" w:rsidRDefault="001E7641" w:rsidP="00C722EF">
            <w:pPr>
              <w:spacing w:after="0" w:line="240" w:lineRule="auto"/>
              <w:rPr>
                <w:rFonts w:ascii="Arial" w:hAnsi="Arial" w:cs="Arial"/>
                <w:lang w:val="en-GB"/>
              </w:rPr>
            </w:pPr>
          </w:p>
          <w:p w14:paraId="4F254295"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Education for Sustainable Development: Guidance for UK Higher Education Providers June 2014</w:t>
            </w:r>
          </w:p>
          <w:p w14:paraId="63782E43" w14:textId="77777777" w:rsidR="001E7641" w:rsidRPr="00522A10" w:rsidRDefault="001E7641" w:rsidP="00C722EF">
            <w:pPr>
              <w:spacing w:after="0" w:line="240" w:lineRule="auto"/>
              <w:rPr>
                <w:rFonts w:ascii="Arial" w:hAnsi="Arial" w:cs="Arial"/>
                <w:lang w:val="en-GB"/>
              </w:rPr>
            </w:pPr>
          </w:p>
          <w:p w14:paraId="4236C8BC" w14:textId="49BD9F79" w:rsidR="001E7641" w:rsidRPr="00522A10" w:rsidRDefault="001E7641" w:rsidP="001E7641">
            <w:pPr>
              <w:spacing w:after="0" w:line="240" w:lineRule="auto"/>
              <w:rPr>
                <w:rFonts w:ascii="Arial" w:hAnsi="Arial" w:cs="Arial"/>
                <w:lang w:val="en-GB"/>
              </w:rPr>
            </w:pPr>
            <w:r w:rsidRPr="00522A10">
              <w:rPr>
                <w:rFonts w:ascii="Arial" w:hAnsi="Arial" w:cs="Arial"/>
                <w:lang w:val="en-GB"/>
              </w:rPr>
              <w:t>Well-being of Future Generations (Wales) Act 2015</w:t>
            </w:r>
          </w:p>
        </w:tc>
        <w:tc>
          <w:tcPr>
            <w:tcW w:w="3118" w:type="dxa"/>
            <w:gridSpan w:val="2"/>
            <w:vAlign w:val="center"/>
          </w:tcPr>
          <w:p w14:paraId="5EA27AE3" w14:textId="77777777" w:rsidR="001E7641" w:rsidRPr="00522A10" w:rsidRDefault="001E7641" w:rsidP="00C722EF">
            <w:pPr>
              <w:spacing w:after="0" w:line="240" w:lineRule="auto"/>
              <w:rPr>
                <w:rFonts w:ascii="Arial" w:hAnsi="Arial" w:cs="Arial"/>
                <w:highlight w:val="cyan"/>
                <w:lang w:val="en-GB"/>
              </w:rPr>
            </w:pPr>
          </w:p>
          <w:p w14:paraId="1A5130E8"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The Accreditation of Higher Education Programmes – UK Standards for Professional Engineering Competence (3</w:t>
            </w:r>
            <w:r w:rsidRPr="00522A10">
              <w:rPr>
                <w:rFonts w:ascii="Arial" w:hAnsi="Arial" w:cs="Arial"/>
                <w:vertAlign w:val="superscript"/>
                <w:lang w:val="en-GB"/>
              </w:rPr>
              <w:t>rd</w:t>
            </w:r>
            <w:r w:rsidRPr="00522A10">
              <w:rPr>
                <w:rFonts w:ascii="Arial" w:hAnsi="Arial" w:cs="Arial"/>
                <w:lang w:val="en-GB"/>
              </w:rPr>
              <w:t xml:space="preserve"> Edition) 2014 Engineering Council </w:t>
            </w:r>
          </w:p>
          <w:p w14:paraId="37CDF0F9" w14:textId="77777777" w:rsidR="001E7641" w:rsidRPr="00522A10" w:rsidRDefault="001E7641" w:rsidP="00C722EF">
            <w:pPr>
              <w:spacing w:after="0" w:line="240" w:lineRule="auto"/>
              <w:rPr>
                <w:rFonts w:ascii="Arial" w:hAnsi="Arial" w:cs="Arial"/>
                <w:lang w:val="en-GB"/>
              </w:rPr>
            </w:pPr>
          </w:p>
          <w:p w14:paraId="72A25F3D"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The Frameworks for Higher Education Qualifications of UK Degree-Awarding Bodies November 2014</w:t>
            </w:r>
          </w:p>
          <w:p w14:paraId="5A2C9EBF" w14:textId="77777777" w:rsidR="001E7641" w:rsidRPr="00522A10" w:rsidRDefault="001E7641" w:rsidP="00C722EF">
            <w:pPr>
              <w:spacing w:after="0" w:line="240" w:lineRule="auto"/>
              <w:rPr>
                <w:rFonts w:ascii="Arial" w:hAnsi="Arial" w:cs="Arial"/>
                <w:lang w:val="en-GB"/>
              </w:rPr>
            </w:pPr>
          </w:p>
          <w:p w14:paraId="7CD2DB53" w14:textId="77777777" w:rsidR="001E7641" w:rsidRPr="00522A10" w:rsidRDefault="001E7641" w:rsidP="00C722EF">
            <w:pPr>
              <w:spacing w:after="0" w:line="240" w:lineRule="auto"/>
              <w:rPr>
                <w:rFonts w:ascii="Arial" w:hAnsi="Arial" w:cs="Arial"/>
                <w:lang w:val="en-GB"/>
              </w:rPr>
            </w:pPr>
            <w:r w:rsidRPr="00522A10">
              <w:rPr>
                <w:rFonts w:ascii="Arial" w:hAnsi="Arial" w:cs="Arial"/>
                <w:lang w:val="en-GB"/>
              </w:rPr>
              <w:t>QAA Education for Sustainable Development: Guidance for UK Higher Education Providers June 2014</w:t>
            </w:r>
          </w:p>
          <w:p w14:paraId="40350C78" w14:textId="77777777" w:rsidR="001E7641" w:rsidRPr="00522A10" w:rsidRDefault="001E7641" w:rsidP="00C722EF">
            <w:pPr>
              <w:spacing w:after="0" w:line="240" w:lineRule="auto"/>
              <w:rPr>
                <w:rFonts w:ascii="Arial" w:hAnsi="Arial" w:cs="Arial"/>
                <w:lang w:val="en-GB"/>
              </w:rPr>
            </w:pPr>
          </w:p>
          <w:p w14:paraId="6857716C" w14:textId="24B68AFA" w:rsidR="001E7641" w:rsidRPr="00522A10" w:rsidRDefault="001E7641" w:rsidP="001E7641">
            <w:pPr>
              <w:spacing w:after="0" w:line="240" w:lineRule="auto"/>
              <w:rPr>
                <w:rFonts w:ascii="Arial" w:hAnsi="Arial" w:cs="Arial"/>
                <w:lang w:val="en-GB"/>
              </w:rPr>
            </w:pPr>
            <w:r w:rsidRPr="00522A10">
              <w:rPr>
                <w:rFonts w:ascii="Arial" w:hAnsi="Arial" w:cs="Arial"/>
                <w:lang w:val="en-GB"/>
              </w:rPr>
              <w:t>Well-being of Future Generations (Wales) Act 2015</w:t>
            </w:r>
          </w:p>
        </w:tc>
      </w:tr>
    </w:tbl>
    <w:p w14:paraId="0E544516" w14:textId="77777777" w:rsidR="00AF1CA1" w:rsidRPr="00522A10" w:rsidRDefault="00AF1CA1" w:rsidP="00AF1CA1">
      <w:pPr>
        <w:pStyle w:val="Heading2"/>
        <w:numPr>
          <w:ilvl w:val="0"/>
          <w:numId w:val="0"/>
        </w:numPr>
        <w:sectPr w:rsidR="00AF1CA1" w:rsidRPr="00522A10" w:rsidSect="00AB2B8B">
          <w:pgSz w:w="16838" w:h="11906" w:orient="landscape"/>
          <w:pgMar w:top="1418" w:right="1418" w:bottom="1418" w:left="1418" w:header="720" w:footer="720" w:gutter="0"/>
          <w:cols w:space="720"/>
          <w:docGrid w:linePitch="360"/>
        </w:sectPr>
      </w:pPr>
    </w:p>
    <w:p w14:paraId="2EB7E802" w14:textId="77777777" w:rsidR="00B11CA5" w:rsidRPr="00522A10" w:rsidRDefault="00B11CA5" w:rsidP="004D4239">
      <w:pPr>
        <w:pStyle w:val="Heading2"/>
      </w:pPr>
      <w:bookmarkStart w:id="6" w:name="_Toc473021747"/>
      <w:bookmarkStart w:id="7" w:name="_Toc473021748"/>
      <w:bookmarkStart w:id="8" w:name="_Toc473021749"/>
      <w:bookmarkStart w:id="9" w:name="_Toc473021750"/>
      <w:bookmarkStart w:id="10" w:name="_Toc473021751"/>
      <w:bookmarkStart w:id="11" w:name="_Toc473021752"/>
      <w:bookmarkStart w:id="12" w:name="_Toc473021753"/>
      <w:bookmarkStart w:id="13" w:name="_Toc473021754"/>
      <w:bookmarkStart w:id="14" w:name="_Toc473021755"/>
      <w:bookmarkStart w:id="15" w:name="_Toc473021756"/>
      <w:bookmarkStart w:id="16" w:name="_Toc473021757"/>
      <w:bookmarkStart w:id="17" w:name="_Toc473021758"/>
      <w:bookmarkStart w:id="18" w:name="_Toc460330322"/>
      <w:bookmarkStart w:id="19" w:name="_Toc460330596"/>
      <w:bookmarkStart w:id="20" w:name="_Toc473021759"/>
      <w:bookmarkStart w:id="21" w:name="_Toc473021760"/>
      <w:bookmarkStart w:id="22" w:name="_Toc473021761"/>
      <w:bookmarkStart w:id="23" w:name="_Toc473021762"/>
      <w:bookmarkStart w:id="24" w:name="_Toc473021763"/>
      <w:bookmarkStart w:id="25" w:name="_Toc460330325"/>
      <w:bookmarkStart w:id="26" w:name="_Toc460330599"/>
      <w:bookmarkStart w:id="27" w:name="_Toc460330326"/>
      <w:bookmarkStart w:id="28" w:name="_Toc460330600"/>
      <w:bookmarkStart w:id="29" w:name="_Toc460330327"/>
      <w:bookmarkStart w:id="30" w:name="_Toc460330601"/>
      <w:bookmarkStart w:id="31" w:name="_Toc460330328"/>
      <w:bookmarkStart w:id="32" w:name="_Toc460330602"/>
      <w:bookmarkStart w:id="33" w:name="_Toc460330329"/>
      <w:bookmarkStart w:id="34" w:name="_Toc460330603"/>
      <w:bookmarkStart w:id="35" w:name="_Toc460330330"/>
      <w:bookmarkStart w:id="36" w:name="_Toc460330604"/>
      <w:bookmarkStart w:id="37" w:name="_Toc460330331"/>
      <w:bookmarkStart w:id="38" w:name="_Toc460330605"/>
      <w:bookmarkStart w:id="39" w:name="_Toc524095799"/>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522A10">
        <w:t>Programme Details</w:t>
      </w:r>
      <w:bookmarkEnd w:id="39"/>
    </w:p>
    <w:p w14:paraId="604C5C22" w14:textId="77777777" w:rsidR="00F11C64" w:rsidRPr="00522A10" w:rsidRDefault="004B7EC1" w:rsidP="004B7EC1">
      <w:pPr>
        <w:pStyle w:val="Heading3"/>
      </w:pPr>
      <w:bookmarkStart w:id="40" w:name="_Toc524095800"/>
      <w:r w:rsidRPr="00522A10">
        <w:t>Programme S</w:t>
      </w:r>
      <w:r w:rsidR="007173F9" w:rsidRPr="00522A10">
        <w:t>ummary</w:t>
      </w:r>
      <w:bookmarkEnd w:id="40"/>
    </w:p>
    <w:tbl>
      <w:tblPr>
        <w:tblStyle w:val="TableGrid1"/>
        <w:tblW w:w="14922" w:type="dxa"/>
        <w:tblInd w:w="-185" w:type="dxa"/>
        <w:tblLayout w:type="fixed"/>
        <w:tblLook w:val="04A0" w:firstRow="1" w:lastRow="0" w:firstColumn="1" w:lastColumn="0" w:noHBand="0" w:noVBand="1"/>
      </w:tblPr>
      <w:tblGrid>
        <w:gridCol w:w="1173"/>
        <w:gridCol w:w="2976"/>
        <w:gridCol w:w="1134"/>
        <w:gridCol w:w="993"/>
        <w:gridCol w:w="850"/>
        <w:gridCol w:w="5245"/>
        <w:gridCol w:w="992"/>
        <w:gridCol w:w="1559"/>
      </w:tblGrid>
      <w:tr w:rsidR="002C2549" w:rsidRPr="00522A10" w14:paraId="5217C30F" w14:textId="77777777" w:rsidTr="00885077">
        <w:trPr>
          <w:cantSplit/>
        </w:trPr>
        <w:tc>
          <w:tcPr>
            <w:tcW w:w="12371" w:type="dxa"/>
            <w:gridSpan w:val="6"/>
            <w:vAlign w:val="center"/>
          </w:tcPr>
          <w:p w14:paraId="6C776229" w14:textId="41A464ED" w:rsidR="002C2549" w:rsidRPr="00522A10" w:rsidRDefault="00F775E8" w:rsidP="006125C0">
            <w:pPr>
              <w:spacing w:after="0" w:line="240" w:lineRule="auto"/>
              <w:jc w:val="center"/>
              <w:rPr>
                <w:b/>
                <w:color w:val="000000" w:themeColor="text1"/>
                <w:sz w:val="24"/>
                <w:szCs w:val="24"/>
                <w:lang w:val="en-GB"/>
              </w:rPr>
            </w:pPr>
            <w:r w:rsidRPr="00522A10">
              <w:rPr>
                <w:b/>
                <w:color w:val="000000" w:themeColor="text1"/>
                <w:sz w:val="24"/>
                <w:szCs w:val="24"/>
                <w:lang w:val="en-GB"/>
              </w:rPr>
              <w:t xml:space="preserve">BSc </w:t>
            </w:r>
            <w:r w:rsidR="005C36C0" w:rsidRPr="00522A10">
              <w:rPr>
                <w:b/>
                <w:color w:val="000000" w:themeColor="text1"/>
                <w:sz w:val="24"/>
                <w:szCs w:val="24"/>
                <w:lang w:val="en-GB"/>
              </w:rPr>
              <w:t>(Hons)</w:t>
            </w:r>
            <w:r w:rsidRPr="00522A10">
              <w:rPr>
                <w:b/>
                <w:color w:val="000000" w:themeColor="text1"/>
                <w:sz w:val="24"/>
                <w:szCs w:val="24"/>
                <w:lang w:val="en-GB"/>
              </w:rPr>
              <w:t xml:space="preserve"> Electrical and Electronic Engineering</w:t>
            </w:r>
          </w:p>
          <w:p w14:paraId="3AFDA89E" w14:textId="77777777" w:rsidR="00762B6B" w:rsidRPr="00522A10" w:rsidRDefault="00762B6B" w:rsidP="006125C0">
            <w:pPr>
              <w:spacing w:after="0" w:line="240" w:lineRule="auto"/>
              <w:jc w:val="center"/>
              <w:rPr>
                <w:b/>
                <w:lang w:val="en-GB"/>
              </w:rPr>
            </w:pPr>
            <w:r w:rsidRPr="00522A10">
              <w:rPr>
                <w:b/>
                <w:lang w:val="en-GB"/>
              </w:rPr>
              <w:t>PROGRAMME</w:t>
            </w:r>
            <w:r w:rsidR="00962454" w:rsidRPr="00522A10">
              <w:rPr>
                <w:b/>
                <w:lang w:val="en-GB"/>
              </w:rPr>
              <w:t xml:space="preserve"> SUMMARY</w:t>
            </w:r>
          </w:p>
          <w:p w14:paraId="303A9AA1" w14:textId="77777777" w:rsidR="00762B6B" w:rsidRPr="00522A10" w:rsidRDefault="00762B6B" w:rsidP="006125C0">
            <w:pPr>
              <w:spacing w:after="0" w:line="240" w:lineRule="auto"/>
              <w:jc w:val="center"/>
              <w:rPr>
                <w:b/>
                <w:lang w:val="en-GB"/>
              </w:rPr>
            </w:pPr>
          </w:p>
          <w:p w14:paraId="534AD52C" w14:textId="77777777" w:rsidR="00762B6B" w:rsidRPr="00522A10" w:rsidRDefault="002C2549">
            <w:pPr>
              <w:spacing w:after="0" w:line="240" w:lineRule="auto"/>
              <w:jc w:val="center"/>
              <w:rPr>
                <w:b/>
                <w:lang w:val="en-GB"/>
              </w:rPr>
            </w:pPr>
            <w:r w:rsidRPr="00522A10">
              <w:rPr>
                <w:b/>
                <w:lang w:val="en-GB"/>
              </w:rPr>
              <w:t>Module D</w:t>
            </w:r>
            <w:r w:rsidR="00762B6B" w:rsidRPr="00522A10">
              <w:rPr>
                <w:b/>
                <w:lang w:val="en-GB"/>
              </w:rPr>
              <w:t xml:space="preserve">etails, usage of shared modules, </w:t>
            </w:r>
            <w:r w:rsidRPr="00522A10">
              <w:rPr>
                <w:b/>
                <w:lang w:val="en-GB"/>
              </w:rPr>
              <w:t>module status (CR = Core / CM = Compulsory / O = Optional)</w:t>
            </w:r>
          </w:p>
          <w:p w14:paraId="78E0EC25" w14:textId="77777777" w:rsidR="002C2549" w:rsidRPr="00522A10" w:rsidRDefault="002C2549" w:rsidP="0097078D">
            <w:pPr>
              <w:spacing w:after="0" w:line="240" w:lineRule="auto"/>
              <w:rPr>
                <w:b/>
                <w:sz w:val="20"/>
                <w:szCs w:val="20"/>
                <w:lang w:val="en-GB"/>
              </w:rPr>
            </w:pPr>
          </w:p>
        </w:tc>
        <w:tc>
          <w:tcPr>
            <w:tcW w:w="992" w:type="dxa"/>
            <w:vAlign w:val="center"/>
          </w:tcPr>
          <w:p w14:paraId="67D04E9C" w14:textId="77777777" w:rsidR="002C2549" w:rsidRPr="00522A10" w:rsidRDefault="002C2549" w:rsidP="004B7EC1">
            <w:pPr>
              <w:spacing w:after="0" w:line="240" w:lineRule="auto"/>
              <w:jc w:val="center"/>
              <w:rPr>
                <w:b/>
                <w:sz w:val="20"/>
                <w:szCs w:val="20"/>
                <w:lang w:val="en-GB"/>
              </w:rPr>
            </w:pPr>
            <w:r w:rsidRPr="00522A10">
              <w:rPr>
                <w:b/>
                <w:sz w:val="20"/>
                <w:szCs w:val="20"/>
                <w:lang w:val="en-GB"/>
              </w:rPr>
              <w:t>Module Status</w:t>
            </w:r>
          </w:p>
          <w:p w14:paraId="3D64AA96" w14:textId="77777777" w:rsidR="002C2549" w:rsidRPr="00522A10" w:rsidRDefault="002C2549" w:rsidP="004B7EC1">
            <w:pPr>
              <w:spacing w:after="0" w:line="240" w:lineRule="auto"/>
              <w:jc w:val="center"/>
              <w:rPr>
                <w:b/>
                <w:sz w:val="20"/>
                <w:szCs w:val="20"/>
                <w:lang w:val="en-GB"/>
              </w:rPr>
            </w:pPr>
            <w:r w:rsidRPr="00522A10">
              <w:rPr>
                <w:b/>
                <w:sz w:val="20"/>
                <w:szCs w:val="20"/>
                <w:lang w:val="en-GB"/>
              </w:rPr>
              <w:t>(CR / CM / O)</w:t>
            </w:r>
          </w:p>
        </w:tc>
        <w:tc>
          <w:tcPr>
            <w:tcW w:w="1559" w:type="dxa"/>
            <w:vAlign w:val="center"/>
          </w:tcPr>
          <w:p w14:paraId="59F11641" w14:textId="77777777" w:rsidR="002C2549" w:rsidRPr="00522A10" w:rsidRDefault="002C2549" w:rsidP="004B7EC1">
            <w:pPr>
              <w:spacing w:after="0" w:line="240" w:lineRule="auto"/>
              <w:jc w:val="center"/>
              <w:rPr>
                <w:b/>
                <w:sz w:val="20"/>
                <w:szCs w:val="20"/>
                <w:lang w:val="en-GB"/>
              </w:rPr>
            </w:pPr>
            <w:r w:rsidRPr="00522A10">
              <w:rPr>
                <w:b/>
                <w:sz w:val="20"/>
                <w:szCs w:val="20"/>
                <w:lang w:val="en-GB"/>
              </w:rPr>
              <w:t>Shared with other programmes</w:t>
            </w:r>
          </w:p>
          <w:p w14:paraId="10EFACAF" w14:textId="77777777" w:rsidR="004B7EC1" w:rsidRPr="00522A10" w:rsidRDefault="004B7EC1" w:rsidP="004B7EC1">
            <w:pPr>
              <w:spacing w:after="0" w:line="240" w:lineRule="auto"/>
              <w:jc w:val="center"/>
              <w:rPr>
                <w:b/>
                <w:sz w:val="20"/>
                <w:szCs w:val="20"/>
                <w:lang w:val="en-GB"/>
              </w:rPr>
            </w:pPr>
          </w:p>
          <w:p w14:paraId="55C06CB8" w14:textId="77777777" w:rsidR="002C2549" w:rsidRPr="00522A10" w:rsidRDefault="002C2549" w:rsidP="004B7EC1">
            <w:pPr>
              <w:spacing w:after="0" w:line="240" w:lineRule="auto"/>
              <w:jc w:val="center"/>
              <w:rPr>
                <w:b/>
                <w:sz w:val="20"/>
                <w:szCs w:val="20"/>
                <w:lang w:val="en-GB"/>
              </w:rPr>
            </w:pPr>
            <w:r w:rsidRPr="00522A10">
              <w:rPr>
                <w:b/>
                <w:sz w:val="20"/>
                <w:szCs w:val="20"/>
                <w:lang w:val="en-GB"/>
              </w:rPr>
              <w:t>YES/NO</w:t>
            </w:r>
          </w:p>
        </w:tc>
      </w:tr>
      <w:tr w:rsidR="00885077" w:rsidRPr="00522A10" w14:paraId="52E681A0" w14:textId="77777777" w:rsidTr="00885077">
        <w:tc>
          <w:tcPr>
            <w:tcW w:w="1173" w:type="dxa"/>
            <w:shd w:val="clear" w:color="auto" w:fill="BFBFBF"/>
          </w:tcPr>
          <w:p w14:paraId="74A2E5B8" w14:textId="77777777" w:rsidR="00941978" w:rsidRPr="00522A10" w:rsidRDefault="00941978" w:rsidP="00941978">
            <w:pPr>
              <w:spacing w:before="120" w:after="120" w:line="240" w:lineRule="auto"/>
              <w:rPr>
                <w:b/>
                <w:sz w:val="20"/>
                <w:szCs w:val="20"/>
                <w:lang w:val="en-GB"/>
              </w:rPr>
            </w:pPr>
            <w:r w:rsidRPr="00522A10">
              <w:rPr>
                <w:b/>
                <w:sz w:val="20"/>
                <w:szCs w:val="20"/>
                <w:lang w:val="en-GB"/>
              </w:rPr>
              <w:t>Module Code</w:t>
            </w:r>
          </w:p>
        </w:tc>
        <w:tc>
          <w:tcPr>
            <w:tcW w:w="2976" w:type="dxa"/>
            <w:shd w:val="clear" w:color="auto" w:fill="BFBFBF"/>
          </w:tcPr>
          <w:p w14:paraId="2853CACB" w14:textId="77777777" w:rsidR="00941978" w:rsidRPr="00522A10" w:rsidRDefault="00941978" w:rsidP="006125C0">
            <w:pPr>
              <w:spacing w:before="120" w:after="120" w:line="240" w:lineRule="auto"/>
              <w:rPr>
                <w:b/>
                <w:sz w:val="20"/>
                <w:szCs w:val="20"/>
                <w:lang w:val="en-GB"/>
              </w:rPr>
            </w:pPr>
            <w:r w:rsidRPr="00522A10">
              <w:rPr>
                <w:b/>
                <w:sz w:val="20"/>
                <w:szCs w:val="20"/>
                <w:lang w:val="en-GB"/>
              </w:rPr>
              <w:t>Module Title</w:t>
            </w:r>
          </w:p>
        </w:tc>
        <w:tc>
          <w:tcPr>
            <w:tcW w:w="1134" w:type="dxa"/>
            <w:shd w:val="clear" w:color="auto" w:fill="BFBFBF"/>
          </w:tcPr>
          <w:p w14:paraId="31978678" w14:textId="77777777" w:rsidR="00941978" w:rsidRPr="00522A10" w:rsidRDefault="00941978" w:rsidP="006125C0">
            <w:pPr>
              <w:spacing w:before="120" w:after="120" w:line="240" w:lineRule="auto"/>
              <w:jc w:val="center"/>
              <w:rPr>
                <w:b/>
                <w:sz w:val="20"/>
                <w:szCs w:val="20"/>
                <w:lang w:val="en-GB"/>
              </w:rPr>
            </w:pPr>
            <w:r w:rsidRPr="00522A10">
              <w:rPr>
                <w:b/>
                <w:sz w:val="20"/>
                <w:szCs w:val="20"/>
                <w:lang w:val="en-GB"/>
              </w:rPr>
              <w:t>New or Existing</w:t>
            </w:r>
          </w:p>
        </w:tc>
        <w:tc>
          <w:tcPr>
            <w:tcW w:w="993" w:type="dxa"/>
            <w:shd w:val="clear" w:color="auto" w:fill="BFBFBF"/>
          </w:tcPr>
          <w:p w14:paraId="1D0E7054" w14:textId="77777777" w:rsidR="00941978" w:rsidRPr="00522A10" w:rsidRDefault="00941978" w:rsidP="006125C0">
            <w:pPr>
              <w:spacing w:before="120" w:after="120" w:line="240" w:lineRule="auto"/>
              <w:jc w:val="center"/>
              <w:rPr>
                <w:b/>
                <w:sz w:val="20"/>
                <w:szCs w:val="20"/>
                <w:lang w:val="en-GB"/>
              </w:rPr>
            </w:pPr>
            <w:r w:rsidRPr="00522A10">
              <w:rPr>
                <w:b/>
                <w:sz w:val="20"/>
                <w:szCs w:val="20"/>
                <w:lang w:val="en-GB"/>
              </w:rPr>
              <w:t>Credits</w:t>
            </w:r>
          </w:p>
        </w:tc>
        <w:tc>
          <w:tcPr>
            <w:tcW w:w="850" w:type="dxa"/>
            <w:shd w:val="clear" w:color="auto" w:fill="BFBFBF"/>
          </w:tcPr>
          <w:p w14:paraId="4DF80BF9" w14:textId="77777777" w:rsidR="00941978" w:rsidRPr="00522A10" w:rsidRDefault="00941978" w:rsidP="006125C0">
            <w:pPr>
              <w:spacing w:before="120" w:after="120" w:line="240" w:lineRule="auto"/>
              <w:jc w:val="center"/>
              <w:rPr>
                <w:b/>
                <w:sz w:val="20"/>
                <w:szCs w:val="20"/>
                <w:lang w:val="en-GB"/>
              </w:rPr>
            </w:pPr>
            <w:r w:rsidRPr="00522A10">
              <w:rPr>
                <w:b/>
                <w:sz w:val="20"/>
                <w:szCs w:val="20"/>
                <w:lang w:val="en-GB"/>
              </w:rPr>
              <w:t>Level</w:t>
            </w:r>
          </w:p>
        </w:tc>
        <w:tc>
          <w:tcPr>
            <w:tcW w:w="5245" w:type="dxa"/>
            <w:shd w:val="clear" w:color="auto" w:fill="BFBFBF"/>
          </w:tcPr>
          <w:p w14:paraId="3FF037E8" w14:textId="77777777" w:rsidR="00941978" w:rsidRPr="00522A10" w:rsidRDefault="00941978" w:rsidP="006125C0">
            <w:pPr>
              <w:spacing w:before="120" w:after="120" w:line="240" w:lineRule="auto"/>
              <w:rPr>
                <w:b/>
                <w:sz w:val="20"/>
                <w:szCs w:val="20"/>
                <w:lang w:val="en-GB"/>
              </w:rPr>
            </w:pPr>
            <w:r w:rsidRPr="00522A10">
              <w:rPr>
                <w:b/>
                <w:sz w:val="20"/>
                <w:szCs w:val="20"/>
                <w:lang w:val="en-GB"/>
              </w:rPr>
              <w:t>Assessment summary</w:t>
            </w:r>
          </w:p>
        </w:tc>
        <w:tc>
          <w:tcPr>
            <w:tcW w:w="992" w:type="dxa"/>
            <w:shd w:val="clear" w:color="auto" w:fill="BFBFBF"/>
          </w:tcPr>
          <w:p w14:paraId="7D9DA10F" w14:textId="77777777" w:rsidR="00941978" w:rsidRPr="00522A10" w:rsidRDefault="00941978" w:rsidP="006125C0">
            <w:pPr>
              <w:spacing w:before="120" w:after="120" w:line="240" w:lineRule="auto"/>
              <w:rPr>
                <w:b/>
                <w:i/>
                <w:sz w:val="20"/>
                <w:szCs w:val="20"/>
                <w:lang w:val="en-GB"/>
              </w:rPr>
            </w:pPr>
          </w:p>
        </w:tc>
        <w:tc>
          <w:tcPr>
            <w:tcW w:w="1559" w:type="dxa"/>
            <w:shd w:val="clear" w:color="auto" w:fill="BFBFBF"/>
          </w:tcPr>
          <w:p w14:paraId="2338BE3A" w14:textId="77777777" w:rsidR="00941978" w:rsidRPr="00522A10" w:rsidRDefault="00941978" w:rsidP="006125C0">
            <w:pPr>
              <w:spacing w:before="120" w:after="120" w:line="240" w:lineRule="auto"/>
              <w:rPr>
                <w:b/>
                <w:i/>
                <w:sz w:val="20"/>
                <w:szCs w:val="20"/>
                <w:lang w:val="en-GB"/>
              </w:rPr>
            </w:pPr>
          </w:p>
        </w:tc>
      </w:tr>
      <w:tr w:rsidR="00885077" w:rsidRPr="00522A10" w14:paraId="5A8A9BAD" w14:textId="77777777" w:rsidTr="00B83CAB">
        <w:trPr>
          <w:trHeight w:val="1131"/>
        </w:trPr>
        <w:tc>
          <w:tcPr>
            <w:tcW w:w="1173" w:type="dxa"/>
          </w:tcPr>
          <w:p w14:paraId="7007A6B2" w14:textId="2D200D8F" w:rsidR="00D055C5" w:rsidRPr="00522A10" w:rsidRDefault="00827F2D" w:rsidP="00D055C5">
            <w:pPr>
              <w:spacing w:after="0" w:line="240" w:lineRule="auto"/>
              <w:rPr>
                <w:sz w:val="18"/>
                <w:szCs w:val="18"/>
                <w:lang w:val="en-GB"/>
              </w:rPr>
            </w:pPr>
            <w:r>
              <w:rPr>
                <w:sz w:val="18"/>
                <w:szCs w:val="18"/>
                <w:lang w:val="en-GB"/>
              </w:rPr>
              <w:t>SGEE4000</w:t>
            </w:r>
          </w:p>
        </w:tc>
        <w:tc>
          <w:tcPr>
            <w:tcW w:w="2976" w:type="dxa"/>
          </w:tcPr>
          <w:p w14:paraId="7092F71E" w14:textId="77777777" w:rsidR="00D055C5" w:rsidRPr="00522A10" w:rsidRDefault="00D055C5" w:rsidP="00D055C5">
            <w:pPr>
              <w:spacing w:after="0" w:line="240" w:lineRule="auto"/>
              <w:rPr>
                <w:sz w:val="18"/>
                <w:szCs w:val="18"/>
                <w:lang w:val="en-GB"/>
              </w:rPr>
            </w:pPr>
            <w:r w:rsidRPr="00522A10">
              <w:rPr>
                <w:sz w:val="18"/>
                <w:szCs w:val="18"/>
                <w:lang w:val="en-GB"/>
              </w:rPr>
              <w:t>Electrical and Electronic Principles</w:t>
            </w:r>
          </w:p>
        </w:tc>
        <w:tc>
          <w:tcPr>
            <w:tcW w:w="1134" w:type="dxa"/>
          </w:tcPr>
          <w:p w14:paraId="511F2EDC" w14:textId="77777777" w:rsidR="00D055C5" w:rsidRPr="00522A10" w:rsidRDefault="00D055C5" w:rsidP="00D055C5">
            <w:pPr>
              <w:spacing w:after="0" w:line="240" w:lineRule="auto"/>
              <w:jc w:val="center"/>
              <w:rPr>
                <w:sz w:val="18"/>
                <w:szCs w:val="18"/>
                <w:lang w:val="en-GB"/>
              </w:rPr>
            </w:pPr>
            <w:r w:rsidRPr="00522A10">
              <w:rPr>
                <w:sz w:val="18"/>
                <w:szCs w:val="18"/>
                <w:lang w:val="en-GB"/>
              </w:rPr>
              <w:t>E</w:t>
            </w:r>
          </w:p>
        </w:tc>
        <w:tc>
          <w:tcPr>
            <w:tcW w:w="993" w:type="dxa"/>
          </w:tcPr>
          <w:p w14:paraId="34559C98" w14:textId="77777777" w:rsidR="00D055C5" w:rsidRPr="00522A10" w:rsidRDefault="00D055C5" w:rsidP="00D055C5">
            <w:pPr>
              <w:spacing w:after="0" w:line="240" w:lineRule="auto"/>
              <w:jc w:val="center"/>
              <w:rPr>
                <w:sz w:val="18"/>
                <w:szCs w:val="18"/>
                <w:lang w:val="en-GB"/>
              </w:rPr>
            </w:pPr>
            <w:r w:rsidRPr="00522A10">
              <w:rPr>
                <w:sz w:val="18"/>
                <w:szCs w:val="18"/>
                <w:lang w:val="en-GB"/>
              </w:rPr>
              <w:t>20</w:t>
            </w:r>
          </w:p>
        </w:tc>
        <w:tc>
          <w:tcPr>
            <w:tcW w:w="850" w:type="dxa"/>
          </w:tcPr>
          <w:p w14:paraId="5365318F" w14:textId="77777777" w:rsidR="00D055C5" w:rsidRPr="00522A10" w:rsidRDefault="00D055C5" w:rsidP="00D055C5">
            <w:pPr>
              <w:spacing w:after="0" w:line="240" w:lineRule="auto"/>
              <w:jc w:val="center"/>
              <w:rPr>
                <w:sz w:val="20"/>
                <w:szCs w:val="20"/>
                <w:lang w:val="en-GB"/>
              </w:rPr>
            </w:pPr>
            <w:r w:rsidRPr="00522A10">
              <w:rPr>
                <w:sz w:val="20"/>
                <w:szCs w:val="20"/>
                <w:lang w:val="en-GB"/>
              </w:rPr>
              <w:t>4</w:t>
            </w:r>
          </w:p>
        </w:tc>
        <w:tc>
          <w:tcPr>
            <w:tcW w:w="5245" w:type="dxa"/>
          </w:tcPr>
          <w:p w14:paraId="6C2B1995" w14:textId="6A2C7EB2" w:rsidR="00455CFC" w:rsidRPr="00522A10" w:rsidRDefault="00455CFC" w:rsidP="00455CFC">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50</w:t>
            </w:r>
            <w:r w:rsidRPr="00522A10">
              <w:rPr>
                <w:b/>
                <w:sz w:val="18"/>
                <w:szCs w:val="18"/>
                <w:lang w:val="en-GB"/>
              </w:rPr>
              <w:t>%</w:t>
            </w:r>
          </w:p>
          <w:p w14:paraId="4C8152C7" w14:textId="6C4C472C" w:rsidR="00455CFC" w:rsidRPr="00522A10" w:rsidRDefault="00455CFC" w:rsidP="00455CFC">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w:t>
            </w:r>
            <w:r w:rsidR="00A71E97" w:rsidRPr="00522A10">
              <w:rPr>
                <w:sz w:val="18"/>
                <w:szCs w:val="18"/>
                <w:lang w:val="en-GB"/>
              </w:rPr>
              <w:t>500</w:t>
            </w:r>
            <w:r w:rsidR="00A40FD0" w:rsidRPr="00522A10">
              <w:rPr>
                <w:sz w:val="18"/>
                <w:szCs w:val="18"/>
                <w:lang w:val="en-GB"/>
              </w:rPr>
              <w:t xml:space="preserve"> </w:t>
            </w:r>
            <w:r w:rsidRPr="00522A10">
              <w:rPr>
                <w:sz w:val="18"/>
                <w:szCs w:val="18"/>
                <w:lang w:val="en-GB"/>
              </w:rPr>
              <w:t xml:space="preserve">words) </w:t>
            </w:r>
          </w:p>
          <w:p w14:paraId="18517AA1" w14:textId="77777777" w:rsidR="00455CFC" w:rsidRPr="00522A10" w:rsidRDefault="00455CFC" w:rsidP="00455CFC">
            <w:pPr>
              <w:spacing w:after="0" w:line="240" w:lineRule="auto"/>
              <w:rPr>
                <w:sz w:val="18"/>
                <w:szCs w:val="18"/>
                <w:lang w:val="en-GB"/>
              </w:rPr>
            </w:pPr>
          </w:p>
          <w:p w14:paraId="544FE898" w14:textId="53B0549D" w:rsidR="00455CFC" w:rsidRPr="00522A10" w:rsidRDefault="00455CFC" w:rsidP="00455CFC">
            <w:pPr>
              <w:spacing w:after="0" w:line="240" w:lineRule="auto"/>
              <w:rPr>
                <w:b/>
                <w:sz w:val="18"/>
                <w:szCs w:val="18"/>
                <w:lang w:val="en-GB"/>
              </w:rPr>
            </w:pPr>
            <w:r w:rsidRPr="00522A10">
              <w:rPr>
                <w:b/>
                <w:sz w:val="18"/>
                <w:szCs w:val="18"/>
                <w:lang w:val="en-GB"/>
              </w:rPr>
              <w:t xml:space="preserve">Component </w:t>
            </w:r>
            <w:r w:rsidR="003029CE" w:rsidRPr="00522A10">
              <w:rPr>
                <w:b/>
                <w:sz w:val="18"/>
                <w:szCs w:val="18"/>
                <w:lang w:val="en-GB"/>
              </w:rPr>
              <w:t>2 – 5</w:t>
            </w:r>
            <w:r w:rsidRPr="00522A10">
              <w:rPr>
                <w:b/>
                <w:sz w:val="18"/>
                <w:szCs w:val="18"/>
                <w:lang w:val="en-GB"/>
              </w:rPr>
              <w:t>0%</w:t>
            </w:r>
          </w:p>
          <w:p w14:paraId="189AF8DF" w14:textId="5D78D661" w:rsidR="00D055C5" w:rsidRPr="00522A10" w:rsidRDefault="00455CFC" w:rsidP="008D37D1">
            <w:pPr>
              <w:spacing w:after="0" w:line="240" w:lineRule="auto"/>
              <w:rPr>
                <w:sz w:val="20"/>
                <w:szCs w:val="20"/>
                <w:lang w:val="en-GB"/>
              </w:rPr>
            </w:pPr>
            <w:r w:rsidRPr="00522A10">
              <w:rPr>
                <w:b/>
                <w:sz w:val="18"/>
                <w:szCs w:val="18"/>
                <w:lang w:val="en-GB"/>
              </w:rPr>
              <w:t>Examination</w:t>
            </w:r>
            <w:r w:rsidR="00C557F9" w:rsidRPr="00522A10">
              <w:rPr>
                <w:b/>
                <w:sz w:val="18"/>
                <w:szCs w:val="18"/>
                <w:lang w:val="en-GB"/>
              </w:rPr>
              <w:t>:</w:t>
            </w:r>
            <w:r w:rsidRPr="00522A10">
              <w:rPr>
                <w:sz w:val="18"/>
                <w:szCs w:val="18"/>
                <w:lang w:val="en-GB"/>
              </w:rPr>
              <w:t xml:space="preserve"> 2 hours</w:t>
            </w:r>
            <w:r w:rsidR="00C557F9" w:rsidRPr="00522A10">
              <w:rPr>
                <w:sz w:val="18"/>
                <w:szCs w:val="18"/>
                <w:lang w:val="en-GB"/>
              </w:rPr>
              <w:t xml:space="preserve"> </w:t>
            </w:r>
          </w:p>
        </w:tc>
        <w:tc>
          <w:tcPr>
            <w:tcW w:w="992" w:type="dxa"/>
          </w:tcPr>
          <w:p w14:paraId="0C4A3AD6" w14:textId="77777777" w:rsidR="00D055C5"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16BFE395" w14:textId="77777777" w:rsidR="00D055C5" w:rsidRPr="00522A10" w:rsidRDefault="00F775E8" w:rsidP="00D055C5">
            <w:pPr>
              <w:spacing w:after="0" w:line="240" w:lineRule="auto"/>
              <w:jc w:val="center"/>
              <w:rPr>
                <w:sz w:val="20"/>
                <w:szCs w:val="20"/>
                <w:lang w:val="en-GB"/>
              </w:rPr>
            </w:pPr>
            <w:r w:rsidRPr="00522A10">
              <w:rPr>
                <w:sz w:val="20"/>
                <w:szCs w:val="20"/>
                <w:lang w:val="en-GB"/>
              </w:rPr>
              <w:t>NO</w:t>
            </w:r>
          </w:p>
        </w:tc>
      </w:tr>
      <w:tr w:rsidR="00885077" w:rsidRPr="00522A10" w14:paraId="40C2078F" w14:textId="77777777" w:rsidTr="00B83CAB">
        <w:trPr>
          <w:trHeight w:val="1133"/>
        </w:trPr>
        <w:tc>
          <w:tcPr>
            <w:tcW w:w="1173" w:type="dxa"/>
          </w:tcPr>
          <w:p w14:paraId="12831FCE" w14:textId="1B32A973" w:rsidR="00F775E8" w:rsidRPr="00522A10" w:rsidRDefault="00827F2D" w:rsidP="00F775E8">
            <w:pPr>
              <w:spacing w:after="0" w:line="240" w:lineRule="auto"/>
              <w:rPr>
                <w:sz w:val="18"/>
                <w:szCs w:val="18"/>
                <w:lang w:val="en-GB"/>
              </w:rPr>
            </w:pPr>
            <w:r>
              <w:rPr>
                <w:sz w:val="18"/>
                <w:szCs w:val="18"/>
                <w:lang w:val="en-GB"/>
              </w:rPr>
              <w:t>SGEE4001</w:t>
            </w:r>
          </w:p>
        </w:tc>
        <w:tc>
          <w:tcPr>
            <w:tcW w:w="2976" w:type="dxa"/>
          </w:tcPr>
          <w:p w14:paraId="4B67E126" w14:textId="77777777" w:rsidR="00F775E8" w:rsidRPr="00522A10" w:rsidRDefault="00F775E8" w:rsidP="00F775E8">
            <w:pPr>
              <w:spacing w:after="0" w:line="240" w:lineRule="auto"/>
              <w:rPr>
                <w:sz w:val="18"/>
                <w:szCs w:val="18"/>
                <w:lang w:val="en-GB"/>
              </w:rPr>
            </w:pPr>
            <w:r w:rsidRPr="00522A10">
              <w:rPr>
                <w:sz w:val="18"/>
                <w:szCs w:val="18"/>
                <w:lang w:val="en-GB"/>
              </w:rPr>
              <w:t>Introduction to C Programming and Embedded Systems</w:t>
            </w:r>
          </w:p>
        </w:tc>
        <w:tc>
          <w:tcPr>
            <w:tcW w:w="1134" w:type="dxa"/>
          </w:tcPr>
          <w:p w14:paraId="6B355B4C"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78FC7368"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07E46647"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60347141" w14:textId="1F865174" w:rsidR="00455CFC" w:rsidRPr="00522A10" w:rsidRDefault="00455CFC" w:rsidP="00455CFC">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50</w:t>
            </w:r>
            <w:r w:rsidRPr="00522A10">
              <w:rPr>
                <w:b/>
                <w:sz w:val="18"/>
                <w:szCs w:val="18"/>
                <w:lang w:val="en-GB"/>
              </w:rPr>
              <w:t>%</w:t>
            </w:r>
          </w:p>
          <w:p w14:paraId="56E9C50C" w14:textId="622F000E" w:rsidR="00455CFC" w:rsidRPr="00522A10" w:rsidRDefault="00455CFC" w:rsidP="00455CFC">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w:t>
            </w:r>
            <w:r w:rsidR="00A71E97" w:rsidRPr="00522A10">
              <w:rPr>
                <w:sz w:val="18"/>
                <w:szCs w:val="18"/>
                <w:lang w:val="en-GB"/>
              </w:rPr>
              <w:t>500</w:t>
            </w:r>
            <w:r w:rsidR="00846292" w:rsidRPr="00522A10">
              <w:rPr>
                <w:sz w:val="18"/>
                <w:szCs w:val="18"/>
                <w:lang w:val="en-GB"/>
              </w:rPr>
              <w:t xml:space="preserve"> </w:t>
            </w:r>
            <w:r w:rsidRPr="00522A10">
              <w:rPr>
                <w:sz w:val="18"/>
                <w:szCs w:val="18"/>
                <w:lang w:val="en-GB"/>
              </w:rPr>
              <w:t xml:space="preserve">words) </w:t>
            </w:r>
          </w:p>
          <w:p w14:paraId="61392F8E" w14:textId="77777777" w:rsidR="00455CFC" w:rsidRPr="00522A10" w:rsidRDefault="00455CFC" w:rsidP="00455CFC">
            <w:pPr>
              <w:spacing w:after="0" w:line="240" w:lineRule="auto"/>
              <w:rPr>
                <w:sz w:val="18"/>
                <w:szCs w:val="18"/>
                <w:lang w:val="en-GB"/>
              </w:rPr>
            </w:pPr>
          </w:p>
          <w:p w14:paraId="32C5A808" w14:textId="33E519E5" w:rsidR="00211EB8" w:rsidRPr="00522A10" w:rsidRDefault="00211EB8" w:rsidP="00211EB8">
            <w:pPr>
              <w:spacing w:after="0" w:line="240" w:lineRule="auto"/>
              <w:rPr>
                <w:b/>
                <w:sz w:val="18"/>
                <w:szCs w:val="18"/>
                <w:lang w:val="en-GB"/>
              </w:rPr>
            </w:pPr>
            <w:r w:rsidRPr="00522A10">
              <w:rPr>
                <w:b/>
                <w:sz w:val="18"/>
                <w:szCs w:val="18"/>
                <w:lang w:val="en-GB"/>
              </w:rPr>
              <w:t>Component 2 – 50%</w:t>
            </w:r>
          </w:p>
          <w:p w14:paraId="63CC11E5" w14:textId="77777777" w:rsidR="00211EB8" w:rsidRPr="00522A10" w:rsidRDefault="00211EB8" w:rsidP="00211EB8">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Written assignment (2500 words) </w:t>
            </w:r>
          </w:p>
          <w:p w14:paraId="02C8DAC5" w14:textId="05B95752" w:rsidR="00F775E8" w:rsidRPr="00522A10" w:rsidRDefault="00F775E8" w:rsidP="00484159">
            <w:pPr>
              <w:spacing w:after="0" w:line="240" w:lineRule="auto"/>
              <w:rPr>
                <w:rFonts w:asciiTheme="majorHAnsi" w:eastAsiaTheme="majorEastAsia" w:hAnsiTheme="majorHAnsi" w:cstheme="majorBidi"/>
                <w:i/>
                <w:iCs/>
                <w:color w:val="404040" w:themeColor="text1" w:themeTint="BF"/>
                <w:sz w:val="18"/>
                <w:szCs w:val="18"/>
                <w:lang w:val="en-GB"/>
              </w:rPr>
            </w:pPr>
          </w:p>
        </w:tc>
        <w:tc>
          <w:tcPr>
            <w:tcW w:w="992" w:type="dxa"/>
          </w:tcPr>
          <w:p w14:paraId="6E7D6379" w14:textId="70BED3CB" w:rsidR="00F775E8" w:rsidRPr="00522A10" w:rsidRDefault="008F0838" w:rsidP="00F775E8">
            <w:pPr>
              <w:spacing w:after="0" w:line="240" w:lineRule="auto"/>
              <w:jc w:val="center"/>
              <w:rPr>
                <w:sz w:val="20"/>
                <w:szCs w:val="20"/>
                <w:lang w:val="en-GB"/>
              </w:rPr>
            </w:pPr>
            <w:r w:rsidRPr="00522A10">
              <w:rPr>
                <w:sz w:val="20"/>
                <w:szCs w:val="20"/>
                <w:lang w:val="en-GB"/>
              </w:rPr>
              <w:t>O</w:t>
            </w:r>
          </w:p>
        </w:tc>
        <w:tc>
          <w:tcPr>
            <w:tcW w:w="1559" w:type="dxa"/>
          </w:tcPr>
          <w:p w14:paraId="5B5E03BB"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271D8A65" w14:textId="77777777" w:rsidTr="00B83CAB">
        <w:trPr>
          <w:trHeight w:val="1105"/>
        </w:trPr>
        <w:tc>
          <w:tcPr>
            <w:tcW w:w="1173" w:type="dxa"/>
          </w:tcPr>
          <w:p w14:paraId="6EA8BEA1" w14:textId="1AA0BE08" w:rsidR="00F775E8" w:rsidRPr="00522A10" w:rsidRDefault="00827F2D" w:rsidP="00F775E8">
            <w:pPr>
              <w:spacing w:after="0" w:line="240" w:lineRule="auto"/>
              <w:rPr>
                <w:sz w:val="18"/>
                <w:szCs w:val="18"/>
                <w:lang w:val="en-GB"/>
              </w:rPr>
            </w:pPr>
            <w:r>
              <w:rPr>
                <w:sz w:val="18"/>
                <w:szCs w:val="18"/>
                <w:lang w:val="en-GB"/>
              </w:rPr>
              <w:t>SGEE4002</w:t>
            </w:r>
          </w:p>
        </w:tc>
        <w:tc>
          <w:tcPr>
            <w:tcW w:w="2976" w:type="dxa"/>
          </w:tcPr>
          <w:p w14:paraId="5AA623D8" w14:textId="77777777" w:rsidR="00F775E8" w:rsidRPr="00522A10" w:rsidRDefault="00F775E8" w:rsidP="00F775E8">
            <w:pPr>
              <w:spacing w:after="0" w:line="240" w:lineRule="auto"/>
              <w:rPr>
                <w:sz w:val="18"/>
                <w:szCs w:val="18"/>
                <w:lang w:val="en-GB"/>
              </w:rPr>
            </w:pPr>
            <w:r w:rsidRPr="00522A10">
              <w:rPr>
                <w:sz w:val="18"/>
                <w:szCs w:val="18"/>
                <w:lang w:val="en-GB"/>
              </w:rPr>
              <w:t>Engineering Mathematics</w:t>
            </w:r>
          </w:p>
        </w:tc>
        <w:tc>
          <w:tcPr>
            <w:tcW w:w="1134" w:type="dxa"/>
          </w:tcPr>
          <w:p w14:paraId="32B9EAF7"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2177C2E0"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0A7BC73F"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13D7C2AE" w14:textId="7E001C34" w:rsidR="00455CFC" w:rsidRPr="00522A10" w:rsidRDefault="00B83CAB" w:rsidP="00455CFC">
            <w:pPr>
              <w:spacing w:after="0" w:line="240" w:lineRule="auto"/>
              <w:rPr>
                <w:b/>
                <w:sz w:val="18"/>
                <w:szCs w:val="18"/>
                <w:lang w:val="en-GB"/>
              </w:rPr>
            </w:pPr>
            <w:r w:rsidRPr="00522A10">
              <w:rPr>
                <w:b/>
                <w:sz w:val="18"/>
                <w:szCs w:val="18"/>
                <w:lang w:val="en-GB"/>
              </w:rPr>
              <w:t>Component 1</w:t>
            </w:r>
            <w:r w:rsidR="00455CFC" w:rsidRPr="00522A10">
              <w:rPr>
                <w:b/>
                <w:sz w:val="18"/>
                <w:szCs w:val="18"/>
                <w:lang w:val="en-GB"/>
              </w:rPr>
              <w:t xml:space="preserve"> – </w:t>
            </w:r>
            <w:r w:rsidR="008E5584" w:rsidRPr="00522A10">
              <w:rPr>
                <w:b/>
                <w:sz w:val="18"/>
                <w:szCs w:val="18"/>
                <w:lang w:val="en-GB"/>
              </w:rPr>
              <w:t>2</w:t>
            </w:r>
            <w:r w:rsidR="00846292" w:rsidRPr="00522A10">
              <w:rPr>
                <w:b/>
                <w:sz w:val="18"/>
                <w:szCs w:val="18"/>
                <w:lang w:val="en-GB"/>
              </w:rPr>
              <w:t>0</w:t>
            </w:r>
            <w:r w:rsidR="00455CFC" w:rsidRPr="00522A10">
              <w:rPr>
                <w:b/>
                <w:sz w:val="18"/>
                <w:szCs w:val="18"/>
                <w:lang w:val="en-GB"/>
              </w:rPr>
              <w:t>%</w:t>
            </w:r>
          </w:p>
          <w:p w14:paraId="01FB7F48" w14:textId="6A22FB22" w:rsidR="00B83CAB" w:rsidRPr="00522A10" w:rsidRDefault="00455CFC" w:rsidP="00B83CAB">
            <w:pPr>
              <w:spacing w:after="0" w:line="240" w:lineRule="auto"/>
              <w:rPr>
                <w:b/>
                <w:sz w:val="18"/>
                <w:szCs w:val="18"/>
                <w:lang w:val="en-GB"/>
              </w:rPr>
            </w:pPr>
            <w:r w:rsidRPr="00522A10">
              <w:rPr>
                <w:b/>
                <w:sz w:val="18"/>
                <w:szCs w:val="18"/>
                <w:lang w:val="en-GB"/>
              </w:rPr>
              <w:t>Practical</w:t>
            </w:r>
            <w:r w:rsidRPr="00522A10">
              <w:rPr>
                <w:sz w:val="18"/>
                <w:szCs w:val="18"/>
                <w:lang w:val="en-GB"/>
              </w:rPr>
              <w:t xml:space="preserve">: </w:t>
            </w:r>
            <w:r w:rsidR="00C557F9" w:rsidRPr="00522A10">
              <w:rPr>
                <w:sz w:val="18"/>
                <w:szCs w:val="18"/>
                <w:lang w:val="en-GB"/>
              </w:rPr>
              <w:t xml:space="preserve">1 hour </w:t>
            </w:r>
            <w:r w:rsidR="008D37D1">
              <w:rPr>
                <w:sz w:val="18"/>
                <w:szCs w:val="18"/>
                <w:lang w:val="en-GB"/>
              </w:rPr>
              <w:t xml:space="preserve">(Computer based </w:t>
            </w:r>
            <w:r w:rsidR="00636F1B">
              <w:rPr>
                <w:sz w:val="18"/>
                <w:szCs w:val="18"/>
                <w:lang w:val="en-GB"/>
              </w:rPr>
              <w:t xml:space="preserve">practical </w:t>
            </w:r>
            <w:r w:rsidR="008D37D1">
              <w:rPr>
                <w:sz w:val="18"/>
                <w:szCs w:val="18"/>
                <w:lang w:val="en-GB"/>
              </w:rPr>
              <w:t>test)</w:t>
            </w:r>
            <w:r w:rsidR="00B83CAB" w:rsidRPr="00522A10">
              <w:rPr>
                <w:b/>
                <w:sz w:val="18"/>
                <w:szCs w:val="18"/>
                <w:lang w:val="en-GB"/>
              </w:rPr>
              <w:t xml:space="preserve"> </w:t>
            </w:r>
          </w:p>
          <w:p w14:paraId="3C9E2E43" w14:textId="77777777" w:rsidR="00B83CAB" w:rsidRPr="00522A10" w:rsidRDefault="00B83CAB" w:rsidP="00B83CAB">
            <w:pPr>
              <w:spacing w:after="0" w:line="240" w:lineRule="auto"/>
              <w:rPr>
                <w:b/>
                <w:sz w:val="18"/>
                <w:szCs w:val="18"/>
                <w:lang w:val="en-GB"/>
              </w:rPr>
            </w:pPr>
          </w:p>
          <w:p w14:paraId="3025732B" w14:textId="4CF8C1C7" w:rsidR="00B83CAB" w:rsidRPr="00522A10" w:rsidRDefault="00B83CAB" w:rsidP="00B83CAB">
            <w:pPr>
              <w:spacing w:after="0" w:line="240" w:lineRule="auto"/>
              <w:rPr>
                <w:b/>
                <w:sz w:val="18"/>
                <w:szCs w:val="18"/>
                <w:lang w:val="en-GB"/>
              </w:rPr>
            </w:pPr>
            <w:r w:rsidRPr="00522A10">
              <w:rPr>
                <w:b/>
                <w:sz w:val="18"/>
                <w:szCs w:val="18"/>
                <w:lang w:val="en-GB"/>
              </w:rPr>
              <w:t>Component 2 – 80%</w:t>
            </w:r>
          </w:p>
          <w:p w14:paraId="575444E2" w14:textId="33923D01" w:rsidR="00C557F9" w:rsidRPr="00522A10" w:rsidRDefault="00B83CAB" w:rsidP="008D37D1">
            <w:pPr>
              <w:spacing w:after="0" w:line="240" w:lineRule="auto"/>
              <w:rPr>
                <w:rFonts w:asciiTheme="majorHAnsi" w:eastAsiaTheme="majorEastAsia" w:hAnsiTheme="majorHAnsi" w:cstheme="majorBidi"/>
                <w:i/>
                <w:iCs/>
                <w:color w:val="404040" w:themeColor="text1" w:themeTint="BF"/>
                <w:sz w:val="18"/>
                <w:szCs w:val="18"/>
                <w:lang w:val="en-GB"/>
              </w:rPr>
            </w:pPr>
            <w:r w:rsidRPr="00522A10">
              <w:rPr>
                <w:b/>
                <w:sz w:val="18"/>
                <w:szCs w:val="18"/>
                <w:lang w:val="en-GB"/>
              </w:rPr>
              <w:t>Examination</w:t>
            </w:r>
            <w:r w:rsidRPr="00522A10">
              <w:rPr>
                <w:sz w:val="18"/>
                <w:szCs w:val="18"/>
                <w:lang w:val="en-GB"/>
              </w:rPr>
              <w:t xml:space="preserve">: 2 hours </w:t>
            </w:r>
          </w:p>
        </w:tc>
        <w:tc>
          <w:tcPr>
            <w:tcW w:w="992" w:type="dxa"/>
          </w:tcPr>
          <w:p w14:paraId="56E36A5E"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6D7470F0"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5FA50933" w14:textId="77777777" w:rsidTr="00B83CAB">
        <w:trPr>
          <w:trHeight w:val="1072"/>
        </w:trPr>
        <w:tc>
          <w:tcPr>
            <w:tcW w:w="1173" w:type="dxa"/>
          </w:tcPr>
          <w:p w14:paraId="33530B0D" w14:textId="6F68401F" w:rsidR="00F775E8" w:rsidRPr="00522A10" w:rsidRDefault="00827F2D" w:rsidP="00F775E8">
            <w:pPr>
              <w:spacing w:after="0" w:line="240" w:lineRule="auto"/>
              <w:rPr>
                <w:sz w:val="18"/>
                <w:szCs w:val="18"/>
                <w:lang w:val="en-GB"/>
              </w:rPr>
            </w:pPr>
            <w:r>
              <w:rPr>
                <w:sz w:val="18"/>
                <w:szCs w:val="18"/>
                <w:lang w:val="en-GB"/>
              </w:rPr>
              <w:t>SGEE4003</w:t>
            </w:r>
          </w:p>
        </w:tc>
        <w:tc>
          <w:tcPr>
            <w:tcW w:w="2976" w:type="dxa"/>
          </w:tcPr>
          <w:p w14:paraId="13DBBAB5" w14:textId="77777777" w:rsidR="00F775E8" w:rsidRPr="00522A10" w:rsidRDefault="00F775E8" w:rsidP="00F775E8">
            <w:pPr>
              <w:spacing w:after="0" w:line="240" w:lineRule="auto"/>
              <w:rPr>
                <w:sz w:val="18"/>
                <w:szCs w:val="18"/>
                <w:lang w:val="en-GB"/>
              </w:rPr>
            </w:pPr>
            <w:r w:rsidRPr="00522A10">
              <w:rPr>
                <w:sz w:val="18"/>
                <w:szCs w:val="18"/>
                <w:lang w:val="en-GB"/>
              </w:rPr>
              <w:t>Electronics I</w:t>
            </w:r>
          </w:p>
        </w:tc>
        <w:tc>
          <w:tcPr>
            <w:tcW w:w="1134" w:type="dxa"/>
          </w:tcPr>
          <w:p w14:paraId="6F966215"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773D9F89"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121E37CB"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2C4F2550" w14:textId="6531D3DB" w:rsidR="00024572" w:rsidRPr="00522A10" w:rsidRDefault="00024572" w:rsidP="00024572">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50</w:t>
            </w:r>
            <w:r w:rsidRPr="00522A10">
              <w:rPr>
                <w:b/>
                <w:sz w:val="18"/>
                <w:szCs w:val="18"/>
                <w:lang w:val="en-GB"/>
              </w:rPr>
              <w:t>%</w:t>
            </w:r>
          </w:p>
          <w:p w14:paraId="73573B3C" w14:textId="0DE3C0FE" w:rsidR="00024572" w:rsidRPr="00522A10" w:rsidRDefault="00024572" w:rsidP="00024572">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w:t>
            </w:r>
            <w:r w:rsidR="00A71E97" w:rsidRPr="00522A10">
              <w:rPr>
                <w:sz w:val="18"/>
                <w:szCs w:val="18"/>
                <w:lang w:val="en-GB"/>
              </w:rPr>
              <w:t>500 words</w:t>
            </w:r>
            <w:r w:rsidRPr="00522A10">
              <w:rPr>
                <w:sz w:val="18"/>
                <w:szCs w:val="18"/>
                <w:lang w:val="en-GB"/>
              </w:rPr>
              <w:t xml:space="preserve">) </w:t>
            </w:r>
          </w:p>
          <w:p w14:paraId="74887071" w14:textId="77777777" w:rsidR="00024572" w:rsidRPr="00522A10" w:rsidRDefault="00024572" w:rsidP="00024572">
            <w:pPr>
              <w:spacing w:after="0" w:line="240" w:lineRule="auto"/>
              <w:rPr>
                <w:sz w:val="18"/>
                <w:szCs w:val="18"/>
                <w:lang w:val="en-GB"/>
              </w:rPr>
            </w:pPr>
          </w:p>
          <w:p w14:paraId="6A09B8C3" w14:textId="42FCC1AB" w:rsidR="00024572" w:rsidRPr="00522A10" w:rsidRDefault="00024572" w:rsidP="00024572">
            <w:pPr>
              <w:spacing w:after="0" w:line="240" w:lineRule="auto"/>
              <w:rPr>
                <w:b/>
                <w:sz w:val="18"/>
                <w:szCs w:val="18"/>
                <w:lang w:val="en-GB"/>
              </w:rPr>
            </w:pPr>
            <w:r w:rsidRPr="00522A10">
              <w:rPr>
                <w:b/>
                <w:sz w:val="18"/>
                <w:szCs w:val="18"/>
                <w:lang w:val="en-GB"/>
              </w:rPr>
              <w:t xml:space="preserve">Component </w:t>
            </w:r>
            <w:r w:rsidR="003029CE" w:rsidRPr="00522A10">
              <w:rPr>
                <w:b/>
                <w:sz w:val="18"/>
                <w:szCs w:val="18"/>
                <w:lang w:val="en-GB"/>
              </w:rPr>
              <w:t>2</w:t>
            </w:r>
            <w:r w:rsidRPr="00522A10">
              <w:rPr>
                <w:b/>
                <w:sz w:val="18"/>
                <w:szCs w:val="18"/>
                <w:lang w:val="en-GB"/>
              </w:rPr>
              <w:t xml:space="preserve"> – 50%</w:t>
            </w:r>
          </w:p>
          <w:p w14:paraId="12020B47" w14:textId="566A6E8A" w:rsidR="00F775E8" w:rsidRPr="00522A10" w:rsidRDefault="00024572" w:rsidP="008D37D1">
            <w:pPr>
              <w:spacing w:after="0" w:line="240" w:lineRule="auto"/>
              <w:rPr>
                <w:sz w:val="18"/>
                <w:szCs w:val="18"/>
                <w:lang w:val="en-GB"/>
              </w:rPr>
            </w:pPr>
            <w:r w:rsidRPr="00522A10">
              <w:rPr>
                <w:b/>
                <w:sz w:val="18"/>
                <w:szCs w:val="18"/>
                <w:lang w:val="en-GB"/>
              </w:rPr>
              <w:t>Examination</w:t>
            </w:r>
            <w:r w:rsidR="00B83CAB" w:rsidRPr="00522A10">
              <w:rPr>
                <w:sz w:val="18"/>
                <w:szCs w:val="18"/>
                <w:lang w:val="en-GB"/>
              </w:rPr>
              <w:t xml:space="preserve"> </w:t>
            </w:r>
            <w:r w:rsidRPr="00522A10">
              <w:rPr>
                <w:sz w:val="18"/>
                <w:szCs w:val="18"/>
                <w:lang w:val="en-GB"/>
              </w:rPr>
              <w:t>2 hours</w:t>
            </w:r>
            <w:r w:rsidR="00B83CAB" w:rsidRPr="00522A10">
              <w:rPr>
                <w:sz w:val="18"/>
                <w:szCs w:val="18"/>
                <w:lang w:val="en-GB"/>
              </w:rPr>
              <w:t xml:space="preserve"> </w:t>
            </w:r>
          </w:p>
        </w:tc>
        <w:tc>
          <w:tcPr>
            <w:tcW w:w="992" w:type="dxa"/>
          </w:tcPr>
          <w:p w14:paraId="73774EA0"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431033EE"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0C218FA9" w14:textId="77777777" w:rsidTr="00885077">
        <w:tc>
          <w:tcPr>
            <w:tcW w:w="1173" w:type="dxa"/>
          </w:tcPr>
          <w:p w14:paraId="595EDE44" w14:textId="75AF1B55" w:rsidR="00F775E8" w:rsidRPr="00522A10" w:rsidRDefault="00827F2D" w:rsidP="00F775E8">
            <w:pPr>
              <w:spacing w:after="0" w:line="240" w:lineRule="auto"/>
              <w:rPr>
                <w:sz w:val="18"/>
                <w:szCs w:val="18"/>
                <w:lang w:val="en-GB"/>
              </w:rPr>
            </w:pPr>
            <w:r>
              <w:rPr>
                <w:sz w:val="18"/>
                <w:szCs w:val="18"/>
                <w:lang w:val="en-GB"/>
              </w:rPr>
              <w:t>SGEE4004</w:t>
            </w:r>
          </w:p>
        </w:tc>
        <w:tc>
          <w:tcPr>
            <w:tcW w:w="2976" w:type="dxa"/>
          </w:tcPr>
          <w:p w14:paraId="2781B065" w14:textId="77777777" w:rsidR="00F775E8" w:rsidRPr="00522A10" w:rsidRDefault="00F775E8" w:rsidP="00F775E8">
            <w:pPr>
              <w:spacing w:after="0" w:line="240" w:lineRule="auto"/>
              <w:rPr>
                <w:sz w:val="18"/>
                <w:szCs w:val="18"/>
                <w:lang w:val="en-GB"/>
              </w:rPr>
            </w:pPr>
            <w:r w:rsidRPr="00522A10">
              <w:rPr>
                <w:sz w:val="18"/>
                <w:szCs w:val="18"/>
                <w:lang w:val="en-GB"/>
              </w:rPr>
              <w:t>Programmable Logic Controllers</w:t>
            </w:r>
          </w:p>
        </w:tc>
        <w:tc>
          <w:tcPr>
            <w:tcW w:w="1134" w:type="dxa"/>
          </w:tcPr>
          <w:p w14:paraId="3558D66D"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2C26F53B"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6D9AA5E8"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60DBAE70" w14:textId="5020B58D" w:rsidR="007021FF" w:rsidRPr="00522A10" w:rsidRDefault="007021FF" w:rsidP="007021FF">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w:t>
            </w:r>
            <w:r w:rsidRPr="00522A10">
              <w:rPr>
                <w:b/>
                <w:sz w:val="18"/>
                <w:szCs w:val="18"/>
                <w:lang w:val="en-GB"/>
              </w:rPr>
              <w:t>0%</w:t>
            </w:r>
          </w:p>
          <w:p w14:paraId="66BFF3F3" w14:textId="5AFCD5E6" w:rsidR="007021FF" w:rsidRPr="00522A10" w:rsidRDefault="007021FF" w:rsidP="007021FF">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w:t>
            </w:r>
            <w:r w:rsidR="00846292" w:rsidRPr="00522A10">
              <w:rPr>
                <w:sz w:val="18"/>
                <w:szCs w:val="18"/>
                <w:lang w:val="en-GB"/>
              </w:rPr>
              <w:t>500</w:t>
            </w:r>
            <w:r w:rsidRPr="00522A10">
              <w:rPr>
                <w:sz w:val="18"/>
                <w:szCs w:val="18"/>
                <w:lang w:val="en-GB"/>
              </w:rPr>
              <w:t xml:space="preserve"> words) </w:t>
            </w:r>
          </w:p>
          <w:p w14:paraId="6CFE9561" w14:textId="77777777" w:rsidR="007021FF" w:rsidRPr="00522A10" w:rsidRDefault="007021FF" w:rsidP="007021FF">
            <w:pPr>
              <w:spacing w:after="0" w:line="240" w:lineRule="auto"/>
              <w:rPr>
                <w:sz w:val="18"/>
                <w:szCs w:val="18"/>
                <w:lang w:val="en-GB"/>
              </w:rPr>
            </w:pPr>
          </w:p>
          <w:p w14:paraId="7DB59DD9" w14:textId="247B0CDC" w:rsidR="007021FF" w:rsidRPr="00522A10" w:rsidRDefault="007021FF" w:rsidP="007021FF">
            <w:pPr>
              <w:spacing w:after="0" w:line="240" w:lineRule="auto"/>
              <w:rPr>
                <w:b/>
                <w:sz w:val="18"/>
                <w:szCs w:val="18"/>
                <w:lang w:val="en-GB"/>
              </w:rPr>
            </w:pPr>
            <w:r w:rsidRPr="00522A10">
              <w:rPr>
                <w:b/>
                <w:sz w:val="18"/>
                <w:szCs w:val="18"/>
                <w:lang w:val="en-GB"/>
              </w:rPr>
              <w:t xml:space="preserve">Component 2 – </w:t>
            </w:r>
            <w:r w:rsidR="003029CE" w:rsidRPr="00522A10">
              <w:rPr>
                <w:b/>
                <w:sz w:val="18"/>
                <w:szCs w:val="18"/>
                <w:lang w:val="en-GB"/>
              </w:rPr>
              <w:t>5</w:t>
            </w:r>
            <w:r w:rsidRPr="00522A10">
              <w:rPr>
                <w:b/>
                <w:sz w:val="18"/>
                <w:szCs w:val="18"/>
                <w:lang w:val="en-GB"/>
              </w:rPr>
              <w:t>0%</w:t>
            </w:r>
          </w:p>
          <w:p w14:paraId="0FDD500F" w14:textId="3D6644F1" w:rsidR="00F775E8" w:rsidRPr="00522A10" w:rsidRDefault="007021FF" w:rsidP="000B48D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w:t>
            </w:r>
            <w:r w:rsidR="00846292" w:rsidRPr="00522A10">
              <w:rPr>
                <w:sz w:val="18"/>
                <w:szCs w:val="18"/>
                <w:lang w:val="en-GB"/>
              </w:rPr>
              <w:t xml:space="preserve">500 </w:t>
            </w:r>
            <w:r w:rsidRPr="00522A10">
              <w:rPr>
                <w:sz w:val="18"/>
                <w:szCs w:val="18"/>
                <w:lang w:val="en-GB"/>
              </w:rPr>
              <w:t xml:space="preserve">words)  </w:t>
            </w:r>
          </w:p>
        </w:tc>
        <w:tc>
          <w:tcPr>
            <w:tcW w:w="992" w:type="dxa"/>
          </w:tcPr>
          <w:p w14:paraId="3854FAE9"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2F2A7D9C"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4F504178" w14:textId="77777777" w:rsidTr="003029CE">
        <w:trPr>
          <w:trHeight w:val="1125"/>
        </w:trPr>
        <w:tc>
          <w:tcPr>
            <w:tcW w:w="1173" w:type="dxa"/>
          </w:tcPr>
          <w:p w14:paraId="7E90EC88" w14:textId="439B4B88" w:rsidR="00F775E8" w:rsidRPr="00522A10" w:rsidRDefault="00827F2D">
            <w:pPr>
              <w:spacing w:after="0" w:line="240" w:lineRule="auto"/>
              <w:rPr>
                <w:sz w:val="18"/>
                <w:szCs w:val="18"/>
                <w:lang w:val="en-GB"/>
              </w:rPr>
            </w:pPr>
            <w:r>
              <w:rPr>
                <w:sz w:val="18"/>
                <w:szCs w:val="18"/>
                <w:lang w:val="en-GB"/>
              </w:rPr>
              <w:t>SGEE4005</w:t>
            </w:r>
          </w:p>
        </w:tc>
        <w:tc>
          <w:tcPr>
            <w:tcW w:w="2976" w:type="dxa"/>
          </w:tcPr>
          <w:p w14:paraId="18CF08B5" w14:textId="77777777" w:rsidR="00F775E8" w:rsidRPr="00522A10" w:rsidRDefault="00F775E8" w:rsidP="00F775E8">
            <w:pPr>
              <w:spacing w:after="0" w:line="240" w:lineRule="auto"/>
              <w:rPr>
                <w:sz w:val="18"/>
                <w:szCs w:val="18"/>
                <w:lang w:val="en-GB"/>
              </w:rPr>
            </w:pPr>
            <w:r w:rsidRPr="00522A10">
              <w:rPr>
                <w:sz w:val="18"/>
                <w:szCs w:val="18"/>
                <w:lang w:val="en-GB"/>
              </w:rPr>
              <w:t>Instrumentation and Integrated Automation Systems</w:t>
            </w:r>
          </w:p>
        </w:tc>
        <w:tc>
          <w:tcPr>
            <w:tcW w:w="1134" w:type="dxa"/>
          </w:tcPr>
          <w:p w14:paraId="598DBF6D" w14:textId="77777777" w:rsidR="00F775E8" w:rsidRPr="00522A10" w:rsidRDefault="00F775E8" w:rsidP="00F775E8">
            <w:pPr>
              <w:spacing w:after="0" w:line="240" w:lineRule="auto"/>
              <w:jc w:val="center"/>
              <w:rPr>
                <w:sz w:val="18"/>
                <w:szCs w:val="18"/>
                <w:lang w:val="en-GB"/>
              </w:rPr>
            </w:pPr>
            <w:r w:rsidRPr="00522A10">
              <w:rPr>
                <w:sz w:val="18"/>
                <w:szCs w:val="18"/>
                <w:lang w:val="en-GB"/>
              </w:rPr>
              <w:t>N</w:t>
            </w:r>
          </w:p>
        </w:tc>
        <w:tc>
          <w:tcPr>
            <w:tcW w:w="993" w:type="dxa"/>
          </w:tcPr>
          <w:p w14:paraId="2DF590DD"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40C34713"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1E8A871C" w14:textId="0F43178E" w:rsidR="00F35C20" w:rsidRPr="00522A10" w:rsidRDefault="00F35C20" w:rsidP="00F35C20">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w:t>
            </w:r>
            <w:r w:rsidRPr="00522A10">
              <w:rPr>
                <w:b/>
                <w:sz w:val="18"/>
                <w:szCs w:val="18"/>
                <w:lang w:val="en-GB"/>
              </w:rPr>
              <w:t>0%</w:t>
            </w:r>
          </w:p>
          <w:p w14:paraId="436E0388" w14:textId="6FA4ECA5" w:rsidR="00F35C20" w:rsidRPr="00522A10" w:rsidRDefault="00F35C20" w:rsidP="00F35C20">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029CE" w:rsidRPr="00522A10">
              <w:rPr>
                <w:sz w:val="18"/>
                <w:szCs w:val="18"/>
                <w:lang w:val="en-GB"/>
              </w:rPr>
              <w:t>25</w:t>
            </w:r>
            <w:r w:rsidR="005C36C0" w:rsidRPr="00522A10">
              <w:rPr>
                <w:sz w:val="18"/>
                <w:szCs w:val="18"/>
                <w:lang w:val="en-GB"/>
              </w:rPr>
              <w:t xml:space="preserve">00 </w:t>
            </w:r>
            <w:r w:rsidRPr="00522A10">
              <w:rPr>
                <w:sz w:val="18"/>
                <w:szCs w:val="18"/>
                <w:lang w:val="en-GB"/>
              </w:rPr>
              <w:t xml:space="preserve">words) </w:t>
            </w:r>
          </w:p>
          <w:p w14:paraId="6E8A4162" w14:textId="77777777" w:rsidR="00F35C20" w:rsidRPr="00522A10" w:rsidRDefault="00F35C20" w:rsidP="00F35C20">
            <w:pPr>
              <w:spacing w:after="0" w:line="240" w:lineRule="auto"/>
              <w:rPr>
                <w:sz w:val="18"/>
                <w:szCs w:val="18"/>
                <w:lang w:val="en-GB"/>
              </w:rPr>
            </w:pPr>
          </w:p>
          <w:p w14:paraId="48FB49A8" w14:textId="5127C641" w:rsidR="00F35C20" w:rsidRPr="00522A10" w:rsidRDefault="00F35C20" w:rsidP="00F35C20">
            <w:pPr>
              <w:spacing w:after="0" w:line="240" w:lineRule="auto"/>
              <w:rPr>
                <w:b/>
                <w:sz w:val="18"/>
                <w:szCs w:val="18"/>
                <w:lang w:val="en-GB"/>
              </w:rPr>
            </w:pPr>
            <w:r w:rsidRPr="00522A10">
              <w:rPr>
                <w:b/>
                <w:sz w:val="18"/>
                <w:szCs w:val="18"/>
                <w:lang w:val="en-GB"/>
              </w:rPr>
              <w:t xml:space="preserve">Component 2 – </w:t>
            </w:r>
            <w:r w:rsidR="003029CE" w:rsidRPr="00522A10">
              <w:rPr>
                <w:b/>
                <w:sz w:val="18"/>
                <w:szCs w:val="18"/>
                <w:lang w:val="en-GB"/>
              </w:rPr>
              <w:t>5</w:t>
            </w:r>
            <w:r w:rsidRPr="00522A10">
              <w:rPr>
                <w:b/>
                <w:sz w:val="18"/>
                <w:szCs w:val="18"/>
                <w:lang w:val="en-GB"/>
              </w:rPr>
              <w:t>0%</w:t>
            </w:r>
          </w:p>
          <w:p w14:paraId="0F0DDF96" w14:textId="64DBC4DB" w:rsidR="00F775E8" w:rsidRPr="00522A10" w:rsidRDefault="00F35C20" w:rsidP="00B83CAB">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5C36C0" w:rsidRPr="00522A10">
              <w:rPr>
                <w:sz w:val="18"/>
                <w:szCs w:val="18"/>
                <w:lang w:val="en-GB"/>
              </w:rPr>
              <w:t>2</w:t>
            </w:r>
            <w:r w:rsidR="003029CE" w:rsidRPr="00522A10">
              <w:rPr>
                <w:sz w:val="18"/>
                <w:szCs w:val="18"/>
                <w:lang w:val="en-GB"/>
              </w:rPr>
              <w:t>5</w:t>
            </w:r>
            <w:r w:rsidR="005C36C0" w:rsidRPr="00522A10">
              <w:rPr>
                <w:sz w:val="18"/>
                <w:szCs w:val="18"/>
                <w:lang w:val="en-GB"/>
              </w:rPr>
              <w:t xml:space="preserve">00 </w:t>
            </w:r>
            <w:r w:rsidR="003029CE" w:rsidRPr="00522A10">
              <w:rPr>
                <w:sz w:val="18"/>
                <w:szCs w:val="18"/>
                <w:lang w:val="en-GB"/>
              </w:rPr>
              <w:t xml:space="preserve">words) </w:t>
            </w:r>
          </w:p>
        </w:tc>
        <w:tc>
          <w:tcPr>
            <w:tcW w:w="992" w:type="dxa"/>
          </w:tcPr>
          <w:p w14:paraId="2247352B" w14:textId="63D01113" w:rsidR="00F775E8" w:rsidRPr="00522A10" w:rsidRDefault="008F0838" w:rsidP="00F775E8">
            <w:pPr>
              <w:spacing w:after="0" w:line="240" w:lineRule="auto"/>
              <w:jc w:val="center"/>
              <w:rPr>
                <w:sz w:val="20"/>
                <w:szCs w:val="20"/>
                <w:lang w:val="en-GB"/>
              </w:rPr>
            </w:pPr>
            <w:r w:rsidRPr="00522A10">
              <w:rPr>
                <w:sz w:val="20"/>
                <w:szCs w:val="20"/>
                <w:lang w:val="en-GB"/>
              </w:rPr>
              <w:t>O</w:t>
            </w:r>
          </w:p>
        </w:tc>
        <w:tc>
          <w:tcPr>
            <w:tcW w:w="1559" w:type="dxa"/>
          </w:tcPr>
          <w:p w14:paraId="20CF6487"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1173A700" w14:textId="77777777" w:rsidTr="000B48D4">
        <w:trPr>
          <w:trHeight w:val="1135"/>
        </w:trPr>
        <w:tc>
          <w:tcPr>
            <w:tcW w:w="1173" w:type="dxa"/>
          </w:tcPr>
          <w:p w14:paraId="54EC7BCC" w14:textId="15FADAC2" w:rsidR="00F775E8" w:rsidRPr="00522A10" w:rsidRDefault="00827F2D">
            <w:pPr>
              <w:spacing w:after="0" w:line="240" w:lineRule="auto"/>
              <w:rPr>
                <w:sz w:val="18"/>
                <w:szCs w:val="18"/>
                <w:lang w:val="en-GB"/>
              </w:rPr>
            </w:pPr>
            <w:r>
              <w:rPr>
                <w:sz w:val="18"/>
                <w:szCs w:val="18"/>
                <w:lang w:val="en-GB"/>
              </w:rPr>
              <w:t>SGEE4006</w:t>
            </w:r>
          </w:p>
        </w:tc>
        <w:tc>
          <w:tcPr>
            <w:tcW w:w="2976" w:type="dxa"/>
          </w:tcPr>
          <w:p w14:paraId="0F562DD5" w14:textId="77777777" w:rsidR="00F775E8" w:rsidRPr="00522A10" w:rsidRDefault="00C86BF4" w:rsidP="00C86BF4">
            <w:pPr>
              <w:spacing w:after="0" w:line="240" w:lineRule="auto"/>
              <w:rPr>
                <w:sz w:val="18"/>
                <w:szCs w:val="18"/>
                <w:lang w:val="en-GB"/>
              </w:rPr>
            </w:pPr>
            <w:r w:rsidRPr="00522A10">
              <w:rPr>
                <w:sz w:val="18"/>
                <w:szCs w:val="18"/>
                <w:lang w:val="en-GB"/>
              </w:rPr>
              <w:t xml:space="preserve">HNC </w:t>
            </w:r>
            <w:r w:rsidR="005C36C0" w:rsidRPr="00522A10">
              <w:rPr>
                <w:sz w:val="18"/>
                <w:szCs w:val="18"/>
                <w:lang w:val="en-GB"/>
              </w:rPr>
              <w:t xml:space="preserve">Electrical and Electronic Engineering </w:t>
            </w:r>
            <w:r w:rsidR="00F775E8" w:rsidRPr="00522A10">
              <w:rPr>
                <w:sz w:val="18"/>
                <w:szCs w:val="18"/>
                <w:lang w:val="en-GB"/>
              </w:rPr>
              <w:t>Project</w:t>
            </w:r>
          </w:p>
        </w:tc>
        <w:tc>
          <w:tcPr>
            <w:tcW w:w="1134" w:type="dxa"/>
          </w:tcPr>
          <w:p w14:paraId="78290D5B"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59F2591D"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41518D85" w14:textId="77777777" w:rsidR="00F775E8" w:rsidRPr="00522A10" w:rsidRDefault="00F775E8" w:rsidP="00F775E8">
            <w:pPr>
              <w:spacing w:after="0" w:line="240" w:lineRule="auto"/>
              <w:jc w:val="center"/>
              <w:rPr>
                <w:sz w:val="20"/>
                <w:szCs w:val="20"/>
                <w:lang w:val="en-GB"/>
              </w:rPr>
            </w:pPr>
            <w:r w:rsidRPr="00522A10">
              <w:rPr>
                <w:sz w:val="20"/>
                <w:szCs w:val="20"/>
                <w:lang w:val="en-GB"/>
              </w:rPr>
              <w:t>4</w:t>
            </w:r>
          </w:p>
        </w:tc>
        <w:tc>
          <w:tcPr>
            <w:tcW w:w="5245" w:type="dxa"/>
          </w:tcPr>
          <w:p w14:paraId="70AEF4F1" w14:textId="6D73A7BF" w:rsidR="00F35C20" w:rsidRPr="00522A10" w:rsidRDefault="00F35C20" w:rsidP="00F35C20">
            <w:pPr>
              <w:spacing w:after="0" w:line="240" w:lineRule="auto"/>
              <w:rPr>
                <w:b/>
                <w:color w:val="000000" w:themeColor="text1"/>
                <w:sz w:val="18"/>
                <w:szCs w:val="18"/>
                <w:lang w:val="en-GB"/>
              </w:rPr>
            </w:pPr>
            <w:r w:rsidRPr="00522A10">
              <w:rPr>
                <w:b/>
                <w:color w:val="000000" w:themeColor="text1"/>
                <w:sz w:val="18"/>
                <w:szCs w:val="18"/>
                <w:lang w:val="en-GB"/>
              </w:rPr>
              <w:t xml:space="preserve">Component 1 – </w:t>
            </w:r>
            <w:r w:rsidR="006E1C6C" w:rsidRPr="00522A10">
              <w:rPr>
                <w:b/>
                <w:color w:val="000000" w:themeColor="text1"/>
                <w:sz w:val="18"/>
                <w:szCs w:val="18"/>
                <w:lang w:val="en-GB"/>
              </w:rPr>
              <w:t>25</w:t>
            </w:r>
            <w:r w:rsidRPr="00522A10">
              <w:rPr>
                <w:b/>
                <w:color w:val="000000" w:themeColor="text1"/>
                <w:sz w:val="18"/>
                <w:szCs w:val="18"/>
                <w:lang w:val="en-GB"/>
              </w:rPr>
              <w:t>%</w:t>
            </w:r>
          </w:p>
          <w:p w14:paraId="02F7A24A" w14:textId="491AC3DA" w:rsidR="00F35C20" w:rsidRPr="00522A10" w:rsidRDefault="00AD4DBF" w:rsidP="00F35C20">
            <w:pPr>
              <w:spacing w:after="0" w:line="240" w:lineRule="auto"/>
              <w:rPr>
                <w:color w:val="000000" w:themeColor="text1"/>
                <w:sz w:val="18"/>
                <w:szCs w:val="18"/>
                <w:lang w:val="en-GB"/>
              </w:rPr>
            </w:pPr>
            <w:r w:rsidRPr="00522A10">
              <w:rPr>
                <w:b/>
                <w:color w:val="000000" w:themeColor="text1"/>
                <w:sz w:val="18"/>
                <w:szCs w:val="18"/>
                <w:lang w:val="en-GB"/>
              </w:rPr>
              <w:t>Practical</w:t>
            </w:r>
            <w:r w:rsidR="00F35C20" w:rsidRPr="00522A10">
              <w:rPr>
                <w:color w:val="000000" w:themeColor="text1"/>
                <w:sz w:val="18"/>
                <w:szCs w:val="18"/>
                <w:lang w:val="en-GB"/>
              </w:rPr>
              <w:t xml:space="preserve">: </w:t>
            </w:r>
            <w:r w:rsidR="006E1C6C" w:rsidRPr="00522A10">
              <w:rPr>
                <w:color w:val="000000" w:themeColor="text1"/>
                <w:sz w:val="18"/>
                <w:szCs w:val="18"/>
                <w:lang w:val="en-GB"/>
              </w:rPr>
              <w:t>Oral presentation</w:t>
            </w:r>
            <w:r w:rsidR="00F35C20" w:rsidRPr="00522A10">
              <w:rPr>
                <w:color w:val="000000" w:themeColor="text1"/>
                <w:sz w:val="18"/>
                <w:szCs w:val="18"/>
                <w:lang w:val="en-GB"/>
              </w:rPr>
              <w:t xml:space="preserve"> (</w:t>
            </w:r>
            <w:r w:rsidR="006E1C6C" w:rsidRPr="00522A10">
              <w:rPr>
                <w:color w:val="000000" w:themeColor="text1"/>
                <w:sz w:val="18"/>
                <w:szCs w:val="18"/>
                <w:lang w:val="en-GB"/>
              </w:rPr>
              <w:t>8 minutes</w:t>
            </w:r>
            <w:r w:rsidR="00F35C20" w:rsidRPr="00522A10">
              <w:rPr>
                <w:color w:val="000000" w:themeColor="text1"/>
                <w:sz w:val="18"/>
                <w:szCs w:val="18"/>
                <w:lang w:val="en-GB"/>
              </w:rPr>
              <w:t xml:space="preserve">) </w:t>
            </w:r>
          </w:p>
          <w:p w14:paraId="7119912D" w14:textId="77777777" w:rsidR="00F35C20" w:rsidRPr="00522A10" w:rsidRDefault="00F35C20" w:rsidP="00F35C20">
            <w:pPr>
              <w:spacing w:after="0" w:line="240" w:lineRule="auto"/>
              <w:rPr>
                <w:color w:val="000000" w:themeColor="text1"/>
                <w:sz w:val="18"/>
                <w:szCs w:val="18"/>
                <w:lang w:val="en-GB"/>
              </w:rPr>
            </w:pPr>
          </w:p>
          <w:p w14:paraId="7928AE78" w14:textId="14E4328C" w:rsidR="005C36C0" w:rsidRPr="00522A10" w:rsidRDefault="005C36C0" w:rsidP="005C36C0">
            <w:pPr>
              <w:spacing w:after="0" w:line="240" w:lineRule="auto"/>
              <w:rPr>
                <w:b/>
                <w:color w:val="000000" w:themeColor="text1"/>
                <w:sz w:val="18"/>
                <w:szCs w:val="18"/>
                <w:lang w:val="en-GB"/>
              </w:rPr>
            </w:pPr>
            <w:r w:rsidRPr="00522A10">
              <w:rPr>
                <w:b/>
                <w:color w:val="000000" w:themeColor="text1"/>
                <w:sz w:val="18"/>
                <w:szCs w:val="18"/>
                <w:lang w:val="en-GB"/>
              </w:rPr>
              <w:t xml:space="preserve">Component </w:t>
            </w:r>
            <w:r w:rsidR="006E1C6C" w:rsidRPr="00522A10">
              <w:rPr>
                <w:b/>
                <w:color w:val="000000" w:themeColor="text1"/>
                <w:sz w:val="18"/>
                <w:szCs w:val="18"/>
                <w:lang w:val="en-GB"/>
              </w:rPr>
              <w:t>2</w:t>
            </w:r>
            <w:r w:rsidRPr="00522A10">
              <w:rPr>
                <w:b/>
                <w:color w:val="000000" w:themeColor="text1"/>
                <w:sz w:val="18"/>
                <w:szCs w:val="18"/>
                <w:lang w:val="en-GB"/>
              </w:rPr>
              <w:t xml:space="preserve"> – </w:t>
            </w:r>
            <w:r w:rsidR="006E1C6C" w:rsidRPr="00522A10">
              <w:rPr>
                <w:b/>
                <w:color w:val="000000" w:themeColor="text1"/>
                <w:sz w:val="18"/>
                <w:szCs w:val="18"/>
                <w:lang w:val="en-GB"/>
              </w:rPr>
              <w:t>75</w:t>
            </w:r>
            <w:r w:rsidRPr="00522A10">
              <w:rPr>
                <w:b/>
                <w:color w:val="000000" w:themeColor="text1"/>
                <w:sz w:val="18"/>
                <w:szCs w:val="18"/>
                <w:lang w:val="en-GB"/>
              </w:rPr>
              <w:t>%</w:t>
            </w:r>
          </w:p>
          <w:p w14:paraId="3CDF5C25" w14:textId="747200A8" w:rsidR="005C36C0" w:rsidRPr="00522A10" w:rsidRDefault="005C36C0" w:rsidP="000B48D4">
            <w:pPr>
              <w:spacing w:after="0" w:line="240" w:lineRule="auto"/>
              <w:rPr>
                <w:sz w:val="20"/>
                <w:szCs w:val="20"/>
                <w:lang w:val="en-GB"/>
              </w:rPr>
            </w:pPr>
            <w:r w:rsidRPr="00522A10">
              <w:rPr>
                <w:b/>
                <w:color w:val="000000" w:themeColor="text1"/>
                <w:sz w:val="18"/>
                <w:szCs w:val="18"/>
                <w:lang w:val="en-GB"/>
              </w:rPr>
              <w:t>Coursework</w:t>
            </w:r>
            <w:r w:rsidRPr="00522A10">
              <w:rPr>
                <w:color w:val="000000" w:themeColor="text1"/>
                <w:sz w:val="18"/>
                <w:szCs w:val="18"/>
                <w:lang w:val="en-GB"/>
              </w:rPr>
              <w:t xml:space="preserve">: </w:t>
            </w:r>
            <w:r w:rsidR="00FF6BF9" w:rsidRPr="00522A10">
              <w:rPr>
                <w:color w:val="000000" w:themeColor="text1"/>
                <w:sz w:val="18"/>
                <w:szCs w:val="18"/>
                <w:lang w:val="en-GB"/>
              </w:rPr>
              <w:t>Written assignment</w:t>
            </w:r>
            <w:r w:rsidR="006E1C6C" w:rsidRPr="00522A10">
              <w:rPr>
                <w:color w:val="000000" w:themeColor="text1"/>
                <w:sz w:val="18"/>
                <w:szCs w:val="18"/>
                <w:lang w:val="en-GB"/>
              </w:rPr>
              <w:t xml:space="preserve"> </w:t>
            </w:r>
            <w:r w:rsidRPr="00522A10">
              <w:rPr>
                <w:color w:val="000000" w:themeColor="text1"/>
                <w:sz w:val="18"/>
                <w:szCs w:val="18"/>
                <w:lang w:val="en-GB"/>
              </w:rPr>
              <w:t>(</w:t>
            </w:r>
            <w:r w:rsidR="006E1C6C" w:rsidRPr="00522A10">
              <w:rPr>
                <w:color w:val="000000" w:themeColor="text1"/>
                <w:sz w:val="18"/>
                <w:szCs w:val="18"/>
                <w:lang w:val="en-GB"/>
              </w:rPr>
              <w:t>3750</w:t>
            </w:r>
            <w:r w:rsidRPr="00522A10">
              <w:rPr>
                <w:color w:val="000000" w:themeColor="text1"/>
                <w:sz w:val="18"/>
                <w:szCs w:val="18"/>
                <w:lang w:val="en-GB"/>
              </w:rPr>
              <w:t xml:space="preserve"> words) </w:t>
            </w:r>
          </w:p>
        </w:tc>
        <w:tc>
          <w:tcPr>
            <w:tcW w:w="992" w:type="dxa"/>
          </w:tcPr>
          <w:p w14:paraId="5FDECE22" w14:textId="402BE955" w:rsidR="00F775E8" w:rsidRPr="00522A10" w:rsidRDefault="008F0838" w:rsidP="00F775E8">
            <w:pPr>
              <w:spacing w:after="0" w:line="240" w:lineRule="auto"/>
              <w:jc w:val="center"/>
              <w:rPr>
                <w:sz w:val="20"/>
                <w:szCs w:val="20"/>
                <w:lang w:val="en-GB"/>
              </w:rPr>
            </w:pPr>
            <w:r w:rsidRPr="00522A10">
              <w:rPr>
                <w:sz w:val="20"/>
                <w:szCs w:val="20"/>
                <w:lang w:val="en-GB"/>
              </w:rPr>
              <w:t>O</w:t>
            </w:r>
          </w:p>
        </w:tc>
        <w:tc>
          <w:tcPr>
            <w:tcW w:w="1559" w:type="dxa"/>
          </w:tcPr>
          <w:p w14:paraId="0196CE44"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0D02B8DA" w14:textId="77777777" w:rsidTr="003029CE">
        <w:trPr>
          <w:trHeight w:val="1183"/>
        </w:trPr>
        <w:tc>
          <w:tcPr>
            <w:tcW w:w="1173" w:type="dxa"/>
          </w:tcPr>
          <w:p w14:paraId="1CDA697E" w14:textId="38C19F56" w:rsidR="00F775E8" w:rsidRPr="00522A10" w:rsidRDefault="00827F2D" w:rsidP="00F775E8">
            <w:pPr>
              <w:spacing w:after="0" w:line="240" w:lineRule="auto"/>
              <w:rPr>
                <w:sz w:val="18"/>
                <w:szCs w:val="18"/>
                <w:lang w:val="en-GB"/>
              </w:rPr>
            </w:pPr>
            <w:r>
              <w:rPr>
                <w:sz w:val="18"/>
                <w:szCs w:val="18"/>
                <w:lang w:val="en-GB"/>
              </w:rPr>
              <w:t>SGEE5000</w:t>
            </w:r>
          </w:p>
        </w:tc>
        <w:tc>
          <w:tcPr>
            <w:tcW w:w="2976" w:type="dxa"/>
          </w:tcPr>
          <w:p w14:paraId="020DD87D" w14:textId="77777777" w:rsidR="00F775E8" w:rsidRPr="00522A10" w:rsidRDefault="00F775E8" w:rsidP="00F775E8">
            <w:pPr>
              <w:spacing w:after="0" w:line="240" w:lineRule="auto"/>
              <w:rPr>
                <w:sz w:val="18"/>
                <w:szCs w:val="18"/>
                <w:lang w:val="en-GB"/>
              </w:rPr>
            </w:pPr>
            <w:r w:rsidRPr="00522A10">
              <w:rPr>
                <w:sz w:val="18"/>
                <w:szCs w:val="18"/>
                <w:lang w:val="en-GB"/>
              </w:rPr>
              <w:t>Electronics II</w:t>
            </w:r>
          </w:p>
        </w:tc>
        <w:tc>
          <w:tcPr>
            <w:tcW w:w="1134" w:type="dxa"/>
          </w:tcPr>
          <w:p w14:paraId="6836D6BD"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1AD8F003"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0F7C5FA3"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316D9AB3" w14:textId="5AD7C6CC" w:rsidR="00F35C20" w:rsidRPr="00522A10" w:rsidRDefault="00F35C20" w:rsidP="00F35C20">
            <w:pPr>
              <w:spacing w:after="0" w:line="240" w:lineRule="auto"/>
              <w:rPr>
                <w:b/>
                <w:sz w:val="18"/>
                <w:szCs w:val="18"/>
                <w:lang w:val="en-GB"/>
              </w:rPr>
            </w:pPr>
            <w:r w:rsidRPr="00522A10">
              <w:rPr>
                <w:b/>
                <w:sz w:val="18"/>
                <w:szCs w:val="18"/>
                <w:lang w:val="en-GB"/>
              </w:rPr>
              <w:t xml:space="preserve">Component 1 – </w:t>
            </w:r>
            <w:r w:rsidR="003029CE" w:rsidRPr="00522A10">
              <w:rPr>
                <w:b/>
                <w:sz w:val="18"/>
                <w:szCs w:val="18"/>
                <w:lang w:val="en-GB"/>
              </w:rPr>
              <w:t>50</w:t>
            </w:r>
            <w:r w:rsidRPr="00522A10">
              <w:rPr>
                <w:b/>
                <w:sz w:val="18"/>
                <w:szCs w:val="18"/>
                <w:lang w:val="en-GB"/>
              </w:rPr>
              <w:t>%</w:t>
            </w:r>
          </w:p>
          <w:p w14:paraId="54D49E7E" w14:textId="2ABD0ED5" w:rsidR="00F35C20" w:rsidRPr="00522A10" w:rsidRDefault="00F35C20" w:rsidP="00F35C20">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C557F9" w:rsidRPr="00522A10">
              <w:rPr>
                <w:sz w:val="18"/>
                <w:szCs w:val="18"/>
                <w:lang w:val="en-GB"/>
              </w:rPr>
              <w:t>2</w:t>
            </w:r>
            <w:r w:rsidR="003029CE" w:rsidRPr="00522A10">
              <w:rPr>
                <w:sz w:val="18"/>
                <w:szCs w:val="18"/>
                <w:lang w:val="en-GB"/>
              </w:rPr>
              <w:t>5</w:t>
            </w:r>
            <w:r w:rsidR="00A71E97" w:rsidRPr="00522A10">
              <w:rPr>
                <w:sz w:val="18"/>
                <w:szCs w:val="18"/>
                <w:lang w:val="en-GB"/>
              </w:rPr>
              <w:t>00 words</w:t>
            </w:r>
            <w:r w:rsidRPr="00522A10">
              <w:rPr>
                <w:sz w:val="18"/>
                <w:szCs w:val="18"/>
                <w:lang w:val="en-GB"/>
              </w:rPr>
              <w:t xml:space="preserve">) </w:t>
            </w:r>
          </w:p>
          <w:p w14:paraId="7BD11CF7" w14:textId="77777777" w:rsidR="00F35C20" w:rsidRPr="00522A10" w:rsidRDefault="00F35C20" w:rsidP="00F35C20">
            <w:pPr>
              <w:spacing w:after="0" w:line="240" w:lineRule="auto"/>
              <w:rPr>
                <w:sz w:val="18"/>
                <w:szCs w:val="18"/>
                <w:lang w:val="en-GB"/>
              </w:rPr>
            </w:pPr>
          </w:p>
          <w:p w14:paraId="79C2C1FE" w14:textId="746E43EA" w:rsidR="00F35C20" w:rsidRPr="00522A10" w:rsidRDefault="00F35C20" w:rsidP="00F35C20">
            <w:pPr>
              <w:spacing w:after="0" w:line="240" w:lineRule="auto"/>
              <w:rPr>
                <w:b/>
                <w:sz w:val="18"/>
                <w:szCs w:val="18"/>
                <w:lang w:val="en-GB"/>
              </w:rPr>
            </w:pPr>
            <w:r w:rsidRPr="00522A10">
              <w:rPr>
                <w:b/>
                <w:sz w:val="18"/>
                <w:szCs w:val="18"/>
                <w:lang w:val="en-GB"/>
              </w:rPr>
              <w:t xml:space="preserve">Component </w:t>
            </w:r>
            <w:r w:rsidR="003029CE" w:rsidRPr="00522A10">
              <w:rPr>
                <w:b/>
                <w:sz w:val="18"/>
                <w:szCs w:val="18"/>
                <w:lang w:val="en-GB"/>
              </w:rPr>
              <w:t>2</w:t>
            </w:r>
            <w:r w:rsidRPr="00522A10">
              <w:rPr>
                <w:b/>
                <w:sz w:val="18"/>
                <w:szCs w:val="18"/>
                <w:lang w:val="en-GB"/>
              </w:rPr>
              <w:t xml:space="preserve"> – 50%</w:t>
            </w:r>
          </w:p>
          <w:p w14:paraId="3F992B27" w14:textId="31DE49CA" w:rsidR="00F775E8" w:rsidRPr="00522A10" w:rsidRDefault="00F35C20" w:rsidP="00636F1B">
            <w:pPr>
              <w:spacing w:after="0" w:line="240" w:lineRule="auto"/>
              <w:rPr>
                <w:rFonts w:asciiTheme="majorHAnsi" w:eastAsiaTheme="majorEastAsia" w:hAnsiTheme="majorHAnsi" w:cstheme="majorBidi"/>
                <w:i/>
                <w:iCs/>
                <w:color w:val="404040" w:themeColor="text1" w:themeTint="BF"/>
                <w:sz w:val="20"/>
                <w:szCs w:val="20"/>
                <w:lang w:val="en-GB"/>
              </w:rPr>
            </w:pPr>
            <w:r w:rsidRPr="00522A10">
              <w:rPr>
                <w:b/>
                <w:sz w:val="18"/>
                <w:szCs w:val="18"/>
                <w:lang w:val="en-GB"/>
              </w:rPr>
              <w:t>Examination</w:t>
            </w:r>
            <w:r w:rsidR="00C557F9" w:rsidRPr="00522A10">
              <w:rPr>
                <w:b/>
                <w:sz w:val="18"/>
                <w:szCs w:val="18"/>
                <w:lang w:val="en-GB"/>
              </w:rPr>
              <w:t>:</w:t>
            </w:r>
            <w:r w:rsidRPr="00522A10">
              <w:rPr>
                <w:sz w:val="18"/>
                <w:szCs w:val="18"/>
                <w:lang w:val="en-GB"/>
              </w:rPr>
              <w:t xml:space="preserve"> </w:t>
            </w:r>
            <w:r w:rsidR="003029CE" w:rsidRPr="00522A10">
              <w:rPr>
                <w:sz w:val="18"/>
                <w:szCs w:val="18"/>
                <w:lang w:val="en-GB"/>
              </w:rPr>
              <w:t>2.5</w:t>
            </w:r>
            <w:r w:rsidRPr="00522A10">
              <w:rPr>
                <w:sz w:val="18"/>
                <w:szCs w:val="18"/>
                <w:lang w:val="en-GB"/>
              </w:rPr>
              <w:t xml:space="preserve"> hours</w:t>
            </w:r>
            <w:r w:rsidR="00C557F9" w:rsidRPr="00522A10">
              <w:rPr>
                <w:sz w:val="18"/>
                <w:szCs w:val="18"/>
                <w:lang w:val="en-GB"/>
              </w:rPr>
              <w:t xml:space="preserve"> </w:t>
            </w:r>
          </w:p>
        </w:tc>
        <w:tc>
          <w:tcPr>
            <w:tcW w:w="992" w:type="dxa"/>
          </w:tcPr>
          <w:p w14:paraId="72195700"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512B810D"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02870CE0" w14:textId="77777777" w:rsidTr="000B48D4">
        <w:trPr>
          <w:trHeight w:val="500"/>
        </w:trPr>
        <w:tc>
          <w:tcPr>
            <w:tcW w:w="1173" w:type="dxa"/>
          </w:tcPr>
          <w:p w14:paraId="3C7A309A" w14:textId="4769E99C" w:rsidR="00F775E8" w:rsidRPr="00522A10" w:rsidRDefault="00827F2D" w:rsidP="00F775E8">
            <w:pPr>
              <w:spacing w:after="0" w:line="240" w:lineRule="auto"/>
              <w:rPr>
                <w:sz w:val="18"/>
                <w:szCs w:val="18"/>
                <w:lang w:val="en-GB"/>
              </w:rPr>
            </w:pPr>
            <w:r>
              <w:rPr>
                <w:sz w:val="18"/>
                <w:szCs w:val="18"/>
                <w:lang w:val="en-GB"/>
              </w:rPr>
              <w:t>SGEE5001</w:t>
            </w:r>
          </w:p>
        </w:tc>
        <w:tc>
          <w:tcPr>
            <w:tcW w:w="2976" w:type="dxa"/>
          </w:tcPr>
          <w:p w14:paraId="36A760A2" w14:textId="77777777" w:rsidR="00F775E8" w:rsidRPr="00522A10" w:rsidRDefault="00F775E8" w:rsidP="00F775E8">
            <w:pPr>
              <w:spacing w:after="0" w:line="240" w:lineRule="auto"/>
              <w:rPr>
                <w:sz w:val="18"/>
                <w:szCs w:val="18"/>
                <w:lang w:val="en-GB"/>
              </w:rPr>
            </w:pPr>
            <w:r w:rsidRPr="00522A10">
              <w:rPr>
                <w:sz w:val="18"/>
                <w:szCs w:val="18"/>
                <w:lang w:val="en-GB"/>
              </w:rPr>
              <w:t>Further Engineering Mathematics</w:t>
            </w:r>
          </w:p>
        </w:tc>
        <w:tc>
          <w:tcPr>
            <w:tcW w:w="1134" w:type="dxa"/>
          </w:tcPr>
          <w:p w14:paraId="4E32F4C7"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13E54C8A" w14:textId="77777777" w:rsidR="00F775E8" w:rsidRPr="00522A10" w:rsidRDefault="00F775E8" w:rsidP="00F775E8">
            <w:pPr>
              <w:spacing w:after="0" w:line="240" w:lineRule="auto"/>
              <w:jc w:val="center"/>
              <w:rPr>
                <w:sz w:val="18"/>
                <w:szCs w:val="18"/>
                <w:lang w:val="en-GB"/>
              </w:rPr>
            </w:pPr>
            <w:r w:rsidRPr="00522A10">
              <w:rPr>
                <w:sz w:val="18"/>
                <w:szCs w:val="18"/>
                <w:lang w:val="en-GB"/>
              </w:rPr>
              <w:t>10</w:t>
            </w:r>
          </w:p>
        </w:tc>
        <w:tc>
          <w:tcPr>
            <w:tcW w:w="850" w:type="dxa"/>
          </w:tcPr>
          <w:p w14:paraId="5EB6003B"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356F90F9" w14:textId="4350D61B" w:rsidR="00CF2FA7" w:rsidRPr="00522A10" w:rsidRDefault="00B83CAB" w:rsidP="00CF2FA7">
            <w:pPr>
              <w:spacing w:after="0" w:line="240" w:lineRule="auto"/>
              <w:rPr>
                <w:b/>
                <w:sz w:val="18"/>
                <w:szCs w:val="18"/>
                <w:lang w:val="en-GB"/>
              </w:rPr>
            </w:pPr>
            <w:r w:rsidRPr="00522A10">
              <w:rPr>
                <w:b/>
                <w:sz w:val="18"/>
                <w:szCs w:val="18"/>
                <w:lang w:val="en-GB"/>
              </w:rPr>
              <w:t>Component 1</w:t>
            </w:r>
            <w:r w:rsidR="00CF2FA7" w:rsidRPr="00522A10">
              <w:rPr>
                <w:b/>
                <w:sz w:val="18"/>
                <w:szCs w:val="18"/>
                <w:lang w:val="en-GB"/>
              </w:rPr>
              <w:t xml:space="preserve"> – </w:t>
            </w:r>
            <w:r w:rsidRPr="00522A10">
              <w:rPr>
                <w:b/>
                <w:sz w:val="18"/>
                <w:szCs w:val="18"/>
                <w:lang w:val="en-GB"/>
              </w:rPr>
              <w:t>10</w:t>
            </w:r>
            <w:r w:rsidR="0025436C" w:rsidRPr="00522A10">
              <w:rPr>
                <w:b/>
                <w:sz w:val="18"/>
                <w:szCs w:val="18"/>
                <w:lang w:val="en-GB"/>
              </w:rPr>
              <w:t>0</w:t>
            </w:r>
            <w:r w:rsidR="00CF2FA7" w:rsidRPr="00522A10">
              <w:rPr>
                <w:b/>
                <w:sz w:val="18"/>
                <w:szCs w:val="18"/>
                <w:lang w:val="en-GB"/>
              </w:rPr>
              <w:t>%</w:t>
            </w:r>
          </w:p>
          <w:p w14:paraId="706A4E74" w14:textId="0D9282CB" w:rsidR="00F775E8" w:rsidRPr="00522A10" w:rsidRDefault="00914A0F" w:rsidP="00636F1B">
            <w:pPr>
              <w:spacing w:after="0" w:line="240" w:lineRule="auto"/>
              <w:rPr>
                <w:sz w:val="18"/>
                <w:szCs w:val="18"/>
                <w:lang w:val="en-GB"/>
              </w:rPr>
            </w:pPr>
            <w:r w:rsidRPr="00522A10">
              <w:rPr>
                <w:b/>
                <w:sz w:val="18"/>
                <w:szCs w:val="18"/>
                <w:lang w:val="en-GB"/>
              </w:rPr>
              <w:t>Examination</w:t>
            </w:r>
            <w:r w:rsidR="00CF2FA7" w:rsidRPr="00522A10">
              <w:rPr>
                <w:sz w:val="18"/>
                <w:szCs w:val="18"/>
                <w:lang w:val="en-GB"/>
              </w:rPr>
              <w:t xml:space="preserve">: </w:t>
            </w:r>
            <w:r w:rsidR="00B83CAB" w:rsidRPr="00522A10">
              <w:rPr>
                <w:sz w:val="18"/>
                <w:szCs w:val="18"/>
                <w:lang w:val="en-GB"/>
              </w:rPr>
              <w:t>2.5</w:t>
            </w:r>
            <w:r w:rsidR="00DA4047" w:rsidRPr="00522A10">
              <w:rPr>
                <w:sz w:val="18"/>
                <w:szCs w:val="18"/>
                <w:lang w:val="en-GB"/>
              </w:rPr>
              <w:t xml:space="preserve"> hours </w:t>
            </w:r>
          </w:p>
        </w:tc>
        <w:tc>
          <w:tcPr>
            <w:tcW w:w="992" w:type="dxa"/>
          </w:tcPr>
          <w:p w14:paraId="3950BE7D"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69A88F1C"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656E3DF4" w14:textId="77777777" w:rsidTr="000B48D4">
        <w:trPr>
          <w:trHeight w:val="551"/>
        </w:trPr>
        <w:tc>
          <w:tcPr>
            <w:tcW w:w="1173" w:type="dxa"/>
          </w:tcPr>
          <w:p w14:paraId="1205AFD7" w14:textId="5121C7E0" w:rsidR="00F775E8" w:rsidRPr="00522A10" w:rsidRDefault="00827F2D" w:rsidP="00F775E8">
            <w:pPr>
              <w:spacing w:after="0" w:line="240" w:lineRule="auto"/>
              <w:rPr>
                <w:sz w:val="18"/>
                <w:szCs w:val="18"/>
                <w:lang w:val="en-GB"/>
              </w:rPr>
            </w:pPr>
            <w:r>
              <w:rPr>
                <w:sz w:val="18"/>
                <w:szCs w:val="18"/>
                <w:lang w:val="en-GB"/>
              </w:rPr>
              <w:t>SGEE5002</w:t>
            </w:r>
          </w:p>
        </w:tc>
        <w:tc>
          <w:tcPr>
            <w:tcW w:w="2976" w:type="dxa"/>
          </w:tcPr>
          <w:p w14:paraId="7F378300" w14:textId="77777777" w:rsidR="00F775E8" w:rsidRPr="00522A10" w:rsidRDefault="00F775E8" w:rsidP="00F775E8">
            <w:pPr>
              <w:spacing w:after="0" w:line="240" w:lineRule="auto"/>
              <w:rPr>
                <w:sz w:val="18"/>
                <w:szCs w:val="18"/>
                <w:lang w:val="en-GB"/>
              </w:rPr>
            </w:pPr>
            <w:r w:rsidRPr="00522A10">
              <w:rPr>
                <w:sz w:val="18"/>
                <w:szCs w:val="18"/>
                <w:lang w:val="en-GB"/>
              </w:rPr>
              <w:t>Electrical Principles, Methods &amp; Simulation</w:t>
            </w:r>
          </w:p>
        </w:tc>
        <w:tc>
          <w:tcPr>
            <w:tcW w:w="1134" w:type="dxa"/>
          </w:tcPr>
          <w:p w14:paraId="0FA99B2D"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78B2D0B4" w14:textId="77777777" w:rsidR="00F775E8" w:rsidRPr="00522A10" w:rsidRDefault="00F775E8" w:rsidP="00F775E8">
            <w:pPr>
              <w:spacing w:after="0" w:line="240" w:lineRule="auto"/>
              <w:jc w:val="center"/>
              <w:rPr>
                <w:sz w:val="18"/>
                <w:szCs w:val="18"/>
                <w:lang w:val="en-GB"/>
              </w:rPr>
            </w:pPr>
            <w:r w:rsidRPr="00522A10">
              <w:rPr>
                <w:sz w:val="18"/>
                <w:szCs w:val="18"/>
                <w:lang w:val="en-GB"/>
              </w:rPr>
              <w:t>10</w:t>
            </w:r>
          </w:p>
        </w:tc>
        <w:tc>
          <w:tcPr>
            <w:tcW w:w="850" w:type="dxa"/>
          </w:tcPr>
          <w:p w14:paraId="7EFD94E7"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6C6BDECE" w14:textId="2780F933" w:rsidR="00211CCA" w:rsidRPr="00522A10" w:rsidRDefault="00B83CAB" w:rsidP="00211CCA">
            <w:pPr>
              <w:spacing w:after="0" w:line="240" w:lineRule="auto"/>
              <w:rPr>
                <w:b/>
                <w:sz w:val="18"/>
                <w:szCs w:val="18"/>
                <w:lang w:val="en-GB"/>
              </w:rPr>
            </w:pPr>
            <w:r w:rsidRPr="00522A10">
              <w:rPr>
                <w:b/>
                <w:sz w:val="18"/>
                <w:szCs w:val="18"/>
                <w:lang w:val="en-GB"/>
              </w:rPr>
              <w:t>Component 1</w:t>
            </w:r>
            <w:r w:rsidR="00211CCA" w:rsidRPr="00522A10">
              <w:rPr>
                <w:b/>
                <w:sz w:val="18"/>
                <w:szCs w:val="18"/>
                <w:lang w:val="en-GB"/>
              </w:rPr>
              <w:t xml:space="preserve"> – </w:t>
            </w:r>
            <w:r w:rsidRPr="00522A10">
              <w:rPr>
                <w:b/>
                <w:sz w:val="18"/>
                <w:szCs w:val="18"/>
                <w:lang w:val="en-GB"/>
              </w:rPr>
              <w:t>10</w:t>
            </w:r>
            <w:r w:rsidR="00211CCA" w:rsidRPr="00522A10">
              <w:rPr>
                <w:b/>
                <w:sz w:val="18"/>
                <w:szCs w:val="18"/>
                <w:lang w:val="en-GB"/>
              </w:rPr>
              <w:t>0%</w:t>
            </w:r>
          </w:p>
          <w:p w14:paraId="014F6C8A" w14:textId="4BA06B0B" w:rsidR="00F775E8" w:rsidRPr="00522A10" w:rsidRDefault="00211CCA" w:rsidP="00B83CAB">
            <w:pPr>
              <w:spacing w:after="0" w:line="240" w:lineRule="auto"/>
              <w:rPr>
                <w:rFonts w:asciiTheme="majorHAnsi" w:eastAsiaTheme="majorEastAsia" w:hAnsiTheme="majorHAnsi" w:cstheme="majorBidi"/>
                <w:i/>
                <w:iCs/>
                <w:color w:val="404040" w:themeColor="text1" w:themeTint="BF"/>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B83CAB" w:rsidRPr="00522A10">
              <w:rPr>
                <w:sz w:val="18"/>
                <w:szCs w:val="18"/>
                <w:lang w:val="en-GB"/>
              </w:rPr>
              <w:t>2500</w:t>
            </w:r>
            <w:r w:rsidR="00A71E97" w:rsidRPr="00522A10">
              <w:rPr>
                <w:sz w:val="18"/>
                <w:szCs w:val="18"/>
                <w:lang w:val="en-GB"/>
              </w:rPr>
              <w:t xml:space="preserve"> words</w:t>
            </w:r>
            <w:r w:rsidRPr="00522A10">
              <w:rPr>
                <w:sz w:val="18"/>
                <w:szCs w:val="18"/>
                <w:lang w:val="en-GB"/>
              </w:rPr>
              <w:t xml:space="preserve">) </w:t>
            </w:r>
          </w:p>
        </w:tc>
        <w:tc>
          <w:tcPr>
            <w:tcW w:w="992" w:type="dxa"/>
          </w:tcPr>
          <w:p w14:paraId="5F03AC98"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2B01217B"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190E5DE2" w14:textId="77777777" w:rsidTr="00DA15AC">
        <w:trPr>
          <w:trHeight w:val="614"/>
        </w:trPr>
        <w:tc>
          <w:tcPr>
            <w:tcW w:w="1173" w:type="dxa"/>
          </w:tcPr>
          <w:p w14:paraId="514BA46A" w14:textId="3664250F" w:rsidR="00F775E8" w:rsidRPr="00522A10" w:rsidRDefault="00827F2D" w:rsidP="00F775E8">
            <w:pPr>
              <w:spacing w:after="0" w:line="240" w:lineRule="auto"/>
              <w:rPr>
                <w:sz w:val="18"/>
                <w:szCs w:val="18"/>
                <w:lang w:val="en-GB"/>
              </w:rPr>
            </w:pPr>
            <w:r>
              <w:rPr>
                <w:sz w:val="18"/>
                <w:szCs w:val="18"/>
                <w:lang w:val="en-GB"/>
              </w:rPr>
              <w:t>SGEE5003</w:t>
            </w:r>
          </w:p>
        </w:tc>
        <w:tc>
          <w:tcPr>
            <w:tcW w:w="2976" w:type="dxa"/>
          </w:tcPr>
          <w:p w14:paraId="5DEF4A20" w14:textId="77777777" w:rsidR="00F775E8" w:rsidRPr="00522A10" w:rsidRDefault="00F775E8" w:rsidP="00F775E8">
            <w:pPr>
              <w:spacing w:after="0" w:line="240" w:lineRule="auto"/>
              <w:rPr>
                <w:sz w:val="18"/>
                <w:szCs w:val="18"/>
                <w:lang w:val="en-GB"/>
              </w:rPr>
            </w:pPr>
            <w:r w:rsidRPr="00522A10">
              <w:rPr>
                <w:sz w:val="18"/>
                <w:szCs w:val="18"/>
                <w:lang w:val="en-GB"/>
              </w:rPr>
              <w:t>Control and Instrumentation</w:t>
            </w:r>
          </w:p>
        </w:tc>
        <w:tc>
          <w:tcPr>
            <w:tcW w:w="1134" w:type="dxa"/>
          </w:tcPr>
          <w:p w14:paraId="3FFBA2BD"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339F02D4" w14:textId="77777777" w:rsidR="00F775E8" w:rsidRPr="00522A10" w:rsidRDefault="00F775E8" w:rsidP="00F775E8">
            <w:pPr>
              <w:spacing w:after="0" w:line="240" w:lineRule="auto"/>
              <w:jc w:val="center"/>
              <w:rPr>
                <w:sz w:val="18"/>
                <w:szCs w:val="18"/>
                <w:lang w:val="en-GB"/>
              </w:rPr>
            </w:pPr>
            <w:r w:rsidRPr="00522A10">
              <w:rPr>
                <w:sz w:val="18"/>
                <w:szCs w:val="18"/>
                <w:lang w:val="en-GB"/>
              </w:rPr>
              <w:t>10</w:t>
            </w:r>
          </w:p>
        </w:tc>
        <w:tc>
          <w:tcPr>
            <w:tcW w:w="850" w:type="dxa"/>
          </w:tcPr>
          <w:p w14:paraId="763C5481"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0382E2BC" w14:textId="73AD8475" w:rsidR="00755620" w:rsidRPr="00522A10" w:rsidRDefault="00755620" w:rsidP="00755620">
            <w:pPr>
              <w:spacing w:after="0" w:line="240" w:lineRule="auto"/>
              <w:rPr>
                <w:b/>
                <w:sz w:val="18"/>
                <w:szCs w:val="18"/>
                <w:lang w:val="en-GB"/>
              </w:rPr>
            </w:pPr>
            <w:r w:rsidRPr="00522A10">
              <w:rPr>
                <w:b/>
                <w:sz w:val="18"/>
                <w:szCs w:val="18"/>
                <w:lang w:val="en-GB"/>
              </w:rPr>
              <w:t xml:space="preserve">Component 1 – </w:t>
            </w:r>
            <w:r w:rsidR="00DA15AC" w:rsidRPr="00522A10">
              <w:rPr>
                <w:b/>
                <w:sz w:val="18"/>
                <w:szCs w:val="18"/>
                <w:lang w:val="en-GB"/>
              </w:rPr>
              <w:t>10</w:t>
            </w:r>
            <w:r w:rsidR="00047B45" w:rsidRPr="00522A10">
              <w:rPr>
                <w:b/>
                <w:sz w:val="18"/>
                <w:szCs w:val="18"/>
                <w:lang w:val="en-GB"/>
              </w:rPr>
              <w:t>0</w:t>
            </w:r>
            <w:r w:rsidRPr="00522A10">
              <w:rPr>
                <w:b/>
                <w:sz w:val="18"/>
                <w:szCs w:val="18"/>
                <w:lang w:val="en-GB"/>
              </w:rPr>
              <w:t>%</w:t>
            </w:r>
          </w:p>
          <w:p w14:paraId="3D29E32D" w14:textId="10ABB4B2" w:rsidR="00F775E8" w:rsidRPr="00522A10" w:rsidRDefault="00755620" w:rsidP="00DA15AC">
            <w:pPr>
              <w:spacing w:after="0" w:line="240" w:lineRule="auto"/>
              <w:rPr>
                <w:rFonts w:asciiTheme="majorHAnsi" w:eastAsiaTheme="majorEastAsia" w:hAnsiTheme="majorHAnsi" w:cstheme="majorBidi"/>
                <w:i/>
                <w:iCs/>
                <w:color w:val="404040" w:themeColor="text1" w:themeTint="BF"/>
                <w:sz w:val="20"/>
                <w:szCs w:val="20"/>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DA15AC" w:rsidRPr="00522A10">
              <w:rPr>
                <w:sz w:val="18"/>
                <w:szCs w:val="18"/>
                <w:lang w:val="en-GB"/>
              </w:rPr>
              <w:t>2500</w:t>
            </w:r>
            <w:r w:rsidR="00A71E97" w:rsidRPr="00522A10">
              <w:rPr>
                <w:sz w:val="18"/>
                <w:szCs w:val="18"/>
                <w:lang w:val="en-GB"/>
              </w:rPr>
              <w:t xml:space="preserve"> words</w:t>
            </w:r>
            <w:r w:rsidRPr="00522A10">
              <w:rPr>
                <w:sz w:val="18"/>
                <w:szCs w:val="18"/>
                <w:lang w:val="en-GB"/>
              </w:rPr>
              <w:t xml:space="preserve">) </w:t>
            </w:r>
          </w:p>
        </w:tc>
        <w:tc>
          <w:tcPr>
            <w:tcW w:w="992" w:type="dxa"/>
          </w:tcPr>
          <w:p w14:paraId="0AFD1CAD" w14:textId="6FA33D24" w:rsidR="00F775E8" w:rsidRPr="00522A10" w:rsidRDefault="008F0838" w:rsidP="00F775E8">
            <w:pPr>
              <w:spacing w:after="0" w:line="240" w:lineRule="auto"/>
              <w:jc w:val="center"/>
              <w:rPr>
                <w:sz w:val="20"/>
                <w:szCs w:val="20"/>
                <w:lang w:val="en-GB"/>
              </w:rPr>
            </w:pPr>
            <w:r w:rsidRPr="00522A10">
              <w:rPr>
                <w:sz w:val="20"/>
                <w:szCs w:val="20"/>
                <w:lang w:val="en-GB"/>
              </w:rPr>
              <w:t>O</w:t>
            </w:r>
          </w:p>
        </w:tc>
        <w:tc>
          <w:tcPr>
            <w:tcW w:w="1559" w:type="dxa"/>
          </w:tcPr>
          <w:p w14:paraId="2B41DED5"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4D5C4311" w14:textId="77777777" w:rsidTr="00885077">
        <w:tc>
          <w:tcPr>
            <w:tcW w:w="1173" w:type="dxa"/>
          </w:tcPr>
          <w:p w14:paraId="57346C09" w14:textId="66D3080E" w:rsidR="00F775E8" w:rsidRPr="00522A10" w:rsidRDefault="00827F2D" w:rsidP="00F775E8">
            <w:pPr>
              <w:spacing w:after="0" w:line="240" w:lineRule="auto"/>
              <w:rPr>
                <w:sz w:val="18"/>
                <w:szCs w:val="18"/>
                <w:lang w:val="en-GB"/>
              </w:rPr>
            </w:pPr>
            <w:r>
              <w:rPr>
                <w:sz w:val="18"/>
                <w:szCs w:val="18"/>
                <w:lang w:val="en-GB"/>
              </w:rPr>
              <w:t>SGEE5004</w:t>
            </w:r>
          </w:p>
        </w:tc>
        <w:tc>
          <w:tcPr>
            <w:tcW w:w="2976" w:type="dxa"/>
          </w:tcPr>
          <w:p w14:paraId="1121734F" w14:textId="77777777" w:rsidR="00F775E8" w:rsidRPr="00522A10" w:rsidRDefault="00F775E8" w:rsidP="00F775E8">
            <w:pPr>
              <w:spacing w:after="0" w:line="240" w:lineRule="auto"/>
              <w:rPr>
                <w:sz w:val="18"/>
                <w:szCs w:val="18"/>
                <w:lang w:val="en-GB"/>
              </w:rPr>
            </w:pPr>
            <w:r w:rsidRPr="00522A10">
              <w:rPr>
                <w:sz w:val="18"/>
                <w:szCs w:val="18"/>
                <w:lang w:val="en-GB"/>
              </w:rPr>
              <w:t>Configuration and Programming of Embedded Systems</w:t>
            </w:r>
          </w:p>
        </w:tc>
        <w:tc>
          <w:tcPr>
            <w:tcW w:w="1134" w:type="dxa"/>
          </w:tcPr>
          <w:p w14:paraId="4B514F9A"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09679FBD"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6767D280"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15036539" w14:textId="18577173" w:rsidR="00755620" w:rsidRPr="00522A10" w:rsidRDefault="00755620" w:rsidP="00755620">
            <w:pPr>
              <w:spacing w:after="0" w:line="240" w:lineRule="auto"/>
              <w:rPr>
                <w:b/>
                <w:sz w:val="18"/>
                <w:szCs w:val="18"/>
                <w:lang w:val="en-GB"/>
              </w:rPr>
            </w:pPr>
            <w:r w:rsidRPr="00522A10">
              <w:rPr>
                <w:b/>
                <w:sz w:val="18"/>
                <w:szCs w:val="18"/>
                <w:lang w:val="en-GB"/>
              </w:rPr>
              <w:t xml:space="preserve">Component 1 – </w:t>
            </w:r>
            <w:r w:rsidR="00B83CAB" w:rsidRPr="00522A10">
              <w:rPr>
                <w:b/>
                <w:sz w:val="18"/>
                <w:szCs w:val="18"/>
                <w:lang w:val="en-GB"/>
              </w:rPr>
              <w:t>50</w:t>
            </w:r>
            <w:r w:rsidRPr="00522A10">
              <w:rPr>
                <w:b/>
                <w:sz w:val="18"/>
                <w:szCs w:val="18"/>
                <w:lang w:val="en-GB"/>
              </w:rPr>
              <w:t>%</w:t>
            </w:r>
          </w:p>
          <w:p w14:paraId="3E4F04B0" w14:textId="775FBA9A" w:rsidR="00755620" w:rsidRPr="00522A10" w:rsidRDefault="00755620" w:rsidP="00755620">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2697E" w:rsidRPr="00522A10">
              <w:rPr>
                <w:sz w:val="18"/>
                <w:szCs w:val="18"/>
                <w:lang w:val="en-GB"/>
              </w:rPr>
              <w:t>2</w:t>
            </w:r>
            <w:r w:rsidR="00B83CAB" w:rsidRPr="00522A10">
              <w:rPr>
                <w:sz w:val="18"/>
                <w:szCs w:val="18"/>
                <w:lang w:val="en-GB"/>
              </w:rPr>
              <w:t>5</w:t>
            </w:r>
            <w:r w:rsidR="00A71E97" w:rsidRPr="00522A10">
              <w:rPr>
                <w:sz w:val="18"/>
                <w:szCs w:val="18"/>
                <w:lang w:val="en-GB"/>
              </w:rPr>
              <w:t>00 words</w:t>
            </w:r>
            <w:r w:rsidRPr="00522A10">
              <w:rPr>
                <w:sz w:val="18"/>
                <w:szCs w:val="18"/>
                <w:lang w:val="en-GB"/>
              </w:rPr>
              <w:t xml:space="preserve">) </w:t>
            </w:r>
          </w:p>
          <w:p w14:paraId="7873AAA0" w14:textId="77777777" w:rsidR="00755620" w:rsidRPr="00522A10" w:rsidRDefault="00755620" w:rsidP="00755620">
            <w:pPr>
              <w:spacing w:after="0" w:line="240" w:lineRule="auto"/>
              <w:rPr>
                <w:sz w:val="18"/>
                <w:szCs w:val="18"/>
                <w:lang w:val="en-GB"/>
              </w:rPr>
            </w:pPr>
          </w:p>
          <w:p w14:paraId="2FACE9AB" w14:textId="15C66A78" w:rsidR="00755620" w:rsidRPr="00522A10" w:rsidRDefault="00755620" w:rsidP="00755620">
            <w:pPr>
              <w:spacing w:after="0" w:line="240" w:lineRule="auto"/>
              <w:rPr>
                <w:b/>
                <w:sz w:val="18"/>
                <w:szCs w:val="18"/>
                <w:lang w:val="en-GB"/>
              </w:rPr>
            </w:pPr>
            <w:r w:rsidRPr="00522A10">
              <w:rPr>
                <w:b/>
                <w:sz w:val="18"/>
                <w:szCs w:val="18"/>
                <w:lang w:val="en-GB"/>
              </w:rPr>
              <w:t xml:space="preserve">Component </w:t>
            </w:r>
            <w:r w:rsidR="00B83CAB" w:rsidRPr="00522A10">
              <w:rPr>
                <w:b/>
                <w:sz w:val="18"/>
                <w:szCs w:val="18"/>
                <w:lang w:val="en-GB"/>
              </w:rPr>
              <w:t>2</w:t>
            </w:r>
            <w:r w:rsidRPr="00522A10">
              <w:rPr>
                <w:b/>
                <w:sz w:val="18"/>
                <w:szCs w:val="18"/>
                <w:lang w:val="en-GB"/>
              </w:rPr>
              <w:t xml:space="preserve"> – 50%</w:t>
            </w:r>
          </w:p>
          <w:p w14:paraId="178D002B" w14:textId="530D8468" w:rsidR="00F775E8" w:rsidRPr="00522A10" w:rsidRDefault="006B0CED" w:rsidP="00B83CAB">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Written assignment (2500 words) </w:t>
            </w:r>
          </w:p>
        </w:tc>
        <w:tc>
          <w:tcPr>
            <w:tcW w:w="992" w:type="dxa"/>
          </w:tcPr>
          <w:p w14:paraId="174C2A32" w14:textId="646D710E" w:rsidR="00F775E8" w:rsidRPr="00522A10" w:rsidRDefault="008F0838" w:rsidP="00F775E8">
            <w:pPr>
              <w:spacing w:after="0" w:line="240" w:lineRule="auto"/>
              <w:jc w:val="center"/>
              <w:rPr>
                <w:sz w:val="20"/>
                <w:szCs w:val="20"/>
                <w:lang w:val="en-GB"/>
              </w:rPr>
            </w:pPr>
            <w:r w:rsidRPr="00522A10">
              <w:rPr>
                <w:sz w:val="20"/>
                <w:szCs w:val="20"/>
                <w:lang w:val="en-GB"/>
              </w:rPr>
              <w:t>O</w:t>
            </w:r>
          </w:p>
        </w:tc>
        <w:tc>
          <w:tcPr>
            <w:tcW w:w="1559" w:type="dxa"/>
          </w:tcPr>
          <w:p w14:paraId="5FFB78F5"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885077" w:rsidRPr="00522A10" w14:paraId="5552E4CA" w14:textId="77777777" w:rsidTr="00885077">
        <w:tc>
          <w:tcPr>
            <w:tcW w:w="1173" w:type="dxa"/>
          </w:tcPr>
          <w:p w14:paraId="6785CAE0" w14:textId="27ECDAFC" w:rsidR="00F775E8" w:rsidRPr="00522A10" w:rsidRDefault="00827F2D" w:rsidP="00F775E8">
            <w:pPr>
              <w:spacing w:after="0" w:line="240" w:lineRule="auto"/>
              <w:rPr>
                <w:sz w:val="18"/>
                <w:szCs w:val="18"/>
                <w:lang w:val="en-GB"/>
              </w:rPr>
            </w:pPr>
            <w:r>
              <w:rPr>
                <w:sz w:val="18"/>
                <w:szCs w:val="18"/>
                <w:lang w:val="en-GB"/>
              </w:rPr>
              <w:t>SGEE5005</w:t>
            </w:r>
          </w:p>
        </w:tc>
        <w:tc>
          <w:tcPr>
            <w:tcW w:w="2976" w:type="dxa"/>
          </w:tcPr>
          <w:p w14:paraId="12C4DC34" w14:textId="77777777" w:rsidR="00F775E8" w:rsidRPr="00522A10" w:rsidRDefault="00F775E8" w:rsidP="00F775E8">
            <w:pPr>
              <w:spacing w:after="0" w:line="240" w:lineRule="auto"/>
              <w:rPr>
                <w:sz w:val="18"/>
                <w:szCs w:val="18"/>
                <w:lang w:val="en-GB"/>
              </w:rPr>
            </w:pPr>
            <w:r w:rsidRPr="00522A10">
              <w:rPr>
                <w:sz w:val="18"/>
                <w:szCs w:val="18"/>
                <w:lang w:val="en-GB"/>
              </w:rPr>
              <w:t>Signals and Digital Communications</w:t>
            </w:r>
          </w:p>
        </w:tc>
        <w:tc>
          <w:tcPr>
            <w:tcW w:w="1134" w:type="dxa"/>
          </w:tcPr>
          <w:p w14:paraId="25406ECA" w14:textId="77777777" w:rsidR="00F775E8" w:rsidRPr="00522A10" w:rsidRDefault="00F775E8" w:rsidP="00F775E8">
            <w:pPr>
              <w:spacing w:after="0" w:line="240" w:lineRule="auto"/>
              <w:jc w:val="center"/>
              <w:rPr>
                <w:sz w:val="18"/>
                <w:szCs w:val="18"/>
                <w:lang w:val="en-GB"/>
              </w:rPr>
            </w:pPr>
            <w:r w:rsidRPr="00522A10">
              <w:rPr>
                <w:sz w:val="18"/>
                <w:szCs w:val="18"/>
                <w:lang w:val="en-GB"/>
              </w:rPr>
              <w:t>E</w:t>
            </w:r>
          </w:p>
        </w:tc>
        <w:tc>
          <w:tcPr>
            <w:tcW w:w="993" w:type="dxa"/>
          </w:tcPr>
          <w:p w14:paraId="33E70231" w14:textId="77777777" w:rsidR="00F775E8" w:rsidRPr="00522A10" w:rsidRDefault="00F775E8" w:rsidP="00F775E8">
            <w:pPr>
              <w:spacing w:after="0" w:line="240" w:lineRule="auto"/>
              <w:jc w:val="center"/>
              <w:rPr>
                <w:sz w:val="18"/>
                <w:szCs w:val="18"/>
                <w:lang w:val="en-GB"/>
              </w:rPr>
            </w:pPr>
            <w:r w:rsidRPr="00522A10">
              <w:rPr>
                <w:sz w:val="18"/>
                <w:szCs w:val="18"/>
                <w:lang w:val="en-GB"/>
              </w:rPr>
              <w:t>20</w:t>
            </w:r>
          </w:p>
        </w:tc>
        <w:tc>
          <w:tcPr>
            <w:tcW w:w="850" w:type="dxa"/>
          </w:tcPr>
          <w:p w14:paraId="404BDE3A" w14:textId="77777777" w:rsidR="00F775E8" w:rsidRPr="00522A10" w:rsidRDefault="00F775E8" w:rsidP="00F775E8">
            <w:pPr>
              <w:spacing w:after="0" w:line="240" w:lineRule="auto"/>
              <w:jc w:val="center"/>
              <w:rPr>
                <w:sz w:val="20"/>
                <w:szCs w:val="20"/>
                <w:lang w:val="en-GB"/>
              </w:rPr>
            </w:pPr>
            <w:r w:rsidRPr="00522A10">
              <w:rPr>
                <w:sz w:val="20"/>
                <w:szCs w:val="20"/>
                <w:lang w:val="en-GB"/>
              </w:rPr>
              <w:t>5</w:t>
            </w:r>
          </w:p>
        </w:tc>
        <w:tc>
          <w:tcPr>
            <w:tcW w:w="5245" w:type="dxa"/>
          </w:tcPr>
          <w:p w14:paraId="39993B66" w14:textId="05AD5D23" w:rsidR="00755620" w:rsidRPr="00522A10" w:rsidRDefault="00755620" w:rsidP="00755620">
            <w:pPr>
              <w:spacing w:after="0" w:line="240" w:lineRule="auto"/>
              <w:rPr>
                <w:b/>
                <w:sz w:val="18"/>
                <w:szCs w:val="18"/>
                <w:lang w:val="en-GB"/>
              </w:rPr>
            </w:pPr>
            <w:r w:rsidRPr="00522A10">
              <w:rPr>
                <w:b/>
                <w:sz w:val="18"/>
                <w:szCs w:val="18"/>
                <w:lang w:val="en-GB"/>
              </w:rPr>
              <w:t xml:space="preserve">Component 1 – </w:t>
            </w:r>
            <w:r w:rsidR="00B83CAB" w:rsidRPr="00522A10">
              <w:rPr>
                <w:b/>
                <w:sz w:val="18"/>
                <w:szCs w:val="18"/>
                <w:lang w:val="en-GB"/>
              </w:rPr>
              <w:t>50</w:t>
            </w:r>
            <w:r w:rsidRPr="00522A10">
              <w:rPr>
                <w:b/>
                <w:sz w:val="18"/>
                <w:szCs w:val="18"/>
                <w:lang w:val="en-GB"/>
              </w:rPr>
              <w:t>%</w:t>
            </w:r>
          </w:p>
          <w:p w14:paraId="46889A36" w14:textId="668744BD" w:rsidR="00755620" w:rsidRPr="00522A10" w:rsidRDefault="00755620" w:rsidP="00755620">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32697E" w:rsidRPr="00522A10">
              <w:rPr>
                <w:sz w:val="18"/>
                <w:szCs w:val="18"/>
                <w:lang w:val="en-GB"/>
              </w:rPr>
              <w:t>2</w:t>
            </w:r>
            <w:r w:rsidR="00B83CAB" w:rsidRPr="00522A10">
              <w:rPr>
                <w:sz w:val="18"/>
                <w:szCs w:val="18"/>
                <w:lang w:val="en-GB"/>
              </w:rPr>
              <w:t>5</w:t>
            </w:r>
            <w:r w:rsidR="00A71E97" w:rsidRPr="00522A10">
              <w:rPr>
                <w:sz w:val="18"/>
                <w:szCs w:val="18"/>
                <w:lang w:val="en-GB"/>
              </w:rPr>
              <w:t>00 words</w:t>
            </w:r>
            <w:r w:rsidRPr="00522A10">
              <w:rPr>
                <w:sz w:val="18"/>
                <w:szCs w:val="18"/>
                <w:lang w:val="en-GB"/>
              </w:rPr>
              <w:t xml:space="preserve">) </w:t>
            </w:r>
          </w:p>
          <w:p w14:paraId="0190E183" w14:textId="77777777" w:rsidR="00755620" w:rsidRPr="00522A10" w:rsidRDefault="00755620" w:rsidP="00755620">
            <w:pPr>
              <w:spacing w:after="0" w:line="240" w:lineRule="auto"/>
              <w:rPr>
                <w:sz w:val="18"/>
                <w:szCs w:val="18"/>
                <w:lang w:val="en-GB"/>
              </w:rPr>
            </w:pPr>
          </w:p>
          <w:p w14:paraId="29A570BC" w14:textId="0399CFEE" w:rsidR="00755620" w:rsidRPr="00522A10" w:rsidRDefault="00B83CAB" w:rsidP="00755620">
            <w:pPr>
              <w:spacing w:after="0" w:line="240" w:lineRule="auto"/>
              <w:rPr>
                <w:b/>
                <w:sz w:val="18"/>
                <w:szCs w:val="18"/>
                <w:lang w:val="en-GB"/>
              </w:rPr>
            </w:pPr>
            <w:r w:rsidRPr="00522A10">
              <w:rPr>
                <w:b/>
                <w:sz w:val="18"/>
                <w:szCs w:val="18"/>
                <w:lang w:val="en-GB"/>
              </w:rPr>
              <w:t>Component 2</w:t>
            </w:r>
            <w:r w:rsidR="00755620" w:rsidRPr="00522A10">
              <w:rPr>
                <w:b/>
                <w:sz w:val="18"/>
                <w:szCs w:val="18"/>
                <w:lang w:val="en-GB"/>
              </w:rPr>
              <w:t xml:space="preserve"> – 50%</w:t>
            </w:r>
          </w:p>
          <w:p w14:paraId="4AE2B709" w14:textId="0184EBC8" w:rsidR="00F775E8" w:rsidRPr="00522A10" w:rsidRDefault="00755620" w:rsidP="00636F1B">
            <w:pPr>
              <w:spacing w:after="0" w:line="240" w:lineRule="auto"/>
              <w:rPr>
                <w:rFonts w:asciiTheme="majorHAnsi" w:eastAsiaTheme="majorEastAsia" w:hAnsiTheme="majorHAnsi" w:cstheme="majorBidi"/>
                <w:i/>
                <w:iCs/>
                <w:color w:val="404040" w:themeColor="text1" w:themeTint="BF"/>
                <w:sz w:val="20"/>
                <w:szCs w:val="20"/>
                <w:lang w:val="en-GB"/>
              </w:rPr>
            </w:pPr>
            <w:r w:rsidRPr="00522A10">
              <w:rPr>
                <w:b/>
                <w:sz w:val="18"/>
                <w:szCs w:val="18"/>
                <w:lang w:val="en-GB"/>
              </w:rPr>
              <w:t>Examination</w:t>
            </w:r>
            <w:r w:rsidR="0032697E" w:rsidRPr="00522A10">
              <w:rPr>
                <w:sz w:val="18"/>
                <w:szCs w:val="18"/>
                <w:lang w:val="en-GB"/>
              </w:rPr>
              <w:t xml:space="preserve">: </w:t>
            </w:r>
            <w:r w:rsidRPr="00522A10">
              <w:rPr>
                <w:sz w:val="18"/>
                <w:szCs w:val="18"/>
                <w:lang w:val="en-GB"/>
              </w:rPr>
              <w:t>2</w:t>
            </w:r>
            <w:r w:rsidR="00B83CAB" w:rsidRPr="00522A10">
              <w:rPr>
                <w:sz w:val="18"/>
                <w:szCs w:val="18"/>
                <w:lang w:val="en-GB"/>
              </w:rPr>
              <w:t>.5</w:t>
            </w:r>
            <w:r w:rsidRPr="00522A10">
              <w:rPr>
                <w:sz w:val="18"/>
                <w:szCs w:val="18"/>
                <w:lang w:val="en-GB"/>
              </w:rPr>
              <w:t xml:space="preserve"> hours</w:t>
            </w:r>
            <w:r w:rsidR="0032697E" w:rsidRPr="00522A10">
              <w:rPr>
                <w:sz w:val="18"/>
                <w:szCs w:val="18"/>
                <w:lang w:val="en-GB"/>
              </w:rPr>
              <w:t xml:space="preserve"> </w:t>
            </w:r>
          </w:p>
        </w:tc>
        <w:tc>
          <w:tcPr>
            <w:tcW w:w="992" w:type="dxa"/>
          </w:tcPr>
          <w:p w14:paraId="7694ACD5" w14:textId="77777777" w:rsidR="00F775E8" w:rsidRPr="00522A10" w:rsidRDefault="008F0838" w:rsidP="00953E4B">
            <w:pPr>
              <w:spacing w:after="0" w:line="240" w:lineRule="auto"/>
              <w:jc w:val="center"/>
              <w:rPr>
                <w:sz w:val="20"/>
                <w:szCs w:val="20"/>
                <w:lang w:val="en-GB"/>
              </w:rPr>
            </w:pPr>
            <w:r w:rsidRPr="00522A10">
              <w:rPr>
                <w:sz w:val="20"/>
                <w:szCs w:val="20"/>
                <w:lang w:val="en-GB"/>
              </w:rPr>
              <w:t>C</w:t>
            </w:r>
            <w:r w:rsidR="00953E4B" w:rsidRPr="00522A10">
              <w:rPr>
                <w:sz w:val="20"/>
                <w:szCs w:val="20"/>
                <w:lang w:val="en-GB"/>
              </w:rPr>
              <w:t>M</w:t>
            </w:r>
          </w:p>
        </w:tc>
        <w:tc>
          <w:tcPr>
            <w:tcW w:w="1559" w:type="dxa"/>
          </w:tcPr>
          <w:p w14:paraId="40B75C0B" w14:textId="77777777" w:rsidR="00F775E8" w:rsidRPr="00522A10" w:rsidRDefault="00F775E8" w:rsidP="00F775E8">
            <w:pPr>
              <w:spacing w:after="0" w:line="240" w:lineRule="auto"/>
              <w:jc w:val="center"/>
              <w:rPr>
                <w:sz w:val="20"/>
                <w:szCs w:val="20"/>
                <w:lang w:val="en-GB"/>
              </w:rPr>
            </w:pPr>
            <w:r w:rsidRPr="00522A10">
              <w:rPr>
                <w:sz w:val="20"/>
                <w:szCs w:val="20"/>
                <w:lang w:val="en-GB"/>
              </w:rPr>
              <w:t>NO</w:t>
            </w:r>
          </w:p>
        </w:tc>
      </w:tr>
      <w:tr w:rsidR="005A01A4" w:rsidRPr="00522A10" w14:paraId="5DF39EEE" w14:textId="77777777" w:rsidTr="00117755">
        <w:trPr>
          <w:trHeight w:val="1108"/>
        </w:trPr>
        <w:tc>
          <w:tcPr>
            <w:tcW w:w="1173" w:type="dxa"/>
          </w:tcPr>
          <w:p w14:paraId="62EF0A79" w14:textId="26D11D4F" w:rsidR="005A01A4" w:rsidRPr="00522A10" w:rsidRDefault="00827F2D" w:rsidP="005A01A4">
            <w:pPr>
              <w:spacing w:after="0" w:line="240" w:lineRule="auto"/>
              <w:rPr>
                <w:sz w:val="18"/>
                <w:szCs w:val="18"/>
                <w:lang w:val="en-GB"/>
              </w:rPr>
            </w:pPr>
            <w:r>
              <w:rPr>
                <w:sz w:val="18"/>
                <w:szCs w:val="18"/>
                <w:lang w:val="en-GB"/>
              </w:rPr>
              <w:t>SGEE5006</w:t>
            </w:r>
          </w:p>
        </w:tc>
        <w:tc>
          <w:tcPr>
            <w:tcW w:w="2976" w:type="dxa"/>
          </w:tcPr>
          <w:p w14:paraId="0771C044" w14:textId="77777777" w:rsidR="005A01A4" w:rsidRPr="00522A10" w:rsidRDefault="005A01A4" w:rsidP="005A01A4">
            <w:pPr>
              <w:spacing w:after="0" w:line="240" w:lineRule="auto"/>
              <w:rPr>
                <w:sz w:val="18"/>
                <w:szCs w:val="18"/>
                <w:lang w:val="en-GB"/>
              </w:rPr>
            </w:pPr>
            <w:r w:rsidRPr="00522A10">
              <w:rPr>
                <w:sz w:val="18"/>
                <w:szCs w:val="18"/>
                <w:lang w:val="en-GB"/>
              </w:rPr>
              <w:t>Power and Machines</w:t>
            </w:r>
          </w:p>
        </w:tc>
        <w:tc>
          <w:tcPr>
            <w:tcW w:w="1134" w:type="dxa"/>
          </w:tcPr>
          <w:p w14:paraId="31E9B14B"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6D4353C0" w14:textId="77777777" w:rsidR="005A01A4" w:rsidRPr="00522A10" w:rsidRDefault="005A01A4" w:rsidP="005A01A4">
            <w:pPr>
              <w:spacing w:after="0" w:line="240" w:lineRule="auto"/>
              <w:jc w:val="center"/>
              <w:rPr>
                <w:sz w:val="18"/>
                <w:szCs w:val="18"/>
                <w:lang w:val="en-GB"/>
              </w:rPr>
            </w:pPr>
            <w:r w:rsidRPr="00522A10">
              <w:rPr>
                <w:sz w:val="18"/>
                <w:szCs w:val="18"/>
                <w:lang w:val="en-GB"/>
              </w:rPr>
              <w:t>20</w:t>
            </w:r>
          </w:p>
        </w:tc>
        <w:tc>
          <w:tcPr>
            <w:tcW w:w="850" w:type="dxa"/>
          </w:tcPr>
          <w:p w14:paraId="4AF0CDDB" w14:textId="77777777" w:rsidR="005A01A4" w:rsidRPr="00522A10" w:rsidRDefault="005A01A4" w:rsidP="005A01A4">
            <w:pPr>
              <w:spacing w:after="0" w:line="240" w:lineRule="auto"/>
              <w:jc w:val="center"/>
              <w:rPr>
                <w:sz w:val="20"/>
                <w:szCs w:val="20"/>
                <w:lang w:val="en-GB"/>
              </w:rPr>
            </w:pPr>
            <w:r w:rsidRPr="00522A10">
              <w:rPr>
                <w:sz w:val="20"/>
                <w:szCs w:val="20"/>
                <w:lang w:val="en-GB"/>
              </w:rPr>
              <w:t>5</w:t>
            </w:r>
          </w:p>
        </w:tc>
        <w:tc>
          <w:tcPr>
            <w:tcW w:w="5245" w:type="dxa"/>
          </w:tcPr>
          <w:p w14:paraId="131633FC" w14:textId="2FE27285" w:rsidR="005A01A4" w:rsidRPr="00522A10" w:rsidRDefault="005A01A4" w:rsidP="005A01A4">
            <w:pPr>
              <w:spacing w:after="0" w:line="240" w:lineRule="auto"/>
              <w:rPr>
                <w:b/>
                <w:sz w:val="18"/>
                <w:szCs w:val="18"/>
                <w:lang w:val="en-GB"/>
              </w:rPr>
            </w:pPr>
            <w:r w:rsidRPr="00522A10">
              <w:rPr>
                <w:b/>
                <w:sz w:val="18"/>
                <w:szCs w:val="18"/>
                <w:lang w:val="en-GB"/>
              </w:rPr>
              <w:t xml:space="preserve">Component 1 – </w:t>
            </w:r>
            <w:r w:rsidR="00B83CAB" w:rsidRPr="00522A10">
              <w:rPr>
                <w:b/>
                <w:sz w:val="18"/>
                <w:szCs w:val="18"/>
                <w:lang w:val="en-GB"/>
              </w:rPr>
              <w:t>50</w:t>
            </w:r>
            <w:r w:rsidRPr="00522A10">
              <w:rPr>
                <w:b/>
                <w:sz w:val="18"/>
                <w:szCs w:val="18"/>
                <w:lang w:val="en-GB"/>
              </w:rPr>
              <w:t>%</w:t>
            </w:r>
          </w:p>
          <w:p w14:paraId="55D513D3" w14:textId="298A3D34" w:rsidR="005A01A4"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7E5FEC" w:rsidRPr="00522A10">
              <w:rPr>
                <w:sz w:val="18"/>
                <w:szCs w:val="18"/>
                <w:lang w:val="en-GB"/>
              </w:rPr>
              <w:t>2</w:t>
            </w:r>
            <w:r w:rsidR="00B83CAB" w:rsidRPr="00522A10">
              <w:rPr>
                <w:sz w:val="18"/>
                <w:szCs w:val="18"/>
                <w:lang w:val="en-GB"/>
              </w:rPr>
              <w:t>5</w:t>
            </w:r>
            <w:r w:rsidR="00A71E97" w:rsidRPr="00522A10">
              <w:rPr>
                <w:sz w:val="18"/>
                <w:szCs w:val="18"/>
                <w:lang w:val="en-GB"/>
              </w:rPr>
              <w:t>00 words</w:t>
            </w:r>
            <w:r w:rsidRPr="00522A10">
              <w:rPr>
                <w:sz w:val="18"/>
                <w:szCs w:val="18"/>
                <w:lang w:val="en-GB"/>
              </w:rPr>
              <w:t xml:space="preserve">) </w:t>
            </w:r>
          </w:p>
          <w:p w14:paraId="6A667837" w14:textId="77777777" w:rsidR="005A01A4" w:rsidRPr="00522A10" w:rsidRDefault="005A01A4" w:rsidP="005A01A4">
            <w:pPr>
              <w:spacing w:after="0" w:line="240" w:lineRule="auto"/>
              <w:rPr>
                <w:sz w:val="18"/>
                <w:szCs w:val="18"/>
                <w:lang w:val="en-GB"/>
              </w:rPr>
            </w:pPr>
          </w:p>
          <w:p w14:paraId="386C7634" w14:textId="5C8D1D58" w:rsidR="005A01A4" w:rsidRPr="00522A10" w:rsidRDefault="005A01A4" w:rsidP="005A01A4">
            <w:pPr>
              <w:spacing w:after="0" w:line="240" w:lineRule="auto"/>
              <w:rPr>
                <w:b/>
                <w:sz w:val="18"/>
                <w:szCs w:val="18"/>
                <w:lang w:val="en-GB"/>
              </w:rPr>
            </w:pPr>
            <w:r w:rsidRPr="00522A10">
              <w:rPr>
                <w:b/>
                <w:sz w:val="18"/>
                <w:szCs w:val="18"/>
                <w:lang w:val="en-GB"/>
              </w:rPr>
              <w:t xml:space="preserve">Component </w:t>
            </w:r>
            <w:r w:rsidR="00B83CAB" w:rsidRPr="00522A10">
              <w:rPr>
                <w:b/>
                <w:sz w:val="18"/>
                <w:szCs w:val="18"/>
                <w:lang w:val="en-GB"/>
              </w:rPr>
              <w:t>2</w:t>
            </w:r>
            <w:r w:rsidRPr="00522A10">
              <w:rPr>
                <w:b/>
                <w:sz w:val="18"/>
                <w:szCs w:val="18"/>
                <w:lang w:val="en-GB"/>
              </w:rPr>
              <w:t xml:space="preserve"> – </w:t>
            </w:r>
            <w:r w:rsidR="00825841" w:rsidRPr="00522A10">
              <w:rPr>
                <w:b/>
                <w:sz w:val="18"/>
                <w:szCs w:val="18"/>
                <w:lang w:val="en-GB"/>
              </w:rPr>
              <w:t>50</w:t>
            </w:r>
            <w:r w:rsidRPr="00522A10">
              <w:rPr>
                <w:b/>
                <w:sz w:val="18"/>
                <w:szCs w:val="18"/>
                <w:lang w:val="en-GB"/>
              </w:rPr>
              <w:t>%</w:t>
            </w:r>
          </w:p>
          <w:p w14:paraId="33FF8DAC" w14:textId="0AA83564" w:rsidR="007E5FEC" w:rsidRPr="00522A10" w:rsidRDefault="005A01A4" w:rsidP="00636F1B">
            <w:pPr>
              <w:spacing w:after="0" w:line="240" w:lineRule="auto"/>
              <w:rPr>
                <w:rFonts w:ascii="Calibri" w:hAnsi="Calibri" w:cs="Times New Roman"/>
                <w:sz w:val="20"/>
                <w:szCs w:val="20"/>
                <w:lang w:val="en-GB"/>
              </w:rPr>
            </w:pPr>
            <w:r w:rsidRPr="00522A10">
              <w:rPr>
                <w:b/>
                <w:sz w:val="18"/>
                <w:szCs w:val="18"/>
                <w:lang w:val="en-GB"/>
              </w:rPr>
              <w:t>Examinatio</w:t>
            </w:r>
            <w:r w:rsidR="007E5FEC" w:rsidRPr="00522A10">
              <w:rPr>
                <w:b/>
                <w:sz w:val="18"/>
                <w:szCs w:val="18"/>
                <w:lang w:val="en-GB"/>
              </w:rPr>
              <w:t>n</w:t>
            </w:r>
            <w:r w:rsidR="007E5FEC" w:rsidRPr="00522A10">
              <w:rPr>
                <w:sz w:val="18"/>
                <w:szCs w:val="18"/>
                <w:lang w:val="en-GB"/>
              </w:rPr>
              <w:t xml:space="preserve">: </w:t>
            </w:r>
            <w:r w:rsidRPr="00522A10">
              <w:rPr>
                <w:sz w:val="18"/>
                <w:szCs w:val="18"/>
                <w:lang w:val="en-GB"/>
              </w:rPr>
              <w:t>2</w:t>
            </w:r>
            <w:r w:rsidR="00B83CAB" w:rsidRPr="00522A10">
              <w:rPr>
                <w:sz w:val="18"/>
                <w:szCs w:val="18"/>
                <w:lang w:val="en-GB"/>
              </w:rPr>
              <w:t>.5</w:t>
            </w:r>
            <w:r w:rsidRPr="00522A10">
              <w:rPr>
                <w:sz w:val="18"/>
                <w:szCs w:val="18"/>
                <w:lang w:val="en-GB"/>
              </w:rPr>
              <w:t xml:space="preserve"> hours</w:t>
            </w:r>
            <w:r w:rsidR="007E5FEC" w:rsidRPr="00522A10">
              <w:rPr>
                <w:sz w:val="18"/>
                <w:szCs w:val="18"/>
                <w:lang w:val="en-GB"/>
              </w:rPr>
              <w:t xml:space="preserve"> </w:t>
            </w:r>
          </w:p>
        </w:tc>
        <w:tc>
          <w:tcPr>
            <w:tcW w:w="992" w:type="dxa"/>
          </w:tcPr>
          <w:p w14:paraId="6DEABEB9"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61A3A4BC"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5A01A4" w:rsidRPr="00522A10" w14:paraId="644D8B93" w14:textId="77777777" w:rsidTr="00117755">
        <w:trPr>
          <w:trHeight w:val="140"/>
        </w:trPr>
        <w:tc>
          <w:tcPr>
            <w:tcW w:w="1173" w:type="dxa"/>
          </w:tcPr>
          <w:p w14:paraId="6624FA1C" w14:textId="3FAABBCD" w:rsidR="005A01A4" w:rsidRPr="00522A10" w:rsidRDefault="00827F2D" w:rsidP="005A01A4">
            <w:pPr>
              <w:spacing w:after="0" w:line="240" w:lineRule="auto"/>
              <w:rPr>
                <w:sz w:val="18"/>
                <w:szCs w:val="18"/>
                <w:lang w:val="en-GB"/>
              </w:rPr>
            </w:pPr>
            <w:r>
              <w:rPr>
                <w:sz w:val="18"/>
                <w:szCs w:val="18"/>
                <w:lang w:val="en-GB"/>
              </w:rPr>
              <w:t>SGEE5007</w:t>
            </w:r>
          </w:p>
        </w:tc>
        <w:tc>
          <w:tcPr>
            <w:tcW w:w="2976" w:type="dxa"/>
          </w:tcPr>
          <w:p w14:paraId="339BE25C" w14:textId="77777777" w:rsidR="005A01A4" w:rsidRPr="00522A10" w:rsidRDefault="005A01A4" w:rsidP="005A01A4">
            <w:pPr>
              <w:spacing w:after="0" w:line="240" w:lineRule="auto"/>
              <w:rPr>
                <w:sz w:val="18"/>
                <w:szCs w:val="18"/>
                <w:lang w:val="en-GB"/>
              </w:rPr>
            </w:pPr>
            <w:r w:rsidRPr="00522A10">
              <w:rPr>
                <w:sz w:val="18"/>
                <w:szCs w:val="18"/>
                <w:lang w:val="en-GB"/>
              </w:rPr>
              <w:t>Virtual Instrumentation and Control Systems</w:t>
            </w:r>
          </w:p>
        </w:tc>
        <w:tc>
          <w:tcPr>
            <w:tcW w:w="1134" w:type="dxa"/>
          </w:tcPr>
          <w:p w14:paraId="7E47A342"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1D4F11E4" w14:textId="77777777" w:rsidR="005A01A4" w:rsidRPr="00522A10" w:rsidRDefault="005A01A4" w:rsidP="005A01A4">
            <w:pPr>
              <w:spacing w:after="0" w:line="240" w:lineRule="auto"/>
              <w:jc w:val="center"/>
              <w:rPr>
                <w:sz w:val="18"/>
                <w:szCs w:val="18"/>
                <w:lang w:val="en-GB"/>
              </w:rPr>
            </w:pPr>
            <w:r w:rsidRPr="00522A10">
              <w:rPr>
                <w:sz w:val="18"/>
                <w:szCs w:val="18"/>
                <w:lang w:val="en-GB"/>
              </w:rPr>
              <w:t>10</w:t>
            </w:r>
          </w:p>
        </w:tc>
        <w:tc>
          <w:tcPr>
            <w:tcW w:w="850" w:type="dxa"/>
          </w:tcPr>
          <w:p w14:paraId="7D6E157E" w14:textId="77777777" w:rsidR="005A01A4" w:rsidRPr="00522A10" w:rsidRDefault="005A01A4" w:rsidP="005A01A4">
            <w:pPr>
              <w:spacing w:after="0" w:line="240" w:lineRule="auto"/>
              <w:jc w:val="center"/>
              <w:rPr>
                <w:sz w:val="20"/>
                <w:szCs w:val="20"/>
                <w:lang w:val="en-GB"/>
              </w:rPr>
            </w:pPr>
            <w:r w:rsidRPr="00522A10">
              <w:rPr>
                <w:sz w:val="20"/>
                <w:szCs w:val="20"/>
                <w:lang w:val="en-GB"/>
              </w:rPr>
              <w:t>5</w:t>
            </w:r>
          </w:p>
        </w:tc>
        <w:tc>
          <w:tcPr>
            <w:tcW w:w="5245" w:type="dxa"/>
          </w:tcPr>
          <w:p w14:paraId="19FFA70A" w14:textId="77777777" w:rsidR="00211EB8" w:rsidRPr="00522A10" w:rsidRDefault="00211EB8" w:rsidP="00211EB8">
            <w:pPr>
              <w:spacing w:after="0" w:line="240" w:lineRule="auto"/>
              <w:rPr>
                <w:b/>
                <w:sz w:val="18"/>
                <w:szCs w:val="18"/>
                <w:lang w:val="en-GB"/>
              </w:rPr>
            </w:pPr>
            <w:r w:rsidRPr="00522A10">
              <w:rPr>
                <w:b/>
                <w:sz w:val="18"/>
                <w:szCs w:val="18"/>
                <w:lang w:val="en-GB"/>
              </w:rPr>
              <w:t>Component 1 – 100%</w:t>
            </w:r>
          </w:p>
          <w:p w14:paraId="7FB7DC02" w14:textId="5CE92EAD" w:rsidR="00211EB8" w:rsidRPr="00522A10" w:rsidRDefault="00211EB8" w:rsidP="00211EB8">
            <w:pPr>
              <w:spacing w:after="0" w:line="240" w:lineRule="auto"/>
              <w:rPr>
                <w:sz w:val="18"/>
                <w:szCs w:val="18"/>
                <w:lang w:val="en-GB"/>
              </w:rPr>
            </w:pPr>
            <w:r w:rsidRPr="00522A10">
              <w:rPr>
                <w:b/>
                <w:sz w:val="18"/>
                <w:szCs w:val="18"/>
                <w:lang w:val="en-GB"/>
              </w:rPr>
              <w:t>Portfolio</w:t>
            </w:r>
            <w:r w:rsidR="00D12AE7" w:rsidRPr="00522A10">
              <w:rPr>
                <w:sz w:val="18"/>
                <w:szCs w:val="18"/>
                <w:lang w:val="en-GB"/>
              </w:rPr>
              <w:t xml:space="preserve">:  </w:t>
            </w:r>
            <w:r w:rsidRPr="00522A10">
              <w:rPr>
                <w:sz w:val="18"/>
                <w:szCs w:val="18"/>
                <w:lang w:val="en-GB"/>
              </w:rPr>
              <w:t>(</w:t>
            </w:r>
            <w:r w:rsidR="00D12AE7" w:rsidRPr="00522A10">
              <w:rPr>
                <w:sz w:val="18"/>
                <w:szCs w:val="18"/>
                <w:lang w:val="en-GB"/>
              </w:rPr>
              <w:t>3</w:t>
            </w:r>
            <w:r w:rsidRPr="00522A10">
              <w:rPr>
                <w:sz w:val="18"/>
                <w:szCs w:val="18"/>
                <w:lang w:val="en-GB"/>
              </w:rPr>
              <w:t xml:space="preserve"> elements)</w:t>
            </w:r>
          </w:p>
          <w:p w14:paraId="49EC5832" w14:textId="6F185BB4" w:rsidR="005A5452" w:rsidRPr="00522A10" w:rsidRDefault="005A5452" w:rsidP="00B83CAB">
            <w:pPr>
              <w:spacing w:after="0" w:line="240" w:lineRule="auto"/>
              <w:rPr>
                <w:sz w:val="20"/>
                <w:szCs w:val="20"/>
                <w:lang w:val="en-GB"/>
              </w:rPr>
            </w:pPr>
          </w:p>
        </w:tc>
        <w:tc>
          <w:tcPr>
            <w:tcW w:w="992" w:type="dxa"/>
          </w:tcPr>
          <w:p w14:paraId="0B00430B"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2418BE69"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117755" w:rsidRPr="00522A10" w14:paraId="7C33EC0B" w14:textId="77777777" w:rsidTr="00117755">
        <w:trPr>
          <w:trHeight w:val="565"/>
        </w:trPr>
        <w:tc>
          <w:tcPr>
            <w:tcW w:w="1173" w:type="dxa"/>
          </w:tcPr>
          <w:p w14:paraId="03E31E79" w14:textId="265222E4" w:rsidR="00117755" w:rsidRPr="00522A10" w:rsidRDefault="00827F2D" w:rsidP="00117755">
            <w:pPr>
              <w:spacing w:after="0" w:line="240" w:lineRule="auto"/>
              <w:rPr>
                <w:sz w:val="18"/>
                <w:szCs w:val="18"/>
                <w:lang w:val="en-GB"/>
              </w:rPr>
            </w:pPr>
            <w:r>
              <w:rPr>
                <w:sz w:val="18"/>
                <w:szCs w:val="18"/>
                <w:lang w:val="en-GB"/>
              </w:rPr>
              <w:t>SGEE5008</w:t>
            </w:r>
          </w:p>
        </w:tc>
        <w:tc>
          <w:tcPr>
            <w:tcW w:w="2976" w:type="dxa"/>
          </w:tcPr>
          <w:p w14:paraId="3B14AE3F" w14:textId="21A9300A" w:rsidR="00117755" w:rsidRPr="00522A10" w:rsidRDefault="00117755" w:rsidP="00117755">
            <w:pPr>
              <w:spacing w:after="0" w:line="240" w:lineRule="auto"/>
              <w:rPr>
                <w:sz w:val="18"/>
                <w:szCs w:val="18"/>
                <w:lang w:val="en-GB"/>
              </w:rPr>
            </w:pPr>
            <w:r w:rsidRPr="00522A10">
              <w:rPr>
                <w:sz w:val="18"/>
                <w:szCs w:val="18"/>
                <w:lang w:val="en-GB"/>
              </w:rPr>
              <w:t>Networking Systems for Engineers</w:t>
            </w:r>
          </w:p>
        </w:tc>
        <w:tc>
          <w:tcPr>
            <w:tcW w:w="1134" w:type="dxa"/>
          </w:tcPr>
          <w:p w14:paraId="236D79C2" w14:textId="72A4C0C7" w:rsidR="00117755" w:rsidRPr="00522A10" w:rsidRDefault="00117755" w:rsidP="00117755">
            <w:pPr>
              <w:spacing w:after="0" w:line="240" w:lineRule="auto"/>
              <w:jc w:val="center"/>
              <w:rPr>
                <w:sz w:val="18"/>
                <w:szCs w:val="18"/>
                <w:lang w:val="en-GB"/>
              </w:rPr>
            </w:pPr>
            <w:r w:rsidRPr="00522A10">
              <w:rPr>
                <w:sz w:val="18"/>
                <w:szCs w:val="18"/>
                <w:lang w:val="en-GB"/>
              </w:rPr>
              <w:t>N</w:t>
            </w:r>
          </w:p>
        </w:tc>
        <w:tc>
          <w:tcPr>
            <w:tcW w:w="993" w:type="dxa"/>
          </w:tcPr>
          <w:p w14:paraId="39E4DD45" w14:textId="358487A2" w:rsidR="00117755" w:rsidRPr="00522A10" w:rsidRDefault="00117755" w:rsidP="00117755">
            <w:pPr>
              <w:spacing w:after="0" w:line="240" w:lineRule="auto"/>
              <w:jc w:val="center"/>
              <w:rPr>
                <w:sz w:val="18"/>
                <w:szCs w:val="18"/>
                <w:lang w:val="en-GB"/>
              </w:rPr>
            </w:pPr>
            <w:r w:rsidRPr="00522A10">
              <w:rPr>
                <w:sz w:val="18"/>
                <w:szCs w:val="18"/>
                <w:lang w:val="en-GB"/>
              </w:rPr>
              <w:t>10</w:t>
            </w:r>
          </w:p>
        </w:tc>
        <w:tc>
          <w:tcPr>
            <w:tcW w:w="850" w:type="dxa"/>
          </w:tcPr>
          <w:p w14:paraId="1C097915" w14:textId="385416B6" w:rsidR="00117755" w:rsidRPr="00522A10" w:rsidRDefault="00117755" w:rsidP="00117755">
            <w:pPr>
              <w:spacing w:after="0" w:line="240" w:lineRule="auto"/>
              <w:jc w:val="center"/>
              <w:rPr>
                <w:sz w:val="20"/>
                <w:szCs w:val="20"/>
                <w:lang w:val="en-GB"/>
              </w:rPr>
            </w:pPr>
            <w:r w:rsidRPr="00522A10">
              <w:rPr>
                <w:sz w:val="20"/>
                <w:szCs w:val="20"/>
                <w:lang w:val="en-GB"/>
              </w:rPr>
              <w:t>5</w:t>
            </w:r>
          </w:p>
        </w:tc>
        <w:tc>
          <w:tcPr>
            <w:tcW w:w="5245" w:type="dxa"/>
          </w:tcPr>
          <w:p w14:paraId="1FBF2CDB" w14:textId="77777777" w:rsidR="00211EB8" w:rsidRPr="00522A10" w:rsidRDefault="00211EB8" w:rsidP="00211EB8">
            <w:pPr>
              <w:spacing w:after="0" w:line="240" w:lineRule="auto"/>
              <w:rPr>
                <w:b/>
                <w:sz w:val="18"/>
                <w:szCs w:val="18"/>
                <w:lang w:val="en-GB"/>
              </w:rPr>
            </w:pPr>
            <w:r w:rsidRPr="00522A10">
              <w:rPr>
                <w:b/>
                <w:sz w:val="18"/>
                <w:szCs w:val="18"/>
                <w:lang w:val="en-GB"/>
              </w:rPr>
              <w:t>Component 1 – 100%</w:t>
            </w:r>
          </w:p>
          <w:p w14:paraId="0428A1EF" w14:textId="5329AD56" w:rsidR="00211EB8" w:rsidRPr="00522A10" w:rsidRDefault="00211EB8" w:rsidP="00211EB8">
            <w:pPr>
              <w:spacing w:after="0" w:line="240" w:lineRule="auto"/>
              <w:rPr>
                <w:sz w:val="18"/>
                <w:szCs w:val="18"/>
                <w:lang w:val="en-GB"/>
              </w:rPr>
            </w:pPr>
            <w:r w:rsidRPr="00522A10">
              <w:rPr>
                <w:b/>
                <w:sz w:val="18"/>
                <w:szCs w:val="18"/>
                <w:lang w:val="en-GB"/>
              </w:rPr>
              <w:t>Portfolio</w:t>
            </w:r>
            <w:r w:rsidRPr="00522A10">
              <w:rPr>
                <w:sz w:val="18"/>
                <w:szCs w:val="18"/>
                <w:lang w:val="en-GB"/>
              </w:rPr>
              <w:t>: (3 elements)</w:t>
            </w:r>
          </w:p>
          <w:p w14:paraId="3276EC60" w14:textId="69C0AD24" w:rsidR="00117755" w:rsidRPr="00522A10" w:rsidRDefault="00117755" w:rsidP="00117755">
            <w:pPr>
              <w:spacing w:after="0" w:line="240" w:lineRule="auto"/>
              <w:rPr>
                <w:b/>
                <w:sz w:val="18"/>
                <w:szCs w:val="18"/>
                <w:lang w:val="en-GB"/>
              </w:rPr>
            </w:pPr>
          </w:p>
        </w:tc>
        <w:tc>
          <w:tcPr>
            <w:tcW w:w="992" w:type="dxa"/>
          </w:tcPr>
          <w:p w14:paraId="1756FF3C" w14:textId="55972457" w:rsidR="00117755" w:rsidRPr="00522A10" w:rsidRDefault="00117755" w:rsidP="00117755">
            <w:pPr>
              <w:spacing w:after="0" w:line="240" w:lineRule="auto"/>
              <w:jc w:val="center"/>
              <w:rPr>
                <w:sz w:val="20"/>
                <w:szCs w:val="20"/>
                <w:lang w:val="en-GB"/>
              </w:rPr>
            </w:pPr>
            <w:r w:rsidRPr="00522A10">
              <w:rPr>
                <w:sz w:val="20"/>
                <w:szCs w:val="20"/>
                <w:lang w:val="en-GB"/>
              </w:rPr>
              <w:t>O</w:t>
            </w:r>
          </w:p>
        </w:tc>
        <w:tc>
          <w:tcPr>
            <w:tcW w:w="1559" w:type="dxa"/>
          </w:tcPr>
          <w:p w14:paraId="7F8A6AE6" w14:textId="2154A1E3" w:rsidR="00117755" w:rsidRPr="00522A10" w:rsidRDefault="00117755" w:rsidP="00117755">
            <w:pPr>
              <w:spacing w:after="0" w:line="240" w:lineRule="auto"/>
              <w:jc w:val="center"/>
              <w:rPr>
                <w:sz w:val="20"/>
                <w:szCs w:val="20"/>
                <w:lang w:val="en-GB"/>
              </w:rPr>
            </w:pPr>
            <w:r w:rsidRPr="00522A10">
              <w:rPr>
                <w:sz w:val="20"/>
                <w:szCs w:val="20"/>
                <w:lang w:val="en-GB"/>
              </w:rPr>
              <w:t>NO</w:t>
            </w:r>
          </w:p>
        </w:tc>
      </w:tr>
      <w:tr w:rsidR="00117755" w:rsidRPr="00522A10" w14:paraId="75288639" w14:textId="77777777" w:rsidTr="000B48D4">
        <w:trPr>
          <w:trHeight w:val="498"/>
        </w:trPr>
        <w:tc>
          <w:tcPr>
            <w:tcW w:w="1173" w:type="dxa"/>
          </w:tcPr>
          <w:p w14:paraId="7C1E87C3" w14:textId="0D9D7CEA" w:rsidR="00117755" w:rsidRPr="00522A10" w:rsidRDefault="00827F2D" w:rsidP="00117755">
            <w:pPr>
              <w:spacing w:after="0" w:line="240" w:lineRule="auto"/>
              <w:rPr>
                <w:sz w:val="18"/>
                <w:szCs w:val="18"/>
                <w:lang w:val="en-GB"/>
              </w:rPr>
            </w:pPr>
            <w:r>
              <w:rPr>
                <w:sz w:val="18"/>
                <w:szCs w:val="18"/>
                <w:lang w:val="en-GB"/>
              </w:rPr>
              <w:t>SGEE5009</w:t>
            </w:r>
          </w:p>
        </w:tc>
        <w:tc>
          <w:tcPr>
            <w:tcW w:w="2976" w:type="dxa"/>
          </w:tcPr>
          <w:p w14:paraId="3A4B2FD0" w14:textId="2FCDF149" w:rsidR="00117755" w:rsidRPr="00522A10" w:rsidRDefault="00117755" w:rsidP="00117755">
            <w:pPr>
              <w:spacing w:after="0" w:line="240" w:lineRule="auto"/>
              <w:rPr>
                <w:sz w:val="18"/>
                <w:szCs w:val="18"/>
                <w:lang w:val="en-GB"/>
              </w:rPr>
            </w:pPr>
            <w:r w:rsidRPr="00522A10">
              <w:rPr>
                <w:sz w:val="18"/>
                <w:szCs w:val="18"/>
                <w:lang w:val="en-GB"/>
              </w:rPr>
              <w:t>Control Engineering</w:t>
            </w:r>
          </w:p>
        </w:tc>
        <w:tc>
          <w:tcPr>
            <w:tcW w:w="1134" w:type="dxa"/>
          </w:tcPr>
          <w:p w14:paraId="71760EA8" w14:textId="0AAE3F76" w:rsidR="00117755" w:rsidRPr="00522A10" w:rsidRDefault="00117755" w:rsidP="00117755">
            <w:pPr>
              <w:spacing w:after="0" w:line="240" w:lineRule="auto"/>
              <w:jc w:val="center"/>
              <w:rPr>
                <w:sz w:val="18"/>
                <w:szCs w:val="18"/>
                <w:lang w:val="en-GB"/>
              </w:rPr>
            </w:pPr>
            <w:r w:rsidRPr="00522A10">
              <w:rPr>
                <w:sz w:val="18"/>
                <w:szCs w:val="18"/>
                <w:lang w:val="en-GB"/>
              </w:rPr>
              <w:t>N</w:t>
            </w:r>
          </w:p>
        </w:tc>
        <w:tc>
          <w:tcPr>
            <w:tcW w:w="993" w:type="dxa"/>
          </w:tcPr>
          <w:p w14:paraId="591D49E7" w14:textId="59C53F59" w:rsidR="00117755" w:rsidRPr="00522A10" w:rsidRDefault="00117755" w:rsidP="00117755">
            <w:pPr>
              <w:spacing w:after="0" w:line="240" w:lineRule="auto"/>
              <w:jc w:val="center"/>
              <w:rPr>
                <w:sz w:val="18"/>
                <w:szCs w:val="18"/>
                <w:lang w:val="en-GB"/>
              </w:rPr>
            </w:pPr>
            <w:r w:rsidRPr="00522A10">
              <w:rPr>
                <w:sz w:val="18"/>
                <w:szCs w:val="18"/>
                <w:lang w:val="en-GB"/>
              </w:rPr>
              <w:t>20</w:t>
            </w:r>
          </w:p>
        </w:tc>
        <w:tc>
          <w:tcPr>
            <w:tcW w:w="850" w:type="dxa"/>
          </w:tcPr>
          <w:p w14:paraId="53A8FAF5" w14:textId="7F1C1CFC" w:rsidR="00117755" w:rsidRPr="00522A10" w:rsidRDefault="00117755" w:rsidP="00117755">
            <w:pPr>
              <w:spacing w:after="0" w:line="240" w:lineRule="auto"/>
              <w:jc w:val="center"/>
              <w:rPr>
                <w:sz w:val="20"/>
                <w:szCs w:val="20"/>
                <w:lang w:val="en-GB"/>
              </w:rPr>
            </w:pPr>
            <w:r w:rsidRPr="00522A10">
              <w:rPr>
                <w:sz w:val="20"/>
                <w:szCs w:val="20"/>
                <w:lang w:val="en-GB"/>
              </w:rPr>
              <w:t>5</w:t>
            </w:r>
          </w:p>
        </w:tc>
        <w:tc>
          <w:tcPr>
            <w:tcW w:w="5245" w:type="dxa"/>
          </w:tcPr>
          <w:p w14:paraId="7490DFB6" w14:textId="77777777" w:rsidR="00117755" w:rsidRPr="00522A10" w:rsidRDefault="00117755" w:rsidP="00117755">
            <w:pPr>
              <w:spacing w:after="0" w:line="240" w:lineRule="auto"/>
              <w:rPr>
                <w:b/>
                <w:sz w:val="18"/>
                <w:szCs w:val="18"/>
                <w:lang w:val="en-GB"/>
              </w:rPr>
            </w:pPr>
            <w:r w:rsidRPr="00522A10">
              <w:rPr>
                <w:b/>
                <w:sz w:val="18"/>
                <w:szCs w:val="18"/>
                <w:lang w:val="en-GB"/>
              </w:rPr>
              <w:t>Component 1 – 50%</w:t>
            </w:r>
          </w:p>
          <w:p w14:paraId="74E3462B" w14:textId="6E64F387" w:rsidR="00117755" w:rsidRPr="00522A10" w:rsidRDefault="00117755" w:rsidP="00117755">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Written assignment (2500 words) </w:t>
            </w:r>
          </w:p>
          <w:p w14:paraId="4E07E5F8" w14:textId="77777777" w:rsidR="00117755" w:rsidRPr="00522A10" w:rsidRDefault="00117755" w:rsidP="00117755">
            <w:pPr>
              <w:spacing w:after="0" w:line="240" w:lineRule="auto"/>
              <w:rPr>
                <w:sz w:val="18"/>
                <w:szCs w:val="18"/>
                <w:lang w:val="en-GB"/>
              </w:rPr>
            </w:pPr>
          </w:p>
          <w:p w14:paraId="200E28CC" w14:textId="77777777" w:rsidR="00117755" w:rsidRPr="00522A10" w:rsidRDefault="00117755" w:rsidP="00117755">
            <w:pPr>
              <w:spacing w:after="0" w:line="240" w:lineRule="auto"/>
              <w:rPr>
                <w:b/>
                <w:sz w:val="18"/>
                <w:szCs w:val="18"/>
                <w:lang w:val="en-GB"/>
              </w:rPr>
            </w:pPr>
            <w:r w:rsidRPr="00522A10">
              <w:rPr>
                <w:b/>
                <w:sz w:val="18"/>
                <w:szCs w:val="18"/>
                <w:lang w:val="en-GB"/>
              </w:rPr>
              <w:t>Component 2 – 50%</w:t>
            </w:r>
          </w:p>
          <w:p w14:paraId="5A3FDB72" w14:textId="31B345E1" w:rsidR="00117755" w:rsidRPr="00522A10" w:rsidRDefault="00117755" w:rsidP="00117755">
            <w:pPr>
              <w:spacing w:after="0" w:line="240" w:lineRule="auto"/>
              <w:rPr>
                <w:sz w:val="18"/>
                <w:szCs w:val="18"/>
                <w:lang w:val="en-GB"/>
              </w:rPr>
            </w:pPr>
            <w:r w:rsidRPr="00522A10">
              <w:rPr>
                <w:b/>
                <w:sz w:val="18"/>
                <w:szCs w:val="18"/>
                <w:lang w:val="en-GB"/>
              </w:rPr>
              <w:t>Examination</w:t>
            </w:r>
            <w:r w:rsidRPr="00522A10">
              <w:rPr>
                <w:sz w:val="18"/>
                <w:szCs w:val="18"/>
                <w:lang w:val="en-GB"/>
              </w:rPr>
              <w:t xml:space="preserve">: 2.5 hours </w:t>
            </w:r>
          </w:p>
          <w:p w14:paraId="14B07341" w14:textId="77777777" w:rsidR="00117755" w:rsidRPr="00522A10" w:rsidRDefault="00117755" w:rsidP="00117755">
            <w:pPr>
              <w:spacing w:after="0" w:line="240" w:lineRule="auto"/>
              <w:rPr>
                <w:b/>
                <w:sz w:val="18"/>
                <w:szCs w:val="18"/>
                <w:lang w:val="en-GB"/>
              </w:rPr>
            </w:pPr>
          </w:p>
        </w:tc>
        <w:tc>
          <w:tcPr>
            <w:tcW w:w="992" w:type="dxa"/>
          </w:tcPr>
          <w:p w14:paraId="50424DD1" w14:textId="2259F9EB" w:rsidR="00117755" w:rsidRPr="00522A10" w:rsidRDefault="00117755" w:rsidP="00117755">
            <w:pPr>
              <w:spacing w:after="0" w:line="240" w:lineRule="auto"/>
              <w:jc w:val="center"/>
              <w:rPr>
                <w:sz w:val="20"/>
                <w:szCs w:val="20"/>
                <w:lang w:val="en-GB"/>
              </w:rPr>
            </w:pPr>
            <w:r w:rsidRPr="00522A10">
              <w:rPr>
                <w:sz w:val="20"/>
                <w:szCs w:val="20"/>
                <w:lang w:val="en-GB"/>
              </w:rPr>
              <w:t>O</w:t>
            </w:r>
          </w:p>
        </w:tc>
        <w:tc>
          <w:tcPr>
            <w:tcW w:w="1559" w:type="dxa"/>
          </w:tcPr>
          <w:p w14:paraId="1AB03687" w14:textId="4E813B6B" w:rsidR="00117755" w:rsidRPr="00522A10" w:rsidRDefault="00117755" w:rsidP="00117755">
            <w:pPr>
              <w:spacing w:after="0" w:line="240" w:lineRule="auto"/>
              <w:jc w:val="center"/>
              <w:rPr>
                <w:sz w:val="20"/>
                <w:szCs w:val="20"/>
                <w:lang w:val="en-GB"/>
              </w:rPr>
            </w:pPr>
            <w:r w:rsidRPr="00522A10">
              <w:rPr>
                <w:sz w:val="20"/>
                <w:szCs w:val="20"/>
                <w:lang w:val="en-GB"/>
              </w:rPr>
              <w:t>NO</w:t>
            </w:r>
          </w:p>
        </w:tc>
      </w:tr>
      <w:tr w:rsidR="005A01A4" w:rsidRPr="00522A10" w14:paraId="576E287F" w14:textId="77777777" w:rsidTr="00F46ACC">
        <w:trPr>
          <w:trHeight w:val="1171"/>
        </w:trPr>
        <w:tc>
          <w:tcPr>
            <w:tcW w:w="1173" w:type="dxa"/>
          </w:tcPr>
          <w:p w14:paraId="0DF0608B" w14:textId="615FCA90" w:rsidR="005A01A4" w:rsidRPr="00522A10" w:rsidRDefault="00827F2D" w:rsidP="005A01A4">
            <w:pPr>
              <w:spacing w:after="0" w:line="240" w:lineRule="auto"/>
              <w:rPr>
                <w:sz w:val="18"/>
                <w:szCs w:val="18"/>
                <w:lang w:val="en-GB"/>
              </w:rPr>
            </w:pPr>
            <w:r>
              <w:rPr>
                <w:sz w:val="18"/>
                <w:szCs w:val="18"/>
                <w:lang w:val="en-GB"/>
              </w:rPr>
              <w:t>SGEE6000</w:t>
            </w:r>
          </w:p>
        </w:tc>
        <w:tc>
          <w:tcPr>
            <w:tcW w:w="2976" w:type="dxa"/>
          </w:tcPr>
          <w:p w14:paraId="59B47BAD" w14:textId="77777777" w:rsidR="005A01A4" w:rsidRPr="00522A10" w:rsidRDefault="005A01A4" w:rsidP="005A01A4">
            <w:pPr>
              <w:spacing w:after="0" w:line="240" w:lineRule="auto"/>
              <w:rPr>
                <w:sz w:val="18"/>
                <w:szCs w:val="18"/>
                <w:lang w:val="en-GB"/>
              </w:rPr>
            </w:pPr>
            <w:r w:rsidRPr="00522A10">
              <w:rPr>
                <w:sz w:val="18"/>
                <w:szCs w:val="18"/>
                <w:lang w:val="en-GB"/>
              </w:rPr>
              <w:t>Electronic Design</w:t>
            </w:r>
          </w:p>
        </w:tc>
        <w:tc>
          <w:tcPr>
            <w:tcW w:w="1134" w:type="dxa"/>
          </w:tcPr>
          <w:p w14:paraId="7BF98B1D"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2F5ACDA0" w14:textId="77777777" w:rsidR="005A01A4" w:rsidRPr="00522A10" w:rsidRDefault="005A01A4" w:rsidP="005A01A4">
            <w:pPr>
              <w:spacing w:after="0" w:line="240" w:lineRule="auto"/>
              <w:jc w:val="center"/>
              <w:rPr>
                <w:sz w:val="18"/>
                <w:szCs w:val="18"/>
                <w:lang w:val="en-GB"/>
              </w:rPr>
            </w:pPr>
            <w:r w:rsidRPr="00522A10">
              <w:rPr>
                <w:sz w:val="18"/>
                <w:szCs w:val="18"/>
                <w:lang w:val="en-GB"/>
              </w:rPr>
              <w:t>20</w:t>
            </w:r>
          </w:p>
        </w:tc>
        <w:tc>
          <w:tcPr>
            <w:tcW w:w="850" w:type="dxa"/>
          </w:tcPr>
          <w:p w14:paraId="498F30CA" w14:textId="77777777" w:rsidR="005A01A4" w:rsidRPr="00522A10" w:rsidRDefault="005A01A4" w:rsidP="005A01A4">
            <w:pPr>
              <w:spacing w:after="0" w:line="240" w:lineRule="auto"/>
              <w:jc w:val="center"/>
              <w:rPr>
                <w:sz w:val="20"/>
                <w:szCs w:val="20"/>
                <w:lang w:val="en-GB"/>
              </w:rPr>
            </w:pPr>
            <w:r w:rsidRPr="00522A10">
              <w:rPr>
                <w:sz w:val="20"/>
                <w:szCs w:val="20"/>
                <w:lang w:val="en-GB"/>
              </w:rPr>
              <w:t>6</w:t>
            </w:r>
          </w:p>
        </w:tc>
        <w:tc>
          <w:tcPr>
            <w:tcW w:w="5245" w:type="dxa"/>
          </w:tcPr>
          <w:p w14:paraId="154FA208" w14:textId="49FB980B" w:rsidR="005A01A4" w:rsidRPr="00522A10" w:rsidRDefault="005A01A4" w:rsidP="005A01A4">
            <w:pPr>
              <w:spacing w:after="0" w:line="240" w:lineRule="auto"/>
              <w:rPr>
                <w:b/>
                <w:sz w:val="18"/>
                <w:szCs w:val="18"/>
                <w:lang w:val="en-GB"/>
              </w:rPr>
            </w:pPr>
            <w:r w:rsidRPr="00522A10">
              <w:rPr>
                <w:b/>
                <w:sz w:val="18"/>
                <w:szCs w:val="18"/>
                <w:lang w:val="en-GB"/>
              </w:rPr>
              <w:t xml:space="preserve">Component 1 – </w:t>
            </w:r>
            <w:r w:rsidR="00F46ACC" w:rsidRPr="00522A10">
              <w:rPr>
                <w:b/>
                <w:sz w:val="18"/>
                <w:szCs w:val="18"/>
                <w:lang w:val="en-GB"/>
              </w:rPr>
              <w:t>50</w:t>
            </w:r>
            <w:r w:rsidRPr="00522A10">
              <w:rPr>
                <w:b/>
                <w:sz w:val="18"/>
                <w:szCs w:val="18"/>
                <w:lang w:val="en-GB"/>
              </w:rPr>
              <w:t>%</w:t>
            </w:r>
          </w:p>
          <w:p w14:paraId="2B07CEEB" w14:textId="68F7AD47" w:rsidR="005A01A4"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F46ACC" w:rsidRPr="00522A10">
              <w:rPr>
                <w:sz w:val="18"/>
                <w:szCs w:val="18"/>
                <w:lang w:val="en-GB"/>
              </w:rPr>
              <w:t>30</w:t>
            </w:r>
            <w:r w:rsidR="00825841" w:rsidRPr="00522A10">
              <w:rPr>
                <w:sz w:val="18"/>
                <w:szCs w:val="18"/>
                <w:lang w:val="en-GB"/>
              </w:rPr>
              <w:t xml:space="preserve">00 </w:t>
            </w:r>
            <w:r w:rsidRPr="00522A10">
              <w:rPr>
                <w:sz w:val="18"/>
                <w:szCs w:val="18"/>
                <w:lang w:val="en-GB"/>
              </w:rPr>
              <w:t xml:space="preserve">words) </w:t>
            </w:r>
          </w:p>
          <w:p w14:paraId="6599E82F" w14:textId="77777777" w:rsidR="005A01A4" w:rsidRPr="00522A10" w:rsidRDefault="005A01A4" w:rsidP="005A01A4">
            <w:pPr>
              <w:spacing w:after="0" w:line="240" w:lineRule="auto"/>
              <w:rPr>
                <w:sz w:val="18"/>
                <w:szCs w:val="18"/>
                <w:lang w:val="en-GB"/>
              </w:rPr>
            </w:pPr>
          </w:p>
          <w:p w14:paraId="66EBBB94" w14:textId="21AB6983" w:rsidR="005A01A4" w:rsidRPr="00522A10" w:rsidRDefault="005A01A4" w:rsidP="005A01A4">
            <w:pPr>
              <w:spacing w:after="0" w:line="240" w:lineRule="auto"/>
              <w:rPr>
                <w:b/>
                <w:sz w:val="18"/>
                <w:szCs w:val="18"/>
                <w:lang w:val="en-GB"/>
              </w:rPr>
            </w:pPr>
            <w:r w:rsidRPr="00522A10">
              <w:rPr>
                <w:b/>
                <w:sz w:val="18"/>
                <w:szCs w:val="18"/>
                <w:lang w:val="en-GB"/>
              </w:rPr>
              <w:t xml:space="preserve">Component </w:t>
            </w:r>
            <w:r w:rsidR="00F46ACC" w:rsidRPr="00522A10">
              <w:rPr>
                <w:b/>
                <w:sz w:val="18"/>
                <w:szCs w:val="18"/>
                <w:lang w:val="en-GB"/>
              </w:rPr>
              <w:t>2</w:t>
            </w:r>
            <w:r w:rsidRPr="00522A10">
              <w:rPr>
                <w:b/>
                <w:sz w:val="18"/>
                <w:szCs w:val="18"/>
                <w:lang w:val="en-GB"/>
              </w:rPr>
              <w:t xml:space="preserve"> – 50%</w:t>
            </w:r>
          </w:p>
          <w:p w14:paraId="7C880FC7" w14:textId="529D227D" w:rsidR="005A01A4" w:rsidRPr="00522A10" w:rsidRDefault="005A01A4" w:rsidP="00636F1B">
            <w:pPr>
              <w:spacing w:after="0" w:line="240" w:lineRule="auto"/>
              <w:rPr>
                <w:rFonts w:asciiTheme="majorHAnsi" w:eastAsiaTheme="majorEastAsia" w:hAnsiTheme="majorHAnsi" w:cstheme="majorBidi"/>
                <w:i/>
                <w:iCs/>
                <w:color w:val="404040" w:themeColor="text1" w:themeTint="BF"/>
                <w:sz w:val="20"/>
                <w:szCs w:val="20"/>
                <w:lang w:val="en-GB"/>
              </w:rPr>
            </w:pPr>
            <w:r w:rsidRPr="00522A10">
              <w:rPr>
                <w:b/>
                <w:sz w:val="18"/>
                <w:szCs w:val="18"/>
                <w:lang w:val="en-GB"/>
              </w:rPr>
              <w:t>Examination</w:t>
            </w:r>
            <w:r w:rsidR="007E5FEC" w:rsidRPr="00522A10">
              <w:rPr>
                <w:sz w:val="18"/>
                <w:szCs w:val="18"/>
                <w:lang w:val="en-GB"/>
              </w:rPr>
              <w:t xml:space="preserve">: </w:t>
            </w:r>
            <w:r w:rsidR="00C77126" w:rsidRPr="00522A10">
              <w:rPr>
                <w:sz w:val="18"/>
                <w:szCs w:val="18"/>
                <w:lang w:val="en-GB"/>
              </w:rPr>
              <w:t>2.5 hours</w:t>
            </w:r>
            <w:r w:rsidR="007E5FEC" w:rsidRPr="00522A10">
              <w:rPr>
                <w:sz w:val="18"/>
                <w:szCs w:val="18"/>
                <w:lang w:val="en-GB"/>
              </w:rPr>
              <w:t xml:space="preserve"> </w:t>
            </w:r>
          </w:p>
        </w:tc>
        <w:tc>
          <w:tcPr>
            <w:tcW w:w="992" w:type="dxa"/>
          </w:tcPr>
          <w:p w14:paraId="0AD23E88"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3EB596FC"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5A01A4" w:rsidRPr="00522A10" w14:paraId="377A1F90" w14:textId="77777777" w:rsidTr="00F46ACC">
        <w:trPr>
          <w:trHeight w:val="1130"/>
        </w:trPr>
        <w:tc>
          <w:tcPr>
            <w:tcW w:w="1173" w:type="dxa"/>
          </w:tcPr>
          <w:p w14:paraId="38148001" w14:textId="43475C41" w:rsidR="005A01A4" w:rsidRPr="00522A10" w:rsidRDefault="00827F2D" w:rsidP="005A01A4">
            <w:pPr>
              <w:spacing w:after="0" w:line="240" w:lineRule="auto"/>
              <w:rPr>
                <w:sz w:val="18"/>
                <w:szCs w:val="18"/>
                <w:lang w:val="en-GB"/>
              </w:rPr>
            </w:pPr>
            <w:r>
              <w:rPr>
                <w:sz w:val="18"/>
                <w:szCs w:val="18"/>
                <w:lang w:val="en-GB"/>
              </w:rPr>
              <w:t>SGEE6001</w:t>
            </w:r>
          </w:p>
        </w:tc>
        <w:tc>
          <w:tcPr>
            <w:tcW w:w="2976" w:type="dxa"/>
          </w:tcPr>
          <w:p w14:paraId="057F8779" w14:textId="77777777" w:rsidR="005A01A4" w:rsidRPr="00522A10" w:rsidRDefault="005A01A4" w:rsidP="005A01A4">
            <w:pPr>
              <w:spacing w:after="0" w:line="240" w:lineRule="auto"/>
              <w:rPr>
                <w:sz w:val="18"/>
                <w:szCs w:val="18"/>
                <w:lang w:val="en-GB"/>
              </w:rPr>
            </w:pPr>
            <w:r w:rsidRPr="00522A10">
              <w:rPr>
                <w:sz w:val="18"/>
                <w:szCs w:val="18"/>
                <w:lang w:val="en-GB"/>
              </w:rPr>
              <w:t>Power Electronics and Drives</w:t>
            </w:r>
          </w:p>
        </w:tc>
        <w:tc>
          <w:tcPr>
            <w:tcW w:w="1134" w:type="dxa"/>
          </w:tcPr>
          <w:p w14:paraId="087CF006"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3C10B919" w14:textId="77777777" w:rsidR="005A01A4" w:rsidRPr="00522A10" w:rsidRDefault="005A01A4" w:rsidP="005A01A4">
            <w:pPr>
              <w:spacing w:after="0" w:line="240" w:lineRule="auto"/>
              <w:jc w:val="center"/>
              <w:rPr>
                <w:sz w:val="18"/>
                <w:szCs w:val="18"/>
                <w:lang w:val="en-GB"/>
              </w:rPr>
            </w:pPr>
            <w:r w:rsidRPr="00522A10">
              <w:rPr>
                <w:sz w:val="18"/>
                <w:szCs w:val="18"/>
                <w:lang w:val="en-GB"/>
              </w:rPr>
              <w:t>20</w:t>
            </w:r>
          </w:p>
        </w:tc>
        <w:tc>
          <w:tcPr>
            <w:tcW w:w="850" w:type="dxa"/>
          </w:tcPr>
          <w:p w14:paraId="6899C048" w14:textId="77777777" w:rsidR="005A01A4" w:rsidRPr="00522A10" w:rsidRDefault="005A01A4" w:rsidP="005A01A4">
            <w:pPr>
              <w:spacing w:after="0" w:line="240" w:lineRule="auto"/>
              <w:jc w:val="center"/>
              <w:rPr>
                <w:sz w:val="20"/>
                <w:szCs w:val="20"/>
                <w:lang w:val="en-GB"/>
              </w:rPr>
            </w:pPr>
            <w:r w:rsidRPr="00522A10">
              <w:rPr>
                <w:sz w:val="20"/>
                <w:szCs w:val="20"/>
                <w:lang w:val="en-GB"/>
              </w:rPr>
              <w:t>6</w:t>
            </w:r>
          </w:p>
        </w:tc>
        <w:tc>
          <w:tcPr>
            <w:tcW w:w="5245" w:type="dxa"/>
          </w:tcPr>
          <w:p w14:paraId="6D727FF1" w14:textId="5D769A91" w:rsidR="005A01A4" w:rsidRPr="00522A10" w:rsidRDefault="005A01A4" w:rsidP="005A01A4">
            <w:pPr>
              <w:spacing w:after="0" w:line="240" w:lineRule="auto"/>
              <w:rPr>
                <w:b/>
                <w:sz w:val="18"/>
                <w:szCs w:val="18"/>
                <w:lang w:val="en-GB"/>
              </w:rPr>
            </w:pPr>
            <w:r w:rsidRPr="00522A10">
              <w:rPr>
                <w:b/>
                <w:sz w:val="18"/>
                <w:szCs w:val="18"/>
                <w:lang w:val="en-GB"/>
              </w:rPr>
              <w:t xml:space="preserve">Component 1 – </w:t>
            </w:r>
            <w:r w:rsidR="00F46ACC" w:rsidRPr="00522A10">
              <w:rPr>
                <w:b/>
                <w:sz w:val="18"/>
                <w:szCs w:val="18"/>
                <w:lang w:val="en-GB"/>
              </w:rPr>
              <w:t>50</w:t>
            </w:r>
            <w:r w:rsidRPr="00522A10">
              <w:rPr>
                <w:b/>
                <w:sz w:val="18"/>
                <w:szCs w:val="18"/>
                <w:lang w:val="en-GB"/>
              </w:rPr>
              <w:t>%</w:t>
            </w:r>
          </w:p>
          <w:p w14:paraId="5CA32F12" w14:textId="0F30B5A4" w:rsidR="005A01A4"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F46ACC" w:rsidRPr="00522A10">
              <w:rPr>
                <w:sz w:val="18"/>
                <w:szCs w:val="18"/>
                <w:lang w:val="en-GB"/>
              </w:rPr>
              <w:t>30</w:t>
            </w:r>
            <w:r w:rsidR="00825841" w:rsidRPr="00522A10">
              <w:rPr>
                <w:sz w:val="18"/>
                <w:szCs w:val="18"/>
                <w:lang w:val="en-GB"/>
              </w:rPr>
              <w:t xml:space="preserve">00 </w:t>
            </w:r>
            <w:r w:rsidRPr="00522A10">
              <w:rPr>
                <w:sz w:val="18"/>
                <w:szCs w:val="18"/>
                <w:lang w:val="en-GB"/>
              </w:rPr>
              <w:t xml:space="preserve">words) </w:t>
            </w:r>
          </w:p>
          <w:p w14:paraId="7B519C61" w14:textId="77777777" w:rsidR="005A01A4" w:rsidRPr="00522A10" w:rsidRDefault="005A01A4" w:rsidP="005A01A4">
            <w:pPr>
              <w:spacing w:after="0" w:line="240" w:lineRule="auto"/>
              <w:rPr>
                <w:sz w:val="18"/>
                <w:szCs w:val="18"/>
                <w:lang w:val="en-GB"/>
              </w:rPr>
            </w:pPr>
          </w:p>
          <w:p w14:paraId="2D22A110" w14:textId="0EC281D3" w:rsidR="005A01A4" w:rsidRPr="00522A10" w:rsidRDefault="005A01A4" w:rsidP="005A01A4">
            <w:pPr>
              <w:spacing w:after="0" w:line="240" w:lineRule="auto"/>
              <w:rPr>
                <w:b/>
                <w:sz w:val="18"/>
                <w:szCs w:val="18"/>
                <w:lang w:val="en-GB"/>
              </w:rPr>
            </w:pPr>
            <w:r w:rsidRPr="00522A10">
              <w:rPr>
                <w:b/>
                <w:sz w:val="18"/>
                <w:szCs w:val="18"/>
                <w:lang w:val="en-GB"/>
              </w:rPr>
              <w:t xml:space="preserve">Component </w:t>
            </w:r>
            <w:r w:rsidR="00F46ACC" w:rsidRPr="00522A10">
              <w:rPr>
                <w:b/>
                <w:sz w:val="18"/>
                <w:szCs w:val="18"/>
                <w:lang w:val="en-GB"/>
              </w:rPr>
              <w:t>2</w:t>
            </w:r>
            <w:r w:rsidRPr="00522A10">
              <w:rPr>
                <w:b/>
                <w:sz w:val="18"/>
                <w:szCs w:val="18"/>
                <w:lang w:val="en-GB"/>
              </w:rPr>
              <w:t xml:space="preserve"> – </w:t>
            </w:r>
            <w:r w:rsidR="00825841" w:rsidRPr="00522A10">
              <w:rPr>
                <w:b/>
                <w:sz w:val="18"/>
                <w:szCs w:val="18"/>
                <w:lang w:val="en-GB"/>
              </w:rPr>
              <w:t>50</w:t>
            </w:r>
            <w:r w:rsidRPr="00522A10">
              <w:rPr>
                <w:b/>
                <w:sz w:val="18"/>
                <w:szCs w:val="18"/>
                <w:lang w:val="en-GB"/>
              </w:rPr>
              <w:t>%</w:t>
            </w:r>
          </w:p>
          <w:p w14:paraId="2489A9B2" w14:textId="5C32FF05" w:rsidR="005A01A4" w:rsidRPr="00522A10" w:rsidRDefault="005A01A4" w:rsidP="00636F1B">
            <w:pPr>
              <w:spacing w:after="0" w:line="240" w:lineRule="auto"/>
              <w:rPr>
                <w:rFonts w:asciiTheme="majorHAnsi" w:eastAsiaTheme="majorEastAsia" w:hAnsiTheme="majorHAnsi" w:cstheme="majorBidi"/>
                <w:i/>
                <w:iCs/>
                <w:color w:val="404040" w:themeColor="text1" w:themeTint="BF"/>
                <w:sz w:val="20"/>
                <w:szCs w:val="20"/>
                <w:lang w:val="en-GB"/>
              </w:rPr>
            </w:pPr>
            <w:r w:rsidRPr="00522A10">
              <w:rPr>
                <w:b/>
                <w:sz w:val="18"/>
                <w:szCs w:val="18"/>
                <w:lang w:val="en-GB"/>
              </w:rPr>
              <w:t>Examination</w:t>
            </w:r>
            <w:r w:rsidR="007E5FEC" w:rsidRPr="00522A10">
              <w:rPr>
                <w:sz w:val="18"/>
                <w:szCs w:val="18"/>
                <w:lang w:val="en-GB"/>
              </w:rPr>
              <w:t xml:space="preserve">: </w:t>
            </w:r>
            <w:r w:rsidR="00C77126" w:rsidRPr="00522A10">
              <w:rPr>
                <w:sz w:val="18"/>
                <w:szCs w:val="18"/>
                <w:lang w:val="en-GB"/>
              </w:rPr>
              <w:t>2.5 hours</w:t>
            </w:r>
            <w:r w:rsidR="007E5FEC" w:rsidRPr="00522A10">
              <w:rPr>
                <w:sz w:val="18"/>
                <w:szCs w:val="18"/>
                <w:lang w:val="en-GB"/>
              </w:rPr>
              <w:t xml:space="preserve"> </w:t>
            </w:r>
          </w:p>
        </w:tc>
        <w:tc>
          <w:tcPr>
            <w:tcW w:w="992" w:type="dxa"/>
          </w:tcPr>
          <w:p w14:paraId="503FE50F"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3E4350A8"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5A01A4" w:rsidRPr="00522A10" w14:paraId="01C54CCE" w14:textId="77777777" w:rsidTr="000B48D4">
        <w:trPr>
          <w:trHeight w:val="978"/>
        </w:trPr>
        <w:tc>
          <w:tcPr>
            <w:tcW w:w="1173" w:type="dxa"/>
          </w:tcPr>
          <w:p w14:paraId="6319ABAE" w14:textId="4DB8ED93" w:rsidR="005A01A4" w:rsidRPr="00522A10" w:rsidRDefault="00827F2D" w:rsidP="005A01A4">
            <w:pPr>
              <w:spacing w:after="0" w:line="240" w:lineRule="auto"/>
              <w:rPr>
                <w:sz w:val="18"/>
                <w:szCs w:val="18"/>
                <w:lang w:val="en-GB"/>
              </w:rPr>
            </w:pPr>
            <w:r>
              <w:rPr>
                <w:sz w:val="18"/>
                <w:szCs w:val="18"/>
                <w:lang w:val="en-GB"/>
              </w:rPr>
              <w:t>SGEE6002</w:t>
            </w:r>
          </w:p>
        </w:tc>
        <w:tc>
          <w:tcPr>
            <w:tcW w:w="2976" w:type="dxa"/>
          </w:tcPr>
          <w:p w14:paraId="6ADC2047" w14:textId="77777777" w:rsidR="005A01A4" w:rsidRPr="00522A10" w:rsidRDefault="005A01A4" w:rsidP="005A01A4">
            <w:pPr>
              <w:spacing w:after="0" w:line="240" w:lineRule="auto"/>
              <w:rPr>
                <w:sz w:val="18"/>
                <w:szCs w:val="18"/>
                <w:lang w:val="en-GB"/>
              </w:rPr>
            </w:pPr>
            <w:r w:rsidRPr="00522A10">
              <w:rPr>
                <w:sz w:val="18"/>
                <w:szCs w:val="18"/>
                <w:lang w:val="en-GB"/>
              </w:rPr>
              <w:t>Electronic Production and Test</w:t>
            </w:r>
          </w:p>
        </w:tc>
        <w:tc>
          <w:tcPr>
            <w:tcW w:w="1134" w:type="dxa"/>
          </w:tcPr>
          <w:p w14:paraId="19CF3D7B"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3E764A8F" w14:textId="77777777" w:rsidR="005A01A4" w:rsidRPr="00522A10" w:rsidRDefault="005A01A4" w:rsidP="005A01A4">
            <w:pPr>
              <w:spacing w:after="0" w:line="240" w:lineRule="auto"/>
              <w:jc w:val="center"/>
              <w:rPr>
                <w:sz w:val="18"/>
                <w:szCs w:val="18"/>
                <w:lang w:val="en-GB"/>
              </w:rPr>
            </w:pPr>
            <w:r w:rsidRPr="00522A10">
              <w:rPr>
                <w:sz w:val="18"/>
                <w:szCs w:val="18"/>
                <w:lang w:val="en-GB"/>
              </w:rPr>
              <w:t>20</w:t>
            </w:r>
          </w:p>
        </w:tc>
        <w:tc>
          <w:tcPr>
            <w:tcW w:w="850" w:type="dxa"/>
          </w:tcPr>
          <w:p w14:paraId="5B17369A" w14:textId="77777777" w:rsidR="005A01A4" w:rsidRPr="00522A10" w:rsidRDefault="005A01A4" w:rsidP="005A01A4">
            <w:pPr>
              <w:spacing w:after="0" w:line="240" w:lineRule="auto"/>
              <w:jc w:val="center"/>
              <w:rPr>
                <w:sz w:val="20"/>
                <w:szCs w:val="20"/>
                <w:lang w:val="en-GB"/>
              </w:rPr>
            </w:pPr>
            <w:r w:rsidRPr="00522A10">
              <w:rPr>
                <w:sz w:val="20"/>
                <w:szCs w:val="20"/>
                <w:lang w:val="en-GB"/>
              </w:rPr>
              <w:t>6</w:t>
            </w:r>
          </w:p>
        </w:tc>
        <w:tc>
          <w:tcPr>
            <w:tcW w:w="5245" w:type="dxa"/>
          </w:tcPr>
          <w:p w14:paraId="249685F1" w14:textId="2790E761" w:rsidR="005A01A4" w:rsidRPr="00522A10" w:rsidRDefault="005A01A4" w:rsidP="005A01A4">
            <w:pPr>
              <w:spacing w:after="0" w:line="240" w:lineRule="auto"/>
              <w:rPr>
                <w:b/>
                <w:sz w:val="18"/>
                <w:szCs w:val="18"/>
                <w:lang w:val="en-GB"/>
              </w:rPr>
            </w:pPr>
            <w:r w:rsidRPr="00522A10">
              <w:rPr>
                <w:b/>
                <w:sz w:val="18"/>
                <w:szCs w:val="18"/>
                <w:lang w:val="en-GB"/>
              </w:rPr>
              <w:t xml:space="preserve">Component 1 – </w:t>
            </w:r>
            <w:r w:rsidR="00F46ACC" w:rsidRPr="00522A10">
              <w:rPr>
                <w:b/>
                <w:sz w:val="18"/>
                <w:szCs w:val="18"/>
                <w:lang w:val="en-GB"/>
              </w:rPr>
              <w:t>50</w:t>
            </w:r>
            <w:r w:rsidRPr="00522A10">
              <w:rPr>
                <w:b/>
                <w:sz w:val="18"/>
                <w:szCs w:val="18"/>
                <w:lang w:val="en-GB"/>
              </w:rPr>
              <w:t>%</w:t>
            </w:r>
          </w:p>
          <w:p w14:paraId="3D9D39C7" w14:textId="747C0E1C" w:rsidR="005A01A4"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Pr="00522A10">
              <w:rPr>
                <w:sz w:val="18"/>
                <w:szCs w:val="18"/>
                <w:lang w:val="en-GB"/>
              </w:rPr>
              <w:t xml:space="preserve"> (</w:t>
            </w:r>
            <w:r w:rsidR="00F46ACC" w:rsidRPr="00522A10">
              <w:rPr>
                <w:sz w:val="18"/>
                <w:szCs w:val="18"/>
                <w:lang w:val="en-GB"/>
              </w:rPr>
              <w:t>3000</w:t>
            </w:r>
            <w:r w:rsidR="00825841" w:rsidRPr="00522A10">
              <w:rPr>
                <w:sz w:val="18"/>
                <w:szCs w:val="18"/>
                <w:lang w:val="en-GB"/>
              </w:rPr>
              <w:t xml:space="preserve"> </w:t>
            </w:r>
            <w:r w:rsidRPr="00522A10">
              <w:rPr>
                <w:sz w:val="18"/>
                <w:szCs w:val="18"/>
                <w:lang w:val="en-GB"/>
              </w:rPr>
              <w:t xml:space="preserve">words) </w:t>
            </w:r>
          </w:p>
          <w:p w14:paraId="53BE6F38" w14:textId="77777777" w:rsidR="005A01A4" w:rsidRPr="00522A10" w:rsidRDefault="005A01A4" w:rsidP="005A01A4">
            <w:pPr>
              <w:spacing w:after="0" w:line="240" w:lineRule="auto"/>
              <w:rPr>
                <w:sz w:val="18"/>
                <w:szCs w:val="18"/>
                <w:lang w:val="en-GB"/>
              </w:rPr>
            </w:pPr>
          </w:p>
          <w:p w14:paraId="5B3472D3" w14:textId="7674FFA4" w:rsidR="005A01A4" w:rsidRPr="00522A10" w:rsidRDefault="005A01A4" w:rsidP="005A01A4">
            <w:pPr>
              <w:spacing w:after="0" w:line="240" w:lineRule="auto"/>
              <w:rPr>
                <w:b/>
                <w:sz w:val="18"/>
                <w:szCs w:val="18"/>
                <w:lang w:val="en-GB"/>
              </w:rPr>
            </w:pPr>
            <w:r w:rsidRPr="00522A10">
              <w:rPr>
                <w:b/>
                <w:sz w:val="18"/>
                <w:szCs w:val="18"/>
                <w:lang w:val="en-GB"/>
              </w:rPr>
              <w:t xml:space="preserve">Component </w:t>
            </w:r>
            <w:r w:rsidR="00F46ACC" w:rsidRPr="00522A10">
              <w:rPr>
                <w:b/>
                <w:sz w:val="18"/>
                <w:szCs w:val="18"/>
                <w:lang w:val="en-GB"/>
              </w:rPr>
              <w:t>2</w:t>
            </w:r>
            <w:r w:rsidRPr="00522A10">
              <w:rPr>
                <w:b/>
                <w:sz w:val="18"/>
                <w:szCs w:val="18"/>
                <w:lang w:val="en-GB"/>
              </w:rPr>
              <w:t xml:space="preserve"> – 50%</w:t>
            </w:r>
          </w:p>
          <w:p w14:paraId="0625FBE5" w14:textId="2E86C211" w:rsidR="005A5452" w:rsidRPr="00522A10" w:rsidRDefault="005A01A4" w:rsidP="00636F1B">
            <w:pPr>
              <w:spacing w:after="0" w:line="240" w:lineRule="auto"/>
              <w:rPr>
                <w:sz w:val="20"/>
                <w:szCs w:val="20"/>
                <w:lang w:val="en-GB"/>
              </w:rPr>
            </w:pPr>
            <w:r w:rsidRPr="00522A10">
              <w:rPr>
                <w:b/>
                <w:sz w:val="18"/>
                <w:szCs w:val="18"/>
                <w:lang w:val="en-GB"/>
              </w:rPr>
              <w:t>Examination</w:t>
            </w:r>
            <w:r w:rsidR="007E5FEC" w:rsidRPr="00522A10">
              <w:rPr>
                <w:b/>
                <w:sz w:val="18"/>
                <w:szCs w:val="18"/>
                <w:lang w:val="en-GB"/>
              </w:rPr>
              <w:t>:</w:t>
            </w:r>
            <w:r w:rsidRPr="00522A10">
              <w:rPr>
                <w:sz w:val="18"/>
                <w:szCs w:val="18"/>
                <w:lang w:val="en-GB"/>
              </w:rPr>
              <w:t xml:space="preserve"> </w:t>
            </w:r>
            <w:r w:rsidR="00C77126" w:rsidRPr="00522A10">
              <w:rPr>
                <w:sz w:val="18"/>
                <w:szCs w:val="18"/>
                <w:lang w:val="en-GB"/>
              </w:rPr>
              <w:t>2.5 hours</w:t>
            </w:r>
            <w:r w:rsidR="007E5FEC" w:rsidRPr="00522A10">
              <w:rPr>
                <w:sz w:val="18"/>
                <w:szCs w:val="18"/>
                <w:lang w:val="en-GB"/>
              </w:rPr>
              <w:t xml:space="preserve"> </w:t>
            </w:r>
          </w:p>
        </w:tc>
        <w:tc>
          <w:tcPr>
            <w:tcW w:w="992" w:type="dxa"/>
          </w:tcPr>
          <w:p w14:paraId="7A3D419A"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1B0AA0BE"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5A01A4" w:rsidRPr="00522A10" w14:paraId="45652D05" w14:textId="77777777" w:rsidTr="00E552EF">
        <w:trPr>
          <w:trHeight w:val="2425"/>
        </w:trPr>
        <w:tc>
          <w:tcPr>
            <w:tcW w:w="1173" w:type="dxa"/>
          </w:tcPr>
          <w:p w14:paraId="35344651" w14:textId="28D59E73" w:rsidR="005A01A4" w:rsidRPr="00522A10" w:rsidRDefault="00827F2D" w:rsidP="005A01A4">
            <w:pPr>
              <w:spacing w:after="0" w:line="240" w:lineRule="auto"/>
              <w:rPr>
                <w:sz w:val="18"/>
                <w:szCs w:val="18"/>
                <w:lang w:val="en-GB"/>
              </w:rPr>
            </w:pPr>
            <w:r>
              <w:rPr>
                <w:sz w:val="18"/>
                <w:szCs w:val="18"/>
                <w:lang w:val="en-GB"/>
              </w:rPr>
              <w:t>SGEE6003</w:t>
            </w:r>
          </w:p>
        </w:tc>
        <w:tc>
          <w:tcPr>
            <w:tcW w:w="2976" w:type="dxa"/>
          </w:tcPr>
          <w:p w14:paraId="317A6CB1" w14:textId="77777777" w:rsidR="005A01A4" w:rsidRPr="00522A10" w:rsidRDefault="005A01A4" w:rsidP="005A01A4">
            <w:pPr>
              <w:spacing w:after="0" w:line="240" w:lineRule="auto"/>
              <w:rPr>
                <w:sz w:val="18"/>
                <w:szCs w:val="18"/>
                <w:lang w:val="en-GB"/>
              </w:rPr>
            </w:pPr>
            <w:r w:rsidRPr="00522A10">
              <w:rPr>
                <w:sz w:val="18"/>
                <w:szCs w:val="18"/>
                <w:lang w:val="en-GB"/>
              </w:rPr>
              <w:t>Major Project</w:t>
            </w:r>
          </w:p>
        </w:tc>
        <w:tc>
          <w:tcPr>
            <w:tcW w:w="1134" w:type="dxa"/>
          </w:tcPr>
          <w:p w14:paraId="40A87EEB" w14:textId="77777777" w:rsidR="005A01A4" w:rsidRPr="00522A10" w:rsidRDefault="005A01A4" w:rsidP="005A01A4">
            <w:pPr>
              <w:spacing w:after="0" w:line="240" w:lineRule="auto"/>
              <w:jc w:val="center"/>
              <w:rPr>
                <w:sz w:val="18"/>
                <w:szCs w:val="18"/>
                <w:lang w:val="en-GB"/>
              </w:rPr>
            </w:pPr>
            <w:r w:rsidRPr="00522A10">
              <w:rPr>
                <w:sz w:val="18"/>
                <w:szCs w:val="18"/>
                <w:lang w:val="en-GB"/>
              </w:rPr>
              <w:t>E</w:t>
            </w:r>
          </w:p>
        </w:tc>
        <w:tc>
          <w:tcPr>
            <w:tcW w:w="993" w:type="dxa"/>
          </w:tcPr>
          <w:p w14:paraId="1B19D531" w14:textId="77777777" w:rsidR="005A01A4" w:rsidRPr="00522A10" w:rsidRDefault="005A01A4" w:rsidP="005A01A4">
            <w:pPr>
              <w:spacing w:after="0" w:line="240" w:lineRule="auto"/>
              <w:jc w:val="center"/>
              <w:rPr>
                <w:sz w:val="18"/>
                <w:szCs w:val="18"/>
                <w:lang w:val="en-GB"/>
              </w:rPr>
            </w:pPr>
            <w:r w:rsidRPr="00522A10">
              <w:rPr>
                <w:sz w:val="18"/>
                <w:szCs w:val="18"/>
                <w:lang w:val="en-GB"/>
              </w:rPr>
              <w:t>40</w:t>
            </w:r>
          </w:p>
        </w:tc>
        <w:tc>
          <w:tcPr>
            <w:tcW w:w="850" w:type="dxa"/>
          </w:tcPr>
          <w:p w14:paraId="491467C8" w14:textId="77777777" w:rsidR="005A01A4" w:rsidRPr="00522A10" w:rsidRDefault="005A01A4" w:rsidP="005A01A4">
            <w:pPr>
              <w:spacing w:after="0" w:line="240" w:lineRule="auto"/>
              <w:jc w:val="center"/>
              <w:rPr>
                <w:sz w:val="20"/>
                <w:szCs w:val="20"/>
                <w:lang w:val="en-GB"/>
              </w:rPr>
            </w:pPr>
            <w:r w:rsidRPr="00522A10">
              <w:rPr>
                <w:sz w:val="20"/>
                <w:szCs w:val="20"/>
                <w:lang w:val="en-GB"/>
              </w:rPr>
              <w:t>6</w:t>
            </w:r>
          </w:p>
        </w:tc>
        <w:tc>
          <w:tcPr>
            <w:tcW w:w="5245" w:type="dxa"/>
          </w:tcPr>
          <w:p w14:paraId="2EDE393A" w14:textId="049019D4" w:rsidR="003C5904" w:rsidRPr="00522A10" w:rsidRDefault="005A01A4" w:rsidP="005A01A4">
            <w:pPr>
              <w:spacing w:after="0" w:line="240" w:lineRule="auto"/>
              <w:rPr>
                <w:b/>
                <w:sz w:val="18"/>
                <w:szCs w:val="18"/>
                <w:lang w:val="en-GB"/>
              </w:rPr>
            </w:pPr>
            <w:r w:rsidRPr="00522A10">
              <w:rPr>
                <w:b/>
                <w:sz w:val="18"/>
                <w:szCs w:val="18"/>
                <w:lang w:val="en-GB"/>
              </w:rPr>
              <w:t xml:space="preserve">Component 1 – </w:t>
            </w:r>
            <w:r w:rsidR="00C621B0" w:rsidRPr="00522A10">
              <w:rPr>
                <w:b/>
                <w:sz w:val="18"/>
                <w:szCs w:val="18"/>
                <w:lang w:val="en-GB"/>
              </w:rPr>
              <w:t>3</w:t>
            </w:r>
            <w:r w:rsidR="00C70C6C" w:rsidRPr="00522A10">
              <w:rPr>
                <w:b/>
                <w:sz w:val="18"/>
                <w:szCs w:val="18"/>
                <w:lang w:val="en-GB"/>
              </w:rPr>
              <w:t>0</w:t>
            </w:r>
            <w:r w:rsidR="00A42241" w:rsidRPr="00522A10">
              <w:rPr>
                <w:b/>
                <w:sz w:val="18"/>
                <w:szCs w:val="18"/>
                <w:lang w:val="en-GB"/>
              </w:rPr>
              <w:t xml:space="preserve">%  </w:t>
            </w:r>
          </w:p>
          <w:p w14:paraId="13E8159A" w14:textId="1E1FBC62" w:rsidR="00B01FE5"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00C70C6C" w:rsidRPr="00522A10">
              <w:rPr>
                <w:sz w:val="18"/>
                <w:szCs w:val="18"/>
                <w:lang w:val="en-GB"/>
              </w:rPr>
              <w:t xml:space="preserve"> (</w:t>
            </w:r>
            <w:r w:rsidR="000B48D4" w:rsidRPr="00522A10">
              <w:rPr>
                <w:sz w:val="18"/>
                <w:szCs w:val="18"/>
                <w:lang w:val="en-GB"/>
              </w:rPr>
              <w:t>36</w:t>
            </w:r>
            <w:r w:rsidR="00C70C6C" w:rsidRPr="00522A10">
              <w:rPr>
                <w:sz w:val="18"/>
                <w:szCs w:val="18"/>
                <w:lang w:val="en-GB"/>
              </w:rPr>
              <w:t>00 words)</w:t>
            </w:r>
          </w:p>
          <w:p w14:paraId="428AC0C3" w14:textId="77777777" w:rsidR="000B48D4" w:rsidRPr="00522A10" w:rsidRDefault="000B48D4" w:rsidP="005A01A4">
            <w:pPr>
              <w:spacing w:after="0" w:line="240" w:lineRule="auto"/>
              <w:rPr>
                <w:sz w:val="18"/>
                <w:szCs w:val="18"/>
                <w:lang w:val="en-GB"/>
              </w:rPr>
            </w:pPr>
          </w:p>
          <w:p w14:paraId="04B7DBBB" w14:textId="42DAF367" w:rsidR="00B01FE5" w:rsidRPr="00522A10" w:rsidRDefault="00B01FE5" w:rsidP="00B01FE5">
            <w:pPr>
              <w:spacing w:after="0" w:line="240" w:lineRule="auto"/>
              <w:rPr>
                <w:b/>
                <w:sz w:val="18"/>
                <w:szCs w:val="18"/>
                <w:lang w:val="en-GB"/>
              </w:rPr>
            </w:pPr>
            <w:r w:rsidRPr="00522A10">
              <w:rPr>
                <w:b/>
                <w:sz w:val="18"/>
                <w:szCs w:val="18"/>
                <w:lang w:val="en-GB"/>
              </w:rPr>
              <w:t>Component 2 – 1</w:t>
            </w:r>
            <w:r w:rsidR="00097343" w:rsidRPr="00522A10">
              <w:rPr>
                <w:b/>
                <w:sz w:val="18"/>
                <w:szCs w:val="18"/>
                <w:lang w:val="en-GB"/>
              </w:rPr>
              <w:t>0</w:t>
            </w:r>
            <w:r w:rsidRPr="00522A10">
              <w:rPr>
                <w:b/>
                <w:sz w:val="18"/>
                <w:szCs w:val="18"/>
                <w:lang w:val="en-GB"/>
              </w:rPr>
              <w:t xml:space="preserve">%  </w:t>
            </w:r>
          </w:p>
          <w:p w14:paraId="1C7537DA" w14:textId="419C1F57" w:rsidR="00B01FE5" w:rsidRPr="00522A10" w:rsidRDefault="00FF6BF9" w:rsidP="00B01FE5">
            <w:pPr>
              <w:spacing w:after="0" w:line="240" w:lineRule="auto"/>
              <w:rPr>
                <w:sz w:val="18"/>
                <w:szCs w:val="18"/>
                <w:lang w:val="en-GB"/>
              </w:rPr>
            </w:pPr>
            <w:r w:rsidRPr="00522A10">
              <w:rPr>
                <w:b/>
                <w:sz w:val="18"/>
                <w:szCs w:val="18"/>
                <w:lang w:val="en-GB"/>
              </w:rPr>
              <w:t>Practical</w:t>
            </w:r>
            <w:r w:rsidR="00097343" w:rsidRPr="00522A10">
              <w:rPr>
                <w:sz w:val="18"/>
                <w:szCs w:val="18"/>
                <w:lang w:val="en-GB"/>
              </w:rPr>
              <w:t xml:space="preserve">: </w:t>
            </w:r>
            <w:r w:rsidRPr="00522A10">
              <w:rPr>
                <w:sz w:val="18"/>
                <w:szCs w:val="18"/>
                <w:lang w:val="en-GB"/>
              </w:rPr>
              <w:t xml:space="preserve">Oral </w:t>
            </w:r>
            <w:r w:rsidR="00C70C6C" w:rsidRPr="00522A10">
              <w:rPr>
                <w:sz w:val="18"/>
                <w:szCs w:val="18"/>
                <w:lang w:val="en-GB"/>
              </w:rPr>
              <w:t>presentation</w:t>
            </w:r>
            <w:r w:rsidR="00097343" w:rsidRPr="00522A10">
              <w:rPr>
                <w:sz w:val="18"/>
                <w:szCs w:val="18"/>
                <w:lang w:val="en-GB"/>
              </w:rPr>
              <w:t xml:space="preserve"> (</w:t>
            </w:r>
            <w:r w:rsidR="00C70C6C" w:rsidRPr="00522A10">
              <w:rPr>
                <w:sz w:val="18"/>
                <w:szCs w:val="18"/>
                <w:lang w:val="en-GB"/>
              </w:rPr>
              <w:t xml:space="preserve">lasting </w:t>
            </w:r>
            <w:r w:rsidR="0072233B" w:rsidRPr="00522A10">
              <w:rPr>
                <w:sz w:val="18"/>
                <w:szCs w:val="18"/>
                <w:lang w:val="en-GB"/>
              </w:rPr>
              <w:t>8</w:t>
            </w:r>
            <w:r w:rsidR="00C70C6C" w:rsidRPr="00522A10">
              <w:rPr>
                <w:sz w:val="18"/>
                <w:szCs w:val="18"/>
                <w:lang w:val="en-GB"/>
              </w:rPr>
              <w:t xml:space="preserve"> minutes</w:t>
            </w:r>
            <w:r w:rsidR="00B01FE5" w:rsidRPr="00522A10">
              <w:rPr>
                <w:sz w:val="18"/>
                <w:szCs w:val="18"/>
                <w:lang w:val="en-GB"/>
              </w:rPr>
              <w:t xml:space="preserve">) </w:t>
            </w:r>
          </w:p>
          <w:p w14:paraId="10DA70D9" w14:textId="77777777" w:rsidR="005A01A4" w:rsidRPr="00522A10" w:rsidRDefault="005A01A4" w:rsidP="005A01A4">
            <w:pPr>
              <w:spacing w:after="0" w:line="240" w:lineRule="auto"/>
              <w:rPr>
                <w:sz w:val="18"/>
                <w:szCs w:val="18"/>
                <w:lang w:val="en-GB"/>
              </w:rPr>
            </w:pPr>
          </w:p>
          <w:p w14:paraId="2727E935" w14:textId="1A0F90DB" w:rsidR="005A01A4" w:rsidRPr="00522A10" w:rsidRDefault="005A01A4" w:rsidP="005A01A4">
            <w:pPr>
              <w:spacing w:after="0" w:line="240" w:lineRule="auto"/>
              <w:rPr>
                <w:b/>
                <w:sz w:val="18"/>
                <w:szCs w:val="18"/>
                <w:lang w:val="en-GB"/>
              </w:rPr>
            </w:pPr>
            <w:r w:rsidRPr="00522A10">
              <w:rPr>
                <w:b/>
                <w:sz w:val="18"/>
                <w:szCs w:val="18"/>
                <w:lang w:val="en-GB"/>
              </w:rPr>
              <w:t xml:space="preserve">Component </w:t>
            </w:r>
            <w:r w:rsidR="00097343" w:rsidRPr="00522A10">
              <w:rPr>
                <w:b/>
                <w:sz w:val="18"/>
                <w:szCs w:val="18"/>
                <w:lang w:val="en-GB"/>
              </w:rPr>
              <w:t>3</w:t>
            </w:r>
            <w:r w:rsidR="00B01FE5" w:rsidRPr="00522A10">
              <w:rPr>
                <w:b/>
                <w:sz w:val="18"/>
                <w:szCs w:val="18"/>
                <w:lang w:val="en-GB"/>
              </w:rPr>
              <w:t xml:space="preserve"> </w:t>
            </w:r>
            <w:r w:rsidRPr="00522A10">
              <w:rPr>
                <w:b/>
                <w:sz w:val="18"/>
                <w:szCs w:val="18"/>
                <w:lang w:val="en-GB"/>
              </w:rPr>
              <w:t xml:space="preserve">– </w:t>
            </w:r>
            <w:r w:rsidR="00C621B0" w:rsidRPr="00522A10">
              <w:rPr>
                <w:b/>
                <w:sz w:val="18"/>
                <w:szCs w:val="18"/>
                <w:lang w:val="en-GB"/>
              </w:rPr>
              <w:t>5</w:t>
            </w:r>
            <w:r w:rsidR="00C70C6C" w:rsidRPr="00522A10">
              <w:rPr>
                <w:b/>
                <w:sz w:val="18"/>
                <w:szCs w:val="18"/>
                <w:lang w:val="en-GB"/>
              </w:rPr>
              <w:t>0</w:t>
            </w:r>
            <w:r w:rsidRPr="00522A10">
              <w:rPr>
                <w:b/>
                <w:sz w:val="18"/>
                <w:szCs w:val="18"/>
                <w:lang w:val="en-GB"/>
              </w:rPr>
              <w:t>%</w:t>
            </w:r>
          </w:p>
          <w:p w14:paraId="412A6ED2" w14:textId="350BCEBC" w:rsidR="005A01A4" w:rsidRPr="00522A10" w:rsidRDefault="005A01A4" w:rsidP="005A01A4">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t>
            </w:r>
            <w:r w:rsidR="00FF6BF9" w:rsidRPr="00522A10">
              <w:rPr>
                <w:sz w:val="18"/>
                <w:szCs w:val="18"/>
                <w:lang w:val="en-GB"/>
              </w:rPr>
              <w:t>Written assignment</w:t>
            </w:r>
            <w:r w:rsidR="00C70C6C" w:rsidRPr="00522A10">
              <w:rPr>
                <w:sz w:val="18"/>
                <w:szCs w:val="18"/>
                <w:lang w:val="en-GB"/>
              </w:rPr>
              <w:t xml:space="preserve"> (</w:t>
            </w:r>
            <w:r w:rsidR="00A71E97" w:rsidRPr="00522A10">
              <w:rPr>
                <w:sz w:val="18"/>
                <w:szCs w:val="18"/>
                <w:lang w:val="en-GB"/>
              </w:rPr>
              <w:t>6</w:t>
            </w:r>
            <w:r w:rsidR="00C70C6C" w:rsidRPr="00522A10">
              <w:rPr>
                <w:sz w:val="18"/>
                <w:szCs w:val="18"/>
                <w:lang w:val="en-GB"/>
              </w:rPr>
              <w:t>000 words)</w:t>
            </w:r>
          </w:p>
          <w:p w14:paraId="6B9EA250" w14:textId="77777777" w:rsidR="005A01A4" w:rsidRPr="00522A10" w:rsidRDefault="005A01A4" w:rsidP="005A01A4">
            <w:pPr>
              <w:spacing w:after="0" w:line="240" w:lineRule="auto"/>
              <w:rPr>
                <w:sz w:val="20"/>
                <w:szCs w:val="20"/>
                <w:lang w:val="en-GB"/>
              </w:rPr>
            </w:pPr>
          </w:p>
          <w:p w14:paraId="14762897" w14:textId="597F5F6B" w:rsidR="00B01FE5" w:rsidRPr="00522A10" w:rsidRDefault="00B01FE5" w:rsidP="00B01FE5">
            <w:pPr>
              <w:spacing w:after="0" w:line="240" w:lineRule="auto"/>
              <w:rPr>
                <w:b/>
                <w:sz w:val="18"/>
                <w:szCs w:val="18"/>
                <w:lang w:val="en-GB"/>
              </w:rPr>
            </w:pPr>
            <w:r w:rsidRPr="00522A10">
              <w:rPr>
                <w:b/>
                <w:sz w:val="18"/>
                <w:szCs w:val="18"/>
                <w:lang w:val="en-GB"/>
              </w:rPr>
              <w:t xml:space="preserve">Component </w:t>
            </w:r>
            <w:r w:rsidR="00097343" w:rsidRPr="00522A10">
              <w:rPr>
                <w:b/>
                <w:sz w:val="18"/>
                <w:szCs w:val="18"/>
                <w:lang w:val="en-GB"/>
              </w:rPr>
              <w:t>4</w:t>
            </w:r>
            <w:r w:rsidRPr="00522A10">
              <w:rPr>
                <w:b/>
                <w:sz w:val="18"/>
                <w:szCs w:val="18"/>
                <w:lang w:val="en-GB"/>
              </w:rPr>
              <w:t xml:space="preserve"> – </w:t>
            </w:r>
            <w:r w:rsidR="00097343" w:rsidRPr="00522A10">
              <w:rPr>
                <w:b/>
                <w:sz w:val="18"/>
                <w:szCs w:val="18"/>
                <w:lang w:val="en-GB"/>
              </w:rPr>
              <w:t>10</w:t>
            </w:r>
            <w:r w:rsidRPr="00522A10">
              <w:rPr>
                <w:b/>
                <w:sz w:val="18"/>
                <w:szCs w:val="18"/>
                <w:lang w:val="en-GB"/>
              </w:rPr>
              <w:t>%</w:t>
            </w:r>
          </w:p>
          <w:p w14:paraId="13EA3C98" w14:textId="6A5F4415" w:rsidR="00B01FE5" w:rsidRPr="00522A10" w:rsidRDefault="00FF6BF9" w:rsidP="000B48D4">
            <w:pPr>
              <w:spacing w:after="0" w:line="240" w:lineRule="auto"/>
              <w:rPr>
                <w:sz w:val="20"/>
                <w:szCs w:val="20"/>
                <w:lang w:val="en-GB"/>
              </w:rPr>
            </w:pPr>
            <w:r w:rsidRPr="00522A10">
              <w:rPr>
                <w:b/>
                <w:sz w:val="18"/>
                <w:szCs w:val="18"/>
                <w:lang w:val="en-GB"/>
              </w:rPr>
              <w:t>Practical</w:t>
            </w:r>
            <w:r w:rsidR="00B01FE5" w:rsidRPr="00522A10">
              <w:rPr>
                <w:sz w:val="18"/>
                <w:szCs w:val="18"/>
                <w:lang w:val="en-GB"/>
              </w:rPr>
              <w:t xml:space="preserve">: </w:t>
            </w:r>
            <w:r w:rsidRPr="00522A10">
              <w:rPr>
                <w:sz w:val="18"/>
                <w:szCs w:val="18"/>
                <w:lang w:val="en-GB"/>
              </w:rPr>
              <w:t>Oral</w:t>
            </w:r>
            <w:r w:rsidR="00C70C6C" w:rsidRPr="00522A10">
              <w:rPr>
                <w:sz w:val="18"/>
                <w:szCs w:val="18"/>
                <w:lang w:val="en-GB"/>
              </w:rPr>
              <w:t xml:space="preserve"> presentation (lasting </w:t>
            </w:r>
            <w:r w:rsidR="0072233B" w:rsidRPr="00522A10">
              <w:rPr>
                <w:sz w:val="18"/>
                <w:szCs w:val="18"/>
                <w:lang w:val="en-GB"/>
              </w:rPr>
              <w:t>8</w:t>
            </w:r>
            <w:r w:rsidR="00C70C6C" w:rsidRPr="00522A10">
              <w:rPr>
                <w:sz w:val="18"/>
                <w:szCs w:val="18"/>
                <w:lang w:val="en-GB"/>
              </w:rPr>
              <w:t xml:space="preserve"> minutes)</w:t>
            </w:r>
          </w:p>
        </w:tc>
        <w:tc>
          <w:tcPr>
            <w:tcW w:w="992" w:type="dxa"/>
          </w:tcPr>
          <w:p w14:paraId="1C233F94" w14:textId="77777777" w:rsidR="005A01A4" w:rsidRPr="00522A10" w:rsidRDefault="005A01A4" w:rsidP="005A01A4">
            <w:pPr>
              <w:spacing w:after="0" w:line="240" w:lineRule="auto"/>
              <w:jc w:val="center"/>
              <w:rPr>
                <w:sz w:val="20"/>
                <w:szCs w:val="20"/>
                <w:lang w:val="en-GB"/>
              </w:rPr>
            </w:pPr>
            <w:r w:rsidRPr="00522A10">
              <w:rPr>
                <w:sz w:val="20"/>
                <w:szCs w:val="20"/>
                <w:lang w:val="en-GB"/>
              </w:rPr>
              <w:t>CM</w:t>
            </w:r>
          </w:p>
        </w:tc>
        <w:tc>
          <w:tcPr>
            <w:tcW w:w="1559" w:type="dxa"/>
          </w:tcPr>
          <w:p w14:paraId="0F4AD8A0" w14:textId="77777777" w:rsidR="005A01A4" w:rsidRPr="00522A10" w:rsidRDefault="005A01A4" w:rsidP="005A01A4">
            <w:pPr>
              <w:spacing w:after="0" w:line="240" w:lineRule="auto"/>
              <w:jc w:val="center"/>
              <w:rPr>
                <w:sz w:val="20"/>
                <w:szCs w:val="20"/>
                <w:lang w:val="en-GB"/>
              </w:rPr>
            </w:pPr>
            <w:r w:rsidRPr="00522A10">
              <w:rPr>
                <w:sz w:val="20"/>
                <w:szCs w:val="20"/>
                <w:lang w:val="en-GB"/>
              </w:rPr>
              <w:t>NO</w:t>
            </w:r>
          </w:p>
        </w:tc>
      </w:tr>
      <w:tr w:rsidR="00C840B1" w:rsidRPr="00522A10" w14:paraId="1ACBC7A1" w14:textId="77777777" w:rsidTr="00885077">
        <w:tc>
          <w:tcPr>
            <w:tcW w:w="1173" w:type="dxa"/>
          </w:tcPr>
          <w:p w14:paraId="09D25F54" w14:textId="60035323" w:rsidR="00C840B1" w:rsidRPr="00522A10" w:rsidRDefault="00827F2D" w:rsidP="00C840B1">
            <w:pPr>
              <w:spacing w:after="0" w:line="240" w:lineRule="auto"/>
              <w:rPr>
                <w:sz w:val="18"/>
                <w:szCs w:val="18"/>
                <w:lang w:val="en-GB"/>
              </w:rPr>
            </w:pPr>
            <w:r>
              <w:rPr>
                <w:sz w:val="18"/>
                <w:szCs w:val="18"/>
                <w:lang w:val="en-GB"/>
              </w:rPr>
              <w:t>SGEE6004</w:t>
            </w:r>
          </w:p>
        </w:tc>
        <w:tc>
          <w:tcPr>
            <w:tcW w:w="2976" w:type="dxa"/>
          </w:tcPr>
          <w:p w14:paraId="669FCD97" w14:textId="2A36F1D6" w:rsidR="00C840B1" w:rsidRPr="00522A10" w:rsidRDefault="00C840B1" w:rsidP="00C840B1">
            <w:pPr>
              <w:spacing w:after="0" w:line="240" w:lineRule="auto"/>
              <w:rPr>
                <w:sz w:val="18"/>
                <w:szCs w:val="18"/>
                <w:lang w:val="en-GB"/>
              </w:rPr>
            </w:pPr>
            <w:r w:rsidRPr="00522A10">
              <w:rPr>
                <w:sz w:val="18"/>
                <w:szCs w:val="18"/>
                <w:lang w:val="en-GB"/>
              </w:rPr>
              <w:t>Engineering Management</w:t>
            </w:r>
          </w:p>
        </w:tc>
        <w:tc>
          <w:tcPr>
            <w:tcW w:w="1134" w:type="dxa"/>
          </w:tcPr>
          <w:p w14:paraId="1B9EFCEA" w14:textId="18E87822" w:rsidR="00C840B1" w:rsidRPr="00522A10" w:rsidRDefault="00C840B1" w:rsidP="00C840B1">
            <w:pPr>
              <w:spacing w:after="0" w:line="240" w:lineRule="auto"/>
              <w:jc w:val="center"/>
              <w:rPr>
                <w:sz w:val="18"/>
                <w:szCs w:val="18"/>
                <w:lang w:val="en-GB"/>
              </w:rPr>
            </w:pPr>
            <w:r w:rsidRPr="00522A10">
              <w:rPr>
                <w:sz w:val="18"/>
                <w:szCs w:val="18"/>
                <w:lang w:val="en-GB"/>
              </w:rPr>
              <w:t>E</w:t>
            </w:r>
          </w:p>
        </w:tc>
        <w:tc>
          <w:tcPr>
            <w:tcW w:w="993" w:type="dxa"/>
          </w:tcPr>
          <w:p w14:paraId="3D59556E" w14:textId="29557E94" w:rsidR="00C840B1" w:rsidRPr="00522A10" w:rsidRDefault="00C840B1" w:rsidP="00C840B1">
            <w:pPr>
              <w:spacing w:after="0" w:line="240" w:lineRule="auto"/>
              <w:jc w:val="center"/>
              <w:rPr>
                <w:sz w:val="18"/>
                <w:szCs w:val="18"/>
                <w:lang w:val="en-GB"/>
              </w:rPr>
            </w:pPr>
            <w:r w:rsidRPr="00522A10">
              <w:rPr>
                <w:sz w:val="18"/>
                <w:szCs w:val="18"/>
                <w:lang w:val="en-GB"/>
              </w:rPr>
              <w:t>20</w:t>
            </w:r>
          </w:p>
        </w:tc>
        <w:tc>
          <w:tcPr>
            <w:tcW w:w="850" w:type="dxa"/>
          </w:tcPr>
          <w:p w14:paraId="272F2E2F" w14:textId="4FE5BF84" w:rsidR="00C840B1" w:rsidRPr="00522A10" w:rsidRDefault="00C840B1" w:rsidP="00C840B1">
            <w:pPr>
              <w:spacing w:after="0" w:line="240" w:lineRule="auto"/>
              <w:jc w:val="center"/>
              <w:rPr>
                <w:sz w:val="20"/>
                <w:szCs w:val="20"/>
                <w:lang w:val="en-GB"/>
              </w:rPr>
            </w:pPr>
            <w:r w:rsidRPr="00522A10">
              <w:rPr>
                <w:sz w:val="20"/>
                <w:szCs w:val="20"/>
                <w:lang w:val="en-GB"/>
              </w:rPr>
              <w:t>6</w:t>
            </w:r>
          </w:p>
        </w:tc>
        <w:tc>
          <w:tcPr>
            <w:tcW w:w="5245" w:type="dxa"/>
          </w:tcPr>
          <w:p w14:paraId="3BF11D4B" w14:textId="77777777" w:rsidR="00C840B1" w:rsidRPr="00522A10" w:rsidRDefault="00C840B1" w:rsidP="00C840B1">
            <w:pPr>
              <w:spacing w:after="0" w:line="240" w:lineRule="auto"/>
              <w:rPr>
                <w:b/>
                <w:sz w:val="18"/>
                <w:szCs w:val="18"/>
                <w:lang w:val="en-GB"/>
              </w:rPr>
            </w:pPr>
            <w:r w:rsidRPr="00522A10">
              <w:rPr>
                <w:b/>
                <w:sz w:val="18"/>
                <w:szCs w:val="18"/>
                <w:lang w:val="en-GB"/>
              </w:rPr>
              <w:t>Component 1 – 50%</w:t>
            </w:r>
          </w:p>
          <w:p w14:paraId="2BFDA721" w14:textId="77777777" w:rsidR="00C840B1" w:rsidRPr="00522A10" w:rsidRDefault="00C840B1" w:rsidP="00C840B1">
            <w:pPr>
              <w:spacing w:after="0" w:line="240" w:lineRule="auto"/>
              <w:rPr>
                <w:sz w:val="18"/>
                <w:szCs w:val="18"/>
                <w:lang w:val="en-GB"/>
              </w:rPr>
            </w:pPr>
            <w:r w:rsidRPr="00522A10">
              <w:rPr>
                <w:b/>
                <w:sz w:val="18"/>
                <w:szCs w:val="18"/>
                <w:lang w:val="en-GB"/>
              </w:rPr>
              <w:t>Coursework</w:t>
            </w:r>
            <w:r w:rsidRPr="00522A10">
              <w:rPr>
                <w:sz w:val="18"/>
                <w:szCs w:val="18"/>
                <w:lang w:val="en-GB"/>
              </w:rPr>
              <w:t xml:space="preserve">: Written assignment (3000 words) </w:t>
            </w:r>
          </w:p>
          <w:p w14:paraId="3D017182" w14:textId="77777777" w:rsidR="00C840B1" w:rsidRPr="00522A10" w:rsidRDefault="00C840B1" w:rsidP="00C840B1">
            <w:pPr>
              <w:spacing w:after="0" w:line="240" w:lineRule="auto"/>
              <w:rPr>
                <w:sz w:val="18"/>
                <w:szCs w:val="18"/>
                <w:lang w:val="en-GB"/>
              </w:rPr>
            </w:pPr>
          </w:p>
          <w:p w14:paraId="7B6C5DDE" w14:textId="77777777" w:rsidR="00C840B1" w:rsidRPr="00522A10" w:rsidRDefault="00C840B1" w:rsidP="00C840B1">
            <w:pPr>
              <w:spacing w:after="0" w:line="240" w:lineRule="auto"/>
              <w:rPr>
                <w:b/>
                <w:sz w:val="18"/>
                <w:szCs w:val="18"/>
                <w:lang w:val="en-GB"/>
              </w:rPr>
            </w:pPr>
            <w:r w:rsidRPr="00522A10">
              <w:rPr>
                <w:b/>
                <w:sz w:val="18"/>
                <w:szCs w:val="18"/>
                <w:lang w:val="en-GB"/>
              </w:rPr>
              <w:t>Component 2 – 50%</w:t>
            </w:r>
          </w:p>
          <w:p w14:paraId="580B9704" w14:textId="37735734" w:rsidR="00C840B1" w:rsidRPr="00522A10" w:rsidRDefault="00C840B1" w:rsidP="00636F1B">
            <w:pPr>
              <w:spacing w:after="0" w:line="240" w:lineRule="auto"/>
              <w:rPr>
                <w:b/>
                <w:sz w:val="18"/>
                <w:szCs w:val="18"/>
                <w:lang w:val="en-GB"/>
              </w:rPr>
            </w:pPr>
            <w:r w:rsidRPr="00522A10">
              <w:rPr>
                <w:b/>
                <w:sz w:val="18"/>
                <w:szCs w:val="18"/>
                <w:lang w:val="en-GB"/>
              </w:rPr>
              <w:t>Examination:</w:t>
            </w:r>
            <w:r w:rsidRPr="00522A10">
              <w:rPr>
                <w:sz w:val="18"/>
                <w:szCs w:val="18"/>
                <w:lang w:val="en-GB"/>
              </w:rPr>
              <w:t xml:space="preserve"> </w:t>
            </w:r>
            <w:r w:rsidR="00C77126" w:rsidRPr="00522A10">
              <w:rPr>
                <w:sz w:val="18"/>
                <w:szCs w:val="18"/>
                <w:lang w:val="en-GB"/>
              </w:rPr>
              <w:t>2.5 hours</w:t>
            </w:r>
            <w:r w:rsidRPr="00522A10">
              <w:rPr>
                <w:sz w:val="18"/>
                <w:szCs w:val="18"/>
                <w:lang w:val="en-GB"/>
              </w:rPr>
              <w:t xml:space="preserve"> </w:t>
            </w:r>
          </w:p>
        </w:tc>
        <w:tc>
          <w:tcPr>
            <w:tcW w:w="992" w:type="dxa"/>
          </w:tcPr>
          <w:p w14:paraId="4FAD5B67" w14:textId="4B75A8BD" w:rsidR="00C840B1" w:rsidRPr="00522A10" w:rsidRDefault="00E552EF" w:rsidP="00C840B1">
            <w:pPr>
              <w:spacing w:after="0" w:line="240" w:lineRule="auto"/>
              <w:jc w:val="center"/>
              <w:rPr>
                <w:sz w:val="20"/>
                <w:szCs w:val="20"/>
                <w:lang w:val="en-GB"/>
              </w:rPr>
            </w:pPr>
            <w:r w:rsidRPr="00522A10">
              <w:rPr>
                <w:sz w:val="20"/>
                <w:szCs w:val="20"/>
                <w:lang w:val="en-GB"/>
              </w:rPr>
              <w:t>CM</w:t>
            </w:r>
          </w:p>
        </w:tc>
        <w:tc>
          <w:tcPr>
            <w:tcW w:w="1559" w:type="dxa"/>
          </w:tcPr>
          <w:p w14:paraId="48986E49" w14:textId="24F6DD8A" w:rsidR="00C840B1" w:rsidRPr="00522A10" w:rsidRDefault="00E552EF" w:rsidP="00C840B1">
            <w:pPr>
              <w:spacing w:after="0" w:line="240" w:lineRule="auto"/>
              <w:jc w:val="center"/>
              <w:rPr>
                <w:sz w:val="20"/>
                <w:szCs w:val="20"/>
                <w:lang w:val="en-GB"/>
              </w:rPr>
            </w:pPr>
            <w:r w:rsidRPr="00522A10">
              <w:rPr>
                <w:sz w:val="20"/>
                <w:szCs w:val="20"/>
                <w:lang w:val="en-GB"/>
              </w:rPr>
              <w:t>NO</w:t>
            </w:r>
          </w:p>
        </w:tc>
      </w:tr>
    </w:tbl>
    <w:p w14:paraId="557CE9D0" w14:textId="77777777" w:rsidR="00EA0A20" w:rsidRPr="00522A10" w:rsidRDefault="00EA0A20" w:rsidP="00100DDC">
      <w:pPr>
        <w:rPr>
          <w:lang w:val="en-GB"/>
        </w:rPr>
      </w:pPr>
    </w:p>
    <w:p w14:paraId="3422B7F7" w14:textId="77777777" w:rsidR="00EA0A20" w:rsidRPr="00522A10" w:rsidRDefault="00EA0A20" w:rsidP="00EA0A20">
      <w:pPr>
        <w:rPr>
          <w:lang w:val="en-GB" w:eastAsia="en-GB"/>
        </w:rPr>
        <w:sectPr w:rsidR="00EA0A20" w:rsidRPr="00522A10" w:rsidSect="00ED38F2">
          <w:pgSz w:w="16838" w:h="11906" w:orient="landscape"/>
          <w:pgMar w:top="1418" w:right="1418" w:bottom="1418" w:left="1418" w:header="720" w:footer="720" w:gutter="0"/>
          <w:cols w:space="720"/>
          <w:docGrid w:linePitch="360"/>
        </w:sectPr>
      </w:pPr>
    </w:p>
    <w:p w14:paraId="32F84BAF" w14:textId="77777777" w:rsidR="00761F57" w:rsidRPr="00522A10" w:rsidRDefault="00761F57" w:rsidP="00761F57">
      <w:pPr>
        <w:pStyle w:val="Heading3"/>
      </w:pPr>
      <w:bookmarkStart w:id="41" w:name="_Toc524095801"/>
      <w:r w:rsidRPr="00522A10">
        <w:t>Programme Overview</w:t>
      </w:r>
      <w:bookmarkEnd w:id="41"/>
    </w:p>
    <w:p w14:paraId="0BD4BC51" w14:textId="3D59398D" w:rsidR="00C60308" w:rsidRPr="00522A10" w:rsidRDefault="00876E1F" w:rsidP="00876E1F">
      <w:pPr>
        <w:suppressAutoHyphens/>
        <w:ind w:left="709"/>
        <w:jc w:val="both"/>
        <w:rPr>
          <w:rFonts w:ascii="Arial" w:hAnsi="Arial" w:cs="Arial"/>
          <w:color w:val="000000"/>
          <w:lang w:val="en-GB"/>
        </w:rPr>
      </w:pPr>
      <w:r w:rsidRPr="00522A10">
        <w:rPr>
          <w:rFonts w:ascii="Arial" w:hAnsi="Arial" w:cs="Arial"/>
          <w:color w:val="000000"/>
          <w:lang w:val="en-GB"/>
        </w:rPr>
        <w:t xml:space="preserve">The programmes offered by Coleg Sir </w:t>
      </w:r>
      <w:r w:rsidR="00522A10">
        <w:rPr>
          <w:rFonts w:ascii="Arial" w:hAnsi="Arial" w:cs="Arial"/>
          <w:color w:val="000000"/>
          <w:lang w:val="en-GB"/>
        </w:rPr>
        <w:t>Gâr</w:t>
      </w:r>
      <w:r w:rsidRPr="00522A10">
        <w:rPr>
          <w:rFonts w:ascii="Arial" w:hAnsi="Arial" w:cs="Arial"/>
          <w:color w:val="000000"/>
          <w:lang w:val="en-GB"/>
        </w:rPr>
        <w:t xml:space="preserve"> are specifically aimed at engineering professionals looking to make an impact on their organisation or profession through developing higher level engineering skills and knowledge.  The programmes have been developed in response to the growing demand for Higher Education Engineering qualifications in the area from leading industrial companies including steel and tinplate manufacture, oil, chemical, and nickel refining together with various automotive sector companies.  This programme offers a generic framework which enables a wide range of professionals from the engineering sector to gain a qualification which will allow them to meet the needs of their own company or organi</w:t>
      </w:r>
      <w:r w:rsidR="002C2F07" w:rsidRPr="00522A10">
        <w:rPr>
          <w:rFonts w:ascii="Arial" w:hAnsi="Arial" w:cs="Arial"/>
          <w:color w:val="000000"/>
          <w:lang w:val="en-GB"/>
        </w:rPr>
        <w:t>s</w:t>
      </w:r>
      <w:r w:rsidRPr="00522A10">
        <w:rPr>
          <w:rFonts w:ascii="Arial" w:hAnsi="Arial" w:cs="Arial"/>
          <w:color w:val="000000"/>
          <w:lang w:val="en-GB"/>
        </w:rPr>
        <w:t>ation.</w:t>
      </w:r>
    </w:p>
    <w:p w14:paraId="7B4923A6" w14:textId="105983AE" w:rsidR="00C60308" w:rsidRPr="00522A10" w:rsidRDefault="00C60308" w:rsidP="00C60308">
      <w:pPr>
        <w:suppressAutoHyphens/>
        <w:ind w:left="709"/>
        <w:jc w:val="both"/>
        <w:rPr>
          <w:rFonts w:ascii="Arial" w:hAnsi="Arial" w:cs="Arial"/>
          <w:color w:val="000000"/>
          <w:lang w:val="en-GB"/>
        </w:rPr>
      </w:pPr>
      <w:r w:rsidRPr="00522A10">
        <w:rPr>
          <w:rFonts w:ascii="Arial" w:hAnsi="Arial" w:cs="Arial"/>
          <w:color w:val="000000"/>
          <w:lang w:val="en-GB"/>
        </w:rPr>
        <w:t>The Higher Education portfolio outlined in this document therefore gives Coleg Sir</w:t>
      </w:r>
      <w:r w:rsidR="00223710" w:rsidRPr="00522A10">
        <w:rPr>
          <w:rFonts w:ascii="Arial" w:hAnsi="Arial" w:cs="Arial"/>
          <w:color w:val="000000"/>
          <w:lang w:val="en-GB"/>
        </w:rPr>
        <w:t xml:space="preserve"> </w:t>
      </w:r>
      <w:r w:rsidR="00522A10">
        <w:rPr>
          <w:rFonts w:ascii="Arial" w:hAnsi="Arial" w:cs="Arial"/>
          <w:color w:val="000000"/>
          <w:lang w:val="en-GB"/>
        </w:rPr>
        <w:t>Gâr</w:t>
      </w:r>
      <w:r w:rsidRPr="00522A10">
        <w:rPr>
          <w:rFonts w:ascii="Arial" w:hAnsi="Arial" w:cs="Arial"/>
          <w:color w:val="000000"/>
          <w:lang w:val="en-GB"/>
        </w:rPr>
        <w:t xml:space="preserve"> continued opportunity to address the needs of engineers, managers and professional practitioners by offering a coherent programme of Higher Education leading to an internationally recognised engineering qualification.  This further supports the college’s mission to increase access to learners.  The awards will further enable </w:t>
      </w:r>
      <w:r w:rsidR="00BD7C39" w:rsidRPr="00522A10">
        <w:rPr>
          <w:rFonts w:ascii="Arial" w:hAnsi="Arial" w:cs="Arial"/>
          <w:color w:val="000000"/>
          <w:lang w:val="en-GB"/>
        </w:rPr>
        <w:t xml:space="preserve">the </w:t>
      </w:r>
      <w:r w:rsidRPr="00522A10">
        <w:rPr>
          <w:rFonts w:ascii="Arial" w:hAnsi="Arial" w:cs="Arial"/>
          <w:color w:val="000000"/>
          <w:lang w:val="en-GB"/>
        </w:rPr>
        <w:t xml:space="preserve">college to better utilize its academic staff capabilities and develop and extend the skills and knowledge base of its current staff. The programme has been designed so that there will be efficiency in the delivery of the modules while maintaining the appropriate level of academic rigour which is supported by the academic specialisms within the Engineering Curriculum Area. The awards will operate under the regulations of </w:t>
      </w:r>
      <w:r w:rsidR="0094372B" w:rsidRPr="00522A10">
        <w:rPr>
          <w:rFonts w:ascii="Arial" w:hAnsi="Arial" w:cs="Arial"/>
          <w:color w:val="000000"/>
          <w:lang w:val="en-GB"/>
        </w:rPr>
        <w:t>UWTSD</w:t>
      </w:r>
      <w:r w:rsidRPr="00522A10">
        <w:rPr>
          <w:rFonts w:ascii="Arial" w:hAnsi="Arial" w:cs="Arial"/>
          <w:color w:val="000000"/>
          <w:lang w:val="en-GB"/>
        </w:rPr>
        <w:t>.</w:t>
      </w:r>
    </w:p>
    <w:p w14:paraId="3FE9884C" w14:textId="77777777" w:rsidR="00876E1F" w:rsidRPr="00522A10" w:rsidRDefault="00C60308" w:rsidP="00C60308">
      <w:pPr>
        <w:suppressAutoHyphens/>
        <w:ind w:left="709"/>
        <w:jc w:val="both"/>
        <w:rPr>
          <w:rFonts w:ascii="Arial" w:hAnsi="Arial" w:cs="Arial"/>
          <w:color w:val="000000"/>
          <w:lang w:val="en-GB"/>
        </w:rPr>
      </w:pPr>
      <w:r w:rsidRPr="00522A10">
        <w:rPr>
          <w:rFonts w:ascii="Arial" w:hAnsi="Arial" w:cs="Arial"/>
          <w:color w:val="000000"/>
          <w:lang w:val="en-GB"/>
        </w:rPr>
        <w:t xml:space="preserve">Coleg Sir Gâr has acquired a reputation for the delivery of modern and relevant engineering education. The engineering curriculum area has excellent links with local manufacturing companies and supports an extensive range of industry-based training and development programmes and commercial short courses. Working actively in partnership with local industry through its college/industry consultative partnership the faculty provides relevant and appropriate programmes. Local industry continues to be very supportive of the HE Electrical and Electronic Engineering programmes run at the college. </w:t>
      </w:r>
    </w:p>
    <w:p w14:paraId="7D1EA226" w14:textId="3DC324E3" w:rsidR="00F23D4E" w:rsidRPr="00522A10" w:rsidRDefault="00C60308" w:rsidP="00C60308">
      <w:pPr>
        <w:suppressAutoHyphens/>
        <w:ind w:left="709"/>
        <w:jc w:val="both"/>
        <w:rPr>
          <w:rFonts w:ascii="Arial" w:hAnsi="Arial" w:cs="Arial"/>
          <w:color w:val="000000"/>
          <w:lang w:val="en-GB"/>
        </w:rPr>
      </w:pPr>
      <w:r w:rsidRPr="00522A10">
        <w:rPr>
          <w:rFonts w:ascii="Arial" w:hAnsi="Arial" w:cs="Arial"/>
          <w:color w:val="000000"/>
          <w:lang w:val="en-GB"/>
        </w:rPr>
        <w:t xml:space="preserve">The modules contained in the programmes address the requirements of learners in relation to the design, maintenance and management of electrical, electronic and automation systems that support manufacturing as well as the design for product development and manufacture relevant to local industries in the south and west Wales areas. Some additional modules have been added as a direct result of consultation with local </w:t>
      </w:r>
      <w:r w:rsidR="0094372B" w:rsidRPr="00522A10">
        <w:rPr>
          <w:rFonts w:ascii="Arial" w:hAnsi="Arial" w:cs="Arial"/>
          <w:color w:val="000000"/>
          <w:lang w:val="en-GB"/>
        </w:rPr>
        <w:t xml:space="preserve">companies </w:t>
      </w:r>
      <w:r w:rsidR="008A0B4B" w:rsidRPr="00522A10">
        <w:rPr>
          <w:rFonts w:ascii="Arial" w:hAnsi="Arial" w:cs="Arial"/>
          <w:color w:val="000000"/>
          <w:lang w:val="en-GB"/>
        </w:rPr>
        <w:t xml:space="preserve">and are </w:t>
      </w:r>
      <w:r w:rsidR="0094372B" w:rsidRPr="00522A10">
        <w:rPr>
          <w:rFonts w:ascii="Arial" w:hAnsi="Arial" w:cs="Arial"/>
          <w:color w:val="000000"/>
          <w:lang w:val="en-GB"/>
        </w:rPr>
        <w:t xml:space="preserve">related to supporting </w:t>
      </w:r>
      <w:r w:rsidR="008A0B4B" w:rsidRPr="00522A10">
        <w:rPr>
          <w:rFonts w:ascii="Arial" w:hAnsi="Arial" w:cs="Arial"/>
          <w:color w:val="000000"/>
          <w:lang w:val="en-GB"/>
        </w:rPr>
        <w:t xml:space="preserve">the needs of </w:t>
      </w:r>
      <w:r w:rsidR="0094372B" w:rsidRPr="00522A10">
        <w:rPr>
          <w:rFonts w:ascii="Arial" w:hAnsi="Arial" w:cs="Arial"/>
          <w:color w:val="000000"/>
          <w:lang w:val="en-GB"/>
        </w:rPr>
        <w:t xml:space="preserve">manufacturing industries. </w:t>
      </w:r>
      <w:r w:rsidR="00F23D4E" w:rsidRPr="00522A10">
        <w:rPr>
          <w:rFonts w:ascii="Arial" w:hAnsi="Arial" w:cs="Arial"/>
          <w:color w:val="000000"/>
          <w:lang w:val="en-GB"/>
        </w:rPr>
        <w:t xml:space="preserve"> </w:t>
      </w:r>
    </w:p>
    <w:p w14:paraId="1B3F8424" w14:textId="4C7FC68D" w:rsidR="00C60308" w:rsidRPr="00522A10" w:rsidRDefault="00F23D4E" w:rsidP="00C60308">
      <w:pPr>
        <w:suppressAutoHyphens/>
        <w:ind w:left="709"/>
        <w:jc w:val="both"/>
        <w:rPr>
          <w:rFonts w:ascii="Arial" w:hAnsi="Arial" w:cs="Arial"/>
          <w:color w:val="000000"/>
          <w:lang w:val="en-GB"/>
        </w:rPr>
      </w:pPr>
      <w:r w:rsidRPr="00522A10">
        <w:rPr>
          <w:rFonts w:ascii="Arial" w:hAnsi="Arial" w:cs="Arial"/>
          <w:color w:val="000000"/>
          <w:lang w:val="en-GB"/>
        </w:rPr>
        <w:t xml:space="preserve">The programme has </w:t>
      </w:r>
      <w:r w:rsidR="005548A8" w:rsidRPr="00522A10">
        <w:rPr>
          <w:rFonts w:ascii="Arial" w:hAnsi="Arial" w:cs="Arial"/>
          <w:color w:val="000000"/>
          <w:lang w:val="en-GB"/>
        </w:rPr>
        <w:t>been developed over</w:t>
      </w:r>
      <w:r w:rsidRPr="00522A10">
        <w:rPr>
          <w:rFonts w:ascii="Arial" w:hAnsi="Arial" w:cs="Arial"/>
          <w:color w:val="000000"/>
          <w:lang w:val="en-GB"/>
        </w:rPr>
        <w:t xml:space="preserve"> </w:t>
      </w:r>
      <w:r w:rsidR="002C478A" w:rsidRPr="00522A10">
        <w:rPr>
          <w:rFonts w:ascii="Arial" w:hAnsi="Arial" w:cs="Arial"/>
          <w:color w:val="000000"/>
          <w:lang w:val="en-GB"/>
        </w:rPr>
        <w:t>a number of</w:t>
      </w:r>
      <w:r w:rsidRPr="00522A10">
        <w:rPr>
          <w:rFonts w:ascii="Arial" w:hAnsi="Arial" w:cs="Arial"/>
          <w:color w:val="000000"/>
          <w:lang w:val="en-GB"/>
        </w:rPr>
        <w:t xml:space="preserve"> years </w:t>
      </w:r>
      <w:r w:rsidR="005548A8" w:rsidRPr="00522A10">
        <w:rPr>
          <w:rFonts w:ascii="Arial" w:hAnsi="Arial" w:cs="Arial"/>
          <w:color w:val="000000"/>
          <w:lang w:val="en-GB"/>
        </w:rPr>
        <w:t>in partnership with UW</w:t>
      </w:r>
      <w:r w:rsidR="003771F5" w:rsidRPr="00522A10">
        <w:rPr>
          <w:rFonts w:ascii="Arial" w:hAnsi="Arial" w:cs="Arial"/>
          <w:color w:val="000000"/>
          <w:lang w:val="en-GB"/>
        </w:rPr>
        <w:t>T</w:t>
      </w:r>
      <w:r w:rsidR="005548A8" w:rsidRPr="00522A10">
        <w:rPr>
          <w:rFonts w:ascii="Arial" w:hAnsi="Arial" w:cs="Arial"/>
          <w:color w:val="000000"/>
          <w:lang w:val="en-GB"/>
        </w:rPr>
        <w:t>SD. Consideration has been given to the changes required through feedback from the external examiners</w:t>
      </w:r>
      <w:r w:rsidR="008040E9" w:rsidRPr="00522A10">
        <w:rPr>
          <w:rFonts w:ascii="Arial" w:hAnsi="Arial" w:cs="Arial"/>
          <w:color w:val="000000"/>
          <w:lang w:val="en-GB"/>
        </w:rPr>
        <w:t>,</w:t>
      </w:r>
      <w:r w:rsidR="005548A8" w:rsidRPr="00522A10">
        <w:rPr>
          <w:rFonts w:ascii="Arial" w:hAnsi="Arial" w:cs="Arial"/>
          <w:color w:val="000000"/>
          <w:lang w:val="en-GB"/>
        </w:rPr>
        <w:t xml:space="preserve"> students</w:t>
      </w:r>
      <w:r w:rsidR="008040E9" w:rsidRPr="00522A10">
        <w:rPr>
          <w:rFonts w:ascii="Arial" w:hAnsi="Arial" w:cs="Arial"/>
          <w:color w:val="000000"/>
          <w:lang w:val="en-GB"/>
        </w:rPr>
        <w:t xml:space="preserve"> and local industrial employers</w:t>
      </w:r>
      <w:r w:rsidR="005548A8" w:rsidRPr="00522A10">
        <w:rPr>
          <w:rFonts w:ascii="Arial" w:hAnsi="Arial" w:cs="Arial"/>
          <w:color w:val="000000"/>
          <w:lang w:val="en-GB"/>
        </w:rPr>
        <w:t>. T</w:t>
      </w:r>
      <w:r w:rsidRPr="00522A10">
        <w:rPr>
          <w:rFonts w:ascii="Arial" w:hAnsi="Arial" w:cs="Arial"/>
          <w:color w:val="000000"/>
          <w:lang w:val="en-GB"/>
        </w:rPr>
        <w:t xml:space="preserve">his new validation document has also been </w:t>
      </w:r>
      <w:r w:rsidR="005548A8" w:rsidRPr="00522A10">
        <w:rPr>
          <w:rFonts w:ascii="Arial" w:hAnsi="Arial" w:cs="Arial"/>
          <w:color w:val="000000"/>
          <w:lang w:val="en-GB"/>
        </w:rPr>
        <w:t>designed</w:t>
      </w:r>
      <w:r w:rsidRPr="00522A10">
        <w:rPr>
          <w:rFonts w:ascii="Arial" w:hAnsi="Arial" w:cs="Arial"/>
          <w:color w:val="000000"/>
          <w:lang w:val="en-GB"/>
        </w:rPr>
        <w:t xml:space="preserve"> to enable learners to develop the knowledge and skills appropriate to the professional qualification of IEng (Incorporated Engineer) in association with the Engineering Council and the IET (Institute</w:t>
      </w:r>
      <w:r w:rsidR="005548A8" w:rsidRPr="00522A10">
        <w:rPr>
          <w:rFonts w:ascii="Arial" w:hAnsi="Arial" w:cs="Arial"/>
          <w:color w:val="000000"/>
          <w:lang w:val="en-GB"/>
        </w:rPr>
        <w:t xml:space="preserve"> of Engineering and Technology) and the intention is that the IET will accredit this programme of awards.</w:t>
      </w:r>
    </w:p>
    <w:p w14:paraId="4032C8ED" w14:textId="77777777" w:rsidR="00A04BAC" w:rsidRPr="00522A10" w:rsidRDefault="00A04BAC" w:rsidP="00D677D7">
      <w:pPr>
        <w:ind w:left="709"/>
        <w:jc w:val="both"/>
        <w:rPr>
          <w:rFonts w:ascii="Arial" w:hAnsi="Arial" w:cs="Arial"/>
          <w:b/>
          <w:lang w:val="en-GB" w:eastAsia="en-GB"/>
        </w:rPr>
      </w:pPr>
    </w:p>
    <w:p w14:paraId="57834471" w14:textId="77777777" w:rsidR="00D677D7" w:rsidRPr="00522A10" w:rsidRDefault="00D677D7" w:rsidP="00D677D7">
      <w:pPr>
        <w:ind w:left="709"/>
        <w:jc w:val="both"/>
        <w:rPr>
          <w:rFonts w:ascii="Arial" w:hAnsi="Arial" w:cs="Arial"/>
          <w:b/>
          <w:lang w:val="en-GB" w:eastAsia="en-GB"/>
        </w:rPr>
      </w:pPr>
      <w:r w:rsidRPr="00522A10">
        <w:rPr>
          <w:rFonts w:ascii="Arial" w:hAnsi="Arial" w:cs="Arial"/>
          <w:b/>
          <w:lang w:val="en-GB" w:eastAsia="en-GB"/>
        </w:rPr>
        <w:t>Employability</w:t>
      </w:r>
    </w:p>
    <w:p w14:paraId="61E57DF0" w14:textId="0C54EDFF" w:rsidR="00D677D7" w:rsidRPr="00522A10" w:rsidRDefault="00DF2EB8" w:rsidP="00632684">
      <w:pPr>
        <w:ind w:left="709"/>
        <w:jc w:val="both"/>
        <w:rPr>
          <w:rFonts w:ascii="Arial" w:hAnsi="Arial" w:cs="Arial"/>
          <w:b/>
          <w:lang w:val="en-GB" w:eastAsia="en-GB"/>
        </w:rPr>
      </w:pPr>
      <w:r w:rsidRPr="00522A10">
        <w:rPr>
          <w:rFonts w:ascii="Arial" w:hAnsi="Arial" w:cs="Arial"/>
          <w:lang w:val="en-GB" w:eastAsia="en-GB"/>
        </w:rPr>
        <w:t>The focus of these programmes is the support of the electrical / electronic engineering in the industrial manufacturing sector. Modules have been developed on the basis of feedback from local industries</w:t>
      </w:r>
      <w:r w:rsidRPr="00522A10">
        <w:rPr>
          <w:rFonts w:ascii="Arial" w:hAnsi="Arial" w:cs="Arial"/>
          <w:b/>
          <w:lang w:val="en-GB" w:eastAsia="en-GB"/>
        </w:rPr>
        <w:t xml:space="preserve"> </w:t>
      </w:r>
      <w:r w:rsidRPr="00522A10">
        <w:rPr>
          <w:rFonts w:ascii="Arial" w:hAnsi="Arial" w:cs="Arial"/>
          <w:lang w:val="en-GB" w:eastAsia="en-GB"/>
        </w:rPr>
        <w:t>to support their employee’s technical skills development. Nearly all students are in employment putting employability at the heart of the programme.</w:t>
      </w:r>
    </w:p>
    <w:p w14:paraId="4A2DBA5C" w14:textId="77777777" w:rsidR="00D677D7" w:rsidRPr="00522A10" w:rsidRDefault="00D677D7" w:rsidP="00D677D7">
      <w:pPr>
        <w:ind w:left="360" w:firstLine="349"/>
        <w:jc w:val="both"/>
        <w:rPr>
          <w:rFonts w:ascii="Arial" w:hAnsi="Arial" w:cs="Arial"/>
          <w:b/>
          <w:lang w:val="en-GB" w:eastAsia="en-GB"/>
        </w:rPr>
      </w:pPr>
      <w:r w:rsidRPr="00522A10">
        <w:rPr>
          <w:rFonts w:ascii="Arial" w:hAnsi="Arial" w:cs="Arial"/>
          <w:b/>
          <w:lang w:val="en-GB" w:eastAsia="en-GB"/>
        </w:rPr>
        <w:t xml:space="preserve">Learning, teaching and assessment strategy.  </w:t>
      </w:r>
    </w:p>
    <w:p w14:paraId="30D1F33F" w14:textId="77777777" w:rsidR="00940144" w:rsidRPr="00522A10" w:rsidRDefault="00DF2EB8" w:rsidP="00DF2EB8">
      <w:pPr>
        <w:ind w:left="720"/>
        <w:jc w:val="both"/>
        <w:rPr>
          <w:rFonts w:ascii="Arial" w:hAnsi="Arial" w:cs="Arial"/>
          <w:lang w:val="en-GB" w:eastAsia="en-GB"/>
        </w:rPr>
      </w:pPr>
      <w:r w:rsidRPr="00522A10">
        <w:rPr>
          <w:rFonts w:ascii="Arial" w:hAnsi="Arial" w:cs="Arial"/>
          <w:lang w:val="en-GB" w:eastAsia="en-GB"/>
        </w:rPr>
        <w:t>The learning, teaching and assessment strategy is based on the technical skills development required by the industry as a whole to meet the needs of local employers. It is essential that students obtain personal hands-on experience of software (e.g. the Electronic Design Software Packages and mathematical simulation packages such as Matlab), practical and simulated systems development and programming. Where appropriate this will facilitate comparisons to be made between theory and practice or design, simulation and practically developed work, with these being tested using different methods that will demonstrate the correlation between expected and actual results. Where appropriate, the documentation process will be used to effectively communicate student’s program designs.</w:t>
      </w:r>
      <w:r w:rsidR="00B95406" w:rsidRPr="00522A10">
        <w:rPr>
          <w:rFonts w:ascii="Arial" w:hAnsi="Arial" w:cs="Arial"/>
          <w:lang w:val="en-GB" w:eastAsia="en-GB"/>
        </w:rPr>
        <w:t xml:space="preserve"> </w:t>
      </w:r>
    </w:p>
    <w:p w14:paraId="57532EE4" w14:textId="7D770EC4" w:rsidR="00D677D7" w:rsidRPr="00522A10" w:rsidRDefault="00DF2EB8" w:rsidP="00DF2EB8">
      <w:pPr>
        <w:ind w:left="720"/>
        <w:jc w:val="both"/>
        <w:rPr>
          <w:rFonts w:ascii="Arial" w:hAnsi="Arial" w:cs="Arial"/>
          <w:lang w:val="en-GB" w:eastAsia="en-GB"/>
        </w:rPr>
      </w:pPr>
      <w:r w:rsidRPr="00522A10">
        <w:rPr>
          <w:rFonts w:ascii="Arial" w:hAnsi="Arial" w:cs="Arial"/>
          <w:lang w:val="en-GB" w:eastAsia="en-GB"/>
        </w:rPr>
        <w:t>Modules will be taught using a range of learning and teaching strategies which may include formal lectures, with use of presentations, practical demonstrations, and/or simulations, laboratory exercises, worked examples, worksheet exercises and group work where appropriate. Practical sessions will include the use of suitable equipment for experiment and analysis of results. Students will be expected to support the learning process by extensive background reading and research investigations into the topics covered.</w:t>
      </w:r>
    </w:p>
    <w:p w14:paraId="5B7E7BB3" w14:textId="7BAABA89" w:rsidR="00BA0FEB" w:rsidRPr="00522A10" w:rsidRDefault="003624FB" w:rsidP="00632684">
      <w:pPr>
        <w:ind w:left="720"/>
        <w:rPr>
          <w:rFonts w:ascii="Arial" w:hAnsi="Arial" w:cs="Arial"/>
          <w:lang w:val="en-GB" w:eastAsia="en-GB"/>
        </w:rPr>
      </w:pPr>
      <w:r w:rsidRPr="00522A10">
        <w:rPr>
          <w:rFonts w:ascii="Arial" w:hAnsi="Arial" w:cs="Arial"/>
          <w:lang w:val="en-GB" w:eastAsia="en-GB"/>
        </w:rPr>
        <w:t>S</w:t>
      </w:r>
      <w:r w:rsidR="00BA0FEB" w:rsidRPr="00522A10">
        <w:rPr>
          <w:rFonts w:ascii="Arial" w:hAnsi="Arial" w:cs="Arial"/>
          <w:lang w:val="en-GB" w:eastAsia="en-GB"/>
        </w:rPr>
        <w:t xml:space="preserve">tudents on the programme </w:t>
      </w:r>
      <w:r w:rsidRPr="00522A10">
        <w:rPr>
          <w:rFonts w:ascii="Arial" w:hAnsi="Arial" w:cs="Arial"/>
          <w:lang w:val="en-GB" w:eastAsia="en-GB"/>
        </w:rPr>
        <w:t xml:space="preserve">will </w:t>
      </w:r>
      <w:r w:rsidR="00BA0FEB" w:rsidRPr="00522A10">
        <w:rPr>
          <w:rFonts w:ascii="Arial" w:hAnsi="Arial" w:cs="Arial"/>
          <w:lang w:val="en-GB" w:eastAsia="en-GB"/>
        </w:rPr>
        <w:t>receive feedback from their assessment submi</w:t>
      </w:r>
      <w:r w:rsidRPr="00522A10">
        <w:rPr>
          <w:rFonts w:ascii="Arial" w:hAnsi="Arial" w:cs="Arial"/>
          <w:lang w:val="en-GB" w:eastAsia="en-GB"/>
        </w:rPr>
        <w:t>tted on-line through Turnit-in’s rubic marking system via M</w:t>
      </w:r>
      <w:r w:rsidR="00BA0FEB" w:rsidRPr="00522A10">
        <w:rPr>
          <w:rFonts w:ascii="Arial" w:hAnsi="Arial" w:cs="Arial"/>
          <w:lang w:val="en-GB" w:eastAsia="en-GB"/>
        </w:rPr>
        <w:t>oodle</w:t>
      </w:r>
      <w:r w:rsidRPr="00522A10">
        <w:rPr>
          <w:rFonts w:ascii="Arial" w:hAnsi="Arial" w:cs="Arial"/>
          <w:lang w:val="en-GB" w:eastAsia="en-GB"/>
        </w:rPr>
        <w:t xml:space="preserve">. Feedback for oral presentations and practical work will be given face-to-face and in writing </w:t>
      </w:r>
      <w:r w:rsidR="00BA0FEB" w:rsidRPr="00522A10">
        <w:rPr>
          <w:rFonts w:ascii="Arial" w:hAnsi="Arial" w:cs="Arial"/>
          <w:lang w:val="en-GB" w:eastAsia="en-GB"/>
        </w:rPr>
        <w:t>to keep the</w:t>
      </w:r>
      <w:r w:rsidRPr="00522A10">
        <w:rPr>
          <w:rFonts w:ascii="Arial" w:hAnsi="Arial" w:cs="Arial"/>
          <w:lang w:val="en-GB" w:eastAsia="en-GB"/>
        </w:rPr>
        <w:t>m</w:t>
      </w:r>
      <w:r w:rsidR="00BA0FEB" w:rsidRPr="00522A10">
        <w:rPr>
          <w:rFonts w:ascii="Arial" w:hAnsi="Arial" w:cs="Arial"/>
          <w:lang w:val="en-GB" w:eastAsia="en-GB"/>
        </w:rPr>
        <w:t xml:space="preserve"> engaged and </w:t>
      </w:r>
      <w:r w:rsidRPr="00522A10">
        <w:rPr>
          <w:rFonts w:ascii="Arial" w:hAnsi="Arial" w:cs="Arial"/>
          <w:lang w:val="en-GB" w:eastAsia="en-GB"/>
        </w:rPr>
        <w:t xml:space="preserve">in order for them to </w:t>
      </w:r>
      <w:r w:rsidR="00BA0FEB" w:rsidRPr="00522A10">
        <w:rPr>
          <w:rFonts w:ascii="Arial" w:hAnsi="Arial" w:cs="Arial"/>
          <w:lang w:val="en-GB" w:eastAsia="en-GB"/>
        </w:rPr>
        <w:t>understand how they can improve during their progression on</w:t>
      </w:r>
      <w:r w:rsidRPr="00522A10">
        <w:rPr>
          <w:rFonts w:ascii="Arial" w:hAnsi="Arial" w:cs="Arial"/>
          <w:lang w:val="en-GB" w:eastAsia="en-GB"/>
        </w:rPr>
        <w:t xml:space="preserve"> each</w:t>
      </w:r>
      <w:r w:rsidR="00BA0FEB" w:rsidRPr="00522A10">
        <w:rPr>
          <w:rFonts w:ascii="Arial" w:hAnsi="Arial" w:cs="Arial"/>
          <w:lang w:val="en-GB" w:eastAsia="en-GB"/>
        </w:rPr>
        <w:t xml:space="preserve"> award.</w:t>
      </w:r>
    </w:p>
    <w:p w14:paraId="4317ACC6" w14:textId="77777777" w:rsidR="00D677D7" w:rsidRPr="00522A10" w:rsidRDefault="00D677D7" w:rsidP="00D677D7">
      <w:pPr>
        <w:ind w:left="360" w:firstLine="349"/>
        <w:jc w:val="both"/>
        <w:rPr>
          <w:rFonts w:ascii="Arial" w:hAnsi="Arial" w:cs="Arial"/>
          <w:b/>
          <w:lang w:val="en-GB" w:eastAsia="en-GB"/>
        </w:rPr>
      </w:pPr>
      <w:r w:rsidRPr="00522A10">
        <w:rPr>
          <w:rFonts w:ascii="Arial" w:hAnsi="Arial" w:cs="Arial"/>
          <w:b/>
          <w:lang w:val="en-GB" w:eastAsia="en-GB"/>
        </w:rPr>
        <w:t>Student consultation</w:t>
      </w:r>
    </w:p>
    <w:p w14:paraId="2388E962" w14:textId="22D84CFA" w:rsidR="00DF2EB8" w:rsidRPr="00522A10" w:rsidRDefault="00DF2EB8" w:rsidP="00D677D7">
      <w:pPr>
        <w:ind w:left="720"/>
        <w:jc w:val="both"/>
        <w:rPr>
          <w:rFonts w:ascii="Arial" w:hAnsi="Arial" w:cs="Arial"/>
          <w:lang w:val="en-GB" w:eastAsia="en-GB"/>
        </w:rPr>
      </w:pPr>
      <w:r w:rsidRPr="00522A10">
        <w:rPr>
          <w:rFonts w:ascii="Arial" w:hAnsi="Arial" w:cs="Arial"/>
          <w:lang w:val="en-GB" w:eastAsia="en-GB"/>
        </w:rPr>
        <w:t>The college has a formal process of student involvement in course reviews as well learner voice and module review. At least one programme review meeting is held each academic year with each cohort of students and the annual programme review document reflects their comments and actions that arise. These have been used in the preparation of this re-validation document.</w:t>
      </w:r>
    </w:p>
    <w:p w14:paraId="7D174122" w14:textId="77777777" w:rsidR="00D677D7" w:rsidRPr="00522A10" w:rsidRDefault="00D677D7" w:rsidP="00632684">
      <w:pPr>
        <w:ind w:left="360" w:firstLine="360"/>
        <w:jc w:val="both"/>
        <w:rPr>
          <w:rFonts w:ascii="Arial" w:hAnsi="Arial" w:cs="Arial"/>
          <w:b/>
          <w:lang w:val="en-GB" w:eastAsia="en-GB"/>
        </w:rPr>
      </w:pPr>
      <w:r w:rsidRPr="00522A10">
        <w:rPr>
          <w:rFonts w:ascii="Arial" w:hAnsi="Arial" w:cs="Arial"/>
          <w:b/>
          <w:lang w:val="en-GB" w:eastAsia="en-GB"/>
        </w:rPr>
        <w:t>Additional costs for students</w:t>
      </w:r>
    </w:p>
    <w:p w14:paraId="17A0D01A" w14:textId="77777777" w:rsidR="00DF2EB8" w:rsidRPr="00522A10" w:rsidRDefault="00DF2EB8" w:rsidP="00632684">
      <w:pPr>
        <w:ind w:left="720"/>
        <w:jc w:val="both"/>
        <w:rPr>
          <w:rFonts w:ascii="Arial" w:hAnsi="Arial" w:cs="Arial"/>
          <w:lang w:val="en-GB" w:eastAsia="en-GB"/>
        </w:rPr>
      </w:pPr>
      <w:r w:rsidRPr="00522A10">
        <w:rPr>
          <w:rFonts w:ascii="Arial" w:hAnsi="Arial" w:cs="Arial"/>
          <w:lang w:val="en-GB" w:eastAsia="en-GB"/>
        </w:rPr>
        <w:t>Course fees are the only cost for students. Many employers cover the cost of fees and many students make use of the Assembly Learning Grants.</w:t>
      </w:r>
    </w:p>
    <w:p w14:paraId="69B945AA" w14:textId="77777777" w:rsidR="00761F57" w:rsidRPr="00522A10" w:rsidRDefault="00761F57" w:rsidP="00761F57">
      <w:pPr>
        <w:pStyle w:val="Heading3"/>
      </w:pPr>
      <w:bookmarkStart w:id="42" w:name="_Toc524095802"/>
      <w:r w:rsidRPr="00522A10">
        <w:t>Programme Structure</w:t>
      </w:r>
      <w:bookmarkEnd w:id="42"/>
    </w:p>
    <w:p w14:paraId="4B639CB9" w14:textId="77777777" w:rsidR="004344ED" w:rsidRPr="00522A10" w:rsidRDefault="004344ED" w:rsidP="004344ED">
      <w:pPr>
        <w:suppressAutoHyphens/>
        <w:ind w:left="709"/>
        <w:jc w:val="both"/>
        <w:rPr>
          <w:rFonts w:ascii="Arial" w:hAnsi="Arial" w:cs="Arial"/>
          <w:color w:val="000000"/>
          <w:lang w:val="en-GB"/>
        </w:rPr>
      </w:pPr>
      <w:r w:rsidRPr="00522A10">
        <w:rPr>
          <w:rFonts w:ascii="Arial" w:hAnsi="Arial" w:cs="Arial"/>
          <w:color w:val="000000"/>
          <w:lang w:val="en-GB"/>
        </w:rPr>
        <w:t xml:space="preserve">The modules selected for this programme of awards form an integrated approach to the achievement of an honours degree in Electrical and Electronic Engineering comprising modules selected from levels 4, 5 and 6; the HNC and HND forming subsidiary academic awards. </w:t>
      </w:r>
    </w:p>
    <w:p w14:paraId="55A7E071" w14:textId="77777777" w:rsidR="000F4F57" w:rsidRPr="00522A10" w:rsidRDefault="000F4F57" w:rsidP="000F4F57">
      <w:pPr>
        <w:suppressAutoHyphens/>
        <w:ind w:left="709"/>
        <w:jc w:val="both"/>
        <w:rPr>
          <w:rFonts w:ascii="Arial" w:hAnsi="Arial" w:cs="Arial"/>
          <w:color w:val="000000"/>
          <w:lang w:val="en-GB"/>
        </w:rPr>
      </w:pPr>
      <w:r w:rsidRPr="00522A10">
        <w:rPr>
          <w:rFonts w:ascii="Arial" w:hAnsi="Arial" w:cs="Arial"/>
          <w:color w:val="000000"/>
          <w:lang w:val="en-GB"/>
        </w:rPr>
        <w:t xml:space="preserve">The modules selected for this programme of awards form an integrated approach to the achievement of an honours degree in Electrical and Electronic Engineering comprising modules selected from levels 4, 5 and 6; the HNC and HND forming subsidiary academic awards. </w:t>
      </w:r>
    </w:p>
    <w:p w14:paraId="245A42BF" w14:textId="77777777" w:rsidR="000F4F57" w:rsidRPr="00522A10" w:rsidRDefault="000F4F57" w:rsidP="000F4F57">
      <w:pPr>
        <w:suppressAutoHyphens/>
        <w:ind w:left="709"/>
        <w:jc w:val="both"/>
        <w:rPr>
          <w:rFonts w:ascii="Arial" w:hAnsi="Arial" w:cs="Arial"/>
          <w:color w:val="000000"/>
          <w:lang w:val="en-GB"/>
        </w:rPr>
      </w:pPr>
      <w:r w:rsidRPr="00522A10">
        <w:rPr>
          <w:rFonts w:ascii="Arial" w:hAnsi="Arial" w:cs="Arial"/>
          <w:color w:val="000000"/>
          <w:lang w:val="en-GB"/>
        </w:rPr>
        <w:t>For full-time mode, the award of HND will take 2 years to complete where a student would study 120 credits at level 4 in year 1 and 120 credits at level 5 in year 2. The BSc (Hons) award will normally take 3 years to complete where a student would study 120 credits at level 4 in year 1, and 120 credits at level 5 in year 2, and 120 credits at level 6 in year 3. A student enrolled on the HND award and who fails to complete all the credits may be awarded a Cert HE if 120 credits have been completed at level 4.  A student enrolled on the BSc award and who fails to complete all the credits may be awarded a CertHE if 120 credits have been completed at level 4 or a DipHE if 240 credits have been achieved (120 at level 4 and 120 at level 5). A student who has completed the HND award may be allowed to enroll on year 3 of the BSc (Hons) award to upgrade their award via the RPCL process.</w:t>
      </w:r>
    </w:p>
    <w:p w14:paraId="5C3CB494" w14:textId="77777777" w:rsidR="000F4F57" w:rsidRPr="00522A10" w:rsidRDefault="000F4F57" w:rsidP="000F4F57">
      <w:pPr>
        <w:suppressAutoHyphens/>
        <w:ind w:left="709"/>
        <w:jc w:val="both"/>
        <w:rPr>
          <w:rFonts w:ascii="Arial" w:hAnsi="Arial" w:cs="Arial"/>
          <w:color w:val="000000"/>
          <w:lang w:val="en-GB"/>
        </w:rPr>
      </w:pPr>
      <w:r w:rsidRPr="00522A10">
        <w:rPr>
          <w:rFonts w:ascii="Arial" w:hAnsi="Arial" w:cs="Arial"/>
          <w:color w:val="000000"/>
          <w:lang w:val="en-GB"/>
        </w:rPr>
        <w:t>For part-time mode, it is expected that students will be enrolled on the HNC award first, and will achieve that award after two years, studying 80 credits in year 1 and 80 credits in year 2 making a total of 160 credits. If they are not successful, they may be awarded at CertHE if they have completed 120 credits (levels 4 or 5). If they are successful, they will have the option of enrolling on the HND award in order to upgrade their HNC, via the RPCL process, taking one year to complete, studying a further 40 credits at level 5, giving a total 120 credits at level 5 and 120 at level 4 in order to complete the required 240 credits. Students who achieve the HND award will have the option of enrolling on the BSc (Hons) award, via the RPCL process, which would normally take a further two years to complete, studying 60 credits in each year at level 6 to make a total 360 credits (120 at each level 4, 5 and 6). Therefore, in order to achieve the BSc(Hons) award in this mode of study, this would normally take five years to complete through the HNC-HND upgrade route. Students enrolled on the BSc (Hons) and fail to complete all credits may be awarded a DipHE if they have achieved 240 credits.</w:t>
      </w:r>
    </w:p>
    <w:p w14:paraId="5BEEFBDD" w14:textId="13526D6D" w:rsidR="004344ED" w:rsidRPr="00522A10" w:rsidRDefault="004344ED" w:rsidP="000F4F57">
      <w:pPr>
        <w:suppressAutoHyphens/>
        <w:ind w:left="709"/>
        <w:jc w:val="both"/>
        <w:rPr>
          <w:rFonts w:ascii="Arial" w:hAnsi="Arial" w:cs="Arial"/>
          <w:color w:val="000000"/>
          <w:lang w:val="en-GB"/>
        </w:rPr>
      </w:pPr>
      <w:r w:rsidRPr="00522A10">
        <w:rPr>
          <w:rFonts w:ascii="Arial" w:hAnsi="Arial" w:cs="Arial"/>
          <w:color w:val="000000"/>
          <w:lang w:val="en-GB"/>
        </w:rPr>
        <w:t xml:space="preserve">All modules are delivered over two semesters when studied on either part-time or full-time modes. </w:t>
      </w:r>
      <w:r w:rsidRPr="00522A10">
        <w:rPr>
          <w:rFonts w:ascii="Arial" w:hAnsi="Arial" w:cs="Arial"/>
          <w:color w:val="000000"/>
          <w:lang w:val="en-GB"/>
        </w:rPr>
        <w:fldChar w:fldCharType="begin"/>
      </w:r>
      <w:r w:rsidRPr="00522A10">
        <w:rPr>
          <w:rFonts w:ascii="Arial" w:hAnsi="Arial" w:cs="Arial"/>
          <w:color w:val="000000"/>
          <w:lang w:val="en-GB"/>
        </w:rPr>
        <w:instrText xml:space="preserve"> REF _Ref501089619 \h  \* MERGEFORMAT </w:instrText>
      </w:r>
      <w:r w:rsidRPr="00522A10">
        <w:rPr>
          <w:rFonts w:ascii="Arial" w:hAnsi="Arial" w:cs="Arial"/>
          <w:color w:val="000000"/>
          <w:lang w:val="en-GB"/>
        </w:rPr>
      </w:r>
      <w:r w:rsidRPr="00522A10">
        <w:rPr>
          <w:rFonts w:ascii="Arial" w:hAnsi="Arial" w:cs="Arial"/>
          <w:color w:val="000000"/>
          <w:lang w:val="en-GB"/>
        </w:rPr>
        <w:fldChar w:fldCharType="separate"/>
      </w:r>
      <w:r w:rsidRPr="00522A10">
        <w:rPr>
          <w:rFonts w:ascii="Arial" w:hAnsi="Arial" w:cs="Arial"/>
          <w:color w:val="000000"/>
          <w:lang w:val="en-GB"/>
        </w:rPr>
        <w:t>Table 1</w:t>
      </w:r>
      <w:r w:rsidRPr="00522A10">
        <w:rPr>
          <w:rFonts w:ascii="Arial" w:hAnsi="Arial" w:cs="Arial"/>
          <w:color w:val="000000"/>
          <w:lang w:val="en-GB"/>
        </w:rPr>
        <w:fldChar w:fldCharType="end"/>
      </w:r>
      <w:r w:rsidRPr="00522A10">
        <w:rPr>
          <w:rFonts w:ascii="Arial" w:hAnsi="Arial" w:cs="Arial"/>
          <w:color w:val="000000"/>
          <w:lang w:val="en-GB"/>
        </w:rPr>
        <w:t xml:space="preserve"> shows the relationship between modules, levels and credits that comprise the awards of </w:t>
      </w:r>
      <w:r w:rsidR="001665AA" w:rsidRPr="00522A10">
        <w:rPr>
          <w:rFonts w:ascii="Arial" w:hAnsi="Arial" w:cs="Arial"/>
          <w:color w:val="000000"/>
          <w:lang w:val="en-GB"/>
        </w:rPr>
        <w:t>CertHE</w:t>
      </w:r>
      <w:r w:rsidRPr="00522A10">
        <w:rPr>
          <w:rFonts w:ascii="Arial" w:hAnsi="Arial" w:cs="Arial"/>
          <w:color w:val="000000"/>
          <w:lang w:val="en-GB"/>
        </w:rPr>
        <w:t xml:space="preserve">, </w:t>
      </w:r>
      <w:r w:rsidR="00DA5B8F" w:rsidRPr="00522A10">
        <w:rPr>
          <w:rFonts w:ascii="Arial" w:hAnsi="Arial" w:cs="Arial"/>
          <w:color w:val="000000"/>
          <w:lang w:val="en-GB"/>
        </w:rPr>
        <w:t xml:space="preserve">HNC, </w:t>
      </w:r>
      <w:r w:rsidRPr="00522A10">
        <w:rPr>
          <w:rFonts w:ascii="Arial" w:hAnsi="Arial" w:cs="Arial"/>
          <w:color w:val="000000"/>
          <w:lang w:val="en-GB"/>
        </w:rPr>
        <w:t>HND</w:t>
      </w:r>
      <w:r w:rsidR="001665AA" w:rsidRPr="00522A10">
        <w:rPr>
          <w:rFonts w:ascii="Arial" w:hAnsi="Arial" w:cs="Arial"/>
          <w:color w:val="000000"/>
          <w:lang w:val="en-GB"/>
        </w:rPr>
        <w:t>/DipHE</w:t>
      </w:r>
      <w:r w:rsidRPr="00522A10">
        <w:rPr>
          <w:rFonts w:ascii="Arial" w:hAnsi="Arial" w:cs="Arial"/>
          <w:color w:val="000000"/>
          <w:lang w:val="en-GB"/>
        </w:rPr>
        <w:t xml:space="preserve"> and BSc (Hons) for part-time mode usually studied on a one day per week basis which includes an evening, the contact hours being from 9.15am through to 8.00pm. The total number of weekly contact hours for a part-time student will be typically 9 hours which includes a 1 hour tutorial. In the second year of the BSc (Hons), the contact hours reduce to 7 hours and this reduces further to 6 hours in the final year.</w:t>
      </w:r>
    </w:p>
    <w:p w14:paraId="692E9899" w14:textId="647E3860" w:rsidR="002971F8" w:rsidRPr="00522A10" w:rsidRDefault="004344ED" w:rsidP="004344ED">
      <w:pPr>
        <w:suppressAutoHyphens/>
        <w:ind w:left="709"/>
        <w:jc w:val="both"/>
        <w:rPr>
          <w:rFonts w:ascii="Arial" w:hAnsi="Arial" w:cs="Arial"/>
          <w:color w:val="000000"/>
          <w:lang w:val="en-GB"/>
        </w:rPr>
      </w:pPr>
      <w:r w:rsidRPr="00522A10">
        <w:rPr>
          <w:rFonts w:ascii="Arial" w:hAnsi="Arial" w:cs="Arial"/>
          <w:color w:val="000000"/>
          <w:lang w:val="en-GB"/>
        </w:rPr>
        <w:fldChar w:fldCharType="begin"/>
      </w:r>
      <w:r w:rsidRPr="00522A10">
        <w:rPr>
          <w:rFonts w:ascii="Arial" w:hAnsi="Arial" w:cs="Arial"/>
          <w:color w:val="000000"/>
          <w:lang w:val="en-GB"/>
        </w:rPr>
        <w:instrText xml:space="preserve"> REF _Ref499014342  \* MERGEFORMAT </w:instrText>
      </w:r>
      <w:r w:rsidRPr="00522A10">
        <w:rPr>
          <w:rFonts w:ascii="Arial" w:hAnsi="Arial" w:cs="Arial"/>
          <w:color w:val="000000"/>
          <w:lang w:val="en-GB"/>
        </w:rPr>
        <w:fldChar w:fldCharType="separate"/>
      </w:r>
      <w:r w:rsidRPr="00522A10">
        <w:rPr>
          <w:rFonts w:ascii="Arial" w:hAnsi="Arial" w:cs="Arial"/>
          <w:color w:val="000000"/>
          <w:lang w:val="en-GB"/>
        </w:rPr>
        <w:t>Table 2</w:t>
      </w:r>
      <w:r w:rsidRPr="00522A10">
        <w:rPr>
          <w:rFonts w:ascii="Arial" w:hAnsi="Arial" w:cs="Arial"/>
          <w:color w:val="000000"/>
          <w:lang w:val="en-GB"/>
        </w:rPr>
        <w:fldChar w:fldCharType="end"/>
      </w:r>
      <w:r w:rsidRPr="00522A10">
        <w:rPr>
          <w:rFonts w:ascii="Arial" w:hAnsi="Arial" w:cs="Arial"/>
          <w:color w:val="000000"/>
          <w:lang w:val="en-GB"/>
        </w:rPr>
        <w:t xml:space="preserve"> shows the relationship between modules, levels and credits that comprise the awards of </w:t>
      </w:r>
      <w:r w:rsidR="00A22B6A" w:rsidRPr="00522A10">
        <w:rPr>
          <w:rFonts w:ascii="Arial" w:hAnsi="Arial" w:cs="Arial"/>
          <w:color w:val="000000"/>
          <w:lang w:val="en-GB"/>
        </w:rPr>
        <w:t xml:space="preserve">CertHE, </w:t>
      </w:r>
      <w:r w:rsidRPr="00522A10">
        <w:rPr>
          <w:rFonts w:ascii="Arial" w:hAnsi="Arial" w:cs="Arial"/>
          <w:color w:val="000000"/>
          <w:lang w:val="en-GB"/>
        </w:rPr>
        <w:t>HND</w:t>
      </w:r>
      <w:r w:rsidR="00DA5B8F" w:rsidRPr="00522A10">
        <w:rPr>
          <w:rFonts w:ascii="Arial" w:hAnsi="Arial" w:cs="Arial"/>
          <w:color w:val="000000"/>
          <w:lang w:val="en-GB"/>
        </w:rPr>
        <w:t>/DipHE</w:t>
      </w:r>
      <w:r w:rsidRPr="00522A10">
        <w:rPr>
          <w:rFonts w:ascii="Arial" w:hAnsi="Arial" w:cs="Arial"/>
          <w:color w:val="000000"/>
          <w:lang w:val="en-GB"/>
        </w:rPr>
        <w:t xml:space="preserve"> and BSc (Hons) for full-time mode. This will be scheduled as follows: Year 1 modules: </w:t>
      </w:r>
      <w:r w:rsidR="00827F2D">
        <w:rPr>
          <w:rFonts w:ascii="Arial" w:hAnsi="Arial" w:cs="Arial"/>
          <w:color w:val="000000"/>
          <w:lang w:val="en-GB"/>
        </w:rPr>
        <w:t>SGEE4000</w:t>
      </w:r>
      <w:r w:rsidRPr="00522A10">
        <w:rPr>
          <w:rFonts w:ascii="Arial" w:hAnsi="Arial" w:cs="Arial"/>
          <w:color w:val="000000"/>
          <w:lang w:val="en-GB"/>
        </w:rPr>
        <w:t xml:space="preserve">, </w:t>
      </w:r>
      <w:r w:rsidR="00827F2D">
        <w:rPr>
          <w:rFonts w:ascii="Arial" w:hAnsi="Arial" w:cs="Arial"/>
          <w:color w:val="000000"/>
          <w:lang w:val="en-GB"/>
        </w:rPr>
        <w:t>SGEE4002</w:t>
      </w:r>
      <w:r w:rsidRPr="00522A10">
        <w:rPr>
          <w:rFonts w:ascii="Arial" w:hAnsi="Arial" w:cs="Arial"/>
          <w:color w:val="000000"/>
          <w:lang w:val="en-GB"/>
        </w:rPr>
        <w:t xml:space="preserve"> and </w:t>
      </w:r>
      <w:r w:rsidR="00827F2D">
        <w:rPr>
          <w:rFonts w:ascii="Arial" w:hAnsi="Arial" w:cs="Arial"/>
          <w:color w:val="000000"/>
          <w:lang w:val="en-GB"/>
        </w:rPr>
        <w:t>SGEE4003</w:t>
      </w:r>
      <w:r w:rsidRPr="00522A10">
        <w:rPr>
          <w:rFonts w:ascii="Arial" w:hAnsi="Arial" w:cs="Arial"/>
          <w:color w:val="000000"/>
          <w:lang w:val="en-GB"/>
        </w:rPr>
        <w:t xml:space="preserve"> could be studied on one day of the week, while modules </w:t>
      </w:r>
      <w:r w:rsidR="00827F2D">
        <w:rPr>
          <w:rFonts w:ascii="Arial" w:hAnsi="Arial" w:cs="Arial"/>
          <w:color w:val="000000"/>
          <w:lang w:val="en-GB"/>
        </w:rPr>
        <w:t>SGEE4004</w:t>
      </w:r>
      <w:r w:rsidRPr="00522A10">
        <w:rPr>
          <w:rFonts w:ascii="Arial" w:hAnsi="Arial" w:cs="Arial"/>
          <w:color w:val="000000"/>
          <w:lang w:val="en-GB"/>
        </w:rPr>
        <w:t xml:space="preserve">, </w:t>
      </w:r>
      <w:r w:rsidR="00827F2D">
        <w:rPr>
          <w:rFonts w:ascii="Arial" w:hAnsi="Arial" w:cs="Arial"/>
          <w:color w:val="000000"/>
          <w:lang w:val="en-GB"/>
        </w:rPr>
        <w:t>SGEE4005</w:t>
      </w:r>
      <w:r w:rsidRPr="00522A10">
        <w:rPr>
          <w:rFonts w:ascii="Arial" w:hAnsi="Arial" w:cs="Arial"/>
          <w:color w:val="000000"/>
          <w:lang w:val="en-GB"/>
        </w:rPr>
        <w:t xml:space="preserve"> (or </w:t>
      </w:r>
      <w:r w:rsidR="00827F2D">
        <w:rPr>
          <w:rFonts w:ascii="Arial" w:hAnsi="Arial" w:cs="Arial"/>
          <w:color w:val="000000"/>
          <w:lang w:val="en-GB"/>
        </w:rPr>
        <w:t>SGEE4001</w:t>
      </w:r>
      <w:r w:rsidRPr="00522A10">
        <w:rPr>
          <w:rFonts w:ascii="Arial" w:hAnsi="Arial" w:cs="Arial"/>
          <w:color w:val="000000"/>
          <w:lang w:val="en-GB"/>
        </w:rPr>
        <w:t xml:space="preserve">) and </w:t>
      </w:r>
      <w:r w:rsidR="00827F2D">
        <w:rPr>
          <w:rFonts w:ascii="Arial" w:hAnsi="Arial" w:cs="Arial"/>
          <w:color w:val="000000"/>
          <w:lang w:val="en-GB"/>
        </w:rPr>
        <w:t>SGEE4006</w:t>
      </w:r>
      <w:r w:rsidRPr="00522A10">
        <w:rPr>
          <w:rFonts w:ascii="Arial" w:hAnsi="Arial" w:cs="Arial"/>
          <w:color w:val="000000"/>
          <w:lang w:val="en-GB"/>
        </w:rPr>
        <w:t xml:space="preserve"> could be studied on a different day. The total contact hours for a year 1 student will be 13 hours per week which will include a 1 hour tutorial. Year 2 modules: </w:t>
      </w:r>
      <w:r w:rsidR="00827F2D">
        <w:rPr>
          <w:rFonts w:ascii="Arial" w:hAnsi="Arial" w:cs="Arial"/>
          <w:color w:val="000000"/>
          <w:lang w:val="en-GB"/>
        </w:rPr>
        <w:t>SGEE5000</w:t>
      </w:r>
      <w:r w:rsidRPr="00522A10">
        <w:rPr>
          <w:rFonts w:ascii="Arial" w:hAnsi="Arial" w:cs="Arial"/>
          <w:color w:val="000000"/>
          <w:lang w:val="en-GB"/>
        </w:rPr>
        <w:t xml:space="preserve">, </w:t>
      </w:r>
      <w:r w:rsidR="00827F2D">
        <w:rPr>
          <w:rFonts w:ascii="Arial" w:hAnsi="Arial" w:cs="Arial"/>
          <w:color w:val="000000"/>
          <w:lang w:val="en-GB"/>
        </w:rPr>
        <w:t>SGEE5001</w:t>
      </w:r>
      <w:r w:rsidR="00A73577" w:rsidRPr="00522A10">
        <w:rPr>
          <w:rFonts w:ascii="Arial" w:hAnsi="Arial" w:cs="Arial"/>
          <w:color w:val="000000"/>
          <w:lang w:val="en-GB"/>
        </w:rPr>
        <w:t xml:space="preserve"> and</w:t>
      </w:r>
      <w:r w:rsidRPr="00522A10">
        <w:rPr>
          <w:rFonts w:ascii="Arial" w:hAnsi="Arial" w:cs="Arial"/>
          <w:color w:val="000000"/>
          <w:lang w:val="en-GB"/>
        </w:rPr>
        <w:t xml:space="preserve"> </w:t>
      </w:r>
      <w:r w:rsidR="00827F2D">
        <w:rPr>
          <w:rFonts w:ascii="Arial" w:hAnsi="Arial" w:cs="Arial"/>
          <w:color w:val="000000"/>
          <w:lang w:val="en-GB"/>
        </w:rPr>
        <w:t>SGEE5002</w:t>
      </w:r>
      <w:r w:rsidR="00A73577" w:rsidRPr="00522A10">
        <w:rPr>
          <w:rFonts w:ascii="Arial" w:hAnsi="Arial" w:cs="Arial"/>
          <w:color w:val="000000"/>
          <w:lang w:val="en-GB"/>
        </w:rPr>
        <w:t xml:space="preserve"> </w:t>
      </w:r>
      <w:r w:rsidRPr="00522A10">
        <w:rPr>
          <w:rFonts w:ascii="Arial" w:hAnsi="Arial" w:cs="Arial"/>
          <w:color w:val="000000"/>
          <w:lang w:val="en-GB"/>
        </w:rPr>
        <w:t xml:space="preserve">could be studied on one day of the week while modules </w:t>
      </w:r>
      <w:r w:rsidR="00827F2D">
        <w:rPr>
          <w:rFonts w:ascii="Arial" w:hAnsi="Arial" w:cs="Arial"/>
          <w:color w:val="000000"/>
          <w:lang w:val="en-GB"/>
        </w:rPr>
        <w:t>SGEE5005</w:t>
      </w:r>
      <w:r w:rsidR="00A73577" w:rsidRPr="00522A10">
        <w:rPr>
          <w:rFonts w:ascii="Arial" w:hAnsi="Arial" w:cs="Arial"/>
          <w:color w:val="000000"/>
          <w:lang w:val="en-GB"/>
        </w:rPr>
        <w:t xml:space="preserve">, </w:t>
      </w:r>
      <w:r w:rsidR="00827F2D">
        <w:rPr>
          <w:rFonts w:ascii="Arial" w:hAnsi="Arial" w:cs="Arial"/>
          <w:color w:val="000000"/>
          <w:lang w:val="en-GB"/>
        </w:rPr>
        <w:t>SGEE5006</w:t>
      </w:r>
      <w:r w:rsidRPr="00522A10">
        <w:rPr>
          <w:rFonts w:ascii="Arial" w:hAnsi="Arial" w:cs="Arial"/>
          <w:color w:val="000000"/>
          <w:lang w:val="en-GB"/>
        </w:rPr>
        <w:t xml:space="preserve">, </w:t>
      </w:r>
      <w:r w:rsidR="00827F2D">
        <w:rPr>
          <w:rFonts w:ascii="Arial" w:hAnsi="Arial" w:cs="Arial"/>
          <w:color w:val="000000"/>
          <w:lang w:val="en-GB"/>
        </w:rPr>
        <w:t>SGEE5007</w:t>
      </w:r>
      <w:r w:rsidRPr="00522A10">
        <w:rPr>
          <w:rFonts w:ascii="Arial" w:hAnsi="Arial" w:cs="Arial"/>
          <w:color w:val="000000"/>
          <w:lang w:val="en-GB"/>
        </w:rPr>
        <w:t xml:space="preserve">, </w:t>
      </w:r>
      <w:r w:rsidR="00827F2D">
        <w:rPr>
          <w:rFonts w:ascii="Arial" w:hAnsi="Arial" w:cs="Arial"/>
          <w:color w:val="000000"/>
          <w:lang w:val="en-GB"/>
        </w:rPr>
        <w:t>SGEE5008</w:t>
      </w:r>
      <w:r w:rsidRPr="00522A10">
        <w:rPr>
          <w:rFonts w:ascii="Arial" w:hAnsi="Arial" w:cs="Arial"/>
          <w:color w:val="000000"/>
          <w:lang w:val="en-GB"/>
        </w:rPr>
        <w:t xml:space="preserve"> (or </w:t>
      </w:r>
      <w:r w:rsidR="00827F2D">
        <w:rPr>
          <w:rFonts w:ascii="Arial" w:hAnsi="Arial" w:cs="Arial"/>
          <w:color w:val="000000"/>
          <w:lang w:val="en-GB"/>
        </w:rPr>
        <w:t>SGEE5003</w:t>
      </w:r>
      <w:r w:rsidRPr="00522A10">
        <w:rPr>
          <w:rFonts w:ascii="Arial" w:hAnsi="Arial" w:cs="Arial"/>
          <w:color w:val="000000"/>
          <w:lang w:val="en-GB"/>
        </w:rPr>
        <w:t xml:space="preserve">) and </w:t>
      </w:r>
      <w:r w:rsidR="00827F2D">
        <w:rPr>
          <w:rFonts w:ascii="Arial" w:hAnsi="Arial" w:cs="Arial"/>
          <w:color w:val="000000"/>
          <w:lang w:val="en-GB"/>
        </w:rPr>
        <w:t>SGEE5009</w:t>
      </w:r>
      <w:r w:rsidRPr="00522A10">
        <w:rPr>
          <w:rFonts w:ascii="Arial" w:hAnsi="Arial" w:cs="Arial"/>
          <w:color w:val="000000"/>
          <w:lang w:val="en-GB"/>
        </w:rPr>
        <w:t xml:space="preserve"> (or </w:t>
      </w:r>
      <w:r w:rsidR="00827F2D">
        <w:rPr>
          <w:rFonts w:ascii="Arial" w:hAnsi="Arial" w:cs="Arial"/>
          <w:color w:val="000000"/>
          <w:lang w:val="en-GB"/>
        </w:rPr>
        <w:t>SGEE5004</w:t>
      </w:r>
      <w:r w:rsidRPr="00522A10">
        <w:rPr>
          <w:rFonts w:ascii="Arial" w:hAnsi="Arial" w:cs="Arial"/>
          <w:color w:val="000000"/>
          <w:lang w:val="en-GB"/>
        </w:rPr>
        <w:t xml:space="preserve">), could be studied on a different day. The total contact hours for a year 2 student will be 13 hours per week which will include a 1 hour tutorial. Year 3 modules: </w:t>
      </w:r>
      <w:r w:rsidR="00827F2D">
        <w:rPr>
          <w:rFonts w:ascii="Arial" w:hAnsi="Arial" w:cs="Arial"/>
          <w:color w:val="000000"/>
          <w:lang w:val="en-GB"/>
        </w:rPr>
        <w:t>SGEE6000</w:t>
      </w:r>
      <w:r w:rsidRPr="00522A10">
        <w:rPr>
          <w:rFonts w:ascii="Arial" w:hAnsi="Arial" w:cs="Arial"/>
          <w:color w:val="000000"/>
          <w:lang w:val="en-GB"/>
        </w:rPr>
        <w:t xml:space="preserve">, </w:t>
      </w:r>
      <w:r w:rsidR="00827F2D">
        <w:rPr>
          <w:rFonts w:ascii="Arial" w:hAnsi="Arial" w:cs="Arial"/>
          <w:color w:val="000000"/>
          <w:lang w:val="en-GB"/>
        </w:rPr>
        <w:t>SGEE6001</w:t>
      </w:r>
      <w:r w:rsidRPr="00522A10">
        <w:rPr>
          <w:rFonts w:ascii="Arial" w:hAnsi="Arial" w:cs="Arial"/>
          <w:color w:val="000000"/>
          <w:lang w:val="en-GB"/>
        </w:rPr>
        <w:t xml:space="preserve"> and </w:t>
      </w:r>
      <w:r w:rsidR="00827F2D">
        <w:rPr>
          <w:rFonts w:ascii="Arial" w:hAnsi="Arial" w:cs="Arial"/>
          <w:color w:val="000000"/>
          <w:lang w:val="en-GB"/>
        </w:rPr>
        <w:t>SGEE6002</w:t>
      </w:r>
      <w:r w:rsidRPr="00522A10">
        <w:rPr>
          <w:rFonts w:ascii="Arial" w:hAnsi="Arial" w:cs="Arial"/>
          <w:color w:val="000000"/>
          <w:lang w:val="en-GB"/>
        </w:rPr>
        <w:t xml:space="preserve">, could be studied on one day of the week while modules </w:t>
      </w:r>
      <w:r w:rsidR="00827F2D">
        <w:rPr>
          <w:rFonts w:ascii="Arial" w:hAnsi="Arial" w:cs="Arial"/>
          <w:color w:val="000000"/>
          <w:lang w:val="en-GB"/>
        </w:rPr>
        <w:t>SGEE6003</w:t>
      </w:r>
      <w:r w:rsidRPr="00522A10">
        <w:rPr>
          <w:rFonts w:ascii="Arial" w:hAnsi="Arial" w:cs="Arial"/>
          <w:color w:val="000000"/>
          <w:lang w:val="en-GB"/>
        </w:rPr>
        <w:t xml:space="preserve"> and </w:t>
      </w:r>
      <w:r w:rsidR="00827F2D">
        <w:rPr>
          <w:rFonts w:ascii="Arial" w:hAnsi="Arial" w:cs="Arial"/>
          <w:color w:val="000000"/>
          <w:lang w:val="en-GB"/>
        </w:rPr>
        <w:t>SGEE6004</w:t>
      </w:r>
      <w:r w:rsidRPr="00522A10">
        <w:rPr>
          <w:rFonts w:ascii="Arial" w:hAnsi="Arial" w:cs="Arial"/>
          <w:color w:val="000000"/>
          <w:lang w:val="en-GB"/>
        </w:rPr>
        <w:t xml:space="preserve"> could be studied on a different day. The total contact hours for a year 3 student will be 12 hours per week which will include a 1 hour tutorial.</w:t>
      </w:r>
    </w:p>
    <w:p w14:paraId="3BA10F9B" w14:textId="77777777" w:rsidR="002971F8" w:rsidRPr="00522A10" w:rsidRDefault="002971F8" w:rsidP="00BA16BF">
      <w:pPr>
        <w:spacing w:after="0" w:line="240" w:lineRule="auto"/>
        <w:ind w:left="709"/>
        <w:jc w:val="both"/>
        <w:rPr>
          <w:rFonts w:ascii="Arial" w:hAnsi="Arial" w:cs="Arial"/>
          <w:lang w:val="en-GB"/>
        </w:rPr>
      </w:pPr>
    </w:p>
    <w:p w14:paraId="0FCC10CD" w14:textId="77777777" w:rsidR="002971F8" w:rsidRPr="00522A10" w:rsidRDefault="002971F8">
      <w:pPr>
        <w:tabs>
          <w:tab w:val="num" w:pos="0"/>
          <w:tab w:val="left" w:pos="1440"/>
        </w:tabs>
        <w:spacing w:after="0" w:line="240" w:lineRule="auto"/>
        <w:ind w:left="709"/>
        <w:jc w:val="both"/>
        <w:rPr>
          <w:rFonts w:ascii="Arial" w:hAnsi="Arial" w:cs="Arial"/>
          <w:color w:val="000000"/>
          <w:lang w:val="en-GB"/>
        </w:rPr>
      </w:pPr>
    </w:p>
    <w:p w14:paraId="6DA93610" w14:textId="77777777" w:rsidR="00AF4756" w:rsidRPr="00522A10" w:rsidRDefault="00AF4756">
      <w:pPr>
        <w:spacing w:after="0" w:line="240" w:lineRule="auto"/>
        <w:rPr>
          <w:rFonts w:ascii="Arial" w:hAnsi="Arial" w:cs="Arial"/>
          <w:color w:val="000000"/>
          <w:lang w:val="en-GB"/>
        </w:rPr>
      </w:pPr>
      <w:r w:rsidRPr="00522A10">
        <w:rPr>
          <w:rFonts w:ascii="Arial" w:hAnsi="Arial" w:cs="Arial"/>
          <w:color w:val="000000"/>
          <w:lang w:val="en-GB"/>
        </w:rPr>
        <w:br w:type="page"/>
      </w:r>
    </w:p>
    <w:p w14:paraId="089A09C1" w14:textId="12142DBE" w:rsidR="0051324E" w:rsidRPr="00522A10" w:rsidRDefault="0051324E" w:rsidP="0051324E">
      <w:pPr>
        <w:pStyle w:val="Caption"/>
        <w:rPr>
          <w:lang w:val="en-GB"/>
        </w:rPr>
      </w:pPr>
      <w:bookmarkStart w:id="43" w:name="_Ref501089619"/>
      <w:r w:rsidRPr="00522A10">
        <w:rPr>
          <w:lang w:val="en-GB"/>
        </w:rPr>
        <w:t xml:space="preserve">Table </w:t>
      </w:r>
      <w:r w:rsidR="00F674AA" w:rsidRPr="00522A10">
        <w:rPr>
          <w:lang w:val="en-GB"/>
        </w:rPr>
        <w:fldChar w:fldCharType="begin"/>
      </w:r>
      <w:r w:rsidRPr="00522A10">
        <w:rPr>
          <w:lang w:val="en-GB"/>
        </w:rPr>
        <w:instrText xml:space="preserve"> SEQ Table \* ARABIC </w:instrText>
      </w:r>
      <w:r w:rsidR="00F674AA" w:rsidRPr="00522A10">
        <w:rPr>
          <w:lang w:val="en-GB"/>
        </w:rPr>
        <w:fldChar w:fldCharType="separate"/>
      </w:r>
      <w:r w:rsidR="00974A82" w:rsidRPr="00522A10">
        <w:rPr>
          <w:noProof/>
          <w:lang w:val="en-GB"/>
        </w:rPr>
        <w:t>1</w:t>
      </w:r>
      <w:r w:rsidR="00F674AA" w:rsidRPr="00522A10">
        <w:rPr>
          <w:lang w:val="en-GB"/>
        </w:rPr>
        <w:fldChar w:fldCharType="end"/>
      </w:r>
      <w:bookmarkEnd w:id="43"/>
      <w:r w:rsidRPr="00522A10">
        <w:rPr>
          <w:lang w:val="en-GB"/>
        </w:rPr>
        <w:t xml:space="preserve">: Modules for CertHE, HNC, </w:t>
      </w:r>
      <w:r w:rsidR="00D77578" w:rsidRPr="00522A10">
        <w:rPr>
          <w:lang w:val="en-GB"/>
        </w:rPr>
        <w:t>DipHE/</w:t>
      </w:r>
      <w:r w:rsidRPr="00522A10">
        <w:rPr>
          <w:lang w:val="en-GB"/>
        </w:rPr>
        <w:t>HND and BS</w:t>
      </w:r>
      <w:r w:rsidR="004011D0" w:rsidRPr="00522A10">
        <w:rPr>
          <w:lang w:val="en-GB"/>
        </w:rPr>
        <w:t>c</w:t>
      </w:r>
      <w:r w:rsidRPr="00522A10">
        <w:rPr>
          <w:lang w:val="en-GB"/>
        </w:rPr>
        <w:t xml:space="preserve"> (Hons) awards – </w:t>
      </w:r>
      <w:r w:rsidR="00E47808" w:rsidRPr="00522A10">
        <w:rPr>
          <w:lang w:val="en-GB"/>
        </w:rPr>
        <w:t>P</w:t>
      </w:r>
      <w:r w:rsidRPr="00522A10">
        <w:rPr>
          <w:lang w:val="en-GB"/>
        </w:rPr>
        <w:t>art-time</w:t>
      </w:r>
    </w:p>
    <w:p w14:paraId="1874E69D" w14:textId="77777777" w:rsidR="00AF4756" w:rsidRPr="00522A10" w:rsidRDefault="00AF4756" w:rsidP="001C4BAD">
      <w:pPr>
        <w:tabs>
          <w:tab w:val="num" w:pos="0"/>
          <w:tab w:val="left" w:pos="1440"/>
        </w:tabs>
        <w:spacing w:after="0" w:line="240" w:lineRule="auto"/>
        <w:ind w:left="720"/>
        <w:jc w:val="both"/>
        <w:rPr>
          <w:rFonts w:ascii="Arial" w:hAnsi="Arial" w:cs="Arial"/>
          <w:color w:val="000000"/>
          <w:lang w:val="en-GB"/>
        </w:rPr>
      </w:pPr>
    </w:p>
    <w:tbl>
      <w:tblPr>
        <w:tblW w:w="10330" w:type="dxa"/>
        <w:tblInd w:w="-549" w:type="dxa"/>
        <w:tblLayout w:type="fixed"/>
        <w:tblLook w:val="04A0" w:firstRow="1" w:lastRow="0" w:firstColumn="1" w:lastColumn="0" w:noHBand="0" w:noVBand="1"/>
      </w:tblPr>
      <w:tblGrid>
        <w:gridCol w:w="3936"/>
        <w:gridCol w:w="1008"/>
        <w:gridCol w:w="708"/>
        <w:gridCol w:w="851"/>
        <w:gridCol w:w="567"/>
        <w:gridCol w:w="567"/>
        <w:gridCol w:w="567"/>
        <w:gridCol w:w="567"/>
        <w:gridCol w:w="567"/>
        <w:gridCol w:w="992"/>
      </w:tblGrid>
      <w:tr w:rsidR="004753EA" w:rsidRPr="00522A10" w14:paraId="5C42FCB7" w14:textId="77777777" w:rsidTr="004753EA">
        <w:trPr>
          <w:cantSplit/>
          <w:trHeight w:val="1134"/>
        </w:trPr>
        <w:tc>
          <w:tcPr>
            <w:tcW w:w="3936" w:type="dxa"/>
            <w:tcBorders>
              <w:top w:val="single" w:sz="12" w:space="0" w:color="auto"/>
              <w:left w:val="single" w:sz="12" w:space="0" w:color="auto"/>
              <w:bottom w:val="single" w:sz="12" w:space="0" w:color="auto"/>
              <w:right w:val="single" w:sz="12" w:space="0" w:color="auto"/>
            </w:tcBorders>
            <w:shd w:val="clear" w:color="auto" w:fill="D9D9D9"/>
            <w:vAlign w:val="center"/>
          </w:tcPr>
          <w:p w14:paraId="30BEBF1F" w14:textId="74F87091" w:rsidR="004753EA" w:rsidRPr="00522A10" w:rsidRDefault="004753EA" w:rsidP="008C310A">
            <w:pPr>
              <w:spacing w:after="0" w:line="240" w:lineRule="auto"/>
              <w:rPr>
                <w:color w:val="000000"/>
                <w:sz w:val="18"/>
                <w:szCs w:val="18"/>
                <w:lang w:val="en-GB" w:eastAsia="en-GB"/>
              </w:rPr>
            </w:pPr>
            <w:r w:rsidRPr="00522A10">
              <w:rPr>
                <w:bCs/>
                <w:color w:val="000000"/>
                <w:sz w:val="18"/>
                <w:szCs w:val="18"/>
                <w:lang w:val="en-GB" w:eastAsia="en-GB"/>
              </w:rPr>
              <w:t>Module Title</w:t>
            </w:r>
          </w:p>
        </w:tc>
        <w:tc>
          <w:tcPr>
            <w:tcW w:w="1008" w:type="dxa"/>
            <w:tcBorders>
              <w:top w:val="single" w:sz="12" w:space="0" w:color="auto"/>
              <w:left w:val="single" w:sz="12" w:space="0" w:color="auto"/>
              <w:bottom w:val="single" w:sz="12" w:space="0" w:color="auto"/>
              <w:right w:val="single" w:sz="4" w:space="0" w:color="auto"/>
            </w:tcBorders>
            <w:shd w:val="clear" w:color="auto" w:fill="D9D9D9"/>
            <w:noWrap/>
            <w:vAlign w:val="center"/>
          </w:tcPr>
          <w:p w14:paraId="20B6E10E" w14:textId="7A035119" w:rsidR="004753EA" w:rsidRPr="00522A10" w:rsidRDefault="004753EA" w:rsidP="008C310A">
            <w:pPr>
              <w:spacing w:after="0" w:line="240" w:lineRule="auto"/>
              <w:jc w:val="center"/>
              <w:rPr>
                <w:color w:val="000000"/>
                <w:sz w:val="18"/>
                <w:szCs w:val="18"/>
                <w:lang w:val="en-GB" w:eastAsia="en-GB"/>
              </w:rPr>
            </w:pPr>
            <w:r w:rsidRPr="00522A10">
              <w:rPr>
                <w:bCs/>
                <w:color w:val="000000"/>
                <w:sz w:val="18"/>
                <w:szCs w:val="18"/>
                <w:lang w:val="en-GB" w:eastAsia="en-GB"/>
              </w:rPr>
              <w:t>Code</w:t>
            </w:r>
          </w:p>
        </w:tc>
        <w:tc>
          <w:tcPr>
            <w:tcW w:w="708" w:type="dxa"/>
            <w:tcBorders>
              <w:top w:val="single" w:sz="12" w:space="0" w:color="auto"/>
              <w:left w:val="nil"/>
              <w:bottom w:val="single" w:sz="12" w:space="0" w:color="auto"/>
              <w:right w:val="single" w:sz="4" w:space="0" w:color="auto"/>
            </w:tcBorders>
            <w:shd w:val="clear" w:color="auto" w:fill="D9D9D9"/>
            <w:noWrap/>
            <w:vAlign w:val="center"/>
          </w:tcPr>
          <w:p w14:paraId="22E492EE" w14:textId="6C4B37F9" w:rsidR="004753EA" w:rsidRPr="00522A10" w:rsidRDefault="004753EA" w:rsidP="008C310A">
            <w:pPr>
              <w:spacing w:after="0" w:line="240" w:lineRule="auto"/>
              <w:jc w:val="center"/>
              <w:rPr>
                <w:color w:val="000000"/>
                <w:sz w:val="18"/>
                <w:szCs w:val="18"/>
                <w:lang w:val="en-GB" w:eastAsia="en-GB"/>
              </w:rPr>
            </w:pPr>
            <w:r w:rsidRPr="00522A10">
              <w:rPr>
                <w:bCs/>
                <w:color w:val="000000"/>
                <w:sz w:val="18"/>
                <w:szCs w:val="18"/>
                <w:lang w:val="en-GB" w:eastAsia="en-GB"/>
              </w:rPr>
              <w:t>Level</w:t>
            </w:r>
          </w:p>
        </w:tc>
        <w:tc>
          <w:tcPr>
            <w:tcW w:w="851" w:type="dxa"/>
            <w:tcBorders>
              <w:top w:val="single" w:sz="12" w:space="0" w:color="auto"/>
              <w:left w:val="nil"/>
              <w:bottom w:val="single" w:sz="12" w:space="0" w:color="auto"/>
              <w:right w:val="single" w:sz="12" w:space="0" w:color="auto"/>
            </w:tcBorders>
            <w:shd w:val="clear" w:color="auto" w:fill="D9D9D9"/>
            <w:noWrap/>
            <w:vAlign w:val="center"/>
          </w:tcPr>
          <w:p w14:paraId="35E57AD2" w14:textId="1CAF2A18" w:rsidR="004753EA" w:rsidRPr="00522A10" w:rsidRDefault="004753EA" w:rsidP="008C310A">
            <w:pPr>
              <w:spacing w:after="0" w:line="240" w:lineRule="auto"/>
              <w:jc w:val="center"/>
              <w:rPr>
                <w:color w:val="000000"/>
                <w:sz w:val="18"/>
                <w:szCs w:val="18"/>
                <w:lang w:val="en-GB" w:eastAsia="en-GB"/>
              </w:rPr>
            </w:pPr>
            <w:r w:rsidRPr="00522A10">
              <w:rPr>
                <w:bCs/>
                <w:color w:val="000000"/>
                <w:sz w:val="18"/>
                <w:szCs w:val="18"/>
                <w:lang w:val="en-GB" w:eastAsia="en-GB"/>
              </w:rPr>
              <w:t>Credits</w:t>
            </w:r>
          </w:p>
        </w:tc>
        <w:tc>
          <w:tcPr>
            <w:tcW w:w="567" w:type="dxa"/>
            <w:tcBorders>
              <w:top w:val="single" w:sz="12" w:space="0" w:color="auto"/>
              <w:left w:val="single" w:sz="12" w:space="0" w:color="auto"/>
              <w:bottom w:val="single" w:sz="12" w:space="0" w:color="auto"/>
              <w:right w:val="single" w:sz="4" w:space="0" w:color="auto"/>
            </w:tcBorders>
            <w:shd w:val="clear" w:color="auto" w:fill="D9D9D9"/>
            <w:noWrap/>
            <w:textDirection w:val="btLr"/>
            <w:vAlign w:val="center"/>
          </w:tcPr>
          <w:p w14:paraId="3FA59345" w14:textId="75C97079" w:rsidR="004753EA" w:rsidRPr="00522A10" w:rsidRDefault="004753EA" w:rsidP="004753EA">
            <w:pPr>
              <w:spacing w:after="0" w:line="240" w:lineRule="auto"/>
              <w:ind w:left="113" w:right="113"/>
              <w:jc w:val="center"/>
              <w:rPr>
                <w:color w:val="000000"/>
                <w:sz w:val="18"/>
                <w:szCs w:val="18"/>
                <w:lang w:val="en-GB" w:eastAsia="en-GB"/>
              </w:rPr>
            </w:pPr>
            <w:r w:rsidRPr="00522A10">
              <w:rPr>
                <w:color w:val="000000"/>
                <w:sz w:val="18"/>
                <w:szCs w:val="18"/>
                <w:lang w:val="en-GB" w:eastAsia="en-GB"/>
              </w:rPr>
              <w:t>CertHE</w:t>
            </w:r>
          </w:p>
        </w:tc>
        <w:tc>
          <w:tcPr>
            <w:tcW w:w="567" w:type="dxa"/>
            <w:tcBorders>
              <w:top w:val="single" w:sz="12" w:space="0" w:color="auto"/>
              <w:left w:val="single" w:sz="4" w:space="0" w:color="auto"/>
              <w:bottom w:val="single" w:sz="12" w:space="0" w:color="auto"/>
              <w:right w:val="single" w:sz="4" w:space="0" w:color="auto"/>
            </w:tcBorders>
            <w:shd w:val="clear" w:color="auto" w:fill="D9D9D9"/>
            <w:textDirection w:val="btLr"/>
            <w:vAlign w:val="center"/>
          </w:tcPr>
          <w:p w14:paraId="4E0F94C2" w14:textId="3734B7DA" w:rsidR="004753EA" w:rsidRPr="00522A10" w:rsidRDefault="004753EA" w:rsidP="00DA5B8F">
            <w:pPr>
              <w:spacing w:after="0" w:line="240" w:lineRule="auto"/>
              <w:ind w:left="113" w:right="113"/>
              <w:jc w:val="center"/>
              <w:rPr>
                <w:color w:val="000000"/>
                <w:sz w:val="18"/>
                <w:szCs w:val="18"/>
                <w:lang w:val="en-GB" w:eastAsia="en-GB"/>
              </w:rPr>
            </w:pPr>
            <w:r w:rsidRPr="00522A10">
              <w:rPr>
                <w:color w:val="000000"/>
                <w:sz w:val="18"/>
                <w:szCs w:val="18"/>
                <w:lang w:val="en-GB" w:eastAsia="en-GB"/>
              </w:rPr>
              <w:t>HNC</w:t>
            </w:r>
            <w:r w:rsidR="001665AA" w:rsidRPr="00522A10">
              <w:rPr>
                <w:color w:val="000000"/>
                <w:sz w:val="18"/>
                <w:szCs w:val="18"/>
                <w:lang w:val="en-GB" w:eastAsia="en-GB"/>
              </w:rPr>
              <w:t xml:space="preserve"> </w:t>
            </w:r>
          </w:p>
        </w:tc>
        <w:tc>
          <w:tcPr>
            <w:tcW w:w="567" w:type="dxa"/>
            <w:tcBorders>
              <w:top w:val="single" w:sz="12" w:space="0" w:color="auto"/>
              <w:left w:val="single" w:sz="4" w:space="0" w:color="auto"/>
              <w:bottom w:val="single" w:sz="12" w:space="0" w:color="auto"/>
              <w:right w:val="single" w:sz="4" w:space="0" w:color="auto"/>
            </w:tcBorders>
            <w:shd w:val="clear" w:color="auto" w:fill="D9D9D9"/>
            <w:textDirection w:val="btLr"/>
            <w:vAlign w:val="center"/>
          </w:tcPr>
          <w:p w14:paraId="46CAB662" w14:textId="1DEFB3E5" w:rsidR="004753EA" w:rsidRPr="00522A10" w:rsidRDefault="001665AA" w:rsidP="001665AA">
            <w:pPr>
              <w:spacing w:after="0" w:line="240" w:lineRule="auto"/>
              <w:ind w:left="113" w:right="113"/>
              <w:jc w:val="center"/>
              <w:rPr>
                <w:color w:val="000000"/>
                <w:sz w:val="18"/>
                <w:szCs w:val="18"/>
                <w:lang w:val="en-GB" w:eastAsia="en-GB"/>
              </w:rPr>
            </w:pPr>
            <w:r w:rsidRPr="00522A10">
              <w:rPr>
                <w:color w:val="000000"/>
                <w:sz w:val="18"/>
                <w:szCs w:val="18"/>
                <w:lang w:val="en-GB" w:eastAsia="en-GB"/>
              </w:rPr>
              <w:t>HND/</w:t>
            </w:r>
            <w:r w:rsidR="00D77578" w:rsidRPr="00522A10">
              <w:rPr>
                <w:color w:val="000000"/>
                <w:sz w:val="18"/>
                <w:szCs w:val="18"/>
                <w:lang w:val="en-GB" w:eastAsia="en-GB"/>
              </w:rPr>
              <w:t>DipHE</w:t>
            </w:r>
          </w:p>
        </w:tc>
        <w:tc>
          <w:tcPr>
            <w:tcW w:w="567" w:type="dxa"/>
            <w:tcBorders>
              <w:top w:val="single" w:sz="12" w:space="0" w:color="auto"/>
              <w:left w:val="nil"/>
              <w:bottom w:val="single" w:sz="12" w:space="0" w:color="auto"/>
              <w:right w:val="single" w:sz="12" w:space="0" w:color="auto"/>
            </w:tcBorders>
            <w:shd w:val="clear" w:color="auto" w:fill="D9D9D9"/>
            <w:noWrap/>
            <w:textDirection w:val="btLr"/>
            <w:vAlign w:val="center"/>
          </w:tcPr>
          <w:p w14:paraId="69C3BA9F" w14:textId="009662BA" w:rsidR="004753EA" w:rsidRPr="00522A10" w:rsidRDefault="004753EA" w:rsidP="004753EA">
            <w:pPr>
              <w:spacing w:after="0" w:line="240" w:lineRule="auto"/>
              <w:ind w:left="113" w:right="113"/>
              <w:jc w:val="center"/>
              <w:rPr>
                <w:color w:val="000000"/>
                <w:sz w:val="18"/>
                <w:szCs w:val="18"/>
                <w:lang w:val="en-GB" w:eastAsia="en-GB"/>
              </w:rPr>
            </w:pPr>
            <w:r w:rsidRPr="00522A10">
              <w:rPr>
                <w:color w:val="000000"/>
                <w:sz w:val="18"/>
                <w:szCs w:val="18"/>
                <w:lang w:val="en-GB" w:eastAsia="en-GB"/>
              </w:rPr>
              <w:t>BSc (Hons)</w:t>
            </w:r>
          </w:p>
        </w:tc>
        <w:tc>
          <w:tcPr>
            <w:tcW w:w="567" w:type="dxa"/>
            <w:tcBorders>
              <w:top w:val="single" w:sz="12" w:space="0" w:color="auto"/>
              <w:left w:val="nil"/>
              <w:bottom w:val="single" w:sz="12" w:space="0" w:color="auto"/>
              <w:right w:val="single" w:sz="12" w:space="0" w:color="auto"/>
            </w:tcBorders>
            <w:shd w:val="clear" w:color="auto" w:fill="D9D9D9"/>
          </w:tcPr>
          <w:p w14:paraId="14DB4A9E" w14:textId="5CAAA595"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Year</w:t>
            </w:r>
          </w:p>
        </w:tc>
        <w:tc>
          <w:tcPr>
            <w:tcW w:w="992" w:type="dxa"/>
            <w:tcBorders>
              <w:top w:val="single" w:sz="12" w:space="0" w:color="auto"/>
              <w:left w:val="nil"/>
              <w:bottom w:val="single" w:sz="12" w:space="0" w:color="auto"/>
              <w:right w:val="single" w:sz="12" w:space="0" w:color="auto"/>
            </w:tcBorders>
            <w:shd w:val="clear" w:color="auto" w:fill="D9D9D9"/>
          </w:tcPr>
          <w:p w14:paraId="3BCA559B" w14:textId="199F37FF"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Semester</w:t>
            </w:r>
          </w:p>
        </w:tc>
      </w:tr>
      <w:tr w:rsidR="004753EA" w:rsidRPr="00522A10" w14:paraId="0CA4A155" w14:textId="77777777" w:rsidTr="004753EA">
        <w:trPr>
          <w:trHeight w:val="277"/>
        </w:trPr>
        <w:tc>
          <w:tcPr>
            <w:tcW w:w="3936" w:type="dxa"/>
            <w:tcBorders>
              <w:top w:val="single" w:sz="12" w:space="0" w:color="auto"/>
              <w:left w:val="single" w:sz="12" w:space="0" w:color="auto"/>
              <w:bottom w:val="single" w:sz="4" w:space="0" w:color="auto"/>
              <w:right w:val="single" w:sz="12" w:space="0" w:color="auto"/>
            </w:tcBorders>
            <w:shd w:val="clear" w:color="auto" w:fill="auto"/>
            <w:vAlign w:val="center"/>
          </w:tcPr>
          <w:p w14:paraId="7FF49C74"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Electrical &amp; Electronic Principles</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6622F9D0" w14:textId="698317B9" w:rsidR="004753EA" w:rsidRPr="00522A10" w:rsidRDefault="00827F2D" w:rsidP="008C310A">
            <w:pPr>
              <w:spacing w:after="0" w:line="240" w:lineRule="auto"/>
              <w:jc w:val="center"/>
              <w:rPr>
                <w:color w:val="000000"/>
                <w:sz w:val="18"/>
                <w:szCs w:val="18"/>
                <w:lang w:val="en-GB" w:eastAsia="en-GB"/>
              </w:rPr>
            </w:pPr>
            <w:r>
              <w:rPr>
                <w:color w:val="000000"/>
                <w:sz w:val="18"/>
                <w:szCs w:val="18"/>
                <w:lang w:val="en-GB" w:eastAsia="en-GB"/>
              </w:rPr>
              <w:t>SGEE4000</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66D67B26"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4D3F51CC"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1131D5A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3FDE39A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4B56177A"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40CF876D"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right w:val="single" w:sz="12" w:space="0" w:color="auto"/>
            </w:tcBorders>
            <w:vAlign w:val="center"/>
          </w:tcPr>
          <w:p w14:paraId="748B2DD9"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single" w:sz="12" w:space="0" w:color="auto"/>
              <w:left w:val="nil"/>
              <w:right w:val="single" w:sz="12" w:space="0" w:color="auto"/>
            </w:tcBorders>
            <w:vAlign w:val="center"/>
          </w:tcPr>
          <w:p w14:paraId="1A6AC217"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167DBAB6"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095AFC54"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Engineering Mathematics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028EC67C" w14:textId="0435BC23" w:rsidR="004753EA" w:rsidRPr="00522A10" w:rsidRDefault="00827F2D" w:rsidP="008C310A">
            <w:pPr>
              <w:spacing w:after="0" w:line="240" w:lineRule="auto"/>
              <w:jc w:val="center"/>
              <w:rPr>
                <w:color w:val="000000"/>
                <w:sz w:val="18"/>
                <w:szCs w:val="18"/>
                <w:lang w:val="en-GB" w:eastAsia="en-GB"/>
              </w:rPr>
            </w:pPr>
            <w:r>
              <w:rPr>
                <w:color w:val="000000"/>
                <w:sz w:val="18"/>
                <w:szCs w:val="18"/>
                <w:lang w:val="en-GB" w:eastAsia="en-GB"/>
              </w:rPr>
              <w:t>SGEE4002</w:t>
            </w:r>
          </w:p>
        </w:tc>
        <w:tc>
          <w:tcPr>
            <w:tcW w:w="708" w:type="dxa"/>
            <w:tcBorders>
              <w:top w:val="nil"/>
              <w:left w:val="nil"/>
              <w:bottom w:val="single" w:sz="4" w:space="0" w:color="auto"/>
              <w:right w:val="single" w:sz="4" w:space="0" w:color="auto"/>
            </w:tcBorders>
            <w:shd w:val="clear" w:color="auto" w:fill="auto"/>
            <w:noWrap/>
            <w:vAlign w:val="center"/>
          </w:tcPr>
          <w:p w14:paraId="3A613DB7"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3F8977F0"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17CB169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652E87FA"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45237BF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7D571C53"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000000" w:themeColor="text1"/>
              <w:left w:val="nil"/>
              <w:bottom w:val="single" w:sz="4" w:space="0" w:color="auto"/>
              <w:right w:val="single" w:sz="12" w:space="0" w:color="auto"/>
            </w:tcBorders>
            <w:vAlign w:val="center"/>
          </w:tcPr>
          <w:p w14:paraId="11E69072"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single" w:sz="4" w:space="0" w:color="000000" w:themeColor="text1"/>
              <w:left w:val="nil"/>
              <w:bottom w:val="single" w:sz="4" w:space="0" w:color="auto"/>
              <w:right w:val="single" w:sz="12" w:space="0" w:color="auto"/>
            </w:tcBorders>
            <w:vAlign w:val="center"/>
          </w:tcPr>
          <w:p w14:paraId="5540154B"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6CD68B11" w14:textId="77777777" w:rsidTr="00A73577">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70709123"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Electronics I</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297CCE52" w14:textId="45E90C08" w:rsidR="004753EA" w:rsidRPr="00522A10" w:rsidRDefault="00827F2D" w:rsidP="008C310A">
            <w:pPr>
              <w:spacing w:after="0" w:line="240" w:lineRule="auto"/>
              <w:jc w:val="center"/>
              <w:rPr>
                <w:color w:val="000000"/>
                <w:sz w:val="18"/>
                <w:szCs w:val="18"/>
                <w:lang w:val="en-GB" w:eastAsia="en-GB"/>
              </w:rPr>
            </w:pPr>
            <w:r>
              <w:rPr>
                <w:color w:val="000000"/>
                <w:sz w:val="18"/>
                <w:szCs w:val="18"/>
                <w:lang w:val="en-GB" w:eastAsia="en-GB"/>
              </w:rPr>
              <w:t>SGEE4003</w:t>
            </w:r>
          </w:p>
        </w:tc>
        <w:tc>
          <w:tcPr>
            <w:tcW w:w="708" w:type="dxa"/>
            <w:tcBorders>
              <w:top w:val="nil"/>
              <w:left w:val="nil"/>
              <w:bottom w:val="single" w:sz="4" w:space="0" w:color="auto"/>
              <w:right w:val="single" w:sz="4" w:space="0" w:color="auto"/>
            </w:tcBorders>
            <w:shd w:val="clear" w:color="auto" w:fill="auto"/>
            <w:noWrap/>
            <w:vAlign w:val="center"/>
          </w:tcPr>
          <w:p w14:paraId="3403FB21"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17C5E49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1DDEAF1A"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02F027CE"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5233B585"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24C78530"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154D5310"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5278515F"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505E4A37" w14:textId="77777777" w:rsidTr="00A73577">
        <w:trPr>
          <w:trHeight w:val="345"/>
        </w:trPr>
        <w:tc>
          <w:tcPr>
            <w:tcW w:w="3936" w:type="dxa"/>
            <w:tcBorders>
              <w:top w:val="single" w:sz="4" w:space="0" w:color="auto"/>
              <w:left w:val="single" w:sz="12" w:space="0" w:color="auto"/>
              <w:bottom w:val="single" w:sz="4" w:space="0" w:color="auto"/>
              <w:right w:val="single" w:sz="12" w:space="0" w:color="auto"/>
            </w:tcBorders>
            <w:shd w:val="clear" w:color="auto" w:fill="auto"/>
            <w:vAlign w:val="center"/>
          </w:tcPr>
          <w:p w14:paraId="7DA1F80B"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Programmable Logic Controllers</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49B5BB5A" w14:textId="02D2A7E1" w:rsidR="004753EA" w:rsidRPr="00522A10" w:rsidRDefault="00827F2D" w:rsidP="008C310A">
            <w:pPr>
              <w:spacing w:after="0" w:line="240" w:lineRule="auto"/>
              <w:jc w:val="center"/>
              <w:rPr>
                <w:color w:val="000000"/>
                <w:sz w:val="18"/>
                <w:szCs w:val="18"/>
                <w:lang w:val="en-GB" w:eastAsia="en-GB"/>
              </w:rPr>
            </w:pPr>
            <w:r>
              <w:rPr>
                <w:color w:val="000000"/>
                <w:sz w:val="18"/>
                <w:szCs w:val="18"/>
                <w:lang w:val="en-GB" w:eastAsia="en-GB"/>
              </w:rPr>
              <w:t>SGEE4004</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5BE14130"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6B8EB1F1"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5C4D4CC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C87739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36A470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6F333227"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vAlign w:val="center"/>
          </w:tcPr>
          <w:p w14:paraId="1A17E9DF"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single" w:sz="4" w:space="0" w:color="auto"/>
              <w:left w:val="nil"/>
              <w:bottom w:val="single" w:sz="4" w:space="0" w:color="auto"/>
              <w:right w:val="single" w:sz="12" w:space="0" w:color="auto"/>
            </w:tcBorders>
            <w:vAlign w:val="center"/>
          </w:tcPr>
          <w:p w14:paraId="2273D27A"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0F581258" w14:textId="77777777" w:rsidTr="00A73577">
        <w:trPr>
          <w:trHeight w:val="533"/>
        </w:trPr>
        <w:tc>
          <w:tcPr>
            <w:tcW w:w="3936" w:type="dxa"/>
            <w:tcBorders>
              <w:top w:val="single" w:sz="4" w:space="0" w:color="auto"/>
              <w:left w:val="single" w:sz="12" w:space="0" w:color="auto"/>
              <w:bottom w:val="single" w:sz="4" w:space="0" w:color="auto"/>
              <w:right w:val="single" w:sz="12" w:space="0" w:color="auto"/>
            </w:tcBorders>
            <w:shd w:val="clear" w:color="auto" w:fill="auto"/>
            <w:vAlign w:val="center"/>
          </w:tcPr>
          <w:p w14:paraId="4C520D27" w14:textId="2B4E2C45"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 xml:space="preserve">Introduction to C Programming and Embedded Systems </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02CF5D99" w14:textId="05D8705B" w:rsidR="004753EA" w:rsidRPr="00522A10" w:rsidRDefault="00827F2D" w:rsidP="008C310A">
            <w:pPr>
              <w:spacing w:after="0" w:line="240" w:lineRule="auto"/>
              <w:jc w:val="center"/>
              <w:rPr>
                <w:color w:val="000000"/>
                <w:sz w:val="18"/>
                <w:szCs w:val="18"/>
                <w:lang w:val="en-GB" w:eastAsia="en-GB"/>
              </w:rPr>
            </w:pPr>
            <w:r>
              <w:rPr>
                <w:color w:val="000000"/>
                <w:sz w:val="18"/>
                <w:szCs w:val="18"/>
                <w:lang w:val="en-GB" w:eastAsia="en-GB"/>
              </w:rPr>
              <w:t>SGEE4001</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6846748C" w14:textId="4BC624E2"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71F20104" w14:textId="0B81C8B9"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6C1DE558" w14:textId="7F7E4D3A"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F45A94" w14:textId="26DB6060"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43B21D" w14:textId="133F3641"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0E14CDEB" w14:textId="5C0BEE08"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nil"/>
              <w:bottom w:val="single" w:sz="4" w:space="0" w:color="auto"/>
              <w:right w:val="single" w:sz="12" w:space="0" w:color="auto"/>
            </w:tcBorders>
            <w:vAlign w:val="center"/>
          </w:tcPr>
          <w:p w14:paraId="4F2C5982"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single" w:sz="4" w:space="0" w:color="auto"/>
              <w:left w:val="nil"/>
              <w:bottom w:val="single" w:sz="4" w:space="0" w:color="auto"/>
              <w:right w:val="single" w:sz="12" w:space="0" w:color="auto"/>
            </w:tcBorders>
            <w:vAlign w:val="center"/>
          </w:tcPr>
          <w:p w14:paraId="73729F59"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33483C9B" w14:textId="77777777" w:rsidTr="00A73577">
        <w:trPr>
          <w:trHeight w:val="533"/>
        </w:trPr>
        <w:tc>
          <w:tcPr>
            <w:tcW w:w="3936" w:type="dxa"/>
            <w:tcBorders>
              <w:top w:val="nil"/>
              <w:left w:val="single" w:sz="12" w:space="0" w:color="auto"/>
              <w:bottom w:val="single" w:sz="4" w:space="0" w:color="auto"/>
              <w:right w:val="single" w:sz="12" w:space="0" w:color="auto"/>
            </w:tcBorders>
            <w:shd w:val="clear" w:color="auto" w:fill="auto"/>
            <w:vAlign w:val="center"/>
          </w:tcPr>
          <w:p w14:paraId="40C47AEF" w14:textId="77777777" w:rsidR="004753EA" w:rsidRPr="00522A10" w:rsidRDefault="004753EA" w:rsidP="008C310A">
            <w:pPr>
              <w:spacing w:after="0" w:line="240" w:lineRule="auto"/>
              <w:rPr>
                <w:sz w:val="18"/>
                <w:szCs w:val="18"/>
                <w:lang w:val="en-GB"/>
              </w:rPr>
            </w:pPr>
            <w:r w:rsidRPr="00522A10">
              <w:rPr>
                <w:sz w:val="18"/>
                <w:szCs w:val="18"/>
                <w:lang w:val="en-GB"/>
              </w:rPr>
              <w:t>Instrumentation and Integrated Automation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4CACE8CF" w14:textId="71ED8361" w:rsidR="004753EA" w:rsidRPr="00522A10" w:rsidRDefault="00827F2D">
            <w:pPr>
              <w:spacing w:after="0" w:line="240" w:lineRule="auto"/>
              <w:jc w:val="center"/>
              <w:rPr>
                <w:color w:val="000000"/>
                <w:sz w:val="18"/>
                <w:szCs w:val="18"/>
                <w:lang w:val="en-GB" w:eastAsia="en-GB"/>
              </w:rPr>
            </w:pPr>
            <w:r>
              <w:rPr>
                <w:color w:val="000000"/>
                <w:sz w:val="18"/>
                <w:szCs w:val="18"/>
                <w:lang w:val="en-GB" w:eastAsia="en-GB"/>
              </w:rPr>
              <w:t>SGEE4005</w:t>
            </w:r>
          </w:p>
        </w:tc>
        <w:tc>
          <w:tcPr>
            <w:tcW w:w="708" w:type="dxa"/>
            <w:tcBorders>
              <w:top w:val="nil"/>
              <w:left w:val="nil"/>
              <w:bottom w:val="single" w:sz="4" w:space="0" w:color="auto"/>
              <w:right w:val="single" w:sz="4" w:space="0" w:color="auto"/>
            </w:tcBorders>
            <w:shd w:val="clear" w:color="auto" w:fill="auto"/>
            <w:noWrap/>
            <w:vAlign w:val="center"/>
          </w:tcPr>
          <w:p w14:paraId="206C19B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6E22D352"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4911F530" w14:textId="2AC3AF33"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shd w:val="clear" w:color="auto" w:fill="auto"/>
            <w:vAlign w:val="center"/>
          </w:tcPr>
          <w:p w14:paraId="50F80AC7" w14:textId="15CAFAD8"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shd w:val="clear" w:color="auto" w:fill="auto"/>
            <w:vAlign w:val="center"/>
          </w:tcPr>
          <w:p w14:paraId="56C2540D" w14:textId="2B4DE6D3"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781F55CE" w14:textId="2EE13A89"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652BACEE" w14:textId="77777777" w:rsidR="004753EA" w:rsidRPr="00522A10" w:rsidRDefault="004753EA" w:rsidP="00AA0AF2">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57961248" w14:textId="77777777" w:rsidR="004753EA" w:rsidRPr="00522A10" w:rsidRDefault="004753EA" w:rsidP="00AA0AF2">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16A62042" w14:textId="77777777" w:rsidTr="00A73577">
        <w:trPr>
          <w:trHeight w:val="345"/>
        </w:trPr>
        <w:tc>
          <w:tcPr>
            <w:tcW w:w="3936" w:type="dxa"/>
            <w:tcBorders>
              <w:top w:val="single" w:sz="4" w:space="0" w:color="auto"/>
              <w:left w:val="single" w:sz="12" w:space="0" w:color="auto"/>
              <w:bottom w:val="single" w:sz="12" w:space="0" w:color="auto"/>
              <w:right w:val="single" w:sz="12" w:space="0" w:color="auto"/>
            </w:tcBorders>
            <w:shd w:val="clear" w:color="auto" w:fill="auto"/>
            <w:vAlign w:val="center"/>
          </w:tcPr>
          <w:p w14:paraId="7549E816" w14:textId="77777777" w:rsidR="004753EA" w:rsidRPr="00522A10" w:rsidRDefault="004753EA" w:rsidP="00C86BF4">
            <w:pPr>
              <w:spacing w:after="0" w:line="240" w:lineRule="auto"/>
              <w:rPr>
                <w:color w:val="000000"/>
                <w:sz w:val="18"/>
                <w:szCs w:val="18"/>
                <w:lang w:val="en-GB" w:eastAsia="en-GB"/>
              </w:rPr>
            </w:pPr>
            <w:r w:rsidRPr="00522A10">
              <w:rPr>
                <w:color w:val="000000"/>
                <w:sz w:val="18"/>
                <w:szCs w:val="18"/>
                <w:lang w:val="en-GB" w:eastAsia="en-GB"/>
              </w:rPr>
              <w:t>HNC Electrical and Electronic Engineering Project</w:t>
            </w:r>
          </w:p>
        </w:tc>
        <w:tc>
          <w:tcPr>
            <w:tcW w:w="1008" w:type="dxa"/>
            <w:tcBorders>
              <w:top w:val="single" w:sz="4" w:space="0" w:color="auto"/>
              <w:left w:val="single" w:sz="12" w:space="0" w:color="auto"/>
              <w:bottom w:val="single" w:sz="12" w:space="0" w:color="auto"/>
              <w:right w:val="single" w:sz="4" w:space="0" w:color="auto"/>
            </w:tcBorders>
            <w:shd w:val="clear" w:color="auto" w:fill="auto"/>
            <w:noWrap/>
            <w:vAlign w:val="center"/>
          </w:tcPr>
          <w:p w14:paraId="2F5995C5" w14:textId="0A8B4FC6" w:rsidR="004753EA" w:rsidRPr="00522A10" w:rsidRDefault="00827F2D">
            <w:pPr>
              <w:spacing w:after="0" w:line="240" w:lineRule="auto"/>
              <w:jc w:val="center"/>
              <w:rPr>
                <w:color w:val="000000"/>
                <w:sz w:val="18"/>
                <w:szCs w:val="18"/>
                <w:lang w:val="en-GB" w:eastAsia="en-GB"/>
              </w:rPr>
            </w:pPr>
            <w:r>
              <w:rPr>
                <w:color w:val="000000"/>
                <w:sz w:val="18"/>
                <w:szCs w:val="18"/>
                <w:lang w:val="en-GB" w:eastAsia="en-GB"/>
              </w:rPr>
              <w:t>SGEE4006</w:t>
            </w:r>
          </w:p>
        </w:tc>
        <w:tc>
          <w:tcPr>
            <w:tcW w:w="708" w:type="dxa"/>
            <w:tcBorders>
              <w:top w:val="single" w:sz="4" w:space="0" w:color="auto"/>
              <w:left w:val="nil"/>
              <w:bottom w:val="single" w:sz="12" w:space="0" w:color="auto"/>
              <w:right w:val="single" w:sz="4" w:space="0" w:color="auto"/>
            </w:tcBorders>
            <w:shd w:val="clear" w:color="auto" w:fill="auto"/>
            <w:noWrap/>
            <w:vAlign w:val="center"/>
          </w:tcPr>
          <w:p w14:paraId="1AD3711F"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single" w:sz="4" w:space="0" w:color="auto"/>
              <w:left w:val="nil"/>
              <w:bottom w:val="single" w:sz="12" w:space="0" w:color="auto"/>
              <w:right w:val="single" w:sz="12" w:space="0" w:color="auto"/>
            </w:tcBorders>
            <w:shd w:val="clear" w:color="auto" w:fill="auto"/>
            <w:noWrap/>
            <w:vAlign w:val="center"/>
          </w:tcPr>
          <w:p w14:paraId="3CA781D6"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4" w:space="0" w:color="auto"/>
              <w:left w:val="single" w:sz="12" w:space="0" w:color="auto"/>
              <w:bottom w:val="single" w:sz="12" w:space="0" w:color="auto"/>
              <w:right w:val="single" w:sz="4" w:space="0" w:color="auto"/>
            </w:tcBorders>
            <w:shd w:val="clear" w:color="auto" w:fill="auto"/>
            <w:noWrap/>
            <w:vAlign w:val="center"/>
          </w:tcPr>
          <w:p w14:paraId="012CC4D7" w14:textId="465604B9"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single" w:sz="4" w:space="0" w:color="auto"/>
              <w:bottom w:val="single" w:sz="12" w:space="0" w:color="auto"/>
              <w:right w:val="single" w:sz="4" w:space="0" w:color="auto"/>
            </w:tcBorders>
            <w:shd w:val="clear" w:color="auto" w:fill="auto"/>
            <w:vAlign w:val="center"/>
          </w:tcPr>
          <w:p w14:paraId="2D881445"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single" w:sz="4" w:space="0" w:color="auto"/>
              <w:bottom w:val="single" w:sz="12" w:space="0" w:color="auto"/>
              <w:right w:val="single" w:sz="4" w:space="0" w:color="auto"/>
            </w:tcBorders>
            <w:shd w:val="clear" w:color="auto" w:fill="auto"/>
            <w:vAlign w:val="center"/>
          </w:tcPr>
          <w:p w14:paraId="587E5C5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12" w:space="0" w:color="auto"/>
              <w:right w:val="single" w:sz="12" w:space="0" w:color="auto"/>
            </w:tcBorders>
            <w:shd w:val="clear" w:color="auto" w:fill="auto"/>
            <w:noWrap/>
            <w:vAlign w:val="center"/>
          </w:tcPr>
          <w:p w14:paraId="02A8EFE1"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12" w:space="0" w:color="auto"/>
              <w:right w:val="single" w:sz="12" w:space="0" w:color="auto"/>
            </w:tcBorders>
            <w:vAlign w:val="center"/>
          </w:tcPr>
          <w:p w14:paraId="26072F01"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single" w:sz="4" w:space="0" w:color="auto"/>
              <w:left w:val="nil"/>
              <w:bottom w:val="single" w:sz="12" w:space="0" w:color="auto"/>
              <w:right w:val="single" w:sz="12" w:space="0" w:color="auto"/>
            </w:tcBorders>
            <w:vAlign w:val="center"/>
          </w:tcPr>
          <w:p w14:paraId="7CA30FE8"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6744ACEC" w14:textId="77777777" w:rsidTr="00A73577">
        <w:trPr>
          <w:trHeight w:val="345"/>
        </w:trPr>
        <w:tc>
          <w:tcPr>
            <w:tcW w:w="3936" w:type="dxa"/>
            <w:tcBorders>
              <w:top w:val="single" w:sz="12" w:space="0" w:color="auto"/>
              <w:left w:val="single" w:sz="12" w:space="0" w:color="auto"/>
              <w:bottom w:val="single" w:sz="4" w:space="0" w:color="auto"/>
              <w:right w:val="single" w:sz="12" w:space="0" w:color="auto"/>
            </w:tcBorders>
            <w:shd w:val="clear" w:color="auto" w:fill="auto"/>
            <w:vAlign w:val="center"/>
          </w:tcPr>
          <w:p w14:paraId="7E3049E2"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Electronics II</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1D8F4F00" w14:textId="64F6D40B" w:rsidR="004753EA" w:rsidRPr="00522A10" w:rsidRDefault="00827F2D" w:rsidP="008C310A">
            <w:pPr>
              <w:spacing w:after="0" w:line="240" w:lineRule="auto"/>
              <w:jc w:val="center"/>
              <w:rPr>
                <w:color w:val="000000"/>
                <w:sz w:val="18"/>
                <w:szCs w:val="18"/>
                <w:lang w:val="en-GB" w:eastAsia="en-GB"/>
              </w:rPr>
            </w:pPr>
            <w:r>
              <w:rPr>
                <w:color w:val="000000"/>
                <w:sz w:val="18"/>
                <w:szCs w:val="18"/>
                <w:lang w:val="en-GB" w:eastAsia="en-GB"/>
              </w:rPr>
              <w:t>SGEE5000</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1DD67C0F"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486202BF"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7310352C"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4FD4C661"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30CB5892"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0411B102"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vAlign w:val="center"/>
          </w:tcPr>
          <w:p w14:paraId="35C056A5"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single" w:sz="12" w:space="0" w:color="auto"/>
              <w:left w:val="nil"/>
              <w:bottom w:val="single" w:sz="4" w:space="0" w:color="auto"/>
              <w:right w:val="single" w:sz="12" w:space="0" w:color="auto"/>
            </w:tcBorders>
            <w:vAlign w:val="center"/>
          </w:tcPr>
          <w:p w14:paraId="2EC8C545"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724A786A" w14:textId="77777777" w:rsidTr="00A73577">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50AAD72A"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Further Engineering Mathematics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450D42A5" w14:textId="1648D0DE" w:rsidR="004753EA" w:rsidRPr="00522A10" w:rsidRDefault="00827F2D" w:rsidP="008C310A">
            <w:pPr>
              <w:spacing w:after="0" w:line="240" w:lineRule="auto"/>
              <w:jc w:val="center"/>
              <w:rPr>
                <w:color w:val="000000"/>
                <w:sz w:val="18"/>
                <w:szCs w:val="18"/>
                <w:lang w:val="en-GB" w:eastAsia="en-GB"/>
              </w:rPr>
            </w:pPr>
            <w:r>
              <w:rPr>
                <w:color w:val="000000"/>
                <w:sz w:val="18"/>
                <w:szCs w:val="18"/>
                <w:lang w:val="en-GB" w:eastAsia="en-GB"/>
              </w:rPr>
              <w:t>SGEE5001</w:t>
            </w:r>
          </w:p>
        </w:tc>
        <w:tc>
          <w:tcPr>
            <w:tcW w:w="708" w:type="dxa"/>
            <w:tcBorders>
              <w:top w:val="nil"/>
              <w:left w:val="nil"/>
              <w:bottom w:val="single" w:sz="4" w:space="0" w:color="auto"/>
              <w:right w:val="single" w:sz="4" w:space="0" w:color="auto"/>
            </w:tcBorders>
            <w:shd w:val="clear" w:color="auto" w:fill="auto"/>
            <w:noWrap/>
            <w:vAlign w:val="center"/>
          </w:tcPr>
          <w:p w14:paraId="28C28C5C"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4A8F65C9"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A40AAFB"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DEC4CA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0D458B0C"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3FF3FFCF"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0EA987BC"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18C9017B"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02BF5C77" w14:textId="77777777" w:rsidTr="00A73577">
        <w:trPr>
          <w:trHeight w:val="345"/>
        </w:trPr>
        <w:tc>
          <w:tcPr>
            <w:tcW w:w="3936" w:type="dxa"/>
            <w:tcBorders>
              <w:top w:val="single" w:sz="4" w:space="0" w:color="auto"/>
              <w:left w:val="single" w:sz="12" w:space="0" w:color="auto"/>
              <w:bottom w:val="single" w:sz="4" w:space="0" w:color="auto"/>
              <w:right w:val="single" w:sz="12" w:space="0" w:color="auto"/>
            </w:tcBorders>
            <w:shd w:val="clear" w:color="auto" w:fill="auto"/>
            <w:vAlign w:val="center"/>
          </w:tcPr>
          <w:p w14:paraId="2DFA6535"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Electrical Principles, Methods &amp; Simulation</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7A096EE7" w14:textId="11A11707" w:rsidR="004753EA" w:rsidRPr="00522A10" w:rsidRDefault="00827F2D" w:rsidP="008C310A">
            <w:pPr>
              <w:spacing w:after="0" w:line="240" w:lineRule="auto"/>
              <w:jc w:val="center"/>
              <w:rPr>
                <w:color w:val="000000"/>
                <w:sz w:val="18"/>
                <w:szCs w:val="18"/>
                <w:lang w:val="en-GB" w:eastAsia="en-GB"/>
              </w:rPr>
            </w:pPr>
            <w:r>
              <w:rPr>
                <w:color w:val="000000"/>
                <w:sz w:val="18"/>
                <w:szCs w:val="18"/>
                <w:lang w:val="en-GB" w:eastAsia="en-GB"/>
              </w:rPr>
              <w:t>SGEE5002</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56F08D27"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6563E71C"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44A60420"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FF90922"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E01817"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53093A24"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vAlign w:val="center"/>
          </w:tcPr>
          <w:p w14:paraId="240866CC"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single" w:sz="4" w:space="0" w:color="auto"/>
              <w:left w:val="nil"/>
              <w:bottom w:val="single" w:sz="4" w:space="0" w:color="auto"/>
              <w:right w:val="single" w:sz="12" w:space="0" w:color="auto"/>
            </w:tcBorders>
            <w:vAlign w:val="center"/>
          </w:tcPr>
          <w:p w14:paraId="715C7347"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0D1AEC98" w14:textId="77777777" w:rsidTr="00A73577">
        <w:trPr>
          <w:trHeight w:val="345"/>
        </w:trPr>
        <w:tc>
          <w:tcPr>
            <w:tcW w:w="3936" w:type="dxa"/>
            <w:tcBorders>
              <w:top w:val="single" w:sz="4" w:space="0" w:color="auto"/>
              <w:left w:val="single" w:sz="12" w:space="0" w:color="auto"/>
              <w:bottom w:val="single" w:sz="4" w:space="0" w:color="auto"/>
              <w:right w:val="single" w:sz="12" w:space="0" w:color="auto"/>
            </w:tcBorders>
            <w:shd w:val="clear" w:color="auto" w:fill="auto"/>
            <w:vAlign w:val="center"/>
          </w:tcPr>
          <w:p w14:paraId="024AE37A"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Control and Instrumentation</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0E05732D" w14:textId="27214D93" w:rsidR="004753EA" w:rsidRPr="00522A10" w:rsidRDefault="00827F2D" w:rsidP="008C310A">
            <w:pPr>
              <w:spacing w:after="0" w:line="240" w:lineRule="auto"/>
              <w:jc w:val="center"/>
              <w:rPr>
                <w:color w:val="000000"/>
                <w:sz w:val="18"/>
                <w:szCs w:val="18"/>
                <w:lang w:val="en-GB" w:eastAsia="en-GB"/>
              </w:rPr>
            </w:pPr>
            <w:r>
              <w:rPr>
                <w:color w:val="000000"/>
                <w:sz w:val="18"/>
                <w:szCs w:val="18"/>
                <w:lang w:val="en-GB" w:eastAsia="en-GB"/>
              </w:rPr>
              <w:t>SGEE5003</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02204423"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2AE2A6CF"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54262E68"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7CF36ED"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37B188F" w14:textId="37A4CBCE"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646A0674" w14:textId="44F18CA9"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single" w:sz="4" w:space="0" w:color="auto"/>
              <w:left w:val="nil"/>
              <w:bottom w:val="single" w:sz="4" w:space="0" w:color="auto"/>
              <w:right w:val="single" w:sz="12" w:space="0" w:color="auto"/>
            </w:tcBorders>
            <w:vAlign w:val="center"/>
          </w:tcPr>
          <w:p w14:paraId="52868E8B"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single" w:sz="4" w:space="0" w:color="auto"/>
              <w:left w:val="nil"/>
              <w:bottom w:val="single" w:sz="4" w:space="0" w:color="auto"/>
              <w:right w:val="single" w:sz="12" w:space="0" w:color="auto"/>
            </w:tcBorders>
            <w:vAlign w:val="center"/>
          </w:tcPr>
          <w:p w14:paraId="0F1754BF"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71AE2FE3"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CF34873"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Configuration and Programming of Embedded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7C2F5DAF" w14:textId="7857F599" w:rsidR="004753EA" w:rsidRPr="00522A10" w:rsidRDefault="00827F2D" w:rsidP="008C310A">
            <w:pPr>
              <w:spacing w:after="0" w:line="240" w:lineRule="auto"/>
              <w:jc w:val="center"/>
              <w:rPr>
                <w:color w:val="000000"/>
                <w:sz w:val="18"/>
                <w:szCs w:val="18"/>
                <w:lang w:val="en-GB" w:eastAsia="en-GB"/>
              </w:rPr>
            </w:pPr>
            <w:r>
              <w:rPr>
                <w:color w:val="000000"/>
                <w:sz w:val="18"/>
                <w:szCs w:val="18"/>
                <w:lang w:val="en-GB" w:eastAsia="en-GB"/>
              </w:rPr>
              <w:t>SGEE5004</w:t>
            </w:r>
          </w:p>
        </w:tc>
        <w:tc>
          <w:tcPr>
            <w:tcW w:w="708" w:type="dxa"/>
            <w:tcBorders>
              <w:top w:val="nil"/>
              <w:left w:val="nil"/>
              <w:bottom w:val="single" w:sz="4" w:space="0" w:color="auto"/>
              <w:right w:val="single" w:sz="4" w:space="0" w:color="auto"/>
            </w:tcBorders>
            <w:shd w:val="clear" w:color="auto" w:fill="auto"/>
            <w:noWrap/>
            <w:vAlign w:val="center"/>
          </w:tcPr>
          <w:p w14:paraId="4029F0B8"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24049D49"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012B636"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8E51467"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74C84A5" w14:textId="0BFE5BF9"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6D895D85" w14:textId="02F43502" w:rsidR="004753EA" w:rsidRPr="00522A10" w:rsidRDefault="008F59DE" w:rsidP="008C310A">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49D59E45"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232586B9"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0782ED10"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426FF8A6" w14:textId="77777777" w:rsidR="004753EA" w:rsidRPr="00522A10" w:rsidRDefault="004753EA" w:rsidP="008C310A">
            <w:pPr>
              <w:spacing w:after="0" w:line="240" w:lineRule="auto"/>
              <w:rPr>
                <w:color w:val="000000"/>
                <w:sz w:val="18"/>
                <w:szCs w:val="18"/>
                <w:lang w:val="en-GB" w:eastAsia="en-GB"/>
              </w:rPr>
            </w:pPr>
            <w:r w:rsidRPr="00522A10">
              <w:rPr>
                <w:color w:val="000000"/>
                <w:sz w:val="18"/>
                <w:szCs w:val="18"/>
                <w:lang w:val="en-GB" w:eastAsia="en-GB"/>
              </w:rPr>
              <w:t>Signals and Digital Communications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5CA2C268" w14:textId="7D4CBB2A" w:rsidR="004753EA" w:rsidRPr="00522A10" w:rsidRDefault="00827F2D" w:rsidP="008C310A">
            <w:pPr>
              <w:spacing w:after="0" w:line="240" w:lineRule="auto"/>
              <w:jc w:val="center"/>
              <w:rPr>
                <w:color w:val="000000"/>
                <w:sz w:val="18"/>
                <w:szCs w:val="18"/>
                <w:lang w:val="en-GB" w:eastAsia="en-GB"/>
              </w:rPr>
            </w:pPr>
            <w:r>
              <w:rPr>
                <w:color w:val="000000"/>
                <w:sz w:val="18"/>
                <w:szCs w:val="18"/>
                <w:lang w:val="en-GB" w:eastAsia="en-GB"/>
              </w:rPr>
              <w:t>SGEE5005</w:t>
            </w:r>
          </w:p>
        </w:tc>
        <w:tc>
          <w:tcPr>
            <w:tcW w:w="708" w:type="dxa"/>
            <w:tcBorders>
              <w:top w:val="nil"/>
              <w:left w:val="nil"/>
              <w:bottom w:val="single" w:sz="4" w:space="0" w:color="auto"/>
              <w:right w:val="single" w:sz="4" w:space="0" w:color="auto"/>
            </w:tcBorders>
            <w:shd w:val="clear" w:color="auto" w:fill="auto"/>
            <w:noWrap/>
            <w:vAlign w:val="center"/>
          </w:tcPr>
          <w:p w14:paraId="6B090245"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53A8FFE2"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156D73D2"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2300F64A" w14:textId="77777777" w:rsidR="004753EA" w:rsidRPr="00522A10" w:rsidRDefault="004753EA" w:rsidP="008C310A">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76F534CB"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37F74DA0" w14:textId="77777777" w:rsidR="004753EA" w:rsidRPr="00522A10" w:rsidRDefault="004753EA" w:rsidP="008C310A">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2569D2F6"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67CEE70E"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2D0FE47C"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3E7CD9CE"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Power and Machines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56BC8B34" w14:textId="0142BB69" w:rsidR="004753EA" w:rsidRPr="00522A10" w:rsidRDefault="00827F2D" w:rsidP="005A01A4">
            <w:pPr>
              <w:spacing w:after="0" w:line="240" w:lineRule="auto"/>
              <w:jc w:val="center"/>
              <w:rPr>
                <w:color w:val="000000"/>
                <w:sz w:val="18"/>
                <w:szCs w:val="18"/>
                <w:lang w:val="en-GB" w:eastAsia="en-GB"/>
              </w:rPr>
            </w:pPr>
            <w:r>
              <w:rPr>
                <w:color w:val="000000"/>
                <w:sz w:val="18"/>
                <w:szCs w:val="18"/>
                <w:lang w:val="en-GB" w:eastAsia="en-GB"/>
              </w:rPr>
              <w:t>SGEE5006</w:t>
            </w:r>
          </w:p>
        </w:tc>
        <w:tc>
          <w:tcPr>
            <w:tcW w:w="708" w:type="dxa"/>
            <w:tcBorders>
              <w:top w:val="nil"/>
              <w:left w:val="nil"/>
              <w:bottom w:val="single" w:sz="4" w:space="0" w:color="auto"/>
              <w:right w:val="single" w:sz="4" w:space="0" w:color="auto"/>
            </w:tcBorders>
            <w:shd w:val="clear" w:color="auto" w:fill="auto"/>
            <w:noWrap/>
            <w:vAlign w:val="center"/>
          </w:tcPr>
          <w:p w14:paraId="1A351BCA"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0277DC51"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4B4BD14A"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36A8D0C3"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055DA142"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74002156"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440BE192"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16D9654C"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116D23C7"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5BD34A6"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Virtual Instrumentation and Control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5699A8B5" w14:textId="716D2435" w:rsidR="004753EA" w:rsidRPr="00522A10" w:rsidRDefault="00827F2D" w:rsidP="005A01A4">
            <w:pPr>
              <w:spacing w:after="0" w:line="240" w:lineRule="auto"/>
              <w:jc w:val="center"/>
              <w:rPr>
                <w:color w:val="000000"/>
                <w:sz w:val="18"/>
                <w:szCs w:val="18"/>
                <w:lang w:val="en-GB" w:eastAsia="en-GB"/>
              </w:rPr>
            </w:pPr>
            <w:r>
              <w:rPr>
                <w:color w:val="000000"/>
                <w:sz w:val="18"/>
                <w:szCs w:val="18"/>
                <w:lang w:val="en-GB" w:eastAsia="en-GB"/>
              </w:rPr>
              <w:t>SGEE5007</w:t>
            </w:r>
          </w:p>
        </w:tc>
        <w:tc>
          <w:tcPr>
            <w:tcW w:w="708" w:type="dxa"/>
            <w:tcBorders>
              <w:top w:val="nil"/>
              <w:left w:val="nil"/>
              <w:bottom w:val="single" w:sz="4" w:space="0" w:color="auto"/>
              <w:right w:val="single" w:sz="4" w:space="0" w:color="auto"/>
            </w:tcBorders>
            <w:shd w:val="clear" w:color="auto" w:fill="auto"/>
            <w:noWrap/>
            <w:vAlign w:val="center"/>
          </w:tcPr>
          <w:p w14:paraId="5FEA10E0"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31965B82"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04166E9"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815ECF0"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C2F6312"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60F85FA3"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3379CF9A"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631E0330"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117755" w:rsidRPr="00522A10" w14:paraId="79F0204D"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08B1C2E2" w14:textId="743C6BD1" w:rsidR="00117755" w:rsidRPr="00522A10" w:rsidRDefault="00117755" w:rsidP="00117755">
            <w:pPr>
              <w:spacing w:after="0" w:line="240" w:lineRule="auto"/>
              <w:rPr>
                <w:color w:val="000000"/>
                <w:sz w:val="18"/>
                <w:szCs w:val="18"/>
                <w:lang w:val="en-GB" w:eastAsia="en-GB"/>
              </w:rPr>
            </w:pPr>
            <w:r w:rsidRPr="00522A10">
              <w:rPr>
                <w:color w:val="000000"/>
                <w:sz w:val="18"/>
                <w:szCs w:val="18"/>
                <w:lang w:val="en-GB" w:eastAsia="en-GB"/>
              </w:rPr>
              <w:t>Networking Systems for Engineers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268E10E6" w14:textId="1DF41E58" w:rsidR="00117755" w:rsidRPr="00522A10" w:rsidRDefault="00827F2D" w:rsidP="00117755">
            <w:pPr>
              <w:spacing w:after="0" w:line="240" w:lineRule="auto"/>
              <w:jc w:val="center"/>
              <w:rPr>
                <w:color w:val="000000"/>
                <w:sz w:val="18"/>
                <w:szCs w:val="18"/>
                <w:lang w:val="en-GB" w:eastAsia="en-GB"/>
              </w:rPr>
            </w:pPr>
            <w:r>
              <w:rPr>
                <w:color w:val="000000"/>
                <w:sz w:val="18"/>
                <w:szCs w:val="18"/>
                <w:lang w:val="en-GB" w:eastAsia="en-GB"/>
              </w:rPr>
              <w:t>SGEE5008</w:t>
            </w:r>
          </w:p>
        </w:tc>
        <w:tc>
          <w:tcPr>
            <w:tcW w:w="708" w:type="dxa"/>
            <w:tcBorders>
              <w:top w:val="nil"/>
              <w:left w:val="nil"/>
              <w:bottom w:val="single" w:sz="4" w:space="0" w:color="auto"/>
              <w:right w:val="single" w:sz="4" w:space="0" w:color="auto"/>
            </w:tcBorders>
            <w:shd w:val="clear" w:color="auto" w:fill="auto"/>
            <w:noWrap/>
            <w:vAlign w:val="center"/>
          </w:tcPr>
          <w:p w14:paraId="332B1542" w14:textId="3EFAD103"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16DB4651" w14:textId="37313DC0"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52553E2" w14:textId="77777777" w:rsidR="00117755" w:rsidRPr="00522A10" w:rsidRDefault="00117755"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341009BA" w14:textId="77777777" w:rsidR="00117755" w:rsidRPr="00522A10" w:rsidRDefault="00117755"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6651EB87" w14:textId="0686843B" w:rsidR="00117755"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6FC57467" w14:textId="0EC74B5F" w:rsidR="00117755"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050F95DF" w14:textId="6EC34796"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41F548A1" w14:textId="549E43D2"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117755" w:rsidRPr="00522A10" w14:paraId="112E1027"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2E715595" w14:textId="569CB2B8" w:rsidR="00117755" w:rsidRPr="00522A10" w:rsidRDefault="00117755" w:rsidP="00117755">
            <w:pPr>
              <w:spacing w:after="0" w:line="240" w:lineRule="auto"/>
              <w:rPr>
                <w:color w:val="000000"/>
                <w:sz w:val="18"/>
                <w:szCs w:val="18"/>
                <w:lang w:val="en-GB" w:eastAsia="en-GB"/>
              </w:rPr>
            </w:pPr>
            <w:r w:rsidRPr="00522A10">
              <w:rPr>
                <w:color w:val="000000"/>
                <w:sz w:val="18"/>
                <w:szCs w:val="18"/>
                <w:lang w:val="en-GB" w:eastAsia="en-GB"/>
              </w:rPr>
              <w:t>Control Engineering</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4CECFA36" w14:textId="27A4D1AC" w:rsidR="00117755" w:rsidRPr="00522A10" w:rsidRDefault="00827F2D" w:rsidP="00117755">
            <w:pPr>
              <w:spacing w:after="0" w:line="240" w:lineRule="auto"/>
              <w:jc w:val="center"/>
              <w:rPr>
                <w:color w:val="000000"/>
                <w:sz w:val="18"/>
                <w:szCs w:val="18"/>
                <w:lang w:val="en-GB" w:eastAsia="en-GB"/>
              </w:rPr>
            </w:pPr>
            <w:r>
              <w:rPr>
                <w:color w:val="000000"/>
                <w:sz w:val="18"/>
                <w:szCs w:val="18"/>
                <w:lang w:val="en-GB" w:eastAsia="en-GB"/>
              </w:rPr>
              <w:t>SGEE5009</w:t>
            </w:r>
          </w:p>
        </w:tc>
        <w:tc>
          <w:tcPr>
            <w:tcW w:w="708" w:type="dxa"/>
            <w:tcBorders>
              <w:top w:val="nil"/>
              <w:left w:val="nil"/>
              <w:bottom w:val="single" w:sz="4" w:space="0" w:color="auto"/>
              <w:right w:val="single" w:sz="4" w:space="0" w:color="auto"/>
            </w:tcBorders>
            <w:shd w:val="clear" w:color="auto" w:fill="auto"/>
            <w:noWrap/>
            <w:vAlign w:val="center"/>
          </w:tcPr>
          <w:p w14:paraId="3A47BE96" w14:textId="7786A6C9"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6D675994" w14:textId="03B96B34"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30E481D8" w14:textId="77777777" w:rsidR="00117755" w:rsidRPr="00522A10" w:rsidRDefault="00117755"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95617B5" w14:textId="77777777" w:rsidR="00117755" w:rsidRPr="00522A10" w:rsidRDefault="00117755"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06D8453D" w14:textId="2839CFF6" w:rsidR="00117755"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31E4D767" w14:textId="0C1B4344" w:rsidR="00117755"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332864A2" w14:textId="1F0F7064"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2FA96901" w14:textId="2E577203" w:rsidR="00117755" w:rsidRPr="00522A10" w:rsidRDefault="00117755"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2C54F6F6" w14:textId="77777777" w:rsidTr="004011D0">
        <w:trPr>
          <w:trHeight w:val="345"/>
        </w:trPr>
        <w:tc>
          <w:tcPr>
            <w:tcW w:w="3936" w:type="dxa"/>
            <w:tcBorders>
              <w:top w:val="single" w:sz="12" w:space="0" w:color="auto"/>
              <w:left w:val="single" w:sz="12" w:space="0" w:color="auto"/>
              <w:bottom w:val="single" w:sz="4" w:space="0" w:color="auto"/>
              <w:right w:val="single" w:sz="12" w:space="0" w:color="auto"/>
            </w:tcBorders>
            <w:shd w:val="clear" w:color="auto" w:fill="auto"/>
            <w:noWrap/>
            <w:vAlign w:val="center"/>
          </w:tcPr>
          <w:p w14:paraId="23024CE1"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 xml:space="preserve">Electronic Design </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2A4C276F" w14:textId="5183A5BA" w:rsidR="004753EA" w:rsidRPr="00522A10" w:rsidRDefault="00827F2D" w:rsidP="005A01A4">
            <w:pPr>
              <w:spacing w:after="0" w:line="240" w:lineRule="auto"/>
              <w:jc w:val="center"/>
              <w:rPr>
                <w:color w:val="000000"/>
                <w:sz w:val="18"/>
                <w:szCs w:val="18"/>
                <w:lang w:val="en-GB" w:eastAsia="en-GB"/>
              </w:rPr>
            </w:pPr>
            <w:r>
              <w:rPr>
                <w:color w:val="000000"/>
                <w:sz w:val="18"/>
                <w:szCs w:val="18"/>
                <w:lang w:val="en-GB" w:eastAsia="en-GB"/>
              </w:rPr>
              <w:t>SGEE6000</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4691A30B"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5C28AF0B"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1FD00EDE"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0BD71446"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553168B1"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638A2F08"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vAlign w:val="center"/>
          </w:tcPr>
          <w:p w14:paraId="473B32DA"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992" w:type="dxa"/>
            <w:tcBorders>
              <w:top w:val="single" w:sz="12" w:space="0" w:color="auto"/>
              <w:left w:val="nil"/>
              <w:bottom w:val="single" w:sz="4" w:space="0" w:color="auto"/>
              <w:right w:val="single" w:sz="12" w:space="0" w:color="auto"/>
            </w:tcBorders>
            <w:vAlign w:val="center"/>
          </w:tcPr>
          <w:p w14:paraId="451AB315"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1BF0C40C" w14:textId="77777777" w:rsidTr="00A73577">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5292F609"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 xml:space="preserve">Power Electronics and Drives </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AF599B9" w14:textId="25C4E81D" w:rsidR="004753EA" w:rsidRPr="00522A10" w:rsidRDefault="00827F2D" w:rsidP="005A01A4">
            <w:pPr>
              <w:spacing w:after="0" w:line="240" w:lineRule="auto"/>
              <w:jc w:val="center"/>
              <w:rPr>
                <w:color w:val="000000"/>
                <w:sz w:val="18"/>
                <w:szCs w:val="18"/>
                <w:lang w:val="en-GB" w:eastAsia="en-GB"/>
              </w:rPr>
            </w:pPr>
            <w:r>
              <w:rPr>
                <w:color w:val="000000"/>
                <w:sz w:val="18"/>
                <w:szCs w:val="18"/>
                <w:lang w:val="en-GB" w:eastAsia="en-GB"/>
              </w:rPr>
              <w:t>SGEE6001</w:t>
            </w:r>
          </w:p>
        </w:tc>
        <w:tc>
          <w:tcPr>
            <w:tcW w:w="708" w:type="dxa"/>
            <w:tcBorders>
              <w:top w:val="nil"/>
              <w:left w:val="nil"/>
              <w:bottom w:val="single" w:sz="4" w:space="0" w:color="auto"/>
              <w:right w:val="single" w:sz="4" w:space="0" w:color="auto"/>
            </w:tcBorders>
            <w:shd w:val="clear" w:color="auto" w:fill="auto"/>
            <w:noWrap/>
            <w:vAlign w:val="center"/>
          </w:tcPr>
          <w:p w14:paraId="6B1741F8"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764AB95B"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2BB5D86A"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7A3C13D3"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6DD18421"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19C6D735"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7C3AD169"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992" w:type="dxa"/>
            <w:tcBorders>
              <w:top w:val="nil"/>
              <w:left w:val="nil"/>
              <w:bottom w:val="single" w:sz="4" w:space="0" w:color="auto"/>
              <w:right w:val="single" w:sz="12" w:space="0" w:color="auto"/>
            </w:tcBorders>
            <w:vAlign w:val="center"/>
          </w:tcPr>
          <w:p w14:paraId="77809C15"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3885585C" w14:textId="77777777" w:rsidTr="00A73577">
        <w:trPr>
          <w:trHeight w:val="345"/>
        </w:trPr>
        <w:tc>
          <w:tcPr>
            <w:tcW w:w="3936" w:type="dxa"/>
            <w:tcBorders>
              <w:top w:val="single" w:sz="4" w:space="0" w:color="auto"/>
              <w:left w:val="single" w:sz="12" w:space="0" w:color="auto"/>
              <w:bottom w:val="single" w:sz="4" w:space="0" w:color="auto"/>
              <w:right w:val="single" w:sz="12" w:space="0" w:color="auto"/>
            </w:tcBorders>
            <w:shd w:val="clear" w:color="auto" w:fill="auto"/>
            <w:noWrap/>
            <w:vAlign w:val="center"/>
          </w:tcPr>
          <w:p w14:paraId="7E9DC1EB"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Electronic Production and Test</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0525521B" w14:textId="2F909E47" w:rsidR="004753EA" w:rsidRPr="00522A10" w:rsidRDefault="00827F2D" w:rsidP="005A01A4">
            <w:pPr>
              <w:spacing w:after="0" w:line="240" w:lineRule="auto"/>
              <w:jc w:val="center"/>
              <w:rPr>
                <w:color w:val="000000"/>
                <w:sz w:val="18"/>
                <w:szCs w:val="18"/>
                <w:lang w:val="en-GB" w:eastAsia="en-GB"/>
              </w:rPr>
            </w:pPr>
            <w:r>
              <w:rPr>
                <w:color w:val="000000"/>
                <w:sz w:val="18"/>
                <w:szCs w:val="18"/>
                <w:lang w:val="en-GB" w:eastAsia="en-GB"/>
              </w:rPr>
              <w:t>SGEE6002</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03CB817F"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313394A4"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22DA3790"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8925CF1"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0443EC"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48AE7B51"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vAlign w:val="center"/>
          </w:tcPr>
          <w:p w14:paraId="68BDB04F"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992" w:type="dxa"/>
            <w:tcBorders>
              <w:top w:val="single" w:sz="4" w:space="0" w:color="auto"/>
              <w:left w:val="nil"/>
              <w:bottom w:val="single" w:sz="4" w:space="0" w:color="auto"/>
              <w:right w:val="single" w:sz="12" w:space="0" w:color="auto"/>
            </w:tcBorders>
            <w:vAlign w:val="center"/>
          </w:tcPr>
          <w:p w14:paraId="5021B764"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380C73D2" w14:textId="77777777" w:rsidTr="00A73577">
        <w:trPr>
          <w:trHeight w:val="345"/>
        </w:trPr>
        <w:tc>
          <w:tcPr>
            <w:tcW w:w="3936" w:type="dxa"/>
            <w:tcBorders>
              <w:top w:val="single" w:sz="4" w:space="0" w:color="auto"/>
              <w:left w:val="single" w:sz="12" w:space="0" w:color="auto"/>
              <w:bottom w:val="single" w:sz="4" w:space="0" w:color="auto"/>
              <w:right w:val="single" w:sz="12" w:space="0" w:color="auto"/>
            </w:tcBorders>
            <w:shd w:val="clear" w:color="auto" w:fill="auto"/>
            <w:noWrap/>
            <w:vAlign w:val="center"/>
          </w:tcPr>
          <w:p w14:paraId="6E9BA3E0"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eastAsia="en-GB"/>
              </w:rPr>
              <w:t xml:space="preserve">Major Project </w:t>
            </w:r>
          </w:p>
        </w:tc>
        <w:tc>
          <w:tcPr>
            <w:tcW w:w="1008"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63EABC23" w14:textId="0C9A353A" w:rsidR="004753EA" w:rsidRPr="00522A10" w:rsidRDefault="00827F2D" w:rsidP="005A01A4">
            <w:pPr>
              <w:spacing w:after="0" w:line="240" w:lineRule="auto"/>
              <w:jc w:val="center"/>
              <w:rPr>
                <w:color w:val="000000"/>
                <w:sz w:val="18"/>
                <w:szCs w:val="18"/>
                <w:lang w:val="en-GB" w:eastAsia="en-GB"/>
              </w:rPr>
            </w:pPr>
            <w:r>
              <w:rPr>
                <w:color w:val="000000"/>
                <w:sz w:val="18"/>
                <w:szCs w:val="18"/>
                <w:lang w:val="en-GB" w:eastAsia="en-GB"/>
              </w:rPr>
              <w:t>SGEE6003</w:t>
            </w:r>
          </w:p>
        </w:tc>
        <w:tc>
          <w:tcPr>
            <w:tcW w:w="708" w:type="dxa"/>
            <w:tcBorders>
              <w:top w:val="single" w:sz="4" w:space="0" w:color="auto"/>
              <w:left w:val="nil"/>
              <w:bottom w:val="single" w:sz="4" w:space="0" w:color="auto"/>
              <w:right w:val="single" w:sz="4" w:space="0" w:color="auto"/>
            </w:tcBorders>
            <w:shd w:val="clear" w:color="auto" w:fill="auto"/>
            <w:noWrap/>
            <w:vAlign w:val="center"/>
          </w:tcPr>
          <w:p w14:paraId="3F407CFB"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single" w:sz="4" w:space="0" w:color="auto"/>
              <w:left w:val="nil"/>
              <w:bottom w:val="single" w:sz="4" w:space="0" w:color="auto"/>
              <w:right w:val="single" w:sz="12" w:space="0" w:color="auto"/>
            </w:tcBorders>
            <w:shd w:val="clear" w:color="auto" w:fill="auto"/>
            <w:noWrap/>
            <w:vAlign w:val="center"/>
          </w:tcPr>
          <w:p w14:paraId="28078319"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40</w:t>
            </w:r>
          </w:p>
        </w:tc>
        <w:tc>
          <w:tcPr>
            <w:tcW w:w="567" w:type="dxa"/>
            <w:tcBorders>
              <w:top w:val="single" w:sz="4" w:space="0" w:color="auto"/>
              <w:left w:val="single" w:sz="12" w:space="0" w:color="auto"/>
              <w:bottom w:val="single" w:sz="4" w:space="0" w:color="auto"/>
              <w:right w:val="single" w:sz="4" w:space="0" w:color="auto"/>
            </w:tcBorders>
            <w:shd w:val="clear" w:color="auto" w:fill="auto"/>
            <w:noWrap/>
            <w:vAlign w:val="center"/>
          </w:tcPr>
          <w:p w14:paraId="433D2EB9"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36447A"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5EDCAEC"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single" w:sz="4" w:space="0" w:color="auto"/>
              <w:left w:val="nil"/>
              <w:bottom w:val="single" w:sz="4" w:space="0" w:color="auto"/>
              <w:right w:val="single" w:sz="12" w:space="0" w:color="auto"/>
            </w:tcBorders>
            <w:shd w:val="clear" w:color="auto" w:fill="auto"/>
            <w:noWrap/>
            <w:vAlign w:val="center"/>
          </w:tcPr>
          <w:p w14:paraId="4E8E87F7"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4" w:space="0" w:color="auto"/>
              <w:left w:val="nil"/>
              <w:bottom w:val="single" w:sz="4" w:space="0" w:color="auto"/>
              <w:right w:val="single" w:sz="12" w:space="0" w:color="auto"/>
            </w:tcBorders>
            <w:vAlign w:val="center"/>
          </w:tcPr>
          <w:p w14:paraId="4D02EC77"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992" w:type="dxa"/>
            <w:tcBorders>
              <w:top w:val="single" w:sz="4" w:space="0" w:color="auto"/>
              <w:left w:val="nil"/>
              <w:bottom w:val="single" w:sz="4" w:space="0" w:color="auto"/>
              <w:right w:val="single" w:sz="12" w:space="0" w:color="auto"/>
            </w:tcBorders>
            <w:vAlign w:val="center"/>
          </w:tcPr>
          <w:p w14:paraId="043673FD"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3E344563" w14:textId="77777777" w:rsidTr="004011D0">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0C420FF" w14:textId="77777777" w:rsidR="004753EA" w:rsidRPr="00522A10" w:rsidRDefault="004753EA" w:rsidP="005A01A4">
            <w:pPr>
              <w:spacing w:after="0" w:line="240" w:lineRule="auto"/>
              <w:rPr>
                <w:color w:val="000000"/>
                <w:sz w:val="18"/>
                <w:szCs w:val="18"/>
                <w:lang w:val="en-GB" w:eastAsia="en-GB"/>
              </w:rPr>
            </w:pPr>
            <w:r w:rsidRPr="00522A10">
              <w:rPr>
                <w:color w:val="000000"/>
                <w:sz w:val="18"/>
                <w:szCs w:val="18"/>
                <w:lang w:val="en-GB"/>
              </w:rPr>
              <w:t>Engineering Management</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0F32AB16" w14:textId="61CDCF74" w:rsidR="004753EA" w:rsidRPr="00522A10" w:rsidRDefault="00827F2D" w:rsidP="005A01A4">
            <w:pPr>
              <w:spacing w:after="0" w:line="240" w:lineRule="auto"/>
              <w:jc w:val="center"/>
              <w:rPr>
                <w:color w:val="000000"/>
                <w:sz w:val="18"/>
                <w:szCs w:val="18"/>
                <w:lang w:val="en-GB" w:eastAsia="en-GB"/>
              </w:rPr>
            </w:pPr>
            <w:r>
              <w:rPr>
                <w:color w:val="000000"/>
                <w:sz w:val="18"/>
                <w:szCs w:val="18"/>
                <w:lang w:val="en-GB" w:eastAsia="en-GB"/>
              </w:rPr>
              <w:t>SGEE6004</w:t>
            </w:r>
          </w:p>
        </w:tc>
        <w:tc>
          <w:tcPr>
            <w:tcW w:w="708" w:type="dxa"/>
            <w:tcBorders>
              <w:top w:val="nil"/>
              <w:left w:val="nil"/>
              <w:bottom w:val="single" w:sz="4" w:space="0" w:color="auto"/>
              <w:right w:val="single" w:sz="4" w:space="0" w:color="auto"/>
            </w:tcBorders>
            <w:shd w:val="clear" w:color="auto" w:fill="auto"/>
            <w:noWrap/>
            <w:vAlign w:val="center"/>
          </w:tcPr>
          <w:p w14:paraId="25DA134E"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3A236689"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B216F61"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CBAE5BB"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390C1CC3" w14:textId="77777777" w:rsidR="004753EA" w:rsidRPr="00522A10" w:rsidRDefault="004753EA" w:rsidP="005A01A4">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20B838E9" w14:textId="77777777" w:rsidR="004753EA" w:rsidRPr="00522A10" w:rsidRDefault="004753EA" w:rsidP="005A01A4">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12" w:space="0" w:color="auto"/>
              <w:right w:val="single" w:sz="12" w:space="0" w:color="auto"/>
            </w:tcBorders>
            <w:vAlign w:val="center"/>
          </w:tcPr>
          <w:p w14:paraId="566C14D7"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992" w:type="dxa"/>
            <w:tcBorders>
              <w:top w:val="nil"/>
              <w:left w:val="nil"/>
              <w:bottom w:val="single" w:sz="12" w:space="0" w:color="auto"/>
              <w:right w:val="single" w:sz="12" w:space="0" w:color="auto"/>
            </w:tcBorders>
            <w:vAlign w:val="center"/>
          </w:tcPr>
          <w:p w14:paraId="0B685FEA" w14:textId="77777777" w:rsidR="004753EA" w:rsidRPr="00522A10" w:rsidRDefault="004753EA">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4753EA" w:rsidRPr="00522A10" w14:paraId="2C393138" w14:textId="77777777" w:rsidTr="004011D0">
        <w:trPr>
          <w:trHeight w:val="345"/>
        </w:trPr>
        <w:tc>
          <w:tcPr>
            <w:tcW w:w="6503"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7656B556" w14:textId="77777777" w:rsidR="004753EA" w:rsidRPr="00522A10" w:rsidRDefault="004753EA" w:rsidP="005A01A4">
            <w:pPr>
              <w:spacing w:after="0" w:line="240" w:lineRule="auto"/>
              <w:jc w:val="right"/>
              <w:rPr>
                <w:color w:val="000000"/>
                <w:sz w:val="18"/>
                <w:szCs w:val="18"/>
                <w:lang w:val="en-GB" w:eastAsia="en-GB"/>
              </w:rPr>
            </w:pPr>
            <w:r w:rsidRPr="00522A10">
              <w:rPr>
                <w:color w:val="000000"/>
                <w:sz w:val="18"/>
                <w:szCs w:val="18"/>
                <w:lang w:val="en-GB" w:eastAsia="en-GB"/>
              </w:rPr>
              <w:t>Total Credits to be achieved</w:t>
            </w:r>
          </w:p>
        </w:tc>
        <w:tc>
          <w:tcPr>
            <w:tcW w:w="567" w:type="dxa"/>
            <w:tcBorders>
              <w:top w:val="single" w:sz="12" w:space="0" w:color="auto"/>
              <w:left w:val="single" w:sz="12" w:space="0" w:color="auto"/>
              <w:bottom w:val="single" w:sz="12" w:space="0" w:color="auto"/>
              <w:right w:val="single" w:sz="4" w:space="0" w:color="auto"/>
            </w:tcBorders>
            <w:shd w:val="clear" w:color="auto" w:fill="auto"/>
            <w:noWrap/>
            <w:vAlign w:val="center"/>
          </w:tcPr>
          <w:p w14:paraId="7777A44B" w14:textId="77777777" w:rsidR="004753EA" w:rsidRPr="00522A10" w:rsidRDefault="004753EA" w:rsidP="005A01A4">
            <w:pPr>
              <w:spacing w:after="0" w:line="240" w:lineRule="auto"/>
              <w:jc w:val="center"/>
              <w:rPr>
                <w:color w:val="000000"/>
                <w:sz w:val="16"/>
                <w:szCs w:val="16"/>
                <w:lang w:val="en-GB" w:eastAsia="en-GB"/>
              </w:rPr>
            </w:pPr>
            <w:r w:rsidRPr="00522A10">
              <w:rPr>
                <w:color w:val="000000"/>
                <w:sz w:val="16"/>
                <w:szCs w:val="16"/>
                <w:lang w:val="en-GB" w:eastAsia="en-GB"/>
              </w:rPr>
              <w:t>120</w:t>
            </w:r>
          </w:p>
        </w:tc>
        <w:tc>
          <w:tcPr>
            <w:tcW w:w="567" w:type="dxa"/>
            <w:tcBorders>
              <w:top w:val="single" w:sz="12" w:space="0" w:color="auto"/>
              <w:left w:val="single" w:sz="4" w:space="0" w:color="auto"/>
              <w:bottom w:val="single" w:sz="12" w:space="0" w:color="auto"/>
              <w:right w:val="single" w:sz="4" w:space="0" w:color="auto"/>
            </w:tcBorders>
            <w:shd w:val="clear" w:color="auto" w:fill="auto"/>
            <w:vAlign w:val="center"/>
          </w:tcPr>
          <w:p w14:paraId="43E6BB6B" w14:textId="77777777" w:rsidR="004753EA" w:rsidRPr="00522A10" w:rsidRDefault="004753EA" w:rsidP="005A01A4">
            <w:pPr>
              <w:spacing w:after="0" w:line="240" w:lineRule="auto"/>
              <w:jc w:val="center"/>
              <w:rPr>
                <w:color w:val="000000"/>
                <w:sz w:val="16"/>
                <w:szCs w:val="16"/>
                <w:lang w:val="en-GB" w:eastAsia="en-GB"/>
              </w:rPr>
            </w:pPr>
            <w:r w:rsidRPr="00522A10">
              <w:rPr>
                <w:color w:val="000000"/>
                <w:sz w:val="16"/>
                <w:szCs w:val="16"/>
                <w:lang w:val="en-GB" w:eastAsia="en-GB"/>
              </w:rPr>
              <w:t>160</w:t>
            </w:r>
          </w:p>
        </w:tc>
        <w:tc>
          <w:tcPr>
            <w:tcW w:w="567" w:type="dxa"/>
            <w:tcBorders>
              <w:top w:val="single" w:sz="12" w:space="0" w:color="auto"/>
              <w:left w:val="single" w:sz="4" w:space="0" w:color="auto"/>
              <w:bottom w:val="single" w:sz="12" w:space="0" w:color="auto"/>
              <w:right w:val="single" w:sz="4" w:space="0" w:color="auto"/>
            </w:tcBorders>
            <w:shd w:val="clear" w:color="auto" w:fill="auto"/>
            <w:vAlign w:val="center"/>
          </w:tcPr>
          <w:p w14:paraId="05B0E08D" w14:textId="77777777" w:rsidR="004753EA" w:rsidRPr="00522A10" w:rsidRDefault="004753EA" w:rsidP="005A01A4">
            <w:pPr>
              <w:spacing w:after="0" w:line="240" w:lineRule="auto"/>
              <w:jc w:val="center"/>
              <w:rPr>
                <w:color w:val="000000"/>
                <w:sz w:val="16"/>
                <w:szCs w:val="16"/>
                <w:lang w:val="en-GB" w:eastAsia="en-GB"/>
              </w:rPr>
            </w:pPr>
            <w:r w:rsidRPr="00522A10">
              <w:rPr>
                <w:color w:val="000000"/>
                <w:sz w:val="16"/>
                <w:szCs w:val="16"/>
                <w:lang w:val="en-GB" w:eastAsia="en-GB"/>
              </w:rPr>
              <w:t>240</w:t>
            </w:r>
          </w:p>
        </w:tc>
        <w:tc>
          <w:tcPr>
            <w:tcW w:w="567" w:type="dxa"/>
            <w:tcBorders>
              <w:top w:val="single" w:sz="12" w:space="0" w:color="auto"/>
              <w:left w:val="nil"/>
              <w:bottom w:val="single" w:sz="12" w:space="0" w:color="auto"/>
              <w:right w:val="single" w:sz="12" w:space="0" w:color="auto"/>
            </w:tcBorders>
            <w:shd w:val="clear" w:color="auto" w:fill="auto"/>
            <w:noWrap/>
            <w:vAlign w:val="center"/>
          </w:tcPr>
          <w:p w14:paraId="6DA32B2E" w14:textId="77777777" w:rsidR="004753EA" w:rsidRPr="00522A10" w:rsidRDefault="004753EA" w:rsidP="005A01A4">
            <w:pPr>
              <w:spacing w:after="0" w:line="240" w:lineRule="auto"/>
              <w:jc w:val="center"/>
              <w:rPr>
                <w:color w:val="000000"/>
                <w:sz w:val="16"/>
                <w:szCs w:val="16"/>
                <w:lang w:val="en-GB" w:eastAsia="en-GB"/>
              </w:rPr>
            </w:pPr>
            <w:r w:rsidRPr="00522A10">
              <w:rPr>
                <w:color w:val="000000"/>
                <w:sz w:val="16"/>
                <w:szCs w:val="16"/>
                <w:lang w:val="en-GB" w:eastAsia="en-GB"/>
              </w:rPr>
              <w:t>360</w:t>
            </w:r>
          </w:p>
        </w:tc>
        <w:tc>
          <w:tcPr>
            <w:tcW w:w="567" w:type="dxa"/>
            <w:tcBorders>
              <w:top w:val="single" w:sz="12" w:space="0" w:color="auto"/>
              <w:left w:val="single" w:sz="12" w:space="0" w:color="auto"/>
            </w:tcBorders>
          </w:tcPr>
          <w:p w14:paraId="27BC7920" w14:textId="77777777" w:rsidR="004753EA" w:rsidRPr="00522A10" w:rsidRDefault="004753EA" w:rsidP="005A01A4">
            <w:pPr>
              <w:spacing w:after="0" w:line="240" w:lineRule="auto"/>
              <w:jc w:val="center"/>
              <w:rPr>
                <w:color w:val="000000"/>
                <w:sz w:val="16"/>
                <w:szCs w:val="16"/>
                <w:lang w:val="en-GB" w:eastAsia="en-GB"/>
              </w:rPr>
            </w:pPr>
          </w:p>
        </w:tc>
        <w:tc>
          <w:tcPr>
            <w:tcW w:w="992" w:type="dxa"/>
            <w:tcBorders>
              <w:top w:val="single" w:sz="12" w:space="0" w:color="auto"/>
            </w:tcBorders>
          </w:tcPr>
          <w:p w14:paraId="047F8C62" w14:textId="77777777" w:rsidR="004753EA" w:rsidRPr="00522A10" w:rsidRDefault="004753EA" w:rsidP="005A01A4">
            <w:pPr>
              <w:spacing w:after="0" w:line="240" w:lineRule="auto"/>
              <w:jc w:val="center"/>
              <w:rPr>
                <w:color w:val="000000"/>
                <w:sz w:val="16"/>
                <w:szCs w:val="16"/>
                <w:lang w:val="en-GB" w:eastAsia="en-GB"/>
              </w:rPr>
            </w:pPr>
          </w:p>
        </w:tc>
      </w:tr>
    </w:tbl>
    <w:p w14:paraId="2921EBDD" w14:textId="77777777" w:rsidR="00AF4756" w:rsidRPr="00522A10" w:rsidRDefault="00AF4756" w:rsidP="001C4BAD">
      <w:pPr>
        <w:tabs>
          <w:tab w:val="num" w:pos="0"/>
          <w:tab w:val="left" w:pos="1440"/>
        </w:tabs>
        <w:spacing w:after="0" w:line="240" w:lineRule="auto"/>
        <w:ind w:left="720"/>
        <w:jc w:val="both"/>
        <w:rPr>
          <w:rFonts w:ascii="Arial" w:hAnsi="Arial" w:cs="Arial"/>
          <w:color w:val="000000"/>
          <w:highlight w:val="cyan"/>
          <w:lang w:val="en-GB"/>
        </w:rPr>
      </w:pPr>
    </w:p>
    <w:p w14:paraId="77E9217A" w14:textId="77777777" w:rsidR="00AE28DC" w:rsidRPr="00522A10" w:rsidRDefault="00AE28DC" w:rsidP="007B3694">
      <w:pPr>
        <w:pStyle w:val="Caption"/>
        <w:rPr>
          <w:lang w:val="en-GB"/>
        </w:rPr>
      </w:pPr>
    </w:p>
    <w:p w14:paraId="45B636C3" w14:textId="77777777" w:rsidR="003E7580" w:rsidRPr="00522A10" w:rsidRDefault="003E7580">
      <w:pPr>
        <w:spacing w:after="0" w:line="240" w:lineRule="auto"/>
        <w:rPr>
          <w:lang w:val="en-GB"/>
        </w:rPr>
      </w:pPr>
      <w:r w:rsidRPr="00522A10">
        <w:rPr>
          <w:lang w:val="en-GB"/>
        </w:rPr>
        <w:br w:type="page"/>
      </w:r>
    </w:p>
    <w:p w14:paraId="7A5FB0FA" w14:textId="205714D7" w:rsidR="0051324E" w:rsidRPr="00522A10" w:rsidRDefault="0051324E" w:rsidP="0051324E">
      <w:pPr>
        <w:pStyle w:val="Caption"/>
        <w:rPr>
          <w:lang w:val="en-GB"/>
        </w:rPr>
      </w:pPr>
      <w:bookmarkStart w:id="44" w:name="_Ref499014342"/>
      <w:r w:rsidRPr="00522A10">
        <w:rPr>
          <w:lang w:val="en-GB"/>
        </w:rPr>
        <w:t xml:space="preserve">Table </w:t>
      </w:r>
      <w:r w:rsidR="00F674AA" w:rsidRPr="00522A10">
        <w:rPr>
          <w:lang w:val="en-GB"/>
        </w:rPr>
        <w:fldChar w:fldCharType="begin"/>
      </w:r>
      <w:r w:rsidRPr="00522A10">
        <w:rPr>
          <w:lang w:val="en-GB"/>
        </w:rPr>
        <w:instrText xml:space="preserve"> SEQ Table \* ARABIC </w:instrText>
      </w:r>
      <w:r w:rsidR="00F674AA" w:rsidRPr="00522A10">
        <w:rPr>
          <w:lang w:val="en-GB"/>
        </w:rPr>
        <w:fldChar w:fldCharType="separate"/>
      </w:r>
      <w:r w:rsidR="00974A82" w:rsidRPr="00522A10">
        <w:rPr>
          <w:noProof/>
          <w:lang w:val="en-GB"/>
        </w:rPr>
        <w:t>2</w:t>
      </w:r>
      <w:r w:rsidR="00F674AA" w:rsidRPr="00522A10">
        <w:rPr>
          <w:lang w:val="en-GB"/>
        </w:rPr>
        <w:fldChar w:fldCharType="end"/>
      </w:r>
      <w:bookmarkEnd w:id="44"/>
      <w:r w:rsidRPr="00522A10">
        <w:rPr>
          <w:lang w:val="en-GB"/>
        </w:rPr>
        <w:t xml:space="preserve">: Modules for CertHE, HNC, </w:t>
      </w:r>
      <w:r w:rsidR="00D77578" w:rsidRPr="00522A10">
        <w:rPr>
          <w:lang w:val="en-GB"/>
        </w:rPr>
        <w:t>DipHE/</w:t>
      </w:r>
      <w:r w:rsidRPr="00522A10">
        <w:rPr>
          <w:lang w:val="en-GB"/>
        </w:rPr>
        <w:t>HND and BS</w:t>
      </w:r>
      <w:r w:rsidR="00D77578" w:rsidRPr="00522A10">
        <w:rPr>
          <w:lang w:val="en-GB"/>
        </w:rPr>
        <w:t>c</w:t>
      </w:r>
      <w:r w:rsidRPr="00522A10">
        <w:rPr>
          <w:lang w:val="en-GB"/>
        </w:rPr>
        <w:t xml:space="preserve"> (Hons) awards – </w:t>
      </w:r>
      <w:r w:rsidR="00E47808" w:rsidRPr="00522A10">
        <w:rPr>
          <w:lang w:val="en-GB"/>
        </w:rPr>
        <w:t>F</w:t>
      </w:r>
      <w:r w:rsidRPr="00522A10">
        <w:rPr>
          <w:lang w:val="en-GB"/>
        </w:rPr>
        <w:t>ull-time</w:t>
      </w:r>
    </w:p>
    <w:p w14:paraId="4415545E" w14:textId="77777777" w:rsidR="003E7580" w:rsidRPr="00522A10" w:rsidRDefault="003E7580" w:rsidP="003E7580">
      <w:pPr>
        <w:tabs>
          <w:tab w:val="num" w:pos="0"/>
          <w:tab w:val="left" w:pos="1440"/>
        </w:tabs>
        <w:spacing w:after="0" w:line="240" w:lineRule="auto"/>
        <w:ind w:left="720"/>
        <w:jc w:val="both"/>
        <w:rPr>
          <w:rFonts w:ascii="Arial" w:hAnsi="Arial" w:cs="Arial"/>
          <w:color w:val="000000"/>
          <w:lang w:val="en-GB"/>
        </w:rPr>
      </w:pPr>
    </w:p>
    <w:tbl>
      <w:tblPr>
        <w:tblW w:w="10330" w:type="dxa"/>
        <w:tblInd w:w="-549" w:type="dxa"/>
        <w:tblLayout w:type="fixed"/>
        <w:tblLook w:val="04A0" w:firstRow="1" w:lastRow="0" w:firstColumn="1" w:lastColumn="0" w:noHBand="0" w:noVBand="1"/>
      </w:tblPr>
      <w:tblGrid>
        <w:gridCol w:w="3936"/>
        <w:gridCol w:w="1008"/>
        <w:gridCol w:w="708"/>
        <w:gridCol w:w="851"/>
        <w:gridCol w:w="567"/>
        <w:gridCol w:w="567"/>
        <w:gridCol w:w="567"/>
        <w:gridCol w:w="567"/>
        <w:gridCol w:w="567"/>
        <w:gridCol w:w="992"/>
      </w:tblGrid>
      <w:tr w:rsidR="008F59DE" w:rsidRPr="00522A10" w14:paraId="1325ED8E" w14:textId="77777777" w:rsidTr="008F59DE">
        <w:trPr>
          <w:cantSplit/>
          <w:trHeight w:val="1134"/>
        </w:trPr>
        <w:tc>
          <w:tcPr>
            <w:tcW w:w="3936" w:type="dxa"/>
            <w:tcBorders>
              <w:top w:val="single" w:sz="12" w:space="0" w:color="auto"/>
              <w:left w:val="single" w:sz="12" w:space="0" w:color="auto"/>
              <w:bottom w:val="single" w:sz="12" w:space="0" w:color="auto"/>
              <w:right w:val="single" w:sz="12" w:space="0" w:color="auto"/>
            </w:tcBorders>
            <w:shd w:val="clear" w:color="auto" w:fill="D9D9D9"/>
            <w:vAlign w:val="center"/>
          </w:tcPr>
          <w:p w14:paraId="641BA8AE" w14:textId="77777777" w:rsidR="008F59DE" w:rsidRPr="00522A10" w:rsidRDefault="008F59DE" w:rsidP="00B429EE">
            <w:pPr>
              <w:spacing w:after="0" w:line="240" w:lineRule="auto"/>
              <w:rPr>
                <w:color w:val="000000"/>
                <w:sz w:val="18"/>
                <w:szCs w:val="18"/>
                <w:lang w:val="en-GB" w:eastAsia="en-GB"/>
              </w:rPr>
            </w:pPr>
            <w:r w:rsidRPr="00522A10">
              <w:rPr>
                <w:bCs/>
                <w:color w:val="000000"/>
                <w:sz w:val="18"/>
                <w:szCs w:val="18"/>
                <w:lang w:val="en-GB" w:eastAsia="en-GB"/>
              </w:rPr>
              <w:t>Module Title</w:t>
            </w:r>
          </w:p>
        </w:tc>
        <w:tc>
          <w:tcPr>
            <w:tcW w:w="1008" w:type="dxa"/>
            <w:tcBorders>
              <w:top w:val="single" w:sz="12" w:space="0" w:color="auto"/>
              <w:left w:val="single" w:sz="12" w:space="0" w:color="auto"/>
              <w:bottom w:val="single" w:sz="12" w:space="0" w:color="auto"/>
              <w:right w:val="single" w:sz="4" w:space="0" w:color="auto"/>
            </w:tcBorders>
            <w:shd w:val="clear" w:color="auto" w:fill="D9D9D9"/>
            <w:noWrap/>
            <w:vAlign w:val="center"/>
          </w:tcPr>
          <w:p w14:paraId="142303D0" w14:textId="77777777" w:rsidR="008F59DE" w:rsidRPr="00522A10" w:rsidRDefault="008F59DE" w:rsidP="00B429EE">
            <w:pPr>
              <w:spacing w:after="0" w:line="240" w:lineRule="auto"/>
              <w:jc w:val="center"/>
              <w:rPr>
                <w:color w:val="000000"/>
                <w:sz w:val="18"/>
                <w:szCs w:val="18"/>
                <w:lang w:val="en-GB" w:eastAsia="en-GB"/>
              </w:rPr>
            </w:pPr>
            <w:r w:rsidRPr="00522A10">
              <w:rPr>
                <w:bCs/>
                <w:color w:val="000000"/>
                <w:sz w:val="18"/>
                <w:szCs w:val="18"/>
                <w:lang w:val="en-GB" w:eastAsia="en-GB"/>
              </w:rPr>
              <w:t>Code</w:t>
            </w:r>
          </w:p>
        </w:tc>
        <w:tc>
          <w:tcPr>
            <w:tcW w:w="708" w:type="dxa"/>
            <w:tcBorders>
              <w:top w:val="single" w:sz="12" w:space="0" w:color="auto"/>
              <w:left w:val="nil"/>
              <w:bottom w:val="single" w:sz="12" w:space="0" w:color="auto"/>
              <w:right w:val="single" w:sz="4" w:space="0" w:color="auto"/>
            </w:tcBorders>
            <w:shd w:val="clear" w:color="auto" w:fill="D9D9D9"/>
            <w:noWrap/>
            <w:vAlign w:val="center"/>
          </w:tcPr>
          <w:p w14:paraId="1E560BEB" w14:textId="77777777" w:rsidR="008F59DE" w:rsidRPr="00522A10" w:rsidRDefault="008F59DE" w:rsidP="00B429EE">
            <w:pPr>
              <w:spacing w:after="0" w:line="240" w:lineRule="auto"/>
              <w:jc w:val="center"/>
              <w:rPr>
                <w:color w:val="000000"/>
                <w:sz w:val="18"/>
                <w:szCs w:val="18"/>
                <w:lang w:val="en-GB" w:eastAsia="en-GB"/>
              </w:rPr>
            </w:pPr>
            <w:r w:rsidRPr="00522A10">
              <w:rPr>
                <w:bCs/>
                <w:color w:val="000000"/>
                <w:sz w:val="18"/>
                <w:szCs w:val="18"/>
                <w:lang w:val="en-GB" w:eastAsia="en-GB"/>
              </w:rPr>
              <w:t>Level</w:t>
            </w:r>
          </w:p>
        </w:tc>
        <w:tc>
          <w:tcPr>
            <w:tcW w:w="851" w:type="dxa"/>
            <w:tcBorders>
              <w:top w:val="single" w:sz="12" w:space="0" w:color="auto"/>
              <w:left w:val="nil"/>
              <w:bottom w:val="single" w:sz="12" w:space="0" w:color="auto"/>
              <w:right w:val="single" w:sz="12" w:space="0" w:color="auto"/>
            </w:tcBorders>
            <w:shd w:val="clear" w:color="auto" w:fill="D9D9D9"/>
            <w:noWrap/>
            <w:vAlign w:val="center"/>
          </w:tcPr>
          <w:p w14:paraId="6614098A" w14:textId="77777777" w:rsidR="008F59DE" w:rsidRPr="00522A10" w:rsidRDefault="008F59DE" w:rsidP="00B429EE">
            <w:pPr>
              <w:spacing w:after="0" w:line="240" w:lineRule="auto"/>
              <w:jc w:val="center"/>
              <w:rPr>
                <w:color w:val="000000"/>
                <w:sz w:val="18"/>
                <w:szCs w:val="18"/>
                <w:lang w:val="en-GB" w:eastAsia="en-GB"/>
              </w:rPr>
            </w:pPr>
            <w:r w:rsidRPr="00522A10">
              <w:rPr>
                <w:bCs/>
                <w:color w:val="000000"/>
                <w:sz w:val="18"/>
                <w:szCs w:val="18"/>
                <w:lang w:val="en-GB" w:eastAsia="en-GB"/>
              </w:rPr>
              <w:t>Credits</w:t>
            </w:r>
          </w:p>
        </w:tc>
        <w:tc>
          <w:tcPr>
            <w:tcW w:w="567" w:type="dxa"/>
            <w:tcBorders>
              <w:top w:val="single" w:sz="12" w:space="0" w:color="auto"/>
              <w:left w:val="single" w:sz="12" w:space="0" w:color="auto"/>
              <w:bottom w:val="single" w:sz="12" w:space="0" w:color="auto"/>
              <w:right w:val="single" w:sz="4" w:space="0" w:color="auto"/>
            </w:tcBorders>
            <w:shd w:val="clear" w:color="auto" w:fill="D9D9D9"/>
            <w:noWrap/>
            <w:textDirection w:val="btLr"/>
            <w:vAlign w:val="center"/>
          </w:tcPr>
          <w:p w14:paraId="29BEE4CD" w14:textId="5BF919C3" w:rsidR="008F59DE" w:rsidRPr="00522A10" w:rsidRDefault="008F59DE" w:rsidP="00B429EE">
            <w:pPr>
              <w:spacing w:after="0" w:line="240" w:lineRule="auto"/>
              <w:ind w:left="113" w:right="113"/>
              <w:jc w:val="center"/>
              <w:rPr>
                <w:color w:val="000000"/>
                <w:sz w:val="18"/>
                <w:szCs w:val="18"/>
                <w:lang w:val="en-GB" w:eastAsia="en-GB"/>
              </w:rPr>
            </w:pPr>
            <w:r w:rsidRPr="00522A10">
              <w:rPr>
                <w:color w:val="000000"/>
                <w:sz w:val="18"/>
                <w:szCs w:val="18"/>
                <w:lang w:val="en-GB" w:eastAsia="en-GB"/>
              </w:rPr>
              <w:t>CertHE</w:t>
            </w:r>
          </w:p>
        </w:tc>
        <w:tc>
          <w:tcPr>
            <w:tcW w:w="567" w:type="dxa"/>
            <w:tcBorders>
              <w:top w:val="single" w:sz="12" w:space="0" w:color="auto"/>
              <w:left w:val="single" w:sz="4" w:space="0" w:color="auto"/>
              <w:bottom w:val="single" w:sz="12" w:space="0" w:color="auto"/>
              <w:right w:val="single" w:sz="4" w:space="0" w:color="auto"/>
            </w:tcBorders>
            <w:shd w:val="clear" w:color="auto" w:fill="D9D9D9"/>
            <w:textDirection w:val="btLr"/>
            <w:vAlign w:val="center"/>
          </w:tcPr>
          <w:p w14:paraId="13CBDC0D" w14:textId="706627D6" w:rsidR="008F59DE" w:rsidRPr="00522A10" w:rsidRDefault="008F59DE" w:rsidP="001665AA">
            <w:pPr>
              <w:spacing w:after="0" w:line="240" w:lineRule="auto"/>
              <w:ind w:left="113" w:right="113"/>
              <w:jc w:val="center"/>
              <w:rPr>
                <w:color w:val="000000"/>
                <w:sz w:val="18"/>
                <w:szCs w:val="18"/>
                <w:lang w:val="en-GB" w:eastAsia="en-GB"/>
              </w:rPr>
            </w:pPr>
            <w:r w:rsidRPr="00522A10">
              <w:rPr>
                <w:color w:val="000000"/>
                <w:sz w:val="18"/>
                <w:szCs w:val="18"/>
                <w:lang w:val="en-GB" w:eastAsia="en-GB"/>
              </w:rPr>
              <w:t xml:space="preserve">HNC </w:t>
            </w:r>
          </w:p>
        </w:tc>
        <w:tc>
          <w:tcPr>
            <w:tcW w:w="567" w:type="dxa"/>
            <w:tcBorders>
              <w:top w:val="single" w:sz="12" w:space="0" w:color="auto"/>
              <w:left w:val="single" w:sz="4" w:space="0" w:color="auto"/>
              <w:bottom w:val="single" w:sz="12" w:space="0" w:color="auto"/>
              <w:right w:val="single" w:sz="4" w:space="0" w:color="auto"/>
            </w:tcBorders>
            <w:shd w:val="clear" w:color="auto" w:fill="D9D9D9"/>
            <w:textDirection w:val="btLr"/>
            <w:vAlign w:val="center"/>
          </w:tcPr>
          <w:p w14:paraId="4035DA9C" w14:textId="3B619641" w:rsidR="008F59DE" w:rsidRPr="00522A10" w:rsidRDefault="008F59DE" w:rsidP="001665AA">
            <w:pPr>
              <w:spacing w:after="0" w:line="240" w:lineRule="auto"/>
              <w:ind w:left="113" w:right="113"/>
              <w:jc w:val="center"/>
              <w:rPr>
                <w:color w:val="000000"/>
                <w:sz w:val="18"/>
                <w:szCs w:val="18"/>
                <w:lang w:val="en-GB" w:eastAsia="en-GB"/>
              </w:rPr>
            </w:pPr>
            <w:r w:rsidRPr="00522A10">
              <w:rPr>
                <w:color w:val="000000"/>
                <w:sz w:val="18"/>
                <w:szCs w:val="18"/>
                <w:lang w:val="en-GB" w:eastAsia="en-GB"/>
              </w:rPr>
              <w:t>HND/DipHE</w:t>
            </w:r>
          </w:p>
        </w:tc>
        <w:tc>
          <w:tcPr>
            <w:tcW w:w="567" w:type="dxa"/>
            <w:tcBorders>
              <w:top w:val="single" w:sz="12" w:space="0" w:color="auto"/>
              <w:left w:val="nil"/>
              <w:bottom w:val="single" w:sz="12" w:space="0" w:color="auto"/>
              <w:right w:val="single" w:sz="12" w:space="0" w:color="auto"/>
            </w:tcBorders>
            <w:shd w:val="clear" w:color="auto" w:fill="D9D9D9"/>
            <w:noWrap/>
            <w:textDirection w:val="btLr"/>
            <w:vAlign w:val="center"/>
          </w:tcPr>
          <w:p w14:paraId="6D1064F1" w14:textId="77777777" w:rsidR="008F59DE" w:rsidRPr="00522A10" w:rsidRDefault="008F59DE" w:rsidP="00B429EE">
            <w:pPr>
              <w:spacing w:after="0" w:line="240" w:lineRule="auto"/>
              <w:ind w:left="113" w:right="113"/>
              <w:jc w:val="center"/>
              <w:rPr>
                <w:color w:val="000000"/>
                <w:sz w:val="18"/>
                <w:szCs w:val="18"/>
                <w:lang w:val="en-GB" w:eastAsia="en-GB"/>
              </w:rPr>
            </w:pPr>
            <w:r w:rsidRPr="00522A10">
              <w:rPr>
                <w:color w:val="000000"/>
                <w:sz w:val="18"/>
                <w:szCs w:val="18"/>
                <w:lang w:val="en-GB" w:eastAsia="en-GB"/>
              </w:rPr>
              <w:t>BSc (Hons)</w:t>
            </w:r>
          </w:p>
        </w:tc>
        <w:tc>
          <w:tcPr>
            <w:tcW w:w="567" w:type="dxa"/>
            <w:tcBorders>
              <w:top w:val="single" w:sz="12" w:space="0" w:color="auto"/>
              <w:left w:val="nil"/>
              <w:bottom w:val="single" w:sz="12" w:space="0" w:color="auto"/>
              <w:right w:val="single" w:sz="12" w:space="0" w:color="auto"/>
            </w:tcBorders>
            <w:shd w:val="clear" w:color="auto" w:fill="D9D9D9"/>
          </w:tcPr>
          <w:p w14:paraId="28FD5C53" w14:textId="77777777" w:rsidR="008F59DE" w:rsidRPr="00522A10" w:rsidRDefault="008F59DE" w:rsidP="00B429EE">
            <w:pPr>
              <w:spacing w:after="0" w:line="240" w:lineRule="auto"/>
              <w:jc w:val="center"/>
              <w:rPr>
                <w:color w:val="000000"/>
                <w:sz w:val="18"/>
                <w:szCs w:val="18"/>
                <w:lang w:val="en-GB" w:eastAsia="en-GB"/>
              </w:rPr>
            </w:pPr>
            <w:r w:rsidRPr="00522A10">
              <w:rPr>
                <w:color w:val="000000"/>
                <w:sz w:val="18"/>
                <w:szCs w:val="18"/>
                <w:lang w:val="en-GB" w:eastAsia="en-GB"/>
              </w:rPr>
              <w:t>Year</w:t>
            </w:r>
          </w:p>
        </w:tc>
        <w:tc>
          <w:tcPr>
            <w:tcW w:w="992" w:type="dxa"/>
            <w:tcBorders>
              <w:top w:val="single" w:sz="12" w:space="0" w:color="auto"/>
              <w:left w:val="nil"/>
              <w:bottom w:val="single" w:sz="12" w:space="0" w:color="auto"/>
              <w:right w:val="single" w:sz="12" w:space="0" w:color="auto"/>
            </w:tcBorders>
            <w:shd w:val="clear" w:color="auto" w:fill="D9D9D9"/>
          </w:tcPr>
          <w:p w14:paraId="1ACBAFDA" w14:textId="77777777" w:rsidR="008F59DE" w:rsidRPr="00522A10" w:rsidRDefault="008F59DE" w:rsidP="00B429EE">
            <w:pPr>
              <w:spacing w:after="0" w:line="240" w:lineRule="auto"/>
              <w:jc w:val="center"/>
              <w:rPr>
                <w:color w:val="000000"/>
                <w:sz w:val="18"/>
                <w:szCs w:val="18"/>
                <w:lang w:val="en-GB" w:eastAsia="en-GB"/>
              </w:rPr>
            </w:pPr>
            <w:r w:rsidRPr="00522A10">
              <w:rPr>
                <w:color w:val="000000"/>
                <w:sz w:val="18"/>
                <w:szCs w:val="18"/>
                <w:lang w:val="en-GB" w:eastAsia="en-GB"/>
              </w:rPr>
              <w:t>Semester</w:t>
            </w:r>
          </w:p>
        </w:tc>
      </w:tr>
      <w:tr w:rsidR="008F59DE" w:rsidRPr="00522A10" w14:paraId="2CAB37CA" w14:textId="77777777" w:rsidTr="008F59DE">
        <w:trPr>
          <w:trHeight w:val="277"/>
        </w:trPr>
        <w:tc>
          <w:tcPr>
            <w:tcW w:w="3936" w:type="dxa"/>
            <w:tcBorders>
              <w:top w:val="single" w:sz="12" w:space="0" w:color="auto"/>
              <w:left w:val="single" w:sz="12" w:space="0" w:color="auto"/>
              <w:bottom w:val="single" w:sz="4" w:space="0" w:color="auto"/>
              <w:right w:val="single" w:sz="12" w:space="0" w:color="auto"/>
            </w:tcBorders>
            <w:shd w:val="clear" w:color="auto" w:fill="auto"/>
            <w:vAlign w:val="center"/>
          </w:tcPr>
          <w:p w14:paraId="2765A63D" w14:textId="77777777" w:rsidR="008F59DE" w:rsidRPr="00522A10" w:rsidRDefault="008F59DE" w:rsidP="003E7580">
            <w:pPr>
              <w:spacing w:after="0" w:line="240" w:lineRule="auto"/>
              <w:rPr>
                <w:color w:val="000000"/>
                <w:sz w:val="18"/>
                <w:szCs w:val="18"/>
                <w:lang w:val="en-GB" w:eastAsia="en-GB"/>
              </w:rPr>
            </w:pPr>
            <w:r w:rsidRPr="00522A10">
              <w:rPr>
                <w:color w:val="000000"/>
                <w:sz w:val="18"/>
                <w:szCs w:val="18"/>
                <w:lang w:val="en-GB" w:eastAsia="en-GB"/>
              </w:rPr>
              <w:t>Electrical &amp; Electronic Principles</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01A73E71" w14:textId="4B8E059A" w:rsidR="008F59DE" w:rsidRPr="00522A10" w:rsidRDefault="00827F2D" w:rsidP="003E7580">
            <w:pPr>
              <w:spacing w:after="0" w:line="240" w:lineRule="auto"/>
              <w:jc w:val="center"/>
              <w:rPr>
                <w:color w:val="000000"/>
                <w:sz w:val="18"/>
                <w:szCs w:val="18"/>
                <w:lang w:val="en-GB" w:eastAsia="en-GB"/>
              </w:rPr>
            </w:pPr>
            <w:r>
              <w:rPr>
                <w:color w:val="000000"/>
                <w:sz w:val="18"/>
                <w:szCs w:val="18"/>
                <w:lang w:val="en-GB" w:eastAsia="en-GB"/>
              </w:rPr>
              <w:t>SGEE4000</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08132515"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61825AAA"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60DD0E66"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vAlign w:val="center"/>
          </w:tcPr>
          <w:p w14:paraId="4AFCB1EB" w14:textId="1A133156"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57F9F117" w14:textId="5FDAEEAD"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2AA2E45C"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vAlign w:val="center"/>
          </w:tcPr>
          <w:p w14:paraId="461F7191"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single" w:sz="12" w:space="0" w:color="auto"/>
              <w:left w:val="nil"/>
              <w:bottom w:val="single" w:sz="4" w:space="0" w:color="auto"/>
              <w:right w:val="single" w:sz="12" w:space="0" w:color="auto"/>
            </w:tcBorders>
            <w:vAlign w:val="center"/>
          </w:tcPr>
          <w:p w14:paraId="3F54A0D7"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65F6386E"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3F881880" w14:textId="77777777" w:rsidR="008F59DE" w:rsidRPr="00522A10" w:rsidRDefault="008F59DE" w:rsidP="003E7580">
            <w:pPr>
              <w:spacing w:after="0" w:line="240" w:lineRule="auto"/>
              <w:rPr>
                <w:color w:val="000000"/>
                <w:sz w:val="18"/>
                <w:szCs w:val="18"/>
                <w:lang w:val="en-GB" w:eastAsia="en-GB"/>
              </w:rPr>
            </w:pPr>
            <w:r w:rsidRPr="00522A10">
              <w:rPr>
                <w:color w:val="000000"/>
                <w:sz w:val="18"/>
                <w:szCs w:val="18"/>
                <w:lang w:val="en-GB" w:eastAsia="en-GB"/>
              </w:rPr>
              <w:t>Engineering Mathematics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320B15A" w14:textId="56BB83E8" w:rsidR="008F59DE" w:rsidRPr="00522A10" w:rsidRDefault="00827F2D" w:rsidP="003E7580">
            <w:pPr>
              <w:spacing w:after="0" w:line="240" w:lineRule="auto"/>
              <w:jc w:val="center"/>
              <w:rPr>
                <w:color w:val="000000"/>
                <w:sz w:val="18"/>
                <w:szCs w:val="18"/>
                <w:lang w:val="en-GB" w:eastAsia="en-GB"/>
              </w:rPr>
            </w:pPr>
            <w:r>
              <w:rPr>
                <w:color w:val="000000"/>
                <w:sz w:val="18"/>
                <w:szCs w:val="18"/>
                <w:lang w:val="en-GB" w:eastAsia="en-GB"/>
              </w:rPr>
              <w:t>SGEE4002</w:t>
            </w:r>
          </w:p>
        </w:tc>
        <w:tc>
          <w:tcPr>
            <w:tcW w:w="708" w:type="dxa"/>
            <w:tcBorders>
              <w:top w:val="nil"/>
              <w:left w:val="nil"/>
              <w:bottom w:val="single" w:sz="4" w:space="0" w:color="auto"/>
              <w:right w:val="single" w:sz="4" w:space="0" w:color="auto"/>
            </w:tcBorders>
            <w:shd w:val="clear" w:color="auto" w:fill="auto"/>
            <w:noWrap/>
            <w:vAlign w:val="center"/>
          </w:tcPr>
          <w:p w14:paraId="7840B524"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6572120C"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42B4CD2"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vAlign w:val="center"/>
          </w:tcPr>
          <w:p w14:paraId="1A7302D2" w14:textId="6D586CB5"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60720E26" w14:textId="32F39E50"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1295B222"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13DF6C2A"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7D45485E"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7EB19095"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31DFBE96" w14:textId="77777777" w:rsidR="008F59DE" w:rsidRPr="00522A10" w:rsidRDefault="008F59DE" w:rsidP="003E7580">
            <w:pPr>
              <w:spacing w:after="0" w:line="240" w:lineRule="auto"/>
              <w:rPr>
                <w:color w:val="000000"/>
                <w:sz w:val="18"/>
                <w:szCs w:val="18"/>
                <w:lang w:val="en-GB" w:eastAsia="en-GB"/>
              </w:rPr>
            </w:pPr>
            <w:r w:rsidRPr="00522A10">
              <w:rPr>
                <w:color w:val="000000"/>
                <w:sz w:val="18"/>
                <w:szCs w:val="18"/>
                <w:lang w:val="en-GB" w:eastAsia="en-GB"/>
              </w:rPr>
              <w:t>Electronics I</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F9F462C" w14:textId="69022EA7" w:rsidR="008F59DE" w:rsidRPr="00522A10" w:rsidRDefault="00827F2D" w:rsidP="003E7580">
            <w:pPr>
              <w:spacing w:after="0" w:line="240" w:lineRule="auto"/>
              <w:jc w:val="center"/>
              <w:rPr>
                <w:color w:val="000000"/>
                <w:sz w:val="18"/>
                <w:szCs w:val="18"/>
                <w:lang w:val="en-GB" w:eastAsia="en-GB"/>
              </w:rPr>
            </w:pPr>
            <w:r>
              <w:rPr>
                <w:color w:val="000000"/>
                <w:sz w:val="18"/>
                <w:szCs w:val="18"/>
                <w:lang w:val="en-GB" w:eastAsia="en-GB"/>
              </w:rPr>
              <w:t>SGEE4003</w:t>
            </w:r>
          </w:p>
        </w:tc>
        <w:tc>
          <w:tcPr>
            <w:tcW w:w="708" w:type="dxa"/>
            <w:tcBorders>
              <w:top w:val="nil"/>
              <w:left w:val="nil"/>
              <w:bottom w:val="single" w:sz="4" w:space="0" w:color="auto"/>
              <w:right w:val="single" w:sz="4" w:space="0" w:color="auto"/>
            </w:tcBorders>
            <w:shd w:val="clear" w:color="auto" w:fill="auto"/>
            <w:noWrap/>
            <w:vAlign w:val="center"/>
          </w:tcPr>
          <w:p w14:paraId="4C540357"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4E10F619"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BBE0095"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vAlign w:val="center"/>
          </w:tcPr>
          <w:p w14:paraId="3491F40A" w14:textId="744F4BFE"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24D70425" w14:textId="61DABC1B"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67C6B83C"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4D96C9DC"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2CCAE4A0"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124FA5B8"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7D04A8C0" w14:textId="77777777" w:rsidR="008F59DE" w:rsidRPr="00522A10" w:rsidRDefault="008F59DE" w:rsidP="003E7580">
            <w:pPr>
              <w:spacing w:after="0" w:line="240" w:lineRule="auto"/>
              <w:rPr>
                <w:color w:val="000000"/>
                <w:sz w:val="18"/>
                <w:szCs w:val="18"/>
                <w:lang w:val="en-GB" w:eastAsia="en-GB"/>
              </w:rPr>
            </w:pPr>
            <w:r w:rsidRPr="00522A10">
              <w:rPr>
                <w:color w:val="000000"/>
                <w:sz w:val="18"/>
                <w:szCs w:val="18"/>
                <w:lang w:val="en-GB" w:eastAsia="en-GB"/>
              </w:rPr>
              <w:t>Programmable Logic Controllers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6CABB12" w14:textId="31FD4AC1" w:rsidR="008F59DE" w:rsidRPr="00522A10" w:rsidRDefault="00827F2D" w:rsidP="003E7580">
            <w:pPr>
              <w:spacing w:after="0" w:line="240" w:lineRule="auto"/>
              <w:jc w:val="center"/>
              <w:rPr>
                <w:color w:val="000000"/>
                <w:sz w:val="18"/>
                <w:szCs w:val="18"/>
                <w:lang w:val="en-GB" w:eastAsia="en-GB"/>
              </w:rPr>
            </w:pPr>
            <w:r>
              <w:rPr>
                <w:color w:val="000000"/>
                <w:sz w:val="18"/>
                <w:szCs w:val="18"/>
                <w:lang w:val="en-GB" w:eastAsia="en-GB"/>
              </w:rPr>
              <w:t>SGEE4004</w:t>
            </w:r>
          </w:p>
        </w:tc>
        <w:tc>
          <w:tcPr>
            <w:tcW w:w="708" w:type="dxa"/>
            <w:tcBorders>
              <w:top w:val="nil"/>
              <w:left w:val="nil"/>
              <w:bottom w:val="single" w:sz="4" w:space="0" w:color="auto"/>
              <w:right w:val="single" w:sz="4" w:space="0" w:color="auto"/>
            </w:tcBorders>
            <w:shd w:val="clear" w:color="auto" w:fill="auto"/>
            <w:noWrap/>
            <w:vAlign w:val="center"/>
          </w:tcPr>
          <w:p w14:paraId="1A777BFB"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74DC08DF"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384D5829"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vAlign w:val="center"/>
          </w:tcPr>
          <w:p w14:paraId="215F5E20" w14:textId="21235360"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382DAAB6" w14:textId="0A37A34E"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4AFAEAF2"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17143629"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7D6E7A1D" w14:textId="77777777" w:rsidR="008F59DE" w:rsidRPr="00522A10" w:rsidRDefault="008F59DE" w:rsidP="003E7580">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4B6BAF69" w14:textId="77777777" w:rsidTr="008F59DE">
        <w:trPr>
          <w:trHeight w:val="533"/>
        </w:trPr>
        <w:tc>
          <w:tcPr>
            <w:tcW w:w="3936" w:type="dxa"/>
            <w:tcBorders>
              <w:top w:val="nil"/>
              <w:left w:val="single" w:sz="12" w:space="0" w:color="auto"/>
              <w:bottom w:val="single" w:sz="4" w:space="0" w:color="auto"/>
              <w:right w:val="single" w:sz="12" w:space="0" w:color="auto"/>
            </w:tcBorders>
            <w:shd w:val="clear" w:color="auto" w:fill="auto"/>
            <w:vAlign w:val="center"/>
          </w:tcPr>
          <w:p w14:paraId="14954F00"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 xml:space="preserve">Introduction to C Programming and Embedded Systems </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F046D98" w14:textId="4F8956C2" w:rsidR="008F59DE" w:rsidRPr="00522A10" w:rsidRDefault="00827F2D" w:rsidP="000A5107">
            <w:pPr>
              <w:spacing w:after="0" w:line="240" w:lineRule="auto"/>
              <w:jc w:val="center"/>
              <w:rPr>
                <w:color w:val="000000"/>
                <w:sz w:val="18"/>
                <w:szCs w:val="18"/>
                <w:lang w:val="en-GB" w:eastAsia="en-GB"/>
              </w:rPr>
            </w:pPr>
            <w:r>
              <w:rPr>
                <w:color w:val="000000"/>
                <w:sz w:val="18"/>
                <w:szCs w:val="18"/>
                <w:lang w:val="en-GB" w:eastAsia="en-GB"/>
              </w:rPr>
              <w:t>SGEE4001</w:t>
            </w:r>
          </w:p>
        </w:tc>
        <w:tc>
          <w:tcPr>
            <w:tcW w:w="708" w:type="dxa"/>
            <w:tcBorders>
              <w:top w:val="nil"/>
              <w:left w:val="nil"/>
              <w:bottom w:val="single" w:sz="4" w:space="0" w:color="auto"/>
              <w:right w:val="single" w:sz="4" w:space="0" w:color="auto"/>
            </w:tcBorders>
            <w:shd w:val="clear" w:color="auto" w:fill="auto"/>
            <w:noWrap/>
            <w:vAlign w:val="center"/>
          </w:tcPr>
          <w:p w14:paraId="27ED3BB5"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5318604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9324F3E" w14:textId="75C234E6"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vAlign w:val="center"/>
          </w:tcPr>
          <w:p w14:paraId="4C359272" w14:textId="6342465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shd w:val="clear" w:color="auto" w:fill="auto"/>
            <w:vAlign w:val="center"/>
          </w:tcPr>
          <w:p w14:paraId="6E8F400F" w14:textId="47BFEF3C"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089978D6" w14:textId="28D393B6"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02BD671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37296DF2"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01375E53" w14:textId="77777777" w:rsidTr="008F59DE">
        <w:trPr>
          <w:trHeight w:val="533"/>
        </w:trPr>
        <w:tc>
          <w:tcPr>
            <w:tcW w:w="3936" w:type="dxa"/>
            <w:tcBorders>
              <w:top w:val="nil"/>
              <w:left w:val="single" w:sz="12" w:space="0" w:color="auto"/>
              <w:bottom w:val="single" w:sz="4" w:space="0" w:color="auto"/>
              <w:right w:val="single" w:sz="12" w:space="0" w:color="auto"/>
            </w:tcBorders>
            <w:shd w:val="clear" w:color="auto" w:fill="auto"/>
            <w:vAlign w:val="center"/>
          </w:tcPr>
          <w:p w14:paraId="7D353F75" w14:textId="77777777" w:rsidR="008F59DE" w:rsidRPr="00522A10" w:rsidRDefault="008F59DE" w:rsidP="000A5107">
            <w:pPr>
              <w:spacing w:after="0" w:line="240" w:lineRule="auto"/>
              <w:rPr>
                <w:sz w:val="18"/>
                <w:szCs w:val="18"/>
                <w:lang w:val="en-GB"/>
              </w:rPr>
            </w:pPr>
            <w:r w:rsidRPr="00522A10">
              <w:rPr>
                <w:sz w:val="18"/>
                <w:szCs w:val="18"/>
                <w:lang w:val="en-GB"/>
              </w:rPr>
              <w:t>Instrumentation and Integrated Automation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7ED0766B" w14:textId="15C3F412" w:rsidR="008F59DE" w:rsidRPr="00522A10" w:rsidRDefault="00827F2D" w:rsidP="000A5107">
            <w:pPr>
              <w:spacing w:after="0" w:line="240" w:lineRule="auto"/>
              <w:jc w:val="center"/>
              <w:rPr>
                <w:color w:val="000000"/>
                <w:sz w:val="18"/>
                <w:szCs w:val="18"/>
                <w:lang w:val="en-GB" w:eastAsia="en-GB"/>
              </w:rPr>
            </w:pPr>
            <w:r>
              <w:rPr>
                <w:color w:val="000000"/>
                <w:sz w:val="18"/>
                <w:szCs w:val="18"/>
                <w:lang w:val="en-GB" w:eastAsia="en-GB"/>
              </w:rPr>
              <w:t>SGEE4005</w:t>
            </w:r>
          </w:p>
        </w:tc>
        <w:tc>
          <w:tcPr>
            <w:tcW w:w="708" w:type="dxa"/>
            <w:tcBorders>
              <w:top w:val="nil"/>
              <w:left w:val="nil"/>
              <w:bottom w:val="single" w:sz="4" w:space="0" w:color="auto"/>
              <w:right w:val="single" w:sz="4" w:space="0" w:color="auto"/>
            </w:tcBorders>
            <w:shd w:val="clear" w:color="auto" w:fill="auto"/>
            <w:noWrap/>
            <w:vAlign w:val="center"/>
          </w:tcPr>
          <w:p w14:paraId="1E5BDE1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4563A52B"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1AC43EC9" w14:textId="583002C6"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vAlign w:val="center"/>
          </w:tcPr>
          <w:p w14:paraId="39A2C942" w14:textId="009167DA"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shd w:val="clear" w:color="auto" w:fill="auto"/>
            <w:vAlign w:val="center"/>
          </w:tcPr>
          <w:p w14:paraId="7F1BF621" w14:textId="0A12C1AB"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6EBE5030" w14:textId="3961B2E0"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1617398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1407904C"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623FE88D"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442A37CC"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HNC Electrical and Electronic Engineering Project</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22AB55F1" w14:textId="5859EE68" w:rsidR="008F59DE" w:rsidRPr="00522A10" w:rsidRDefault="00827F2D" w:rsidP="000A5107">
            <w:pPr>
              <w:spacing w:after="0" w:line="240" w:lineRule="auto"/>
              <w:jc w:val="center"/>
              <w:rPr>
                <w:color w:val="000000"/>
                <w:sz w:val="18"/>
                <w:szCs w:val="18"/>
                <w:lang w:val="en-GB" w:eastAsia="en-GB"/>
              </w:rPr>
            </w:pPr>
            <w:r>
              <w:rPr>
                <w:color w:val="000000"/>
                <w:sz w:val="18"/>
                <w:szCs w:val="18"/>
                <w:lang w:val="en-GB" w:eastAsia="en-GB"/>
              </w:rPr>
              <w:t>SGEE4006</w:t>
            </w:r>
          </w:p>
        </w:tc>
        <w:tc>
          <w:tcPr>
            <w:tcW w:w="708" w:type="dxa"/>
            <w:tcBorders>
              <w:top w:val="nil"/>
              <w:left w:val="nil"/>
              <w:bottom w:val="single" w:sz="4" w:space="0" w:color="auto"/>
              <w:right w:val="single" w:sz="4" w:space="0" w:color="auto"/>
            </w:tcBorders>
            <w:shd w:val="clear" w:color="auto" w:fill="auto"/>
            <w:noWrap/>
            <w:vAlign w:val="center"/>
          </w:tcPr>
          <w:p w14:paraId="220CD2C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4</w:t>
            </w:r>
          </w:p>
        </w:tc>
        <w:tc>
          <w:tcPr>
            <w:tcW w:w="851" w:type="dxa"/>
            <w:tcBorders>
              <w:top w:val="nil"/>
              <w:left w:val="nil"/>
              <w:bottom w:val="single" w:sz="4" w:space="0" w:color="auto"/>
              <w:right w:val="single" w:sz="12" w:space="0" w:color="auto"/>
            </w:tcBorders>
            <w:shd w:val="clear" w:color="auto" w:fill="auto"/>
            <w:noWrap/>
            <w:vAlign w:val="center"/>
          </w:tcPr>
          <w:p w14:paraId="60FEAFB3"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25A74197" w14:textId="5A5A5781"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single" w:sz="4" w:space="0" w:color="auto"/>
              <w:bottom w:val="single" w:sz="4" w:space="0" w:color="auto"/>
              <w:right w:val="single" w:sz="4" w:space="0" w:color="auto"/>
            </w:tcBorders>
            <w:vAlign w:val="center"/>
          </w:tcPr>
          <w:p w14:paraId="36085C40" w14:textId="6549CD6A"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45421BAA" w14:textId="667C0791"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142C1F9A"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7BC51E6C"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w:t>
            </w:r>
          </w:p>
        </w:tc>
        <w:tc>
          <w:tcPr>
            <w:tcW w:w="992" w:type="dxa"/>
            <w:tcBorders>
              <w:top w:val="nil"/>
              <w:left w:val="nil"/>
              <w:bottom w:val="single" w:sz="4" w:space="0" w:color="auto"/>
              <w:right w:val="single" w:sz="12" w:space="0" w:color="auto"/>
            </w:tcBorders>
            <w:vAlign w:val="center"/>
          </w:tcPr>
          <w:p w14:paraId="542D206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3A68E8C6" w14:textId="77777777" w:rsidTr="008F59DE">
        <w:trPr>
          <w:trHeight w:val="345"/>
        </w:trPr>
        <w:tc>
          <w:tcPr>
            <w:tcW w:w="3936" w:type="dxa"/>
            <w:tcBorders>
              <w:top w:val="single" w:sz="12" w:space="0" w:color="auto"/>
              <w:left w:val="single" w:sz="12" w:space="0" w:color="auto"/>
              <w:bottom w:val="single" w:sz="4" w:space="0" w:color="auto"/>
              <w:right w:val="single" w:sz="12" w:space="0" w:color="auto"/>
            </w:tcBorders>
            <w:shd w:val="clear" w:color="auto" w:fill="auto"/>
            <w:vAlign w:val="center"/>
          </w:tcPr>
          <w:p w14:paraId="48C955B8"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Electronics II</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6EEA4E48" w14:textId="47FF3C56" w:rsidR="008F59DE" w:rsidRPr="00522A10" w:rsidRDefault="00827F2D" w:rsidP="000A5107">
            <w:pPr>
              <w:spacing w:after="0" w:line="240" w:lineRule="auto"/>
              <w:jc w:val="center"/>
              <w:rPr>
                <w:color w:val="000000"/>
                <w:sz w:val="18"/>
                <w:szCs w:val="18"/>
                <w:lang w:val="en-GB" w:eastAsia="en-GB"/>
              </w:rPr>
            </w:pPr>
            <w:r>
              <w:rPr>
                <w:color w:val="000000"/>
                <w:sz w:val="18"/>
                <w:szCs w:val="18"/>
                <w:lang w:val="en-GB" w:eastAsia="en-GB"/>
              </w:rPr>
              <w:t>SGEE5000</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2DCA0337"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39EA0D8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6316B961"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vAlign w:val="center"/>
          </w:tcPr>
          <w:p w14:paraId="004C11A1" w14:textId="5B5A56B1"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230F1BAD" w14:textId="5B431078"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15A57E5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vAlign w:val="center"/>
          </w:tcPr>
          <w:p w14:paraId="08EB7AF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single" w:sz="12" w:space="0" w:color="auto"/>
              <w:left w:val="nil"/>
              <w:bottom w:val="single" w:sz="4" w:space="0" w:color="auto"/>
              <w:right w:val="single" w:sz="12" w:space="0" w:color="auto"/>
            </w:tcBorders>
            <w:vAlign w:val="center"/>
          </w:tcPr>
          <w:p w14:paraId="4CD8F62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09FC5C80"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65B6D842"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Further Engineering Mathematics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2933E22" w14:textId="412A2473" w:rsidR="008F59DE" w:rsidRPr="00522A10" w:rsidRDefault="00827F2D" w:rsidP="000A5107">
            <w:pPr>
              <w:spacing w:after="0" w:line="240" w:lineRule="auto"/>
              <w:jc w:val="center"/>
              <w:rPr>
                <w:color w:val="000000"/>
                <w:sz w:val="18"/>
                <w:szCs w:val="18"/>
                <w:lang w:val="en-GB" w:eastAsia="en-GB"/>
              </w:rPr>
            </w:pPr>
            <w:r>
              <w:rPr>
                <w:color w:val="000000"/>
                <w:sz w:val="18"/>
                <w:szCs w:val="18"/>
                <w:lang w:val="en-GB" w:eastAsia="en-GB"/>
              </w:rPr>
              <w:t>SGEE5001</w:t>
            </w:r>
          </w:p>
        </w:tc>
        <w:tc>
          <w:tcPr>
            <w:tcW w:w="708" w:type="dxa"/>
            <w:tcBorders>
              <w:top w:val="nil"/>
              <w:left w:val="nil"/>
              <w:bottom w:val="single" w:sz="4" w:space="0" w:color="auto"/>
              <w:right w:val="single" w:sz="4" w:space="0" w:color="auto"/>
            </w:tcBorders>
            <w:shd w:val="clear" w:color="auto" w:fill="auto"/>
            <w:noWrap/>
            <w:vAlign w:val="center"/>
          </w:tcPr>
          <w:p w14:paraId="55C3763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469C04D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A725730"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0469BB8B" w14:textId="33BC9AEB"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548F461B" w14:textId="22C56C3E"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17816AC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5AEB1103"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06F8986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186F6796"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3175583E"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Electrical Principles, Methods &amp; Simulation</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7DC70FC5" w14:textId="6BA89674" w:rsidR="008F59DE" w:rsidRPr="00522A10" w:rsidRDefault="00827F2D" w:rsidP="000A5107">
            <w:pPr>
              <w:spacing w:after="0" w:line="240" w:lineRule="auto"/>
              <w:jc w:val="center"/>
              <w:rPr>
                <w:color w:val="000000"/>
                <w:sz w:val="18"/>
                <w:szCs w:val="18"/>
                <w:lang w:val="en-GB" w:eastAsia="en-GB"/>
              </w:rPr>
            </w:pPr>
            <w:r>
              <w:rPr>
                <w:color w:val="000000"/>
                <w:sz w:val="18"/>
                <w:szCs w:val="18"/>
                <w:lang w:val="en-GB" w:eastAsia="en-GB"/>
              </w:rPr>
              <w:t>SGEE5002</w:t>
            </w:r>
          </w:p>
        </w:tc>
        <w:tc>
          <w:tcPr>
            <w:tcW w:w="708" w:type="dxa"/>
            <w:tcBorders>
              <w:top w:val="nil"/>
              <w:left w:val="nil"/>
              <w:bottom w:val="single" w:sz="4" w:space="0" w:color="auto"/>
              <w:right w:val="single" w:sz="4" w:space="0" w:color="auto"/>
            </w:tcBorders>
            <w:shd w:val="clear" w:color="auto" w:fill="auto"/>
            <w:noWrap/>
            <w:vAlign w:val="center"/>
          </w:tcPr>
          <w:p w14:paraId="58B5032F"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3347FD6A"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BD18F17"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7ACA49AA" w14:textId="6590024F"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single" w:sz="4" w:space="0" w:color="auto"/>
              <w:bottom w:val="single" w:sz="4" w:space="0" w:color="auto"/>
              <w:right w:val="single" w:sz="4" w:space="0" w:color="auto"/>
            </w:tcBorders>
            <w:shd w:val="clear" w:color="auto" w:fill="auto"/>
            <w:vAlign w:val="center"/>
          </w:tcPr>
          <w:p w14:paraId="6F383B4C" w14:textId="5781A369"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5B47D1FC"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6D4FA8A8"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24061564"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6832EA77"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04E59932"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Control and Instrumentation</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7732D360" w14:textId="60948E57" w:rsidR="008F59DE" w:rsidRPr="00522A10" w:rsidRDefault="00827F2D" w:rsidP="000A5107">
            <w:pPr>
              <w:spacing w:after="0" w:line="240" w:lineRule="auto"/>
              <w:jc w:val="center"/>
              <w:rPr>
                <w:color w:val="000000"/>
                <w:sz w:val="18"/>
                <w:szCs w:val="18"/>
                <w:lang w:val="en-GB" w:eastAsia="en-GB"/>
              </w:rPr>
            </w:pPr>
            <w:r>
              <w:rPr>
                <w:color w:val="000000"/>
                <w:sz w:val="18"/>
                <w:szCs w:val="18"/>
                <w:lang w:val="en-GB" w:eastAsia="en-GB"/>
              </w:rPr>
              <w:t>SGEE5003</w:t>
            </w:r>
          </w:p>
        </w:tc>
        <w:tc>
          <w:tcPr>
            <w:tcW w:w="708" w:type="dxa"/>
            <w:tcBorders>
              <w:top w:val="nil"/>
              <w:left w:val="nil"/>
              <w:bottom w:val="single" w:sz="4" w:space="0" w:color="auto"/>
              <w:right w:val="single" w:sz="4" w:space="0" w:color="auto"/>
            </w:tcBorders>
            <w:shd w:val="clear" w:color="auto" w:fill="auto"/>
            <w:noWrap/>
            <w:vAlign w:val="center"/>
          </w:tcPr>
          <w:p w14:paraId="73E3FD43"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0C77E90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6F347F59"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66137287"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2AE522F8" w14:textId="3E44FE02"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337B5877" w14:textId="6FBE7315"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1DFD94F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24478E83"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5AC62798"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0459BDE3"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Configuration and Programming of Embedded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01D65B1A" w14:textId="05B7F6F0" w:rsidR="008F59DE" w:rsidRPr="00522A10" w:rsidRDefault="00827F2D" w:rsidP="000A5107">
            <w:pPr>
              <w:spacing w:after="0" w:line="240" w:lineRule="auto"/>
              <w:jc w:val="center"/>
              <w:rPr>
                <w:color w:val="000000"/>
                <w:sz w:val="18"/>
                <w:szCs w:val="18"/>
                <w:lang w:val="en-GB" w:eastAsia="en-GB"/>
              </w:rPr>
            </w:pPr>
            <w:r>
              <w:rPr>
                <w:color w:val="000000"/>
                <w:sz w:val="18"/>
                <w:szCs w:val="18"/>
                <w:lang w:val="en-GB" w:eastAsia="en-GB"/>
              </w:rPr>
              <w:t>SGEE5004</w:t>
            </w:r>
          </w:p>
        </w:tc>
        <w:tc>
          <w:tcPr>
            <w:tcW w:w="708" w:type="dxa"/>
            <w:tcBorders>
              <w:top w:val="nil"/>
              <w:left w:val="nil"/>
              <w:bottom w:val="single" w:sz="4" w:space="0" w:color="auto"/>
              <w:right w:val="single" w:sz="4" w:space="0" w:color="auto"/>
            </w:tcBorders>
            <w:shd w:val="clear" w:color="auto" w:fill="auto"/>
            <w:noWrap/>
            <w:vAlign w:val="center"/>
          </w:tcPr>
          <w:p w14:paraId="1771995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7C1353A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0C7C0F7F"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6DB91459"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41E29B8" w14:textId="35142CD2"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54335BDF" w14:textId="08EDFA19"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515866A8"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47672368"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169B1B69"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7EE9D1C0"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Signals and Digital Communications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B20A34A" w14:textId="5C2BA032" w:rsidR="008F59DE" w:rsidRPr="00522A10" w:rsidRDefault="00827F2D" w:rsidP="000A5107">
            <w:pPr>
              <w:spacing w:after="0" w:line="240" w:lineRule="auto"/>
              <w:jc w:val="center"/>
              <w:rPr>
                <w:color w:val="000000"/>
                <w:sz w:val="18"/>
                <w:szCs w:val="18"/>
                <w:lang w:val="en-GB" w:eastAsia="en-GB"/>
              </w:rPr>
            </w:pPr>
            <w:r>
              <w:rPr>
                <w:color w:val="000000"/>
                <w:sz w:val="18"/>
                <w:szCs w:val="18"/>
                <w:lang w:val="en-GB" w:eastAsia="en-GB"/>
              </w:rPr>
              <w:t>SGEE5005</w:t>
            </w:r>
          </w:p>
        </w:tc>
        <w:tc>
          <w:tcPr>
            <w:tcW w:w="708" w:type="dxa"/>
            <w:tcBorders>
              <w:top w:val="nil"/>
              <w:left w:val="nil"/>
              <w:bottom w:val="single" w:sz="4" w:space="0" w:color="auto"/>
              <w:right w:val="single" w:sz="4" w:space="0" w:color="auto"/>
            </w:tcBorders>
            <w:shd w:val="clear" w:color="auto" w:fill="auto"/>
            <w:noWrap/>
            <w:vAlign w:val="center"/>
          </w:tcPr>
          <w:p w14:paraId="5E25477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57347F1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13FD93A5"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116EB83F"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8F63065" w14:textId="6F884940"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37AB3EFA"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3F9BD4B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583C266D"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4F8AAF42"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E0CF43C"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Power and Machines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20291AB" w14:textId="724198A0" w:rsidR="008F59DE" w:rsidRPr="00522A10" w:rsidRDefault="00827F2D" w:rsidP="000A5107">
            <w:pPr>
              <w:spacing w:after="0" w:line="240" w:lineRule="auto"/>
              <w:jc w:val="center"/>
              <w:rPr>
                <w:color w:val="000000"/>
                <w:sz w:val="18"/>
                <w:szCs w:val="18"/>
                <w:lang w:val="en-GB" w:eastAsia="en-GB"/>
              </w:rPr>
            </w:pPr>
            <w:r>
              <w:rPr>
                <w:color w:val="000000"/>
                <w:sz w:val="18"/>
                <w:szCs w:val="18"/>
                <w:lang w:val="en-GB" w:eastAsia="en-GB"/>
              </w:rPr>
              <w:t>SGEE5006</w:t>
            </w:r>
          </w:p>
        </w:tc>
        <w:tc>
          <w:tcPr>
            <w:tcW w:w="708" w:type="dxa"/>
            <w:tcBorders>
              <w:top w:val="nil"/>
              <w:left w:val="nil"/>
              <w:bottom w:val="single" w:sz="4" w:space="0" w:color="auto"/>
              <w:right w:val="single" w:sz="4" w:space="0" w:color="auto"/>
            </w:tcBorders>
            <w:shd w:val="clear" w:color="auto" w:fill="auto"/>
            <w:noWrap/>
            <w:vAlign w:val="center"/>
          </w:tcPr>
          <w:p w14:paraId="279B1EDF"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04FC0B03"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543F15D4"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74DC2412"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00913BB0" w14:textId="70E03FB3"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5EAB74DA"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72AEA596"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3113615B"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4BD6A2F8"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16725098" w14:textId="77777777" w:rsidR="008F59DE" w:rsidRPr="00522A10" w:rsidRDefault="008F59DE" w:rsidP="000A5107">
            <w:pPr>
              <w:spacing w:after="0" w:line="240" w:lineRule="auto"/>
              <w:rPr>
                <w:color w:val="000000"/>
                <w:sz w:val="18"/>
                <w:szCs w:val="18"/>
                <w:lang w:val="en-GB" w:eastAsia="en-GB"/>
              </w:rPr>
            </w:pPr>
            <w:r w:rsidRPr="00522A10">
              <w:rPr>
                <w:color w:val="000000"/>
                <w:sz w:val="18"/>
                <w:szCs w:val="18"/>
                <w:lang w:val="en-GB" w:eastAsia="en-GB"/>
              </w:rPr>
              <w:t>Virtual Instrumentation and Control Systems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A8A93FC" w14:textId="0A67EAEE" w:rsidR="008F59DE" w:rsidRPr="00522A10" w:rsidRDefault="00827F2D" w:rsidP="000A5107">
            <w:pPr>
              <w:spacing w:after="0" w:line="240" w:lineRule="auto"/>
              <w:jc w:val="center"/>
              <w:rPr>
                <w:color w:val="000000"/>
                <w:sz w:val="18"/>
                <w:szCs w:val="18"/>
                <w:lang w:val="en-GB" w:eastAsia="en-GB"/>
              </w:rPr>
            </w:pPr>
            <w:r>
              <w:rPr>
                <w:color w:val="000000"/>
                <w:sz w:val="18"/>
                <w:szCs w:val="18"/>
                <w:lang w:val="en-GB" w:eastAsia="en-GB"/>
              </w:rPr>
              <w:t>SGEE5007</w:t>
            </w:r>
          </w:p>
        </w:tc>
        <w:tc>
          <w:tcPr>
            <w:tcW w:w="708" w:type="dxa"/>
            <w:tcBorders>
              <w:top w:val="nil"/>
              <w:left w:val="nil"/>
              <w:bottom w:val="single" w:sz="4" w:space="0" w:color="auto"/>
              <w:right w:val="single" w:sz="4" w:space="0" w:color="auto"/>
            </w:tcBorders>
            <w:shd w:val="clear" w:color="auto" w:fill="auto"/>
            <w:noWrap/>
            <w:vAlign w:val="center"/>
          </w:tcPr>
          <w:p w14:paraId="715C104C"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73EA2712"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8E9DA4B"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657C1260" w14:textId="77777777" w:rsidR="008F59DE" w:rsidRPr="00522A10" w:rsidRDefault="008F59DE" w:rsidP="000A5107">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446C607" w14:textId="0F20C1E1"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shd w:val="clear" w:color="auto" w:fill="auto"/>
            <w:noWrap/>
            <w:vAlign w:val="center"/>
          </w:tcPr>
          <w:p w14:paraId="6A27E0BE"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16E5CFF0"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0966E7C8" w14:textId="77777777" w:rsidR="008F59DE" w:rsidRPr="00522A10" w:rsidRDefault="008F59DE" w:rsidP="000A5107">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7B8CFC0B"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3E5EA20" w14:textId="564971D9"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Networking Systems for Engineers</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3653A2D2" w14:textId="6D6D5C0C" w:rsidR="008F59DE" w:rsidRPr="00522A10" w:rsidRDefault="00827F2D" w:rsidP="00117755">
            <w:pPr>
              <w:spacing w:after="0" w:line="240" w:lineRule="auto"/>
              <w:jc w:val="center"/>
              <w:rPr>
                <w:color w:val="000000"/>
                <w:sz w:val="18"/>
                <w:szCs w:val="18"/>
                <w:lang w:val="en-GB" w:eastAsia="en-GB"/>
              </w:rPr>
            </w:pPr>
            <w:r>
              <w:rPr>
                <w:color w:val="000000"/>
                <w:sz w:val="18"/>
                <w:szCs w:val="18"/>
                <w:lang w:val="en-GB" w:eastAsia="en-GB"/>
              </w:rPr>
              <w:t>SGEE5008</w:t>
            </w:r>
          </w:p>
        </w:tc>
        <w:tc>
          <w:tcPr>
            <w:tcW w:w="708" w:type="dxa"/>
            <w:tcBorders>
              <w:top w:val="nil"/>
              <w:left w:val="nil"/>
              <w:bottom w:val="single" w:sz="4" w:space="0" w:color="auto"/>
              <w:right w:val="single" w:sz="4" w:space="0" w:color="auto"/>
            </w:tcBorders>
            <w:shd w:val="clear" w:color="auto" w:fill="auto"/>
            <w:noWrap/>
            <w:vAlign w:val="center"/>
          </w:tcPr>
          <w:p w14:paraId="419A19EC" w14:textId="00EE11A8"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4FE13F16" w14:textId="48280736"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0F3E0C5B"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372FEF0E"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18E72DFA" w14:textId="6E5308C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77DB894A" w14:textId="58CC9DD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3C2EC1F0" w14:textId="30568A52"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68D2D6F2" w14:textId="0305422F"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21795427"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557ACAE6" w14:textId="7BC8C91B"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Control Engineering</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2C6C620" w14:textId="7179BC1D" w:rsidR="008F59DE" w:rsidRPr="00522A10" w:rsidRDefault="00827F2D" w:rsidP="00117755">
            <w:pPr>
              <w:spacing w:after="0" w:line="240" w:lineRule="auto"/>
              <w:jc w:val="center"/>
              <w:rPr>
                <w:color w:val="000000"/>
                <w:sz w:val="18"/>
                <w:szCs w:val="18"/>
                <w:lang w:val="en-GB" w:eastAsia="en-GB"/>
              </w:rPr>
            </w:pPr>
            <w:r>
              <w:rPr>
                <w:color w:val="000000"/>
                <w:sz w:val="18"/>
                <w:szCs w:val="18"/>
                <w:lang w:val="en-GB" w:eastAsia="en-GB"/>
              </w:rPr>
              <w:t>SGEE5009</w:t>
            </w:r>
          </w:p>
        </w:tc>
        <w:tc>
          <w:tcPr>
            <w:tcW w:w="708" w:type="dxa"/>
            <w:tcBorders>
              <w:top w:val="nil"/>
              <w:left w:val="nil"/>
              <w:bottom w:val="single" w:sz="4" w:space="0" w:color="auto"/>
              <w:right w:val="single" w:sz="4" w:space="0" w:color="auto"/>
            </w:tcBorders>
            <w:shd w:val="clear" w:color="auto" w:fill="auto"/>
            <w:noWrap/>
            <w:vAlign w:val="center"/>
          </w:tcPr>
          <w:p w14:paraId="7EAB9B07" w14:textId="5BAA0D6B"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5</w:t>
            </w:r>
          </w:p>
        </w:tc>
        <w:tc>
          <w:tcPr>
            <w:tcW w:w="851" w:type="dxa"/>
            <w:tcBorders>
              <w:top w:val="nil"/>
              <w:left w:val="nil"/>
              <w:bottom w:val="single" w:sz="4" w:space="0" w:color="auto"/>
              <w:right w:val="single" w:sz="12" w:space="0" w:color="auto"/>
            </w:tcBorders>
            <w:shd w:val="clear" w:color="auto" w:fill="auto"/>
            <w:noWrap/>
            <w:vAlign w:val="center"/>
          </w:tcPr>
          <w:p w14:paraId="186760D8" w14:textId="25D1B3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50FAF757"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2F9492CC"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70D7F602" w14:textId="36DCC3F0"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shd w:val="clear" w:color="auto" w:fill="auto"/>
            <w:noWrap/>
            <w:vAlign w:val="center"/>
          </w:tcPr>
          <w:p w14:paraId="280593ED" w14:textId="2614BA09"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O</w:t>
            </w:r>
          </w:p>
        </w:tc>
        <w:tc>
          <w:tcPr>
            <w:tcW w:w="567" w:type="dxa"/>
            <w:tcBorders>
              <w:top w:val="nil"/>
              <w:left w:val="nil"/>
              <w:bottom w:val="single" w:sz="4" w:space="0" w:color="auto"/>
              <w:right w:val="single" w:sz="12" w:space="0" w:color="auto"/>
            </w:tcBorders>
            <w:vAlign w:val="center"/>
          </w:tcPr>
          <w:p w14:paraId="7908C5D5" w14:textId="496CC695"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w:t>
            </w:r>
          </w:p>
        </w:tc>
        <w:tc>
          <w:tcPr>
            <w:tcW w:w="992" w:type="dxa"/>
            <w:tcBorders>
              <w:top w:val="nil"/>
              <w:left w:val="nil"/>
              <w:bottom w:val="single" w:sz="4" w:space="0" w:color="auto"/>
              <w:right w:val="single" w:sz="12" w:space="0" w:color="auto"/>
            </w:tcBorders>
            <w:vAlign w:val="center"/>
          </w:tcPr>
          <w:p w14:paraId="609A7B4E" w14:textId="6D0B17FF"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2A18BDD4" w14:textId="77777777" w:rsidTr="008F59DE">
        <w:trPr>
          <w:trHeight w:val="345"/>
        </w:trPr>
        <w:tc>
          <w:tcPr>
            <w:tcW w:w="3936" w:type="dxa"/>
            <w:tcBorders>
              <w:top w:val="single" w:sz="12" w:space="0" w:color="auto"/>
              <w:left w:val="single" w:sz="12" w:space="0" w:color="auto"/>
              <w:bottom w:val="single" w:sz="4" w:space="0" w:color="auto"/>
              <w:right w:val="single" w:sz="12" w:space="0" w:color="auto"/>
            </w:tcBorders>
            <w:shd w:val="clear" w:color="auto" w:fill="auto"/>
            <w:noWrap/>
            <w:vAlign w:val="center"/>
          </w:tcPr>
          <w:p w14:paraId="0436F098" w14:textId="77777777"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 xml:space="preserve">Electronic Design </w:t>
            </w:r>
          </w:p>
        </w:tc>
        <w:tc>
          <w:tcPr>
            <w:tcW w:w="1008"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4AB8AB4B" w14:textId="5206BEBF" w:rsidR="008F59DE" w:rsidRPr="00522A10" w:rsidRDefault="00827F2D" w:rsidP="00117755">
            <w:pPr>
              <w:spacing w:after="0" w:line="240" w:lineRule="auto"/>
              <w:jc w:val="center"/>
              <w:rPr>
                <w:color w:val="000000"/>
                <w:sz w:val="18"/>
                <w:szCs w:val="18"/>
                <w:lang w:val="en-GB" w:eastAsia="en-GB"/>
              </w:rPr>
            </w:pPr>
            <w:r>
              <w:rPr>
                <w:color w:val="000000"/>
                <w:sz w:val="18"/>
                <w:szCs w:val="18"/>
                <w:lang w:val="en-GB" w:eastAsia="en-GB"/>
              </w:rPr>
              <w:t>SGEE6000</w:t>
            </w:r>
          </w:p>
        </w:tc>
        <w:tc>
          <w:tcPr>
            <w:tcW w:w="708" w:type="dxa"/>
            <w:tcBorders>
              <w:top w:val="single" w:sz="12" w:space="0" w:color="auto"/>
              <w:left w:val="nil"/>
              <w:bottom w:val="single" w:sz="4" w:space="0" w:color="auto"/>
              <w:right w:val="single" w:sz="4" w:space="0" w:color="auto"/>
            </w:tcBorders>
            <w:shd w:val="clear" w:color="auto" w:fill="auto"/>
            <w:noWrap/>
            <w:vAlign w:val="center"/>
          </w:tcPr>
          <w:p w14:paraId="29903F4E"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single" w:sz="12" w:space="0" w:color="auto"/>
              <w:left w:val="nil"/>
              <w:bottom w:val="single" w:sz="4" w:space="0" w:color="auto"/>
              <w:right w:val="single" w:sz="12" w:space="0" w:color="auto"/>
            </w:tcBorders>
            <w:shd w:val="clear" w:color="auto" w:fill="auto"/>
            <w:noWrap/>
            <w:vAlign w:val="center"/>
          </w:tcPr>
          <w:p w14:paraId="1DD94BC2"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single" w:sz="12" w:space="0" w:color="auto"/>
              <w:left w:val="single" w:sz="12" w:space="0" w:color="auto"/>
              <w:bottom w:val="single" w:sz="4" w:space="0" w:color="auto"/>
              <w:right w:val="single" w:sz="4" w:space="0" w:color="auto"/>
            </w:tcBorders>
            <w:shd w:val="clear" w:color="auto" w:fill="auto"/>
            <w:noWrap/>
            <w:vAlign w:val="center"/>
          </w:tcPr>
          <w:p w14:paraId="343C22B3"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vAlign w:val="center"/>
          </w:tcPr>
          <w:p w14:paraId="652A1E5F"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single" w:sz="12" w:space="0" w:color="auto"/>
              <w:left w:val="single" w:sz="4" w:space="0" w:color="auto"/>
              <w:bottom w:val="single" w:sz="4" w:space="0" w:color="auto"/>
              <w:right w:val="single" w:sz="4" w:space="0" w:color="auto"/>
            </w:tcBorders>
            <w:shd w:val="clear" w:color="auto" w:fill="auto"/>
            <w:vAlign w:val="center"/>
          </w:tcPr>
          <w:p w14:paraId="21DACB0C" w14:textId="47F95342" w:rsidR="008F59DE" w:rsidRPr="00522A10" w:rsidRDefault="008F59DE" w:rsidP="00117755">
            <w:pPr>
              <w:spacing w:after="0" w:line="240" w:lineRule="auto"/>
              <w:jc w:val="center"/>
              <w:rPr>
                <w:color w:val="000000"/>
                <w:sz w:val="18"/>
                <w:szCs w:val="18"/>
                <w:lang w:val="en-GB" w:eastAsia="en-GB"/>
              </w:rPr>
            </w:pPr>
          </w:p>
        </w:tc>
        <w:tc>
          <w:tcPr>
            <w:tcW w:w="567" w:type="dxa"/>
            <w:tcBorders>
              <w:top w:val="single" w:sz="12" w:space="0" w:color="auto"/>
              <w:left w:val="nil"/>
              <w:bottom w:val="single" w:sz="4" w:space="0" w:color="auto"/>
              <w:right w:val="single" w:sz="12" w:space="0" w:color="auto"/>
            </w:tcBorders>
            <w:shd w:val="clear" w:color="auto" w:fill="auto"/>
            <w:noWrap/>
            <w:vAlign w:val="center"/>
          </w:tcPr>
          <w:p w14:paraId="61AC54DD"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single" w:sz="12" w:space="0" w:color="auto"/>
              <w:left w:val="nil"/>
              <w:bottom w:val="single" w:sz="4" w:space="0" w:color="auto"/>
              <w:right w:val="single" w:sz="12" w:space="0" w:color="auto"/>
            </w:tcBorders>
            <w:vAlign w:val="center"/>
          </w:tcPr>
          <w:p w14:paraId="2B409A66"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single" w:sz="12" w:space="0" w:color="auto"/>
              <w:left w:val="nil"/>
              <w:bottom w:val="single" w:sz="4" w:space="0" w:color="auto"/>
              <w:right w:val="single" w:sz="12" w:space="0" w:color="auto"/>
            </w:tcBorders>
            <w:vAlign w:val="center"/>
          </w:tcPr>
          <w:p w14:paraId="686FF50C"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2A551025"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12373A25" w14:textId="77777777"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 xml:space="preserve">Power Electronics and Drives </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6BBE65E5" w14:textId="19DCC6C0" w:rsidR="008F59DE" w:rsidRPr="00522A10" w:rsidRDefault="00827F2D" w:rsidP="00117755">
            <w:pPr>
              <w:spacing w:after="0" w:line="240" w:lineRule="auto"/>
              <w:jc w:val="center"/>
              <w:rPr>
                <w:color w:val="000000"/>
                <w:sz w:val="18"/>
                <w:szCs w:val="18"/>
                <w:lang w:val="en-GB" w:eastAsia="en-GB"/>
              </w:rPr>
            </w:pPr>
            <w:r>
              <w:rPr>
                <w:color w:val="000000"/>
                <w:sz w:val="18"/>
                <w:szCs w:val="18"/>
                <w:lang w:val="en-GB" w:eastAsia="en-GB"/>
              </w:rPr>
              <w:t>SGEE6001</w:t>
            </w:r>
          </w:p>
        </w:tc>
        <w:tc>
          <w:tcPr>
            <w:tcW w:w="708" w:type="dxa"/>
            <w:tcBorders>
              <w:top w:val="nil"/>
              <w:left w:val="nil"/>
              <w:bottom w:val="single" w:sz="4" w:space="0" w:color="auto"/>
              <w:right w:val="single" w:sz="4" w:space="0" w:color="auto"/>
            </w:tcBorders>
            <w:shd w:val="clear" w:color="auto" w:fill="auto"/>
            <w:noWrap/>
            <w:vAlign w:val="center"/>
          </w:tcPr>
          <w:p w14:paraId="0257F4D6"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035865ED"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714AE0B5"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6269CEFC"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4975D35" w14:textId="574917C8"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7DDF942A"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05440E44"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1EE3F5AF"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5D62A996"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1C591F8E" w14:textId="77777777"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Electronic Production and Test</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221C4256" w14:textId="6DDAF61E" w:rsidR="008F59DE" w:rsidRPr="00522A10" w:rsidRDefault="00827F2D" w:rsidP="00117755">
            <w:pPr>
              <w:spacing w:after="0" w:line="240" w:lineRule="auto"/>
              <w:jc w:val="center"/>
              <w:rPr>
                <w:color w:val="000000"/>
                <w:sz w:val="18"/>
                <w:szCs w:val="18"/>
                <w:lang w:val="en-GB" w:eastAsia="en-GB"/>
              </w:rPr>
            </w:pPr>
            <w:r>
              <w:rPr>
                <w:color w:val="000000"/>
                <w:sz w:val="18"/>
                <w:szCs w:val="18"/>
                <w:lang w:val="en-GB" w:eastAsia="en-GB"/>
              </w:rPr>
              <w:t>SGEE6002</w:t>
            </w:r>
          </w:p>
        </w:tc>
        <w:tc>
          <w:tcPr>
            <w:tcW w:w="708" w:type="dxa"/>
            <w:tcBorders>
              <w:top w:val="nil"/>
              <w:left w:val="nil"/>
              <w:bottom w:val="single" w:sz="4" w:space="0" w:color="auto"/>
              <w:right w:val="single" w:sz="4" w:space="0" w:color="auto"/>
            </w:tcBorders>
            <w:shd w:val="clear" w:color="auto" w:fill="auto"/>
            <w:noWrap/>
            <w:vAlign w:val="center"/>
          </w:tcPr>
          <w:p w14:paraId="3129961D"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2370AB35"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3464CD79"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17090B34"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0CBA0F7D" w14:textId="7F740D8F"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58F0E09C"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2BE5B556"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266A76F7"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2342978F" w14:textId="77777777" w:rsidTr="008F59DE">
        <w:trPr>
          <w:trHeight w:val="345"/>
        </w:trPr>
        <w:tc>
          <w:tcPr>
            <w:tcW w:w="3936" w:type="dxa"/>
            <w:tcBorders>
              <w:top w:val="nil"/>
              <w:left w:val="single" w:sz="12" w:space="0" w:color="auto"/>
              <w:bottom w:val="single" w:sz="4" w:space="0" w:color="auto"/>
              <w:right w:val="single" w:sz="12" w:space="0" w:color="auto"/>
            </w:tcBorders>
            <w:shd w:val="clear" w:color="auto" w:fill="auto"/>
            <w:noWrap/>
            <w:vAlign w:val="center"/>
          </w:tcPr>
          <w:p w14:paraId="2D10C0C0" w14:textId="77777777"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eastAsia="en-GB"/>
              </w:rPr>
              <w:t xml:space="preserve">Major Project </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76BF56BF" w14:textId="6B3E0EA1" w:rsidR="008F59DE" w:rsidRPr="00522A10" w:rsidRDefault="00827F2D" w:rsidP="00117755">
            <w:pPr>
              <w:spacing w:after="0" w:line="240" w:lineRule="auto"/>
              <w:jc w:val="center"/>
              <w:rPr>
                <w:color w:val="000000"/>
                <w:sz w:val="18"/>
                <w:szCs w:val="18"/>
                <w:lang w:val="en-GB" w:eastAsia="en-GB"/>
              </w:rPr>
            </w:pPr>
            <w:r>
              <w:rPr>
                <w:color w:val="000000"/>
                <w:sz w:val="18"/>
                <w:szCs w:val="18"/>
                <w:lang w:val="en-GB" w:eastAsia="en-GB"/>
              </w:rPr>
              <w:t>SGEE6003</w:t>
            </w:r>
          </w:p>
        </w:tc>
        <w:tc>
          <w:tcPr>
            <w:tcW w:w="708" w:type="dxa"/>
            <w:tcBorders>
              <w:top w:val="nil"/>
              <w:left w:val="nil"/>
              <w:bottom w:val="single" w:sz="4" w:space="0" w:color="auto"/>
              <w:right w:val="single" w:sz="4" w:space="0" w:color="auto"/>
            </w:tcBorders>
            <w:shd w:val="clear" w:color="auto" w:fill="auto"/>
            <w:noWrap/>
            <w:vAlign w:val="center"/>
          </w:tcPr>
          <w:p w14:paraId="256FC4CA"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4BDD4655"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40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02E019A1"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77A9AC17"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473980D7" w14:textId="05EA918E"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041092C6"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4" w:space="0" w:color="auto"/>
              <w:right w:val="single" w:sz="12" w:space="0" w:color="auto"/>
            </w:tcBorders>
            <w:vAlign w:val="center"/>
          </w:tcPr>
          <w:p w14:paraId="0ADB612B"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4" w:space="0" w:color="auto"/>
              <w:right w:val="single" w:sz="12" w:space="0" w:color="auto"/>
            </w:tcBorders>
            <w:vAlign w:val="center"/>
          </w:tcPr>
          <w:p w14:paraId="1D2B5AAE"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8F59DE" w:rsidRPr="00522A10" w14:paraId="598AF3CE" w14:textId="77777777" w:rsidTr="000153BC">
        <w:trPr>
          <w:trHeight w:val="345"/>
        </w:trPr>
        <w:tc>
          <w:tcPr>
            <w:tcW w:w="3936" w:type="dxa"/>
            <w:tcBorders>
              <w:top w:val="nil"/>
              <w:left w:val="single" w:sz="12" w:space="0" w:color="auto"/>
              <w:bottom w:val="single" w:sz="4" w:space="0" w:color="auto"/>
              <w:right w:val="single" w:sz="12" w:space="0" w:color="auto"/>
            </w:tcBorders>
            <w:shd w:val="clear" w:color="auto" w:fill="auto"/>
            <w:vAlign w:val="center"/>
          </w:tcPr>
          <w:p w14:paraId="4CBD1454" w14:textId="77777777" w:rsidR="008F59DE" w:rsidRPr="00522A10" w:rsidRDefault="008F59DE" w:rsidP="00117755">
            <w:pPr>
              <w:spacing w:after="0" w:line="240" w:lineRule="auto"/>
              <w:rPr>
                <w:color w:val="000000"/>
                <w:sz w:val="18"/>
                <w:szCs w:val="18"/>
                <w:lang w:val="en-GB" w:eastAsia="en-GB"/>
              </w:rPr>
            </w:pPr>
            <w:r w:rsidRPr="00522A10">
              <w:rPr>
                <w:color w:val="000000"/>
                <w:sz w:val="18"/>
                <w:szCs w:val="18"/>
                <w:lang w:val="en-GB"/>
              </w:rPr>
              <w:t>Engineering Management</w:t>
            </w:r>
          </w:p>
        </w:tc>
        <w:tc>
          <w:tcPr>
            <w:tcW w:w="1008" w:type="dxa"/>
            <w:tcBorders>
              <w:top w:val="nil"/>
              <w:left w:val="single" w:sz="12" w:space="0" w:color="auto"/>
              <w:bottom w:val="single" w:sz="4" w:space="0" w:color="auto"/>
              <w:right w:val="single" w:sz="4" w:space="0" w:color="auto"/>
            </w:tcBorders>
            <w:shd w:val="clear" w:color="auto" w:fill="auto"/>
            <w:noWrap/>
            <w:vAlign w:val="center"/>
          </w:tcPr>
          <w:p w14:paraId="0CC1AA05" w14:textId="2467EAA9" w:rsidR="008F59DE" w:rsidRPr="00522A10" w:rsidRDefault="00827F2D" w:rsidP="00117755">
            <w:pPr>
              <w:spacing w:after="0" w:line="240" w:lineRule="auto"/>
              <w:jc w:val="center"/>
              <w:rPr>
                <w:color w:val="000000"/>
                <w:sz w:val="18"/>
                <w:szCs w:val="18"/>
                <w:lang w:val="en-GB" w:eastAsia="en-GB"/>
              </w:rPr>
            </w:pPr>
            <w:r>
              <w:rPr>
                <w:color w:val="000000"/>
                <w:sz w:val="18"/>
                <w:szCs w:val="18"/>
                <w:lang w:val="en-GB" w:eastAsia="en-GB"/>
              </w:rPr>
              <w:t>SGEE6004</w:t>
            </w:r>
          </w:p>
        </w:tc>
        <w:tc>
          <w:tcPr>
            <w:tcW w:w="708" w:type="dxa"/>
            <w:tcBorders>
              <w:top w:val="nil"/>
              <w:left w:val="nil"/>
              <w:bottom w:val="single" w:sz="4" w:space="0" w:color="auto"/>
              <w:right w:val="single" w:sz="4" w:space="0" w:color="auto"/>
            </w:tcBorders>
            <w:shd w:val="clear" w:color="auto" w:fill="auto"/>
            <w:noWrap/>
            <w:vAlign w:val="center"/>
          </w:tcPr>
          <w:p w14:paraId="7CA42A93"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6</w:t>
            </w:r>
          </w:p>
        </w:tc>
        <w:tc>
          <w:tcPr>
            <w:tcW w:w="851" w:type="dxa"/>
            <w:tcBorders>
              <w:top w:val="nil"/>
              <w:left w:val="nil"/>
              <w:bottom w:val="single" w:sz="4" w:space="0" w:color="auto"/>
              <w:right w:val="single" w:sz="12" w:space="0" w:color="auto"/>
            </w:tcBorders>
            <w:shd w:val="clear" w:color="auto" w:fill="auto"/>
            <w:noWrap/>
            <w:vAlign w:val="center"/>
          </w:tcPr>
          <w:p w14:paraId="41024269"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20</w:t>
            </w:r>
          </w:p>
        </w:tc>
        <w:tc>
          <w:tcPr>
            <w:tcW w:w="567" w:type="dxa"/>
            <w:tcBorders>
              <w:top w:val="nil"/>
              <w:left w:val="single" w:sz="12" w:space="0" w:color="auto"/>
              <w:bottom w:val="single" w:sz="4" w:space="0" w:color="auto"/>
              <w:right w:val="single" w:sz="4" w:space="0" w:color="auto"/>
            </w:tcBorders>
            <w:shd w:val="clear" w:color="auto" w:fill="auto"/>
            <w:noWrap/>
            <w:vAlign w:val="center"/>
          </w:tcPr>
          <w:p w14:paraId="0EBA9D79"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vAlign w:val="center"/>
          </w:tcPr>
          <w:p w14:paraId="6A3F1818" w14:textId="7777777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single" w:sz="4" w:space="0" w:color="auto"/>
              <w:bottom w:val="single" w:sz="4" w:space="0" w:color="auto"/>
              <w:right w:val="single" w:sz="4" w:space="0" w:color="auto"/>
            </w:tcBorders>
            <w:shd w:val="clear" w:color="auto" w:fill="auto"/>
            <w:vAlign w:val="center"/>
          </w:tcPr>
          <w:p w14:paraId="05231A0E" w14:textId="050D0687" w:rsidR="008F59DE" w:rsidRPr="00522A10" w:rsidRDefault="008F59DE" w:rsidP="00117755">
            <w:pPr>
              <w:spacing w:after="0" w:line="240" w:lineRule="auto"/>
              <w:jc w:val="center"/>
              <w:rPr>
                <w:color w:val="000000"/>
                <w:sz w:val="18"/>
                <w:szCs w:val="18"/>
                <w:lang w:val="en-GB" w:eastAsia="en-GB"/>
              </w:rPr>
            </w:pPr>
          </w:p>
        </w:tc>
        <w:tc>
          <w:tcPr>
            <w:tcW w:w="567" w:type="dxa"/>
            <w:tcBorders>
              <w:top w:val="nil"/>
              <w:left w:val="nil"/>
              <w:bottom w:val="single" w:sz="4" w:space="0" w:color="auto"/>
              <w:right w:val="single" w:sz="12" w:space="0" w:color="auto"/>
            </w:tcBorders>
            <w:shd w:val="clear" w:color="auto" w:fill="auto"/>
            <w:noWrap/>
            <w:vAlign w:val="center"/>
          </w:tcPr>
          <w:p w14:paraId="2EAB5005"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CM</w:t>
            </w:r>
          </w:p>
        </w:tc>
        <w:tc>
          <w:tcPr>
            <w:tcW w:w="567" w:type="dxa"/>
            <w:tcBorders>
              <w:top w:val="nil"/>
              <w:left w:val="nil"/>
              <w:bottom w:val="single" w:sz="12" w:space="0" w:color="auto"/>
              <w:right w:val="single" w:sz="12" w:space="0" w:color="auto"/>
            </w:tcBorders>
            <w:vAlign w:val="center"/>
          </w:tcPr>
          <w:p w14:paraId="7D29ADD9"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3</w:t>
            </w:r>
          </w:p>
        </w:tc>
        <w:tc>
          <w:tcPr>
            <w:tcW w:w="992" w:type="dxa"/>
            <w:tcBorders>
              <w:top w:val="nil"/>
              <w:left w:val="nil"/>
              <w:bottom w:val="single" w:sz="12" w:space="0" w:color="auto"/>
              <w:right w:val="single" w:sz="12" w:space="0" w:color="auto"/>
            </w:tcBorders>
            <w:vAlign w:val="center"/>
          </w:tcPr>
          <w:p w14:paraId="42FF5C76" w14:textId="77777777" w:rsidR="008F59DE" w:rsidRPr="00522A10" w:rsidRDefault="008F59DE" w:rsidP="00117755">
            <w:pPr>
              <w:spacing w:after="0" w:line="240" w:lineRule="auto"/>
              <w:jc w:val="center"/>
              <w:rPr>
                <w:color w:val="000000"/>
                <w:sz w:val="18"/>
                <w:szCs w:val="18"/>
                <w:lang w:val="en-GB" w:eastAsia="en-GB"/>
              </w:rPr>
            </w:pPr>
            <w:r w:rsidRPr="00522A10">
              <w:rPr>
                <w:color w:val="000000"/>
                <w:sz w:val="18"/>
                <w:szCs w:val="18"/>
                <w:lang w:val="en-GB" w:eastAsia="en-GB"/>
              </w:rPr>
              <w:t>1 &amp; 2</w:t>
            </w:r>
          </w:p>
        </w:tc>
      </w:tr>
      <w:tr w:rsidR="000153BC" w:rsidRPr="00522A10" w14:paraId="552F10C4" w14:textId="77777777" w:rsidTr="000F2EA6">
        <w:trPr>
          <w:trHeight w:val="345"/>
        </w:trPr>
        <w:tc>
          <w:tcPr>
            <w:tcW w:w="6503"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3B1CF43B" w14:textId="77777777" w:rsidR="000153BC" w:rsidRPr="00522A10" w:rsidRDefault="000153BC" w:rsidP="000F2EA6">
            <w:pPr>
              <w:spacing w:after="0" w:line="240" w:lineRule="auto"/>
              <w:jc w:val="right"/>
              <w:rPr>
                <w:color w:val="000000"/>
                <w:sz w:val="18"/>
                <w:szCs w:val="18"/>
                <w:lang w:val="en-GB" w:eastAsia="en-GB"/>
              </w:rPr>
            </w:pPr>
            <w:r w:rsidRPr="00522A10">
              <w:rPr>
                <w:color w:val="000000"/>
                <w:sz w:val="18"/>
                <w:szCs w:val="18"/>
                <w:lang w:val="en-GB" w:eastAsia="en-GB"/>
              </w:rPr>
              <w:t>Total Credits to be achieved</w:t>
            </w:r>
          </w:p>
        </w:tc>
        <w:tc>
          <w:tcPr>
            <w:tcW w:w="567" w:type="dxa"/>
            <w:tcBorders>
              <w:top w:val="single" w:sz="12" w:space="0" w:color="auto"/>
              <w:left w:val="single" w:sz="12" w:space="0" w:color="auto"/>
              <w:bottom w:val="single" w:sz="12" w:space="0" w:color="auto"/>
              <w:right w:val="single" w:sz="4" w:space="0" w:color="auto"/>
            </w:tcBorders>
            <w:shd w:val="clear" w:color="auto" w:fill="auto"/>
            <w:noWrap/>
            <w:vAlign w:val="center"/>
          </w:tcPr>
          <w:p w14:paraId="60D26109" w14:textId="77777777" w:rsidR="000153BC" w:rsidRPr="00522A10" w:rsidRDefault="000153BC" w:rsidP="000F2EA6">
            <w:pPr>
              <w:spacing w:after="0" w:line="240" w:lineRule="auto"/>
              <w:jc w:val="center"/>
              <w:rPr>
                <w:color w:val="000000"/>
                <w:sz w:val="16"/>
                <w:szCs w:val="16"/>
                <w:lang w:val="en-GB" w:eastAsia="en-GB"/>
              </w:rPr>
            </w:pPr>
            <w:r w:rsidRPr="00522A10">
              <w:rPr>
                <w:color w:val="000000"/>
                <w:sz w:val="16"/>
                <w:szCs w:val="16"/>
                <w:lang w:val="en-GB" w:eastAsia="en-GB"/>
              </w:rPr>
              <w:t>120</w:t>
            </w:r>
          </w:p>
        </w:tc>
        <w:tc>
          <w:tcPr>
            <w:tcW w:w="567" w:type="dxa"/>
            <w:tcBorders>
              <w:top w:val="single" w:sz="12" w:space="0" w:color="auto"/>
              <w:left w:val="single" w:sz="4" w:space="0" w:color="auto"/>
              <w:bottom w:val="single" w:sz="12" w:space="0" w:color="auto"/>
              <w:right w:val="single" w:sz="4" w:space="0" w:color="auto"/>
            </w:tcBorders>
            <w:shd w:val="clear" w:color="auto" w:fill="auto"/>
            <w:vAlign w:val="center"/>
          </w:tcPr>
          <w:p w14:paraId="01E17BCD" w14:textId="77777777" w:rsidR="000153BC" w:rsidRPr="00522A10" w:rsidRDefault="000153BC" w:rsidP="000F2EA6">
            <w:pPr>
              <w:spacing w:after="0" w:line="240" w:lineRule="auto"/>
              <w:jc w:val="center"/>
              <w:rPr>
                <w:color w:val="000000"/>
                <w:sz w:val="16"/>
                <w:szCs w:val="16"/>
                <w:lang w:val="en-GB" w:eastAsia="en-GB"/>
              </w:rPr>
            </w:pPr>
            <w:r w:rsidRPr="00522A10">
              <w:rPr>
                <w:color w:val="000000"/>
                <w:sz w:val="16"/>
                <w:szCs w:val="16"/>
                <w:lang w:val="en-GB" w:eastAsia="en-GB"/>
              </w:rPr>
              <w:t>160</w:t>
            </w:r>
          </w:p>
        </w:tc>
        <w:tc>
          <w:tcPr>
            <w:tcW w:w="567" w:type="dxa"/>
            <w:tcBorders>
              <w:top w:val="single" w:sz="12" w:space="0" w:color="auto"/>
              <w:left w:val="single" w:sz="4" w:space="0" w:color="auto"/>
              <w:bottom w:val="single" w:sz="12" w:space="0" w:color="auto"/>
              <w:right w:val="single" w:sz="4" w:space="0" w:color="auto"/>
            </w:tcBorders>
            <w:shd w:val="clear" w:color="auto" w:fill="auto"/>
            <w:vAlign w:val="center"/>
          </w:tcPr>
          <w:p w14:paraId="42571FAB" w14:textId="77777777" w:rsidR="000153BC" w:rsidRPr="00522A10" w:rsidRDefault="000153BC" w:rsidP="000F2EA6">
            <w:pPr>
              <w:spacing w:after="0" w:line="240" w:lineRule="auto"/>
              <w:jc w:val="center"/>
              <w:rPr>
                <w:color w:val="000000"/>
                <w:sz w:val="16"/>
                <w:szCs w:val="16"/>
                <w:lang w:val="en-GB" w:eastAsia="en-GB"/>
              </w:rPr>
            </w:pPr>
            <w:r w:rsidRPr="00522A10">
              <w:rPr>
                <w:color w:val="000000"/>
                <w:sz w:val="16"/>
                <w:szCs w:val="16"/>
                <w:lang w:val="en-GB" w:eastAsia="en-GB"/>
              </w:rPr>
              <w:t>240</w:t>
            </w:r>
          </w:p>
        </w:tc>
        <w:tc>
          <w:tcPr>
            <w:tcW w:w="567" w:type="dxa"/>
            <w:tcBorders>
              <w:top w:val="single" w:sz="12" w:space="0" w:color="auto"/>
              <w:left w:val="nil"/>
              <w:bottom w:val="single" w:sz="12" w:space="0" w:color="auto"/>
              <w:right w:val="single" w:sz="12" w:space="0" w:color="auto"/>
            </w:tcBorders>
            <w:shd w:val="clear" w:color="auto" w:fill="auto"/>
            <w:noWrap/>
            <w:vAlign w:val="center"/>
          </w:tcPr>
          <w:p w14:paraId="2366C5CE" w14:textId="77777777" w:rsidR="000153BC" w:rsidRPr="00522A10" w:rsidRDefault="000153BC" w:rsidP="000F2EA6">
            <w:pPr>
              <w:spacing w:after="0" w:line="240" w:lineRule="auto"/>
              <w:jc w:val="center"/>
              <w:rPr>
                <w:color w:val="000000"/>
                <w:sz w:val="16"/>
                <w:szCs w:val="16"/>
                <w:lang w:val="en-GB" w:eastAsia="en-GB"/>
              </w:rPr>
            </w:pPr>
            <w:r w:rsidRPr="00522A10">
              <w:rPr>
                <w:color w:val="000000"/>
                <w:sz w:val="16"/>
                <w:szCs w:val="16"/>
                <w:lang w:val="en-GB" w:eastAsia="en-GB"/>
              </w:rPr>
              <w:t>360</w:t>
            </w:r>
          </w:p>
        </w:tc>
        <w:tc>
          <w:tcPr>
            <w:tcW w:w="567" w:type="dxa"/>
            <w:tcBorders>
              <w:top w:val="single" w:sz="12" w:space="0" w:color="auto"/>
              <w:left w:val="single" w:sz="12" w:space="0" w:color="auto"/>
            </w:tcBorders>
          </w:tcPr>
          <w:p w14:paraId="38BF42C8" w14:textId="77777777" w:rsidR="000153BC" w:rsidRPr="00522A10" w:rsidRDefault="000153BC" w:rsidP="000F2EA6">
            <w:pPr>
              <w:spacing w:after="0" w:line="240" w:lineRule="auto"/>
              <w:jc w:val="center"/>
              <w:rPr>
                <w:color w:val="000000"/>
                <w:sz w:val="16"/>
                <w:szCs w:val="16"/>
                <w:lang w:val="en-GB" w:eastAsia="en-GB"/>
              </w:rPr>
            </w:pPr>
          </w:p>
        </w:tc>
        <w:tc>
          <w:tcPr>
            <w:tcW w:w="992" w:type="dxa"/>
            <w:tcBorders>
              <w:top w:val="single" w:sz="12" w:space="0" w:color="auto"/>
            </w:tcBorders>
          </w:tcPr>
          <w:p w14:paraId="1C71CF6C" w14:textId="77777777" w:rsidR="000153BC" w:rsidRPr="00522A10" w:rsidRDefault="000153BC" w:rsidP="000F2EA6">
            <w:pPr>
              <w:spacing w:after="0" w:line="240" w:lineRule="auto"/>
              <w:jc w:val="center"/>
              <w:rPr>
                <w:color w:val="000000"/>
                <w:sz w:val="16"/>
                <w:szCs w:val="16"/>
                <w:lang w:val="en-GB" w:eastAsia="en-GB"/>
              </w:rPr>
            </w:pPr>
          </w:p>
        </w:tc>
      </w:tr>
    </w:tbl>
    <w:p w14:paraId="127CB35A" w14:textId="77777777" w:rsidR="003E7580" w:rsidRPr="00522A10" w:rsidRDefault="003E7580" w:rsidP="003E7580">
      <w:pPr>
        <w:tabs>
          <w:tab w:val="num" w:pos="0"/>
          <w:tab w:val="left" w:pos="1440"/>
        </w:tabs>
        <w:spacing w:after="0" w:line="240" w:lineRule="auto"/>
        <w:ind w:left="720"/>
        <w:jc w:val="both"/>
        <w:rPr>
          <w:rFonts w:ascii="Arial" w:hAnsi="Arial" w:cs="Arial"/>
          <w:color w:val="000000"/>
          <w:highlight w:val="cyan"/>
          <w:lang w:val="en-GB"/>
        </w:rPr>
      </w:pPr>
    </w:p>
    <w:p w14:paraId="478084CB" w14:textId="77777777" w:rsidR="002971F8" w:rsidRPr="00522A10" w:rsidRDefault="002971F8" w:rsidP="007B3694">
      <w:pPr>
        <w:pStyle w:val="Caption"/>
        <w:rPr>
          <w:lang w:val="en-GB"/>
        </w:rPr>
      </w:pPr>
    </w:p>
    <w:p w14:paraId="41511913" w14:textId="64646C3B" w:rsidR="002971F8" w:rsidRPr="00522A10" w:rsidRDefault="002971F8" w:rsidP="002971F8">
      <w:pPr>
        <w:spacing w:after="0" w:line="240" w:lineRule="auto"/>
        <w:ind w:left="-567"/>
        <w:jc w:val="both"/>
        <w:rPr>
          <w:rFonts w:ascii="Arial" w:hAnsi="Arial" w:cs="Arial"/>
          <w:lang w:val="en-GB"/>
        </w:rPr>
      </w:pPr>
      <w:r w:rsidRPr="00522A10">
        <w:rPr>
          <w:rFonts w:ascii="Arial" w:hAnsi="Arial" w:cs="Arial"/>
          <w:lang w:val="en-GB"/>
        </w:rPr>
        <w:t xml:space="preserve">The diagram of </w:t>
      </w:r>
      <w:r w:rsidRPr="00522A10">
        <w:rPr>
          <w:rFonts w:ascii="Arial" w:hAnsi="Arial" w:cs="Arial"/>
          <w:lang w:val="en-GB"/>
        </w:rPr>
        <w:fldChar w:fldCharType="begin"/>
      </w:r>
      <w:r w:rsidRPr="00522A10">
        <w:rPr>
          <w:rFonts w:ascii="Arial" w:hAnsi="Arial" w:cs="Arial"/>
          <w:lang w:val="en-GB"/>
        </w:rPr>
        <w:instrText xml:space="preserve"> REF _Ref496621301 \h  \* MERGEFORMAT </w:instrText>
      </w:r>
      <w:r w:rsidRPr="00522A10">
        <w:rPr>
          <w:rFonts w:ascii="Arial" w:hAnsi="Arial" w:cs="Arial"/>
          <w:lang w:val="en-GB"/>
        </w:rPr>
      </w:r>
      <w:r w:rsidRPr="00522A10">
        <w:rPr>
          <w:rFonts w:ascii="Arial" w:hAnsi="Arial" w:cs="Arial"/>
          <w:lang w:val="en-GB"/>
        </w:rPr>
        <w:fldChar w:fldCharType="separate"/>
      </w:r>
      <w:r w:rsidR="00147E85" w:rsidRPr="00522A10">
        <w:rPr>
          <w:rFonts w:ascii="Arial" w:hAnsi="Arial" w:cs="Arial"/>
          <w:lang w:val="en-GB"/>
        </w:rPr>
        <w:t xml:space="preserve">Figure </w:t>
      </w:r>
      <w:r w:rsidR="00147E85" w:rsidRPr="00522A10">
        <w:rPr>
          <w:rFonts w:ascii="Arial" w:hAnsi="Arial" w:cs="Arial"/>
          <w:noProof/>
          <w:lang w:val="en-GB"/>
        </w:rPr>
        <w:t>1</w:t>
      </w:r>
      <w:r w:rsidRPr="00522A10">
        <w:rPr>
          <w:rFonts w:ascii="Arial" w:hAnsi="Arial" w:cs="Arial"/>
          <w:lang w:val="en-GB"/>
        </w:rPr>
        <w:fldChar w:fldCharType="end"/>
      </w:r>
      <w:r w:rsidRPr="00522A10">
        <w:rPr>
          <w:rFonts w:ascii="Arial" w:hAnsi="Arial" w:cs="Arial"/>
          <w:lang w:val="en-GB"/>
        </w:rPr>
        <w:t xml:space="preserve"> shows the modules for each pathway for CertHE</w:t>
      </w:r>
      <w:r w:rsidR="00DA5B8F" w:rsidRPr="00522A10">
        <w:rPr>
          <w:rFonts w:ascii="Arial" w:hAnsi="Arial" w:cs="Arial"/>
          <w:lang w:val="en-GB"/>
        </w:rPr>
        <w:t xml:space="preserve">, </w:t>
      </w:r>
      <w:r w:rsidRPr="00522A10">
        <w:rPr>
          <w:rFonts w:ascii="Arial" w:hAnsi="Arial" w:cs="Arial"/>
          <w:lang w:val="en-GB"/>
        </w:rPr>
        <w:t xml:space="preserve">HNC, </w:t>
      </w:r>
      <w:r w:rsidR="00DA5B8F" w:rsidRPr="00522A10">
        <w:rPr>
          <w:rFonts w:ascii="Arial" w:hAnsi="Arial" w:cs="Arial"/>
          <w:lang w:val="en-GB"/>
        </w:rPr>
        <w:t>HND/</w:t>
      </w:r>
      <w:r w:rsidR="004A3481" w:rsidRPr="00522A10">
        <w:rPr>
          <w:rFonts w:ascii="Arial" w:hAnsi="Arial" w:cs="Arial"/>
          <w:lang w:val="en-GB"/>
        </w:rPr>
        <w:t>DipHE</w:t>
      </w:r>
      <w:r w:rsidRPr="00522A10">
        <w:rPr>
          <w:rFonts w:ascii="Arial" w:hAnsi="Arial" w:cs="Arial"/>
          <w:lang w:val="en-GB"/>
        </w:rPr>
        <w:t xml:space="preserve"> and BSc (Hons) in Electrical and Electronic Engineering in both modes of attendance.</w:t>
      </w:r>
    </w:p>
    <w:p w14:paraId="5AAE26AF" w14:textId="77777777" w:rsidR="00BC7E04" w:rsidRPr="00522A10" w:rsidRDefault="003D1C9F" w:rsidP="007B3694">
      <w:pPr>
        <w:pStyle w:val="Caption"/>
        <w:rPr>
          <w:lang w:val="en-GB"/>
        </w:rPr>
        <w:sectPr w:rsidR="00BC7E04" w:rsidRPr="00522A10" w:rsidSect="002D7551">
          <w:footerReference w:type="default" r:id="rId10"/>
          <w:pgSz w:w="11906" w:h="16838"/>
          <w:pgMar w:top="1418" w:right="1418" w:bottom="1418" w:left="1418" w:header="720" w:footer="720" w:gutter="0"/>
          <w:cols w:space="720"/>
          <w:docGrid w:linePitch="360"/>
        </w:sectPr>
      </w:pPr>
      <w:r w:rsidRPr="00522A10">
        <w:rPr>
          <w:lang w:val="en-GB"/>
        </w:rPr>
        <w:br w:type="page"/>
      </w:r>
    </w:p>
    <w:p w14:paraId="660EE801" w14:textId="77777777" w:rsidR="008E70B0" w:rsidRPr="00522A10" w:rsidRDefault="008E70B0" w:rsidP="00AE28DC">
      <w:pPr>
        <w:ind w:left="720"/>
        <w:rPr>
          <w:lang w:val="en-GB"/>
        </w:rPr>
      </w:pPr>
    </w:p>
    <w:p w14:paraId="64E765CC" w14:textId="76919785" w:rsidR="008E70B0" w:rsidRPr="00522A10" w:rsidRDefault="006F0304">
      <w:pPr>
        <w:spacing w:after="0" w:line="240" w:lineRule="auto"/>
        <w:rPr>
          <w:lang w:val="en-GB"/>
        </w:rPr>
      </w:pPr>
      <w:r w:rsidRPr="00522A10">
        <w:rPr>
          <w:noProof/>
          <w:lang w:val="en-GB" w:eastAsia="en-GB"/>
        </w:rPr>
        <mc:AlternateContent>
          <mc:Choice Requires="wpc">
            <w:drawing>
              <wp:inline distT="0" distB="0" distL="0" distR="0" wp14:anchorId="4AD2B00A" wp14:editId="00736A91">
                <wp:extent cx="8947785" cy="5234308"/>
                <wp:effectExtent l="0" t="0" r="0" b="0"/>
                <wp:docPr id="26" name="Canvas 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Flowchart: Process 4"/>
                        <wps:cNvSpPr>
                          <a:spLocks noChangeArrowheads="1"/>
                        </wps:cNvSpPr>
                        <wps:spPr bwMode="auto">
                          <a:xfrm>
                            <a:off x="57501" y="0"/>
                            <a:ext cx="1566015" cy="11606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5B126263" w14:textId="482D7FDA"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SGEE4000</w:t>
                              </w:r>
                            </w:p>
                            <w:p w14:paraId="33DADC67" w14:textId="4F331DE5"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SGEE4002</w:t>
                              </w:r>
                            </w:p>
                            <w:p w14:paraId="6E462A77" w14:textId="6DDC533B"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SGEE4003</w:t>
                              </w:r>
                            </w:p>
                            <w:p w14:paraId="14D80946" w14:textId="7F6E494B"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SGEE4004</w:t>
                              </w:r>
                            </w:p>
                            <w:p w14:paraId="3EE88797" w14:textId="2CD2DA31" w:rsidR="00827F2D" w:rsidRDefault="00827F2D"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SGEE4005 or SGEE4001</w:t>
                              </w:r>
                            </w:p>
                            <w:p w14:paraId="0267063B" w14:textId="24F3706A"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SGEE4006 </w:t>
                              </w:r>
                            </w:p>
                            <w:p w14:paraId="4566B90F"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10D65410"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0963AB9A"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3" name="Flowchart: Process 37"/>
                        <wps:cNvSpPr>
                          <a:spLocks noChangeArrowheads="1"/>
                        </wps:cNvSpPr>
                        <wps:spPr bwMode="auto">
                          <a:xfrm>
                            <a:off x="2100920" y="0"/>
                            <a:ext cx="1566015" cy="11606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41433B9E" w14:textId="3E0547A2"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SGEE4000</w:t>
                              </w:r>
                            </w:p>
                            <w:p w14:paraId="0F312D98" w14:textId="0B457B43"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SGEE4002</w:t>
                              </w:r>
                            </w:p>
                            <w:p w14:paraId="6CAED5A4" w14:textId="06489BBA"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SGEE4003</w:t>
                              </w:r>
                            </w:p>
                            <w:p w14:paraId="0A46E1FA" w14:textId="7BF24D78"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SGEE4004</w:t>
                              </w:r>
                            </w:p>
                            <w:p w14:paraId="5C57EECA" w14:textId="6EA5D145" w:rsidR="00827F2D" w:rsidRDefault="00827F2D"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SGEE4005 or SGEE4001</w:t>
                              </w:r>
                            </w:p>
                            <w:p w14:paraId="5DD1A09C" w14:textId="00CD577B"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SGEE4006 </w:t>
                              </w:r>
                            </w:p>
                            <w:p w14:paraId="4E0B745C"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287BD8A5"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32330902"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4" name="Flowchart: Process 38"/>
                        <wps:cNvSpPr>
                          <a:spLocks noChangeArrowheads="1"/>
                        </wps:cNvSpPr>
                        <wps:spPr bwMode="auto">
                          <a:xfrm>
                            <a:off x="2100920" y="1483401"/>
                            <a:ext cx="1566015" cy="6382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1A626F4" w14:textId="61480809"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SGEE5000</w:t>
                              </w:r>
                            </w:p>
                            <w:p w14:paraId="4E311F01" w14:textId="1F68D199"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SGEE5001</w:t>
                              </w:r>
                            </w:p>
                            <w:p w14:paraId="4D7F4453" w14:textId="5F43E3F4"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SGEE5002</w:t>
                              </w:r>
                            </w:p>
                            <w:p w14:paraId="266D11A0"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4149E910"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4B7EDEA8"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5" name="Straight Arrow Connector 39"/>
                        <wps:cNvCnPr>
                          <a:cxnSpLocks noChangeShapeType="1"/>
                        </wps:cNvCnPr>
                        <wps:spPr bwMode="auto">
                          <a:xfrm>
                            <a:off x="840508" y="1160501"/>
                            <a:ext cx="0" cy="3229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6" name="Straight Arrow Connector 41"/>
                        <wps:cNvCnPr>
                          <a:cxnSpLocks noChangeShapeType="1"/>
                        </wps:cNvCnPr>
                        <wps:spPr bwMode="auto">
                          <a:xfrm>
                            <a:off x="2883927" y="1160501"/>
                            <a:ext cx="0" cy="3229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7" name="Straight Arrow Connector 42"/>
                        <wps:cNvCnPr>
                          <a:cxnSpLocks noChangeShapeType="1"/>
                        </wps:cNvCnPr>
                        <wps:spPr bwMode="auto">
                          <a:xfrm>
                            <a:off x="2883927" y="2121602"/>
                            <a:ext cx="0" cy="3228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8" name="Flowchart: Process 43"/>
                        <wps:cNvSpPr>
                          <a:spLocks noChangeArrowheads="1"/>
                        </wps:cNvSpPr>
                        <wps:spPr bwMode="auto">
                          <a:xfrm>
                            <a:off x="4190940" y="0"/>
                            <a:ext cx="1566015" cy="11606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0DD47BE" w14:textId="0BF66B56"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SGEE4000</w:t>
                              </w:r>
                            </w:p>
                            <w:p w14:paraId="4F08DE84" w14:textId="3C6C2483"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SGEE4002</w:t>
                              </w:r>
                            </w:p>
                            <w:p w14:paraId="224D5F19" w14:textId="2D7ED2FD"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SGEE4003</w:t>
                              </w:r>
                            </w:p>
                            <w:p w14:paraId="0D460033" w14:textId="3669E069"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SGEE4004</w:t>
                              </w:r>
                            </w:p>
                            <w:p w14:paraId="51826E42" w14:textId="2427DABF" w:rsidR="00827F2D" w:rsidRDefault="00827F2D"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SGEE4005 or SGEE4001</w:t>
                              </w:r>
                            </w:p>
                            <w:p w14:paraId="2D943C30" w14:textId="366730A4"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SGEE4006</w:t>
                              </w:r>
                            </w:p>
                            <w:p w14:paraId="2AD5C7D8"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66606B1B"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1BF9C925"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9" name="Flowchart: Process 44"/>
                        <wps:cNvSpPr>
                          <a:spLocks noChangeArrowheads="1"/>
                        </wps:cNvSpPr>
                        <wps:spPr bwMode="auto">
                          <a:xfrm>
                            <a:off x="4190940" y="1483401"/>
                            <a:ext cx="1566015" cy="6382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17952A7" w14:textId="120E152D"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SGEE5000</w:t>
                              </w:r>
                            </w:p>
                            <w:p w14:paraId="26648F03" w14:textId="3E42C74F"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SGEE5001</w:t>
                              </w:r>
                            </w:p>
                            <w:p w14:paraId="7ACF1E5C" w14:textId="195141C1"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SGEE5002</w:t>
                              </w:r>
                            </w:p>
                            <w:p w14:paraId="76CCA492"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23D261E9"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5902FEA3"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10" name="Straight Arrow Connector 45"/>
                        <wps:cNvCnPr>
                          <a:cxnSpLocks noChangeShapeType="1"/>
                        </wps:cNvCnPr>
                        <wps:spPr bwMode="auto">
                          <a:xfrm>
                            <a:off x="4973947" y="1160501"/>
                            <a:ext cx="0" cy="3229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1" name="Straight Arrow Connector 46"/>
                        <wps:cNvCnPr>
                          <a:cxnSpLocks noChangeShapeType="1"/>
                        </wps:cNvCnPr>
                        <wps:spPr bwMode="auto">
                          <a:xfrm>
                            <a:off x="4973947" y="2121602"/>
                            <a:ext cx="0" cy="3228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2" name="Text Box 51"/>
                        <wps:cNvSpPr txBox="1">
                          <a:spLocks noChangeArrowheads="1"/>
                        </wps:cNvSpPr>
                        <wps:spPr bwMode="auto">
                          <a:xfrm>
                            <a:off x="0" y="1450424"/>
                            <a:ext cx="1638935" cy="54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3C6D80D" w14:textId="0C37715F" w:rsidR="00827F2D" w:rsidRDefault="00827F2D" w:rsidP="00DA5B8F">
                              <w:pPr>
                                <w:spacing w:after="0" w:line="240" w:lineRule="auto"/>
                              </w:pPr>
                              <w:r>
                                <w:t>CertHE Award 120 credits</w:t>
                              </w:r>
                            </w:p>
                            <w:p w14:paraId="1A598B64" w14:textId="613999E8" w:rsidR="00827F2D" w:rsidRDefault="00827F2D" w:rsidP="00803A27">
                              <w:pPr>
                                <w:spacing w:after="0" w:line="240" w:lineRule="auto"/>
                              </w:pPr>
                            </w:p>
                          </w:txbxContent>
                        </wps:txbx>
                        <wps:bodyPr rot="0" vert="horz" wrap="none" lIns="91440" tIns="45720" rIns="91440" bIns="45720" anchor="t" anchorCtr="0" upright="1">
                          <a:noAutofit/>
                        </wps:bodyPr>
                      </wps:wsp>
                      <wps:wsp>
                        <wps:cNvPr id="13" name="Text Box 52"/>
                        <wps:cNvSpPr txBox="1">
                          <a:spLocks noChangeArrowheads="1"/>
                        </wps:cNvSpPr>
                        <wps:spPr bwMode="auto">
                          <a:xfrm>
                            <a:off x="2213640" y="2444402"/>
                            <a:ext cx="1496060"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5C6B2BF7" w14:textId="77777777" w:rsidR="00827F2D" w:rsidRDefault="00827F2D" w:rsidP="00DA5B8F">
                              <w:pPr>
                                <w:spacing w:after="0" w:line="240" w:lineRule="auto"/>
                              </w:pPr>
                              <w:r>
                                <w:t>HNC Award 160 credits</w:t>
                              </w:r>
                            </w:p>
                            <w:p w14:paraId="130170EA" w14:textId="7D70C1E3" w:rsidR="00827F2D" w:rsidRDefault="00827F2D" w:rsidP="00803A27">
                              <w:pPr>
                                <w:spacing w:after="0" w:line="240" w:lineRule="auto"/>
                              </w:pPr>
                            </w:p>
                          </w:txbxContent>
                        </wps:txbx>
                        <wps:bodyPr rot="0" vert="horz" wrap="none" lIns="91440" tIns="45720" rIns="91440" bIns="45720" anchor="t" anchorCtr="0" upright="1">
                          <a:noAutofit/>
                        </wps:bodyPr>
                      </wps:wsp>
                      <wps:wsp>
                        <wps:cNvPr id="14" name="Flowchart: Process 53"/>
                        <wps:cNvSpPr>
                          <a:spLocks noChangeArrowheads="1"/>
                        </wps:cNvSpPr>
                        <wps:spPr bwMode="auto">
                          <a:xfrm>
                            <a:off x="4190840" y="2444402"/>
                            <a:ext cx="1566015" cy="9612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1EAD475C" w14:textId="2E2D0D38"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SGEE5005</w:t>
                              </w:r>
                            </w:p>
                            <w:p w14:paraId="6ACC2BAC" w14:textId="5AE8E26D"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SGEE5006</w:t>
                              </w:r>
                            </w:p>
                            <w:p w14:paraId="5A0F7976" w14:textId="785AE734"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SGEE5007</w:t>
                              </w:r>
                              <w:r w:rsidRPr="00117755">
                                <w:rPr>
                                  <w:rFonts w:asciiTheme="minorHAnsi" w:eastAsia="Calibri" w:hAnsiTheme="minorHAnsi" w:cstheme="minorHAnsi"/>
                                  <w:sz w:val="22"/>
                                  <w:szCs w:val="22"/>
                                  <w:lang w:val="en-US"/>
                                </w:rPr>
                                <w:t xml:space="preserve"> </w:t>
                              </w:r>
                            </w:p>
                            <w:p w14:paraId="398035CC" w14:textId="70A93D5D"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SGEE5008 or SGEE5003</w:t>
                              </w:r>
                            </w:p>
                            <w:p w14:paraId="069C9473" w14:textId="43E9FBB2"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SGEE5009 or SGEE5004</w:t>
                              </w:r>
                            </w:p>
                            <w:p w14:paraId="35B4671C"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64E4804D"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2D1AEFBA"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7D6B7FAB"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15" name="Text Box 54"/>
                        <wps:cNvSpPr txBox="1">
                          <a:spLocks noChangeArrowheads="1"/>
                        </wps:cNvSpPr>
                        <wps:spPr bwMode="auto">
                          <a:xfrm>
                            <a:off x="4360540" y="3685380"/>
                            <a:ext cx="1908175" cy="541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AE4941A" w14:textId="52B338AA" w:rsidR="00827F2D" w:rsidRDefault="00827F2D" w:rsidP="00DA5B8F">
                              <w:pPr>
                                <w:spacing w:after="0" w:line="240" w:lineRule="auto"/>
                              </w:pPr>
                              <w:r>
                                <w:t>HND/DipHE Award 240 credits</w:t>
                              </w:r>
                            </w:p>
                            <w:p w14:paraId="4A83FEE7" w14:textId="2BC3C355" w:rsidR="00827F2D" w:rsidRDefault="00827F2D" w:rsidP="00803A27">
                              <w:pPr>
                                <w:spacing w:after="0" w:line="240" w:lineRule="auto"/>
                              </w:pPr>
                            </w:p>
                          </w:txbxContent>
                        </wps:txbx>
                        <wps:bodyPr rot="0" vert="horz" wrap="none" lIns="91440" tIns="45720" rIns="91440" bIns="45720" anchor="t" anchorCtr="0" upright="1">
                          <a:noAutofit/>
                        </wps:bodyPr>
                      </wps:wsp>
                      <wps:wsp>
                        <wps:cNvPr id="16" name="Straight Arrow Connector 56"/>
                        <wps:cNvCnPr>
                          <a:cxnSpLocks noChangeShapeType="1"/>
                        </wps:cNvCnPr>
                        <wps:spPr bwMode="auto">
                          <a:xfrm>
                            <a:off x="4973847" y="3405503"/>
                            <a:ext cx="100" cy="2987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17" name="Flowchart: Process 57"/>
                        <wps:cNvSpPr>
                          <a:spLocks noChangeArrowheads="1"/>
                        </wps:cNvSpPr>
                        <wps:spPr bwMode="auto">
                          <a:xfrm>
                            <a:off x="6430361" y="0"/>
                            <a:ext cx="1566015" cy="11606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7D712AB0" w14:textId="6808504E"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SGEE4000</w:t>
                              </w:r>
                            </w:p>
                            <w:p w14:paraId="302E743E" w14:textId="6C0FBBFA"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SGEE4002</w:t>
                              </w:r>
                            </w:p>
                            <w:p w14:paraId="012E442C" w14:textId="0C013DBF"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SGEE4003</w:t>
                              </w:r>
                            </w:p>
                            <w:p w14:paraId="66F9F0B2" w14:textId="356D3F25"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SGEE4004</w:t>
                              </w:r>
                            </w:p>
                            <w:p w14:paraId="1D93DD05" w14:textId="1330E616" w:rsidR="00827F2D" w:rsidRDefault="00827F2D"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SGEE4005 or SGEE4001</w:t>
                              </w:r>
                            </w:p>
                            <w:p w14:paraId="36E37D2D" w14:textId="384766DA"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SGEE4006</w:t>
                              </w:r>
                            </w:p>
                            <w:p w14:paraId="5045E59D"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24868FB4"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5943B3CC"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18" name="Flowchart: Process 58"/>
                        <wps:cNvSpPr>
                          <a:spLocks noChangeArrowheads="1"/>
                        </wps:cNvSpPr>
                        <wps:spPr bwMode="auto">
                          <a:xfrm>
                            <a:off x="6430361" y="1483401"/>
                            <a:ext cx="1566015" cy="6382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0ABFFF19" w14:textId="111EFF80"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SGEE5000</w:t>
                              </w:r>
                            </w:p>
                            <w:p w14:paraId="02AA20E0" w14:textId="430ECBC6"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SGEE5001</w:t>
                              </w:r>
                            </w:p>
                            <w:p w14:paraId="53BBED18" w14:textId="0754141D"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SGEE5002</w:t>
                              </w:r>
                            </w:p>
                            <w:p w14:paraId="6B8382A4"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2F37C504"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098DF29D"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19" name="Straight Arrow Connector 59"/>
                        <wps:cNvCnPr>
                          <a:cxnSpLocks noChangeShapeType="1"/>
                        </wps:cNvCnPr>
                        <wps:spPr bwMode="auto">
                          <a:xfrm>
                            <a:off x="7213369" y="1160501"/>
                            <a:ext cx="0" cy="3229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20" name="Straight Arrow Connector 60"/>
                        <wps:cNvCnPr>
                          <a:cxnSpLocks noChangeShapeType="1"/>
                        </wps:cNvCnPr>
                        <wps:spPr bwMode="auto">
                          <a:xfrm>
                            <a:off x="7213369" y="2121602"/>
                            <a:ext cx="0" cy="3228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21" name="Text Box 62"/>
                        <wps:cNvSpPr txBox="1">
                          <a:spLocks noChangeArrowheads="1"/>
                        </wps:cNvSpPr>
                        <wps:spPr bwMode="auto">
                          <a:xfrm>
                            <a:off x="6678693" y="4862793"/>
                            <a:ext cx="1848485" cy="311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1FEC0AB2" w14:textId="0CD07915" w:rsidR="00827F2D" w:rsidRDefault="00827F2D" w:rsidP="00DA5B8F">
                              <w:pPr>
                                <w:spacing w:after="0" w:line="240" w:lineRule="auto"/>
                              </w:pPr>
                              <w:r>
                                <w:t>BSc (Hons) Award 360 credits</w:t>
                              </w:r>
                            </w:p>
                            <w:p w14:paraId="318CAC91" w14:textId="32D2A9D1" w:rsidR="00827F2D" w:rsidRDefault="00827F2D" w:rsidP="00803A27">
                              <w:pPr>
                                <w:spacing w:after="0" w:line="240" w:lineRule="auto"/>
                              </w:pPr>
                            </w:p>
                          </w:txbxContent>
                        </wps:txbx>
                        <wps:bodyPr rot="0" vert="horz" wrap="none" lIns="91440" tIns="45720" rIns="91440" bIns="45720" anchor="t" anchorCtr="0" upright="1">
                          <a:noAutofit/>
                        </wps:bodyPr>
                      </wps:wsp>
                      <wps:wsp>
                        <wps:cNvPr id="22" name="Straight Arrow Connector 63"/>
                        <wps:cNvCnPr>
                          <a:cxnSpLocks noChangeShapeType="1"/>
                        </wps:cNvCnPr>
                        <wps:spPr bwMode="auto">
                          <a:xfrm>
                            <a:off x="7213369" y="3405503"/>
                            <a:ext cx="0" cy="3169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23" name="Flowchart: Process 64"/>
                        <wps:cNvSpPr>
                          <a:spLocks noChangeArrowheads="1"/>
                        </wps:cNvSpPr>
                        <wps:spPr bwMode="auto">
                          <a:xfrm>
                            <a:off x="6430361" y="2444402"/>
                            <a:ext cx="1566015" cy="9612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2B9971D9" w14:textId="4BDB8714"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SGEE5005</w:t>
                              </w:r>
                            </w:p>
                            <w:p w14:paraId="5A3CAC98" w14:textId="37737EB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SGEE5006</w:t>
                              </w:r>
                            </w:p>
                            <w:p w14:paraId="0DB3EADC" w14:textId="79F2E7C2"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SGEE5007</w:t>
                              </w:r>
                            </w:p>
                            <w:p w14:paraId="3D1A7CD9" w14:textId="5E0ECBB1"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SGEE5008 or SGEE5003</w:t>
                              </w:r>
                            </w:p>
                            <w:p w14:paraId="3C34529F" w14:textId="2BC10EE9"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SGEE5009 or SGEE5004</w:t>
                              </w:r>
                            </w:p>
                            <w:p w14:paraId="64B63781"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3D7C4C78"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648E740E"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48071C78"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24" name="Flowchart: Process 66"/>
                        <wps:cNvSpPr>
                          <a:spLocks noChangeArrowheads="1"/>
                        </wps:cNvSpPr>
                        <wps:spPr bwMode="auto">
                          <a:xfrm>
                            <a:off x="6430361" y="3722504"/>
                            <a:ext cx="1566015" cy="961301"/>
                          </a:xfrm>
                          <a:prstGeom prst="flowChartProcess">
                            <a:avLst/>
                          </a:prstGeom>
                          <a:noFill/>
                          <a:ln w="25400">
                            <a:solidFill>
                              <a:schemeClr val="accent1">
                                <a:lumMod val="50000"/>
                                <a:lumOff val="0"/>
                              </a:schemeClr>
                            </a:solidFill>
                            <a:miter lim="800000"/>
                            <a:headEnd/>
                            <a:tailEnd/>
                          </a:ln>
                          <a:extLst>
                            <a:ext uri="{909E8E84-426E-40DD-AFC4-6F175D3DCCD1}">
                              <a14:hiddenFill xmlns:a14="http://schemas.microsoft.com/office/drawing/2010/main">
                                <a:solidFill>
                                  <a:srgbClr val="FFFFFF"/>
                                </a:solidFill>
                              </a14:hiddenFill>
                            </a:ext>
                          </a:extLst>
                        </wps:spPr>
                        <wps:txbx>
                          <w:txbxContent>
                            <w:p w14:paraId="3B8021DE" w14:textId="11AE2354"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SGEE6000</w:t>
                              </w:r>
                            </w:p>
                            <w:p w14:paraId="3DA0053C" w14:textId="01E0AFF8"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SGEE6001 </w:t>
                              </w:r>
                            </w:p>
                            <w:p w14:paraId="3EF5A27E" w14:textId="44F867AF"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SGEE6002</w:t>
                              </w:r>
                            </w:p>
                            <w:p w14:paraId="7067917D" w14:textId="46A0B41C"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SGEE6003</w:t>
                              </w:r>
                            </w:p>
                            <w:p w14:paraId="504560D2" w14:textId="2C178184"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SGEE6004</w:t>
                              </w:r>
                            </w:p>
                            <w:p w14:paraId="10A02E3C"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6C1A7462"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4DEFC378"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wps:txbx>
                        <wps:bodyPr rot="0" vert="horz" wrap="square" lIns="91440" tIns="45720" rIns="91440" bIns="45720" anchor="ctr" anchorCtr="0" upright="1">
                          <a:noAutofit/>
                        </wps:bodyPr>
                      </wps:wsp>
                      <wps:wsp>
                        <wps:cNvPr id="25" name="Straight Arrow Connector 67"/>
                        <wps:cNvCnPr>
                          <a:cxnSpLocks noChangeShapeType="1"/>
                        </wps:cNvCnPr>
                        <wps:spPr bwMode="auto">
                          <a:xfrm>
                            <a:off x="7213169" y="4683604"/>
                            <a:ext cx="6100" cy="23960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g:wgp>
                        <wpg:cNvPr id="31" name="Group 31"/>
                        <wpg:cNvGrpSpPr/>
                        <wpg:grpSpPr>
                          <a:xfrm>
                            <a:off x="2902419" y="2694593"/>
                            <a:ext cx="1233164" cy="619821"/>
                            <a:chOff x="0" y="0"/>
                            <a:chExt cx="1550178" cy="824772"/>
                          </a:xfrm>
                        </wpg:grpSpPr>
                        <wps:wsp>
                          <wps:cNvPr id="32" name="Text Box 51"/>
                          <wps:cNvSpPr txBox="1">
                            <a:spLocks noChangeArrowheads="1"/>
                          </wps:cNvSpPr>
                          <wps:spPr bwMode="auto">
                            <a:xfrm>
                              <a:off x="289587" y="283146"/>
                              <a:ext cx="1168626" cy="5416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19EAF09" w14:textId="7BE5785D" w:rsidR="00827F2D" w:rsidRDefault="00827F2D">
                                <w:r>
                                  <w:t>RPCL process</w:t>
                                </w:r>
                              </w:p>
                            </w:txbxContent>
                          </wps:txbx>
                          <wps:bodyPr rot="0" vert="horz" wrap="none" lIns="91440" tIns="45720" rIns="91440" bIns="45720" anchor="t" anchorCtr="0" upright="1">
                            <a:noAutofit/>
                          </wps:bodyPr>
                        </wps:wsp>
                        <wps:wsp>
                          <wps:cNvPr id="33" name="Straight Arrow Connector 33"/>
                          <wps:cNvCnPr>
                            <a:cxnSpLocks noChangeShapeType="1"/>
                          </wps:cNvCnPr>
                          <wps:spPr bwMode="auto">
                            <a:xfrm>
                              <a:off x="1933" y="270640"/>
                              <a:ext cx="1548245" cy="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34" name="Straight Arrow Connector 34"/>
                          <wps:cNvCnPr>
                            <a:cxnSpLocks noChangeShapeType="1"/>
                          </wps:cNvCnPr>
                          <wps:spPr bwMode="auto">
                            <a:xfrm>
                              <a:off x="0" y="0"/>
                              <a:ext cx="0" cy="270759"/>
                            </a:xfrm>
                            <a:prstGeom prst="straightConnector1">
                              <a:avLst/>
                            </a:prstGeom>
                            <a:noFill/>
                            <a:ln w="9525">
                              <a:solidFill>
                                <a:schemeClr val="accent1">
                                  <a:lumMod val="95000"/>
                                  <a:lumOff val="0"/>
                                </a:schemeClr>
                              </a:solidFill>
                              <a:round/>
                              <a:headEnd type="none" w="med" len="med"/>
                              <a:tailEnd type="none" w="med" len="med"/>
                            </a:ln>
                            <a:extLst>
                              <a:ext uri="{909E8E84-426E-40DD-AFC4-6F175D3DCCD1}">
                                <a14:hiddenFill xmlns:a14="http://schemas.microsoft.com/office/drawing/2010/main">
                                  <a:noFill/>
                                </a14:hiddenFill>
                              </a:ext>
                            </a:extLst>
                          </wps:spPr>
                          <wps:bodyPr/>
                        </wps:wsp>
                      </wpg:wgp>
                      <wpg:wgp>
                        <wpg:cNvPr id="35" name="Group 35"/>
                        <wpg:cNvGrpSpPr/>
                        <wpg:grpSpPr>
                          <a:xfrm>
                            <a:off x="5001383" y="3953045"/>
                            <a:ext cx="1407883" cy="924894"/>
                            <a:chOff x="0" y="-44484"/>
                            <a:chExt cx="1503728" cy="809899"/>
                          </a:xfrm>
                        </wpg:grpSpPr>
                        <wps:wsp>
                          <wps:cNvPr id="36" name="Text Box 51"/>
                          <wps:cNvSpPr txBox="1">
                            <a:spLocks noChangeArrowheads="1"/>
                          </wps:cNvSpPr>
                          <wps:spPr bwMode="auto">
                            <a:xfrm>
                              <a:off x="289587" y="223824"/>
                              <a:ext cx="992928" cy="5415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8AFD0AD" w14:textId="4BA11AA0" w:rsidR="00827F2D" w:rsidRDefault="00827F2D">
                                <w:r>
                                  <w:t>RPCL process</w:t>
                                </w:r>
                              </w:p>
                            </w:txbxContent>
                          </wps:txbx>
                          <wps:bodyPr rot="0" vert="horz" wrap="none" lIns="91440" tIns="45720" rIns="91440" bIns="45720" anchor="t" anchorCtr="0" upright="1">
                            <a:noAutofit/>
                          </wps:bodyPr>
                        </wps:wsp>
                        <wps:wsp>
                          <wps:cNvPr id="37" name="Straight Arrow Connector 37"/>
                          <wps:cNvCnPr>
                            <a:cxnSpLocks noChangeShapeType="1"/>
                          </wps:cNvCnPr>
                          <wps:spPr bwMode="auto">
                            <a:xfrm>
                              <a:off x="1933" y="226154"/>
                              <a:ext cx="1501795" cy="0"/>
                            </a:xfrm>
                            <a:prstGeom prst="straightConnector1">
                              <a:avLst/>
                            </a:prstGeom>
                            <a:noFill/>
                            <a:ln w="9525">
                              <a:solidFill>
                                <a:schemeClr val="accent1">
                                  <a:lumMod val="95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38" name="Straight Arrow Connector 38"/>
                          <wps:cNvCnPr>
                            <a:cxnSpLocks noChangeShapeType="1"/>
                          </wps:cNvCnPr>
                          <wps:spPr bwMode="auto">
                            <a:xfrm>
                              <a:off x="0" y="-44484"/>
                              <a:ext cx="0" cy="270759"/>
                            </a:xfrm>
                            <a:prstGeom prst="straightConnector1">
                              <a:avLst/>
                            </a:prstGeom>
                            <a:noFill/>
                            <a:ln w="9525">
                              <a:solidFill>
                                <a:schemeClr val="accent1">
                                  <a:lumMod val="95000"/>
                                  <a:lumOff val="0"/>
                                </a:schemeClr>
                              </a:solidFill>
                              <a:round/>
                              <a:headEnd type="none" w="med" len="med"/>
                              <a:tailEnd type="none" w="med" len="med"/>
                            </a:ln>
                            <a:extLst>
                              <a:ext uri="{909E8E84-426E-40DD-AFC4-6F175D3DCCD1}">
                                <a14:hiddenFill xmlns:a14="http://schemas.microsoft.com/office/drawing/2010/main">
                                  <a:noFill/>
                                </a14:hiddenFill>
                              </a:ext>
                            </a:extLst>
                          </wps:spPr>
                          <wps:bodyPr/>
                        </wps:wsp>
                      </wpg:wgp>
                    </wpc:wpc>
                  </a:graphicData>
                </a:graphic>
              </wp:inline>
            </w:drawing>
          </mc:Choice>
          <mc:Fallback>
            <w:pict>
              <v:group w14:anchorId="4AD2B00A" id="Canvas 3" o:spid="_x0000_s1026" editas="canvas" style="width:704.55pt;height:412.15pt;mso-position-horizontal-relative:char;mso-position-vertical-relative:line" coordsize="89477,523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jLzkAkAAIBwAAAOAAAAZHJzL2Uyb0RvYy54bWzsXWtv2zgW/T7A/gdB392IFPUy6g5aJy4W&#10;6OwWaOcHKLJsC2tLXkmJ3RnMf5/Dh2jZsaN4WiuZCRMg0csSSfHynnt4eP325+1qad2nZZUV+cgm&#10;bxzbSvOkmGb5fGT/+nUyCG2rquN8Gi+LPB3Z39LK/vndv356u1kPU1osiuU0LS3cJK+Gm/XIXtT1&#10;enh1VSWLdBVXb4p1muPkrChXcY3dcn41LeMN7r5aXlHH8a82RTldl0WSVhWOXsuT9jtx/9ksTer/&#10;zmZVWlvLkY2y1eJvKf7e8r9X797Gw3kZrxdZoooR/4VSrOIsx0P1ra7jOrbuyuzBrVZZUhZVMavf&#10;JMXqqpjNsiQVdUBtiHNQm3Gc38eVqEyC1mkKiK0feN/bOS93Xkyy5RKtcYW7D/kx/n+D95Pi4GaN&#10;t1Ot9Xuqvu/5XxbxOhXVqobJf+4/l1Y2ReexrTxeoY9MlsUmWcRlPbQ+yzdrMf6ieClw+Zf155IX&#10;uVp/KpL/VVZejBdxPk/fl2WxWaTxFKUj/HpUpfUBvlPho9bt5pdiisfEd3Uh3tl2Vq74DfE2rO3I&#10;9gLPQVm+6e6RbmsrwQni+b5DPNtKcI4Q38GeeE48bG6xLqv6Y1qsLL4xsmeoCQpX1qoe4nHx/aeq&#10;5sWLh83le28gHi5zazOyqcccR3yiKpbZlL8fUW1uGul4WVr3MTp1nCRpXhNx3fJuharJ456DH9m9&#10;cRhGIA+LQ3iyMDB+F1GOvQesshomucxWIzvkN1F34S17k09R8HhYx9lSbuNWy5wfQiOhWmpLdv3f&#10;Iye6CW9CNmDUvxkw5/p68H4yZgN/QgLv2r0ej6/JH7zkhA0X2XSa5rySjRkS9rRepgYEaUDaEPeq&#10;VJXzW91iE/GjXlzrsqv9YoiGQa2a/6J2okvxXiR7Y7293aqOeVtMv6FzlYUcYjAkYmNRlL/Z1gbD&#10;y8iu/n8Xl6ltLf+do4NGhDE+Hokd5gUUO2X7zG37TJwnuNXITurStuTOuJaj2N26zOYLPEt2gbx4&#10;j249y0QH411elguV4Duw4Z6M2X3EmN2AN/6ecV7OmilxnIi3rrFnY898lOqyZ+WLjFkf89HsMbMO&#10;n8msCQtdJl2x8EMPnbXvhoBXasg3vvrV+mph27TppsZlS3ys8DeArcTfX+oy5pjCEojaGhd5jjiq&#10;KC03apoOMHycSxiebPMvB0hc4Puv39YA2XtAXH7kyUA8ZI7nIH5UaJujcoE+0X2FicOpcyTuUhpJ&#10;kAowesK4K1UlXReJlp4KxSOPegJht+BiC0M/jsQjDsVlyc9E4mVxpwD3EfBt1aKB6zJD8LMEsETI&#10;sEqnAJgpInG+hcZ6sfB8F2+ej7ql3fLa9Ytp/U4DYaKHKmR7eQOhYehGNDAWgvjTWIhgN2Rc9VwW&#10;gq7Y4UKY9r69uJC2hVBCwdmI5+9g4s6HgOtQI6bxIcaHgG69CMkJOHOa5HR5B1Te49IsJyNg5zgF&#10;ZXgRw4s8mRfRPdTETnuxU/SYWfc5edE2a8OLmDkMBIBP5Tx1NzW2vWfbBE6yC9V6Lc99+biPRYEb&#10;MRP38dlGE/e9gLiP6Ln7k9wh85/NREzg92Dm3pCHfZOHhDZe5Cvnrz8UW8trs4U83rPqLY43U/mX&#10;0rfImI8wz2FU+PwdG0IwURa5SuHiMeJg4lyyyCc4kRITA4IYfwqTzofrFu/7zxeOyIYVMrDfI0KZ&#10;84FGg4kfBgM2Yd4gCpxw4JDoQ+Q7LGLXk30tzKcsT79fC8OnBXzXOyYkaotihNCnedl7sxxnyoG0&#10;lIcXv5lrb/6f0tCIeTmNoTrxZw4p4fcJaeq/iYyGaB3NbtRoM6j9jRqUEtdXfBFl+DlkUglDN/YV&#10;n4qxw/fECz09J2fGDuj5TorOzNjBJy+fGrtqcGnGjp2e9jGxjqeZvB4UtZyUwmS+4JqPjx1tZW3k&#10;EyPWebkz93vg4JLCWgEKtFS007Bfl76Wy9AlKbUDBprAUybdTzjBXN+BUl0Yt+uHnhsqsUsj0+HG&#10;D723FOsYYADdUBt4n61GN8DgHGCgNamd48crCiq6hUyeBlS9yDQ4oR0qQhtSXs9zBDyRXV0svYE4&#10;Q4j9aBQGRqhhxH6XX42mtUxHlqN5Gpb0gJ595jqub1akmRVp5zg+LdXudHyvDDg/psDyNFzo2a6N&#10;VMNINc6guyBJUEpBY937Wg0txDo5Ee3pkbEXaBuAN3d9FMusYjFaDZmB4Hk1+nwtdIecCbM4OyHy&#10;5eVMbRMxWg2j1dDpFaRz4wKEfhd6US1n0uSq/zyzrr4fhH6ESWB4Dxb6NMA22qNFjIQMv4pcdQkh&#10;mOnnDXZyJaSZdTWzrvsJXP66YgOyP+UnOmHo62FXqRZ6nYSgfnvytV//epRdVdyqS3yzkBrCIrOQ&#10;+sKZvqhWNR3hVv3DaUzu7i6lhWxzq0aZYDiYczgYjQg7nd/rYlghKj69xtVvTyxeeo1r27rdgFIo&#10;ng/Q84HuyDVJgmABrzyhn0wApiGase49hhWJcDrpo/bsaD/wFshVxsh+CDnSgZX7SAGo1AMuNMod&#10;AbJJFfTCMnm2lozoUFUmQ+321kcZpPlwM98h3PnTsozyPMPHcvR+RJKmNZbAbNbzVi5bVzNI4ryF&#10;fREpi2s+lmvu+dSBudzjKLdZZKMS0SKtFYV0VnRs6kfMe0D+UBcxG9wtT4PlkygEcYW7xsNkwRO+&#10;YiUR+v0uv0OyuNGZbJFMK8BMKP9gSFkQCDCjWSPwbXNkRRbFlGz1xfUWrg6bNef2TOujaBh5oVxc&#10;S0OXyIWLLcaN+CDiIKHibcfljNhGo+u222X1VUmADeNmGLcfxrjp4LgTlrwexs3VdMJJxg2XiOFW&#10;5AO/PCQhES8TxgcaOHzRlBiUtR7aYxhyFWVvwIih2y6dWN/VAflp+9DjSi+iiD1Y0thFg9EDJ5Aa&#10;jdMu9R+C0dUqfDlSH2OdtdvovBJt9TLD9h+M3gUyBXyXgPvyOF5HuwrHq0XKZ+F45H8lbigdght5&#10;roPBf98jMCdAKk8JKSPKwkhFsAc4foBlt6E+tQPzDsitBsw7URgJhZO2nucA83qFwUsC8xRZwFXr&#10;NWNOFNGoaTpgeS8SAZRuOoPlJxMV3LSW/Zk1y62vP9GUxNn5DrCET2FSg+X1omV8N0gXvbj39SF9&#10;YnnqE+9g/IDchgSRwfImB3lfNJlevnAay7cXMVzePiSWb0OTxrkaQP8gH78B9PiSLHi9naBzB+ix&#10;Jb7lTnCp6iv5+PfotffFJ3dfHPjuTwAAAP//AwBQSwMEFAAGAAgAAAAhAO7dDgjbAAAABgEAAA8A&#10;AABkcnMvZG93bnJldi54bWxMj8FqwzAQRO+F/oPYQG6NlNS0rms5NIUcA61TyFWWtpaJtTKWkjh/&#10;X6WX9rIwzDDztlxPrmdnHEPnScJyIYAhaW86aiV87bcPObAQFRnVe0IJVwywru7vSlUYf6FPPNex&#10;ZamEQqEk2BiHgvOgLToVFn5ASt63H52KSY4tN6O6pHLX85UQT9ypjtKCVQO+W9TH+uQkZHvqPnab&#10;fHPYHnSs9a4xwj5LOZ9Nb6/AIk7xLww3/IQOVWJq/IlMYL2E9Ej8vTcvEy9LYI2EfJU9Aq9K/h+/&#10;+gEAAP//AwBQSwECLQAUAAYACAAAACEAtoM4kv4AAADhAQAAEwAAAAAAAAAAAAAAAAAAAAAAW0Nv&#10;bnRlbnRfVHlwZXNdLnhtbFBLAQItABQABgAIAAAAIQA4/SH/1gAAAJQBAAALAAAAAAAAAAAAAAAA&#10;AC8BAABfcmVscy8ucmVsc1BLAQItABQABgAIAAAAIQAjdjLzkAkAAIBwAAAOAAAAAAAAAAAAAAAA&#10;AC4CAABkcnMvZTJvRG9jLnhtbFBLAQItABQABgAIAAAAIQDu3Q4I2wAAAAYBAAAPAAAAAAAAAAAA&#10;AAAAAOoLAABkcnMvZG93bnJldi54bWxQSwUGAAAAAAQABADzAAAA8g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89477;height:52343;visibility:visible;mso-wrap-style:square">
                  <v:fill o:detectmouseclick="t"/>
                  <v:path o:connecttype="none"/>
                </v:shape>
                <v:shapetype id="_x0000_t109" coordsize="21600,21600" o:spt="109" path="m,l,21600r21600,l21600,xe">
                  <v:stroke joinstyle="miter"/>
                  <v:path gradientshapeok="t" o:connecttype="rect"/>
                </v:shapetype>
                <v:shape id="Flowchart: Process 4" o:spid="_x0000_s1028" type="#_x0000_t109" style="position:absolute;left:575;width:15660;height:116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LgnMEA&#10;AADaAAAADwAAAGRycy9kb3ducmV2LnhtbERPTWsCMRC9C/0PYQq9SM12QSmrUUQolZYedHvocdiM&#10;2dXNZE3SdfvvjVDwNDze5yxWg21FTz40jhW8TDIQxJXTDRsF3+Xb8yuIEJE1to5JwR8FWC0fRgss&#10;tLvwjvp9NCKFcChQQR1jV0gZqposhonriBN3cN5iTNAbqT1eUrhtZZ5lM2mx4dRQY0ebmqrT/tcq&#10;OG/j57v5kKX7GXfrqf4qfY5HpZ4eh/UcRKQh3sX/7q1O8+H2yu3K5R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oS4JzBAAAA2gAAAA8AAAAAAAAAAAAAAAAAmAIAAGRycy9kb3du&#10;cmV2LnhtbFBLBQYAAAAABAAEAPUAAACGAwAAAAA=&#10;" filled="f" strokecolor="#243f60 [1604]" strokeweight="2pt">
                  <v:textbox>
                    <w:txbxContent>
                      <w:p w14:paraId="5B126263" w14:textId="482D7FDA"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SGEE4000</w:t>
                        </w:r>
                      </w:p>
                      <w:p w14:paraId="33DADC67" w14:textId="4F331DE5"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SGEE4002</w:t>
                        </w:r>
                      </w:p>
                      <w:p w14:paraId="6E462A77" w14:textId="6DDC533B"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SGEE4003</w:t>
                        </w:r>
                      </w:p>
                      <w:p w14:paraId="14D80946" w14:textId="7F6E494B"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SGEE4004</w:t>
                        </w:r>
                      </w:p>
                      <w:p w14:paraId="3EE88797" w14:textId="2CD2DA31" w:rsidR="00827F2D" w:rsidRDefault="00827F2D"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SGEE4005 or SGEE4001</w:t>
                        </w:r>
                      </w:p>
                      <w:p w14:paraId="0267063B" w14:textId="24F3706A"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SGEE4006 </w:t>
                        </w:r>
                      </w:p>
                      <w:p w14:paraId="4566B90F"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10D65410"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0963AB9A"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v:textbox>
                </v:shape>
                <v:shape id="Flowchart: Process 37" o:spid="_x0000_s1029" type="#_x0000_t109" style="position:absolute;left:21009;width:15660;height:116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zbcMMA&#10;AADaAAAADwAAAGRycy9kb3ducmV2LnhtbESPQWsCMRSE7wX/Q3hCL6JZLRVZjSKCKJUedD14fGye&#10;u6ublzVJdfvvG0HocZiZb5jZojW1uJPzlWUFw0ECgji3uuJCwTFb9ycgfEDWWFsmBb/kYTHvvM0w&#10;1fbBe7ofQiEihH2KCsoQmlRKn5dk0A9sQxy9s3UGQ5SukNrhI8JNLUdJMpYGK44LJTa0Kim/Hn6M&#10;gts27DbFl8zsqdcsP/V35kZ4Ueq92y6nIAK14T/8am+1gg94Xok3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YzbcMMAAADaAAAADwAAAAAAAAAAAAAAAACYAgAAZHJzL2Rv&#10;d25yZXYueG1sUEsFBgAAAAAEAAQA9QAAAIgDAAAAAA==&#10;" filled="f" strokecolor="#243f60 [1604]" strokeweight="2pt">
                  <v:textbox>
                    <w:txbxContent>
                      <w:p w14:paraId="41433B9E" w14:textId="3E0547A2"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SGEE4000</w:t>
                        </w:r>
                      </w:p>
                      <w:p w14:paraId="0F312D98" w14:textId="0B457B43"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SGEE4002</w:t>
                        </w:r>
                      </w:p>
                      <w:p w14:paraId="6CAED5A4" w14:textId="06489BBA"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SGEE4003</w:t>
                        </w:r>
                      </w:p>
                      <w:p w14:paraId="0A46E1FA" w14:textId="7BF24D78"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SGEE4004</w:t>
                        </w:r>
                      </w:p>
                      <w:p w14:paraId="5C57EECA" w14:textId="6EA5D145" w:rsidR="00827F2D" w:rsidRDefault="00827F2D"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SGEE4005 or SGEE4001</w:t>
                        </w:r>
                      </w:p>
                      <w:p w14:paraId="5DD1A09C" w14:textId="00CD577B"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SGEE4006 </w:t>
                        </w:r>
                      </w:p>
                      <w:p w14:paraId="4E0B745C"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287BD8A5"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32330902"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v:textbox>
                </v:shape>
                <v:shape id="Flowchart: Process 38" o:spid="_x0000_s1030" type="#_x0000_t109" style="position:absolute;left:21009;top:14834;width:15660;height:6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mVDBMMA&#10;AADaAAAADwAAAGRycy9kb3ducmV2LnhtbESPQWsCMRSE7wX/Q3hCL6JZpRVZjSKCKJUedD14fGye&#10;u6ublzVJdfvvG0HocZiZb5jZojW1uJPzlWUFw0ECgji3uuJCwTFb9ycgfEDWWFsmBb/kYTHvvM0w&#10;1fbBe7ofQiEihH2KCsoQmlRKn5dk0A9sQxy9s3UGQ5SukNrhI8JNLUdJMpYGK44LJTa0Kim/Hn6M&#10;gts27DbFl8zsqdcsP/V35kZ4Ueq92y6nIAK14T/8am+1gg94Xok3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mVDBMMAAADaAAAADwAAAAAAAAAAAAAAAACYAgAAZHJzL2Rv&#10;d25yZXYueG1sUEsFBgAAAAAEAAQA9QAAAIgDAAAAAA==&#10;" filled="f" strokecolor="#243f60 [1604]" strokeweight="2pt">
                  <v:textbox>
                    <w:txbxContent>
                      <w:p w14:paraId="31A626F4" w14:textId="61480809"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SGEE5000</w:t>
                        </w:r>
                      </w:p>
                      <w:p w14:paraId="4E311F01" w14:textId="1F68D199"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SGEE5001</w:t>
                        </w:r>
                      </w:p>
                      <w:p w14:paraId="4D7F4453" w14:textId="5F43E3F4"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SGEE5002</w:t>
                        </w:r>
                      </w:p>
                      <w:p w14:paraId="266D11A0"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4149E910"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4B7EDEA8"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v:textbox>
                </v:shape>
                <v:shapetype id="_x0000_t32" coordsize="21600,21600" o:spt="32" o:oned="t" path="m,l21600,21600e" filled="f">
                  <v:path arrowok="t" fillok="f" o:connecttype="none"/>
                  <o:lock v:ext="edit" shapetype="t"/>
                </v:shapetype>
                <v:shape id="Straight Arrow Connector 39" o:spid="_x0000_s1031" type="#_x0000_t32" style="position:absolute;left:8405;top:11605;width:0;height:32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a0MUAAADaAAAADwAAAGRycy9kb3ducmV2LnhtbESPQWvCQBSE7wX/w/KEXkrdmBqV6Col&#10;UGrUS7UFj4/sMwlm34bsVtN/3y0IPQ4z8w2zXPemEVfqXG1ZwXgUgSAurK65VPB5fHueg3AeWWNj&#10;mRT8kIP1avCwxFTbG3/Q9eBLESDsUlRQed+mUrqiIoNuZFvi4J1tZ9AH2ZVSd3gLcNPIOIqm0mDN&#10;YaHClrKKisvh2yjIXmbbr6d88j7FPfsdx5s82Z6Uehz2rwsQnnr/H763N1pBAn9Xwg2Q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ta0MUAAADaAAAADwAAAAAAAAAA&#10;AAAAAAChAgAAZHJzL2Rvd25yZXYueG1sUEsFBgAAAAAEAAQA+QAAAJMDAAAAAA==&#10;" strokecolor="#4579b8 [3044]">
                  <v:stroke endarrow="block"/>
                </v:shape>
                <v:shape id="Straight Arrow Connector 41" o:spid="_x0000_s1032" type="#_x0000_t32" style="position:absolute;left:28839;top:11605;width:0;height:32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nEp8QAAADaAAAADwAAAGRycy9kb3ducmV2LnhtbESPW2vCQBSE3wX/w3IEX0rd1Esq0VWK&#10;IPX2oq3g4yF7TILZsyG71fjvXaHg4zAz3zDTeWNKcaXaFZYVfPQiEMSp1QVnCn5/lu9jEM4jaywt&#10;k4I7OZjP2q0pJtreeE/Xg89EgLBLUEHufZVI6dKcDLqerYiDd7a1QR9knUld4y3ATSn7URRLgwWH&#10;hRwrWuSUXg5/RsFi8Lk5vq2H3zHu2G+5v1qPNielup3mawLCU+Nf4f/2SiuI4Xkl3AA5e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DOcSnxAAAANoAAAAPAAAAAAAAAAAA&#10;AAAAAKECAABkcnMvZG93bnJldi54bWxQSwUGAAAAAAQABAD5AAAAkgMAAAAA&#10;" strokecolor="#4579b8 [3044]">
                  <v:stroke endarrow="block"/>
                </v:shape>
                <v:shape id="Straight Arrow Connector 42" o:spid="_x0000_s1033" type="#_x0000_t32" style="position:absolute;left:28839;top:21216;width:0;height:3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VhPMUAAADaAAAADwAAAGRycy9kb3ducmV2LnhtbESPT2vCQBTE74LfYXmFXkrd1L8lukoJ&#10;lGrqpWrB4yP7mgSzb0N2m8Rv7xYKHoeZ+Q2z2vSmEi01rrSs4GUUgSDOrC45V3A6vj+/gnAeWWNl&#10;mRRcycFmPRysMNa24y9qDz4XAcIuRgWF93UspcsKMuhGtiYO3o9tDPogm1zqBrsAN5UcR9FcGiw5&#10;LBRYU1JQdjn8GgXJZJF+P+2mH3Pcs//k8XY3S89KPT70b0sQnnp/D/+3t1rBAv6uhBsg1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HVhPMUAAADaAAAADwAAAAAAAAAA&#10;AAAAAAChAgAAZHJzL2Rvd25yZXYueG1sUEsFBgAAAAAEAAQA+QAAAJMDAAAAAA==&#10;" strokecolor="#4579b8 [3044]">
                  <v:stroke endarrow="block"/>
                </v:shape>
                <v:shape id="Flowchart: Process 43" o:spid="_x0000_s1034" type="#_x0000_t109" style="position:absolute;left:41909;width:15660;height:116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hJAcAA&#10;AADaAAAADwAAAGRycy9kb3ducmV2LnhtbERPTYvCMBC9C/6HMIIX0XSFFalGEUFWdvFg68Hj0Ixt&#10;tZnUJGr335vDwh4f73u57kwjnuR8bVnBxyQBQVxYXXOp4JTvxnMQPiBrbCyTgl/ysF71e0tMtX3x&#10;kZ5ZKEUMYZ+igiqENpXSFxUZ9BPbEkfuYp3BEKErpXb4iuGmkdMkmUmDNceGClvaVlTcsodRcN+H&#10;n6/yW+b2PGo3n/qQuylelRoOus0CRKAu/Iv/3HutIG6NV+INkK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yhJAcAAAADaAAAADwAAAAAAAAAAAAAAAACYAgAAZHJzL2Rvd25y&#10;ZXYueG1sUEsFBgAAAAAEAAQA9QAAAIUDAAAAAA==&#10;" filled="f" strokecolor="#243f60 [1604]" strokeweight="2pt">
                  <v:textbox>
                    <w:txbxContent>
                      <w:p w14:paraId="30DD47BE" w14:textId="0BF66B56"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SGEE4000</w:t>
                        </w:r>
                      </w:p>
                      <w:p w14:paraId="4F08DE84" w14:textId="3C6C2483"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SGEE4002</w:t>
                        </w:r>
                      </w:p>
                      <w:p w14:paraId="224D5F19" w14:textId="2D7ED2FD"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SGEE4003</w:t>
                        </w:r>
                      </w:p>
                      <w:p w14:paraId="0D460033" w14:textId="3669E069"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SGEE4004</w:t>
                        </w:r>
                      </w:p>
                      <w:p w14:paraId="51826E42" w14:textId="2427DABF" w:rsidR="00827F2D" w:rsidRDefault="00827F2D"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SGEE4005 or SGEE4001</w:t>
                        </w:r>
                      </w:p>
                      <w:p w14:paraId="2D943C30" w14:textId="366730A4"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SGEE4006</w:t>
                        </w:r>
                      </w:p>
                      <w:p w14:paraId="2AD5C7D8"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66606B1B"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1BF9C925"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v:textbox>
                </v:shape>
                <v:shape id="Flowchart: Process 44" o:spid="_x0000_s1035" type="#_x0000_t109" style="position:absolute;left:41909;top:14834;width:15660;height:6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smsMA&#10;AADaAAAADwAAAGRycy9kb3ducmV2LnhtbESPQWsCMRSE7wX/Q3hCL6JZhRZdjSKCKJUedD14fGye&#10;u6ublzVJdfvvG0HocZiZb5jZojW1uJPzlWUFw0ECgji3uuJCwTFb98cgfEDWWFsmBb/kYTHvvM0w&#10;1fbBe7ofQiEihH2KCsoQmlRKn5dk0A9sQxy9s3UGQ5SukNrhI8JNLUdJ8ikNVhwXSmxoVVJ+PfwY&#10;Bbdt2G2KL5nZU69ZfujvzI3wotR7t11OQQRqw3/41d5qBRN4Xok3QM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TsmsMAAADaAAAADwAAAAAAAAAAAAAAAACYAgAAZHJzL2Rv&#10;d25yZXYueG1sUEsFBgAAAAAEAAQA9QAAAIgDAAAAAA==&#10;" filled="f" strokecolor="#243f60 [1604]" strokeweight="2pt">
                  <v:textbox>
                    <w:txbxContent>
                      <w:p w14:paraId="017952A7" w14:textId="120E152D"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SGEE5000</w:t>
                        </w:r>
                      </w:p>
                      <w:p w14:paraId="26648F03" w14:textId="3E42C74F"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SGEE5001</w:t>
                        </w:r>
                      </w:p>
                      <w:p w14:paraId="7ACF1E5C" w14:textId="195141C1"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SGEE5002</w:t>
                        </w:r>
                      </w:p>
                      <w:p w14:paraId="76CCA492"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23D261E9"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5902FEA3"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v:textbox>
                </v:shape>
                <v:shape id="Straight Arrow Connector 45" o:spid="_x0000_s1036" type="#_x0000_t32" style="position:absolute;left:49739;top:11605;width:0;height:32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mC/cUAAADbAAAADwAAAGRycy9kb3ducmV2LnhtbESPT2vCQBDF74LfYRmhl6IbbdUSXaUI&#10;pf67qC30OGTHJJidDdmtpt++cxC8zfDevPeb+bJ1lbpSE0rPBoaDBBRx5m3JuYGv00f/DVSIyBYr&#10;z2TgjwIsF93OHFPrb3yg6zHmSkI4pGigiLFOtQ5ZQQ7DwNfEop194zDK2uTaNniTcFfpUZJMtMOS&#10;paHAmlYFZZfjrzOwepluv583r58T3HPc8Wi9GW9/jHnqte8zUJHa+DDfr9dW8IVefpEB9OI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MmC/cUAAADbAAAADwAAAAAAAAAA&#10;AAAAAAChAgAAZHJzL2Rvd25yZXYueG1sUEsFBgAAAAAEAAQA+QAAAJMDAAAAAA==&#10;" strokecolor="#4579b8 [3044]">
                  <v:stroke endarrow="block"/>
                </v:shape>
                <v:shape id="Straight Arrow Connector 46" o:spid="_x0000_s1037" type="#_x0000_t32" style="position:absolute;left:49739;top:21216;width:0;height:3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UnZsEAAADbAAAADwAAAGRycy9kb3ducmV2LnhtbERPS4vCMBC+C/sfwix4EU11fSzVKIsg&#10;Pi++YI9DM7Zlm0lponb/vREEb/PxPWcyq00hblS53LKCbicCQZxYnXOq4HRctL9BOI+ssbBMCv7J&#10;wWz60ZhgrO2d93Q7+FSEEHYxKsi8L2MpXZKRQdexJXHgLrYy6AOsUqkrvIdwU8heFA2lwZxDQ4Yl&#10;zTNK/g5Xo2D+NdqcW+v+cog79lvurdaDza9Szc/6ZwzCU+3f4pd7pcP8Ljx/CQfI6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3hSdmwQAAANsAAAAPAAAAAAAAAAAAAAAA&#10;AKECAABkcnMvZG93bnJldi54bWxQSwUGAAAAAAQABAD5AAAAjwMAAAAA&#10;" strokecolor="#4579b8 [3044]">
                  <v:stroke endarrow="block"/>
                </v:shape>
                <v:shapetype id="_x0000_t202" coordsize="21600,21600" o:spt="202" path="m,l,21600r21600,l21600,xe">
                  <v:stroke joinstyle="miter"/>
                  <v:path gradientshapeok="t" o:connecttype="rect"/>
                </v:shapetype>
                <v:shape id="Text Box 51" o:spid="_x0000_s1038" type="#_x0000_t202" style="position:absolute;top:14504;width:16389;height:5410;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jb38IA&#10;AADbAAAADwAAAGRycy9kb3ducmV2LnhtbERPS2sCMRC+F/wPYQQvRbP1IGU1igoWkbbiA/E4bMbN&#10;4mayJFHXf98UCr3Nx/ecyay1tbiTD5VjBW+DDARx4XTFpYLjYdV/BxEissbaMSl4UoDZtPMywVy7&#10;B+/ovo+lSCEcclRgYmxyKUNhyGIYuIY4cRfnLcYEfSm1x0cKt7UcZtlIWqw4NRhsaGmouO5vVsHV&#10;bF632cfX4jRaP/334ebO/vOsVK/bzscgIrXxX/znXus0fwi/v6QD5PQ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GNvfwgAAANsAAAAPAAAAAAAAAAAAAAAAAJgCAABkcnMvZG93&#10;bnJldi54bWxQSwUGAAAAAAQABAD1AAAAhwMAAAAA&#10;" filled="f" stroked="f" strokeweight=".5pt">
                  <v:textbox>
                    <w:txbxContent>
                      <w:p w14:paraId="53C6D80D" w14:textId="0C37715F" w:rsidR="00827F2D" w:rsidRDefault="00827F2D" w:rsidP="00DA5B8F">
                        <w:pPr>
                          <w:spacing w:after="0" w:line="240" w:lineRule="auto"/>
                        </w:pPr>
                        <w:r>
                          <w:t>CertHE Award 120 credits</w:t>
                        </w:r>
                      </w:p>
                      <w:p w14:paraId="1A598B64" w14:textId="613999E8" w:rsidR="00827F2D" w:rsidRDefault="00827F2D" w:rsidP="00803A27">
                        <w:pPr>
                          <w:spacing w:after="0" w:line="240" w:lineRule="auto"/>
                        </w:pPr>
                      </w:p>
                    </w:txbxContent>
                  </v:textbox>
                </v:shape>
                <v:shape id="Text Box 52" o:spid="_x0000_s1039" type="#_x0000_t202" style="position:absolute;left:22136;top:24444;width:14961;height:54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RMMA&#10;AADbAAAADwAAAGRycy9kb3ducmV2LnhtbERPTWsCMRC9F/wPYQQvpWa1IGU1igotUqqlqxSPw2a6&#10;WdxMliTq+u8bodDbPN7nzBadbcSFfKgdKxgNMxDEpdM1VwoO+9enFxAhImtsHJOCGwVYzHsPM8y1&#10;u/IXXYpYiRTCIUcFJsY2lzKUhiyGoWuJE/fjvMWYoK+k9nhN4baR4yybSIs1pwaDLa0NlafibBWc&#10;zPvjZ/a2XX1PNje/25/d0X8clRr0u+UURKQu/ov/3Bud5j/D/Zd0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VR+RMMAAADbAAAADwAAAAAAAAAAAAAAAACYAgAAZHJzL2Rv&#10;d25yZXYueG1sUEsFBgAAAAAEAAQA9QAAAIgDAAAAAA==&#10;" filled="f" stroked="f" strokeweight=".5pt">
                  <v:textbox>
                    <w:txbxContent>
                      <w:p w14:paraId="5C6B2BF7" w14:textId="77777777" w:rsidR="00827F2D" w:rsidRDefault="00827F2D" w:rsidP="00DA5B8F">
                        <w:pPr>
                          <w:spacing w:after="0" w:line="240" w:lineRule="auto"/>
                        </w:pPr>
                        <w:r>
                          <w:t>HNC Award 160 credits</w:t>
                        </w:r>
                      </w:p>
                      <w:p w14:paraId="130170EA" w14:textId="7D70C1E3" w:rsidR="00827F2D" w:rsidRDefault="00827F2D" w:rsidP="00803A27">
                        <w:pPr>
                          <w:spacing w:after="0" w:line="240" w:lineRule="auto"/>
                        </w:pPr>
                      </w:p>
                    </w:txbxContent>
                  </v:textbox>
                </v:shape>
                <v:shape id="Flowchart: Process 53" o:spid="_x0000_s1040" type="#_x0000_t109" style="position:absolute;left:41908;top:24444;width:15660;height:96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gQ+sMA&#10;AADbAAAADwAAAGRycy9kb3ducmV2LnhtbERPTWvCQBC9C/6HZQpeSt1UVErqJohQKhYPJh56HLLT&#10;JG12Nt1dNf57t1DwNo/3Oat8MJ04k/OtZQXP0wQEcWV1y7WCY/n29ALCB2SNnWVScCUPeTYerTDV&#10;9sIHOhehFjGEfYoKmhD6VEpfNWTQT21PHLkv6wyGCF0ttcNLDDednCXJUhpsOTY02NOmoeqnOBkF&#10;v9vw8V7vZGk/H/v1Qu9LN8NvpSYPw/oVRKAh3MX/7q2O8+fw90s8QG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gQ+sMAAADbAAAADwAAAAAAAAAAAAAAAACYAgAAZHJzL2Rv&#10;d25yZXYueG1sUEsFBgAAAAAEAAQA9QAAAIgDAAAAAA==&#10;" filled="f" strokecolor="#243f60 [1604]" strokeweight="2pt">
                  <v:textbox>
                    <w:txbxContent>
                      <w:p w14:paraId="1EAD475C" w14:textId="2E2D0D38"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SGEE5005</w:t>
                        </w:r>
                      </w:p>
                      <w:p w14:paraId="6ACC2BAC" w14:textId="5AE8E26D"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SGEE5006</w:t>
                        </w:r>
                      </w:p>
                      <w:p w14:paraId="5A0F7976" w14:textId="785AE734"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SGEE5007</w:t>
                        </w:r>
                        <w:r w:rsidRPr="00117755">
                          <w:rPr>
                            <w:rFonts w:asciiTheme="minorHAnsi" w:eastAsia="Calibri" w:hAnsiTheme="minorHAnsi" w:cstheme="minorHAnsi"/>
                            <w:sz w:val="22"/>
                            <w:szCs w:val="22"/>
                            <w:lang w:val="en-US"/>
                          </w:rPr>
                          <w:t xml:space="preserve"> </w:t>
                        </w:r>
                      </w:p>
                      <w:p w14:paraId="398035CC" w14:textId="70A93D5D"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SGEE5008 or SGEE5003</w:t>
                        </w:r>
                      </w:p>
                      <w:p w14:paraId="069C9473" w14:textId="43E9FBB2"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SGEE5009 or SGEE5004</w:t>
                        </w:r>
                      </w:p>
                      <w:p w14:paraId="35B4671C"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64E4804D"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2D1AEFBA"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7D6B7FAB"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v:textbox>
                </v:shape>
                <v:shape id="Text Box 54" o:spid="_x0000_s1041" type="#_x0000_t202" style="position:absolute;left:43605;top:36853;width:19082;height:541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FDq8MA&#10;AADbAAAADwAAAGRycy9kb3ducmV2LnhtbERPTWsCMRC9F/wPYQQvpWYVKmU1igotUqqlqxSPw2a6&#10;WdxMliTq+u8bodDbPN7nzBadbcSFfKgdKxgNMxDEpdM1VwoO+9enFxAhImtsHJOCGwVYzHsPM8y1&#10;u/IXXYpYiRTCIUcFJsY2lzKUhiyGoWuJE/fjvMWYoK+k9nhN4baR4yybSIs1pwaDLa0NlafibBWc&#10;zPvjZ/a2XX1PNje/25/d0X8clRr0u+UURKQu/ov/3Bud5j/D/Zd0gJz/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FDq8MAAADbAAAADwAAAAAAAAAAAAAAAACYAgAAZHJzL2Rv&#10;d25yZXYueG1sUEsFBgAAAAAEAAQA9QAAAIgDAAAAAA==&#10;" filled="f" stroked="f" strokeweight=".5pt">
                  <v:textbox>
                    <w:txbxContent>
                      <w:p w14:paraId="7AE4941A" w14:textId="52B338AA" w:rsidR="00827F2D" w:rsidRDefault="00827F2D" w:rsidP="00DA5B8F">
                        <w:pPr>
                          <w:spacing w:after="0" w:line="240" w:lineRule="auto"/>
                        </w:pPr>
                        <w:r>
                          <w:t>HND/DipHE Award 240 credits</w:t>
                        </w:r>
                      </w:p>
                      <w:p w14:paraId="4A83FEE7" w14:textId="2BC3C355" w:rsidR="00827F2D" w:rsidRDefault="00827F2D" w:rsidP="00803A27">
                        <w:pPr>
                          <w:spacing w:after="0" w:line="240" w:lineRule="auto"/>
                        </w:pPr>
                      </w:p>
                    </w:txbxContent>
                  </v:textbox>
                </v:shape>
                <v:shape id="Straight Arrow Connector 56" o:spid="_x0000_s1042" type="#_x0000_t32" style="position:absolute;left:49738;top:34055;width:1;height:298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y/EsIAAADbAAAADwAAAGRycy9kb3ducmV2LnhtbERPS2vCQBC+C/6HZQQvpW7qI5XoKkWQ&#10;+rpoK3gcsmMSzM6G7Fbjv3eFgrf5+J4znTemFFeqXWFZwUcvAkGcWl1wpuD3Z/k+BuE8ssbSMim4&#10;k4P5rN2aYqLtjfd0PfhMhBB2CSrIva8SKV2ak0HXsxVx4M62NugDrDOpa7yFcFPKfhTF0mDBoSHH&#10;ihY5pZfDn1GwGHxujm/r4XeMO/Zb7q/Wo81JqW6n+ZqA8NT4l/jfvdJhfgzPX8IBcvY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Gy/EsIAAADbAAAADwAAAAAAAAAAAAAA&#10;AAChAgAAZHJzL2Rvd25yZXYueG1sUEsFBgAAAAAEAAQA+QAAAJADAAAAAA==&#10;" strokecolor="#4579b8 [3044]">
                  <v:stroke endarrow="block"/>
                </v:shape>
                <v:shape id="Flowchart: Process 57" o:spid="_x0000_s1043" type="#_x0000_t109" style="position:absolute;left:64303;width:15660;height:116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qOjcMA&#10;AADbAAAADwAAAGRycy9kb3ducmV2LnhtbERPTWvCQBC9C/6HZQpeSt1UUEvqJohQKhYPJh56HLLT&#10;JG12Nt1dNf57t1DwNo/3Oat8MJ04k/OtZQXP0wQEcWV1y7WCY/n29ALCB2SNnWVScCUPeTYerTDV&#10;9sIHOhehFjGEfYoKmhD6VEpfNWTQT21PHLkv6wyGCF0ttcNLDDednCXJQhpsOTY02NOmoeqnOBkF&#10;v9vw8V7vZGk/H/v1XO9LN8NvpSYPw/oVRKAh3MX/7q2O85fw90s8QGY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LqOjcMAAADbAAAADwAAAAAAAAAAAAAAAACYAgAAZHJzL2Rv&#10;d25yZXYueG1sUEsFBgAAAAAEAAQA9QAAAIgDAAAAAA==&#10;" filled="f" strokecolor="#243f60 [1604]" strokeweight="2pt">
                  <v:textbox>
                    <w:txbxContent>
                      <w:p w14:paraId="7D712AB0" w14:textId="6808504E"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SGEE4000</w:t>
                        </w:r>
                      </w:p>
                      <w:p w14:paraId="302E743E" w14:textId="6C0FBBFA"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SGEE4002</w:t>
                        </w:r>
                      </w:p>
                      <w:p w14:paraId="012E442C" w14:textId="0C013DBF"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SGEE4003</w:t>
                        </w:r>
                      </w:p>
                      <w:p w14:paraId="66F9F0B2" w14:textId="356D3F25"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SGEE4004</w:t>
                        </w:r>
                      </w:p>
                      <w:p w14:paraId="1D93DD05" w14:textId="1330E616" w:rsidR="00827F2D" w:rsidRDefault="00827F2D" w:rsidP="00F1186B">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SGEE4005 or SGEE4001</w:t>
                        </w:r>
                      </w:p>
                      <w:p w14:paraId="36E37D2D" w14:textId="384766DA"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SGEE4006</w:t>
                        </w:r>
                      </w:p>
                      <w:p w14:paraId="5045E59D"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24868FB4"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5943B3CC"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v:textbox>
                </v:shape>
                <v:shape id="Flowchart: Process 58" o:spid="_x0000_s1044" type="#_x0000_t109" style="position:absolute;left:64303;top:14834;width:15660;height:63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Ua/8UA&#10;AADbAAAADwAAAGRycy9kb3ducmV2LnhtbESPQWvCQBCF74L/YRmhF6mbChVJXUUEqbR4MOmhxyE7&#10;TVKzs3F3q+m/dw6F3mZ4b977ZrUZXKeuFGLr2cDTLANFXHnbcm3go9w/LkHFhGyx80wGfinCZj0e&#10;rTC3/sYnuhapVhLCMUcDTUp9rnWsGnIYZ74nFu3LB4dJ1lBrG/Am4a7T8yxbaIctS0ODPe0aqs7F&#10;jzNwOaT31/pNl/5z2m+f7bEMc/w25mEybF9AJRrSv/nv+mAFX2DlFxlA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JRr/xQAAANsAAAAPAAAAAAAAAAAAAAAAAJgCAABkcnMv&#10;ZG93bnJldi54bWxQSwUGAAAAAAQABAD1AAAAigMAAAAA&#10;" filled="f" strokecolor="#243f60 [1604]" strokeweight="2pt">
                  <v:textbox>
                    <w:txbxContent>
                      <w:p w14:paraId="0ABFFF19" w14:textId="111EFF80"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SGEE5000</w:t>
                        </w:r>
                      </w:p>
                      <w:p w14:paraId="02AA20E0" w14:textId="430ECBC6"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SGEE5001</w:t>
                        </w:r>
                      </w:p>
                      <w:p w14:paraId="53BBED18" w14:textId="0754141D"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SGEE5002</w:t>
                        </w:r>
                      </w:p>
                      <w:p w14:paraId="6B8382A4"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2F37C504"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098DF29D"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v:textbox>
                </v:shape>
                <v:shape id="Straight Arrow Connector 59" o:spid="_x0000_s1045" type="#_x0000_t32" style="position:absolute;left:72133;top:11605;width:0;height:322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MrYMMAAADbAAAADwAAAGRycy9kb3ducmV2LnhtbERPS2vCQBC+F/oflil4KXVTrdGm2YgI&#10;4qsXbYUeh+w0Cc3Ohuyq8d+7gtDbfHzPSaedqcWJWldZVvDaj0AQ51ZXXCj4/lq8TEA4j6yxtkwK&#10;LuRgmj0+pJhoe+Ydnfa+ECGEXYIKSu+bREqXl2TQ9W1DHLhf2xr0AbaF1C2eQ7ip5SCKYmmw4tBQ&#10;YkPzkvK//dEomA/Hm8Pz+m0Z4yf7LQ9W69HmR6neUzf7AOGp8//iu3ulw/x3uP0SDpDZ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nzK2DDAAAA2wAAAA8AAAAAAAAAAAAA&#10;AAAAoQIAAGRycy9kb3ducmV2LnhtbFBLBQYAAAAABAAEAPkAAACRAwAAAAA=&#10;" strokecolor="#4579b8 [3044]">
                  <v:stroke endarrow="block"/>
                </v:shape>
                <v:shape id="Straight Arrow Connector 60" o:spid="_x0000_s1046" type="#_x0000_t32" style="position:absolute;left:72133;top:21216;width:0;height:32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qVIQMMAAADbAAAADwAAAGRycy9kb3ducmV2LnhtbERPTWvCQBC9F/wPywheSt00rVGiq0hA&#10;qtZLYwseh+yYhGZnQ3aN6b/vHgo9Pt73ajOYRvTUudqygudpBIK4sLrmUsHnefe0AOE8ssbGMin4&#10;IQeb9ehhham2d/6gPvelCCHsUlRQed+mUrqiIoNualviwF1tZ9AH2JVSd3gP4aaRcRQl0mDNoaHC&#10;lrKKiu/8ZhRkL/Pj1+Ph9S3BE/t3jveH2fGi1GQ8bJcgPA3+X/zn3msFcVgfvoQfI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alSEDDAAAA2wAAAA8AAAAAAAAAAAAA&#10;AAAAoQIAAGRycy9kb3ducmV2LnhtbFBLBQYAAAAABAAEAPkAAACRAwAAAAA=&#10;" strokecolor="#4579b8 [3044]">
                  <v:stroke endarrow="block"/>
                </v:shape>
                <v:shape id="Text Box 62" o:spid="_x0000_s1047" type="#_x0000_t202" style="position:absolute;left:66786;top:48627;width:18485;height:311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PFcQA&#10;AADbAAAADwAAAGRycy9kb3ducmV2LnhtbESPQWsCMRSE7wX/Q3iCl6JZPUhZjaJCi0htqYp4fGye&#10;m8XNy5JEXf99IxR6HGbmG2Y6b20tbuRD5VjBcJCBIC6crrhUcNi/999AhIissXZMCh4UYD7rvEwx&#10;1+7OP3TbxVIkCIccFZgYm1zKUBiyGAauIU7e2XmLMUlfSu3xnuC2lqMsG0uLFacFgw2tDBWX3dUq&#10;uJjN63f2sV0ex+uH/9pf3cl/npTqddvFBESkNv6H/9prrWA0hOeX9APk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ymjxXEAAAA2wAAAA8AAAAAAAAAAAAAAAAAmAIAAGRycy9k&#10;b3ducmV2LnhtbFBLBQYAAAAABAAEAPUAAACJAwAAAAA=&#10;" filled="f" stroked="f" strokeweight=".5pt">
                  <v:textbox>
                    <w:txbxContent>
                      <w:p w14:paraId="1FEC0AB2" w14:textId="0CD07915" w:rsidR="00827F2D" w:rsidRDefault="00827F2D" w:rsidP="00DA5B8F">
                        <w:pPr>
                          <w:spacing w:after="0" w:line="240" w:lineRule="auto"/>
                        </w:pPr>
                        <w:r>
                          <w:t>BSc (Hons) Award 360 credits</w:t>
                        </w:r>
                      </w:p>
                      <w:p w14:paraId="318CAC91" w14:textId="32D2A9D1" w:rsidR="00827F2D" w:rsidRDefault="00827F2D" w:rsidP="00803A27">
                        <w:pPr>
                          <w:spacing w:after="0" w:line="240" w:lineRule="auto"/>
                        </w:pPr>
                      </w:p>
                    </w:txbxContent>
                  </v:textbox>
                </v:shape>
                <v:shape id="Straight Arrow Connector 63" o:spid="_x0000_s1048" type="#_x0000_t32" style="position:absolute;left:72133;top:34055;width:0;height:316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tzrMUAAADbAAAADwAAAGRycy9kb3ducmV2LnhtbESPT2vCQBTE74LfYXlCL1I3RptK6ioi&#10;FP+0l9oKPT6yzySYfRuyq8Zv7wqCx2FmfsNM562pxJkaV1pWMBxEIIgzq0vOFfz9fr5OQDiPrLGy&#10;TAqu5GA+63ammGp74R8673wuAoRdigoK7+tUSpcVZNANbE0cvINtDPogm1zqBi8BbioZR1EiDZYc&#10;FgqsaVlQdtydjILl6H2772/GqwS/2X9xvN68bf+Veum1iw8Qnlr/DD/aa60gjuH+JfwAOb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TtzrMUAAADbAAAADwAAAAAAAAAA&#10;AAAAAAChAgAAZHJzL2Rvd25yZXYueG1sUEsFBgAAAAAEAAQA+QAAAJMDAAAAAA==&#10;" strokecolor="#4579b8 [3044]">
                  <v:stroke endarrow="block"/>
                </v:shape>
                <v:shape id="Flowchart: Process 64" o:spid="_x0000_s1049" type="#_x0000_t109" style="position:absolute;left:64303;top:24444;width:15660;height:961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1CM8UA&#10;AADbAAAADwAAAGRycy9kb3ducmV2LnhtbESPQWvCQBSE70L/w/IKvRTdmGKRmI1IoVRaPGh68PjI&#10;PpPY7Nu4u9X4791CweMwM98w+XIwnTiT861lBdNJAoK4srrlWsF3+T6eg/ABWWNnmRRcycOyeBjl&#10;mGl74S2dd6EWEcI+QwVNCH0mpa8aMugntieO3sE6gyFKV0vt8BLhppNpkrxKgy3HhQZ7emuo+tn9&#10;GgWndfj6qD9laffP/WqmN6VL8ajU0+OwWoAINIR7+L+91grSF/j7En+AL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7UIzxQAAANsAAAAPAAAAAAAAAAAAAAAAAJgCAABkcnMv&#10;ZG93bnJldi54bWxQSwUGAAAAAAQABAD1AAAAigMAAAAA&#10;" filled="f" strokecolor="#243f60 [1604]" strokeweight="2pt">
                  <v:textbox>
                    <w:txbxContent>
                      <w:p w14:paraId="2B9971D9" w14:textId="4BDB8714"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SGEE5005</w:t>
                        </w:r>
                      </w:p>
                      <w:p w14:paraId="5A3CAC98" w14:textId="37737EB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SGEE5006</w:t>
                        </w:r>
                      </w:p>
                      <w:p w14:paraId="0DB3EADC" w14:textId="79F2E7C2"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SGEE5007</w:t>
                        </w:r>
                      </w:p>
                      <w:p w14:paraId="3D1A7CD9" w14:textId="5E0ECBB1"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SGEE5008 or SGEE5003</w:t>
                        </w:r>
                      </w:p>
                      <w:p w14:paraId="3C34529F" w14:textId="2BC10EE9" w:rsidR="00827F2D" w:rsidRDefault="00827F2D" w:rsidP="00117755">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SGEE5009 or SGEE5004</w:t>
                        </w:r>
                      </w:p>
                      <w:p w14:paraId="64B63781"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3D7C4C78"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648E740E"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48071C78"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v:textbox>
                </v:shape>
                <v:shape id="Flowchart: Process 66" o:spid="_x0000_s1050" type="#_x0000_t109" style="position:absolute;left:64303;top:37225;width:15660;height:961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TaR8UA&#10;AADbAAAADwAAAGRycy9kb3ducmV2LnhtbESPQWvCQBSE70L/w/IKvRTdGGqRmI1IoVRaPGh68PjI&#10;PpPY7Nu4u9X4791CweMwM98w+XIwnTiT861lBdNJAoK4srrlWsF3+T6eg/ABWWNnmRRcycOyeBjl&#10;mGl74S2dd6EWEcI+QwVNCH0mpa8aMugntieO3sE6gyFKV0vt8BLhppNpkrxKgy3HhQZ7emuo+tn9&#10;GgWndfj6qD9laffP/WqmN6VL8ajU0+OwWoAINIR7+L+91grSF/j7En+ALG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NpHxQAAANsAAAAPAAAAAAAAAAAAAAAAAJgCAABkcnMv&#10;ZG93bnJldi54bWxQSwUGAAAAAAQABAD1AAAAigMAAAAA&#10;" filled="f" strokecolor="#243f60 [1604]" strokeweight="2pt">
                  <v:textbox>
                    <w:txbxContent>
                      <w:p w14:paraId="3B8021DE" w14:textId="11AE2354"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SGEE6000</w:t>
                        </w:r>
                      </w:p>
                      <w:p w14:paraId="3DA0053C" w14:textId="01E0AFF8"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 xml:space="preserve">SGEE6001 </w:t>
                        </w:r>
                      </w:p>
                      <w:p w14:paraId="3EF5A27E" w14:textId="44F867AF"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SGEE6002</w:t>
                        </w:r>
                      </w:p>
                      <w:p w14:paraId="7067917D" w14:textId="46A0B41C"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SGEE6003</w:t>
                        </w:r>
                      </w:p>
                      <w:p w14:paraId="504560D2" w14:textId="2C178184"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SGEE6004</w:t>
                        </w:r>
                      </w:p>
                      <w:p w14:paraId="10A02E3C"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6C1A7462" w14:textId="77777777" w:rsidR="00827F2D" w:rsidRDefault="00827F2D" w:rsidP="00BC7E04">
                        <w:pPr>
                          <w:pStyle w:val="NormalWeb"/>
                          <w:spacing w:before="0" w:beforeAutospacing="0" w:after="0" w:afterAutospacing="0"/>
                          <w:rPr>
                            <w:rFonts w:asciiTheme="minorHAnsi" w:eastAsia="Calibri" w:hAnsiTheme="minorHAnsi" w:cstheme="minorHAnsi"/>
                            <w:sz w:val="22"/>
                            <w:szCs w:val="22"/>
                            <w:lang w:val="en-US"/>
                          </w:rPr>
                        </w:pPr>
                      </w:p>
                      <w:p w14:paraId="4DEFC378" w14:textId="77777777" w:rsidR="00827F2D" w:rsidRPr="008E70B0" w:rsidRDefault="00827F2D" w:rsidP="00BC7E04">
                        <w:pPr>
                          <w:pStyle w:val="NormalWeb"/>
                          <w:spacing w:before="0" w:beforeAutospacing="0" w:after="0" w:afterAutospacing="0"/>
                          <w:jc w:val="center"/>
                          <w:rPr>
                            <w:rFonts w:asciiTheme="minorHAnsi" w:hAnsiTheme="minorHAnsi" w:cstheme="minorHAnsi"/>
                            <w:sz w:val="24"/>
                            <w:szCs w:val="24"/>
                          </w:rPr>
                        </w:pPr>
                      </w:p>
                    </w:txbxContent>
                  </v:textbox>
                </v:shape>
                <v:shape id="Straight Arrow Connector 67" o:spid="_x0000_s1051" type="#_x0000_t32" style="position:absolute;left:72131;top:46836;width:61;height:239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Lr2MUAAADbAAAADwAAAGRycy9kb3ducmV2LnhtbESPT2vCQBTE74LfYXmCF6mbRk1LzEZE&#10;KP691LbQ4yP7TEKzb0N2q+m37xaEHoeZ+Q2TrXrTiCt1rras4HEagSAurK65VPD+9vLwDMJ5ZI2N&#10;ZVLwQw5W+XCQYartjV/pevalCBB2KSqovG9TKV1RkUE3tS1x8C62M+iD7EqpO7wFuGlkHEWJNFhz&#10;WKiwpU1Fxdf52yjYzJ4OH5P9fJvgif2R491+cfhUajzq10sQnnr/H763d1pBvIC/L+EHyP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tLr2MUAAADbAAAADwAAAAAAAAAA&#10;AAAAAAChAgAAZHJzL2Rvd25yZXYueG1sUEsFBgAAAAAEAAQA+QAAAJMDAAAAAA==&#10;" strokecolor="#4579b8 [3044]">
                  <v:stroke endarrow="block"/>
                </v:shape>
                <v:group id="Group 31" o:spid="_x0000_s1052" style="position:absolute;left:29024;top:26945;width:12331;height:6199" coordsize="15501,82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shape id="Text Box 51" o:spid="_x0000_s1053" type="#_x0000_t202" style="position:absolute;left:2895;top:2831;width:11687;height:54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2Hv8UA&#10;AADbAAAADwAAAGRycy9kb3ducmV2LnhtbESPQWsCMRSE7wX/Q3iCF6lZLUhZjdIWFClWqRbx+Ni8&#10;bhY3L0sSdf33piD0OMzMN8x03tpaXMiHyrGC4SADQVw4XXGp4Ge/eH4FESKyxtoxKbhRgPms8zTF&#10;XLsrf9NlF0uRIBxyVGBibHIpQ2HIYhi4hjh5v85bjEn6UmqP1wS3tRxl2VharDgtGGzow1Bx2p2t&#10;gpP57G+z5df7Yby6+c3+7I5+fVSq123fJiAitfE//GivtIKXEfx9ST9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rYe/xQAAANsAAAAPAAAAAAAAAAAAAAAAAJgCAABkcnMv&#10;ZG93bnJldi54bWxQSwUGAAAAAAQABAD1AAAAigMAAAAA&#10;" filled="f" stroked="f" strokeweight=".5pt">
                    <v:textbox>
                      <w:txbxContent>
                        <w:p w14:paraId="619EAF09" w14:textId="7BE5785D" w:rsidR="00827F2D" w:rsidRDefault="00827F2D">
                          <w:r>
                            <w:t>RPCL process</w:t>
                          </w:r>
                        </w:p>
                      </w:txbxContent>
                    </v:textbox>
                  </v:shape>
                  <v:shape id="Straight Arrow Connector 33" o:spid="_x0000_s1054" type="#_x0000_t32" style="position:absolute;left:19;top:2706;width:1548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65A6sUAAADbAAAADwAAAGRycy9kb3ducmV2LnhtbESPT2vCQBTE74V+h+UVehHd1NRYYjZS&#10;hOLfi9pCj4/sMwnNvg3ZrcZv3xWEHoeZ+Q2TzXvTiDN1rras4GUUgSAurK65VPB5/Bi+gXAeWWNj&#10;mRRcycE8f3zIMNX2wns6H3wpAoRdigoq79tUSldUZNCNbEscvJPtDPogu1LqDi8Bbho5jqJEGqw5&#10;LFTY0qKi4ufwaxQs4unma7B+XSa4Y7/l8Wo92Xwr9fzUv89AeOr9f/jeXmkFcQy3L+EHyP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65A6sUAAADbAAAADwAAAAAAAAAA&#10;AAAAAAChAgAAZHJzL2Rvd25yZXYueG1sUEsFBgAAAAAEAAQA+QAAAJMDAAAAAA==&#10;" strokecolor="#4579b8 [3044]">
                    <v:stroke endarrow="block"/>
                  </v:shape>
                  <v:shape id="Straight Arrow Connector 34" o:spid="_x0000_s1055" type="#_x0000_t32" style="position:absolute;width:0;height:27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4+rsMAAADbAAAADwAAAGRycy9kb3ducmV2LnhtbESPUUsDMRCE3wX/Q1jBNy9nW6RemxYR&#10;BF9K9eoP2F62d4fJ5sjG9tpf3wiCj8PMfMMs16N36khR+sAGHosSFHETbM+tga/d28MclCRkiy4w&#10;GTiTwHp1e7PEyoYTf9KxTq3KEJYKDXQpDZXW0nTkUYowEGfvEKLHlGVstY14ynDv9KQsn7THnvNC&#10;hwO9dtR81z/egDgXn/d4mG4mm7H+2M6kvAxizP3d+LIAlWhM/+G/9rs1MJ3B75f8A/TqC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HOPq7DAAAA2wAAAA8AAAAAAAAAAAAA&#10;AAAAoQIAAGRycy9kb3ducmV2LnhtbFBLBQYAAAAABAAEAPkAAACRAwAAAAA=&#10;" strokecolor="#4579b8 [3044]"/>
                </v:group>
                <v:group id="Group 35" o:spid="_x0000_s1056" style="position:absolute;left:50013;top:39530;width:14079;height:9249" coordorigin=",-444" coordsize="15037,8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shape id="Text Box 51" o:spid="_x0000_s1057" type="#_x0000_t202" style="position:absolute;left:2895;top:2238;width:9930;height:541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aBvMUA&#10;AADbAAAADwAAAGRycy9kb3ducmV2LnhtbESPQWsCMRSE74L/IbxCL1KztrDI1ihVaJFilWopHh+b&#10;183i5mVJoq7/3hQEj8PMfMNMZp1txIl8qB0rGA0zEMSl0zVXCn52709jECEia2wck4ILBZhN+70J&#10;Ftqd+ZtO21iJBOFQoAITY1tIGUpDFsPQtcTJ+3PeYkzSV1J7PCe4beRzluXSYs1pwWBLC0PlYXu0&#10;Cg7mc7DJPr7mv/ny4te7o9v71V6px4fu7RVEpC7ew7f2Uit4yeH/S/oBcn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loG8xQAAANsAAAAPAAAAAAAAAAAAAAAAAJgCAABkcnMv&#10;ZG93bnJldi54bWxQSwUGAAAAAAQABAD1AAAAigMAAAAA&#10;" filled="f" stroked="f" strokeweight=".5pt">
                    <v:textbox>
                      <w:txbxContent>
                        <w:p w14:paraId="68AFD0AD" w14:textId="4BA11AA0" w:rsidR="00827F2D" w:rsidRDefault="00827F2D">
                          <w:r>
                            <w:t>RPCL process</w:t>
                          </w:r>
                        </w:p>
                      </w:txbxContent>
                    </v:textbox>
                  </v:shape>
                  <v:shape id="Straight Arrow Connector 37" o:spid="_x0000_s1058" type="#_x0000_t32" style="position:absolute;left:19;top:2261;width:1501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VG6cQAAADbAAAADwAAAGRycy9kb3ducmV2LnhtbESPS4vCQBCE74L/YWjBy7JOfEt0FBFk&#10;fV10d8Fjk2mTYKYnZEbN/ntHWPBYVNVX1GxRm0LcqXK5ZQXdTgSCOLE651TBz/f6cwLCeWSNhWVS&#10;8EcOFvNmY4axtg8+0v3kUxEg7GJUkHlfxlK6JCODrmNL4uBdbGXQB1mlUlf4CHBTyF4UjaTBnMNC&#10;hiWtMkqup5tRsOqPd78f28HXCA/s99zbbIe7s1LtVr2cgvBU+3f4v73RCvpjeH0JP0DO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lUbpxAAAANsAAAAPAAAAAAAAAAAA&#10;AAAAAKECAABkcnMvZG93bnJldi54bWxQSwUGAAAAAAQABAD5AAAAkgMAAAAA&#10;" strokecolor="#4579b8 [3044]">
                    <v:stroke endarrow="block"/>
                  </v:shape>
                  <v:shape id="Straight Arrow Connector 38" o:spid="_x0000_s1059" type="#_x0000_t32" style="position:absolute;top:-444;width:0;height:270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M0q8AAAADbAAAADwAAAGRycy9kb3ducmV2LnhtbERPzWoCMRC+F3yHMIK3mq1KsVujlELB&#10;i9SufYDpZtxdmkyWTKqrT98cBI8f3/9qM3inThSlC2zgaVqAIq6D7bgx8H34eFyCkoRs0QUmAxcS&#10;2KxHDyssbTjzF52q1KgcwlKigTalvtRa6pY8yjT0xJk7hugxZRgbbSOec7h3elYUz9pjx7mhxZ7e&#10;W6p/qz9vQJyLLz94nO9mu6Hafy6kuPZizGQ8vL2CSjSku/jm3loD8zw2f8k/QK//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CDNKvAAAAA2wAAAA8AAAAAAAAAAAAAAAAA&#10;oQIAAGRycy9kb3ducmV2LnhtbFBLBQYAAAAABAAEAPkAAACOAwAAAAA=&#10;" strokecolor="#4579b8 [3044]"/>
                </v:group>
                <w10:anchorlock/>
              </v:group>
            </w:pict>
          </mc:Fallback>
        </mc:AlternateContent>
      </w:r>
    </w:p>
    <w:p w14:paraId="1C39317B" w14:textId="4C78CB34" w:rsidR="00BC7E04" w:rsidRPr="00522A10" w:rsidRDefault="00F30BB2" w:rsidP="00F30BB2">
      <w:pPr>
        <w:pStyle w:val="Caption"/>
        <w:rPr>
          <w:lang w:val="en-GB"/>
        </w:rPr>
      </w:pPr>
      <w:bookmarkStart w:id="45" w:name="_Ref496621301"/>
      <w:r w:rsidRPr="00522A10">
        <w:rPr>
          <w:lang w:val="en-GB"/>
        </w:rPr>
        <w:t xml:space="preserve">Figure </w:t>
      </w:r>
      <w:r w:rsidR="00F674AA" w:rsidRPr="00522A10">
        <w:rPr>
          <w:lang w:val="en-GB"/>
        </w:rPr>
        <w:fldChar w:fldCharType="begin"/>
      </w:r>
      <w:r w:rsidRPr="00522A10">
        <w:rPr>
          <w:lang w:val="en-GB"/>
        </w:rPr>
        <w:instrText xml:space="preserve"> SEQ Figure \* ARABIC </w:instrText>
      </w:r>
      <w:r w:rsidR="00F674AA" w:rsidRPr="00522A10">
        <w:rPr>
          <w:lang w:val="en-GB"/>
        </w:rPr>
        <w:fldChar w:fldCharType="separate"/>
      </w:r>
      <w:r w:rsidR="00147E85" w:rsidRPr="00522A10">
        <w:rPr>
          <w:noProof/>
          <w:lang w:val="en-GB"/>
        </w:rPr>
        <w:t>1</w:t>
      </w:r>
      <w:r w:rsidR="00F674AA" w:rsidRPr="00522A10">
        <w:rPr>
          <w:lang w:val="en-GB"/>
        </w:rPr>
        <w:fldChar w:fldCharType="end"/>
      </w:r>
      <w:bookmarkEnd w:id="45"/>
      <w:r w:rsidRPr="00522A10">
        <w:rPr>
          <w:lang w:val="en-GB"/>
        </w:rPr>
        <w:t>: Modules for each pathway</w:t>
      </w:r>
    </w:p>
    <w:p w14:paraId="592C0483" w14:textId="77777777" w:rsidR="00AE28DC" w:rsidRPr="00522A10" w:rsidRDefault="00AE28DC" w:rsidP="00AE28DC">
      <w:pPr>
        <w:rPr>
          <w:lang w:val="en-GB"/>
        </w:rPr>
        <w:sectPr w:rsidR="00AE28DC" w:rsidRPr="00522A10" w:rsidSect="00BC7E04">
          <w:pgSz w:w="16838" w:h="11906" w:orient="landscape"/>
          <w:pgMar w:top="1418" w:right="1418" w:bottom="1418" w:left="1418" w:header="720" w:footer="720" w:gutter="0"/>
          <w:cols w:space="720"/>
          <w:docGrid w:linePitch="360"/>
        </w:sectPr>
      </w:pPr>
    </w:p>
    <w:p w14:paraId="08B604B6" w14:textId="77777777" w:rsidR="00B11CA5" w:rsidRPr="00522A10" w:rsidRDefault="00B11CA5" w:rsidP="001B2BFC">
      <w:pPr>
        <w:pStyle w:val="Heading3"/>
      </w:pPr>
      <w:bookmarkStart w:id="46" w:name="_Toc524095803"/>
      <w:r w:rsidRPr="00522A10">
        <w:t>Programme Aims</w:t>
      </w:r>
      <w:bookmarkEnd w:id="46"/>
      <w:r w:rsidRPr="00522A10">
        <w:t xml:space="preserve"> </w:t>
      </w:r>
    </w:p>
    <w:p w14:paraId="49DF7BE7" w14:textId="77777777" w:rsidR="00FB34CB" w:rsidRPr="00522A10" w:rsidRDefault="00B11CA5" w:rsidP="004521BB">
      <w:pPr>
        <w:pStyle w:val="ListParagraph"/>
        <w:suppressAutoHyphens/>
        <w:spacing w:after="0" w:line="240" w:lineRule="auto"/>
        <w:ind w:hanging="578"/>
        <w:jc w:val="both"/>
        <w:rPr>
          <w:rFonts w:ascii="Arial" w:eastAsia="Times New Roman" w:hAnsi="Arial" w:cs="Arial"/>
          <w:lang w:val="en-GB"/>
        </w:rPr>
      </w:pPr>
      <w:r w:rsidRPr="00522A10">
        <w:rPr>
          <w:rFonts w:ascii="Arial" w:hAnsi="Arial" w:cs="Arial"/>
          <w:lang w:val="en-GB"/>
        </w:rPr>
        <w:tab/>
      </w:r>
      <w:r w:rsidR="00F1186B" w:rsidRPr="00522A10">
        <w:rPr>
          <w:rFonts w:ascii="Arial" w:eastAsia="Times New Roman" w:hAnsi="Arial" w:cs="Arial"/>
          <w:lang w:val="en-GB"/>
        </w:rPr>
        <w:t xml:space="preserve">The overall aim of the programme of awards is to develop the intellectual, practical and interpersonal skills of the student, to the best of their ability at their selected level of study, and to prepare them for, or further their prospects in, a career in the field of Electrical and Electronic Engineering. This will be achieved by providing a sound educational base in the fundamental theoretical, practical, sustainable and managerial aspects of Electrical and Electronic Engineering together with other complementary topics appropriate for the level of study of each of the awards. </w:t>
      </w:r>
    </w:p>
    <w:p w14:paraId="1DA13931" w14:textId="77777777" w:rsidR="00F1186B" w:rsidRPr="00522A10" w:rsidRDefault="00F1186B">
      <w:pPr>
        <w:spacing w:after="0" w:line="240" w:lineRule="auto"/>
        <w:ind w:left="709"/>
        <w:jc w:val="both"/>
        <w:rPr>
          <w:rFonts w:ascii="Arial" w:eastAsia="Times New Roman" w:hAnsi="Arial" w:cs="Arial"/>
          <w:lang w:val="en-GB"/>
        </w:rPr>
      </w:pPr>
    </w:p>
    <w:p w14:paraId="4D1BD255" w14:textId="77777777" w:rsidR="00F1186B" w:rsidRPr="00522A10" w:rsidRDefault="00F1186B">
      <w:pPr>
        <w:spacing w:after="0" w:line="240" w:lineRule="auto"/>
        <w:ind w:left="709"/>
        <w:jc w:val="both"/>
        <w:rPr>
          <w:rFonts w:ascii="Arial" w:eastAsia="Times New Roman" w:hAnsi="Arial" w:cs="Arial"/>
          <w:lang w:val="en-GB"/>
        </w:rPr>
      </w:pPr>
      <w:r w:rsidRPr="00522A10">
        <w:rPr>
          <w:rFonts w:ascii="Arial" w:eastAsia="Times New Roman" w:hAnsi="Arial" w:cs="Arial"/>
          <w:lang w:val="en-GB"/>
        </w:rPr>
        <w:t>All of the awards have been designed to comply with the standards and expectations specified in the Engineering Council’s UK Standard for Professional Engineering Competence (UK-SPEC).  An important consideration that has been addressed is that the students should find their studies not only stimulating and challenging but also enjoyable and rewarding.</w:t>
      </w:r>
    </w:p>
    <w:p w14:paraId="3F60F64C" w14:textId="77777777" w:rsidR="00F1186B" w:rsidRPr="00522A10" w:rsidRDefault="00F1186B">
      <w:pPr>
        <w:spacing w:after="0" w:line="240" w:lineRule="auto"/>
        <w:ind w:left="567"/>
        <w:jc w:val="both"/>
        <w:rPr>
          <w:rFonts w:ascii="Arial" w:eastAsia="Times New Roman" w:hAnsi="Arial" w:cs="Arial"/>
          <w:color w:val="0070C0"/>
          <w:lang w:val="en-GB"/>
        </w:rPr>
      </w:pPr>
    </w:p>
    <w:p w14:paraId="05D59F46" w14:textId="6B323C21" w:rsidR="00F1186B" w:rsidRPr="00522A10" w:rsidRDefault="00F1186B">
      <w:pPr>
        <w:spacing w:after="0" w:line="240" w:lineRule="auto"/>
        <w:ind w:left="709"/>
        <w:jc w:val="both"/>
        <w:rPr>
          <w:rFonts w:ascii="Arial" w:eastAsia="Times New Roman" w:hAnsi="Arial" w:cs="Arial"/>
          <w:color w:val="000000"/>
          <w:lang w:val="en-GB"/>
        </w:rPr>
      </w:pPr>
      <w:r w:rsidRPr="00522A10">
        <w:rPr>
          <w:rFonts w:ascii="Arial" w:eastAsia="Times New Roman" w:hAnsi="Arial" w:cs="Arial"/>
          <w:color w:val="000000"/>
          <w:lang w:val="en-GB"/>
        </w:rPr>
        <w:t xml:space="preserve">The proposed general educational aims of the programme are given for each of the awards </w:t>
      </w:r>
      <w:r w:rsidR="00E47808" w:rsidRPr="00522A10">
        <w:rPr>
          <w:rFonts w:ascii="Arial" w:eastAsia="Times New Roman" w:hAnsi="Arial" w:cs="Arial"/>
          <w:color w:val="000000"/>
          <w:lang w:val="en-GB"/>
        </w:rPr>
        <w:t xml:space="preserve">Cert HE, </w:t>
      </w:r>
      <w:r w:rsidRPr="00522A10">
        <w:rPr>
          <w:rFonts w:ascii="Arial" w:eastAsia="Times New Roman" w:hAnsi="Arial" w:cs="Arial"/>
          <w:color w:val="000000"/>
          <w:lang w:val="en-GB"/>
        </w:rPr>
        <w:t xml:space="preserve">HNC, </w:t>
      </w:r>
      <w:r w:rsidR="001C08A1" w:rsidRPr="00522A10">
        <w:rPr>
          <w:rFonts w:ascii="Arial" w:eastAsia="Times New Roman" w:hAnsi="Arial" w:cs="Arial"/>
          <w:color w:val="000000"/>
          <w:lang w:val="en-GB"/>
        </w:rPr>
        <w:t>HND/</w:t>
      </w:r>
      <w:r w:rsidR="001C0F55" w:rsidRPr="00522A10">
        <w:rPr>
          <w:rFonts w:ascii="Arial" w:eastAsia="Times New Roman" w:hAnsi="Arial" w:cs="Arial"/>
          <w:color w:val="000000"/>
          <w:lang w:val="en-GB"/>
        </w:rPr>
        <w:t>DipHE</w:t>
      </w:r>
      <w:r w:rsidR="001C08A1" w:rsidRPr="00522A10">
        <w:rPr>
          <w:rFonts w:ascii="Arial" w:eastAsia="Times New Roman" w:hAnsi="Arial" w:cs="Arial"/>
          <w:color w:val="000000"/>
          <w:lang w:val="en-GB"/>
        </w:rPr>
        <w:t xml:space="preserve"> and</w:t>
      </w:r>
      <w:r w:rsidRPr="00522A10">
        <w:rPr>
          <w:rFonts w:ascii="Arial" w:eastAsia="Times New Roman" w:hAnsi="Arial" w:cs="Arial"/>
          <w:color w:val="000000"/>
          <w:lang w:val="en-GB"/>
        </w:rPr>
        <w:t xml:space="preserve"> BSc (Hons) in the following sections. </w:t>
      </w:r>
    </w:p>
    <w:p w14:paraId="6F4BF5DA" w14:textId="77777777" w:rsidR="00F1186B" w:rsidRPr="00522A10" w:rsidRDefault="00F1186B" w:rsidP="00F1186B">
      <w:pPr>
        <w:spacing w:after="0"/>
        <w:ind w:left="709"/>
        <w:jc w:val="both"/>
        <w:rPr>
          <w:rFonts w:ascii="Arial" w:eastAsia="Times New Roman" w:hAnsi="Arial" w:cs="Arial"/>
          <w:b/>
          <w:color w:val="000000"/>
          <w:lang w:val="en-GB"/>
        </w:rPr>
      </w:pPr>
    </w:p>
    <w:p w14:paraId="50239997" w14:textId="58D8530F" w:rsidR="00F1186B" w:rsidRPr="00522A10" w:rsidRDefault="00F1186B" w:rsidP="00BC3D6D">
      <w:pPr>
        <w:pStyle w:val="Heading4"/>
        <w:ind w:left="0" w:firstLine="709"/>
        <w:rPr>
          <w:lang w:val="en-GB"/>
        </w:rPr>
      </w:pPr>
      <w:r w:rsidRPr="00522A10">
        <w:rPr>
          <w:b w:val="0"/>
          <w:lang w:val="en-GB"/>
        </w:rPr>
        <w:t>2.4.1</w:t>
      </w:r>
      <w:r w:rsidRPr="00522A10">
        <w:rPr>
          <w:lang w:val="en-GB"/>
        </w:rPr>
        <w:t xml:space="preserve"> </w:t>
      </w:r>
      <w:r w:rsidR="00AC5D34" w:rsidRPr="00522A10">
        <w:rPr>
          <w:lang w:val="en-GB"/>
        </w:rPr>
        <w:t xml:space="preserve">CertHE </w:t>
      </w:r>
      <w:r w:rsidR="00F674AA" w:rsidRPr="00522A10">
        <w:rPr>
          <w:lang w:val="en-GB"/>
        </w:rPr>
        <w:t>Electrical and Electronic Engineering</w:t>
      </w:r>
    </w:p>
    <w:p w14:paraId="00C81731" w14:textId="77777777" w:rsidR="00F1186B" w:rsidRPr="00522A10" w:rsidRDefault="00F1186B" w:rsidP="00F1186B">
      <w:pPr>
        <w:spacing w:after="0"/>
        <w:ind w:left="720"/>
        <w:rPr>
          <w:rFonts w:ascii="Arial" w:eastAsia="Times New Roman" w:hAnsi="Arial" w:cs="Arial"/>
          <w:lang w:val="en-GB"/>
        </w:rPr>
      </w:pPr>
      <w:r w:rsidRPr="00522A10">
        <w:rPr>
          <w:rFonts w:ascii="Arial" w:eastAsia="Times New Roman" w:hAnsi="Arial" w:cs="Arial"/>
          <w:lang w:val="en-GB"/>
        </w:rPr>
        <w:t>This award has the following general educational aims:</w:t>
      </w:r>
    </w:p>
    <w:p w14:paraId="172E6468" w14:textId="77777777" w:rsidR="00F1186B" w:rsidRPr="00522A10" w:rsidRDefault="00F1186B" w:rsidP="00F1186B">
      <w:pPr>
        <w:spacing w:after="0"/>
        <w:ind w:left="720"/>
        <w:rPr>
          <w:rFonts w:ascii="Arial" w:eastAsia="Times New Roman" w:hAnsi="Arial" w:cs="Arial"/>
          <w:b/>
          <w:bCs/>
          <w:lang w:val="en-GB"/>
        </w:rPr>
      </w:pPr>
    </w:p>
    <w:p w14:paraId="69CEA6B2" w14:textId="77777777" w:rsidR="00F1186B" w:rsidRPr="00522A10" w:rsidRDefault="00F1186B"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a</w:t>
      </w:r>
      <w:r w:rsidR="00AC5D34" w:rsidRPr="00522A10">
        <w:rPr>
          <w:rFonts w:ascii="Arial" w:eastAsia="Times New Roman" w:hAnsi="Arial" w:cs="Arial"/>
          <w:lang w:val="en-GB"/>
        </w:rPr>
        <w:t xml:space="preserve">n adequate </w:t>
      </w:r>
      <w:r w:rsidRPr="00522A10">
        <w:rPr>
          <w:rFonts w:ascii="Arial" w:eastAsia="Times New Roman" w:hAnsi="Arial" w:cs="Arial"/>
          <w:lang w:val="en-GB"/>
        </w:rPr>
        <w:t>level of understanding of electrical and electronic engineering principles, mathematics and programming.</w:t>
      </w:r>
    </w:p>
    <w:p w14:paraId="37DDF9DB" w14:textId="77777777" w:rsidR="00F1186B" w:rsidRPr="00522A10" w:rsidRDefault="00F1186B"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 xml:space="preserve">To develop </w:t>
      </w:r>
      <w:r w:rsidR="00AC5D34" w:rsidRPr="00522A10">
        <w:rPr>
          <w:rFonts w:ascii="Arial" w:eastAsia="Times New Roman" w:hAnsi="Arial" w:cs="Arial"/>
          <w:lang w:val="en-GB"/>
        </w:rPr>
        <w:t xml:space="preserve">an adequate </w:t>
      </w:r>
      <w:r w:rsidRPr="00522A10">
        <w:rPr>
          <w:rFonts w:ascii="Arial" w:eastAsia="Times New Roman" w:hAnsi="Arial" w:cs="Arial"/>
          <w:lang w:val="en-GB"/>
        </w:rPr>
        <w:t>ability to apply knowledge and skills gained to the solution of engineering problems.</w:t>
      </w:r>
    </w:p>
    <w:p w14:paraId="59C71A07" w14:textId="77777777" w:rsidR="00F1186B" w:rsidRPr="00522A10" w:rsidRDefault="00F1186B"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 xml:space="preserve">To develop </w:t>
      </w:r>
      <w:r w:rsidR="00AC5D34" w:rsidRPr="00522A10">
        <w:rPr>
          <w:rFonts w:ascii="Arial" w:eastAsia="Times New Roman" w:hAnsi="Arial" w:cs="Arial"/>
          <w:lang w:val="en-GB"/>
        </w:rPr>
        <w:t xml:space="preserve">an adequate </w:t>
      </w:r>
      <w:r w:rsidRPr="00522A10">
        <w:rPr>
          <w:rFonts w:ascii="Arial" w:eastAsia="Times New Roman" w:hAnsi="Arial" w:cs="Arial"/>
          <w:lang w:val="en-GB"/>
        </w:rPr>
        <w:t>ability to assimilate and communicate information in a variety of ways including ICT.</w:t>
      </w:r>
    </w:p>
    <w:p w14:paraId="463E65B8" w14:textId="77777777" w:rsidR="00F1186B" w:rsidRPr="00522A10" w:rsidRDefault="00F1186B"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 xml:space="preserve">To prepare a student </w:t>
      </w:r>
      <w:r w:rsidR="00AC5D34" w:rsidRPr="00522A10">
        <w:rPr>
          <w:rFonts w:ascii="Arial" w:eastAsia="Times New Roman" w:hAnsi="Arial" w:cs="Arial"/>
          <w:lang w:val="en-GB"/>
        </w:rPr>
        <w:t xml:space="preserve">adequately </w:t>
      </w:r>
      <w:r w:rsidRPr="00522A10">
        <w:rPr>
          <w:rFonts w:ascii="Arial" w:eastAsia="Times New Roman" w:hAnsi="Arial" w:cs="Arial"/>
          <w:lang w:val="en-GB"/>
        </w:rPr>
        <w:t>for the world of work or enhance their career prospects within existing employment through the development of practical, personal and transferable skills.</w:t>
      </w:r>
    </w:p>
    <w:p w14:paraId="62D12240" w14:textId="3E8614C6" w:rsidR="00F1186B" w:rsidRPr="00522A10" w:rsidRDefault="00F1186B"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make the student aware of responsibilities associated with health and safety, business</w:t>
      </w:r>
      <w:r w:rsidR="00511293" w:rsidRPr="00522A10">
        <w:rPr>
          <w:rFonts w:ascii="Arial" w:eastAsia="Times New Roman" w:hAnsi="Arial" w:cs="Arial"/>
          <w:lang w:val="en-GB"/>
        </w:rPr>
        <w:t>,</w:t>
      </w:r>
      <w:r w:rsidRPr="00522A10">
        <w:rPr>
          <w:rFonts w:ascii="Arial" w:eastAsia="Times New Roman" w:hAnsi="Arial" w:cs="Arial"/>
          <w:lang w:val="en-GB"/>
        </w:rPr>
        <w:t xml:space="preserve"> management</w:t>
      </w:r>
      <w:r w:rsidR="00511293" w:rsidRPr="00522A10">
        <w:rPr>
          <w:rFonts w:ascii="Arial" w:eastAsia="Times New Roman" w:hAnsi="Arial" w:cs="Arial"/>
          <w:lang w:val="en-GB"/>
        </w:rPr>
        <w:t>,</w:t>
      </w:r>
      <w:r w:rsidRPr="00522A10">
        <w:rPr>
          <w:rFonts w:ascii="Arial" w:eastAsia="Times New Roman" w:hAnsi="Arial" w:cs="Arial"/>
          <w:lang w:val="en-GB"/>
        </w:rPr>
        <w:t xml:space="preserve"> environmental </w:t>
      </w:r>
      <w:r w:rsidR="00511293" w:rsidRPr="00522A10">
        <w:rPr>
          <w:rFonts w:ascii="Arial" w:eastAsia="Times New Roman" w:hAnsi="Arial" w:cs="Arial"/>
          <w:lang w:val="en-GB"/>
        </w:rPr>
        <w:t xml:space="preserve">and sustainability </w:t>
      </w:r>
      <w:r w:rsidRPr="00522A10">
        <w:rPr>
          <w:rFonts w:ascii="Arial" w:eastAsia="Times New Roman" w:hAnsi="Arial" w:cs="Arial"/>
          <w:lang w:val="en-GB"/>
        </w:rPr>
        <w:t>issues</w:t>
      </w:r>
      <w:r w:rsidR="00AC5D34" w:rsidRPr="00522A10">
        <w:rPr>
          <w:rFonts w:ascii="Arial" w:eastAsia="Times New Roman" w:hAnsi="Arial" w:cs="Arial"/>
          <w:lang w:val="en-GB"/>
        </w:rPr>
        <w:t xml:space="preserve"> at an adequate level</w:t>
      </w:r>
      <w:r w:rsidRPr="00522A10">
        <w:rPr>
          <w:rFonts w:ascii="Arial" w:eastAsia="Times New Roman" w:hAnsi="Arial" w:cs="Arial"/>
          <w:lang w:val="en-GB"/>
        </w:rPr>
        <w:t>.</w:t>
      </w:r>
    </w:p>
    <w:p w14:paraId="0C1BEC5C" w14:textId="77777777" w:rsidR="00F1186B" w:rsidRPr="00522A10" w:rsidRDefault="00F1186B" w:rsidP="00F1186B">
      <w:pPr>
        <w:spacing w:after="0"/>
        <w:ind w:left="720"/>
        <w:jc w:val="both"/>
        <w:rPr>
          <w:rFonts w:ascii="Arial" w:eastAsia="Times New Roman" w:hAnsi="Arial" w:cs="Arial"/>
          <w:b/>
          <w:bCs/>
          <w:lang w:val="en-GB"/>
        </w:rPr>
      </w:pPr>
    </w:p>
    <w:p w14:paraId="2647499C" w14:textId="77777777" w:rsidR="00AC5D34" w:rsidRPr="00522A10" w:rsidRDefault="00AC5D34" w:rsidP="00BC3D6D">
      <w:pPr>
        <w:pStyle w:val="Heading4"/>
        <w:ind w:left="0" w:firstLine="720"/>
        <w:rPr>
          <w:lang w:val="en-GB"/>
        </w:rPr>
      </w:pPr>
      <w:r w:rsidRPr="00522A10">
        <w:rPr>
          <w:b w:val="0"/>
          <w:lang w:val="en-GB"/>
        </w:rPr>
        <w:t>2.4.2</w:t>
      </w:r>
      <w:r w:rsidRPr="00522A10">
        <w:rPr>
          <w:lang w:val="en-GB"/>
        </w:rPr>
        <w:t xml:space="preserve"> HNC Electrical and Electronic Engineering</w:t>
      </w:r>
    </w:p>
    <w:p w14:paraId="17DFA464" w14:textId="77777777" w:rsidR="00AC5D34" w:rsidRPr="00522A10" w:rsidRDefault="00AC5D34" w:rsidP="00AC5D34">
      <w:pPr>
        <w:spacing w:after="0"/>
        <w:ind w:left="720"/>
        <w:rPr>
          <w:rFonts w:ascii="Arial" w:eastAsia="Times New Roman" w:hAnsi="Arial" w:cs="Arial"/>
          <w:lang w:val="en-GB"/>
        </w:rPr>
      </w:pPr>
      <w:r w:rsidRPr="00522A10">
        <w:rPr>
          <w:rFonts w:ascii="Arial" w:eastAsia="Times New Roman" w:hAnsi="Arial" w:cs="Arial"/>
          <w:lang w:val="en-GB"/>
        </w:rPr>
        <w:t>This award has the following general educational aims:</w:t>
      </w:r>
    </w:p>
    <w:p w14:paraId="79B24513" w14:textId="77777777" w:rsidR="00AC5D34" w:rsidRPr="00522A10" w:rsidRDefault="00AC5D34" w:rsidP="00AC5D34">
      <w:pPr>
        <w:spacing w:after="0"/>
        <w:ind w:left="720"/>
        <w:rPr>
          <w:rFonts w:ascii="Arial" w:eastAsia="Times New Roman" w:hAnsi="Arial" w:cs="Arial"/>
          <w:b/>
          <w:bCs/>
          <w:lang w:val="en-GB"/>
        </w:rPr>
      </w:pPr>
    </w:p>
    <w:p w14:paraId="4710E54F" w14:textId="77777777" w:rsidR="00FB34CB" w:rsidRPr="00522A10" w:rsidRDefault="00AC5D34"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an appropriate level of understanding of electrical and electronic engineering principles, mathematics and programming.</w:t>
      </w:r>
    </w:p>
    <w:p w14:paraId="6E39E7D4" w14:textId="77777777" w:rsidR="00AC5D34" w:rsidRPr="00522A10" w:rsidRDefault="00AC5D34"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the ability to apply knowledge and skills gained to the solution of engineering problems.</w:t>
      </w:r>
    </w:p>
    <w:p w14:paraId="3E7FB1F1" w14:textId="77777777" w:rsidR="00AC5D34" w:rsidRPr="00522A10" w:rsidRDefault="00AC5D34"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the ability to assimilate and communicate information in a variety of ways including ICT.</w:t>
      </w:r>
    </w:p>
    <w:p w14:paraId="43DA4331" w14:textId="77777777" w:rsidR="00AC5D34" w:rsidRPr="00522A10" w:rsidRDefault="00AC5D34"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prepare a student for the world of work or enhance their career prospects within existing employment through the development of practical, personal and transferable skills.</w:t>
      </w:r>
    </w:p>
    <w:p w14:paraId="27508412" w14:textId="05DA6997" w:rsidR="00AC5D34" w:rsidRPr="00522A10" w:rsidRDefault="00AC5D34" w:rsidP="00CC1FE3">
      <w:pPr>
        <w:pStyle w:val="ListParagraph"/>
        <w:numPr>
          <w:ilvl w:val="0"/>
          <w:numId w:val="118"/>
        </w:numPr>
        <w:suppressAutoHyphens/>
        <w:spacing w:after="0" w:line="240" w:lineRule="auto"/>
        <w:rPr>
          <w:rFonts w:ascii="Arial" w:eastAsia="Times New Roman" w:hAnsi="Arial" w:cs="Arial"/>
          <w:lang w:val="en-GB"/>
        </w:rPr>
      </w:pPr>
      <w:r w:rsidRPr="00522A10">
        <w:rPr>
          <w:rFonts w:ascii="Arial" w:eastAsia="Times New Roman" w:hAnsi="Arial" w:cs="Arial"/>
          <w:lang w:val="en-GB"/>
        </w:rPr>
        <w:t xml:space="preserve">To make the student aware of responsibilities associated with health and safety, </w:t>
      </w:r>
      <w:r w:rsidR="00511293" w:rsidRPr="00522A10">
        <w:rPr>
          <w:rFonts w:ascii="Arial" w:eastAsia="Times New Roman" w:hAnsi="Arial" w:cs="Arial"/>
          <w:lang w:val="en-GB"/>
        </w:rPr>
        <w:t>business, management, environmental and sustainability issues at an appropriate level.</w:t>
      </w:r>
    </w:p>
    <w:p w14:paraId="56E77523" w14:textId="77777777" w:rsidR="00AC5D34" w:rsidRPr="00522A10" w:rsidRDefault="00AC5D34" w:rsidP="00F1186B">
      <w:pPr>
        <w:spacing w:after="0"/>
        <w:ind w:left="720"/>
        <w:jc w:val="both"/>
        <w:rPr>
          <w:rFonts w:ascii="Arial" w:eastAsia="Times New Roman" w:hAnsi="Arial" w:cs="Arial"/>
          <w:b/>
          <w:bCs/>
          <w:lang w:val="en-GB"/>
        </w:rPr>
      </w:pPr>
    </w:p>
    <w:p w14:paraId="0885AE50" w14:textId="309B71C5" w:rsidR="00F1186B" w:rsidRPr="00522A10" w:rsidRDefault="00F1186B" w:rsidP="00BC3D6D">
      <w:pPr>
        <w:pStyle w:val="Heading4"/>
        <w:ind w:left="0" w:firstLine="720"/>
        <w:rPr>
          <w:rFonts w:eastAsia="Times New Roman"/>
          <w:lang w:val="en-GB"/>
        </w:rPr>
      </w:pPr>
      <w:r w:rsidRPr="00522A10">
        <w:rPr>
          <w:rFonts w:eastAsia="Times New Roman"/>
          <w:b w:val="0"/>
          <w:lang w:val="en-GB"/>
        </w:rPr>
        <w:t>2.4.</w:t>
      </w:r>
      <w:r w:rsidR="00AC5D34" w:rsidRPr="00522A10">
        <w:rPr>
          <w:rFonts w:eastAsia="Times New Roman"/>
          <w:b w:val="0"/>
          <w:lang w:val="en-GB"/>
        </w:rPr>
        <w:t>3</w:t>
      </w:r>
      <w:r w:rsidRPr="00522A10">
        <w:rPr>
          <w:rFonts w:eastAsia="Times New Roman"/>
          <w:lang w:val="en-GB"/>
        </w:rPr>
        <w:t xml:space="preserve"> HND</w:t>
      </w:r>
      <w:r w:rsidR="001C08A1" w:rsidRPr="00522A10">
        <w:rPr>
          <w:rFonts w:eastAsia="Times New Roman"/>
          <w:lang w:val="en-GB"/>
        </w:rPr>
        <w:t>/DipHE</w:t>
      </w:r>
      <w:r w:rsidRPr="00522A10">
        <w:rPr>
          <w:rFonts w:eastAsia="Times New Roman"/>
          <w:lang w:val="en-GB"/>
        </w:rPr>
        <w:t xml:space="preserve"> Electrical and Electronic Engineering</w:t>
      </w:r>
    </w:p>
    <w:p w14:paraId="0B7CEA70" w14:textId="77777777" w:rsidR="00F1186B" w:rsidRPr="00522A10" w:rsidRDefault="00F1186B" w:rsidP="00F1186B">
      <w:pPr>
        <w:spacing w:after="0"/>
        <w:ind w:left="720"/>
        <w:rPr>
          <w:rFonts w:ascii="Arial" w:eastAsia="Times New Roman" w:hAnsi="Arial" w:cs="Arial"/>
          <w:lang w:val="en-GB"/>
        </w:rPr>
      </w:pPr>
      <w:r w:rsidRPr="00522A10">
        <w:rPr>
          <w:rFonts w:ascii="Arial" w:eastAsia="Times New Roman" w:hAnsi="Arial" w:cs="Arial"/>
          <w:lang w:val="en-GB"/>
        </w:rPr>
        <w:t>This award has the following general educational aims:</w:t>
      </w:r>
    </w:p>
    <w:p w14:paraId="523A8714" w14:textId="77777777" w:rsidR="00F1186B" w:rsidRPr="00522A10" w:rsidRDefault="00F1186B" w:rsidP="00F1186B">
      <w:pPr>
        <w:spacing w:after="0"/>
        <w:ind w:left="720"/>
        <w:rPr>
          <w:rFonts w:ascii="Arial" w:eastAsia="Times New Roman" w:hAnsi="Arial" w:cs="Arial"/>
          <w:b/>
          <w:bCs/>
          <w:lang w:val="en-GB"/>
        </w:rPr>
      </w:pPr>
    </w:p>
    <w:p w14:paraId="2A5CF38B" w14:textId="77777777" w:rsidR="00F1186B" w:rsidRPr="00522A10" w:rsidRDefault="00F1186B" w:rsidP="00CC1FE3">
      <w:pPr>
        <w:pStyle w:val="ListParagraph"/>
        <w:numPr>
          <w:ilvl w:val="0"/>
          <w:numId w:val="120"/>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a broad level of understanding of electrical and electronic engineering principles, mathematics and programming.</w:t>
      </w:r>
    </w:p>
    <w:p w14:paraId="4AF7D6D7" w14:textId="77777777" w:rsidR="00F1186B" w:rsidRPr="00522A10" w:rsidRDefault="00F1186B" w:rsidP="00CC1FE3">
      <w:pPr>
        <w:pStyle w:val="ListParagraph"/>
        <w:numPr>
          <w:ilvl w:val="0"/>
          <w:numId w:val="120"/>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the ability to apply knowledge and skills gained to the solution of to a broad range of engineering problems.</w:t>
      </w:r>
    </w:p>
    <w:p w14:paraId="20F9CA8D" w14:textId="77777777" w:rsidR="00F1186B" w:rsidRPr="00522A10" w:rsidRDefault="00F1186B" w:rsidP="00CC1FE3">
      <w:pPr>
        <w:pStyle w:val="ListParagraph"/>
        <w:numPr>
          <w:ilvl w:val="0"/>
          <w:numId w:val="120"/>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the ability to assimilate and communicate information in a variety of ways including ICT.</w:t>
      </w:r>
    </w:p>
    <w:p w14:paraId="29DC51E6" w14:textId="77777777" w:rsidR="00F1186B" w:rsidRPr="00522A10" w:rsidRDefault="00F1186B" w:rsidP="00CC1FE3">
      <w:pPr>
        <w:pStyle w:val="ListParagraph"/>
        <w:numPr>
          <w:ilvl w:val="0"/>
          <w:numId w:val="120"/>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prepare a student for the world of work or enhance their career prospects within existing employment through the development of a broad range of practical, personal and transferable skills.</w:t>
      </w:r>
    </w:p>
    <w:p w14:paraId="043EB3C2" w14:textId="6169AF55" w:rsidR="00F1186B" w:rsidRPr="00522A10" w:rsidRDefault="00F1186B" w:rsidP="00CC1FE3">
      <w:pPr>
        <w:pStyle w:val="ListParagraph"/>
        <w:numPr>
          <w:ilvl w:val="0"/>
          <w:numId w:val="120"/>
        </w:numPr>
        <w:suppressAutoHyphens/>
        <w:spacing w:after="0" w:line="240" w:lineRule="auto"/>
        <w:rPr>
          <w:rFonts w:ascii="Arial" w:eastAsia="Times New Roman" w:hAnsi="Arial" w:cs="Arial"/>
          <w:lang w:val="en-GB"/>
        </w:rPr>
      </w:pPr>
      <w:r w:rsidRPr="00522A10">
        <w:rPr>
          <w:rFonts w:ascii="Arial" w:eastAsia="Times New Roman" w:hAnsi="Arial" w:cs="Arial"/>
          <w:lang w:val="en-GB"/>
        </w:rPr>
        <w:t xml:space="preserve">To make the student aware of responsibilities associated with health and safety, </w:t>
      </w:r>
      <w:r w:rsidR="00511293" w:rsidRPr="00522A10">
        <w:rPr>
          <w:rFonts w:ascii="Arial" w:eastAsia="Times New Roman" w:hAnsi="Arial" w:cs="Arial"/>
          <w:lang w:val="en-GB"/>
        </w:rPr>
        <w:t>business, management, environmental and sustainability issues at a broad level.</w:t>
      </w:r>
    </w:p>
    <w:p w14:paraId="58F4DEB3" w14:textId="77777777" w:rsidR="00F1186B" w:rsidRPr="00522A10" w:rsidRDefault="00F1186B" w:rsidP="00F1186B">
      <w:pPr>
        <w:spacing w:after="0"/>
        <w:ind w:left="709"/>
        <w:rPr>
          <w:rFonts w:ascii="Arial" w:eastAsia="Times New Roman" w:hAnsi="Arial" w:cs="Arial"/>
          <w:lang w:val="en-GB"/>
        </w:rPr>
      </w:pPr>
    </w:p>
    <w:p w14:paraId="20B37275" w14:textId="4E8A245A" w:rsidR="00BC3D6D" w:rsidRPr="00522A10" w:rsidRDefault="00F1186B" w:rsidP="00BC3D6D">
      <w:pPr>
        <w:spacing w:after="0"/>
        <w:ind w:left="720"/>
        <w:rPr>
          <w:rStyle w:val="Heading4Char"/>
          <w:lang w:val="en-GB"/>
        </w:rPr>
      </w:pPr>
      <w:r w:rsidRPr="00522A10">
        <w:rPr>
          <w:rStyle w:val="Heading4Char"/>
          <w:b w:val="0"/>
          <w:lang w:val="en-GB"/>
        </w:rPr>
        <w:t>2.4.</w:t>
      </w:r>
      <w:r w:rsidR="00AC5D34" w:rsidRPr="00522A10">
        <w:rPr>
          <w:rStyle w:val="Heading4Char"/>
          <w:b w:val="0"/>
          <w:lang w:val="en-GB"/>
        </w:rPr>
        <w:t>4</w:t>
      </w:r>
      <w:r w:rsidRPr="00522A10">
        <w:rPr>
          <w:rStyle w:val="Heading4Char"/>
          <w:lang w:val="en-GB"/>
        </w:rPr>
        <w:t xml:space="preserve"> BSc (Hons) Electrical and Electronic Engineering</w:t>
      </w:r>
    </w:p>
    <w:p w14:paraId="2013CBA1" w14:textId="5F321DF0" w:rsidR="00F1186B" w:rsidRPr="00522A10" w:rsidRDefault="00F1186B" w:rsidP="00BC3D6D">
      <w:pPr>
        <w:spacing w:after="0"/>
        <w:ind w:left="720"/>
        <w:rPr>
          <w:rFonts w:ascii="Arial" w:eastAsia="Times New Roman" w:hAnsi="Arial" w:cs="Arial"/>
          <w:lang w:val="en-GB"/>
        </w:rPr>
      </w:pPr>
      <w:r w:rsidRPr="00522A10">
        <w:rPr>
          <w:rFonts w:ascii="Arial" w:eastAsia="Times New Roman" w:hAnsi="Arial" w:cs="Arial"/>
          <w:lang w:val="en-GB"/>
        </w:rPr>
        <w:br/>
        <w:t>This award has the following general educational aims which build upon and advance those aims already achieve through the HN</w:t>
      </w:r>
      <w:r w:rsidR="00511293" w:rsidRPr="00522A10">
        <w:rPr>
          <w:rFonts w:ascii="Arial" w:eastAsia="Times New Roman" w:hAnsi="Arial" w:cs="Arial"/>
          <w:lang w:val="en-GB"/>
        </w:rPr>
        <w:t>D</w:t>
      </w:r>
      <w:r w:rsidRPr="00522A10">
        <w:rPr>
          <w:rFonts w:ascii="Arial" w:eastAsia="Times New Roman" w:hAnsi="Arial" w:cs="Arial"/>
          <w:lang w:val="en-GB"/>
        </w:rPr>
        <w:t xml:space="preserve"> programme:</w:t>
      </w:r>
    </w:p>
    <w:p w14:paraId="3277B1B0" w14:textId="77777777" w:rsidR="00F1186B" w:rsidRPr="00522A10" w:rsidRDefault="00F1186B" w:rsidP="00F1186B">
      <w:pPr>
        <w:spacing w:after="0"/>
        <w:ind w:left="720"/>
        <w:jc w:val="both"/>
        <w:rPr>
          <w:rFonts w:ascii="Arial" w:eastAsia="Times New Roman" w:hAnsi="Arial" w:cs="Arial"/>
          <w:lang w:val="en-GB"/>
        </w:rPr>
      </w:pPr>
    </w:p>
    <w:p w14:paraId="34E86A61" w14:textId="77777777" w:rsidR="00F1186B" w:rsidRPr="00522A10" w:rsidRDefault="00F1186B" w:rsidP="00CC1FE3">
      <w:pPr>
        <w:pStyle w:val="ListParagraph"/>
        <w:numPr>
          <w:ilvl w:val="0"/>
          <w:numId w:val="119"/>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an extended advanced level of understanding of electrical and electronic engineering principles, mathematics, IT, management and personal skills.</w:t>
      </w:r>
    </w:p>
    <w:p w14:paraId="5345E2FA" w14:textId="77777777" w:rsidR="00F1186B" w:rsidRPr="00522A10" w:rsidRDefault="00F1186B" w:rsidP="00CC1FE3">
      <w:pPr>
        <w:pStyle w:val="ListParagraph"/>
        <w:numPr>
          <w:ilvl w:val="0"/>
          <w:numId w:val="119"/>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develop the ability to apply and extend advanced knowledge and skills gained to the solution of engineering problems through the medium of design and project work.</w:t>
      </w:r>
    </w:p>
    <w:p w14:paraId="3B21858F" w14:textId="5B734294" w:rsidR="00F1186B" w:rsidRPr="00522A10" w:rsidRDefault="00F1186B" w:rsidP="00CC1FE3">
      <w:pPr>
        <w:pStyle w:val="ListParagraph"/>
        <w:numPr>
          <w:ilvl w:val="0"/>
          <w:numId w:val="119"/>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prepare graduates, through the acquisition of a</w:t>
      </w:r>
      <w:r w:rsidR="00511293" w:rsidRPr="00522A10">
        <w:rPr>
          <w:rFonts w:ascii="Arial" w:eastAsia="Times New Roman" w:hAnsi="Arial" w:cs="Arial"/>
          <w:lang w:val="en-GB"/>
        </w:rPr>
        <w:t>n extended</w:t>
      </w:r>
      <w:r w:rsidRPr="00522A10">
        <w:rPr>
          <w:rFonts w:ascii="Arial" w:eastAsia="Times New Roman" w:hAnsi="Arial" w:cs="Arial"/>
          <w:lang w:val="en-GB"/>
        </w:rPr>
        <w:t xml:space="preserve"> range of advanced theoretical concepts and practical skills, for employment or for the furtherance of career prospects within existing employment and continuing professional development. </w:t>
      </w:r>
    </w:p>
    <w:p w14:paraId="25B46737" w14:textId="1F046056" w:rsidR="00FB34CB" w:rsidRPr="00522A10" w:rsidRDefault="00F1186B" w:rsidP="00CC1FE3">
      <w:pPr>
        <w:pStyle w:val="ListParagraph"/>
        <w:numPr>
          <w:ilvl w:val="0"/>
          <w:numId w:val="119"/>
        </w:numPr>
        <w:suppressAutoHyphens/>
        <w:spacing w:after="0" w:line="240" w:lineRule="auto"/>
        <w:rPr>
          <w:rFonts w:ascii="Arial" w:eastAsia="Times New Roman" w:hAnsi="Arial" w:cs="Arial"/>
          <w:lang w:val="en-GB"/>
        </w:rPr>
      </w:pPr>
      <w:r w:rsidRPr="00522A10">
        <w:rPr>
          <w:rFonts w:ascii="Arial" w:eastAsia="Times New Roman" w:hAnsi="Arial" w:cs="Arial"/>
          <w:lang w:val="en-GB"/>
        </w:rPr>
        <w:t>To integrate the appropriate design, technology and commercial aspects to develop a</w:t>
      </w:r>
      <w:r w:rsidR="00511293" w:rsidRPr="00522A10">
        <w:rPr>
          <w:rFonts w:ascii="Arial" w:eastAsia="Times New Roman" w:hAnsi="Arial" w:cs="Arial"/>
          <w:lang w:val="en-GB"/>
        </w:rPr>
        <w:t>n extended</w:t>
      </w:r>
      <w:r w:rsidRPr="00522A10">
        <w:rPr>
          <w:rFonts w:ascii="Arial" w:eastAsia="Times New Roman" w:hAnsi="Arial" w:cs="Arial"/>
          <w:lang w:val="en-GB"/>
        </w:rPr>
        <w:t xml:space="preserve"> range of ability to provide innovative, targeted solutions to problems that </w:t>
      </w:r>
      <w:r w:rsidR="00511293" w:rsidRPr="00522A10">
        <w:rPr>
          <w:rFonts w:ascii="Arial" w:eastAsia="Times New Roman" w:hAnsi="Arial" w:cs="Arial"/>
          <w:lang w:val="en-GB"/>
        </w:rPr>
        <w:t xml:space="preserve">include </w:t>
      </w:r>
      <w:r w:rsidR="000F2EA6" w:rsidRPr="00522A10">
        <w:rPr>
          <w:rFonts w:ascii="Arial" w:eastAsia="Times New Roman" w:hAnsi="Arial" w:cs="Arial"/>
          <w:lang w:val="en-GB"/>
        </w:rPr>
        <w:t xml:space="preserve">a </w:t>
      </w:r>
      <w:r w:rsidR="00511293" w:rsidRPr="00522A10">
        <w:rPr>
          <w:rFonts w:ascii="Arial" w:eastAsia="Times New Roman" w:hAnsi="Arial" w:cs="Arial"/>
          <w:lang w:val="en-GB"/>
        </w:rPr>
        <w:t>consideration of health and safety, business, management, environmental and sustainability issues at an extended level.</w:t>
      </w:r>
    </w:p>
    <w:p w14:paraId="14E882BF" w14:textId="77777777" w:rsidR="00BF3381" w:rsidRPr="00522A10" w:rsidRDefault="00BF3381" w:rsidP="00BF3381">
      <w:pPr>
        <w:pStyle w:val="ListParagraph"/>
        <w:tabs>
          <w:tab w:val="left" w:pos="1134"/>
        </w:tabs>
        <w:suppressAutoHyphens/>
        <w:spacing w:after="0" w:line="240" w:lineRule="auto"/>
        <w:rPr>
          <w:rFonts w:ascii="Arial" w:hAnsi="Arial" w:cs="Arial"/>
          <w:highlight w:val="yellow"/>
          <w:lang w:val="en-GB"/>
        </w:rPr>
      </w:pPr>
    </w:p>
    <w:p w14:paraId="36ECA417" w14:textId="70C4C9CF" w:rsidR="00BF3381" w:rsidRPr="00522A10" w:rsidRDefault="00BF3381" w:rsidP="00BF3381">
      <w:pPr>
        <w:pStyle w:val="ListParagraph"/>
        <w:tabs>
          <w:tab w:val="left" w:pos="1134"/>
        </w:tabs>
        <w:suppressAutoHyphens/>
        <w:spacing w:after="0" w:line="240" w:lineRule="auto"/>
        <w:rPr>
          <w:rFonts w:ascii="Arial" w:hAnsi="Arial" w:cs="Arial"/>
          <w:highlight w:val="yellow"/>
          <w:lang w:val="en-GB"/>
        </w:rPr>
      </w:pPr>
    </w:p>
    <w:p w14:paraId="2F5FE3DE" w14:textId="77777777" w:rsidR="00B11CA5" w:rsidRPr="00522A10" w:rsidRDefault="00B11CA5" w:rsidP="001B2BFC">
      <w:pPr>
        <w:pStyle w:val="Heading3"/>
      </w:pPr>
      <w:bookmarkStart w:id="47" w:name="_Toc524095804"/>
      <w:r w:rsidRPr="00522A10">
        <w:t>Programme Learning Outcomes</w:t>
      </w:r>
      <w:bookmarkEnd w:id="47"/>
      <w:r w:rsidRPr="00522A10">
        <w:t xml:space="preserve"> </w:t>
      </w:r>
    </w:p>
    <w:p w14:paraId="6B1DB3D9" w14:textId="226B1E11" w:rsidR="00BE0E77" w:rsidRPr="00522A10" w:rsidRDefault="00DD0295" w:rsidP="00242636">
      <w:pPr>
        <w:pStyle w:val="ListParagraph"/>
        <w:suppressAutoHyphens/>
        <w:spacing w:after="0" w:line="240" w:lineRule="auto"/>
        <w:jc w:val="both"/>
        <w:rPr>
          <w:rFonts w:ascii="Arial" w:hAnsi="Arial" w:cs="Arial"/>
          <w:color w:val="000000"/>
          <w:lang w:val="en-GB"/>
        </w:rPr>
      </w:pPr>
      <w:r w:rsidRPr="00522A10">
        <w:rPr>
          <w:rFonts w:ascii="Arial" w:hAnsi="Arial" w:cs="Arial"/>
          <w:lang w:val="en-GB"/>
        </w:rPr>
        <w:t xml:space="preserve">In accordance with the requirements of QAA’s Frameworks for Higher Education Qualifications of UK Degree-Awarding Bodies, </w:t>
      </w:r>
      <w:r w:rsidR="00BE0E77" w:rsidRPr="00522A10">
        <w:rPr>
          <w:rFonts w:ascii="Arial" w:hAnsi="Arial" w:cs="Arial"/>
          <w:lang w:val="en-GB"/>
        </w:rPr>
        <w:t>the following programme learning outcomes have been set by the Engineering Council for professional competence as referenced by the UK-SPEC for the accreditation of the BSc (Hons) award</w:t>
      </w:r>
      <w:r w:rsidR="00BE0E77" w:rsidRPr="00522A10">
        <w:rPr>
          <w:rFonts w:ascii="Arial" w:hAnsi="Arial" w:cs="Arial"/>
          <w:vertAlign w:val="superscript"/>
          <w:lang w:val="en-GB"/>
        </w:rPr>
        <w:t>1</w:t>
      </w:r>
      <w:r w:rsidR="00BE0E77" w:rsidRPr="00522A10">
        <w:rPr>
          <w:rFonts w:ascii="Arial" w:hAnsi="Arial" w:cs="Arial"/>
          <w:lang w:val="en-GB"/>
        </w:rPr>
        <w:t>.</w:t>
      </w:r>
      <w:r w:rsidR="00BE0E77" w:rsidRPr="00522A10">
        <w:rPr>
          <w:rFonts w:ascii="Arial" w:hAnsi="Arial" w:cs="Arial"/>
          <w:color w:val="000000"/>
          <w:lang w:val="en-GB"/>
        </w:rPr>
        <w:t xml:space="preserve"> </w:t>
      </w:r>
    </w:p>
    <w:p w14:paraId="241B91FC" w14:textId="01F35EDE" w:rsidR="00DD0295" w:rsidRPr="00522A10" w:rsidRDefault="00DD0295" w:rsidP="00DD0295">
      <w:pPr>
        <w:pStyle w:val="ListParagraph"/>
        <w:suppressAutoHyphens/>
        <w:spacing w:after="0" w:line="240" w:lineRule="auto"/>
        <w:jc w:val="both"/>
        <w:rPr>
          <w:rFonts w:ascii="Arial" w:hAnsi="Arial" w:cs="Arial"/>
          <w:lang w:val="en-GB"/>
        </w:rPr>
      </w:pPr>
    </w:p>
    <w:p w14:paraId="50BC369B" w14:textId="539B17D8" w:rsidR="00DD0295" w:rsidRPr="00522A10" w:rsidRDefault="00BE0E77" w:rsidP="00BE0E77">
      <w:pPr>
        <w:pStyle w:val="ListParagraph"/>
        <w:suppressAutoHyphens/>
        <w:spacing w:after="0" w:line="240" w:lineRule="auto"/>
        <w:jc w:val="both"/>
        <w:rPr>
          <w:rFonts w:ascii="Arial" w:hAnsi="Arial" w:cs="Arial"/>
          <w:lang w:val="en-GB"/>
        </w:rPr>
      </w:pPr>
      <w:r w:rsidRPr="00522A10">
        <w:rPr>
          <w:rFonts w:ascii="Arial" w:hAnsi="Arial" w:cs="Arial"/>
          <w:lang w:val="en-GB"/>
        </w:rPr>
        <w:t>The Programme Learning Outcomes applicable to each of the subsidiary awards CertHE</w:t>
      </w:r>
      <w:r w:rsidR="001C08A1" w:rsidRPr="00522A10">
        <w:rPr>
          <w:rFonts w:ascii="Arial" w:hAnsi="Arial" w:cs="Arial"/>
          <w:lang w:val="en-GB"/>
        </w:rPr>
        <w:t>,</w:t>
      </w:r>
      <w:r w:rsidRPr="00522A10">
        <w:rPr>
          <w:rFonts w:ascii="Arial" w:hAnsi="Arial" w:cs="Arial"/>
          <w:lang w:val="en-GB"/>
        </w:rPr>
        <w:t xml:space="preserve"> HNC and </w:t>
      </w:r>
      <w:r w:rsidR="00A15BDC" w:rsidRPr="00522A10">
        <w:rPr>
          <w:rFonts w:ascii="Arial" w:hAnsi="Arial" w:cs="Arial"/>
          <w:lang w:val="en-GB"/>
        </w:rPr>
        <w:t>HND/</w:t>
      </w:r>
      <w:r w:rsidR="00AF2990" w:rsidRPr="00522A10">
        <w:rPr>
          <w:rFonts w:ascii="Arial" w:hAnsi="Arial" w:cs="Arial"/>
          <w:lang w:val="en-GB"/>
        </w:rPr>
        <w:t>DipHE</w:t>
      </w:r>
      <w:r w:rsidRPr="00522A10">
        <w:rPr>
          <w:rFonts w:ascii="Arial" w:hAnsi="Arial" w:cs="Arial"/>
          <w:lang w:val="en-GB"/>
        </w:rPr>
        <w:t xml:space="preserve"> have also been provided</w:t>
      </w:r>
      <w:r w:rsidR="00B375FB" w:rsidRPr="00522A10">
        <w:rPr>
          <w:rFonts w:ascii="Arial" w:hAnsi="Arial" w:cs="Arial"/>
          <w:lang w:val="en-GB"/>
        </w:rPr>
        <w:t>.</w:t>
      </w:r>
      <w:r w:rsidR="00BC3D6D" w:rsidRPr="00522A10">
        <w:rPr>
          <w:rFonts w:ascii="Arial" w:hAnsi="Arial" w:cs="Arial"/>
          <w:lang w:val="en-GB"/>
        </w:rPr>
        <w:t xml:space="preserve"> </w:t>
      </w:r>
    </w:p>
    <w:p w14:paraId="624673F6" w14:textId="77777777" w:rsidR="00BE0E77" w:rsidRPr="00522A10" w:rsidRDefault="00BE0E77" w:rsidP="00BE0E77">
      <w:pPr>
        <w:pStyle w:val="ListParagraph"/>
        <w:suppressAutoHyphens/>
        <w:spacing w:after="0" w:line="240" w:lineRule="auto"/>
        <w:jc w:val="both"/>
        <w:rPr>
          <w:rFonts w:ascii="Arial" w:hAnsi="Arial" w:cs="Arial"/>
          <w:lang w:val="en-GB"/>
        </w:rPr>
      </w:pPr>
    </w:p>
    <w:p w14:paraId="5F87ABC7" w14:textId="612E10D2" w:rsidR="00DD0295" w:rsidRPr="00522A10" w:rsidRDefault="00BE0E77" w:rsidP="00242636">
      <w:pPr>
        <w:pStyle w:val="ListParagraph"/>
        <w:suppressAutoHyphens/>
        <w:spacing w:after="0" w:line="240" w:lineRule="auto"/>
        <w:rPr>
          <w:rFonts w:ascii="Arial" w:hAnsi="Arial" w:cs="Arial"/>
          <w:lang w:val="en-GB"/>
        </w:rPr>
      </w:pPr>
      <w:r w:rsidRPr="00522A10">
        <w:rPr>
          <w:rFonts w:ascii="Arial" w:hAnsi="Arial" w:cs="Arial"/>
          <w:vertAlign w:val="superscript"/>
          <w:lang w:val="en-GB"/>
        </w:rPr>
        <w:t>1</w:t>
      </w:r>
      <w:r w:rsidRPr="00522A10">
        <w:rPr>
          <w:rFonts w:ascii="Arial" w:hAnsi="Arial" w:cs="Arial"/>
          <w:lang w:val="en-GB"/>
        </w:rPr>
        <w:t xml:space="preserve"> </w:t>
      </w:r>
      <w:r w:rsidRPr="00522A10">
        <w:rPr>
          <w:rFonts w:ascii="Arial" w:hAnsi="Arial" w:cs="Arial"/>
          <w:i/>
          <w:lang w:val="en-GB"/>
        </w:rPr>
        <w:t>The accreditation of Higher Education Programmes: UK Standards for Professional Engineering Competence, 3</w:t>
      </w:r>
      <w:r w:rsidRPr="00522A10">
        <w:rPr>
          <w:rFonts w:ascii="Arial" w:hAnsi="Arial" w:cs="Arial"/>
          <w:i/>
          <w:vertAlign w:val="superscript"/>
          <w:lang w:val="en-GB"/>
        </w:rPr>
        <w:t>rd</w:t>
      </w:r>
      <w:r w:rsidRPr="00522A10">
        <w:rPr>
          <w:rFonts w:ascii="Arial" w:hAnsi="Arial" w:cs="Arial"/>
          <w:i/>
          <w:lang w:val="en-GB"/>
        </w:rPr>
        <w:t xml:space="preserve"> edition, Engineering Council, </w:t>
      </w:r>
      <w:r w:rsidRPr="00522A10">
        <w:rPr>
          <w:rFonts w:ascii="Arial" w:hAnsi="Arial" w:cs="Arial"/>
          <w:lang w:val="en-GB"/>
        </w:rPr>
        <w:t xml:space="preserve">available at: </w:t>
      </w:r>
      <w:r w:rsidRPr="00522A10">
        <w:rPr>
          <w:rFonts w:ascii="Arial" w:hAnsi="Arial" w:cs="Arial"/>
          <w:u w:val="single"/>
          <w:lang w:val="en-GB"/>
        </w:rPr>
        <w:t>www.engc.org.uk/ukspec.aspx.</w:t>
      </w:r>
    </w:p>
    <w:p w14:paraId="10DE5202" w14:textId="77777777" w:rsidR="001F282B" w:rsidRPr="00522A10" w:rsidRDefault="001F282B" w:rsidP="00242636">
      <w:pPr>
        <w:pStyle w:val="ListParagraph"/>
        <w:suppressAutoHyphens/>
        <w:spacing w:after="0" w:line="240" w:lineRule="auto"/>
        <w:jc w:val="both"/>
        <w:rPr>
          <w:rFonts w:ascii="Arial" w:hAnsi="Arial" w:cs="Arial"/>
          <w:highlight w:val="cyan"/>
          <w:lang w:val="en-GB"/>
        </w:rPr>
      </w:pPr>
    </w:p>
    <w:p w14:paraId="3CDD6893" w14:textId="77777777" w:rsidR="00BC3D6D" w:rsidRPr="00522A10" w:rsidRDefault="00BC3D6D">
      <w:pPr>
        <w:spacing w:after="0" w:line="240" w:lineRule="auto"/>
        <w:rPr>
          <w:rStyle w:val="Heading4Char"/>
          <w:b w:val="0"/>
          <w:lang w:val="en-GB"/>
        </w:rPr>
      </w:pPr>
      <w:r w:rsidRPr="00522A10">
        <w:rPr>
          <w:rStyle w:val="Heading4Char"/>
          <w:b w:val="0"/>
          <w:lang w:val="en-GB"/>
        </w:rPr>
        <w:br w:type="page"/>
      </w:r>
    </w:p>
    <w:p w14:paraId="5DA87D4D" w14:textId="7DC7D678" w:rsidR="00BC3D6D" w:rsidRPr="00522A10" w:rsidRDefault="00C72021" w:rsidP="00BC3D6D">
      <w:pPr>
        <w:spacing w:after="0" w:line="240" w:lineRule="auto"/>
        <w:ind w:firstLine="720"/>
        <w:rPr>
          <w:rStyle w:val="Heading4Char"/>
          <w:lang w:val="en-GB"/>
        </w:rPr>
      </w:pPr>
      <w:r w:rsidRPr="00522A10">
        <w:rPr>
          <w:rStyle w:val="Heading4Char"/>
          <w:b w:val="0"/>
          <w:lang w:val="en-GB"/>
        </w:rPr>
        <w:t xml:space="preserve">2.5.1 </w:t>
      </w:r>
      <w:r w:rsidRPr="00522A10">
        <w:rPr>
          <w:rStyle w:val="Heading4Char"/>
          <w:lang w:val="en-GB"/>
        </w:rPr>
        <w:t>CertHE Electrical and Electronic Engineering</w:t>
      </w:r>
    </w:p>
    <w:p w14:paraId="3BFCC51C" w14:textId="1A509DE2" w:rsidR="00DD0295" w:rsidRPr="00522A10" w:rsidRDefault="00DD0295" w:rsidP="00BC3D6D">
      <w:pPr>
        <w:spacing w:after="0" w:line="240" w:lineRule="auto"/>
        <w:ind w:firstLine="720"/>
        <w:rPr>
          <w:rFonts w:ascii="Arial" w:hAnsi="Arial" w:cs="Arial"/>
          <w:b/>
          <w:color w:val="000000"/>
          <w:lang w:val="en-GB"/>
        </w:rPr>
      </w:pPr>
    </w:p>
    <w:p w14:paraId="6B22875B" w14:textId="7515AD47" w:rsidR="00FB34CB" w:rsidRPr="00522A10" w:rsidRDefault="00B375FB" w:rsidP="00B375FB">
      <w:pPr>
        <w:pStyle w:val="Heading4"/>
        <w:rPr>
          <w:b w:val="0"/>
          <w:i/>
          <w:lang w:val="en-GB"/>
        </w:rPr>
      </w:pPr>
      <w:r w:rsidRPr="00522A10">
        <w:rPr>
          <w:b w:val="0"/>
          <w:i/>
          <w:lang w:val="en-GB"/>
        </w:rPr>
        <w:t>S</w:t>
      </w:r>
      <w:r w:rsidR="001F282B" w:rsidRPr="00522A10">
        <w:rPr>
          <w:b w:val="0"/>
          <w:i/>
          <w:lang w:val="en-GB"/>
        </w:rPr>
        <w:t xml:space="preserve">cience and Mathematics </w:t>
      </w:r>
      <w:r w:rsidR="00520CB3" w:rsidRPr="00522A10">
        <w:rPr>
          <w:b w:val="0"/>
          <w:i/>
          <w:lang w:val="en-GB"/>
        </w:rPr>
        <w:t>(SM)</w:t>
      </w:r>
    </w:p>
    <w:p w14:paraId="26AF9324" w14:textId="1E621098" w:rsidR="001F282B" w:rsidRPr="00522A10" w:rsidRDefault="001F282B" w:rsidP="008248C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SM1i</w:t>
      </w:r>
      <w:r w:rsidRPr="00522A10">
        <w:rPr>
          <w:rFonts w:ascii="Arial" w:hAnsi="Arial" w:cs="Arial"/>
          <w:color w:val="000000" w:themeColor="text1"/>
          <w:lang w:val="en-GB"/>
        </w:rPr>
        <w:t xml:space="preserve"> </w:t>
      </w:r>
      <w:r w:rsidR="00770EB4" w:rsidRPr="00522A10">
        <w:rPr>
          <w:rFonts w:ascii="Arial" w:hAnsi="Arial" w:cs="Arial"/>
          <w:color w:val="000000" w:themeColor="text1"/>
          <w:lang w:val="en-GB"/>
        </w:rPr>
        <w:t xml:space="preserve"> </w:t>
      </w:r>
      <w:r w:rsidR="008248C4" w:rsidRPr="00522A10">
        <w:rPr>
          <w:rFonts w:ascii="Arial" w:hAnsi="Arial" w:cs="Arial"/>
          <w:color w:val="000000" w:themeColor="text1"/>
          <w:lang w:val="en-GB"/>
        </w:rPr>
        <w:tab/>
      </w:r>
      <w:r w:rsidRPr="00522A10">
        <w:rPr>
          <w:rFonts w:ascii="Arial" w:hAnsi="Arial" w:cs="Arial"/>
          <w:color w:val="000000" w:themeColor="text1"/>
          <w:lang w:val="en-GB"/>
        </w:rPr>
        <w:t>Knowledge and understanding of the scientific principles underpinning relevant current technologies, and their evolution.</w:t>
      </w:r>
    </w:p>
    <w:p w14:paraId="1AB31B0F" w14:textId="77777777" w:rsidR="00223710" w:rsidRPr="00522A10" w:rsidRDefault="00223710" w:rsidP="002E6A50">
      <w:pPr>
        <w:tabs>
          <w:tab w:val="left" w:pos="1134"/>
          <w:tab w:val="num" w:pos="2880"/>
        </w:tabs>
        <w:spacing w:after="0" w:line="240" w:lineRule="auto"/>
        <w:ind w:left="1440" w:hanging="720"/>
        <w:jc w:val="both"/>
        <w:rPr>
          <w:rFonts w:ascii="Arial" w:hAnsi="Arial" w:cs="Arial"/>
          <w:color w:val="000000"/>
          <w:lang w:val="en-GB"/>
        </w:rPr>
      </w:pPr>
    </w:p>
    <w:p w14:paraId="6155FB65" w14:textId="3B0AF813" w:rsidR="001F282B" w:rsidRPr="00522A10" w:rsidRDefault="001F282B" w:rsidP="00223710">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 xml:space="preserve">Each of the above PLOs is covered by at least 2 modules at the appropriate level (taking into account individual patterns of study). </w:t>
      </w:r>
    </w:p>
    <w:p w14:paraId="3A9A4D06" w14:textId="77777777" w:rsidR="001F282B" w:rsidRPr="00522A10" w:rsidRDefault="001F282B" w:rsidP="001F282B">
      <w:pPr>
        <w:tabs>
          <w:tab w:val="left" w:pos="1134"/>
          <w:tab w:val="num" w:pos="1494"/>
          <w:tab w:val="num" w:pos="2880"/>
        </w:tabs>
        <w:spacing w:after="0" w:line="240" w:lineRule="auto"/>
        <w:ind w:left="720"/>
        <w:jc w:val="both"/>
        <w:rPr>
          <w:rFonts w:ascii="Arial" w:hAnsi="Arial" w:cs="Arial"/>
          <w:b/>
          <w:color w:val="000000"/>
          <w:lang w:val="en-GB"/>
        </w:rPr>
      </w:pPr>
    </w:p>
    <w:p w14:paraId="4C89B845" w14:textId="55A7DD55" w:rsidR="00FB34CB" w:rsidRPr="00522A10" w:rsidRDefault="001F282B" w:rsidP="00962EC6">
      <w:pPr>
        <w:pStyle w:val="Heading4"/>
        <w:rPr>
          <w:b w:val="0"/>
          <w:i/>
          <w:lang w:val="en-GB"/>
        </w:rPr>
      </w:pPr>
      <w:r w:rsidRPr="00522A10">
        <w:rPr>
          <w:b w:val="0"/>
          <w:i/>
          <w:lang w:val="en-GB"/>
        </w:rPr>
        <w:t xml:space="preserve">Engineering Analysis </w:t>
      </w:r>
      <w:r w:rsidR="00520CB3" w:rsidRPr="00522A10">
        <w:rPr>
          <w:b w:val="0"/>
          <w:i/>
          <w:lang w:val="en-GB"/>
        </w:rPr>
        <w:t>(EA)</w:t>
      </w:r>
    </w:p>
    <w:p w14:paraId="5A6F07C8" w14:textId="62C3CD28" w:rsidR="001F282B" w:rsidRPr="00522A10" w:rsidRDefault="00952BE2" w:rsidP="00962EC6">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color w:val="000000" w:themeColor="text1"/>
          <w:lang w:val="en-GB"/>
        </w:rPr>
        <w:t xml:space="preserve"> </w:t>
      </w:r>
    </w:p>
    <w:p w14:paraId="708A5FE4" w14:textId="43B7674F" w:rsidR="001F282B" w:rsidRPr="00522A10" w:rsidRDefault="001F282B" w:rsidP="00962EC6">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EA2i</w:t>
      </w:r>
      <w:r w:rsidR="00962EC6" w:rsidRPr="00522A10">
        <w:rPr>
          <w:rFonts w:ascii="Arial" w:hAnsi="Arial" w:cs="Arial"/>
          <w:color w:val="000000" w:themeColor="text1"/>
          <w:lang w:val="en-GB"/>
        </w:rPr>
        <w:tab/>
      </w:r>
      <w:r w:rsidRPr="00522A10">
        <w:rPr>
          <w:rFonts w:ascii="Arial" w:hAnsi="Arial" w:cs="Arial"/>
          <w:color w:val="000000" w:themeColor="text1"/>
          <w:lang w:val="en-GB"/>
        </w:rPr>
        <w:t>Ability to apply quantitative methods in order to understand the performance of systems and components.</w:t>
      </w:r>
    </w:p>
    <w:p w14:paraId="5F0CF53D" w14:textId="692DCA2C" w:rsidR="001F282B" w:rsidRPr="00522A10" w:rsidRDefault="001F282B" w:rsidP="00962EC6">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EA4i</w:t>
      </w:r>
      <w:r w:rsidR="00962EC6" w:rsidRPr="00522A10">
        <w:rPr>
          <w:rFonts w:ascii="Arial" w:hAnsi="Arial" w:cs="Arial"/>
          <w:color w:val="000000" w:themeColor="text1"/>
          <w:lang w:val="en-GB"/>
        </w:rPr>
        <w:tab/>
      </w:r>
      <w:r w:rsidRPr="00522A10">
        <w:rPr>
          <w:rFonts w:ascii="Arial" w:hAnsi="Arial" w:cs="Arial"/>
          <w:color w:val="000000" w:themeColor="text1"/>
          <w:lang w:val="en-GB"/>
        </w:rPr>
        <w:t>Ability to apply an integrated or systems approach to engineering problems through know-how of the relevant technologies and their application.</w:t>
      </w:r>
    </w:p>
    <w:p w14:paraId="0F290D50" w14:textId="77777777" w:rsidR="001F282B" w:rsidRPr="00522A10" w:rsidRDefault="001F282B" w:rsidP="001F282B">
      <w:pPr>
        <w:tabs>
          <w:tab w:val="left" w:pos="1134"/>
          <w:tab w:val="num" w:pos="2880"/>
        </w:tabs>
        <w:spacing w:after="0" w:line="240" w:lineRule="auto"/>
        <w:ind w:left="720"/>
        <w:jc w:val="both"/>
        <w:rPr>
          <w:rFonts w:ascii="Arial" w:hAnsi="Arial" w:cs="Arial"/>
          <w:color w:val="000000"/>
          <w:lang w:val="en-GB"/>
        </w:rPr>
      </w:pPr>
    </w:p>
    <w:p w14:paraId="34F07BF9" w14:textId="77777777" w:rsidR="001F282B" w:rsidRPr="00522A10" w:rsidRDefault="001F282B" w:rsidP="001F282B">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51662D2D" w14:textId="77777777" w:rsidR="00047632" w:rsidRPr="00522A10" w:rsidRDefault="00047632" w:rsidP="001F282B">
      <w:pPr>
        <w:tabs>
          <w:tab w:val="left" w:pos="1134"/>
          <w:tab w:val="num" w:pos="2880"/>
        </w:tabs>
        <w:spacing w:after="0" w:line="240" w:lineRule="auto"/>
        <w:ind w:left="720"/>
        <w:jc w:val="both"/>
        <w:rPr>
          <w:rFonts w:ascii="Arial" w:hAnsi="Arial" w:cs="Arial"/>
          <w:b/>
          <w:color w:val="000000"/>
          <w:lang w:val="en-GB"/>
        </w:rPr>
      </w:pPr>
    </w:p>
    <w:p w14:paraId="57DFF322" w14:textId="50737BA2" w:rsidR="00FB34CB" w:rsidRPr="00522A10" w:rsidRDefault="001F282B" w:rsidP="00962EC6">
      <w:pPr>
        <w:pStyle w:val="Heading4"/>
        <w:rPr>
          <w:b w:val="0"/>
          <w:i/>
          <w:lang w:val="en-GB"/>
        </w:rPr>
      </w:pPr>
      <w:r w:rsidRPr="00522A10">
        <w:rPr>
          <w:b w:val="0"/>
          <w:i/>
          <w:lang w:val="en-GB"/>
        </w:rPr>
        <w:t xml:space="preserve">Design </w:t>
      </w:r>
      <w:r w:rsidR="00520CB3" w:rsidRPr="00522A10">
        <w:rPr>
          <w:b w:val="0"/>
          <w:i/>
          <w:lang w:val="en-GB"/>
        </w:rPr>
        <w:t>(D)</w:t>
      </w:r>
    </w:p>
    <w:p w14:paraId="457F4CBF" w14:textId="43944A3B" w:rsidR="001F282B" w:rsidRPr="00522A10" w:rsidRDefault="001F282B" w:rsidP="002F664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D1i</w:t>
      </w:r>
      <w:r w:rsidR="002F664B" w:rsidRPr="00522A10">
        <w:rPr>
          <w:rFonts w:ascii="Arial" w:hAnsi="Arial" w:cs="Arial"/>
          <w:color w:val="000000" w:themeColor="text1"/>
          <w:lang w:val="en-GB"/>
        </w:rPr>
        <w:tab/>
      </w:r>
      <w:r w:rsidR="002F664B" w:rsidRPr="00522A10">
        <w:rPr>
          <w:rFonts w:ascii="Arial" w:hAnsi="Arial" w:cs="Arial"/>
          <w:color w:val="000000" w:themeColor="text1"/>
          <w:lang w:val="en-GB"/>
        </w:rPr>
        <w:tab/>
      </w:r>
      <w:r w:rsidRPr="00522A10">
        <w:rPr>
          <w:rFonts w:ascii="Arial" w:hAnsi="Arial" w:cs="Arial"/>
          <w:color w:val="000000" w:themeColor="text1"/>
          <w:lang w:val="en-GB"/>
        </w:rPr>
        <w:t>Be aware of business, customer and user needs, including considerations such as the wider engineering context, public perception and aesthetics.</w:t>
      </w:r>
    </w:p>
    <w:p w14:paraId="3FB01CB8" w14:textId="633883B4" w:rsidR="001F282B" w:rsidRPr="00522A10" w:rsidRDefault="001F282B" w:rsidP="002F664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D2i</w:t>
      </w:r>
      <w:r w:rsidRPr="00522A10">
        <w:rPr>
          <w:rFonts w:ascii="Arial" w:hAnsi="Arial" w:cs="Arial"/>
          <w:color w:val="000000" w:themeColor="text1"/>
          <w:lang w:val="en-GB"/>
        </w:rPr>
        <w:t xml:space="preserve">   </w:t>
      </w:r>
      <w:r w:rsidR="002F664B" w:rsidRPr="00522A10">
        <w:rPr>
          <w:rFonts w:ascii="Arial" w:hAnsi="Arial" w:cs="Arial"/>
          <w:color w:val="000000" w:themeColor="text1"/>
          <w:lang w:val="en-GB"/>
        </w:rPr>
        <w:tab/>
      </w:r>
      <w:r w:rsidRPr="00522A10">
        <w:rPr>
          <w:rFonts w:ascii="Arial" w:hAnsi="Arial" w:cs="Arial"/>
          <w:color w:val="000000" w:themeColor="text1"/>
          <w:lang w:val="en-GB"/>
        </w:rPr>
        <w:t>Define the problem, identifying any constraints including environmental and sustainability limitations; ethical, health, safety, security and risk issues; intellectual property; codes of practice and standards.</w:t>
      </w:r>
    </w:p>
    <w:p w14:paraId="624A96CF" w14:textId="21C12360" w:rsidR="001F282B" w:rsidRPr="00522A10" w:rsidRDefault="001F282B" w:rsidP="002F664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D3i</w:t>
      </w:r>
      <w:r w:rsidR="002F664B" w:rsidRPr="00522A10">
        <w:rPr>
          <w:rFonts w:ascii="Arial" w:hAnsi="Arial" w:cs="Arial"/>
          <w:color w:val="000000" w:themeColor="text1"/>
          <w:lang w:val="en-GB"/>
        </w:rPr>
        <w:tab/>
      </w:r>
      <w:r w:rsidR="002F664B" w:rsidRPr="00522A10">
        <w:rPr>
          <w:rFonts w:ascii="Arial" w:hAnsi="Arial" w:cs="Arial"/>
          <w:color w:val="000000" w:themeColor="text1"/>
          <w:lang w:val="en-GB"/>
        </w:rPr>
        <w:tab/>
      </w:r>
      <w:r w:rsidRPr="00522A10">
        <w:rPr>
          <w:rFonts w:ascii="Arial" w:hAnsi="Arial" w:cs="Arial"/>
          <w:color w:val="000000" w:themeColor="text1"/>
          <w:lang w:val="en-GB"/>
        </w:rPr>
        <w:t>Work with information that may be incomplete or uncertain and be aware that this may affect the design.</w:t>
      </w:r>
    </w:p>
    <w:p w14:paraId="6288667A" w14:textId="1C3732D7" w:rsidR="001F282B" w:rsidRPr="00522A10" w:rsidRDefault="001F282B" w:rsidP="002F664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D4i</w:t>
      </w:r>
      <w:r w:rsidR="002F664B" w:rsidRPr="00522A10">
        <w:rPr>
          <w:rFonts w:ascii="Arial" w:hAnsi="Arial" w:cs="Arial"/>
          <w:color w:val="000000" w:themeColor="text1"/>
          <w:lang w:val="en-GB"/>
        </w:rPr>
        <w:tab/>
      </w:r>
      <w:r w:rsidR="002F664B" w:rsidRPr="00522A10">
        <w:rPr>
          <w:rFonts w:ascii="Arial" w:hAnsi="Arial" w:cs="Arial"/>
          <w:color w:val="000000" w:themeColor="text1"/>
          <w:lang w:val="en-GB"/>
        </w:rPr>
        <w:tab/>
      </w:r>
      <w:r w:rsidRPr="00522A10">
        <w:rPr>
          <w:rFonts w:ascii="Arial" w:hAnsi="Arial" w:cs="Arial"/>
          <w:color w:val="000000" w:themeColor="text1"/>
          <w:lang w:val="en-GB"/>
        </w:rPr>
        <w:t>Apply problem-solving skills, technical knowledge and understanding to create or adapt design solutions that are fit for purpose including operation, maintenance, reliability etc..</w:t>
      </w:r>
    </w:p>
    <w:p w14:paraId="12545659" w14:textId="77777777" w:rsidR="001F282B" w:rsidRPr="00522A10" w:rsidRDefault="001F282B" w:rsidP="001F282B">
      <w:pPr>
        <w:tabs>
          <w:tab w:val="left" w:pos="1134"/>
          <w:tab w:val="num" w:pos="2880"/>
        </w:tabs>
        <w:spacing w:after="0" w:line="240" w:lineRule="auto"/>
        <w:ind w:left="720"/>
        <w:jc w:val="both"/>
        <w:rPr>
          <w:rFonts w:ascii="Arial" w:hAnsi="Arial" w:cs="Arial"/>
          <w:b/>
          <w:color w:val="000000"/>
          <w:lang w:val="en-GB"/>
        </w:rPr>
      </w:pPr>
    </w:p>
    <w:p w14:paraId="48814A5B" w14:textId="77777777" w:rsidR="001F282B" w:rsidRPr="00522A10" w:rsidRDefault="001F282B" w:rsidP="001F282B">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230E5D7A" w14:textId="77777777" w:rsidR="001F282B" w:rsidRPr="00522A10" w:rsidRDefault="001F282B" w:rsidP="001F282B">
      <w:pPr>
        <w:tabs>
          <w:tab w:val="num" w:pos="1134"/>
          <w:tab w:val="num" w:pos="2016"/>
          <w:tab w:val="num" w:pos="2160"/>
        </w:tabs>
        <w:spacing w:after="0" w:line="240" w:lineRule="auto"/>
        <w:jc w:val="both"/>
        <w:rPr>
          <w:rFonts w:ascii="Arial" w:hAnsi="Arial" w:cs="Arial"/>
          <w:b/>
          <w:color w:val="000000"/>
          <w:lang w:val="en-GB"/>
        </w:rPr>
      </w:pPr>
    </w:p>
    <w:p w14:paraId="7924D1AE" w14:textId="04BBD63C" w:rsidR="00FB34CB" w:rsidRPr="00522A10" w:rsidRDefault="001F282B" w:rsidP="00124494">
      <w:pPr>
        <w:pStyle w:val="Heading4"/>
        <w:rPr>
          <w:b w:val="0"/>
          <w:i/>
          <w:lang w:val="en-GB"/>
        </w:rPr>
      </w:pPr>
      <w:r w:rsidRPr="00522A10">
        <w:rPr>
          <w:b w:val="0"/>
          <w:i/>
          <w:lang w:val="en-GB"/>
        </w:rPr>
        <w:t xml:space="preserve">Economic, Legal, Social, Ethical and Environmental Context </w:t>
      </w:r>
      <w:r w:rsidR="00520CB3" w:rsidRPr="00522A10">
        <w:rPr>
          <w:b w:val="0"/>
          <w:i/>
          <w:lang w:val="en-GB"/>
        </w:rPr>
        <w:t>(ET)</w:t>
      </w:r>
    </w:p>
    <w:p w14:paraId="6F3695AF" w14:textId="4E965A8D"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ET6i</w:t>
      </w:r>
      <w:r w:rsidR="00124494" w:rsidRPr="00522A10">
        <w:rPr>
          <w:rFonts w:ascii="Arial" w:hAnsi="Arial" w:cs="Arial"/>
          <w:b/>
          <w:color w:val="000000" w:themeColor="text1"/>
          <w:lang w:val="en-GB"/>
        </w:rPr>
        <w:tab/>
      </w:r>
      <w:r w:rsidRPr="00522A10">
        <w:rPr>
          <w:rFonts w:ascii="Arial" w:hAnsi="Arial" w:cs="Arial"/>
          <w:color w:val="000000" w:themeColor="text1"/>
          <w:lang w:val="en-GB"/>
        </w:rPr>
        <w:t>Awareness of risk issues, including health &amp; safety, environmental and commercial risk</w:t>
      </w:r>
      <w:r w:rsidR="006A4036" w:rsidRPr="00522A10">
        <w:rPr>
          <w:rFonts w:ascii="Arial" w:hAnsi="Arial" w:cs="Arial"/>
          <w:color w:val="000000" w:themeColor="text1"/>
          <w:lang w:val="en-GB"/>
        </w:rPr>
        <w:t>.</w:t>
      </w:r>
    </w:p>
    <w:p w14:paraId="1C194400" w14:textId="77777777" w:rsidR="001F282B" w:rsidRPr="00522A10" w:rsidRDefault="001F282B" w:rsidP="00124494">
      <w:pPr>
        <w:tabs>
          <w:tab w:val="left" w:pos="1134"/>
          <w:tab w:val="num" w:pos="2880"/>
        </w:tabs>
        <w:spacing w:after="0" w:line="240" w:lineRule="auto"/>
        <w:ind w:left="1440" w:hanging="720"/>
        <w:jc w:val="both"/>
        <w:rPr>
          <w:rFonts w:ascii="Arial" w:hAnsi="Arial" w:cs="Arial"/>
          <w:b/>
          <w:color w:val="000000" w:themeColor="text1"/>
          <w:lang w:val="en-GB"/>
        </w:rPr>
      </w:pPr>
    </w:p>
    <w:p w14:paraId="10527D5C" w14:textId="77777777" w:rsidR="001F282B" w:rsidRPr="00522A10" w:rsidRDefault="001F282B" w:rsidP="001F282B">
      <w:pPr>
        <w:tabs>
          <w:tab w:val="left" w:pos="1134"/>
          <w:tab w:val="num" w:pos="2880"/>
        </w:tabs>
        <w:spacing w:after="0" w:line="240" w:lineRule="auto"/>
        <w:ind w:left="720"/>
        <w:jc w:val="both"/>
        <w:rPr>
          <w:rFonts w:ascii="Arial" w:hAnsi="Arial" w:cs="Arial"/>
          <w:color w:val="000000" w:themeColor="text1"/>
          <w:lang w:val="en-GB"/>
        </w:rPr>
      </w:pPr>
      <w:r w:rsidRPr="00522A10">
        <w:rPr>
          <w:rFonts w:ascii="Arial" w:hAnsi="Arial" w:cs="Arial"/>
          <w:color w:val="000000" w:themeColor="text1"/>
          <w:lang w:val="en-GB"/>
        </w:rPr>
        <w:t>Each of the above PLOs is covered by at least 2 modules at the appropriate level (taking into account individual patterns of study)</w:t>
      </w:r>
    </w:p>
    <w:p w14:paraId="479FDF3B" w14:textId="77777777" w:rsidR="001F282B" w:rsidRPr="00522A10" w:rsidRDefault="001F282B" w:rsidP="001F282B">
      <w:pPr>
        <w:tabs>
          <w:tab w:val="left" w:pos="1134"/>
          <w:tab w:val="num" w:pos="2880"/>
        </w:tabs>
        <w:spacing w:after="0" w:line="240" w:lineRule="auto"/>
        <w:ind w:left="720"/>
        <w:jc w:val="both"/>
        <w:rPr>
          <w:rFonts w:ascii="Arial" w:hAnsi="Arial" w:cs="Arial"/>
          <w:color w:val="000000" w:themeColor="text1"/>
          <w:lang w:val="en-GB"/>
        </w:rPr>
      </w:pPr>
    </w:p>
    <w:p w14:paraId="5B43A5BC" w14:textId="32923B2A" w:rsidR="00FB34CB" w:rsidRPr="00522A10" w:rsidRDefault="001F282B" w:rsidP="00AF2990">
      <w:pPr>
        <w:pStyle w:val="Heading4"/>
        <w:rPr>
          <w:b w:val="0"/>
          <w:i/>
          <w:lang w:val="en-GB"/>
        </w:rPr>
      </w:pPr>
      <w:r w:rsidRPr="00522A10">
        <w:rPr>
          <w:b w:val="0"/>
          <w:i/>
          <w:lang w:val="en-GB"/>
        </w:rPr>
        <w:t xml:space="preserve">Engineering Practice </w:t>
      </w:r>
      <w:r w:rsidR="00520CB3" w:rsidRPr="00522A10">
        <w:rPr>
          <w:b w:val="0"/>
          <w:i/>
          <w:lang w:val="en-GB"/>
        </w:rPr>
        <w:t>(EP)</w:t>
      </w:r>
    </w:p>
    <w:p w14:paraId="4D3A0C31" w14:textId="23832C1F"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color w:val="000000" w:themeColor="text1"/>
          <w:lang w:val="en-GB"/>
        </w:rPr>
        <w:t xml:space="preserve"> </w:t>
      </w:r>
    </w:p>
    <w:p w14:paraId="46F2870C" w14:textId="40D3D3AE"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EP2i</w:t>
      </w:r>
      <w:r w:rsidR="00124494" w:rsidRPr="00522A10">
        <w:rPr>
          <w:rFonts w:ascii="Arial" w:hAnsi="Arial" w:cs="Arial"/>
          <w:b/>
          <w:color w:val="000000" w:themeColor="text1"/>
          <w:lang w:val="en-GB"/>
        </w:rPr>
        <w:tab/>
      </w:r>
      <w:r w:rsidRPr="00522A10">
        <w:rPr>
          <w:rFonts w:ascii="Arial" w:hAnsi="Arial" w:cs="Arial"/>
          <w:color w:val="000000" w:themeColor="text1"/>
          <w:lang w:val="en-GB"/>
        </w:rPr>
        <w:t>Understanding of and ability to use relevant materials, equipment, tools, processes, or products.</w:t>
      </w:r>
    </w:p>
    <w:p w14:paraId="6133A9A1" w14:textId="0512A9F4"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EP3i</w:t>
      </w:r>
      <w:r w:rsidR="00124494" w:rsidRPr="00522A10">
        <w:rPr>
          <w:rFonts w:ascii="Arial" w:hAnsi="Arial" w:cs="Arial"/>
          <w:b/>
          <w:color w:val="000000" w:themeColor="text1"/>
          <w:lang w:val="en-GB"/>
        </w:rPr>
        <w:tab/>
      </w:r>
      <w:r w:rsidRPr="00522A10">
        <w:rPr>
          <w:rFonts w:ascii="Arial" w:hAnsi="Arial" w:cs="Arial"/>
          <w:color w:val="000000" w:themeColor="text1"/>
          <w:lang w:val="en-GB"/>
        </w:rPr>
        <w:t>Knowledge and understanding of workshop and laboratory practice.</w:t>
      </w:r>
    </w:p>
    <w:p w14:paraId="15FF7044" w14:textId="24050662"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EP4i </w:t>
      </w:r>
      <w:r w:rsidR="00124494" w:rsidRPr="00522A10">
        <w:rPr>
          <w:rFonts w:ascii="Arial" w:hAnsi="Arial" w:cs="Arial"/>
          <w:b/>
          <w:color w:val="000000" w:themeColor="text1"/>
          <w:lang w:val="en-GB"/>
        </w:rPr>
        <w:tab/>
      </w:r>
      <w:r w:rsidRPr="00522A10">
        <w:rPr>
          <w:rFonts w:ascii="Arial" w:hAnsi="Arial" w:cs="Arial"/>
          <w:color w:val="000000" w:themeColor="text1"/>
          <w:lang w:val="en-GB"/>
        </w:rPr>
        <w:t>Ability to use and apply information from technical literature.</w:t>
      </w:r>
    </w:p>
    <w:p w14:paraId="323E8611" w14:textId="40B1CB5A" w:rsidR="001F282B" w:rsidRPr="00522A10" w:rsidRDefault="001F282B" w:rsidP="00124494">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EP7i </w:t>
      </w:r>
      <w:r w:rsidR="00124494" w:rsidRPr="00522A10">
        <w:rPr>
          <w:rFonts w:ascii="Arial" w:hAnsi="Arial" w:cs="Arial"/>
          <w:b/>
          <w:color w:val="000000" w:themeColor="text1"/>
          <w:lang w:val="en-GB"/>
        </w:rPr>
        <w:tab/>
      </w:r>
      <w:r w:rsidRPr="00522A10">
        <w:rPr>
          <w:rFonts w:ascii="Arial" w:hAnsi="Arial" w:cs="Arial"/>
          <w:color w:val="000000" w:themeColor="text1"/>
          <w:lang w:val="en-GB"/>
        </w:rPr>
        <w:t>Awareness of team roles and the ability to work as a member of an engineering team.</w:t>
      </w:r>
    </w:p>
    <w:p w14:paraId="23AA0FAC" w14:textId="77777777" w:rsidR="001F282B" w:rsidRPr="00522A10" w:rsidRDefault="001F282B" w:rsidP="001F282B">
      <w:pPr>
        <w:tabs>
          <w:tab w:val="num" w:pos="720"/>
          <w:tab w:val="left" w:pos="1440"/>
        </w:tabs>
        <w:spacing w:after="0" w:line="240" w:lineRule="auto"/>
        <w:ind w:left="720" w:hanging="720"/>
        <w:jc w:val="both"/>
        <w:rPr>
          <w:rFonts w:ascii="Arial" w:hAnsi="Arial" w:cs="Arial"/>
          <w:color w:val="000000"/>
          <w:highlight w:val="cyan"/>
          <w:lang w:val="en-GB"/>
        </w:rPr>
      </w:pPr>
    </w:p>
    <w:p w14:paraId="4E27F6A0" w14:textId="77777777" w:rsidR="00C91B41" w:rsidRPr="00522A10" w:rsidRDefault="001F282B" w:rsidP="001F282B">
      <w:pPr>
        <w:tabs>
          <w:tab w:val="left" w:pos="1134"/>
          <w:tab w:val="num" w:pos="2880"/>
        </w:tabs>
        <w:spacing w:after="0" w:line="240" w:lineRule="auto"/>
        <w:ind w:left="720"/>
        <w:jc w:val="both"/>
        <w:rPr>
          <w:rFonts w:ascii="Arial" w:hAnsi="Arial" w:cs="Arial"/>
          <w:b/>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44C1264A" w14:textId="77777777" w:rsidR="00583089" w:rsidRPr="00522A10" w:rsidRDefault="00583089">
      <w:pPr>
        <w:spacing w:after="0" w:line="240" w:lineRule="auto"/>
        <w:rPr>
          <w:rFonts w:ascii="Arial" w:hAnsi="Arial" w:cs="Arial"/>
          <w:color w:val="000000"/>
          <w:lang w:val="en-GB"/>
        </w:rPr>
      </w:pPr>
    </w:p>
    <w:p w14:paraId="1BFD822F" w14:textId="77777777" w:rsidR="00E474E7" w:rsidRPr="00522A10" w:rsidRDefault="00E474E7" w:rsidP="00BC3D6D">
      <w:pPr>
        <w:spacing w:after="0" w:line="240" w:lineRule="auto"/>
        <w:ind w:firstLine="720"/>
        <w:rPr>
          <w:rStyle w:val="Heading4Char"/>
          <w:b w:val="0"/>
          <w:lang w:val="en-GB"/>
        </w:rPr>
      </w:pPr>
    </w:p>
    <w:p w14:paraId="6D0DA308" w14:textId="211ACB7F" w:rsidR="00B375FB" w:rsidRPr="00522A10" w:rsidRDefault="00B375FB" w:rsidP="00BC3D6D">
      <w:pPr>
        <w:spacing w:after="0" w:line="240" w:lineRule="auto"/>
        <w:ind w:firstLine="720"/>
        <w:rPr>
          <w:rFonts w:ascii="Arial" w:hAnsi="Arial" w:cs="Arial"/>
          <w:b/>
          <w:color w:val="000000"/>
          <w:lang w:val="en-GB"/>
        </w:rPr>
      </w:pPr>
      <w:r w:rsidRPr="00522A10">
        <w:rPr>
          <w:rStyle w:val="Heading4Char"/>
          <w:b w:val="0"/>
          <w:lang w:val="en-GB"/>
        </w:rPr>
        <w:t>2.5.2</w:t>
      </w:r>
      <w:r w:rsidRPr="00522A10">
        <w:rPr>
          <w:rStyle w:val="Heading4Char"/>
          <w:lang w:val="en-GB"/>
        </w:rPr>
        <w:t xml:space="preserve"> HNC Electrical and Electronic Engineering</w:t>
      </w:r>
      <w:r w:rsidRPr="00522A10">
        <w:rPr>
          <w:rFonts w:ascii="Arial" w:eastAsia="Times New Roman" w:hAnsi="Arial" w:cs="Arial"/>
          <w:lang w:val="en-GB"/>
        </w:rPr>
        <w:br/>
      </w:r>
    </w:p>
    <w:p w14:paraId="28F787BA" w14:textId="77777777" w:rsidR="00B375FB" w:rsidRPr="00522A10" w:rsidRDefault="00B375FB" w:rsidP="00B375FB">
      <w:pPr>
        <w:pStyle w:val="Heading4"/>
        <w:rPr>
          <w:b w:val="0"/>
          <w:i/>
          <w:lang w:val="en-GB"/>
        </w:rPr>
      </w:pPr>
      <w:r w:rsidRPr="00522A10">
        <w:rPr>
          <w:b w:val="0"/>
          <w:i/>
          <w:lang w:val="en-GB"/>
        </w:rPr>
        <w:t>Science and Mathematics (SM)</w:t>
      </w:r>
    </w:p>
    <w:p w14:paraId="3B1EB19A"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SM1i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the scientific principles underpinning relevant current technologies, and their evolution.</w:t>
      </w:r>
    </w:p>
    <w:p w14:paraId="23904247"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mathematics and an awareness of statistical methods necessary to support application of key engineering principles.</w:t>
      </w:r>
    </w:p>
    <w:p w14:paraId="704B75C2"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lang w:val="en-GB"/>
        </w:rPr>
      </w:pPr>
    </w:p>
    <w:p w14:paraId="19F176C2"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 xml:space="preserve">Each of the above PLOs is covered by at least 2 modules at the appropriate level (taking into account individual patterns of study). </w:t>
      </w:r>
    </w:p>
    <w:p w14:paraId="5F65BDE0" w14:textId="77777777" w:rsidR="00B375FB" w:rsidRPr="00522A10" w:rsidRDefault="00B375FB" w:rsidP="00B375FB">
      <w:pPr>
        <w:tabs>
          <w:tab w:val="left" w:pos="1134"/>
          <w:tab w:val="num" w:pos="1494"/>
          <w:tab w:val="num" w:pos="2880"/>
        </w:tabs>
        <w:spacing w:after="0" w:line="240" w:lineRule="auto"/>
        <w:ind w:left="720"/>
        <w:jc w:val="both"/>
        <w:rPr>
          <w:rFonts w:ascii="Arial" w:hAnsi="Arial" w:cs="Arial"/>
          <w:b/>
          <w:color w:val="000000"/>
          <w:lang w:val="en-GB"/>
        </w:rPr>
      </w:pPr>
    </w:p>
    <w:p w14:paraId="5D322C90" w14:textId="77777777" w:rsidR="00B375FB" w:rsidRPr="00522A10" w:rsidRDefault="00B375FB" w:rsidP="00B375FB">
      <w:pPr>
        <w:pStyle w:val="Heading4"/>
        <w:rPr>
          <w:b w:val="0"/>
          <w:i/>
          <w:lang w:val="en-GB"/>
        </w:rPr>
      </w:pPr>
      <w:r w:rsidRPr="00522A10">
        <w:rPr>
          <w:b w:val="0"/>
          <w:i/>
          <w:lang w:val="en-GB"/>
        </w:rPr>
        <w:t>Engineering Analysis (EA)</w:t>
      </w:r>
    </w:p>
    <w:p w14:paraId="68E4899F"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EA1i</w:t>
      </w:r>
      <w:r w:rsidRPr="00522A10">
        <w:rPr>
          <w:rFonts w:ascii="Arial" w:hAnsi="Arial" w:cs="Arial"/>
          <w:color w:val="000000" w:themeColor="text1"/>
          <w:lang w:val="en-GB"/>
        </w:rPr>
        <w:tab/>
        <w:t xml:space="preserve">Ability to monitor, interpret and apply the results of analysis and modelling in order to bring about continuous improvement </w:t>
      </w:r>
    </w:p>
    <w:p w14:paraId="22807586"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EA2i</w:t>
      </w:r>
      <w:r w:rsidRPr="00522A10">
        <w:rPr>
          <w:rFonts w:ascii="Arial" w:hAnsi="Arial" w:cs="Arial"/>
          <w:color w:val="000000" w:themeColor="text1"/>
          <w:lang w:val="en-GB"/>
        </w:rPr>
        <w:tab/>
        <w:t>Ability to apply quantitative methods in order to understand the performance of systems and components.</w:t>
      </w:r>
    </w:p>
    <w:p w14:paraId="35296A93"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EA3i</w:t>
      </w:r>
      <w:r w:rsidRPr="00522A10">
        <w:rPr>
          <w:rFonts w:ascii="Arial" w:hAnsi="Arial" w:cs="Arial"/>
          <w:color w:val="000000" w:themeColor="text1"/>
          <w:lang w:val="en-GB"/>
        </w:rPr>
        <w:tab/>
        <w:t>Ability to use the results of engineering analysis to solve engineering problems and to recommend appropriate action.</w:t>
      </w:r>
    </w:p>
    <w:p w14:paraId="10EA5B87"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EA4i</w:t>
      </w:r>
      <w:r w:rsidRPr="00522A10">
        <w:rPr>
          <w:rFonts w:ascii="Arial" w:hAnsi="Arial" w:cs="Arial"/>
          <w:color w:val="000000" w:themeColor="text1"/>
          <w:lang w:val="en-GB"/>
        </w:rPr>
        <w:tab/>
        <w:t>Ability to apply an integrated or systems approach to engineering problems through know-how of the relevant technologies and their application.</w:t>
      </w:r>
    </w:p>
    <w:p w14:paraId="09C60085"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lang w:val="en-GB"/>
        </w:rPr>
      </w:pPr>
    </w:p>
    <w:p w14:paraId="0C0EA3D2"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28AF56EE" w14:textId="77777777" w:rsidR="00B375FB" w:rsidRPr="00522A10" w:rsidRDefault="00B375FB" w:rsidP="00B375FB">
      <w:pPr>
        <w:tabs>
          <w:tab w:val="left" w:pos="1134"/>
          <w:tab w:val="num" w:pos="2880"/>
        </w:tabs>
        <w:spacing w:after="0" w:line="240" w:lineRule="auto"/>
        <w:ind w:left="720"/>
        <w:jc w:val="both"/>
        <w:rPr>
          <w:rFonts w:ascii="Arial" w:hAnsi="Arial" w:cs="Arial"/>
          <w:b/>
          <w:color w:val="000000"/>
          <w:lang w:val="en-GB"/>
        </w:rPr>
      </w:pPr>
    </w:p>
    <w:p w14:paraId="69A69F4E" w14:textId="77777777" w:rsidR="00B375FB" w:rsidRPr="00522A10" w:rsidRDefault="00B375FB" w:rsidP="00B375FB">
      <w:pPr>
        <w:pStyle w:val="Heading4"/>
        <w:rPr>
          <w:b w:val="0"/>
          <w:i/>
          <w:lang w:val="en-GB"/>
        </w:rPr>
      </w:pPr>
      <w:r w:rsidRPr="00522A10">
        <w:rPr>
          <w:b w:val="0"/>
          <w:i/>
          <w:lang w:val="en-GB"/>
        </w:rPr>
        <w:t>Design (D)</w:t>
      </w:r>
    </w:p>
    <w:p w14:paraId="383A720A"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D1i</w:t>
      </w:r>
      <w:r w:rsidRPr="00522A10">
        <w:rPr>
          <w:rFonts w:ascii="Arial" w:hAnsi="Arial" w:cs="Arial"/>
          <w:color w:val="000000" w:themeColor="text1"/>
          <w:lang w:val="en-GB"/>
        </w:rPr>
        <w:tab/>
      </w:r>
      <w:r w:rsidRPr="00522A10">
        <w:rPr>
          <w:rFonts w:ascii="Arial" w:hAnsi="Arial" w:cs="Arial"/>
          <w:color w:val="000000" w:themeColor="text1"/>
          <w:lang w:val="en-GB"/>
        </w:rPr>
        <w:tab/>
        <w:t>Be aware of business, customer and user needs, including considerations such as the wider engineering context, public perception and aesthetics.</w:t>
      </w:r>
    </w:p>
    <w:p w14:paraId="3535C964"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Define the problem, identifying any constraints including environmental and sustainability limitations; ethical, health, safety, security and risk issues; intellectual property; codes of practice and standards.</w:t>
      </w:r>
    </w:p>
    <w:p w14:paraId="6B7BE069"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D3i</w:t>
      </w:r>
      <w:r w:rsidRPr="00522A10">
        <w:rPr>
          <w:rFonts w:ascii="Arial" w:hAnsi="Arial" w:cs="Arial"/>
          <w:color w:val="000000" w:themeColor="text1"/>
          <w:lang w:val="en-GB"/>
        </w:rPr>
        <w:tab/>
      </w:r>
      <w:r w:rsidRPr="00522A10">
        <w:rPr>
          <w:rFonts w:ascii="Arial" w:hAnsi="Arial" w:cs="Arial"/>
          <w:color w:val="000000" w:themeColor="text1"/>
          <w:lang w:val="en-GB"/>
        </w:rPr>
        <w:tab/>
        <w:t>Work with information that may be incomplete or uncertain and be aware that this may affect the design.</w:t>
      </w:r>
    </w:p>
    <w:p w14:paraId="0A5D093E"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D4i</w:t>
      </w:r>
      <w:r w:rsidRPr="00522A10">
        <w:rPr>
          <w:rFonts w:ascii="Arial" w:hAnsi="Arial" w:cs="Arial"/>
          <w:color w:val="000000" w:themeColor="text1"/>
          <w:lang w:val="en-GB"/>
        </w:rPr>
        <w:tab/>
      </w:r>
      <w:r w:rsidRPr="00522A10">
        <w:rPr>
          <w:rFonts w:ascii="Arial" w:hAnsi="Arial" w:cs="Arial"/>
          <w:color w:val="000000" w:themeColor="text1"/>
          <w:lang w:val="en-GB"/>
        </w:rPr>
        <w:tab/>
        <w:t>Apply problem-solving skills, technical knowledge and understanding to create or adapt design solutions that are fit for purpose including operation, maintenance, reliability etc..</w:t>
      </w:r>
    </w:p>
    <w:p w14:paraId="2E3854FC"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D5i</w:t>
      </w:r>
      <w:r w:rsidRPr="00522A10">
        <w:rPr>
          <w:rFonts w:ascii="Arial" w:hAnsi="Arial" w:cs="Arial"/>
          <w:color w:val="000000" w:themeColor="text1"/>
          <w:lang w:val="en-GB"/>
        </w:rPr>
        <w:tab/>
      </w:r>
      <w:r w:rsidRPr="00522A10">
        <w:rPr>
          <w:rFonts w:ascii="Arial" w:hAnsi="Arial" w:cs="Arial"/>
          <w:color w:val="000000" w:themeColor="text1"/>
          <w:lang w:val="en-GB"/>
        </w:rPr>
        <w:tab/>
        <w:t>Manage the design process, including cost drivers, and evaluate outcomes.</w:t>
      </w:r>
    </w:p>
    <w:p w14:paraId="422109A2"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D6i</w:t>
      </w:r>
      <w:r w:rsidRPr="00522A10">
        <w:rPr>
          <w:rFonts w:ascii="Arial" w:hAnsi="Arial" w:cs="Arial"/>
          <w:color w:val="000000" w:themeColor="text1"/>
          <w:lang w:val="en-GB"/>
        </w:rPr>
        <w:tab/>
      </w:r>
      <w:r w:rsidRPr="00522A10">
        <w:rPr>
          <w:rFonts w:ascii="Arial" w:hAnsi="Arial" w:cs="Arial"/>
          <w:color w:val="000000" w:themeColor="text1"/>
          <w:lang w:val="en-GB"/>
        </w:rPr>
        <w:tab/>
        <w:t>Communicate their work to technical and non-technical audiences.</w:t>
      </w:r>
    </w:p>
    <w:p w14:paraId="087B6DA3" w14:textId="77777777" w:rsidR="00B375FB" w:rsidRPr="00522A10" w:rsidRDefault="00B375FB" w:rsidP="00B375FB">
      <w:pPr>
        <w:tabs>
          <w:tab w:val="left" w:pos="1134"/>
          <w:tab w:val="num" w:pos="2880"/>
        </w:tabs>
        <w:spacing w:after="0" w:line="240" w:lineRule="auto"/>
        <w:ind w:left="720"/>
        <w:jc w:val="both"/>
        <w:rPr>
          <w:rFonts w:ascii="Arial" w:hAnsi="Arial" w:cs="Arial"/>
          <w:b/>
          <w:color w:val="000000"/>
          <w:lang w:val="en-GB"/>
        </w:rPr>
      </w:pPr>
    </w:p>
    <w:p w14:paraId="0229BB45"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1601EA42" w14:textId="77777777" w:rsidR="00B375FB" w:rsidRPr="00522A10" w:rsidRDefault="00B375FB" w:rsidP="00B375FB">
      <w:pPr>
        <w:tabs>
          <w:tab w:val="num" w:pos="1134"/>
          <w:tab w:val="num" w:pos="2016"/>
          <w:tab w:val="num" w:pos="2160"/>
        </w:tabs>
        <w:spacing w:after="0" w:line="240" w:lineRule="auto"/>
        <w:jc w:val="both"/>
        <w:rPr>
          <w:rFonts w:ascii="Arial" w:hAnsi="Arial" w:cs="Arial"/>
          <w:b/>
          <w:color w:val="000000"/>
          <w:lang w:val="en-GB"/>
        </w:rPr>
      </w:pPr>
    </w:p>
    <w:p w14:paraId="6284B58D" w14:textId="77777777" w:rsidR="00B375FB" w:rsidRPr="00522A10" w:rsidRDefault="00B375FB" w:rsidP="00B375FB">
      <w:pPr>
        <w:pStyle w:val="Heading4"/>
        <w:rPr>
          <w:b w:val="0"/>
          <w:i/>
          <w:lang w:val="en-GB"/>
        </w:rPr>
      </w:pPr>
      <w:r w:rsidRPr="00522A10">
        <w:rPr>
          <w:b w:val="0"/>
          <w:i/>
          <w:lang w:val="en-GB"/>
        </w:rPr>
        <w:t>Economic, Legal, Social, Ethical and Environmental Context (ET)</w:t>
      </w:r>
    </w:p>
    <w:p w14:paraId="5AF2EC06"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ET4i</w:t>
      </w:r>
      <w:r w:rsidRPr="00522A10">
        <w:rPr>
          <w:rFonts w:ascii="Arial" w:hAnsi="Arial" w:cs="Arial"/>
          <w:b/>
          <w:color w:val="000000" w:themeColor="text1"/>
          <w:lang w:val="en-GB"/>
        </w:rPr>
        <w:tab/>
      </w:r>
      <w:r w:rsidRPr="00522A10">
        <w:rPr>
          <w:rFonts w:ascii="Arial" w:hAnsi="Arial" w:cs="Arial"/>
          <w:color w:val="000000" w:themeColor="text1"/>
          <w:lang w:val="en-GB"/>
        </w:rPr>
        <w:t>Understanding of the requirement for engineering activities to promote sustainable development.</w:t>
      </w:r>
    </w:p>
    <w:p w14:paraId="4EBFFAC6"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ET6i</w:t>
      </w:r>
      <w:r w:rsidRPr="00522A10">
        <w:rPr>
          <w:rFonts w:ascii="Arial" w:hAnsi="Arial" w:cs="Arial"/>
          <w:b/>
          <w:color w:val="000000" w:themeColor="text1"/>
          <w:lang w:val="en-GB"/>
        </w:rPr>
        <w:tab/>
      </w:r>
      <w:r w:rsidRPr="00522A10">
        <w:rPr>
          <w:rFonts w:ascii="Arial" w:hAnsi="Arial" w:cs="Arial"/>
          <w:color w:val="000000" w:themeColor="text1"/>
          <w:lang w:val="en-GB"/>
        </w:rPr>
        <w:t>Awareness of risk issues, including health &amp; safety, environmental and commercial risk.</w:t>
      </w:r>
    </w:p>
    <w:p w14:paraId="36044D81" w14:textId="77777777" w:rsidR="00B375FB" w:rsidRPr="00522A10" w:rsidRDefault="00B375FB" w:rsidP="00B375FB">
      <w:pPr>
        <w:tabs>
          <w:tab w:val="left" w:pos="1134"/>
          <w:tab w:val="num" w:pos="2880"/>
        </w:tabs>
        <w:spacing w:after="0" w:line="240" w:lineRule="auto"/>
        <w:ind w:left="1440" w:hanging="720"/>
        <w:jc w:val="both"/>
        <w:rPr>
          <w:rFonts w:ascii="Arial" w:hAnsi="Arial" w:cs="Arial"/>
          <w:b/>
          <w:color w:val="000000" w:themeColor="text1"/>
          <w:lang w:val="en-GB"/>
        </w:rPr>
      </w:pPr>
    </w:p>
    <w:p w14:paraId="5E1E23F4"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themeColor="text1"/>
          <w:lang w:val="en-GB"/>
        </w:rPr>
      </w:pPr>
      <w:r w:rsidRPr="00522A10">
        <w:rPr>
          <w:rFonts w:ascii="Arial" w:hAnsi="Arial" w:cs="Arial"/>
          <w:color w:val="000000" w:themeColor="text1"/>
          <w:lang w:val="en-GB"/>
        </w:rPr>
        <w:t>Each of the above PLOs is covered by at least 2 modules at the appropriate level (taking into account individual patterns of study)</w:t>
      </w:r>
    </w:p>
    <w:p w14:paraId="45563C87" w14:textId="77777777" w:rsidR="00B375FB" w:rsidRPr="00522A10" w:rsidRDefault="00B375FB" w:rsidP="00B375FB">
      <w:pPr>
        <w:tabs>
          <w:tab w:val="left" w:pos="1134"/>
          <w:tab w:val="num" w:pos="2880"/>
        </w:tabs>
        <w:spacing w:after="0" w:line="240" w:lineRule="auto"/>
        <w:ind w:left="720"/>
        <w:jc w:val="both"/>
        <w:rPr>
          <w:rFonts w:ascii="Arial" w:hAnsi="Arial" w:cs="Arial"/>
          <w:color w:val="000000" w:themeColor="text1"/>
          <w:lang w:val="en-GB"/>
        </w:rPr>
      </w:pPr>
    </w:p>
    <w:p w14:paraId="185CEEAC" w14:textId="77777777" w:rsidR="00B375FB" w:rsidRPr="00522A10" w:rsidRDefault="00B375FB" w:rsidP="00B375FB">
      <w:pPr>
        <w:pStyle w:val="Heading4"/>
        <w:rPr>
          <w:b w:val="0"/>
          <w:i/>
          <w:lang w:val="en-GB"/>
        </w:rPr>
      </w:pPr>
      <w:r w:rsidRPr="00522A10">
        <w:rPr>
          <w:b w:val="0"/>
          <w:i/>
          <w:lang w:val="en-GB"/>
        </w:rPr>
        <w:t>Engineering Practice (EP)</w:t>
      </w:r>
    </w:p>
    <w:p w14:paraId="7E021433"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EP2i</w:t>
      </w:r>
      <w:r w:rsidRPr="00522A10">
        <w:rPr>
          <w:rFonts w:ascii="Arial" w:hAnsi="Arial" w:cs="Arial"/>
          <w:b/>
          <w:color w:val="000000" w:themeColor="text1"/>
          <w:lang w:val="en-GB"/>
        </w:rPr>
        <w:tab/>
      </w:r>
      <w:r w:rsidRPr="00522A10">
        <w:rPr>
          <w:rFonts w:ascii="Arial" w:hAnsi="Arial" w:cs="Arial"/>
          <w:color w:val="000000" w:themeColor="text1"/>
          <w:lang w:val="en-GB"/>
        </w:rPr>
        <w:t>Understanding of and ability to use relevant materials, equipment, tools, processes, or products.</w:t>
      </w:r>
    </w:p>
    <w:p w14:paraId="30CDD553"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EP3i</w:t>
      </w:r>
      <w:r w:rsidRPr="00522A10">
        <w:rPr>
          <w:rFonts w:ascii="Arial" w:hAnsi="Arial" w:cs="Arial"/>
          <w:b/>
          <w:color w:val="000000" w:themeColor="text1"/>
          <w:lang w:val="en-GB"/>
        </w:rPr>
        <w:tab/>
      </w:r>
      <w:r w:rsidRPr="00522A10">
        <w:rPr>
          <w:rFonts w:ascii="Arial" w:hAnsi="Arial" w:cs="Arial"/>
          <w:color w:val="000000" w:themeColor="text1"/>
          <w:lang w:val="en-GB"/>
        </w:rPr>
        <w:t>Knowledge and understanding of workshop and laboratory practice.</w:t>
      </w:r>
    </w:p>
    <w:p w14:paraId="637DA119"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EP4i </w:t>
      </w:r>
      <w:r w:rsidRPr="00522A10">
        <w:rPr>
          <w:rFonts w:ascii="Arial" w:hAnsi="Arial" w:cs="Arial"/>
          <w:b/>
          <w:color w:val="000000" w:themeColor="text1"/>
          <w:lang w:val="en-GB"/>
        </w:rPr>
        <w:tab/>
      </w:r>
      <w:r w:rsidRPr="00522A10">
        <w:rPr>
          <w:rFonts w:ascii="Arial" w:hAnsi="Arial" w:cs="Arial"/>
          <w:color w:val="000000" w:themeColor="text1"/>
          <w:lang w:val="en-GB"/>
        </w:rPr>
        <w:t>Ability to use and apply information from technical literature.</w:t>
      </w:r>
    </w:p>
    <w:p w14:paraId="659A3504"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EP5i </w:t>
      </w:r>
      <w:r w:rsidRPr="00522A10">
        <w:rPr>
          <w:rFonts w:ascii="Arial" w:hAnsi="Arial" w:cs="Arial"/>
          <w:b/>
          <w:color w:val="000000" w:themeColor="text1"/>
          <w:lang w:val="en-GB"/>
        </w:rPr>
        <w:tab/>
      </w:r>
      <w:r w:rsidRPr="00522A10">
        <w:rPr>
          <w:rFonts w:ascii="Arial" w:hAnsi="Arial" w:cs="Arial"/>
          <w:color w:val="000000" w:themeColor="text1"/>
          <w:lang w:val="en-GB"/>
        </w:rPr>
        <w:t>Ability to use appropriate codes of practice and industry standards.</w:t>
      </w:r>
    </w:p>
    <w:p w14:paraId="1938A7CC" w14:textId="77777777" w:rsidR="00B375FB" w:rsidRPr="00522A10" w:rsidRDefault="00B375FB" w:rsidP="00B375FB">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EP7i </w:t>
      </w:r>
      <w:r w:rsidRPr="00522A10">
        <w:rPr>
          <w:rFonts w:ascii="Arial" w:hAnsi="Arial" w:cs="Arial"/>
          <w:b/>
          <w:color w:val="000000" w:themeColor="text1"/>
          <w:lang w:val="en-GB"/>
        </w:rPr>
        <w:tab/>
      </w:r>
      <w:r w:rsidRPr="00522A10">
        <w:rPr>
          <w:rFonts w:ascii="Arial" w:hAnsi="Arial" w:cs="Arial"/>
          <w:color w:val="000000" w:themeColor="text1"/>
          <w:lang w:val="en-GB"/>
        </w:rPr>
        <w:t>Awareness of team roles and the ability to work as a member of an engineering team.</w:t>
      </w:r>
    </w:p>
    <w:p w14:paraId="2D8A0D5C" w14:textId="77777777" w:rsidR="00B375FB" w:rsidRPr="00522A10" w:rsidRDefault="00B375FB" w:rsidP="00B375FB">
      <w:pPr>
        <w:tabs>
          <w:tab w:val="num" w:pos="720"/>
          <w:tab w:val="left" w:pos="1440"/>
        </w:tabs>
        <w:spacing w:after="0" w:line="240" w:lineRule="auto"/>
        <w:ind w:left="720" w:hanging="720"/>
        <w:jc w:val="both"/>
        <w:rPr>
          <w:rFonts w:ascii="Arial" w:hAnsi="Arial" w:cs="Arial"/>
          <w:color w:val="000000"/>
          <w:highlight w:val="cyan"/>
          <w:lang w:val="en-GB"/>
        </w:rPr>
      </w:pPr>
    </w:p>
    <w:p w14:paraId="242F4A81" w14:textId="77777777" w:rsidR="00B375FB" w:rsidRPr="00522A10" w:rsidRDefault="00B375FB" w:rsidP="00B375FB">
      <w:pPr>
        <w:tabs>
          <w:tab w:val="left" w:pos="1134"/>
          <w:tab w:val="num" w:pos="2880"/>
        </w:tabs>
        <w:spacing w:after="0" w:line="240" w:lineRule="auto"/>
        <w:ind w:left="720"/>
        <w:jc w:val="both"/>
        <w:rPr>
          <w:rFonts w:ascii="Arial" w:hAnsi="Arial" w:cs="Arial"/>
          <w:b/>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628EECA5" w14:textId="77777777" w:rsidR="00B375FB" w:rsidRPr="00522A10" w:rsidRDefault="00B375FB" w:rsidP="00B375FB">
      <w:pPr>
        <w:spacing w:after="0" w:line="240" w:lineRule="auto"/>
        <w:rPr>
          <w:rFonts w:ascii="Arial" w:hAnsi="Arial" w:cs="Arial"/>
          <w:b/>
          <w:color w:val="000000"/>
          <w:lang w:val="en-GB"/>
        </w:rPr>
      </w:pPr>
    </w:p>
    <w:p w14:paraId="3F344D09" w14:textId="77777777" w:rsidR="00B375FB" w:rsidRPr="00522A10" w:rsidRDefault="00B375FB" w:rsidP="00B375FB">
      <w:pPr>
        <w:spacing w:after="0" w:line="240" w:lineRule="auto"/>
        <w:rPr>
          <w:rFonts w:ascii="Arial" w:hAnsi="Arial" w:cs="Arial"/>
          <w:b/>
          <w:color w:val="000000"/>
          <w:lang w:val="en-GB"/>
        </w:rPr>
      </w:pPr>
    </w:p>
    <w:p w14:paraId="4DDA862B" w14:textId="07FBD375" w:rsidR="00BC3D6D" w:rsidRPr="00522A10" w:rsidRDefault="00B375FB" w:rsidP="00E474E7">
      <w:pPr>
        <w:spacing w:after="0" w:line="240" w:lineRule="auto"/>
        <w:ind w:firstLine="720"/>
        <w:rPr>
          <w:rStyle w:val="Heading4Char"/>
          <w:lang w:val="en-GB"/>
        </w:rPr>
      </w:pPr>
      <w:r w:rsidRPr="00522A10">
        <w:rPr>
          <w:rStyle w:val="Heading4Char"/>
          <w:b w:val="0"/>
          <w:lang w:val="en-GB"/>
        </w:rPr>
        <w:t>2.5.3</w:t>
      </w:r>
      <w:r w:rsidRPr="00522A10">
        <w:rPr>
          <w:rStyle w:val="Heading4Char"/>
          <w:lang w:val="en-GB"/>
        </w:rPr>
        <w:t xml:space="preserve"> </w:t>
      </w:r>
      <w:r w:rsidR="00A15BDC" w:rsidRPr="00522A10">
        <w:rPr>
          <w:rStyle w:val="Heading4Char"/>
          <w:lang w:val="en-GB"/>
        </w:rPr>
        <w:t>HND/</w:t>
      </w:r>
      <w:r w:rsidRPr="00522A10">
        <w:rPr>
          <w:rStyle w:val="Heading4Char"/>
          <w:lang w:val="en-GB"/>
        </w:rPr>
        <w:t>DipHE Electrical and Electronic Engineering</w:t>
      </w:r>
    </w:p>
    <w:p w14:paraId="591EB095" w14:textId="77777777" w:rsidR="00BC3D6D" w:rsidRPr="00522A10" w:rsidRDefault="00BC3D6D" w:rsidP="00BC3D6D">
      <w:pPr>
        <w:pStyle w:val="Heading4"/>
        <w:rPr>
          <w:b w:val="0"/>
          <w:i/>
          <w:lang w:val="en-GB"/>
        </w:rPr>
      </w:pPr>
      <w:r w:rsidRPr="00522A10">
        <w:rPr>
          <w:b w:val="0"/>
          <w:i/>
          <w:lang w:val="en-GB"/>
        </w:rPr>
        <w:t>Science and Mathematics (SM)</w:t>
      </w:r>
    </w:p>
    <w:p w14:paraId="096924F1"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SM1i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the scientific principles underpinning relevant current technologies, and their evolution.</w:t>
      </w:r>
    </w:p>
    <w:p w14:paraId="21BAD8BE"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mathematics and an awareness of statistical methods necessary to support application of key engineering principles.</w:t>
      </w:r>
    </w:p>
    <w:p w14:paraId="1819A46D"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p>
    <w:p w14:paraId="2AC5B44E"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 xml:space="preserve">Each of the above PLOs is covered by at least 2 modules at the appropriate level (taking into account individual patterns of study). </w:t>
      </w:r>
    </w:p>
    <w:p w14:paraId="7DA2CB7B" w14:textId="77777777" w:rsidR="00BC3D6D" w:rsidRPr="00522A10" w:rsidRDefault="00BC3D6D" w:rsidP="00BC3D6D">
      <w:pPr>
        <w:tabs>
          <w:tab w:val="left" w:pos="1134"/>
          <w:tab w:val="num" w:pos="1494"/>
          <w:tab w:val="num" w:pos="2880"/>
        </w:tabs>
        <w:spacing w:after="0" w:line="240" w:lineRule="auto"/>
        <w:ind w:left="720"/>
        <w:jc w:val="both"/>
        <w:rPr>
          <w:rFonts w:ascii="Arial" w:hAnsi="Arial" w:cs="Arial"/>
          <w:b/>
          <w:color w:val="000000"/>
          <w:lang w:val="en-GB"/>
        </w:rPr>
      </w:pPr>
    </w:p>
    <w:p w14:paraId="696521E5" w14:textId="77777777" w:rsidR="00BC3D6D" w:rsidRPr="00522A10" w:rsidRDefault="00BC3D6D" w:rsidP="00BC3D6D">
      <w:pPr>
        <w:pStyle w:val="Heading4"/>
        <w:rPr>
          <w:b w:val="0"/>
          <w:i/>
          <w:lang w:val="en-GB"/>
        </w:rPr>
      </w:pPr>
      <w:r w:rsidRPr="00522A10">
        <w:rPr>
          <w:b w:val="0"/>
          <w:i/>
          <w:lang w:val="en-GB"/>
        </w:rPr>
        <w:t>Engineering Analysis (EA)</w:t>
      </w:r>
    </w:p>
    <w:p w14:paraId="67D243E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EA1i</w:t>
      </w:r>
      <w:r w:rsidRPr="00522A10">
        <w:rPr>
          <w:rFonts w:ascii="Arial" w:hAnsi="Arial" w:cs="Arial"/>
          <w:color w:val="000000" w:themeColor="text1"/>
          <w:lang w:val="en-GB"/>
        </w:rPr>
        <w:tab/>
        <w:t xml:space="preserve">Ability to monitor, interpret and apply the results of analysis and modelling in order to bring about continuous improvement </w:t>
      </w:r>
    </w:p>
    <w:p w14:paraId="0883DC79"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EA2i</w:t>
      </w:r>
      <w:r w:rsidRPr="00522A10">
        <w:rPr>
          <w:rFonts w:ascii="Arial" w:hAnsi="Arial" w:cs="Arial"/>
          <w:color w:val="000000" w:themeColor="text1"/>
          <w:lang w:val="en-GB"/>
        </w:rPr>
        <w:tab/>
        <w:t>Ability to apply quantitative methods in order to understand the performance of systems and components.</w:t>
      </w:r>
    </w:p>
    <w:p w14:paraId="45ADC27B"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EA3i</w:t>
      </w:r>
      <w:r w:rsidRPr="00522A10">
        <w:rPr>
          <w:rFonts w:ascii="Arial" w:hAnsi="Arial" w:cs="Arial"/>
          <w:color w:val="000000" w:themeColor="text1"/>
          <w:lang w:val="en-GB"/>
        </w:rPr>
        <w:tab/>
        <w:t>Ability to use the results of engineering analysis to solve engineering problems and to recommend appropriate action.</w:t>
      </w:r>
    </w:p>
    <w:p w14:paraId="360ACF30"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EA4i</w:t>
      </w:r>
      <w:r w:rsidRPr="00522A10">
        <w:rPr>
          <w:rFonts w:ascii="Arial" w:hAnsi="Arial" w:cs="Arial"/>
          <w:color w:val="000000" w:themeColor="text1"/>
          <w:lang w:val="en-GB"/>
        </w:rPr>
        <w:tab/>
        <w:t>Ability to apply an integrated or systems approach to engineering problems through know-how of the relevant technologies and their application.</w:t>
      </w:r>
    </w:p>
    <w:p w14:paraId="57BB2A7F"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p>
    <w:p w14:paraId="425A1D9B"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162EAA7D"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p>
    <w:p w14:paraId="174F3576" w14:textId="77777777" w:rsidR="00BC3D6D" w:rsidRPr="00522A10" w:rsidRDefault="00BC3D6D" w:rsidP="00BC3D6D">
      <w:pPr>
        <w:pStyle w:val="Heading4"/>
        <w:rPr>
          <w:b w:val="0"/>
          <w:i/>
          <w:lang w:val="en-GB"/>
        </w:rPr>
      </w:pPr>
      <w:r w:rsidRPr="00522A10">
        <w:rPr>
          <w:b w:val="0"/>
          <w:i/>
          <w:lang w:val="en-GB"/>
        </w:rPr>
        <w:t>Design (D)</w:t>
      </w:r>
    </w:p>
    <w:p w14:paraId="54C29E3F"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D1i</w:t>
      </w:r>
      <w:r w:rsidRPr="00522A10">
        <w:rPr>
          <w:rFonts w:ascii="Arial" w:hAnsi="Arial" w:cs="Arial"/>
          <w:color w:val="000000" w:themeColor="text1"/>
          <w:lang w:val="en-GB"/>
        </w:rPr>
        <w:tab/>
      </w:r>
      <w:r w:rsidRPr="00522A10">
        <w:rPr>
          <w:rFonts w:ascii="Arial" w:hAnsi="Arial" w:cs="Arial"/>
          <w:color w:val="000000" w:themeColor="text1"/>
          <w:lang w:val="en-GB"/>
        </w:rPr>
        <w:tab/>
        <w:t>Be aware of business, customer and user needs, including considerations such as the wider engineering context, public perception and aesthetics.</w:t>
      </w:r>
    </w:p>
    <w:p w14:paraId="493DC16F"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Define the problem, identifying any constraints including environmental and sustainability limitations; ethical, health, safety, security and risk issues; intellectual property; codes of practice and standards.</w:t>
      </w:r>
    </w:p>
    <w:p w14:paraId="6132A46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D3i</w:t>
      </w:r>
      <w:r w:rsidRPr="00522A10">
        <w:rPr>
          <w:rFonts w:ascii="Arial" w:hAnsi="Arial" w:cs="Arial"/>
          <w:color w:val="000000" w:themeColor="text1"/>
          <w:lang w:val="en-GB"/>
        </w:rPr>
        <w:tab/>
      </w:r>
      <w:r w:rsidRPr="00522A10">
        <w:rPr>
          <w:rFonts w:ascii="Arial" w:hAnsi="Arial" w:cs="Arial"/>
          <w:color w:val="000000" w:themeColor="text1"/>
          <w:lang w:val="en-GB"/>
        </w:rPr>
        <w:tab/>
        <w:t>Work with information that may be incomplete or uncertain and be aware that this may affect the design.</w:t>
      </w:r>
    </w:p>
    <w:p w14:paraId="6ED9DE8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D4i</w:t>
      </w:r>
      <w:r w:rsidRPr="00522A10">
        <w:rPr>
          <w:rFonts w:ascii="Arial" w:hAnsi="Arial" w:cs="Arial"/>
          <w:color w:val="000000" w:themeColor="text1"/>
          <w:lang w:val="en-GB"/>
        </w:rPr>
        <w:tab/>
      </w:r>
      <w:r w:rsidRPr="00522A10">
        <w:rPr>
          <w:rFonts w:ascii="Arial" w:hAnsi="Arial" w:cs="Arial"/>
          <w:color w:val="000000" w:themeColor="text1"/>
          <w:lang w:val="en-GB"/>
        </w:rPr>
        <w:tab/>
        <w:t>Apply problem-solving skills, technical knowledge and understanding to create or adapt design solutions that are fit for purpose including operation, maintenance, reliability etc..</w:t>
      </w:r>
    </w:p>
    <w:p w14:paraId="373ADC73"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D5i</w:t>
      </w:r>
      <w:r w:rsidRPr="00522A10">
        <w:rPr>
          <w:rFonts w:ascii="Arial" w:hAnsi="Arial" w:cs="Arial"/>
          <w:color w:val="000000" w:themeColor="text1"/>
          <w:lang w:val="en-GB"/>
        </w:rPr>
        <w:tab/>
      </w:r>
      <w:r w:rsidRPr="00522A10">
        <w:rPr>
          <w:rFonts w:ascii="Arial" w:hAnsi="Arial" w:cs="Arial"/>
          <w:color w:val="000000" w:themeColor="text1"/>
          <w:lang w:val="en-GB"/>
        </w:rPr>
        <w:tab/>
        <w:t>Manage the design process, including cost drivers, and evaluate outcomes.</w:t>
      </w:r>
    </w:p>
    <w:p w14:paraId="682807E9"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D6i</w:t>
      </w:r>
      <w:r w:rsidRPr="00522A10">
        <w:rPr>
          <w:rFonts w:ascii="Arial" w:hAnsi="Arial" w:cs="Arial"/>
          <w:color w:val="000000" w:themeColor="text1"/>
          <w:lang w:val="en-GB"/>
        </w:rPr>
        <w:tab/>
      </w:r>
      <w:r w:rsidRPr="00522A10">
        <w:rPr>
          <w:rFonts w:ascii="Arial" w:hAnsi="Arial" w:cs="Arial"/>
          <w:color w:val="000000" w:themeColor="text1"/>
          <w:lang w:val="en-GB"/>
        </w:rPr>
        <w:tab/>
        <w:t>Communicate their work to technical and non-technical audiences.</w:t>
      </w:r>
    </w:p>
    <w:p w14:paraId="62C45135"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p>
    <w:p w14:paraId="206C36BF"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727D04B7" w14:textId="77777777" w:rsidR="00BC3D6D" w:rsidRPr="00522A10" w:rsidRDefault="00BC3D6D" w:rsidP="00BC3D6D">
      <w:pPr>
        <w:tabs>
          <w:tab w:val="num" w:pos="1134"/>
          <w:tab w:val="num" w:pos="2016"/>
          <w:tab w:val="num" w:pos="2160"/>
        </w:tabs>
        <w:spacing w:after="0" w:line="240" w:lineRule="auto"/>
        <w:jc w:val="both"/>
        <w:rPr>
          <w:rFonts w:ascii="Arial" w:hAnsi="Arial" w:cs="Arial"/>
          <w:b/>
          <w:color w:val="000000"/>
          <w:lang w:val="en-GB"/>
        </w:rPr>
      </w:pPr>
    </w:p>
    <w:p w14:paraId="412ADDB0" w14:textId="77777777" w:rsidR="00BC3D6D" w:rsidRPr="00522A10" w:rsidRDefault="00BC3D6D" w:rsidP="00BC3D6D">
      <w:pPr>
        <w:pStyle w:val="Heading4"/>
        <w:rPr>
          <w:b w:val="0"/>
          <w:i/>
          <w:lang w:val="en-GB"/>
        </w:rPr>
      </w:pPr>
      <w:r w:rsidRPr="00522A10">
        <w:rPr>
          <w:b w:val="0"/>
          <w:i/>
          <w:lang w:val="en-GB"/>
        </w:rPr>
        <w:t>Economic, Legal, Social, Ethical and Environmental Context (ET)</w:t>
      </w:r>
    </w:p>
    <w:p w14:paraId="6446D016"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ET4i</w:t>
      </w:r>
      <w:r w:rsidRPr="00522A10">
        <w:rPr>
          <w:rFonts w:ascii="Arial" w:hAnsi="Arial" w:cs="Arial"/>
          <w:b/>
          <w:color w:val="000000" w:themeColor="text1"/>
          <w:lang w:val="en-GB"/>
        </w:rPr>
        <w:tab/>
      </w:r>
      <w:r w:rsidRPr="00522A10">
        <w:rPr>
          <w:rFonts w:ascii="Arial" w:hAnsi="Arial" w:cs="Arial"/>
          <w:color w:val="000000" w:themeColor="text1"/>
          <w:lang w:val="en-GB"/>
        </w:rPr>
        <w:t>Understanding of the requirement for engineering activities to promote sustainable development.</w:t>
      </w:r>
    </w:p>
    <w:p w14:paraId="09EACFF5"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ET6i</w:t>
      </w:r>
      <w:r w:rsidRPr="00522A10">
        <w:rPr>
          <w:rFonts w:ascii="Arial" w:hAnsi="Arial" w:cs="Arial"/>
          <w:b/>
          <w:color w:val="000000" w:themeColor="text1"/>
          <w:lang w:val="en-GB"/>
        </w:rPr>
        <w:tab/>
      </w:r>
      <w:r w:rsidRPr="00522A10">
        <w:rPr>
          <w:rFonts w:ascii="Arial" w:hAnsi="Arial" w:cs="Arial"/>
          <w:color w:val="000000" w:themeColor="text1"/>
          <w:lang w:val="en-GB"/>
        </w:rPr>
        <w:t>Awareness of risk issues, including health &amp; safety, environmental and commercial risk.</w:t>
      </w:r>
    </w:p>
    <w:p w14:paraId="1038A833" w14:textId="77777777" w:rsidR="00BC3D6D" w:rsidRPr="00522A10" w:rsidRDefault="00BC3D6D" w:rsidP="00BC3D6D">
      <w:pPr>
        <w:tabs>
          <w:tab w:val="left" w:pos="1134"/>
          <w:tab w:val="num" w:pos="2880"/>
        </w:tabs>
        <w:spacing w:after="0" w:line="240" w:lineRule="auto"/>
        <w:ind w:left="1440" w:hanging="720"/>
        <w:jc w:val="both"/>
        <w:rPr>
          <w:rFonts w:ascii="Arial" w:hAnsi="Arial" w:cs="Arial"/>
          <w:b/>
          <w:color w:val="000000" w:themeColor="text1"/>
          <w:lang w:val="en-GB"/>
        </w:rPr>
      </w:pPr>
    </w:p>
    <w:p w14:paraId="689956DC"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themeColor="text1"/>
          <w:lang w:val="en-GB"/>
        </w:rPr>
      </w:pPr>
      <w:r w:rsidRPr="00522A10">
        <w:rPr>
          <w:rFonts w:ascii="Arial" w:hAnsi="Arial" w:cs="Arial"/>
          <w:color w:val="000000" w:themeColor="text1"/>
          <w:lang w:val="en-GB"/>
        </w:rPr>
        <w:t>Each of the above PLOs is covered by at least 2 modules at the appropriate level (taking into account individual patterns of study)</w:t>
      </w:r>
    </w:p>
    <w:p w14:paraId="5DA627D0"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themeColor="text1"/>
          <w:lang w:val="en-GB"/>
        </w:rPr>
      </w:pPr>
    </w:p>
    <w:p w14:paraId="4A5233FF" w14:textId="77777777" w:rsidR="00BC3D6D" w:rsidRPr="00522A10" w:rsidRDefault="00BC3D6D" w:rsidP="00BC3D6D">
      <w:pPr>
        <w:pStyle w:val="Heading4"/>
        <w:rPr>
          <w:b w:val="0"/>
          <w:i/>
          <w:lang w:val="en-GB"/>
        </w:rPr>
      </w:pPr>
      <w:r w:rsidRPr="00522A10">
        <w:rPr>
          <w:b w:val="0"/>
          <w:i/>
          <w:lang w:val="en-GB"/>
        </w:rPr>
        <w:t>Engineering Practice (EP)</w:t>
      </w:r>
    </w:p>
    <w:p w14:paraId="2B257380"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EP2i</w:t>
      </w:r>
      <w:r w:rsidRPr="00522A10">
        <w:rPr>
          <w:rFonts w:ascii="Arial" w:hAnsi="Arial" w:cs="Arial"/>
          <w:b/>
          <w:color w:val="000000" w:themeColor="text1"/>
          <w:lang w:val="en-GB"/>
        </w:rPr>
        <w:tab/>
      </w:r>
      <w:r w:rsidRPr="00522A10">
        <w:rPr>
          <w:rFonts w:ascii="Arial" w:hAnsi="Arial" w:cs="Arial"/>
          <w:color w:val="000000" w:themeColor="text1"/>
          <w:lang w:val="en-GB"/>
        </w:rPr>
        <w:t>Understanding of and ability to use relevant materials, equipment, tools, processes, or products.</w:t>
      </w:r>
    </w:p>
    <w:p w14:paraId="56CCAF58"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EP3i</w:t>
      </w:r>
      <w:r w:rsidRPr="00522A10">
        <w:rPr>
          <w:rFonts w:ascii="Arial" w:hAnsi="Arial" w:cs="Arial"/>
          <w:b/>
          <w:color w:val="000000" w:themeColor="text1"/>
          <w:lang w:val="en-GB"/>
        </w:rPr>
        <w:tab/>
      </w:r>
      <w:r w:rsidRPr="00522A10">
        <w:rPr>
          <w:rFonts w:ascii="Arial" w:hAnsi="Arial" w:cs="Arial"/>
          <w:color w:val="000000" w:themeColor="text1"/>
          <w:lang w:val="en-GB"/>
        </w:rPr>
        <w:t>Knowledge and understanding of workshop and laboratory practice.</w:t>
      </w:r>
    </w:p>
    <w:p w14:paraId="056FA581"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EP4i </w:t>
      </w:r>
      <w:r w:rsidRPr="00522A10">
        <w:rPr>
          <w:rFonts w:ascii="Arial" w:hAnsi="Arial" w:cs="Arial"/>
          <w:b/>
          <w:color w:val="000000" w:themeColor="text1"/>
          <w:lang w:val="en-GB"/>
        </w:rPr>
        <w:tab/>
      </w:r>
      <w:r w:rsidRPr="00522A10">
        <w:rPr>
          <w:rFonts w:ascii="Arial" w:hAnsi="Arial" w:cs="Arial"/>
          <w:color w:val="000000" w:themeColor="text1"/>
          <w:lang w:val="en-GB"/>
        </w:rPr>
        <w:t>Ability to use and apply information from technical literature.</w:t>
      </w:r>
    </w:p>
    <w:p w14:paraId="272CF3DF"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EP5i </w:t>
      </w:r>
      <w:r w:rsidRPr="00522A10">
        <w:rPr>
          <w:rFonts w:ascii="Arial" w:hAnsi="Arial" w:cs="Arial"/>
          <w:b/>
          <w:color w:val="000000" w:themeColor="text1"/>
          <w:lang w:val="en-GB"/>
        </w:rPr>
        <w:tab/>
      </w:r>
      <w:r w:rsidRPr="00522A10">
        <w:rPr>
          <w:rFonts w:ascii="Arial" w:hAnsi="Arial" w:cs="Arial"/>
          <w:color w:val="000000" w:themeColor="text1"/>
          <w:lang w:val="en-GB"/>
        </w:rPr>
        <w:t>Ability to use appropriate codes of practice and industry standards.</w:t>
      </w:r>
    </w:p>
    <w:p w14:paraId="150E5B2B"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EP7i </w:t>
      </w:r>
      <w:r w:rsidRPr="00522A10">
        <w:rPr>
          <w:rFonts w:ascii="Arial" w:hAnsi="Arial" w:cs="Arial"/>
          <w:b/>
          <w:color w:val="000000" w:themeColor="text1"/>
          <w:lang w:val="en-GB"/>
        </w:rPr>
        <w:tab/>
      </w:r>
      <w:r w:rsidRPr="00522A10">
        <w:rPr>
          <w:rFonts w:ascii="Arial" w:hAnsi="Arial" w:cs="Arial"/>
          <w:color w:val="000000" w:themeColor="text1"/>
          <w:lang w:val="en-GB"/>
        </w:rPr>
        <w:t>Awareness of team roles and the ability to work as a member of an engineering team.</w:t>
      </w:r>
    </w:p>
    <w:p w14:paraId="62CC337F" w14:textId="77777777" w:rsidR="00BC3D6D" w:rsidRPr="00522A10" w:rsidRDefault="00BC3D6D" w:rsidP="00BC3D6D">
      <w:pPr>
        <w:tabs>
          <w:tab w:val="num" w:pos="720"/>
          <w:tab w:val="left" w:pos="1440"/>
        </w:tabs>
        <w:spacing w:after="0" w:line="240" w:lineRule="auto"/>
        <w:ind w:left="720" w:hanging="720"/>
        <w:jc w:val="both"/>
        <w:rPr>
          <w:rFonts w:ascii="Arial" w:hAnsi="Arial" w:cs="Arial"/>
          <w:color w:val="000000"/>
          <w:highlight w:val="cyan"/>
          <w:lang w:val="en-GB"/>
        </w:rPr>
      </w:pPr>
    </w:p>
    <w:p w14:paraId="4EE08CCA"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547C3819" w14:textId="5BC1517B" w:rsidR="00B375FB" w:rsidRPr="00522A10" w:rsidRDefault="00B375FB" w:rsidP="00B375FB">
      <w:pPr>
        <w:spacing w:after="0" w:line="240" w:lineRule="auto"/>
        <w:rPr>
          <w:rFonts w:ascii="Arial" w:hAnsi="Arial" w:cs="Arial"/>
          <w:b/>
          <w:color w:val="000000"/>
          <w:lang w:val="en-GB"/>
        </w:rPr>
      </w:pPr>
      <w:r w:rsidRPr="00522A10">
        <w:rPr>
          <w:rFonts w:ascii="Arial" w:eastAsia="Times New Roman" w:hAnsi="Arial" w:cs="Arial"/>
          <w:lang w:val="en-GB"/>
        </w:rPr>
        <w:br/>
      </w:r>
    </w:p>
    <w:p w14:paraId="3C80EB27" w14:textId="77777777" w:rsidR="00B375FB" w:rsidRPr="00522A10" w:rsidRDefault="00B375FB" w:rsidP="00B375FB">
      <w:pPr>
        <w:spacing w:after="0" w:line="240" w:lineRule="auto"/>
        <w:rPr>
          <w:rFonts w:ascii="Arial" w:hAnsi="Arial" w:cs="Arial"/>
          <w:b/>
          <w:color w:val="000000"/>
          <w:lang w:val="en-GB"/>
        </w:rPr>
      </w:pPr>
    </w:p>
    <w:p w14:paraId="011F73FD" w14:textId="77777777" w:rsidR="00811077" w:rsidRPr="00522A10" w:rsidRDefault="00811077" w:rsidP="00BC3D6D">
      <w:pPr>
        <w:spacing w:after="0" w:line="240" w:lineRule="auto"/>
        <w:ind w:firstLine="720"/>
        <w:rPr>
          <w:rStyle w:val="Heading4Char"/>
          <w:b w:val="0"/>
          <w:lang w:val="en-GB"/>
        </w:rPr>
        <w:sectPr w:rsidR="00811077" w:rsidRPr="00522A10" w:rsidSect="002D7551">
          <w:pgSz w:w="11906" w:h="16838"/>
          <w:pgMar w:top="1418" w:right="1418" w:bottom="1418" w:left="1418" w:header="720" w:footer="720" w:gutter="0"/>
          <w:cols w:space="720"/>
          <w:docGrid w:linePitch="360"/>
        </w:sectPr>
      </w:pPr>
    </w:p>
    <w:p w14:paraId="25CA73F2" w14:textId="2CD1A123" w:rsidR="00583089" w:rsidRPr="00522A10" w:rsidRDefault="00B375FB" w:rsidP="00BC3D6D">
      <w:pPr>
        <w:spacing w:after="0" w:line="240" w:lineRule="auto"/>
        <w:ind w:firstLine="720"/>
        <w:rPr>
          <w:rFonts w:ascii="Arial" w:hAnsi="Arial" w:cs="Arial"/>
          <w:color w:val="000000"/>
          <w:lang w:val="en-GB"/>
        </w:rPr>
      </w:pPr>
      <w:r w:rsidRPr="00522A10">
        <w:rPr>
          <w:rStyle w:val="Heading4Char"/>
          <w:b w:val="0"/>
          <w:lang w:val="en-GB"/>
        </w:rPr>
        <w:t>2.5.4</w:t>
      </w:r>
      <w:r w:rsidRPr="00522A10">
        <w:rPr>
          <w:rStyle w:val="Heading4Char"/>
          <w:lang w:val="en-GB"/>
        </w:rPr>
        <w:t xml:space="preserve"> BSc (Hons) Electrical and Electronic Engineering</w:t>
      </w:r>
    </w:p>
    <w:p w14:paraId="6D81506A" w14:textId="77777777" w:rsidR="00BC3D6D" w:rsidRPr="00522A10" w:rsidRDefault="00BC3D6D">
      <w:pPr>
        <w:spacing w:after="0" w:line="240" w:lineRule="auto"/>
        <w:rPr>
          <w:rFonts w:ascii="Arial" w:hAnsi="Arial" w:cs="Arial"/>
          <w:color w:val="000000"/>
          <w:lang w:val="en-GB"/>
        </w:rPr>
      </w:pPr>
    </w:p>
    <w:p w14:paraId="3876E8AD" w14:textId="77777777" w:rsidR="00BC3D6D" w:rsidRPr="00522A10" w:rsidRDefault="00BC3D6D" w:rsidP="00BC3D6D">
      <w:pPr>
        <w:pStyle w:val="Heading4"/>
        <w:rPr>
          <w:b w:val="0"/>
          <w:i/>
          <w:lang w:val="en-GB"/>
        </w:rPr>
      </w:pPr>
      <w:r w:rsidRPr="00522A10">
        <w:rPr>
          <w:b w:val="0"/>
          <w:i/>
          <w:lang w:val="en-GB"/>
        </w:rPr>
        <w:t>Science and Mathematics (SM)</w:t>
      </w:r>
    </w:p>
    <w:p w14:paraId="44C907F1"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SM1i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the scientific principles underpinning relevant current technologies, and their evolution.</w:t>
      </w:r>
    </w:p>
    <w:p w14:paraId="6F42933F"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SM2i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Knowledge and understanding of mathematics and an awareness of statistical methods necessary to support application of key engineering principles.</w:t>
      </w:r>
    </w:p>
    <w:p w14:paraId="6817CAE6"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p>
    <w:p w14:paraId="73CFD2DC"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 xml:space="preserve">Each of the above PLOs is covered by at least 2 modules at the appropriate level (taking into account individual patterns of study). </w:t>
      </w:r>
    </w:p>
    <w:p w14:paraId="06D9450D" w14:textId="77777777" w:rsidR="00BC3D6D" w:rsidRPr="00522A10" w:rsidRDefault="00BC3D6D" w:rsidP="00BC3D6D">
      <w:pPr>
        <w:tabs>
          <w:tab w:val="left" w:pos="1134"/>
          <w:tab w:val="num" w:pos="1494"/>
          <w:tab w:val="num" w:pos="2880"/>
        </w:tabs>
        <w:spacing w:after="0" w:line="240" w:lineRule="auto"/>
        <w:ind w:left="720"/>
        <w:jc w:val="both"/>
        <w:rPr>
          <w:rFonts w:ascii="Arial" w:hAnsi="Arial" w:cs="Arial"/>
          <w:b/>
          <w:color w:val="000000"/>
          <w:lang w:val="en-GB"/>
        </w:rPr>
      </w:pPr>
    </w:p>
    <w:p w14:paraId="583AB267" w14:textId="77777777" w:rsidR="00BC3D6D" w:rsidRPr="00522A10" w:rsidRDefault="00BC3D6D" w:rsidP="00BC3D6D">
      <w:pPr>
        <w:pStyle w:val="Heading4"/>
        <w:rPr>
          <w:b w:val="0"/>
          <w:i/>
          <w:lang w:val="en-GB"/>
        </w:rPr>
      </w:pPr>
      <w:r w:rsidRPr="00522A10">
        <w:rPr>
          <w:b w:val="0"/>
          <w:i/>
          <w:lang w:val="en-GB"/>
        </w:rPr>
        <w:t>Engineering Analysis (EA)</w:t>
      </w:r>
    </w:p>
    <w:p w14:paraId="5EDAF979"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EA1i</w:t>
      </w:r>
      <w:r w:rsidRPr="00522A10">
        <w:rPr>
          <w:rFonts w:ascii="Arial" w:hAnsi="Arial" w:cs="Arial"/>
          <w:color w:val="000000" w:themeColor="text1"/>
          <w:lang w:val="en-GB"/>
        </w:rPr>
        <w:tab/>
        <w:t xml:space="preserve">Ability to monitor, interpret and apply the results of analysis and modelling in order to bring about continuous improvement </w:t>
      </w:r>
    </w:p>
    <w:p w14:paraId="11A191EB"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EA2i</w:t>
      </w:r>
      <w:r w:rsidRPr="00522A10">
        <w:rPr>
          <w:rFonts w:ascii="Arial" w:hAnsi="Arial" w:cs="Arial"/>
          <w:color w:val="000000" w:themeColor="text1"/>
          <w:lang w:val="en-GB"/>
        </w:rPr>
        <w:tab/>
        <w:t>Ability to apply quantitative methods in order to understand the performance of systems and components.</w:t>
      </w:r>
    </w:p>
    <w:p w14:paraId="7E679A9E"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EA3i</w:t>
      </w:r>
      <w:r w:rsidRPr="00522A10">
        <w:rPr>
          <w:rFonts w:ascii="Arial" w:hAnsi="Arial" w:cs="Arial"/>
          <w:color w:val="000000" w:themeColor="text1"/>
          <w:lang w:val="en-GB"/>
        </w:rPr>
        <w:tab/>
        <w:t>Ability to use the results of engineering analysis to solve engineering problems and to recommend appropriate action.</w:t>
      </w:r>
    </w:p>
    <w:p w14:paraId="67A38CB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EA4i</w:t>
      </w:r>
      <w:r w:rsidRPr="00522A10">
        <w:rPr>
          <w:rFonts w:ascii="Arial" w:hAnsi="Arial" w:cs="Arial"/>
          <w:color w:val="000000" w:themeColor="text1"/>
          <w:lang w:val="en-GB"/>
        </w:rPr>
        <w:tab/>
        <w:t>Ability to apply an integrated or systems approach to engineering problems through know-how of the relevant technologies and their application.</w:t>
      </w:r>
    </w:p>
    <w:p w14:paraId="085A4949"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p>
    <w:p w14:paraId="0ABA3237"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24252067"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p>
    <w:p w14:paraId="3F58E0A4" w14:textId="77777777" w:rsidR="00BC3D6D" w:rsidRPr="00522A10" w:rsidRDefault="00BC3D6D" w:rsidP="00BC3D6D">
      <w:pPr>
        <w:pStyle w:val="Heading4"/>
        <w:rPr>
          <w:b w:val="0"/>
          <w:i/>
          <w:lang w:val="en-GB"/>
        </w:rPr>
      </w:pPr>
      <w:r w:rsidRPr="00522A10">
        <w:rPr>
          <w:b w:val="0"/>
          <w:i/>
          <w:lang w:val="en-GB"/>
        </w:rPr>
        <w:t>Design (D)</w:t>
      </w:r>
    </w:p>
    <w:p w14:paraId="4FAEC985"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D1i</w:t>
      </w:r>
      <w:r w:rsidRPr="00522A10">
        <w:rPr>
          <w:rFonts w:ascii="Arial" w:hAnsi="Arial" w:cs="Arial"/>
          <w:color w:val="000000" w:themeColor="text1"/>
          <w:lang w:val="en-GB"/>
        </w:rPr>
        <w:tab/>
      </w:r>
      <w:r w:rsidRPr="00522A10">
        <w:rPr>
          <w:rFonts w:ascii="Arial" w:hAnsi="Arial" w:cs="Arial"/>
          <w:color w:val="000000" w:themeColor="text1"/>
          <w:lang w:val="en-GB"/>
        </w:rPr>
        <w:tab/>
        <w:t>Be aware of business, customer and user needs, including considerations such as the wider engineering context, public perception and aesthetics.</w:t>
      </w:r>
    </w:p>
    <w:p w14:paraId="7F75DA44"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D2i</w:t>
      </w:r>
      <w:r w:rsidRPr="00522A10">
        <w:rPr>
          <w:rFonts w:ascii="Arial" w:hAnsi="Arial" w:cs="Arial"/>
          <w:color w:val="000000" w:themeColor="text1"/>
          <w:lang w:val="en-GB"/>
        </w:rPr>
        <w:t xml:space="preserve">   </w:t>
      </w:r>
      <w:r w:rsidRPr="00522A10">
        <w:rPr>
          <w:rFonts w:ascii="Arial" w:hAnsi="Arial" w:cs="Arial"/>
          <w:color w:val="000000" w:themeColor="text1"/>
          <w:lang w:val="en-GB"/>
        </w:rPr>
        <w:tab/>
        <w:t>Define the problem, identifying any constraints including environmental and sustainability limitations; ethical, health, safety, security and risk issues; intellectual property; codes of practice and standards.</w:t>
      </w:r>
    </w:p>
    <w:p w14:paraId="67435292"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D3i</w:t>
      </w:r>
      <w:r w:rsidRPr="00522A10">
        <w:rPr>
          <w:rFonts w:ascii="Arial" w:hAnsi="Arial" w:cs="Arial"/>
          <w:color w:val="000000" w:themeColor="text1"/>
          <w:lang w:val="en-GB"/>
        </w:rPr>
        <w:tab/>
      </w:r>
      <w:r w:rsidRPr="00522A10">
        <w:rPr>
          <w:rFonts w:ascii="Arial" w:hAnsi="Arial" w:cs="Arial"/>
          <w:color w:val="000000" w:themeColor="text1"/>
          <w:lang w:val="en-GB"/>
        </w:rPr>
        <w:tab/>
        <w:t>Work with information that may be incomplete or uncertain and be aware that this may affect the design.</w:t>
      </w:r>
    </w:p>
    <w:p w14:paraId="1CC38C39"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D4i</w:t>
      </w:r>
      <w:r w:rsidRPr="00522A10">
        <w:rPr>
          <w:rFonts w:ascii="Arial" w:hAnsi="Arial" w:cs="Arial"/>
          <w:color w:val="000000" w:themeColor="text1"/>
          <w:lang w:val="en-GB"/>
        </w:rPr>
        <w:tab/>
      </w:r>
      <w:r w:rsidRPr="00522A10">
        <w:rPr>
          <w:rFonts w:ascii="Arial" w:hAnsi="Arial" w:cs="Arial"/>
          <w:color w:val="000000" w:themeColor="text1"/>
          <w:lang w:val="en-GB"/>
        </w:rPr>
        <w:tab/>
        <w:t>Apply problem-solving skills, technical knowledge and understanding to create or adapt design solutions that are fit for purpose including operation, maintenance, reliability etc..</w:t>
      </w:r>
    </w:p>
    <w:p w14:paraId="14E730BD"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D5i</w:t>
      </w:r>
      <w:r w:rsidRPr="00522A10">
        <w:rPr>
          <w:rFonts w:ascii="Arial" w:hAnsi="Arial" w:cs="Arial"/>
          <w:color w:val="000000" w:themeColor="text1"/>
          <w:lang w:val="en-GB"/>
        </w:rPr>
        <w:tab/>
      </w:r>
      <w:r w:rsidRPr="00522A10">
        <w:rPr>
          <w:rFonts w:ascii="Arial" w:hAnsi="Arial" w:cs="Arial"/>
          <w:color w:val="000000" w:themeColor="text1"/>
          <w:lang w:val="en-GB"/>
        </w:rPr>
        <w:tab/>
        <w:t>Manage the design process, including cost drivers, and evaluate outcomes.</w:t>
      </w:r>
    </w:p>
    <w:p w14:paraId="044587D3"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D6i</w:t>
      </w:r>
      <w:r w:rsidRPr="00522A10">
        <w:rPr>
          <w:rFonts w:ascii="Arial" w:hAnsi="Arial" w:cs="Arial"/>
          <w:color w:val="000000" w:themeColor="text1"/>
          <w:lang w:val="en-GB"/>
        </w:rPr>
        <w:tab/>
      </w:r>
      <w:r w:rsidRPr="00522A10">
        <w:rPr>
          <w:rFonts w:ascii="Arial" w:hAnsi="Arial" w:cs="Arial"/>
          <w:color w:val="000000" w:themeColor="text1"/>
          <w:lang w:val="en-GB"/>
        </w:rPr>
        <w:tab/>
        <w:t>Communicate their work to technical and non-technical audiences.</w:t>
      </w:r>
    </w:p>
    <w:p w14:paraId="7A784FDD"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p>
    <w:p w14:paraId="749CC38C"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3D06D236" w14:textId="77777777" w:rsidR="00BC3D6D" w:rsidRPr="00522A10" w:rsidRDefault="00BC3D6D" w:rsidP="00BC3D6D">
      <w:pPr>
        <w:tabs>
          <w:tab w:val="num" w:pos="1134"/>
          <w:tab w:val="num" w:pos="2016"/>
          <w:tab w:val="num" w:pos="2160"/>
        </w:tabs>
        <w:spacing w:after="0" w:line="240" w:lineRule="auto"/>
        <w:jc w:val="both"/>
        <w:rPr>
          <w:rFonts w:ascii="Arial" w:hAnsi="Arial" w:cs="Arial"/>
          <w:b/>
          <w:color w:val="000000"/>
          <w:lang w:val="en-GB"/>
        </w:rPr>
      </w:pPr>
    </w:p>
    <w:p w14:paraId="49BB414D" w14:textId="77777777" w:rsidR="00BC3D6D" w:rsidRPr="00522A10" w:rsidRDefault="00BC3D6D" w:rsidP="00BC3D6D">
      <w:pPr>
        <w:pStyle w:val="Heading4"/>
        <w:rPr>
          <w:b w:val="0"/>
          <w:i/>
          <w:lang w:val="en-GB"/>
        </w:rPr>
      </w:pPr>
      <w:r w:rsidRPr="00522A10">
        <w:rPr>
          <w:b w:val="0"/>
          <w:i/>
          <w:lang w:val="en-GB"/>
        </w:rPr>
        <w:t>Economic, Legal, Social, Ethical and Environmental Context (ET)</w:t>
      </w:r>
    </w:p>
    <w:p w14:paraId="2FC4FF1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ET1i</w:t>
      </w:r>
      <w:r w:rsidRPr="00522A10">
        <w:rPr>
          <w:rFonts w:ascii="Arial" w:hAnsi="Arial" w:cs="Arial"/>
          <w:b/>
          <w:color w:val="000000" w:themeColor="text1"/>
          <w:lang w:val="en-GB"/>
        </w:rPr>
        <w:tab/>
      </w:r>
      <w:r w:rsidRPr="00522A10">
        <w:rPr>
          <w:rFonts w:ascii="Arial" w:hAnsi="Arial" w:cs="Arial"/>
          <w:color w:val="000000" w:themeColor="text1"/>
          <w:lang w:val="en-GB"/>
        </w:rPr>
        <w:t>Understanding of the need for a high level of professional and ethical conduct in engineering and a knowledge of professional codes of conduct.</w:t>
      </w:r>
    </w:p>
    <w:p w14:paraId="337AE036"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ET2i</w:t>
      </w:r>
      <w:r w:rsidRPr="00522A10">
        <w:rPr>
          <w:rFonts w:ascii="Arial" w:hAnsi="Arial" w:cs="Arial"/>
          <w:b/>
          <w:color w:val="000000" w:themeColor="text1"/>
          <w:lang w:val="en-GB"/>
        </w:rPr>
        <w:tab/>
      </w:r>
      <w:r w:rsidRPr="00522A10">
        <w:rPr>
          <w:rFonts w:ascii="Arial" w:hAnsi="Arial" w:cs="Arial"/>
          <w:color w:val="000000" w:themeColor="text1"/>
          <w:lang w:val="en-GB"/>
        </w:rPr>
        <w:t>Knowledge and understanding of the commercial, economic and social context of engineering processes.</w:t>
      </w:r>
    </w:p>
    <w:p w14:paraId="0BF83CB4"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ET3i</w:t>
      </w:r>
      <w:r w:rsidRPr="00522A10">
        <w:rPr>
          <w:rFonts w:ascii="Arial" w:hAnsi="Arial" w:cs="Arial"/>
          <w:b/>
          <w:color w:val="000000" w:themeColor="text1"/>
          <w:lang w:val="en-GB"/>
        </w:rPr>
        <w:tab/>
      </w:r>
      <w:r w:rsidRPr="00522A10">
        <w:rPr>
          <w:rFonts w:ascii="Arial" w:hAnsi="Arial" w:cs="Arial"/>
          <w:color w:val="000000" w:themeColor="text1"/>
          <w:lang w:val="en-GB"/>
        </w:rPr>
        <w:t>Knowledge of management techniques that may be used to achieve engineering objectives.</w:t>
      </w:r>
    </w:p>
    <w:p w14:paraId="4D3D8B00"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ET4i</w:t>
      </w:r>
      <w:r w:rsidRPr="00522A10">
        <w:rPr>
          <w:rFonts w:ascii="Arial" w:hAnsi="Arial" w:cs="Arial"/>
          <w:b/>
          <w:color w:val="000000" w:themeColor="text1"/>
          <w:lang w:val="en-GB"/>
        </w:rPr>
        <w:tab/>
      </w:r>
      <w:r w:rsidRPr="00522A10">
        <w:rPr>
          <w:rFonts w:ascii="Arial" w:hAnsi="Arial" w:cs="Arial"/>
          <w:color w:val="000000" w:themeColor="text1"/>
          <w:lang w:val="en-GB"/>
        </w:rPr>
        <w:t>Understanding of the requirement for engineering activities to promote sustainable development.</w:t>
      </w:r>
    </w:p>
    <w:p w14:paraId="4D0A4F06"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ET5i</w:t>
      </w:r>
      <w:r w:rsidRPr="00522A10">
        <w:rPr>
          <w:rFonts w:ascii="Arial" w:hAnsi="Arial" w:cs="Arial"/>
          <w:color w:val="000000" w:themeColor="text1"/>
          <w:lang w:val="en-GB"/>
        </w:rPr>
        <w:tab/>
        <w:t>Awareness of relevant legal requirements governing engineering activities, including personnel, health &amp; safety, contracts, intellectual property rights, product safety and liability issues.</w:t>
      </w:r>
    </w:p>
    <w:p w14:paraId="1F8672B9"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ET6i</w:t>
      </w:r>
      <w:r w:rsidRPr="00522A10">
        <w:rPr>
          <w:rFonts w:ascii="Arial" w:hAnsi="Arial" w:cs="Arial"/>
          <w:b/>
          <w:color w:val="000000" w:themeColor="text1"/>
          <w:lang w:val="en-GB"/>
        </w:rPr>
        <w:tab/>
      </w:r>
      <w:r w:rsidRPr="00522A10">
        <w:rPr>
          <w:rFonts w:ascii="Arial" w:hAnsi="Arial" w:cs="Arial"/>
          <w:color w:val="000000" w:themeColor="text1"/>
          <w:lang w:val="en-GB"/>
        </w:rPr>
        <w:t>Awareness of risk issues, including health &amp; safety, environmental and commercial risk.</w:t>
      </w:r>
    </w:p>
    <w:p w14:paraId="03EBD902" w14:textId="77777777" w:rsidR="00BC3D6D" w:rsidRPr="00522A10" w:rsidRDefault="00BC3D6D" w:rsidP="00BC3D6D">
      <w:pPr>
        <w:tabs>
          <w:tab w:val="left" w:pos="1134"/>
          <w:tab w:val="num" w:pos="2880"/>
        </w:tabs>
        <w:spacing w:after="0" w:line="240" w:lineRule="auto"/>
        <w:ind w:left="1440" w:hanging="720"/>
        <w:jc w:val="both"/>
        <w:rPr>
          <w:rFonts w:ascii="Arial" w:hAnsi="Arial" w:cs="Arial"/>
          <w:b/>
          <w:color w:val="000000" w:themeColor="text1"/>
          <w:lang w:val="en-GB"/>
        </w:rPr>
      </w:pPr>
    </w:p>
    <w:p w14:paraId="09F0E53E"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themeColor="text1"/>
          <w:lang w:val="en-GB"/>
        </w:rPr>
      </w:pPr>
      <w:r w:rsidRPr="00522A10">
        <w:rPr>
          <w:rFonts w:ascii="Arial" w:hAnsi="Arial" w:cs="Arial"/>
          <w:color w:val="000000" w:themeColor="text1"/>
          <w:lang w:val="en-GB"/>
        </w:rPr>
        <w:t>Each of the above PLOs is covered by at least 2 modules at the appropriate level (taking into account individual patterns of study)</w:t>
      </w:r>
    </w:p>
    <w:p w14:paraId="799721E2" w14:textId="77777777" w:rsidR="00BC3D6D" w:rsidRPr="00522A10" w:rsidRDefault="00BC3D6D" w:rsidP="00BC3D6D">
      <w:pPr>
        <w:tabs>
          <w:tab w:val="left" w:pos="1134"/>
          <w:tab w:val="num" w:pos="2880"/>
        </w:tabs>
        <w:spacing w:after="0" w:line="240" w:lineRule="auto"/>
        <w:ind w:left="720"/>
        <w:jc w:val="both"/>
        <w:rPr>
          <w:rFonts w:ascii="Arial" w:hAnsi="Arial" w:cs="Arial"/>
          <w:color w:val="000000" w:themeColor="text1"/>
          <w:lang w:val="en-GB"/>
        </w:rPr>
      </w:pPr>
    </w:p>
    <w:p w14:paraId="35FBDB4E" w14:textId="77777777" w:rsidR="00BC3D6D" w:rsidRPr="00522A10" w:rsidRDefault="00BC3D6D" w:rsidP="00BC3D6D">
      <w:pPr>
        <w:pStyle w:val="Heading4"/>
        <w:rPr>
          <w:b w:val="0"/>
          <w:i/>
          <w:lang w:val="en-GB"/>
        </w:rPr>
      </w:pPr>
      <w:r w:rsidRPr="00522A10">
        <w:rPr>
          <w:b w:val="0"/>
          <w:i/>
          <w:lang w:val="en-GB"/>
        </w:rPr>
        <w:t>Engineering Practice (EP)</w:t>
      </w:r>
    </w:p>
    <w:p w14:paraId="1A191116"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EP1i</w:t>
      </w:r>
      <w:r w:rsidRPr="00522A10">
        <w:rPr>
          <w:rFonts w:ascii="Arial" w:hAnsi="Arial" w:cs="Arial"/>
          <w:color w:val="000000" w:themeColor="text1"/>
          <w:lang w:val="en-GB"/>
        </w:rPr>
        <w:tab/>
        <w:t xml:space="preserve">Knowledge of contexts in which engineering knowledge can be applied (e.g. operations and management, application and development of technology, etc.). </w:t>
      </w:r>
    </w:p>
    <w:p w14:paraId="4EB132FC"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EP2i</w:t>
      </w:r>
      <w:r w:rsidRPr="00522A10">
        <w:rPr>
          <w:rFonts w:ascii="Arial" w:hAnsi="Arial" w:cs="Arial"/>
          <w:b/>
          <w:color w:val="000000" w:themeColor="text1"/>
          <w:lang w:val="en-GB"/>
        </w:rPr>
        <w:tab/>
      </w:r>
      <w:r w:rsidRPr="00522A10">
        <w:rPr>
          <w:rFonts w:ascii="Arial" w:hAnsi="Arial" w:cs="Arial"/>
          <w:color w:val="000000" w:themeColor="text1"/>
          <w:lang w:val="en-GB"/>
        </w:rPr>
        <w:t>Understanding of and ability to use relevant materials, equipment, tools, processes, or products.</w:t>
      </w:r>
    </w:p>
    <w:p w14:paraId="7EFDDE03"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EP3i</w:t>
      </w:r>
      <w:r w:rsidRPr="00522A10">
        <w:rPr>
          <w:rFonts w:ascii="Arial" w:hAnsi="Arial" w:cs="Arial"/>
          <w:b/>
          <w:color w:val="000000" w:themeColor="text1"/>
          <w:lang w:val="en-GB"/>
        </w:rPr>
        <w:tab/>
      </w:r>
      <w:r w:rsidRPr="00522A10">
        <w:rPr>
          <w:rFonts w:ascii="Arial" w:hAnsi="Arial" w:cs="Arial"/>
          <w:color w:val="000000" w:themeColor="text1"/>
          <w:lang w:val="en-GB"/>
        </w:rPr>
        <w:t>Knowledge and understanding of workshop and laboratory practice.</w:t>
      </w:r>
    </w:p>
    <w:p w14:paraId="6C3B0B94"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EP4i </w:t>
      </w:r>
      <w:r w:rsidRPr="00522A10">
        <w:rPr>
          <w:rFonts w:ascii="Arial" w:hAnsi="Arial" w:cs="Arial"/>
          <w:b/>
          <w:color w:val="000000" w:themeColor="text1"/>
          <w:lang w:val="en-GB"/>
        </w:rPr>
        <w:tab/>
      </w:r>
      <w:r w:rsidRPr="00522A10">
        <w:rPr>
          <w:rFonts w:ascii="Arial" w:hAnsi="Arial" w:cs="Arial"/>
          <w:color w:val="000000" w:themeColor="text1"/>
          <w:lang w:val="en-GB"/>
        </w:rPr>
        <w:t>Ability to use and apply information from technical literature.</w:t>
      </w:r>
    </w:p>
    <w:p w14:paraId="30381B96"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EP5i </w:t>
      </w:r>
      <w:r w:rsidRPr="00522A10">
        <w:rPr>
          <w:rFonts w:ascii="Arial" w:hAnsi="Arial" w:cs="Arial"/>
          <w:b/>
          <w:color w:val="000000" w:themeColor="text1"/>
          <w:lang w:val="en-GB"/>
        </w:rPr>
        <w:tab/>
      </w:r>
      <w:r w:rsidRPr="00522A10">
        <w:rPr>
          <w:rFonts w:ascii="Arial" w:hAnsi="Arial" w:cs="Arial"/>
          <w:color w:val="000000" w:themeColor="text1"/>
          <w:lang w:val="en-GB"/>
        </w:rPr>
        <w:t>Ability to use appropriate codes of practice and industry standards.</w:t>
      </w:r>
    </w:p>
    <w:p w14:paraId="738715D7"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EP6i</w:t>
      </w:r>
      <w:r w:rsidRPr="00522A10">
        <w:rPr>
          <w:rFonts w:ascii="Arial" w:hAnsi="Arial" w:cs="Arial"/>
          <w:b/>
          <w:color w:val="000000" w:themeColor="text1"/>
          <w:lang w:val="en-GB"/>
        </w:rPr>
        <w:tab/>
      </w:r>
      <w:r w:rsidRPr="00522A10">
        <w:rPr>
          <w:rFonts w:ascii="Arial" w:hAnsi="Arial" w:cs="Arial"/>
          <w:color w:val="000000" w:themeColor="text1"/>
          <w:lang w:val="en-GB"/>
        </w:rPr>
        <w:t>Awareness of quality issues and their application to continuous improvement.</w:t>
      </w:r>
    </w:p>
    <w:p w14:paraId="205DDCD5" w14:textId="77777777" w:rsidR="00BC3D6D" w:rsidRPr="00522A10" w:rsidRDefault="00BC3D6D" w:rsidP="00BC3D6D">
      <w:pPr>
        <w:tabs>
          <w:tab w:val="left" w:pos="1134"/>
          <w:tab w:val="num" w:pos="2880"/>
        </w:tabs>
        <w:spacing w:after="0" w:line="240" w:lineRule="auto"/>
        <w:ind w:left="1440" w:hanging="720"/>
        <w:jc w:val="both"/>
        <w:rPr>
          <w:rFonts w:ascii="Arial" w:hAnsi="Arial" w:cs="Arial"/>
          <w:color w:val="000000" w:themeColor="text1"/>
          <w:lang w:val="en-GB"/>
        </w:rPr>
      </w:pPr>
      <w:r w:rsidRPr="00522A10">
        <w:rPr>
          <w:rFonts w:ascii="Arial" w:hAnsi="Arial" w:cs="Arial"/>
          <w:b/>
          <w:color w:val="000000" w:themeColor="text1"/>
          <w:lang w:val="en-GB"/>
        </w:rPr>
        <w:t xml:space="preserve">EP7i </w:t>
      </w:r>
      <w:r w:rsidRPr="00522A10">
        <w:rPr>
          <w:rFonts w:ascii="Arial" w:hAnsi="Arial" w:cs="Arial"/>
          <w:b/>
          <w:color w:val="000000" w:themeColor="text1"/>
          <w:lang w:val="en-GB"/>
        </w:rPr>
        <w:tab/>
      </w:r>
      <w:r w:rsidRPr="00522A10">
        <w:rPr>
          <w:rFonts w:ascii="Arial" w:hAnsi="Arial" w:cs="Arial"/>
          <w:color w:val="000000" w:themeColor="text1"/>
          <w:lang w:val="en-GB"/>
        </w:rPr>
        <w:t>Awareness of team roles and the ability to work as a member of an engineering team.</w:t>
      </w:r>
    </w:p>
    <w:p w14:paraId="4BED9771" w14:textId="77777777" w:rsidR="00BC3D6D" w:rsidRPr="00522A10" w:rsidRDefault="00BC3D6D" w:rsidP="00BC3D6D">
      <w:pPr>
        <w:tabs>
          <w:tab w:val="num" w:pos="720"/>
          <w:tab w:val="left" w:pos="1440"/>
        </w:tabs>
        <w:spacing w:after="0" w:line="240" w:lineRule="auto"/>
        <w:ind w:left="720" w:hanging="720"/>
        <w:jc w:val="both"/>
        <w:rPr>
          <w:rFonts w:ascii="Arial" w:hAnsi="Arial" w:cs="Arial"/>
          <w:color w:val="000000"/>
          <w:highlight w:val="cyan"/>
          <w:lang w:val="en-GB"/>
        </w:rPr>
      </w:pPr>
    </w:p>
    <w:p w14:paraId="74D7AF80" w14:textId="77777777" w:rsidR="00BC3D6D" w:rsidRPr="00522A10" w:rsidRDefault="00BC3D6D" w:rsidP="00BC3D6D">
      <w:pPr>
        <w:tabs>
          <w:tab w:val="left" w:pos="1134"/>
          <w:tab w:val="num" w:pos="2880"/>
        </w:tabs>
        <w:spacing w:after="0" w:line="240" w:lineRule="auto"/>
        <w:ind w:left="720"/>
        <w:jc w:val="both"/>
        <w:rPr>
          <w:rFonts w:ascii="Arial" w:hAnsi="Arial" w:cs="Arial"/>
          <w:b/>
          <w:color w:val="000000"/>
          <w:lang w:val="en-GB"/>
        </w:rPr>
      </w:pPr>
      <w:r w:rsidRPr="00522A10">
        <w:rPr>
          <w:rFonts w:ascii="Arial" w:hAnsi="Arial" w:cs="Arial"/>
          <w:color w:val="000000"/>
          <w:lang w:val="en-GB"/>
        </w:rPr>
        <w:t>Each of the above PLOs is covered by at least 2 modules at the appropriate level (taking into account individual patterns of study)</w:t>
      </w:r>
    </w:p>
    <w:p w14:paraId="471E5DBA" w14:textId="77777777" w:rsidR="00974A82" w:rsidRPr="00522A10" w:rsidRDefault="00974A82">
      <w:pPr>
        <w:spacing w:after="0" w:line="240" w:lineRule="auto"/>
        <w:rPr>
          <w:rFonts w:ascii="Arial" w:hAnsi="Arial" w:cs="Arial"/>
          <w:color w:val="000000"/>
          <w:lang w:val="en-GB"/>
        </w:rPr>
      </w:pPr>
    </w:p>
    <w:p w14:paraId="001603E1" w14:textId="77777777" w:rsidR="0051324E" w:rsidRPr="00522A10" w:rsidRDefault="0051324E" w:rsidP="0051324E">
      <w:pPr>
        <w:pStyle w:val="ListParagraph"/>
        <w:suppressAutoHyphens/>
        <w:spacing w:after="0" w:line="240" w:lineRule="auto"/>
        <w:rPr>
          <w:rFonts w:ascii="Arial" w:hAnsi="Arial" w:cs="Arial"/>
          <w:highlight w:val="cyan"/>
          <w:lang w:val="en-GB"/>
        </w:rPr>
      </w:pPr>
    </w:p>
    <w:p w14:paraId="4EE3046E" w14:textId="2B12B1D6" w:rsidR="001B487C" w:rsidRPr="00522A10" w:rsidRDefault="001B487C" w:rsidP="002758B1">
      <w:pPr>
        <w:suppressAutoHyphens/>
        <w:spacing w:line="240" w:lineRule="auto"/>
        <w:ind w:left="720"/>
        <w:jc w:val="both"/>
        <w:rPr>
          <w:rFonts w:ascii="Arial" w:hAnsi="Arial" w:cs="Arial"/>
          <w:color w:val="000000"/>
          <w:lang w:val="en-GB"/>
        </w:rPr>
      </w:pPr>
    </w:p>
    <w:p w14:paraId="073D22EE" w14:textId="5BA168C4" w:rsidR="00A71E97" w:rsidRPr="00522A10" w:rsidRDefault="00974A82" w:rsidP="00E474E7">
      <w:pPr>
        <w:suppressAutoHyphens/>
        <w:spacing w:line="240" w:lineRule="auto"/>
        <w:jc w:val="both"/>
        <w:rPr>
          <w:rFonts w:ascii="Arial" w:hAnsi="Arial" w:cs="Arial"/>
          <w:color w:val="000000"/>
          <w:lang w:val="en-GB"/>
        </w:rPr>
      </w:pPr>
      <w:r w:rsidRPr="00522A10">
        <w:rPr>
          <w:rFonts w:ascii="Arial" w:hAnsi="Arial" w:cs="Arial"/>
          <w:color w:val="000000"/>
          <w:lang w:val="en-GB"/>
        </w:rPr>
        <w:fldChar w:fldCharType="begin"/>
      </w:r>
      <w:r w:rsidRPr="00522A10">
        <w:rPr>
          <w:rFonts w:ascii="Arial" w:hAnsi="Arial" w:cs="Arial"/>
          <w:color w:val="000000"/>
          <w:lang w:val="en-GB"/>
        </w:rPr>
        <w:instrText xml:space="preserve"> REF _Ref509232103 \h </w:instrText>
      </w:r>
      <w:r w:rsidRPr="00522A10">
        <w:rPr>
          <w:rFonts w:ascii="Arial" w:hAnsi="Arial" w:cs="Arial"/>
          <w:color w:val="000000"/>
          <w:lang w:val="en-GB"/>
        </w:rPr>
      </w:r>
      <w:r w:rsidRPr="00522A10">
        <w:rPr>
          <w:rFonts w:ascii="Arial" w:hAnsi="Arial" w:cs="Arial"/>
          <w:color w:val="000000"/>
          <w:lang w:val="en-GB"/>
        </w:rPr>
        <w:fldChar w:fldCharType="separate"/>
      </w:r>
      <w:r w:rsidRPr="00522A10">
        <w:rPr>
          <w:lang w:val="en-GB"/>
        </w:rPr>
        <w:t xml:space="preserve">Table </w:t>
      </w:r>
      <w:r w:rsidRPr="00522A10">
        <w:rPr>
          <w:noProof/>
          <w:lang w:val="en-GB"/>
        </w:rPr>
        <w:t>3</w:t>
      </w:r>
      <w:r w:rsidRPr="00522A10">
        <w:rPr>
          <w:rFonts w:ascii="Arial" w:hAnsi="Arial" w:cs="Arial"/>
          <w:color w:val="000000"/>
          <w:lang w:val="en-GB"/>
        </w:rPr>
        <w:fldChar w:fldCharType="end"/>
      </w:r>
      <w:r w:rsidRPr="00522A10">
        <w:rPr>
          <w:rFonts w:ascii="Arial" w:hAnsi="Arial" w:cs="Arial"/>
          <w:color w:val="000000"/>
          <w:lang w:val="en-GB"/>
        </w:rPr>
        <w:t xml:space="preserve"> </w:t>
      </w:r>
      <w:r w:rsidR="00A6588F" w:rsidRPr="00522A10">
        <w:rPr>
          <w:rFonts w:ascii="Arial" w:hAnsi="Arial" w:cs="Arial"/>
          <w:color w:val="000000"/>
          <w:lang w:val="en-GB"/>
        </w:rPr>
        <w:t xml:space="preserve">on the next </w:t>
      </w:r>
      <w:r w:rsidR="00A71E97" w:rsidRPr="00522A10">
        <w:rPr>
          <w:rFonts w:ascii="Arial" w:hAnsi="Arial" w:cs="Arial"/>
          <w:color w:val="000000"/>
          <w:lang w:val="en-GB"/>
        </w:rPr>
        <w:t>page</w:t>
      </w:r>
      <w:r w:rsidR="00A6588F" w:rsidRPr="00522A10">
        <w:rPr>
          <w:rFonts w:ascii="Arial" w:hAnsi="Arial" w:cs="Arial"/>
          <w:color w:val="000000"/>
          <w:lang w:val="en-GB"/>
        </w:rPr>
        <w:t>,</w:t>
      </w:r>
      <w:r w:rsidR="00A71E97" w:rsidRPr="00522A10">
        <w:rPr>
          <w:rFonts w:ascii="Arial" w:hAnsi="Arial" w:cs="Arial"/>
          <w:color w:val="000000"/>
          <w:lang w:val="en-GB"/>
        </w:rPr>
        <w:t xml:space="preserve"> shows how each PLO </w:t>
      </w:r>
      <w:r w:rsidR="00A6588F" w:rsidRPr="00522A10">
        <w:rPr>
          <w:rFonts w:ascii="Arial" w:hAnsi="Arial" w:cs="Arial"/>
          <w:color w:val="000000"/>
          <w:lang w:val="en-GB"/>
        </w:rPr>
        <w:t>is covered by each</w:t>
      </w:r>
      <w:r w:rsidR="00A71E97" w:rsidRPr="00522A10">
        <w:rPr>
          <w:rFonts w:ascii="Arial" w:hAnsi="Arial" w:cs="Arial"/>
          <w:color w:val="000000"/>
          <w:lang w:val="en-GB"/>
        </w:rPr>
        <w:t xml:space="preserve"> module</w:t>
      </w:r>
      <w:r w:rsidR="005A5452" w:rsidRPr="00522A10">
        <w:rPr>
          <w:rFonts w:ascii="Arial" w:hAnsi="Arial" w:cs="Arial"/>
          <w:color w:val="000000"/>
          <w:lang w:val="en-GB"/>
        </w:rPr>
        <w:t>. This demonstrates that final year students will have met the requirements for IEng.</w:t>
      </w:r>
    </w:p>
    <w:p w14:paraId="20E2EF3A" w14:textId="79BA9A97" w:rsidR="00A71E97" w:rsidRPr="00522A10" w:rsidRDefault="00A71E97">
      <w:pPr>
        <w:spacing w:after="0" w:line="240" w:lineRule="auto"/>
        <w:rPr>
          <w:lang w:val="en-GB"/>
        </w:rPr>
      </w:pPr>
    </w:p>
    <w:p w14:paraId="24BA8D10" w14:textId="77777777" w:rsidR="00A71E97" w:rsidRPr="00522A10" w:rsidRDefault="00A71E97">
      <w:pPr>
        <w:spacing w:after="0" w:line="240" w:lineRule="auto"/>
        <w:rPr>
          <w:lang w:val="en-GB"/>
        </w:rPr>
        <w:sectPr w:rsidR="00A71E97" w:rsidRPr="00522A10" w:rsidSect="002D7551">
          <w:pgSz w:w="11906" w:h="16838"/>
          <w:pgMar w:top="1418" w:right="1418" w:bottom="1418" w:left="1418" w:header="720" w:footer="720" w:gutter="0"/>
          <w:cols w:space="720"/>
          <w:docGrid w:linePitch="360"/>
        </w:sectPr>
      </w:pPr>
    </w:p>
    <w:p w14:paraId="06C9905D" w14:textId="3A25ECE3" w:rsidR="00A71E97" w:rsidRPr="00522A10" w:rsidRDefault="00974A82" w:rsidP="00974A82">
      <w:pPr>
        <w:pStyle w:val="Caption"/>
        <w:rPr>
          <w:lang w:val="en-GB"/>
        </w:rPr>
      </w:pPr>
      <w:bookmarkStart w:id="48" w:name="_Ref509232103"/>
      <w:r w:rsidRPr="00522A10">
        <w:rPr>
          <w:lang w:val="en-GB"/>
        </w:rPr>
        <w:t xml:space="preserve">Table </w:t>
      </w:r>
      <w:r w:rsidRPr="00522A10">
        <w:rPr>
          <w:lang w:val="en-GB"/>
        </w:rPr>
        <w:fldChar w:fldCharType="begin"/>
      </w:r>
      <w:r w:rsidRPr="00522A10">
        <w:rPr>
          <w:lang w:val="en-GB"/>
        </w:rPr>
        <w:instrText xml:space="preserve"> SEQ Table \* ARABIC </w:instrText>
      </w:r>
      <w:r w:rsidRPr="00522A10">
        <w:rPr>
          <w:lang w:val="en-GB"/>
        </w:rPr>
        <w:fldChar w:fldCharType="separate"/>
      </w:r>
      <w:r w:rsidRPr="00522A10">
        <w:rPr>
          <w:noProof/>
          <w:lang w:val="en-GB"/>
        </w:rPr>
        <w:t>3</w:t>
      </w:r>
      <w:r w:rsidRPr="00522A10">
        <w:rPr>
          <w:lang w:val="en-GB"/>
        </w:rPr>
        <w:fldChar w:fldCharType="end"/>
      </w:r>
      <w:bookmarkEnd w:id="48"/>
      <w:r w:rsidRPr="00522A10">
        <w:rPr>
          <w:lang w:val="en-GB"/>
        </w:rPr>
        <w:t>: PLOs covered by each module to satisfy the requirements of IEng</w:t>
      </w:r>
    </w:p>
    <w:tbl>
      <w:tblPr>
        <w:tblStyle w:val="TableGrid"/>
        <w:tblpPr w:leftFromText="180" w:rightFromText="180" w:horzAnchor="margin" w:tblpY="408"/>
        <w:tblW w:w="13759"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718"/>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gridCol w:w="567"/>
      </w:tblGrid>
      <w:tr w:rsidR="00622D72" w:rsidRPr="00522A10" w14:paraId="6B37899A" w14:textId="23F7F4F3" w:rsidTr="00434882">
        <w:trPr>
          <w:cantSplit/>
          <w:trHeight w:val="1104"/>
        </w:trPr>
        <w:tc>
          <w:tcPr>
            <w:tcW w:w="718"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vAlign w:val="center"/>
          </w:tcPr>
          <w:p w14:paraId="03D5B87B" w14:textId="77777777" w:rsidR="00434882" w:rsidRPr="00522A10" w:rsidRDefault="00434882" w:rsidP="00A71E97">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PLO</w:t>
            </w:r>
          </w:p>
        </w:tc>
        <w:tc>
          <w:tcPr>
            <w:tcW w:w="567" w:type="dxa"/>
            <w:tcBorders>
              <w:top w:val="single" w:sz="12" w:space="0" w:color="auto"/>
              <w:left w:val="single" w:sz="12" w:space="0" w:color="auto"/>
              <w:bottom w:val="single" w:sz="4" w:space="0" w:color="auto"/>
            </w:tcBorders>
            <w:shd w:val="clear" w:color="auto" w:fill="D9D9D9" w:themeFill="background1" w:themeFillShade="D9"/>
            <w:textDirection w:val="btLr"/>
            <w:vAlign w:val="center"/>
          </w:tcPr>
          <w:p w14:paraId="3912FFEE" w14:textId="07EC7FF8"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SGEE4000</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28F11E9C" w14:textId="346ECE6F"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SGEE4001</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453015A5" w14:textId="52893A85"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SGEE4002</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60BB4603" w14:textId="7D242D77"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SGEE4003</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0B79D096" w14:textId="20B89D5A"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SGEE4004</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5B43C8C2" w14:textId="0AE6FDAA"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SGEE4005</w:t>
            </w:r>
          </w:p>
        </w:tc>
        <w:tc>
          <w:tcPr>
            <w:tcW w:w="567" w:type="dxa"/>
            <w:tcBorders>
              <w:top w:val="single" w:sz="12" w:space="0" w:color="auto"/>
              <w:bottom w:val="single" w:sz="4" w:space="0" w:color="auto"/>
              <w:right w:val="single" w:sz="12" w:space="0" w:color="auto"/>
            </w:tcBorders>
            <w:shd w:val="clear" w:color="auto" w:fill="D9D9D9" w:themeFill="background1" w:themeFillShade="D9"/>
            <w:textDirection w:val="btLr"/>
            <w:vAlign w:val="center"/>
          </w:tcPr>
          <w:p w14:paraId="52799224" w14:textId="018FBE96"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SGEE4006</w:t>
            </w:r>
          </w:p>
        </w:tc>
        <w:tc>
          <w:tcPr>
            <w:tcW w:w="567" w:type="dxa"/>
            <w:tcBorders>
              <w:top w:val="single" w:sz="12" w:space="0" w:color="auto"/>
              <w:left w:val="single" w:sz="12" w:space="0" w:color="auto"/>
              <w:bottom w:val="single" w:sz="4" w:space="0" w:color="auto"/>
            </w:tcBorders>
            <w:shd w:val="clear" w:color="auto" w:fill="D9D9D9" w:themeFill="background1" w:themeFillShade="D9"/>
            <w:textDirection w:val="btLr"/>
            <w:vAlign w:val="center"/>
          </w:tcPr>
          <w:p w14:paraId="1CE85CDA" w14:textId="02A21FDA"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SGEE5000</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193ECEA5" w14:textId="0D258EBC"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SGEE5001</w:t>
            </w:r>
          </w:p>
        </w:tc>
        <w:tc>
          <w:tcPr>
            <w:tcW w:w="567" w:type="dxa"/>
            <w:tcBorders>
              <w:top w:val="single" w:sz="12" w:space="0" w:color="auto"/>
              <w:bottom w:val="single" w:sz="4" w:space="0" w:color="auto"/>
              <w:right w:val="single" w:sz="12" w:space="0" w:color="auto"/>
            </w:tcBorders>
            <w:shd w:val="clear" w:color="auto" w:fill="D9D9D9" w:themeFill="background1" w:themeFillShade="D9"/>
            <w:textDirection w:val="btLr"/>
            <w:vAlign w:val="center"/>
          </w:tcPr>
          <w:p w14:paraId="198A534E" w14:textId="603E5C8A"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SGEE5002</w:t>
            </w:r>
          </w:p>
        </w:tc>
        <w:tc>
          <w:tcPr>
            <w:tcW w:w="567" w:type="dxa"/>
            <w:tcBorders>
              <w:top w:val="single" w:sz="12" w:space="0" w:color="auto"/>
              <w:left w:val="single" w:sz="12" w:space="0" w:color="auto"/>
              <w:bottom w:val="single" w:sz="4" w:space="0" w:color="auto"/>
            </w:tcBorders>
            <w:shd w:val="clear" w:color="auto" w:fill="D9D9D9" w:themeFill="background1" w:themeFillShade="D9"/>
            <w:textDirection w:val="btLr"/>
            <w:vAlign w:val="center"/>
          </w:tcPr>
          <w:p w14:paraId="6AAA9620" w14:textId="403D8A3D"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SGEE5003</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2D4E2BB5" w14:textId="0DEA4A40"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SGEE5004</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2AEF8FAE" w14:textId="69D330AE"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SGEE5005</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4367C048" w14:textId="6BAB140B"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SGEE5008</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7E485B3A" w14:textId="4042B445"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SGEE5009</w:t>
            </w:r>
          </w:p>
        </w:tc>
        <w:tc>
          <w:tcPr>
            <w:tcW w:w="567" w:type="dxa"/>
            <w:tcBorders>
              <w:top w:val="single" w:sz="12" w:space="0" w:color="auto"/>
              <w:bottom w:val="single" w:sz="4" w:space="0" w:color="auto"/>
            </w:tcBorders>
            <w:shd w:val="clear" w:color="auto" w:fill="D9D9D9" w:themeFill="background1" w:themeFillShade="D9"/>
            <w:textDirection w:val="btLr"/>
            <w:vAlign w:val="center"/>
          </w:tcPr>
          <w:p w14:paraId="38E0AE71" w14:textId="7B07042E"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SGEE5006</w:t>
            </w:r>
          </w:p>
        </w:tc>
        <w:tc>
          <w:tcPr>
            <w:tcW w:w="567" w:type="dxa"/>
            <w:tcBorders>
              <w:top w:val="single" w:sz="12" w:space="0" w:color="auto"/>
              <w:bottom w:val="single" w:sz="4" w:space="0" w:color="auto"/>
              <w:right w:val="single" w:sz="12" w:space="0" w:color="auto"/>
            </w:tcBorders>
            <w:shd w:val="clear" w:color="auto" w:fill="D9D9D9" w:themeFill="background1" w:themeFillShade="D9"/>
            <w:textDirection w:val="btLr"/>
            <w:vAlign w:val="center"/>
          </w:tcPr>
          <w:p w14:paraId="1E90EDF5" w14:textId="23A9FA31"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SGEE5007</w:t>
            </w:r>
          </w:p>
        </w:tc>
        <w:tc>
          <w:tcPr>
            <w:tcW w:w="567" w:type="dxa"/>
            <w:tcBorders>
              <w:left w:val="single" w:sz="12" w:space="0" w:color="auto"/>
            </w:tcBorders>
            <w:shd w:val="clear" w:color="auto" w:fill="D9D9D9" w:themeFill="background1" w:themeFillShade="D9"/>
            <w:textDirection w:val="btLr"/>
            <w:vAlign w:val="center"/>
          </w:tcPr>
          <w:p w14:paraId="39059FBA" w14:textId="4393F26B" w:rsidR="00434882" w:rsidRPr="00522A10" w:rsidRDefault="00827F2D" w:rsidP="00A71E97">
            <w:pPr>
              <w:tabs>
                <w:tab w:val="left" w:pos="1134"/>
                <w:tab w:val="num" w:pos="2880"/>
              </w:tabs>
              <w:spacing w:after="0" w:line="240" w:lineRule="auto"/>
              <w:ind w:left="-27"/>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SGEE6000</w:t>
            </w:r>
          </w:p>
        </w:tc>
        <w:tc>
          <w:tcPr>
            <w:tcW w:w="567" w:type="dxa"/>
            <w:shd w:val="clear" w:color="auto" w:fill="D9D9D9" w:themeFill="background1" w:themeFillShade="D9"/>
            <w:textDirection w:val="btLr"/>
            <w:vAlign w:val="center"/>
          </w:tcPr>
          <w:p w14:paraId="27CD869A" w14:textId="2BDD9CFD" w:rsidR="00434882" w:rsidRPr="00522A10" w:rsidRDefault="00827F2D" w:rsidP="00A71E97">
            <w:pPr>
              <w:tabs>
                <w:tab w:val="left" w:pos="1134"/>
                <w:tab w:val="num" w:pos="2880"/>
              </w:tabs>
              <w:spacing w:after="0" w:line="240" w:lineRule="auto"/>
              <w:ind w:left="-109" w:right="-38"/>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SGEE6001</w:t>
            </w:r>
          </w:p>
        </w:tc>
        <w:tc>
          <w:tcPr>
            <w:tcW w:w="567" w:type="dxa"/>
            <w:shd w:val="clear" w:color="auto" w:fill="D9D9D9" w:themeFill="background1" w:themeFillShade="D9"/>
            <w:textDirection w:val="btLr"/>
            <w:vAlign w:val="center"/>
          </w:tcPr>
          <w:p w14:paraId="12B1883B" w14:textId="78BE4392"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SGEE6002</w:t>
            </w:r>
          </w:p>
        </w:tc>
        <w:tc>
          <w:tcPr>
            <w:tcW w:w="567" w:type="dxa"/>
            <w:shd w:val="clear" w:color="auto" w:fill="D9D9D9" w:themeFill="background1" w:themeFillShade="D9"/>
            <w:textDirection w:val="btLr"/>
            <w:vAlign w:val="center"/>
          </w:tcPr>
          <w:p w14:paraId="3FC40172" w14:textId="6FC22DF6"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SGEE6003</w:t>
            </w:r>
          </w:p>
        </w:tc>
        <w:tc>
          <w:tcPr>
            <w:tcW w:w="567" w:type="dxa"/>
            <w:shd w:val="clear" w:color="auto" w:fill="D9D9D9" w:themeFill="background1" w:themeFillShade="D9"/>
            <w:textDirection w:val="btLr"/>
            <w:vAlign w:val="center"/>
          </w:tcPr>
          <w:p w14:paraId="5D784D3A" w14:textId="03F579C0" w:rsidR="00434882" w:rsidRPr="00522A10" w:rsidRDefault="00827F2D"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Pr>
                <w:rFonts w:ascii="Arial" w:hAnsi="Arial" w:cs="Arial"/>
                <w:b/>
                <w:color w:val="000000" w:themeColor="text1"/>
                <w:sz w:val="16"/>
                <w:szCs w:val="16"/>
                <w:lang w:val="en-GB"/>
              </w:rPr>
              <w:t>SGEE6004</w:t>
            </w:r>
          </w:p>
        </w:tc>
        <w:tc>
          <w:tcPr>
            <w:tcW w:w="567" w:type="dxa"/>
            <w:shd w:val="clear" w:color="auto" w:fill="auto"/>
            <w:textDirection w:val="btLr"/>
          </w:tcPr>
          <w:p w14:paraId="7A7CCE56" w14:textId="739460AA" w:rsidR="00434882" w:rsidRPr="00522A10" w:rsidRDefault="00434882" w:rsidP="00A71E97">
            <w:pPr>
              <w:tabs>
                <w:tab w:val="left" w:pos="1134"/>
                <w:tab w:val="num" w:pos="2880"/>
              </w:tabs>
              <w:spacing w:after="0" w:line="240" w:lineRule="auto"/>
              <w:ind w:left="113" w:right="113"/>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coverage</w:t>
            </w:r>
          </w:p>
        </w:tc>
      </w:tr>
      <w:tr w:rsidR="00434882" w:rsidRPr="00522A10" w14:paraId="494772A9" w14:textId="2104C510"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4CA6C97D"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SM1i</w:t>
            </w:r>
          </w:p>
        </w:tc>
        <w:tc>
          <w:tcPr>
            <w:tcW w:w="567" w:type="dxa"/>
            <w:tcBorders>
              <w:top w:val="single" w:sz="4" w:space="0" w:color="auto"/>
              <w:left w:val="single" w:sz="12" w:space="0" w:color="auto"/>
              <w:bottom w:val="single" w:sz="4" w:space="0" w:color="auto"/>
            </w:tcBorders>
            <w:vAlign w:val="center"/>
          </w:tcPr>
          <w:p w14:paraId="358C93A8" w14:textId="62795E6E"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D09664D" w14:textId="06332711"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1CA682BF"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AF2AD15" w14:textId="5AE90C1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AE6D45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46D2C6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B4C5B1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3B4FFACB" w14:textId="0ED69CF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6550B7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7A4FC1E" w14:textId="3E43821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5F68CD5C" w14:textId="4233285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29B20A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441A062" w14:textId="68D9369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4B29C08" w14:textId="526039F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3189CDF" w14:textId="5FD625F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7246F92A" w14:textId="590FF1C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27D1BE8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348683FA"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2781E63D" w14:textId="70EBABAE"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3D6A728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37B859A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3653D60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4F08A831" w14:textId="0D0EEA9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11</w:t>
            </w:r>
          </w:p>
        </w:tc>
      </w:tr>
      <w:tr w:rsidR="00434882" w:rsidRPr="00522A10" w14:paraId="5B228D19" w14:textId="1A292E2E"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506913D"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SM2i</w:t>
            </w:r>
          </w:p>
        </w:tc>
        <w:tc>
          <w:tcPr>
            <w:tcW w:w="567" w:type="dxa"/>
            <w:tcBorders>
              <w:top w:val="single" w:sz="4" w:space="0" w:color="auto"/>
              <w:left w:val="single" w:sz="12" w:space="0" w:color="auto"/>
              <w:bottom w:val="single" w:sz="4" w:space="0" w:color="auto"/>
            </w:tcBorders>
            <w:vAlign w:val="center"/>
          </w:tcPr>
          <w:p w14:paraId="77FEB4D0"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16B7FBC"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40FFFA1" w14:textId="708CA431"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44CE7D0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09F946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50E0D2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71AD50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B6A404E"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6631F256" w14:textId="6C1F369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252AACC7" w14:textId="3AE3456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7133187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03EAD0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F81B68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E42F9C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A74563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C1CC55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6CA6A8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5E657610"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756F266A"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4421B23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5BBE854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370BCF75" w14:textId="1D3942C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38DD4E0A" w14:textId="104B1E05"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4</w:t>
            </w:r>
          </w:p>
        </w:tc>
      </w:tr>
      <w:tr w:rsidR="00434882" w:rsidRPr="00522A10" w14:paraId="763E41A6" w14:textId="1D07995F"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78BF0DE"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EA1i</w:t>
            </w:r>
          </w:p>
        </w:tc>
        <w:tc>
          <w:tcPr>
            <w:tcW w:w="567" w:type="dxa"/>
            <w:tcBorders>
              <w:top w:val="single" w:sz="4" w:space="0" w:color="auto"/>
              <w:left w:val="single" w:sz="12" w:space="0" w:color="auto"/>
              <w:bottom w:val="single" w:sz="4" w:space="0" w:color="auto"/>
            </w:tcBorders>
            <w:vAlign w:val="center"/>
          </w:tcPr>
          <w:p w14:paraId="2EA446FF" w14:textId="300BEE5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F447003"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F8A18F4"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FEC17D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F5B6CB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166B1F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BC6834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59A75BAA"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047461E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FDD7A6A" w14:textId="7EB949C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6EAE32FC" w14:textId="5B50C79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2BE6DEC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2FCCA5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6EC1E5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B55A1AF" w14:textId="797B553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4F28B6DA" w14:textId="05D24DC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67FBA1D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3B7C6403"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2E1595B1" w14:textId="2E834000"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D1C6F8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16EF922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7FC651D4" w14:textId="272BFBD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47938CC8" w14:textId="2CCB53E6"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7</w:t>
            </w:r>
          </w:p>
        </w:tc>
      </w:tr>
      <w:tr w:rsidR="00434882" w:rsidRPr="00522A10" w14:paraId="548C6CDA" w14:textId="028CA223"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4D698573"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EA2i</w:t>
            </w:r>
          </w:p>
        </w:tc>
        <w:tc>
          <w:tcPr>
            <w:tcW w:w="567" w:type="dxa"/>
            <w:tcBorders>
              <w:top w:val="single" w:sz="4" w:space="0" w:color="auto"/>
              <w:left w:val="single" w:sz="12" w:space="0" w:color="auto"/>
              <w:bottom w:val="single" w:sz="4" w:space="0" w:color="auto"/>
            </w:tcBorders>
            <w:vAlign w:val="center"/>
          </w:tcPr>
          <w:p w14:paraId="64316843" w14:textId="65F1F495"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679CA39" w14:textId="4C0D512B"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94FDE87" w14:textId="3BAB3FEE"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28189126" w14:textId="78AC369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18529C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CA1BD37" w14:textId="01271B5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63E4F11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10136C0"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069E3D3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F9F3C2C" w14:textId="0D5A9B0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1AD451FB" w14:textId="085E9C4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E59D68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7882322" w14:textId="51E1236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7CB88F4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F5CFB38" w14:textId="695322B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D1E732D" w14:textId="46EAA49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54356B66" w14:textId="0860192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left w:val="single" w:sz="12" w:space="0" w:color="auto"/>
            </w:tcBorders>
            <w:vAlign w:val="center"/>
          </w:tcPr>
          <w:p w14:paraId="20661108"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06A825BE" w14:textId="205A6D5D"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BBCA89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0F9C7609" w14:textId="6DA6C45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068EE5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6834C525" w14:textId="0F5E6D3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12</w:t>
            </w:r>
          </w:p>
        </w:tc>
      </w:tr>
      <w:tr w:rsidR="00434882" w:rsidRPr="00522A10" w14:paraId="53E5AE49" w14:textId="4B7C11A2"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2A38BA98"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EA3i</w:t>
            </w:r>
          </w:p>
        </w:tc>
        <w:tc>
          <w:tcPr>
            <w:tcW w:w="567" w:type="dxa"/>
            <w:tcBorders>
              <w:top w:val="single" w:sz="4" w:space="0" w:color="auto"/>
              <w:left w:val="single" w:sz="12" w:space="0" w:color="auto"/>
              <w:bottom w:val="single" w:sz="4" w:space="0" w:color="auto"/>
            </w:tcBorders>
            <w:vAlign w:val="center"/>
          </w:tcPr>
          <w:p w14:paraId="5D5B2173"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C1F1684"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FAF8259"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B28533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50E533B" w14:textId="6AA397E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19BD2E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61F5D06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2E4941B5"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4B6A96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3177747" w14:textId="473E89F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4647C48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A4BFBF6" w14:textId="35EFBF8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00DE2A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FBE370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F50FCA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0F8691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4E508A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2188B778" w14:textId="7ED7485C"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4F34C2A"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54BDAB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0B641343" w14:textId="693CDCE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943AA3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71BD41A0" w14:textId="34913FA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4</w:t>
            </w:r>
          </w:p>
        </w:tc>
      </w:tr>
      <w:tr w:rsidR="00434882" w:rsidRPr="00522A10" w14:paraId="268525E1" w14:textId="048B85CC"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2D5C0A1A"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EA4i</w:t>
            </w:r>
          </w:p>
        </w:tc>
        <w:tc>
          <w:tcPr>
            <w:tcW w:w="567" w:type="dxa"/>
            <w:tcBorders>
              <w:top w:val="single" w:sz="4" w:space="0" w:color="auto"/>
              <w:left w:val="single" w:sz="12" w:space="0" w:color="auto"/>
              <w:bottom w:val="single" w:sz="4" w:space="0" w:color="auto"/>
            </w:tcBorders>
            <w:vAlign w:val="center"/>
          </w:tcPr>
          <w:p w14:paraId="3EFC4A48"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FBA86E4"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1D5D7C1"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3C2FBE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A4793C1" w14:textId="459F209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6FC3917" w14:textId="1FFB388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052709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59EFEBD"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7F9F7D3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49377A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86319D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CE224F8" w14:textId="7ED8AD4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2AB100D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37AA55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325643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C81ECD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F66E42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494C2228" w14:textId="2B4A4B4B"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8C73EE3"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5EC4429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2A3B503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4080C15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7798A186" w14:textId="434303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4</w:t>
            </w:r>
          </w:p>
        </w:tc>
      </w:tr>
      <w:tr w:rsidR="00434882" w:rsidRPr="00522A10" w14:paraId="6867CB75" w14:textId="35797749"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D0B0054"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D1i</w:t>
            </w:r>
          </w:p>
        </w:tc>
        <w:tc>
          <w:tcPr>
            <w:tcW w:w="567" w:type="dxa"/>
            <w:tcBorders>
              <w:top w:val="single" w:sz="4" w:space="0" w:color="auto"/>
              <w:left w:val="single" w:sz="12" w:space="0" w:color="auto"/>
              <w:bottom w:val="single" w:sz="4" w:space="0" w:color="auto"/>
            </w:tcBorders>
            <w:vAlign w:val="center"/>
          </w:tcPr>
          <w:p w14:paraId="0A187D52"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88C6E5B" w14:textId="34D0B2E6"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E728268"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A01B87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F0E30E6" w14:textId="38B2837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E76E3F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21335C0" w14:textId="34D8D30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3601A5C5"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7841580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DDBC14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72921FB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AD8DEB1" w14:textId="73C6139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1CE4135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4C64E1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6AD9FC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DD7080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3D5BEF0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0AEE9EF7"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7F552A04" w14:textId="2118A6B1"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139D5D1" w14:textId="3B4235B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2CC57DE" w14:textId="0D12072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453A82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0FE1EAB0" w14:textId="7CE8CF5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7</w:t>
            </w:r>
          </w:p>
        </w:tc>
      </w:tr>
      <w:tr w:rsidR="00434882" w:rsidRPr="00522A10" w14:paraId="6C3EE06B" w14:textId="68F51A22"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70F5286C" w14:textId="5A0E5F1E"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D2i</w:t>
            </w:r>
          </w:p>
        </w:tc>
        <w:tc>
          <w:tcPr>
            <w:tcW w:w="567" w:type="dxa"/>
            <w:tcBorders>
              <w:top w:val="single" w:sz="4" w:space="0" w:color="auto"/>
              <w:left w:val="single" w:sz="12" w:space="0" w:color="auto"/>
              <w:bottom w:val="single" w:sz="4" w:space="0" w:color="auto"/>
            </w:tcBorders>
            <w:vAlign w:val="center"/>
          </w:tcPr>
          <w:p w14:paraId="081CA263"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D8E59D9" w14:textId="49928C62"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919C846"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D251B9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3A05AD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9CA45B9" w14:textId="7C47842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4FE18C98" w14:textId="11675E6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1ADB7A83" w14:textId="1620613F"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70F7BE8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6B54C0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2D64BE1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CDCB659" w14:textId="733F78F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A4C26D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67AA38E" w14:textId="1FF31AA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49E140D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180A801" w14:textId="651075B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FBA27E6" w14:textId="4380F38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43996DDC" w14:textId="4772562F"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0185973" w14:textId="450B5A29"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712C8A6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54C5CA4F" w14:textId="0E9AACB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42EF2A8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1DF86D09" w14:textId="0A67E22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5</w:t>
            </w:r>
          </w:p>
        </w:tc>
      </w:tr>
      <w:tr w:rsidR="00434882" w:rsidRPr="00522A10" w14:paraId="776CA55E" w14:textId="5E7BAE36"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43345A3D"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D3i</w:t>
            </w:r>
          </w:p>
        </w:tc>
        <w:tc>
          <w:tcPr>
            <w:tcW w:w="567" w:type="dxa"/>
            <w:tcBorders>
              <w:top w:val="single" w:sz="4" w:space="0" w:color="auto"/>
              <w:left w:val="single" w:sz="12" w:space="0" w:color="auto"/>
              <w:bottom w:val="single" w:sz="4" w:space="0" w:color="auto"/>
            </w:tcBorders>
            <w:vAlign w:val="center"/>
          </w:tcPr>
          <w:p w14:paraId="4A76A941"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5480D50" w14:textId="4EFC7CB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783382B6"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B2A795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77E47A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28F1F3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67AE5DFF" w14:textId="5CE8E6F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2758DCA0" w14:textId="5F8EA1BF"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1714A99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EB9BF1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06E3F38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20146CB" w14:textId="7B55166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605DD0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9FCEBA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6E9093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5122DAA" w14:textId="7DE007D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56E8137" w14:textId="1699625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1B5FE623"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490C874F"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00AFBD3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70F9ABF5" w14:textId="4633B1A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3546C7D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49D73372" w14:textId="4E5CA59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4</w:t>
            </w:r>
          </w:p>
        </w:tc>
      </w:tr>
      <w:tr w:rsidR="00434882" w:rsidRPr="00522A10" w14:paraId="5662B587" w14:textId="5FDD707B"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1E10FE70" w14:textId="3F0949C6"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D4i</w:t>
            </w:r>
          </w:p>
        </w:tc>
        <w:tc>
          <w:tcPr>
            <w:tcW w:w="567" w:type="dxa"/>
            <w:tcBorders>
              <w:top w:val="single" w:sz="4" w:space="0" w:color="auto"/>
              <w:left w:val="single" w:sz="12" w:space="0" w:color="auto"/>
              <w:bottom w:val="single" w:sz="4" w:space="0" w:color="auto"/>
            </w:tcBorders>
            <w:vAlign w:val="center"/>
          </w:tcPr>
          <w:p w14:paraId="0CFDC8C3"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F0B8B8C"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8F5683A"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9AC685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62BA167" w14:textId="7D6A01B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2DBD77E" w14:textId="11D0D9D3"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36E6C5E8" w14:textId="2552AE7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4E43138C" w14:textId="0F96A37B"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7E51B98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047377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72714A9" w14:textId="662561C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1508816" w14:textId="3126D27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981950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B3EE9A3" w14:textId="5C13FB6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2795DF9E" w14:textId="7B88073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BB07C3A" w14:textId="155EE6C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C9A9003" w14:textId="390B1DC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left w:val="single" w:sz="12" w:space="0" w:color="auto"/>
            </w:tcBorders>
            <w:vAlign w:val="center"/>
          </w:tcPr>
          <w:p w14:paraId="5093C637" w14:textId="06C153CE"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50280106" w14:textId="67D7D62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9BC233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31A0AFC1" w14:textId="5A5D8C9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C835BB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4D31173E" w14:textId="5349C2D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12</w:t>
            </w:r>
          </w:p>
        </w:tc>
      </w:tr>
      <w:tr w:rsidR="00434882" w:rsidRPr="00522A10" w14:paraId="21050011" w14:textId="6F558953"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23DAD67C"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D5i</w:t>
            </w:r>
          </w:p>
        </w:tc>
        <w:tc>
          <w:tcPr>
            <w:tcW w:w="567" w:type="dxa"/>
            <w:tcBorders>
              <w:top w:val="single" w:sz="4" w:space="0" w:color="auto"/>
              <w:left w:val="single" w:sz="12" w:space="0" w:color="auto"/>
              <w:bottom w:val="single" w:sz="4" w:space="0" w:color="auto"/>
            </w:tcBorders>
            <w:vAlign w:val="center"/>
          </w:tcPr>
          <w:p w14:paraId="1D630FBE"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C5FA471"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C347AA2"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451952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8D4068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90C6C6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3CA84839" w14:textId="329FCC2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1EE77625" w14:textId="210A666D"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0AC2F3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89B957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3C2ADB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E8ED5AA" w14:textId="74C8DA4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8A7BD9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62113B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DFEF0E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86BE2EC" w14:textId="5869C7A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DED42E2" w14:textId="521FC5E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left w:val="single" w:sz="12" w:space="0" w:color="auto"/>
            </w:tcBorders>
            <w:vAlign w:val="center"/>
          </w:tcPr>
          <w:p w14:paraId="122BDF6D"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38270DDF"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4D4C0378" w14:textId="544AC42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82DFC2A" w14:textId="5911C56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72FD4D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3F823342" w14:textId="1737612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5</w:t>
            </w:r>
          </w:p>
        </w:tc>
      </w:tr>
      <w:tr w:rsidR="00434882" w:rsidRPr="00522A10" w14:paraId="4A72A625" w14:textId="00F5396E"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7E05C59"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D6i</w:t>
            </w:r>
          </w:p>
        </w:tc>
        <w:tc>
          <w:tcPr>
            <w:tcW w:w="567" w:type="dxa"/>
            <w:tcBorders>
              <w:top w:val="single" w:sz="4" w:space="0" w:color="auto"/>
              <w:left w:val="single" w:sz="12" w:space="0" w:color="auto"/>
              <w:bottom w:val="single" w:sz="4" w:space="0" w:color="auto"/>
            </w:tcBorders>
            <w:vAlign w:val="center"/>
          </w:tcPr>
          <w:p w14:paraId="5543A9CF"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FD63E1F"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919EF85"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306AD5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2359FE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E452A8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E7D584D" w14:textId="51D6685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29B18B51" w14:textId="270814AD"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1B3A7A5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D7351B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3C13911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5B2A3A8" w14:textId="668D99A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413D3E9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598246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8B8E6DF" w14:textId="59596C9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87DCAFD" w14:textId="5CB4C8F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5CE0F472" w14:textId="6D1D3BF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3D0E9D85" w14:textId="2550390E"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4BDC491" w14:textId="395E5D6F"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F2AD2EE" w14:textId="2E46D9F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8EACFCD" w14:textId="31E24D4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332AF1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5AA8EB41" w14:textId="3CAD947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9</w:t>
            </w:r>
          </w:p>
        </w:tc>
      </w:tr>
      <w:tr w:rsidR="00434882" w:rsidRPr="00522A10" w14:paraId="1C950D17" w14:textId="1D560298"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2B5CAF2A"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ET1i</w:t>
            </w:r>
          </w:p>
        </w:tc>
        <w:tc>
          <w:tcPr>
            <w:tcW w:w="567" w:type="dxa"/>
            <w:tcBorders>
              <w:top w:val="single" w:sz="4" w:space="0" w:color="auto"/>
              <w:left w:val="single" w:sz="12" w:space="0" w:color="auto"/>
              <w:bottom w:val="single" w:sz="4" w:space="0" w:color="auto"/>
            </w:tcBorders>
            <w:vAlign w:val="center"/>
          </w:tcPr>
          <w:p w14:paraId="1DB8A0F2"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F0330B7"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870BD4A"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81A8D6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DB0B51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F1FFE1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96262F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3E7B4538" w14:textId="15934F73"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1A1B449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32441F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104193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54752ED" w14:textId="4F5BB00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C453E0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769EDB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5D11E0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27AEF1B" w14:textId="0B7D517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3133A77E" w14:textId="61AC0AC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25AD4798"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03A05C40"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39FFC869" w14:textId="09E9DA4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4B830B9" w14:textId="0EF0F84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4931F51C" w14:textId="49C2086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07AE4854" w14:textId="6A25C1E4"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3</w:t>
            </w:r>
          </w:p>
        </w:tc>
      </w:tr>
      <w:tr w:rsidR="00434882" w:rsidRPr="00522A10" w14:paraId="49AECE21" w14:textId="44198074"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1D23DDA3"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ET2i</w:t>
            </w:r>
          </w:p>
        </w:tc>
        <w:tc>
          <w:tcPr>
            <w:tcW w:w="567" w:type="dxa"/>
            <w:tcBorders>
              <w:top w:val="single" w:sz="4" w:space="0" w:color="auto"/>
              <w:left w:val="single" w:sz="12" w:space="0" w:color="auto"/>
              <w:bottom w:val="single" w:sz="4" w:space="0" w:color="auto"/>
            </w:tcBorders>
            <w:vAlign w:val="center"/>
          </w:tcPr>
          <w:p w14:paraId="03FA6520"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80624DD"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EC0FA84"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C5777B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2977DB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8BDD89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62A611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2DC439E" w14:textId="2026D42E"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171AD31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B204F1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2187721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42F8C94" w14:textId="0CA6B8A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F30EF8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3618E6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0A1753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D1995DE" w14:textId="7306FDF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99740EA" w14:textId="6E49CD03"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5AA20DA0"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15F18AF2"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6E6C14E4" w14:textId="78D149D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436A6AC2" w14:textId="767DCD0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648E7F19" w14:textId="3961F03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2161B5FD" w14:textId="458C4329"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3</w:t>
            </w:r>
          </w:p>
        </w:tc>
      </w:tr>
      <w:tr w:rsidR="00434882" w:rsidRPr="00522A10" w14:paraId="6F296D09" w14:textId="3C8F6834"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2269EFB"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ET3i</w:t>
            </w:r>
          </w:p>
        </w:tc>
        <w:tc>
          <w:tcPr>
            <w:tcW w:w="567" w:type="dxa"/>
            <w:tcBorders>
              <w:top w:val="single" w:sz="4" w:space="0" w:color="auto"/>
              <w:left w:val="single" w:sz="12" w:space="0" w:color="auto"/>
              <w:bottom w:val="single" w:sz="4" w:space="0" w:color="auto"/>
            </w:tcBorders>
            <w:vAlign w:val="center"/>
          </w:tcPr>
          <w:p w14:paraId="2EADD89A"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E5B687B"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3C41D08"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59AC0C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CE187E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3276FF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AFE9E9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05179EA4" w14:textId="204AD5AB"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762DB67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2BEF37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028EE11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E5E066C" w14:textId="71F3B20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82939A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094782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AD35A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93ECA4D" w14:textId="2D0267A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8E3B315" w14:textId="504F3DB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7259EE90" w14:textId="0AFFA3B3"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7F220484"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5714460B" w14:textId="34B5039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3FD00B35" w14:textId="50C03F3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B4AC9B8" w14:textId="6EF051C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649D5CB1" w14:textId="30F954FC"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3</w:t>
            </w:r>
          </w:p>
        </w:tc>
      </w:tr>
      <w:tr w:rsidR="00434882" w:rsidRPr="00522A10" w14:paraId="38ACCDCE" w14:textId="03F9EF49"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2348E044"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ET4i</w:t>
            </w:r>
          </w:p>
        </w:tc>
        <w:tc>
          <w:tcPr>
            <w:tcW w:w="567" w:type="dxa"/>
            <w:tcBorders>
              <w:top w:val="single" w:sz="4" w:space="0" w:color="auto"/>
              <w:left w:val="single" w:sz="12" w:space="0" w:color="auto"/>
              <w:bottom w:val="single" w:sz="4" w:space="0" w:color="auto"/>
            </w:tcBorders>
            <w:vAlign w:val="center"/>
          </w:tcPr>
          <w:p w14:paraId="3DD05D0E"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D8EBF71"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8535EB0"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16483E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824A8A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1660A6B" w14:textId="0C035A7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22AA943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05051106" w14:textId="5433527A"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2E6ABD2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FE6DD2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6BE06A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3129322" w14:textId="0C37B41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AA33DF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38E0D6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BA59B0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B3987F5" w14:textId="50039FD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92173D6" w14:textId="361775F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63658433"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488D7FDA"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776EBA8A" w14:textId="16BDE87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6DF732FF" w14:textId="5F7971C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3F6C4C02" w14:textId="0790DC1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265D7619" w14:textId="1CF96195"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5</w:t>
            </w:r>
          </w:p>
        </w:tc>
      </w:tr>
      <w:tr w:rsidR="00434882" w:rsidRPr="00522A10" w14:paraId="088C0916" w14:textId="6A8867DC"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86032F3"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ET5i</w:t>
            </w:r>
          </w:p>
        </w:tc>
        <w:tc>
          <w:tcPr>
            <w:tcW w:w="567" w:type="dxa"/>
            <w:tcBorders>
              <w:top w:val="single" w:sz="4" w:space="0" w:color="auto"/>
              <w:left w:val="single" w:sz="12" w:space="0" w:color="auto"/>
              <w:bottom w:val="single" w:sz="4" w:space="0" w:color="auto"/>
            </w:tcBorders>
            <w:vAlign w:val="center"/>
          </w:tcPr>
          <w:p w14:paraId="7D8F6951"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1C84EDA"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C85AF93"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FAD84F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ED25A6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6E42D5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AAC345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0B61410E" w14:textId="3D143D92"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2D09803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6087A3E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EA8A9E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78B68A6" w14:textId="4C8AEB85"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A3A7EB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11B5D1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1CE05F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7C744FF" w14:textId="087A333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2AEBEF0" w14:textId="530BC66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54DFAE90"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2438BF0E"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30062F6A" w14:textId="43D8BC1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7855B93D" w14:textId="3C06A8D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BB06129" w14:textId="38A5C93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0E054767" w14:textId="32688694"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3</w:t>
            </w:r>
          </w:p>
        </w:tc>
      </w:tr>
      <w:tr w:rsidR="00434882" w:rsidRPr="00522A10" w14:paraId="1EFD6E9C" w14:textId="7B910425"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7F454464"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ET6i</w:t>
            </w:r>
          </w:p>
        </w:tc>
        <w:tc>
          <w:tcPr>
            <w:tcW w:w="567" w:type="dxa"/>
            <w:tcBorders>
              <w:top w:val="single" w:sz="4" w:space="0" w:color="auto"/>
              <w:left w:val="single" w:sz="12" w:space="0" w:color="auto"/>
              <w:bottom w:val="single" w:sz="4" w:space="0" w:color="auto"/>
            </w:tcBorders>
            <w:vAlign w:val="center"/>
          </w:tcPr>
          <w:p w14:paraId="1F5DA166"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6057D46"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BA3E19C"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9130F3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B3A857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F1F2F0D" w14:textId="5045A2C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0A5CD321" w14:textId="7A5DBFC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261C3E74" w14:textId="05C66BAE"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2494BB1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8DA17C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1CE1C0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B154AEC" w14:textId="281DB00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AE8238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6A83CD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F342BC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F7F3E96" w14:textId="15F6D0C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F90F887" w14:textId="38B3A8F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079B2C96"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670A2C4A"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0C51FCC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405A6B34" w14:textId="207799D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67CF83BA" w14:textId="22BB0A1E"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0558F575" w14:textId="6EFFA63E"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4</w:t>
            </w:r>
          </w:p>
        </w:tc>
      </w:tr>
      <w:tr w:rsidR="00434882" w:rsidRPr="00522A10" w14:paraId="30169AA7" w14:textId="40CD4047"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7B8909B2"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EP1i</w:t>
            </w:r>
          </w:p>
        </w:tc>
        <w:tc>
          <w:tcPr>
            <w:tcW w:w="567" w:type="dxa"/>
            <w:tcBorders>
              <w:top w:val="single" w:sz="4" w:space="0" w:color="auto"/>
              <w:left w:val="single" w:sz="12" w:space="0" w:color="auto"/>
              <w:bottom w:val="single" w:sz="4" w:space="0" w:color="auto"/>
            </w:tcBorders>
            <w:vAlign w:val="center"/>
          </w:tcPr>
          <w:p w14:paraId="5345E640"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B9F175E" w14:textId="5F663405"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1503D20"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E45D58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81CB0B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FB5650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CF1AEF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ED2D389" w14:textId="6EE67C4E"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090A0E6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61D6706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7AA254F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0A16643" w14:textId="1B3BAA0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ADCE18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6C57D1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15CD54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16E597D" w14:textId="5AF6CBB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16BC47C" w14:textId="48F34C3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2E5DAC1A"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5AA0403A" w14:textId="38C0583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50CCE8A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60064AF9" w14:textId="30B2749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6C771968" w14:textId="5361663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1D27B52B" w14:textId="6099877E"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2</w:t>
            </w:r>
          </w:p>
        </w:tc>
      </w:tr>
      <w:tr w:rsidR="00434882" w:rsidRPr="00522A10" w14:paraId="15AE155B" w14:textId="175DF024"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6E37B37C"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EP2i</w:t>
            </w:r>
          </w:p>
        </w:tc>
        <w:tc>
          <w:tcPr>
            <w:tcW w:w="567" w:type="dxa"/>
            <w:tcBorders>
              <w:top w:val="single" w:sz="4" w:space="0" w:color="auto"/>
              <w:left w:val="single" w:sz="12" w:space="0" w:color="auto"/>
              <w:bottom w:val="single" w:sz="4" w:space="0" w:color="auto"/>
            </w:tcBorders>
            <w:vAlign w:val="center"/>
          </w:tcPr>
          <w:p w14:paraId="69ED8C70" w14:textId="0D1806F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9319035"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D763431"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ABD2E12" w14:textId="14E16A7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669D1C1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44B76F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E20E9E8" w14:textId="0869EF3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5FBA37E1" w14:textId="39C8575B"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5FEA15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480179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1116C4C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18862A9" w14:textId="4604F53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83DA8BD" w14:textId="1F48A81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07F2F1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A3EED7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B297D40" w14:textId="47404AD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21B6B381" w14:textId="4F4B7A5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left w:val="single" w:sz="12" w:space="0" w:color="auto"/>
            </w:tcBorders>
            <w:vAlign w:val="center"/>
          </w:tcPr>
          <w:p w14:paraId="791118A1" w14:textId="2FE0BFDA"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FEABE3E"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0B911DC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5930192F" w14:textId="459F850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542FB4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09D24D6E" w14:textId="7CEFC70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8</w:t>
            </w:r>
          </w:p>
        </w:tc>
      </w:tr>
      <w:tr w:rsidR="00434882" w:rsidRPr="00522A10" w14:paraId="25C7DAFA" w14:textId="63F118DA"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275F9A2"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EP3i</w:t>
            </w:r>
          </w:p>
        </w:tc>
        <w:tc>
          <w:tcPr>
            <w:tcW w:w="567" w:type="dxa"/>
            <w:tcBorders>
              <w:top w:val="single" w:sz="4" w:space="0" w:color="auto"/>
              <w:left w:val="single" w:sz="12" w:space="0" w:color="auto"/>
              <w:bottom w:val="single" w:sz="4" w:space="0" w:color="auto"/>
            </w:tcBorders>
            <w:vAlign w:val="center"/>
          </w:tcPr>
          <w:p w14:paraId="12F690D3"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81EA162"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A21DEF3"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07312E1" w14:textId="42F26C6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49A80C3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EE988F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037AC7D" w14:textId="1449834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22E12BED" w14:textId="129DDA24"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335EE7F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AF5791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163283E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AFBF384" w14:textId="08852B93"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EB9CF52" w14:textId="3FD489B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953316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79A906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FA3DAA0" w14:textId="77E562B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3C06FFF8" w14:textId="36090F2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7396B0BF"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77077F8D"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75B5414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459620C7" w14:textId="3AF0362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B743FF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33533D43" w14:textId="15B485E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5</w:t>
            </w:r>
          </w:p>
        </w:tc>
      </w:tr>
      <w:tr w:rsidR="00434882" w:rsidRPr="00522A10" w14:paraId="67D55C58" w14:textId="1B61F38E"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7F286B47"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EP4i</w:t>
            </w:r>
          </w:p>
        </w:tc>
        <w:tc>
          <w:tcPr>
            <w:tcW w:w="567" w:type="dxa"/>
            <w:tcBorders>
              <w:top w:val="single" w:sz="4" w:space="0" w:color="auto"/>
              <w:left w:val="single" w:sz="12" w:space="0" w:color="auto"/>
              <w:bottom w:val="single" w:sz="4" w:space="0" w:color="auto"/>
            </w:tcBorders>
            <w:vAlign w:val="center"/>
          </w:tcPr>
          <w:p w14:paraId="4CA8876A"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85FDAD3" w14:textId="7EB28CF1"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105AD162"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71F527B" w14:textId="517A9A12"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57ABDCC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7426D13"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4A5F727B" w14:textId="4CD8B54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4AB7A6D5" w14:textId="71A7D2E8"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0288248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3BEE1F2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392D8897"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2DDD18A" w14:textId="14970AA3"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2BC55F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E3A3BAB" w14:textId="26B006E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tcBorders>
            <w:vAlign w:val="center"/>
          </w:tcPr>
          <w:p w14:paraId="1B0FFAA5"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F0F5898" w14:textId="017FBCE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AC69218" w14:textId="44F1C1F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left w:val="single" w:sz="12" w:space="0" w:color="auto"/>
            </w:tcBorders>
            <w:vAlign w:val="center"/>
          </w:tcPr>
          <w:p w14:paraId="4EDF5226"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685F54D1"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2C45CE0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0CFE0FA1" w14:textId="16A3D72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09AA5D9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shd w:val="clear" w:color="auto" w:fill="auto"/>
            <w:vAlign w:val="center"/>
          </w:tcPr>
          <w:p w14:paraId="17C95B9D" w14:textId="4982E27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Theme="minorHAnsi" w:hAnsiTheme="minorHAnsi" w:cstheme="minorHAnsi"/>
                <w:color w:val="000000" w:themeColor="text1"/>
                <w:sz w:val="20"/>
                <w:szCs w:val="20"/>
                <w:lang w:val="en-GB"/>
              </w:rPr>
              <w:t>7</w:t>
            </w:r>
          </w:p>
        </w:tc>
      </w:tr>
      <w:tr w:rsidR="00434882" w:rsidRPr="00522A10" w14:paraId="01B9D62E" w14:textId="22CC6563"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7F448AC9" w14:textId="3F01FF19"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EP5i</w:t>
            </w:r>
          </w:p>
        </w:tc>
        <w:tc>
          <w:tcPr>
            <w:tcW w:w="567" w:type="dxa"/>
            <w:tcBorders>
              <w:top w:val="single" w:sz="4" w:space="0" w:color="auto"/>
              <w:left w:val="single" w:sz="12" w:space="0" w:color="auto"/>
              <w:bottom w:val="single" w:sz="4" w:space="0" w:color="auto"/>
            </w:tcBorders>
            <w:vAlign w:val="center"/>
          </w:tcPr>
          <w:p w14:paraId="038D33AA"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B03B0EF"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7A7B929"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87728C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4E64D7D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DB99373" w14:textId="08F3D569"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4" w:space="0" w:color="auto"/>
              <w:right w:val="single" w:sz="12" w:space="0" w:color="auto"/>
            </w:tcBorders>
            <w:vAlign w:val="center"/>
          </w:tcPr>
          <w:p w14:paraId="235A60AC" w14:textId="486B1EED"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left w:val="single" w:sz="12" w:space="0" w:color="auto"/>
              <w:bottom w:val="single" w:sz="4" w:space="0" w:color="auto"/>
            </w:tcBorders>
            <w:vAlign w:val="center"/>
          </w:tcPr>
          <w:p w14:paraId="5D3B5B4F"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492AC1B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08563F0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FBDD10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009DF2D"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5C39A2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BFD13E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6F20B17" w14:textId="1C7F7BE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EA060C5" w14:textId="61C23D4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9AD6998"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2CB8A1CB"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4223BDB7"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7031EE9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469A2FC1" w14:textId="30171EE4"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2426DB5A" w14:textId="03C62FDF"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165A4828" w14:textId="3D37A5E2"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3</w:t>
            </w:r>
          </w:p>
        </w:tc>
      </w:tr>
      <w:tr w:rsidR="00434882" w:rsidRPr="00522A10" w14:paraId="2D418A50" w14:textId="208EDB0F" w:rsidTr="00632684">
        <w:trPr>
          <w:trHeight w:val="283"/>
        </w:trPr>
        <w:tc>
          <w:tcPr>
            <w:tcW w:w="718" w:type="dxa"/>
            <w:tcBorders>
              <w:top w:val="single" w:sz="4" w:space="0" w:color="auto"/>
              <w:left w:val="single" w:sz="12" w:space="0" w:color="auto"/>
              <w:bottom w:val="single" w:sz="4" w:space="0" w:color="auto"/>
              <w:right w:val="single" w:sz="12" w:space="0" w:color="auto"/>
            </w:tcBorders>
            <w:shd w:val="clear" w:color="auto" w:fill="D9D9D9" w:themeFill="background1" w:themeFillShade="D9"/>
            <w:vAlign w:val="center"/>
          </w:tcPr>
          <w:p w14:paraId="515A44F4"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EP6i</w:t>
            </w:r>
          </w:p>
        </w:tc>
        <w:tc>
          <w:tcPr>
            <w:tcW w:w="567" w:type="dxa"/>
            <w:tcBorders>
              <w:top w:val="single" w:sz="4" w:space="0" w:color="auto"/>
              <w:left w:val="single" w:sz="12" w:space="0" w:color="auto"/>
              <w:bottom w:val="single" w:sz="4" w:space="0" w:color="auto"/>
            </w:tcBorders>
            <w:vAlign w:val="center"/>
          </w:tcPr>
          <w:p w14:paraId="0F141EDC"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11F09CB7"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56B8D432"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0BB1797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328D1136"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8DA15B0"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117EEF4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4DAF7287"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4" w:space="0" w:color="auto"/>
            </w:tcBorders>
            <w:vAlign w:val="center"/>
          </w:tcPr>
          <w:p w14:paraId="5EC9942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7645D10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4" w:space="0" w:color="auto"/>
            </w:tcBorders>
            <w:vAlign w:val="center"/>
          </w:tcPr>
          <w:p w14:paraId="6F717F4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02C3FA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6C939FF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766BE77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49CD239" w14:textId="73B53CF1"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tcBorders>
            <w:vAlign w:val="center"/>
          </w:tcPr>
          <w:p w14:paraId="2F399B84" w14:textId="0AEFECF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4" w:space="0" w:color="auto"/>
              <w:right w:val="single" w:sz="12" w:space="0" w:color="auto"/>
            </w:tcBorders>
            <w:vAlign w:val="center"/>
          </w:tcPr>
          <w:p w14:paraId="500FE36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0C92E492"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7A5770D4" w14:textId="77777777"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p>
        </w:tc>
        <w:tc>
          <w:tcPr>
            <w:tcW w:w="567" w:type="dxa"/>
            <w:vAlign w:val="center"/>
          </w:tcPr>
          <w:p w14:paraId="07907346" w14:textId="46B9D12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4BA2FA74"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466F0C8E" w14:textId="29329626"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23768E97" w14:textId="1AE3AC17"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2</w:t>
            </w:r>
          </w:p>
        </w:tc>
      </w:tr>
      <w:tr w:rsidR="00DF2EB8" w:rsidRPr="00522A10" w14:paraId="7D4132BB" w14:textId="1648FCEB" w:rsidTr="00434882">
        <w:trPr>
          <w:trHeight w:val="283"/>
        </w:trPr>
        <w:tc>
          <w:tcPr>
            <w:tcW w:w="718" w:type="dxa"/>
            <w:tcBorders>
              <w:top w:val="single" w:sz="4" w:space="0" w:color="auto"/>
              <w:left w:val="single" w:sz="12" w:space="0" w:color="auto"/>
              <w:bottom w:val="single" w:sz="12" w:space="0" w:color="auto"/>
              <w:right w:val="single" w:sz="12" w:space="0" w:color="auto"/>
            </w:tcBorders>
            <w:shd w:val="clear" w:color="auto" w:fill="D9D9D9" w:themeFill="background1" w:themeFillShade="D9"/>
            <w:vAlign w:val="center"/>
          </w:tcPr>
          <w:p w14:paraId="4663FA06" w14:textId="77777777" w:rsidR="00434882" w:rsidRPr="00522A10" w:rsidRDefault="00434882" w:rsidP="00434882">
            <w:pPr>
              <w:tabs>
                <w:tab w:val="left" w:pos="1134"/>
                <w:tab w:val="num" w:pos="2880"/>
              </w:tabs>
              <w:spacing w:after="0" w:line="240" w:lineRule="auto"/>
              <w:jc w:val="center"/>
              <w:rPr>
                <w:rFonts w:ascii="Arial" w:hAnsi="Arial" w:cs="Arial"/>
                <w:b/>
                <w:color w:val="000000" w:themeColor="text1"/>
                <w:sz w:val="16"/>
                <w:szCs w:val="16"/>
                <w:lang w:val="en-GB"/>
              </w:rPr>
            </w:pPr>
            <w:r w:rsidRPr="00522A10">
              <w:rPr>
                <w:rFonts w:ascii="Arial" w:hAnsi="Arial" w:cs="Arial"/>
                <w:b/>
                <w:color w:val="000000" w:themeColor="text1"/>
                <w:sz w:val="16"/>
                <w:szCs w:val="16"/>
                <w:lang w:val="en-GB"/>
              </w:rPr>
              <w:t>EP7i</w:t>
            </w:r>
          </w:p>
        </w:tc>
        <w:tc>
          <w:tcPr>
            <w:tcW w:w="567" w:type="dxa"/>
            <w:tcBorders>
              <w:top w:val="single" w:sz="4" w:space="0" w:color="auto"/>
              <w:left w:val="single" w:sz="12" w:space="0" w:color="auto"/>
              <w:bottom w:val="single" w:sz="12" w:space="0" w:color="auto"/>
            </w:tcBorders>
            <w:vAlign w:val="center"/>
          </w:tcPr>
          <w:p w14:paraId="047BA5A7" w14:textId="77777777" w:rsidR="00434882" w:rsidRPr="00522A10" w:rsidRDefault="00434882" w:rsidP="00475C7E">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168EB99C" w14:textId="77777777" w:rsidR="00434882" w:rsidRPr="00522A10" w:rsidRDefault="00434882" w:rsidP="00DF2EB8">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7C734326" w14:textId="77777777" w:rsidR="00434882" w:rsidRPr="00522A10" w:rsidRDefault="00434882" w:rsidP="0094014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6CE412D2"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04B2F29C" w14:textId="7F404CBB"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12" w:space="0" w:color="auto"/>
            </w:tcBorders>
            <w:vAlign w:val="center"/>
          </w:tcPr>
          <w:p w14:paraId="601208F0" w14:textId="25EDA508"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12" w:space="0" w:color="auto"/>
              <w:right w:val="single" w:sz="12" w:space="0" w:color="auto"/>
            </w:tcBorders>
            <w:vAlign w:val="center"/>
          </w:tcPr>
          <w:p w14:paraId="2EEDB6D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12" w:space="0" w:color="auto"/>
            </w:tcBorders>
            <w:vAlign w:val="center"/>
          </w:tcPr>
          <w:p w14:paraId="708CB6F6" w14:textId="77777777" w:rsidR="00434882" w:rsidRPr="00522A10" w:rsidRDefault="00434882" w:rsidP="00632684">
            <w:pPr>
              <w:tabs>
                <w:tab w:val="left" w:pos="1134"/>
                <w:tab w:val="num" w:pos="2880"/>
              </w:tabs>
              <w:spacing w:after="0" w:line="240" w:lineRule="auto"/>
              <w:jc w:val="center"/>
              <w:rPr>
                <w:rFonts w:ascii="Arial" w:hAnsi="Arial" w:cs="Arial"/>
                <w:sz w:val="20"/>
                <w:szCs w:val="20"/>
                <w:lang w:val="en-GB"/>
              </w:rPr>
            </w:pPr>
          </w:p>
        </w:tc>
        <w:tc>
          <w:tcPr>
            <w:tcW w:w="567" w:type="dxa"/>
            <w:tcBorders>
              <w:top w:val="single" w:sz="4" w:space="0" w:color="auto"/>
              <w:bottom w:val="single" w:sz="12" w:space="0" w:color="auto"/>
            </w:tcBorders>
            <w:vAlign w:val="center"/>
          </w:tcPr>
          <w:p w14:paraId="6153FF8A"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right w:val="single" w:sz="12" w:space="0" w:color="auto"/>
            </w:tcBorders>
            <w:vAlign w:val="center"/>
          </w:tcPr>
          <w:p w14:paraId="6E7F3AD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left w:val="single" w:sz="12" w:space="0" w:color="auto"/>
              <w:bottom w:val="single" w:sz="12" w:space="0" w:color="auto"/>
            </w:tcBorders>
            <w:vAlign w:val="center"/>
          </w:tcPr>
          <w:p w14:paraId="2201C8B7" w14:textId="1B26150C"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12" w:space="0" w:color="auto"/>
            </w:tcBorders>
            <w:vAlign w:val="center"/>
          </w:tcPr>
          <w:p w14:paraId="397DD059"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2AAEC531"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0DCFC0FF"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top w:val="single" w:sz="4" w:space="0" w:color="auto"/>
              <w:bottom w:val="single" w:sz="12" w:space="0" w:color="auto"/>
            </w:tcBorders>
            <w:vAlign w:val="center"/>
          </w:tcPr>
          <w:p w14:paraId="762BA218" w14:textId="55C50BA0"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12" w:space="0" w:color="auto"/>
            </w:tcBorders>
            <w:vAlign w:val="center"/>
          </w:tcPr>
          <w:p w14:paraId="02F65A0D" w14:textId="7E5B990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tcBorders>
              <w:top w:val="single" w:sz="4" w:space="0" w:color="auto"/>
              <w:bottom w:val="single" w:sz="12" w:space="0" w:color="auto"/>
              <w:right w:val="single" w:sz="12" w:space="0" w:color="auto"/>
            </w:tcBorders>
            <w:vAlign w:val="center"/>
          </w:tcPr>
          <w:p w14:paraId="3FE9446B"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tcBorders>
              <w:left w:val="single" w:sz="12" w:space="0" w:color="auto"/>
            </w:tcBorders>
            <w:vAlign w:val="center"/>
          </w:tcPr>
          <w:p w14:paraId="72F29057" w14:textId="77777777" w:rsidR="00434882" w:rsidRPr="00522A10" w:rsidRDefault="00434882" w:rsidP="00632684">
            <w:pPr>
              <w:tabs>
                <w:tab w:val="left" w:pos="1134"/>
                <w:tab w:val="num" w:pos="2880"/>
              </w:tabs>
              <w:spacing w:after="0" w:line="240" w:lineRule="auto"/>
              <w:ind w:left="-27"/>
              <w:jc w:val="center"/>
              <w:rPr>
                <w:rFonts w:ascii="Arial" w:hAnsi="Arial" w:cs="Arial"/>
                <w:color w:val="000000" w:themeColor="text1"/>
                <w:sz w:val="20"/>
                <w:szCs w:val="20"/>
                <w:lang w:val="en-GB"/>
              </w:rPr>
            </w:pPr>
          </w:p>
        </w:tc>
        <w:tc>
          <w:tcPr>
            <w:tcW w:w="567" w:type="dxa"/>
            <w:vAlign w:val="center"/>
          </w:tcPr>
          <w:p w14:paraId="5E9857C8" w14:textId="5F502C0F" w:rsidR="00434882" w:rsidRPr="00522A10" w:rsidRDefault="00434882" w:rsidP="00632684">
            <w:pPr>
              <w:tabs>
                <w:tab w:val="left" w:pos="1134"/>
                <w:tab w:val="num" w:pos="2880"/>
              </w:tabs>
              <w:spacing w:after="0" w:line="240" w:lineRule="auto"/>
              <w:ind w:left="-109" w:right="-38"/>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vAlign w:val="center"/>
          </w:tcPr>
          <w:p w14:paraId="156C8F5E"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00C4B85C" w14:textId="77777777"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p>
        </w:tc>
        <w:tc>
          <w:tcPr>
            <w:tcW w:w="567" w:type="dxa"/>
            <w:vAlign w:val="center"/>
          </w:tcPr>
          <w:p w14:paraId="15E13F2C" w14:textId="48F1DF0A" w:rsidR="00434882" w:rsidRPr="00522A10" w:rsidRDefault="00434882" w:rsidP="00632684">
            <w:pPr>
              <w:tabs>
                <w:tab w:val="left" w:pos="1134"/>
                <w:tab w:val="num" w:pos="2880"/>
              </w:tabs>
              <w:spacing w:after="0" w:line="240" w:lineRule="auto"/>
              <w:jc w:val="center"/>
              <w:rPr>
                <w:rFonts w:ascii="Arial" w:hAnsi="Arial" w:cs="Arial"/>
                <w:color w:val="000000" w:themeColor="text1"/>
                <w:sz w:val="20"/>
                <w:szCs w:val="20"/>
                <w:lang w:val="en-GB"/>
              </w:rPr>
            </w:pPr>
            <w:r w:rsidRPr="00522A10">
              <w:rPr>
                <w:rFonts w:ascii="Arial" w:hAnsi="Arial"/>
                <w:sz w:val="20"/>
                <w:szCs w:val="20"/>
                <w:lang w:val="en-GB"/>
              </w:rPr>
              <w:sym w:font="Wingdings" w:char="F0FC"/>
            </w:r>
          </w:p>
        </w:tc>
        <w:tc>
          <w:tcPr>
            <w:tcW w:w="567" w:type="dxa"/>
            <w:shd w:val="clear" w:color="auto" w:fill="auto"/>
            <w:vAlign w:val="center"/>
          </w:tcPr>
          <w:p w14:paraId="091B707B" w14:textId="2B4DB1CB" w:rsidR="00434882" w:rsidRPr="00522A10" w:rsidRDefault="00434882" w:rsidP="00632684">
            <w:pPr>
              <w:tabs>
                <w:tab w:val="left" w:pos="1134"/>
                <w:tab w:val="num" w:pos="2880"/>
              </w:tabs>
              <w:spacing w:after="0" w:line="240" w:lineRule="auto"/>
              <w:jc w:val="center"/>
              <w:rPr>
                <w:rFonts w:ascii="Arial" w:hAnsi="Arial"/>
                <w:sz w:val="20"/>
                <w:szCs w:val="20"/>
                <w:lang w:val="en-GB"/>
              </w:rPr>
            </w:pPr>
            <w:r w:rsidRPr="00522A10">
              <w:rPr>
                <w:rFonts w:asciiTheme="minorHAnsi" w:hAnsiTheme="minorHAnsi" w:cstheme="minorHAnsi"/>
                <w:sz w:val="20"/>
                <w:szCs w:val="20"/>
                <w:lang w:val="en-GB"/>
              </w:rPr>
              <w:t>7</w:t>
            </w:r>
          </w:p>
        </w:tc>
      </w:tr>
    </w:tbl>
    <w:p w14:paraId="4F14885D" w14:textId="6FA33EDF" w:rsidR="005548A8" w:rsidRPr="00522A10" w:rsidRDefault="005548A8">
      <w:pPr>
        <w:spacing w:after="0" w:line="240" w:lineRule="auto"/>
        <w:rPr>
          <w:rFonts w:ascii="Arial" w:hAnsi="Arial" w:cs="Arial"/>
          <w:b/>
          <w:bCs/>
          <w:color w:val="000000" w:themeColor="text1"/>
          <w:highlight w:val="cyan"/>
          <w:lang w:val="en-GB"/>
        </w:rPr>
      </w:pPr>
    </w:p>
    <w:p w14:paraId="0D0F53F1" w14:textId="77777777" w:rsidR="003005C7" w:rsidRPr="00522A10" w:rsidRDefault="003005C7" w:rsidP="00B7261A">
      <w:pPr>
        <w:spacing w:after="0" w:line="240" w:lineRule="auto"/>
        <w:ind w:left="720"/>
        <w:jc w:val="both"/>
        <w:rPr>
          <w:rFonts w:ascii="Arial" w:hAnsi="Arial" w:cs="Arial"/>
          <w:color w:val="000000"/>
          <w:lang w:val="en-GB"/>
        </w:rPr>
        <w:sectPr w:rsidR="003005C7" w:rsidRPr="00522A10" w:rsidSect="001004F6">
          <w:pgSz w:w="16838" w:h="11906" w:orient="landscape"/>
          <w:pgMar w:top="1276" w:right="1418" w:bottom="1418" w:left="1418" w:header="720" w:footer="720" w:gutter="0"/>
          <w:cols w:space="720"/>
          <w:docGrid w:linePitch="360"/>
        </w:sectPr>
      </w:pPr>
    </w:p>
    <w:p w14:paraId="2013EA2B" w14:textId="77777777" w:rsidR="00B15B8F" w:rsidRPr="00522A10" w:rsidRDefault="00B15B8F" w:rsidP="00396938">
      <w:pPr>
        <w:pStyle w:val="Heading1"/>
        <w:numPr>
          <w:ilvl w:val="0"/>
          <w:numId w:val="0"/>
        </w:numPr>
        <w:rPr>
          <w:szCs w:val="22"/>
        </w:rPr>
      </w:pPr>
      <w:bookmarkStart w:id="49" w:name="_Toc524095805"/>
      <w:r w:rsidRPr="00522A10">
        <w:rPr>
          <w:szCs w:val="22"/>
        </w:rPr>
        <w:t>SECTION B</w:t>
      </w:r>
      <w:bookmarkEnd w:id="49"/>
    </w:p>
    <w:p w14:paraId="370B2E24" w14:textId="4E65DF34" w:rsidR="004B7EC1" w:rsidRPr="00522A10" w:rsidRDefault="004B7EC1" w:rsidP="005A7982">
      <w:pPr>
        <w:pStyle w:val="Heading3"/>
        <w:numPr>
          <w:ilvl w:val="0"/>
          <w:numId w:val="7"/>
        </w:numPr>
        <w:ind w:left="720" w:hanging="720"/>
      </w:pPr>
      <w:bookmarkStart w:id="50" w:name="_Toc524095806"/>
      <w:r w:rsidRPr="00522A10">
        <w:t>Placements</w:t>
      </w:r>
      <w:bookmarkEnd w:id="50"/>
    </w:p>
    <w:p w14:paraId="7C407C71" w14:textId="1E578DD2" w:rsidR="00F020CD" w:rsidRPr="00522A10" w:rsidRDefault="00F020CD" w:rsidP="001004F6">
      <w:pPr>
        <w:spacing w:after="0" w:line="240" w:lineRule="auto"/>
        <w:ind w:firstLine="720"/>
        <w:jc w:val="both"/>
        <w:rPr>
          <w:rFonts w:ascii="Arial" w:hAnsi="Arial" w:cs="Arial"/>
          <w:color w:val="000000"/>
          <w:lang w:val="en-GB"/>
        </w:rPr>
      </w:pPr>
      <w:r w:rsidRPr="00522A10">
        <w:rPr>
          <w:rFonts w:ascii="Arial" w:hAnsi="Arial" w:cs="Arial"/>
          <w:color w:val="000000"/>
          <w:lang w:val="en-GB"/>
        </w:rPr>
        <w:t xml:space="preserve"> Not applicable</w:t>
      </w:r>
    </w:p>
    <w:p w14:paraId="3530B538" w14:textId="77777777" w:rsidR="00F020CD" w:rsidRPr="00522A10" w:rsidRDefault="00F020CD" w:rsidP="001004F6">
      <w:pPr>
        <w:rPr>
          <w:lang w:val="en-GB"/>
        </w:rPr>
      </w:pPr>
    </w:p>
    <w:p w14:paraId="6FF59639" w14:textId="2942C295" w:rsidR="00B11CA5" w:rsidRPr="00522A10" w:rsidRDefault="00B11CA5" w:rsidP="005A7982">
      <w:pPr>
        <w:pStyle w:val="Heading3"/>
        <w:numPr>
          <w:ilvl w:val="0"/>
          <w:numId w:val="7"/>
        </w:numPr>
        <w:ind w:left="720" w:hanging="720"/>
      </w:pPr>
      <w:bookmarkStart w:id="51" w:name="_Toc501104800"/>
      <w:bookmarkStart w:id="52" w:name="_Toc501372724"/>
      <w:bookmarkStart w:id="53" w:name="_Toc501373648"/>
      <w:bookmarkStart w:id="54" w:name="_Toc501374699"/>
      <w:bookmarkStart w:id="55" w:name="_Toc524095807"/>
      <w:bookmarkEnd w:id="51"/>
      <w:bookmarkEnd w:id="52"/>
      <w:bookmarkEnd w:id="53"/>
      <w:bookmarkEnd w:id="54"/>
      <w:r w:rsidRPr="00522A10">
        <w:t>Work-based Learning</w:t>
      </w:r>
      <w:bookmarkEnd w:id="55"/>
    </w:p>
    <w:p w14:paraId="012FA726" w14:textId="3BC28613" w:rsidR="00F020CD" w:rsidRPr="00522A10" w:rsidRDefault="00F020CD" w:rsidP="001004F6">
      <w:pPr>
        <w:spacing w:after="0" w:line="240" w:lineRule="auto"/>
        <w:ind w:firstLine="720"/>
        <w:jc w:val="both"/>
        <w:rPr>
          <w:lang w:val="en-GB"/>
        </w:rPr>
      </w:pPr>
      <w:r w:rsidRPr="00522A10">
        <w:rPr>
          <w:rFonts w:ascii="Arial" w:hAnsi="Arial" w:cs="Arial"/>
          <w:color w:val="000000"/>
          <w:lang w:val="en-GB"/>
        </w:rPr>
        <w:t>Not applicable</w:t>
      </w:r>
    </w:p>
    <w:p w14:paraId="1FFC7155" w14:textId="77777777" w:rsidR="00F020CD" w:rsidRPr="00522A10" w:rsidRDefault="00F020CD" w:rsidP="001004F6">
      <w:pPr>
        <w:rPr>
          <w:lang w:val="en-GB"/>
        </w:rPr>
      </w:pPr>
    </w:p>
    <w:p w14:paraId="65D68BFC" w14:textId="77777777" w:rsidR="00B11CA5" w:rsidRPr="00522A10" w:rsidRDefault="00B11CA5" w:rsidP="005A7982">
      <w:pPr>
        <w:pStyle w:val="Heading3"/>
        <w:numPr>
          <w:ilvl w:val="0"/>
          <w:numId w:val="7"/>
        </w:numPr>
        <w:ind w:left="720" w:hanging="720"/>
      </w:pPr>
      <w:bookmarkStart w:id="56" w:name="_Toc501104802"/>
      <w:bookmarkStart w:id="57" w:name="_Toc501372726"/>
      <w:bookmarkStart w:id="58" w:name="_Toc501373650"/>
      <w:bookmarkStart w:id="59" w:name="_Toc501374701"/>
      <w:bookmarkStart w:id="60" w:name="_Toc501104803"/>
      <w:bookmarkStart w:id="61" w:name="_Toc501372727"/>
      <w:bookmarkStart w:id="62" w:name="_Toc501373651"/>
      <w:bookmarkStart w:id="63" w:name="_Toc501374702"/>
      <w:bookmarkStart w:id="64" w:name="_Toc501104804"/>
      <w:bookmarkStart w:id="65" w:name="_Toc501372728"/>
      <w:bookmarkStart w:id="66" w:name="_Toc501373652"/>
      <w:bookmarkStart w:id="67" w:name="_Toc501374703"/>
      <w:bookmarkStart w:id="68" w:name="_Toc473021773"/>
      <w:bookmarkStart w:id="69" w:name="_Toc473021774"/>
      <w:bookmarkStart w:id="70" w:name="_Toc473021775"/>
      <w:bookmarkStart w:id="71" w:name="_Toc473021776"/>
      <w:bookmarkStart w:id="72" w:name="_Toc473021777"/>
      <w:bookmarkStart w:id="73" w:name="_Toc473021778"/>
      <w:bookmarkStart w:id="74" w:name="_Toc473021779"/>
      <w:bookmarkStart w:id="75" w:name="_Toc473021780"/>
      <w:bookmarkStart w:id="76" w:name="_Toc473021781"/>
      <w:bookmarkStart w:id="77" w:name="_Toc473021782"/>
      <w:bookmarkStart w:id="78" w:name="_Toc318984547"/>
      <w:bookmarkStart w:id="79" w:name="_Toc524095808"/>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522A10">
        <w:t>Sustainability Statement</w:t>
      </w:r>
      <w:bookmarkEnd w:id="78"/>
      <w:r w:rsidR="005D6B0F" w:rsidRPr="00522A10">
        <w:t xml:space="preserve"> and the Well-being of Future Generations (Wales) Act 2015</w:t>
      </w:r>
      <w:bookmarkEnd w:id="79"/>
    </w:p>
    <w:p w14:paraId="1333639D" w14:textId="5B866370" w:rsidR="00D845CE" w:rsidRPr="00522A10" w:rsidRDefault="0001696A" w:rsidP="00100DDC">
      <w:pPr>
        <w:pStyle w:val="ListParagraph"/>
        <w:spacing w:after="0" w:line="240" w:lineRule="auto"/>
        <w:ind w:right="29"/>
        <w:jc w:val="both"/>
        <w:rPr>
          <w:rFonts w:ascii="Arial" w:hAnsi="Arial" w:cs="Arial"/>
          <w:color w:val="FF0000"/>
          <w:lang w:val="en-GB"/>
        </w:rPr>
      </w:pPr>
      <w:r w:rsidRPr="00522A10">
        <w:rPr>
          <w:rFonts w:ascii="Arial" w:hAnsi="Arial" w:cs="Arial"/>
          <w:color w:val="000000" w:themeColor="text1"/>
          <w:lang w:val="en-GB"/>
        </w:rPr>
        <w:t>T</w:t>
      </w:r>
      <w:r w:rsidR="00D845CE" w:rsidRPr="00522A10">
        <w:rPr>
          <w:rFonts w:ascii="Arial" w:hAnsi="Arial" w:cs="Arial"/>
          <w:color w:val="000000" w:themeColor="text1"/>
          <w:lang w:val="en-GB"/>
        </w:rPr>
        <w:t xml:space="preserve">his new validation document has been prepared with a view to satisfying the requirements for </w:t>
      </w:r>
      <w:r w:rsidRPr="00522A10">
        <w:rPr>
          <w:rFonts w:ascii="Arial" w:hAnsi="Arial" w:cs="Arial"/>
          <w:color w:val="000000" w:themeColor="text1"/>
          <w:lang w:val="en-GB"/>
        </w:rPr>
        <w:t xml:space="preserve">IET </w:t>
      </w:r>
      <w:r w:rsidR="00D845CE" w:rsidRPr="00522A10">
        <w:rPr>
          <w:rFonts w:ascii="Arial" w:hAnsi="Arial" w:cs="Arial"/>
          <w:color w:val="000000" w:themeColor="text1"/>
          <w:lang w:val="en-GB"/>
        </w:rPr>
        <w:t xml:space="preserve">accreditation </w:t>
      </w:r>
      <w:r w:rsidRPr="00522A10">
        <w:rPr>
          <w:rFonts w:ascii="Arial" w:hAnsi="Arial" w:cs="Arial"/>
          <w:color w:val="000000" w:themeColor="text1"/>
          <w:lang w:val="en-GB"/>
        </w:rPr>
        <w:t xml:space="preserve">for IEng as set by the </w:t>
      </w:r>
      <w:r w:rsidRPr="00522A10">
        <w:rPr>
          <w:rFonts w:ascii="Arial" w:hAnsi="Arial" w:cs="Arial"/>
          <w:color w:val="000000"/>
          <w:lang w:val="en-GB"/>
        </w:rPr>
        <w:t>Engineering Council. Therefore,</w:t>
      </w:r>
      <w:r w:rsidRPr="00522A10">
        <w:rPr>
          <w:rFonts w:ascii="Arial" w:hAnsi="Arial" w:cs="Arial"/>
          <w:color w:val="000000" w:themeColor="text1"/>
          <w:lang w:val="en-GB"/>
        </w:rPr>
        <w:t xml:space="preserve"> most</w:t>
      </w:r>
      <w:r w:rsidR="00D845CE" w:rsidRPr="00522A10">
        <w:rPr>
          <w:rFonts w:ascii="Arial" w:hAnsi="Arial" w:cs="Arial"/>
          <w:color w:val="000000" w:themeColor="text1"/>
          <w:lang w:val="en-GB"/>
        </w:rPr>
        <w:t xml:space="preserve"> of themes of sustainability and the well-being of future generations are naturally embedded in the programme of awards via the module descriptors</w:t>
      </w:r>
      <w:r w:rsidRPr="00522A10">
        <w:rPr>
          <w:rFonts w:ascii="Arial" w:hAnsi="Arial" w:cs="Arial"/>
          <w:color w:val="000000" w:themeColor="text1"/>
          <w:lang w:val="en-GB"/>
        </w:rPr>
        <w:t xml:space="preserve"> giving graduates, who have achieved the final award, the necessary knowledge and understanding, skills and attributes</w:t>
      </w:r>
      <w:r w:rsidR="00D845CE" w:rsidRPr="00522A10">
        <w:rPr>
          <w:rFonts w:ascii="Arial" w:hAnsi="Arial" w:cs="Arial"/>
          <w:color w:val="000000" w:themeColor="text1"/>
          <w:lang w:val="en-GB"/>
        </w:rPr>
        <w:t>. The particular PLOs that are directly related to these theme</w:t>
      </w:r>
      <w:r w:rsidRPr="00522A10">
        <w:rPr>
          <w:rFonts w:ascii="Arial" w:hAnsi="Arial" w:cs="Arial"/>
          <w:color w:val="000000" w:themeColor="text1"/>
          <w:lang w:val="en-GB"/>
        </w:rPr>
        <w:t>s</w:t>
      </w:r>
      <w:r w:rsidR="00D845CE" w:rsidRPr="00522A10">
        <w:rPr>
          <w:rFonts w:ascii="Arial" w:hAnsi="Arial" w:cs="Arial"/>
          <w:color w:val="000000" w:themeColor="text1"/>
          <w:lang w:val="en-GB"/>
        </w:rPr>
        <w:t xml:space="preserve"> are: </w:t>
      </w:r>
      <w:r w:rsidR="00D845CE" w:rsidRPr="00522A10">
        <w:rPr>
          <w:rFonts w:ascii="Arial" w:hAnsi="Arial" w:cs="Arial"/>
          <w:b/>
          <w:color w:val="000000"/>
          <w:lang w:val="en-GB"/>
        </w:rPr>
        <w:t>EA1i, D1i, D2i, D4i, ET1i, ET2i, ET4i</w:t>
      </w:r>
      <w:r w:rsidRPr="00522A10">
        <w:rPr>
          <w:rFonts w:ascii="Arial" w:hAnsi="Arial" w:cs="Arial"/>
          <w:b/>
          <w:color w:val="000000"/>
          <w:lang w:val="en-GB"/>
        </w:rPr>
        <w:t>, ET5i,</w:t>
      </w:r>
      <w:r w:rsidR="00213C1C" w:rsidRPr="00522A10">
        <w:rPr>
          <w:rFonts w:ascii="Arial" w:hAnsi="Arial" w:cs="Arial"/>
          <w:b/>
          <w:color w:val="000000"/>
          <w:lang w:val="en-GB"/>
        </w:rPr>
        <w:t xml:space="preserve"> </w:t>
      </w:r>
      <w:r w:rsidRPr="00522A10">
        <w:rPr>
          <w:rFonts w:ascii="Arial" w:hAnsi="Arial" w:cs="Arial"/>
          <w:b/>
          <w:color w:val="000000"/>
          <w:lang w:val="en-GB"/>
        </w:rPr>
        <w:t>ET6i, EP5i, EP6i</w:t>
      </w:r>
      <w:r w:rsidRPr="00522A10">
        <w:rPr>
          <w:rFonts w:ascii="Arial" w:hAnsi="Arial" w:cs="Arial"/>
          <w:color w:val="000000"/>
          <w:lang w:val="en-GB"/>
        </w:rPr>
        <w:t xml:space="preserve"> and </w:t>
      </w:r>
      <w:r w:rsidRPr="00522A10">
        <w:rPr>
          <w:rFonts w:ascii="Arial" w:hAnsi="Arial" w:cs="Arial"/>
          <w:b/>
          <w:color w:val="000000"/>
          <w:lang w:val="en-GB"/>
        </w:rPr>
        <w:t>EP7i.</w:t>
      </w:r>
    </w:p>
    <w:p w14:paraId="0B746BF3" w14:textId="77777777" w:rsidR="00321EA4" w:rsidRPr="00522A10" w:rsidRDefault="00321EA4" w:rsidP="00100DDC">
      <w:pPr>
        <w:pStyle w:val="ListParagraph"/>
        <w:spacing w:after="0" w:line="240" w:lineRule="auto"/>
        <w:ind w:right="29"/>
        <w:jc w:val="both"/>
        <w:rPr>
          <w:rFonts w:ascii="Arial" w:hAnsi="Arial" w:cs="Arial"/>
          <w:highlight w:val="cyan"/>
          <w:lang w:val="en-GB"/>
        </w:rPr>
      </w:pPr>
    </w:p>
    <w:p w14:paraId="756A299C" w14:textId="5F44A931" w:rsidR="003317B4" w:rsidRPr="00522A10" w:rsidRDefault="00D845CE" w:rsidP="00100DDC">
      <w:pPr>
        <w:pStyle w:val="ListParagraph"/>
        <w:spacing w:after="0" w:line="240" w:lineRule="auto"/>
        <w:ind w:right="29"/>
        <w:jc w:val="both"/>
        <w:rPr>
          <w:rFonts w:ascii="Arial" w:hAnsi="Arial" w:cs="Arial"/>
          <w:lang w:val="en-GB"/>
        </w:rPr>
      </w:pPr>
      <w:r w:rsidRPr="00522A10">
        <w:rPr>
          <w:rFonts w:ascii="Arial" w:hAnsi="Arial" w:cs="Arial"/>
          <w:lang w:val="en-GB"/>
        </w:rPr>
        <w:t>T</w:t>
      </w:r>
      <w:r w:rsidR="00D5488E" w:rsidRPr="00522A10">
        <w:rPr>
          <w:rFonts w:ascii="Arial" w:hAnsi="Arial" w:cs="Arial"/>
          <w:lang w:val="en-GB"/>
        </w:rPr>
        <w:t xml:space="preserve">he </w:t>
      </w:r>
      <w:r w:rsidR="008040E9" w:rsidRPr="00522A10">
        <w:rPr>
          <w:rFonts w:ascii="Arial" w:hAnsi="Arial" w:cs="Arial"/>
          <w:lang w:val="en-GB"/>
        </w:rPr>
        <w:t>Developmental</w:t>
      </w:r>
      <w:r w:rsidR="003317B4" w:rsidRPr="00522A10">
        <w:rPr>
          <w:rFonts w:ascii="Arial" w:hAnsi="Arial" w:cs="Arial"/>
          <w:lang w:val="en-GB"/>
        </w:rPr>
        <w:t xml:space="preserve"> goals </w:t>
      </w:r>
      <w:r w:rsidR="00B70F4D" w:rsidRPr="00522A10">
        <w:rPr>
          <w:rFonts w:ascii="Arial" w:hAnsi="Arial" w:cs="Arial"/>
          <w:lang w:val="en-GB"/>
        </w:rPr>
        <w:t xml:space="preserve">and are summarized </w:t>
      </w:r>
      <w:r w:rsidR="003317B4" w:rsidRPr="00522A10">
        <w:rPr>
          <w:rFonts w:ascii="Arial" w:hAnsi="Arial" w:cs="Arial"/>
          <w:lang w:val="en-GB"/>
        </w:rPr>
        <w:t xml:space="preserve">in </w:t>
      </w:r>
      <w:r w:rsidR="003317B4" w:rsidRPr="00522A10">
        <w:rPr>
          <w:rFonts w:ascii="Arial" w:hAnsi="Arial" w:cs="Arial"/>
          <w:lang w:val="en-GB"/>
        </w:rPr>
        <w:fldChar w:fldCharType="begin"/>
      </w:r>
      <w:r w:rsidR="003317B4" w:rsidRPr="00522A10">
        <w:rPr>
          <w:rFonts w:ascii="Arial" w:hAnsi="Arial" w:cs="Arial"/>
          <w:lang w:val="en-GB"/>
        </w:rPr>
        <w:instrText xml:space="preserve"> REF _Ref501089958 \h  \* MERGEFORMAT </w:instrText>
      </w:r>
      <w:r w:rsidR="003317B4" w:rsidRPr="00522A10">
        <w:rPr>
          <w:rFonts w:ascii="Arial" w:hAnsi="Arial" w:cs="Arial"/>
          <w:lang w:val="en-GB"/>
        </w:rPr>
      </w:r>
      <w:r w:rsidR="003317B4" w:rsidRPr="00522A10">
        <w:rPr>
          <w:rFonts w:ascii="Arial" w:hAnsi="Arial" w:cs="Arial"/>
          <w:lang w:val="en-GB"/>
        </w:rPr>
        <w:fldChar w:fldCharType="separate"/>
      </w:r>
      <w:r w:rsidR="00147E85" w:rsidRPr="00522A10">
        <w:rPr>
          <w:rFonts w:ascii="Arial" w:hAnsi="Arial" w:cs="Arial"/>
          <w:lang w:val="en-GB"/>
        </w:rPr>
        <w:t xml:space="preserve">Table </w:t>
      </w:r>
      <w:r w:rsidR="00147E85" w:rsidRPr="00522A10">
        <w:rPr>
          <w:rFonts w:ascii="Arial" w:hAnsi="Arial" w:cs="Arial"/>
          <w:noProof/>
          <w:lang w:val="en-GB"/>
        </w:rPr>
        <w:t>5</w:t>
      </w:r>
      <w:r w:rsidR="003317B4" w:rsidRPr="00522A10">
        <w:rPr>
          <w:rFonts w:ascii="Arial" w:hAnsi="Arial" w:cs="Arial"/>
          <w:lang w:val="en-GB"/>
        </w:rPr>
        <w:fldChar w:fldCharType="end"/>
      </w:r>
      <w:r w:rsidR="00D5488E" w:rsidRPr="00522A10">
        <w:rPr>
          <w:rFonts w:ascii="Arial" w:hAnsi="Arial" w:cs="Arial"/>
          <w:lang w:val="en-GB"/>
        </w:rPr>
        <w:t xml:space="preserve"> </w:t>
      </w:r>
      <w:r w:rsidR="003317B4" w:rsidRPr="00522A10">
        <w:rPr>
          <w:rFonts w:ascii="Arial" w:hAnsi="Arial" w:cs="Arial"/>
          <w:lang w:val="en-GB"/>
        </w:rPr>
        <w:t>on the next page</w:t>
      </w:r>
      <w:r w:rsidR="0001696A" w:rsidRPr="00522A10">
        <w:rPr>
          <w:rFonts w:ascii="Arial" w:hAnsi="Arial" w:cs="Arial"/>
          <w:lang w:val="en-GB"/>
        </w:rPr>
        <w:t xml:space="preserve"> and </w:t>
      </w:r>
      <w:r w:rsidR="00BD7C39" w:rsidRPr="00522A10">
        <w:rPr>
          <w:rFonts w:ascii="Arial" w:hAnsi="Arial" w:cs="Arial"/>
          <w:lang w:val="en-GB"/>
        </w:rPr>
        <w:t xml:space="preserve">are </w:t>
      </w:r>
      <w:r w:rsidR="0001696A" w:rsidRPr="00522A10">
        <w:rPr>
          <w:rFonts w:ascii="Arial" w:hAnsi="Arial" w:cs="Arial"/>
          <w:lang w:val="en-GB"/>
        </w:rPr>
        <w:t>linked to the modules using the above PLOs.</w:t>
      </w:r>
    </w:p>
    <w:p w14:paraId="6A646454" w14:textId="6A73701E" w:rsidR="00D5488E" w:rsidRPr="00522A10" w:rsidRDefault="00D5488E" w:rsidP="00100DDC">
      <w:pPr>
        <w:pStyle w:val="ListParagraph"/>
        <w:spacing w:after="0" w:line="240" w:lineRule="auto"/>
        <w:ind w:right="29"/>
        <w:jc w:val="both"/>
        <w:rPr>
          <w:rFonts w:ascii="Arial" w:hAnsi="Arial" w:cs="Arial"/>
          <w:lang w:val="en-GB"/>
        </w:rPr>
      </w:pPr>
    </w:p>
    <w:p w14:paraId="69A12954" w14:textId="54C33AAE" w:rsidR="00D5488E" w:rsidRPr="00522A10" w:rsidRDefault="00D5488E" w:rsidP="00100DDC">
      <w:pPr>
        <w:pStyle w:val="ListParagraph"/>
        <w:spacing w:after="0" w:line="240" w:lineRule="auto"/>
        <w:ind w:right="29"/>
        <w:jc w:val="both"/>
        <w:rPr>
          <w:rFonts w:ascii="Arial" w:hAnsi="Arial" w:cs="Arial"/>
          <w:lang w:val="en-GB"/>
        </w:rPr>
      </w:pPr>
    </w:p>
    <w:p w14:paraId="60AEF6A8" w14:textId="69E3036F" w:rsidR="00D5488E" w:rsidRPr="00522A10" w:rsidRDefault="00D5488E" w:rsidP="00100DDC">
      <w:pPr>
        <w:pStyle w:val="ListParagraph"/>
        <w:spacing w:after="0" w:line="240" w:lineRule="auto"/>
        <w:ind w:right="29"/>
        <w:jc w:val="both"/>
        <w:rPr>
          <w:rFonts w:ascii="Arial" w:hAnsi="Arial" w:cs="Arial"/>
          <w:lang w:val="en-GB"/>
        </w:rPr>
      </w:pPr>
    </w:p>
    <w:p w14:paraId="4507B362" w14:textId="43E64B31" w:rsidR="00D5488E" w:rsidRPr="00522A10" w:rsidRDefault="00D5488E" w:rsidP="00100DDC">
      <w:pPr>
        <w:pStyle w:val="ListParagraph"/>
        <w:spacing w:after="0" w:line="240" w:lineRule="auto"/>
        <w:ind w:right="29"/>
        <w:jc w:val="both"/>
        <w:rPr>
          <w:rFonts w:ascii="Arial" w:hAnsi="Arial" w:cs="Arial"/>
          <w:lang w:val="en-GB"/>
        </w:rPr>
      </w:pPr>
    </w:p>
    <w:p w14:paraId="74DF6DA4" w14:textId="7138EB50" w:rsidR="00D5488E" w:rsidRPr="00522A10" w:rsidRDefault="00D5488E" w:rsidP="00100DDC">
      <w:pPr>
        <w:pStyle w:val="ListParagraph"/>
        <w:spacing w:after="0" w:line="240" w:lineRule="auto"/>
        <w:ind w:right="29"/>
        <w:jc w:val="both"/>
        <w:rPr>
          <w:rFonts w:ascii="Arial" w:hAnsi="Arial" w:cs="Arial"/>
          <w:lang w:val="en-GB"/>
        </w:rPr>
      </w:pPr>
    </w:p>
    <w:p w14:paraId="2FA8438A" w14:textId="77777777" w:rsidR="00D5488E" w:rsidRPr="00522A10" w:rsidRDefault="00D5488E" w:rsidP="00100DDC">
      <w:pPr>
        <w:pStyle w:val="ListParagraph"/>
        <w:spacing w:after="0" w:line="240" w:lineRule="auto"/>
        <w:ind w:right="29"/>
        <w:jc w:val="both"/>
        <w:rPr>
          <w:rFonts w:ascii="Arial" w:hAnsi="Arial" w:cs="Arial"/>
          <w:lang w:val="en-GB"/>
        </w:rPr>
      </w:pPr>
    </w:p>
    <w:p w14:paraId="131A82E2" w14:textId="0414688C" w:rsidR="00A327E1" w:rsidRPr="00522A10" w:rsidRDefault="00A327E1" w:rsidP="003F2934">
      <w:pPr>
        <w:spacing w:after="0" w:line="240" w:lineRule="auto"/>
        <w:ind w:right="29"/>
        <w:jc w:val="both"/>
        <w:rPr>
          <w:b/>
          <w:highlight w:val="cyan"/>
          <w:lang w:val="en-GB"/>
        </w:rPr>
        <w:sectPr w:rsidR="00A327E1" w:rsidRPr="00522A10" w:rsidSect="009423C4">
          <w:pgSz w:w="11906" w:h="16838"/>
          <w:pgMar w:top="1418" w:right="1418" w:bottom="1418" w:left="1418" w:header="720" w:footer="720" w:gutter="0"/>
          <w:cols w:space="720"/>
          <w:docGrid w:linePitch="360"/>
        </w:sectPr>
      </w:pPr>
    </w:p>
    <w:p w14:paraId="7B1BDE75" w14:textId="77777777" w:rsidR="009F5C7D" w:rsidRPr="00522A10" w:rsidRDefault="009F5C7D" w:rsidP="00100DDC">
      <w:pPr>
        <w:pStyle w:val="ListParagraph"/>
        <w:spacing w:after="0" w:line="240" w:lineRule="auto"/>
        <w:ind w:right="29"/>
        <w:jc w:val="both"/>
        <w:rPr>
          <w:highlight w:val="cyan"/>
          <w:lang w:val="en-GB"/>
        </w:rPr>
      </w:pPr>
    </w:p>
    <w:p w14:paraId="77321DD8" w14:textId="374738DB" w:rsidR="00B11CA5" w:rsidRPr="00522A10" w:rsidRDefault="003317B4" w:rsidP="001004F6">
      <w:pPr>
        <w:pStyle w:val="Caption"/>
        <w:rPr>
          <w:rFonts w:cs="Arial"/>
          <w:lang w:val="en-GB"/>
        </w:rPr>
      </w:pPr>
      <w:bookmarkStart w:id="80" w:name="_Ref501089958"/>
      <w:r w:rsidRPr="00522A10">
        <w:rPr>
          <w:lang w:val="en-GB"/>
        </w:rPr>
        <w:t xml:space="preserve">Table </w:t>
      </w:r>
      <w:r w:rsidRPr="00522A10">
        <w:rPr>
          <w:lang w:val="en-GB"/>
        </w:rPr>
        <w:fldChar w:fldCharType="begin"/>
      </w:r>
      <w:r w:rsidRPr="00522A10">
        <w:rPr>
          <w:lang w:val="en-GB"/>
        </w:rPr>
        <w:instrText xml:space="preserve"> SEQ Table \* ARABIC </w:instrText>
      </w:r>
      <w:r w:rsidRPr="00522A10">
        <w:rPr>
          <w:lang w:val="en-GB"/>
        </w:rPr>
        <w:fldChar w:fldCharType="separate"/>
      </w:r>
      <w:r w:rsidR="00974A82" w:rsidRPr="00522A10">
        <w:rPr>
          <w:noProof/>
          <w:lang w:val="en-GB"/>
        </w:rPr>
        <w:t>4</w:t>
      </w:r>
      <w:r w:rsidRPr="00522A10">
        <w:rPr>
          <w:lang w:val="en-GB"/>
        </w:rPr>
        <w:fldChar w:fldCharType="end"/>
      </w:r>
      <w:bookmarkEnd w:id="80"/>
      <w:r w:rsidRPr="00522A10">
        <w:rPr>
          <w:lang w:val="en-GB"/>
        </w:rPr>
        <w:t>: Developmental goals</w:t>
      </w:r>
      <w:r w:rsidR="005D6B0F" w:rsidRPr="00522A10">
        <w:rPr>
          <w:rFonts w:cs="Arial"/>
          <w:lang w:val="en-GB"/>
        </w:rPr>
        <w:t xml:space="preserve"> </w:t>
      </w:r>
      <w:r w:rsidR="0001696A" w:rsidRPr="00522A10">
        <w:rPr>
          <w:rFonts w:cs="Arial"/>
          <w:lang w:val="en-GB"/>
        </w:rPr>
        <w:t xml:space="preserve">from PLOs EA1i, </w:t>
      </w:r>
      <w:r w:rsidR="0001696A" w:rsidRPr="00522A10">
        <w:rPr>
          <w:rFonts w:cs="Arial"/>
          <w:color w:val="000000"/>
          <w:lang w:val="en-GB"/>
        </w:rPr>
        <w:t>D1i, D2i, D4i, ET1i, ET2i, ET4i, ET5i,</w:t>
      </w:r>
      <w:r w:rsidR="00213C1C" w:rsidRPr="00522A10">
        <w:rPr>
          <w:rFonts w:cs="Arial"/>
          <w:color w:val="000000"/>
          <w:lang w:val="en-GB"/>
        </w:rPr>
        <w:t xml:space="preserve"> </w:t>
      </w:r>
      <w:r w:rsidR="0001696A" w:rsidRPr="00522A10">
        <w:rPr>
          <w:rFonts w:cs="Arial"/>
          <w:color w:val="000000"/>
          <w:lang w:val="en-GB"/>
        </w:rPr>
        <w:t>ET6i, EP5i, EP6i and EP7i</w:t>
      </w:r>
      <w:r w:rsidR="005D6B0F" w:rsidRPr="00522A10">
        <w:rPr>
          <w:rFonts w:cs="Arial"/>
          <w:lang w:val="en-GB"/>
        </w:rPr>
        <w:t xml:space="preserve"> </w:t>
      </w:r>
    </w:p>
    <w:tbl>
      <w:tblPr>
        <w:tblStyle w:val="TableGrid"/>
        <w:tblW w:w="0" w:type="auto"/>
        <w:tblInd w:w="-147" w:type="dxa"/>
        <w:tblLook w:val="04A0" w:firstRow="1" w:lastRow="0" w:firstColumn="1" w:lastColumn="0" w:noHBand="0" w:noVBand="1"/>
      </w:tblPr>
      <w:tblGrid>
        <w:gridCol w:w="1896"/>
        <w:gridCol w:w="1749"/>
        <w:gridCol w:w="1749"/>
        <w:gridCol w:w="1749"/>
        <w:gridCol w:w="1749"/>
        <w:gridCol w:w="1749"/>
        <w:gridCol w:w="1749"/>
        <w:gridCol w:w="1749"/>
      </w:tblGrid>
      <w:tr w:rsidR="009F5C7D" w:rsidRPr="00522A10" w14:paraId="5051C32A" w14:textId="77777777" w:rsidTr="00100DDC">
        <w:tc>
          <w:tcPr>
            <w:tcW w:w="1896" w:type="dxa"/>
            <w:vMerge w:val="restart"/>
          </w:tcPr>
          <w:p w14:paraId="58AFE4AC" w14:textId="77777777" w:rsidR="009F5C7D" w:rsidRPr="00522A10" w:rsidRDefault="009F5C7D" w:rsidP="00100DDC">
            <w:pPr>
              <w:spacing w:after="0" w:line="240" w:lineRule="auto"/>
              <w:ind w:right="29"/>
              <w:rPr>
                <w:rFonts w:ascii="Arial" w:hAnsi="Arial" w:cs="Arial"/>
                <w:sz w:val="20"/>
                <w:szCs w:val="20"/>
                <w:lang w:val="en-GB"/>
              </w:rPr>
            </w:pPr>
            <w:r w:rsidRPr="00522A10">
              <w:rPr>
                <w:rFonts w:ascii="Arial" w:hAnsi="Arial" w:cs="Arial"/>
                <w:b/>
                <w:bCs/>
                <w:sz w:val="18"/>
                <w:szCs w:val="20"/>
                <w:lang w:val="en-GB"/>
              </w:rPr>
              <w:t xml:space="preserve">List Module(s) </w:t>
            </w:r>
            <w:r w:rsidRPr="00522A10">
              <w:rPr>
                <w:rFonts w:ascii="Arial" w:hAnsi="Arial" w:cs="Arial"/>
                <w:bCs/>
                <w:i/>
                <w:sz w:val="18"/>
                <w:szCs w:val="20"/>
                <w:lang w:val="en-GB"/>
              </w:rPr>
              <w:t>where learning and teaching materials pertaining to the goal are embedded</w:t>
            </w:r>
          </w:p>
        </w:tc>
        <w:tc>
          <w:tcPr>
            <w:tcW w:w="12243" w:type="dxa"/>
            <w:gridSpan w:val="7"/>
            <w:shd w:val="clear" w:color="auto" w:fill="D9D9D9" w:themeFill="background1" w:themeFillShade="D9"/>
            <w:vAlign w:val="center"/>
          </w:tcPr>
          <w:p w14:paraId="6EE48867" w14:textId="77777777" w:rsidR="009F5C7D" w:rsidRPr="00522A10" w:rsidRDefault="009F5C7D" w:rsidP="00100DDC">
            <w:pPr>
              <w:spacing w:after="0" w:line="240" w:lineRule="auto"/>
              <w:ind w:right="29"/>
              <w:jc w:val="center"/>
              <w:rPr>
                <w:rFonts w:ascii="Arial" w:hAnsi="Arial" w:cs="Arial"/>
                <w:b/>
                <w:sz w:val="20"/>
                <w:szCs w:val="20"/>
                <w:lang w:val="en-GB"/>
              </w:rPr>
            </w:pPr>
            <w:r w:rsidRPr="00522A10">
              <w:rPr>
                <w:rFonts w:ascii="Arial" w:hAnsi="Arial" w:cs="Arial"/>
                <w:b/>
                <w:sz w:val="24"/>
                <w:szCs w:val="20"/>
                <w:lang w:val="en-GB"/>
              </w:rPr>
              <w:t>Development Goals</w:t>
            </w:r>
          </w:p>
        </w:tc>
      </w:tr>
      <w:tr w:rsidR="009F5C7D" w:rsidRPr="00522A10" w14:paraId="3D636FEA" w14:textId="77777777" w:rsidTr="001004F6">
        <w:tc>
          <w:tcPr>
            <w:tcW w:w="1896" w:type="dxa"/>
            <w:vMerge/>
          </w:tcPr>
          <w:p w14:paraId="6BB903E3" w14:textId="77777777" w:rsidR="009F5C7D" w:rsidRPr="00522A10" w:rsidRDefault="009F5C7D" w:rsidP="009F5C7D">
            <w:pPr>
              <w:spacing w:after="0" w:line="240" w:lineRule="auto"/>
              <w:ind w:right="29"/>
              <w:jc w:val="both"/>
              <w:rPr>
                <w:rFonts w:ascii="Arial" w:hAnsi="Arial" w:cs="Arial"/>
                <w:lang w:val="en-GB"/>
              </w:rPr>
            </w:pPr>
          </w:p>
        </w:tc>
        <w:tc>
          <w:tcPr>
            <w:tcW w:w="1749" w:type="dxa"/>
            <w:vAlign w:val="center"/>
          </w:tcPr>
          <w:p w14:paraId="33D70F4E" w14:textId="77777777" w:rsidR="009F5C7D" w:rsidRPr="00522A10" w:rsidRDefault="009F5C7D" w:rsidP="001004F6">
            <w:pPr>
              <w:spacing w:after="0" w:line="240" w:lineRule="auto"/>
              <w:ind w:right="29"/>
              <w:rPr>
                <w:rFonts w:ascii="Arial" w:eastAsiaTheme="majorEastAsia" w:hAnsi="Arial" w:cs="Arial"/>
                <w:b/>
                <w:i/>
                <w:iCs/>
                <w:color w:val="404040" w:themeColor="text1" w:themeTint="BF"/>
                <w:sz w:val="18"/>
                <w:szCs w:val="18"/>
                <w:lang w:val="en-GB"/>
              </w:rPr>
            </w:pPr>
            <w:r w:rsidRPr="00522A10">
              <w:rPr>
                <w:rFonts w:ascii="Arial" w:hAnsi="Arial" w:cs="Arial"/>
                <w:b/>
                <w:sz w:val="18"/>
                <w:szCs w:val="18"/>
                <w:lang w:val="en-GB"/>
              </w:rPr>
              <w:t>1) A prosperous Wales</w:t>
            </w:r>
          </w:p>
        </w:tc>
        <w:tc>
          <w:tcPr>
            <w:tcW w:w="1749" w:type="dxa"/>
            <w:vAlign w:val="center"/>
          </w:tcPr>
          <w:p w14:paraId="5C72F648" w14:textId="77777777" w:rsidR="009F5C7D" w:rsidRPr="00522A10" w:rsidRDefault="009F5C7D" w:rsidP="001004F6">
            <w:pPr>
              <w:spacing w:after="0" w:line="240" w:lineRule="auto"/>
              <w:ind w:right="29"/>
              <w:rPr>
                <w:rFonts w:ascii="Arial" w:eastAsiaTheme="majorEastAsia" w:hAnsi="Arial" w:cs="Arial"/>
                <w:b/>
                <w:i/>
                <w:iCs/>
                <w:color w:val="404040" w:themeColor="text1" w:themeTint="BF"/>
                <w:sz w:val="18"/>
                <w:szCs w:val="18"/>
                <w:lang w:val="en-GB"/>
              </w:rPr>
            </w:pPr>
            <w:r w:rsidRPr="00522A10">
              <w:rPr>
                <w:rFonts w:ascii="Arial" w:hAnsi="Arial" w:cs="Arial"/>
                <w:b/>
                <w:sz w:val="18"/>
                <w:szCs w:val="18"/>
                <w:lang w:val="en-GB"/>
              </w:rPr>
              <w:t>2) A resilient Wales</w:t>
            </w:r>
          </w:p>
        </w:tc>
        <w:tc>
          <w:tcPr>
            <w:tcW w:w="1749" w:type="dxa"/>
            <w:vAlign w:val="center"/>
          </w:tcPr>
          <w:p w14:paraId="415F04EB" w14:textId="77777777" w:rsidR="009F5C7D" w:rsidRPr="00522A10" w:rsidRDefault="009F5C7D" w:rsidP="001004F6">
            <w:pPr>
              <w:spacing w:after="0" w:line="240" w:lineRule="auto"/>
              <w:ind w:right="29"/>
              <w:rPr>
                <w:rFonts w:ascii="Arial" w:eastAsiaTheme="majorEastAsia" w:hAnsi="Arial" w:cs="Arial"/>
                <w:b/>
                <w:i/>
                <w:iCs/>
                <w:color w:val="404040" w:themeColor="text1" w:themeTint="BF"/>
                <w:sz w:val="18"/>
                <w:szCs w:val="18"/>
                <w:lang w:val="en-GB"/>
              </w:rPr>
            </w:pPr>
            <w:r w:rsidRPr="00522A10">
              <w:rPr>
                <w:rFonts w:ascii="Arial" w:hAnsi="Arial" w:cs="Arial"/>
                <w:b/>
                <w:sz w:val="18"/>
                <w:szCs w:val="18"/>
                <w:lang w:val="en-GB"/>
              </w:rPr>
              <w:t>3) A healthier Wales</w:t>
            </w:r>
          </w:p>
        </w:tc>
        <w:tc>
          <w:tcPr>
            <w:tcW w:w="1749" w:type="dxa"/>
            <w:vAlign w:val="center"/>
          </w:tcPr>
          <w:p w14:paraId="754C8043" w14:textId="77777777" w:rsidR="009F5C7D" w:rsidRPr="00522A10" w:rsidRDefault="009F5C7D" w:rsidP="001004F6">
            <w:pPr>
              <w:spacing w:after="0" w:line="240" w:lineRule="auto"/>
              <w:ind w:right="29"/>
              <w:rPr>
                <w:rFonts w:ascii="Arial" w:eastAsiaTheme="majorEastAsia" w:hAnsi="Arial" w:cs="Arial"/>
                <w:b/>
                <w:i/>
                <w:iCs/>
                <w:color w:val="404040" w:themeColor="text1" w:themeTint="BF"/>
                <w:sz w:val="18"/>
                <w:szCs w:val="18"/>
                <w:lang w:val="en-GB"/>
              </w:rPr>
            </w:pPr>
            <w:r w:rsidRPr="00522A10">
              <w:rPr>
                <w:rFonts w:ascii="Arial" w:hAnsi="Arial" w:cs="Arial"/>
                <w:b/>
                <w:sz w:val="18"/>
                <w:szCs w:val="18"/>
                <w:lang w:val="en-GB"/>
              </w:rPr>
              <w:t>4) A more equal Wales</w:t>
            </w:r>
          </w:p>
        </w:tc>
        <w:tc>
          <w:tcPr>
            <w:tcW w:w="1749" w:type="dxa"/>
            <w:vAlign w:val="center"/>
          </w:tcPr>
          <w:p w14:paraId="12E182D4" w14:textId="77777777" w:rsidR="009F5C7D" w:rsidRPr="00522A10" w:rsidRDefault="009F5C7D" w:rsidP="001004F6">
            <w:pPr>
              <w:spacing w:after="0" w:line="240" w:lineRule="auto"/>
              <w:ind w:right="29"/>
              <w:rPr>
                <w:rFonts w:ascii="Arial" w:hAnsi="Arial" w:cs="Arial"/>
                <w:b/>
                <w:color w:val="FF0000"/>
                <w:sz w:val="18"/>
                <w:szCs w:val="18"/>
                <w:lang w:val="en-GB"/>
              </w:rPr>
            </w:pPr>
            <w:r w:rsidRPr="00522A10">
              <w:rPr>
                <w:rFonts w:ascii="Arial" w:hAnsi="Arial" w:cs="Arial"/>
                <w:b/>
                <w:color w:val="000000" w:themeColor="text1"/>
                <w:sz w:val="18"/>
                <w:szCs w:val="18"/>
                <w:lang w:val="en-GB"/>
              </w:rPr>
              <w:t>5) A Wales of cohesive communities</w:t>
            </w:r>
          </w:p>
        </w:tc>
        <w:tc>
          <w:tcPr>
            <w:tcW w:w="1749" w:type="dxa"/>
            <w:vAlign w:val="center"/>
          </w:tcPr>
          <w:p w14:paraId="7064B57C" w14:textId="77777777" w:rsidR="009F5C7D" w:rsidRPr="00522A10" w:rsidRDefault="009F5C7D" w:rsidP="001004F6">
            <w:pPr>
              <w:spacing w:after="0" w:line="240" w:lineRule="auto"/>
              <w:ind w:right="29"/>
              <w:rPr>
                <w:rFonts w:ascii="Arial" w:hAnsi="Arial" w:cs="Arial"/>
                <w:b/>
                <w:color w:val="000000" w:themeColor="text1"/>
                <w:sz w:val="18"/>
                <w:szCs w:val="18"/>
                <w:lang w:val="en-GB"/>
              </w:rPr>
            </w:pPr>
            <w:r w:rsidRPr="00522A10">
              <w:rPr>
                <w:rFonts w:ascii="Arial" w:hAnsi="Arial" w:cs="Arial"/>
                <w:b/>
                <w:color w:val="000000" w:themeColor="text1"/>
                <w:sz w:val="18"/>
                <w:szCs w:val="18"/>
                <w:lang w:val="en-GB"/>
              </w:rPr>
              <w:t xml:space="preserve">6) </w:t>
            </w:r>
            <w:r w:rsidRPr="00522A10">
              <w:rPr>
                <w:rFonts w:ascii="Arial" w:hAnsi="Arial" w:cs="Arial"/>
                <w:b/>
                <w:bCs/>
                <w:color w:val="000000" w:themeColor="text1"/>
                <w:sz w:val="18"/>
                <w:lang w:val="en-GB"/>
              </w:rPr>
              <w:t>A Wales of vibrant culture and thriving Welsh language</w:t>
            </w:r>
          </w:p>
        </w:tc>
        <w:tc>
          <w:tcPr>
            <w:tcW w:w="1749" w:type="dxa"/>
            <w:vAlign w:val="center"/>
          </w:tcPr>
          <w:p w14:paraId="62935845" w14:textId="77777777" w:rsidR="009F5C7D" w:rsidRPr="00522A10" w:rsidRDefault="009F5C7D">
            <w:pPr>
              <w:pStyle w:val="NormalWeb"/>
              <w:spacing w:before="0" w:beforeAutospacing="0" w:after="0" w:afterAutospacing="0"/>
              <w:ind w:left="-23"/>
              <w:rPr>
                <w:rFonts w:ascii="Arial" w:hAnsi="Arial" w:cs="Arial"/>
                <w:b/>
                <w:bCs/>
                <w:color w:val="000000" w:themeColor="text1"/>
                <w:sz w:val="18"/>
                <w:szCs w:val="22"/>
              </w:rPr>
            </w:pPr>
            <w:r w:rsidRPr="00522A10">
              <w:rPr>
                <w:rFonts w:ascii="Arial" w:hAnsi="Arial" w:cs="Arial"/>
                <w:b/>
                <w:color w:val="000000" w:themeColor="text1"/>
                <w:sz w:val="18"/>
                <w:szCs w:val="18"/>
              </w:rPr>
              <w:t xml:space="preserve">7)  </w:t>
            </w:r>
            <w:r w:rsidRPr="00522A10">
              <w:rPr>
                <w:rFonts w:ascii="Arial" w:hAnsi="Arial" w:cs="Arial"/>
                <w:b/>
                <w:bCs/>
                <w:color w:val="000000" w:themeColor="text1"/>
                <w:sz w:val="18"/>
                <w:szCs w:val="22"/>
              </w:rPr>
              <w:t xml:space="preserve">A Globally responsible Wales </w:t>
            </w:r>
          </w:p>
          <w:p w14:paraId="49AE4394" w14:textId="77777777" w:rsidR="009F5C7D" w:rsidRPr="00522A10" w:rsidRDefault="009F5C7D" w:rsidP="001004F6">
            <w:pPr>
              <w:spacing w:after="0" w:line="240" w:lineRule="auto"/>
              <w:ind w:right="29"/>
              <w:rPr>
                <w:rFonts w:ascii="Arial" w:hAnsi="Arial" w:cs="Arial"/>
                <w:b/>
                <w:color w:val="000000" w:themeColor="text1"/>
                <w:sz w:val="18"/>
                <w:szCs w:val="18"/>
                <w:lang w:val="en-GB"/>
              </w:rPr>
            </w:pPr>
          </w:p>
        </w:tc>
      </w:tr>
      <w:tr w:rsidR="009F5C7D" w:rsidRPr="00522A10" w14:paraId="62A48B77" w14:textId="77777777" w:rsidTr="00100DDC">
        <w:tc>
          <w:tcPr>
            <w:tcW w:w="1896" w:type="dxa"/>
          </w:tcPr>
          <w:p w14:paraId="2AC9341C" w14:textId="77777777" w:rsidR="009F5C7D" w:rsidRPr="00522A10" w:rsidRDefault="009F5C7D" w:rsidP="00A960EE">
            <w:pPr>
              <w:spacing w:after="0" w:line="240" w:lineRule="auto"/>
              <w:ind w:right="29"/>
              <w:jc w:val="center"/>
              <w:rPr>
                <w:rFonts w:ascii="Arial" w:hAnsi="Arial" w:cs="Arial"/>
                <w:b/>
                <w:sz w:val="20"/>
                <w:szCs w:val="20"/>
                <w:lang w:val="en-GB"/>
              </w:rPr>
            </w:pPr>
            <w:r w:rsidRPr="00522A10">
              <w:rPr>
                <w:rFonts w:ascii="Arial" w:hAnsi="Arial" w:cs="Arial"/>
                <w:b/>
                <w:sz w:val="20"/>
                <w:szCs w:val="20"/>
                <w:lang w:val="en-GB"/>
              </w:rPr>
              <w:t xml:space="preserve">Module Code </w:t>
            </w:r>
          </w:p>
        </w:tc>
        <w:tc>
          <w:tcPr>
            <w:tcW w:w="12243" w:type="dxa"/>
            <w:gridSpan w:val="7"/>
            <w:shd w:val="clear" w:color="auto" w:fill="D9D9D9" w:themeFill="background1" w:themeFillShade="D9"/>
          </w:tcPr>
          <w:p w14:paraId="03E0D052" w14:textId="77777777" w:rsidR="009F5C7D" w:rsidRPr="00522A10" w:rsidRDefault="009F5C7D" w:rsidP="009F5C7D">
            <w:pPr>
              <w:spacing w:after="0" w:line="240" w:lineRule="auto"/>
              <w:ind w:right="29"/>
              <w:jc w:val="both"/>
              <w:rPr>
                <w:rFonts w:ascii="Arial" w:hAnsi="Arial" w:cs="Arial"/>
                <w:lang w:val="en-GB"/>
              </w:rPr>
            </w:pPr>
          </w:p>
        </w:tc>
      </w:tr>
      <w:tr w:rsidR="008932C4" w:rsidRPr="00522A10" w14:paraId="58A88378" w14:textId="77777777" w:rsidTr="001004F6">
        <w:trPr>
          <w:trHeight w:val="283"/>
        </w:trPr>
        <w:tc>
          <w:tcPr>
            <w:tcW w:w="1896" w:type="dxa"/>
            <w:vAlign w:val="center"/>
          </w:tcPr>
          <w:p w14:paraId="5D873E7A" w14:textId="75727EDD"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SGEE4000</w:t>
            </w:r>
          </w:p>
        </w:tc>
        <w:tc>
          <w:tcPr>
            <w:tcW w:w="1749" w:type="dxa"/>
            <w:vAlign w:val="center"/>
          </w:tcPr>
          <w:p w14:paraId="2874BDE4" w14:textId="4213577E"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1A5991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68EDCE5B" w14:textId="7B104DEB" w:rsidR="008932C4" w:rsidRPr="00522A10" w:rsidRDefault="008932C4" w:rsidP="001004F6">
            <w:pPr>
              <w:spacing w:after="0" w:line="240" w:lineRule="auto"/>
              <w:ind w:right="29"/>
              <w:jc w:val="center"/>
              <w:rPr>
                <w:rFonts w:ascii="Arial" w:hAnsi="Arial" w:cs="Arial"/>
                <w:sz w:val="20"/>
                <w:szCs w:val="20"/>
                <w:lang w:val="en-GB"/>
              </w:rPr>
            </w:pPr>
          </w:p>
        </w:tc>
        <w:tc>
          <w:tcPr>
            <w:tcW w:w="1749" w:type="dxa"/>
            <w:vAlign w:val="center"/>
          </w:tcPr>
          <w:p w14:paraId="0612673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B0E102F" w14:textId="3B8A25B6" w:rsidR="008932C4" w:rsidRPr="00522A10" w:rsidRDefault="008932C4" w:rsidP="001004F6">
            <w:pPr>
              <w:spacing w:after="0" w:line="240" w:lineRule="auto"/>
              <w:ind w:right="29"/>
              <w:jc w:val="center"/>
              <w:rPr>
                <w:rFonts w:ascii="Arial" w:hAnsi="Arial" w:cs="Arial"/>
                <w:sz w:val="20"/>
                <w:szCs w:val="20"/>
                <w:lang w:val="en-GB"/>
              </w:rPr>
            </w:pPr>
          </w:p>
        </w:tc>
        <w:tc>
          <w:tcPr>
            <w:tcW w:w="1749" w:type="dxa"/>
            <w:vAlign w:val="center"/>
          </w:tcPr>
          <w:p w14:paraId="358F89D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EA7710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5D6951BD" w14:textId="77777777" w:rsidTr="001004F6">
        <w:trPr>
          <w:trHeight w:val="283"/>
        </w:trPr>
        <w:tc>
          <w:tcPr>
            <w:tcW w:w="1896" w:type="dxa"/>
            <w:vAlign w:val="center"/>
          </w:tcPr>
          <w:p w14:paraId="53C86F94" w14:textId="7F1354C4"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SGEE4001</w:t>
            </w:r>
          </w:p>
        </w:tc>
        <w:tc>
          <w:tcPr>
            <w:tcW w:w="1749" w:type="dxa"/>
            <w:vAlign w:val="center"/>
          </w:tcPr>
          <w:p w14:paraId="4B6D6A90" w14:textId="69CE40A0"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F9E026F" w14:textId="4201FCE3" w:rsidR="008932C4" w:rsidRPr="00522A10" w:rsidRDefault="008932C4" w:rsidP="001004F6">
            <w:pPr>
              <w:spacing w:after="0" w:line="240" w:lineRule="auto"/>
              <w:ind w:right="29"/>
              <w:jc w:val="center"/>
              <w:rPr>
                <w:rFonts w:ascii="Arial" w:hAnsi="Arial" w:cs="Arial"/>
                <w:sz w:val="20"/>
                <w:szCs w:val="20"/>
                <w:lang w:val="en-GB"/>
              </w:rPr>
            </w:pPr>
          </w:p>
        </w:tc>
        <w:tc>
          <w:tcPr>
            <w:tcW w:w="1749" w:type="dxa"/>
            <w:vAlign w:val="center"/>
          </w:tcPr>
          <w:p w14:paraId="2BD03A49" w14:textId="365B6EE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E58D3D0" w14:textId="614F6CDA" w:rsidR="008932C4" w:rsidRPr="00522A10" w:rsidRDefault="008932C4" w:rsidP="001004F6">
            <w:pPr>
              <w:spacing w:after="0" w:line="240" w:lineRule="auto"/>
              <w:ind w:right="29"/>
              <w:jc w:val="center"/>
              <w:rPr>
                <w:rFonts w:ascii="Arial" w:hAnsi="Arial" w:cs="Arial"/>
                <w:sz w:val="20"/>
                <w:szCs w:val="20"/>
                <w:lang w:val="en-GB"/>
              </w:rPr>
            </w:pPr>
          </w:p>
        </w:tc>
        <w:tc>
          <w:tcPr>
            <w:tcW w:w="1749" w:type="dxa"/>
            <w:vAlign w:val="center"/>
          </w:tcPr>
          <w:p w14:paraId="60C2D5D6" w14:textId="383756F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D925593" w14:textId="3F0FBF9C" w:rsidR="008932C4" w:rsidRPr="00522A10" w:rsidRDefault="008932C4" w:rsidP="001004F6">
            <w:pPr>
              <w:spacing w:after="0" w:line="240" w:lineRule="auto"/>
              <w:ind w:right="29"/>
              <w:jc w:val="center"/>
              <w:rPr>
                <w:rFonts w:ascii="Arial" w:hAnsi="Arial" w:cs="Arial"/>
                <w:sz w:val="20"/>
                <w:szCs w:val="20"/>
                <w:lang w:val="en-GB"/>
              </w:rPr>
            </w:pPr>
          </w:p>
        </w:tc>
        <w:tc>
          <w:tcPr>
            <w:tcW w:w="1749" w:type="dxa"/>
            <w:vAlign w:val="center"/>
          </w:tcPr>
          <w:p w14:paraId="61E9B248" w14:textId="5A36AA66" w:rsidR="008932C4" w:rsidRPr="00522A10" w:rsidRDefault="008932C4" w:rsidP="001004F6">
            <w:pPr>
              <w:spacing w:after="0" w:line="240" w:lineRule="auto"/>
              <w:ind w:right="29"/>
              <w:jc w:val="center"/>
              <w:rPr>
                <w:rFonts w:ascii="Arial" w:hAnsi="Arial" w:cs="Arial"/>
                <w:sz w:val="20"/>
                <w:szCs w:val="20"/>
                <w:lang w:val="en-GB"/>
              </w:rPr>
            </w:pPr>
          </w:p>
        </w:tc>
      </w:tr>
      <w:tr w:rsidR="008932C4" w:rsidRPr="00522A10" w14:paraId="71FBC1F5" w14:textId="77777777" w:rsidTr="001004F6">
        <w:trPr>
          <w:trHeight w:val="283"/>
        </w:trPr>
        <w:tc>
          <w:tcPr>
            <w:tcW w:w="1896" w:type="dxa"/>
            <w:vAlign w:val="center"/>
          </w:tcPr>
          <w:p w14:paraId="2C71BAD8" w14:textId="380AF8E4"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SGEE4002</w:t>
            </w:r>
          </w:p>
        </w:tc>
        <w:tc>
          <w:tcPr>
            <w:tcW w:w="1749" w:type="dxa"/>
            <w:vAlign w:val="center"/>
          </w:tcPr>
          <w:p w14:paraId="2219BBA0" w14:textId="7A6971F0" w:rsidR="008932C4" w:rsidRPr="00522A10" w:rsidRDefault="006A07AE"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03FA3B8" w14:textId="2B830DBD"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478A55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36B7F6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E035DE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2350A7C"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7DFDBB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6877C45C" w14:textId="77777777" w:rsidTr="001004F6">
        <w:trPr>
          <w:trHeight w:val="283"/>
        </w:trPr>
        <w:tc>
          <w:tcPr>
            <w:tcW w:w="1896" w:type="dxa"/>
            <w:vAlign w:val="center"/>
          </w:tcPr>
          <w:p w14:paraId="624CCEBC" w14:textId="12588C75"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SGEE4003</w:t>
            </w:r>
          </w:p>
        </w:tc>
        <w:tc>
          <w:tcPr>
            <w:tcW w:w="1749" w:type="dxa"/>
            <w:vAlign w:val="center"/>
          </w:tcPr>
          <w:p w14:paraId="37A3F084" w14:textId="680CAA2B"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74ED936" w14:textId="5DB2DCBB"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6EFBD9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64A1771" w14:textId="4D5DF0A4"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6371F0A3"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5298BF6"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5EB21AD"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6C1671C3" w14:textId="77777777" w:rsidTr="001004F6">
        <w:trPr>
          <w:trHeight w:val="283"/>
        </w:trPr>
        <w:tc>
          <w:tcPr>
            <w:tcW w:w="1896" w:type="dxa"/>
            <w:vAlign w:val="center"/>
          </w:tcPr>
          <w:p w14:paraId="55B4E772" w14:textId="78594A38"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SGEE4004</w:t>
            </w:r>
          </w:p>
        </w:tc>
        <w:tc>
          <w:tcPr>
            <w:tcW w:w="1749" w:type="dxa"/>
            <w:vAlign w:val="center"/>
          </w:tcPr>
          <w:p w14:paraId="181FDB14" w14:textId="3C673459"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9245FDD"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37E73B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529B91A" w14:textId="27E5AA88"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CAEE5D2"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CB39F28"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61ED6A5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71AA0285" w14:textId="77777777" w:rsidTr="001004F6">
        <w:trPr>
          <w:trHeight w:val="283"/>
        </w:trPr>
        <w:tc>
          <w:tcPr>
            <w:tcW w:w="1896" w:type="dxa"/>
            <w:vAlign w:val="center"/>
          </w:tcPr>
          <w:p w14:paraId="341728F9" w14:textId="01068819"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SGEE4005</w:t>
            </w:r>
          </w:p>
        </w:tc>
        <w:tc>
          <w:tcPr>
            <w:tcW w:w="1749" w:type="dxa"/>
            <w:vAlign w:val="center"/>
          </w:tcPr>
          <w:p w14:paraId="778B97EB" w14:textId="462EBF89"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1500CC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7080D2F"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AEE8F74" w14:textId="21C548A0"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D0224A4"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64476B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B8AAA09"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153820BE" w14:textId="77777777" w:rsidTr="001004F6">
        <w:trPr>
          <w:trHeight w:val="283"/>
        </w:trPr>
        <w:tc>
          <w:tcPr>
            <w:tcW w:w="1896" w:type="dxa"/>
            <w:vAlign w:val="center"/>
          </w:tcPr>
          <w:p w14:paraId="222F8DB2" w14:textId="496232EF"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SGEE4006</w:t>
            </w:r>
          </w:p>
        </w:tc>
        <w:tc>
          <w:tcPr>
            <w:tcW w:w="1749" w:type="dxa"/>
            <w:vAlign w:val="center"/>
          </w:tcPr>
          <w:p w14:paraId="155BB65D" w14:textId="72966B7A"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A6FD94F"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FF0AF80" w14:textId="1FCA888A"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F89887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A44CADF" w14:textId="2C56AD74"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C2782BC"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72CF4933"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66EFC9BB" w14:textId="77777777" w:rsidTr="001004F6">
        <w:trPr>
          <w:trHeight w:val="283"/>
        </w:trPr>
        <w:tc>
          <w:tcPr>
            <w:tcW w:w="1896" w:type="dxa"/>
            <w:vAlign w:val="center"/>
          </w:tcPr>
          <w:p w14:paraId="254CCC34" w14:textId="1BCE3DA0"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SGEE5000</w:t>
            </w:r>
          </w:p>
        </w:tc>
        <w:tc>
          <w:tcPr>
            <w:tcW w:w="1749" w:type="dxa"/>
            <w:vAlign w:val="center"/>
          </w:tcPr>
          <w:p w14:paraId="0E429CB1" w14:textId="32FDEB7A"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C81F5D0" w14:textId="31D91C74"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0BFF94B" w14:textId="674AFD17"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FCB65B9" w14:textId="00E618BF"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90A3BE1" w14:textId="3F7A66E8"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08A80022"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019C037" w14:textId="3DE6B591" w:rsidR="008932C4"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8932C4" w:rsidRPr="00522A10" w14:paraId="697B3CD6" w14:textId="77777777" w:rsidTr="001004F6">
        <w:trPr>
          <w:trHeight w:val="283"/>
        </w:trPr>
        <w:tc>
          <w:tcPr>
            <w:tcW w:w="1896" w:type="dxa"/>
            <w:vAlign w:val="center"/>
          </w:tcPr>
          <w:p w14:paraId="181AFD47" w14:textId="08E5D94E"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SGEE5001</w:t>
            </w:r>
          </w:p>
        </w:tc>
        <w:tc>
          <w:tcPr>
            <w:tcW w:w="1749" w:type="dxa"/>
            <w:vAlign w:val="center"/>
          </w:tcPr>
          <w:p w14:paraId="5E73474F" w14:textId="663E4F65"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07839C96"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F1AD5C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387D803"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D769EB8"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AB3B21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AC3ED81"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022066A3" w14:textId="77777777" w:rsidTr="001004F6">
        <w:trPr>
          <w:trHeight w:val="283"/>
        </w:trPr>
        <w:tc>
          <w:tcPr>
            <w:tcW w:w="1896" w:type="dxa"/>
            <w:vAlign w:val="center"/>
          </w:tcPr>
          <w:p w14:paraId="37D9C8D1" w14:textId="34514F52"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SGEE5002</w:t>
            </w:r>
          </w:p>
        </w:tc>
        <w:tc>
          <w:tcPr>
            <w:tcW w:w="1749" w:type="dxa"/>
            <w:vAlign w:val="center"/>
          </w:tcPr>
          <w:p w14:paraId="38F9C30E" w14:textId="5143D619"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0BCD4B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739482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7B91A13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CE2726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64CA953"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60893F1"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114FE382" w14:textId="77777777" w:rsidTr="001004F6">
        <w:trPr>
          <w:trHeight w:val="283"/>
        </w:trPr>
        <w:tc>
          <w:tcPr>
            <w:tcW w:w="1896" w:type="dxa"/>
            <w:vAlign w:val="center"/>
          </w:tcPr>
          <w:p w14:paraId="300E25C7" w14:textId="0BE2E6D0"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SGEE5003</w:t>
            </w:r>
          </w:p>
        </w:tc>
        <w:tc>
          <w:tcPr>
            <w:tcW w:w="1749" w:type="dxa"/>
            <w:vAlign w:val="center"/>
          </w:tcPr>
          <w:p w14:paraId="29CBFD5E" w14:textId="5D2E240F"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1C3C0DD"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DCA9D3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0FE83BB" w14:textId="19794018"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F103F4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6D575B6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B5B86D1"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1371DF2F" w14:textId="77777777" w:rsidTr="001004F6">
        <w:trPr>
          <w:trHeight w:val="283"/>
        </w:trPr>
        <w:tc>
          <w:tcPr>
            <w:tcW w:w="1896" w:type="dxa"/>
            <w:vAlign w:val="center"/>
          </w:tcPr>
          <w:p w14:paraId="40D7B510" w14:textId="5EEA5530"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SGEE5004</w:t>
            </w:r>
          </w:p>
        </w:tc>
        <w:tc>
          <w:tcPr>
            <w:tcW w:w="1749" w:type="dxa"/>
            <w:vAlign w:val="center"/>
          </w:tcPr>
          <w:p w14:paraId="2E4A018D" w14:textId="2AC15C3D"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82A56C9" w14:textId="416244F4"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B5051AF" w14:textId="2AEB15DE"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35A794C" w14:textId="05DC3F63"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0EC2078" w14:textId="1ABF45D6"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DA6567D"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150CA69" w14:textId="712C1DDD" w:rsidR="008932C4"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8932C4" w:rsidRPr="00522A10" w14:paraId="4667A41D" w14:textId="77777777" w:rsidTr="001004F6">
        <w:trPr>
          <w:trHeight w:val="283"/>
        </w:trPr>
        <w:tc>
          <w:tcPr>
            <w:tcW w:w="1896" w:type="dxa"/>
            <w:vAlign w:val="center"/>
          </w:tcPr>
          <w:p w14:paraId="128BDB08" w14:textId="13A6CA9C"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SGEE5005</w:t>
            </w:r>
          </w:p>
        </w:tc>
        <w:tc>
          <w:tcPr>
            <w:tcW w:w="1749" w:type="dxa"/>
            <w:vAlign w:val="center"/>
          </w:tcPr>
          <w:p w14:paraId="1A5E6F6E" w14:textId="3DD1FE98"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3E57C8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5E82E84"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374D2E65"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6F9AFDF"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3DCD1A1"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963029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0AAB7687" w14:textId="77777777" w:rsidTr="001004F6">
        <w:trPr>
          <w:trHeight w:val="283"/>
        </w:trPr>
        <w:tc>
          <w:tcPr>
            <w:tcW w:w="1896" w:type="dxa"/>
            <w:vAlign w:val="center"/>
          </w:tcPr>
          <w:p w14:paraId="110FC208" w14:textId="5BDCFDD5"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SGEE5008</w:t>
            </w:r>
          </w:p>
        </w:tc>
        <w:tc>
          <w:tcPr>
            <w:tcW w:w="1749" w:type="dxa"/>
            <w:vAlign w:val="center"/>
          </w:tcPr>
          <w:p w14:paraId="24936A0D" w14:textId="517230B6"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658309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04CEFB7" w14:textId="63281CD3"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29517AB"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CB9F34F" w14:textId="0AF444C2"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4B7DEA9"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2CE5E5B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0BA8831F" w14:textId="77777777" w:rsidTr="001004F6">
        <w:trPr>
          <w:trHeight w:val="283"/>
        </w:trPr>
        <w:tc>
          <w:tcPr>
            <w:tcW w:w="1896" w:type="dxa"/>
            <w:vAlign w:val="center"/>
          </w:tcPr>
          <w:p w14:paraId="6EEEDDF9" w14:textId="61758BAB"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SGEE5009</w:t>
            </w:r>
          </w:p>
        </w:tc>
        <w:tc>
          <w:tcPr>
            <w:tcW w:w="1749" w:type="dxa"/>
            <w:vAlign w:val="center"/>
          </w:tcPr>
          <w:p w14:paraId="5CC69DDB" w14:textId="154C7E78"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AA2B2E6"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EB6015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75D3926" w14:textId="5A410A3B"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E662D8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50EDCC9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DCEA54E"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76A8F85D" w14:textId="77777777" w:rsidTr="001004F6">
        <w:trPr>
          <w:trHeight w:val="283"/>
        </w:trPr>
        <w:tc>
          <w:tcPr>
            <w:tcW w:w="1896" w:type="dxa"/>
            <w:vAlign w:val="center"/>
          </w:tcPr>
          <w:p w14:paraId="5ABAF14F" w14:textId="259E52DE"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SGEE5006</w:t>
            </w:r>
          </w:p>
        </w:tc>
        <w:tc>
          <w:tcPr>
            <w:tcW w:w="1749" w:type="dxa"/>
            <w:vAlign w:val="center"/>
          </w:tcPr>
          <w:p w14:paraId="50C8549E" w14:textId="648A08B0"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06300F9" w14:textId="111F6DD9"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129268C" w14:textId="1990797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02B8BDC0" w14:textId="7241C474"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04543004" w14:textId="56932CBC"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CC2C4F3"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70A714A" w14:textId="48F356D6" w:rsidR="008932C4"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8932C4" w:rsidRPr="00522A10" w14:paraId="0B5B796B" w14:textId="77777777" w:rsidTr="001004F6">
        <w:trPr>
          <w:trHeight w:val="283"/>
        </w:trPr>
        <w:tc>
          <w:tcPr>
            <w:tcW w:w="1896" w:type="dxa"/>
            <w:vAlign w:val="center"/>
          </w:tcPr>
          <w:p w14:paraId="4B4CED16" w14:textId="6FEEB41E"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SGEE5007</w:t>
            </w:r>
          </w:p>
        </w:tc>
        <w:tc>
          <w:tcPr>
            <w:tcW w:w="1749" w:type="dxa"/>
            <w:vAlign w:val="center"/>
          </w:tcPr>
          <w:p w14:paraId="61305502" w14:textId="775B52C1"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63A1CC6" w14:textId="522B17B9"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E6E92BF" w14:textId="7C1670E2"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030099C8" w14:textId="0AFF64F4"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91852D1" w14:textId="02C0107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52DE881"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0D3D7FC6" w14:textId="4224E4E2" w:rsidR="008932C4"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8932C4" w:rsidRPr="00522A10" w14:paraId="50AAE868" w14:textId="77777777" w:rsidTr="001004F6">
        <w:trPr>
          <w:trHeight w:val="283"/>
        </w:trPr>
        <w:tc>
          <w:tcPr>
            <w:tcW w:w="1896" w:type="dxa"/>
            <w:vAlign w:val="center"/>
          </w:tcPr>
          <w:p w14:paraId="4F4DB0F9" w14:textId="123C53DD"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SGEE6000</w:t>
            </w:r>
          </w:p>
        </w:tc>
        <w:tc>
          <w:tcPr>
            <w:tcW w:w="1749" w:type="dxa"/>
            <w:vAlign w:val="center"/>
          </w:tcPr>
          <w:p w14:paraId="728B15A6" w14:textId="4D9744AC"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CCA6F4C" w14:textId="3E1B9935"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D1CA953" w14:textId="037D17F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F98B284"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100531DF" w14:textId="4B81F5B9"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3256E92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B3BD017"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8932C4" w:rsidRPr="00522A10" w14:paraId="16E59A75" w14:textId="77777777" w:rsidTr="001004F6">
        <w:trPr>
          <w:trHeight w:val="283"/>
        </w:trPr>
        <w:tc>
          <w:tcPr>
            <w:tcW w:w="1896" w:type="dxa"/>
            <w:vAlign w:val="center"/>
          </w:tcPr>
          <w:p w14:paraId="47A2C6C1" w14:textId="73C9AC2C" w:rsidR="008932C4"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SGEE6001</w:t>
            </w:r>
          </w:p>
        </w:tc>
        <w:tc>
          <w:tcPr>
            <w:tcW w:w="1749" w:type="dxa"/>
            <w:vAlign w:val="center"/>
          </w:tcPr>
          <w:p w14:paraId="4AAFC64F" w14:textId="31DA96A8" w:rsidR="008932C4" w:rsidRPr="00522A10" w:rsidRDefault="000D1276"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457A9A0"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421352AA" w14:textId="57BD84C1"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A57210A" w14:textId="59055529" w:rsidR="008932C4" w:rsidRPr="00522A10" w:rsidRDefault="007A594C"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B9B824D" w14:textId="2A2C1AA7" w:rsidR="008932C4" w:rsidRPr="00522A10" w:rsidRDefault="00147E85"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7E2C5FA"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c>
          <w:tcPr>
            <w:tcW w:w="1749" w:type="dxa"/>
            <w:vAlign w:val="center"/>
          </w:tcPr>
          <w:p w14:paraId="71D1C0FD" w14:textId="77777777" w:rsidR="008932C4" w:rsidRPr="00522A10" w:rsidRDefault="008932C4" w:rsidP="001004F6">
            <w:pPr>
              <w:spacing w:after="0" w:line="240" w:lineRule="auto"/>
              <w:ind w:right="29"/>
              <w:jc w:val="center"/>
              <w:rPr>
                <w:rFonts w:ascii="Arial" w:eastAsia="Times New Roman" w:hAnsi="Arial" w:cs="Arial"/>
                <w:b/>
                <w:sz w:val="20"/>
                <w:szCs w:val="20"/>
                <w:lang w:val="en-GB"/>
              </w:rPr>
            </w:pPr>
          </w:p>
        </w:tc>
      </w:tr>
      <w:tr w:rsidR="00C7382F" w:rsidRPr="00522A10" w14:paraId="494C2CFF" w14:textId="77777777" w:rsidTr="001004F6">
        <w:trPr>
          <w:trHeight w:val="283"/>
        </w:trPr>
        <w:tc>
          <w:tcPr>
            <w:tcW w:w="1896" w:type="dxa"/>
            <w:vAlign w:val="center"/>
          </w:tcPr>
          <w:p w14:paraId="01632764" w14:textId="642729AF" w:rsidR="00C7382F"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SGEE6002</w:t>
            </w:r>
          </w:p>
        </w:tc>
        <w:tc>
          <w:tcPr>
            <w:tcW w:w="1749" w:type="dxa"/>
            <w:vAlign w:val="center"/>
          </w:tcPr>
          <w:p w14:paraId="53EAD33C" w14:textId="6025DD55"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2B68F91" w14:textId="407BA9A4"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0AEB31F" w14:textId="34A414A5"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91A996F" w14:textId="47C39000"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C7D03BF" w14:textId="68210E79"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305C114" w14:textId="77777777" w:rsidR="00C7382F" w:rsidRPr="00522A10" w:rsidRDefault="00C7382F" w:rsidP="001004F6">
            <w:pPr>
              <w:spacing w:after="0" w:line="240" w:lineRule="auto"/>
              <w:ind w:right="29"/>
              <w:jc w:val="center"/>
              <w:rPr>
                <w:rFonts w:ascii="Arial" w:eastAsia="Times New Roman" w:hAnsi="Arial" w:cs="Arial"/>
                <w:b/>
                <w:sz w:val="20"/>
                <w:szCs w:val="20"/>
                <w:lang w:val="en-GB"/>
              </w:rPr>
            </w:pPr>
          </w:p>
        </w:tc>
        <w:tc>
          <w:tcPr>
            <w:tcW w:w="1749" w:type="dxa"/>
          </w:tcPr>
          <w:p w14:paraId="6ECCFE7E" w14:textId="08D1D67B"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C7382F" w:rsidRPr="00522A10" w14:paraId="208B7924" w14:textId="77777777" w:rsidTr="001004F6">
        <w:trPr>
          <w:trHeight w:val="283"/>
        </w:trPr>
        <w:tc>
          <w:tcPr>
            <w:tcW w:w="1896" w:type="dxa"/>
            <w:vAlign w:val="center"/>
          </w:tcPr>
          <w:p w14:paraId="0A670AFB" w14:textId="0EED85AF" w:rsidR="00C7382F" w:rsidRPr="00522A10" w:rsidRDefault="00827F2D" w:rsidP="001004F6">
            <w:pPr>
              <w:spacing w:after="0" w:line="240" w:lineRule="auto"/>
              <w:ind w:right="29"/>
              <w:jc w:val="center"/>
              <w:rPr>
                <w:rFonts w:ascii="Arial" w:hAnsi="Arial" w:cs="Arial"/>
                <w:sz w:val="20"/>
                <w:szCs w:val="20"/>
                <w:lang w:val="en-GB"/>
              </w:rPr>
            </w:pPr>
            <w:r>
              <w:rPr>
                <w:rFonts w:ascii="Arial" w:hAnsi="Arial" w:cs="Arial"/>
                <w:color w:val="000000"/>
                <w:sz w:val="20"/>
                <w:szCs w:val="20"/>
                <w:lang w:val="en-GB" w:eastAsia="en-GB"/>
              </w:rPr>
              <w:t>SGEE6003</w:t>
            </w:r>
          </w:p>
        </w:tc>
        <w:tc>
          <w:tcPr>
            <w:tcW w:w="1749" w:type="dxa"/>
            <w:vAlign w:val="center"/>
          </w:tcPr>
          <w:p w14:paraId="2E1CF895" w14:textId="68BE4823"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287924DA" w14:textId="15E564A7"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A8785ED" w14:textId="37001CE3"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C29C0EB" w14:textId="7AF3B0F2"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8DADFD1" w14:textId="038B15F4"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7FC95D11" w14:textId="77777777" w:rsidR="00C7382F" w:rsidRPr="00522A10" w:rsidRDefault="00C7382F" w:rsidP="001004F6">
            <w:pPr>
              <w:spacing w:after="0" w:line="240" w:lineRule="auto"/>
              <w:ind w:right="29"/>
              <w:jc w:val="center"/>
              <w:rPr>
                <w:rFonts w:ascii="Arial" w:eastAsia="Times New Roman" w:hAnsi="Arial" w:cs="Arial"/>
                <w:b/>
                <w:sz w:val="20"/>
                <w:szCs w:val="20"/>
                <w:lang w:val="en-GB"/>
              </w:rPr>
            </w:pPr>
          </w:p>
        </w:tc>
        <w:tc>
          <w:tcPr>
            <w:tcW w:w="1749" w:type="dxa"/>
          </w:tcPr>
          <w:p w14:paraId="6B045706" w14:textId="751DD31E"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r w:rsidR="00C7382F" w:rsidRPr="00522A10" w14:paraId="07769D08" w14:textId="77777777" w:rsidTr="001004F6">
        <w:trPr>
          <w:trHeight w:val="283"/>
        </w:trPr>
        <w:tc>
          <w:tcPr>
            <w:tcW w:w="1896" w:type="dxa"/>
            <w:vAlign w:val="center"/>
          </w:tcPr>
          <w:p w14:paraId="1A890EC0" w14:textId="400AA346" w:rsidR="00C7382F" w:rsidRPr="00522A10" w:rsidRDefault="00827F2D" w:rsidP="001004F6">
            <w:pPr>
              <w:spacing w:after="0" w:line="240" w:lineRule="auto"/>
              <w:ind w:right="29"/>
              <w:jc w:val="center"/>
              <w:rPr>
                <w:rFonts w:ascii="Arial" w:hAnsi="Arial" w:cs="Arial"/>
                <w:color w:val="000000"/>
                <w:sz w:val="20"/>
                <w:szCs w:val="20"/>
                <w:lang w:val="en-GB" w:eastAsia="en-GB"/>
              </w:rPr>
            </w:pPr>
            <w:r>
              <w:rPr>
                <w:rFonts w:ascii="Arial" w:hAnsi="Arial" w:cs="Arial"/>
                <w:color w:val="000000"/>
                <w:sz w:val="20"/>
                <w:szCs w:val="20"/>
                <w:lang w:val="en-GB" w:eastAsia="en-GB"/>
              </w:rPr>
              <w:t>SGEE6004</w:t>
            </w:r>
          </w:p>
        </w:tc>
        <w:tc>
          <w:tcPr>
            <w:tcW w:w="1749" w:type="dxa"/>
            <w:vAlign w:val="center"/>
          </w:tcPr>
          <w:p w14:paraId="1707978A" w14:textId="3DBC6845"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194D50C4" w14:textId="06D67188"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46203B8E" w14:textId="6B1DF834"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D9993F2" w14:textId="73D35135"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67CD9130" w14:textId="00251AC2"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c>
          <w:tcPr>
            <w:tcW w:w="1749" w:type="dxa"/>
            <w:vAlign w:val="center"/>
          </w:tcPr>
          <w:p w14:paraId="5447DC51" w14:textId="77777777" w:rsidR="00C7382F" w:rsidRPr="00522A10" w:rsidRDefault="00C7382F" w:rsidP="001004F6">
            <w:pPr>
              <w:spacing w:after="0" w:line="240" w:lineRule="auto"/>
              <w:ind w:right="29"/>
              <w:jc w:val="center"/>
              <w:rPr>
                <w:rFonts w:ascii="Arial" w:eastAsia="Times New Roman" w:hAnsi="Arial" w:cs="Arial"/>
                <w:b/>
                <w:sz w:val="20"/>
                <w:szCs w:val="20"/>
                <w:lang w:val="en-GB"/>
              </w:rPr>
            </w:pPr>
          </w:p>
        </w:tc>
        <w:tc>
          <w:tcPr>
            <w:tcW w:w="1749" w:type="dxa"/>
          </w:tcPr>
          <w:p w14:paraId="63DBEF42" w14:textId="14392D12" w:rsidR="00C7382F" w:rsidRPr="00522A10" w:rsidRDefault="00C7382F" w:rsidP="001004F6">
            <w:pPr>
              <w:spacing w:after="0" w:line="240" w:lineRule="auto"/>
              <w:ind w:right="29"/>
              <w:jc w:val="center"/>
              <w:rPr>
                <w:rFonts w:ascii="Arial" w:hAnsi="Arial" w:cs="Arial"/>
                <w:sz w:val="20"/>
                <w:szCs w:val="20"/>
                <w:lang w:val="en-GB"/>
              </w:rPr>
            </w:pPr>
            <w:r w:rsidRPr="00522A10">
              <w:rPr>
                <w:rFonts w:ascii="Arial" w:hAnsi="Arial"/>
                <w:sz w:val="20"/>
                <w:szCs w:val="20"/>
                <w:lang w:val="en-GB"/>
              </w:rPr>
              <w:sym w:font="Wingdings" w:char="F0FC"/>
            </w:r>
          </w:p>
        </w:tc>
      </w:tr>
    </w:tbl>
    <w:p w14:paraId="21B32C94" w14:textId="77777777" w:rsidR="005D6B0F" w:rsidRPr="00522A10" w:rsidRDefault="005D6B0F" w:rsidP="00100DDC">
      <w:pPr>
        <w:spacing w:after="0" w:line="240" w:lineRule="auto"/>
        <w:ind w:right="29"/>
        <w:jc w:val="both"/>
        <w:rPr>
          <w:rFonts w:ascii="Arial" w:hAnsi="Arial" w:cs="Arial"/>
          <w:lang w:val="en-GB"/>
        </w:rPr>
      </w:pPr>
    </w:p>
    <w:p w14:paraId="0AB72366" w14:textId="77777777" w:rsidR="005D6B0F" w:rsidRPr="00522A10" w:rsidRDefault="005D6B0F" w:rsidP="005D6B0F">
      <w:pPr>
        <w:rPr>
          <w:rFonts w:ascii="Arial" w:hAnsi="Arial" w:cs="Arial"/>
          <w:bCs/>
          <w:lang w:val="en-GB"/>
        </w:rPr>
      </w:pPr>
    </w:p>
    <w:p w14:paraId="2ED5AC44" w14:textId="77777777" w:rsidR="009F5C7D" w:rsidRPr="00522A10" w:rsidRDefault="009F5C7D" w:rsidP="00B7261A">
      <w:pPr>
        <w:pStyle w:val="ListParagraph"/>
        <w:spacing w:after="0" w:line="240" w:lineRule="auto"/>
        <w:ind w:right="29"/>
        <w:jc w:val="both"/>
        <w:rPr>
          <w:rFonts w:ascii="Arial" w:hAnsi="Arial" w:cs="Arial"/>
          <w:lang w:val="en-GB"/>
        </w:rPr>
        <w:sectPr w:rsidR="009F5C7D" w:rsidRPr="00522A10" w:rsidSect="00100DDC">
          <w:pgSz w:w="16838" w:h="11906" w:orient="landscape"/>
          <w:pgMar w:top="1418" w:right="1418" w:bottom="1418" w:left="1418" w:header="720" w:footer="720" w:gutter="0"/>
          <w:cols w:space="720"/>
          <w:docGrid w:linePitch="360"/>
        </w:sectPr>
      </w:pPr>
    </w:p>
    <w:p w14:paraId="563E669F" w14:textId="77777777" w:rsidR="00B7261A" w:rsidRPr="00522A10" w:rsidRDefault="00B7261A" w:rsidP="00CD7D58">
      <w:pPr>
        <w:pStyle w:val="Heading1"/>
        <w:numPr>
          <w:ilvl w:val="0"/>
          <w:numId w:val="0"/>
        </w:numPr>
        <w:rPr>
          <w:szCs w:val="22"/>
        </w:rPr>
      </w:pPr>
      <w:bookmarkStart w:id="81" w:name="_Toc473021784"/>
      <w:bookmarkStart w:id="82" w:name="_Toc473021785"/>
      <w:bookmarkStart w:id="83" w:name="_Toc473021786"/>
      <w:bookmarkStart w:id="84" w:name="_Toc473021787"/>
      <w:bookmarkStart w:id="85" w:name="_Toc473021788"/>
      <w:bookmarkStart w:id="86" w:name="_Toc473021789"/>
      <w:bookmarkStart w:id="87" w:name="_Toc473021790"/>
      <w:bookmarkStart w:id="88" w:name="_Toc473021791"/>
      <w:bookmarkStart w:id="89" w:name="_Toc524095809"/>
      <w:bookmarkEnd w:id="81"/>
      <w:bookmarkEnd w:id="82"/>
      <w:bookmarkEnd w:id="83"/>
      <w:bookmarkEnd w:id="84"/>
      <w:bookmarkEnd w:id="85"/>
      <w:bookmarkEnd w:id="86"/>
      <w:bookmarkEnd w:id="87"/>
      <w:bookmarkEnd w:id="88"/>
      <w:r w:rsidRPr="00522A10">
        <w:rPr>
          <w:szCs w:val="22"/>
        </w:rPr>
        <w:t xml:space="preserve">SECTION </w:t>
      </w:r>
      <w:r w:rsidR="009005A1" w:rsidRPr="00522A10">
        <w:rPr>
          <w:szCs w:val="22"/>
        </w:rPr>
        <w:t>C</w:t>
      </w:r>
      <w:r w:rsidRPr="00522A10">
        <w:rPr>
          <w:szCs w:val="22"/>
        </w:rPr>
        <w:t xml:space="preserve"> - All Programmes</w:t>
      </w:r>
      <w:bookmarkEnd w:id="89"/>
    </w:p>
    <w:p w14:paraId="32F3CB43" w14:textId="77777777" w:rsidR="00B7261A" w:rsidRPr="00522A10" w:rsidRDefault="00B7261A" w:rsidP="005A7982">
      <w:pPr>
        <w:pStyle w:val="Heading2"/>
        <w:numPr>
          <w:ilvl w:val="1"/>
          <w:numId w:val="8"/>
        </w:numPr>
      </w:pPr>
      <w:bookmarkStart w:id="90" w:name="_Toc524095810"/>
      <w:r w:rsidRPr="00522A10">
        <w:t>Module Details</w:t>
      </w:r>
      <w:bookmarkEnd w:id="90"/>
    </w:p>
    <w:p w14:paraId="4DC99996" w14:textId="728B8A1B" w:rsidR="000A0F6B" w:rsidRPr="00522A10" w:rsidRDefault="000B0646" w:rsidP="002D7551">
      <w:pPr>
        <w:spacing w:line="240" w:lineRule="auto"/>
        <w:ind w:left="720"/>
        <w:jc w:val="both"/>
        <w:rPr>
          <w:rFonts w:ascii="Arial" w:hAnsi="Arial" w:cs="Arial"/>
          <w:color w:val="000000"/>
          <w:lang w:val="en-GB"/>
        </w:rPr>
      </w:pPr>
      <w:r w:rsidRPr="00522A10">
        <w:rPr>
          <w:rFonts w:ascii="Arial" w:hAnsi="Arial" w:cs="Arial"/>
          <w:color w:val="000000"/>
          <w:lang w:val="en-GB"/>
        </w:rPr>
        <w:t>A full set of module descriptors are given on the following pages with a table added to each that shows how each module learning outcome</w:t>
      </w:r>
      <w:r w:rsidR="007334F2" w:rsidRPr="00522A10">
        <w:rPr>
          <w:rFonts w:ascii="Arial" w:hAnsi="Arial" w:cs="Arial"/>
          <w:color w:val="000000"/>
          <w:lang w:val="en-GB"/>
        </w:rPr>
        <w:t xml:space="preserve"> is linked to the Programme Learning O</w:t>
      </w:r>
      <w:r w:rsidRPr="00522A10">
        <w:rPr>
          <w:rFonts w:ascii="Arial" w:hAnsi="Arial" w:cs="Arial"/>
          <w:color w:val="000000"/>
          <w:lang w:val="en-GB"/>
        </w:rPr>
        <w:t>utcomes</w:t>
      </w:r>
      <w:r w:rsidR="007334F2" w:rsidRPr="00522A10">
        <w:rPr>
          <w:rFonts w:ascii="Arial" w:hAnsi="Arial" w:cs="Arial"/>
          <w:color w:val="000000"/>
          <w:lang w:val="en-GB"/>
        </w:rPr>
        <w:t xml:space="preserve"> (PLOs)</w:t>
      </w:r>
      <w:r w:rsidRPr="00522A10">
        <w:rPr>
          <w:rFonts w:ascii="Arial" w:hAnsi="Arial" w:cs="Arial"/>
          <w:color w:val="000000"/>
          <w:lang w:val="en-GB"/>
        </w:rPr>
        <w:t xml:space="preserve"> in order to satisfy the requirements for IEng for accreditation by the IET.</w:t>
      </w:r>
    </w:p>
    <w:p w14:paraId="2A9885B9" w14:textId="2C63D7ED" w:rsidR="00D51B2A" w:rsidRPr="00522A10" w:rsidRDefault="00D51B2A">
      <w:pPr>
        <w:tabs>
          <w:tab w:val="num" w:pos="720"/>
          <w:tab w:val="left" w:pos="1440"/>
        </w:tabs>
        <w:rPr>
          <w:rFonts w:ascii="Arial" w:hAnsi="Arial" w:cs="Arial"/>
          <w:lang w:val="en-GB"/>
        </w:rPr>
        <w:sectPr w:rsidR="00D51B2A" w:rsidRPr="00522A10" w:rsidSect="009423C4">
          <w:pgSz w:w="11906" w:h="16838"/>
          <w:pgMar w:top="1418" w:right="1418" w:bottom="1418" w:left="1418" w:header="720" w:footer="720" w:gutter="0"/>
          <w:cols w:space="720"/>
          <w:docGrid w:linePitch="360"/>
        </w:sectPr>
      </w:pPr>
    </w:p>
    <w:p w14:paraId="45FDECBF" w14:textId="13BDDB78"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Style w:val="Heading3Char"/>
          <w:rFonts w:eastAsia="Calibri"/>
          <w:lang w:val="en-GB"/>
        </w:rPr>
        <w:t>SGEE4000</w:t>
      </w:r>
    </w:p>
    <w:p w14:paraId="1E6F3DFF"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Electrical and Electronic Principles</w:t>
      </w:r>
    </w:p>
    <w:p w14:paraId="183DFC93" w14:textId="7F09DDB4"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83953"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1D0F5125"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FA8C5B1"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4</w:t>
      </w:r>
    </w:p>
    <w:p w14:paraId="122351ED"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700AB4AE"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5C27144" w14:textId="77777777" w:rsidR="005D1B12" w:rsidRPr="00522A10" w:rsidRDefault="005D1B12" w:rsidP="005D1B1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H620</w:t>
      </w:r>
    </w:p>
    <w:p w14:paraId="6F8039DB" w14:textId="77777777" w:rsidR="005D1B12" w:rsidRPr="00522A10" w:rsidRDefault="005D1B12" w:rsidP="005D1B1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53885F0"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47719F0"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4C01C32E" w14:textId="5367382C" w:rsidR="00FB34CB" w:rsidRPr="00522A10" w:rsidRDefault="005D1B12" w:rsidP="0024777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develop knowledge and understanding of fundamental electrical principles.</w:t>
      </w:r>
    </w:p>
    <w:p w14:paraId="7AA987D6" w14:textId="77777777" w:rsidR="005D1B12" w:rsidRPr="00522A10" w:rsidRDefault="005D1B12" w:rsidP="005D1B12">
      <w:pPr>
        <w:overflowPunct w:val="0"/>
        <w:autoSpaceDE w:val="0"/>
        <w:autoSpaceDN w:val="0"/>
        <w:adjustRightInd w:val="0"/>
        <w:spacing w:after="0" w:line="240" w:lineRule="auto"/>
        <w:ind w:left="709" w:hanging="709"/>
        <w:jc w:val="both"/>
        <w:textAlignment w:val="baseline"/>
        <w:rPr>
          <w:rFonts w:ascii="Arial" w:eastAsia="Times New Roman" w:hAnsi="Arial" w:cs="Arial"/>
          <w:b/>
          <w:lang w:val="en-GB" w:eastAsia="en-GB"/>
        </w:rPr>
      </w:pPr>
    </w:p>
    <w:p w14:paraId="54CD0B8F"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59415FAA"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BFFDA1E"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615F972D"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B3770DE" w14:textId="1AD7D081" w:rsidR="005D1B12" w:rsidRPr="00522A10" w:rsidRDefault="000F29D8" w:rsidP="005D1B12">
      <w:pPr>
        <w:pStyle w:val="ListParagraph"/>
        <w:numPr>
          <w:ilvl w:val="0"/>
          <w:numId w:val="65"/>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Demonstrate a good understanding of the fundamental </w:t>
      </w:r>
      <w:r w:rsidR="00710ED2" w:rsidRPr="00522A10">
        <w:rPr>
          <w:rFonts w:ascii="Arial" w:eastAsia="Times New Roman" w:hAnsi="Arial" w:cs="Arial"/>
          <w:lang w:val="en-GB" w:eastAsia="en-GB"/>
        </w:rPr>
        <w:t xml:space="preserve">scientific </w:t>
      </w:r>
      <w:r w:rsidRPr="00522A10">
        <w:rPr>
          <w:rFonts w:ascii="Arial" w:eastAsia="Times New Roman" w:hAnsi="Arial" w:cs="Arial"/>
          <w:lang w:val="en-GB" w:eastAsia="en-GB"/>
        </w:rPr>
        <w:t xml:space="preserve">principles </w:t>
      </w:r>
      <w:r w:rsidR="00710ED2" w:rsidRPr="00522A10">
        <w:rPr>
          <w:rFonts w:ascii="Arial" w:eastAsia="Times New Roman" w:hAnsi="Arial" w:cs="Arial"/>
          <w:lang w:val="en-GB" w:eastAsia="en-GB"/>
        </w:rPr>
        <w:t>involved</w:t>
      </w:r>
      <w:r w:rsidRPr="00522A10">
        <w:rPr>
          <w:rFonts w:ascii="Arial" w:eastAsia="Times New Roman" w:hAnsi="Arial" w:cs="Arial"/>
          <w:lang w:val="en-GB" w:eastAsia="en-GB"/>
        </w:rPr>
        <w:t xml:space="preserve"> in producing routine solutions to familiar engineering problems</w:t>
      </w:r>
      <w:r w:rsidR="005D1B12" w:rsidRPr="00522A10">
        <w:rPr>
          <w:rFonts w:ascii="Arial" w:eastAsia="Times New Roman" w:hAnsi="Arial" w:cs="Arial"/>
          <w:lang w:val="en-GB" w:eastAsia="en-GB"/>
        </w:rPr>
        <w:t>.</w:t>
      </w:r>
    </w:p>
    <w:p w14:paraId="08F1AE1F" w14:textId="19B069CE" w:rsidR="005D1B12" w:rsidRPr="00522A10" w:rsidRDefault="000F29D8" w:rsidP="000F29D8">
      <w:pPr>
        <w:pStyle w:val="ListParagraph"/>
        <w:numPr>
          <w:ilvl w:val="0"/>
          <w:numId w:val="65"/>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the ability to collect and use data and be able to apply appropriately to a limited range of scientific principles related to the engineering discipline</w:t>
      </w:r>
      <w:r w:rsidR="005D1B12" w:rsidRPr="00522A10">
        <w:rPr>
          <w:rFonts w:ascii="Arial" w:eastAsia="Times New Roman" w:hAnsi="Arial" w:cs="Arial"/>
          <w:lang w:val="en-GB" w:eastAsia="en-GB"/>
        </w:rPr>
        <w:t>.</w:t>
      </w:r>
    </w:p>
    <w:p w14:paraId="4A924540"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8779472"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22410326" w14:textId="77777777"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Complex Quantities – Application of Complex numbers. Operations involving Cartesian complex numbers and polar form of a complex number. Series circuits: pure resistance, pure inductance, pure capacitance, R-L, R-C and R-L-C circuits. Parallel circuits: Admittance, conductance and susceptance. Series Parallel circuits. Power in ac circuits: active/true power; apparent power; reactive power, power factor. </w:t>
      </w:r>
    </w:p>
    <w:p w14:paraId="33227FBA" w14:textId="77777777"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Magnetic circuits analysis and calculations; transformers and solenoids. </w:t>
      </w:r>
    </w:p>
    <w:p w14:paraId="4D8AE1E1" w14:textId="77777777"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Circuit Theory – Thevenin’s Theorem. Mesh and Nodal analysis. Energy source as a constant-voltage and constant-current generator. Maximum Power Transfer and impedance matching. Network analysis of circuits containing complex quantities. </w:t>
      </w:r>
    </w:p>
    <w:p w14:paraId="64085060" w14:textId="7CA65F19"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Tuned Circuits -Charge / discharge of capacitors. Time consists of inductive and capacitive circuits. Resonance in series and parallel R-L-C circuits, Q-factor and bandwidth selectivity. Characteristics of admittance, conductance etc</w:t>
      </w:r>
      <w:r w:rsidR="008040E9" w:rsidRPr="00522A10">
        <w:rPr>
          <w:rFonts w:ascii="Arial" w:hAnsi="Arial" w:cs="Arial"/>
          <w:lang w:val="en-GB"/>
        </w:rPr>
        <w:t>.,</w:t>
      </w:r>
      <w:r w:rsidRPr="00522A10">
        <w:rPr>
          <w:rFonts w:ascii="Arial" w:hAnsi="Arial" w:cs="Arial"/>
          <w:lang w:val="en-GB"/>
        </w:rPr>
        <w:t xml:space="preserve"> as a function of frequency. Dynamic resistance and forced resonant frequency in parallel circuits. Analysis of loading on the parameters which give resonance. </w:t>
      </w:r>
    </w:p>
    <w:p w14:paraId="2E005256" w14:textId="77777777"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Three-Phase Circuits - Basic circuit analysis for star/delta connected balanced systems. Star/delta, delta/star transforms. Simple analysis of 4-wire unbalanced load. Power factor and p.f. correction. </w:t>
      </w:r>
    </w:p>
    <w:p w14:paraId="5D637074" w14:textId="77777777" w:rsidR="005D1B12" w:rsidRPr="00522A10" w:rsidRDefault="005D1B12" w:rsidP="004B5C47">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Motor / Generator Principles - Examine simple principles of motor and generator operation, based on simple dc and ac motor/generators. To include force on a conductor, E.M.F generated in a conductor.</w:t>
      </w:r>
    </w:p>
    <w:p w14:paraId="76E0FC20" w14:textId="77777777" w:rsidR="005E4363" w:rsidRPr="00522A10" w:rsidRDefault="005E4363"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6B63201" w14:textId="77777777" w:rsidR="00545B74" w:rsidRPr="00522A10" w:rsidRDefault="00545B74"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6A93B70" w14:textId="77777777" w:rsidR="00545B74" w:rsidRPr="00522A10" w:rsidRDefault="00545B74"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55A00E4" w14:textId="77777777" w:rsidR="00545B74" w:rsidRPr="00522A10" w:rsidRDefault="00545B74"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E4E3262"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58EFA9C6"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D50F867" w14:textId="6C9D5E35" w:rsidR="005D1B12" w:rsidRPr="00522A10" w:rsidRDefault="005D1B12" w:rsidP="005D1B1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This module will be taught using a range of teaching and learning strategies which may include formal lectures with use of presentations, practical demonstrations and/or simulations, laboratory exercises, worked examples, worksheet exercises and group work where appropriate. It is essential that students obtain personal hands-on experience of the use of the Electronic Design Software Package so that various circuits can be simulated. This will facilitate comparisons to be made between theory and practice. The two </w:t>
      </w:r>
      <w:r w:rsidR="00FF6BF9" w:rsidRPr="00522A10">
        <w:rPr>
          <w:rFonts w:ascii="Arial" w:eastAsia="Times New Roman" w:hAnsi="Arial" w:cs="Arial"/>
          <w:lang w:val="en-GB" w:eastAsia="en-GB"/>
        </w:rPr>
        <w:t>written assignment</w:t>
      </w:r>
      <w:r w:rsidRPr="00522A10">
        <w:rPr>
          <w:rFonts w:ascii="Arial" w:eastAsia="Times New Roman" w:hAnsi="Arial" w:cs="Arial"/>
          <w:lang w:val="en-GB" w:eastAsia="en-GB"/>
        </w:rPr>
        <w:t>s which are used for assessment purposes both have a practical base to them so that such comparisons can be made.</w:t>
      </w:r>
    </w:p>
    <w:p w14:paraId="265681B4" w14:textId="77777777" w:rsidR="005D1B12" w:rsidRPr="00522A10" w:rsidRDefault="005D1B12" w:rsidP="005D1B1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FBA9AA6" w14:textId="77777777" w:rsidR="005D1B12" w:rsidRPr="00522A10" w:rsidRDefault="005D1B12" w:rsidP="005D1B1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14CBBE5B" w14:textId="77777777" w:rsidR="005D1B12" w:rsidRPr="00522A10" w:rsidRDefault="005D1B12" w:rsidP="005D1B1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5D1B12" w:rsidRPr="00522A10" w14:paraId="66AB2A92" w14:textId="77777777" w:rsidTr="00C722EF">
        <w:trPr>
          <w:trHeight w:val="397"/>
        </w:trPr>
        <w:tc>
          <w:tcPr>
            <w:tcW w:w="3969" w:type="dxa"/>
            <w:tcBorders>
              <w:top w:val="single" w:sz="4" w:space="0" w:color="auto"/>
              <w:left w:val="single" w:sz="4" w:space="0" w:color="auto"/>
            </w:tcBorders>
            <w:vAlign w:val="center"/>
          </w:tcPr>
          <w:p w14:paraId="675259AF"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5D478A5B"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1C93A199"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5D1B12" w:rsidRPr="00522A10" w14:paraId="4F6C60A4" w14:textId="77777777" w:rsidTr="00C722EF">
        <w:trPr>
          <w:trHeight w:val="397"/>
        </w:trPr>
        <w:tc>
          <w:tcPr>
            <w:tcW w:w="3969" w:type="dxa"/>
            <w:vAlign w:val="center"/>
          </w:tcPr>
          <w:p w14:paraId="4F8D0186"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6F804D64"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2825DBC2"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5D1B12" w:rsidRPr="00522A10" w14:paraId="10771378" w14:textId="77777777" w:rsidTr="00C722EF">
        <w:trPr>
          <w:trHeight w:val="397"/>
        </w:trPr>
        <w:tc>
          <w:tcPr>
            <w:tcW w:w="3969" w:type="dxa"/>
            <w:vAlign w:val="center"/>
          </w:tcPr>
          <w:p w14:paraId="0BC45224"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058FEB66"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7D4663FE"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5D1B12" w:rsidRPr="00522A10" w14:paraId="39966A8B" w14:textId="77777777" w:rsidTr="00C722EF">
        <w:trPr>
          <w:trHeight w:val="397"/>
        </w:trPr>
        <w:tc>
          <w:tcPr>
            <w:tcW w:w="3969" w:type="dxa"/>
            <w:vAlign w:val="center"/>
          </w:tcPr>
          <w:p w14:paraId="43329060"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05D98C0B"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05DE3B52"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5D1B12" w:rsidRPr="00522A10" w14:paraId="1BBEB4BB" w14:textId="77777777" w:rsidTr="00C722EF">
        <w:trPr>
          <w:trHeight w:val="397"/>
        </w:trPr>
        <w:tc>
          <w:tcPr>
            <w:tcW w:w="3969" w:type="dxa"/>
            <w:vAlign w:val="center"/>
          </w:tcPr>
          <w:p w14:paraId="5A822159"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4D463EC7"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1AE34444"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7E281D1B"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3F19755"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464781E7"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404F5595"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3E9306BA"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5D1B12" w:rsidRPr="00522A10" w14:paraId="3F290C19" w14:textId="77777777" w:rsidTr="0028651E">
        <w:sdt>
          <w:sdtPr>
            <w:rPr>
              <w:rFonts w:ascii="Arial" w:hAnsi="Arial" w:cs="Arial"/>
              <w:lang w:val="en-GB" w:eastAsia="en-GB"/>
            </w:rPr>
            <w:id w:val="7434154"/>
          </w:sdtPr>
          <w:sdtContent>
            <w:tc>
              <w:tcPr>
                <w:tcW w:w="562" w:type="dxa"/>
              </w:tcPr>
              <w:p w14:paraId="2975DFFE"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2A1EE59F"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155"/>
          </w:sdtPr>
          <w:sdtContent>
            <w:tc>
              <w:tcPr>
                <w:tcW w:w="538" w:type="dxa"/>
              </w:tcPr>
              <w:p w14:paraId="7E5BD023"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234CC494"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156"/>
          </w:sdtPr>
          <w:sdtContent>
            <w:tc>
              <w:tcPr>
                <w:tcW w:w="538" w:type="dxa"/>
              </w:tcPr>
              <w:p w14:paraId="531E30F7"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8494D58"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24C200D6"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504"/>
        <w:gridCol w:w="2504"/>
        <w:gridCol w:w="2505"/>
      </w:tblGrid>
      <w:tr w:rsidR="005D1B12" w:rsidRPr="00522A10" w14:paraId="7D9DFB09" w14:textId="77777777" w:rsidTr="00C722EF">
        <w:trPr>
          <w:trHeight w:val="397"/>
        </w:trPr>
        <w:tc>
          <w:tcPr>
            <w:tcW w:w="2504" w:type="dxa"/>
            <w:vAlign w:val="center"/>
          </w:tcPr>
          <w:p w14:paraId="41A6DED8"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04" w:type="dxa"/>
            <w:vAlign w:val="center"/>
          </w:tcPr>
          <w:p w14:paraId="39BFDAC9"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05" w:type="dxa"/>
            <w:vAlign w:val="center"/>
          </w:tcPr>
          <w:p w14:paraId="10393474"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5D1B12" w:rsidRPr="00522A10" w14:paraId="7CB21097" w14:textId="77777777" w:rsidTr="00C722EF">
        <w:trPr>
          <w:trHeight w:val="397"/>
        </w:trPr>
        <w:tc>
          <w:tcPr>
            <w:tcW w:w="2504" w:type="dxa"/>
            <w:vAlign w:val="center"/>
          </w:tcPr>
          <w:p w14:paraId="30B4919D" w14:textId="6C33FC08" w:rsidR="005D1B12"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504" w:type="dxa"/>
            <w:vAlign w:val="center"/>
          </w:tcPr>
          <w:p w14:paraId="1A430BEE" w14:textId="552FB4BD" w:rsidR="005D1B12"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A71E97" w:rsidRPr="00522A10">
              <w:rPr>
                <w:rFonts w:ascii="Arial" w:hAnsi="Arial" w:cs="Arial"/>
                <w:lang w:val="en-GB" w:eastAsia="en-GB"/>
              </w:rPr>
              <w:t>500 words</w:t>
            </w:r>
          </w:p>
        </w:tc>
        <w:tc>
          <w:tcPr>
            <w:tcW w:w="2505" w:type="dxa"/>
            <w:vAlign w:val="center"/>
          </w:tcPr>
          <w:p w14:paraId="192D5F69" w14:textId="6D29D3A9" w:rsidR="005D1B12"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5D1B12" w:rsidRPr="00522A10">
              <w:rPr>
                <w:rFonts w:ascii="Arial" w:hAnsi="Arial" w:cs="Arial"/>
                <w:lang w:val="en-GB" w:eastAsia="en-GB"/>
              </w:rPr>
              <w:t>%</w:t>
            </w:r>
          </w:p>
        </w:tc>
      </w:tr>
    </w:tbl>
    <w:p w14:paraId="56335BB4"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F83418D"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ED95833" w14:textId="4758FFF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8E48A7" w:rsidRPr="00522A10">
        <w:rPr>
          <w:rFonts w:ascii="Arial" w:eastAsia="Times New Roman" w:hAnsi="Arial" w:cs="Arial"/>
          <w:b/>
          <w:lang w:val="en-GB" w:eastAsia="en-GB"/>
        </w:rPr>
        <w:t>2</w:t>
      </w:r>
    </w:p>
    <w:p w14:paraId="73198D71"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5D1B12" w:rsidRPr="00522A10" w14:paraId="75E4F47E" w14:textId="77777777" w:rsidTr="0028651E">
        <w:sdt>
          <w:sdtPr>
            <w:rPr>
              <w:rFonts w:ascii="Arial" w:hAnsi="Arial" w:cs="Arial"/>
              <w:lang w:val="en-GB" w:eastAsia="en-GB"/>
            </w:rPr>
            <w:id w:val="7434160"/>
          </w:sdtPr>
          <w:sdtContent>
            <w:tc>
              <w:tcPr>
                <w:tcW w:w="562" w:type="dxa"/>
              </w:tcPr>
              <w:p w14:paraId="36541E10"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541228F3"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161"/>
          </w:sdtPr>
          <w:sdtContent>
            <w:tc>
              <w:tcPr>
                <w:tcW w:w="538" w:type="dxa"/>
              </w:tcPr>
              <w:p w14:paraId="57B9C3A6"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0C939B30"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162"/>
          </w:sdtPr>
          <w:sdtContent>
            <w:tc>
              <w:tcPr>
                <w:tcW w:w="538" w:type="dxa"/>
              </w:tcPr>
              <w:p w14:paraId="15B538C9"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4504146" w14:textId="77777777" w:rsidR="005D1B12" w:rsidRPr="00522A10" w:rsidRDefault="005D1B1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6B846C59"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552"/>
        <w:gridCol w:w="2409"/>
        <w:gridCol w:w="2552"/>
      </w:tblGrid>
      <w:tr w:rsidR="005D1B12" w:rsidRPr="00522A10" w14:paraId="7C6047B1" w14:textId="77777777" w:rsidTr="00C722EF">
        <w:trPr>
          <w:trHeight w:val="397"/>
        </w:trPr>
        <w:tc>
          <w:tcPr>
            <w:tcW w:w="2552" w:type="dxa"/>
            <w:vAlign w:val="center"/>
          </w:tcPr>
          <w:p w14:paraId="523D85CC"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409" w:type="dxa"/>
            <w:vAlign w:val="center"/>
          </w:tcPr>
          <w:p w14:paraId="1D42B981"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52" w:type="dxa"/>
            <w:vAlign w:val="center"/>
          </w:tcPr>
          <w:p w14:paraId="23D34DE6"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5D1B12" w:rsidRPr="00522A10" w14:paraId="4DEE38A7" w14:textId="77777777" w:rsidTr="00C722EF">
        <w:trPr>
          <w:trHeight w:val="397"/>
        </w:trPr>
        <w:tc>
          <w:tcPr>
            <w:tcW w:w="2552" w:type="dxa"/>
            <w:vAlign w:val="center"/>
          </w:tcPr>
          <w:p w14:paraId="14AB5B06" w14:textId="17BA0962" w:rsidR="005D1B12" w:rsidRPr="00522A10" w:rsidRDefault="00E2023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409" w:type="dxa"/>
            <w:vAlign w:val="center"/>
          </w:tcPr>
          <w:p w14:paraId="0CCFA344"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 hours</w:t>
            </w:r>
          </w:p>
        </w:tc>
        <w:tc>
          <w:tcPr>
            <w:tcW w:w="2552" w:type="dxa"/>
            <w:vAlign w:val="center"/>
          </w:tcPr>
          <w:p w14:paraId="14B71004" w14:textId="77777777" w:rsidR="005D1B12" w:rsidRPr="00522A10" w:rsidRDefault="005D1B1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47003848"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6E3A746"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0694F5AF"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BA1F878" w14:textId="77777777" w:rsidR="005D1B12" w:rsidRPr="00522A10" w:rsidRDefault="005D1B12" w:rsidP="005D1B12">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5D1B12" w:rsidRPr="00522A10" w14:paraId="7D779609" w14:textId="77777777" w:rsidTr="0028651E">
        <w:trPr>
          <w:trHeight w:val="397"/>
        </w:trPr>
        <w:tc>
          <w:tcPr>
            <w:tcW w:w="3261" w:type="dxa"/>
            <w:tcBorders>
              <w:top w:val="single" w:sz="4" w:space="0" w:color="auto"/>
              <w:left w:val="single" w:sz="4" w:space="0" w:color="auto"/>
            </w:tcBorders>
            <w:vAlign w:val="center"/>
          </w:tcPr>
          <w:p w14:paraId="2FC5C86B"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51A68CE2"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4D18ECCD" w14:textId="77777777" w:rsidTr="00C1574F">
        <w:trPr>
          <w:trHeight w:val="397"/>
        </w:trPr>
        <w:tc>
          <w:tcPr>
            <w:tcW w:w="3261" w:type="dxa"/>
            <w:vAlign w:val="center"/>
          </w:tcPr>
          <w:p w14:paraId="6FC3D299" w14:textId="4AE574C8" w:rsidR="00C1574F" w:rsidRPr="00522A10" w:rsidRDefault="00C1574F" w:rsidP="00C1574F">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4673372F"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03BC4E0D" w14:textId="77777777" w:rsidTr="00C1574F">
        <w:trPr>
          <w:trHeight w:val="397"/>
        </w:trPr>
        <w:tc>
          <w:tcPr>
            <w:tcW w:w="3261" w:type="dxa"/>
            <w:vAlign w:val="center"/>
          </w:tcPr>
          <w:p w14:paraId="50414F6F" w14:textId="137E50A4" w:rsidR="00C1574F" w:rsidRPr="00522A10" w:rsidRDefault="00C1574F" w:rsidP="00C1574F">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749142CB"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67B220A9" w14:textId="77777777" w:rsidTr="00C1574F">
        <w:trPr>
          <w:trHeight w:val="397"/>
        </w:trPr>
        <w:tc>
          <w:tcPr>
            <w:tcW w:w="3261" w:type="dxa"/>
            <w:vAlign w:val="center"/>
          </w:tcPr>
          <w:p w14:paraId="6A0AF634" w14:textId="42E71D26" w:rsidR="00C1574F" w:rsidRPr="00522A10" w:rsidRDefault="00C1574F" w:rsidP="00C1574F">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41940C8C"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5D1B12" w:rsidRPr="00522A10" w14:paraId="5871FBB4" w14:textId="77777777" w:rsidTr="0028651E">
        <w:trPr>
          <w:trHeight w:val="397"/>
        </w:trPr>
        <w:tc>
          <w:tcPr>
            <w:tcW w:w="3261" w:type="dxa"/>
            <w:vAlign w:val="center"/>
          </w:tcPr>
          <w:p w14:paraId="379BF060" w14:textId="77777777" w:rsidR="005D1B12" w:rsidRPr="00522A10" w:rsidRDefault="005D1B1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74616BD0" w14:textId="77777777" w:rsidR="005D1B12" w:rsidRPr="00522A10" w:rsidRDefault="005D1B1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27D20D05"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DFE6C73"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4937BF4" w14:textId="4A6C2139" w:rsidR="00667F5C" w:rsidRPr="00522A10" w:rsidRDefault="007334F2" w:rsidP="00667F5C">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667F5C" w:rsidRPr="00522A10">
        <w:rPr>
          <w:rFonts w:ascii="Arial" w:eastAsia="Times New Roman" w:hAnsi="Arial" w:cs="Arial"/>
          <w:lang w:val="en-GB" w:eastAsia="en-GB"/>
        </w:rPr>
        <w:t>An asterisk is used where the assessment criteria relates to</w:t>
      </w:r>
      <w:r w:rsidR="000B0646" w:rsidRPr="00522A10">
        <w:rPr>
          <w:rFonts w:ascii="Arial" w:eastAsia="Times New Roman" w:hAnsi="Arial" w:cs="Arial"/>
          <w:lang w:val="en-GB" w:eastAsia="en-GB"/>
        </w:rPr>
        <w:t>,</w:t>
      </w:r>
      <w:r w:rsidR="00667F5C" w:rsidRPr="00522A10">
        <w:rPr>
          <w:rFonts w:ascii="Arial" w:eastAsia="Times New Roman" w:hAnsi="Arial" w:cs="Arial"/>
          <w:lang w:val="en-GB" w:eastAsia="en-GB"/>
        </w:rPr>
        <w:t xml:space="preserve"> but does not fully satisfy</w:t>
      </w:r>
      <w:r w:rsidR="000B0646" w:rsidRPr="00522A10">
        <w:rPr>
          <w:rFonts w:ascii="Arial" w:eastAsia="Times New Roman" w:hAnsi="Arial" w:cs="Arial"/>
          <w:lang w:val="en-GB" w:eastAsia="en-GB"/>
        </w:rPr>
        <w:t>,</w:t>
      </w:r>
      <w:r w:rsidR="00667F5C" w:rsidRPr="00522A10">
        <w:rPr>
          <w:rFonts w:ascii="Arial" w:eastAsia="Times New Roman" w:hAnsi="Arial" w:cs="Arial"/>
          <w:lang w:val="en-GB" w:eastAsia="en-GB"/>
        </w:rPr>
        <w:t xml:space="preserve"> the PLO.</w:t>
      </w:r>
    </w:p>
    <w:p w14:paraId="19784640" w14:textId="77777777" w:rsidR="005D1B12" w:rsidRPr="00522A10" w:rsidRDefault="005D1B12" w:rsidP="005D1B12">
      <w:pPr>
        <w:spacing w:after="0" w:line="240" w:lineRule="auto"/>
        <w:rPr>
          <w:rFonts w:ascii="Arial" w:eastAsia="Times New Roman" w:hAnsi="Arial" w:cs="Arial"/>
          <w:b/>
          <w:lang w:val="en-GB" w:eastAsia="en-GB"/>
        </w:rPr>
      </w:pPr>
    </w:p>
    <w:p w14:paraId="362BD62C" w14:textId="77777777" w:rsidR="005D1B12" w:rsidRPr="00522A10" w:rsidRDefault="005D1B12" w:rsidP="005D1B12">
      <w:pPr>
        <w:spacing w:after="0" w:line="240" w:lineRule="auto"/>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608"/>
        <w:gridCol w:w="5042"/>
        <w:gridCol w:w="1276"/>
      </w:tblGrid>
      <w:tr w:rsidR="000B0646" w:rsidRPr="00522A10" w14:paraId="1FAC2F1E" w14:textId="77777777" w:rsidTr="00C722EF">
        <w:trPr>
          <w:trHeight w:val="704"/>
        </w:trPr>
        <w:tc>
          <w:tcPr>
            <w:tcW w:w="2608" w:type="dxa"/>
            <w:vAlign w:val="center"/>
          </w:tcPr>
          <w:p w14:paraId="4AC4366B"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Module Learning Outcome</w:t>
            </w:r>
          </w:p>
        </w:tc>
        <w:tc>
          <w:tcPr>
            <w:tcW w:w="5042" w:type="dxa"/>
            <w:vAlign w:val="center"/>
          </w:tcPr>
          <w:p w14:paraId="646877F1" w14:textId="77777777" w:rsidR="000B0646" w:rsidRPr="00522A10" w:rsidRDefault="000B0646" w:rsidP="00C722EF">
            <w:pPr>
              <w:tabs>
                <w:tab w:val="left" w:pos="720"/>
              </w:tabs>
              <w:overflowPunct w:val="0"/>
              <w:autoSpaceDE w:val="0"/>
              <w:autoSpaceDN w:val="0"/>
              <w:adjustRightInd w:val="0"/>
              <w:spacing w:after="0"/>
              <w:jc w:val="center"/>
              <w:textAlignment w:val="baseline"/>
              <w:rPr>
                <w:rFonts w:ascii="Arial" w:eastAsia="Calibri" w:hAnsi="Arial" w:cs="Arial"/>
                <w:b/>
                <w:color w:val="000000"/>
                <w:lang w:val="en-GB" w:eastAsia="en-GB"/>
              </w:rPr>
            </w:pPr>
            <w:r w:rsidRPr="00522A10">
              <w:rPr>
                <w:rFonts w:ascii="Arial" w:hAnsi="Arial" w:cs="Arial"/>
                <w:b/>
                <w:color w:val="000000"/>
                <w:lang w:val="en-GB" w:eastAsia="en-GB"/>
              </w:rPr>
              <w:t>Assessment Criteria</w:t>
            </w:r>
          </w:p>
        </w:tc>
        <w:tc>
          <w:tcPr>
            <w:tcW w:w="1276" w:type="dxa"/>
            <w:vAlign w:val="center"/>
          </w:tcPr>
          <w:p w14:paraId="16CE46EC"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0B0646" w:rsidRPr="00522A10" w14:paraId="09C9905B" w14:textId="77777777" w:rsidTr="00C722EF">
        <w:trPr>
          <w:trHeight w:val="1582"/>
        </w:trPr>
        <w:tc>
          <w:tcPr>
            <w:tcW w:w="2608" w:type="dxa"/>
            <w:vMerge w:val="restart"/>
            <w:vAlign w:val="center"/>
          </w:tcPr>
          <w:p w14:paraId="0C1FC446" w14:textId="7C5CAA9C" w:rsidR="000B0646" w:rsidRPr="00522A10" w:rsidRDefault="000B0646" w:rsidP="00C722EF">
            <w:pPr>
              <w:overflowPunct w:val="0"/>
              <w:autoSpaceDE w:val="0"/>
              <w:autoSpaceDN w:val="0"/>
              <w:adjustRightInd w:val="0"/>
              <w:spacing w:after="0"/>
              <w:textAlignment w:val="baseline"/>
              <w:rPr>
                <w:rFonts w:ascii="Arial" w:eastAsia="Calibri" w:hAnsi="Arial" w:cs="Arial"/>
                <w:lang w:val="en-GB" w:eastAsia="en-GB"/>
              </w:rPr>
            </w:pPr>
            <w:r w:rsidRPr="00522A10">
              <w:rPr>
                <w:rFonts w:ascii="Arial" w:hAnsi="Arial" w:cs="Arial"/>
                <w:lang w:val="en-GB" w:eastAsia="en-GB"/>
              </w:rPr>
              <w:t>1. Demonstrate a good understanding of the fundamental principles of the scientific principles in producing routine solutions t</w:t>
            </w:r>
            <w:r w:rsidR="009F1AB5" w:rsidRPr="00522A10">
              <w:rPr>
                <w:rFonts w:ascii="Arial" w:hAnsi="Arial" w:cs="Arial"/>
                <w:lang w:val="en-GB" w:eastAsia="en-GB"/>
              </w:rPr>
              <w:t>o familiar engineering problems</w:t>
            </w:r>
            <w:r w:rsidRPr="00522A10">
              <w:rPr>
                <w:rFonts w:ascii="Arial" w:hAnsi="Arial" w:cs="Arial"/>
                <w:lang w:val="en-GB" w:eastAsia="en-GB"/>
              </w:rPr>
              <w:t>.</w:t>
            </w:r>
          </w:p>
        </w:tc>
        <w:tc>
          <w:tcPr>
            <w:tcW w:w="5042" w:type="dxa"/>
            <w:vAlign w:val="center"/>
          </w:tcPr>
          <w:p w14:paraId="1911B201" w14:textId="638CC007" w:rsidR="000B0646" w:rsidRPr="00522A10" w:rsidRDefault="000B0646" w:rsidP="00C722EF">
            <w:pPr>
              <w:tabs>
                <w:tab w:val="left" w:pos="720"/>
              </w:tabs>
              <w:spacing w:after="0"/>
              <w:rPr>
                <w:rFonts w:ascii="Arial" w:eastAsia="Calibri" w:hAnsi="Arial" w:cs="Arial"/>
                <w:b/>
                <w:color w:val="000000"/>
                <w:lang w:val="en-GB" w:eastAsia="en-GB"/>
              </w:rPr>
            </w:pPr>
            <w:r w:rsidRPr="00522A10">
              <w:rPr>
                <w:rFonts w:ascii="Arial" w:hAnsi="Arial" w:cs="Arial"/>
                <w:lang w:val="en-GB"/>
              </w:rPr>
              <w:t>Be able to use and manipulate appropriate formulae in carrying out calculations relating to scientific principle in engineering problems.</w:t>
            </w:r>
          </w:p>
        </w:tc>
        <w:tc>
          <w:tcPr>
            <w:tcW w:w="1276" w:type="dxa"/>
            <w:vAlign w:val="center"/>
          </w:tcPr>
          <w:p w14:paraId="56E67F44"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SM1i*</w:t>
            </w:r>
          </w:p>
        </w:tc>
      </w:tr>
      <w:tr w:rsidR="000B0646" w:rsidRPr="00522A10" w14:paraId="154C22BC" w14:textId="77777777" w:rsidTr="00C722EF">
        <w:trPr>
          <w:trHeight w:val="1643"/>
        </w:trPr>
        <w:tc>
          <w:tcPr>
            <w:tcW w:w="2608" w:type="dxa"/>
            <w:vMerge/>
            <w:vAlign w:val="center"/>
          </w:tcPr>
          <w:p w14:paraId="14B3AA6F" w14:textId="77777777" w:rsidR="000B0646" w:rsidRPr="00522A10" w:rsidRDefault="000B0646" w:rsidP="00C722EF">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b/>
                <w:lang w:val="en-GB" w:eastAsia="en-GB"/>
              </w:rPr>
            </w:pPr>
          </w:p>
        </w:tc>
        <w:tc>
          <w:tcPr>
            <w:tcW w:w="5042" w:type="dxa"/>
            <w:vAlign w:val="center"/>
          </w:tcPr>
          <w:p w14:paraId="4B9E20B7" w14:textId="77777777" w:rsidR="000B0646" w:rsidRPr="00522A10" w:rsidRDefault="000B0646" w:rsidP="00C722EF">
            <w:pPr>
              <w:tabs>
                <w:tab w:val="left" w:pos="720"/>
              </w:tabs>
              <w:spacing w:after="0"/>
              <w:rPr>
                <w:rFonts w:ascii="Arial" w:eastAsia="Calibri" w:hAnsi="Arial" w:cs="Arial"/>
                <w:color w:val="000000"/>
                <w:lang w:val="en-GB" w:eastAsia="en-GB"/>
              </w:rPr>
            </w:pPr>
            <w:r w:rsidRPr="00522A10">
              <w:rPr>
                <w:rFonts w:ascii="Arial" w:hAnsi="Arial" w:cs="Arial"/>
                <w:lang w:val="en-GB"/>
              </w:rPr>
              <w:t>Be able to compare practically obtained results with calculated and simulated values and account for discrepancies.</w:t>
            </w:r>
          </w:p>
        </w:tc>
        <w:tc>
          <w:tcPr>
            <w:tcW w:w="1276" w:type="dxa"/>
            <w:vAlign w:val="center"/>
          </w:tcPr>
          <w:p w14:paraId="0C59F5C2"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EA1i*</w:t>
            </w:r>
          </w:p>
        </w:tc>
      </w:tr>
      <w:tr w:rsidR="000B0646" w:rsidRPr="00522A10" w14:paraId="51C0A4AC" w14:textId="77777777" w:rsidTr="00C722EF">
        <w:trPr>
          <w:trHeight w:val="1870"/>
        </w:trPr>
        <w:tc>
          <w:tcPr>
            <w:tcW w:w="2608" w:type="dxa"/>
            <w:vMerge w:val="restart"/>
            <w:vAlign w:val="center"/>
          </w:tcPr>
          <w:p w14:paraId="5A148387" w14:textId="53B40215" w:rsidR="000B0646" w:rsidRPr="00522A10" w:rsidRDefault="000B0646" w:rsidP="00C722EF">
            <w:pPr>
              <w:spacing w:after="0"/>
              <w:rPr>
                <w:rFonts w:ascii="Arial" w:hAnsi="Arial" w:cs="Arial"/>
                <w:lang w:val="en-GB" w:eastAsia="en-GB"/>
              </w:rPr>
            </w:pPr>
            <w:r w:rsidRPr="00522A10">
              <w:rPr>
                <w:rFonts w:ascii="Arial" w:hAnsi="Arial" w:cs="Arial"/>
                <w:lang w:val="en-GB" w:eastAsia="en-GB"/>
              </w:rPr>
              <w:t xml:space="preserve">2. Demonstrate the ability to collect and use data and be able to apply appropriately to a limited range of scientific principles related to the engineering discipline </w:t>
            </w:r>
          </w:p>
        </w:tc>
        <w:tc>
          <w:tcPr>
            <w:tcW w:w="5042" w:type="dxa"/>
            <w:vAlign w:val="center"/>
          </w:tcPr>
          <w:p w14:paraId="7A561645" w14:textId="3BC0BAAB" w:rsidR="000B0646" w:rsidRPr="00522A10" w:rsidRDefault="000B0646" w:rsidP="00C722EF">
            <w:pPr>
              <w:tabs>
                <w:tab w:val="left" w:pos="720"/>
              </w:tabs>
              <w:spacing w:after="0"/>
              <w:rPr>
                <w:rFonts w:ascii="Arial" w:eastAsia="Calibri" w:hAnsi="Arial" w:cs="Arial"/>
                <w:b/>
                <w:color w:val="000000"/>
                <w:lang w:val="en-GB" w:eastAsia="en-GB"/>
              </w:rPr>
            </w:pPr>
            <w:r w:rsidRPr="00522A10">
              <w:rPr>
                <w:rFonts w:ascii="Arial" w:hAnsi="Arial" w:cs="Arial"/>
                <w:lang w:val="en-GB"/>
              </w:rPr>
              <w:t>Be able to obtain, annotate  and interpret information from circuit simulations and use this data appropriately to a limited range of scientific principles</w:t>
            </w:r>
          </w:p>
        </w:tc>
        <w:tc>
          <w:tcPr>
            <w:tcW w:w="1276" w:type="dxa"/>
            <w:vAlign w:val="center"/>
          </w:tcPr>
          <w:p w14:paraId="53A15DA9"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EA2i*</w:t>
            </w:r>
          </w:p>
        </w:tc>
      </w:tr>
      <w:tr w:rsidR="000B0646" w:rsidRPr="00522A10" w14:paraId="0E316D38" w14:textId="77777777" w:rsidTr="00C722EF">
        <w:trPr>
          <w:trHeight w:val="1942"/>
        </w:trPr>
        <w:tc>
          <w:tcPr>
            <w:tcW w:w="2608" w:type="dxa"/>
            <w:vMerge/>
            <w:vAlign w:val="center"/>
          </w:tcPr>
          <w:p w14:paraId="667A4EB2" w14:textId="77777777" w:rsidR="000B0646" w:rsidRPr="00522A10" w:rsidRDefault="000B0646" w:rsidP="00C722EF">
            <w:pPr>
              <w:overflowPunct w:val="0"/>
              <w:autoSpaceDE w:val="0"/>
              <w:autoSpaceDN w:val="0"/>
              <w:adjustRightInd w:val="0"/>
              <w:spacing w:after="0" w:line="240" w:lineRule="auto"/>
              <w:jc w:val="both"/>
              <w:textAlignment w:val="baseline"/>
              <w:rPr>
                <w:rFonts w:ascii="Arial" w:eastAsia="Calibri" w:hAnsi="Arial" w:cs="Arial"/>
                <w:b/>
                <w:lang w:val="en-GB" w:eastAsia="en-GB"/>
              </w:rPr>
            </w:pPr>
          </w:p>
        </w:tc>
        <w:tc>
          <w:tcPr>
            <w:tcW w:w="5042" w:type="dxa"/>
            <w:vAlign w:val="center"/>
          </w:tcPr>
          <w:p w14:paraId="7D29F84C" w14:textId="77777777" w:rsidR="000B0646" w:rsidRPr="00522A10" w:rsidRDefault="000B0646" w:rsidP="00C722EF">
            <w:pPr>
              <w:tabs>
                <w:tab w:val="left" w:pos="720"/>
              </w:tabs>
              <w:overflowPunct w:val="0"/>
              <w:autoSpaceDE w:val="0"/>
              <w:autoSpaceDN w:val="0"/>
              <w:adjustRightInd w:val="0"/>
              <w:spacing w:after="0"/>
              <w:textAlignment w:val="baseline"/>
              <w:rPr>
                <w:rFonts w:ascii="Arial" w:eastAsia="Calibri" w:hAnsi="Arial" w:cs="Arial"/>
                <w:color w:val="000000"/>
                <w:lang w:val="en-GB" w:eastAsia="en-GB"/>
              </w:rPr>
            </w:pPr>
            <w:r w:rsidRPr="00522A10">
              <w:rPr>
                <w:rFonts w:ascii="Arial" w:hAnsi="Arial" w:cs="Arial"/>
                <w:lang w:val="en-GB"/>
              </w:rPr>
              <w:t>Be able to correctly take instrument readings from practical circuits, collect and use such data to a limited range of scientific principles related to the engineering discipline</w:t>
            </w:r>
          </w:p>
        </w:tc>
        <w:tc>
          <w:tcPr>
            <w:tcW w:w="1276" w:type="dxa"/>
            <w:vAlign w:val="center"/>
          </w:tcPr>
          <w:p w14:paraId="4E27828E"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EP2i</w:t>
            </w:r>
          </w:p>
        </w:tc>
      </w:tr>
    </w:tbl>
    <w:p w14:paraId="48E1166D" w14:textId="77777777" w:rsidR="00545B74" w:rsidRPr="00522A10" w:rsidRDefault="00545B74" w:rsidP="005D1B12">
      <w:pPr>
        <w:spacing w:after="0" w:line="240" w:lineRule="auto"/>
        <w:rPr>
          <w:rFonts w:ascii="Arial" w:eastAsia="Times New Roman" w:hAnsi="Arial" w:cs="Arial"/>
          <w:b/>
          <w:lang w:val="en-GB" w:eastAsia="en-GB"/>
        </w:rPr>
      </w:pPr>
    </w:p>
    <w:p w14:paraId="1937C2CE" w14:textId="7E262724" w:rsidR="005D1B12" w:rsidRPr="00522A10" w:rsidRDefault="005D1B12" w:rsidP="005D1B12">
      <w:pPr>
        <w:spacing w:after="0" w:line="240" w:lineRule="auto"/>
        <w:rPr>
          <w:rFonts w:ascii="Arial" w:eastAsia="Times New Roman" w:hAnsi="Arial" w:cs="Arial"/>
          <w:b/>
          <w:lang w:val="en-GB" w:eastAsia="en-GB"/>
        </w:rPr>
      </w:pPr>
    </w:p>
    <w:p w14:paraId="0B391AED"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0308F05F" w14:textId="77777777" w:rsidR="005D1B12" w:rsidRPr="00522A10" w:rsidRDefault="005D1B12" w:rsidP="005D1B1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47"/>
        <w:gridCol w:w="6047"/>
        <w:gridCol w:w="1366"/>
      </w:tblGrid>
      <w:tr w:rsidR="005D1B12" w:rsidRPr="00522A10" w14:paraId="7A7C28D0" w14:textId="77777777" w:rsidTr="00C722EF">
        <w:trPr>
          <w:trHeight w:val="397"/>
        </w:trPr>
        <w:tc>
          <w:tcPr>
            <w:tcW w:w="1647" w:type="dxa"/>
            <w:shd w:val="clear" w:color="auto" w:fill="BFBFBF" w:themeFill="background1" w:themeFillShade="BF"/>
            <w:vAlign w:val="center"/>
          </w:tcPr>
          <w:p w14:paraId="08FA10B5"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7413" w:type="dxa"/>
            <w:gridSpan w:val="2"/>
            <w:vAlign w:val="center"/>
          </w:tcPr>
          <w:p w14:paraId="7C5F98F7" w14:textId="157B8CDB" w:rsidR="005D1B12" w:rsidRPr="00522A10" w:rsidRDefault="00827F2D"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SGEE4000</w:t>
            </w:r>
          </w:p>
        </w:tc>
      </w:tr>
      <w:tr w:rsidR="005D1B12" w:rsidRPr="00522A10" w14:paraId="7D31FD7A" w14:textId="77777777" w:rsidTr="00C722EF">
        <w:trPr>
          <w:trHeight w:val="397"/>
        </w:trPr>
        <w:tc>
          <w:tcPr>
            <w:tcW w:w="1647" w:type="dxa"/>
            <w:shd w:val="clear" w:color="auto" w:fill="BFBFBF" w:themeFill="background1" w:themeFillShade="BF"/>
            <w:vAlign w:val="center"/>
          </w:tcPr>
          <w:p w14:paraId="0836B69E"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7413" w:type="dxa"/>
            <w:gridSpan w:val="2"/>
            <w:vAlign w:val="center"/>
          </w:tcPr>
          <w:p w14:paraId="36087309"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Electrical and Electronic Principles</w:t>
            </w:r>
          </w:p>
        </w:tc>
      </w:tr>
      <w:tr w:rsidR="005D1B12" w:rsidRPr="00522A10" w14:paraId="7BCF200D" w14:textId="77777777" w:rsidTr="00C722EF">
        <w:trPr>
          <w:trHeight w:val="397"/>
        </w:trPr>
        <w:tc>
          <w:tcPr>
            <w:tcW w:w="1647" w:type="dxa"/>
            <w:shd w:val="clear" w:color="auto" w:fill="BFBFBF" w:themeFill="background1" w:themeFillShade="BF"/>
            <w:vAlign w:val="center"/>
          </w:tcPr>
          <w:p w14:paraId="01D63007"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6047" w:type="dxa"/>
            <w:shd w:val="clear" w:color="auto" w:fill="BFBFBF" w:themeFill="background1" w:themeFillShade="BF"/>
            <w:vAlign w:val="center"/>
          </w:tcPr>
          <w:p w14:paraId="10FD3604"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D0DF725" w14:textId="77777777" w:rsidR="005D1B12" w:rsidRPr="00522A10" w:rsidRDefault="005D1B12" w:rsidP="00545B74">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5D1B12" w:rsidRPr="00522A10" w14:paraId="51CE8543" w14:textId="77777777" w:rsidTr="0028651E">
        <w:trPr>
          <w:trHeight w:val="1134"/>
        </w:trPr>
        <w:tc>
          <w:tcPr>
            <w:tcW w:w="1647" w:type="dxa"/>
            <w:vAlign w:val="center"/>
          </w:tcPr>
          <w:p w14:paraId="540D9C37"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292ECFCF" w14:textId="77777777" w:rsidR="005D1B12" w:rsidRPr="00522A10" w:rsidRDefault="005D1B12" w:rsidP="00545B74">
            <w:pPr>
              <w:spacing w:after="0" w:line="240" w:lineRule="auto"/>
              <w:ind w:left="79"/>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Bird J.O, </w:t>
            </w:r>
            <w:r w:rsidRPr="00522A10">
              <w:rPr>
                <w:rFonts w:ascii="Arial" w:eastAsiaTheme="minorHAnsi" w:hAnsi="Arial" w:cs="Arial"/>
                <w:i/>
                <w:color w:val="000000" w:themeColor="text1"/>
                <w:lang w:val="en-GB"/>
              </w:rPr>
              <w:t>Electrical Circuit Theory and Technology, 6th Edition</w:t>
            </w:r>
            <w:r w:rsidRPr="00522A10">
              <w:rPr>
                <w:rFonts w:ascii="Arial" w:eastAsiaTheme="minorHAnsi" w:hAnsi="Arial" w:cs="Arial"/>
                <w:color w:val="000000" w:themeColor="text1"/>
                <w:lang w:val="en-GB"/>
              </w:rPr>
              <w:t xml:space="preserve">. Newnes. ISBN </w:t>
            </w:r>
            <w:r w:rsidRPr="00522A10">
              <w:rPr>
                <w:rFonts w:ascii="Arial" w:eastAsiaTheme="minorHAnsi" w:hAnsi="Arial" w:cs="Arial"/>
                <w:color w:val="000000" w:themeColor="text1"/>
                <w:shd w:val="clear" w:color="auto" w:fill="FFFFFF"/>
                <w:lang w:val="en-GB"/>
              </w:rPr>
              <w:t>978-1138673496</w:t>
            </w:r>
            <w:r w:rsidRPr="00522A10">
              <w:rPr>
                <w:rFonts w:ascii="Arial" w:eastAsiaTheme="minorHAnsi" w:hAnsi="Arial" w:cs="Arial"/>
                <w:color w:val="000000" w:themeColor="text1"/>
                <w:lang w:val="en-GB"/>
              </w:rPr>
              <w:t xml:space="preserve"> (2017)</w:t>
            </w:r>
          </w:p>
        </w:tc>
        <w:tc>
          <w:tcPr>
            <w:tcW w:w="1366" w:type="dxa"/>
            <w:vAlign w:val="center"/>
          </w:tcPr>
          <w:sdt>
            <w:sdtPr>
              <w:rPr>
                <w:rFonts w:ascii="Arial" w:hAnsi="Arial" w:cs="Arial"/>
                <w:lang w:val="en-GB" w:eastAsia="en-GB"/>
              </w:rPr>
              <w:id w:val="7434163"/>
            </w:sdtPr>
            <w:sdtContent>
              <w:p w14:paraId="03E70C46" w14:textId="4485623C" w:rsidR="005D1B12" w:rsidRPr="00522A10" w:rsidRDefault="006F010F" w:rsidP="00545B7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 xml:space="preserve"> </w:t>
                </w:r>
                <w:sdt>
                  <w:sdtPr>
                    <w:rPr>
                      <w:rFonts w:ascii="Arial" w:hAnsi="Arial" w:cs="Arial"/>
                      <w:lang w:val="en-GB" w:eastAsia="en-GB"/>
                    </w:rPr>
                    <w:id w:val="-2142184352"/>
                  </w:sdtPr>
                  <w:sdtContent>
                    <w:r w:rsidR="004847DC" w:rsidRPr="00522A10">
                      <w:rPr>
                        <w:rFonts w:ascii="Segoe UI Symbol" w:hAnsi="Segoe UI Symbol" w:cs="Segoe UI Symbol"/>
                        <w:lang w:val="en-GB" w:eastAsia="en-GB"/>
                      </w:rPr>
                      <w:t>☒</w:t>
                    </w:r>
                  </w:sdtContent>
                </w:sdt>
              </w:p>
            </w:sdtContent>
          </w:sdt>
        </w:tc>
      </w:tr>
      <w:tr w:rsidR="005D1B12" w:rsidRPr="00522A10" w14:paraId="3193C057" w14:textId="77777777" w:rsidTr="0028651E">
        <w:trPr>
          <w:trHeight w:val="1134"/>
        </w:trPr>
        <w:tc>
          <w:tcPr>
            <w:tcW w:w="1647" w:type="dxa"/>
            <w:vAlign w:val="center"/>
          </w:tcPr>
          <w:p w14:paraId="7ADB3F24"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4812462F" w14:textId="77777777" w:rsidR="005D1B12" w:rsidRPr="00522A10" w:rsidRDefault="005D1B12" w:rsidP="00545B74">
            <w:pPr>
              <w:spacing w:after="0" w:line="240" w:lineRule="auto"/>
              <w:ind w:left="80"/>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Hiley J, Brown K, MacKenzie-Smith I. </w:t>
            </w:r>
            <w:r w:rsidRPr="00522A10">
              <w:rPr>
                <w:rFonts w:ascii="Arial" w:eastAsiaTheme="minorHAnsi" w:hAnsi="Arial" w:cs="Arial"/>
                <w:i/>
                <w:color w:val="000000" w:themeColor="text1"/>
                <w:lang w:val="en-GB"/>
              </w:rPr>
              <w:t>Hughes Electrical and Electronic Technology, 12th Edition</w:t>
            </w:r>
            <w:r w:rsidRPr="00522A10">
              <w:rPr>
                <w:rFonts w:ascii="Arial" w:eastAsiaTheme="minorHAnsi" w:hAnsi="Arial" w:cs="Arial"/>
                <w:color w:val="000000" w:themeColor="text1"/>
                <w:lang w:val="en-GB"/>
              </w:rPr>
              <w:t xml:space="preserve">. Pearson Prentice Hall. ISBN </w:t>
            </w:r>
            <w:r w:rsidRPr="00522A10">
              <w:rPr>
                <w:rFonts w:ascii="Arial" w:eastAsiaTheme="minorHAnsi" w:hAnsi="Arial" w:cs="Arial"/>
                <w:color w:val="000000" w:themeColor="text1"/>
                <w:shd w:val="clear" w:color="auto" w:fill="FFFFFF"/>
                <w:lang w:val="en-GB"/>
              </w:rPr>
              <w:t>978-129093048</w:t>
            </w:r>
            <w:r w:rsidRPr="00522A10">
              <w:rPr>
                <w:rFonts w:ascii="Arial" w:eastAsiaTheme="minorHAnsi" w:hAnsi="Arial" w:cs="Arial"/>
                <w:color w:val="000000" w:themeColor="text1"/>
                <w:lang w:val="en-GB"/>
              </w:rPr>
              <w:t xml:space="preserve"> (2016)</w:t>
            </w:r>
          </w:p>
        </w:tc>
        <w:tc>
          <w:tcPr>
            <w:tcW w:w="1366" w:type="dxa"/>
            <w:vAlign w:val="center"/>
          </w:tcPr>
          <w:sdt>
            <w:sdtPr>
              <w:rPr>
                <w:rFonts w:ascii="Arial" w:hAnsi="Arial" w:cs="Arial"/>
                <w:lang w:val="en-GB" w:eastAsia="en-GB"/>
              </w:rPr>
              <w:id w:val="7434164"/>
            </w:sdtPr>
            <w:sdtContent>
              <w:sdt>
                <w:sdtPr>
                  <w:rPr>
                    <w:rFonts w:ascii="Arial" w:hAnsi="Arial" w:cs="Arial"/>
                    <w:lang w:val="en-GB" w:eastAsia="en-GB"/>
                  </w:rPr>
                  <w:id w:val="-798684318"/>
                </w:sdtPr>
                <w:sdtContent>
                  <w:p w14:paraId="001B4787" w14:textId="2BAFC91F" w:rsidR="005D1B12" w:rsidRPr="00522A10" w:rsidRDefault="004847DC" w:rsidP="00545B7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5D1B12" w:rsidRPr="00522A10" w14:paraId="04AF40DF" w14:textId="77777777" w:rsidTr="0028651E">
        <w:trPr>
          <w:trHeight w:val="1134"/>
        </w:trPr>
        <w:tc>
          <w:tcPr>
            <w:tcW w:w="1647" w:type="dxa"/>
            <w:vAlign w:val="center"/>
          </w:tcPr>
          <w:p w14:paraId="0C468939"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090B19BD" w14:textId="77777777" w:rsidR="005D1B12" w:rsidRPr="00522A10" w:rsidRDefault="005D1B12" w:rsidP="00545B74">
            <w:pPr>
              <w:spacing w:after="0" w:line="240" w:lineRule="auto"/>
              <w:ind w:left="80"/>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Bird J.O, </w:t>
            </w:r>
            <w:r w:rsidRPr="00522A10">
              <w:rPr>
                <w:rFonts w:ascii="Arial" w:eastAsiaTheme="minorHAnsi" w:hAnsi="Arial" w:cs="Arial"/>
                <w:i/>
                <w:color w:val="000000" w:themeColor="text1"/>
                <w:lang w:val="en-GB"/>
              </w:rPr>
              <w:t>Electrical and Electronic Principles and Technology, 6th Edition</w:t>
            </w:r>
            <w:r w:rsidRPr="00522A10">
              <w:rPr>
                <w:rFonts w:ascii="Arial" w:eastAsiaTheme="minorHAnsi" w:hAnsi="Arial" w:cs="Arial"/>
                <w:color w:val="000000" w:themeColor="text1"/>
                <w:lang w:val="en-GB"/>
              </w:rPr>
              <w:t xml:space="preserve">. Newnes. ISBN </w:t>
            </w:r>
            <w:r w:rsidRPr="00522A10">
              <w:rPr>
                <w:rFonts w:ascii="Arial" w:eastAsiaTheme="minorHAnsi" w:hAnsi="Arial" w:cs="Arial"/>
                <w:color w:val="000000" w:themeColor="text1"/>
                <w:shd w:val="clear" w:color="auto" w:fill="FFFFFF"/>
                <w:lang w:val="en-GB"/>
              </w:rPr>
              <w:t>978-1138673526</w:t>
            </w:r>
            <w:r w:rsidRPr="00522A10">
              <w:rPr>
                <w:rFonts w:ascii="Arial" w:eastAsiaTheme="minorHAnsi" w:hAnsi="Arial" w:cs="Arial"/>
                <w:color w:val="000000" w:themeColor="text1"/>
                <w:lang w:val="en-GB"/>
              </w:rPr>
              <w:t xml:space="preserve"> (2017)</w:t>
            </w:r>
          </w:p>
        </w:tc>
        <w:tc>
          <w:tcPr>
            <w:tcW w:w="1366" w:type="dxa"/>
            <w:vAlign w:val="center"/>
          </w:tcPr>
          <w:sdt>
            <w:sdtPr>
              <w:rPr>
                <w:rFonts w:ascii="Arial" w:hAnsi="Arial" w:cs="Arial"/>
                <w:lang w:val="en-GB" w:eastAsia="en-GB"/>
              </w:rPr>
              <w:id w:val="7434165"/>
            </w:sdtPr>
            <w:sdtContent>
              <w:sdt>
                <w:sdtPr>
                  <w:rPr>
                    <w:rFonts w:ascii="Arial" w:hAnsi="Arial" w:cs="Arial"/>
                    <w:lang w:val="en-GB" w:eastAsia="en-GB"/>
                  </w:rPr>
                  <w:id w:val="1916900211"/>
                </w:sdtPr>
                <w:sdtContent>
                  <w:p w14:paraId="09E72CD3" w14:textId="0FF4AA5A" w:rsidR="005D1B12" w:rsidRPr="00522A10" w:rsidRDefault="004847DC" w:rsidP="00545B7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5D1B12" w:rsidRPr="00522A10" w14:paraId="5DC1431D" w14:textId="77777777" w:rsidTr="0028651E">
        <w:trPr>
          <w:trHeight w:val="1134"/>
        </w:trPr>
        <w:tc>
          <w:tcPr>
            <w:tcW w:w="1647" w:type="dxa"/>
            <w:vAlign w:val="center"/>
          </w:tcPr>
          <w:p w14:paraId="5258508D"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21170B24" w14:textId="77777777" w:rsidR="005D1B12" w:rsidRPr="00522A10" w:rsidRDefault="005D1B12" w:rsidP="00545B74">
            <w:pPr>
              <w:spacing w:after="0" w:line="240" w:lineRule="auto"/>
              <w:ind w:left="80"/>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Nilsson J W, Riedel S. </w:t>
            </w:r>
            <w:r w:rsidRPr="00522A10">
              <w:rPr>
                <w:rFonts w:ascii="Arial" w:eastAsiaTheme="minorHAnsi" w:hAnsi="Arial" w:cs="Arial"/>
                <w:i/>
                <w:color w:val="000000" w:themeColor="text1"/>
                <w:lang w:val="en-GB"/>
              </w:rPr>
              <w:t>Electric Circuits, 10th Edition</w:t>
            </w:r>
            <w:r w:rsidRPr="00522A10">
              <w:rPr>
                <w:rFonts w:ascii="Arial" w:eastAsiaTheme="minorHAnsi" w:hAnsi="Arial" w:cs="Arial"/>
                <w:color w:val="000000" w:themeColor="text1"/>
                <w:lang w:val="en-GB"/>
              </w:rPr>
              <w:t>. Prentice Hall. ISBN</w:t>
            </w:r>
            <w:r w:rsidRPr="00522A10">
              <w:rPr>
                <w:rFonts w:ascii="Arial" w:eastAsiaTheme="minorHAnsi" w:hAnsi="Arial" w:cs="Arial"/>
                <w:color w:val="000000" w:themeColor="text1"/>
                <w:shd w:val="clear" w:color="auto" w:fill="FFFFFF"/>
                <w:lang w:val="en-GB"/>
              </w:rPr>
              <w:t>978-1292060545</w:t>
            </w:r>
            <w:r w:rsidRPr="00522A10">
              <w:rPr>
                <w:rFonts w:ascii="Arial" w:eastAsiaTheme="minorHAnsi" w:hAnsi="Arial" w:cs="Arial"/>
                <w:color w:val="000000" w:themeColor="text1"/>
                <w:lang w:val="en-GB"/>
              </w:rPr>
              <w:t xml:space="preserve"> (2015)</w:t>
            </w:r>
          </w:p>
        </w:tc>
        <w:tc>
          <w:tcPr>
            <w:tcW w:w="1366" w:type="dxa"/>
            <w:vAlign w:val="center"/>
          </w:tcPr>
          <w:sdt>
            <w:sdtPr>
              <w:rPr>
                <w:rFonts w:ascii="Arial" w:hAnsi="Arial" w:cs="Arial"/>
                <w:lang w:val="en-GB" w:eastAsia="en-GB"/>
              </w:rPr>
              <w:id w:val="7434166"/>
            </w:sdtPr>
            <w:sdtContent>
              <w:sdt>
                <w:sdtPr>
                  <w:rPr>
                    <w:rFonts w:ascii="Arial" w:hAnsi="Arial" w:cs="Arial"/>
                    <w:lang w:val="en-GB" w:eastAsia="en-GB"/>
                  </w:rPr>
                  <w:id w:val="-1328281484"/>
                </w:sdtPr>
                <w:sdtContent>
                  <w:p w14:paraId="0C13165C" w14:textId="7519A01B" w:rsidR="005D1B12" w:rsidRPr="00522A10" w:rsidRDefault="004847DC" w:rsidP="00545B74">
                    <w:pPr>
                      <w:overflowPunct w:val="0"/>
                      <w:autoSpaceDE w:val="0"/>
                      <w:autoSpaceDN w:val="0"/>
                      <w:adjustRightInd w:val="0"/>
                      <w:spacing w:after="0" w:line="240" w:lineRule="auto"/>
                      <w:jc w:val="center"/>
                      <w:textAlignment w:val="baseline"/>
                      <w:rPr>
                        <w:rFonts w:ascii="Arial" w:hAnsi="Arial" w:cs="Arial"/>
                        <w:lang w:val="en-GB"/>
                      </w:rPr>
                    </w:pPr>
                    <w:r w:rsidRPr="00522A10">
                      <w:rPr>
                        <w:rFonts w:ascii="Segoe UI Symbol" w:hAnsi="Segoe UI Symbol" w:cs="Segoe UI Symbol"/>
                        <w:lang w:val="en-GB" w:eastAsia="en-GB"/>
                      </w:rPr>
                      <w:t>☒</w:t>
                    </w:r>
                  </w:p>
                </w:sdtContent>
              </w:sdt>
            </w:sdtContent>
          </w:sdt>
          <w:p w14:paraId="534D7653" w14:textId="77777777" w:rsidR="005D1B12" w:rsidRPr="00522A10" w:rsidRDefault="005D1B12" w:rsidP="00545B74">
            <w:pPr>
              <w:overflowPunct w:val="0"/>
              <w:autoSpaceDE w:val="0"/>
              <w:autoSpaceDN w:val="0"/>
              <w:adjustRightInd w:val="0"/>
              <w:spacing w:after="0" w:line="240" w:lineRule="auto"/>
              <w:jc w:val="center"/>
              <w:textAlignment w:val="baseline"/>
              <w:rPr>
                <w:rFonts w:ascii="Arial" w:hAnsi="Arial" w:cs="Arial"/>
                <w:lang w:val="en-GB" w:eastAsia="en-GB"/>
              </w:rPr>
            </w:pPr>
          </w:p>
        </w:tc>
      </w:tr>
      <w:tr w:rsidR="005D1B12" w:rsidRPr="00522A10" w14:paraId="0FCB1F4A" w14:textId="77777777" w:rsidTr="0028651E">
        <w:trPr>
          <w:trHeight w:val="1134"/>
        </w:trPr>
        <w:tc>
          <w:tcPr>
            <w:tcW w:w="1647" w:type="dxa"/>
            <w:vAlign w:val="center"/>
          </w:tcPr>
          <w:p w14:paraId="5A389E21"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491735B9" w14:textId="77777777" w:rsidR="005D1B12" w:rsidRPr="00522A10" w:rsidRDefault="005D1B12" w:rsidP="00545B74">
            <w:pPr>
              <w:spacing w:after="0" w:line="240" w:lineRule="auto"/>
              <w:ind w:left="80"/>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Paul C R. </w:t>
            </w:r>
            <w:r w:rsidRPr="00522A10">
              <w:rPr>
                <w:rFonts w:ascii="Arial" w:eastAsiaTheme="minorHAnsi" w:hAnsi="Arial" w:cs="Arial"/>
                <w:i/>
                <w:color w:val="000000" w:themeColor="text1"/>
                <w:lang w:val="en-GB"/>
              </w:rPr>
              <w:t>Fundamentals of Electric Circuit Analysis</w:t>
            </w:r>
            <w:r w:rsidRPr="00522A10">
              <w:rPr>
                <w:rFonts w:ascii="Arial" w:eastAsiaTheme="minorHAnsi" w:hAnsi="Arial" w:cs="Arial"/>
                <w:color w:val="000000" w:themeColor="text1"/>
                <w:lang w:val="en-GB"/>
              </w:rPr>
              <w:t>, John Wiley &amp; Son. ISBN 047137955 (2001)</w:t>
            </w:r>
          </w:p>
        </w:tc>
        <w:tc>
          <w:tcPr>
            <w:tcW w:w="1366" w:type="dxa"/>
            <w:vAlign w:val="center"/>
          </w:tcPr>
          <w:sdt>
            <w:sdtPr>
              <w:rPr>
                <w:rFonts w:ascii="Arial" w:hAnsi="Arial" w:cs="Arial"/>
                <w:lang w:val="en-GB" w:eastAsia="en-GB"/>
              </w:rPr>
              <w:id w:val="7434167"/>
            </w:sdtPr>
            <w:sdtContent>
              <w:p w14:paraId="1A74DCF7" w14:textId="77777777" w:rsidR="005D1B12" w:rsidRPr="00522A10" w:rsidRDefault="005D1B12" w:rsidP="00545B7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104DB2A5" w14:textId="77777777" w:rsidR="005D1B12" w:rsidRPr="00522A10" w:rsidRDefault="005D1B12" w:rsidP="00545B74">
            <w:pPr>
              <w:overflowPunct w:val="0"/>
              <w:autoSpaceDE w:val="0"/>
              <w:autoSpaceDN w:val="0"/>
              <w:adjustRightInd w:val="0"/>
              <w:spacing w:after="0" w:line="240" w:lineRule="auto"/>
              <w:jc w:val="center"/>
              <w:textAlignment w:val="baseline"/>
              <w:rPr>
                <w:rFonts w:ascii="Arial" w:hAnsi="Arial" w:cs="Arial"/>
                <w:lang w:val="en-GB" w:eastAsia="en-GB"/>
              </w:rPr>
            </w:pPr>
          </w:p>
        </w:tc>
      </w:tr>
      <w:tr w:rsidR="005D1B12" w:rsidRPr="00522A10" w14:paraId="705C5546" w14:textId="77777777" w:rsidTr="0028651E">
        <w:trPr>
          <w:trHeight w:val="1134"/>
        </w:trPr>
        <w:tc>
          <w:tcPr>
            <w:tcW w:w="1647" w:type="dxa"/>
            <w:vAlign w:val="center"/>
          </w:tcPr>
          <w:p w14:paraId="18AAFC15"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6047" w:type="dxa"/>
            <w:vAlign w:val="center"/>
          </w:tcPr>
          <w:p w14:paraId="729573F0" w14:textId="77777777" w:rsidR="005D1B12" w:rsidRPr="00522A10" w:rsidRDefault="005D1B12" w:rsidP="00545B74">
            <w:pPr>
              <w:spacing w:after="0" w:line="240" w:lineRule="auto"/>
              <w:rPr>
                <w:rFonts w:ascii="Arial" w:hAnsi="Arial" w:cs="Arial"/>
                <w:color w:val="000000" w:themeColor="text1"/>
                <w:lang w:val="en-GB"/>
              </w:rPr>
            </w:pPr>
            <w:r w:rsidRPr="00522A10">
              <w:rPr>
                <w:rFonts w:ascii="Arial" w:hAnsi="Arial" w:cs="Arial"/>
                <w:color w:val="000000" w:themeColor="text1"/>
                <w:lang w:val="en-GB"/>
              </w:rPr>
              <w:t>The Engineer, [online version]</w:t>
            </w:r>
            <w:r w:rsidRPr="00522A10">
              <w:rPr>
                <w:rFonts w:ascii="Arial" w:hAnsi="Arial" w:cs="Arial"/>
                <w:color w:val="000000" w:themeColor="text1"/>
                <w:lang w:val="en-GB"/>
              </w:rPr>
              <w:tab/>
            </w:r>
            <w:r w:rsidRPr="00522A10">
              <w:rPr>
                <w:rFonts w:ascii="Arial" w:hAnsi="Arial" w:cs="Arial"/>
                <w:color w:val="000000" w:themeColor="text1"/>
                <w:lang w:val="en-GB"/>
              </w:rPr>
              <w:tab/>
              <w:t xml:space="preserve"> http://www.theengineer.co.uk/</w:t>
            </w:r>
          </w:p>
          <w:p w14:paraId="6A8DB4DF" w14:textId="77777777" w:rsidR="005D1B12" w:rsidRPr="00522A10" w:rsidRDefault="005D1B12" w:rsidP="00545B74">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vAlign w:val="center"/>
          </w:tcPr>
          <w:sdt>
            <w:sdtPr>
              <w:rPr>
                <w:rFonts w:ascii="Arial" w:hAnsi="Arial" w:cs="Arial"/>
                <w:lang w:val="en-GB" w:eastAsia="en-GB"/>
              </w:rPr>
              <w:id w:val="7434169"/>
            </w:sdtPr>
            <w:sdtContent>
              <w:p w14:paraId="5960C46C" w14:textId="77777777" w:rsidR="005D1B12" w:rsidRPr="00522A10" w:rsidRDefault="005D1B12" w:rsidP="00545B7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51D72EA7" w14:textId="77777777" w:rsidR="005D1B12" w:rsidRPr="00522A10" w:rsidRDefault="005D1B12" w:rsidP="005D1B1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4725983B" w14:textId="77777777" w:rsidR="005D1B12" w:rsidRPr="00522A10" w:rsidRDefault="005D1B12" w:rsidP="005D1B12">
      <w:pPr>
        <w:spacing w:after="0" w:line="240" w:lineRule="auto"/>
        <w:rPr>
          <w:rFonts w:ascii="Arial" w:hAnsi="Arial" w:cs="Arial"/>
          <w:lang w:val="en-GB"/>
        </w:rPr>
      </w:pPr>
      <w:r w:rsidRPr="00522A10">
        <w:rPr>
          <w:rFonts w:ascii="Arial" w:hAnsi="Arial" w:cs="Arial"/>
          <w:lang w:val="en-GB"/>
        </w:rPr>
        <w:br w:type="page"/>
      </w:r>
    </w:p>
    <w:p w14:paraId="2FC7366E" w14:textId="194AB961" w:rsidR="00FB34CB" w:rsidRPr="00522A10" w:rsidRDefault="003C0FF7" w:rsidP="00C722EF">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bookmarkStart w:id="91" w:name="StartP"/>
      <w:bookmarkEnd w:id="91"/>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SGEE4001</w:t>
      </w:r>
    </w:p>
    <w:p w14:paraId="253BC635" w14:textId="4EE8251B" w:rsidR="003C0FF7" w:rsidRPr="00522A10" w:rsidRDefault="003C0FF7"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Introduction to C Programming and Embedded Systems</w:t>
      </w:r>
    </w:p>
    <w:p w14:paraId="012F9E7F" w14:textId="34D71A15"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83953"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1AE02D4E"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0AB6C97" w14:textId="3AE45812"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4</w:t>
      </w:r>
      <w:r w:rsidRPr="00522A10">
        <w:rPr>
          <w:rFonts w:ascii="Arial" w:eastAsia="Times New Roman" w:hAnsi="Arial" w:cs="Arial"/>
          <w:b/>
          <w:lang w:val="en-GB" w:eastAsia="en-GB"/>
        </w:rPr>
        <w:tab/>
      </w:r>
    </w:p>
    <w:p w14:paraId="0B71A773"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2231A69E"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5D1CBF2" w14:textId="138B9E98" w:rsidR="003C0FF7" w:rsidRPr="00522A10" w:rsidRDefault="003C0FF7" w:rsidP="003C0FF7">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509A1">
        <w:rPr>
          <w:rFonts w:ascii="Arial" w:eastAsia="Times New Roman" w:hAnsi="Arial" w:cs="Arial"/>
          <w:b/>
          <w:lang w:val="en-GB" w:eastAsia="en-GB"/>
        </w:rPr>
        <w:t>H600</w:t>
      </w:r>
    </w:p>
    <w:p w14:paraId="3C89E6DE" w14:textId="77777777" w:rsidR="003C0FF7" w:rsidRPr="00522A10" w:rsidRDefault="003C0FF7" w:rsidP="003C0FF7">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16AB854"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62E34A6" w14:textId="6FA94890"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1424C215" w14:textId="55814D3A" w:rsidR="00FB34CB" w:rsidRPr="00522A10" w:rsidRDefault="00F674AA" w:rsidP="0024777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introduce the student to the ‘C’ programming language and its application </w:t>
      </w:r>
      <w:r w:rsidR="000F6588" w:rsidRPr="00522A10">
        <w:rPr>
          <w:rFonts w:ascii="Arial" w:hAnsi="Arial" w:cs="Arial"/>
          <w:sz w:val="22"/>
          <w:szCs w:val="22"/>
        </w:rPr>
        <w:t>to</w:t>
      </w:r>
      <w:r w:rsidRPr="00522A10">
        <w:rPr>
          <w:rFonts w:ascii="Arial" w:hAnsi="Arial" w:cs="Arial"/>
          <w:sz w:val="22"/>
          <w:szCs w:val="22"/>
        </w:rPr>
        <w:t xml:space="preserve"> </w:t>
      </w:r>
      <w:r w:rsidR="00861923" w:rsidRPr="00522A10">
        <w:rPr>
          <w:rFonts w:ascii="Arial" w:hAnsi="Arial" w:cs="Arial"/>
          <w:sz w:val="22"/>
          <w:szCs w:val="22"/>
        </w:rPr>
        <w:t>simple</w:t>
      </w:r>
      <w:r w:rsidRPr="00522A10">
        <w:rPr>
          <w:rFonts w:ascii="Arial" w:hAnsi="Arial" w:cs="Arial"/>
          <w:sz w:val="22"/>
          <w:szCs w:val="22"/>
        </w:rPr>
        <w:t xml:space="preserve"> embedded systems.</w:t>
      </w:r>
    </w:p>
    <w:p w14:paraId="7CE27BAF"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7AFDCA4"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50B040FD"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4BA19B5"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4278E888"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E5519C2" w14:textId="70DB6F0A" w:rsidR="003C0FF7" w:rsidRPr="00522A10" w:rsidRDefault="000F6588">
      <w:pPr>
        <w:pStyle w:val="ListParagraph"/>
        <w:numPr>
          <w:ilvl w:val="0"/>
          <w:numId w:val="46"/>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hAnsi="Arial" w:cs="Arial"/>
          <w:lang w:val="en-GB" w:eastAsia="en-GB"/>
        </w:rPr>
        <w:t>Apply the fundamental principles of the ‘C’ programming language to simple embedded system</w:t>
      </w:r>
      <w:r w:rsidR="008E48A7" w:rsidRPr="00522A10">
        <w:rPr>
          <w:rFonts w:ascii="Arial" w:hAnsi="Arial" w:cs="Arial"/>
          <w:lang w:val="en-GB" w:eastAsia="en-GB"/>
        </w:rPr>
        <w:t>s</w:t>
      </w:r>
      <w:r w:rsidRPr="00522A10">
        <w:rPr>
          <w:rFonts w:ascii="Arial" w:hAnsi="Arial" w:cs="Arial"/>
          <w:lang w:val="en-GB" w:eastAsia="en-GB"/>
        </w:rPr>
        <w:t>.</w:t>
      </w:r>
    </w:p>
    <w:p w14:paraId="51CA1D90" w14:textId="4359980F" w:rsidR="00C76DA8" w:rsidRPr="00522A10" w:rsidRDefault="000F6588">
      <w:pPr>
        <w:pStyle w:val="ListParagraph"/>
        <w:numPr>
          <w:ilvl w:val="0"/>
          <w:numId w:val="46"/>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w:t>
      </w:r>
      <w:r w:rsidR="00C76DA8" w:rsidRPr="00522A10">
        <w:rPr>
          <w:rFonts w:ascii="Arial" w:eastAsia="Times New Roman" w:hAnsi="Arial" w:cs="Arial"/>
          <w:lang w:val="en-GB" w:eastAsia="en-GB"/>
        </w:rPr>
        <w:t xml:space="preserve"> the ability to create a simple embedded system</w:t>
      </w:r>
      <w:r w:rsidR="00DC3966" w:rsidRPr="00522A10">
        <w:rPr>
          <w:rFonts w:ascii="Arial" w:eastAsia="Times New Roman" w:hAnsi="Arial" w:cs="Arial"/>
          <w:lang w:val="en-GB" w:eastAsia="en-GB"/>
        </w:rPr>
        <w:t xml:space="preserve"> with an awareness of </w:t>
      </w:r>
      <w:r w:rsidR="000B0646" w:rsidRPr="00522A10">
        <w:rPr>
          <w:rFonts w:ascii="Arial" w:eastAsia="Times New Roman" w:hAnsi="Arial" w:cs="Arial"/>
          <w:lang w:val="en-GB" w:eastAsia="en-GB"/>
        </w:rPr>
        <w:t>the business</w:t>
      </w:r>
      <w:r w:rsidR="00DC3966" w:rsidRPr="00522A10">
        <w:rPr>
          <w:rFonts w:ascii="Arial" w:eastAsia="Times New Roman" w:hAnsi="Arial" w:cs="Arial"/>
          <w:lang w:val="en-GB" w:eastAsia="en-GB"/>
        </w:rPr>
        <w:t>, customer and user needs.</w:t>
      </w:r>
    </w:p>
    <w:p w14:paraId="7D4BA69F"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A4422F0"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4642F363"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The ‘C’ programming language as a general purpose software development tool for structured / procedural programs.  </w:t>
      </w:r>
    </w:p>
    <w:p w14:paraId="117FF011"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History of the ‘C’ language and why it is still an important engineering tool; relationship with other more recent programming languages such as ‘C++’ and ‘C#’. </w:t>
      </w:r>
    </w:p>
    <w:p w14:paraId="74297126"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Methods of programming, maintenance and debugging. </w:t>
      </w:r>
    </w:p>
    <w:p w14:paraId="74E6A8C0"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Concepts, constructs and features of the language - basics of program writing, style, variable declarations and expressions, elements of a program, basic program structure, simple expressions, variables and storage, assignment statements, selection statements (if, else and switch-case), iteration Statements (while and for), arrays and strings, sorting of array, scope of variables (global and local), functions, pointers, pointers as function arguments, pointers with arrays. </w:t>
      </w:r>
    </w:p>
    <w:p w14:paraId="4FE4C7F5"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The importance of documentation – internal, user and technical guides, quality of documentation as a communications skill. </w:t>
      </w:r>
    </w:p>
    <w:p w14:paraId="16D7E5BC"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The binary and hexadecimal numbering systems related to basic computer systems including twos complement arithmetic, fixed point and floating point representation (IEEE754) of binary numbers. </w:t>
      </w:r>
    </w:p>
    <w:p w14:paraId="73952E11"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Basic computer architecture including CPU, RAM, ROM, ports and the three-bus system.                                                             </w:t>
      </w:r>
    </w:p>
    <w:p w14:paraId="3D153B09"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Introduction to embedded systems with typical applications. </w:t>
      </w:r>
    </w:p>
    <w:p w14:paraId="7286A1A8"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Introduction to embedded computer architectures, memories, user interfaces; switches, keypads, LED and LCD displays. </w:t>
      </w:r>
    </w:p>
    <w:p w14:paraId="31F49E9F"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Basic configuration of I/O port pins. </w:t>
      </w:r>
    </w:p>
    <w:p w14:paraId="10760584"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Programming a range of simple systems using high-level languages and cross -compilers, linker, libraries and debugging tools. </w:t>
      </w:r>
    </w:p>
    <w:p w14:paraId="1ABE64EF"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Program design, testing and development through cover black-box and white box testing methods. </w:t>
      </w:r>
    </w:p>
    <w:p w14:paraId="1532DF59" w14:textId="77777777" w:rsidR="003C0FF7" w:rsidRPr="00522A10" w:rsidRDefault="003C0FF7"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Use of IDE tools to produce simple embedded microcontroller solutions through simulation and/or practical exercises.</w:t>
      </w:r>
    </w:p>
    <w:p w14:paraId="5BAF077D"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4AA5D92" w14:textId="77777777" w:rsidR="00200670" w:rsidRPr="00522A10" w:rsidRDefault="00200670"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4BF1C0D"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12A4102B"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B0CF53F" w14:textId="77777777" w:rsidR="003C0FF7" w:rsidRPr="00522A10" w:rsidRDefault="003C0FF7" w:rsidP="003C0FF7">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and/or simulations, laboratory exercises, worked examples, worksheet exercises and group work where appropriate. It is essential that students obtain personal hands-on experience of the use of ‘C’ programming software tools in order to develop the coding and debugging skills necessary. Systems simulated or developed practically will be fully tested using different methods. The documentation process will be used to effectively communicate student’s program designs.</w:t>
      </w:r>
    </w:p>
    <w:p w14:paraId="7B284648" w14:textId="77777777" w:rsidR="003C0FF7" w:rsidRPr="00522A10" w:rsidRDefault="003C0FF7" w:rsidP="003C0FF7">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31D2D91" w14:textId="77777777" w:rsidR="003C0FF7" w:rsidRPr="00522A10" w:rsidRDefault="003C0FF7" w:rsidP="003C0FF7">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216A05CB" w14:textId="77777777" w:rsidR="003C0FF7" w:rsidRPr="00522A10" w:rsidRDefault="003C0FF7" w:rsidP="003C0FF7">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3C0FF7" w:rsidRPr="00522A10" w14:paraId="3C72C6E4" w14:textId="77777777" w:rsidTr="00C722EF">
        <w:trPr>
          <w:trHeight w:val="397"/>
        </w:trPr>
        <w:tc>
          <w:tcPr>
            <w:tcW w:w="3969" w:type="dxa"/>
            <w:tcBorders>
              <w:top w:val="single" w:sz="4" w:space="0" w:color="auto"/>
              <w:left w:val="single" w:sz="4" w:space="0" w:color="auto"/>
            </w:tcBorders>
            <w:vAlign w:val="center"/>
          </w:tcPr>
          <w:p w14:paraId="7B6D08B8"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20F48217"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5F2F80F3"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3C0FF7" w:rsidRPr="00522A10" w14:paraId="7EED9DD7" w14:textId="77777777" w:rsidTr="00C722EF">
        <w:trPr>
          <w:trHeight w:val="397"/>
        </w:trPr>
        <w:tc>
          <w:tcPr>
            <w:tcW w:w="3969" w:type="dxa"/>
            <w:vAlign w:val="center"/>
          </w:tcPr>
          <w:p w14:paraId="1A44DFCA"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5F49FC62"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346417B1" w14:textId="77777777" w:rsidR="003C0FF7" w:rsidRPr="00522A10" w:rsidRDefault="00032356"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3C0FF7" w:rsidRPr="00522A10" w14:paraId="0BD5EB93" w14:textId="77777777" w:rsidTr="00C722EF">
        <w:trPr>
          <w:trHeight w:val="397"/>
        </w:trPr>
        <w:tc>
          <w:tcPr>
            <w:tcW w:w="3969" w:type="dxa"/>
            <w:vAlign w:val="center"/>
          </w:tcPr>
          <w:p w14:paraId="7CCD3850"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67F654F7"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702663F7" w14:textId="77777777" w:rsidR="003C0FF7" w:rsidRPr="00522A10" w:rsidRDefault="00032356"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3C0FF7" w:rsidRPr="00522A10" w14:paraId="57287E94" w14:textId="77777777" w:rsidTr="00C722EF">
        <w:trPr>
          <w:trHeight w:val="397"/>
        </w:trPr>
        <w:tc>
          <w:tcPr>
            <w:tcW w:w="3969" w:type="dxa"/>
            <w:vAlign w:val="center"/>
          </w:tcPr>
          <w:p w14:paraId="28BB2F29"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300CF9AF" w14:textId="117F95C6" w:rsidR="003C0FF7" w:rsidRPr="00522A10" w:rsidRDefault="00520F52"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c>
          <w:tcPr>
            <w:tcW w:w="1843" w:type="dxa"/>
            <w:vAlign w:val="center"/>
          </w:tcPr>
          <w:p w14:paraId="7CD3747B" w14:textId="66A1758A" w:rsidR="003C0FF7" w:rsidRPr="00522A10" w:rsidRDefault="00520F52"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3C0FF7" w:rsidRPr="00522A10" w14:paraId="2D299207" w14:textId="77777777" w:rsidTr="00C722EF">
        <w:trPr>
          <w:trHeight w:val="397"/>
        </w:trPr>
        <w:tc>
          <w:tcPr>
            <w:tcW w:w="3969" w:type="dxa"/>
            <w:vAlign w:val="center"/>
          </w:tcPr>
          <w:p w14:paraId="478CE32F"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02F45FBD"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74098B15"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2ED3E897"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96C13BD"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09379F32"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5E2E86D"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5CFB7E54"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3C0FF7" w:rsidRPr="00522A10" w14:paraId="24551869" w14:textId="77777777" w:rsidTr="003C0FF7">
        <w:sdt>
          <w:sdtPr>
            <w:rPr>
              <w:rFonts w:ascii="Arial" w:hAnsi="Arial" w:cs="Arial"/>
              <w:lang w:val="en-GB" w:eastAsia="en-GB"/>
            </w:rPr>
            <w:id w:val="889307379"/>
          </w:sdtPr>
          <w:sdtContent>
            <w:tc>
              <w:tcPr>
                <w:tcW w:w="562" w:type="dxa"/>
              </w:tcPr>
              <w:p w14:paraId="372A4976"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6C5111C0"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2028868680"/>
          </w:sdtPr>
          <w:sdtContent>
            <w:tc>
              <w:tcPr>
                <w:tcW w:w="538" w:type="dxa"/>
              </w:tcPr>
              <w:p w14:paraId="7D22E370"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E7C4715"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377121540"/>
          </w:sdtPr>
          <w:sdtContent>
            <w:tc>
              <w:tcPr>
                <w:tcW w:w="538" w:type="dxa"/>
              </w:tcPr>
              <w:p w14:paraId="40BFD329"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1A14A044"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6F964776"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504"/>
        <w:gridCol w:w="2504"/>
        <w:gridCol w:w="2505"/>
      </w:tblGrid>
      <w:tr w:rsidR="003C0FF7" w:rsidRPr="00522A10" w14:paraId="3E8A7617" w14:textId="77777777" w:rsidTr="00C722EF">
        <w:trPr>
          <w:trHeight w:val="397"/>
        </w:trPr>
        <w:tc>
          <w:tcPr>
            <w:tcW w:w="2504" w:type="dxa"/>
            <w:vAlign w:val="center"/>
          </w:tcPr>
          <w:p w14:paraId="73407978"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04" w:type="dxa"/>
            <w:vAlign w:val="center"/>
          </w:tcPr>
          <w:p w14:paraId="0B80D753"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05" w:type="dxa"/>
            <w:vAlign w:val="center"/>
          </w:tcPr>
          <w:p w14:paraId="68D13FD3"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3C0FF7" w:rsidRPr="00522A10" w14:paraId="09E35A90" w14:textId="77777777" w:rsidTr="00C722EF">
        <w:trPr>
          <w:trHeight w:val="397"/>
        </w:trPr>
        <w:tc>
          <w:tcPr>
            <w:tcW w:w="2504" w:type="dxa"/>
            <w:vAlign w:val="center"/>
          </w:tcPr>
          <w:p w14:paraId="60E13488" w14:textId="5B271A34" w:rsidR="003C0FF7"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504" w:type="dxa"/>
            <w:vAlign w:val="center"/>
          </w:tcPr>
          <w:p w14:paraId="3AA93FFD" w14:textId="59176781" w:rsidR="003C0FF7"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A71E97" w:rsidRPr="00522A10">
              <w:rPr>
                <w:rFonts w:ascii="Arial" w:hAnsi="Arial" w:cs="Arial"/>
                <w:lang w:val="en-GB" w:eastAsia="en-GB"/>
              </w:rPr>
              <w:t>500 words</w:t>
            </w:r>
          </w:p>
        </w:tc>
        <w:tc>
          <w:tcPr>
            <w:tcW w:w="2505" w:type="dxa"/>
            <w:vAlign w:val="center"/>
          </w:tcPr>
          <w:p w14:paraId="0A08AD0C" w14:textId="6AA3A420" w:rsidR="003C0FF7"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3C0FF7" w:rsidRPr="00522A10">
              <w:rPr>
                <w:rFonts w:ascii="Arial" w:hAnsi="Arial" w:cs="Arial"/>
                <w:lang w:val="en-GB" w:eastAsia="en-GB"/>
              </w:rPr>
              <w:t>%</w:t>
            </w:r>
          </w:p>
        </w:tc>
      </w:tr>
    </w:tbl>
    <w:p w14:paraId="7215F870"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4F67F79" w14:textId="056DA0F1"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2E6A50" w:rsidRPr="00522A10">
        <w:rPr>
          <w:rFonts w:ascii="Arial" w:eastAsia="Times New Roman" w:hAnsi="Arial" w:cs="Arial"/>
          <w:b/>
          <w:lang w:val="en-GB" w:eastAsia="en-GB"/>
        </w:rPr>
        <w:t>2</w:t>
      </w:r>
    </w:p>
    <w:p w14:paraId="5F853785"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3C0FF7" w:rsidRPr="00522A10" w14:paraId="189190C4" w14:textId="77777777" w:rsidTr="003C0FF7">
        <w:sdt>
          <w:sdtPr>
            <w:rPr>
              <w:rFonts w:ascii="Arial" w:hAnsi="Arial" w:cs="Arial"/>
              <w:lang w:val="en-GB" w:eastAsia="en-GB"/>
            </w:rPr>
            <w:id w:val="1701432797"/>
          </w:sdtPr>
          <w:sdtContent>
            <w:sdt>
              <w:sdtPr>
                <w:rPr>
                  <w:rFonts w:ascii="Arial" w:hAnsi="Arial" w:cs="Arial"/>
                  <w:lang w:val="en-GB" w:eastAsia="en-GB"/>
                </w:rPr>
                <w:id w:val="1940557639"/>
              </w:sdtPr>
              <w:sdtContent>
                <w:tc>
                  <w:tcPr>
                    <w:tcW w:w="562" w:type="dxa"/>
                  </w:tcPr>
                  <w:p w14:paraId="14AFDF1B" w14:textId="71A8029F" w:rsidR="003C0FF7" w:rsidRPr="00522A10" w:rsidRDefault="002E6A50" w:rsidP="002E6A50">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sdtContent>
        </w:sdt>
        <w:tc>
          <w:tcPr>
            <w:tcW w:w="2458" w:type="dxa"/>
          </w:tcPr>
          <w:p w14:paraId="3A0ED6F7"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61981567"/>
          </w:sdtPr>
          <w:sdtContent>
            <w:sdt>
              <w:sdtPr>
                <w:rPr>
                  <w:rFonts w:ascii="Arial" w:hAnsi="Arial" w:cs="Arial"/>
                  <w:lang w:val="en-GB" w:eastAsia="en-GB"/>
                </w:rPr>
                <w:id w:val="-1080299472"/>
              </w:sdtPr>
              <w:sdtContent>
                <w:tc>
                  <w:tcPr>
                    <w:tcW w:w="538" w:type="dxa"/>
                  </w:tcPr>
                  <w:p w14:paraId="6659987F" w14:textId="678A68E3" w:rsidR="003C0FF7" w:rsidRPr="00522A10" w:rsidRDefault="002E6A50" w:rsidP="002E6A50">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sdtContent>
        </w:sdt>
        <w:tc>
          <w:tcPr>
            <w:tcW w:w="2482" w:type="dxa"/>
          </w:tcPr>
          <w:p w14:paraId="163C2704"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41568756"/>
          </w:sdtPr>
          <w:sdtContent>
            <w:tc>
              <w:tcPr>
                <w:tcW w:w="538" w:type="dxa"/>
              </w:tcPr>
              <w:p w14:paraId="1CB186FE"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1947D23"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236B7C02"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410"/>
        <w:gridCol w:w="2693"/>
        <w:gridCol w:w="2410"/>
      </w:tblGrid>
      <w:tr w:rsidR="003C0FF7" w:rsidRPr="00522A10" w14:paraId="7CD31B57" w14:textId="77777777" w:rsidTr="00C722EF">
        <w:trPr>
          <w:trHeight w:val="397"/>
        </w:trPr>
        <w:tc>
          <w:tcPr>
            <w:tcW w:w="2410" w:type="dxa"/>
            <w:vAlign w:val="center"/>
          </w:tcPr>
          <w:p w14:paraId="6D81132B"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693" w:type="dxa"/>
            <w:vAlign w:val="center"/>
          </w:tcPr>
          <w:p w14:paraId="0BC94C8A"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410" w:type="dxa"/>
            <w:vAlign w:val="center"/>
          </w:tcPr>
          <w:p w14:paraId="4489FD9C"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3C0FF7" w:rsidRPr="00522A10" w14:paraId="11A8B852" w14:textId="77777777" w:rsidTr="00C722EF">
        <w:trPr>
          <w:trHeight w:val="397"/>
        </w:trPr>
        <w:tc>
          <w:tcPr>
            <w:tcW w:w="2410" w:type="dxa"/>
            <w:vAlign w:val="center"/>
          </w:tcPr>
          <w:p w14:paraId="49CCD85C" w14:textId="0DE23C67" w:rsidR="003C0FF7" w:rsidRPr="00522A10" w:rsidRDefault="002E6A50">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693" w:type="dxa"/>
            <w:vAlign w:val="center"/>
          </w:tcPr>
          <w:p w14:paraId="52950FB9" w14:textId="4D2B7C38" w:rsidR="003C0FF7" w:rsidRPr="00522A10" w:rsidRDefault="002E6A50">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2500 words</w:t>
            </w:r>
          </w:p>
        </w:tc>
        <w:tc>
          <w:tcPr>
            <w:tcW w:w="2410" w:type="dxa"/>
            <w:vAlign w:val="center"/>
          </w:tcPr>
          <w:p w14:paraId="3B88FEEE" w14:textId="77777777" w:rsidR="003C0FF7" w:rsidRPr="00522A10" w:rsidRDefault="003C0FF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1C3A34B3" w14:textId="77777777" w:rsidR="003C0FF7" w:rsidRPr="00522A10" w:rsidRDefault="003C0FF7" w:rsidP="003C0FF7">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3C0FF7" w:rsidRPr="00522A10" w14:paraId="77A6222C" w14:textId="77777777" w:rsidTr="003C0FF7">
        <w:trPr>
          <w:trHeight w:val="397"/>
        </w:trPr>
        <w:tc>
          <w:tcPr>
            <w:tcW w:w="3261" w:type="dxa"/>
            <w:tcBorders>
              <w:top w:val="single" w:sz="4" w:space="0" w:color="auto"/>
              <w:left w:val="single" w:sz="4" w:space="0" w:color="auto"/>
            </w:tcBorders>
            <w:vAlign w:val="center"/>
          </w:tcPr>
          <w:p w14:paraId="00046B2F"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4490875F"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00D7EA1B" w14:textId="77777777" w:rsidTr="003C0FF7">
        <w:trPr>
          <w:trHeight w:val="397"/>
        </w:trPr>
        <w:tc>
          <w:tcPr>
            <w:tcW w:w="3261" w:type="dxa"/>
            <w:vAlign w:val="center"/>
          </w:tcPr>
          <w:p w14:paraId="3B79F7CF" w14:textId="3275DCB0" w:rsidR="00C1574F" w:rsidRPr="00522A10" w:rsidRDefault="00C1574F"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5124838F" w14:textId="1FCFC8CA" w:rsidR="00C1574F" w:rsidRPr="00522A10" w:rsidRDefault="00C1574F"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0AF3BFB5" w14:textId="77777777" w:rsidTr="003C0FF7">
        <w:trPr>
          <w:trHeight w:val="397"/>
        </w:trPr>
        <w:tc>
          <w:tcPr>
            <w:tcW w:w="3261" w:type="dxa"/>
            <w:vAlign w:val="center"/>
          </w:tcPr>
          <w:p w14:paraId="763CC986" w14:textId="10351C36" w:rsidR="00C1574F" w:rsidRPr="00522A10" w:rsidRDefault="00C1574F"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150C10F8" w14:textId="0156C38E" w:rsidR="00C1574F" w:rsidRPr="00522A10" w:rsidRDefault="00302848"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C1574F" w:rsidRPr="00522A10" w14:paraId="72038085" w14:textId="77777777" w:rsidTr="003C0FF7">
        <w:trPr>
          <w:trHeight w:val="397"/>
        </w:trPr>
        <w:tc>
          <w:tcPr>
            <w:tcW w:w="3261" w:type="dxa"/>
            <w:vAlign w:val="center"/>
          </w:tcPr>
          <w:p w14:paraId="440E2C6A" w14:textId="5B2AA4DF" w:rsidR="00C1574F" w:rsidRPr="00522A10" w:rsidRDefault="00C1574F"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6ECAB80B" w14:textId="77777777" w:rsidR="00C1574F" w:rsidRPr="00522A10" w:rsidRDefault="00C1574F" w:rsidP="003C0FF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3C0FF7" w:rsidRPr="00522A10" w14:paraId="75ACF488" w14:textId="77777777" w:rsidTr="003C0FF7">
        <w:trPr>
          <w:trHeight w:val="397"/>
        </w:trPr>
        <w:tc>
          <w:tcPr>
            <w:tcW w:w="3261" w:type="dxa"/>
            <w:vAlign w:val="center"/>
          </w:tcPr>
          <w:p w14:paraId="0B665858" w14:textId="77777777" w:rsidR="003C0FF7" w:rsidRPr="00522A10" w:rsidRDefault="003C0FF7" w:rsidP="003C0FF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7057DC57" w14:textId="77777777" w:rsidR="003C0FF7" w:rsidRPr="00522A10" w:rsidRDefault="003C0FF7" w:rsidP="003C0FF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72DFA39"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4B320D9"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70002B7" w14:textId="0C73D18E" w:rsidR="00667F5C" w:rsidRPr="00522A10" w:rsidRDefault="007334F2" w:rsidP="00667F5C">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667F5C" w:rsidRPr="00522A10">
        <w:rPr>
          <w:rFonts w:ascii="Arial" w:eastAsia="Times New Roman" w:hAnsi="Arial" w:cs="Arial"/>
          <w:lang w:val="en-GB" w:eastAsia="en-GB"/>
        </w:rPr>
        <w:t>An asterisk is used where the assessment criteria relates to</w:t>
      </w:r>
      <w:r w:rsidR="00860F6B" w:rsidRPr="00522A10">
        <w:rPr>
          <w:rFonts w:ascii="Arial" w:eastAsia="Times New Roman" w:hAnsi="Arial" w:cs="Arial"/>
          <w:lang w:val="en-GB" w:eastAsia="en-GB"/>
        </w:rPr>
        <w:t>,</w:t>
      </w:r>
      <w:r w:rsidR="00667F5C" w:rsidRPr="00522A10">
        <w:rPr>
          <w:rFonts w:ascii="Arial" w:eastAsia="Times New Roman" w:hAnsi="Arial" w:cs="Arial"/>
          <w:lang w:val="en-GB" w:eastAsia="en-GB"/>
        </w:rPr>
        <w:t xml:space="preserve"> but does not fully satisfy the PLO.</w:t>
      </w:r>
    </w:p>
    <w:p w14:paraId="32007FE9"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837DB0B"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902"/>
        <w:gridCol w:w="4606"/>
        <w:gridCol w:w="1418"/>
      </w:tblGrid>
      <w:tr w:rsidR="000B0646" w:rsidRPr="00522A10" w14:paraId="6AE783CE" w14:textId="77777777" w:rsidTr="00C722EF">
        <w:trPr>
          <w:trHeight w:val="704"/>
        </w:trPr>
        <w:tc>
          <w:tcPr>
            <w:tcW w:w="2902" w:type="dxa"/>
            <w:vAlign w:val="center"/>
          </w:tcPr>
          <w:p w14:paraId="71DB272F"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eastAsia="Calibri" w:hAnsi="Arial" w:cs="Arial"/>
                <w:b/>
                <w:i/>
                <w:iCs/>
                <w:color w:val="404040" w:themeColor="text1" w:themeTint="BF"/>
                <w:lang w:val="en-GB" w:eastAsia="en-GB"/>
              </w:rPr>
            </w:pPr>
            <w:r w:rsidRPr="00522A10">
              <w:rPr>
                <w:rFonts w:ascii="Arial" w:hAnsi="Arial" w:cs="Arial"/>
                <w:b/>
                <w:lang w:val="en-GB" w:eastAsia="en-GB"/>
              </w:rPr>
              <w:t>Learning Outcome</w:t>
            </w:r>
          </w:p>
        </w:tc>
        <w:tc>
          <w:tcPr>
            <w:tcW w:w="4606" w:type="dxa"/>
            <w:vAlign w:val="center"/>
          </w:tcPr>
          <w:p w14:paraId="7F7B2F61" w14:textId="77777777" w:rsidR="000B0646" w:rsidRPr="00522A10" w:rsidRDefault="000B0646" w:rsidP="00C722EF">
            <w:pPr>
              <w:tabs>
                <w:tab w:val="left" w:pos="720"/>
              </w:tabs>
              <w:overflowPunct w:val="0"/>
              <w:autoSpaceDE w:val="0"/>
              <w:autoSpaceDN w:val="0"/>
              <w:adjustRightInd w:val="0"/>
              <w:spacing w:after="0"/>
              <w:jc w:val="center"/>
              <w:textAlignment w:val="baseline"/>
              <w:rPr>
                <w:rFonts w:ascii="Arial" w:eastAsia="Calibri" w:hAnsi="Arial" w:cs="Arial"/>
                <w:b/>
                <w:i/>
                <w:iCs/>
                <w:color w:val="000000"/>
                <w:lang w:val="en-GB" w:eastAsia="en-GB"/>
              </w:rPr>
            </w:pPr>
            <w:r w:rsidRPr="00522A10">
              <w:rPr>
                <w:rFonts w:ascii="Arial" w:hAnsi="Arial" w:cs="Arial"/>
                <w:b/>
                <w:color w:val="000000"/>
                <w:lang w:val="en-GB" w:eastAsia="en-GB"/>
              </w:rPr>
              <w:t>Assessment Criteria</w:t>
            </w:r>
          </w:p>
        </w:tc>
        <w:tc>
          <w:tcPr>
            <w:tcW w:w="1418" w:type="dxa"/>
            <w:vAlign w:val="center"/>
          </w:tcPr>
          <w:p w14:paraId="33D59F70" w14:textId="2789E910" w:rsidR="000B0646" w:rsidRPr="00522A10" w:rsidRDefault="000B0646" w:rsidP="00C722EF">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0B0646" w:rsidRPr="00522A10" w14:paraId="3B9EA8AB" w14:textId="77777777" w:rsidTr="00C722EF">
        <w:trPr>
          <w:trHeight w:val="1240"/>
        </w:trPr>
        <w:tc>
          <w:tcPr>
            <w:tcW w:w="2902" w:type="dxa"/>
            <w:vMerge w:val="restart"/>
            <w:vAlign w:val="center"/>
          </w:tcPr>
          <w:p w14:paraId="156A113F" w14:textId="661A4F0E" w:rsidR="000B0646" w:rsidRPr="00522A10" w:rsidRDefault="000B0646" w:rsidP="00C722EF">
            <w:pPr>
              <w:rPr>
                <w:lang w:val="en-GB" w:eastAsia="en-GB"/>
              </w:rPr>
            </w:pPr>
            <w:r w:rsidRPr="00522A10">
              <w:rPr>
                <w:rFonts w:ascii="Arial" w:hAnsi="Arial" w:cs="Arial"/>
                <w:lang w:val="en-GB" w:eastAsia="en-GB"/>
              </w:rPr>
              <w:t>1. Apply the fundamental principles of the ‘C’ programming language to simple embedded system.</w:t>
            </w:r>
          </w:p>
        </w:tc>
        <w:tc>
          <w:tcPr>
            <w:tcW w:w="4606" w:type="dxa"/>
            <w:vAlign w:val="center"/>
          </w:tcPr>
          <w:p w14:paraId="2124685E" w14:textId="77777777" w:rsidR="000B0646" w:rsidRPr="00522A10" w:rsidRDefault="000B0646" w:rsidP="00C722EF">
            <w:pPr>
              <w:tabs>
                <w:tab w:val="left" w:pos="720"/>
              </w:tabs>
              <w:spacing w:after="0"/>
              <w:rPr>
                <w:rFonts w:ascii="Arial" w:hAnsi="Arial" w:cs="Arial"/>
                <w:lang w:val="en-GB"/>
              </w:rPr>
            </w:pPr>
            <w:r w:rsidRPr="00522A10">
              <w:rPr>
                <w:rFonts w:ascii="Arial" w:hAnsi="Arial" w:cs="Arial"/>
                <w:lang w:val="en-GB"/>
              </w:rPr>
              <w:t>Describe, explain and use basic elements of the C programming language.</w:t>
            </w:r>
          </w:p>
        </w:tc>
        <w:tc>
          <w:tcPr>
            <w:tcW w:w="1418" w:type="dxa"/>
            <w:vAlign w:val="center"/>
          </w:tcPr>
          <w:p w14:paraId="0CC4A6C2"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SM1i</w:t>
            </w:r>
          </w:p>
        </w:tc>
      </w:tr>
      <w:tr w:rsidR="000B0646" w:rsidRPr="00522A10" w14:paraId="34E8B316" w14:textId="77777777" w:rsidTr="00C722EF">
        <w:trPr>
          <w:trHeight w:val="1552"/>
        </w:trPr>
        <w:tc>
          <w:tcPr>
            <w:tcW w:w="2902" w:type="dxa"/>
            <w:vMerge/>
            <w:vAlign w:val="center"/>
          </w:tcPr>
          <w:p w14:paraId="50B96CFB" w14:textId="77777777" w:rsidR="000B0646" w:rsidRPr="00522A10" w:rsidRDefault="000B0646" w:rsidP="00C722EF">
            <w:pPr>
              <w:numPr>
                <w:ilvl w:val="0"/>
                <w:numId w:val="39"/>
              </w:numPr>
              <w:overflowPunct w:val="0"/>
              <w:autoSpaceDE w:val="0"/>
              <w:autoSpaceDN w:val="0"/>
              <w:adjustRightInd w:val="0"/>
              <w:spacing w:after="0" w:line="240" w:lineRule="auto"/>
              <w:ind w:left="0" w:firstLine="0"/>
              <w:textAlignment w:val="baseline"/>
              <w:rPr>
                <w:rFonts w:ascii="Arial" w:eastAsia="Calibri" w:hAnsi="Arial" w:cs="Arial"/>
                <w:b/>
                <w:lang w:val="en-GB" w:eastAsia="en-GB"/>
              </w:rPr>
            </w:pPr>
          </w:p>
        </w:tc>
        <w:tc>
          <w:tcPr>
            <w:tcW w:w="4606" w:type="dxa"/>
            <w:vAlign w:val="center"/>
          </w:tcPr>
          <w:p w14:paraId="7496B03F" w14:textId="77777777" w:rsidR="000B0646" w:rsidRPr="00522A10" w:rsidRDefault="000B0646" w:rsidP="00C722EF">
            <w:pPr>
              <w:tabs>
                <w:tab w:val="left" w:pos="720"/>
              </w:tabs>
              <w:spacing w:after="0"/>
              <w:rPr>
                <w:rFonts w:ascii="Arial" w:hAnsi="Arial" w:cs="Arial"/>
                <w:lang w:val="en-GB"/>
              </w:rPr>
            </w:pPr>
            <w:r w:rsidRPr="00522A10">
              <w:rPr>
                <w:rFonts w:ascii="Arial" w:hAnsi="Arial" w:cs="Arial"/>
                <w:lang w:val="en-GB"/>
              </w:rPr>
              <w:t>Use the C language to configure and program simple embedded systems.</w:t>
            </w:r>
          </w:p>
        </w:tc>
        <w:tc>
          <w:tcPr>
            <w:tcW w:w="1418" w:type="dxa"/>
            <w:vAlign w:val="center"/>
          </w:tcPr>
          <w:p w14:paraId="53F463A3"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EP4i</w:t>
            </w:r>
          </w:p>
        </w:tc>
      </w:tr>
      <w:tr w:rsidR="000B0646" w:rsidRPr="00522A10" w14:paraId="3DE272DE" w14:textId="77777777" w:rsidTr="00C722EF">
        <w:trPr>
          <w:trHeight w:val="1263"/>
        </w:trPr>
        <w:tc>
          <w:tcPr>
            <w:tcW w:w="2902" w:type="dxa"/>
            <w:vMerge w:val="restart"/>
            <w:vAlign w:val="center"/>
          </w:tcPr>
          <w:p w14:paraId="5E2B29D5" w14:textId="77777777" w:rsidR="000B0646" w:rsidRPr="00522A10" w:rsidRDefault="000B0646" w:rsidP="00C722EF">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Demonstrate the ability to design a simple embedded system with an awareness of the business, customer and user needs.</w:t>
            </w:r>
          </w:p>
          <w:p w14:paraId="06BE757D" w14:textId="77777777" w:rsidR="000B0646" w:rsidRPr="00522A10" w:rsidRDefault="000B0646" w:rsidP="00C722EF">
            <w:pPr>
              <w:rPr>
                <w:lang w:val="en-GB" w:eastAsia="en-GB"/>
              </w:rPr>
            </w:pPr>
          </w:p>
        </w:tc>
        <w:tc>
          <w:tcPr>
            <w:tcW w:w="4606" w:type="dxa"/>
            <w:vAlign w:val="center"/>
          </w:tcPr>
          <w:p w14:paraId="53ADFBA6" w14:textId="77777777" w:rsidR="000B0646" w:rsidRPr="00522A10" w:rsidRDefault="000B0646" w:rsidP="00C722EF">
            <w:pPr>
              <w:tabs>
                <w:tab w:val="left" w:pos="720"/>
              </w:tabs>
              <w:spacing w:after="0"/>
              <w:rPr>
                <w:rFonts w:ascii="Arial" w:hAnsi="Arial" w:cs="Arial"/>
                <w:lang w:val="en-GB"/>
              </w:rPr>
            </w:pPr>
            <w:r w:rsidRPr="00522A10">
              <w:rPr>
                <w:rFonts w:ascii="Arial" w:hAnsi="Arial" w:cs="Arial"/>
                <w:lang w:val="en-GB"/>
              </w:rPr>
              <w:t>Design the hardware schematic of a simple embedded system</w:t>
            </w:r>
          </w:p>
        </w:tc>
        <w:tc>
          <w:tcPr>
            <w:tcW w:w="1418" w:type="dxa"/>
            <w:vAlign w:val="center"/>
          </w:tcPr>
          <w:p w14:paraId="549BF4D5"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D3i</w:t>
            </w:r>
          </w:p>
        </w:tc>
      </w:tr>
      <w:tr w:rsidR="000B0646" w:rsidRPr="00522A10" w14:paraId="2B5AEFD1" w14:textId="77777777" w:rsidTr="00C722EF">
        <w:trPr>
          <w:trHeight w:val="2122"/>
        </w:trPr>
        <w:tc>
          <w:tcPr>
            <w:tcW w:w="2902" w:type="dxa"/>
            <w:vMerge/>
            <w:vAlign w:val="center"/>
          </w:tcPr>
          <w:p w14:paraId="335D9108" w14:textId="77777777" w:rsidR="000B0646" w:rsidRPr="00522A10" w:rsidRDefault="000B0646" w:rsidP="00C722EF">
            <w:pPr>
              <w:overflowPunct w:val="0"/>
              <w:autoSpaceDE w:val="0"/>
              <w:autoSpaceDN w:val="0"/>
              <w:adjustRightInd w:val="0"/>
              <w:spacing w:after="0" w:line="240" w:lineRule="auto"/>
              <w:jc w:val="both"/>
              <w:textAlignment w:val="baseline"/>
              <w:rPr>
                <w:rFonts w:ascii="Arial" w:eastAsia="Calibri" w:hAnsi="Arial" w:cs="Arial"/>
                <w:b/>
                <w:lang w:val="en-GB" w:eastAsia="en-GB"/>
              </w:rPr>
            </w:pPr>
          </w:p>
        </w:tc>
        <w:tc>
          <w:tcPr>
            <w:tcW w:w="4606" w:type="dxa"/>
            <w:vAlign w:val="center"/>
          </w:tcPr>
          <w:p w14:paraId="2791A657" w14:textId="77777777" w:rsidR="000B0646" w:rsidRPr="00522A10" w:rsidRDefault="000B0646" w:rsidP="00C722EF">
            <w:pPr>
              <w:tabs>
                <w:tab w:val="left" w:pos="720"/>
              </w:tabs>
              <w:spacing w:after="0"/>
              <w:rPr>
                <w:rFonts w:ascii="Arial" w:hAnsi="Arial" w:cs="Arial"/>
                <w:lang w:val="en-GB"/>
              </w:rPr>
            </w:pPr>
            <w:r w:rsidRPr="00522A10">
              <w:rPr>
                <w:rFonts w:ascii="Arial" w:hAnsi="Arial" w:cs="Arial"/>
                <w:lang w:val="en-GB"/>
              </w:rPr>
              <w:t>Show an awareness of the business, customer and user needs of a simple embedded system.</w:t>
            </w:r>
          </w:p>
        </w:tc>
        <w:tc>
          <w:tcPr>
            <w:tcW w:w="1418" w:type="dxa"/>
            <w:vAlign w:val="center"/>
          </w:tcPr>
          <w:p w14:paraId="19A7278E" w14:textId="77777777" w:rsidR="000B0646" w:rsidRPr="00522A10" w:rsidRDefault="000B0646" w:rsidP="00C722E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D1i</w:t>
            </w:r>
          </w:p>
        </w:tc>
      </w:tr>
    </w:tbl>
    <w:p w14:paraId="23E46FCF" w14:textId="77777777" w:rsidR="007C339C" w:rsidRPr="00522A10" w:rsidRDefault="007C339C" w:rsidP="003C0FF7">
      <w:pPr>
        <w:spacing w:after="0" w:line="240" w:lineRule="auto"/>
        <w:rPr>
          <w:rFonts w:ascii="Arial" w:eastAsia="Times New Roman" w:hAnsi="Arial" w:cs="Arial"/>
          <w:b/>
          <w:lang w:val="en-GB" w:eastAsia="en-GB"/>
        </w:rPr>
      </w:pPr>
    </w:p>
    <w:p w14:paraId="0DA20ED3" w14:textId="77777777" w:rsidR="007C339C" w:rsidRPr="00522A10" w:rsidRDefault="007C339C" w:rsidP="003C0FF7">
      <w:pPr>
        <w:spacing w:after="0" w:line="240" w:lineRule="auto"/>
        <w:rPr>
          <w:rFonts w:ascii="Arial" w:eastAsia="Times New Roman" w:hAnsi="Arial" w:cs="Arial"/>
          <w:b/>
          <w:lang w:val="en-GB" w:eastAsia="en-GB"/>
        </w:rPr>
      </w:pPr>
    </w:p>
    <w:p w14:paraId="24258A9D" w14:textId="77777777" w:rsidR="008E48A7" w:rsidRPr="00522A10" w:rsidRDefault="008E48A7">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03097E11" w14:textId="20A63AAC"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1E35F3E5"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6DA67FF" w14:textId="77777777" w:rsidR="003C0FF7" w:rsidRPr="00522A10" w:rsidRDefault="003C0FF7" w:rsidP="003C0FF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47"/>
        <w:gridCol w:w="6047"/>
        <w:gridCol w:w="1366"/>
      </w:tblGrid>
      <w:tr w:rsidR="003C0FF7" w:rsidRPr="00522A10" w14:paraId="529EB705" w14:textId="77777777" w:rsidTr="00860F6B">
        <w:trPr>
          <w:trHeight w:val="454"/>
        </w:trPr>
        <w:tc>
          <w:tcPr>
            <w:tcW w:w="1647" w:type="dxa"/>
            <w:shd w:val="clear" w:color="auto" w:fill="BFBFBF" w:themeFill="background1" w:themeFillShade="BF"/>
            <w:vAlign w:val="center"/>
          </w:tcPr>
          <w:p w14:paraId="53D456E9" w14:textId="77777777" w:rsidR="003C0FF7" w:rsidRPr="00522A10" w:rsidRDefault="003C0FF7"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7490" w:type="dxa"/>
            <w:gridSpan w:val="2"/>
            <w:vAlign w:val="center"/>
          </w:tcPr>
          <w:p w14:paraId="1417081B" w14:textId="102BFD81" w:rsidR="003C0FF7" w:rsidRPr="00522A10" w:rsidRDefault="00827F2D"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SGEE4001</w:t>
            </w:r>
          </w:p>
        </w:tc>
      </w:tr>
      <w:tr w:rsidR="003C0FF7" w:rsidRPr="00522A10" w14:paraId="67BC529B" w14:textId="77777777" w:rsidTr="00860F6B">
        <w:trPr>
          <w:trHeight w:val="454"/>
        </w:trPr>
        <w:tc>
          <w:tcPr>
            <w:tcW w:w="1647" w:type="dxa"/>
            <w:shd w:val="clear" w:color="auto" w:fill="BFBFBF" w:themeFill="background1" w:themeFillShade="BF"/>
            <w:vAlign w:val="center"/>
          </w:tcPr>
          <w:p w14:paraId="2DE01209" w14:textId="77777777" w:rsidR="003C0FF7" w:rsidRPr="00522A10" w:rsidRDefault="003C0FF7"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7490" w:type="dxa"/>
            <w:gridSpan w:val="2"/>
            <w:vAlign w:val="center"/>
          </w:tcPr>
          <w:p w14:paraId="0820A73C" w14:textId="77777777" w:rsidR="003C0FF7" w:rsidRPr="00522A10" w:rsidRDefault="003C0FF7"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Introduction to C Programming and Embedded Systems</w:t>
            </w:r>
          </w:p>
        </w:tc>
      </w:tr>
      <w:tr w:rsidR="003C0FF7" w:rsidRPr="00522A10" w14:paraId="7EEF4751" w14:textId="77777777" w:rsidTr="00860F6B">
        <w:trPr>
          <w:trHeight w:val="454"/>
        </w:trPr>
        <w:tc>
          <w:tcPr>
            <w:tcW w:w="1647" w:type="dxa"/>
            <w:shd w:val="clear" w:color="auto" w:fill="BFBFBF" w:themeFill="background1" w:themeFillShade="BF"/>
            <w:vAlign w:val="center"/>
          </w:tcPr>
          <w:p w14:paraId="3EB9EBC9" w14:textId="77777777" w:rsidR="003C0FF7" w:rsidRPr="00522A10" w:rsidRDefault="003C0FF7"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6124" w:type="dxa"/>
            <w:shd w:val="clear" w:color="auto" w:fill="BFBFBF" w:themeFill="background1" w:themeFillShade="BF"/>
            <w:vAlign w:val="center"/>
          </w:tcPr>
          <w:p w14:paraId="7D9751F0" w14:textId="77777777" w:rsidR="003C0FF7" w:rsidRPr="00522A10" w:rsidRDefault="003C0FF7" w:rsidP="003C0FF7">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312F4ED0" w14:textId="77777777" w:rsidR="003C0FF7" w:rsidRPr="00522A10" w:rsidRDefault="003C0FF7" w:rsidP="003C0FF7">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860F6B" w:rsidRPr="00522A10" w14:paraId="2C0EFE6E" w14:textId="77777777" w:rsidTr="00860F6B">
        <w:trPr>
          <w:trHeight w:val="970"/>
        </w:trPr>
        <w:tc>
          <w:tcPr>
            <w:tcW w:w="1647" w:type="dxa"/>
            <w:vAlign w:val="center"/>
          </w:tcPr>
          <w:p w14:paraId="3C8FF2C0"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124" w:type="dxa"/>
            <w:vAlign w:val="center"/>
          </w:tcPr>
          <w:p w14:paraId="79608132" w14:textId="77777777" w:rsidR="00860F6B" w:rsidRPr="00522A10" w:rsidRDefault="00860F6B" w:rsidP="004545B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C How to Program, Global Edition (Foundation Studies in Law Series). Pearson Education ISBN: 978-1292110981 (2016)</w:t>
            </w:r>
          </w:p>
          <w:p w14:paraId="440FBBD4" w14:textId="77777777" w:rsidR="00860F6B" w:rsidRPr="00522A10" w:rsidRDefault="00860F6B">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tcPr>
          <w:sdt>
            <w:sdtPr>
              <w:rPr>
                <w:rFonts w:ascii="Arial" w:hAnsi="Arial" w:cs="Arial"/>
                <w:lang w:val="en-GB" w:eastAsia="en-GB"/>
              </w:rPr>
              <w:id w:val="-918791193"/>
            </w:sdtPr>
            <w:sdtContent>
              <w:p w14:paraId="096F76E8"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2AA58C95" w14:textId="288A81B3"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63ABCFBF" w14:textId="77777777" w:rsidTr="00860F6B">
        <w:trPr>
          <w:trHeight w:val="1253"/>
        </w:trPr>
        <w:tc>
          <w:tcPr>
            <w:tcW w:w="1647" w:type="dxa"/>
            <w:vAlign w:val="center"/>
          </w:tcPr>
          <w:p w14:paraId="564394AE"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124" w:type="dxa"/>
            <w:vAlign w:val="center"/>
          </w:tcPr>
          <w:p w14:paraId="79ABC56D"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McGrath M ‘C Programming in Easy Steps’, In Easy Steps Limited; 4th edition. ISBN 978-1840785449 (2012).</w:t>
            </w:r>
          </w:p>
          <w:p w14:paraId="4DC1EE38"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tcPr>
          <w:sdt>
            <w:sdtPr>
              <w:rPr>
                <w:rFonts w:ascii="Arial" w:hAnsi="Arial" w:cs="Arial"/>
                <w:lang w:val="en-GB" w:eastAsia="en-GB"/>
              </w:rPr>
              <w:id w:val="-2032330742"/>
            </w:sdtPr>
            <w:sdtContent>
              <w:p w14:paraId="3DE1F386"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23DCAB7E" w14:textId="143153F6"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3D9CF75F" w14:textId="77777777" w:rsidTr="00860F6B">
        <w:trPr>
          <w:trHeight w:val="988"/>
        </w:trPr>
        <w:tc>
          <w:tcPr>
            <w:tcW w:w="1647" w:type="dxa"/>
            <w:vAlign w:val="center"/>
          </w:tcPr>
          <w:p w14:paraId="514DBD75"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124" w:type="dxa"/>
            <w:vAlign w:val="center"/>
          </w:tcPr>
          <w:p w14:paraId="2E6A2100"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Barr M, Massa A, ‘Programming Embedded Systems’, ISBN: 0-596-00983-6 (2007).</w:t>
            </w:r>
          </w:p>
        </w:tc>
        <w:tc>
          <w:tcPr>
            <w:tcW w:w="1366" w:type="dxa"/>
          </w:tcPr>
          <w:sdt>
            <w:sdtPr>
              <w:rPr>
                <w:rFonts w:ascii="Arial" w:hAnsi="Arial" w:cs="Arial"/>
                <w:lang w:val="en-GB" w:eastAsia="en-GB"/>
              </w:rPr>
              <w:id w:val="412134483"/>
            </w:sdtPr>
            <w:sdtContent>
              <w:p w14:paraId="24FADE2B"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3880BB44" w14:textId="20482F3A"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62D5917A" w14:textId="77777777" w:rsidTr="00860F6B">
        <w:trPr>
          <w:trHeight w:val="1271"/>
        </w:trPr>
        <w:tc>
          <w:tcPr>
            <w:tcW w:w="1647" w:type="dxa"/>
            <w:vAlign w:val="center"/>
          </w:tcPr>
          <w:p w14:paraId="49CABEEB"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124" w:type="dxa"/>
            <w:vAlign w:val="center"/>
          </w:tcPr>
          <w:p w14:paraId="7F1E9D6E" w14:textId="24593B31" w:rsidR="00860F6B" w:rsidRPr="00522A10" w:rsidRDefault="00860F6B">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Programming 16-Bit PIC Microcontrollers in C: Learning to Fly the PIC 24, 2nd edition, Newnes ISBN</w:t>
            </w:r>
            <w:r w:rsidRPr="00522A10">
              <w:rPr>
                <w:lang w:val="en-GB"/>
              </w:rPr>
              <w:t xml:space="preserve"> </w:t>
            </w:r>
            <w:r w:rsidRPr="00522A10">
              <w:rPr>
                <w:rFonts w:ascii="Arial" w:hAnsi="Arial" w:cs="Arial"/>
                <w:lang w:val="en-GB" w:eastAsia="en-GB"/>
              </w:rPr>
              <w:t>978-1856178709 (2011)</w:t>
            </w:r>
            <w:r w:rsidRPr="00522A10" w:rsidDel="002D0F54">
              <w:rPr>
                <w:rFonts w:ascii="Arial" w:hAnsi="Arial" w:cs="Arial"/>
                <w:lang w:val="en-GB" w:eastAsia="en-GB"/>
              </w:rPr>
              <w:t xml:space="preserve"> </w:t>
            </w:r>
          </w:p>
        </w:tc>
        <w:tc>
          <w:tcPr>
            <w:tcW w:w="1366" w:type="dxa"/>
          </w:tcPr>
          <w:sdt>
            <w:sdtPr>
              <w:rPr>
                <w:rFonts w:ascii="Arial" w:hAnsi="Arial" w:cs="Arial"/>
                <w:lang w:val="en-GB" w:eastAsia="en-GB"/>
              </w:rPr>
              <w:id w:val="1454820171"/>
            </w:sdtPr>
            <w:sdtContent>
              <w:p w14:paraId="36BBDEC7"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548A907B" w14:textId="4729D849"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329E1EAF" w14:textId="77777777" w:rsidTr="00860F6B">
        <w:trPr>
          <w:trHeight w:val="1271"/>
        </w:trPr>
        <w:tc>
          <w:tcPr>
            <w:tcW w:w="1647" w:type="dxa"/>
            <w:vAlign w:val="center"/>
          </w:tcPr>
          <w:p w14:paraId="363AEA82"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124" w:type="dxa"/>
            <w:vAlign w:val="center"/>
          </w:tcPr>
          <w:p w14:paraId="6BEE7328" w14:textId="6943D3C2" w:rsidR="00860F6B" w:rsidRPr="00522A10" w:rsidRDefault="00860F6B">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Embedded Firmware Solutions: Development Best Practices for the Internet of Things.</w:t>
            </w:r>
            <w:r w:rsidRPr="00522A10">
              <w:rPr>
                <w:lang w:val="en-GB"/>
              </w:rPr>
              <w:t xml:space="preserve"> </w:t>
            </w:r>
            <w:r w:rsidRPr="00522A10">
              <w:rPr>
                <w:rFonts w:ascii="Arial" w:hAnsi="Arial" w:cs="Arial"/>
                <w:lang w:val="en-GB" w:eastAsia="en-GB"/>
              </w:rPr>
              <w:t>Apress 978-1484200711  (2015)</w:t>
            </w:r>
          </w:p>
        </w:tc>
        <w:tc>
          <w:tcPr>
            <w:tcW w:w="1366" w:type="dxa"/>
          </w:tcPr>
          <w:sdt>
            <w:sdtPr>
              <w:rPr>
                <w:rFonts w:ascii="Arial" w:hAnsi="Arial" w:cs="Arial"/>
                <w:lang w:val="en-GB" w:eastAsia="en-GB"/>
              </w:rPr>
              <w:id w:val="-1061473026"/>
            </w:sdtPr>
            <w:sdtContent>
              <w:p w14:paraId="222D48E0"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54A3FFEE" w14:textId="77777777"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7895A8D4" w14:textId="77777777" w:rsidTr="00860F6B">
        <w:trPr>
          <w:trHeight w:val="1271"/>
        </w:trPr>
        <w:tc>
          <w:tcPr>
            <w:tcW w:w="1647" w:type="dxa"/>
            <w:vAlign w:val="center"/>
          </w:tcPr>
          <w:p w14:paraId="770BF584"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124" w:type="dxa"/>
            <w:vAlign w:val="center"/>
          </w:tcPr>
          <w:p w14:paraId="20D6AFE8" w14:textId="5876F2E9" w:rsidR="00860F6B" w:rsidRPr="00522A10" w:rsidRDefault="00860F6B">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Hardware/Firmware Interface Design: Best Practices for Improving Embedded Systems Development. Newnes  978-1856176057 (2010)</w:t>
            </w:r>
          </w:p>
        </w:tc>
        <w:tc>
          <w:tcPr>
            <w:tcW w:w="1366" w:type="dxa"/>
          </w:tcPr>
          <w:sdt>
            <w:sdtPr>
              <w:rPr>
                <w:rFonts w:ascii="Arial" w:hAnsi="Arial" w:cs="Arial"/>
                <w:lang w:val="en-GB" w:eastAsia="en-GB"/>
              </w:rPr>
              <w:id w:val="-1110274056"/>
            </w:sdtPr>
            <w:sdtContent>
              <w:p w14:paraId="3E516FEC"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63275FDE" w14:textId="77777777"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17F35E81" w14:textId="77777777" w:rsidTr="00860F6B">
        <w:trPr>
          <w:trHeight w:val="836"/>
        </w:trPr>
        <w:tc>
          <w:tcPr>
            <w:tcW w:w="1647" w:type="dxa"/>
            <w:vAlign w:val="center"/>
          </w:tcPr>
          <w:p w14:paraId="6A8C321F"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124" w:type="dxa"/>
            <w:vAlign w:val="center"/>
          </w:tcPr>
          <w:p w14:paraId="1F6BC43A" w14:textId="77777777" w:rsidR="00860F6B" w:rsidRPr="00522A10" w:rsidRDefault="00860F6B" w:rsidP="004545B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0453AD4E" w14:textId="6651AC62" w:rsidR="00860F6B" w:rsidRPr="00522A10" w:rsidRDefault="00860F6B" w:rsidP="004545B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Fundamentals of Embedded Software with the ARM Cortex-M3: Where C &amp; Assembly Meet. Pearson (United States ed of 2nd revised ed edition) ISBN: 978-0132916547 (2012)</w:t>
            </w:r>
          </w:p>
          <w:p w14:paraId="192C40B6"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tcPr>
          <w:sdt>
            <w:sdtPr>
              <w:rPr>
                <w:rFonts w:ascii="Arial" w:hAnsi="Arial" w:cs="Arial"/>
                <w:lang w:val="en-GB" w:eastAsia="en-GB"/>
              </w:rPr>
              <w:id w:val="102318954"/>
            </w:sdtPr>
            <w:sdtContent>
              <w:p w14:paraId="4B9C60CE"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51BB4282" w14:textId="553F9390"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5CE70DED" w14:textId="77777777" w:rsidTr="00860F6B">
        <w:trPr>
          <w:trHeight w:val="1694"/>
        </w:trPr>
        <w:tc>
          <w:tcPr>
            <w:tcW w:w="1647" w:type="dxa"/>
            <w:vAlign w:val="center"/>
          </w:tcPr>
          <w:p w14:paraId="60A797EE"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6124" w:type="dxa"/>
          </w:tcPr>
          <w:p w14:paraId="187C5EB4"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IET Computer and Digital Techniques, ISSN 1751-861X</w:t>
            </w:r>
          </w:p>
          <w:p w14:paraId="7649DFAD"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0B16EA36"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0923BE8F" w14:textId="77777777" w:rsidR="00860F6B" w:rsidRPr="00522A10" w:rsidRDefault="00860F6B" w:rsidP="005A7982">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IET Software, ISSN 1751-8814</w:t>
            </w:r>
          </w:p>
        </w:tc>
        <w:tc>
          <w:tcPr>
            <w:tcW w:w="1366" w:type="dxa"/>
          </w:tcPr>
          <w:sdt>
            <w:sdtPr>
              <w:rPr>
                <w:rFonts w:ascii="Arial" w:hAnsi="Arial" w:cs="Arial"/>
                <w:lang w:val="en-GB" w:eastAsia="en-GB"/>
              </w:rPr>
              <w:id w:val="-763534255"/>
            </w:sdtPr>
            <w:sdtContent>
              <w:p w14:paraId="6C47257C"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3B523C7B" w14:textId="493AA0FE"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r w:rsidR="00860F6B" w:rsidRPr="00522A10" w14:paraId="0EB3F1A1" w14:textId="77777777" w:rsidTr="00860F6B">
        <w:trPr>
          <w:trHeight w:val="826"/>
        </w:trPr>
        <w:tc>
          <w:tcPr>
            <w:tcW w:w="1647" w:type="dxa"/>
            <w:vAlign w:val="center"/>
          </w:tcPr>
          <w:p w14:paraId="270E35BC" w14:textId="77777777" w:rsidR="00860F6B" w:rsidRPr="00522A10" w:rsidRDefault="00860F6B" w:rsidP="003C0FF7">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6124" w:type="dxa"/>
          </w:tcPr>
          <w:p w14:paraId="673031B4" w14:textId="0498834C" w:rsidR="00860F6B" w:rsidRPr="00522A10" w:rsidRDefault="00860F6B">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Microchip Datasheets available as a free download at http://ww1.microchip.com/downloads</w:t>
            </w:r>
            <w:r w:rsidRPr="00522A10" w:rsidDel="002D0F54">
              <w:rPr>
                <w:rFonts w:ascii="Arial" w:hAnsi="Arial" w:cs="Arial"/>
                <w:lang w:val="en-GB" w:eastAsia="en-GB"/>
              </w:rPr>
              <w:t xml:space="preserve"> </w:t>
            </w:r>
          </w:p>
        </w:tc>
        <w:tc>
          <w:tcPr>
            <w:tcW w:w="1366" w:type="dxa"/>
          </w:tcPr>
          <w:sdt>
            <w:sdtPr>
              <w:rPr>
                <w:rFonts w:ascii="Arial" w:hAnsi="Arial" w:cs="Arial"/>
                <w:lang w:val="en-GB" w:eastAsia="en-GB"/>
              </w:rPr>
              <w:id w:val="-1890650884"/>
            </w:sdtPr>
            <w:sdtContent>
              <w:p w14:paraId="64B4F04E" w14:textId="77777777" w:rsidR="00860F6B" w:rsidRPr="00522A10" w:rsidRDefault="00860F6B" w:rsidP="00860F6B">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3EEFC060" w14:textId="0075F0E6" w:rsidR="00860F6B" w:rsidRPr="00522A10" w:rsidRDefault="00860F6B" w:rsidP="003C0FF7">
            <w:pPr>
              <w:overflowPunct w:val="0"/>
              <w:autoSpaceDE w:val="0"/>
              <w:autoSpaceDN w:val="0"/>
              <w:adjustRightInd w:val="0"/>
              <w:spacing w:after="0" w:line="240" w:lineRule="auto"/>
              <w:jc w:val="center"/>
              <w:textAlignment w:val="baseline"/>
              <w:rPr>
                <w:rFonts w:ascii="Arial" w:hAnsi="Arial" w:cs="Arial"/>
                <w:lang w:val="en-GB" w:eastAsia="en-GB"/>
              </w:rPr>
            </w:pPr>
          </w:p>
        </w:tc>
      </w:tr>
    </w:tbl>
    <w:p w14:paraId="28495D4B"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18CDBBE" w14:textId="77777777" w:rsidR="003C0FF7" w:rsidRPr="00522A10" w:rsidRDefault="003C0FF7" w:rsidP="003C0FF7">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p w14:paraId="5156BE7D" w14:textId="2C801679" w:rsidR="00FB34CB" w:rsidRPr="00522A10" w:rsidRDefault="00B617D2" w:rsidP="00C722EF">
      <w:pPr>
        <w:spacing w:after="0" w:line="240" w:lineRule="auto"/>
        <w:rPr>
          <w:rFonts w:ascii="Arial" w:eastAsia="Times New Roman" w:hAnsi="Arial" w:cs="Arial"/>
          <w:b/>
          <w:lang w:val="en-GB" w:eastAsia="en-GB"/>
        </w:rPr>
      </w:pPr>
      <w:r w:rsidRPr="00522A10">
        <w:rPr>
          <w:rFonts w:ascii="Arial" w:hAnsi="Arial" w:cs="Arial"/>
          <w:lang w:val="en-GB"/>
        </w:rPr>
        <w:br w:type="page"/>
      </w: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SGEE4002</w:t>
      </w:r>
    </w:p>
    <w:p w14:paraId="4FCF4F42"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Engineering Mathematics</w:t>
      </w:r>
    </w:p>
    <w:p w14:paraId="7961416F" w14:textId="5DB42C34"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83953"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23182BAC"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1503222"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4</w:t>
      </w:r>
    </w:p>
    <w:p w14:paraId="1A1ABF70"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0F2EEC47"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62B294D" w14:textId="1221D1DB" w:rsidR="00B617D2" w:rsidRPr="00522A10" w:rsidRDefault="00B617D2" w:rsidP="00B617D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8E5584" w:rsidRPr="00522A10">
        <w:rPr>
          <w:rFonts w:ascii="Arial" w:eastAsia="Times New Roman" w:hAnsi="Arial" w:cs="Arial"/>
          <w:b/>
          <w:lang w:val="en-GB" w:eastAsia="en-GB"/>
        </w:rPr>
        <w:t>H600</w:t>
      </w:r>
    </w:p>
    <w:p w14:paraId="10DC29B8" w14:textId="77777777" w:rsidR="00B617D2" w:rsidRPr="00522A10" w:rsidRDefault="00B617D2" w:rsidP="00B617D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9393AE7"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3959F8F" w14:textId="367C6A51"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2E5DA765" w14:textId="7B87BC10" w:rsidR="00FB34CB" w:rsidRPr="00522A10" w:rsidRDefault="00B617D2"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3A6682" w:rsidRPr="00522A10">
        <w:rPr>
          <w:rFonts w:ascii="Arial" w:hAnsi="Arial" w:cs="Arial"/>
          <w:sz w:val="22"/>
          <w:szCs w:val="22"/>
        </w:rPr>
        <w:t xml:space="preserve">enable the student to gain </w:t>
      </w:r>
      <w:r w:rsidRPr="00522A10">
        <w:rPr>
          <w:rFonts w:ascii="Arial" w:hAnsi="Arial" w:cs="Arial"/>
          <w:sz w:val="22"/>
          <w:szCs w:val="22"/>
        </w:rPr>
        <w:t>an understanding of the relevance of mathematics in engineering</w:t>
      </w:r>
      <w:r w:rsidR="003A6682" w:rsidRPr="00522A10">
        <w:rPr>
          <w:rFonts w:ascii="Arial" w:hAnsi="Arial" w:cs="Arial"/>
          <w:sz w:val="22"/>
          <w:szCs w:val="22"/>
        </w:rPr>
        <w:t xml:space="preserve"> and to gain the ability to apply its use in problem solving which includes the use of </w:t>
      </w:r>
      <w:r w:rsidRPr="00522A10">
        <w:rPr>
          <w:rFonts w:ascii="Arial" w:hAnsi="Arial" w:cs="Arial"/>
          <w:sz w:val="22"/>
          <w:szCs w:val="22"/>
        </w:rPr>
        <w:t>appropriate software package.</w:t>
      </w:r>
    </w:p>
    <w:p w14:paraId="59EBA475" w14:textId="77777777" w:rsidR="00B617D2" w:rsidRPr="00522A10" w:rsidRDefault="00B617D2" w:rsidP="00B617D2">
      <w:pPr>
        <w:overflowPunct w:val="0"/>
        <w:autoSpaceDE w:val="0"/>
        <w:autoSpaceDN w:val="0"/>
        <w:adjustRightInd w:val="0"/>
        <w:spacing w:after="0" w:line="240" w:lineRule="auto"/>
        <w:ind w:left="709" w:hanging="709"/>
        <w:jc w:val="both"/>
        <w:textAlignment w:val="baseline"/>
        <w:rPr>
          <w:rFonts w:ascii="Arial" w:eastAsia="Times New Roman" w:hAnsi="Arial" w:cs="Arial"/>
          <w:b/>
          <w:lang w:val="en-GB" w:eastAsia="en-GB"/>
        </w:rPr>
      </w:pPr>
    </w:p>
    <w:p w14:paraId="40110361"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67BB8923"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088E8F2" w14:textId="77777777" w:rsidR="00B617D2" w:rsidRPr="00522A10" w:rsidRDefault="00F674AA" w:rsidP="00B617D2">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val="en-GB" w:eastAsia="en-GB"/>
        </w:rPr>
      </w:pPr>
      <w:r w:rsidRPr="00522A10">
        <w:rPr>
          <w:rFonts w:ascii="Arial" w:eastAsia="Times New Roman" w:hAnsi="Arial" w:cs="Arial"/>
          <w:color w:val="000000" w:themeColor="text1"/>
          <w:lang w:val="en-GB" w:eastAsia="en-GB"/>
        </w:rPr>
        <w:t>Upon the successful completion of this module, the student should be able to:</w:t>
      </w:r>
    </w:p>
    <w:p w14:paraId="3F5D4E9A"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val="en-GB" w:eastAsia="en-GB"/>
        </w:rPr>
      </w:pPr>
    </w:p>
    <w:p w14:paraId="799D36BE" w14:textId="34DCF856" w:rsidR="00B617D2" w:rsidRPr="00522A10" w:rsidRDefault="008E5584" w:rsidP="00B617D2">
      <w:pPr>
        <w:pStyle w:val="ListParagraph"/>
        <w:numPr>
          <w:ilvl w:val="3"/>
          <w:numId w:val="8"/>
        </w:numPr>
        <w:overflowPunct w:val="0"/>
        <w:autoSpaceDE w:val="0"/>
        <w:autoSpaceDN w:val="0"/>
        <w:adjustRightInd w:val="0"/>
        <w:spacing w:after="0" w:line="240" w:lineRule="auto"/>
        <w:ind w:left="567" w:hanging="567"/>
        <w:textAlignment w:val="baseline"/>
        <w:rPr>
          <w:rFonts w:ascii="Arial" w:eastAsia="Times New Roman" w:hAnsi="Arial" w:cs="Arial"/>
          <w:color w:val="000000" w:themeColor="text1"/>
          <w:lang w:val="en-GB" w:eastAsia="en-GB"/>
        </w:rPr>
      </w:pPr>
      <w:r w:rsidRPr="00522A10">
        <w:rPr>
          <w:rFonts w:ascii="Arial" w:hAnsi="Arial" w:cs="Arial"/>
          <w:lang w:val="en-GB" w:eastAsia="en-GB"/>
        </w:rPr>
        <w:t>Demonstrate an understanding of the mathematics needed for engineering</w:t>
      </w:r>
      <w:r w:rsidR="00F674AA" w:rsidRPr="00522A10">
        <w:rPr>
          <w:rFonts w:ascii="Arial" w:eastAsia="Times New Roman" w:hAnsi="Arial" w:cs="Arial"/>
          <w:color w:val="000000" w:themeColor="text1"/>
          <w:lang w:val="en-GB" w:eastAsia="en-GB"/>
        </w:rPr>
        <w:br/>
      </w:r>
    </w:p>
    <w:p w14:paraId="1F4A1E32" w14:textId="735FD416" w:rsidR="00B617D2" w:rsidRPr="00522A10" w:rsidRDefault="008E5584" w:rsidP="00B617D2">
      <w:pPr>
        <w:pStyle w:val="ListParagraph"/>
        <w:numPr>
          <w:ilvl w:val="3"/>
          <w:numId w:val="8"/>
        </w:numPr>
        <w:overflowPunct w:val="0"/>
        <w:autoSpaceDE w:val="0"/>
        <w:autoSpaceDN w:val="0"/>
        <w:adjustRightInd w:val="0"/>
        <w:spacing w:after="0" w:line="240" w:lineRule="auto"/>
        <w:ind w:left="567" w:hanging="567"/>
        <w:textAlignment w:val="baseline"/>
        <w:rPr>
          <w:rFonts w:ascii="Arial" w:eastAsia="Times New Roman" w:hAnsi="Arial" w:cs="Arial"/>
          <w:color w:val="000000" w:themeColor="text1"/>
          <w:lang w:val="en-GB" w:eastAsia="en-GB"/>
        </w:rPr>
      </w:pPr>
      <w:r w:rsidRPr="00522A10">
        <w:rPr>
          <w:rFonts w:ascii="Arial" w:hAnsi="Arial" w:cs="Arial"/>
          <w:lang w:val="en-GB" w:eastAsia="en-GB"/>
        </w:rPr>
        <w:t>Apply appropriate techniques (including the use of a computer package where relevant) to solve problems</w:t>
      </w:r>
      <w:r w:rsidR="00534D98" w:rsidRPr="00522A10">
        <w:rPr>
          <w:rFonts w:ascii="Arial" w:eastAsia="Times New Roman" w:hAnsi="Arial" w:cs="Arial"/>
          <w:color w:val="000000" w:themeColor="text1"/>
          <w:lang w:val="en-GB" w:eastAsia="en-GB"/>
        </w:rPr>
        <w:t>.</w:t>
      </w:r>
    </w:p>
    <w:p w14:paraId="644C22BD"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7DD981B" w14:textId="1868FA13"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6B212FC7"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Basic algebra and trigonometry. Quadratic equations. Indices and logarithms. Trigonometric, inverse trigonometric, exponential and hyperbolic functions.</w:t>
      </w:r>
    </w:p>
    <w:p w14:paraId="7332DBAD"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Graphs of functions.</w:t>
      </w:r>
    </w:p>
    <w:p w14:paraId="01227BC1"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Co-ordinate geometry. Straight lines. Least Squares approximations.</w:t>
      </w:r>
    </w:p>
    <w:p w14:paraId="22F250FD"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Complex Numbers. De Moivre’s theorem. Applications.</w:t>
      </w:r>
    </w:p>
    <w:p w14:paraId="4519C464"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Determinants and matrices and applications. Solution of systems of linear equations.</w:t>
      </w:r>
    </w:p>
    <w:p w14:paraId="08900470"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Differentiation of polynomial, logarithmic and exponential functions and of trigonometric functions and their inverses. Rules of differentiation. Applications of differentiation. Maxima and minima.</w:t>
      </w:r>
    </w:p>
    <w:p w14:paraId="1806FF3A"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Integration as the reverse of differentiation. Integration of standard functions and using simple substitutions. Numerical integration. Applications of integration.</w:t>
      </w:r>
    </w:p>
    <w:p w14:paraId="5F7A12EF"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Introduction to statistics. Mean and standard deviation. Elementary probability.</w:t>
      </w:r>
    </w:p>
    <w:p w14:paraId="693543DF" w14:textId="77777777" w:rsidR="00B617D2" w:rsidRPr="00522A10" w:rsidRDefault="00B617D2"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Introduction to using Matlab software program as a mathematical tool.</w:t>
      </w:r>
    </w:p>
    <w:p w14:paraId="3B79B52D" w14:textId="77777777" w:rsidR="00B617D2" w:rsidRPr="00522A10" w:rsidRDefault="00B617D2" w:rsidP="00B617D2">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47286028"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72FDAC14"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8BF7B66" w14:textId="77777777" w:rsidR="00B617D2" w:rsidRPr="00522A10" w:rsidRDefault="00B617D2" w:rsidP="00B617D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The student will learn to use the Matlab software program as a mathematical tool to help reinforce other areas.</w:t>
      </w:r>
    </w:p>
    <w:p w14:paraId="34ED9C8C" w14:textId="77777777" w:rsidR="00B617D2" w:rsidRPr="00522A10" w:rsidRDefault="00B617D2" w:rsidP="00B617D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A9B6BF2" w14:textId="77777777" w:rsidR="00B617D2" w:rsidRPr="00522A10" w:rsidRDefault="00B617D2" w:rsidP="00B617D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788E885" w14:textId="77777777" w:rsidR="00B617D2" w:rsidRPr="00522A10" w:rsidRDefault="00B617D2" w:rsidP="00B617D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3A4D2CB4" w14:textId="77777777" w:rsidR="00B617D2" w:rsidRPr="00522A10" w:rsidRDefault="00B617D2" w:rsidP="00B617D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617D2" w:rsidRPr="00522A10" w14:paraId="711F1F04" w14:textId="77777777" w:rsidTr="00C722EF">
        <w:trPr>
          <w:trHeight w:val="397"/>
        </w:trPr>
        <w:tc>
          <w:tcPr>
            <w:tcW w:w="3969" w:type="dxa"/>
            <w:tcBorders>
              <w:top w:val="single" w:sz="4" w:space="0" w:color="auto"/>
              <w:left w:val="single" w:sz="4" w:space="0" w:color="auto"/>
            </w:tcBorders>
            <w:vAlign w:val="center"/>
          </w:tcPr>
          <w:p w14:paraId="3DB8CEEE"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75E75C9F"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47D929A3"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B617D2" w:rsidRPr="00522A10" w14:paraId="5CEE85EC" w14:textId="77777777" w:rsidTr="00C722EF">
        <w:trPr>
          <w:trHeight w:val="397"/>
        </w:trPr>
        <w:tc>
          <w:tcPr>
            <w:tcW w:w="3969" w:type="dxa"/>
            <w:vAlign w:val="center"/>
          </w:tcPr>
          <w:p w14:paraId="51F5BD42"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5B6A80E4"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1FDF8498"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B617D2" w:rsidRPr="00522A10" w14:paraId="538B188E" w14:textId="77777777" w:rsidTr="00C722EF">
        <w:trPr>
          <w:trHeight w:val="397"/>
        </w:trPr>
        <w:tc>
          <w:tcPr>
            <w:tcW w:w="3969" w:type="dxa"/>
            <w:vAlign w:val="center"/>
          </w:tcPr>
          <w:p w14:paraId="45948C3F"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6ED51ABC"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006F93F0"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B617D2" w:rsidRPr="00522A10" w14:paraId="0D1BCFB6" w14:textId="77777777" w:rsidTr="00C722EF">
        <w:trPr>
          <w:trHeight w:val="397"/>
        </w:trPr>
        <w:tc>
          <w:tcPr>
            <w:tcW w:w="3969" w:type="dxa"/>
            <w:vAlign w:val="center"/>
          </w:tcPr>
          <w:p w14:paraId="1A39EC89"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3B3406C2"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55F402C9"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B617D2" w:rsidRPr="00522A10" w14:paraId="5A517D1C" w14:textId="77777777" w:rsidTr="00C722EF">
        <w:trPr>
          <w:trHeight w:val="397"/>
        </w:trPr>
        <w:tc>
          <w:tcPr>
            <w:tcW w:w="3969" w:type="dxa"/>
            <w:vAlign w:val="center"/>
          </w:tcPr>
          <w:p w14:paraId="7EFC21CD"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29A9A784"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6C8C381C"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3398D97"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3F6A2A3"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6FC94F5E"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18F6B62C"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4BB7748D"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617D2" w:rsidRPr="00522A10" w14:paraId="1DDDA099" w14:textId="77777777" w:rsidTr="0028651E">
        <w:tc>
          <w:tcPr>
            <w:tcW w:w="562" w:type="dxa"/>
          </w:tcPr>
          <w:p w14:paraId="57FF1266" w14:textId="4F2134F9" w:rsidR="00B617D2" w:rsidRPr="00522A10" w:rsidRDefault="008D37D1"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tc>
          <w:tcPr>
            <w:tcW w:w="2458" w:type="dxa"/>
          </w:tcPr>
          <w:p w14:paraId="6F71B056"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104765954"/>
          </w:sdtPr>
          <w:sdtContent>
            <w:tc>
              <w:tcPr>
                <w:tcW w:w="538" w:type="dxa"/>
              </w:tcPr>
              <w:p w14:paraId="7786D8E9"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0B3C64A6"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1157442"/>
          </w:sdtPr>
          <w:sdtContent>
            <w:tc>
              <w:tcPr>
                <w:tcW w:w="538" w:type="dxa"/>
              </w:tcPr>
              <w:p w14:paraId="26EDED7A" w14:textId="3BE8C479" w:rsidR="00B617D2" w:rsidRPr="00522A10" w:rsidRDefault="00827F2D" w:rsidP="0028651E">
                <w:pPr>
                  <w:overflowPunct w:val="0"/>
                  <w:autoSpaceDE w:val="0"/>
                  <w:autoSpaceDN w:val="0"/>
                  <w:adjustRightInd w:val="0"/>
                  <w:spacing w:after="0" w:line="240" w:lineRule="auto"/>
                  <w:jc w:val="both"/>
                  <w:textAlignment w:val="baseline"/>
                  <w:rPr>
                    <w:rFonts w:ascii="Arial" w:hAnsi="Arial" w:cs="Arial"/>
                    <w:b/>
                    <w:lang w:val="en-GB" w:eastAsia="en-GB"/>
                  </w:rPr>
                </w:pPr>
                <w:sdt>
                  <w:sdtPr>
                    <w:rPr>
                      <w:rFonts w:ascii="Arial" w:hAnsi="Arial" w:cs="Arial"/>
                      <w:lang w:val="en-GB" w:eastAsia="en-GB"/>
                    </w:rPr>
                    <w:id w:val="-1947381868"/>
                  </w:sdtPr>
                  <w:sdtContent>
                    <w:r w:rsidR="008D37D1" w:rsidRPr="00522A10">
                      <w:rPr>
                        <w:rFonts w:ascii="MS Gothic" w:eastAsia="MS Gothic" w:hAnsi="MS Gothic" w:cs="Arial"/>
                        <w:lang w:val="en-GB" w:eastAsia="en-GB"/>
                      </w:rPr>
                      <w:t>☒</w:t>
                    </w:r>
                  </w:sdtContent>
                </w:sdt>
              </w:p>
            </w:tc>
          </w:sdtContent>
        </w:sdt>
        <w:tc>
          <w:tcPr>
            <w:tcW w:w="2482" w:type="dxa"/>
          </w:tcPr>
          <w:p w14:paraId="10BC2B81"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5A66D1EA"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504"/>
        <w:gridCol w:w="2504"/>
        <w:gridCol w:w="2505"/>
      </w:tblGrid>
      <w:tr w:rsidR="00B617D2" w:rsidRPr="00522A10" w14:paraId="2AA23F0B" w14:textId="77777777" w:rsidTr="00C722EF">
        <w:trPr>
          <w:trHeight w:val="397"/>
        </w:trPr>
        <w:tc>
          <w:tcPr>
            <w:tcW w:w="2504" w:type="dxa"/>
            <w:vAlign w:val="center"/>
          </w:tcPr>
          <w:p w14:paraId="358FF106"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04" w:type="dxa"/>
            <w:vAlign w:val="center"/>
          </w:tcPr>
          <w:p w14:paraId="6E1E460C"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05" w:type="dxa"/>
            <w:vAlign w:val="center"/>
          </w:tcPr>
          <w:p w14:paraId="1A723685"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B617D2" w:rsidRPr="00522A10" w14:paraId="5B0CA6BD" w14:textId="77777777" w:rsidTr="00C722EF">
        <w:trPr>
          <w:trHeight w:val="397"/>
        </w:trPr>
        <w:tc>
          <w:tcPr>
            <w:tcW w:w="2504" w:type="dxa"/>
            <w:vAlign w:val="center"/>
          </w:tcPr>
          <w:p w14:paraId="2D5961B6" w14:textId="1BA39DA7" w:rsidR="00B617D2" w:rsidRPr="00522A10" w:rsidRDefault="008D37D1">
            <w:pPr>
              <w:overflowPunct w:val="0"/>
              <w:autoSpaceDE w:val="0"/>
              <w:autoSpaceDN w:val="0"/>
              <w:adjustRightInd w:val="0"/>
              <w:spacing w:after="0" w:line="240" w:lineRule="auto"/>
              <w:jc w:val="center"/>
              <w:textAlignment w:val="baseline"/>
              <w:rPr>
                <w:rFonts w:ascii="Arial" w:hAnsi="Arial" w:cs="Arial"/>
                <w:lang w:val="en-GB" w:eastAsia="en-GB"/>
              </w:rPr>
            </w:pPr>
            <w:r>
              <w:rPr>
                <w:rFonts w:ascii="Arial" w:hAnsi="Arial" w:cs="Arial"/>
                <w:lang w:val="en-GB" w:eastAsia="en-GB"/>
              </w:rPr>
              <w:t>Practical</w:t>
            </w:r>
            <w:r w:rsidR="00622D72">
              <w:rPr>
                <w:rFonts w:ascii="Arial" w:hAnsi="Arial" w:cs="Arial"/>
                <w:lang w:val="en-GB" w:eastAsia="en-GB"/>
              </w:rPr>
              <w:t xml:space="preserve"> – computer based practical test</w:t>
            </w:r>
          </w:p>
        </w:tc>
        <w:tc>
          <w:tcPr>
            <w:tcW w:w="2504" w:type="dxa"/>
            <w:vAlign w:val="center"/>
          </w:tcPr>
          <w:p w14:paraId="59065F5A" w14:textId="58BC1E72" w:rsidR="00B617D2"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 hour</w:t>
            </w:r>
          </w:p>
        </w:tc>
        <w:tc>
          <w:tcPr>
            <w:tcW w:w="2505" w:type="dxa"/>
            <w:vAlign w:val="center"/>
          </w:tcPr>
          <w:p w14:paraId="6484F089" w14:textId="73776696" w:rsidR="00435BE7" w:rsidRPr="00522A10" w:rsidRDefault="008E48A7">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w:t>
            </w:r>
            <w:r w:rsidR="008E5584" w:rsidRPr="00522A10">
              <w:rPr>
                <w:rFonts w:ascii="Arial" w:hAnsi="Arial" w:cs="Arial"/>
                <w:lang w:val="en-GB" w:eastAsia="en-GB"/>
              </w:rPr>
              <w:t>0</w:t>
            </w:r>
            <w:r w:rsidR="00B617D2" w:rsidRPr="00522A10">
              <w:rPr>
                <w:rFonts w:ascii="Arial" w:hAnsi="Arial" w:cs="Arial"/>
                <w:lang w:val="en-GB" w:eastAsia="en-GB"/>
              </w:rPr>
              <w:t>%</w:t>
            </w:r>
          </w:p>
        </w:tc>
      </w:tr>
    </w:tbl>
    <w:p w14:paraId="64D24CD3"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2DA311C"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2</w:t>
      </w:r>
    </w:p>
    <w:p w14:paraId="379B060B"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617D2" w:rsidRPr="00522A10" w14:paraId="66E8DE6F" w14:textId="77777777" w:rsidTr="0028651E">
        <w:sdt>
          <w:sdtPr>
            <w:rPr>
              <w:rFonts w:ascii="Arial" w:hAnsi="Arial" w:cs="Arial"/>
              <w:lang w:val="en-GB" w:eastAsia="en-GB"/>
            </w:rPr>
            <w:id w:val="-973602885"/>
          </w:sdtPr>
          <w:sdtContent>
            <w:tc>
              <w:tcPr>
                <w:tcW w:w="562" w:type="dxa"/>
              </w:tcPr>
              <w:p w14:paraId="5143AC09"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2C2BBF85"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37461094"/>
          </w:sdtPr>
          <w:sdtContent>
            <w:tc>
              <w:tcPr>
                <w:tcW w:w="538" w:type="dxa"/>
              </w:tcPr>
              <w:p w14:paraId="255F1A86"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4C894BEA"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438111201"/>
          </w:sdtPr>
          <w:sdtContent>
            <w:tc>
              <w:tcPr>
                <w:tcW w:w="538" w:type="dxa"/>
              </w:tcPr>
              <w:p w14:paraId="4A32238D"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08AC65F" w14:textId="77777777" w:rsidR="00B617D2" w:rsidRPr="00522A10" w:rsidRDefault="00B617D2"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0EAA43CF"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37" w:type="dxa"/>
        <w:tblLayout w:type="fixed"/>
        <w:tblLook w:val="04A0" w:firstRow="1" w:lastRow="0" w:firstColumn="1" w:lastColumn="0" w:noHBand="0" w:noVBand="1"/>
      </w:tblPr>
      <w:tblGrid>
        <w:gridCol w:w="2410"/>
        <w:gridCol w:w="2551"/>
        <w:gridCol w:w="2552"/>
      </w:tblGrid>
      <w:tr w:rsidR="00B617D2" w:rsidRPr="00522A10" w14:paraId="6FEEC4B0" w14:textId="77777777" w:rsidTr="00C722EF">
        <w:trPr>
          <w:trHeight w:val="397"/>
        </w:trPr>
        <w:tc>
          <w:tcPr>
            <w:tcW w:w="2410" w:type="dxa"/>
            <w:vAlign w:val="center"/>
          </w:tcPr>
          <w:p w14:paraId="34F82854"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51" w:type="dxa"/>
            <w:vAlign w:val="center"/>
          </w:tcPr>
          <w:p w14:paraId="2F2FE6F9"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52" w:type="dxa"/>
            <w:vAlign w:val="center"/>
          </w:tcPr>
          <w:p w14:paraId="5BBCAABC" w14:textId="77777777" w:rsidR="00B617D2" w:rsidRPr="00522A10" w:rsidRDefault="00B617D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B617D2" w:rsidRPr="00522A10" w14:paraId="41C5154C" w14:textId="77777777" w:rsidTr="00C722EF">
        <w:trPr>
          <w:trHeight w:val="397"/>
        </w:trPr>
        <w:tc>
          <w:tcPr>
            <w:tcW w:w="2410" w:type="dxa"/>
            <w:vAlign w:val="center"/>
          </w:tcPr>
          <w:p w14:paraId="35FC7E56" w14:textId="32FB5B06" w:rsidR="00B617D2"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551" w:type="dxa"/>
            <w:vAlign w:val="center"/>
          </w:tcPr>
          <w:p w14:paraId="32878063" w14:textId="1C9438F8" w:rsidR="00B617D2" w:rsidRPr="00522A10" w:rsidRDefault="008E48A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 hours</w:t>
            </w:r>
          </w:p>
        </w:tc>
        <w:tc>
          <w:tcPr>
            <w:tcW w:w="2552" w:type="dxa"/>
            <w:vAlign w:val="center"/>
          </w:tcPr>
          <w:p w14:paraId="135512F6" w14:textId="365EB775" w:rsidR="00435BE7" w:rsidRPr="00522A10" w:rsidRDefault="008E48A7">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8</w:t>
            </w:r>
            <w:r w:rsidR="008E5584" w:rsidRPr="00522A10">
              <w:rPr>
                <w:rFonts w:ascii="Arial" w:hAnsi="Arial" w:cs="Arial"/>
                <w:lang w:val="en-GB" w:eastAsia="en-GB"/>
              </w:rPr>
              <w:t>0</w:t>
            </w:r>
            <w:r w:rsidR="00B617D2" w:rsidRPr="00522A10">
              <w:rPr>
                <w:rFonts w:ascii="Arial" w:hAnsi="Arial" w:cs="Arial"/>
                <w:lang w:val="en-GB" w:eastAsia="en-GB"/>
              </w:rPr>
              <w:t>%</w:t>
            </w:r>
          </w:p>
        </w:tc>
      </w:tr>
    </w:tbl>
    <w:p w14:paraId="40CEEBB6"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7F852D0"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2086AFEF"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6A1821CA" w14:textId="77777777" w:rsidR="00B617D2" w:rsidRPr="00522A10" w:rsidRDefault="00B617D2" w:rsidP="00B617D2">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B617D2" w:rsidRPr="00522A10" w14:paraId="590CB47D" w14:textId="77777777" w:rsidTr="0028651E">
        <w:trPr>
          <w:trHeight w:val="397"/>
        </w:trPr>
        <w:tc>
          <w:tcPr>
            <w:tcW w:w="3261" w:type="dxa"/>
            <w:tcBorders>
              <w:top w:val="single" w:sz="4" w:space="0" w:color="auto"/>
              <w:left w:val="single" w:sz="4" w:space="0" w:color="auto"/>
            </w:tcBorders>
            <w:vAlign w:val="center"/>
          </w:tcPr>
          <w:p w14:paraId="3AD5248A"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1DE79A07"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6175F463" w14:textId="77777777" w:rsidTr="0028651E">
        <w:trPr>
          <w:trHeight w:val="397"/>
        </w:trPr>
        <w:tc>
          <w:tcPr>
            <w:tcW w:w="3261" w:type="dxa"/>
            <w:vAlign w:val="center"/>
          </w:tcPr>
          <w:p w14:paraId="57751738" w14:textId="74923D4E"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4208AA31"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C1574F" w:rsidRPr="00522A10" w14:paraId="04FA3FD6" w14:textId="77777777" w:rsidTr="0028651E">
        <w:trPr>
          <w:trHeight w:val="397"/>
        </w:trPr>
        <w:tc>
          <w:tcPr>
            <w:tcW w:w="3261" w:type="dxa"/>
            <w:vAlign w:val="center"/>
          </w:tcPr>
          <w:p w14:paraId="052D6AF6" w14:textId="1B9BF155"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3A6D0F8C"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195094CF" w14:textId="77777777" w:rsidTr="0028651E">
        <w:trPr>
          <w:trHeight w:val="397"/>
        </w:trPr>
        <w:tc>
          <w:tcPr>
            <w:tcW w:w="3261" w:type="dxa"/>
            <w:vAlign w:val="center"/>
          </w:tcPr>
          <w:p w14:paraId="0F6F9D48" w14:textId="5BF2C893"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47F190E6"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B617D2" w:rsidRPr="00522A10" w14:paraId="6B01A881" w14:textId="77777777" w:rsidTr="0028651E">
        <w:trPr>
          <w:trHeight w:val="397"/>
        </w:trPr>
        <w:tc>
          <w:tcPr>
            <w:tcW w:w="3261" w:type="dxa"/>
            <w:vAlign w:val="center"/>
          </w:tcPr>
          <w:p w14:paraId="43698717" w14:textId="77777777" w:rsidR="00B617D2" w:rsidRPr="00522A10" w:rsidRDefault="00B617D2"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4270588B" w14:textId="77777777" w:rsidR="00B617D2" w:rsidRPr="00522A10" w:rsidRDefault="00B617D2"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39AA5F2A"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7B2A108"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0963A2B" w14:textId="77777777" w:rsidR="008E48A7" w:rsidRPr="00522A10" w:rsidRDefault="008E48A7">
      <w:pPr>
        <w:spacing w:after="0" w:line="240" w:lineRule="auto"/>
        <w:rPr>
          <w:rFonts w:ascii="Arial" w:eastAsia="Times New Roman" w:hAnsi="Arial" w:cs="Arial"/>
          <w:lang w:val="en-GB" w:eastAsia="en-GB"/>
        </w:rPr>
      </w:pPr>
      <w:r w:rsidRPr="00522A10">
        <w:rPr>
          <w:rFonts w:ascii="Arial" w:eastAsia="Times New Roman" w:hAnsi="Arial" w:cs="Arial"/>
          <w:lang w:val="en-GB" w:eastAsia="en-GB"/>
        </w:rPr>
        <w:br w:type="page"/>
      </w:r>
    </w:p>
    <w:p w14:paraId="5AD88480" w14:textId="04223D4C" w:rsidR="00951308" w:rsidRPr="00522A10" w:rsidRDefault="007334F2" w:rsidP="0095130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951308" w:rsidRPr="00522A10">
        <w:rPr>
          <w:rFonts w:ascii="Arial" w:eastAsia="Times New Roman" w:hAnsi="Arial" w:cs="Arial"/>
          <w:lang w:val="en-GB" w:eastAsia="en-GB"/>
        </w:rPr>
        <w:t xml:space="preserve">An asterisk is used where the </w:t>
      </w:r>
      <w:r w:rsidR="00667F5C" w:rsidRPr="00522A10">
        <w:rPr>
          <w:rFonts w:ascii="Arial" w:eastAsia="Times New Roman" w:hAnsi="Arial" w:cs="Arial"/>
          <w:lang w:val="en-GB" w:eastAsia="en-GB"/>
        </w:rPr>
        <w:t>assessment criteria relates to</w:t>
      </w:r>
      <w:r w:rsidR="009870FE" w:rsidRPr="00522A10">
        <w:rPr>
          <w:rFonts w:ascii="Arial" w:eastAsia="Times New Roman" w:hAnsi="Arial" w:cs="Arial"/>
          <w:lang w:val="en-GB" w:eastAsia="en-GB"/>
        </w:rPr>
        <w:t>,</w:t>
      </w:r>
      <w:r w:rsidR="00667F5C" w:rsidRPr="00522A10">
        <w:rPr>
          <w:rFonts w:ascii="Arial" w:eastAsia="Times New Roman" w:hAnsi="Arial" w:cs="Arial"/>
          <w:lang w:val="en-GB" w:eastAsia="en-GB"/>
        </w:rPr>
        <w:t xml:space="preserve"> but does not fully satisfy</w:t>
      </w:r>
      <w:r w:rsidR="009870FE" w:rsidRPr="00522A10">
        <w:rPr>
          <w:rFonts w:ascii="Arial" w:eastAsia="Times New Roman" w:hAnsi="Arial" w:cs="Arial"/>
          <w:lang w:val="en-GB" w:eastAsia="en-GB"/>
        </w:rPr>
        <w:t>,</w:t>
      </w:r>
      <w:r w:rsidR="00667F5C" w:rsidRPr="00522A10">
        <w:rPr>
          <w:rFonts w:ascii="Arial" w:eastAsia="Times New Roman" w:hAnsi="Arial" w:cs="Arial"/>
          <w:lang w:val="en-GB" w:eastAsia="en-GB"/>
        </w:rPr>
        <w:t xml:space="preserve"> the </w:t>
      </w:r>
      <w:r w:rsidR="00951308" w:rsidRPr="00522A10">
        <w:rPr>
          <w:rFonts w:ascii="Arial" w:eastAsia="Times New Roman" w:hAnsi="Arial" w:cs="Arial"/>
          <w:lang w:val="en-GB" w:eastAsia="en-GB"/>
        </w:rPr>
        <w:t>PLO.</w:t>
      </w:r>
    </w:p>
    <w:p w14:paraId="3F5FFF1D" w14:textId="77777777" w:rsidR="00951308" w:rsidRPr="00522A10" w:rsidRDefault="00951308" w:rsidP="0095130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Look w:val="04A0" w:firstRow="1" w:lastRow="0" w:firstColumn="1" w:lastColumn="0" w:noHBand="0" w:noVBand="1"/>
      </w:tblPr>
      <w:tblGrid>
        <w:gridCol w:w="2902"/>
        <w:gridCol w:w="4748"/>
        <w:gridCol w:w="1276"/>
      </w:tblGrid>
      <w:tr w:rsidR="000B0646" w:rsidRPr="00522A10" w14:paraId="106C2276" w14:textId="77777777" w:rsidTr="00C722EF">
        <w:trPr>
          <w:trHeight w:val="704"/>
        </w:trPr>
        <w:tc>
          <w:tcPr>
            <w:tcW w:w="2902" w:type="dxa"/>
            <w:vAlign w:val="center"/>
          </w:tcPr>
          <w:p w14:paraId="60CAC27E" w14:textId="77777777" w:rsidR="000B0646" w:rsidRPr="00522A10" w:rsidRDefault="000B0646" w:rsidP="00435BE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Learning Outcome</w:t>
            </w:r>
          </w:p>
        </w:tc>
        <w:tc>
          <w:tcPr>
            <w:tcW w:w="4748" w:type="dxa"/>
            <w:vAlign w:val="center"/>
          </w:tcPr>
          <w:p w14:paraId="5D943623" w14:textId="77777777" w:rsidR="000B0646" w:rsidRPr="00522A10" w:rsidRDefault="000B0646" w:rsidP="00435BE7">
            <w:pPr>
              <w:tabs>
                <w:tab w:val="left" w:pos="720"/>
              </w:tabs>
              <w:overflowPunct w:val="0"/>
              <w:autoSpaceDE w:val="0"/>
              <w:autoSpaceDN w:val="0"/>
              <w:adjustRightInd w:val="0"/>
              <w:spacing w:after="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276" w:type="dxa"/>
            <w:vAlign w:val="center"/>
          </w:tcPr>
          <w:p w14:paraId="19EDB8CE" w14:textId="77777777" w:rsidR="000B0646" w:rsidRPr="00522A10" w:rsidRDefault="000B0646" w:rsidP="00435BE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0B0646" w:rsidRPr="00522A10" w14:paraId="0FF0BE47" w14:textId="77777777" w:rsidTr="00C722EF">
        <w:trPr>
          <w:trHeight w:val="2891"/>
        </w:trPr>
        <w:tc>
          <w:tcPr>
            <w:tcW w:w="2902" w:type="dxa"/>
            <w:vMerge w:val="restart"/>
            <w:vAlign w:val="center"/>
          </w:tcPr>
          <w:p w14:paraId="1F72B7B3" w14:textId="77777777" w:rsidR="000B0646" w:rsidRPr="00522A10" w:rsidRDefault="000B0646">
            <w:pPr>
              <w:rPr>
                <w:lang w:val="en-GB" w:eastAsia="en-GB"/>
              </w:rPr>
            </w:pPr>
            <w:r w:rsidRPr="00522A10">
              <w:rPr>
                <w:rFonts w:ascii="Arial" w:hAnsi="Arial" w:cs="Arial"/>
                <w:lang w:val="en-GB" w:eastAsia="en-GB"/>
              </w:rPr>
              <w:t>1. Demonstrate an understanding of the mathematics needed for engineering.</w:t>
            </w:r>
          </w:p>
        </w:tc>
        <w:tc>
          <w:tcPr>
            <w:tcW w:w="4748" w:type="dxa"/>
            <w:vAlign w:val="center"/>
          </w:tcPr>
          <w:p w14:paraId="4491C0BF" w14:textId="58C5E49F" w:rsidR="000B0646" w:rsidRPr="00522A10" w:rsidRDefault="000B0646">
            <w:pPr>
              <w:tabs>
                <w:tab w:val="left" w:pos="720"/>
              </w:tabs>
              <w:spacing w:after="0"/>
              <w:rPr>
                <w:rFonts w:ascii="Arial" w:eastAsia="Calibri" w:hAnsi="Arial" w:cs="Arial"/>
                <w:lang w:val="en-GB"/>
              </w:rPr>
            </w:pPr>
            <w:r w:rsidRPr="00522A10">
              <w:rPr>
                <w:rFonts w:ascii="Arial" w:hAnsi="Arial" w:cs="Arial"/>
                <w:lang w:val="en-GB"/>
              </w:rPr>
              <w:t xml:space="preserve">Understand and apply appropriate mathematical techniques including: basic algebra, trigonometry, equations, graphs of functions, complex numbers, determinants and matrices and applications, solution of systems of linear equations. </w:t>
            </w:r>
          </w:p>
        </w:tc>
        <w:tc>
          <w:tcPr>
            <w:tcW w:w="1276" w:type="dxa"/>
            <w:vAlign w:val="center"/>
          </w:tcPr>
          <w:p w14:paraId="269C3CC0" w14:textId="77777777" w:rsidR="000B0646" w:rsidRPr="00522A10" w:rsidRDefault="000B0646">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SM2i *</w:t>
            </w:r>
          </w:p>
        </w:tc>
      </w:tr>
      <w:tr w:rsidR="000B0646" w:rsidRPr="00522A10" w14:paraId="694D646B" w14:textId="77777777" w:rsidTr="00C722EF">
        <w:trPr>
          <w:trHeight w:val="1552"/>
        </w:trPr>
        <w:tc>
          <w:tcPr>
            <w:tcW w:w="2902" w:type="dxa"/>
            <w:vMerge/>
            <w:vAlign w:val="center"/>
          </w:tcPr>
          <w:p w14:paraId="21C06344" w14:textId="77777777" w:rsidR="000B0646" w:rsidRPr="00522A10" w:rsidRDefault="000B0646" w:rsidP="00C722EF">
            <w:pPr>
              <w:numPr>
                <w:ilvl w:val="0"/>
                <w:numId w:val="39"/>
              </w:numPr>
              <w:overflowPunct w:val="0"/>
              <w:autoSpaceDE w:val="0"/>
              <w:autoSpaceDN w:val="0"/>
              <w:adjustRightInd w:val="0"/>
              <w:spacing w:after="0" w:line="240" w:lineRule="auto"/>
              <w:ind w:left="0" w:firstLine="0"/>
              <w:textAlignment w:val="baseline"/>
              <w:rPr>
                <w:rFonts w:ascii="Arial" w:eastAsia="Calibri" w:hAnsi="Arial" w:cs="Arial"/>
                <w:b/>
                <w:lang w:val="en-GB" w:eastAsia="en-GB"/>
              </w:rPr>
            </w:pPr>
          </w:p>
        </w:tc>
        <w:tc>
          <w:tcPr>
            <w:tcW w:w="4748" w:type="dxa"/>
            <w:vAlign w:val="center"/>
          </w:tcPr>
          <w:p w14:paraId="6CACE764" w14:textId="77777777" w:rsidR="000B0646" w:rsidRPr="00522A10" w:rsidRDefault="000B0646" w:rsidP="00435BE7">
            <w:pPr>
              <w:tabs>
                <w:tab w:val="left" w:pos="720"/>
              </w:tabs>
              <w:spacing w:after="0"/>
              <w:rPr>
                <w:rFonts w:ascii="Arial" w:hAnsi="Arial" w:cs="Arial"/>
                <w:lang w:val="en-GB"/>
              </w:rPr>
            </w:pPr>
            <w:r w:rsidRPr="00522A10">
              <w:rPr>
                <w:rFonts w:ascii="Arial" w:hAnsi="Arial" w:cs="Arial"/>
                <w:lang w:val="en-GB"/>
              </w:rPr>
              <w:t>Understand and apply appropriate mathematical techniques including: calculus, statistic and probability.</w:t>
            </w:r>
          </w:p>
        </w:tc>
        <w:tc>
          <w:tcPr>
            <w:tcW w:w="1276" w:type="dxa"/>
            <w:vAlign w:val="center"/>
          </w:tcPr>
          <w:p w14:paraId="4035D04E" w14:textId="77777777" w:rsidR="000B0646" w:rsidRPr="00522A10" w:rsidRDefault="000B0646" w:rsidP="00435BE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SM2i*</w:t>
            </w:r>
          </w:p>
        </w:tc>
      </w:tr>
      <w:tr w:rsidR="000B0646" w:rsidRPr="00522A10" w14:paraId="0C25888E" w14:textId="77777777" w:rsidTr="00C722EF">
        <w:trPr>
          <w:trHeight w:val="1263"/>
        </w:trPr>
        <w:tc>
          <w:tcPr>
            <w:tcW w:w="2902" w:type="dxa"/>
            <w:vMerge w:val="restart"/>
            <w:vAlign w:val="center"/>
          </w:tcPr>
          <w:p w14:paraId="59124C4A" w14:textId="77777777" w:rsidR="000B0646" w:rsidRPr="00522A10" w:rsidRDefault="000B0646">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Apply appropriate techniques (including the use of a computer package where relevant) to solve problems.</w:t>
            </w:r>
          </w:p>
          <w:p w14:paraId="2E05908B" w14:textId="77777777" w:rsidR="000B0646" w:rsidRPr="00522A10" w:rsidRDefault="000B0646">
            <w:pPr>
              <w:rPr>
                <w:lang w:val="en-GB" w:eastAsia="en-GB"/>
              </w:rPr>
            </w:pPr>
          </w:p>
        </w:tc>
        <w:tc>
          <w:tcPr>
            <w:tcW w:w="4748" w:type="dxa"/>
            <w:vAlign w:val="center"/>
          </w:tcPr>
          <w:p w14:paraId="26870049" w14:textId="77777777" w:rsidR="000B0646" w:rsidRPr="00522A10" w:rsidRDefault="000B0646">
            <w:pPr>
              <w:tabs>
                <w:tab w:val="left" w:pos="720"/>
              </w:tabs>
              <w:spacing w:after="0"/>
              <w:rPr>
                <w:rFonts w:ascii="Arial" w:eastAsia="Calibri" w:hAnsi="Arial" w:cs="Arial"/>
                <w:lang w:val="en-GB"/>
              </w:rPr>
            </w:pPr>
            <w:r w:rsidRPr="00522A10">
              <w:rPr>
                <w:rFonts w:ascii="Arial" w:hAnsi="Arial" w:cs="Arial"/>
                <w:lang w:val="en-GB"/>
              </w:rPr>
              <w:t>Use appropriate techniques to solve problem relevant to engineering.</w:t>
            </w:r>
          </w:p>
        </w:tc>
        <w:tc>
          <w:tcPr>
            <w:tcW w:w="1276" w:type="dxa"/>
            <w:vAlign w:val="center"/>
          </w:tcPr>
          <w:p w14:paraId="2422B78E" w14:textId="77777777" w:rsidR="000B0646" w:rsidRPr="00522A10" w:rsidRDefault="000B0646" w:rsidP="00435BE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SM2i*</w:t>
            </w:r>
          </w:p>
        </w:tc>
      </w:tr>
      <w:tr w:rsidR="000B0646" w:rsidRPr="00522A10" w14:paraId="5EDE9F41" w14:textId="77777777" w:rsidTr="00C722EF">
        <w:trPr>
          <w:trHeight w:val="2122"/>
        </w:trPr>
        <w:tc>
          <w:tcPr>
            <w:tcW w:w="2902" w:type="dxa"/>
            <w:vMerge/>
            <w:vAlign w:val="center"/>
          </w:tcPr>
          <w:p w14:paraId="16F46C81" w14:textId="77777777" w:rsidR="000B0646" w:rsidRPr="00522A10" w:rsidRDefault="000B0646" w:rsidP="00435BE7">
            <w:pPr>
              <w:overflowPunct w:val="0"/>
              <w:autoSpaceDE w:val="0"/>
              <w:autoSpaceDN w:val="0"/>
              <w:adjustRightInd w:val="0"/>
              <w:spacing w:after="0" w:line="240" w:lineRule="auto"/>
              <w:jc w:val="both"/>
              <w:textAlignment w:val="baseline"/>
              <w:rPr>
                <w:rFonts w:ascii="Arial" w:hAnsi="Arial" w:cs="Arial"/>
                <w:lang w:val="en-GB" w:eastAsia="en-GB"/>
              </w:rPr>
            </w:pPr>
          </w:p>
        </w:tc>
        <w:tc>
          <w:tcPr>
            <w:tcW w:w="4748" w:type="dxa"/>
            <w:vAlign w:val="center"/>
          </w:tcPr>
          <w:p w14:paraId="39F35E31" w14:textId="3AE084C0" w:rsidR="000B0646" w:rsidRPr="00522A10" w:rsidRDefault="000B0646">
            <w:pPr>
              <w:tabs>
                <w:tab w:val="left" w:pos="720"/>
              </w:tabs>
              <w:spacing w:after="0"/>
              <w:rPr>
                <w:rFonts w:ascii="Arial" w:hAnsi="Arial" w:cs="Arial"/>
                <w:lang w:val="en-GB"/>
              </w:rPr>
            </w:pPr>
            <w:r w:rsidRPr="00522A10">
              <w:rPr>
                <w:rFonts w:ascii="Arial" w:hAnsi="Arial" w:cs="Arial"/>
                <w:lang w:val="en-GB"/>
              </w:rPr>
              <w:t>Use appropriate techniques to solve problem relevant to engineering using an appropriate computer package.</w:t>
            </w:r>
          </w:p>
        </w:tc>
        <w:tc>
          <w:tcPr>
            <w:tcW w:w="1276" w:type="dxa"/>
            <w:vAlign w:val="center"/>
          </w:tcPr>
          <w:p w14:paraId="487142A9" w14:textId="77777777" w:rsidR="000B0646" w:rsidRPr="00522A10" w:rsidRDefault="000B0646" w:rsidP="00435BE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EA2i*</w:t>
            </w:r>
          </w:p>
        </w:tc>
      </w:tr>
    </w:tbl>
    <w:p w14:paraId="1D905908" w14:textId="77777777" w:rsidR="00951308" w:rsidRPr="00522A10" w:rsidRDefault="00951308" w:rsidP="0095130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0455A08"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FBB899E"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4AC83AE3" w14:textId="77777777" w:rsidR="00B617D2" w:rsidRPr="00522A10" w:rsidRDefault="00B617D2" w:rsidP="00B617D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47"/>
        <w:gridCol w:w="6047"/>
        <w:gridCol w:w="1366"/>
      </w:tblGrid>
      <w:tr w:rsidR="00B617D2" w:rsidRPr="00522A10" w14:paraId="200C2776" w14:textId="77777777" w:rsidTr="0028651E">
        <w:trPr>
          <w:trHeight w:val="454"/>
        </w:trPr>
        <w:tc>
          <w:tcPr>
            <w:tcW w:w="1647" w:type="dxa"/>
            <w:shd w:val="clear" w:color="auto" w:fill="BFBFBF" w:themeFill="background1" w:themeFillShade="BF"/>
            <w:vAlign w:val="center"/>
          </w:tcPr>
          <w:p w14:paraId="7E87F22C"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7413" w:type="dxa"/>
            <w:gridSpan w:val="2"/>
            <w:vAlign w:val="center"/>
          </w:tcPr>
          <w:p w14:paraId="40628EC6" w14:textId="76E5D6A7" w:rsidR="00B617D2"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SGEE4002</w:t>
            </w:r>
          </w:p>
        </w:tc>
      </w:tr>
      <w:tr w:rsidR="00B617D2" w:rsidRPr="00522A10" w14:paraId="0DFB8E15" w14:textId="77777777" w:rsidTr="0028651E">
        <w:trPr>
          <w:trHeight w:val="454"/>
        </w:trPr>
        <w:tc>
          <w:tcPr>
            <w:tcW w:w="1647" w:type="dxa"/>
            <w:shd w:val="clear" w:color="auto" w:fill="BFBFBF" w:themeFill="background1" w:themeFillShade="BF"/>
            <w:vAlign w:val="center"/>
          </w:tcPr>
          <w:p w14:paraId="0D529211"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7413" w:type="dxa"/>
            <w:gridSpan w:val="2"/>
            <w:vAlign w:val="center"/>
          </w:tcPr>
          <w:p w14:paraId="33BA527E"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Engineering Mathematics</w:t>
            </w:r>
          </w:p>
        </w:tc>
      </w:tr>
      <w:tr w:rsidR="00B617D2" w:rsidRPr="00522A10" w14:paraId="648D9FA5" w14:textId="77777777" w:rsidTr="0028651E">
        <w:trPr>
          <w:trHeight w:val="454"/>
        </w:trPr>
        <w:tc>
          <w:tcPr>
            <w:tcW w:w="1647" w:type="dxa"/>
            <w:shd w:val="clear" w:color="auto" w:fill="BFBFBF" w:themeFill="background1" w:themeFillShade="BF"/>
            <w:vAlign w:val="center"/>
          </w:tcPr>
          <w:p w14:paraId="06867B19"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6047" w:type="dxa"/>
            <w:shd w:val="clear" w:color="auto" w:fill="BFBFBF" w:themeFill="background1" w:themeFillShade="BF"/>
            <w:vAlign w:val="center"/>
          </w:tcPr>
          <w:p w14:paraId="702D1BC9"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0D8FE695" w14:textId="77777777" w:rsidR="00B617D2" w:rsidRPr="00522A10" w:rsidRDefault="00B617D2"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B617D2" w:rsidRPr="00522A10" w14:paraId="302D8AB0" w14:textId="77777777" w:rsidTr="0028651E">
        <w:trPr>
          <w:trHeight w:val="1134"/>
        </w:trPr>
        <w:tc>
          <w:tcPr>
            <w:tcW w:w="1647" w:type="dxa"/>
            <w:vAlign w:val="center"/>
          </w:tcPr>
          <w:p w14:paraId="28325BA7"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2EF2DFEC" w14:textId="76433C1F" w:rsidR="00435BE7" w:rsidRPr="00522A10" w:rsidRDefault="00B617D2">
            <w:pPr>
              <w:ind w:left="80"/>
              <w:rPr>
                <w:rFonts w:ascii="Arial" w:eastAsia="Calibri" w:hAnsi="Arial" w:cs="Arial"/>
                <w:color w:val="000000" w:themeColor="text1"/>
                <w:lang w:val="en-GB" w:eastAsia="en-GB"/>
              </w:rPr>
            </w:pPr>
            <w:r w:rsidRPr="00522A10">
              <w:rPr>
                <w:rFonts w:ascii="Arial" w:hAnsi="Arial" w:cs="Arial"/>
                <w:color w:val="000000" w:themeColor="text1"/>
                <w:lang w:val="en-GB"/>
              </w:rPr>
              <w:t xml:space="preserve">Stroud K A &amp; Booth D J. </w:t>
            </w:r>
            <w:r w:rsidRPr="00522A10">
              <w:rPr>
                <w:rFonts w:ascii="Arial" w:hAnsi="Arial" w:cs="Arial"/>
                <w:i/>
                <w:color w:val="000000" w:themeColor="text1"/>
                <w:lang w:val="en-GB"/>
              </w:rPr>
              <w:t>Engineering Mathematics</w:t>
            </w:r>
            <w:r w:rsidRPr="00522A10">
              <w:rPr>
                <w:rFonts w:ascii="Arial" w:hAnsi="Arial" w:cs="Arial"/>
                <w:color w:val="000000" w:themeColor="text1"/>
                <w:lang w:val="en-GB"/>
              </w:rPr>
              <w:t>. Palgrave Macmillan</w:t>
            </w:r>
            <w:r w:rsidR="00506F08" w:rsidRPr="00522A10">
              <w:rPr>
                <w:rFonts w:ascii="Arial" w:hAnsi="Arial" w:cs="Arial"/>
                <w:color w:val="000000" w:themeColor="text1"/>
                <w:lang w:val="en-GB"/>
              </w:rPr>
              <w:t>,</w:t>
            </w:r>
            <w:r w:rsidRPr="00522A10">
              <w:rPr>
                <w:rFonts w:ascii="Arial" w:hAnsi="Arial" w:cs="Arial"/>
                <w:color w:val="000000" w:themeColor="text1"/>
                <w:lang w:val="en-GB"/>
              </w:rPr>
              <w:t xml:space="preserve"> 7</w:t>
            </w:r>
            <w:r w:rsidRPr="00522A10">
              <w:rPr>
                <w:rFonts w:ascii="Arial" w:hAnsi="Arial" w:cs="Arial"/>
                <w:color w:val="000000" w:themeColor="text1"/>
                <w:vertAlign w:val="superscript"/>
                <w:lang w:val="en-GB"/>
              </w:rPr>
              <w:t>th</w:t>
            </w:r>
            <w:r w:rsidRPr="00522A10">
              <w:rPr>
                <w:rFonts w:ascii="Arial" w:hAnsi="Arial" w:cs="Arial"/>
                <w:color w:val="000000" w:themeColor="text1"/>
                <w:lang w:val="en-GB"/>
              </w:rPr>
              <w:t xml:space="preserve"> </w:t>
            </w:r>
            <w:r w:rsidR="00506F08" w:rsidRPr="00522A10">
              <w:rPr>
                <w:rFonts w:ascii="Arial" w:hAnsi="Arial" w:cs="Arial"/>
                <w:color w:val="000000" w:themeColor="text1"/>
                <w:lang w:val="en-GB"/>
              </w:rPr>
              <w:t>Edition</w:t>
            </w:r>
            <w:r w:rsidRPr="00522A10">
              <w:rPr>
                <w:rFonts w:ascii="Arial" w:hAnsi="Arial" w:cs="Arial"/>
                <w:color w:val="000000" w:themeColor="text1"/>
                <w:lang w:val="en-GB"/>
              </w:rPr>
              <w:t>. ISBN: 978-1137031204 (2013)</w:t>
            </w:r>
          </w:p>
        </w:tc>
        <w:tc>
          <w:tcPr>
            <w:tcW w:w="1366" w:type="dxa"/>
            <w:vAlign w:val="center"/>
          </w:tcPr>
          <w:sdt>
            <w:sdtPr>
              <w:rPr>
                <w:rFonts w:ascii="Arial" w:hAnsi="Arial" w:cs="Arial"/>
                <w:lang w:val="en-GB" w:eastAsia="en-GB"/>
              </w:rPr>
              <w:id w:val="-1747650892"/>
            </w:sdtPr>
            <w:sdtContent>
              <w:sdt>
                <w:sdtPr>
                  <w:rPr>
                    <w:rFonts w:ascii="Arial" w:hAnsi="Arial" w:cs="Arial"/>
                    <w:lang w:val="en-GB" w:eastAsia="en-GB"/>
                  </w:rPr>
                  <w:id w:val="5723022"/>
                </w:sdtPr>
                <w:sdtContent>
                  <w:p w14:paraId="36853ACD" w14:textId="63BEFD57" w:rsidR="00B617D2" w:rsidRPr="00522A10" w:rsidRDefault="004847DC"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B617D2" w:rsidRPr="00522A10" w14:paraId="29D3EBD1" w14:textId="77777777" w:rsidTr="0028651E">
        <w:trPr>
          <w:trHeight w:val="1134"/>
        </w:trPr>
        <w:tc>
          <w:tcPr>
            <w:tcW w:w="1647" w:type="dxa"/>
            <w:vAlign w:val="center"/>
          </w:tcPr>
          <w:p w14:paraId="5E2E4EF6"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31982915" w14:textId="77777777" w:rsidR="00B617D2" w:rsidRPr="00522A10" w:rsidRDefault="00B617D2" w:rsidP="0028651E">
            <w:pPr>
              <w:ind w:left="80"/>
              <w:rPr>
                <w:rFonts w:ascii="Arial" w:hAnsi="Arial" w:cs="Arial"/>
                <w:color w:val="000000" w:themeColor="text1"/>
                <w:lang w:val="en-GB" w:eastAsia="en-GB"/>
              </w:rPr>
            </w:pPr>
            <w:r w:rsidRPr="00522A10">
              <w:rPr>
                <w:rFonts w:ascii="Arial" w:hAnsi="Arial" w:cs="Arial"/>
                <w:color w:val="000000" w:themeColor="text1"/>
                <w:lang w:val="en-GB"/>
              </w:rPr>
              <w:t xml:space="preserve">Singh K. </w:t>
            </w:r>
            <w:r w:rsidRPr="00522A10">
              <w:rPr>
                <w:rFonts w:ascii="Arial" w:hAnsi="Arial" w:cs="Arial"/>
                <w:i/>
                <w:color w:val="000000" w:themeColor="text1"/>
                <w:lang w:val="en-GB"/>
              </w:rPr>
              <w:t>Engineering Mathematics Through Applications</w:t>
            </w:r>
            <w:r w:rsidRPr="00522A10">
              <w:rPr>
                <w:rFonts w:ascii="Arial" w:hAnsi="Arial" w:cs="Arial"/>
                <w:color w:val="000000" w:themeColor="text1"/>
                <w:lang w:val="en-GB"/>
              </w:rPr>
              <w:t>. Palgrave Macmillan. ISBN: 023027479X (2011)</w:t>
            </w:r>
          </w:p>
        </w:tc>
        <w:tc>
          <w:tcPr>
            <w:tcW w:w="1366" w:type="dxa"/>
            <w:vAlign w:val="center"/>
          </w:tcPr>
          <w:sdt>
            <w:sdtPr>
              <w:rPr>
                <w:rFonts w:ascii="Arial" w:hAnsi="Arial" w:cs="Arial"/>
                <w:lang w:val="en-GB" w:eastAsia="en-GB"/>
              </w:rPr>
              <w:id w:val="-688529030"/>
            </w:sdtPr>
            <w:sdtContent>
              <w:p w14:paraId="356CCBD1" w14:textId="77777777" w:rsidR="00B617D2" w:rsidRPr="00522A10" w:rsidRDefault="00B617D2"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B617D2" w:rsidRPr="00522A10" w14:paraId="01179BE2" w14:textId="77777777" w:rsidTr="0028651E">
        <w:trPr>
          <w:trHeight w:val="1134"/>
        </w:trPr>
        <w:tc>
          <w:tcPr>
            <w:tcW w:w="1647" w:type="dxa"/>
            <w:vAlign w:val="center"/>
          </w:tcPr>
          <w:p w14:paraId="420A7111"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25A05F3C" w14:textId="4FD402B8" w:rsidR="00435BE7" w:rsidRPr="00522A10" w:rsidRDefault="00B617D2">
            <w:pPr>
              <w:ind w:left="80"/>
              <w:rPr>
                <w:rFonts w:ascii="Arial" w:eastAsia="Calibri" w:hAnsi="Arial" w:cs="Arial"/>
                <w:color w:val="000000" w:themeColor="text1"/>
                <w:lang w:val="en-GB" w:eastAsia="en-GB"/>
              </w:rPr>
            </w:pPr>
            <w:r w:rsidRPr="00522A10">
              <w:rPr>
                <w:rFonts w:ascii="Arial" w:hAnsi="Arial" w:cs="Arial"/>
                <w:color w:val="000000" w:themeColor="text1"/>
                <w:lang w:val="en-GB"/>
              </w:rPr>
              <w:t xml:space="preserve">Bird J O. </w:t>
            </w:r>
            <w:r w:rsidRPr="00522A10">
              <w:rPr>
                <w:rFonts w:ascii="Arial" w:hAnsi="Arial" w:cs="Arial"/>
                <w:i/>
                <w:color w:val="000000" w:themeColor="text1"/>
                <w:lang w:val="en-GB"/>
              </w:rPr>
              <w:t>Higher Engineering Mathematics</w:t>
            </w:r>
            <w:r w:rsidR="00506F08" w:rsidRPr="00522A10">
              <w:rPr>
                <w:rFonts w:ascii="Arial" w:hAnsi="Arial" w:cs="Arial"/>
                <w:i/>
                <w:color w:val="000000" w:themeColor="text1"/>
                <w:lang w:val="en-GB"/>
              </w:rPr>
              <w:t>,</w:t>
            </w:r>
            <w:r w:rsidRPr="00522A10">
              <w:rPr>
                <w:rFonts w:ascii="Arial" w:hAnsi="Arial" w:cs="Arial"/>
                <w:color w:val="000000" w:themeColor="text1"/>
                <w:lang w:val="en-GB"/>
              </w:rPr>
              <w:t xml:space="preserve"> 7</w:t>
            </w:r>
            <w:r w:rsidRPr="00522A10">
              <w:rPr>
                <w:rFonts w:ascii="Arial" w:hAnsi="Arial" w:cs="Arial"/>
                <w:color w:val="000000" w:themeColor="text1"/>
                <w:vertAlign w:val="superscript"/>
                <w:lang w:val="en-GB"/>
              </w:rPr>
              <w:t>th</w:t>
            </w:r>
            <w:r w:rsidRPr="00522A10">
              <w:rPr>
                <w:rFonts w:ascii="Arial" w:hAnsi="Arial" w:cs="Arial"/>
                <w:color w:val="000000" w:themeColor="text1"/>
                <w:lang w:val="en-GB"/>
              </w:rPr>
              <w:t xml:space="preserve"> </w:t>
            </w:r>
            <w:r w:rsidR="00506F08" w:rsidRPr="00522A10">
              <w:rPr>
                <w:rFonts w:ascii="Arial" w:hAnsi="Arial" w:cs="Arial"/>
                <w:color w:val="000000" w:themeColor="text1"/>
                <w:lang w:val="en-GB"/>
              </w:rPr>
              <w:t>Edition</w:t>
            </w:r>
            <w:r w:rsidRPr="00522A10">
              <w:rPr>
                <w:rFonts w:ascii="Arial" w:hAnsi="Arial" w:cs="Arial"/>
                <w:color w:val="000000" w:themeColor="text1"/>
                <w:lang w:val="en-GB"/>
              </w:rPr>
              <w:t>. Routledge. ISBN: 978-1315858821 (2014)</w:t>
            </w:r>
          </w:p>
        </w:tc>
        <w:tc>
          <w:tcPr>
            <w:tcW w:w="1366" w:type="dxa"/>
            <w:vAlign w:val="center"/>
          </w:tcPr>
          <w:sdt>
            <w:sdtPr>
              <w:rPr>
                <w:rFonts w:ascii="Arial" w:hAnsi="Arial" w:cs="Arial"/>
                <w:lang w:val="en-GB" w:eastAsia="en-GB"/>
              </w:rPr>
              <w:id w:val="1631590790"/>
            </w:sdtPr>
            <w:sdtContent>
              <w:sdt>
                <w:sdtPr>
                  <w:rPr>
                    <w:rFonts w:ascii="Arial" w:hAnsi="Arial" w:cs="Arial"/>
                    <w:lang w:val="en-GB" w:eastAsia="en-GB"/>
                  </w:rPr>
                  <w:id w:val="1280457792"/>
                </w:sdtPr>
                <w:sdtContent>
                  <w:p w14:paraId="14725445" w14:textId="78DE5632" w:rsidR="00B617D2" w:rsidRPr="00522A10" w:rsidRDefault="004847DC"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B617D2" w:rsidRPr="00522A10" w14:paraId="4D34FAE4" w14:textId="77777777" w:rsidTr="0028651E">
        <w:trPr>
          <w:trHeight w:val="1134"/>
        </w:trPr>
        <w:tc>
          <w:tcPr>
            <w:tcW w:w="1647" w:type="dxa"/>
            <w:vAlign w:val="center"/>
          </w:tcPr>
          <w:p w14:paraId="01C3E527"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533AB78D" w14:textId="43741CCA" w:rsidR="00435BE7" w:rsidRPr="00522A10" w:rsidRDefault="002E6A50">
            <w:pPr>
              <w:ind w:left="80"/>
              <w:rPr>
                <w:rFonts w:ascii="Arial" w:eastAsia="Calibri" w:hAnsi="Arial" w:cs="Arial"/>
                <w:color w:val="000000" w:themeColor="text1"/>
                <w:lang w:val="en-GB" w:eastAsia="en-GB"/>
              </w:rPr>
            </w:pPr>
            <w:r w:rsidRPr="00522A10">
              <w:rPr>
                <w:rFonts w:ascii="Arial" w:hAnsi="Arial" w:cs="Arial"/>
                <w:color w:val="000000" w:themeColor="text1"/>
                <w:lang w:val="en-GB"/>
              </w:rPr>
              <w:t xml:space="preserve">Croft A, Davison R, </w:t>
            </w:r>
            <w:r w:rsidR="00B617D2" w:rsidRPr="00522A10">
              <w:rPr>
                <w:rFonts w:ascii="Arial" w:hAnsi="Arial" w:cs="Arial"/>
                <w:color w:val="000000" w:themeColor="text1"/>
                <w:lang w:val="en-GB"/>
              </w:rPr>
              <w:t xml:space="preserve"> </w:t>
            </w:r>
            <w:r w:rsidR="00B617D2" w:rsidRPr="00522A10">
              <w:rPr>
                <w:rFonts w:ascii="Arial" w:hAnsi="Arial" w:cs="Arial"/>
                <w:i/>
                <w:color w:val="000000" w:themeColor="text1"/>
                <w:lang w:val="en-GB"/>
              </w:rPr>
              <w:t>Engineering Mathematics</w:t>
            </w:r>
            <w:r w:rsidR="00506F08" w:rsidRPr="00522A10">
              <w:rPr>
                <w:rFonts w:ascii="Arial" w:hAnsi="Arial" w:cs="Arial"/>
                <w:i/>
                <w:color w:val="000000" w:themeColor="text1"/>
                <w:lang w:val="en-GB"/>
              </w:rPr>
              <w:t xml:space="preserve"> 5</w:t>
            </w:r>
            <w:r w:rsidR="00F674AA" w:rsidRPr="00522A10">
              <w:rPr>
                <w:rFonts w:ascii="Arial" w:hAnsi="Arial" w:cs="Arial"/>
                <w:i/>
                <w:color w:val="000000" w:themeColor="text1"/>
                <w:vertAlign w:val="superscript"/>
                <w:lang w:val="en-GB"/>
              </w:rPr>
              <w:t>th</w:t>
            </w:r>
            <w:r w:rsidR="00506F08" w:rsidRPr="00522A10">
              <w:rPr>
                <w:rFonts w:ascii="Arial" w:hAnsi="Arial" w:cs="Arial"/>
                <w:i/>
                <w:color w:val="000000" w:themeColor="text1"/>
                <w:lang w:val="en-GB"/>
              </w:rPr>
              <w:t xml:space="preserve"> </w:t>
            </w:r>
            <w:r w:rsidR="00F674AA" w:rsidRPr="00522A10">
              <w:rPr>
                <w:rFonts w:ascii="Arial" w:hAnsi="Arial" w:cs="Arial"/>
                <w:color w:val="000000" w:themeColor="text1"/>
                <w:lang w:val="en-GB"/>
              </w:rPr>
              <w:t>Edition.</w:t>
            </w:r>
            <w:r w:rsidR="00B617D2" w:rsidRPr="00522A10">
              <w:rPr>
                <w:rFonts w:ascii="Arial" w:hAnsi="Arial" w:cs="Arial"/>
                <w:color w:val="000000" w:themeColor="text1"/>
                <w:lang w:val="en-GB"/>
              </w:rPr>
              <w:t xml:space="preserve"> </w:t>
            </w:r>
            <w:r w:rsidR="00506F08" w:rsidRPr="00522A10">
              <w:rPr>
                <w:rFonts w:ascii="Arial" w:hAnsi="Arial" w:cs="Arial"/>
                <w:color w:val="000000" w:themeColor="text1"/>
                <w:lang w:val="en-GB"/>
              </w:rPr>
              <w:t>Pearson Education</w:t>
            </w:r>
            <w:r w:rsidR="00B617D2" w:rsidRPr="00522A10">
              <w:rPr>
                <w:rFonts w:ascii="Arial" w:hAnsi="Arial" w:cs="Arial"/>
                <w:color w:val="000000" w:themeColor="text1"/>
                <w:lang w:val="en-GB"/>
              </w:rPr>
              <w:t xml:space="preserve">. ISBN: </w:t>
            </w:r>
            <w:r w:rsidR="00506F08" w:rsidRPr="00522A10">
              <w:rPr>
                <w:rFonts w:ascii="Arial" w:hAnsi="Arial" w:cs="Arial"/>
                <w:color w:val="000000" w:themeColor="text1"/>
                <w:lang w:val="en-GB"/>
              </w:rPr>
              <w:t>1292146656</w:t>
            </w:r>
            <w:r w:rsidR="00B617D2" w:rsidRPr="00522A10">
              <w:rPr>
                <w:rFonts w:ascii="Arial" w:hAnsi="Arial" w:cs="Arial"/>
                <w:color w:val="000000" w:themeColor="text1"/>
                <w:lang w:val="en-GB"/>
              </w:rPr>
              <w:t xml:space="preserve"> (</w:t>
            </w:r>
            <w:r w:rsidR="00506F08" w:rsidRPr="00522A10">
              <w:rPr>
                <w:rFonts w:ascii="Arial" w:hAnsi="Arial" w:cs="Arial"/>
                <w:color w:val="000000" w:themeColor="text1"/>
                <w:lang w:val="en-GB"/>
              </w:rPr>
              <w:t>2017)</w:t>
            </w:r>
          </w:p>
        </w:tc>
        <w:tc>
          <w:tcPr>
            <w:tcW w:w="1366" w:type="dxa"/>
            <w:vAlign w:val="center"/>
          </w:tcPr>
          <w:sdt>
            <w:sdtPr>
              <w:rPr>
                <w:rFonts w:ascii="Arial" w:hAnsi="Arial" w:cs="Arial"/>
                <w:lang w:val="en-GB" w:eastAsia="en-GB"/>
              </w:rPr>
              <w:id w:val="536169580"/>
            </w:sdtPr>
            <w:sdtContent>
              <w:p w14:paraId="3B58800B" w14:textId="056B788C" w:rsidR="00B617D2" w:rsidRPr="00522A10" w:rsidRDefault="004847DC"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tc>
      </w:tr>
      <w:tr w:rsidR="00B617D2" w:rsidRPr="00522A10" w14:paraId="5264B64C" w14:textId="77777777" w:rsidTr="0028651E">
        <w:trPr>
          <w:trHeight w:val="1134"/>
        </w:trPr>
        <w:tc>
          <w:tcPr>
            <w:tcW w:w="1647" w:type="dxa"/>
            <w:vAlign w:val="center"/>
          </w:tcPr>
          <w:p w14:paraId="0489CEF4"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35D51D1D" w14:textId="77777777" w:rsidR="00B617D2" w:rsidRPr="00522A10" w:rsidRDefault="00B617D2" w:rsidP="0028651E">
            <w:pPr>
              <w:ind w:left="80"/>
              <w:rPr>
                <w:rFonts w:ascii="Arial" w:hAnsi="Arial" w:cs="Arial"/>
                <w:color w:val="000000" w:themeColor="text1"/>
                <w:lang w:val="en-GB" w:eastAsia="en-GB"/>
              </w:rPr>
            </w:pPr>
            <w:r w:rsidRPr="00522A10">
              <w:rPr>
                <w:rFonts w:ascii="Arial" w:hAnsi="Arial" w:cs="Arial"/>
                <w:color w:val="000000" w:themeColor="text1"/>
                <w:lang w:val="en-GB"/>
              </w:rPr>
              <w:t xml:space="preserve">Croft A, Hargreaves M, Davison R. Engineering Mathematics: </w:t>
            </w:r>
            <w:r w:rsidRPr="00522A10">
              <w:rPr>
                <w:rFonts w:ascii="Arial" w:hAnsi="Arial" w:cs="Arial"/>
                <w:i/>
                <w:color w:val="000000" w:themeColor="text1"/>
                <w:lang w:val="en-GB"/>
              </w:rPr>
              <w:t>A foundation for Electronic, Electrical, Communications, and Systems Engineers</w:t>
            </w:r>
            <w:r w:rsidRPr="00522A10">
              <w:rPr>
                <w:rFonts w:ascii="Arial" w:hAnsi="Arial" w:cs="Arial"/>
                <w:color w:val="000000" w:themeColor="text1"/>
                <w:lang w:val="en-GB"/>
              </w:rPr>
              <w:t>, 4th Edition. Pearson Prentice Hall. ISBN 978-0273719779 (2013)</w:t>
            </w:r>
          </w:p>
        </w:tc>
        <w:tc>
          <w:tcPr>
            <w:tcW w:w="1366" w:type="dxa"/>
            <w:vAlign w:val="center"/>
          </w:tcPr>
          <w:sdt>
            <w:sdtPr>
              <w:rPr>
                <w:rFonts w:ascii="Arial" w:hAnsi="Arial" w:cs="Arial"/>
                <w:lang w:val="en-GB" w:eastAsia="en-GB"/>
              </w:rPr>
              <w:id w:val="-1783098466"/>
            </w:sdtPr>
            <w:sdtContent>
              <w:p w14:paraId="4BCABD66" w14:textId="77777777" w:rsidR="00B617D2" w:rsidRPr="00522A10" w:rsidRDefault="00B617D2"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3BD0C00E" w14:textId="77777777" w:rsidR="00B617D2" w:rsidRPr="00522A10" w:rsidRDefault="00B617D2"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B617D2" w:rsidRPr="00522A10" w14:paraId="709AAD58" w14:textId="77777777" w:rsidTr="0028651E">
        <w:trPr>
          <w:trHeight w:val="1134"/>
        </w:trPr>
        <w:tc>
          <w:tcPr>
            <w:tcW w:w="1647" w:type="dxa"/>
            <w:vAlign w:val="center"/>
          </w:tcPr>
          <w:p w14:paraId="78983CFC"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6047" w:type="dxa"/>
            <w:vAlign w:val="center"/>
          </w:tcPr>
          <w:p w14:paraId="036878C0"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http://www.freestudy.co.uk/</w:t>
            </w:r>
          </w:p>
          <w:p w14:paraId="59ED1220"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http://www.mathcentre.ac.uk/</w:t>
            </w:r>
          </w:p>
          <w:p w14:paraId="76DD2E30"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http://www.mathworks.co.uk/help/matlab/</w:t>
            </w:r>
          </w:p>
          <w:p w14:paraId="1E41DC1A" w14:textId="77777777" w:rsidR="00B617D2" w:rsidRPr="00522A10" w:rsidRDefault="00B617D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vAlign w:val="center"/>
          </w:tcPr>
          <w:sdt>
            <w:sdtPr>
              <w:rPr>
                <w:rFonts w:ascii="Arial" w:hAnsi="Arial" w:cs="Arial"/>
                <w:lang w:val="en-GB" w:eastAsia="en-GB"/>
              </w:rPr>
              <w:id w:val="-1824114462"/>
            </w:sdtPr>
            <w:sdtContent>
              <w:p w14:paraId="5FA5A43D" w14:textId="77777777" w:rsidR="00B617D2" w:rsidRPr="00522A10" w:rsidRDefault="00B617D2"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bl>
    <w:p w14:paraId="78F90C77"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560290B" w14:textId="77777777" w:rsidR="00B617D2" w:rsidRPr="00522A10" w:rsidRDefault="00B617D2" w:rsidP="00B617D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5134F8E" w14:textId="77777777" w:rsidR="003C0FF7" w:rsidRPr="00522A10" w:rsidRDefault="003C0FF7" w:rsidP="00B617D2">
      <w:pPr>
        <w:spacing w:after="0" w:line="240" w:lineRule="auto"/>
        <w:rPr>
          <w:rFonts w:ascii="Arial" w:eastAsia="Times New Roman" w:hAnsi="Arial" w:cs="Arial"/>
          <w:b/>
          <w:sz w:val="24"/>
          <w:szCs w:val="20"/>
          <w:lang w:val="en-GB" w:eastAsia="en-GB"/>
        </w:rPr>
      </w:pPr>
      <w:r w:rsidRPr="00522A10">
        <w:rPr>
          <w:rFonts w:ascii="Arial" w:hAnsi="Arial" w:cs="Arial"/>
          <w:lang w:val="en-GB"/>
        </w:rPr>
        <w:br w:type="page"/>
      </w:r>
    </w:p>
    <w:p w14:paraId="6BDC606C" w14:textId="5D29239B"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MODULE CODE: </w:t>
      </w:r>
      <w:r w:rsidRPr="00522A10">
        <w:rPr>
          <w:rFonts w:ascii="Arial" w:hAnsi="Arial" w:cs="Arial"/>
          <w:sz w:val="22"/>
          <w:szCs w:val="22"/>
        </w:rPr>
        <w:tab/>
      </w:r>
      <w:r w:rsidR="00827F2D">
        <w:rPr>
          <w:rFonts w:ascii="Arial" w:hAnsi="Arial" w:cs="Arial"/>
          <w:sz w:val="22"/>
          <w:szCs w:val="22"/>
        </w:rPr>
        <w:t>SGEE4003</w:t>
      </w:r>
      <w:r w:rsidRPr="00522A10">
        <w:rPr>
          <w:rFonts w:ascii="Arial" w:hAnsi="Arial" w:cs="Arial"/>
          <w:sz w:val="22"/>
          <w:szCs w:val="22"/>
        </w:rPr>
        <w:tab/>
      </w:r>
    </w:p>
    <w:p w14:paraId="4826C0A6" w14:textId="77777777" w:rsidR="0028651E" w:rsidRPr="00522A10" w:rsidRDefault="0028651E" w:rsidP="0028651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t xml:space="preserve"> </w:t>
      </w:r>
      <w:r w:rsidRPr="00522A10">
        <w:rPr>
          <w:rFonts w:ascii="Arial" w:hAnsi="Arial" w:cs="Arial"/>
          <w:sz w:val="22"/>
          <w:szCs w:val="22"/>
        </w:rPr>
        <w:tab/>
      </w:r>
      <w:r w:rsidRPr="00522A10">
        <w:rPr>
          <w:rFonts w:ascii="Arial" w:hAnsi="Arial" w:cs="Arial"/>
          <w:sz w:val="22"/>
          <w:szCs w:val="22"/>
        </w:rPr>
        <w:tab/>
        <w:t>Electronics I</w:t>
      </w:r>
      <w:r w:rsidRPr="00522A10">
        <w:rPr>
          <w:rFonts w:ascii="Arial" w:hAnsi="Arial" w:cs="Arial"/>
          <w:sz w:val="22"/>
          <w:szCs w:val="22"/>
        </w:rPr>
        <w:tab/>
      </w:r>
      <w:r w:rsidRPr="00522A10">
        <w:rPr>
          <w:rFonts w:ascii="Arial" w:hAnsi="Arial" w:cs="Arial"/>
          <w:sz w:val="22"/>
          <w:szCs w:val="22"/>
        </w:rPr>
        <w:tab/>
      </w:r>
    </w:p>
    <w:p w14:paraId="11E36DDA" w14:textId="31EFAAEC"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DATED: </w:t>
      </w:r>
      <w:r w:rsidRPr="00522A10">
        <w:rPr>
          <w:rFonts w:ascii="Arial" w:hAnsi="Arial" w:cs="Arial"/>
          <w:sz w:val="22"/>
          <w:szCs w:val="22"/>
        </w:rPr>
        <w:tab/>
      </w:r>
      <w:r w:rsidRPr="00522A10">
        <w:rPr>
          <w:rFonts w:ascii="Arial" w:hAnsi="Arial" w:cs="Arial"/>
          <w:sz w:val="22"/>
          <w:szCs w:val="22"/>
        </w:rPr>
        <w:tab/>
      </w:r>
      <w:r w:rsidR="00C83953" w:rsidRPr="00522A10">
        <w:rPr>
          <w:rFonts w:ascii="Arial" w:hAnsi="Arial" w:cs="Arial"/>
          <w:sz w:val="22"/>
          <w:szCs w:val="22"/>
        </w:rPr>
        <w:t>23/08/2018</w:t>
      </w:r>
      <w:r w:rsidR="00F674AA" w:rsidRPr="00522A10">
        <w:rPr>
          <w:rFonts w:ascii="Arial" w:hAnsi="Arial" w:cs="Arial"/>
          <w:sz w:val="22"/>
          <w:szCs w:val="22"/>
        </w:rPr>
        <w:fldChar w:fldCharType="begin"/>
      </w:r>
      <w:r w:rsidRPr="00522A10">
        <w:rPr>
          <w:rFonts w:ascii="Arial" w:hAnsi="Arial" w:cs="Arial"/>
          <w:sz w:val="22"/>
          <w:szCs w:val="22"/>
        </w:rPr>
        <w:instrText xml:space="preserve"> FILLIN  DD/MM/YYYY  \* MERGEFORMAT </w:instrText>
      </w:r>
      <w:r w:rsidR="00F674AA" w:rsidRPr="00522A10">
        <w:rPr>
          <w:rFonts w:ascii="Arial" w:hAnsi="Arial" w:cs="Arial"/>
          <w:sz w:val="22"/>
          <w:szCs w:val="22"/>
        </w:rPr>
        <w:fldChar w:fldCharType="end"/>
      </w:r>
    </w:p>
    <w:p w14:paraId="5CF9EF6D" w14:textId="77777777" w:rsidR="0028651E" w:rsidRPr="00522A10" w:rsidRDefault="0028651E" w:rsidP="0028651E">
      <w:pPr>
        <w:pStyle w:val="fixed"/>
        <w:rPr>
          <w:rFonts w:ascii="Arial" w:hAnsi="Arial" w:cs="Arial"/>
          <w:sz w:val="22"/>
          <w:szCs w:val="22"/>
        </w:rPr>
      </w:pPr>
    </w:p>
    <w:p w14:paraId="7B632161"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4</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r>
    </w:p>
    <w:p w14:paraId="3886FBBB"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CREDITS: </w:t>
      </w:r>
      <w:r w:rsidRPr="00522A10">
        <w:rPr>
          <w:rFonts w:ascii="Arial" w:hAnsi="Arial" w:cs="Arial"/>
          <w:sz w:val="22"/>
          <w:szCs w:val="22"/>
        </w:rPr>
        <w:tab/>
      </w:r>
      <w:r w:rsidRPr="00522A10">
        <w:rPr>
          <w:rFonts w:ascii="Arial" w:hAnsi="Arial" w:cs="Arial"/>
          <w:sz w:val="22"/>
          <w:szCs w:val="22"/>
        </w:rPr>
        <w:tab/>
        <w:t>20</w:t>
      </w:r>
      <w:r w:rsidRPr="00522A10">
        <w:rPr>
          <w:rFonts w:ascii="Arial" w:hAnsi="Arial" w:cs="Arial"/>
          <w:sz w:val="22"/>
          <w:szCs w:val="22"/>
        </w:rPr>
        <w:tab/>
      </w:r>
      <w:r w:rsidRPr="00522A10">
        <w:rPr>
          <w:rFonts w:ascii="Arial" w:hAnsi="Arial" w:cs="Arial"/>
          <w:sz w:val="22"/>
          <w:szCs w:val="22"/>
        </w:rPr>
        <w:tab/>
      </w:r>
    </w:p>
    <w:p w14:paraId="2D740B67" w14:textId="77777777" w:rsidR="0028651E" w:rsidRPr="00522A10" w:rsidRDefault="0028651E" w:rsidP="0028651E">
      <w:pPr>
        <w:pStyle w:val="fixed"/>
        <w:rPr>
          <w:rFonts w:ascii="Arial" w:hAnsi="Arial" w:cs="Arial"/>
          <w:sz w:val="22"/>
          <w:szCs w:val="22"/>
        </w:rPr>
      </w:pPr>
    </w:p>
    <w:p w14:paraId="57E6396C" w14:textId="77777777" w:rsidR="0028651E" w:rsidRPr="00522A10" w:rsidRDefault="0028651E" w:rsidP="009741C0">
      <w:pPr>
        <w:pBdr>
          <w:bottom w:val="single" w:sz="6" w:space="1" w:color="auto"/>
        </w:pBdr>
        <w:spacing w:after="0" w:line="240" w:lineRule="auto"/>
        <w:rPr>
          <w:rFonts w:ascii="Arial" w:hAnsi="Arial" w:cs="Arial"/>
          <w:b/>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H610</w:t>
      </w:r>
      <w:r w:rsidRPr="00522A10">
        <w:rPr>
          <w:rFonts w:ascii="Arial" w:hAnsi="Arial" w:cs="Arial"/>
          <w:b/>
          <w:lang w:val="en-GB"/>
        </w:rPr>
        <w:tab/>
      </w:r>
    </w:p>
    <w:p w14:paraId="494BD23B" w14:textId="77777777" w:rsidR="009741C0" w:rsidRPr="00522A10" w:rsidRDefault="009741C0" w:rsidP="009741C0">
      <w:pPr>
        <w:pBdr>
          <w:bottom w:val="single" w:sz="6" w:space="1" w:color="auto"/>
        </w:pBdr>
        <w:spacing w:after="0" w:line="240" w:lineRule="auto"/>
        <w:rPr>
          <w:rFonts w:ascii="Arial" w:hAnsi="Arial" w:cs="Arial"/>
          <w:lang w:val="en-GB"/>
        </w:rPr>
      </w:pPr>
    </w:p>
    <w:p w14:paraId="45C41C58"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19CF5205" w14:textId="4A0BAA1E" w:rsidR="00200D93" w:rsidRPr="00522A10" w:rsidRDefault="00F020CD"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AIM</w:t>
      </w:r>
    </w:p>
    <w:p w14:paraId="6FB753E8" w14:textId="1AB97F4A" w:rsidR="00200D93" w:rsidRPr="00522A10" w:rsidRDefault="00200D93"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F020CD" w:rsidRPr="00522A10">
        <w:rPr>
          <w:rFonts w:ascii="Arial" w:hAnsi="Arial" w:cs="Arial"/>
          <w:sz w:val="22"/>
          <w:szCs w:val="22"/>
        </w:rPr>
        <w:t xml:space="preserve">provide </w:t>
      </w:r>
      <w:r w:rsidRPr="00522A10">
        <w:rPr>
          <w:rFonts w:ascii="Arial" w:hAnsi="Arial" w:cs="Arial"/>
          <w:sz w:val="22"/>
          <w:szCs w:val="22"/>
        </w:rPr>
        <w:t xml:space="preserve">the student </w:t>
      </w:r>
      <w:r w:rsidR="00F020CD" w:rsidRPr="00522A10">
        <w:rPr>
          <w:rFonts w:ascii="Arial" w:hAnsi="Arial" w:cs="Arial"/>
          <w:sz w:val="22"/>
          <w:szCs w:val="22"/>
        </w:rPr>
        <w:t>with an</w:t>
      </w:r>
      <w:r w:rsidRPr="00522A10">
        <w:rPr>
          <w:rFonts w:ascii="Arial" w:hAnsi="Arial" w:cs="Arial"/>
          <w:sz w:val="22"/>
          <w:szCs w:val="22"/>
        </w:rPr>
        <w:t xml:space="preserve"> understand</w:t>
      </w:r>
      <w:r w:rsidR="00F020CD" w:rsidRPr="00522A10">
        <w:rPr>
          <w:rFonts w:ascii="Arial" w:hAnsi="Arial" w:cs="Arial"/>
          <w:sz w:val="22"/>
          <w:szCs w:val="22"/>
        </w:rPr>
        <w:t>ing of</w:t>
      </w:r>
      <w:r w:rsidRPr="00522A10">
        <w:rPr>
          <w:rFonts w:ascii="Arial" w:hAnsi="Arial" w:cs="Arial"/>
          <w:sz w:val="22"/>
          <w:szCs w:val="22"/>
        </w:rPr>
        <w:t xml:space="preserve"> the principles and characteristics of ele</w:t>
      </w:r>
      <w:r w:rsidR="00F020CD" w:rsidRPr="00522A10">
        <w:rPr>
          <w:rFonts w:ascii="Arial" w:hAnsi="Arial" w:cs="Arial"/>
          <w:sz w:val="22"/>
          <w:szCs w:val="22"/>
        </w:rPr>
        <w:t xml:space="preserve">ctronic components and circuits and </w:t>
      </w:r>
      <w:r w:rsidRPr="00522A10">
        <w:rPr>
          <w:rFonts w:ascii="Arial" w:hAnsi="Arial" w:cs="Arial"/>
          <w:sz w:val="22"/>
          <w:szCs w:val="22"/>
        </w:rPr>
        <w:t>the process of designing, simulating, testing and evaluating electronic circuits.</w:t>
      </w:r>
    </w:p>
    <w:p w14:paraId="671ADE5E"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0CD1BC5B"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LEARNING OUTCOMES</w:t>
      </w:r>
    </w:p>
    <w:p w14:paraId="65339A5D"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07B5E18B" w14:textId="77777777" w:rsidR="00200D93" w:rsidRPr="00522A10" w:rsidRDefault="00200D93" w:rsidP="00200D93">
      <w:pPr>
        <w:rPr>
          <w:rFonts w:ascii="Arial" w:hAnsi="Arial" w:cs="Arial"/>
          <w:color w:val="000000" w:themeColor="text1"/>
          <w:lang w:val="en-GB"/>
        </w:rPr>
      </w:pPr>
      <w:r w:rsidRPr="00522A10">
        <w:rPr>
          <w:rFonts w:ascii="Arial" w:hAnsi="Arial" w:cs="Arial"/>
          <w:color w:val="000000" w:themeColor="text1"/>
          <w:lang w:val="en-GB"/>
        </w:rPr>
        <w:t>Upon the successful completion of this module, the student should be able to:</w:t>
      </w:r>
    </w:p>
    <w:p w14:paraId="679A395B" w14:textId="77777777" w:rsidR="00200D93" w:rsidRPr="00522A10" w:rsidRDefault="00200D93" w:rsidP="00200D93">
      <w:pPr>
        <w:pStyle w:val="ListParagraph"/>
        <w:numPr>
          <w:ilvl w:val="0"/>
          <w:numId w:val="24"/>
        </w:numPr>
        <w:spacing w:after="0" w:line="240" w:lineRule="auto"/>
        <w:ind w:left="567" w:hanging="567"/>
        <w:contextualSpacing w:val="0"/>
        <w:rPr>
          <w:rFonts w:ascii="Arial" w:hAnsi="Arial" w:cs="Arial"/>
          <w:color w:val="000000" w:themeColor="text1"/>
          <w:lang w:val="en-GB"/>
        </w:rPr>
      </w:pPr>
      <w:r w:rsidRPr="00522A10">
        <w:rPr>
          <w:rFonts w:ascii="Arial" w:hAnsi="Arial" w:cs="Arial"/>
          <w:color w:val="000000" w:themeColor="text1"/>
          <w:lang w:val="en-GB"/>
        </w:rPr>
        <w:t>Demonstrate an understanding of semi-conductor components, their characteristics and their application in electronic circuits.</w:t>
      </w:r>
    </w:p>
    <w:p w14:paraId="22974A2D" w14:textId="77777777" w:rsidR="00200D93" w:rsidRPr="00522A10" w:rsidRDefault="00200D93" w:rsidP="00200D93">
      <w:pPr>
        <w:pStyle w:val="ListParagraph"/>
        <w:numPr>
          <w:ilvl w:val="0"/>
          <w:numId w:val="24"/>
        </w:numPr>
        <w:spacing w:after="0" w:line="240" w:lineRule="auto"/>
        <w:ind w:left="567" w:hanging="567"/>
        <w:contextualSpacing w:val="0"/>
        <w:rPr>
          <w:rFonts w:ascii="Arial" w:hAnsi="Arial" w:cs="Arial"/>
          <w:color w:val="000000" w:themeColor="text1"/>
          <w:lang w:val="en-GB"/>
        </w:rPr>
      </w:pPr>
      <w:r w:rsidRPr="00522A10">
        <w:rPr>
          <w:rFonts w:ascii="Arial" w:hAnsi="Arial" w:cs="Arial"/>
          <w:color w:val="000000" w:themeColor="text1"/>
          <w:lang w:val="en-GB"/>
        </w:rPr>
        <w:t>Design, simulate, test and evaluate electronic circuits using information gained from specifications and datasheets.</w:t>
      </w:r>
    </w:p>
    <w:p w14:paraId="1D21A613" w14:textId="77777777" w:rsidR="0028651E" w:rsidRPr="00522A10" w:rsidRDefault="0028651E" w:rsidP="0028651E">
      <w:pPr>
        <w:pStyle w:val="fixed"/>
        <w:rPr>
          <w:rFonts w:ascii="Arial" w:hAnsi="Arial" w:cs="Arial"/>
          <w:sz w:val="22"/>
          <w:szCs w:val="22"/>
        </w:rPr>
      </w:pPr>
    </w:p>
    <w:p w14:paraId="2EECDD3A"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INDICATIVE CONTENT</w:t>
      </w:r>
    </w:p>
    <w:p w14:paraId="3CD857E1" w14:textId="77777777" w:rsidR="00FB34CB" w:rsidRPr="00522A10" w:rsidRDefault="00F674AA"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Semi-conductor Theory</w:t>
      </w:r>
      <w:r w:rsidR="00435BE7" w:rsidRPr="00522A10">
        <w:rPr>
          <w:rFonts w:ascii="Arial" w:hAnsi="Arial" w:cs="Arial"/>
          <w:lang w:val="en-GB"/>
        </w:rPr>
        <w:t>:</w:t>
      </w:r>
    </w:p>
    <w:p w14:paraId="52B02F33"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Semi-conductor materials, the PN junction</w:t>
      </w:r>
    </w:p>
    <w:p w14:paraId="4C0F96E9"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Diodes (types and their applications)</w:t>
      </w:r>
    </w:p>
    <w:p w14:paraId="0D1D4B41"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Transistors and FETs: transistor as a switch, transistor as an amplifier</w:t>
      </w:r>
    </w:p>
    <w:p w14:paraId="37DCB197"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Transistor parameters, interpreting data sheets</w:t>
      </w:r>
    </w:p>
    <w:p w14:paraId="11C50FC0" w14:textId="77777777" w:rsidR="00FB34CB" w:rsidRPr="00522A10" w:rsidRDefault="00F674AA"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Analogue Electronics</w:t>
      </w:r>
      <w:r w:rsidR="00435BE7" w:rsidRPr="00522A10">
        <w:rPr>
          <w:rFonts w:ascii="Arial" w:hAnsi="Arial" w:cs="Arial"/>
          <w:lang w:val="en-GB"/>
        </w:rPr>
        <w:t>:</w:t>
      </w:r>
    </w:p>
    <w:p w14:paraId="4FF9E81B"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Amplifier ‘common’ configurations and classes</w:t>
      </w:r>
    </w:p>
    <w:p w14:paraId="414A25DB"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DC biasing, DC static conditions, DC and AC load lines</w:t>
      </w:r>
    </w:p>
    <w:p w14:paraId="549B186D"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AC components, coupling/decoupling, AC/DC equivalent circuits</w:t>
      </w:r>
    </w:p>
    <w:p w14:paraId="5D04ED94"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Design and test small signal amplifier circuits</w:t>
      </w:r>
    </w:p>
    <w:p w14:paraId="211B3AC2"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Negative feedback; derivation and the effect it has</w:t>
      </w:r>
    </w:p>
    <w:p w14:paraId="2CA9DED9"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Tuned amplifiers, frequency response</w:t>
      </w:r>
    </w:p>
    <w:p w14:paraId="0BD6F16B"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Operational amplifiers; characteristics and terms for an ideal op-amp, inverting/non-inverting, comparator, differential, integrator, differentiator</w:t>
      </w:r>
    </w:p>
    <w:p w14:paraId="03BDE606" w14:textId="77777777" w:rsidR="00FB34CB" w:rsidRPr="00522A10" w:rsidRDefault="00F674AA" w:rsidP="00200670">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Digital Electronics</w:t>
      </w:r>
      <w:r w:rsidR="00435BE7" w:rsidRPr="00522A10">
        <w:rPr>
          <w:rFonts w:ascii="Arial" w:hAnsi="Arial" w:cs="Arial"/>
          <w:lang w:val="en-GB"/>
        </w:rPr>
        <w:t>:</w:t>
      </w:r>
    </w:p>
    <w:p w14:paraId="272E2EDA"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Combinational logic gates: truth tables and circuits</w:t>
      </w:r>
    </w:p>
    <w:p w14:paraId="31C81D4A"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Combinational logic gates: Boolean algebra, Karnaugh maps</w:t>
      </w:r>
    </w:p>
    <w:p w14:paraId="65186D48"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Encoders, decoders, multiplexers, demultiplexers</w:t>
      </w:r>
    </w:p>
    <w:p w14:paraId="75255558"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Sequential logic: flip-flops, counters, registers etc</w:t>
      </w:r>
    </w:p>
    <w:p w14:paraId="34480A47"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Finite State Machines</w:t>
      </w:r>
    </w:p>
    <w:p w14:paraId="4ABF22A1"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Techniques for the design and test of combinational and sequential logic    circuits</w:t>
      </w:r>
    </w:p>
    <w:p w14:paraId="21A0565A" w14:textId="77777777" w:rsidR="00FB34CB" w:rsidRPr="00522A10" w:rsidRDefault="0028651E" w:rsidP="00200670">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Logic families and their characteristics (FPGA, ASIC)</w:t>
      </w:r>
    </w:p>
    <w:p w14:paraId="1F1D88B3" w14:textId="77777777" w:rsidR="0028651E" w:rsidRPr="00522A10" w:rsidRDefault="0028651E" w:rsidP="00200670">
      <w:pPr>
        <w:spacing w:before="120" w:after="120"/>
        <w:contextualSpacing/>
        <w:rPr>
          <w:rFonts w:ascii="Arial" w:hAnsi="Arial" w:cs="Arial"/>
          <w:szCs w:val="24"/>
          <w:lang w:val="en-GB"/>
        </w:rPr>
      </w:pPr>
    </w:p>
    <w:p w14:paraId="4B11F1E0" w14:textId="77777777" w:rsidR="0028651E" w:rsidRPr="00522A10" w:rsidRDefault="0028651E" w:rsidP="0028651E">
      <w:pPr>
        <w:spacing w:after="0" w:line="240" w:lineRule="auto"/>
        <w:rPr>
          <w:rFonts w:ascii="Arial" w:eastAsia="Times New Roman" w:hAnsi="Arial" w:cs="Arial"/>
          <w:b/>
          <w:lang w:val="en-GB" w:eastAsia="en-GB"/>
        </w:rPr>
      </w:pPr>
    </w:p>
    <w:p w14:paraId="0A78F6B8"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LEARNING AND TEACHING STRATEGY</w:t>
      </w:r>
    </w:p>
    <w:p w14:paraId="5D9DAA3D" w14:textId="77777777" w:rsidR="0028651E" w:rsidRPr="00522A10" w:rsidRDefault="0028651E" w:rsidP="0028651E">
      <w:pPr>
        <w:pStyle w:val="fixed"/>
        <w:rPr>
          <w:rFonts w:ascii="Arial" w:hAnsi="Arial" w:cs="Arial"/>
          <w:sz w:val="22"/>
          <w:szCs w:val="22"/>
        </w:rPr>
      </w:pPr>
    </w:p>
    <w:p w14:paraId="144B4FE4" w14:textId="1EAD27FE" w:rsidR="0086330C" w:rsidRPr="00522A10" w:rsidRDefault="0086330C" w:rsidP="00C722EF">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and/or simulations, laboratory exercises, worked examples, worksheet exercises and group work where appropriate.</w:t>
      </w:r>
    </w:p>
    <w:p w14:paraId="73E40A9F" w14:textId="77777777" w:rsidR="0086330C" w:rsidRPr="00522A10" w:rsidRDefault="0086330C" w:rsidP="00C722EF">
      <w:pPr>
        <w:keepNext/>
        <w:overflowPunct w:val="0"/>
        <w:autoSpaceDE w:val="0"/>
        <w:autoSpaceDN w:val="0"/>
        <w:adjustRightInd w:val="0"/>
        <w:spacing w:after="0" w:line="240" w:lineRule="auto"/>
        <w:jc w:val="both"/>
        <w:textAlignment w:val="baseline"/>
        <w:rPr>
          <w:rFonts w:ascii="Arial" w:hAnsi="Arial" w:cs="Arial"/>
          <w:lang w:val="en-GB"/>
        </w:rPr>
      </w:pPr>
    </w:p>
    <w:p w14:paraId="0498C540" w14:textId="7D1E73BF"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8E48A7" w:rsidRPr="00522A10" w14:paraId="2646D266" w14:textId="77777777" w:rsidTr="008E48A7">
        <w:trPr>
          <w:trHeight w:val="397"/>
        </w:trPr>
        <w:tc>
          <w:tcPr>
            <w:tcW w:w="3969" w:type="dxa"/>
            <w:tcBorders>
              <w:top w:val="single" w:sz="4" w:space="0" w:color="auto"/>
              <w:left w:val="single" w:sz="4" w:space="0" w:color="auto"/>
            </w:tcBorders>
            <w:vAlign w:val="center"/>
          </w:tcPr>
          <w:p w14:paraId="73D3C89E" w14:textId="01503421" w:rsidR="008E48A7" w:rsidRPr="00522A10" w:rsidRDefault="008E48A7" w:rsidP="008E48A7">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EC44139" w14:textId="7CEC924D"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6A06E9DE" w14:textId="1AB59CA5"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8E48A7" w:rsidRPr="00522A10" w14:paraId="65E89D2D" w14:textId="77777777" w:rsidTr="008E48A7">
        <w:trPr>
          <w:trHeight w:val="397"/>
        </w:trPr>
        <w:tc>
          <w:tcPr>
            <w:tcW w:w="3969" w:type="dxa"/>
            <w:vAlign w:val="center"/>
          </w:tcPr>
          <w:p w14:paraId="06026A5A" w14:textId="444730F2" w:rsidR="008E48A7" w:rsidRPr="00522A10" w:rsidRDefault="008E48A7" w:rsidP="008E48A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25B6A343" w14:textId="7A2D86EE"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6AA20D64" w14:textId="3F9E628E"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8E48A7" w:rsidRPr="00522A10" w14:paraId="3F28CFCE" w14:textId="77777777" w:rsidTr="008E48A7">
        <w:trPr>
          <w:trHeight w:val="397"/>
        </w:trPr>
        <w:tc>
          <w:tcPr>
            <w:tcW w:w="3969" w:type="dxa"/>
            <w:vAlign w:val="center"/>
          </w:tcPr>
          <w:p w14:paraId="27E2BE1C" w14:textId="3A37B26F" w:rsidR="008E48A7" w:rsidRPr="00522A10" w:rsidRDefault="008E48A7" w:rsidP="008E48A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40A40E31" w14:textId="05C525CB"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70C1355B" w14:textId="77478B93"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8E48A7" w:rsidRPr="00522A10" w14:paraId="0B809312" w14:textId="77777777" w:rsidTr="008E48A7">
        <w:trPr>
          <w:trHeight w:val="397"/>
        </w:trPr>
        <w:tc>
          <w:tcPr>
            <w:tcW w:w="3969" w:type="dxa"/>
            <w:vAlign w:val="center"/>
          </w:tcPr>
          <w:p w14:paraId="1BB8F378" w14:textId="0EC27467" w:rsidR="008E48A7" w:rsidRPr="00522A10" w:rsidRDefault="008E48A7" w:rsidP="008E48A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21611012" w14:textId="54F83968"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23B25556" w14:textId="51BF2824"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8E48A7" w:rsidRPr="00522A10" w14:paraId="3AB4259A" w14:textId="77777777" w:rsidTr="008E48A7">
        <w:trPr>
          <w:trHeight w:val="397"/>
        </w:trPr>
        <w:tc>
          <w:tcPr>
            <w:tcW w:w="3969" w:type="dxa"/>
            <w:vAlign w:val="center"/>
          </w:tcPr>
          <w:p w14:paraId="5E96D04F" w14:textId="2D73D35B" w:rsidR="008E48A7" w:rsidRPr="00522A10" w:rsidRDefault="008E48A7" w:rsidP="008E48A7">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5AC25E6F" w14:textId="4F802193"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6DADAC33" w14:textId="0194E43D" w:rsidR="008E48A7" w:rsidRPr="00522A10" w:rsidRDefault="008E48A7" w:rsidP="008E48A7">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2C134F33" w14:textId="77777777" w:rsidR="0028651E" w:rsidRPr="00522A10" w:rsidRDefault="0028651E" w:rsidP="0028651E">
      <w:pPr>
        <w:pStyle w:val="fixed"/>
        <w:ind w:left="0" w:firstLine="0"/>
        <w:rPr>
          <w:rFonts w:ascii="Arial" w:hAnsi="Arial" w:cs="Arial"/>
          <w:sz w:val="22"/>
          <w:szCs w:val="22"/>
        </w:rPr>
      </w:pPr>
    </w:p>
    <w:p w14:paraId="7BD23196" w14:textId="77777777" w:rsidR="0028651E" w:rsidRPr="00522A10" w:rsidRDefault="0028651E" w:rsidP="0028651E">
      <w:pPr>
        <w:pStyle w:val="fixed"/>
        <w:ind w:left="0" w:firstLine="0"/>
        <w:rPr>
          <w:rFonts w:ascii="Arial" w:hAnsi="Arial" w:cs="Arial"/>
          <w:sz w:val="22"/>
          <w:szCs w:val="22"/>
        </w:rPr>
      </w:pPr>
    </w:p>
    <w:p w14:paraId="639902C5"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3244F36D" w14:textId="77777777" w:rsidR="0028651E" w:rsidRPr="00522A10" w:rsidRDefault="0028651E" w:rsidP="0028651E">
      <w:pPr>
        <w:pStyle w:val="fixed"/>
        <w:ind w:left="0"/>
        <w:rPr>
          <w:rFonts w:ascii="Arial" w:hAnsi="Arial" w:cs="Arial"/>
          <w:sz w:val="22"/>
          <w:szCs w:val="22"/>
        </w:rPr>
      </w:pPr>
    </w:p>
    <w:p w14:paraId="1A3B72EB" w14:textId="77777777" w:rsidR="0028651E" w:rsidRPr="00522A10" w:rsidRDefault="0028651E" w:rsidP="0028651E">
      <w:pPr>
        <w:rPr>
          <w:rFonts w:ascii="Arial" w:hAnsi="Arial" w:cs="Arial"/>
          <w:b/>
          <w:lang w:val="en-GB"/>
        </w:rPr>
      </w:pPr>
      <w:r w:rsidRPr="00522A10">
        <w:rPr>
          <w:rFonts w:ascii="Arial" w:hAnsi="Arial" w:cs="Arial"/>
          <w:b/>
          <w:lang w:val="en-GB"/>
        </w:rPr>
        <w:t>Assessment Component 1</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
        <w:gridCol w:w="2050"/>
        <w:gridCol w:w="408"/>
        <w:gridCol w:w="538"/>
        <w:gridCol w:w="1558"/>
        <w:gridCol w:w="924"/>
        <w:gridCol w:w="538"/>
        <w:gridCol w:w="1043"/>
        <w:gridCol w:w="1439"/>
      </w:tblGrid>
      <w:tr w:rsidR="0028651E" w:rsidRPr="00522A10" w14:paraId="47BE63F2" w14:textId="77777777" w:rsidTr="00C722EF">
        <w:sdt>
          <w:sdtPr>
            <w:rPr>
              <w:rFonts w:ascii="Arial" w:hAnsi="Arial" w:cs="Arial"/>
              <w:lang w:val="en-GB"/>
            </w:rPr>
            <w:id w:val="7434358"/>
          </w:sdtPr>
          <w:sdtContent>
            <w:tc>
              <w:tcPr>
                <w:tcW w:w="454" w:type="dxa"/>
              </w:tcPr>
              <w:p w14:paraId="75B45E6F"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58" w:type="dxa"/>
            <w:gridSpan w:val="2"/>
          </w:tcPr>
          <w:p w14:paraId="2397C9F4"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359"/>
          </w:sdtPr>
          <w:sdtContent>
            <w:tc>
              <w:tcPr>
                <w:tcW w:w="538" w:type="dxa"/>
              </w:tcPr>
              <w:p w14:paraId="112B5269"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82" w:type="dxa"/>
            <w:gridSpan w:val="2"/>
          </w:tcPr>
          <w:p w14:paraId="46054589"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360"/>
          </w:sdtPr>
          <w:sdtContent>
            <w:tc>
              <w:tcPr>
                <w:tcW w:w="538" w:type="dxa"/>
              </w:tcPr>
              <w:p w14:paraId="534965DF"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82" w:type="dxa"/>
            <w:gridSpan w:val="2"/>
          </w:tcPr>
          <w:p w14:paraId="41D5F254"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28651E" w:rsidRPr="00522A10" w14:paraId="1A653F18"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39" w:type="dxa"/>
          <w:trHeight w:val="397"/>
        </w:trPr>
        <w:tc>
          <w:tcPr>
            <w:tcW w:w="2504" w:type="dxa"/>
            <w:gridSpan w:val="2"/>
            <w:vAlign w:val="center"/>
          </w:tcPr>
          <w:p w14:paraId="6E0D162D" w14:textId="77777777" w:rsidR="00FB34CB"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504" w:type="dxa"/>
            <w:gridSpan w:val="3"/>
            <w:vAlign w:val="center"/>
          </w:tcPr>
          <w:p w14:paraId="07189F55"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505" w:type="dxa"/>
            <w:gridSpan w:val="3"/>
            <w:vAlign w:val="center"/>
          </w:tcPr>
          <w:p w14:paraId="56A53168"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0E7A88B0"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39" w:type="dxa"/>
          <w:trHeight w:val="397"/>
        </w:trPr>
        <w:tc>
          <w:tcPr>
            <w:tcW w:w="2504" w:type="dxa"/>
            <w:gridSpan w:val="2"/>
            <w:vAlign w:val="center"/>
          </w:tcPr>
          <w:p w14:paraId="39324D2B"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lang w:val="en-GB"/>
              </w:rPr>
              <w:t>Written assignment</w:t>
            </w:r>
          </w:p>
        </w:tc>
        <w:tc>
          <w:tcPr>
            <w:tcW w:w="2504" w:type="dxa"/>
            <w:gridSpan w:val="3"/>
            <w:vAlign w:val="center"/>
          </w:tcPr>
          <w:p w14:paraId="59C72F1B" w14:textId="4AF3748B" w:rsidR="00FB34CB" w:rsidRPr="00522A10" w:rsidRDefault="008E48A7" w:rsidP="00C722EF">
            <w:pPr>
              <w:spacing w:after="0" w:line="240" w:lineRule="auto"/>
              <w:jc w:val="center"/>
              <w:rPr>
                <w:rFonts w:ascii="Arial" w:hAnsi="Arial" w:cs="Arial"/>
                <w:highlight w:val="yellow"/>
                <w:lang w:val="en-GB"/>
              </w:rPr>
            </w:pPr>
            <w:r w:rsidRPr="00522A10">
              <w:rPr>
                <w:rFonts w:ascii="Arial" w:hAnsi="Arial" w:cs="Arial"/>
                <w:lang w:val="en-GB"/>
              </w:rPr>
              <w:t>2</w:t>
            </w:r>
            <w:r w:rsidR="00A71E97" w:rsidRPr="00522A10">
              <w:rPr>
                <w:rFonts w:ascii="Arial" w:hAnsi="Arial" w:cs="Arial"/>
                <w:lang w:val="en-GB"/>
              </w:rPr>
              <w:t>500 words</w:t>
            </w:r>
          </w:p>
        </w:tc>
        <w:tc>
          <w:tcPr>
            <w:tcW w:w="2505" w:type="dxa"/>
            <w:gridSpan w:val="3"/>
            <w:vAlign w:val="center"/>
          </w:tcPr>
          <w:p w14:paraId="4966F966" w14:textId="43EF4F03" w:rsidR="00FB34CB" w:rsidRPr="00522A10" w:rsidRDefault="008E48A7" w:rsidP="00C722EF">
            <w:pPr>
              <w:spacing w:after="0" w:line="240" w:lineRule="auto"/>
              <w:jc w:val="center"/>
              <w:rPr>
                <w:rFonts w:ascii="Arial" w:hAnsi="Arial" w:cs="Arial"/>
                <w:lang w:val="en-GB"/>
              </w:rPr>
            </w:pPr>
            <w:r w:rsidRPr="00522A10">
              <w:rPr>
                <w:rFonts w:ascii="Arial" w:hAnsi="Arial" w:cs="Arial"/>
                <w:lang w:val="en-GB"/>
              </w:rPr>
              <w:t>50</w:t>
            </w:r>
            <w:r w:rsidR="0028651E" w:rsidRPr="00522A10">
              <w:rPr>
                <w:rFonts w:ascii="Arial" w:hAnsi="Arial" w:cs="Arial"/>
                <w:lang w:val="en-GB"/>
              </w:rPr>
              <w:t>%</w:t>
            </w:r>
          </w:p>
        </w:tc>
      </w:tr>
    </w:tbl>
    <w:p w14:paraId="0DDA781F" w14:textId="77777777" w:rsidR="0028651E" w:rsidRPr="00522A10" w:rsidRDefault="0028651E" w:rsidP="0028651E">
      <w:pPr>
        <w:rPr>
          <w:rFonts w:ascii="Arial" w:hAnsi="Arial" w:cs="Arial"/>
          <w:b/>
          <w:lang w:val="en-GB"/>
        </w:rPr>
      </w:pPr>
    </w:p>
    <w:p w14:paraId="6C39DFBC" w14:textId="4E46B22F" w:rsidR="0028651E" w:rsidRPr="00522A10" w:rsidRDefault="0028651E" w:rsidP="0028651E">
      <w:pPr>
        <w:rPr>
          <w:rFonts w:ascii="Arial" w:hAnsi="Arial" w:cs="Arial"/>
          <w:b/>
          <w:lang w:val="en-GB"/>
        </w:rPr>
      </w:pPr>
      <w:r w:rsidRPr="00522A10">
        <w:rPr>
          <w:rFonts w:ascii="Arial" w:hAnsi="Arial" w:cs="Arial"/>
          <w:b/>
          <w:lang w:val="en-GB"/>
        </w:rPr>
        <w:t xml:space="preserve">Assessment Component </w:t>
      </w:r>
      <w:r w:rsidR="008E48A7" w:rsidRPr="00522A10">
        <w:rPr>
          <w:rFonts w:ascii="Arial" w:hAnsi="Arial" w:cs="Arial"/>
          <w:b/>
          <w:lang w:val="en-GB"/>
        </w:rPr>
        <w:t>2</w:t>
      </w:r>
    </w:p>
    <w:tbl>
      <w:tblPr>
        <w:tblStyle w:val="TableGrid"/>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
        <w:gridCol w:w="2050"/>
        <w:gridCol w:w="408"/>
        <w:gridCol w:w="538"/>
        <w:gridCol w:w="1558"/>
        <w:gridCol w:w="924"/>
        <w:gridCol w:w="538"/>
        <w:gridCol w:w="1043"/>
        <w:gridCol w:w="1439"/>
      </w:tblGrid>
      <w:tr w:rsidR="0028651E" w:rsidRPr="00522A10" w14:paraId="1B9B9DDC" w14:textId="77777777" w:rsidTr="00C722EF">
        <w:sdt>
          <w:sdtPr>
            <w:rPr>
              <w:rFonts w:ascii="Arial" w:hAnsi="Arial" w:cs="Arial"/>
              <w:lang w:val="en-GB"/>
            </w:rPr>
            <w:id w:val="7434364"/>
          </w:sdtPr>
          <w:sdtContent>
            <w:tc>
              <w:tcPr>
                <w:tcW w:w="454" w:type="dxa"/>
              </w:tcPr>
              <w:p w14:paraId="03493160"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58" w:type="dxa"/>
            <w:gridSpan w:val="2"/>
          </w:tcPr>
          <w:p w14:paraId="29F7EFF1"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365"/>
          </w:sdtPr>
          <w:sdtContent>
            <w:tc>
              <w:tcPr>
                <w:tcW w:w="538" w:type="dxa"/>
              </w:tcPr>
              <w:p w14:paraId="27BCAFA5"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82" w:type="dxa"/>
            <w:gridSpan w:val="2"/>
          </w:tcPr>
          <w:p w14:paraId="0CAB152D"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366"/>
          </w:sdtPr>
          <w:sdtContent>
            <w:tc>
              <w:tcPr>
                <w:tcW w:w="538" w:type="dxa"/>
              </w:tcPr>
              <w:p w14:paraId="1A5816B9"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82" w:type="dxa"/>
            <w:gridSpan w:val="2"/>
          </w:tcPr>
          <w:p w14:paraId="406C7399"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28651E" w:rsidRPr="00522A10" w14:paraId="398E5709"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39" w:type="dxa"/>
          <w:trHeight w:val="397"/>
        </w:trPr>
        <w:tc>
          <w:tcPr>
            <w:tcW w:w="2504" w:type="dxa"/>
            <w:gridSpan w:val="2"/>
            <w:vAlign w:val="center"/>
          </w:tcPr>
          <w:p w14:paraId="3C03BC44" w14:textId="77777777" w:rsidR="00FB34CB"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504" w:type="dxa"/>
            <w:gridSpan w:val="3"/>
            <w:vAlign w:val="center"/>
          </w:tcPr>
          <w:p w14:paraId="765A5125"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505" w:type="dxa"/>
            <w:gridSpan w:val="3"/>
            <w:vAlign w:val="center"/>
          </w:tcPr>
          <w:p w14:paraId="01E7ED7C"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090A0BE0"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439" w:type="dxa"/>
          <w:trHeight w:val="397"/>
        </w:trPr>
        <w:tc>
          <w:tcPr>
            <w:tcW w:w="2504" w:type="dxa"/>
            <w:gridSpan w:val="2"/>
            <w:vAlign w:val="center"/>
          </w:tcPr>
          <w:p w14:paraId="24ADB576" w14:textId="3222AC51" w:rsidR="00FB34CB" w:rsidRPr="00522A10" w:rsidRDefault="00E20232" w:rsidP="00C722EF">
            <w:pPr>
              <w:spacing w:after="0" w:line="240" w:lineRule="auto"/>
              <w:jc w:val="center"/>
              <w:rPr>
                <w:rFonts w:ascii="Arial" w:hAnsi="Arial" w:cs="Arial"/>
                <w:lang w:val="en-GB"/>
              </w:rPr>
            </w:pPr>
            <w:r w:rsidRPr="00522A10">
              <w:rPr>
                <w:rFonts w:ascii="Arial" w:hAnsi="Arial" w:cs="Arial"/>
                <w:lang w:val="en-GB" w:eastAsia="en-GB"/>
              </w:rPr>
              <w:t>Examination</w:t>
            </w:r>
          </w:p>
        </w:tc>
        <w:tc>
          <w:tcPr>
            <w:tcW w:w="2504" w:type="dxa"/>
            <w:gridSpan w:val="3"/>
            <w:vAlign w:val="center"/>
          </w:tcPr>
          <w:p w14:paraId="37173B65" w14:textId="77777777" w:rsidR="00FB34CB" w:rsidRPr="00522A10" w:rsidRDefault="0028651E" w:rsidP="00C722EF">
            <w:pPr>
              <w:spacing w:after="0" w:line="240" w:lineRule="auto"/>
              <w:jc w:val="center"/>
              <w:rPr>
                <w:rFonts w:ascii="Arial" w:hAnsi="Arial" w:cs="Arial"/>
                <w:highlight w:val="yellow"/>
                <w:lang w:val="en-GB"/>
              </w:rPr>
            </w:pPr>
            <w:r w:rsidRPr="00522A10">
              <w:rPr>
                <w:rFonts w:ascii="Arial" w:hAnsi="Arial" w:cs="Arial"/>
                <w:lang w:val="en-GB"/>
              </w:rPr>
              <w:t>2 hours</w:t>
            </w:r>
          </w:p>
        </w:tc>
        <w:tc>
          <w:tcPr>
            <w:tcW w:w="2505" w:type="dxa"/>
            <w:gridSpan w:val="3"/>
            <w:vAlign w:val="center"/>
          </w:tcPr>
          <w:p w14:paraId="114E6F21"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lang w:val="en-GB"/>
              </w:rPr>
              <w:t>50%</w:t>
            </w:r>
          </w:p>
        </w:tc>
      </w:tr>
    </w:tbl>
    <w:p w14:paraId="61763D68" w14:textId="77777777" w:rsidR="0028651E" w:rsidRPr="00522A10" w:rsidRDefault="0028651E" w:rsidP="0028651E">
      <w:pPr>
        <w:rPr>
          <w:rFonts w:ascii="Arial" w:hAnsi="Arial" w:cs="Arial"/>
          <w:b/>
          <w:lang w:val="en-GB"/>
        </w:rPr>
      </w:pPr>
    </w:p>
    <w:p w14:paraId="65660FF1" w14:textId="77777777" w:rsidR="0028651E" w:rsidRPr="00522A10" w:rsidRDefault="0028651E" w:rsidP="0028651E">
      <w:pPr>
        <w:pStyle w:val="fixed"/>
        <w:keepNext/>
        <w:ind w:left="0" w:firstLine="0"/>
        <w:jc w:val="both"/>
        <w:rPr>
          <w:rFonts w:ascii="Arial" w:hAnsi="Arial" w:cs="Arial"/>
          <w:sz w:val="22"/>
          <w:szCs w:val="22"/>
        </w:rPr>
      </w:pPr>
      <w:r w:rsidRPr="00522A10">
        <w:rPr>
          <w:rFonts w:ascii="Arial" w:hAnsi="Arial" w:cs="Arial"/>
          <w:sz w:val="22"/>
          <w:szCs w:val="22"/>
        </w:rPr>
        <w:t>Assessment Summary</w:t>
      </w:r>
    </w:p>
    <w:p w14:paraId="580160C3" w14:textId="77777777" w:rsidR="009741C0" w:rsidRPr="00522A10" w:rsidRDefault="009741C0" w:rsidP="0028651E">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28651E" w:rsidRPr="00522A10" w14:paraId="35C0E956" w14:textId="77777777" w:rsidTr="00C722EF">
        <w:trPr>
          <w:trHeight w:val="397"/>
        </w:trPr>
        <w:tc>
          <w:tcPr>
            <w:tcW w:w="3261" w:type="dxa"/>
            <w:tcBorders>
              <w:top w:val="single" w:sz="4" w:space="0" w:color="auto"/>
              <w:left w:val="single" w:sz="4" w:space="0" w:color="auto"/>
            </w:tcBorders>
            <w:vAlign w:val="center"/>
          </w:tcPr>
          <w:p w14:paraId="177E7AE0" w14:textId="77777777" w:rsidR="00FB34CB"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6A3CB38C"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C1574F" w:rsidRPr="00522A10" w14:paraId="5F5F6300" w14:textId="77777777" w:rsidTr="00C722EF">
        <w:trPr>
          <w:trHeight w:val="397"/>
        </w:trPr>
        <w:tc>
          <w:tcPr>
            <w:tcW w:w="3261" w:type="dxa"/>
            <w:vAlign w:val="center"/>
          </w:tcPr>
          <w:p w14:paraId="44C45C29" w14:textId="68C7AA44"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3C107B85"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66E988D6" w14:textId="77777777" w:rsidTr="00C722EF">
        <w:trPr>
          <w:trHeight w:val="397"/>
        </w:trPr>
        <w:tc>
          <w:tcPr>
            <w:tcW w:w="3261" w:type="dxa"/>
            <w:vAlign w:val="center"/>
          </w:tcPr>
          <w:p w14:paraId="6965CDFD" w14:textId="62035980"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019C5EB2"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01A80DD2" w14:textId="77777777" w:rsidTr="00C722EF">
        <w:trPr>
          <w:trHeight w:val="397"/>
        </w:trPr>
        <w:tc>
          <w:tcPr>
            <w:tcW w:w="3261" w:type="dxa"/>
            <w:vAlign w:val="center"/>
          </w:tcPr>
          <w:p w14:paraId="28336019" w14:textId="0FCECFE7"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55FA62AB"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0</w:t>
            </w:r>
          </w:p>
        </w:tc>
      </w:tr>
      <w:tr w:rsidR="0028651E" w:rsidRPr="00522A10" w14:paraId="1B5E2A48" w14:textId="77777777" w:rsidTr="00C722EF">
        <w:trPr>
          <w:trHeight w:val="397"/>
        </w:trPr>
        <w:tc>
          <w:tcPr>
            <w:tcW w:w="3261" w:type="dxa"/>
            <w:vAlign w:val="center"/>
          </w:tcPr>
          <w:p w14:paraId="2726E0A5"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1984EBFE"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0688D46E" w14:textId="77777777" w:rsidR="0028651E" w:rsidRPr="00522A10" w:rsidRDefault="0028651E" w:rsidP="0028651E">
      <w:pPr>
        <w:rPr>
          <w:rFonts w:ascii="Arial" w:hAnsi="Arial" w:cs="Arial"/>
          <w:lang w:val="en-GB"/>
        </w:rPr>
      </w:pPr>
    </w:p>
    <w:p w14:paraId="4A4A27A3" w14:textId="1C35BD17" w:rsidR="00B857B7" w:rsidRPr="00522A10" w:rsidRDefault="007334F2" w:rsidP="00B857B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00B857B7" w:rsidRPr="00522A10">
        <w:rPr>
          <w:rFonts w:ascii="Arial" w:eastAsia="Times New Roman" w:hAnsi="Arial" w:cs="Arial"/>
          <w:lang w:val="en-GB" w:eastAsia="en-GB"/>
        </w:rPr>
        <w:t>An asterisk is used where the assessment criteria relates to</w:t>
      </w:r>
      <w:r w:rsidR="009870FE" w:rsidRPr="00522A10">
        <w:rPr>
          <w:rFonts w:ascii="Arial" w:eastAsia="Times New Roman" w:hAnsi="Arial" w:cs="Arial"/>
          <w:lang w:val="en-GB" w:eastAsia="en-GB"/>
        </w:rPr>
        <w:t>,</w:t>
      </w:r>
      <w:r w:rsidR="00B857B7" w:rsidRPr="00522A10">
        <w:rPr>
          <w:rFonts w:ascii="Arial" w:eastAsia="Times New Roman" w:hAnsi="Arial" w:cs="Arial"/>
          <w:lang w:val="en-GB" w:eastAsia="en-GB"/>
        </w:rPr>
        <w:t xml:space="preserve"> but does not fully satisfy</w:t>
      </w:r>
      <w:r w:rsidR="009870FE" w:rsidRPr="00522A10">
        <w:rPr>
          <w:rFonts w:ascii="Arial" w:eastAsia="Times New Roman" w:hAnsi="Arial" w:cs="Arial"/>
          <w:lang w:val="en-GB" w:eastAsia="en-GB"/>
        </w:rPr>
        <w:t>,</w:t>
      </w:r>
      <w:r w:rsidR="00B857B7" w:rsidRPr="00522A10">
        <w:rPr>
          <w:rFonts w:ascii="Arial" w:eastAsia="Times New Roman" w:hAnsi="Arial" w:cs="Arial"/>
          <w:lang w:val="en-GB" w:eastAsia="en-GB"/>
        </w:rPr>
        <w:t xml:space="preserve"> the PLO.</w:t>
      </w:r>
    </w:p>
    <w:p w14:paraId="19DF65B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Look w:val="04A0" w:firstRow="1" w:lastRow="0" w:firstColumn="1" w:lastColumn="0" w:noHBand="0" w:noVBand="1"/>
      </w:tblPr>
      <w:tblGrid>
        <w:gridCol w:w="2248"/>
        <w:gridCol w:w="5402"/>
        <w:gridCol w:w="1276"/>
      </w:tblGrid>
      <w:tr w:rsidR="000B0646" w:rsidRPr="00522A10" w14:paraId="35F71388" w14:textId="77777777" w:rsidTr="00C722EF">
        <w:trPr>
          <w:trHeight w:val="704"/>
        </w:trPr>
        <w:tc>
          <w:tcPr>
            <w:tcW w:w="2248" w:type="dxa"/>
            <w:vAlign w:val="center"/>
          </w:tcPr>
          <w:p w14:paraId="2A4E7A12" w14:textId="77777777" w:rsidR="000B0646" w:rsidRPr="00522A10" w:rsidRDefault="000B0646" w:rsidP="00B857B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Module Learning Outcome</w:t>
            </w:r>
          </w:p>
        </w:tc>
        <w:tc>
          <w:tcPr>
            <w:tcW w:w="5402" w:type="dxa"/>
            <w:vAlign w:val="center"/>
          </w:tcPr>
          <w:p w14:paraId="1FADD4CA" w14:textId="77777777" w:rsidR="000B0646" w:rsidRPr="00522A10" w:rsidRDefault="000B0646" w:rsidP="00B857B7">
            <w:pPr>
              <w:tabs>
                <w:tab w:val="left" w:pos="720"/>
              </w:tabs>
              <w:overflowPunct w:val="0"/>
              <w:autoSpaceDE w:val="0"/>
              <w:autoSpaceDN w:val="0"/>
              <w:adjustRightInd w:val="0"/>
              <w:spacing w:before="120" w:after="12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276" w:type="dxa"/>
            <w:vAlign w:val="center"/>
          </w:tcPr>
          <w:p w14:paraId="6AC91176" w14:textId="77777777" w:rsidR="000B0646" w:rsidRPr="00522A10" w:rsidRDefault="000B0646" w:rsidP="00B857B7">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0B0646" w:rsidRPr="00522A10" w14:paraId="7704BFC1" w14:textId="77777777" w:rsidTr="00C722EF">
        <w:trPr>
          <w:trHeight w:val="1171"/>
        </w:trPr>
        <w:tc>
          <w:tcPr>
            <w:tcW w:w="2248" w:type="dxa"/>
            <w:vMerge w:val="restart"/>
            <w:vAlign w:val="center"/>
          </w:tcPr>
          <w:p w14:paraId="554B31BD" w14:textId="77777777" w:rsidR="000B0646" w:rsidRPr="00522A10" w:rsidRDefault="000B0646" w:rsidP="00C801C6">
            <w:pPr>
              <w:pStyle w:val="ListParagraph"/>
              <w:keepNext/>
              <w:keepLines/>
              <w:numPr>
                <w:ilvl w:val="0"/>
                <w:numId w:val="41"/>
              </w:numPr>
              <w:spacing w:before="60" w:after="60" w:line="240" w:lineRule="auto"/>
              <w:ind w:left="311"/>
              <w:contextualSpacing w:val="0"/>
              <w:outlineLvl w:val="6"/>
              <w:rPr>
                <w:rFonts w:ascii="Arial" w:hAnsi="Arial" w:cs="Arial"/>
                <w:color w:val="000000" w:themeColor="text1"/>
                <w:lang w:val="en-GB"/>
              </w:rPr>
            </w:pPr>
            <w:r w:rsidRPr="00522A10">
              <w:rPr>
                <w:rFonts w:ascii="Arial" w:hAnsi="Arial" w:cs="Arial"/>
                <w:color w:val="000000" w:themeColor="text1"/>
                <w:lang w:val="en-GB"/>
              </w:rPr>
              <w:t>Demonstrate an understanding of semi-conductor components, their characteristics and their application in electronic circuits.</w:t>
            </w:r>
          </w:p>
          <w:p w14:paraId="55CDCC26" w14:textId="77777777" w:rsidR="000B0646" w:rsidRPr="00522A10" w:rsidRDefault="000B0646" w:rsidP="00C722EF">
            <w:pPr>
              <w:pStyle w:val="ListParagraph"/>
              <w:spacing w:after="0" w:line="240" w:lineRule="auto"/>
              <w:ind w:left="311"/>
              <w:contextualSpacing w:val="0"/>
              <w:rPr>
                <w:rFonts w:ascii="Arial" w:hAnsi="Arial" w:cs="Arial"/>
                <w:color w:val="000000" w:themeColor="text1"/>
                <w:lang w:val="en-GB" w:eastAsia="en-GB"/>
              </w:rPr>
            </w:pPr>
          </w:p>
        </w:tc>
        <w:tc>
          <w:tcPr>
            <w:tcW w:w="5402" w:type="dxa"/>
            <w:vAlign w:val="center"/>
          </w:tcPr>
          <w:p w14:paraId="531DBB93" w14:textId="2D47FBC6" w:rsidR="000B0646" w:rsidRPr="00522A10" w:rsidRDefault="000B0646" w:rsidP="00C722EF">
            <w:pPr>
              <w:tabs>
                <w:tab w:val="left" w:pos="720"/>
              </w:tabs>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Demonstrate an understanding of the operation of semiconductor devices used in analogue and digital electronic circuits.</w:t>
            </w:r>
          </w:p>
        </w:tc>
        <w:tc>
          <w:tcPr>
            <w:tcW w:w="1276" w:type="dxa"/>
            <w:vAlign w:val="center"/>
          </w:tcPr>
          <w:p w14:paraId="36B1D437" w14:textId="3D92A76F" w:rsidR="000B0646" w:rsidRPr="00522A10" w:rsidRDefault="000B0646" w:rsidP="009F1AB5">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0B0646" w:rsidRPr="00522A10" w14:paraId="5054819E" w14:textId="77777777" w:rsidTr="00C722EF">
        <w:trPr>
          <w:trHeight w:val="976"/>
        </w:trPr>
        <w:tc>
          <w:tcPr>
            <w:tcW w:w="2248" w:type="dxa"/>
            <w:vMerge/>
            <w:vAlign w:val="center"/>
          </w:tcPr>
          <w:p w14:paraId="0C3D5790" w14:textId="77777777" w:rsidR="000B0646" w:rsidRPr="00522A10" w:rsidRDefault="000B0646" w:rsidP="00C722EF">
            <w:pPr>
              <w:numPr>
                <w:ilvl w:val="0"/>
                <w:numId w:val="39"/>
              </w:numPr>
              <w:overflowPunct w:val="0"/>
              <w:autoSpaceDE w:val="0"/>
              <w:autoSpaceDN w:val="0"/>
              <w:adjustRightInd w:val="0"/>
              <w:spacing w:after="0" w:line="240" w:lineRule="auto"/>
              <w:ind w:left="311" w:firstLine="0"/>
              <w:textAlignment w:val="baseline"/>
              <w:rPr>
                <w:rFonts w:ascii="Arial" w:eastAsia="Calibri" w:hAnsi="Arial" w:cs="Arial"/>
                <w:color w:val="000000" w:themeColor="text1"/>
                <w:lang w:val="en-GB" w:eastAsia="en-GB"/>
              </w:rPr>
            </w:pPr>
          </w:p>
        </w:tc>
        <w:tc>
          <w:tcPr>
            <w:tcW w:w="5402" w:type="dxa"/>
            <w:vAlign w:val="center"/>
          </w:tcPr>
          <w:p w14:paraId="2854D9F3" w14:textId="3E2E1242" w:rsidR="000B0646" w:rsidRPr="00522A10" w:rsidRDefault="000B0646" w:rsidP="00C722EF">
            <w:pPr>
              <w:tabs>
                <w:tab w:val="left" w:pos="720"/>
              </w:tabs>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Apply quantitative methods in order to understand the performance of semi-conductor components.</w:t>
            </w:r>
          </w:p>
        </w:tc>
        <w:tc>
          <w:tcPr>
            <w:tcW w:w="1276" w:type="dxa"/>
            <w:vAlign w:val="center"/>
          </w:tcPr>
          <w:p w14:paraId="5A3A0050" w14:textId="087F4C04" w:rsidR="000B0646" w:rsidRPr="00522A10" w:rsidRDefault="000B0646" w:rsidP="009F1AB5">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EA2i</w:t>
            </w:r>
          </w:p>
        </w:tc>
      </w:tr>
      <w:tr w:rsidR="000B0646" w:rsidRPr="00522A10" w14:paraId="1FE35567" w14:textId="77777777" w:rsidTr="00C722EF">
        <w:trPr>
          <w:trHeight w:val="1228"/>
        </w:trPr>
        <w:tc>
          <w:tcPr>
            <w:tcW w:w="2248" w:type="dxa"/>
            <w:vMerge w:val="restart"/>
            <w:vAlign w:val="center"/>
          </w:tcPr>
          <w:p w14:paraId="3587EBC1" w14:textId="77777777" w:rsidR="000B0646" w:rsidRPr="00522A10" w:rsidRDefault="000B0646" w:rsidP="00C801C6">
            <w:pPr>
              <w:pStyle w:val="ListParagraph"/>
              <w:keepNext/>
              <w:keepLines/>
              <w:numPr>
                <w:ilvl w:val="0"/>
                <w:numId w:val="41"/>
              </w:numPr>
              <w:spacing w:before="60" w:after="60" w:line="240" w:lineRule="auto"/>
              <w:ind w:left="311"/>
              <w:contextualSpacing w:val="0"/>
              <w:outlineLvl w:val="6"/>
              <w:rPr>
                <w:rFonts w:ascii="Arial" w:hAnsi="Arial" w:cs="Arial"/>
                <w:color w:val="000000" w:themeColor="text1"/>
                <w:lang w:val="en-GB"/>
              </w:rPr>
            </w:pPr>
            <w:r w:rsidRPr="00522A10">
              <w:rPr>
                <w:rFonts w:ascii="Arial" w:hAnsi="Arial" w:cs="Arial"/>
                <w:color w:val="000000" w:themeColor="text1"/>
                <w:lang w:val="en-GB"/>
              </w:rPr>
              <w:t>Design, simulate, test and evaluate electronic circuits using information gained from specifications and datasheets.</w:t>
            </w:r>
          </w:p>
          <w:p w14:paraId="1AAD2ACC" w14:textId="77777777" w:rsidR="000B0646" w:rsidRPr="00522A10" w:rsidRDefault="000B0646">
            <w:pPr>
              <w:overflowPunct w:val="0"/>
              <w:autoSpaceDE w:val="0"/>
              <w:autoSpaceDN w:val="0"/>
              <w:adjustRightInd w:val="0"/>
              <w:spacing w:before="200" w:after="0" w:line="240" w:lineRule="auto"/>
              <w:ind w:left="311"/>
              <w:contextualSpacing/>
              <w:jc w:val="both"/>
              <w:textAlignment w:val="baseline"/>
              <w:rPr>
                <w:rFonts w:ascii="Arial" w:hAnsi="Arial" w:cs="Arial"/>
                <w:color w:val="000000" w:themeColor="text1"/>
                <w:lang w:val="en-GB" w:eastAsia="en-GB"/>
              </w:rPr>
            </w:pPr>
          </w:p>
        </w:tc>
        <w:tc>
          <w:tcPr>
            <w:tcW w:w="5402" w:type="dxa"/>
            <w:vAlign w:val="center"/>
          </w:tcPr>
          <w:p w14:paraId="004F8F88" w14:textId="26B9760A" w:rsidR="000B0646" w:rsidRPr="00522A10" w:rsidRDefault="000B0646" w:rsidP="00C722EF">
            <w:pPr>
              <w:tabs>
                <w:tab w:val="left" w:pos="459"/>
              </w:tabs>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Interpret a design specification and research information from technical literature and manufacturer’s datasheets.</w:t>
            </w:r>
          </w:p>
        </w:tc>
        <w:tc>
          <w:tcPr>
            <w:tcW w:w="1276" w:type="dxa"/>
            <w:vAlign w:val="center"/>
          </w:tcPr>
          <w:p w14:paraId="07420976" w14:textId="33F223FE" w:rsidR="000B0646" w:rsidRPr="00522A10" w:rsidRDefault="000B0646" w:rsidP="009F1AB5">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EP4i</w:t>
            </w:r>
          </w:p>
        </w:tc>
      </w:tr>
      <w:tr w:rsidR="000B0646" w:rsidRPr="00522A10" w14:paraId="006AF9CB" w14:textId="77777777" w:rsidTr="00C722EF">
        <w:trPr>
          <w:trHeight w:val="1722"/>
        </w:trPr>
        <w:tc>
          <w:tcPr>
            <w:tcW w:w="2248" w:type="dxa"/>
            <w:vMerge/>
            <w:vAlign w:val="center"/>
          </w:tcPr>
          <w:p w14:paraId="6F501275" w14:textId="77777777" w:rsidR="000B0646" w:rsidRPr="00522A10" w:rsidRDefault="000B0646">
            <w:pPr>
              <w:overflowPunct w:val="0"/>
              <w:autoSpaceDE w:val="0"/>
              <w:autoSpaceDN w:val="0"/>
              <w:adjustRightInd w:val="0"/>
              <w:spacing w:before="200" w:after="0" w:line="240" w:lineRule="auto"/>
              <w:ind w:left="720"/>
              <w:contextualSpacing/>
              <w:jc w:val="both"/>
              <w:textAlignment w:val="baseline"/>
              <w:rPr>
                <w:rFonts w:ascii="Arial" w:hAnsi="Arial" w:cs="Arial"/>
                <w:color w:val="000000" w:themeColor="text1"/>
                <w:lang w:val="en-GB" w:eastAsia="en-GB"/>
              </w:rPr>
            </w:pPr>
          </w:p>
        </w:tc>
        <w:tc>
          <w:tcPr>
            <w:tcW w:w="5402" w:type="dxa"/>
            <w:vAlign w:val="center"/>
          </w:tcPr>
          <w:p w14:paraId="6DE0F4BC" w14:textId="6B5B9040" w:rsidR="000B0646" w:rsidRPr="00522A10" w:rsidRDefault="000B0646" w:rsidP="00C722EF">
            <w:pPr>
              <w:tabs>
                <w:tab w:val="left" w:pos="459"/>
              </w:tabs>
              <w:overflowPunct w:val="0"/>
              <w:autoSpaceDE w:val="0"/>
              <w:autoSpaceDN w:val="0"/>
              <w:adjustRightInd w:val="0"/>
              <w:spacing w:after="0" w:line="240" w:lineRule="auto"/>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Demonstrate knowledge and understanding of workshop practice by designing, simulating, testing and evaluating electronic circuits using relevant tools and processes.</w:t>
            </w:r>
          </w:p>
        </w:tc>
        <w:tc>
          <w:tcPr>
            <w:tcW w:w="1276" w:type="dxa"/>
            <w:vAlign w:val="center"/>
          </w:tcPr>
          <w:p w14:paraId="6A19AF3B" w14:textId="015DD32A" w:rsidR="000B0646" w:rsidRPr="00522A10" w:rsidRDefault="000B0646" w:rsidP="009F1AB5">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EP2i, EP3i</w:t>
            </w:r>
          </w:p>
        </w:tc>
      </w:tr>
    </w:tbl>
    <w:p w14:paraId="22FD9E1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6A78F4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531A7B3" w14:textId="47EA020A" w:rsidR="0028651E" w:rsidRPr="00522A10" w:rsidRDefault="0028651E" w:rsidP="0028651E">
      <w:pPr>
        <w:spacing w:after="0" w:line="240" w:lineRule="auto"/>
        <w:rPr>
          <w:rFonts w:ascii="Arial" w:eastAsia="Times New Roman" w:hAnsi="Arial" w:cs="Arial"/>
          <w:b/>
          <w:lang w:val="en-GB" w:eastAsia="en-GB"/>
        </w:rPr>
      </w:pPr>
    </w:p>
    <w:p w14:paraId="2CFB3FBE" w14:textId="77777777" w:rsidR="0028651E" w:rsidRPr="00522A10" w:rsidRDefault="0028651E" w:rsidP="0028651E">
      <w:pPr>
        <w:rPr>
          <w:rFonts w:ascii="Arial" w:hAnsi="Arial" w:cs="Arial"/>
          <w:b/>
          <w:lang w:val="en-GB"/>
        </w:rPr>
      </w:pPr>
      <w:r w:rsidRPr="00522A10">
        <w:rPr>
          <w:rFonts w:ascii="Arial" w:hAnsi="Arial" w:cs="Arial"/>
          <w:b/>
          <w:lang w:val="en-GB"/>
        </w:rPr>
        <w:t>READING LIST</w:t>
      </w:r>
    </w:p>
    <w:tbl>
      <w:tblPr>
        <w:tblStyle w:val="TableGrid"/>
        <w:tblW w:w="0" w:type="auto"/>
        <w:tblLook w:val="04A0" w:firstRow="1" w:lastRow="0" w:firstColumn="1" w:lastColumn="0" w:noHBand="0" w:noVBand="1"/>
      </w:tblPr>
      <w:tblGrid>
        <w:gridCol w:w="1689"/>
        <w:gridCol w:w="5605"/>
        <w:gridCol w:w="1366"/>
      </w:tblGrid>
      <w:tr w:rsidR="0028651E" w:rsidRPr="00522A10" w14:paraId="5E52781F" w14:textId="77777777" w:rsidTr="00C722EF">
        <w:trPr>
          <w:trHeight w:val="397"/>
        </w:trPr>
        <w:tc>
          <w:tcPr>
            <w:tcW w:w="1689" w:type="dxa"/>
            <w:shd w:val="clear" w:color="auto" w:fill="BFBFBF" w:themeFill="background1" w:themeFillShade="BF"/>
            <w:vAlign w:val="center"/>
          </w:tcPr>
          <w:p w14:paraId="671C3F62"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Module Code</w:t>
            </w:r>
          </w:p>
        </w:tc>
        <w:tc>
          <w:tcPr>
            <w:tcW w:w="6971" w:type="dxa"/>
            <w:gridSpan w:val="2"/>
            <w:vAlign w:val="center"/>
          </w:tcPr>
          <w:p w14:paraId="41B881A5" w14:textId="74297863" w:rsidR="00FB34CB" w:rsidRPr="00522A10" w:rsidRDefault="00827F2D"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Pr>
                <w:rFonts w:ascii="Arial" w:hAnsi="Arial" w:cs="Arial"/>
                <w:b/>
                <w:lang w:val="en-GB"/>
              </w:rPr>
              <w:t>SGEE4003</w:t>
            </w:r>
          </w:p>
        </w:tc>
      </w:tr>
      <w:tr w:rsidR="0028651E" w:rsidRPr="00522A10" w14:paraId="2DF46361" w14:textId="77777777" w:rsidTr="00C722EF">
        <w:trPr>
          <w:trHeight w:val="397"/>
        </w:trPr>
        <w:tc>
          <w:tcPr>
            <w:tcW w:w="1689" w:type="dxa"/>
            <w:shd w:val="clear" w:color="auto" w:fill="BFBFBF" w:themeFill="background1" w:themeFillShade="BF"/>
            <w:vAlign w:val="center"/>
          </w:tcPr>
          <w:p w14:paraId="1CD72DA8"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Module Title</w:t>
            </w:r>
          </w:p>
        </w:tc>
        <w:tc>
          <w:tcPr>
            <w:tcW w:w="6971" w:type="dxa"/>
            <w:gridSpan w:val="2"/>
            <w:vAlign w:val="center"/>
          </w:tcPr>
          <w:p w14:paraId="05FF4B32"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Electronics I</w:t>
            </w:r>
          </w:p>
        </w:tc>
      </w:tr>
      <w:tr w:rsidR="0028651E" w:rsidRPr="00522A10" w14:paraId="2F815847" w14:textId="77777777" w:rsidTr="00C722EF">
        <w:trPr>
          <w:trHeight w:val="397"/>
        </w:trPr>
        <w:tc>
          <w:tcPr>
            <w:tcW w:w="1689" w:type="dxa"/>
            <w:shd w:val="clear" w:color="auto" w:fill="BFBFBF" w:themeFill="background1" w:themeFillShade="BF"/>
            <w:vAlign w:val="center"/>
          </w:tcPr>
          <w:p w14:paraId="13954C25"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Classification</w:t>
            </w:r>
          </w:p>
        </w:tc>
        <w:tc>
          <w:tcPr>
            <w:tcW w:w="5605" w:type="dxa"/>
            <w:shd w:val="clear" w:color="auto" w:fill="BFBFBF" w:themeFill="background1" w:themeFillShade="BF"/>
            <w:vAlign w:val="center"/>
          </w:tcPr>
          <w:p w14:paraId="6196DAFE"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Reading List entry</w:t>
            </w:r>
          </w:p>
        </w:tc>
        <w:tc>
          <w:tcPr>
            <w:tcW w:w="1366" w:type="dxa"/>
            <w:shd w:val="clear" w:color="auto" w:fill="BFBFBF" w:themeFill="background1" w:themeFillShade="BF"/>
            <w:vAlign w:val="center"/>
          </w:tcPr>
          <w:p w14:paraId="735C1AE9" w14:textId="77777777" w:rsidR="00FB34CB"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Electronic*</w:t>
            </w:r>
          </w:p>
        </w:tc>
      </w:tr>
      <w:tr w:rsidR="00200D93" w:rsidRPr="00522A10" w14:paraId="4731B9C1" w14:textId="77777777" w:rsidTr="0028651E">
        <w:trPr>
          <w:trHeight w:val="1134"/>
        </w:trPr>
        <w:tc>
          <w:tcPr>
            <w:tcW w:w="1689" w:type="dxa"/>
            <w:vAlign w:val="center"/>
          </w:tcPr>
          <w:p w14:paraId="10246A8C"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60182CA9" w14:textId="724B9EFD"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Wakerly J F.  </w:t>
            </w:r>
            <w:r w:rsidRPr="00522A10">
              <w:rPr>
                <w:rFonts w:ascii="Arial" w:hAnsi="Arial" w:cs="Arial"/>
                <w:i/>
                <w:color w:val="000000" w:themeColor="text1"/>
                <w:lang w:val="en-GB"/>
              </w:rPr>
              <w:t xml:space="preserve">Digital Design Principles and Practices, </w:t>
            </w:r>
            <w:r w:rsidRPr="00522A10">
              <w:rPr>
                <w:rFonts w:ascii="Arial" w:hAnsi="Arial" w:cs="Arial"/>
                <w:color w:val="000000" w:themeColor="text1"/>
                <w:lang w:val="en-GB"/>
              </w:rPr>
              <w:t>4th edition. Prentice Hall. ISBN: 978-8131713662 (2008).</w:t>
            </w:r>
          </w:p>
        </w:tc>
        <w:tc>
          <w:tcPr>
            <w:tcW w:w="1366" w:type="dxa"/>
            <w:vAlign w:val="center"/>
          </w:tcPr>
          <w:sdt>
            <w:sdtPr>
              <w:rPr>
                <w:rFonts w:ascii="Arial" w:hAnsi="Arial" w:cs="Arial"/>
                <w:lang w:val="en-GB"/>
              </w:rPr>
              <w:id w:val="7434367"/>
            </w:sdtPr>
            <w:sdtContent>
              <w:p w14:paraId="1A764B41"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4B2AD913" w14:textId="77777777" w:rsidTr="0028651E">
        <w:trPr>
          <w:trHeight w:val="1134"/>
        </w:trPr>
        <w:tc>
          <w:tcPr>
            <w:tcW w:w="1689" w:type="dxa"/>
            <w:vAlign w:val="center"/>
          </w:tcPr>
          <w:p w14:paraId="59B00358"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507D25D4" w14:textId="679D7204"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Bird J. Electrical Circuit Theory and Technology, 6</w:t>
            </w:r>
            <w:r w:rsidRPr="00522A10">
              <w:rPr>
                <w:rFonts w:ascii="Arial" w:hAnsi="Arial" w:cs="Arial"/>
                <w:color w:val="000000" w:themeColor="text1"/>
                <w:vertAlign w:val="superscript"/>
                <w:lang w:val="en-GB"/>
              </w:rPr>
              <w:t>th</w:t>
            </w:r>
            <w:r w:rsidRPr="00522A10">
              <w:rPr>
                <w:rFonts w:ascii="Arial" w:hAnsi="Arial" w:cs="Arial"/>
                <w:color w:val="000000" w:themeColor="text1"/>
                <w:lang w:val="en-GB"/>
              </w:rPr>
              <w:t xml:space="preserve"> Ed. Routledge. ISBN: 978-1138673496. (2017)</w:t>
            </w:r>
          </w:p>
        </w:tc>
        <w:tc>
          <w:tcPr>
            <w:tcW w:w="1366" w:type="dxa"/>
            <w:vAlign w:val="center"/>
          </w:tcPr>
          <w:sdt>
            <w:sdtPr>
              <w:rPr>
                <w:rFonts w:ascii="Arial" w:hAnsi="Arial" w:cs="Arial"/>
                <w:lang w:val="en-GB"/>
              </w:rPr>
              <w:id w:val="7434368"/>
            </w:sdtPr>
            <w:sdtContent>
              <w:p w14:paraId="6C210E34" w14:textId="77777777" w:rsidR="00200D93" w:rsidRPr="00522A10" w:rsidRDefault="00200D93" w:rsidP="00200D93">
                <w:pPr>
                  <w:jc w:val="center"/>
                  <w:rPr>
                    <w:rFonts w:ascii="Arial" w:hAnsi="Arial" w:cs="Arial"/>
                    <w:lang w:val="en-GB"/>
                  </w:rPr>
                </w:pPr>
                <w:r w:rsidRPr="00522A10">
                  <w:rPr>
                    <w:rFonts w:ascii="MS Gothic" w:eastAsia="MS Gothic" w:hAnsi="MS Gothic" w:cs="Arial"/>
                    <w:lang w:val="en-GB"/>
                  </w:rPr>
                  <w:t>☒</w:t>
                </w:r>
              </w:p>
            </w:sdtContent>
          </w:sdt>
        </w:tc>
      </w:tr>
      <w:tr w:rsidR="00200D93" w:rsidRPr="00522A10" w14:paraId="68ACB6CF" w14:textId="77777777" w:rsidTr="0028651E">
        <w:trPr>
          <w:trHeight w:val="1134"/>
        </w:trPr>
        <w:tc>
          <w:tcPr>
            <w:tcW w:w="1689" w:type="dxa"/>
            <w:vAlign w:val="center"/>
          </w:tcPr>
          <w:p w14:paraId="45D6953A"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5427BE6A" w14:textId="256B2E06"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Bird J. Electrical and Electronic Principles and Technology. Routledge. ISBN: 978-1138673526. (2017)</w:t>
            </w:r>
          </w:p>
        </w:tc>
        <w:tc>
          <w:tcPr>
            <w:tcW w:w="1366" w:type="dxa"/>
            <w:vAlign w:val="center"/>
          </w:tcPr>
          <w:sdt>
            <w:sdtPr>
              <w:rPr>
                <w:rFonts w:ascii="Arial" w:hAnsi="Arial" w:cs="Arial"/>
                <w:lang w:val="en-GB"/>
              </w:rPr>
              <w:id w:val="7434369"/>
            </w:sdtPr>
            <w:sdtContent>
              <w:p w14:paraId="13C0DB60"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5C728839" w14:textId="77777777" w:rsidTr="0028651E">
        <w:trPr>
          <w:trHeight w:val="1134"/>
        </w:trPr>
        <w:tc>
          <w:tcPr>
            <w:tcW w:w="1689" w:type="dxa"/>
            <w:vAlign w:val="center"/>
          </w:tcPr>
          <w:p w14:paraId="44EE013C"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79B2330F" w14:textId="631BFDFD"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Jones M H. </w:t>
            </w:r>
            <w:r w:rsidRPr="00522A10">
              <w:rPr>
                <w:rFonts w:ascii="Arial" w:hAnsi="Arial" w:cs="Arial"/>
                <w:i/>
                <w:color w:val="000000" w:themeColor="text1"/>
                <w:lang w:val="en-GB"/>
              </w:rPr>
              <w:t>A Practical Introduction to Electronic Circuits</w:t>
            </w:r>
            <w:r w:rsidRPr="00522A10">
              <w:rPr>
                <w:rFonts w:ascii="Arial" w:hAnsi="Arial" w:cs="Arial"/>
                <w:color w:val="000000" w:themeColor="text1"/>
                <w:lang w:val="en-GB"/>
              </w:rPr>
              <w:t>. Cambridge University Press. ISBN: 978-0521478793 (2008)</w:t>
            </w:r>
          </w:p>
        </w:tc>
        <w:tc>
          <w:tcPr>
            <w:tcW w:w="1366" w:type="dxa"/>
            <w:vAlign w:val="center"/>
          </w:tcPr>
          <w:sdt>
            <w:sdtPr>
              <w:rPr>
                <w:rFonts w:ascii="Arial" w:hAnsi="Arial" w:cs="Arial"/>
                <w:lang w:val="en-GB"/>
              </w:rPr>
              <w:id w:val="7434370"/>
            </w:sdtPr>
            <w:sdtContent>
              <w:p w14:paraId="445DC59A"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039AB04B" w14:textId="77777777" w:rsidTr="0028651E">
        <w:trPr>
          <w:trHeight w:val="1134"/>
        </w:trPr>
        <w:tc>
          <w:tcPr>
            <w:tcW w:w="1689" w:type="dxa"/>
            <w:vAlign w:val="center"/>
          </w:tcPr>
          <w:p w14:paraId="30E0E666"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EF39BEA" w14:textId="511F619A" w:rsidR="00200D93" w:rsidRPr="00522A10" w:rsidRDefault="00200D93" w:rsidP="00C801C6">
            <w:pPr>
              <w:keepNext/>
              <w:keepLines/>
              <w:tabs>
                <w:tab w:val="left" w:pos="1440"/>
              </w:tabs>
              <w:spacing w:before="200"/>
              <w:jc w:val="both"/>
              <w:outlineLvl w:val="8"/>
              <w:rPr>
                <w:rFonts w:ascii="Arial" w:hAnsi="Arial" w:cs="Arial"/>
                <w:color w:val="000000" w:themeColor="text1"/>
                <w:lang w:val="en-GB"/>
              </w:rPr>
            </w:pPr>
            <w:r w:rsidRPr="00522A10">
              <w:rPr>
                <w:rFonts w:ascii="Arial" w:hAnsi="Arial" w:cs="Arial"/>
                <w:color w:val="000000" w:themeColor="text1"/>
                <w:lang w:val="en-GB"/>
              </w:rPr>
              <w:t xml:space="preserve">Storey N.  </w:t>
            </w:r>
            <w:r w:rsidRPr="00522A10">
              <w:rPr>
                <w:rFonts w:ascii="Arial" w:hAnsi="Arial" w:cs="Arial"/>
                <w:i/>
                <w:color w:val="000000" w:themeColor="text1"/>
                <w:lang w:val="en-GB"/>
              </w:rPr>
              <w:t>Electronics, A Systems Approach</w:t>
            </w:r>
            <w:r w:rsidRPr="00522A10">
              <w:rPr>
                <w:rFonts w:ascii="Arial" w:hAnsi="Arial" w:cs="Arial"/>
                <w:color w:val="000000" w:themeColor="text1"/>
                <w:lang w:val="en-GB"/>
              </w:rPr>
              <w:t>. Pearson Education Limited. ISBN: 978-0273773276 (2013)</w:t>
            </w:r>
          </w:p>
        </w:tc>
        <w:tc>
          <w:tcPr>
            <w:tcW w:w="1366" w:type="dxa"/>
            <w:vAlign w:val="center"/>
          </w:tcPr>
          <w:sdt>
            <w:sdtPr>
              <w:rPr>
                <w:rFonts w:ascii="Arial" w:hAnsi="Arial" w:cs="Arial"/>
                <w:lang w:val="en-GB"/>
              </w:rPr>
              <w:id w:val="7434371"/>
            </w:sdtPr>
            <w:sdtContent>
              <w:sdt>
                <w:sdtPr>
                  <w:rPr>
                    <w:rFonts w:ascii="Arial" w:hAnsi="Arial" w:cs="Arial"/>
                    <w:lang w:val="en-GB" w:eastAsia="en-GB"/>
                  </w:rPr>
                  <w:id w:val="-947930064"/>
                </w:sdtPr>
                <w:sdtContent>
                  <w:p w14:paraId="22B13714" w14:textId="262B963C" w:rsidR="00200D93" w:rsidRPr="00522A10" w:rsidRDefault="004847DC"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00D93" w:rsidRPr="00522A10" w14:paraId="15A0335D" w14:textId="77777777" w:rsidTr="0028651E">
        <w:trPr>
          <w:trHeight w:val="1134"/>
        </w:trPr>
        <w:tc>
          <w:tcPr>
            <w:tcW w:w="1689" w:type="dxa"/>
            <w:vAlign w:val="center"/>
          </w:tcPr>
          <w:p w14:paraId="6069DF4C"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58A84D56" w14:textId="0F275CDC"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Saggio G. Principles of Analogue Electronics. CRC Press. ISBN: 978-1466582019. (2014)</w:t>
            </w:r>
          </w:p>
        </w:tc>
        <w:tc>
          <w:tcPr>
            <w:tcW w:w="1366" w:type="dxa"/>
            <w:vAlign w:val="center"/>
          </w:tcPr>
          <w:sdt>
            <w:sdtPr>
              <w:rPr>
                <w:rFonts w:ascii="Arial" w:hAnsi="Arial" w:cs="Arial"/>
                <w:lang w:val="en-GB"/>
              </w:rPr>
              <w:id w:val="7434372"/>
            </w:sdtPr>
            <w:sdtContent>
              <w:p w14:paraId="4BABB734"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5A4EDE0B" w14:textId="77777777" w:rsidTr="0028651E">
        <w:trPr>
          <w:trHeight w:val="1134"/>
        </w:trPr>
        <w:tc>
          <w:tcPr>
            <w:tcW w:w="1689" w:type="dxa"/>
            <w:vAlign w:val="center"/>
          </w:tcPr>
          <w:p w14:paraId="3DDF38B9"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78FE50D" w14:textId="1F6D3B0C" w:rsidR="00200D93" w:rsidRPr="00522A10" w:rsidRDefault="00200D93" w:rsidP="00200D93">
            <w:pPr>
              <w:keepNext/>
              <w:keepLines/>
              <w:tabs>
                <w:tab w:val="num" w:pos="720"/>
                <w:tab w:val="left" w:pos="1440"/>
              </w:tabs>
              <w:spacing w:before="200"/>
              <w:outlineLvl w:val="6"/>
              <w:rPr>
                <w:rFonts w:ascii="Arial" w:hAnsi="Arial" w:cs="Arial"/>
                <w:color w:val="000000" w:themeColor="text1"/>
                <w:lang w:val="en-GB"/>
              </w:rPr>
            </w:pPr>
            <w:r w:rsidRPr="00522A10">
              <w:rPr>
                <w:rFonts w:ascii="Arial" w:hAnsi="Arial" w:cs="Arial"/>
                <w:color w:val="000000" w:themeColor="text1"/>
                <w:lang w:val="en-GB"/>
              </w:rPr>
              <w:t>Boylestad R, Nashelsky L. Electronic Devices and Circuit Theory, 11th Edition. Pearson Education. ISBN 978-1292025636, (2014)</w:t>
            </w:r>
          </w:p>
        </w:tc>
        <w:tc>
          <w:tcPr>
            <w:tcW w:w="1366" w:type="dxa"/>
            <w:vAlign w:val="center"/>
          </w:tcPr>
          <w:sdt>
            <w:sdtPr>
              <w:rPr>
                <w:rFonts w:ascii="Arial" w:hAnsi="Arial" w:cs="Arial"/>
                <w:lang w:val="en-GB"/>
              </w:rPr>
              <w:id w:val="7434373"/>
            </w:sdtPr>
            <w:sdtContent>
              <w:p w14:paraId="26530761"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3E9AB010" w14:textId="77777777" w:rsidTr="0028651E">
        <w:trPr>
          <w:trHeight w:val="1134"/>
        </w:trPr>
        <w:tc>
          <w:tcPr>
            <w:tcW w:w="1689" w:type="dxa"/>
            <w:vAlign w:val="center"/>
          </w:tcPr>
          <w:p w14:paraId="1EA9229E"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59A1B9F9" w14:textId="3C7EF761" w:rsidR="00200D93" w:rsidRPr="00522A10" w:rsidRDefault="00200D93" w:rsidP="00C801C6">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IET Circuits, Devices and Systems, ISSN: 1751-8598</w:t>
            </w:r>
          </w:p>
        </w:tc>
        <w:tc>
          <w:tcPr>
            <w:tcW w:w="1366" w:type="dxa"/>
            <w:vAlign w:val="center"/>
          </w:tcPr>
          <w:sdt>
            <w:sdtPr>
              <w:rPr>
                <w:rFonts w:ascii="Arial" w:hAnsi="Arial" w:cs="Arial"/>
                <w:lang w:val="en-GB"/>
              </w:rPr>
              <w:id w:val="7434374"/>
            </w:sdtPr>
            <w:sdtContent>
              <w:p w14:paraId="2C68769A"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25DB4645" w14:textId="77777777" w:rsidTr="0028651E">
        <w:trPr>
          <w:trHeight w:val="1134"/>
        </w:trPr>
        <w:tc>
          <w:tcPr>
            <w:tcW w:w="1689" w:type="dxa"/>
            <w:vAlign w:val="center"/>
          </w:tcPr>
          <w:p w14:paraId="4F611F8B"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5C03E725" w14:textId="06D73870" w:rsidR="00200D93" w:rsidRPr="00522A10" w:rsidRDefault="00200D93" w:rsidP="00C801C6">
            <w:pPr>
              <w:keepNext/>
              <w:keepLines/>
              <w:tabs>
                <w:tab w:val="left" w:pos="1440"/>
              </w:tabs>
              <w:spacing w:before="200"/>
              <w:jc w:val="both"/>
              <w:outlineLvl w:val="8"/>
              <w:rPr>
                <w:rFonts w:ascii="Arial" w:hAnsi="Arial" w:cs="Arial"/>
                <w:color w:val="000000" w:themeColor="text1"/>
                <w:lang w:val="en-GB"/>
              </w:rPr>
            </w:pPr>
            <w:r w:rsidRPr="00522A10">
              <w:rPr>
                <w:rFonts w:ascii="Arial" w:hAnsi="Arial" w:cs="Arial"/>
                <w:color w:val="000000" w:themeColor="text1"/>
                <w:lang w:val="en-GB"/>
              </w:rPr>
              <w:t>Electronics; ConnectingIndustry.com, ISSN 1472-1252</w:t>
            </w:r>
          </w:p>
        </w:tc>
        <w:tc>
          <w:tcPr>
            <w:tcW w:w="1366" w:type="dxa"/>
            <w:vAlign w:val="center"/>
          </w:tcPr>
          <w:sdt>
            <w:sdtPr>
              <w:rPr>
                <w:rFonts w:ascii="Arial" w:hAnsi="Arial" w:cs="Arial"/>
                <w:lang w:val="en-GB"/>
              </w:rPr>
              <w:id w:val="7434375"/>
            </w:sdtPr>
            <w:sdtContent>
              <w:p w14:paraId="1CC75381"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bl>
    <w:p w14:paraId="682386B4" w14:textId="77777777" w:rsidR="0028651E" w:rsidRPr="00522A10" w:rsidRDefault="0028651E" w:rsidP="0028651E">
      <w:pPr>
        <w:pStyle w:val="heading"/>
        <w:spacing w:before="0" w:after="0"/>
        <w:ind w:left="0" w:firstLine="0"/>
        <w:rPr>
          <w:rFonts w:ascii="Arial" w:hAnsi="Arial" w:cs="Arial"/>
          <w:sz w:val="22"/>
          <w:szCs w:val="22"/>
        </w:rPr>
      </w:pPr>
    </w:p>
    <w:p w14:paraId="35F385BA" w14:textId="77777777" w:rsidR="0028651E" w:rsidRPr="00522A10" w:rsidRDefault="0028651E" w:rsidP="0028651E">
      <w:pPr>
        <w:pStyle w:val="fixed"/>
        <w:ind w:left="0" w:firstLine="0"/>
        <w:rPr>
          <w:rFonts w:ascii="Arial" w:hAnsi="Arial" w:cs="Arial"/>
          <w:sz w:val="22"/>
          <w:szCs w:val="22"/>
        </w:rPr>
      </w:pPr>
    </w:p>
    <w:p w14:paraId="35A462FE" w14:textId="77777777" w:rsidR="00C801C6" w:rsidRPr="00522A10" w:rsidRDefault="00C801C6">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2E68A5EB" w14:textId="5ED4C6D3"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SGEE4004</w:t>
      </w:r>
    </w:p>
    <w:p w14:paraId="6BC39B0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Programmable Logic Controllers</w:t>
      </w:r>
    </w:p>
    <w:p w14:paraId="13FD4373" w14:textId="4342E2A5"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83953"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7611620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3EB6D4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4</w:t>
      </w:r>
    </w:p>
    <w:p w14:paraId="5E947DF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01B1588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B9F01AD"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H660</w:t>
      </w:r>
    </w:p>
    <w:p w14:paraId="6E100544"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7A6F41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AEFAED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2DD137DA" w14:textId="77777777" w:rsidR="0028651E" w:rsidRPr="00522A10" w:rsidRDefault="0028651E"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9870FE" w:rsidRPr="00522A10">
        <w:rPr>
          <w:rFonts w:ascii="Arial" w:hAnsi="Arial" w:cs="Arial"/>
          <w:sz w:val="22"/>
          <w:szCs w:val="22"/>
        </w:rPr>
        <w:t xml:space="preserve">provide the student with </w:t>
      </w:r>
      <w:r w:rsidRPr="00522A10">
        <w:rPr>
          <w:rFonts w:ascii="Arial" w:hAnsi="Arial" w:cs="Arial"/>
          <w:sz w:val="22"/>
          <w:szCs w:val="22"/>
        </w:rPr>
        <w:t xml:space="preserve">the knowledge and experience </w:t>
      </w:r>
      <w:r w:rsidR="009870FE" w:rsidRPr="00522A10">
        <w:rPr>
          <w:rFonts w:ascii="Arial" w:hAnsi="Arial" w:cs="Arial"/>
          <w:sz w:val="22"/>
          <w:szCs w:val="22"/>
        </w:rPr>
        <w:t>of</w:t>
      </w:r>
      <w:r w:rsidRPr="00522A10">
        <w:rPr>
          <w:rFonts w:ascii="Arial" w:hAnsi="Arial" w:cs="Arial"/>
          <w:sz w:val="22"/>
          <w:szCs w:val="22"/>
        </w:rPr>
        <w:t xml:space="preserve"> </w:t>
      </w:r>
      <w:r w:rsidR="009870FE" w:rsidRPr="00522A10">
        <w:rPr>
          <w:rFonts w:ascii="Arial" w:hAnsi="Arial" w:cs="Arial"/>
          <w:sz w:val="22"/>
          <w:szCs w:val="22"/>
        </w:rPr>
        <w:t>programming</w:t>
      </w:r>
      <w:r w:rsidRPr="00522A10">
        <w:rPr>
          <w:rFonts w:ascii="Arial" w:hAnsi="Arial" w:cs="Arial"/>
          <w:sz w:val="22"/>
          <w:szCs w:val="22"/>
        </w:rPr>
        <w:t xml:space="preserve"> </w:t>
      </w:r>
      <w:r w:rsidR="009870FE" w:rsidRPr="00522A10">
        <w:rPr>
          <w:rFonts w:ascii="Arial" w:hAnsi="Arial" w:cs="Arial"/>
          <w:sz w:val="22"/>
          <w:szCs w:val="22"/>
        </w:rPr>
        <w:t xml:space="preserve">PLC </w:t>
      </w:r>
      <w:r w:rsidRPr="00522A10">
        <w:rPr>
          <w:rFonts w:ascii="Arial" w:hAnsi="Arial" w:cs="Arial"/>
          <w:sz w:val="22"/>
          <w:szCs w:val="22"/>
        </w:rPr>
        <w:t xml:space="preserve">based </w:t>
      </w:r>
      <w:r w:rsidR="009870FE" w:rsidRPr="00522A10">
        <w:rPr>
          <w:rFonts w:ascii="Arial" w:hAnsi="Arial" w:cs="Arial"/>
          <w:sz w:val="22"/>
          <w:szCs w:val="22"/>
        </w:rPr>
        <w:t xml:space="preserve">systems typical of those used in </w:t>
      </w:r>
      <w:r w:rsidRPr="00522A10">
        <w:rPr>
          <w:rFonts w:ascii="Arial" w:hAnsi="Arial" w:cs="Arial"/>
          <w:sz w:val="22"/>
          <w:szCs w:val="22"/>
        </w:rPr>
        <w:t>industrial control pro</w:t>
      </w:r>
      <w:r w:rsidR="009870FE" w:rsidRPr="00522A10">
        <w:rPr>
          <w:rFonts w:ascii="Arial" w:hAnsi="Arial" w:cs="Arial"/>
          <w:sz w:val="22"/>
          <w:szCs w:val="22"/>
        </w:rPr>
        <w:t>cesses together with their hardware configuration and connectivity</w:t>
      </w:r>
      <w:r w:rsidRPr="00522A10">
        <w:rPr>
          <w:rFonts w:ascii="Arial" w:hAnsi="Arial" w:cs="Arial"/>
          <w:sz w:val="22"/>
          <w:szCs w:val="22"/>
        </w:rPr>
        <w:t>.</w:t>
      </w:r>
    </w:p>
    <w:p w14:paraId="4E586A4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0F3107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77CAC4A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8E6E8F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0D847C3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E9D0E36" w14:textId="5F702D58" w:rsidR="0028651E" w:rsidRPr="00522A10" w:rsidRDefault="0028651E" w:rsidP="0028651E">
      <w:pPr>
        <w:numPr>
          <w:ilvl w:val="0"/>
          <w:numId w:val="40"/>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Demonstrate an understanding of the </w:t>
      </w:r>
      <w:r w:rsidR="009870FE" w:rsidRPr="00522A10">
        <w:rPr>
          <w:rFonts w:ascii="Arial" w:eastAsia="Times New Roman" w:hAnsi="Arial" w:cs="Arial"/>
          <w:lang w:val="en-GB" w:eastAsia="en-GB"/>
        </w:rPr>
        <w:t>standard methods used for programming PLCs</w:t>
      </w:r>
      <w:r w:rsidR="00E45B21" w:rsidRPr="00522A10">
        <w:rPr>
          <w:rFonts w:ascii="Arial" w:eastAsia="Times New Roman" w:hAnsi="Arial" w:cs="Arial"/>
          <w:lang w:val="en-GB" w:eastAsia="en-GB"/>
        </w:rPr>
        <w:t xml:space="preserve"> for a range of industrial applications</w:t>
      </w:r>
      <w:r w:rsidRPr="00522A10">
        <w:rPr>
          <w:rFonts w:ascii="Arial" w:eastAsia="Times New Roman" w:hAnsi="Arial" w:cs="Arial"/>
          <w:lang w:val="en-GB" w:eastAsia="en-GB"/>
        </w:rPr>
        <w:t xml:space="preserve">. </w:t>
      </w:r>
    </w:p>
    <w:p w14:paraId="5A37001D" w14:textId="77777777" w:rsidR="0028651E" w:rsidRPr="00522A10" w:rsidRDefault="009870FE" w:rsidP="0028651E">
      <w:pPr>
        <w:numPr>
          <w:ilvl w:val="0"/>
          <w:numId w:val="40"/>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Apply</w:t>
      </w:r>
      <w:r w:rsidR="0028651E" w:rsidRPr="00522A10">
        <w:rPr>
          <w:rFonts w:ascii="Arial" w:eastAsia="Times New Roman" w:hAnsi="Arial" w:cs="Arial"/>
          <w:lang w:val="en-GB" w:eastAsia="en-GB"/>
        </w:rPr>
        <w:t xml:space="preserve"> basic PLC system design and implementation processes, comparing theoretical expectations to actual outputs ensuring correct operation </w:t>
      </w:r>
      <w:r w:rsidRPr="00522A10">
        <w:rPr>
          <w:rFonts w:ascii="Arial" w:eastAsia="Times New Roman" w:hAnsi="Arial" w:cs="Arial"/>
          <w:lang w:val="en-GB" w:eastAsia="en-GB"/>
        </w:rPr>
        <w:t>with</w:t>
      </w:r>
      <w:r w:rsidR="0028651E" w:rsidRPr="00522A10">
        <w:rPr>
          <w:rFonts w:ascii="Arial" w:eastAsia="Times New Roman" w:hAnsi="Arial" w:cs="Arial"/>
          <w:lang w:val="en-GB" w:eastAsia="en-GB"/>
        </w:rPr>
        <w:t xml:space="preserve"> consideration of maintenance and reliability.</w:t>
      </w:r>
    </w:p>
    <w:p w14:paraId="6DE13F7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54C150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5B2DEB4E" w14:textId="77777777" w:rsidR="0028651E"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An </w:t>
      </w:r>
      <w:r w:rsidR="00E45B21" w:rsidRPr="00522A10">
        <w:rPr>
          <w:rFonts w:ascii="Arial" w:hAnsi="Arial" w:cs="Arial"/>
          <w:lang w:val="en-GB"/>
        </w:rPr>
        <w:t xml:space="preserve">overview of PLC technology </w:t>
      </w:r>
      <w:r w:rsidRPr="00522A10">
        <w:rPr>
          <w:rFonts w:ascii="Arial" w:hAnsi="Arial" w:cs="Arial"/>
          <w:lang w:val="en-GB"/>
        </w:rPr>
        <w:t xml:space="preserve">and the range of PLCs currently </w:t>
      </w:r>
      <w:r w:rsidR="00E45B21" w:rsidRPr="00522A10">
        <w:rPr>
          <w:rFonts w:ascii="Arial" w:hAnsi="Arial" w:cs="Arial"/>
          <w:lang w:val="en-GB"/>
        </w:rPr>
        <w:t>used in industry</w:t>
      </w:r>
      <w:r w:rsidRPr="00522A10">
        <w:rPr>
          <w:rFonts w:ascii="Arial" w:hAnsi="Arial" w:cs="Arial"/>
          <w:lang w:val="en-GB"/>
        </w:rPr>
        <w:t xml:space="preserve">. </w:t>
      </w:r>
    </w:p>
    <w:p w14:paraId="0BA8F731" w14:textId="77777777" w:rsidR="0028651E"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Areas of application, with industrial examples such as pneumatics, hydraulics, motor control, conveyor sorting, process control with a range of digital and analogue sensors and actuators. </w:t>
      </w:r>
    </w:p>
    <w:p w14:paraId="6C1FD3D6" w14:textId="6D886E58" w:rsidR="0028651E" w:rsidRPr="00522A10" w:rsidRDefault="00E45B21"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Use of IEC </w:t>
      </w:r>
      <w:r w:rsidR="0028651E" w:rsidRPr="00522A10">
        <w:rPr>
          <w:rFonts w:ascii="Arial" w:hAnsi="Arial" w:cs="Arial"/>
          <w:lang w:val="en-GB"/>
        </w:rPr>
        <w:t>Programming languages available</w:t>
      </w:r>
      <w:r w:rsidRPr="00522A10">
        <w:rPr>
          <w:rFonts w:ascii="Arial" w:hAnsi="Arial" w:cs="Arial"/>
          <w:lang w:val="en-GB"/>
        </w:rPr>
        <w:t>: Ladder Diagram (LD), Instruction List (IL), Sequence Function Chart (SFC), Structured Text (ST) and Function Block Diagram (FBD)</w:t>
      </w:r>
      <w:r w:rsidR="0028651E" w:rsidRPr="00522A10">
        <w:rPr>
          <w:rFonts w:ascii="Arial" w:hAnsi="Arial" w:cs="Arial"/>
          <w:lang w:val="en-GB"/>
        </w:rPr>
        <w:t xml:space="preserve">. </w:t>
      </w:r>
    </w:p>
    <w:p w14:paraId="1C0EAC0F" w14:textId="77777777" w:rsidR="0028651E"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Standard control structures using basic functionality. </w:t>
      </w:r>
    </w:p>
    <w:p w14:paraId="79EB83E7" w14:textId="77777777" w:rsidR="0028651E"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Implementation of higher level control strategies, using more specialised functions such as sequencers, counters and timers. </w:t>
      </w:r>
    </w:p>
    <w:p w14:paraId="5B30278F" w14:textId="77777777" w:rsidR="00E45B21"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Implementation of </w:t>
      </w:r>
      <w:r w:rsidR="00E45B21" w:rsidRPr="00522A10">
        <w:rPr>
          <w:rFonts w:ascii="Arial" w:hAnsi="Arial" w:cs="Arial"/>
          <w:lang w:val="en-GB"/>
        </w:rPr>
        <w:t xml:space="preserve">complex </w:t>
      </w:r>
      <w:r w:rsidRPr="00522A10">
        <w:rPr>
          <w:rFonts w:ascii="Arial" w:hAnsi="Arial" w:cs="Arial"/>
          <w:lang w:val="en-GB"/>
        </w:rPr>
        <w:t xml:space="preserve">control structures such as PID and </w:t>
      </w:r>
      <w:r w:rsidR="00E45B21" w:rsidRPr="00522A10">
        <w:rPr>
          <w:rFonts w:ascii="Arial" w:hAnsi="Arial" w:cs="Arial"/>
          <w:lang w:val="en-GB"/>
        </w:rPr>
        <w:t>PWM</w:t>
      </w:r>
      <w:r w:rsidRPr="00522A10">
        <w:rPr>
          <w:rFonts w:ascii="Arial" w:hAnsi="Arial" w:cs="Arial"/>
          <w:lang w:val="en-GB"/>
        </w:rPr>
        <w:t>.</w:t>
      </w:r>
    </w:p>
    <w:p w14:paraId="616A6F7D" w14:textId="77777777" w:rsidR="0028651E" w:rsidRPr="00522A10" w:rsidRDefault="00E45B21"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Human Machine Interface configuration and programming</w:t>
      </w:r>
      <w:r w:rsidR="0028651E" w:rsidRPr="00522A10">
        <w:rPr>
          <w:rFonts w:ascii="Arial" w:hAnsi="Arial" w:cs="Arial"/>
          <w:lang w:val="en-GB"/>
        </w:rPr>
        <w:t xml:space="preserve">. </w:t>
      </w:r>
    </w:p>
    <w:p w14:paraId="4B4406BF" w14:textId="25FE1CF5" w:rsidR="00E45B21" w:rsidRPr="00522A10" w:rsidRDefault="00E45B21"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Local Area Networks and other communication standards used in modern industrial systems such as ProfitNET</w:t>
      </w:r>
      <w:r w:rsidR="008040E9" w:rsidRPr="00522A10">
        <w:rPr>
          <w:rFonts w:ascii="Arial" w:hAnsi="Arial" w:cs="Arial"/>
          <w:lang w:val="en-GB"/>
        </w:rPr>
        <w:t xml:space="preserve"> and</w:t>
      </w:r>
      <w:r w:rsidRPr="00522A10">
        <w:rPr>
          <w:rFonts w:ascii="Arial" w:hAnsi="Arial" w:cs="Arial"/>
          <w:lang w:val="en-GB"/>
        </w:rPr>
        <w:t xml:space="preserve"> ProfitBUS</w:t>
      </w:r>
      <w:r w:rsidR="008040E9" w:rsidRPr="00522A10">
        <w:rPr>
          <w:rFonts w:ascii="Arial" w:hAnsi="Arial" w:cs="Arial"/>
          <w:lang w:val="en-GB"/>
        </w:rPr>
        <w:t xml:space="preserve"> etc..</w:t>
      </w:r>
    </w:p>
    <w:p w14:paraId="0BC39C4A" w14:textId="77777777" w:rsidR="0028651E" w:rsidRPr="00522A10" w:rsidRDefault="0028651E" w:rsidP="00AD7CB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Industrial case studies.</w:t>
      </w:r>
    </w:p>
    <w:p w14:paraId="5B4ED01D" w14:textId="77777777" w:rsidR="007C339C" w:rsidRPr="00522A10" w:rsidRDefault="007C339C"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4DD22B7"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289A723"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5DDCFB1"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706476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16ED122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FDD572E" w14:textId="77777777" w:rsidR="0028651E" w:rsidRPr="00522A10" w:rsidRDefault="0028651E" w:rsidP="00942E9A">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laboratory exercises, worked examples, worksheet exercises and group work where appropriate. It is essential that students obtain personal hands-on experience of the use of PLC programming software tools in order to develop the coding and debugging skills necessary for a good understanding of this subject and the basic design skills necessary for the implementation of PLC control systems within local process and manufacturing industries. Systems developed practically will be fully tested using methods that demonstrate the correlation between expected and actual results. The documentation process will used to effectively communicate student’s program designs.</w:t>
      </w:r>
    </w:p>
    <w:p w14:paraId="3119E65C"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9A72C6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2D5ED16B"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71E4C71C" w14:textId="77777777" w:rsidTr="00C722EF">
        <w:trPr>
          <w:trHeight w:val="397"/>
        </w:trPr>
        <w:tc>
          <w:tcPr>
            <w:tcW w:w="3969" w:type="dxa"/>
            <w:tcBorders>
              <w:top w:val="single" w:sz="4" w:space="0" w:color="auto"/>
              <w:left w:val="single" w:sz="4" w:space="0" w:color="auto"/>
            </w:tcBorders>
            <w:vAlign w:val="center"/>
          </w:tcPr>
          <w:p w14:paraId="2994CE96"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4CC62CB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69AECC6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4A561F5C" w14:textId="77777777" w:rsidTr="00C722EF">
        <w:trPr>
          <w:trHeight w:val="397"/>
        </w:trPr>
        <w:tc>
          <w:tcPr>
            <w:tcW w:w="3969" w:type="dxa"/>
            <w:vAlign w:val="center"/>
          </w:tcPr>
          <w:p w14:paraId="70B77DB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4A5FFCE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5F75EEC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0862B9E2" w14:textId="77777777" w:rsidTr="00C722EF">
        <w:trPr>
          <w:trHeight w:val="397"/>
        </w:trPr>
        <w:tc>
          <w:tcPr>
            <w:tcW w:w="3969" w:type="dxa"/>
            <w:vAlign w:val="center"/>
          </w:tcPr>
          <w:p w14:paraId="64FDE8CE"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7BD9259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5484DEC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58088CA8" w14:textId="77777777" w:rsidTr="00C722EF">
        <w:trPr>
          <w:trHeight w:val="397"/>
        </w:trPr>
        <w:tc>
          <w:tcPr>
            <w:tcW w:w="3969" w:type="dxa"/>
            <w:vAlign w:val="center"/>
          </w:tcPr>
          <w:p w14:paraId="4E81BAD0"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61E8A1B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3491CA3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4C40169E" w14:textId="77777777" w:rsidTr="00C722EF">
        <w:trPr>
          <w:trHeight w:val="397"/>
        </w:trPr>
        <w:tc>
          <w:tcPr>
            <w:tcW w:w="3969" w:type="dxa"/>
            <w:vAlign w:val="center"/>
          </w:tcPr>
          <w:p w14:paraId="5B08E498"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7F3673B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6701D47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1B0993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CBE6ADD"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68BEA39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749623E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3EED400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2337DC30" w14:textId="77777777" w:rsidTr="0028651E">
        <w:sdt>
          <w:sdtPr>
            <w:rPr>
              <w:rFonts w:ascii="Arial" w:hAnsi="Arial" w:cs="Arial"/>
              <w:lang w:val="en-GB" w:eastAsia="en-GB"/>
            </w:rPr>
            <w:id w:val="7434376"/>
          </w:sdtPr>
          <w:sdtContent>
            <w:tc>
              <w:tcPr>
                <w:tcW w:w="562" w:type="dxa"/>
              </w:tcPr>
              <w:p w14:paraId="2EBDE2A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45ACC42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377"/>
          </w:sdtPr>
          <w:sdtContent>
            <w:tc>
              <w:tcPr>
                <w:tcW w:w="538" w:type="dxa"/>
              </w:tcPr>
              <w:p w14:paraId="0FEF1CA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32B543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378"/>
          </w:sdtPr>
          <w:sdtContent>
            <w:tc>
              <w:tcPr>
                <w:tcW w:w="538" w:type="dxa"/>
              </w:tcPr>
              <w:p w14:paraId="104A8D2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1715325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106EEF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513" w:type="dxa"/>
        <w:tblInd w:w="108" w:type="dxa"/>
        <w:tblLayout w:type="fixed"/>
        <w:tblLook w:val="04A0" w:firstRow="1" w:lastRow="0" w:firstColumn="1" w:lastColumn="0" w:noHBand="0" w:noVBand="1"/>
      </w:tblPr>
      <w:tblGrid>
        <w:gridCol w:w="2504"/>
        <w:gridCol w:w="2504"/>
        <w:gridCol w:w="2505"/>
      </w:tblGrid>
      <w:tr w:rsidR="0028651E" w:rsidRPr="00522A10" w14:paraId="492A1E72" w14:textId="77777777" w:rsidTr="00C722EF">
        <w:trPr>
          <w:trHeight w:val="397"/>
        </w:trPr>
        <w:tc>
          <w:tcPr>
            <w:tcW w:w="2504" w:type="dxa"/>
            <w:vAlign w:val="center"/>
          </w:tcPr>
          <w:p w14:paraId="720A1ED1"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04" w:type="dxa"/>
            <w:vAlign w:val="center"/>
          </w:tcPr>
          <w:p w14:paraId="094D34C3"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505" w:type="dxa"/>
            <w:vAlign w:val="center"/>
          </w:tcPr>
          <w:p w14:paraId="71EDC1A0"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3BE2727A" w14:textId="77777777" w:rsidTr="00C722EF">
        <w:trPr>
          <w:trHeight w:val="397"/>
        </w:trPr>
        <w:tc>
          <w:tcPr>
            <w:tcW w:w="2504" w:type="dxa"/>
            <w:vAlign w:val="center"/>
          </w:tcPr>
          <w:p w14:paraId="6FDED70C" w14:textId="20A9A791"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504" w:type="dxa"/>
            <w:vAlign w:val="center"/>
          </w:tcPr>
          <w:p w14:paraId="52ECED2E" w14:textId="36E6397B"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4D4039" w:rsidRPr="00522A10">
              <w:rPr>
                <w:rFonts w:ascii="Arial" w:hAnsi="Arial" w:cs="Arial"/>
                <w:lang w:val="en-GB" w:eastAsia="en-GB"/>
              </w:rPr>
              <w:t>500</w:t>
            </w:r>
            <w:r w:rsidR="0028651E" w:rsidRPr="00522A10">
              <w:rPr>
                <w:rFonts w:ascii="Arial" w:hAnsi="Arial" w:cs="Arial"/>
                <w:lang w:val="en-GB" w:eastAsia="en-GB"/>
              </w:rPr>
              <w:t xml:space="preserve"> words</w:t>
            </w:r>
          </w:p>
        </w:tc>
        <w:tc>
          <w:tcPr>
            <w:tcW w:w="2505" w:type="dxa"/>
            <w:vAlign w:val="center"/>
          </w:tcPr>
          <w:p w14:paraId="6653E76F" w14:textId="6C770929"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794E946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6A0045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3D35E0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2</w:t>
      </w:r>
    </w:p>
    <w:p w14:paraId="6ECB76B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54B4343C" w14:textId="77777777" w:rsidTr="0028651E">
        <w:sdt>
          <w:sdtPr>
            <w:rPr>
              <w:rFonts w:ascii="Arial" w:hAnsi="Arial" w:cs="Arial"/>
              <w:lang w:val="en-GB" w:eastAsia="en-GB"/>
            </w:rPr>
            <w:id w:val="7434379"/>
          </w:sdtPr>
          <w:sdtContent>
            <w:tc>
              <w:tcPr>
                <w:tcW w:w="562" w:type="dxa"/>
              </w:tcPr>
              <w:p w14:paraId="0E95C5C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22D092B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380"/>
          </w:sdtPr>
          <w:sdtContent>
            <w:tc>
              <w:tcPr>
                <w:tcW w:w="538" w:type="dxa"/>
              </w:tcPr>
              <w:p w14:paraId="369A791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5F250B3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381"/>
          </w:sdtPr>
          <w:sdtContent>
            <w:tc>
              <w:tcPr>
                <w:tcW w:w="538" w:type="dxa"/>
              </w:tcPr>
              <w:p w14:paraId="2B2B90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146D05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2044C15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7655" w:type="dxa"/>
        <w:tblInd w:w="108" w:type="dxa"/>
        <w:tblLayout w:type="fixed"/>
        <w:tblLook w:val="04A0" w:firstRow="1" w:lastRow="0" w:firstColumn="1" w:lastColumn="0" w:noHBand="0" w:noVBand="1"/>
      </w:tblPr>
      <w:tblGrid>
        <w:gridCol w:w="2552"/>
        <w:gridCol w:w="2410"/>
        <w:gridCol w:w="2693"/>
      </w:tblGrid>
      <w:tr w:rsidR="0028651E" w:rsidRPr="00522A10" w14:paraId="259003D1" w14:textId="77777777" w:rsidTr="00C722EF">
        <w:trPr>
          <w:trHeight w:val="397"/>
        </w:trPr>
        <w:tc>
          <w:tcPr>
            <w:tcW w:w="2552" w:type="dxa"/>
            <w:vAlign w:val="center"/>
          </w:tcPr>
          <w:p w14:paraId="08B9A410"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410" w:type="dxa"/>
            <w:vAlign w:val="center"/>
          </w:tcPr>
          <w:p w14:paraId="54D7A68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693" w:type="dxa"/>
            <w:vAlign w:val="center"/>
          </w:tcPr>
          <w:p w14:paraId="701D0D31"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6F21D6C5" w14:textId="77777777" w:rsidTr="00C722EF">
        <w:trPr>
          <w:trHeight w:val="397"/>
        </w:trPr>
        <w:tc>
          <w:tcPr>
            <w:tcW w:w="2552" w:type="dxa"/>
            <w:vAlign w:val="center"/>
          </w:tcPr>
          <w:p w14:paraId="20EF3BE0" w14:textId="278E20DF"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410" w:type="dxa"/>
            <w:vAlign w:val="center"/>
          </w:tcPr>
          <w:p w14:paraId="14D8B6C7" w14:textId="5A7E2D5F"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4D4039" w:rsidRPr="00522A10">
              <w:rPr>
                <w:rFonts w:ascii="Arial" w:hAnsi="Arial" w:cs="Arial"/>
                <w:lang w:val="en-GB" w:eastAsia="en-GB"/>
              </w:rPr>
              <w:t>500</w:t>
            </w:r>
            <w:r w:rsidR="0028651E" w:rsidRPr="00522A10">
              <w:rPr>
                <w:rFonts w:ascii="Arial" w:hAnsi="Arial" w:cs="Arial"/>
                <w:lang w:val="en-GB" w:eastAsia="en-GB"/>
              </w:rPr>
              <w:t xml:space="preserve"> words</w:t>
            </w:r>
          </w:p>
        </w:tc>
        <w:tc>
          <w:tcPr>
            <w:tcW w:w="2693" w:type="dxa"/>
            <w:vAlign w:val="center"/>
          </w:tcPr>
          <w:p w14:paraId="58E89ED2" w14:textId="2B0FF777"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003946C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05CA92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C01B449" w14:textId="77777777" w:rsidR="0028651E" w:rsidRPr="00522A10" w:rsidRDefault="0028651E" w:rsidP="0028651E">
      <w:pPr>
        <w:tabs>
          <w:tab w:val="center" w:pos="4513"/>
          <w:tab w:val="right" w:pos="9026"/>
        </w:tabs>
        <w:overflowPunct w:val="0"/>
        <w:autoSpaceDE w:val="0"/>
        <w:autoSpaceDN w:val="0"/>
        <w:adjustRightInd w:val="0"/>
        <w:spacing w:before="120" w:after="120" w:line="240" w:lineRule="auto"/>
        <w:jc w:val="both"/>
        <w:textAlignment w:val="baseline"/>
        <w:rPr>
          <w:rFonts w:ascii="Arial" w:eastAsia="Times New Roman" w:hAnsi="Arial" w:cs="Arial"/>
          <w:iCs/>
          <w:lang w:val="en-GB" w:eastAsia="en-GB"/>
        </w:rPr>
      </w:pPr>
    </w:p>
    <w:p w14:paraId="386E12F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71D9406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6897B20"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5003324F" w14:textId="77777777" w:rsidTr="0028651E">
        <w:trPr>
          <w:trHeight w:val="397"/>
        </w:trPr>
        <w:tc>
          <w:tcPr>
            <w:tcW w:w="3261" w:type="dxa"/>
            <w:tcBorders>
              <w:top w:val="single" w:sz="4" w:space="0" w:color="auto"/>
              <w:left w:val="single" w:sz="4" w:space="0" w:color="auto"/>
            </w:tcBorders>
            <w:vAlign w:val="center"/>
          </w:tcPr>
          <w:p w14:paraId="5345594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267E22A1"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18054530" w14:textId="77777777" w:rsidTr="0028651E">
        <w:trPr>
          <w:trHeight w:val="397"/>
        </w:trPr>
        <w:tc>
          <w:tcPr>
            <w:tcW w:w="3261" w:type="dxa"/>
            <w:vAlign w:val="center"/>
          </w:tcPr>
          <w:p w14:paraId="25ADE6E7" w14:textId="38A34066"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1B7FFC78"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2981BE54" w14:textId="77777777" w:rsidTr="0028651E">
        <w:trPr>
          <w:trHeight w:val="397"/>
        </w:trPr>
        <w:tc>
          <w:tcPr>
            <w:tcW w:w="3261" w:type="dxa"/>
            <w:vAlign w:val="center"/>
          </w:tcPr>
          <w:p w14:paraId="1D3C01C1" w14:textId="61480CB2"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221C0F40"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C1574F" w:rsidRPr="00522A10" w14:paraId="349FC1EE" w14:textId="77777777" w:rsidTr="0028651E">
        <w:trPr>
          <w:trHeight w:val="397"/>
        </w:trPr>
        <w:tc>
          <w:tcPr>
            <w:tcW w:w="3261" w:type="dxa"/>
            <w:vAlign w:val="center"/>
          </w:tcPr>
          <w:p w14:paraId="716F5934" w14:textId="60063B6B"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57BE2509"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493A00EC" w14:textId="77777777" w:rsidTr="0028651E">
        <w:trPr>
          <w:trHeight w:val="397"/>
        </w:trPr>
        <w:tc>
          <w:tcPr>
            <w:tcW w:w="3261" w:type="dxa"/>
            <w:vAlign w:val="center"/>
          </w:tcPr>
          <w:p w14:paraId="6FDFA45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71B1B35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142425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5F8C17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322468C" w14:textId="228C2F8C" w:rsidR="004D4039" w:rsidRPr="00522A10" w:rsidRDefault="007334F2" w:rsidP="004D4039">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004D4039" w:rsidRPr="00522A10">
        <w:rPr>
          <w:rFonts w:ascii="Arial" w:eastAsia="Times New Roman" w:hAnsi="Arial" w:cs="Arial"/>
          <w:lang w:val="en-GB" w:eastAsia="en-GB"/>
        </w:rPr>
        <w:t>An asterisk is used where the assessment criteria relates to but does not fully satisfy the PLO.</w:t>
      </w:r>
    </w:p>
    <w:p w14:paraId="34F946B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A1BD7B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592"/>
        <w:gridCol w:w="5200"/>
        <w:gridCol w:w="1275"/>
      </w:tblGrid>
      <w:tr w:rsidR="005A5452" w:rsidRPr="00522A10" w14:paraId="7E5EFD57" w14:textId="77777777" w:rsidTr="00C722EF">
        <w:trPr>
          <w:trHeight w:val="704"/>
        </w:trPr>
        <w:tc>
          <w:tcPr>
            <w:tcW w:w="2592" w:type="dxa"/>
            <w:vAlign w:val="center"/>
          </w:tcPr>
          <w:p w14:paraId="792F6882" w14:textId="77777777" w:rsidR="005A5452" w:rsidRPr="00522A10" w:rsidRDefault="005A5452">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Module Learning Outcome</w:t>
            </w:r>
          </w:p>
        </w:tc>
        <w:tc>
          <w:tcPr>
            <w:tcW w:w="5200" w:type="dxa"/>
            <w:vAlign w:val="center"/>
          </w:tcPr>
          <w:p w14:paraId="2AC94C0C" w14:textId="77777777" w:rsidR="005A5452" w:rsidRPr="00522A10" w:rsidRDefault="005A5452" w:rsidP="00C722EF">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lang w:val="en-GB" w:eastAsia="en-GB"/>
              </w:rPr>
            </w:pPr>
            <w:r w:rsidRPr="00522A10">
              <w:rPr>
                <w:rFonts w:ascii="Arial" w:hAnsi="Arial" w:cs="Arial"/>
                <w:b/>
                <w:color w:val="000000"/>
                <w:lang w:val="en-GB" w:eastAsia="en-GB"/>
              </w:rPr>
              <w:t>Assessment Criteria</w:t>
            </w:r>
          </w:p>
        </w:tc>
        <w:tc>
          <w:tcPr>
            <w:tcW w:w="1275" w:type="dxa"/>
            <w:vAlign w:val="center"/>
          </w:tcPr>
          <w:p w14:paraId="077735EA" w14:textId="77777777" w:rsidR="005A5452" w:rsidRPr="00522A10" w:rsidRDefault="005A5452">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5A5452" w:rsidRPr="00522A10" w14:paraId="667A7CA1" w14:textId="77777777" w:rsidTr="00C722EF">
        <w:trPr>
          <w:trHeight w:val="1157"/>
        </w:trPr>
        <w:tc>
          <w:tcPr>
            <w:tcW w:w="2592" w:type="dxa"/>
            <w:vMerge w:val="restart"/>
            <w:vAlign w:val="center"/>
          </w:tcPr>
          <w:p w14:paraId="1D29E6D2" w14:textId="791C96A4" w:rsidR="005A5452" w:rsidRPr="00522A10" w:rsidRDefault="005A5452" w:rsidP="00C722EF">
            <w:pPr>
              <w:overflowPunct w:val="0"/>
              <w:autoSpaceDE w:val="0"/>
              <w:autoSpaceDN w:val="0"/>
              <w:adjustRightInd w:val="0"/>
              <w:spacing w:after="0" w:line="240" w:lineRule="auto"/>
              <w:textAlignment w:val="baseline"/>
              <w:rPr>
                <w:rFonts w:ascii="Arial" w:eastAsia="Calibri" w:hAnsi="Arial" w:cs="Arial"/>
                <w:lang w:val="en-GB" w:eastAsia="en-GB"/>
              </w:rPr>
            </w:pPr>
            <w:r w:rsidRPr="00522A10">
              <w:rPr>
                <w:rFonts w:ascii="Arial" w:hAnsi="Arial" w:cs="Arial"/>
                <w:lang w:val="en-GB" w:eastAsia="en-GB"/>
              </w:rPr>
              <w:t>1. Demonstrate an understanding of the standar</w:t>
            </w:r>
            <w:r w:rsidR="00FC2935" w:rsidRPr="00522A10">
              <w:rPr>
                <w:rFonts w:ascii="Arial" w:hAnsi="Arial" w:cs="Arial"/>
                <w:lang w:val="en-GB" w:eastAsia="en-GB"/>
              </w:rPr>
              <w:t xml:space="preserve">d methods used for programming </w:t>
            </w:r>
            <w:r w:rsidRPr="00522A10">
              <w:rPr>
                <w:rFonts w:ascii="Arial" w:hAnsi="Arial" w:cs="Arial"/>
                <w:lang w:val="en-GB" w:eastAsia="en-GB"/>
              </w:rPr>
              <w:t xml:space="preserve">PLCs for a range of industrial applications. </w:t>
            </w:r>
          </w:p>
          <w:p w14:paraId="6B88D5A3" w14:textId="77777777" w:rsidR="005A5452" w:rsidRPr="00522A10" w:rsidRDefault="005A5452" w:rsidP="00C722EF">
            <w:pPr>
              <w:overflowPunct w:val="0"/>
              <w:autoSpaceDE w:val="0"/>
              <w:autoSpaceDN w:val="0"/>
              <w:adjustRightInd w:val="0"/>
              <w:spacing w:after="0" w:line="240" w:lineRule="auto"/>
              <w:textAlignment w:val="baseline"/>
              <w:rPr>
                <w:rFonts w:ascii="Arial" w:eastAsia="Calibri" w:hAnsi="Arial" w:cs="Arial"/>
                <w:b/>
                <w:lang w:val="en-GB" w:eastAsia="en-GB"/>
              </w:rPr>
            </w:pPr>
          </w:p>
        </w:tc>
        <w:tc>
          <w:tcPr>
            <w:tcW w:w="5200" w:type="dxa"/>
            <w:vAlign w:val="center"/>
          </w:tcPr>
          <w:p w14:paraId="7B78B5C3" w14:textId="77777777" w:rsidR="005A5452" w:rsidRPr="00522A10" w:rsidRDefault="005A5452" w:rsidP="00C722EF">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themeColor="text1"/>
                <w:lang w:val="en-GB" w:eastAsia="en-GB"/>
              </w:rPr>
              <w:t>Describe and explain a range of PLC programming languages and methods used for a typical industrial application</w:t>
            </w:r>
          </w:p>
        </w:tc>
        <w:tc>
          <w:tcPr>
            <w:tcW w:w="1275" w:type="dxa"/>
            <w:vAlign w:val="center"/>
          </w:tcPr>
          <w:p w14:paraId="60E1FB3D" w14:textId="348DF69D" w:rsidR="005A5452" w:rsidRPr="00522A10" w:rsidRDefault="008040E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EA4i</w:t>
            </w:r>
          </w:p>
        </w:tc>
      </w:tr>
      <w:tr w:rsidR="005A5452" w:rsidRPr="00522A10" w14:paraId="7D32A43B" w14:textId="77777777" w:rsidTr="00C722EF">
        <w:trPr>
          <w:trHeight w:val="1118"/>
        </w:trPr>
        <w:tc>
          <w:tcPr>
            <w:tcW w:w="2592" w:type="dxa"/>
            <w:vMerge/>
            <w:vAlign w:val="center"/>
          </w:tcPr>
          <w:p w14:paraId="040C22F4" w14:textId="77777777" w:rsidR="005A5452" w:rsidRPr="00522A10" w:rsidRDefault="005A5452" w:rsidP="00C722EF">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b/>
                <w:lang w:val="en-GB" w:eastAsia="en-GB"/>
              </w:rPr>
            </w:pPr>
          </w:p>
        </w:tc>
        <w:tc>
          <w:tcPr>
            <w:tcW w:w="5200" w:type="dxa"/>
            <w:vAlign w:val="center"/>
          </w:tcPr>
          <w:p w14:paraId="60A5A4C9" w14:textId="77777777" w:rsidR="005A5452" w:rsidRPr="00522A10" w:rsidRDefault="005A5452" w:rsidP="00C722EF">
            <w:pPr>
              <w:tabs>
                <w:tab w:val="left" w:pos="720"/>
              </w:tabs>
              <w:spacing w:after="0" w:line="240" w:lineRule="auto"/>
              <w:rPr>
                <w:rFonts w:ascii="Arial" w:eastAsia="Calibri" w:hAnsi="Arial" w:cs="Arial"/>
                <w:color w:val="000000"/>
                <w:lang w:val="en-GB" w:eastAsia="en-GB"/>
              </w:rPr>
            </w:pPr>
            <w:r w:rsidRPr="00522A10">
              <w:rPr>
                <w:rFonts w:ascii="Arial" w:eastAsia="Calibri" w:hAnsi="Arial" w:cs="Arial"/>
                <w:color w:val="000000"/>
                <w:lang w:val="en-GB" w:eastAsia="en-GB"/>
              </w:rPr>
              <w:t>Apply standard programming methods to the design of PLC based systems that includes the integration of an operator panel.</w:t>
            </w:r>
          </w:p>
        </w:tc>
        <w:tc>
          <w:tcPr>
            <w:tcW w:w="1275" w:type="dxa"/>
            <w:vAlign w:val="center"/>
          </w:tcPr>
          <w:p w14:paraId="4DAF8B0F" w14:textId="77777777" w:rsidR="005A5452" w:rsidRPr="00522A10" w:rsidRDefault="005A545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EA4i</w:t>
            </w:r>
          </w:p>
        </w:tc>
      </w:tr>
      <w:tr w:rsidR="005A5452" w:rsidRPr="00522A10" w14:paraId="0656694D" w14:textId="77777777" w:rsidTr="00C722EF">
        <w:trPr>
          <w:trHeight w:val="1275"/>
        </w:trPr>
        <w:tc>
          <w:tcPr>
            <w:tcW w:w="2592" w:type="dxa"/>
            <w:vMerge w:val="restart"/>
            <w:vAlign w:val="center"/>
          </w:tcPr>
          <w:p w14:paraId="1AD35709" w14:textId="77777777" w:rsidR="005A5452" w:rsidRPr="00522A10" w:rsidRDefault="005A5452" w:rsidP="00C722EF">
            <w:pPr>
              <w:spacing w:after="0" w:line="240" w:lineRule="auto"/>
              <w:rPr>
                <w:rFonts w:ascii="Arial" w:eastAsia="Calibri" w:hAnsi="Arial" w:cs="Arial"/>
                <w:b/>
                <w:i/>
                <w:iCs/>
                <w:color w:val="404040" w:themeColor="text1" w:themeTint="BF"/>
                <w:lang w:val="en-GB" w:eastAsia="en-GB"/>
              </w:rPr>
            </w:pPr>
            <w:r w:rsidRPr="00522A10">
              <w:rPr>
                <w:rFonts w:ascii="Arial" w:hAnsi="Arial" w:cs="Arial"/>
                <w:lang w:val="en-GB" w:eastAsia="en-GB"/>
              </w:rPr>
              <w:t>2. Apply basic PLC system design and implementation processes, comparing theoretical expectations to actual outputs ensuring correct operation with consideration of maintenance and reliability</w:t>
            </w:r>
          </w:p>
        </w:tc>
        <w:tc>
          <w:tcPr>
            <w:tcW w:w="5200" w:type="dxa"/>
            <w:vAlign w:val="center"/>
          </w:tcPr>
          <w:p w14:paraId="38BEA174" w14:textId="4E96A1FA" w:rsidR="005A5452" w:rsidRPr="00522A10" w:rsidRDefault="005A5452" w:rsidP="00C722EF">
            <w:pPr>
              <w:tabs>
                <w:tab w:val="left" w:pos="720"/>
              </w:tabs>
              <w:spacing w:after="0" w:line="240" w:lineRule="auto"/>
              <w:rPr>
                <w:rFonts w:ascii="Arial" w:eastAsia="Calibri" w:hAnsi="Arial" w:cs="Arial"/>
                <w:color w:val="000000"/>
                <w:lang w:val="en-GB" w:eastAsia="en-GB"/>
              </w:rPr>
            </w:pPr>
            <w:r w:rsidRPr="00522A10">
              <w:rPr>
                <w:rFonts w:ascii="Arial" w:eastAsia="Calibri" w:hAnsi="Arial" w:cs="Arial"/>
                <w:color w:val="000000"/>
                <w:lang w:val="en-GB" w:eastAsia="en-GB"/>
              </w:rPr>
              <w:t>Analyse a system’s requirements and apply appropriate  selection and configuration techniques to meet  customer and user needs.</w:t>
            </w:r>
          </w:p>
        </w:tc>
        <w:tc>
          <w:tcPr>
            <w:tcW w:w="1275" w:type="dxa"/>
            <w:vAlign w:val="center"/>
          </w:tcPr>
          <w:p w14:paraId="0444A6ED" w14:textId="03D0C6B2" w:rsidR="005A5452" w:rsidRPr="00522A10" w:rsidRDefault="005A545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D1i</w:t>
            </w:r>
          </w:p>
        </w:tc>
      </w:tr>
      <w:tr w:rsidR="005A5452" w:rsidRPr="00522A10" w14:paraId="6F670486" w14:textId="77777777" w:rsidTr="00C722EF">
        <w:trPr>
          <w:trHeight w:val="1474"/>
        </w:trPr>
        <w:tc>
          <w:tcPr>
            <w:tcW w:w="2592" w:type="dxa"/>
            <w:vMerge/>
            <w:vAlign w:val="center"/>
          </w:tcPr>
          <w:p w14:paraId="3C126FA3" w14:textId="77777777" w:rsidR="005A5452" w:rsidRPr="00522A10" w:rsidRDefault="005A5452" w:rsidP="00C722EF">
            <w:pPr>
              <w:spacing w:after="0" w:line="240" w:lineRule="auto"/>
              <w:rPr>
                <w:rFonts w:ascii="Arial" w:eastAsia="Calibri" w:hAnsi="Arial" w:cs="Arial"/>
                <w:b/>
                <w:lang w:val="en-GB" w:eastAsia="en-GB"/>
              </w:rPr>
            </w:pPr>
          </w:p>
        </w:tc>
        <w:tc>
          <w:tcPr>
            <w:tcW w:w="5200" w:type="dxa"/>
            <w:vAlign w:val="center"/>
          </w:tcPr>
          <w:p w14:paraId="2A5190B1" w14:textId="77777777" w:rsidR="005A5452" w:rsidRPr="00522A10" w:rsidRDefault="005A5452" w:rsidP="00C722EF">
            <w:pPr>
              <w:tabs>
                <w:tab w:val="left" w:pos="720"/>
              </w:tabs>
              <w:spacing w:after="0" w:line="240" w:lineRule="auto"/>
              <w:rPr>
                <w:rFonts w:ascii="Arial" w:eastAsia="Calibri" w:hAnsi="Arial" w:cs="Arial"/>
                <w:b/>
                <w:bCs/>
                <w:i/>
                <w:iCs/>
                <w:color w:val="000000"/>
                <w:lang w:val="en-GB" w:eastAsia="en-GB"/>
              </w:rPr>
            </w:pPr>
            <w:r w:rsidRPr="00522A10">
              <w:rPr>
                <w:rFonts w:ascii="Arial" w:hAnsi="Arial" w:cs="Arial"/>
                <w:color w:val="000000"/>
                <w:lang w:val="en-GB" w:eastAsia="en-GB"/>
              </w:rPr>
              <w:t>Apply problem-solving skills and technical knowledge to create PLC solutions that are fit for purpose and include operation, maintenance and reliability checking.</w:t>
            </w:r>
          </w:p>
        </w:tc>
        <w:tc>
          <w:tcPr>
            <w:tcW w:w="1275" w:type="dxa"/>
            <w:vAlign w:val="center"/>
          </w:tcPr>
          <w:p w14:paraId="16288CED" w14:textId="77777777" w:rsidR="005A5452" w:rsidRPr="00522A10" w:rsidRDefault="005A5452" w:rsidP="00C722EF">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D4i</w:t>
            </w:r>
          </w:p>
        </w:tc>
      </w:tr>
      <w:tr w:rsidR="005A5452" w:rsidRPr="00522A10" w14:paraId="4772E2E8" w14:textId="77777777" w:rsidTr="00C722EF">
        <w:trPr>
          <w:trHeight w:val="1059"/>
        </w:trPr>
        <w:tc>
          <w:tcPr>
            <w:tcW w:w="2592" w:type="dxa"/>
            <w:vMerge/>
            <w:vAlign w:val="center"/>
          </w:tcPr>
          <w:p w14:paraId="5E258D00" w14:textId="77777777" w:rsidR="005A5452" w:rsidRPr="00522A10" w:rsidRDefault="005A5452" w:rsidP="00C722EF">
            <w:pPr>
              <w:spacing w:after="0" w:line="240" w:lineRule="auto"/>
              <w:rPr>
                <w:rFonts w:ascii="Arial" w:eastAsia="Calibri" w:hAnsi="Arial" w:cs="Arial"/>
                <w:lang w:val="en-GB" w:eastAsia="en-GB"/>
              </w:rPr>
            </w:pPr>
          </w:p>
        </w:tc>
        <w:tc>
          <w:tcPr>
            <w:tcW w:w="5200" w:type="dxa"/>
            <w:vAlign w:val="center"/>
          </w:tcPr>
          <w:p w14:paraId="619F30CF" w14:textId="77777777" w:rsidR="005A5452" w:rsidRPr="00522A10" w:rsidRDefault="005A5452" w:rsidP="00C722EF">
            <w:pPr>
              <w:tabs>
                <w:tab w:val="left" w:pos="720"/>
              </w:tabs>
              <w:spacing w:after="0" w:line="240" w:lineRule="auto"/>
              <w:rPr>
                <w:rFonts w:ascii="Arial" w:eastAsia="Calibri" w:hAnsi="Arial" w:cs="Arial"/>
                <w:b/>
                <w:bCs/>
                <w:i/>
                <w:iCs/>
                <w:color w:val="000000"/>
                <w:lang w:val="en-GB" w:eastAsia="en-GB"/>
              </w:rPr>
            </w:pPr>
            <w:r w:rsidRPr="00522A10">
              <w:rPr>
                <w:rFonts w:ascii="Arial" w:hAnsi="Arial" w:cs="Arial"/>
                <w:color w:val="000000"/>
                <w:lang w:val="en-GB" w:eastAsia="en-GB"/>
              </w:rPr>
              <w:t>Apply standard testing methods and use the results to recommend appropriate actions.</w:t>
            </w:r>
          </w:p>
        </w:tc>
        <w:tc>
          <w:tcPr>
            <w:tcW w:w="1275" w:type="dxa"/>
            <w:vAlign w:val="center"/>
          </w:tcPr>
          <w:p w14:paraId="3320600C" w14:textId="77777777" w:rsidR="005A5452" w:rsidRPr="00522A10" w:rsidRDefault="005A5452" w:rsidP="00C722EF">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EA3i*</w:t>
            </w:r>
          </w:p>
        </w:tc>
      </w:tr>
      <w:tr w:rsidR="005A5452" w:rsidRPr="00522A10" w14:paraId="31E114C6" w14:textId="77777777" w:rsidTr="00C722EF">
        <w:trPr>
          <w:trHeight w:val="1273"/>
        </w:trPr>
        <w:tc>
          <w:tcPr>
            <w:tcW w:w="2592" w:type="dxa"/>
            <w:vMerge/>
            <w:vAlign w:val="center"/>
          </w:tcPr>
          <w:p w14:paraId="1D77B4D3" w14:textId="77777777" w:rsidR="005A5452" w:rsidRPr="00522A10" w:rsidRDefault="005A5452" w:rsidP="00C722EF">
            <w:pPr>
              <w:spacing w:after="0" w:line="240" w:lineRule="auto"/>
              <w:rPr>
                <w:rFonts w:ascii="Arial" w:eastAsia="Calibri" w:hAnsi="Arial" w:cs="Arial"/>
                <w:b/>
                <w:lang w:val="en-GB" w:eastAsia="en-GB"/>
              </w:rPr>
            </w:pPr>
          </w:p>
        </w:tc>
        <w:tc>
          <w:tcPr>
            <w:tcW w:w="5200" w:type="dxa"/>
            <w:vAlign w:val="center"/>
          </w:tcPr>
          <w:p w14:paraId="1460D4A0" w14:textId="7B634A17" w:rsidR="005A5452" w:rsidRPr="00522A10" w:rsidRDefault="005A5452" w:rsidP="00C722EF">
            <w:pPr>
              <w:tabs>
                <w:tab w:val="left" w:pos="720"/>
              </w:tabs>
              <w:spacing w:after="0" w:line="240" w:lineRule="auto"/>
              <w:rPr>
                <w:rFonts w:ascii="Arial" w:eastAsia="Calibri" w:hAnsi="Arial" w:cs="Arial"/>
                <w:b/>
                <w:bCs/>
                <w:i/>
                <w:iCs/>
                <w:color w:val="000000"/>
                <w:lang w:val="en-GB" w:eastAsia="en-GB"/>
              </w:rPr>
            </w:pPr>
            <w:r w:rsidRPr="00522A10">
              <w:rPr>
                <w:rFonts w:ascii="Arial" w:hAnsi="Arial" w:cs="Arial"/>
                <w:color w:val="000000"/>
                <w:lang w:val="en-GB"/>
              </w:rPr>
              <w:t>Demonstrate an awareness of team roles and the ability to work as a member of an engineering team</w:t>
            </w:r>
          </w:p>
        </w:tc>
        <w:tc>
          <w:tcPr>
            <w:tcW w:w="1275" w:type="dxa"/>
            <w:vAlign w:val="center"/>
          </w:tcPr>
          <w:p w14:paraId="61C9CD06" w14:textId="2B1E53BC" w:rsidR="005A5452" w:rsidRPr="00522A10" w:rsidRDefault="005A5452" w:rsidP="00C722EF">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EP7i</w:t>
            </w:r>
          </w:p>
        </w:tc>
      </w:tr>
    </w:tbl>
    <w:p w14:paraId="22E6ADD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B5810E1" w14:textId="77777777" w:rsidR="00DA4047" w:rsidRPr="00522A10" w:rsidRDefault="00DA4047">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06A72C7B" w14:textId="2FF31421"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5662205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D7F38D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1269D2E0" w14:textId="77777777" w:rsidTr="00C722EF">
        <w:trPr>
          <w:trHeight w:val="397"/>
        </w:trPr>
        <w:tc>
          <w:tcPr>
            <w:tcW w:w="1689" w:type="dxa"/>
            <w:shd w:val="clear" w:color="auto" w:fill="BFBFBF" w:themeFill="background1" w:themeFillShade="BF"/>
            <w:vAlign w:val="center"/>
          </w:tcPr>
          <w:p w14:paraId="64B37EE4"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5517F048" w14:textId="5CB8DA63"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SGEE4004</w:t>
            </w:r>
          </w:p>
        </w:tc>
      </w:tr>
      <w:tr w:rsidR="0028651E" w:rsidRPr="00522A10" w14:paraId="5D91E48A" w14:textId="77777777" w:rsidTr="00C722EF">
        <w:trPr>
          <w:trHeight w:val="397"/>
        </w:trPr>
        <w:tc>
          <w:tcPr>
            <w:tcW w:w="1689" w:type="dxa"/>
            <w:shd w:val="clear" w:color="auto" w:fill="BFBFBF" w:themeFill="background1" w:themeFillShade="BF"/>
            <w:vAlign w:val="center"/>
          </w:tcPr>
          <w:p w14:paraId="00CB914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1C900EB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Programmable Logic Controllers</w:t>
            </w:r>
          </w:p>
        </w:tc>
      </w:tr>
      <w:tr w:rsidR="0028651E" w:rsidRPr="00522A10" w14:paraId="78BE02A7" w14:textId="77777777" w:rsidTr="00C722EF">
        <w:trPr>
          <w:trHeight w:val="397"/>
        </w:trPr>
        <w:tc>
          <w:tcPr>
            <w:tcW w:w="1689" w:type="dxa"/>
            <w:shd w:val="clear" w:color="auto" w:fill="BFBFBF" w:themeFill="background1" w:themeFillShade="BF"/>
            <w:vAlign w:val="center"/>
          </w:tcPr>
          <w:p w14:paraId="40F967D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3B11CC9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34E2B81D"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693729F4" w14:textId="77777777" w:rsidTr="0028651E">
        <w:trPr>
          <w:trHeight w:val="1134"/>
        </w:trPr>
        <w:tc>
          <w:tcPr>
            <w:tcW w:w="1689" w:type="dxa"/>
            <w:vAlign w:val="center"/>
          </w:tcPr>
          <w:p w14:paraId="2C78C3D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2FFEF79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Kamel K and Kamel E., </w:t>
            </w:r>
            <w:r w:rsidRPr="00522A10">
              <w:rPr>
                <w:rFonts w:ascii="Arial" w:hAnsi="Arial" w:cs="Arial"/>
                <w:i/>
                <w:lang w:val="en-GB" w:eastAsia="en-GB"/>
              </w:rPr>
              <w:t>Programmable Logic Controllers: Industrial Control</w:t>
            </w:r>
            <w:r w:rsidRPr="00522A10">
              <w:rPr>
                <w:rFonts w:ascii="Arial" w:hAnsi="Arial" w:cs="Arial"/>
                <w:lang w:val="en-GB" w:eastAsia="en-GB"/>
              </w:rPr>
              <w:t>, McGraw-Hill ISBN 978-0071810456 (2014)</w:t>
            </w:r>
          </w:p>
        </w:tc>
        <w:tc>
          <w:tcPr>
            <w:tcW w:w="1366" w:type="dxa"/>
            <w:vAlign w:val="center"/>
          </w:tcPr>
          <w:sdt>
            <w:sdtPr>
              <w:rPr>
                <w:rFonts w:ascii="Arial" w:hAnsi="Arial" w:cs="Arial"/>
                <w:lang w:val="en-GB" w:eastAsia="en-GB"/>
              </w:rPr>
              <w:id w:val="7434385"/>
            </w:sdtPr>
            <w:sdtContent>
              <w:p w14:paraId="636D0A76"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1F6495C8" w14:textId="77777777" w:rsidTr="0028651E">
        <w:trPr>
          <w:trHeight w:val="1134"/>
        </w:trPr>
        <w:tc>
          <w:tcPr>
            <w:tcW w:w="1689" w:type="dxa"/>
            <w:vAlign w:val="center"/>
          </w:tcPr>
          <w:p w14:paraId="045174B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3F7931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Stenerson, J. and Deeg, D. ,</w:t>
            </w:r>
            <w:r w:rsidRPr="00522A10">
              <w:rPr>
                <w:rFonts w:ascii="Arial" w:hAnsi="Arial" w:cs="Arial"/>
                <w:i/>
                <w:lang w:val="en-GB" w:eastAsia="en-GB"/>
              </w:rPr>
              <w:t>Programming Siemens Step 7 (TIA Portal), a Practical and Understandable Approach</w:t>
            </w:r>
            <w:r w:rsidRPr="00522A10">
              <w:rPr>
                <w:rFonts w:ascii="Arial" w:hAnsi="Arial" w:cs="Arial"/>
                <w:lang w:val="en-GB" w:eastAsia="en-GB"/>
              </w:rPr>
              <w:t>.CreateSpace Independent Publishing Platform, ISBN 978-1515036579 (2015)</w:t>
            </w:r>
          </w:p>
        </w:tc>
        <w:tc>
          <w:tcPr>
            <w:tcW w:w="1366" w:type="dxa"/>
            <w:vAlign w:val="center"/>
          </w:tcPr>
          <w:sdt>
            <w:sdtPr>
              <w:rPr>
                <w:rFonts w:ascii="Arial" w:hAnsi="Arial" w:cs="Arial"/>
                <w:lang w:val="en-GB" w:eastAsia="en-GB"/>
              </w:rPr>
              <w:id w:val="7434386"/>
            </w:sdtPr>
            <w:sdtContent>
              <w:p w14:paraId="0BD2571C"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76143E25" w14:textId="77777777" w:rsidTr="0028651E">
        <w:trPr>
          <w:trHeight w:val="1134"/>
        </w:trPr>
        <w:tc>
          <w:tcPr>
            <w:tcW w:w="1689" w:type="dxa"/>
            <w:vAlign w:val="center"/>
          </w:tcPr>
          <w:p w14:paraId="70D2CD8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6222C26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Bolton W, </w:t>
            </w:r>
            <w:r w:rsidRPr="00522A10">
              <w:rPr>
                <w:rFonts w:ascii="Arial" w:hAnsi="Arial" w:cs="Arial"/>
                <w:i/>
                <w:lang w:val="en-GB" w:eastAsia="en-GB"/>
              </w:rPr>
              <w:t>Programmable Logic Controllers</w:t>
            </w:r>
            <w:r w:rsidRPr="00522A10">
              <w:rPr>
                <w:rFonts w:ascii="Arial" w:hAnsi="Arial" w:cs="Arial"/>
                <w:lang w:val="en-GB" w:eastAsia="en-GB"/>
              </w:rPr>
              <w:t>, Newnes 6th Edition. ISBN 978-0128029299 (2015)</w:t>
            </w:r>
          </w:p>
        </w:tc>
        <w:tc>
          <w:tcPr>
            <w:tcW w:w="1366" w:type="dxa"/>
            <w:vAlign w:val="center"/>
          </w:tcPr>
          <w:sdt>
            <w:sdtPr>
              <w:rPr>
                <w:rFonts w:ascii="Arial" w:hAnsi="Arial" w:cs="Arial"/>
                <w:lang w:val="en-GB" w:eastAsia="en-GB"/>
              </w:rPr>
              <w:id w:val="7434387"/>
            </w:sdtPr>
            <w:sdtContent>
              <w:sdt>
                <w:sdtPr>
                  <w:rPr>
                    <w:rFonts w:ascii="Arial" w:hAnsi="Arial" w:cs="Arial"/>
                    <w:lang w:val="en-GB" w:eastAsia="en-GB"/>
                  </w:rPr>
                  <w:id w:val="2050109179"/>
                </w:sdtPr>
                <w:sdtContent>
                  <w:p w14:paraId="6A87C818" w14:textId="38EE0504" w:rsidR="0028651E" w:rsidRPr="00522A10" w:rsidRDefault="004847DC"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5983981C" w14:textId="77777777" w:rsidTr="0028651E">
        <w:trPr>
          <w:trHeight w:val="1134"/>
        </w:trPr>
        <w:tc>
          <w:tcPr>
            <w:tcW w:w="1689" w:type="dxa"/>
            <w:vAlign w:val="center"/>
          </w:tcPr>
          <w:p w14:paraId="01A11432" w14:textId="77777777" w:rsidR="0028651E" w:rsidRPr="00522A10" w:rsidRDefault="00F674AA" w:rsidP="00FC2935">
            <w:pPr>
              <w:keepNext/>
              <w:keepLines/>
              <w:tabs>
                <w:tab w:val="left" w:pos="144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Further</w:t>
            </w:r>
          </w:p>
        </w:tc>
        <w:tc>
          <w:tcPr>
            <w:tcW w:w="5605" w:type="dxa"/>
            <w:vAlign w:val="center"/>
          </w:tcPr>
          <w:p w14:paraId="1B90744B" w14:textId="295C2942" w:rsidR="0028651E" w:rsidRPr="00522A10" w:rsidRDefault="00FC2935" w:rsidP="00FC2935">
            <w:pPr>
              <w:keepNext/>
              <w:keepLines/>
              <w:tabs>
                <w:tab w:val="left" w:pos="144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Berger</w:t>
            </w:r>
            <w:r w:rsidR="00F93052" w:rsidRPr="00522A10">
              <w:rPr>
                <w:rFonts w:ascii="Arial" w:hAnsi="Arial" w:cs="Arial"/>
                <w:color w:val="000000" w:themeColor="text1"/>
                <w:lang w:val="en-GB" w:eastAsia="en-GB"/>
              </w:rPr>
              <w:t xml:space="preserve"> H, </w:t>
            </w:r>
            <w:r w:rsidR="00F674AA" w:rsidRPr="00522A10">
              <w:rPr>
                <w:rFonts w:ascii="Arial" w:hAnsi="Arial" w:cs="Arial"/>
                <w:i/>
                <w:color w:val="000000" w:themeColor="text1"/>
                <w:lang w:val="en-GB" w:eastAsia="en-GB"/>
              </w:rPr>
              <w:t>Automating with SIMATIC S7-1200Hardware Components, Programming with STEP 7 Basic in LAD and FBD, Visualization with HMI Basic Panels</w:t>
            </w:r>
            <w:r w:rsidR="00F674AA" w:rsidRPr="00522A10">
              <w:rPr>
                <w:rFonts w:ascii="Arial" w:hAnsi="Arial" w:cs="Arial"/>
                <w:color w:val="000000" w:themeColor="text1"/>
                <w:lang w:val="en-GB" w:eastAsia="en-GB"/>
              </w:rPr>
              <w:t>,</w:t>
            </w:r>
            <w:r w:rsidR="00F674AA" w:rsidRPr="00522A10">
              <w:rPr>
                <w:color w:val="000000" w:themeColor="text1"/>
                <w:lang w:val="en-GB"/>
              </w:rPr>
              <w:t xml:space="preserve"> </w:t>
            </w:r>
            <w:r w:rsidR="00F674AA" w:rsidRPr="00522A10">
              <w:rPr>
                <w:rFonts w:ascii="Arial" w:hAnsi="Arial" w:cs="Arial"/>
                <w:color w:val="000000" w:themeColor="text1"/>
                <w:lang w:val="en-GB" w:eastAsia="en-GB"/>
              </w:rPr>
              <w:t xml:space="preserve">ISBN: 978-3-89578-356-2 (2013) </w:t>
            </w:r>
          </w:p>
        </w:tc>
        <w:tc>
          <w:tcPr>
            <w:tcW w:w="1366" w:type="dxa"/>
            <w:vAlign w:val="center"/>
          </w:tcPr>
          <w:sdt>
            <w:sdtPr>
              <w:rPr>
                <w:rFonts w:ascii="Arial" w:hAnsi="Arial" w:cs="Arial"/>
                <w:lang w:val="en-GB" w:eastAsia="en-GB"/>
              </w:rPr>
              <w:id w:val="7434388"/>
            </w:sdtPr>
            <w:sdtContent>
              <w:p w14:paraId="0FCA2895" w14:textId="3A56616C" w:rsidR="0028651E" w:rsidRPr="00522A10" w:rsidRDefault="00827F2D">
                <w:pPr>
                  <w:overflowPunct w:val="0"/>
                  <w:autoSpaceDE w:val="0"/>
                  <w:autoSpaceDN w:val="0"/>
                  <w:adjustRightInd w:val="0"/>
                  <w:spacing w:after="0" w:line="240" w:lineRule="auto"/>
                  <w:jc w:val="center"/>
                  <w:textAlignment w:val="baseline"/>
                  <w:rPr>
                    <w:rFonts w:ascii="Arial" w:hAnsi="Arial" w:cs="Arial"/>
                    <w:lang w:val="en-GB" w:eastAsia="en-GB"/>
                  </w:rPr>
                </w:pPr>
                <w:sdt>
                  <w:sdtPr>
                    <w:rPr>
                      <w:rFonts w:ascii="Arial" w:hAnsi="Arial" w:cs="Arial"/>
                      <w:lang w:val="en-GB" w:eastAsia="en-GB"/>
                    </w:rPr>
                    <w:id w:val="1381429274"/>
                  </w:sdtPr>
                  <w:sdtContent>
                    <w:r w:rsidR="006A32C9" w:rsidRPr="00522A10">
                      <w:rPr>
                        <w:rFonts w:ascii="Segoe UI Symbol" w:hAnsi="Segoe UI Symbol" w:cs="Segoe UI Symbol"/>
                        <w:lang w:val="en-GB" w:eastAsia="en-GB"/>
                      </w:rPr>
                      <w:t>☒</w:t>
                    </w:r>
                  </w:sdtContent>
                </w:sdt>
              </w:p>
            </w:sdtContent>
          </w:sdt>
        </w:tc>
      </w:tr>
      <w:tr w:rsidR="0028651E" w:rsidRPr="00522A10" w14:paraId="259030AE" w14:textId="77777777" w:rsidTr="0028651E">
        <w:trPr>
          <w:trHeight w:val="1134"/>
        </w:trPr>
        <w:tc>
          <w:tcPr>
            <w:tcW w:w="1689" w:type="dxa"/>
            <w:vAlign w:val="center"/>
          </w:tcPr>
          <w:p w14:paraId="286F404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F02AF2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Jack H, </w:t>
            </w:r>
            <w:r w:rsidRPr="00522A10">
              <w:rPr>
                <w:rFonts w:ascii="Arial" w:hAnsi="Arial" w:cs="Arial"/>
                <w:i/>
                <w:lang w:val="en-GB" w:eastAsia="en-GB"/>
              </w:rPr>
              <w:t>Automating Manufacturing Systems with PLCs</w:t>
            </w:r>
            <w:r w:rsidRPr="00522A10">
              <w:rPr>
                <w:rFonts w:ascii="Arial" w:hAnsi="Arial" w:cs="Arial"/>
                <w:lang w:val="en-GB" w:eastAsia="en-GB"/>
              </w:rPr>
              <w:t>, ISBN 978-0557344253 (2010).</w:t>
            </w:r>
          </w:p>
        </w:tc>
        <w:tc>
          <w:tcPr>
            <w:tcW w:w="1366" w:type="dxa"/>
            <w:vAlign w:val="center"/>
          </w:tcPr>
          <w:sdt>
            <w:sdtPr>
              <w:rPr>
                <w:rFonts w:ascii="Arial" w:hAnsi="Arial" w:cs="Arial"/>
                <w:lang w:val="en-GB" w:eastAsia="en-GB"/>
              </w:rPr>
              <w:id w:val="7434389"/>
            </w:sdtPr>
            <w:sdtContent>
              <w:p w14:paraId="350540B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7C7B5EF4" w14:textId="77777777" w:rsidTr="0028651E">
        <w:trPr>
          <w:trHeight w:val="1134"/>
        </w:trPr>
        <w:tc>
          <w:tcPr>
            <w:tcW w:w="1689" w:type="dxa"/>
            <w:vAlign w:val="center"/>
          </w:tcPr>
          <w:p w14:paraId="27A83D4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7C43C43A" w14:textId="002B068C" w:rsidR="0028651E" w:rsidRPr="00522A10" w:rsidRDefault="00F93052"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Pigan R, Metter M, </w:t>
            </w:r>
            <w:r w:rsidR="00F674AA" w:rsidRPr="00522A10">
              <w:rPr>
                <w:rFonts w:ascii="Arial" w:hAnsi="Arial" w:cs="Arial"/>
                <w:i/>
                <w:lang w:val="en-GB" w:eastAsia="en-GB"/>
              </w:rPr>
              <w:t>Automating with PROFINET Industrial Communication based on Industrial Ethernet</w:t>
            </w:r>
            <w:r w:rsidRPr="00522A10">
              <w:rPr>
                <w:lang w:val="en-GB"/>
              </w:rPr>
              <w:t xml:space="preserve"> </w:t>
            </w:r>
            <w:r w:rsidRPr="00522A10">
              <w:rPr>
                <w:rFonts w:ascii="Arial" w:hAnsi="Arial" w:cs="Arial"/>
                <w:lang w:val="en-GB" w:eastAsia="en-GB"/>
              </w:rPr>
              <w:t>ISBN: 978-3-89578-294-7</w:t>
            </w:r>
            <w:r w:rsidRPr="00522A10" w:rsidDel="006A32C9">
              <w:rPr>
                <w:rFonts w:ascii="Arial" w:hAnsi="Arial" w:cs="Arial"/>
                <w:lang w:val="en-GB" w:eastAsia="en-GB"/>
              </w:rPr>
              <w:t xml:space="preserve"> </w:t>
            </w:r>
            <w:r w:rsidRPr="00522A10">
              <w:rPr>
                <w:rFonts w:ascii="Arial" w:hAnsi="Arial" w:cs="Arial"/>
                <w:lang w:val="en-GB" w:eastAsia="en-GB"/>
              </w:rPr>
              <w:t xml:space="preserve">(2008) </w:t>
            </w:r>
          </w:p>
        </w:tc>
        <w:tc>
          <w:tcPr>
            <w:tcW w:w="1366" w:type="dxa"/>
            <w:vAlign w:val="center"/>
          </w:tcPr>
          <w:sdt>
            <w:sdtPr>
              <w:rPr>
                <w:rFonts w:ascii="Arial" w:hAnsi="Arial" w:cs="Arial"/>
                <w:lang w:val="en-GB" w:eastAsia="en-GB"/>
              </w:rPr>
              <w:id w:val="7434390"/>
            </w:sdtPr>
            <w:sdtContent>
              <w:p w14:paraId="4ECBD370"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9C10E7D" w14:textId="77777777" w:rsidTr="0028651E">
        <w:trPr>
          <w:trHeight w:val="1134"/>
        </w:trPr>
        <w:tc>
          <w:tcPr>
            <w:tcW w:w="1689" w:type="dxa"/>
            <w:vAlign w:val="center"/>
          </w:tcPr>
          <w:p w14:paraId="23F6ACB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494D3F9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Automation; ConnectingIndustry.com, </w:t>
            </w:r>
          </w:p>
          <w:p w14:paraId="338DBD3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ISSN 1472-1244</w:t>
            </w:r>
          </w:p>
          <w:p w14:paraId="5FA1427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487EEA3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Process &amp; Control; ConnectingIndustry.com, ISSN1472-1309</w:t>
            </w:r>
          </w:p>
        </w:tc>
        <w:tc>
          <w:tcPr>
            <w:tcW w:w="1366" w:type="dxa"/>
            <w:vAlign w:val="center"/>
          </w:tcPr>
          <w:sdt>
            <w:sdtPr>
              <w:rPr>
                <w:rFonts w:ascii="Arial" w:hAnsi="Arial" w:cs="Arial"/>
                <w:lang w:val="en-GB" w:eastAsia="en-GB"/>
              </w:rPr>
              <w:id w:val="7434391"/>
            </w:sdtPr>
            <w:sdtContent>
              <w:p w14:paraId="47EC929B"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0C1B1025" w14:textId="77777777" w:rsidTr="0028651E">
        <w:trPr>
          <w:trHeight w:val="1134"/>
        </w:trPr>
        <w:tc>
          <w:tcPr>
            <w:tcW w:w="1689" w:type="dxa"/>
            <w:vAlign w:val="center"/>
          </w:tcPr>
          <w:p w14:paraId="5E55A48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1694D39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668507F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www.siemens.com</w:t>
            </w:r>
          </w:p>
          <w:p w14:paraId="188F619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4FA026BD" w14:textId="77777777"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hyperlink r:id="rId11" w:history="1">
              <w:r w:rsidR="0028651E" w:rsidRPr="00522A10">
                <w:rPr>
                  <w:rFonts w:asciiTheme="minorHAnsi" w:hAnsiTheme="minorHAnsi" w:cstheme="minorHAnsi"/>
                  <w:sz w:val="24"/>
                  <w:szCs w:val="20"/>
                  <w:lang w:val="en-GB" w:eastAsia="en-GB"/>
                </w:rPr>
                <w:t>www.youtube/siemens</w:t>
              </w:r>
            </w:hyperlink>
            <w:r w:rsidR="0028651E" w:rsidRPr="00522A10">
              <w:rPr>
                <w:rFonts w:asciiTheme="minorHAnsi" w:hAnsiTheme="minorHAnsi" w:cstheme="minorHAnsi"/>
                <w:sz w:val="24"/>
                <w:szCs w:val="20"/>
                <w:lang w:val="en-GB" w:eastAsia="en-GB"/>
              </w:rPr>
              <w:t xml:space="preserve"> programming</w:t>
            </w:r>
            <w:r w:rsidR="0028651E" w:rsidRPr="00522A10">
              <w:rPr>
                <w:rFonts w:ascii="Arial" w:hAnsi="Arial" w:cs="Arial"/>
                <w:lang w:val="en-GB" w:eastAsia="en-GB"/>
              </w:rPr>
              <w:t xml:space="preserve"> tutorial</w:t>
            </w:r>
          </w:p>
          <w:p w14:paraId="4DFAF9A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3049339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p w14:paraId="034D2E9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vAlign w:val="center"/>
          </w:tcPr>
          <w:sdt>
            <w:sdtPr>
              <w:rPr>
                <w:rFonts w:ascii="Arial" w:hAnsi="Arial" w:cs="Arial"/>
                <w:lang w:val="en-GB" w:eastAsia="en-GB"/>
              </w:rPr>
              <w:id w:val="7434392"/>
            </w:sdtPr>
            <w:sdtContent>
              <w:p w14:paraId="4300ADDF"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0547148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2EBB55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p w14:paraId="7798C82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B449D66"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257224D"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73CBD26A" w14:textId="31E39BF0"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SGEE4005</w:t>
      </w:r>
    </w:p>
    <w:p w14:paraId="4FC2E53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Instrumentation and Integrated Automation Systems</w:t>
      </w:r>
    </w:p>
    <w:p w14:paraId="521999BF" w14:textId="37EFEDDB"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83953"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3B2C07E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3393A9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4</w:t>
      </w:r>
    </w:p>
    <w:p w14:paraId="045B7E2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4502C54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6580AD8"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CC5C41" w:rsidRPr="00522A10">
        <w:rPr>
          <w:rFonts w:ascii="Arial" w:eastAsia="Times New Roman" w:hAnsi="Arial" w:cs="Arial"/>
          <w:b/>
          <w:lang w:val="en-GB" w:eastAsia="en-GB"/>
        </w:rPr>
        <w:t>H660</w:t>
      </w:r>
    </w:p>
    <w:p w14:paraId="4AA4BB36"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CAEF00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E3B9F47" w14:textId="5C4446C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7F63300F" w14:textId="77777777" w:rsidR="00FB34CB" w:rsidRPr="00522A10" w:rsidRDefault="00F674AA"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7C49D2" w:rsidRPr="00522A10">
        <w:rPr>
          <w:rFonts w:ascii="Arial" w:hAnsi="Arial" w:cs="Arial"/>
          <w:sz w:val="22"/>
          <w:szCs w:val="22"/>
        </w:rPr>
        <w:t>provide the student with an understanding of the application of</w:t>
      </w:r>
      <w:r w:rsidRPr="00522A10">
        <w:rPr>
          <w:rFonts w:ascii="Arial" w:hAnsi="Arial" w:cs="Arial"/>
          <w:sz w:val="22"/>
          <w:szCs w:val="22"/>
        </w:rPr>
        <w:t xml:space="preserve"> instrumentation </w:t>
      </w:r>
      <w:r w:rsidR="007C49D2" w:rsidRPr="00522A10">
        <w:rPr>
          <w:rFonts w:ascii="Arial" w:hAnsi="Arial" w:cs="Arial"/>
          <w:sz w:val="22"/>
          <w:szCs w:val="22"/>
        </w:rPr>
        <w:t>and integrated automation systems typically used in modern manufacturing industries.</w:t>
      </w:r>
    </w:p>
    <w:p w14:paraId="1B379DF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FB409F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78EE03A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E0F9BE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17DCAC3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7C83FEF" w14:textId="77777777" w:rsidR="0028651E" w:rsidRPr="00522A10" w:rsidRDefault="0028651E" w:rsidP="00141FAB">
      <w:pPr>
        <w:numPr>
          <w:ilvl w:val="0"/>
          <w:numId w:val="49"/>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Demonstrate an understanding of the concepts of instrumentation and Integrated Automation Systems (IAS). </w:t>
      </w:r>
    </w:p>
    <w:p w14:paraId="284967E7" w14:textId="0C70C4F1" w:rsidR="0028651E" w:rsidRPr="00522A10" w:rsidRDefault="00D80B3A" w:rsidP="00141FAB">
      <w:pPr>
        <w:pStyle w:val="ListParagraph"/>
        <w:numPr>
          <w:ilvl w:val="0"/>
          <w:numId w:val="49"/>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Apply basic testing of an instrumentation system and IAS design and implementation processes, </w:t>
      </w:r>
      <w:r w:rsidRPr="00522A10">
        <w:rPr>
          <w:rFonts w:ascii="Arial" w:hAnsi="Arial" w:cs="Arial"/>
          <w:lang w:val="en-GB" w:eastAsia="en-GB"/>
        </w:rPr>
        <w:t>with</w:t>
      </w:r>
      <w:r w:rsidRPr="00522A10">
        <w:rPr>
          <w:rFonts w:ascii="Arial" w:eastAsia="Times New Roman" w:hAnsi="Arial" w:cs="Arial"/>
          <w:lang w:val="en-GB" w:eastAsia="en-GB"/>
        </w:rPr>
        <w:t xml:space="preserve"> consideration of health &amp; safety, </w:t>
      </w:r>
      <w:r w:rsidRPr="00522A10">
        <w:rPr>
          <w:rFonts w:ascii="Arial" w:hAnsi="Arial" w:cs="Arial"/>
          <w:lang w:val="en-GB" w:eastAsia="en-GB"/>
        </w:rPr>
        <w:t xml:space="preserve">environmental and commercial risk, </w:t>
      </w:r>
      <w:r w:rsidRPr="00522A10">
        <w:rPr>
          <w:rFonts w:ascii="Arial" w:eastAsia="Times New Roman" w:hAnsi="Arial" w:cs="Arial"/>
          <w:lang w:val="en-GB" w:eastAsia="en-GB"/>
        </w:rPr>
        <w:t>maintenance and reliability</w:t>
      </w:r>
      <w:r w:rsidR="0028651E" w:rsidRPr="00522A10">
        <w:rPr>
          <w:rFonts w:ascii="Arial" w:eastAsia="Times New Roman" w:hAnsi="Arial" w:cs="Arial"/>
          <w:lang w:val="en-GB" w:eastAsia="en-GB"/>
        </w:rPr>
        <w:t>.</w:t>
      </w:r>
    </w:p>
    <w:p w14:paraId="2E60D07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329E9B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109DBE3A"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1E4E591" w14:textId="7DEABA28" w:rsidR="005F53C1"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Basic instrumentation terminology</w:t>
      </w:r>
      <w:r w:rsidR="005F53C1" w:rsidRPr="00522A10">
        <w:rPr>
          <w:rFonts w:ascii="Arial" w:hAnsi="Arial" w:cs="Arial"/>
          <w:lang w:val="en-GB"/>
        </w:rPr>
        <w:t xml:space="preserve">: </w:t>
      </w:r>
      <w:r w:rsidR="00C03B50" w:rsidRPr="00522A10">
        <w:rPr>
          <w:rFonts w:ascii="Arial" w:hAnsi="Arial" w:cs="Arial"/>
          <w:lang w:val="en-GB"/>
        </w:rPr>
        <w:t>R</w:t>
      </w:r>
      <w:r w:rsidRPr="00522A10">
        <w:rPr>
          <w:rFonts w:ascii="Arial" w:hAnsi="Arial" w:cs="Arial"/>
          <w:lang w:val="en-GB"/>
        </w:rPr>
        <w:t>ange, span, offset, resolution, accuracy, linearity error, hysteresis error, static sensitivity, response time</w:t>
      </w:r>
      <w:r w:rsidR="005F53C1" w:rsidRPr="00522A10">
        <w:rPr>
          <w:rFonts w:ascii="Arial" w:hAnsi="Arial" w:cs="Arial"/>
          <w:lang w:val="en-GB"/>
        </w:rPr>
        <w:t xml:space="preserve">; </w:t>
      </w:r>
      <w:r w:rsidRPr="00522A10">
        <w:rPr>
          <w:rFonts w:ascii="Arial" w:hAnsi="Arial" w:cs="Arial"/>
          <w:lang w:val="en-GB"/>
        </w:rPr>
        <w:t>Instrumentation calibration.</w:t>
      </w:r>
    </w:p>
    <w:p w14:paraId="22D3D11C" w14:textId="6538E28A" w:rsidR="0028651E" w:rsidRPr="00522A10" w:rsidRDefault="0028651E" w:rsidP="00DB35C8">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hAnsi="Arial" w:cs="Arial"/>
          <w:lang w:val="en-GB"/>
        </w:rPr>
        <w:t>Sensor</w:t>
      </w:r>
      <w:r w:rsidRPr="00522A10">
        <w:rPr>
          <w:rFonts w:ascii="Arial" w:eastAsia="Times New Roman" w:hAnsi="Arial" w:cs="Arial"/>
          <w:i/>
          <w:lang w:val="en-GB" w:eastAsia="en-GB"/>
        </w:rPr>
        <w:t>/instrumentation devices types</w:t>
      </w:r>
      <w:r w:rsidRPr="00522A10">
        <w:rPr>
          <w:rFonts w:ascii="Arial" w:eastAsia="Times New Roman" w:hAnsi="Arial" w:cs="Arial"/>
          <w:lang w:val="en-GB" w:eastAsia="en-GB"/>
        </w:rPr>
        <w:t xml:space="preserve">: </w:t>
      </w:r>
      <w:r w:rsidR="00C03B50" w:rsidRPr="00522A10">
        <w:rPr>
          <w:rFonts w:ascii="Arial" w:eastAsia="Times New Roman" w:hAnsi="Arial" w:cs="Arial"/>
          <w:lang w:val="en-GB" w:eastAsia="en-GB"/>
        </w:rPr>
        <w:t>G</w:t>
      </w:r>
      <w:r w:rsidRPr="00522A10">
        <w:rPr>
          <w:rFonts w:ascii="Arial" w:eastAsia="Times New Roman" w:hAnsi="Arial" w:cs="Arial"/>
          <w:lang w:val="en-GB" w:eastAsia="en-GB"/>
        </w:rPr>
        <w:t>as and liquid pressure and flow, temperature, level, humidity, distance, speed, position, PH level, strain etc.</w:t>
      </w:r>
    </w:p>
    <w:p w14:paraId="1D38E114" w14:textId="0DF0EDE5" w:rsidR="0028651E" w:rsidRPr="00522A10" w:rsidRDefault="0028651E" w:rsidP="00DB35C8">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eastAsia="Times New Roman" w:hAnsi="Arial" w:cs="Arial"/>
          <w:i/>
          <w:lang w:val="en-GB" w:eastAsia="en-GB"/>
        </w:rPr>
        <w:t xml:space="preserve">Signal </w:t>
      </w:r>
      <w:r w:rsidRPr="00522A10">
        <w:rPr>
          <w:rFonts w:ascii="Arial" w:hAnsi="Arial" w:cs="Arial"/>
          <w:lang w:val="en-GB"/>
        </w:rPr>
        <w:t>conditioning</w:t>
      </w:r>
      <w:r w:rsidR="00C03B50" w:rsidRPr="00522A10">
        <w:rPr>
          <w:rFonts w:ascii="Arial" w:eastAsia="Times New Roman" w:hAnsi="Arial" w:cs="Arial"/>
          <w:lang w:val="en-GB" w:eastAsia="en-GB"/>
        </w:rPr>
        <w:t>: A</w:t>
      </w:r>
      <w:r w:rsidRPr="00522A10">
        <w:rPr>
          <w:rFonts w:ascii="Arial" w:eastAsia="Times New Roman" w:hAnsi="Arial" w:cs="Arial"/>
          <w:lang w:val="en-GB" w:eastAsia="en-GB"/>
        </w:rPr>
        <w:t>mplification, scaling, ADC conversion, quantisation intervals.</w:t>
      </w:r>
      <w:r w:rsidR="006F010F" w:rsidRPr="00522A10">
        <w:rPr>
          <w:rFonts w:ascii="Arial" w:eastAsia="Times New Roman" w:hAnsi="Arial" w:cs="Arial"/>
          <w:lang w:val="en-GB" w:eastAsia="en-GB"/>
        </w:rPr>
        <w:t xml:space="preserve"> </w:t>
      </w:r>
      <w:r w:rsidRPr="00522A10">
        <w:rPr>
          <w:rFonts w:ascii="Arial" w:eastAsia="Times New Roman" w:hAnsi="Arial" w:cs="Arial"/>
          <w:lang w:val="en-GB" w:eastAsia="en-GB"/>
        </w:rPr>
        <w:t>Programmable Logic Controllers (PLCs), Industrial Personal Computers (IPC).</w:t>
      </w:r>
    </w:p>
    <w:p w14:paraId="7227E4A4" w14:textId="628A7A39" w:rsidR="0028651E" w:rsidRPr="00522A10" w:rsidRDefault="0028651E" w:rsidP="00DB35C8">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eastAsia="Times New Roman" w:hAnsi="Arial" w:cs="Arial"/>
          <w:i/>
          <w:lang w:val="en-GB" w:eastAsia="en-GB"/>
        </w:rPr>
        <w:t xml:space="preserve">Interfacing and </w:t>
      </w:r>
      <w:r w:rsidRPr="00522A10">
        <w:rPr>
          <w:rFonts w:ascii="Arial" w:eastAsia="Times New Roman" w:hAnsi="Arial" w:cs="Arial"/>
          <w:lang w:val="en-GB" w:eastAsia="en-GB"/>
        </w:rPr>
        <w:t>integrati</w:t>
      </w:r>
      <w:r w:rsidR="00C03B50" w:rsidRPr="00522A10">
        <w:rPr>
          <w:rFonts w:ascii="Arial" w:eastAsia="Times New Roman" w:hAnsi="Arial" w:cs="Arial"/>
          <w:lang w:val="en-GB" w:eastAsia="en-GB"/>
        </w:rPr>
        <w:t>on: I</w:t>
      </w:r>
      <w:r w:rsidRPr="00522A10">
        <w:rPr>
          <w:rFonts w:ascii="Arial" w:eastAsia="Times New Roman" w:hAnsi="Arial" w:cs="Arial"/>
          <w:lang w:val="en-GB" w:eastAsia="en-GB"/>
        </w:rPr>
        <w:t>nstrumentation and sensors as input devices. Interfacing and integrating output devices: e.g. pneumatic and hydraulic solenoid valves, proportional valves, contactors, electric starters for fans, pumps, conveyor motor. Position motor controllers (AC and DC).</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Integration of VSD motor drives systems (AC, DC), servo positioning systems, stepper drives.</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Integration of intelligent measurement systems: e.g. vision inspection, bar code readers, RFID devices.</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Integrating intelligent robotic systems.</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Integrating Human Machine Interface HMI devices, mobile panels.</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Integrated safety systems, PLCs and drives, hardware and software, intrinsic safety.</w:t>
      </w:r>
    </w:p>
    <w:p w14:paraId="3832E47A" w14:textId="3F8AEA88" w:rsidR="0028651E" w:rsidRPr="00522A10" w:rsidRDefault="0028651E" w:rsidP="00DB35C8">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eastAsia="Times New Roman" w:hAnsi="Arial" w:cs="Arial"/>
          <w:lang w:val="en-GB" w:eastAsia="en-GB"/>
        </w:rPr>
        <w:t>Industrial Networking standards: PROFINET, PROFIBUS, PROFISafe, Wifi.</w:t>
      </w:r>
      <w:r w:rsidR="00C03B50" w:rsidRPr="00522A10">
        <w:rPr>
          <w:rFonts w:ascii="Arial" w:eastAsia="Times New Roman" w:hAnsi="Arial" w:cs="Arial"/>
          <w:lang w:val="en-GB" w:eastAsia="en-GB"/>
        </w:rPr>
        <w:t xml:space="preserve"> </w:t>
      </w:r>
      <w:r w:rsidRPr="00522A10">
        <w:rPr>
          <w:rFonts w:ascii="Arial" w:eastAsia="Times New Roman" w:hAnsi="Arial" w:cs="Arial"/>
          <w:lang w:val="en-GB" w:eastAsia="en-GB"/>
        </w:rPr>
        <w:t>Distributed controllers and I/O bus systems: e.g.  AS-Interface.</w:t>
      </w:r>
    </w:p>
    <w:p w14:paraId="6D47EEC9" w14:textId="09C21332" w:rsidR="0028651E" w:rsidRPr="00522A10" w:rsidRDefault="00C03B50" w:rsidP="00DB35C8">
      <w:pPr>
        <w:pStyle w:val="ListParagraph"/>
        <w:numPr>
          <w:ilvl w:val="0"/>
          <w:numId w:val="6"/>
        </w:numPr>
        <w:overflowPunct w:val="0"/>
        <w:autoSpaceDE w:val="0"/>
        <w:autoSpaceDN w:val="0"/>
        <w:adjustRightInd w:val="0"/>
        <w:spacing w:after="0" w:line="240" w:lineRule="auto"/>
        <w:ind w:left="851" w:hanging="567"/>
        <w:contextualSpacing w:val="0"/>
        <w:jc w:val="both"/>
        <w:textAlignment w:val="baseline"/>
        <w:rPr>
          <w:rFonts w:ascii="Arial" w:eastAsia="Times New Roman" w:hAnsi="Arial" w:cs="Arial"/>
          <w:lang w:val="en-GB" w:eastAsia="en-GB"/>
        </w:rPr>
      </w:pPr>
      <w:r w:rsidRPr="00522A10">
        <w:rPr>
          <w:rFonts w:ascii="Arial" w:eastAsia="Times New Roman" w:hAnsi="Arial" w:cs="Arial"/>
          <w:i/>
          <w:lang w:val="en-GB" w:eastAsia="en-GB"/>
        </w:rPr>
        <w:t>Software and security</w:t>
      </w:r>
      <w:r w:rsidRPr="00522A10">
        <w:rPr>
          <w:rFonts w:ascii="Arial" w:eastAsia="Times New Roman" w:hAnsi="Arial" w:cs="Arial"/>
          <w:lang w:val="en-GB" w:eastAsia="en-GB"/>
        </w:rPr>
        <w:t xml:space="preserve">: </w:t>
      </w:r>
      <w:r w:rsidR="0028651E" w:rsidRPr="00522A10">
        <w:rPr>
          <w:rFonts w:ascii="Arial" w:eastAsia="Times New Roman" w:hAnsi="Arial" w:cs="Arial"/>
          <w:lang w:val="en-GB" w:eastAsia="en-GB"/>
        </w:rPr>
        <w:t>Integrated Programming Software Tools: e.g. Siemens TIA Portal.</w:t>
      </w:r>
      <w:r w:rsidR="006F010F" w:rsidRPr="00522A10">
        <w:rPr>
          <w:rFonts w:ascii="Arial" w:eastAsia="Times New Roman" w:hAnsi="Arial" w:cs="Arial"/>
          <w:lang w:val="en-GB" w:eastAsia="en-GB"/>
        </w:rPr>
        <w:t xml:space="preserve"> </w:t>
      </w:r>
      <w:r w:rsidR="0028651E" w:rsidRPr="00522A10">
        <w:rPr>
          <w:rFonts w:ascii="Arial" w:eastAsia="Times New Roman" w:hAnsi="Arial" w:cs="Arial"/>
          <w:lang w:val="en-GB" w:eastAsia="en-GB"/>
        </w:rPr>
        <w:t>Selector and Configuration Software Tools</w:t>
      </w:r>
      <w:r w:rsidRPr="00522A10">
        <w:rPr>
          <w:rFonts w:ascii="Arial" w:eastAsia="Times New Roman" w:hAnsi="Arial" w:cs="Arial"/>
          <w:lang w:val="en-GB" w:eastAsia="en-GB"/>
        </w:rPr>
        <w:t xml:space="preserve">. </w:t>
      </w:r>
      <w:r w:rsidR="0028651E" w:rsidRPr="00522A10">
        <w:rPr>
          <w:rFonts w:ascii="Arial" w:eastAsia="Times New Roman" w:hAnsi="Arial" w:cs="Arial"/>
          <w:lang w:val="en-GB" w:eastAsia="en-GB"/>
        </w:rPr>
        <w:t xml:space="preserve">Industrial </w:t>
      </w:r>
      <w:r w:rsidRPr="00522A10">
        <w:rPr>
          <w:rFonts w:ascii="Arial" w:eastAsia="Times New Roman" w:hAnsi="Arial" w:cs="Arial"/>
          <w:lang w:val="en-GB" w:eastAsia="en-GB"/>
        </w:rPr>
        <w:t>network s</w:t>
      </w:r>
      <w:r w:rsidR="0028651E" w:rsidRPr="00522A10">
        <w:rPr>
          <w:rFonts w:ascii="Arial" w:eastAsia="Times New Roman" w:hAnsi="Arial" w:cs="Arial"/>
          <w:lang w:val="en-GB" w:eastAsia="en-GB"/>
        </w:rPr>
        <w:t>ecurity.</w:t>
      </w:r>
      <w:r w:rsidRPr="00522A10">
        <w:rPr>
          <w:rFonts w:ascii="Arial" w:eastAsia="Times New Roman" w:hAnsi="Arial" w:cs="Arial"/>
          <w:lang w:val="en-GB" w:eastAsia="en-GB"/>
        </w:rPr>
        <w:t xml:space="preserve"> </w:t>
      </w:r>
      <w:r w:rsidR="0028651E" w:rsidRPr="00522A10">
        <w:rPr>
          <w:rFonts w:ascii="Arial" w:eastAsia="Times New Roman" w:hAnsi="Arial" w:cs="Arial"/>
          <w:lang w:val="en-GB" w:eastAsia="en-GB"/>
        </w:rPr>
        <w:t>Industry 4.0 compliance.</w:t>
      </w:r>
    </w:p>
    <w:p w14:paraId="7BA08CD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B315475" w14:textId="77777777" w:rsidR="00C07AE5" w:rsidRPr="00522A10" w:rsidRDefault="00C07AE5">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59478BF0" w14:textId="040F54B5"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28D057D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BC5E0C3" w14:textId="14676519"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laboratory exercises, worked examples, worksheet exercises and group work where appropriate. It is essential that students obtain personal hands-on experience of the use of integrated programming software tools in order to develop the skills necessary for a good understanding of this subject and the basic design skills necessary for the implementation of integrated automation systems within local process and manufacturing industries.</w:t>
      </w:r>
    </w:p>
    <w:p w14:paraId="514C9200"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189D8D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204FF3CA"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0CF949F5" w14:textId="77777777" w:rsidTr="00FC2935">
        <w:trPr>
          <w:trHeight w:val="397"/>
        </w:trPr>
        <w:tc>
          <w:tcPr>
            <w:tcW w:w="3969" w:type="dxa"/>
            <w:tcBorders>
              <w:top w:val="single" w:sz="4" w:space="0" w:color="auto"/>
              <w:left w:val="single" w:sz="4" w:space="0" w:color="auto"/>
            </w:tcBorders>
            <w:vAlign w:val="center"/>
          </w:tcPr>
          <w:p w14:paraId="36485DC2" w14:textId="77777777" w:rsidR="0028651E" w:rsidRPr="00522A10" w:rsidRDefault="0028651E" w:rsidP="00FC2935">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141A47F"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1E50632C"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32252BF0" w14:textId="77777777" w:rsidTr="00FC2935">
        <w:trPr>
          <w:trHeight w:val="397"/>
        </w:trPr>
        <w:tc>
          <w:tcPr>
            <w:tcW w:w="3969" w:type="dxa"/>
            <w:vAlign w:val="center"/>
          </w:tcPr>
          <w:p w14:paraId="5296ED9B" w14:textId="77777777" w:rsidR="0028651E" w:rsidRPr="00522A10" w:rsidRDefault="0028651E" w:rsidP="00FC293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03263698"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6C090C2E"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44B512AB" w14:textId="77777777" w:rsidTr="00FC2935">
        <w:trPr>
          <w:trHeight w:val="397"/>
        </w:trPr>
        <w:tc>
          <w:tcPr>
            <w:tcW w:w="3969" w:type="dxa"/>
            <w:vAlign w:val="center"/>
          </w:tcPr>
          <w:p w14:paraId="57135DE5" w14:textId="77777777" w:rsidR="0028651E" w:rsidRPr="00522A10" w:rsidRDefault="0028651E" w:rsidP="00FC293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1D05ED84"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077593D5"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2BC90F97" w14:textId="77777777" w:rsidTr="00FC2935">
        <w:trPr>
          <w:trHeight w:val="397"/>
        </w:trPr>
        <w:tc>
          <w:tcPr>
            <w:tcW w:w="3969" w:type="dxa"/>
            <w:vAlign w:val="center"/>
          </w:tcPr>
          <w:p w14:paraId="7199FE1D" w14:textId="77777777" w:rsidR="0028651E" w:rsidRPr="00522A10" w:rsidRDefault="0028651E" w:rsidP="00FC293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3BB69021"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65C4038C"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3504BA96" w14:textId="77777777" w:rsidTr="00FC2935">
        <w:trPr>
          <w:trHeight w:val="397"/>
        </w:trPr>
        <w:tc>
          <w:tcPr>
            <w:tcW w:w="3969" w:type="dxa"/>
            <w:vAlign w:val="center"/>
          </w:tcPr>
          <w:p w14:paraId="5B67E5C0" w14:textId="77777777" w:rsidR="0028651E" w:rsidRPr="00522A10" w:rsidRDefault="0028651E" w:rsidP="00FC2935">
            <w:pPr>
              <w:keepNext/>
              <w:keepLines/>
              <w:overflowPunct w:val="0"/>
              <w:autoSpaceDE w:val="0"/>
              <w:autoSpaceDN w:val="0"/>
              <w:adjustRightInd w:val="0"/>
              <w:spacing w:after="0" w:line="240" w:lineRule="auto"/>
              <w:textAlignment w:val="baseline"/>
              <w:outlineLvl w:val="6"/>
              <w:rPr>
                <w:rFonts w:ascii="Arial" w:hAnsi="Arial" w:cs="Arial"/>
                <w:b/>
                <w:lang w:val="en-GB" w:eastAsia="en-GB"/>
              </w:rPr>
            </w:pPr>
            <w:r w:rsidRPr="00522A10">
              <w:rPr>
                <w:rFonts w:ascii="Arial" w:hAnsi="Arial" w:cs="Arial"/>
                <w:b/>
                <w:lang w:val="en-GB" w:eastAsia="en-GB"/>
              </w:rPr>
              <w:t>TOTAL</w:t>
            </w:r>
          </w:p>
        </w:tc>
        <w:tc>
          <w:tcPr>
            <w:tcW w:w="1701" w:type="dxa"/>
            <w:vAlign w:val="center"/>
          </w:tcPr>
          <w:p w14:paraId="3BE5E50C"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7D90BF38" w14:textId="77777777" w:rsidR="0028651E" w:rsidRPr="00522A10" w:rsidRDefault="0028651E" w:rsidP="00FC293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1176CE0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B85A3EB"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4589220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8EBA19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42A1F98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670B31EA" w14:textId="77777777" w:rsidTr="0028651E">
        <w:sdt>
          <w:sdtPr>
            <w:rPr>
              <w:rFonts w:ascii="Arial" w:hAnsi="Arial" w:cs="Arial"/>
              <w:lang w:val="en-GB" w:eastAsia="en-GB"/>
            </w:rPr>
            <w:id w:val="7434393"/>
          </w:sdtPr>
          <w:sdtContent>
            <w:tc>
              <w:tcPr>
                <w:tcW w:w="562" w:type="dxa"/>
              </w:tcPr>
              <w:p w14:paraId="5AEEF00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1B7A648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394"/>
          </w:sdtPr>
          <w:sdtContent>
            <w:tc>
              <w:tcPr>
                <w:tcW w:w="538" w:type="dxa"/>
              </w:tcPr>
              <w:p w14:paraId="416E724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523816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395"/>
          </w:sdtPr>
          <w:sdtContent>
            <w:tc>
              <w:tcPr>
                <w:tcW w:w="538" w:type="dxa"/>
              </w:tcPr>
              <w:p w14:paraId="7E277A2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B85CCB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386C90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676" w:type="dxa"/>
        <w:tblInd w:w="108" w:type="dxa"/>
        <w:tblLayout w:type="fixed"/>
        <w:tblLook w:val="04A0" w:firstRow="1" w:lastRow="0" w:firstColumn="1" w:lastColumn="0" w:noHBand="0" w:noVBand="1"/>
      </w:tblPr>
      <w:tblGrid>
        <w:gridCol w:w="2892"/>
        <w:gridCol w:w="2892"/>
        <w:gridCol w:w="2892"/>
      </w:tblGrid>
      <w:tr w:rsidR="0028651E" w:rsidRPr="00522A10" w14:paraId="12C95D5C" w14:textId="77777777" w:rsidTr="00C722EF">
        <w:trPr>
          <w:trHeight w:val="397"/>
        </w:trPr>
        <w:tc>
          <w:tcPr>
            <w:tcW w:w="2892" w:type="dxa"/>
            <w:vAlign w:val="center"/>
          </w:tcPr>
          <w:p w14:paraId="54DA13E3"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892" w:type="dxa"/>
            <w:vAlign w:val="center"/>
          </w:tcPr>
          <w:p w14:paraId="4D39D437"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892" w:type="dxa"/>
            <w:vAlign w:val="center"/>
          </w:tcPr>
          <w:p w14:paraId="3E8F1946"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7D6E0B99" w14:textId="77777777" w:rsidTr="00C722EF">
        <w:trPr>
          <w:trHeight w:val="397"/>
        </w:trPr>
        <w:tc>
          <w:tcPr>
            <w:tcW w:w="2892" w:type="dxa"/>
            <w:vAlign w:val="center"/>
          </w:tcPr>
          <w:p w14:paraId="520F5E79" w14:textId="5D9E2A86"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892" w:type="dxa"/>
            <w:vAlign w:val="center"/>
          </w:tcPr>
          <w:p w14:paraId="32A82FCF" w14:textId="3609C96B"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r w:rsidR="0028651E" w:rsidRPr="00522A10">
              <w:rPr>
                <w:rFonts w:ascii="Arial" w:hAnsi="Arial" w:cs="Arial"/>
                <w:lang w:val="en-GB" w:eastAsia="en-GB"/>
              </w:rPr>
              <w:t>00 words</w:t>
            </w:r>
          </w:p>
        </w:tc>
        <w:tc>
          <w:tcPr>
            <w:tcW w:w="2892" w:type="dxa"/>
            <w:vAlign w:val="center"/>
          </w:tcPr>
          <w:p w14:paraId="793EE898" w14:textId="4C01B1E8"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01BFDA8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15B004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2</w:t>
      </w:r>
    </w:p>
    <w:p w14:paraId="2B25D5B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73A4B904" w14:textId="77777777" w:rsidTr="0028651E">
        <w:sdt>
          <w:sdtPr>
            <w:rPr>
              <w:rFonts w:ascii="Arial" w:hAnsi="Arial" w:cs="Arial"/>
              <w:lang w:val="en-GB" w:eastAsia="en-GB"/>
            </w:rPr>
            <w:id w:val="7434396"/>
          </w:sdtPr>
          <w:sdtContent>
            <w:tc>
              <w:tcPr>
                <w:tcW w:w="562" w:type="dxa"/>
              </w:tcPr>
              <w:p w14:paraId="6584C35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3146D61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397"/>
          </w:sdtPr>
          <w:sdtContent>
            <w:tc>
              <w:tcPr>
                <w:tcW w:w="538" w:type="dxa"/>
              </w:tcPr>
              <w:p w14:paraId="0590295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68FBC0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398"/>
          </w:sdtPr>
          <w:sdtContent>
            <w:tc>
              <w:tcPr>
                <w:tcW w:w="538" w:type="dxa"/>
              </w:tcPr>
              <w:p w14:paraId="532D8AA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152CD2E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115AD66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676" w:type="dxa"/>
        <w:tblInd w:w="108" w:type="dxa"/>
        <w:tblLayout w:type="fixed"/>
        <w:tblLook w:val="04A0" w:firstRow="1" w:lastRow="0" w:firstColumn="1" w:lastColumn="0" w:noHBand="0" w:noVBand="1"/>
      </w:tblPr>
      <w:tblGrid>
        <w:gridCol w:w="2892"/>
        <w:gridCol w:w="2892"/>
        <w:gridCol w:w="2892"/>
      </w:tblGrid>
      <w:tr w:rsidR="0028651E" w:rsidRPr="00522A10" w14:paraId="6EEBE543" w14:textId="77777777" w:rsidTr="00C722EF">
        <w:trPr>
          <w:trHeight w:val="397"/>
        </w:trPr>
        <w:tc>
          <w:tcPr>
            <w:tcW w:w="2892" w:type="dxa"/>
            <w:vAlign w:val="center"/>
          </w:tcPr>
          <w:p w14:paraId="64DEE788"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892" w:type="dxa"/>
            <w:vAlign w:val="center"/>
          </w:tcPr>
          <w:p w14:paraId="56653142"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892" w:type="dxa"/>
            <w:vAlign w:val="center"/>
          </w:tcPr>
          <w:p w14:paraId="031F9D8D"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48E0277B" w14:textId="77777777" w:rsidTr="00C722EF">
        <w:trPr>
          <w:trHeight w:val="397"/>
        </w:trPr>
        <w:tc>
          <w:tcPr>
            <w:tcW w:w="2892" w:type="dxa"/>
            <w:vAlign w:val="center"/>
          </w:tcPr>
          <w:p w14:paraId="6AC740A3" w14:textId="388C1CD6"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892" w:type="dxa"/>
            <w:vAlign w:val="center"/>
          </w:tcPr>
          <w:p w14:paraId="7907A360" w14:textId="1BFC81F9" w:rsidR="0028651E" w:rsidRPr="00522A10" w:rsidRDefault="00770EB4" w:rsidP="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FC2935" w:rsidRPr="00522A10">
              <w:rPr>
                <w:rFonts w:ascii="Arial" w:hAnsi="Arial" w:cs="Arial"/>
                <w:lang w:val="en-GB" w:eastAsia="en-GB"/>
              </w:rPr>
              <w:t>5</w:t>
            </w:r>
            <w:r w:rsidR="0028651E" w:rsidRPr="00522A10">
              <w:rPr>
                <w:rFonts w:ascii="Arial" w:hAnsi="Arial" w:cs="Arial"/>
                <w:lang w:val="en-GB" w:eastAsia="en-GB"/>
              </w:rPr>
              <w:t>00 words</w:t>
            </w:r>
          </w:p>
        </w:tc>
        <w:tc>
          <w:tcPr>
            <w:tcW w:w="2892" w:type="dxa"/>
            <w:vAlign w:val="center"/>
          </w:tcPr>
          <w:p w14:paraId="351384F3" w14:textId="46CC0DF9" w:rsidR="0028651E" w:rsidRPr="00522A10" w:rsidRDefault="00FC293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3AF2372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42BD65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1E6021E0"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p w14:paraId="0E976168" w14:textId="77777777" w:rsidR="009741C0" w:rsidRPr="00522A10" w:rsidRDefault="009741C0"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ayout w:type="fixed"/>
        <w:tblLook w:val="04A0" w:firstRow="1" w:lastRow="0" w:firstColumn="1" w:lastColumn="0" w:noHBand="0" w:noVBand="1"/>
      </w:tblPr>
      <w:tblGrid>
        <w:gridCol w:w="3261"/>
        <w:gridCol w:w="1842"/>
      </w:tblGrid>
      <w:tr w:rsidR="0028651E" w:rsidRPr="00522A10" w14:paraId="45A5B7B2" w14:textId="77777777" w:rsidTr="0028651E">
        <w:trPr>
          <w:trHeight w:val="397"/>
        </w:trPr>
        <w:tc>
          <w:tcPr>
            <w:tcW w:w="3261" w:type="dxa"/>
            <w:tcBorders>
              <w:top w:val="single" w:sz="4" w:space="0" w:color="auto"/>
              <w:left w:val="single" w:sz="4" w:space="0" w:color="auto"/>
            </w:tcBorders>
            <w:vAlign w:val="center"/>
          </w:tcPr>
          <w:p w14:paraId="69004166"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49D9DAA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2CBB7264" w14:textId="77777777" w:rsidTr="0028651E">
        <w:trPr>
          <w:trHeight w:val="397"/>
        </w:trPr>
        <w:tc>
          <w:tcPr>
            <w:tcW w:w="3261" w:type="dxa"/>
            <w:vAlign w:val="center"/>
          </w:tcPr>
          <w:p w14:paraId="0184F3A5" w14:textId="7B326DEA"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6483BB75"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4F760502" w14:textId="77777777" w:rsidTr="0028651E">
        <w:trPr>
          <w:trHeight w:val="397"/>
        </w:trPr>
        <w:tc>
          <w:tcPr>
            <w:tcW w:w="3261" w:type="dxa"/>
            <w:vAlign w:val="center"/>
          </w:tcPr>
          <w:p w14:paraId="2E202113" w14:textId="66EDC241"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21A198F7"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C1574F" w:rsidRPr="00522A10" w14:paraId="6ACA7AA3" w14:textId="77777777" w:rsidTr="0028651E">
        <w:trPr>
          <w:trHeight w:val="397"/>
        </w:trPr>
        <w:tc>
          <w:tcPr>
            <w:tcW w:w="3261" w:type="dxa"/>
            <w:vAlign w:val="center"/>
          </w:tcPr>
          <w:p w14:paraId="7DAB104A" w14:textId="67CED0D5"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269CDCAC"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2BD7A130" w14:textId="77777777" w:rsidTr="0028651E">
        <w:trPr>
          <w:trHeight w:val="397"/>
        </w:trPr>
        <w:tc>
          <w:tcPr>
            <w:tcW w:w="3261" w:type="dxa"/>
            <w:vAlign w:val="center"/>
          </w:tcPr>
          <w:p w14:paraId="74CFBC58"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607962F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A4F6C0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9BABB28" w14:textId="400EB1A6" w:rsidR="00963F57" w:rsidRPr="00522A10" w:rsidRDefault="007334F2" w:rsidP="00963F57">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963F57" w:rsidRPr="00522A10">
        <w:rPr>
          <w:rFonts w:ascii="Arial" w:eastAsia="Times New Roman" w:hAnsi="Arial" w:cs="Arial"/>
          <w:lang w:val="en-GB" w:eastAsia="en-GB"/>
        </w:rPr>
        <w:t>An asterisk is used where the assessment criteria relates to but does not fully satisfy the PLO.</w:t>
      </w:r>
    </w:p>
    <w:p w14:paraId="6BAACCB0" w14:textId="77777777" w:rsidR="00963F57" w:rsidRPr="00522A10" w:rsidRDefault="00963F57" w:rsidP="00963F57">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616"/>
        <w:gridCol w:w="5176"/>
        <w:gridCol w:w="1134"/>
      </w:tblGrid>
      <w:tr w:rsidR="005A5452" w:rsidRPr="00522A10" w14:paraId="633AD2DB" w14:textId="77777777" w:rsidTr="00C722EF">
        <w:trPr>
          <w:trHeight w:val="704"/>
        </w:trPr>
        <w:tc>
          <w:tcPr>
            <w:tcW w:w="2616" w:type="dxa"/>
            <w:vAlign w:val="center"/>
          </w:tcPr>
          <w:p w14:paraId="127B7001" w14:textId="77777777" w:rsidR="005A5452" w:rsidRPr="00522A10" w:rsidRDefault="005A5452" w:rsidP="00EE41CA">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Module Learning Outcome</w:t>
            </w:r>
          </w:p>
        </w:tc>
        <w:tc>
          <w:tcPr>
            <w:tcW w:w="5176" w:type="dxa"/>
            <w:vAlign w:val="center"/>
          </w:tcPr>
          <w:p w14:paraId="248497C7" w14:textId="77777777" w:rsidR="005A5452" w:rsidRPr="00522A10" w:rsidRDefault="005A5452" w:rsidP="00EE41CA">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lang w:val="en-GB" w:eastAsia="en-GB"/>
              </w:rPr>
            </w:pPr>
            <w:r w:rsidRPr="00522A10">
              <w:rPr>
                <w:rFonts w:ascii="Arial" w:hAnsi="Arial" w:cs="Arial"/>
                <w:b/>
                <w:color w:val="000000"/>
                <w:lang w:val="en-GB" w:eastAsia="en-GB"/>
              </w:rPr>
              <w:t>Assessment Criteria</w:t>
            </w:r>
          </w:p>
        </w:tc>
        <w:tc>
          <w:tcPr>
            <w:tcW w:w="1134" w:type="dxa"/>
            <w:vAlign w:val="center"/>
          </w:tcPr>
          <w:p w14:paraId="0DBF76BA" w14:textId="77777777" w:rsidR="005A5452" w:rsidRPr="00522A10" w:rsidRDefault="005A5452" w:rsidP="00EE41CA">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5A5452" w:rsidRPr="00522A10" w14:paraId="29CD942A" w14:textId="77777777" w:rsidTr="00C722EF">
        <w:trPr>
          <w:trHeight w:val="952"/>
        </w:trPr>
        <w:tc>
          <w:tcPr>
            <w:tcW w:w="2616" w:type="dxa"/>
            <w:vMerge w:val="restart"/>
            <w:vAlign w:val="center"/>
          </w:tcPr>
          <w:p w14:paraId="62B811A5" w14:textId="77777777" w:rsidR="005A5452" w:rsidRPr="00522A10" w:rsidRDefault="005A5452" w:rsidP="00C722EF">
            <w:pPr>
              <w:overflowPunct w:val="0"/>
              <w:autoSpaceDE w:val="0"/>
              <w:autoSpaceDN w:val="0"/>
              <w:adjustRightInd w:val="0"/>
              <w:spacing w:after="0" w:line="240" w:lineRule="auto"/>
              <w:textAlignment w:val="baseline"/>
              <w:rPr>
                <w:rFonts w:ascii="Arial" w:eastAsia="Calibri" w:hAnsi="Arial" w:cs="Arial"/>
                <w:lang w:val="en-GB" w:eastAsia="en-GB"/>
              </w:rPr>
            </w:pPr>
            <w:r w:rsidRPr="00522A10">
              <w:rPr>
                <w:rFonts w:ascii="Arial" w:hAnsi="Arial" w:cs="Arial"/>
                <w:lang w:val="en-GB" w:eastAsia="en-GB"/>
              </w:rPr>
              <w:t xml:space="preserve">1. Demonstrate an understanding of the concepts of instrumentation and Integrated Automation Systems (IAS). </w:t>
            </w:r>
          </w:p>
          <w:p w14:paraId="4A89CAF8" w14:textId="77777777" w:rsidR="005A5452" w:rsidRPr="00522A10" w:rsidRDefault="005A5452" w:rsidP="00EE41CA">
            <w:pPr>
              <w:overflowPunct w:val="0"/>
              <w:autoSpaceDE w:val="0"/>
              <w:autoSpaceDN w:val="0"/>
              <w:adjustRightInd w:val="0"/>
              <w:spacing w:after="0" w:line="240" w:lineRule="auto"/>
              <w:textAlignment w:val="baseline"/>
              <w:rPr>
                <w:rFonts w:ascii="Arial" w:eastAsia="Calibri" w:hAnsi="Arial" w:cs="Arial"/>
                <w:lang w:val="en-GB" w:eastAsia="en-GB"/>
              </w:rPr>
            </w:pPr>
          </w:p>
        </w:tc>
        <w:tc>
          <w:tcPr>
            <w:tcW w:w="5176" w:type="dxa"/>
            <w:vAlign w:val="center"/>
          </w:tcPr>
          <w:p w14:paraId="233C78BE" w14:textId="77777777" w:rsidR="005A5452" w:rsidRPr="00522A10" w:rsidRDefault="005A5452">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themeColor="text1"/>
                <w:lang w:val="en-GB" w:eastAsia="en-GB"/>
              </w:rPr>
              <w:t>Identify, select and evaluate a range of sensors and transducer used in typical automation systems.</w:t>
            </w:r>
          </w:p>
        </w:tc>
        <w:tc>
          <w:tcPr>
            <w:tcW w:w="1134" w:type="dxa"/>
            <w:vAlign w:val="center"/>
          </w:tcPr>
          <w:p w14:paraId="61F0D309" w14:textId="5175CF34" w:rsidR="005A5452" w:rsidRPr="00522A10" w:rsidRDefault="008040E9" w:rsidP="00EE41CA">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EA4i</w:t>
            </w:r>
          </w:p>
        </w:tc>
      </w:tr>
      <w:tr w:rsidR="005A5452" w:rsidRPr="00522A10" w14:paraId="57D5AE5B" w14:textId="77777777" w:rsidTr="00C722EF">
        <w:trPr>
          <w:trHeight w:val="1474"/>
        </w:trPr>
        <w:tc>
          <w:tcPr>
            <w:tcW w:w="2616" w:type="dxa"/>
            <w:vMerge/>
            <w:vAlign w:val="center"/>
          </w:tcPr>
          <w:p w14:paraId="4EB9D983" w14:textId="77777777" w:rsidR="005A5452" w:rsidRPr="00522A10" w:rsidRDefault="005A5452" w:rsidP="00EE41CA">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lang w:val="en-GB" w:eastAsia="en-GB"/>
              </w:rPr>
            </w:pPr>
          </w:p>
        </w:tc>
        <w:tc>
          <w:tcPr>
            <w:tcW w:w="5176" w:type="dxa"/>
            <w:vAlign w:val="center"/>
          </w:tcPr>
          <w:p w14:paraId="4ADA50A7" w14:textId="77777777" w:rsidR="005A5452" w:rsidRPr="00522A10" w:rsidRDefault="005A5452">
            <w:pPr>
              <w:tabs>
                <w:tab w:val="left" w:pos="720"/>
              </w:tabs>
              <w:spacing w:after="0" w:line="240" w:lineRule="auto"/>
              <w:rPr>
                <w:rFonts w:ascii="Arial" w:eastAsia="Calibri" w:hAnsi="Arial" w:cs="Arial"/>
                <w:color w:val="000000"/>
                <w:lang w:val="en-GB" w:eastAsia="en-GB"/>
              </w:rPr>
            </w:pPr>
            <w:r w:rsidRPr="00522A10">
              <w:rPr>
                <w:rFonts w:ascii="Arial" w:eastAsia="Calibri" w:hAnsi="Arial" w:cs="Arial"/>
                <w:color w:val="000000"/>
                <w:lang w:val="en-GB" w:eastAsia="en-GB"/>
              </w:rPr>
              <w:t>Identify, select and evaluate a range of suitable devices used in integrated automation system and the connection methods and relevant technologies.</w:t>
            </w:r>
          </w:p>
        </w:tc>
        <w:tc>
          <w:tcPr>
            <w:tcW w:w="1134" w:type="dxa"/>
            <w:vAlign w:val="center"/>
          </w:tcPr>
          <w:p w14:paraId="3454FD3F" w14:textId="77777777" w:rsidR="005A5452" w:rsidRPr="00522A10" w:rsidRDefault="005A5452" w:rsidP="00EE41CA">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EA4i</w:t>
            </w:r>
          </w:p>
        </w:tc>
      </w:tr>
      <w:tr w:rsidR="00C07AE5" w:rsidRPr="00522A10" w14:paraId="4688DAFF" w14:textId="77777777" w:rsidTr="00C722EF">
        <w:trPr>
          <w:trHeight w:val="1199"/>
        </w:trPr>
        <w:tc>
          <w:tcPr>
            <w:tcW w:w="2616" w:type="dxa"/>
            <w:vMerge w:val="restart"/>
            <w:vAlign w:val="center"/>
          </w:tcPr>
          <w:p w14:paraId="3B8EC09C" w14:textId="77777777" w:rsidR="00C07AE5" w:rsidRPr="00522A10" w:rsidRDefault="00C07AE5">
            <w:pPr>
              <w:spacing w:after="0" w:line="240" w:lineRule="auto"/>
              <w:rPr>
                <w:rFonts w:ascii="Arial" w:hAnsi="Arial" w:cs="Arial"/>
                <w:lang w:val="en-GB" w:eastAsia="en-GB"/>
              </w:rPr>
            </w:pPr>
            <w:r w:rsidRPr="00522A10">
              <w:rPr>
                <w:rFonts w:ascii="Arial" w:hAnsi="Arial" w:cs="Arial"/>
                <w:lang w:val="en-GB" w:eastAsia="en-GB"/>
              </w:rPr>
              <w:t>2. Apply basic testing of an instrumentation system and IAS design and implementation processes, with consideration of health and safety, environmental and commercial risk, maintenance and reliability.</w:t>
            </w:r>
          </w:p>
        </w:tc>
        <w:tc>
          <w:tcPr>
            <w:tcW w:w="5176" w:type="dxa"/>
            <w:vAlign w:val="center"/>
          </w:tcPr>
          <w:p w14:paraId="6E7FFB8F" w14:textId="51EA0EEA" w:rsidR="00C07AE5" w:rsidRPr="00522A10" w:rsidRDefault="00C07AE5">
            <w:pPr>
              <w:tabs>
                <w:tab w:val="left" w:pos="720"/>
              </w:tabs>
              <w:spacing w:after="0" w:line="240" w:lineRule="auto"/>
              <w:rPr>
                <w:rFonts w:ascii="Arial" w:eastAsia="Calibri" w:hAnsi="Arial" w:cs="Arial"/>
                <w:color w:val="000000"/>
                <w:lang w:val="en-GB" w:eastAsia="en-GB"/>
              </w:rPr>
            </w:pPr>
            <w:r w:rsidRPr="00522A10">
              <w:rPr>
                <w:rFonts w:ascii="Arial" w:eastAsia="Calibri" w:hAnsi="Arial" w:cs="Arial"/>
                <w:color w:val="000000"/>
                <w:lang w:val="en-GB" w:eastAsia="en-GB"/>
              </w:rPr>
              <w:t>Use quantitative methods in order to understand its performance.</w:t>
            </w:r>
          </w:p>
        </w:tc>
        <w:tc>
          <w:tcPr>
            <w:tcW w:w="1134" w:type="dxa"/>
            <w:vAlign w:val="center"/>
          </w:tcPr>
          <w:p w14:paraId="3EE28374" w14:textId="77777777" w:rsidR="00C07AE5" w:rsidRPr="00522A10" w:rsidRDefault="00C07AE5" w:rsidP="00EE41CA">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EA2i</w:t>
            </w:r>
          </w:p>
        </w:tc>
      </w:tr>
      <w:tr w:rsidR="00C07AE5" w:rsidRPr="00522A10" w14:paraId="318569FB" w14:textId="77777777" w:rsidTr="00DB35C8">
        <w:trPr>
          <w:trHeight w:val="1467"/>
        </w:trPr>
        <w:tc>
          <w:tcPr>
            <w:tcW w:w="2616" w:type="dxa"/>
            <w:vMerge/>
            <w:vAlign w:val="center"/>
          </w:tcPr>
          <w:p w14:paraId="0B464FD1"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2370BCF9" w14:textId="1B4B014D" w:rsidR="00C07AE5" w:rsidRPr="00522A10" w:rsidRDefault="00C07AE5" w:rsidP="00C07AE5">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Define the problem, identifying any constraints including environmental and sustainability limitations; ethical, health, safety, security and risk issues; intellectual property; codes of practice and standards</w:t>
            </w:r>
          </w:p>
        </w:tc>
        <w:tc>
          <w:tcPr>
            <w:tcW w:w="1134" w:type="dxa"/>
            <w:vAlign w:val="center"/>
          </w:tcPr>
          <w:p w14:paraId="370E7134" w14:textId="277D95BB"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D2i</w:t>
            </w:r>
          </w:p>
        </w:tc>
      </w:tr>
      <w:tr w:rsidR="00C07AE5" w:rsidRPr="00522A10" w14:paraId="0FF751B8" w14:textId="77777777" w:rsidTr="00DB35C8">
        <w:trPr>
          <w:trHeight w:val="1545"/>
        </w:trPr>
        <w:tc>
          <w:tcPr>
            <w:tcW w:w="2616" w:type="dxa"/>
            <w:vMerge/>
            <w:vAlign w:val="center"/>
          </w:tcPr>
          <w:p w14:paraId="2686CE1D"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1C9E04A1" w14:textId="19C50726" w:rsidR="00C07AE5" w:rsidRPr="00522A10" w:rsidRDefault="00C07AE5" w:rsidP="00C07AE5">
            <w:pPr>
              <w:tabs>
                <w:tab w:val="left" w:pos="720"/>
              </w:tabs>
              <w:spacing w:after="0" w:line="240" w:lineRule="auto"/>
              <w:rPr>
                <w:rFonts w:ascii="Arial" w:hAnsi="Arial" w:cs="Arial"/>
                <w:color w:val="000000"/>
                <w:lang w:val="en-GB"/>
              </w:rPr>
            </w:pPr>
            <w:r w:rsidRPr="00522A10">
              <w:rPr>
                <w:rFonts w:ascii="Arial" w:hAnsi="Arial" w:cs="Arial"/>
                <w:color w:val="000000"/>
                <w:lang w:val="en-GB"/>
              </w:rPr>
              <w:t>Apply problem-solving skills, technical knowledge and understanding to adapt the design solution of an IAS that is fit for purpose including operation, maintenance, reliability etc..</w:t>
            </w:r>
          </w:p>
        </w:tc>
        <w:tc>
          <w:tcPr>
            <w:tcW w:w="1134" w:type="dxa"/>
            <w:vAlign w:val="center"/>
          </w:tcPr>
          <w:p w14:paraId="75246303" w14:textId="52E0EB83"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D4i</w:t>
            </w:r>
          </w:p>
        </w:tc>
      </w:tr>
      <w:tr w:rsidR="00C07AE5" w:rsidRPr="00522A10" w14:paraId="367766F2" w14:textId="77777777" w:rsidTr="00DB35C8">
        <w:trPr>
          <w:trHeight w:val="941"/>
        </w:trPr>
        <w:tc>
          <w:tcPr>
            <w:tcW w:w="2616" w:type="dxa"/>
            <w:vMerge/>
            <w:vAlign w:val="center"/>
          </w:tcPr>
          <w:p w14:paraId="663F9D4B"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318241A7" w14:textId="69F2A90E" w:rsidR="00C07AE5" w:rsidRPr="00522A10" w:rsidRDefault="00C07AE5" w:rsidP="00C07AE5">
            <w:pPr>
              <w:tabs>
                <w:tab w:val="left" w:pos="720"/>
              </w:tabs>
              <w:spacing w:after="0" w:line="240" w:lineRule="auto"/>
              <w:rPr>
                <w:rFonts w:ascii="Arial" w:hAnsi="Arial" w:cs="Arial"/>
                <w:color w:val="000000"/>
                <w:lang w:val="en-GB" w:eastAsia="en-GB"/>
              </w:rPr>
            </w:pPr>
            <w:r w:rsidRPr="00522A10">
              <w:rPr>
                <w:rFonts w:ascii="Arial" w:hAnsi="Arial" w:cs="Arial"/>
                <w:color w:val="000000" w:themeColor="text1"/>
                <w:lang w:val="en-GB"/>
              </w:rPr>
              <w:t>Understanding of the requirement for engineering activities to promote sustainable development.</w:t>
            </w:r>
          </w:p>
        </w:tc>
        <w:tc>
          <w:tcPr>
            <w:tcW w:w="1134" w:type="dxa"/>
            <w:vAlign w:val="center"/>
          </w:tcPr>
          <w:p w14:paraId="6D1D83B9" w14:textId="1D4C5B13"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ET4i</w:t>
            </w:r>
          </w:p>
        </w:tc>
      </w:tr>
      <w:tr w:rsidR="00C07AE5" w:rsidRPr="00522A10" w14:paraId="6E5E78D7" w14:textId="77777777" w:rsidTr="002804B8">
        <w:trPr>
          <w:trHeight w:val="1371"/>
        </w:trPr>
        <w:tc>
          <w:tcPr>
            <w:tcW w:w="2616" w:type="dxa"/>
            <w:vMerge/>
            <w:vAlign w:val="center"/>
          </w:tcPr>
          <w:p w14:paraId="726AD9C3"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0830FBEA" w14:textId="75CDC94E" w:rsidR="00C07AE5" w:rsidRPr="00522A10" w:rsidRDefault="00C07AE5" w:rsidP="00C07AE5">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eastAsia="en-GB"/>
              </w:rPr>
              <w:t>Demonstrate an awareness of risk issues, including health &amp; safety, environmental and commercial risk for a typical integrate automation system.</w:t>
            </w:r>
          </w:p>
        </w:tc>
        <w:tc>
          <w:tcPr>
            <w:tcW w:w="1134" w:type="dxa"/>
            <w:vAlign w:val="center"/>
          </w:tcPr>
          <w:p w14:paraId="5A3CED0A" w14:textId="4F9AA798"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ET6i</w:t>
            </w:r>
          </w:p>
        </w:tc>
      </w:tr>
      <w:tr w:rsidR="00C07AE5" w:rsidRPr="00522A10" w14:paraId="1891EA99" w14:textId="77777777" w:rsidTr="00DB35C8">
        <w:trPr>
          <w:trHeight w:val="934"/>
        </w:trPr>
        <w:tc>
          <w:tcPr>
            <w:tcW w:w="2616" w:type="dxa"/>
            <w:vMerge/>
            <w:vAlign w:val="center"/>
          </w:tcPr>
          <w:p w14:paraId="1DB51FD8"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48935159" w14:textId="060FEE5E" w:rsidR="00C07AE5" w:rsidRPr="00522A10" w:rsidRDefault="00C07AE5" w:rsidP="00C07AE5">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Ability to use appropriate codes of practice and industry standards</w:t>
            </w:r>
          </w:p>
        </w:tc>
        <w:tc>
          <w:tcPr>
            <w:tcW w:w="1134" w:type="dxa"/>
            <w:vAlign w:val="center"/>
          </w:tcPr>
          <w:p w14:paraId="56A49FCB" w14:textId="2C3843BF"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EP5i</w:t>
            </w:r>
          </w:p>
        </w:tc>
      </w:tr>
      <w:tr w:rsidR="00C07AE5" w:rsidRPr="00522A10" w14:paraId="05D7927B" w14:textId="77777777" w:rsidTr="00DB35C8">
        <w:trPr>
          <w:trHeight w:val="1405"/>
        </w:trPr>
        <w:tc>
          <w:tcPr>
            <w:tcW w:w="2616" w:type="dxa"/>
            <w:vMerge/>
            <w:vAlign w:val="center"/>
          </w:tcPr>
          <w:p w14:paraId="73AAB6A0" w14:textId="77777777" w:rsidR="00C07AE5" w:rsidRPr="00522A10" w:rsidRDefault="00C07AE5" w:rsidP="00C07AE5">
            <w:pPr>
              <w:spacing w:after="0" w:line="240" w:lineRule="auto"/>
              <w:rPr>
                <w:rFonts w:ascii="Arial" w:hAnsi="Arial" w:cs="Arial"/>
                <w:lang w:val="en-GB" w:eastAsia="en-GB"/>
              </w:rPr>
            </w:pPr>
          </w:p>
        </w:tc>
        <w:tc>
          <w:tcPr>
            <w:tcW w:w="5176" w:type="dxa"/>
            <w:vAlign w:val="center"/>
          </w:tcPr>
          <w:p w14:paraId="772D1481" w14:textId="0D3C6676" w:rsidR="00C07AE5" w:rsidRPr="00522A10" w:rsidRDefault="00C07AE5" w:rsidP="00C07AE5">
            <w:pPr>
              <w:tabs>
                <w:tab w:val="left" w:pos="720"/>
              </w:tabs>
              <w:spacing w:after="0" w:line="240" w:lineRule="auto"/>
              <w:rPr>
                <w:rFonts w:ascii="Arial" w:hAnsi="Arial" w:cs="Arial"/>
                <w:color w:val="000000"/>
                <w:lang w:val="en-GB"/>
              </w:rPr>
            </w:pPr>
            <w:r w:rsidRPr="00522A10">
              <w:rPr>
                <w:rFonts w:ascii="Arial" w:hAnsi="Arial" w:cs="Arial"/>
                <w:color w:val="000000"/>
                <w:lang w:val="en-GB"/>
              </w:rPr>
              <w:t>Demonstrate an awareness of team roles and the ability to work as a member of an engineering team</w:t>
            </w:r>
          </w:p>
        </w:tc>
        <w:tc>
          <w:tcPr>
            <w:tcW w:w="1134" w:type="dxa"/>
            <w:vAlign w:val="center"/>
          </w:tcPr>
          <w:p w14:paraId="177886C9" w14:textId="539BA0E4" w:rsidR="00C07AE5" w:rsidRPr="00522A10" w:rsidRDefault="00C07AE5" w:rsidP="00C07AE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EP7i</w:t>
            </w:r>
          </w:p>
        </w:tc>
      </w:tr>
    </w:tbl>
    <w:p w14:paraId="30E1A48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B72C58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D10EC7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A10CC68" w14:textId="77777777" w:rsidR="00C07AE5" w:rsidRPr="00522A10" w:rsidRDefault="00C07AE5">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0183BA1B" w14:textId="7C581454" w:rsidR="00FB34CB"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t>READING LIST</w:t>
      </w:r>
    </w:p>
    <w:p w14:paraId="3587519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351AEA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6DBAB10A" w14:textId="77777777" w:rsidTr="0028651E">
        <w:trPr>
          <w:trHeight w:val="454"/>
        </w:trPr>
        <w:tc>
          <w:tcPr>
            <w:tcW w:w="1689" w:type="dxa"/>
            <w:shd w:val="clear" w:color="auto" w:fill="BFBFBF" w:themeFill="background1" w:themeFillShade="BF"/>
            <w:vAlign w:val="center"/>
          </w:tcPr>
          <w:p w14:paraId="0FA6F73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1366E70E" w14:textId="13894E83"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SGEE4005</w:t>
            </w:r>
          </w:p>
        </w:tc>
      </w:tr>
      <w:tr w:rsidR="0028651E" w:rsidRPr="00522A10" w14:paraId="46FEEFA4" w14:textId="77777777" w:rsidTr="0028651E">
        <w:trPr>
          <w:trHeight w:val="454"/>
        </w:trPr>
        <w:tc>
          <w:tcPr>
            <w:tcW w:w="1689" w:type="dxa"/>
            <w:shd w:val="clear" w:color="auto" w:fill="BFBFBF" w:themeFill="background1" w:themeFillShade="BF"/>
            <w:vAlign w:val="center"/>
          </w:tcPr>
          <w:p w14:paraId="2E26CC3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21760087"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Instrumentation and Integrated Automation Systems</w:t>
            </w:r>
          </w:p>
        </w:tc>
      </w:tr>
      <w:tr w:rsidR="0028651E" w:rsidRPr="00522A10" w14:paraId="16F92AD1" w14:textId="77777777" w:rsidTr="0028651E">
        <w:trPr>
          <w:trHeight w:val="454"/>
        </w:trPr>
        <w:tc>
          <w:tcPr>
            <w:tcW w:w="1689" w:type="dxa"/>
            <w:shd w:val="clear" w:color="auto" w:fill="BFBFBF" w:themeFill="background1" w:themeFillShade="BF"/>
            <w:vAlign w:val="center"/>
          </w:tcPr>
          <w:p w14:paraId="3D3C540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4E7138A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68977F3D"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224D750A" w14:textId="77777777" w:rsidTr="00C722EF">
        <w:trPr>
          <w:trHeight w:val="822"/>
        </w:trPr>
        <w:tc>
          <w:tcPr>
            <w:tcW w:w="1689" w:type="dxa"/>
            <w:vAlign w:val="center"/>
          </w:tcPr>
          <w:p w14:paraId="6FEC5DB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tcPr>
          <w:p w14:paraId="59D4A58D" w14:textId="309AB461" w:rsidR="0028651E" w:rsidRPr="00522A10" w:rsidRDefault="0028651E">
            <w:pPr>
              <w:rPr>
                <w:rFonts w:ascii="Arial" w:hAnsi="Arial" w:cs="Arial"/>
                <w:lang w:val="en-GB" w:eastAsia="en-GB"/>
              </w:rPr>
            </w:pPr>
            <w:r w:rsidRPr="00522A10">
              <w:rPr>
                <w:rFonts w:ascii="Arial" w:hAnsi="Arial" w:cs="Arial"/>
                <w:szCs w:val="24"/>
                <w:lang w:val="en-GB"/>
              </w:rPr>
              <w:t>Bolton, W. Instrumentation and control systems</w:t>
            </w:r>
            <w:r w:rsidR="00696A44" w:rsidRPr="00522A10">
              <w:rPr>
                <w:rFonts w:ascii="Arial" w:hAnsi="Arial" w:cs="Arial"/>
                <w:szCs w:val="24"/>
                <w:lang w:val="en-GB"/>
              </w:rPr>
              <w:t>, 2</w:t>
            </w:r>
            <w:r w:rsidR="00F674AA" w:rsidRPr="00522A10">
              <w:rPr>
                <w:rFonts w:ascii="Arial" w:hAnsi="Arial" w:cs="Arial"/>
                <w:szCs w:val="24"/>
                <w:vertAlign w:val="superscript"/>
                <w:lang w:val="en-GB"/>
              </w:rPr>
              <w:t>nd</w:t>
            </w:r>
            <w:r w:rsidR="00696A44" w:rsidRPr="00522A10">
              <w:rPr>
                <w:rFonts w:ascii="Arial" w:hAnsi="Arial" w:cs="Arial"/>
                <w:szCs w:val="24"/>
                <w:lang w:val="en-GB"/>
              </w:rPr>
              <w:t xml:space="preserve"> edition</w:t>
            </w:r>
            <w:r w:rsidRPr="00522A10">
              <w:rPr>
                <w:rFonts w:ascii="Arial" w:hAnsi="Arial" w:cs="Arial"/>
                <w:szCs w:val="24"/>
                <w:lang w:val="en-GB"/>
              </w:rPr>
              <w:t>.</w:t>
            </w:r>
            <w:r w:rsidR="00696A44" w:rsidRPr="00522A10">
              <w:rPr>
                <w:rFonts w:ascii="Arial" w:hAnsi="Arial" w:cs="Arial"/>
                <w:szCs w:val="24"/>
                <w:lang w:val="en-GB"/>
              </w:rPr>
              <w:t xml:space="preserve"> Newnes</w:t>
            </w:r>
            <w:r w:rsidRPr="00522A10">
              <w:rPr>
                <w:rFonts w:ascii="Arial" w:hAnsi="Arial" w:cs="Arial"/>
                <w:szCs w:val="24"/>
                <w:lang w:val="en-GB"/>
              </w:rPr>
              <w:t xml:space="preserve">. ISBN </w:t>
            </w:r>
            <w:r w:rsidR="00696A44" w:rsidRPr="00522A10">
              <w:rPr>
                <w:rFonts w:ascii="Arial" w:hAnsi="Arial" w:cs="Arial"/>
                <w:szCs w:val="24"/>
                <w:lang w:val="en-GB"/>
              </w:rPr>
              <w:t>978-0081006139</w:t>
            </w:r>
            <w:r w:rsidR="00696A44" w:rsidRPr="00522A10" w:rsidDel="00696A44">
              <w:rPr>
                <w:rFonts w:ascii="Arial" w:hAnsi="Arial" w:cs="Arial"/>
                <w:szCs w:val="24"/>
                <w:lang w:val="en-GB"/>
              </w:rPr>
              <w:t xml:space="preserve"> </w:t>
            </w:r>
            <w:r w:rsidR="00696A44" w:rsidRPr="00522A10">
              <w:rPr>
                <w:rFonts w:ascii="Arial" w:hAnsi="Arial" w:cs="Arial"/>
                <w:szCs w:val="24"/>
                <w:lang w:val="en-GB"/>
              </w:rPr>
              <w:t>(2015)</w:t>
            </w:r>
          </w:p>
        </w:tc>
        <w:tc>
          <w:tcPr>
            <w:tcW w:w="1366" w:type="dxa"/>
            <w:vAlign w:val="center"/>
          </w:tcPr>
          <w:sdt>
            <w:sdtPr>
              <w:rPr>
                <w:rFonts w:ascii="Arial" w:hAnsi="Arial" w:cs="Arial"/>
                <w:lang w:val="en-GB" w:eastAsia="en-GB"/>
              </w:rPr>
              <w:id w:val="7434402"/>
            </w:sdtPr>
            <w:sdtContent>
              <w:p w14:paraId="4DDFEB29"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051A1D05" w14:textId="77777777" w:rsidTr="0028651E">
        <w:trPr>
          <w:trHeight w:val="964"/>
        </w:trPr>
        <w:tc>
          <w:tcPr>
            <w:tcW w:w="1689" w:type="dxa"/>
            <w:vAlign w:val="center"/>
          </w:tcPr>
          <w:p w14:paraId="108FBEC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tcPr>
          <w:p w14:paraId="7595957A" w14:textId="2F5E0F78" w:rsidR="0028651E" w:rsidRPr="00522A10" w:rsidRDefault="0028651E">
            <w:pPr>
              <w:rPr>
                <w:rFonts w:ascii="Arial" w:hAnsi="Arial" w:cs="Arial"/>
                <w:lang w:val="en-GB" w:eastAsia="en-GB"/>
              </w:rPr>
            </w:pPr>
            <w:r w:rsidRPr="00522A10">
              <w:rPr>
                <w:rFonts w:ascii="Arial" w:hAnsi="Arial" w:cs="Arial"/>
                <w:szCs w:val="24"/>
                <w:lang w:val="en-GB"/>
              </w:rPr>
              <w:t xml:space="preserve">Groover M P, </w:t>
            </w:r>
            <w:r w:rsidRPr="00522A10">
              <w:rPr>
                <w:rFonts w:ascii="Arial" w:hAnsi="Arial" w:cs="Arial"/>
                <w:i/>
                <w:szCs w:val="24"/>
                <w:lang w:val="en-GB"/>
              </w:rPr>
              <w:t>Automation, Production Systems, and Computer-Integrated Manufacturing</w:t>
            </w:r>
            <w:r w:rsidRPr="00522A10">
              <w:rPr>
                <w:rFonts w:ascii="Arial" w:hAnsi="Arial" w:cs="Arial"/>
                <w:szCs w:val="24"/>
                <w:lang w:val="en-GB"/>
              </w:rPr>
              <w:t>, Global Edition. Pearson Education, Limited, ISBN 1292076119, 9781292076119</w:t>
            </w:r>
            <w:r w:rsidR="00696A44" w:rsidRPr="00522A10">
              <w:rPr>
                <w:rFonts w:ascii="Arial" w:hAnsi="Arial" w:cs="Arial"/>
                <w:szCs w:val="24"/>
                <w:lang w:val="en-GB"/>
              </w:rPr>
              <w:t>,</w:t>
            </w:r>
            <w:r w:rsidRPr="00522A10">
              <w:rPr>
                <w:rFonts w:ascii="Arial" w:hAnsi="Arial" w:cs="Arial"/>
                <w:szCs w:val="24"/>
                <w:lang w:val="en-GB"/>
              </w:rPr>
              <w:t xml:space="preserve"> </w:t>
            </w:r>
            <w:r w:rsidR="00696A44" w:rsidRPr="00522A10">
              <w:rPr>
                <w:rFonts w:ascii="Arial" w:hAnsi="Arial" w:cs="Arial"/>
                <w:szCs w:val="24"/>
                <w:lang w:val="en-GB"/>
              </w:rPr>
              <w:t>(2015)</w:t>
            </w:r>
          </w:p>
        </w:tc>
        <w:tc>
          <w:tcPr>
            <w:tcW w:w="1366" w:type="dxa"/>
            <w:vAlign w:val="center"/>
          </w:tcPr>
          <w:sdt>
            <w:sdtPr>
              <w:rPr>
                <w:rFonts w:ascii="Arial" w:hAnsi="Arial" w:cs="Arial"/>
                <w:lang w:val="en-GB" w:eastAsia="en-GB"/>
              </w:rPr>
              <w:id w:val="7434403"/>
            </w:sdtPr>
            <w:sdtContent>
              <w:p w14:paraId="06945F56"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41A15A27" w14:textId="77777777" w:rsidTr="0028651E">
        <w:trPr>
          <w:trHeight w:val="964"/>
        </w:trPr>
        <w:tc>
          <w:tcPr>
            <w:tcW w:w="1689" w:type="dxa"/>
            <w:vAlign w:val="center"/>
          </w:tcPr>
          <w:p w14:paraId="55D7F3D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tcPr>
          <w:p w14:paraId="58B1C98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szCs w:val="24"/>
                <w:lang w:val="en-GB"/>
              </w:rPr>
              <w:t xml:space="preserve">Pigan R, Metter M, </w:t>
            </w:r>
            <w:r w:rsidRPr="00522A10">
              <w:rPr>
                <w:rFonts w:ascii="Arial" w:hAnsi="Arial" w:cs="Arial"/>
                <w:i/>
                <w:szCs w:val="24"/>
                <w:lang w:val="en-GB"/>
              </w:rPr>
              <w:t>Automating with PROFINET industrial Communications based on Industrial Ethernet</w:t>
            </w:r>
            <w:r w:rsidRPr="00522A10">
              <w:rPr>
                <w:rFonts w:ascii="Arial" w:hAnsi="Arial" w:cs="Arial"/>
                <w:szCs w:val="24"/>
                <w:lang w:val="en-GB"/>
              </w:rPr>
              <w:t>, ISBN 978-3-89578-294-7</w:t>
            </w:r>
            <w:r w:rsidR="00696A44" w:rsidRPr="00522A10">
              <w:rPr>
                <w:rFonts w:ascii="Arial" w:hAnsi="Arial" w:cs="Arial"/>
                <w:szCs w:val="24"/>
                <w:lang w:val="en-GB"/>
              </w:rPr>
              <w:t xml:space="preserve"> (2008)</w:t>
            </w:r>
          </w:p>
        </w:tc>
        <w:tc>
          <w:tcPr>
            <w:tcW w:w="1366" w:type="dxa"/>
            <w:vAlign w:val="center"/>
          </w:tcPr>
          <w:sdt>
            <w:sdtPr>
              <w:rPr>
                <w:rFonts w:ascii="Arial" w:hAnsi="Arial" w:cs="Arial"/>
                <w:lang w:val="en-GB" w:eastAsia="en-GB"/>
              </w:rPr>
              <w:id w:val="7434404"/>
            </w:sdtPr>
            <w:sdtContent>
              <w:p w14:paraId="378D451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1217B040" w14:textId="77777777" w:rsidTr="0028651E">
        <w:trPr>
          <w:trHeight w:val="964"/>
        </w:trPr>
        <w:tc>
          <w:tcPr>
            <w:tcW w:w="1689" w:type="dxa"/>
            <w:vAlign w:val="center"/>
          </w:tcPr>
          <w:p w14:paraId="660C643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tcPr>
          <w:p w14:paraId="046E1204" w14:textId="46842A16" w:rsidR="0028651E" w:rsidRPr="00522A10" w:rsidRDefault="0028651E">
            <w:pPr>
              <w:rPr>
                <w:rFonts w:ascii="Arial" w:hAnsi="Arial" w:cs="Arial"/>
                <w:lang w:val="en-GB" w:eastAsia="en-GB"/>
              </w:rPr>
            </w:pPr>
            <w:r w:rsidRPr="00522A10">
              <w:rPr>
                <w:rFonts w:ascii="Arial" w:hAnsi="Arial" w:cs="Arial"/>
                <w:color w:val="000000"/>
                <w:szCs w:val="24"/>
                <w:lang w:val="en-GB"/>
              </w:rPr>
              <w:t xml:space="preserve">Jack H, </w:t>
            </w:r>
            <w:r w:rsidRPr="00522A10">
              <w:rPr>
                <w:rFonts w:ascii="Arial" w:hAnsi="Arial" w:cs="Arial"/>
                <w:i/>
                <w:color w:val="000000"/>
                <w:szCs w:val="24"/>
                <w:lang w:val="en-GB"/>
              </w:rPr>
              <w:t>Automating Manufacturing Systems with PLCs</w:t>
            </w:r>
            <w:r w:rsidRPr="00522A10">
              <w:rPr>
                <w:rFonts w:ascii="Arial" w:hAnsi="Arial" w:cs="Arial"/>
                <w:color w:val="000000"/>
                <w:szCs w:val="24"/>
                <w:lang w:val="en-GB"/>
              </w:rPr>
              <w:t>, ISBN 978-0557344253</w:t>
            </w:r>
            <w:r w:rsidR="00696A44" w:rsidRPr="00522A10">
              <w:rPr>
                <w:rFonts w:ascii="Arial" w:hAnsi="Arial" w:cs="Arial"/>
                <w:color w:val="000000"/>
                <w:szCs w:val="24"/>
                <w:lang w:val="en-GB"/>
              </w:rPr>
              <w:t>,</w:t>
            </w:r>
            <w:r w:rsidRPr="00522A10">
              <w:rPr>
                <w:rFonts w:ascii="Arial" w:hAnsi="Arial" w:cs="Arial"/>
                <w:color w:val="000000"/>
                <w:szCs w:val="24"/>
                <w:lang w:val="en-GB"/>
              </w:rPr>
              <w:t xml:space="preserve"> </w:t>
            </w:r>
            <w:r w:rsidR="00696A44" w:rsidRPr="00522A10">
              <w:rPr>
                <w:rFonts w:ascii="Arial" w:hAnsi="Arial" w:cs="Arial"/>
                <w:color w:val="000000"/>
                <w:szCs w:val="24"/>
                <w:lang w:val="en-GB"/>
              </w:rPr>
              <w:t>(2010)</w:t>
            </w:r>
          </w:p>
        </w:tc>
        <w:tc>
          <w:tcPr>
            <w:tcW w:w="1366" w:type="dxa"/>
            <w:vAlign w:val="center"/>
          </w:tcPr>
          <w:sdt>
            <w:sdtPr>
              <w:rPr>
                <w:rFonts w:ascii="Arial" w:hAnsi="Arial" w:cs="Arial"/>
                <w:lang w:val="en-GB" w:eastAsia="en-GB"/>
              </w:rPr>
              <w:id w:val="7434405"/>
            </w:sdtPr>
            <w:sdtContent>
              <w:p w14:paraId="0DB5CA1F"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40000657" w14:textId="77777777" w:rsidTr="0028651E">
        <w:trPr>
          <w:trHeight w:val="964"/>
        </w:trPr>
        <w:tc>
          <w:tcPr>
            <w:tcW w:w="1689" w:type="dxa"/>
            <w:vAlign w:val="center"/>
          </w:tcPr>
          <w:p w14:paraId="31D1487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tcPr>
          <w:p w14:paraId="44D4CB93" w14:textId="574F705F" w:rsidR="0028651E" w:rsidRPr="00522A10" w:rsidRDefault="0028651E">
            <w:pPr>
              <w:rPr>
                <w:rFonts w:ascii="Arial" w:hAnsi="Arial" w:cs="Arial"/>
                <w:lang w:val="en-GB" w:eastAsia="en-GB"/>
              </w:rPr>
            </w:pPr>
            <w:r w:rsidRPr="00522A10">
              <w:rPr>
                <w:rFonts w:ascii="Arial" w:hAnsi="Arial" w:cs="Arial"/>
                <w:szCs w:val="24"/>
                <w:lang w:val="en-GB"/>
              </w:rPr>
              <w:t xml:space="preserve">Gilchrist A, Industry 4.0: </w:t>
            </w:r>
            <w:r w:rsidRPr="00522A10">
              <w:rPr>
                <w:rFonts w:ascii="Arial" w:hAnsi="Arial" w:cs="Arial"/>
                <w:i/>
                <w:szCs w:val="24"/>
                <w:lang w:val="en-GB"/>
              </w:rPr>
              <w:t>The Industrial Internet of Things</w:t>
            </w:r>
            <w:r w:rsidRPr="00522A10">
              <w:rPr>
                <w:rFonts w:ascii="Arial" w:hAnsi="Arial" w:cs="Arial"/>
                <w:szCs w:val="24"/>
                <w:lang w:val="en-GB"/>
              </w:rPr>
              <w:t>, Apress</w:t>
            </w:r>
            <w:r w:rsidR="00696A44" w:rsidRPr="00522A10">
              <w:rPr>
                <w:rFonts w:ascii="Arial" w:hAnsi="Arial" w:cs="Arial"/>
                <w:szCs w:val="24"/>
                <w:lang w:val="en-GB"/>
              </w:rPr>
              <w:t>,</w:t>
            </w:r>
            <w:r w:rsidRPr="00522A10">
              <w:rPr>
                <w:rFonts w:ascii="Arial" w:hAnsi="Arial" w:cs="Arial"/>
                <w:szCs w:val="24"/>
                <w:lang w:val="en-GB"/>
              </w:rPr>
              <w:t xml:space="preserve"> ISBN 1484220463, 9781484220467</w:t>
            </w:r>
            <w:r w:rsidR="00696A44" w:rsidRPr="00522A10">
              <w:rPr>
                <w:rFonts w:ascii="Arial" w:hAnsi="Arial" w:cs="Arial"/>
                <w:szCs w:val="24"/>
                <w:lang w:val="en-GB"/>
              </w:rPr>
              <w:t>, (2016)</w:t>
            </w:r>
          </w:p>
        </w:tc>
        <w:tc>
          <w:tcPr>
            <w:tcW w:w="1366" w:type="dxa"/>
            <w:vAlign w:val="center"/>
          </w:tcPr>
          <w:sdt>
            <w:sdtPr>
              <w:rPr>
                <w:rFonts w:ascii="Arial" w:hAnsi="Arial" w:cs="Arial"/>
                <w:lang w:val="en-GB" w:eastAsia="en-GB"/>
              </w:rPr>
              <w:id w:val="7434406"/>
            </w:sdtPr>
            <w:sdtContent>
              <w:p w14:paraId="3292ACE8"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06E0197" w14:textId="77777777" w:rsidTr="0028651E">
        <w:trPr>
          <w:trHeight w:val="964"/>
        </w:trPr>
        <w:tc>
          <w:tcPr>
            <w:tcW w:w="1689" w:type="dxa"/>
            <w:vAlign w:val="center"/>
          </w:tcPr>
          <w:p w14:paraId="5C000B1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tcPr>
          <w:p w14:paraId="08B5BF15" w14:textId="3F1B7BA6" w:rsidR="0028651E" w:rsidRPr="00522A10" w:rsidRDefault="0028651E">
            <w:pPr>
              <w:rPr>
                <w:rFonts w:ascii="Arial" w:hAnsi="Arial" w:cs="Arial"/>
                <w:lang w:val="en-GB" w:eastAsia="en-GB"/>
              </w:rPr>
            </w:pPr>
            <w:r w:rsidRPr="00522A10">
              <w:rPr>
                <w:rFonts w:ascii="Arial" w:hAnsi="Arial" w:cs="Arial"/>
                <w:szCs w:val="24"/>
                <w:lang w:val="en-GB"/>
              </w:rPr>
              <w:t>Agnihotri R, New S,</w:t>
            </w:r>
            <w:r w:rsidRPr="00522A10">
              <w:rPr>
                <w:rFonts w:ascii="Arial" w:hAnsi="Arial" w:cs="Arial"/>
                <w:lang w:val="en-GB"/>
              </w:rPr>
              <w:t xml:space="preserve"> </w:t>
            </w:r>
            <w:r w:rsidRPr="00522A10">
              <w:rPr>
                <w:rFonts w:ascii="Arial" w:hAnsi="Arial" w:cs="Arial"/>
                <w:i/>
                <w:szCs w:val="24"/>
                <w:lang w:val="en-GB"/>
              </w:rPr>
              <w:t>Industry 4.0 Data Analytics</w:t>
            </w:r>
            <w:r w:rsidRPr="00522A10">
              <w:rPr>
                <w:rFonts w:ascii="Arial" w:hAnsi="Arial" w:cs="Arial"/>
                <w:szCs w:val="24"/>
                <w:lang w:val="en-GB"/>
              </w:rPr>
              <w:t>, CreateSpace Independent Publishing Platform, ISBN 1534778284, 9781534778283</w:t>
            </w:r>
            <w:r w:rsidR="00696A44" w:rsidRPr="00522A10">
              <w:rPr>
                <w:rFonts w:ascii="Arial" w:hAnsi="Arial" w:cs="Arial"/>
                <w:szCs w:val="24"/>
                <w:lang w:val="en-GB"/>
              </w:rPr>
              <w:t>, (2016)</w:t>
            </w:r>
          </w:p>
        </w:tc>
        <w:tc>
          <w:tcPr>
            <w:tcW w:w="1366" w:type="dxa"/>
            <w:vAlign w:val="center"/>
          </w:tcPr>
          <w:sdt>
            <w:sdtPr>
              <w:rPr>
                <w:rFonts w:ascii="Arial" w:hAnsi="Arial" w:cs="Arial"/>
                <w:lang w:val="en-GB" w:eastAsia="en-GB"/>
              </w:rPr>
              <w:id w:val="7434407"/>
            </w:sdtPr>
            <w:sdtContent>
              <w:p w14:paraId="3F7040A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7A1F5F4A" w14:textId="77777777" w:rsidTr="0028651E">
        <w:trPr>
          <w:trHeight w:val="964"/>
        </w:trPr>
        <w:tc>
          <w:tcPr>
            <w:tcW w:w="1689" w:type="dxa"/>
            <w:vAlign w:val="center"/>
          </w:tcPr>
          <w:p w14:paraId="273FE86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tcPr>
          <w:p w14:paraId="59C39C7F" w14:textId="676F4C87" w:rsidR="0028651E" w:rsidRPr="00522A10" w:rsidRDefault="0028651E" w:rsidP="0028651E">
            <w:pPr>
              <w:rPr>
                <w:rFonts w:ascii="Arial" w:hAnsi="Arial" w:cs="Arial"/>
                <w:lang w:val="en-GB" w:eastAsia="en-GB"/>
              </w:rPr>
            </w:pPr>
            <w:r w:rsidRPr="00522A10">
              <w:rPr>
                <w:rFonts w:ascii="Arial" w:hAnsi="Arial" w:cs="Arial"/>
                <w:szCs w:val="24"/>
                <w:lang w:val="en-GB"/>
              </w:rPr>
              <w:t xml:space="preserve">Kamel K, Kamel E, </w:t>
            </w:r>
            <w:r w:rsidRPr="00522A10">
              <w:rPr>
                <w:rFonts w:ascii="Arial" w:hAnsi="Arial" w:cs="Arial"/>
                <w:i/>
                <w:szCs w:val="24"/>
                <w:lang w:val="en-GB"/>
              </w:rPr>
              <w:t xml:space="preserve">A complete hands-on guide to </w:t>
            </w:r>
            <w:r w:rsidR="00696A44" w:rsidRPr="00522A10">
              <w:rPr>
                <w:rFonts w:ascii="Arial" w:hAnsi="Arial" w:cs="Arial"/>
                <w:i/>
                <w:szCs w:val="24"/>
                <w:lang w:val="en-GB"/>
              </w:rPr>
              <w:t>P</w:t>
            </w:r>
            <w:r w:rsidRPr="00522A10">
              <w:rPr>
                <w:rFonts w:ascii="Arial" w:hAnsi="Arial" w:cs="Arial"/>
                <w:i/>
                <w:szCs w:val="24"/>
                <w:lang w:val="en-GB"/>
              </w:rPr>
              <w:t xml:space="preserve">rogrammable </w:t>
            </w:r>
            <w:r w:rsidR="00696A44" w:rsidRPr="00522A10">
              <w:rPr>
                <w:rFonts w:ascii="Arial" w:hAnsi="Arial" w:cs="Arial"/>
                <w:i/>
                <w:szCs w:val="24"/>
                <w:lang w:val="en-GB"/>
              </w:rPr>
              <w:t>L</w:t>
            </w:r>
            <w:r w:rsidRPr="00522A10">
              <w:rPr>
                <w:rFonts w:ascii="Arial" w:hAnsi="Arial" w:cs="Arial"/>
                <w:i/>
                <w:szCs w:val="24"/>
                <w:lang w:val="en-GB"/>
              </w:rPr>
              <w:t xml:space="preserve">ogic </w:t>
            </w:r>
            <w:r w:rsidR="00696A44" w:rsidRPr="00522A10">
              <w:rPr>
                <w:rFonts w:ascii="Arial" w:hAnsi="Arial" w:cs="Arial"/>
                <w:i/>
                <w:szCs w:val="24"/>
                <w:lang w:val="en-GB"/>
              </w:rPr>
              <w:t>C</w:t>
            </w:r>
            <w:r w:rsidRPr="00522A10">
              <w:rPr>
                <w:rFonts w:ascii="Arial" w:hAnsi="Arial" w:cs="Arial"/>
                <w:i/>
                <w:szCs w:val="24"/>
                <w:lang w:val="en-GB"/>
              </w:rPr>
              <w:t>ontrollers</w:t>
            </w:r>
            <w:r w:rsidRPr="00522A10">
              <w:rPr>
                <w:rFonts w:ascii="Arial" w:hAnsi="Arial" w:cs="Arial"/>
                <w:szCs w:val="24"/>
                <w:lang w:val="en-GB"/>
              </w:rPr>
              <w:t>, ISBN 978-0071810456</w:t>
            </w:r>
            <w:r w:rsidR="00696A44" w:rsidRPr="00522A10">
              <w:rPr>
                <w:rFonts w:ascii="Arial" w:hAnsi="Arial" w:cs="Arial"/>
                <w:szCs w:val="24"/>
                <w:lang w:val="en-GB"/>
              </w:rPr>
              <w:t>, (2013)</w:t>
            </w:r>
          </w:p>
        </w:tc>
        <w:tc>
          <w:tcPr>
            <w:tcW w:w="1366" w:type="dxa"/>
            <w:vAlign w:val="center"/>
          </w:tcPr>
          <w:sdt>
            <w:sdtPr>
              <w:rPr>
                <w:rFonts w:ascii="Arial" w:hAnsi="Arial" w:cs="Arial"/>
                <w:lang w:val="en-GB" w:eastAsia="en-GB"/>
              </w:rPr>
              <w:id w:val="7434408"/>
            </w:sdtPr>
            <w:sdtContent>
              <w:p w14:paraId="40578F40"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FF142CA" w14:textId="77777777" w:rsidTr="0028651E">
        <w:trPr>
          <w:trHeight w:val="964"/>
        </w:trPr>
        <w:tc>
          <w:tcPr>
            <w:tcW w:w="1689" w:type="dxa"/>
            <w:vAlign w:val="center"/>
          </w:tcPr>
          <w:p w14:paraId="2097A04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tcPr>
          <w:p w14:paraId="73EDA514" w14:textId="77777777" w:rsidR="0028651E" w:rsidRPr="00522A10" w:rsidRDefault="0028651E" w:rsidP="0028651E">
            <w:pPr>
              <w:rPr>
                <w:rFonts w:ascii="Arial" w:hAnsi="Arial" w:cs="Arial"/>
                <w:lang w:val="en-GB" w:eastAsia="en-GB"/>
              </w:rPr>
            </w:pPr>
            <w:r w:rsidRPr="00522A10">
              <w:rPr>
                <w:rFonts w:ascii="Arial" w:hAnsi="Arial" w:cs="Arial"/>
                <w:szCs w:val="24"/>
                <w:lang w:val="en-GB"/>
              </w:rPr>
              <w:t xml:space="preserve">Stenerson J, Deeg D, </w:t>
            </w:r>
            <w:r w:rsidRPr="00522A10">
              <w:rPr>
                <w:rFonts w:ascii="Arial" w:hAnsi="Arial" w:cs="Arial"/>
                <w:i/>
                <w:szCs w:val="24"/>
                <w:lang w:val="en-GB"/>
              </w:rPr>
              <w:t>Programming Siemens Step 7 (TIA Portal), a Practical and Understandable Approach</w:t>
            </w:r>
            <w:r w:rsidRPr="00522A10">
              <w:rPr>
                <w:rFonts w:ascii="Arial" w:hAnsi="Arial" w:cs="Arial"/>
                <w:szCs w:val="24"/>
                <w:lang w:val="en-GB"/>
              </w:rPr>
              <w:t>, ISBN 978-1515036579</w:t>
            </w:r>
            <w:r w:rsidR="00696A44" w:rsidRPr="00522A10">
              <w:rPr>
                <w:rFonts w:ascii="Arial" w:hAnsi="Arial" w:cs="Arial"/>
                <w:szCs w:val="24"/>
                <w:lang w:val="en-GB"/>
              </w:rPr>
              <w:t xml:space="preserve"> (2015)</w:t>
            </w:r>
          </w:p>
        </w:tc>
        <w:tc>
          <w:tcPr>
            <w:tcW w:w="1366" w:type="dxa"/>
            <w:vAlign w:val="center"/>
          </w:tcPr>
          <w:sdt>
            <w:sdtPr>
              <w:rPr>
                <w:rFonts w:ascii="Arial" w:hAnsi="Arial" w:cs="Arial"/>
                <w:lang w:val="en-GB" w:eastAsia="en-GB"/>
              </w:rPr>
              <w:id w:val="7434409"/>
            </w:sdtPr>
            <w:sdtContent>
              <w:p w14:paraId="7EE2DACF"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473346" w:rsidRPr="00522A10" w14:paraId="3CB92B14" w14:textId="77777777" w:rsidTr="0028651E">
        <w:trPr>
          <w:trHeight w:val="964"/>
        </w:trPr>
        <w:tc>
          <w:tcPr>
            <w:tcW w:w="1689" w:type="dxa"/>
            <w:vAlign w:val="center"/>
          </w:tcPr>
          <w:p w14:paraId="459C2882" w14:textId="77777777" w:rsidR="00473346" w:rsidRPr="00522A10" w:rsidRDefault="00473346"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Further </w:t>
            </w:r>
          </w:p>
        </w:tc>
        <w:tc>
          <w:tcPr>
            <w:tcW w:w="5605" w:type="dxa"/>
          </w:tcPr>
          <w:p w14:paraId="12CAD700" w14:textId="77777777" w:rsidR="00473346" w:rsidRPr="00522A10" w:rsidRDefault="00473346">
            <w:pPr>
              <w:rPr>
                <w:rFonts w:ascii="Arial" w:hAnsi="Arial" w:cs="Arial"/>
                <w:szCs w:val="24"/>
                <w:lang w:val="en-GB"/>
              </w:rPr>
            </w:pPr>
            <w:r w:rsidRPr="00522A10">
              <w:rPr>
                <w:rFonts w:ascii="Arial" w:hAnsi="Arial" w:cs="Arial"/>
                <w:szCs w:val="24"/>
                <w:lang w:val="en-GB"/>
              </w:rPr>
              <w:t xml:space="preserve">Mehta B. R ,‎ Jaganmohan Reddy Y, </w:t>
            </w:r>
            <w:r w:rsidR="00F674AA" w:rsidRPr="00522A10">
              <w:rPr>
                <w:rFonts w:ascii="Arial" w:hAnsi="Arial" w:cs="Arial"/>
                <w:i/>
                <w:szCs w:val="24"/>
                <w:lang w:val="en-GB"/>
              </w:rPr>
              <w:t>Industrial Process Automation Systems: Design and Implementation</w:t>
            </w:r>
            <w:r w:rsidRPr="00522A10">
              <w:rPr>
                <w:rFonts w:ascii="Arial" w:hAnsi="Arial" w:cs="Arial"/>
                <w:szCs w:val="24"/>
                <w:lang w:val="en-GB"/>
              </w:rPr>
              <w:t>,</w:t>
            </w:r>
            <w:r w:rsidRPr="00522A10">
              <w:rPr>
                <w:lang w:val="en-GB"/>
              </w:rPr>
              <w:t xml:space="preserve"> </w:t>
            </w:r>
            <w:r w:rsidRPr="00522A10">
              <w:rPr>
                <w:rFonts w:ascii="Arial" w:hAnsi="Arial" w:cs="Arial"/>
                <w:szCs w:val="24"/>
                <w:lang w:val="en-GB"/>
              </w:rPr>
              <w:t xml:space="preserve">Butterworth-Heinemann, ISBN 978-0128009390 (2014) </w:t>
            </w:r>
          </w:p>
        </w:tc>
        <w:tc>
          <w:tcPr>
            <w:tcW w:w="1366" w:type="dxa"/>
            <w:vAlign w:val="center"/>
          </w:tcPr>
          <w:p w14:paraId="0AA6D154" w14:textId="77777777" w:rsidR="00473346" w:rsidRPr="00522A10" w:rsidRDefault="00473346"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0056D809" w14:textId="77777777" w:rsidTr="0028651E">
        <w:trPr>
          <w:trHeight w:val="964"/>
        </w:trPr>
        <w:tc>
          <w:tcPr>
            <w:tcW w:w="1689" w:type="dxa"/>
            <w:vAlign w:val="center"/>
          </w:tcPr>
          <w:p w14:paraId="26B6748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tcPr>
          <w:p w14:paraId="40A07BB0" w14:textId="77777777" w:rsidR="0028651E" w:rsidRPr="00522A10" w:rsidRDefault="0028651E" w:rsidP="0028651E">
            <w:pPr>
              <w:pStyle w:val="Footer"/>
              <w:rPr>
                <w:rFonts w:ascii="Arial" w:hAnsi="Arial" w:cs="Arial"/>
                <w:lang w:val="en-GB"/>
              </w:rPr>
            </w:pPr>
            <w:r w:rsidRPr="00522A10">
              <w:rPr>
                <w:rFonts w:ascii="Arial" w:hAnsi="Arial" w:cs="Arial"/>
                <w:lang w:val="en-GB"/>
              </w:rPr>
              <w:t>Automation; ConnectingIndustry.com, ISSN 1472-1244</w:t>
            </w:r>
          </w:p>
          <w:p w14:paraId="67B5EE5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Process &amp; Control; ConnectingIndustry.com, ISSN1472-1309</w:t>
            </w:r>
          </w:p>
        </w:tc>
        <w:tc>
          <w:tcPr>
            <w:tcW w:w="1366" w:type="dxa"/>
            <w:vAlign w:val="center"/>
          </w:tcPr>
          <w:sdt>
            <w:sdtPr>
              <w:rPr>
                <w:rFonts w:ascii="Arial" w:hAnsi="Arial" w:cs="Arial"/>
                <w:lang w:val="en-GB" w:eastAsia="en-GB"/>
              </w:rPr>
              <w:id w:val="7434410"/>
            </w:sdtPr>
            <w:sdtContent>
              <w:p w14:paraId="4984A26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3342E648" w14:textId="77777777" w:rsidTr="0028651E">
        <w:trPr>
          <w:trHeight w:val="964"/>
        </w:trPr>
        <w:tc>
          <w:tcPr>
            <w:tcW w:w="1689" w:type="dxa"/>
            <w:vAlign w:val="center"/>
          </w:tcPr>
          <w:p w14:paraId="1EAA6E7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tcPr>
          <w:p w14:paraId="0B5DAB7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Industry.siemens.com/TIA</w:t>
            </w:r>
          </w:p>
        </w:tc>
        <w:tc>
          <w:tcPr>
            <w:tcW w:w="1366" w:type="dxa"/>
            <w:vAlign w:val="center"/>
          </w:tcPr>
          <w:sdt>
            <w:sdtPr>
              <w:rPr>
                <w:rFonts w:ascii="Arial" w:hAnsi="Arial" w:cs="Arial"/>
                <w:lang w:val="en-GB" w:eastAsia="en-GB"/>
              </w:rPr>
              <w:id w:val="7434411"/>
            </w:sdtPr>
            <w:sdtContent>
              <w:p w14:paraId="2387FEB3"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2889160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F1EC7E0" w14:textId="115979C1" w:rsidR="00FB34CB" w:rsidRPr="00522A10" w:rsidRDefault="0028651E" w:rsidP="00C722EF">
      <w:pPr>
        <w:spacing w:after="0" w:line="240" w:lineRule="auto"/>
        <w:rPr>
          <w:rFonts w:ascii="Arial" w:eastAsia="Times New Roman" w:hAnsi="Arial" w:cs="Arial"/>
          <w:b/>
          <w:color w:val="000000" w:themeColor="text1"/>
          <w:lang w:val="en-GB" w:eastAsia="en-GB"/>
        </w:rPr>
      </w:pPr>
      <w:r w:rsidRPr="00522A10">
        <w:rPr>
          <w:rFonts w:ascii="Arial" w:eastAsia="Times New Roman" w:hAnsi="Arial" w:cs="Arial"/>
          <w:b/>
          <w:color w:val="000000" w:themeColor="text1"/>
          <w:lang w:val="en-GB" w:eastAsia="en-GB"/>
        </w:rPr>
        <w:t>MODULE CODE:</w:t>
      </w:r>
      <w:r w:rsidRPr="00522A10">
        <w:rPr>
          <w:rFonts w:ascii="Arial" w:eastAsia="Times New Roman" w:hAnsi="Arial" w:cs="Arial"/>
          <w:b/>
          <w:color w:val="000000" w:themeColor="text1"/>
          <w:lang w:val="en-GB" w:eastAsia="en-GB"/>
        </w:rPr>
        <w:tab/>
      </w:r>
      <w:r w:rsidR="00827F2D">
        <w:rPr>
          <w:rFonts w:ascii="Arial" w:eastAsia="Times New Roman" w:hAnsi="Arial" w:cs="Arial"/>
          <w:b/>
          <w:color w:val="000000" w:themeColor="text1"/>
          <w:lang w:val="en-GB" w:eastAsia="en-GB"/>
        </w:rPr>
        <w:t>SGEE4006</w:t>
      </w:r>
    </w:p>
    <w:p w14:paraId="6A79EC3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color w:val="000000" w:themeColor="text1"/>
          <w:lang w:val="en-GB" w:eastAsia="en-GB"/>
        </w:rPr>
      </w:pPr>
      <w:r w:rsidRPr="00522A10">
        <w:rPr>
          <w:rFonts w:ascii="Arial" w:eastAsia="Times New Roman" w:hAnsi="Arial" w:cs="Arial"/>
          <w:b/>
          <w:color w:val="000000" w:themeColor="text1"/>
          <w:lang w:val="en-GB" w:eastAsia="en-GB"/>
        </w:rPr>
        <w:t>TITLE:</w:t>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t xml:space="preserve">HNC </w:t>
      </w:r>
      <w:r w:rsidR="005358A9" w:rsidRPr="00522A10">
        <w:rPr>
          <w:rFonts w:ascii="Arial" w:eastAsia="Times New Roman" w:hAnsi="Arial" w:cs="Arial"/>
          <w:b/>
          <w:color w:val="000000" w:themeColor="text1"/>
          <w:lang w:val="en-GB" w:eastAsia="en-GB"/>
        </w:rPr>
        <w:t xml:space="preserve">Electrical and Electronic Engineering </w:t>
      </w:r>
      <w:r w:rsidRPr="00522A10">
        <w:rPr>
          <w:rFonts w:ascii="Arial" w:eastAsia="Times New Roman" w:hAnsi="Arial" w:cs="Arial"/>
          <w:b/>
          <w:color w:val="000000" w:themeColor="text1"/>
          <w:lang w:val="en-GB" w:eastAsia="en-GB"/>
        </w:rPr>
        <w:t>Project</w:t>
      </w:r>
    </w:p>
    <w:p w14:paraId="72172088" w14:textId="5CBDF3FD"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color w:val="000000" w:themeColor="text1"/>
          <w:lang w:val="en-GB" w:eastAsia="en-GB"/>
        </w:rPr>
      </w:pPr>
      <w:r w:rsidRPr="00522A10">
        <w:rPr>
          <w:rFonts w:ascii="Arial" w:eastAsia="Times New Roman" w:hAnsi="Arial" w:cs="Arial"/>
          <w:b/>
          <w:color w:val="000000" w:themeColor="text1"/>
          <w:lang w:val="en-GB" w:eastAsia="en-GB"/>
        </w:rPr>
        <w:t>DATED:</w:t>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r>
      <w:r w:rsidR="00545B74" w:rsidRPr="00522A10">
        <w:rPr>
          <w:rFonts w:ascii="Arial" w:eastAsia="Times New Roman" w:hAnsi="Arial" w:cs="Arial"/>
          <w:b/>
          <w:color w:val="000000" w:themeColor="text1"/>
          <w:lang w:val="en-GB" w:eastAsia="en-GB"/>
        </w:rPr>
        <w:t>23/08/2018</w:t>
      </w:r>
      <w:r w:rsidR="00F674AA" w:rsidRPr="00522A10">
        <w:rPr>
          <w:rFonts w:ascii="Times New Roman" w:eastAsia="Times New Roman" w:hAnsi="Times New Roman"/>
          <w:b/>
          <w:color w:val="000000" w:themeColor="text1"/>
          <w:sz w:val="24"/>
          <w:szCs w:val="20"/>
          <w:lang w:val="en-GB" w:eastAsia="en-GB"/>
        </w:rPr>
        <w:fldChar w:fldCharType="begin"/>
      </w:r>
      <w:r w:rsidRPr="00522A10">
        <w:rPr>
          <w:rFonts w:ascii="Times New Roman" w:eastAsia="Times New Roman" w:hAnsi="Times New Roman"/>
          <w:b/>
          <w:color w:val="000000" w:themeColor="text1"/>
          <w:sz w:val="24"/>
          <w:szCs w:val="20"/>
          <w:lang w:val="en-GB" w:eastAsia="en-GB"/>
        </w:rPr>
        <w:instrText xml:space="preserve"> FILLIN  DD/MM/YYYY  \* MERGEFORMAT </w:instrText>
      </w:r>
      <w:r w:rsidR="00F674AA" w:rsidRPr="00522A10">
        <w:rPr>
          <w:rFonts w:ascii="Times New Roman" w:eastAsia="Times New Roman" w:hAnsi="Times New Roman"/>
          <w:b/>
          <w:color w:val="000000" w:themeColor="text1"/>
          <w:sz w:val="24"/>
          <w:szCs w:val="20"/>
          <w:lang w:val="en-GB" w:eastAsia="en-GB"/>
        </w:rPr>
        <w:fldChar w:fldCharType="end"/>
      </w:r>
    </w:p>
    <w:p w14:paraId="7C48040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color w:val="000000" w:themeColor="text1"/>
          <w:lang w:val="en-GB" w:eastAsia="en-GB"/>
        </w:rPr>
      </w:pPr>
    </w:p>
    <w:p w14:paraId="71CE8B4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color w:val="000000" w:themeColor="text1"/>
          <w:lang w:val="en-GB" w:eastAsia="en-GB"/>
        </w:rPr>
      </w:pPr>
      <w:r w:rsidRPr="00522A10">
        <w:rPr>
          <w:rFonts w:ascii="Arial" w:eastAsia="Times New Roman" w:hAnsi="Arial" w:cs="Arial"/>
          <w:b/>
          <w:color w:val="000000" w:themeColor="text1"/>
          <w:lang w:val="en-GB" w:eastAsia="en-GB"/>
        </w:rPr>
        <w:t xml:space="preserve">LEVEL:  </w:t>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t>4</w:t>
      </w:r>
    </w:p>
    <w:p w14:paraId="003E73F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color w:val="000000" w:themeColor="text1"/>
          <w:lang w:val="en-GB" w:eastAsia="en-GB"/>
        </w:rPr>
      </w:pPr>
      <w:r w:rsidRPr="00522A10">
        <w:rPr>
          <w:rFonts w:ascii="Arial" w:eastAsia="Times New Roman" w:hAnsi="Arial" w:cs="Arial"/>
          <w:b/>
          <w:color w:val="000000" w:themeColor="text1"/>
          <w:lang w:val="en-GB" w:eastAsia="en-GB"/>
        </w:rPr>
        <w:t>CREDITS:</w:t>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t>20</w:t>
      </w:r>
      <w:r w:rsidRPr="00522A10">
        <w:rPr>
          <w:rFonts w:ascii="Arial" w:eastAsia="Times New Roman" w:hAnsi="Arial" w:cs="Arial"/>
          <w:b/>
          <w:color w:val="000000" w:themeColor="text1"/>
          <w:lang w:val="en-GB" w:eastAsia="en-GB"/>
        </w:rPr>
        <w:tab/>
      </w:r>
    </w:p>
    <w:p w14:paraId="76F3E8D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color w:val="000000" w:themeColor="text1"/>
          <w:lang w:val="en-GB" w:eastAsia="en-GB"/>
        </w:rPr>
      </w:pPr>
    </w:p>
    <w:p w14:paraId="0637F0E6"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color w:val="000000" w:themeColor="text1"/>
          <w:lang w:val="en-GB" w:eastAsia="en-GB"/>
        </w:rPr>
      </w:pPr>
      <w:r w:rsidRPr="00522A10">
        <w:rPr>
          <w:rFonts w:ascii="Arial" w:eastAsia="Times New Roman" w:hAnsi="Arial" w:cs="Arial"/>
          <w:b/>
          <w:color w:val="000000" w:themeColor="text1"/>
          <w:lang w:val="en-GB" w:eastAsia="en-GB"/>
        </w:rPr>
        <w:t>JACS CODE:</w:t>
      </w:r>
      <w:r w:rsidRPr="00522A10">
        <w:rPr>
          <w:rFonts w:ascii="Arial" w:eastAsia="Times New Roman" w:hAnsi="Arial" w:cs="Arial"/>
          <w:b/>
          <w:color w:val="000000" w:themeColor="text1"/>
          <w:lang w:val="en-GB" w:eastAsia="en-GB"/>
        </w:rPr>
        <w:tab/>
      </w:r>
      <w:r w:rsidRPr="00522A10">
        <w:rPr>
          <w:rFonts w:ascii="Arial" w:eastAsia="Times New Roman" w:hAnsi="Arial" w:cs="Arial"/>
          <w:b/>
          <w:color w:val="000000" w:themeColor="text1"/>
          <w:lang w:val="en-GB" w:eastAsia="en-GB"/>
        </w:rPr>
        <w:tab/>
        <w:t>H600</w:t>
      </w:r>
    </w:p>
    <w:p w14:paraId="2B216E5D"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C93B23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928A5F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1548E56F" w14:textId="740D4F60" w:rsidR="0028651E" w:rsidRPr="00522A10" w:rsidRDefault="0078149E"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the experience of carrying o</w:t>
      </w:r>
      <w:r w:rsidR="0028651E" w:rsidRPr="00522A10">
        <w:rPr>
          <w:rFonts w:ascii="Arial" w:hAnsi="Arial" w:cs="Arial"/>
          <w:sz w:val="22"/>
          <w:szCs w:val="22"/>
        </w:rPr>
        <w:t xml:space="preserve">ut a practical investigation, demonstrating planning, organisation and practical skills, working within health and safety guidelines </w:t>
      </w:r>
      <w:r w:rsidR="00685228" w:rsidRPr="00522A10">
        <w:rPr>
          <w:rFonts w:ascii="Arial" w:hAnsi="Arial" w:cs="Arial"/>
          <w:sz w:val="22"/>
          <w:szCs w:val="22"/>
        </w:rPr>
        <w:t xml:space="preserve">and other constraints </w:t>
      </w:r>
      <w:r w:rsidR="0028651E" w:rsidRPr="00522A10">
        <w:rPr>
          <w:rFonts w:ascii="Arial" w:hAnsi="Arial" w:cs="Arial"/>
          <w:sz w:val="22"/>
          <w:szCs w:val="22"/>
        </w:rPr>
        <w:t>and communicat</w:t>
      </w:r>
      <w:r w:rsidRPr="00522A10">
        <w:rPr>
          <w:rFonts w:ascii="Arial" w:hAnsi="Arial" w:cs="Arial"/>
          <w:sz w:val="22"/>
          <w:szCs w:val="22"/>
        </w:rPr>
        <w:t>ing</w:t>
      </w:r>
      <w:r w:rsidR="0028651E" w:rsidRPr="00522A10">
        <w:rPr>
          <w:rFonts w:ascii="Arial" w:hAnsi="Arial" w:cs="Arial"/>
          <w:sz w:val="22"/>
          <w:szCs w:val="22"/>
        </w:rPr>
        <w:t xml:space="preserve"> </w:t>
      </w:r>
      <w:r w:rsidRPr="00522A10">
        <w:rPr>
          <w:rFonts w:ascii="Arial" w:hAnsi="Arial" w:cs="Arial"/>
          <w:sz w:val="22"/>
          <w:szCs w:val="22"/>
        </w:rPr>
        <w:t xml:space="preserve">their work </w:t>
      </w:r>
      <w:r w:rsidR="0028651E" w:rsidRPr="00522A10">
        <w:rPr>
          <w:rFonts w:ascii="Arial" w:hAnsi="Arial" w:cs="Arial"/>
          <w:sz w:val="22"/>
          <w:szCs w:val="22"/>
        </w:rPr>
        <w:t>effectively.</w:t>
      </w:r>
    </w:p>
    <w:p w14:paraId="2896895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21FF3C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0ED6CD1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187AC7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2CF1719C" w14:textId="77777777" w:rsidR="0028651E" w:rsidRPr="00522A10" w:rsidRDefault="0028651E" w:rsidP="0028651E">
      <w:pPr>
        <w:pStyle w:val="ListParagraph"/>
        <w:overflowPunct w:val="0"/>
        <w:autoSpaceDE w:val="0"/>
        <w:autoSpaceDN w:val="0"/>
        <w:adjustRightInd w:val="0"/>
        <w:spacing w:after="0" w:line="240" w:lineRule="auto"/>
        <w:ind w:left="0"/>
        <w:jc w:val="both"/>
        <w:textAlignment w:val="baseline"/>
        <w:rPr>
          <w:rFonts w:ascii="Arial" w:eastAsia="Times New Roman" w:hAnsi="Arial" w:cs="Arial"/>
          <w:lang w:val="en-GB" w:eastAsia="en-GB"/>
        </w:rPr>
      </w:pPr>
    </w:p>
    <w:p w14:paraId="45A02F9C" w14:textId="78760D22" w:rsidR="0028651E" w:rsidRPr="00522A10" w:rsidRDefault="00BA0DBD" w:rsidP="0028651E">
      <w:pPr>
        <w:pStyle w:val="ListParagraph"/>
        <w:numPr>
          <w:ilvl w:val="0"/>
          <w:numId w:val="73"/>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Define an engineering problem, research </w:t>
      </w:r>
      <w:r w:rsidR="00C648FD" w:rsidRPr="00522A10">
        <w:rPr>
          <w:rFonts w:ascii="Arial" w:eastAsia="Times New Roman" w:hAnsi="Arial" w:cs="Arial"/>
          <w:lang w:val="en-GB" w:eastAsia="en-GB"/>
        </w:rPr>
        <w:t xml:space="preserve">and select a </w:t>
      </w:r>
      <w:r w:rsidRPr="00522A10">
        <w:rPr>
          <w:rFonts w:ascii="Arial" w:eastAsia="Times New Roman" w:hAnsi="Arial" w:cs="Arial"/>
          <w:lang w:val="en-GB" w:eastAsia="en-GB"/>
        </w:rPr>
        <w:t>solution</w:t>
      </w:r>
      <w:r w:rsidR="00F177D8" w:rsidRPr="00522A10">
        <w:rPr>
          <w:rFonts w:ascii="Arial" w:eastAsia="Times New Roman" w:hAnsi="Arial" w:cs="Arial"/>
          <w:lang w:val="en-GB" w:eastAsia="en-GB"/>
        </w:rPr>
        <w:t>,</w:t>
      </w:r>
      <w:r w:rsidRPr="00522A10">
        <w:rPr>
          <w:rFonts w:ascii="Arial" w:eastAsia="Times New Roman" w:hAnsi="Arial" w:cs="Arial"/>
          <w:lang w:val="en-GB" w:eastAsia="en-GB"/>
        </w:rPr>
        <w:t xml:space="preserve"> p</w:t>
      </w:r>
      <w:r w:rsidR="0028651E" w:rsidRPr="00522A10">
        <w:rPr>
          <w:rFonts w:ascii="Arial" w:eastAsia="Times New Roman" w:hAnsi="Arial" w:cs="Arial"/>
          <w:lang w:val="en-GB" w:eastAsia="en-GB"/>
        </w:rPr>
        <w:t xml:space="preserve">lan and organise </w:t>
      </w:r>
      <w:r w:rsidR="00C648FD" w:rsidRPr="00522A10">
        <w:rPr>
          <w:rFonts w:ascii="Arial" w:eastAsia="Times New Roman" w:hAnsi="Arial" w:cs="Arial"/>
          <w:lang w:val="en-GB" w:eastAsia="en-GB"/>
        </w:rPr>
        <w:t xml:space="preserve">its implementation </w:t>
      </w:r>
      <w:r w:rsidR="0028651E" w:rsidRPr="00522A10">
        <w:rPr>
          <w:rFonts w:ascii="Arial" w:eastAsia="Times New Roman" w:hAnsi="Arial" w:cs="Arial"/>
          <w:lang w:val="en-GB" w:eastAsia="en-GB"/>
        </w:rPr>
        <w:t>within time</w:t>
      </w:r>
      <w:r w:rsidR="00C648FD" w:rsidRPr="00522A10">
        <w:rPr>
          <w:rFonts w:ascii="Arial" w:eastAsia="Times New Roman" w:hAnsi="Arial" w:cs="Arial"/>
          <w:lang w:val="en-GB" w:eastAsia="en-GB"/>
        </w:rPr>
        <w:t xml:space="preserve"> and</w:t>
      </w:r>
      <w:r w:rsidR="0028651E" w:rsidRPr="00522A10">
        <w:rPr>
          <w:rFonts w:ascii="Arial" w:eastAsia="Times New Roman" w:hAnsi="Arial" w:cs="Arial"/>
          <w:lang w:val="en-GB" w:eastAsia="en-GB"/>
        </w:rPr>
        <w:t xml:space="preserve"> budgetary constraints</w:t>
      </w:r>
      <w:r w:rsidR="00B93068" w:rsidRPr="00522A10">
        <w:rPr>
          <w:rFonts w:ascii="Arial" w:eastAsia="Times New Roman" w:hAnsi="Arial" w:cs="Arial"/>
          <w:lang w:val="en-GB" w:eastAsia="en-GB"/>
        </w:rPr>
        <w:t xml:space="preserve"> with consideration of en</w:t>
      </w:r>
      <w:r w:rsidR="000F3BA3" w:rsidRPr="00522A10">
        <w:rPr>
          <w:rFonts w:ascii="Arial" w:eastAsia="Times New Roman" w:hAnsi="Arial" w:cs="Arial"/>
          <w:lang w:val="en-GB" w:eastAsia="en-GB"/>
        </w:rPr>
        <w:t xml:space="preserve">vironmental and sustainability </w:t>
      </w:r>
      <w:r w:rsidR="00F177D8" w:rsidRPr="00522A10">
        <w:rPr>
          <w:rFonts w:ascii="Arial" w:eastAsia="Times New Roman" w:hAnsi="Arial" w:cs="Arial"/>
          <w:lang w:val="en-GB" w:eastAsia="en-GB"/>
        </w:rPr>
        <w:t>constraints</w:t>
      </w:r>
      <w:r w:rsidR="00B93068" w:rsidRPr="00522A10">
        <w:rPr>
          <w:rFonts w:ascii="Arial" w:eastAsia="Times New Roman" w:hAnsi="Arial" w:cs="Arial"/>
          <w:lang w:val="en-GB" w:eastAsia="en-GB"/>
        </w:rPr>
        <w:t>, ethical, health and safety, security and risk issues, and standards and codes of practice</w:t>
      </w:r>
      <w:r w:rsidR="0028651E" w:rsidRPr="00522A10">
        <w:rPr>
          <w:rFonts w:ascii="Arial" w:eastAsia="Times New Roman" w:hAnsi="Arial" w:cs="Arial"/>
          <w:lang w:val="en-GB" w:eastAsia="en-GB"/>
        </w:rPr>
        <w:t>.</w:t>
      </w:r>
    </w:p>
    <w:p w14:paraId="2D4F4785" w14:textId="27FB72F2" w:rsidR="0028651E" w:rsidRPr="00522A10" w:rsidRDefault="00F177D8" w:rsidP="0028651E">
      <w:pPr>
        <w:pStyle w:val="ListParagraph"/>
        <w:numPr>
          <w:ilvl w:val="0"/>
          <w:numId w:val="73"/>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Implement,</w:t>
      </w:r>
      <w:r w:rsidR="0028651E" w:rsidRPr="00522A10">
        <w:rPr>
          <w:rFonts w:ascii="Arial" w:eastAsia="Times New Roman" w:hAnsi="Arial" w:cs="Arial"/>
          <w:lang w:val="en-GB" w:eastAsia="en-GB"/>
        </w:rPr>
        <w:t xml:space="preserve"> with limited supervision,</w:t>
      </w:r>
      <w:r w:rsidRPr="00522A10">
        <w:rPr>
          <w:rFonts w:ascii="Arial" w:eastAsia="Times New Roman" w:hAnsi="Arial" w:cs="Arial"/>
          <w:lang w:val="en-GB" w:eastAsia="en-GB"/>
        </w:rPr>
        <w:t xml:space="preserve"> </w:t>
      </w:r>
      <w:r w:rsidR="00685228" w:rsidRPr="00522A10">
        <w:rPr>
          <w:rFonts w:ascii="Arial" w:eastAsia="Times New Roman" w:hAnsi="Arial" w:cs="Arial"/>
          <w:lang w:val="en-GB" w:eastAsia="en-GB"/>
        </w:rPr>
        <w:t>a</w:t>
      </w:r>
      <w:r w:rsidRPr="00522A10">
        <w:rPr>
          <w:rFonts w:ascii="Arial" w:eastAsia="Times New Roman" w:hAnsi="Arial" w:cs="Arial"/>
          <w:lang w:val="en-GB" w:eastAsia="en-GB"/>
        </w:rPr>
        <w:t xml:space="preserve"> </w:t>
      </w:r>
      <w:r w:rsidR="00685228" w:rsidRPr="00522A10">
        <w:rPr>
          <w:rFonts w:ascii="Arial" w:eastAsia="Times New Roman" w:hAnsi="Arial" w:cs="Arial"/>
          <w:lang w:val="en-GB" w:eastAsia="en-GB"/>
        </w:rPr>
        <w:t xml:space="preserve">project </w:t>
      </w:r>
      <w:r w:rsidR="00B93068" w:rsidRPr="00522A10">
        <w:rPr>
          <w:rFonts w:ascii="Arial" w:eastAsia="Times New Roman" w:hAnsi="Arial" w:cs="Arial"/>
          <w:lang w:val="en-GB" w:eastAsia="en-GB"/>
        </w:rPr>
        <w:t>design solution ensuring its fitness for purpose including operation, maintenance and reliability, managing the design process including costs evaluating the outcome in comparison with the specification</w:t>
      </w:r>
      <w:r w:rsidR="0028651E" w:rsidRPr="00522A10">
        <w:rPr>
          <w:rFonts w:ascii="Arial" w:eastAsia="Times New Roman" w:hAnsi="Arial" w:cs="Arial"/>
          <w:lang w:val="en-GB" w:eastAsia="en-GB"/>
        </w:rPr>
        <w:t>.</w:t>
      </w:r>
    </w:p>
    <w:p w14:paraId="5577769B" w14:textId="7CAE266A" w:rsidR="0028651E" w:rsidRPr="00522A10" w:rsidRDefault="00F177D8" w:rsidP="0028651E">
      <w:pPr>
        <w:pStyle w:val="ListParagraph"/>
        <w:numPr>
          <w:ilvl w:val="0"/>
          <w:numId w:val="73"/>
        </w:num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Communicate the project aims, design solution and plans, and to </w:t>
      </w:r>
      <w:r w:rsidR="0028651E" w:rsidRPr="00522A10">
        <w:rPr>
          <w:rFonts w:ascii="Arial" w:eastAsia="Times New Roman" w:hAnsi="Arial" w:cs="Arial"/>
          <w:lang w:val="en-GB" w:eastAsia="en-GB"/>
        </w:rPr>
        <w:t xml:space="preserve">write a formal report </w:t>
      </w:r>
      <w:r w:rsidRPr="00522A10">
        <w:rPr>
          <w:rFonts w:ascii="Arial" w:eastAsia="Times New Roman" w:hAnsi="Arial" w:cs="Arial"/>
          <w:lang w:val="en-GB" w:eastAsia="en-GB"/>
        </w:rPr>
        <w:t xml:space="preserve">evaluating the </w:t>
      </w:r>
      <w:r w:rsidR="0028651E" w:rsidRPr="00522A10">
        <w:rPr>
          <w:rFonts w:ascii="Arial" w:eastAsia="Times New Roman" w:hAnsi="Arial" w:cs="Arial"/>
          <w:lang w:val="en-GB" w:eastAsia="en-GB"/>
        </w:rPr>
        <w:t>project</w:t>
      </w:r>
      <w:r w:rsidRPr="00522A10">
        <w:rPr>
          <w:rFonts w:ascii="Arial" w:eastAsia="Times New Roman" w:hAnsi="Arial" w:cs="Arial"/>
          <w:lang w:val="en-GB" w:eastAsia="en-GB"/>
        </w:rPr>
        <w:t xml:space="preserve"> outcomes</w:t>
      </w:r>
      <w:r w:rsidR="0028651E" w:rsidRPr="00522A10">
        <w:rPr>
          <w:rFonts w:ascii="Arial" w:eastAsia="Times New Roman" w:hAnsi="Arial" w:cs="Arial"/>
          <w:lang w:val="en-GB" w:eastAsia="en-GB"/>
        </w:rPr>
        <w:t>.</w:t>
      </w:r>
    </w:p>
    <w:p w14:paraId="2DDEFE2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EC802C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39657799"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1F6EC4E"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Project proposal</w:t>
      </w:r>
    </w:p>
    <w:p w14:paraId="08D43BFD"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Log book creation and maintenance</w:t>
      </w:r>
    </w:p>
    <w:p w14:paraId="510E0F9B"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Background research</w:t>
      </w:r>
    </w:p>
    <w:p w14:paraId="23799E14"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Function Design Specifications </w:t>
      </w:r>
    </w:p>
    <w:p w14:paraId="0BB226E8"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User and customer needs analysis</w:t>
      </w:r>
    </w:p>
    <w:p w14:paraId="4C8B4A41"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Procedures and health and safety planning</w:t>
      </w:r>
    </w:p>
    <w:p w14:paraId="16AC6D64"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Literature review of solutions</w:t>
      </w:r>
    </w:p>
    <w:p w14:paraId="6FED5DA2"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Costing and budgeting</w:t>
      </w:r>
    </w:p>
    <w:p w14:paraId="002DF48F" w14:textId="77777777" w:rsidR="0028651E" w:rsidRPr="00522A10" w:rsidRDefault="0028651E" w:rsidP="00F90885">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hAnsi="Arial" w:cs="Arial"/>
          <w:lang w:val="en-GB"/>
        </w:rPr>
        <w:t>Solution comparisons and selection</w:t>
      </w:r>
      <w:r w:rsidRPr="00522A10">
        <w:rPr>
          <w:rFonts w:ascii="Arial" w:eastAsia="Times New Roman" w:hAnsi="Arial" w:cs="Arial"/>
          <w:lang w:val="en-GB" w:eastAsia="en-GB"/>
        </w:rPr>
        <w:t xml:space="preserve"> of final solution</w:t>
      </w:r>
    </w:p>
    <w:p w14:paraId="7E0BCA38"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eastAsia="Times New Roman" w:hAnsi="Arial" w:cs="Arial"/>
          <w:lang w:val="en-GB" w:eastAsia="en-GB"/>
        </w:rPr>
        <w:t xml:space="preserve">Test </w:t>
      </w:r>
      <w:r w:rsidRPr="00522A10">
        <w:rPr>
          <w:rFonts w:ascii="Arial" w:hAnsi="Arial" w:cs="Arial"/>
          <w:lang w:val="en-GB"/>
        </w:rPr>
        <w:t>planning</w:t>
      </w:r>
    </w:p>
    <w:p w14:paraId="2559AFFF"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Project planning</w:t>
      </w:r>
    </w:p>
    <w:p w14:paraId="7CC18FD7"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Risk Assessments, SIL analysis</w:t>
      </w:r>
    </w:p>
    <w:p w14:paraId="28B832E1"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Consideration of environment and sustainability issues</w:t>
      </w:r>
    </w:p>
    <w:p w14:paraId="3D849A4F"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Operation, maintenance and reliability</w:t>
      </w:r>
    </w:p>
    <w:p w14:paraId="2320A7DC"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Statistical analysis</w:t>
      </w:r>
    </w:p>
    <w:p w14:paraId="36D470A0" w14:textId="77777777" w:rsidR="0028651E" w:rsidRPr="00522A10" w:rsidRDefault="0028651E" w:rsidP="00F90885">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Project evaluation</w:t>
      </w:r>
    </w:p>
    <w:p w14:paraId="0EF16B77" w14:textId="77777777" w:rsidR="00685228" w:rsidRPr="00522A10" w:rsidRDefault="00685228" w:rsidP="00F90885">
      <w:pPr>
        <w:pStyle w:val="ListParagraph"/>
        <w:numPr>
          <w:ilvl w:val="0"/>
          <w:numId w:val="6"/>
        </w:numPr>
        <w:spacing w:after="0" w:line="240" w:lineRule="auto"/>
        <w:ind w:left="851" w:hanging="567"/>
        <w:contextualSpacing w:val="0"/>
        <w:rPr>
          <w:rFonts w:ascii="Arial" w:eastAsia="Times New Roman" w:hAnsi="Arial" w:cs="Arial"/>
          <w:lang w:val="en-GB" w:eastAsia="en-GB"/>
        </w:rPr>
      </w:pPr>
      <w:r w:rsidRPr="00522A10">
        <w:rPr>
          <w:rFonts w:ascii="Arial" w:hAnsi="Arial" w:cs="Arial"/>
          <w:lang w:val="en-GB"/>
        </w:rPr>
        <w:t>Formal report</w:t>
      </w:r>
      <w:r w:rsidRPr="00522A10">
        <w:rPr>
          <w:rFonts w:ascii="Arial" w:eastAsia="Times New Roman" w:hAnsi="Arial" w:cs="Arial"/>
          <w:lang w:val="en-GB" w:eastAsia="en-GB"/>
        </w:rPr>
        <w:t xml:space="preserve"> writing</w:t>
      </w:r>
    </w:p>
    <w:p w14:paraId="5EB476B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5711218" w14:textId="77777777" w:rsidR="00F90885" w:rsidRPr="00522A10" w:rsidRDefault="00F90885">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7218551E" w14:textId="1E7DA6B4" w:rsidR="00FB34CB"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2A8652B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E1F0E43" w14:textId="3E378308"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delivered through a combination of lectures and student interviews where the progress of each project is reviewed on a week-by-week basis through the project log-book. Students will be expected to report on their project through written and verbal means. Full-time students will be allocated laboratory time while part-time students who are normally employed will be expected to carry out the bulk of the work during their normal hours of employment.</w:t>
      </w:r>
      <w:r w:rsidR="00A56075" w:rsidRPr="00522A10">
        <w:rPr>
          <w:rFonts w:ascii="Arial" w:eastAsia="Times New Roman" w:hAnsi="Arial" w:cs="Arial"/>
          <w:lang w:val="en-GB" w:eastAsia="en-GB"/>
        </w:rPr>
        <w:t xml:space="preserve"> </w:t>
      </w:r>
    </w:p>
    <w:p w14:paraId="087328DD"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4F357F6"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4682629E"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2484FCC8" w14:textId="77777777" w:rsidTr="0028651E">
        <w:trPr>
          <w:trHeight w:val="340"/>
        </w:trPr>
        <w:tc>
          <w:tcPr>
            <w:tcW w:w="3969" w:type="dxa"/>
            <w:tcBorders>
              <w:top w:val="single" w:sz="4" w:space="0" w:color="auto"/>
              <w:left w:val="single" w:sz="4" w:space="0" w:color="auto"/>
            </w:tcBorders>
            <w:vAlign w:val="center"/>
          </w:tcPr>
          <w:p w14:paraId="130E109B"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D9FCF8B"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16E9DB0B"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1242C57C" w14:textId="77777777" w:rsidTr="0028651E">
        <w:trPr>
          <w:trHeight w:val="340"/>
        </w:trPr>
        <w:tc>
          <w:tcPr>
            <w:tcW w:w="3969" w:type="dxa"/>
            <w:vAlign w:val="center"/>
          </w:tcPr>
          <w:p w14:paraId="1CE23896"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2DA1814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27E834E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4D2F53BC" w14:textId="77777777" w:rsidTr="0028651E">
        <w:trPr>
          <w:trHeight w:val="340"/>
        </w:trPr>
        <w:tc>
          <w:tcPr>
            <w:tcW w:w="3969" w:type="dxa"/>
            <w:vAlign w:val="center"/>
          </w:tcPr>
          <w:p w14:paraId="269EDCAC"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378475E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6FACA47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1A435E94" w14:textId="77777777" w:rsidTr="0028651E">
        <w:trPr>
          <w:trHeight w:val="340"/>
        </w:trPr>
        <w:tc>
          <w:tcPr>
            <w:tcW w:w="3969" w:type="dxa"/>
            <w:vAlign w:val="center"/>
          </w:tcPr>
          <w:p w14:paraId="2BAC24B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060A77E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5AA5809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66A206E3" w14:textId="77777777" w:rsidTr="0028651E">
        <w:trPr>
          <w:trHeight w:val="340"/>
        </w:trPr>
        <w:tc>
          <w:tcPr>
            <w:tcW w:w="3969" w:type="dxa"/>
            <w:vAlign w:val="center"/>
          </w:tcPr>
          <w:p w14:paraId="259003F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20F42CE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526ACF5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70EF261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750EE9F" w14:textId="77777777" w:rsidR="003133D2" w:rsidRPr="00522A10" w:rsidRDefault="003133D2"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4291178E"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72BA296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6AD47FB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7535253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7E10A739" w14:textId="77777777" w:rsidTr="0028651E">
        <w:sdt>
          <w:sdtPr>
            <w:rPr>
              <w:rFonts w:ascii="Arial" w:hAnsi="Arial" w:cs="Arial"/>
              <w:lang w:val="en-GB" w:eastAsia="en-GB"/>
            </w:rPr>
            <w:id w:val="917060149"/>
          </w:sdtPr>
          <w:sdtContent>
            <w:tc>
              <w:tcPr>
                <w:tcW w:w="562" w:type="dxa"/>
              </w:tcPr>
              <w:p w14:paraId="12E27C3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15C30DF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688178241"/>
          </w:sdtPr>
          <w:sdtContent>
            <w:tc>
              <w:tcPr>
                <w:tcW w:w="538" w:type="dxa"/>
              </w:tcPr>
              <w:p w14:paraId="76FC6080" w14:textId="48C2A39D" w:rsidR="0028651E" w:rsidRPr="00522A10" w:rsidRDefault="00827F2D" w:rsidP="0028651E">
                <w:pPr>
                  <w:overflowPunct w:val="0"/>
                  <w:autoSpaceDE w:val="0"/>
                  <w:autoSpaceDN w:val="0"/>
                  <w:adjustRightInd w:val="0"/>
                  <w:spacing w:after="0" w:line="240" w:lineRule="auto"/>
                  <w:jc w:val="both"/>
                  <w:textAlignment w:val="baseline"/>
                  <w:rPr>
                    <w:rFonts w:ascii="Arial" w:hAnsi="Arial" w:cs="Arial"/>
                    <w:b/>
                    <w:lang w:val="en-GB" w:eastAsia="en-GB"/>
                  </w:rPr>
                </w:pPr>
                <w:sdt>
                  <w:sdtPr>
                    <w:rPr>
                      <w:rFonts w:ascii="Arial" w:hAnsi="Arial" w:cs="Arial"/>
                      <w:lang w:val="en-GB" w:eastAsia="en-GB"/>
                    </w:rPr>
                    <w:id w:val="-979925228"/>
                  </w:sdtPr>
                  <w:sdtContent>
                    <w:r w:rsidR="00AD4DBF" w:rsidRPr="00522A10">
                      <w:rPr>
                        <w:rFonts w:ascii="Segoe UI Symbol" w:hAnsi="Segoe UI Symbol" w:cs="Segoe UI Symbol"/>
                        <w:lang w:val="en-GB" w:eastAsia="en-GB"/>
                      </w:rPr>
                      <w:t>☐</w:t>
                    </w:r>
                  </w:sdtContent>
                </w:sdt>
              </w:p>
            </w:tc>
          </w:sdtContent>
        </w:sdt>
        <w:tc>
          <w:tcPr>
            <w:tcW w:w="2482" w:type="dxa"/>
          </w:tcPr>
          <w:p w14:paraId="4B0EF4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550452697"/>
          </w:sdtPr>
          <w:sdtContent>
            <w:tc>
              <w:tcPr>
                <w:tcW w:w="538" w:type="dxa"/>
              </w:tcPr>
              <w:p w14:paraId="17BA4EEC" w14:textId="3FDE84B5" w:rsidR="0028651E" w:rsidRPr="00522A10" w:rsidRDefault="00827F2D" w:rsidP="0028651E">
                <w:pPr>
                  <w:overflowPunct w:val="0"/>
                  <w:autoSpaceDE w:val="0"/>
                  <w:autoSpaceDN w:val="0"/>
                  <w:adjustRightInd w:val="0"/>
                  <w:spacing w:after="0" w:line="240" w:lineRule="auto"/>
                  <w:jc w:val="both"/>
                  <w:textAlignment w:val="baseline"/>
                  <w:rPr>
                    <w:rFonts w:ascii="Arial" w:hAnsi="Arial" w:cs="Arial"/>
                    <w:b/>
                    <w:lang w:val="en-GB" w:eastAsia="en-GB"/>
                  </w:rPr>
                </w:pPr>
                <w:sdt>
                  <w:sdtPr>
                    <w:rPr>
                      <w:rFonts w:ascii="Arial" w:hAnsi="Arial" w:cs="Arial"/>
                      <w:lang w:val="en-GB" w:eastAsia="en-GB"/>
                    </w:rPr>
                    <w:id w:val="371188019"/>
                  </w:sdtPr>
                  <w:sdtContent>
                    <w:r w:rsidR="00AD4DBF" w:rsidRPr="00522A10">
                      <w:rPr>
                        <w:rFonts w:ascii="MS Gothic" w:eastAsia="MS Gothic" w:hAnsi="MS Gothic" w:cs="Arial"/>
                        <w:lang w:val="en-GB" w:eastAsia="en-GB"/>
                      </w:rPr>
                      <w:t>☒</w:t>
                    </w:r>
                  </w:sdtContent>
                </w:sdt>
              </w:p>
            </w:tc>
          </w:sdtContent>
        </w:sdt>
        <w:tc>
          <w:tcPr>
            <w:tcW w:w="2482" w:type="dxa"/>
          </w:tcPr>
          <w:p w14:paraId="61726EC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5FEC3B3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9" w:type="dxa"/>
        <w:tblInd w:w="137" w:type="dxa"/>
        <w:tblLayout w:type="fixed"/>
        <w:tblLook w:val="04A0" w:firstRow="1" w:lastRow="0" w:firstColumn="1" w:lastColumn="0" w:noHBand="0" w:noVBand="1"/>
      </w:tblPr>
      <w:tblGrid>
        <w:gridCol w:w="2929"/>
        <w:gridCol w:w="2930"/>
        <w:gridCol w:w="2930"/>
      </w:tblGrid>
      <w:tr w:rsidR="0028651E" w:rsidRPr="00522A10" w14:paraId="60B16C86" w14:textId="77777777" w:rsidTr="00C722EF">
        <w:trPr>
          <w:trHeight w:val="397"/>
        </w:trPr>
        <w:tc>
          <w:tcPr>
            <w:tcW w:w="2929" w:type="dxa"/>
            <w:vAlign w:val="center"/>
          </w:tcPr>
          <w:p w14:paraId="04A9144A"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30" w:type="dxa"/>
            <w:vAlign w:val="center"/>
          </w:tcPr>
          <w:p w14:paraId="657C03C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30" w:type="dxa"/>
            <w:vAlign w:val="center"/>
          </w:tcPr>
          <w:p w14:paraId="61AA6354"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5BF95973" w14:textId="77777777" w:rsidTr="00C722EF">
        <w:trPr>
          <w:trHeight w:val="397"/>
        </w:trPr>
        <w:tc>
          <w:tcPr>
            <w:tcW w:w="2929" w:type="dxa"/>
            <w:vAlign w:val="center"/>
          </w:tcPr>
          <w:p w14:paraId="119D36CF" w14:textId="4292A2AD" w:rsidR="0028651E" w:rsidRPr="00522A10" w:rsidRDefault="00F9088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Oral Presentation</w:t>
            </w:r>
          </w:p>
        </w:tc>
        <w:tc>
          <w:tcPr>
            <w:tcW w:w="2930" w:type="dxa"/>
            <w:vAlign w:val="center"/>
          </w:tcPr>
          <w:p w14:paraId="574C6CC7" w14:textId="66E29EE4" w:rsidR="0028651E" w:rsidRPr="00522A10" w:rsidRDefault="00F9088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8 minutes</w:t>
            </w:r>
          </w:p>
        </w:tc>
        <w:tc>
          <w:tcPr>
            <w:tcW w:w="2930" w:type="dxa"/>
            <w:vAlign w:val="center"/>
          </w:tcPr>
          <w:p w14:paraId="29F5F65F" w14:textId="10835E40" w:rsidR="0028651E" w:rsidRPr="00522A10" w:rsidRDefault="00F9088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r w:rsidR="0028651E" w:rsidRPr="00522A10">
              <w:rPr>
                <w:rFonts w:ascii="Arial" w:hAnsi="Arial" w:cs="Arial"/>
                <w:lang w:val="en-GB" w:eastAsia="en-GB"/>
              </w:rPr>
              <w:t>%</w:t>
            </w:r>
          </w:p>
        </w:tc>
      </w:tr>
    </w:tbl>
    <w:p w14:paraId="07E980C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31C589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9F1D0FB" w14:textId="1C8ECB08"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F90885" w:rsidRPr="00522A10">
        <w:rPr>
          <w:rFonts w:ascii="Arial" w:eastAsia="Times New Roman" w:hAnsi="Arial" w:cs="Arial"/>
          <w:b/>
          <w:lang w:val="en-GB" w:eastAsia="en-GB"/>
        </w:rPr>
        <w:t>2</w:t>
      </w:r>
    </w:p>
    <w:p w14:paraId="6CEAE0A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3AD54815" w14:textId="77777777" w:rsidTr="0028651E">
        <w:sdt>
          <w:sdtPr>
            <w:rPr>
              <w:rFonts w:ascii="Arial" w:hAnsi="Arial" w:cs="Arial"/>
              <w:lang w:val="en-GB" w:eastAsia="en-GB"/>
            </w:rPr>
            <w:id w:val="1584028076"/>
          </w:sdtPr>
          <w:sdtContent>
            <w:tc>
              <w:tcPr>
                <w:tcW w:w="562" w:type="dxa"/>
              </w:tcPr>
              <w:p w14:paraId="09B9851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2D32B6B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2029986247"/>
          </w:sdtPr>
          <w:sdtContent>
            <w:tc>
              <w:tcPr>
                <w:tcW w:w="538" w:type="dxa"/>
              </w:tcPr>
              <w:p w14:paraId="0D9866A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2AA68B7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478269284"/>
          </w:sdtPr>
          <w:sdtContent>
            <w:tc>
              <w:tcPr>
                <w:tcW w:w="538" w:type="dxa"/>
              </w:tcPr>
              <w:p w14:paraId="5240ADD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165AF77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233B270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9" w:type="dxa"/>
        <w:tblInd w:w="137" w:type="dxa"/>
        <w:tblLayout w:type="fixed"/>
        <w:tblLook w:val="04A0" w:firstRow="1" w:lastRow="0" w:firstColumn="1" w:lastColumn="0" w:noHBand="0" w:noVBand="1"/>
      </w:tblPr>
      <w:tblGrid>
        <w:gridCol w:w="2929"/>
        <w:gridCol w:w="2930"/>
        <w:gridCol w:w="2930"/>
      </w:tblGrid>
      <w:tr w:rsidR="0028651E" w:rsidRPr="00522A10" w14:paraId="73BBC373" w14:textId="77777777" w:rsidTr="00C722EF">
        <w:trPr>
          <w:trHeight w:val="397"/>
        </w:trPr>
        <w:tc>
          <w:tcPr>
            <w:tcW w:w="2929" w:type="dxa"/>
            <w:vAlign w:val="center"/>
          </w:tcPr>
          <w:p w14:paraId="2F54B90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30" w:type="dxa"/>
            <w:vAlign w:val="center"/>
          </w:tcPr>
          <w:p w14:paraId="604BA6BF"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30" w:type="dxa"/>
            <w:vAlign w:val="center"/>
          </w:tcPr>
          <w:p w14:paraId="5148DFBA"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2E167442" w14:textId="77777777" w:rsidTr="00C722EF">
        <w:trPr>
          <w:trHeight w:val="397"/>
        </w:trPr>
        <w:tc>
          <w:tcPr>
            <w:tcW w:w="2929" w:type="dxa"/>
            <w:vAlign w:val="center"/>
          </w:tcPr>
          <w:p w14:paraId="05460DAA" w14:textId="5C1AEDC3" w:rsidR="0028651E" w:rsidRPr="00522A10" w:rsidRDefault="00A64FD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Report</w:t>
            </w:r>
          </w:p>
        </w:tc>
        <w:tc>
          <w:tcPr>
            <w:tcW w:w="2930" w:type="dxa"/>
            <w:vAlign w:val="center"/>
          </w:tcPr>
          <w:p w14:paraId="6B86E209" w14:textId="7E0D8F78" w:rsidR="0028651E" w:rsidRPr="00522A10" w:rsidRDefault="00A64FDF">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3750 words</w:t>
            </w:r>
          </w:p>
        </w:tc>
        <w:tc>
          <w:tcPr>
            <w:tcW w:w="2930" w:type="dxa"/>
            <w:vAlign w:val="center"/>
          </w:tcPr>
          <w:p w14:paraId="309A64B6" w14:textId="0D0D5C81" w:rsidR="0028651E" w:rsidRPr="00522A10" w:rsidRDefault="00F9088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w:t>
            </w:r>
            <w:r w:rsidR="00CA33BA" w:rsidRPr="00522A10">
              <w:rPr>
                <w:rFonts w:ascii="Arial" w:hAnsi="Arial" w:cs="Arial"/>
                <w:lang w:val="en-GB" w:eastAsia="en-GB"/>
              </w:rPr>
              <w:t>5</w:t>
            </w:r>
            <w:r w:rsidR="0028651E" w:rsidRPr="00522A10">
              <w:rPr>
                <w:rFonts w:ascii="Arial" w:hAnsi="Arial" w:cs="Arial"/>
                <w:lang w:val="en-GB" w:eastAsia="en-GB"/>
              </w:rPr>
              <w:t>%</w:t>
            </w:r>
          </w:p>
        </w:tc>
      </w:tr>
    </w:tbl>
    <w:p w14:paraId="54F3EA31" w14:textId="77777777" w:rsidR="003133D2" w:rsidRPr="00522A10" w:rsidRDefault="003133D2"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C6C4673" w14:textId="77777777" w:rsidR="003133D2" w:rsidRPr="00522A10" w:rsidRDefault="003133D2"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3A3CFC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E66FE28"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52F1DB35" w14:textId="77777777" w:rsidTr="0028651E">
        <w:trPr>
          <w:trHeight w:val="397"/>
        </w:trPr>
        <w:tc>
          <w:tcPr>
            <w:tcW w:w="3261" w:type="dxa"/>
            <w:tcBorders>
              <w:top w:val="single" w:sz="4" w:space="0" w:color="auto"/>
              <w:left w:val="single" w:sz="4" w:space="0" w:color="auto"/>
            </w:tcBorders>
            <w:vAlign w:val="center"/>
          </w:tcPr>
          <w:p w14:paraId="2030F77C"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1193174F"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39633283" w14:textId="77777777" w:rsidTr="0028651E">
        <w:trPr>
          <w:trHeight w:val="397"/>
        </w:trPr>
        <w:tc>
          <w:tcPr>
            <w:tcW w:w="3261" w:type="dxa"/>
            <w:vAlign w:val="center"/>
          </w:tcPr>
          <w:p w14:paraId="23737239" w14:textId="6C2DCE9B"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1EF1B2C0"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4A402519" w14:textId="77777777" w:rsidTr="0028651E">
        <w:trPr>
          <w:trHeight w:val="397"/>
        </w:trPr>
        <w:tc>
          <w:tcPr>
            <w:tcW w:w="3261" w:type="dxa"/>
            <w:vAlign w:val="center"/>
          </w:tcPr>
          <w:p w14:paraId="2D959F5C" w14:textId="45DEFDCB"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600F691B" w14:textId="5183123E"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C1574F" w:rsidRPr="00522A10" w14:paraId="6CCBB86B" w14:textId="77777777" w:rsidTr="0028651E">
        <w:trPr>
          <w:trHeight w:val="397"/>
        </w:trPr>
        <w:tc>
          <w:tcPr>
            <w:tcW w:w="3261" w:type="dxa"/>
            <w:vAlign w:val="center"/>
          </w:tcPr>
          <w:p w14:paraId="19DC0654" w14:textId="2461B467"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28EB7A9E" w14:textId="3ACDF565"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7C95E8FA" w14:textId="77777777" w:rsidTr="0028651E">
        <w:trPr>
          <w:trHeight w:val="397"/>
        </w:trPr>
        <w:tc>
          <w:tcPr>
            <w:tcW w:w="3261" w:type="dxa"/>
            <w:vAlign w:val="center"/>
          </w:tcPr>
          <w:p w14:paraId="5E6EC37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5A4DFAA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1E17B8E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D6C1107" w14:textId="77777777" w:rsidR="00F90885" w:rsidRPr="00522A10" w:rsidRDefault="00F90885">
      <w:pPr>
        <w:spacing w:after="0" w:line="240" w:lineRule="auto"/>
        <w:rPr>
          <w:rFonts w:ascii="Arial" w:eastAsia="Times New Roman" w:hAnsi="Arial" w:cs="Arial"/>
          <w:lang w:val="en-GB" w:eastAsia="en-GB"/>
        </w:rPr>
      </w:pPr>
      <w:r w:rsidRPr="00522A10">
        <w:rPr>
          <w:rFonts w:ascii="Arial" w:eastAsia="Times New Roman" w:hAnsi="Arial" w:cs="Arial"/>
          <w:lang w:val="en-GB" w:eastAsia="en-GB"/>
        </w:rPr>
        <w:br w:type="page"/>
      </w:r>
    </w:p>
    <w:p w14:paraId="0F1C6589" w14:textId="2244332D" w:rsidR="003F6344" w:rsidRPr="00522A10" w:rsidRDefault="007334F2" w:rsidP="003F6344">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3F6344" w:rsidRPr="00522A10">
        <w:rPr>
          <w:rFonts w:ascii="Arial" w:eastAsia="Times New Roman" w:hAnsi="Arial" w:cs="Arial"/>
          <w:lang w:val="en-GB" w:eastAsia="en-GB"/>
        </w:rPr>
        <w:t>An asterisk is used where the assessment criteria relates to</w:t>
      </w:r>
      <w:r w:rsidR="005E1DF1" w:rsidRPr="00522A10">
        <w:rPr>
          <w:rFonts w:ascii="Arial" w:eastAsia="Times New Roman" w:hAnsi="Arial" w:cs="Arial"/>
          <w:lang w:val="en-GB" w:eastAsia="en-GB"/>
        </w:rPr>
        <w:t>,</w:t>
      </w:r>
      <w:r w:rsidR="003F6344" w:rsidRPr="00522A10">
        <w:rPr>
          <w:rFonts w:ascii="Arial" w:eastAsia="Times New Roman" w:hAnsi="Arial" w:cs="Arial"/>
          <w:lang w:val="en-GB" w:eastAsia="en-GB"/>
        </w:rPr>
        <w:t xml:space="preserve"> but does not fully satisfy</w:t>
      </w:r>
      <w:r w:rsidR="005E1DF1" w:rsidRPr="00522A10">
        <w:rPr>
          <w:rFonts w:ascii="Arial" w:eastAsia="Times New Roman" w:hAnsi="Arial" w:cs="Arial"/>
          <w:lang w:val="en-GB" w:eastAsia="en-GB"/>
        </w:rPr>
        <w:t>,</w:t>
      </w:r>
      <w:r w:rsidR="003F6344" w:rsidRPr="00522A10">
        <w:rPr>
          <w:rFonts w:ascii="Arial" w:eastAsia="Times New Roman" w:hAnsi="Arial" w:cs="Arial"/>
          <w:lang w:val="en-GB" w:eastAsia="en-GB"/>
        </w:rPr>
        <w:t xml:space="preserve"> the PLO.</w:t>
      </w:r>
    </w:p>
    <w:p w14:paraId="4F6FEB6C" w14:textId="77777777" w:rsidR="00685228" w:rsidRPr="00522A10" w:rsidRDefault="00685228" w:rsidP="0068522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3A75FFC" w14:textId="39E45350" w:rsidR="00685228" w:rsidRPr="00522A10" w:rsidRDefault="00685228">
      <w:pPr>
        <w:spacing w:after="0" w:line="240" w:lineRule="auto"/>
        <w:rPr>
          <w:rFonts w:ascii="Arial" w:eastAsia="Times New Roman" w:hAnsi="Arial" w:cs="Arial"/>
          <w:lang w:val="en-GB" w:eastAsia="en-GB"/>
        </w:rPr>
      </w:pPr>
    </w:p>
    <w:tbl>
      <w:tblPr>
        <w:tblStyle w:val="TableGrid2"/>
        <w:tblW w:w="0" w:type="auto"/>
        <w:tblLook w:val="04A0" w:firstRow="1" w:lastRow="0" w:firstColumn="1" w:lastColumn="0" w:noHBand="0" w:noVBand="1"/>
      </w:tblPr>
      <w:tblGrid>
        <w:gridCol w:w="2616"/>
        <w:gridCol w:w="5034"/>
        <w:gridCol w:w="1276"/>
      </w:tblGrid>
      <w:tr w:rsidR="005A5452" w:rsidRPr="00522A10" w14:paraId="64D9916B" w14:textId="77777777" w:rsidTr="00C722EF">
        <w:trPr>
          <w:trHeight w:val="704"/>
        </w:trPr>
        <w:tc>
          <w:tcPr>
            <w:tcW w:w="2616" w:type="dxa"/>
            <w:vAlign w:val="center"/>
          </w:tcPr>
          <w:p w14:paraId="171A008B" w14:textId="77777777" w:rsidR="005A5452" w:rsidRPr="00522A10" w:rsidRDefault="005A5452" w:rsidP="00EE41CA">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Module Learning Outcome</w:t>
            </w:r>
          </w:p>
        </w:tc>
        <w:tc>
          <w:tcPr>
            <w:tcW w:w="5034" w:type="dxa"/>
            <w:vAlign w:val="center"/>
          </w:tcPr>
          <w:p w14:paraId="5B939E99" w14:textId="77777777" w:rsidR="005A5452" w:rsidRPr="00522A10" w:rsidRDefault="005A5452" w:rsidP="00EE41CA">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lang w:val="en-GB" w:eastAsia="en-GB"/>
              </w:rPr>
            </w:pPr>
            <w:r w:rsidRPr="00522A10">
              <w:rPr>
                <w:rFonts w:ascii="Arial" w:hAnsi="Arial" w:cs="Arial"/>
                <w:b/>
                <w:color w:val="000000"/>
                <w:lang w:val="en-GB" w:eastAsia="en-GB"/>
              </w:rPr>
              <w:t>Assessment Criteria</w:t>
            </w:r>
          </w:p>
        </w:tc>
        <w:tc>
          <w:tcPr>
            <w:tcW w:w="1276" w:type="dxa"/>
            <w:vAlign w:val="center"/>
          </w:tcPr>
          <w:p w14:paraId="49384612" w14:textId="77777777" w:rsidR="005A5452" w:rsidRPr="00522A10" w:rsidRDefault="005A5452" w:rsidP="00EE41CA">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5A5452" w:rsidRPr="00522A10" w14:paraId="0EA1C8D6" w14:textId="77777777" w:rsidTr="00C722EF">
        <w:trPr>
          <w:trHeight w:val="952"/>
        </w:trPr>
        <w:tc>
          <w:tcPr>
            <w:tcW w:w="2616" w:type="dxa"/>
            <w:vMerge w:val="restart"/>
            <w:vAlign w:val="center"/>
          </w:tcPr>
          <w:p w14:paraId="09ACA046" w14:textId="77777777" w:rsidR="005A5452" w:rsidRPr="00522A10" w:rsidRDefault="005A5452" w:rsidP="00C722EF">
            <w:pPr>
              <w:pStyle w:val="ListParagraph"/>
              <w:overflowPunct w:val="0"/>
              <w:autoSpaceDE w:val="0"/>
              <w:autoSpaceDN w:val="0"/>
              <w:adjustRightInd w:val="0"/>
              <w:spacing w:after="0" w:line="240" w:lineRule="auto"/>
              <w:ind w:left="31"/>
              <w:textAlignment w:val="baseline"/>
              <w:rPr>
                <w:rFonts w:ascii="Arial" w:eastAsia="Calibri" w:hAnsi="Arial" w:cs="Arial"/>
                <w:lang w:val="en-GB" w:eastAsia="en-GB"/>
              </w:rPr>
            </w:pPr>
            <w:r w:rsidRPr="00522A10">
              <w:rPr>
                <w:rFonts w:ascii="Arial" w:hAnsi="Arial" w:cs="Arial"/>
                <w:lang w:val="en-GB" w:eastAsia="en-GB"/>
              </w:rPr>
              <w:t>1. Define an engineering problem, research and select a solution, plan and organise its implementation within time and budgetary constraints with consideration of environmental and sustainability constraints, ethical, health and safety, security and risk issues, and standards and codes of practice.</w:t>
            </w:r>
          </w:p>
        </w:tc>
        <w:tc>
          <w:tcPr>
            <w:tcW w:w="5034" w:type="dxa"/>
            <w:vAlign w:val="center"/>
          </w:tcPr>
          <w:p w14:paraId="3E8D4E35" w14:textId="77777777" w:rsidR="005A5452" w:rsidRPr="00522A10" w:rsidRDefault="005A5452" w:rsidP="00685228">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lang w:val="en-GB"/>
              </w:rPr>
              <w:t>Be aware of business, customer and user needs, including considerations such as the wider engineering context, public perception and aesthetics</w:t>
            </w:r>
          </w:p>
        </w:tc>
        <w:tc>
          <w:tcPr>
            <w:tcW w:w="1276" w:type="dxa"/>
            <w:vAlign w:val="center"/>
          </w:tcPr>
          <w:p w14:paraId="4DFE2A9C"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D1i*</w:t>
            </w:r>
          </w:p>
        </w:tc>
      </w:tr>
      <w:tr w:rsidR="005A5452" w:rsidRPr="00522A10" w14:paraId="2952E964" w14:textId="77777777" w:rsidTr="00C722EF">
        <w:trPr>
          <w:trHeight w:val="1662"/>
        </w:trPr>
        <w:tc>
          <w:tcPr>
            <w:tcW w:w="2616" w:type="dxa"/>
            <w:vMerge/>
            <w:vAlign w:val="center"/>
          </w:tcPr>
          <w:p w14:paraId="6FA26AD1" w14:textId="77777777" w:rsidR="005A5452" w:rsidRPr="00522A10" w:rsidRDefault="005A5452" w:rsidP="00685228">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lang w:val="en-GB" w:eastAsia="en-GB"/>
              </w:rPr>
            </w:pPr>
          </w:p>
        </w:tc>
        <w:tc>
          <w:tcPr>
            <w:tcW w:w="5034" w:type="dxa"/>
            <w:vAlign w:val="center"/>
          </w:tcPr>
          <w:p w14:paraId="44E8D327" w14:textId="77777777" w:rsidR="005A5452" w:rsidRPr="00522A10" w:rsidRDefault="005A5452" w:rsidP="00685228">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lang w:val="en-GB"/>
              </w:rPr>
              <w:t>Define the problem, identifying any constraints including environmental and sustainability limitations; ethical, health, safety, security and risk issues; intellectual property; codes of practice and standards</w:t>
            </w:r>
          </w:p>
        </w:tc>
        <w:tc>
          <w:tcPr>
            <w:tcW w:w="1276" w:type="dxa"/>
            <w:vAlign w:val="center"/>
          </w:tcPr>
          <w:p w14:paraId="32F9697E"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D2i*</w:t>
            </w:r>
          </w:p>
        </w:tc>
      </w:tr>
      <w:tr w:rsidR="005A5452" w:rsidRPr="00522A10" w14:paraId="3D9B1D8B" w14:textId="77777777" w:rsidTr="00C722EF">
        <w:trPr>
          <w:trHeight w:val="1265"/>
        </w:trPr>
        <w:tc>
          <w:tcPr>
            <w:tcW w:w="2616" w:type="dxa"/>
            <w:vMerge/>
            <w:vAlign w:val="center"/>
          </w:tcPr>
          <w:p w14:paraId="6CD0753F" w14:textId="77777777" w:rsidR="005A5452" w:rsidRPr="00522A10" w:rsidRDefault="005A5452" w:rsidP="00685228">
            <w:pPr>
              <w:numPr>
                <w:ilvl w:val="0"/>
                <w:numId w:val="39"/>
              </w:numPr>
              <w:overflowPunct w:val="0"/>
              <w:autoSpaceDE w:val="0"/>
              <w:autoSpaceDN w:val="0"/>
              <w:adjustRightInd w:val="0"/>
              <w:spacing w:after="0" w:line="240" w:lineRule="auto"/>
              <w:ind w:left="310" w:firstLine="0"/>
              <w:textAlignment w:val="baseline"/>
              <w:rPr>
                <w:rFonts w:ascii="Arial" w:hAnsi="Arial" w:cs="Arial"/>
                <w:lang w:val="en-GB" w:eastAsia="en-GB"/>
              </w:rPr>
            </w:pPr>
          </w:p>
        </w:tc>
        <w:tc>
          <w:tcPr>
            <w:tcW w:w="5034" w:type="dxa"/>
            <w:vAlign w:val="center"/>
          </w:tcPr>
          <w:p w14:paraId="142EDC83" w14:textId="77777777" w:rsidR="005A5452" w:rsidRPr="00522A10" w:rsidRDefault="005A5452" w:rsidP="00685228">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Work with information that may be incomplete or uncertain and be aware that this may affect the design.</w:t>
            </w:r>
          </w:p>
        </w:tc>
        <w:tc>
          <w:tcPr>
            <w:tcW w:w="1276" w:type="dxa"/>
            <w:vAlign w:val="center"/>
          </w:tcPr>
          <w:p w14:paraId="64CE5359"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D3i</w:t>
            </w:r>
          </w:p>
        </w:tc>
      </w:tr>
      <w:tr w:rsidR="005A5452" w:rsidRPr="00522A10" w14:paraId="14D5EC35" w14:textId="77777777" w:rsidTr="00C722EF">
        <w:trPr>
          <w:trHeight w:val="1313"/>
        </w:trPr>
        <w:tc>
          <w:tcPr>
            <w:tcW w:w="2616" w:type="dxa"/>
            <w:vMerge w:val="restart"/>
            <w:vAlign w:val="center"/>
          </w:tcPr>
          <w:p w14:paraId="02C93A69" w14:textId="77777777" w:rsidR="005A5452" w:rsidRPr="00522A10" w:rsidRDefault="005A5452" w:rsidP="00685228">
            <w:pPr>
              <w:spacing w:after="0" w:line="240" w:lineRule="auto"/>
              <w:rPr>
                <w:rFonts w:ascii="Arial" w:hAnsi="Arial" w:cs="Arial"/>
                <w:lang w:val="en-GB" w:eastAsia="en-GB"/>
              </w:rPr>
            </w:pPr>
            <w:r w:rsidRPr="00522A10">
              <w:rPr>
                <w:rFonts w:ascii="Arial" w:hAnsi="Arial" w:cs="Arial"/>
                <w:lang w:val="en-GB" w:eastAsia="en-GB"/>
              </w:rPr>
              <w:t>2. Implement, with limited supervision, a project design solution ensuring its fitness for purpose including operation, maintenance and reliability, managing the design process including costs evaluating the outcome in comparison with the specification</w:t>
            </w:r>
          </w:p>
        </w:tc>
        <w:tc>
          <w:tcPr>
            <w:tcW w:w="5034" w:type="dxa"/>
            <w:vAlign w:val="center"/>
          </w:tcPr>
          <w:p w14:paraId="7CD28A9C" w14:textId="77777777" w:rsidR="005A5452" w:rsidRPr="00522A10" w:rsidRDefault="005A5452" w:rsidP="00685228">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lang w:val="en-GB"/>
              </w:rPr>
              <w:t>Apply problem-solving skills, technical knowledge and understanding to create or adapt design solutions that are fit for purpose including operation, maintenance, reliability etc..</w:t>
            </w:r>
          </w:p>
        </w:tc>
        <w:tc>
          <w:tcPr>
            <w:tcW w:w="1276" w:type="dxa"/>
            <w:vAlign w:val="center"/>
          </w:tcPr>
          <w:p w14:paraId="341C72EB"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D4i</w:t>
            </w:r>
          </w:p>
        </w:tc>
      </w:tr>
      <w:tr w:rsidR="005A5452" w:rsidRPr="00522A10" w14:paraId="3A232C84" w14:textId="77777777" w:rsidTr="00C722EF">
        <w:trPr>
          <w:trHeight w:val="840"/>
        </w:trPr>
        <w:tc>
          <w:tcPr>
            <w:tcW w:w="2616" w:type="dxa"/>
            <w:vMerge/>
            <w:vAlign w:val="center"/>
          </w:tcPr>
          <w:p w14:paraId="6DD3751C"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6440946D" w14:textId="77777777" w:rsidR="005A5452" w:rsidRPr="00522A10" w:rsidRDefault="005A5452" w:rsidP="00685228">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Manage the design process, including cost drivers, and evaluate outcomes.</w:t>
            </w:r>
          </w:p>
        </w:tc>
        <w:tc>
          <w:tcPr>
            <w:tcW w:w="1276" w:type="dxa"/>
            <w:vAlign w:val="center"/>
          </w:tcPr>
          <w:p w14:paraId="1C8B111C"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D5i*</w:t>
            </w:r>
          </w:p>
        </w:tc>
      </w:tr>
      <w:tr w:rsidR="005A5452" w:rsidRPr="00522A10" w14:paraId="44FB9D08" w14:textId="77777777" w:rsidTr="00C722EF">
        <w:trPr>
          <w:trHeight w:val="852"/>
        </w:trPr>
        <w:tc>
          <w:tcPr>
            <w:tcW w:w="2616" w:type="dxa"/>
            <w:vMerge/>
            <w:vAlign w:val="center"/>
          </w:tcPr>
          <w:p w14:paraId="726F8D15"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3C844342" w14:textId="77777777" w:rsidR="005A5452" w:rsidRPr="00522A10" w:rsidRDefault="005A5452">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Demonstrate an awareness of risk issues, including health &amp; safety, environmental and commercial risk</w:t>
            </w:r>
          </w:p>
        </w:tc>
        <w:tc>
          <w:tcPr>
            <w:tcW w:w="1276" w:type="dxa"/>
            <w:vAlign w:val="center"/>
          </w:tcPr>
          <w:p w14:paraId="391512B8"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ET6i</w:t>
            </w:r>
          </w:p>
        </w:tc>
      </w:tr>
      <w:tr w:rsidR="005A5452" w:rsidRPr="00522A10" w14:paraId="3C814F39" w14:textId="77777777" w:rsidTr="00C722EF">
        <w:trPr>
          <w:trHeight w:val="846"/>
        </w:trPr>
        <w:tc>
          <w:tcPr>
            <w:tcW w:w="2616" w:type="dxa"/>
            <w:vMerge/>
            <w:vAlign w:val="center"/>
          </w:tcPr>
          <w:p w14:paraId="03C42615"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16F5B5DE" w14:textId="77777777" w:rsidR="005A5452" w:rsidRPr="00522A10" w:rsidRDefault="005A5452" w:rsidP="00C722EF">
            <w:pPr>
              <w:tabs>
                <w:tab w:val="left" w:pos="1134"/>
                <w:tab w:val="num" w:pos="2880"/>
              </w:tabs>
              <w:spacing w:after="0" w:line="240" w:lineRule="auto"/>
              <w:jc w:val="both"/>
              <w:rPr>
                <w:rFonts w:ascii="Arial" w:eastAsia="Calibri" w:hAnsi="Arial" w:cs="Arial"/>
                <w:color w:val="000000"/>
                <w:lang w:val="en-GB" w:eastAsia="en-GB"/>
              </w:rPr>
            </w:pPr>
            <w:r w:rsidRPr="00522A10">
              <w:rPr>
                <w:rFonts w:ascii="Arial" w:hAnsi="Arial" w:cs="Arial"/>
                <w:color w:val="000000"/>
                <w:lang w:val="en-GB"/>
              </w:rPr>
              <w:t>Demonstrate an understanding of and ability to use relevant materials, equipment, tools, processes, or products.</w:t>
            </w:r>
          </w:p>
        </w:tc>
        <w:tc>
          <w:tcPr>
            <w:tcW w:w="1276" w:type="dxa"/>
            <w:vAlign w:val="center"/>
          </w:tcPr>
          <w:p w14:paraId="6B4ECF00"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EP2i</w:t>
            </w:r>
          </w:p>
        </w:tc>
      </w:tr>
      <w:tr w:rsidR="005A5452" w:rsidRPr="00522A10" w14:paraId="51340064" w14:textId="77777777" w:rsidTr="00C722EF">
        <w:trPr>
          <w:trHeight w:val="676"/>
        </w:trPr>
        <w:tc>
          <w:tcPr>
            <w:tcW w:w="2616" w:type="dxa"/>
            <w:vMerge/>
            <w:vAlign w:val="center"/>
          </w:tcPr>
          <w:p w14:paraId="47C9142D"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0817CD5B" w14:textId="77777777" w:rsidR="005A5452" w:rsidRPr="00522A10" w:rsidRDefault="005A5452" w:rsidP="00C722EF">
            <w:pPr>
              <w:tabs>
                <w:tab w:val="left" w:pos="1134"/>
                <w:tab w:val="num" w:pos="2880"/>
              </w:tabs>
              <w:spacing w:after="0" w:line="240" w:lineRule="auto"/>
              <w:rPr>
                <w:rFonts w:ascii="Arial" w:eastAsia="Calibri" w:hAnsi="Arial" w:cs="Arial"/>
                <w:color w:val="000000"/>
                <w:lang w:val="en-GB"/>
              </w:rPr>
            </w:pPr>
            <w:r w:rsidRPr="00522A10">
              <w:rPr>
                <w:rFonts w:ascii="Arial" w:hAnsi="Arial" w:cs="Arial"/>
                <w:color w:val="000000"/>
                <w:lang w:val="en-GB"/>
              </w:rPr>
              <w:t>Demonstrate knowledge and understanding of workshop and laboratory practice.</w:t>
            </w:r>
          </w:p>
        </w:tc>
        <w:tc>
          <w:tcPr>
            <w:tcW w:w="1276" w:type="dxa"/>
            <w:vAlign w:val="center"/>
          </w:tcPr>
          <w:p w14:paraId="142DC8B8"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EP3i</w:t>
            </w:r>
          </w:p>
        </w:tc>
      </w:tr>
      <w:tr w:rsidR="005A5452" w:rsidRPr="00522A10" w14:paraId="2BAB02A5" w14:textId="77777777" w:rsidTr="00C722EF">
        <w:trPr>
          <w:trHeight w:val="790"/>
        </w:trPr>
        <w:tc>
          <w:tcPr>
            <w:tcW w:w="2616" w:type="dxa"/>
            <w:vMerge/>
            <w:vAlign w:val="center"/>
          </w:tcPr>
          <w:p w14:paraId="52FFCED3"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3AAE4DF8" w14:textId="77777777" w:rsidR="005A5452" w:rsidRPr="00522A10" w:rsidRDefault="005A5452" w:rsidP="00C722EF">
            <w:pPr>
              <w:tabs>
                <w:tab w:val="left" w:pos="1134"/>
                <w:tab w:val="num" w:pos="2880"/>
              </w:tabs>
              <w:spacing w:after="0" w:line="240" w:lineRule="auto"/>
              <w:jc w:val="both"/>
              <w:rPr>
                <w:rFonts w:ascii="Arial" w:eastAsia="Calibri" w:hAnsi="Arial" w:cs="Arial"/>
                <w:color w:val="000000"/>
                <w:lang w:val="en-GB"/>
              </w:rPr>
            </w:pPr>
            <w:r w:rsidRPr="00522A10">
              <w:rPr>
                <w:rFonts w:ascii="Arial" w:hAnsi="Arial" w:cs="Arial"/>
                <w:color w:val="000000"/>
                <w:lang w:val="en-GB"/>
              </w:rPr>
              <w:t>Demonstrate the ability to use and apply information from technical literature.</w:t>
            </w:r>
          </w:p>
        </w:tc>
        <w:tc>
          <w:tcPr>
            <w:tcW w:w="1276" w:type="dxa"/>
            <w:vAlign w:val="center"/>
          </w:tcPr>
          <w:p w14:paraId="4BF1EA5A"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EP4i</w:t>
            </w:r>
          </w:p>
        </w:tc>
      </w:tr>
      <w:tr w:rsidR="005A5452" w:rsidRPr="00522A10" w14:paraId="49282915" w14:textId="77777777" w:rsidTr="00C722EF">
        <w:trPr>
          <w:trHeight w:val="828"/>
        </w:trPr>
        <w:tc>
          <w:tcPr>
            <w:tcW w:w="2616" w:type="dxa"/>
            <w:vMerge/>
            <w:vAlign w:val="center"/>
          </w:tcPr>
          <w:p w14:paraId="5A9131FB"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0F375350" w14:textId="77777777" w:rsidR="005A5452" w:rsidRPr="00522A10" w:rsidRDefault="005A5452" w:rsidP="00C722EF">
            <w:pPr>
              <w:tabs>
                <w:tab w:val="left" w:pos="1134"/>
                <w:tab w:val="num" w:pos="2880"/>
              </w:tabs>
              <w:spacing w:after="0" w:line="240" w:lineRule="auto"/>
              <w:jc w:val="both"/>
              <w:rPr>
                <w:rFonts w:ascii="Arial" w:eastAsia="Calibri" w:hAnsi="Arial" w:cs="Arial"/>
                <w:color w:val="000000"/>
                <w:lang w:val="en-GB"/>
              </w:rPr>
            </w:pPr>
            <w:r w:rsidRPr="00522A10">
              <w:rPr>
                <w:rFonts w:ascii="Arial" w:hAnsi="Arial" w:cs="Arial"/>
                <w:color w:val="000000"/>
                <w:lang w:val="en-GB"/>
              </w:rPr>
              <w:t>Demonstrate the ability to use appropriate codes of practice and industry standards.</w:t>
            </w:r>
          </w:p>
        </w:tc>
        <w:tc>
          <w:tcPr>
            <w:tcW w:w="1276" w:type="dxa"/>
            <w:vAlign w:val="center"/>
          </w:tcPr>
          <w:p w14:paraId="5883D178"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EP5i*</w:t>
            </w:r>
          </w:p>
        </w:tc>
      </w:tr>
      <w:tr w:rsidR="005A5452" w:rsidRPr="00522A10" w14:paraId="6B519AD3" w14:textId="77777777" w:rsidTr="00C722EF">
        <w:trPr>
          <w:trHeight w:val="840"/>
        </w:trPr>
        <w:tc>
          <w:tcPr>
            <w:tcW w:w="2616" w:type="dxa"/>
            <w:vMerge w:val="restart"/>
            <w:vAlign w:val="center"/>
          </w:tcPr>
          <w:p w14:paraId="24BCE0E0" w14:textId="77777777" w:rsidR="005A5452" w:rsidRPr="00522A10" w:rsidRDefault="005A5452" w:rsidP="00685228">
            <w:pPr>
              <w:spacing w:after="0" w:line="240" w:lineRule="auto"/>
              <w:rPr>
                <w:rFonts w:ascii="Arial" w:hAnsi="Arial" w:cs="Arial"/>
                <w:lang w:val="en-GB" w:eastAsia="en-GB"/>
              </w:rPr>
            </w:pPr>
            <w:r w:rsidRPr="00522A10">
              <w:rPr>
                <w:rFonts w:ascii="Arial" w:hAnsi="Arial" w:cs="Arial"/>
                <w:lang w:val="en-GB" w:eastAsia="en-GB"/>
              </w:rPr>
              <w:t>3. Communicate the project aims, design solution and plans, and to write a formal report evaluating the project outcomes</w:t>
            </w:r>
          </w:p>
        </w:tc>
        <w:tc>
          <w:tcPr>
            <w:tcW w:w="5034" w:type="dxa"/>
            <w:vAlign w:val="center"/>
          </w:tcPr>
          <w:p w14:paraId="7D0BA778" w14:textId="77777777" w:rsidR="005A5452" w:rsidRPr="00522A10" w:rsidRDefault="005A5452" w:rsidP="00685228">
            <w:pPr>
              <w:tabs>
                <w:tab w:val="left" w:pos="720"/>
              </w:tabs>
              <w:spacing w:after="0" w:line="240" w:lineRule="auto"/>
              <w:rPr>
                <w:rFonts w:ascii="Arial" w:hAnsi="Arial" w:cs="Arial"/>
                <w:color w:val="000000"/>
                <w:lang w:val="en-GB"/>
              </w:rPr>
            </w:pPr>
            <w:r w:rsidRPr="00522A10">
              <w:rPr>
                <w:rFonts w:ascii="Arial" w:hAnsi="Arial" w:cs="Arial"/>
                <w:color w:val="000000"/>
                <w:lang w:val="en-GB"/>
              </w:rPr>
              <w:t>Communicate their work to technical and non-technical audiences.</w:t>
            </w:r>
          </w:p>
        </w:tc>
        <w:tc>
          <w:tcPr>
            <w:tcW w:w="1276" w:type="dxa"/>
            <w:vAlign w:val="center"/>
          </w:tcPr>
          <w:p w14:paraId="4324AC57"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D6i*</w:t>
            </w:r>
          </w:p>
        </w:tc>
      </w:tr>
      <w:tr w:rsidR="005A5452" w:rsidRPr="00522A10" w14:paraId="6E599C8C" w14:textId="77777777" w:rsidTr="00C722EF">
        <w:trPr>
          <w:trHeight w:val="838"/>
        </w:trPr>
        <w:tc>
          <w:tcPr>
            <w:tcW w:w="2616" w:type="dxa"/>
            <w:vMerge/>
            <w:vAlign w:val="center"/>
          </w:tcPr>
          <w:p w14:paraId="34AD767B" w14:textId="77777777" w:rsidR="005A5452" w:rsidRPr="00522A10" w:rsidRDefault="005A5452" w:rsidP="00685228">
            <w:pPr>
              <w:spacing w:after="0" w:line="240" w:lineRule="auto"/>
              <w:rPr>
                <w:rFonts w:ascii="Arial" w:hAnsi="Arial" w:cs="Arial"/>
                <w:lang w:val="en-GB" w:eastAsia="en-GB"/>
              </w:rPr>
            </w:pPr>
          </w:p>
        </w:tc>
        <w:tc>
          <w:tcPr>
            <w:tcW w:w="5034" w:type="dxa"/>
            <w:vAlign w:val="center"/>
          </w:tcPr>
          <w:p w14:paraId="7DA720D3" w14:textId="77777777" w:rsidR="005A5452" w:rsidRPr="00522A10" w:rsidRDefault="005A5452" w:rsidP="00685228">
            <w:pPr>
              <w:tabs>
                <w:tab w:val="left" w:pos="720"/>
              </w:tabs>
              <w:spacing w:after="0" w:line="240" w:lineRule="auto"/>
              <w:rPr>
                <w:rFonts w:ascii="Arial" w:hAnsi="Arial" w:cs="Arial"/>
                <w:color w:val="000000"/>
                <w:lang w:val="en-GB"/>
              </w:rPr>
            </w:pPr>
            <w:r w:rsidRPr="00522A10">
              <w:rPr>
                <w:rFonts w:ascii="Arial" w:hAnsi="Arial" w:cs="Arial"/>
                <w:color w:val="000000"/>
                <w:lang w:val="en-GB"/>
              </w:rPr>
              <w:t>Write a formal report evaluating the project outcome.</w:t>
            </w:r>
          </w:p>
        </w:tc>
        <w:tc>
          <w:tcPr>
            <w:tcW w:w="1276" w:type="dxa"/>
            <w:vAlign w:val="center"/>
          </w:tcPr>
          <w:p w14:paraId="0FA33E2F" w14:textId="77777777" w:rsidR="005A5452" w:rsidRPr="00522A10" w:rsidRDefault="005A5452" w:rsidP="0068522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D5i</w:t>
            </w:r>
          </w:p>
        </w:tc>
      </w:tr>
    </w:tbl>
    <w:p w14:paraId="342EFB65" w14:textId="77777777" w:rsidR="00FB34CB"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t>READING LIST</w:t>
      </w:r>
    </w:p>
    <w:p w14:paraId="096F22B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792A15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75774B2F" w14:textId="77777777" w:rsidTr="0028651E">
        <w:trPr>
          <w:trHeight w:val="454"/>
        </w:trPr>
        <w:tc>
          <w:tcPr>
            <w:tcW w:w="1689" w:type="dxa"/>
            <w:shd w:val="clear" w:color="auto" w:fill="BFBFBF" w:themeFill="background1" w:themeFillShade="BF"/>
            <w:vAlign w:val="center"/>
          </w:tcPr>
          <w:p w14:paraId="1F44538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1B465D55" w14:textId="1AE17CFF"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SGEE4006</w:t>
            </w:r>
          </w:p>
        </w:tc>
      </w:tr>
      <w:tr w:rsidR="0028651E" w:rsidRPr="00522A10" w14:paraId="614402B6" w14:textId="77777777" w:rsidTr="0028651E">
        <w:trPr>
          <w:trHeight w:val="454"/>
        </w:trPr>
        <w:tc>
          <w:tcPr>
            <w:tcW w:w="1689" w:type="dxa"/>
            <w:shd w:val="clear" w:color="auto" w:fill="BFBFBF" w:themeFill="background1" w:themeFillShade="BF"/>
            <w:vAlign w:val="center"/>
          </w:tcPr>
          <w:p w14:paraId="7C8C4AF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2D24364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 xml:space="preserve">HNC </w:t>
            </w:r>
            <w:r w:rsidR="00395E96" w:rsidRPr="00522A10">
              <w:rPr>
                <w:rFonts w:ascii="Arial" w:hAnsi="Arial" w:cs="Arial"/>
                <w:b/>
                <w:lang w:val="en-GB" w:eastAsia="en-GB"/>
              </w:rPr>
              <w:t>Ele</w:t>
            </w:r>
            <w:r w:rsidR="00306889" w:rsidRPr="00522A10">
              <w:rPr>
                <w:rFonts w:ascii="Arial" w:hAnsi="Arial" w:cs="Arial"/>
                <w:b/>
                <w:lang w:val="en-GB" w:eastAsia="en-GB"/>
              </w:rPr>
              <w:t xml:space="preserve">ctrical and Electronic Engineering </w:t>
            </w:r>
            <w:r w:rsidRPr="00522A10">
              <w:rPr>
                <w:rFonts w:ascii="Arial" w:hAnsi="Arial" w:cs="Arial"/>
                <w:b/>
                <w:lang w:val="en-GB" w:eastAsia="en-GB"/>
              </w:rPr>
              <w:t>Project</w:t>
            </w:r>
          </w:p>
        </w:tc>
      </w:tr>
      <w:tr w:rsidR="0028651E" w:rsidRPr="00522A10" w14:paraId="571E91F0" w14:textId="77777777" w:rsidTr="0028651E">
        <w:trPr>
          <w:trHeight w:val="454"/>
        </w:trPr>
        <w:tc>
          <w:tcPr>
            <w:tcW w:w="1689" w:type="dxa"/>
            <w:shd w:val="clear" w:color="auto" w:fill="BFBFBF" w:themeFill="background1" w:themeFillShade="BF"/>
            <w:vAlign w:val="center"/>
          </w:tcPr>
          <w:p w14:paraId="0928D8B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7F0D7FD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43EF8719"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71022DCF" w14:textId="77777777" w:rsidTr="0028651E">
        <w:trPr>
          <w:trHeight w:val="1134"/>
        </w:trPr>
        <w:tc>
          <w:tcPr>
            <w:tcW w:w="1689" w:type="dxa"/>
            <w:vAlign w:val="center"/>
          </w:tcPr>
          <w:p w14:paraId="4AD1857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62F93769"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Meredith J R. </w:t>
            </w:r>
            <w:r w:rsidRPr="00522A10">
              <w:rPr>
                <w:rFonts w:ascii="Arial" w:eastAsiaTheme="minorHAnsi" w:hAnsi="Arial" w:cs="Arial"/>
                <w:i/>
                <w:color w:val="000000" w:themeColor="text1"/>
                <w:lang w:val="en-GB"/>
              </w:rPr>
              <w:t>Project Management, A Managerial Approach</w:t>
            </w:r>
            <w:r w:rsidRPr="00522A10">
              <w:rPr>
                <w:rFonts w:ascii="Arial" w:eastAsiaTheme="minorHAnsi" w:hAnsi="Arial" w:cs="Arial"/>
                <w:color w:val="000000" w:themeColor="text1"/>
                <w:lang w:val="en-GB"/>
              </w:rPr>
              <w:t>, 9th Edition. John Wiley &amp; Sons, ISBN 978-1118945834, (2015)</w:t>
            </w:r>
          </w:p>
        </w:tc>
        <w:tc>
          <w:tcPr>
            <w:tcW w:w="1366" w:type="dxa"/>
            <w:vAlign w:val="center"/>
          </w:tcPr>
          <w:sdt>
            <w:sdtPr>
              <w:rPr>
                <w:rFonts w:ascii="Arial" w:hAnsi="Arial" w:cs="Arial"/>
                <w:lang w:val="en-GB" w:eastAsia="en-GB"/>
              </w:rPr>
              <w:id w:val="885536048"/>
            </w:sdtPr>
            <w:sdtContent>
              <w:p w14:paraId="0DCF9E8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29234005" w14:textId="77777777" w:rsidTr="0028651E">
        <w:trPr>
          <w:trHeight w:val="1134"/>
        </w:trPr>
        <w:tc>
          <w:tcPr>
            <w:tcW w:w="1689" w:type="dxa"/>
            <w:vAlign w:val="center"/>
          </w:tcPr>
          <w:p w14:paraId="7BA44CF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6928A55F"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Campbell G M. </w:t>
            </w:r>
            <w:r w:rsidRPr="00522A10">
              <w:rPr>
                <w:rFonts w:ascii="Arial" w:eastAsiaTheme="minorHAnsi" w:hAnsi="Arial" w:cs="Arial"/>
                <w:i/>
                <w:color w:val="000000" w:themeColor="text1"/>
                <w:lang w:val="en-GB"/>
              </w:rPr>
              <w:t>The Complete Idiots Guide To Project Management</w:t>
            </w:r>
            <w:r w:rsidRPr="00522A10">
              <w:rPr>
                <w:rFonts w:ascii="Arial" w:eastAsiaTheme="minorHAnsi" w:hAnsi="Arial" w:cs="Arial"/>
                <w:color w:val="000000" w:themeColor="text1"/>
                <w:lang w:val="en-GB"/>
              </w:rPr>
              <w:t>, 5th Edition, Penguin, ISBN 978-1615640874, (2011)</w:t>
            </w:r>
          </w:p>
        </w:tc>
        <w:tc>
          <w:tcPr>
            <w:tcW w:w="1366" w:type="dxa"/>
            <w:vAlign w:val="center"/>
          </w:tcPr>
          <w:sdt>
            <w:sdtPr>
              <w:rPr>
                <w:rFonts w:ascii="Arial" w:hAnsi="Arial" w:cs="Arial"/>
                <w:lang w:val="en-GB" w:eastAsia="en-GB"/>
              </w:rPr>
              <w:id w:val="-740639682"/>
            </w:sdtPr>
            <w:sdtContent>
              <w:p w14:paraId="575D1609"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75914FC" w14:textId="77777777" w:rsidTr="0028651E">
        <w:trPr>
          <w:trHeight w:val="1134"/>
        </w:trPr>
        <w:tc>
          <w:tcPr>
            <w:tcW w:w="1689" w:type="dxa"/>
            <w:vAlign w:val="center"/>
          </w:tcPr>
          <w:p w14:paraId="485BD71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658181B"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Lock D.  </w:t>
            </w:r>
            <w:r w:rsidRPr="00522A10">
              <w:rPr>
                <w:rFonts w:ascii="Arial" w:eastAsiaTheme="minorHAnsi" w:hAnsi="Arial" w:cs="Arial"/>
                <w:i/>
                <w:color w:val="000000" w:themeColor="text1"/>
                <w:lang w:val="en-GB"/>
              </w:rPr>
              <w:t>Project Management</w:t>
            </w:r>
            <w:r w:rsidRPr="00522A10">
              <w:rPr>
                <w:rFonts w:ascii="Arial" w:eastAsiaTheme="minorHAnsi" w:hAnsi="Arial" w:cs="Arial"/>
                <w:color w:val="000000" w:themeColor="text1"/>
                <w:lang w:val="en-GB"/>
              </w:rPr>
              <w:t>, 10th Edition, Gower Publishing Ltd, (2013), ISBN: 978-1409454205</w:t>
            </w:r>
          </w:p>
        </w:tc>
        <w:tc>
          <w:tcPr>
            <w:tcW w:w="1366" w:type="dxa"/>
            <w:vAlign w:val="center"/>
          </w:tcPr>
          <w:sdt>
            <w:sdtPr>
              <w:rPr>
                <w:rFonts w:ascii="Arial" w:hAnsi="Arial" w:cs="Arial"/>
                <w:lang w:val="en-GB" w:eastAsia="en-GB"/>
              </w:rPr>
              <w:id w:val="-23714733"/>
            </w:sdtPr>
            <w:sdtContent>
              <w:sdt>
                <w:sdtPr>
                  <w:rPr>
                    <w:rFonts w:ascii="Arial" w:hAnsi="Arial" w:cs="Arial"/>
                    <w:lang w:val="en-GB" w:eastAsia="en-GB"/>
                  </w:rPr>
                  <w:id w:val="-1564015425"/>
                </w:sdtPr>
                <w:sdtContent>
                  <w:p w14:paraId="7CA1697F" w14:textId="65E069FA"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6C278934" w14:textId="77777777" w:rsidTr="0028651E">
        <w:trPr>
          <w:trHeight w:val="1134"/>
        </w:trPr>
        <w:tc>
          <w:tcPr>
            <w:tcW w:w="1689" w:type="dxa"/>
            <w:vAlign w:val="center"/>
          </w:tcPr>
          <w:p w14:paraId="0F86FE7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8DCB275"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Maylor H. </w:t>
            </w:r>
            <w:r w:rsidRPr="00522A10">
              <w:rPr>
                <w:rFonts w:ascii="Arial" w:eastAsiaTheme="minorHAnsi" w:hAnsi="Arial" w:cs="Arial"/>
                <w:i/>
                <w:color w:val="000000" w:themeColor="text1"/>
                <w:lang w:val="en-GB"/>
              </w:rPr>
              <w:t>Project Management</w:t>
            </w:r>
            <w:r w:rsidRPr="00522A10">
              <w:rPr>
                <w:rFonts w:ascii="Arial" w:eastAsiaTheme="minorHAnsi" w:hAnsi="Arial" w:cs="Arial"/>
                <w:color w:val="000000" w:themeColor="text1"/>
                <w:lang w:val="en-GB"/>
              </w:rPr>
              <w:t>, 4th  Edition: (with MS Project CD Rom),  Financial Times/ Prentice Hall, ISBN 978-0273704324, (2010)</w:t>
            </w:r>
          </w:p>
        </w:tc>
        <w:tc>
          <w:tcPr>
            <w:tcW w:w="1366" w:type="dxa"/>
            <w:vAlign w:val="center"/>
          </w:tcPr>
          <w:sdt>
            <w:sdtPr>
              <w:rPr>
                <w:rFonts w:ascii="Arial" w:hAnsi="Arial" w:cs="Arial"/>
                <w:lang w:val="en-GB" w:eastAsia="en-GB"/>
              </w:rPr>
              <w:id w:val="-888183749"/>
            </w:sdtPr>
            <w:sdtContent>
              <w:sdt>
                <w:sdtPr>
                  <w:rPr>
                    <w:rFonts w:ascii="Arial" w:hAnsi="Arial" w:cs="Arial"/>
                    <w:lang w:val="en-GB" w:eastAsia="en-GB"/>
                  </w:rPr>
                  <w:id w:val="-2031567031"/>
                </w:sdtPr>
                <w:sdtContent>
                  <w:p w14:paraId="55B7182E" w14:textId="0DB833F9"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E16B794" w14:textId="77777777" w:rsidTr="0028651E">
        <w:trPr>
          <w:trHeight w:val="1134"/>
        </w:trPr>
        <w:tc>
          <w:tcPr>
            <w:tcW w:w="1689" w:type="dxa"/>
            <w:vAlign w:val="center"/>
          </w:tcPr>
          <w:p w14:paraId="43C790B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A06B96E" w14:textId="77777777" w:rsidR="0028651E" w:rsidRPr="00522A10" w:rsidRDefault="0028651E" w:rsidP="0028651E">
            <w:pPr>
              <w:ind w:left="36"/>
              <w:rPr>
                <w:rFonts w:ascii="Arial" w:eastAsiaTheme="minorHAnsi" w:hAnsi="Arial" w:cs="Arial"/>
                <w:color w:val="000000" w:themeColor="text1"/>
                <w:lang w:val="en-GB"/>
              </w:rPr>
            </w:pPr>
            <w:r w:rsidRPr="00522A10">
              <w:rPr>
                <w:rFonts w:ascii="Arial" w:eastAsiaTheme="minorHAnsi" w:hAnsi="Arial" w:cs="Arial"/>
                <w:color w:val="000000" w:themeColor="text1"/>
                <w:szCs w:val="24"/>
                <w:lang w:val="en-GB"/>
              </w:rPr>
              <w:t xml:space="preserve">Nicholas J M, Steyn H. </w:t>
            </w:r>
            <w:r w:rsidRPr="00522A10">
              <w:rPr>
                <w:rFonts w:ascii="Arial" w:eastAsiaTheme="minorHAnsi" w:hAnsi="Arial" w:cs="Arial"/>
                <w:i/>
                <w:color w:val="000000" w:themeColor="text1"/>
                <w:szCs w:val="24"/>
                <w:lang w:val="en-GB"/>
              </w:rPr>
              <w:t>Project Management for Engineering, Business, and Technology</w:t>
            </w:r>
            <w:r w:rsidRPr="00522A10">
              <w:rPr>
                <w:rFonts w:ascii="Arial" w:eastAsiaTheme="minorHAnsi" w:hAnsi="Arial" w:cs="Arial"/>
                <w:color w:val="000000" w:themeColor="text1"/>
                <w:szCs w:val="24"/>
                <w:lang w:val="en-GB"/>
              </w:rPr>
              <w:t>, 5th Edition, Routledge, ISBN 978-1138937345, (2016)</w:t>
            </w:r>
          </w:p>
        </w:tc>
        <w:tc>
          <w:tcPr>
            <w:tcW w:w="1366" w:type="dxa"/>
            <w:vAlign w:val="center"/>
          </w:tcPr>
          <w:sdt>
            <w:sdtPr>
              <w:rPr>
                <w:rFonts w:ascii="Arial" w:hAnsi="Arial" w:cs="Arial"/>
                <w:lang w:val="en-GB" w:eastAsia="en-GB"/>
              </w:rPr>
              <w:id w:val="-690843570"/>
            </w:sdtPr>
            <w:sdtContent>
              <w:p w14:paraId="4F0496B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36588F11" w14:textId="77777777" w:rsidTr="0028651E">
        <w:trPr>
          <w:trHeight w:val="1134"/>
        </w:trPr>
        <w:tc>
          <w:tcPr>
            <w:tcW w:w="1689" w:type="dxa"/>
            <w:vAlign w:val="center"/>
          </w:tcPr>
          <w:p w14:paraId="488DA57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7D10E9D7"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szCs w:val="24"/>
                <w:lang w:val="en-GB"/>
              </w:rPr>
              <w:t xml:space="preserve">Smith N J.  </w:t>
            </w:r>
            <w:r w:rsidRPr="00522A10">
              <w:rPr>
                <w:rFonts w:ascii="Arial" w:eastAsiaTheme="minorHAnsi" w:hAnsi="Arial" w:cs="Arial"/>
                <w:i/>
                <w:color w:val="000000" w:themeColor="text1"/>
                <w:szCs w:val="24"/>
                <w:lang w:val="en-GB"/>
              </w:rPr>
              <w:t>Engineering Project Management</w:t>
            </w:r>
            <w:r w:rsidRPr="00522A10">
              <w:rPr>
                <w:rFonts w:ascii="Arial" w:eastAsiaTheme="minorHAnsi" w:hAnsi="Arial" w:cs="Arial"/>
                <w:color w:val="000000" w:themeColor="text1"/>
                <w:szCs w:val="24"/>
                <w:lang w:val="en-GB"/>
              </w:rPr>
              <w:t>, 3rd Edition, Wiley-Blackwell, ISBN 978-1405168021, (2007)</w:t>
            </w:r>
          </w:p>
        </w:tc>
        <w:tc>
          <w:tcPr>
            <w:tcW w:w="1366" w:type="dxa"/>
            <w:vAlign w:val="center"/>
          </w:tcPr>
          <w:sdt>
            <w:sdtPr>
              <w:rPr>
                <w:rFonts w:ascii="Arial" w:hAnsi="Arial" w:cs="Arial"/>
                <w:lang w:val="en-GB" w:eastAsia="en-GB"/>
              </w:rPr>
              <w:id w:val="-2112358886"/>
            </w:sdtPr>
            <w:sdtContent>
              <w:sdt>
                <w:sdtPr>
                  <w:rPr>
                    <w:rFonts w:ascii="Arial" w:hAnsi="Arial" w:cs="Arial"/>
                    <w:lang w:val="en-GB" w:eastAsia="en-GB"/>
                  </w:rPr>
                  <w:id w:val="-2015598998"/>
                </w:sdtPr>
                <w:sdtContent>
                  <w:p w14:paraId="0CE7DEBC" w14:textId="31779726"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E17610B" w14:textId="77777777" w:rsidTr="0028651E">
        <w:trPr>
          <w:trHeight w:val="1134"/>
        </w:trPr>
        <w:tc>
          <w:tcPr>
            <w:tcW w:w="1689" w:type="dxa"/>
            <w:vAlign w:val="center"/>
          </w:tcPr>
          <w:p w14:paraId="7E753E9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72EE0DC6" w14:textId="77777777" w:rsidR="0028651E" w:rsidRPr="00522A10" w:rsidRDefault="0028651E" w:rsidP="0028651E">
            <w:pPr>
              <w:ind w:left="36"/>
              <w:rPr>
                <w:rFonts w:ascii="Arial" w:hAnsi="Arial" w:cs="Arial"/>
                <w:color w:val="000000" w:themeColor="text1"/>
                <w:lang w:val="en-GB" w:eastAsia="en-GB"/>
              </w:rPr>
            </w:pPr>
            <w:r w:rsidRPr="00522A10">
              <w:rPr>
                <w:rFonts w:ascii="Arial" w:eastAsiaTheme="minorHAnsi" w:hAnsi="Arial" w:cs="Arial"/>
                <w:color w:val="000000" w:themeColor="text1"/>
                <w:szCs w:val="24"/>
                <w:lang w:val="en-GB"/>
              </w:rPr>
              <w:t xml:space="preserve">Plummer F. </w:t>
            </w:r>
            <w:r w:rsidRPr="00522A10">
              <w:rPr>
                <w:rFonts w:ascii="Arial" w:eastAsiaTheme="minorHAnsi" w:hAnsi="Arial" w:cs="Arial"/>
                <w:i/>
                <w:color w:val="000000" w:themeColor="text1"/>
                <w:szCs w:val="24"/>
                <w:lang w:val="en-GB"/>
              </w:rPr>
              <w:t>Project Engineering: The Essential Toolbox for Young Engineers</w:t>
            </w:r>
            <w:r w:rsidRPr="00522A10">
              <w:rPr>
                <w:rFonts w:ascii="Arial" w:eastAsiaTheme="minorHAnsi" w:hAnsi="Arial" w:cs="Arial"/>
                <w:color w:val="000000" w:themeColor="text1"/>
                <w:szCs w:val="24"/>
                <w:lang w:val="en-GB"/>
              </w:rPr>
              <w:t>, Butterworth-Heinemann, ISBN 978-0323281379, (2014)</w:t>
            </w:r>
          </w:p>
        </w:tc>
        <w:tc>
          <w:tcPr>
            <w:tcW w:w="1366" w:type="dxa"/>
            <w:vAlign w:val="center"/>
          </w:tcPr>
          <w:sdt>
            <w:sdtPr>
              <w:rPr>
                <w:rFonts w:ascii="Arial" w:hAnsi="Arial" w:cs="Arial"/>
                <w:lang w:val="en-GB" w:eastAsia="en-GB"/>
              </w:rPr>
              <w:id w:val="-1356804200"/>
            </w:sdtPr>
            <w:sdtContent>
              <w:sdt>
                <w:sdtPr>
                  <w:rPr>
                    <w:rFonts w:ascii="Arial" w:hAnsi="Arial" w:cs="Arial"/>
                    <w:lang w:val="en-GB" w:eastAsia="en-GB"/>
                  </w:rPr>
                  <w:id w:val="-794984962"/>
                </w:sdtPr>
                <w:sdtContent>
                  <w:p w14:paraId="319361B0" w14:textId="12F031A2"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12B9445F" w14:textId="77777777" w:rsidTr="0028651E">
        <w:trPr>
          <w:trHeight w:val="1134"/>
        </w:trPr>
        <w:tc>
          <w:tcPr>
            <w:tcW w:w="1689" w:type="dxa"/>
            <w:vAlign w:val="center"/>
          </w:tcPr>
          <w:p w14:paraId="61F2E77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3EA6C5D4"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 of Project Management, Elsevier, ISSN: 0263-7863</w:t>
            </w:r>
          </w:p>
          <w:p w14:paraId="1F002AB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http://www.theengineer.co.uk (On-line Journal)</w:t>
            </w:r>
          </w:p>
        </w:tc>
        <w:tc>
          <w:tcPr>
            <w:tcW w:w="1366" w:type="dxa"/>
            <w:vAlign w:val="center"/>
          </w:tcPr>
          <w:sdt>
            <w:sdtPr>
              <w:rPr>
                <w:rFonts w:ascii="Arial" w:hAnsi="Arial" w:cs="Arial"/>
                <w:lang w:val="en-GB" w:eastAsia="en-GB"/>
              </w:rPr>
              <w:id w:val="1342280901"/>
            </w:sdtPr>
            <w:sdtContent>
              <w:p w14:paraId="64725F2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38FF13A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CA2B51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Times New Roman" w:eastAsia="Times New Roman" w:hAnsi="Times New Roman" w:cs="Arial"/>
          <w:b/>
          <w:lang w:val="en-GB" w:eastAsia="en-GB"/>
        </w:rPr>
      </w:pPr>
    </w:p>
    <w:p w14:paraId="790A9DC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754CF3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B9F241C"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233934EB" w14:textId="69A0C2C8"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MODULE CODE: </w:t>
      </w:r>
      <w:r w:rsidRPr="00522A10">
        <w:rPr>
          <w:rFonts w:ascii="Arial" w:hAnsi="Arial" w:cs="Arial"/>
          <w:sz w:val="22"/>
          <w:szCs w:val="22"/>
        </w:rPr>
        <w:tab/>
      </w:r>
      <w:r w:rsidR="00827F2D">
        <w:rPr>
          <w:rFonts w:ascii="Arial" w:hAnsi="Arial" w:cs="Arial"/>
          <w:sz w:val="22"/>
          <w:szCs w:val="22"/>
        </w:rPr>
        <w:t>SGEE5000</w:t>
      </w:r>
      <w:r w:rsidRPr="00522A10">
        <w:rPr>
          <w:rFonts w:ascii="Arial" w:hAnsi="Arial" w:cs="Arial"/>
          <w:sz w:val="22"/>
          <w:szCs w:val="22"/>
        </w:rPr>
        <w:tab/>
      </w:r>
    </w:p>
    <w:p w14:paraId="4A510D77" w14:textId="77777777" w:rsidR="0028651E" w:rsidRPr="00522A10" w:rsidRDefault="0028651E" w:rsidP="0028651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t xml:space="preserve"> </w:t>
      </w:r>
      <w:r w:rsidRPr="00522A10">
        <w:rPr>
          <w:rFonts w:ascii="Arial" w:hAnsi="Arial" w:cs="Arial"/>
          <w:sz w:val="22"/>
          <w:szCs w:val="22"/>
        </w:rPr>
        <w:tab/>
      </w:r>
      <w:r w:rsidRPr="00522A10">
        <w:rPr>
          <w:rFonts w:ascii="Arial" w:hAnsi="Arial" w:cs="Arial"/>
          <w:sz w:val="22"/>
          <w:szCs w:val="22"/>
        </w:rPr>
        <w:tab/>
        <w:t>Electronics II</w:t>
      </w:r>
      <w:r w:rsidRPr="00522A10">
        <w:rPr>
          <w:rFonts w:ascii="Arial" w:hAnsi="Arial" w:cs="Arial"/>
          <w:sz w:val="22"/>
          <w:szCs w:val="22"/>
        </w:rPr>
        <w:tab/>
      </w:r>
    </w:p>
    <w:p w14:paraId="679BFE80" w14:textId="3E59F29F"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DATED: </w:t>
      </w:r>
      <w:r w:rsidRPr="00522A10">
        <w:rPr>
          <w:rFonts w:ascii="Arial" w:hAnsi="Arial" w:cs="Arial"/>
          <w:sz w:val="22"/>
          <w:szCs w:val="22"/>
        </w:rPr>
        <w:tab/>
      </w:r>
      <w:r w:rsidRPr="00522A10">
        <w:rPr>
          <w:rFonts w:ascii="Arial" w:hAnsi="Arial" w:cs="Arial"/>
          <w:sz w:val="22"/>
          <w:szCs w:val="22"/>
        </w:rPr>
        <w:tab/>
      </w:r>
      <w:r w:rsidR="00545B74" w:rsidRPr="00522A10">
        <w:rPr>
          <w:rFonts w:ascii="Arial" w:hAnsi="Arial" w:cs="Arial"/>
          <w:sz w:val="22"/>
          <w:szCs w:val="22"/>
        </w:rPr>
        <w:t>23/08/2018</w:t>
      </w:r>
      <w:r w:rsidR="00F674AA" w:rsidRPr="00522A10">
        <w:rPr>
          <w:rFonts w:ascii="Arial" w:hAnsi="Arial" w:cs="Arial"/>
          <w:sz w:val="22"/>
          <w:szCs w:val="22"/>
        </w:rPr>
        <w:fldChar w:fldCharType="begin"/>
      </w:r>
      <w:r w:rsidRPr="00522A10">
        <w:rPr>
          <w:rFonts w:ascii="Arial" w:hAnsi="Arial" w:cs="Arial"/>
          <w:sz w:val="22"/>
          <w:szCs w:val="22"/>
        </w:rPr>
        <w:instrText xml:space="preserve"> FILLIN  DD/MM/YYYY  \* MERGEFORMAT </w:instrText>
      </w:r>
      <w:r w:rsidR="00F674AA" w:rsidRPr="00522A10">
        <w:rPr>
          <w:rFonts w:ascii="Arial" w:hAnsi="Arial" w:cs="Arial"/>
          <w:sz w:val="22"/>
          <w:szCs w:val="22"/>
        </w:rPr>
        <w:fldChar w:fldCharType="end"/>
      </w:r>
    </w:p>
    <w:p w14:paraId="667F656A" w14:textId="77777777" w:rsidR="0028651E" w:rsidRPr="00522A10" w:rsidRDefault="0028651E" w:rsidP="0028651E">
      <w:pPr>
        <w:pStyle w:val="fixed"/>
        <w:rPr>
          <w:rFonts w:ascii="Arial" w:hAnsi="Arial" w:cs="Arial"/>
          <w:sz w:val="22"/>
          <w:szCs w:val="22"/>
        </w:rPr>
      </w:pPr>
    </w:p>
    <w:p w14:paraId="40628972"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5</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r>
    </w:p>
    <w:p w14:paraId="696339C0"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CREDITS: </w:t>
      </w:r>
      <w:r w:rsidRPr="00522A10">
        <w:rPr>
          <w:rFonts w:ascii="Arial" w:hAnsi="Arial" w:cs="Arial"/>
          <w:sz w:val="22"/>
          <w:szCs w:val="22"/>
        </w:rPr>
        <w:tab/>
      </w:r>
      <w:r w:rsidRPr="00522A10">
        <w:rPr>
          <w:rFonts w:ascii="Arial" w:hAnsi="Arial" w:cs="Arial"/>
          <w:sz w:val="22"/>
          <w:szCs w:val="22"/>
        </w:rPr>
        <w:tab/>
        <w:t>20</w:t>
      </w:r>
      <w:r w:rsidRPr="00522A10">
        <w:rPr>
          <w:rFonts w:ascii="Arial" w:hAnsi="Arial" w:cs="Arial"/>
          <w:sz w:val="22"/>
          <w:szCs w:val="22"/>
        </w:rPr>
        <w:tab/>
      </w:r>
      <w:r w:rsidRPr="00522A10">
        <w:rPr>
          <w:rFonts w:ascii="Arial" w:hAnsi="Arial" w:cs="Arial"/>
          <w:sz w:val="22"/>
          <w:szCs w:val="22"/>
        </w:rPr>
        <w:tab/>
      </w:r>
    </w:p>
    <w:p w14:paraId="1EAB6261" w14:textId="77777777" w:rsidR="0028651E" w:rsidRPr="00522A10" w:rsidRDefault="0028651E" w:rsidP="0028651E">
      <w:pPr>
        <w:pStyle w:val="fixed"/>
        <w:rPr>
          <w:rFonts w:ascii="Arial" w:hAnsi="Arial" w:cs="Arial"/>
          <w:sz w:val="22"/>
          <w:szCs w:val="22"/>
        </w:rPr>
      </w:pPr>
    </w:p>
    <w:p w14:paraId="2FE9DEBC" w14:textId="77777777" w:rsidR="0028651E" w:rsidRPr="00522A10" w:rsidRDefault="0028651E" w:rsidP="009741C0">
      <w:pPr>
        <w:pBdr>
          <w:bottom w:val="single" w:sz="6" w:space="1" w:color="auto"/>
        </w:pBdr>
        <w:spacing w:after="0" w:line="240" w:lineRule="auto"/>
        <w:rPr>
          <w:rFonts w:ascii="Arial" w:hAnsi="Arial" w:cs="Arial"/>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H610</w:t>
      </w:r>
      <w:r w:rsidRPr="00522A10">
        <w:rPr>
          <w:rFonts w:ascii="Arial" w:hAnsi="Arial" w:cs="Arial"/>
          <w:b/>
          <w:lang w:val="en-GB"/>
        </w:rPr>
        <w:tab/>
      </w:r>
    </w:p>
    <w:p w14:paraId="3A128E51" w14:textId="77777777" w:rsidR="0028651E" w:rsidRPr="00522A10" w:rsidRDefault="0028651E" w:rsidP="009741C0">
      <w:pPr>
        <w:pBdr>
          <w:bottom w:val="single" w:sz="6" w:space="1" w:color="auto"/>
        </w:pBdr>
        <w:spacing w:after="0" w:line="240" w:lineRule="auto"/>
        <w:rPr>
          <w:rFonts w:ascii="Arial" w:hAnsi="Arial" w:cs="Arial"/>
          <w:lang w:val="en-GB"/>
        </w:rPr>
      </w:pPr>
    </w:p>
    <w:p w14:paraId="74EA7FDB"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2D5D2569"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AIM</w:t>
      </w:r>
    </w:p>
    <w:p w14:paraId="6970EB55" w14:textId="77777777" w:rsidR="00200D93" w:rsidRPr="00522A10" w:rsidRDefault="00200D93"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 the design, test, and analysis of complex electronic circuits with consideration given to sustainable development.</w:t>
      </w:r>
    </w:p>
    <w:p w14:paraId="2C0112F1"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038BA3B5"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LEARNING OUTCOMES</w:t>
      </w:r>
    </w:p>
    <w:p w14:paraId="1F13F746" w14:textId="77777777" w:rsidR="00200D93" w:rsidRPr="00522A10" w:rsidRDefault="00200D93" w:rsidP="00200D93">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5C020BD3" w14:textId="77777777" w:rsidR="00200D93" w:rsidRPr="00522A10" w:rsidRDefault="00200D93" w:rsidP="00200D93">
      <w:pPr>
        <w:rPr>
          <w:rFonts w:ascii="Arial" w:hAnsi="Arial" w:cs="Arial"/>
          <w:color w:val="000000" w:themeColor="text1"/>
          <w:lang w:val="en-GB"/>
        </w:rPr>
      </w:pPr>
      <w:r w:rsidRPr="00522A10">
        <w:rPr>
          <w:rFonts w:ascii="Arial" w:hAnsi="Arial" w:cs="Arial"/>
          <w:color w:val="000000" w:themeColor="text1"/>
          <w:lang w:val="en-GB"/>
        </w:rPr>
        <w:t>Upon the successful completion of this module, the student should be able to:</w:t>
      </w:r>
    </w:p>
    <w:p w14:paraId="558C7DDC" w14:textId="77777777" w:rsidR="00200D93" w:rsidRPr="00522A10" w:rsidRDefault="00200D93" w:rsidP="00200D93">
      <w:pPr>
        <w:pStyle w:val="ListParagraph"/>
        <w:numPr>
          <w:ilvl w:val="0"/>
          <w:numId w:val="42"/>
        </w:numPr>
        <w:spacing w:before="60" w:after="60" w:line="240" w:lineRule="auto"/>
        <w:ind w:left="390"/>
        <w:rPr>
          <w:rFonts w:ascii="Arial" w:hAnsi="Arial" w:cs="Arial"/>
          <w:color w:val="000000" w:themeColor="text1"/>
          <w:lang w:val="en-GB"/>
        </w:rPr>
      </w:pPr>
      <w:r w:rsidRPr="00522A10">
        <w:rPr>
          <w:rFonts w:ascii="Arial" w:hAnsi="Arial" w:cs="Arial"/>
          <w:color w:val="000000" w:themeColor="text1"/>
          <w:lang w:val="en-GB"/>
        </w:rPr>
        <w:t>Apply the theory involved in designing complex electronic circuits and demonstrate an understanding of the need to promote sustainable development.</w:t>
      </w:r>
    </w:p>
    <w:p w14:paraId="09C54375" w14:textId="77777777" w:rsidR="00200D93" w:rsidRPr="00522A10" w:rsidRDefault="00200D93" w:rsidP="00200D93">
      <w:pPr>
        <w:pStyle w:val="ListParagraph"/>
        <w:numPr>
          <w:ilvl w:val="0"/>
          <w:numId w:val="42"/>
        </w:numPr>
        <w:spacing w:before="60" w:after="60" w:line="240" w:lineRule="auto"/>
        <w:ind w:left="390"/>
        <w:rPr>
          <w:rFonts w:ascii="Arial" w:hAnsi="Arial" w:cs="Arial"/>
          <w:color w:val="000000" w:themeColor="text1"/>
          <w:lang w:val="en-GB"/>
        </w:rPr>
      </w:pPr>
      <w:r w:rsidRPr="00522A10">
        <w:rPr>
          <w:rFonts w:ascii="Arial" w:hAnsi="Arial" w:cs="Arial"/>
          <w:color w:val="000000" w:themeColor="text1"/>
          <w:lang w:val="en-GB"/>
        </w:rPr>
        <w:t>Critically analyse the design and performance of complex electronic circuits and adapt designs to meet new applications.</w:t>
      </w:r>
    </w:p>
    <w:p w14:paraId="6FE2E772" w14:textId="77777777" w:rsidR="0028651E" w:rsidRPr="00522A10" w:rsidRDefault="0028651E" w:rsidP="0028651E">
      <w:pPr>
        <w:pStyle w:val="fixed"/>
        <w:rPr>
          <w:rFonts w:ascii="Arial" w:hAnsi="Arial" w:cs="Arial"/>
          <w:sz w:val="22"/>
          <w:szCs w:val="22"/>
        </w:rPr>
      </w:pPr>
    </w:p>
    <w:p w14:paraId="6ED5E0D8"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INDICATIVE CONTENT</w:t>
      </w:r>
    </w:p>
    <w:p w14:paraId="0A339809" w14:textId="57493B12" w:rsidR="0028651E" w:rsidRPr="00522A10" w:rsidRDefault="00F674AA"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Combinational and Sequential Logic</w:t>
      </w:r>
      <w:r w:rsidR="00942E9A" w:rsidRPr="00522A10">
        <w:rPr>
          <w:rFonts w:ascii="Arial" w:hAnsi="Arial" w:cs="Arial"/>
          <w:lang w:val="en-GB"/>
        </w:rPr>
        <w:t xml:space="preserve">: </w:t>
      </w:r>
      <w:r w:rsidR="0028651E" w:rsidRPr="00522A10">
        <w:rPr>
          <w:rFonts w:ascii="Arial" w:hAnsi="Arial" w:cs="Arial"/>
          <w:lang w:val="en-GB"/>
        </w:rPr>
        <w:t>Applications of data handling systems; multiplexers and de-multiplexers</w:t>
      </w:r>
      <w:r w:rsidR="00942E9A" w:rsidRPr="00522A10">
        <w:rPr>
          <w:rFonts w:ascii="Arial" w:hAnsi="Arial" w:cs="Arial"/>
          <w:lang w:val="en-GB"/>
        </w:rPr>
        <w:t xml:space="preserve">; </w:t>
      </w:r>
      <w:r w:rsidR="0028651E" w:rsidRPr="00522A10">
        <w:rPr>
          <w:rFonts w:ascii="Arial" w:hAnsi="Arial" w:cs="Arial"/>
          <w:lang w:val="en-GB"/>
        </w:rPr>
        <w:t>Synchronous and asynchronous counters</w:t>
      </w:r>
      <w:r w:rsidR="00942E9A" w:rsidRPr="00522A10">
        <w:rPr>
          <w:rFonts w:ascii="Arial" w:hAnsi="Arial" w:cs="Arial"/>
          <w:lang w:val="en-GB"/>
        </w:rPr>
        <w:t xml:space="preserve">; </w:t>
      </w:r>
      <w:r w:rsidR="0028651E" w:rsidRPr="00522A10">
        <w:rPr>
          <w:rFonts w:ascii="Arial" w:hAnsi="Arial" w:cs="Arial"/>
          <w:lang w:val="en-GB"/>
        </w:rPr>
        <w:t>Moore and Mealy state machine concepts</w:t>
      </w:r>
      <w:r w:rsidR="00942E9A" w:rsidRPr="00522A10">
        <w:rPr>
          <w:rFonts w:ascii="Arial" w:hAnsi="Arial" w:cs="Arial"/>
          <w:lang w:val="en-GB"/>
        </w:rPr>
        <w:t xml:space="preserve">; </w:t>
      </w:r>
      <w:r w:rsidR="0028651E" w:rsidRPr="00522A10">
        <w:rPr>
          <w:rFonts w:ascii="Arial" w:hAnsi="Arial" w:cs="Arial"/>
          <w:lang w:val="en-GB"/>
        </w:rPr>
        <w:t>Design, simulate, test and evaluate a complex digital circuit using FSM</w:t>
      </w:r>
      <w:r w:rsidR="00942E9A" w:rsidRPr="00522A10">
        <w:rPr>
          <w:rFonts w:ascii="Arial" w:hAnsi="Arial" w:cs="Arial"/>
          <w:lang w:val="en-GB"/>
        </w:rPr>
        <w:t xml:space="preserve">; </w:t>
      </w:r>
      <w:r w:rsidR="0028651E" w:rsidRPr="00522A10">
        <w:rPr>
          <w:rFonts w:ascii="Arial" w:hAnsi="Arial" w:cs="Arial"/>
          <w:lang w:val="en-GB"/>
        </w:rPr>
        <w:t>FPGA and VHDL basics</w:t>
      </w:r>
    </w:p>
    <w:p w14:paraId="645D3B25" w14:textId="481AFE86" w:rsidR="0028651E" w:rsidRPr="00522A10" w:rsidRDefault="00F674AA"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Amplifier Circuits</w:t>
      </w:r>
      <w:r w:rsidR="00942E9A" w:rsidRPr="00522A10">
        <w:rPr>
          <w:rFonts w:ascii="Arial" w:hAnsi="Arial" w:cs="Arial"/>
          <w:lang w:val="en-GB"/>
        </w:rPr>
        <w:t xml:space="preserve">: </w:t>
      </w:r>
      <w:r w:rsidR="0028651E" w:rsidRPr="00522A10">
        <w:rPr>
          <w:rFonts w:ascii="Arial" w:hAnsi="Arial" w:cs="Arial"/>
          <w:lang w:val="en-GB"/>
        </w:rPr>
        <w:t>Feedback amplifier configurations and their characteristics; input and output impedance, gain, bandwidth and stability</w:t>
      </w:r>
      <w:r w:rsidR="00942E9A" w:rsidRPr="00522A10">
        <w:rPr>
          <w:rFonts w:ascii="Arial" w:hAnsi="Arial" w:cs="Arial"/>
          <w:lang w:val="en-GB"/>
        </w:rPr>
        <w:t xml:space="preserve">; </w:t>
      </w:r>
      <w:r w:rsidR="0028651E" w:rsidRPr="00522A10">
        <w:rPr>
          <w:rFonts w:ascii="Arial" w:hAnsi="Arial" w:cs="Arial"/>
          <w:lang w:val="en-GB"/>
        </w:rPr>
        <w:t>Influence of non-ideal device parameters in practical circuits</w:t>
      </w:r>
      <w:r w:rsidR="00942E9A" w:rsidRPr="00522A10">
        <w:rPr>
          <w:rFonts w:ascii="Arial" w:hAnsi="Arial" w:cs="Arial"/>
          <w:lang w:val="en-GB"/>
        </w:rPr>
        <w:t xml:space="preserve">; </w:t>
      </w:r>
      <w:r w:rsidR="0028651E" w:rsidRPr="00522A10">
        <w:rPr>
          <w:rFonts w:ascii="Arial" w:hAnsi="Arial" w:cs="Arial"/>
          <w:lang w:val="en-GB"/>
        </w:rPr>
        <w:t>Interpretation and application of device parameters from datasheets</w:t>
      </w:r>
    </w:p>
    <w:p w14:paraId="6DC82CC6" w14:textId="083FBC0C" w:rsidR="0028651E" w:rsidRPr="00522A10" w:rsidRDefault="00F674AA"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Oscillators and Signal Sources</w:t>
      </w:r>
      <w:r w:rsidR="00942E9A" w:rsidRPr="00522A10">
        <w:rPr>
          <w:rFonts w:ascii="Arial" w:hAnsi="Arial" w:cs="Arial"/>
          <w:lang w:val="en-GB"/>
        </w:rPr>
        <w:t xml:space="preserve">: </w:t>
      </w:r>
      <w:r w:rsidR="0028651E" w:rsidRPr="00522A10">
        <w:rPr>
          <w:rFonts w:ascii="Arial" w:hAnsi="Arial" w:cs="Arial"/>
          <w:lang w:val="en-GB"/>
        </w:rPr>
        <w:t>Design and application of general purpose RC, LC and Crystal Oscillators</w:t>
      </w:r>
      <w:r w:rsidR="00942E9A" w:rsidRPr="00522A10">
        <w:rPr>
          <w:rFonts w:ascii="Arial" w:hAnsi="Arial" w:cs="Arial"/>
          <w:lang w:val="en-GB"/>
        </w:rPr>
        <w:t xml:space="preserve">; </w:t>
      </w:r>
      <w:r w:rsidR="0028651E" w:rsidRPr="00522A10">
        <w:rPr>
          <w:rFonts w:ascii="Arial" w:hAnsi="Arial" w:cs="Arial"/>
          <w:lang w:val="en-GB"/>
        </w:rPr>
        <w:t>Amplitude and frequency stability</w:t>
      </w:r>
      <w:r w:rsidR="00942E9A" w:rsidRPr="00522A10">
        <w:rPr>
          <w:rFonts w:ascii="Arial" w:hAnsi="Arial" w:cs="Arial"/>
          <w:lang w:val="en-GB"/>
        </w:rPr>
        <w:t xml:space="preserve">; </w:t>
      </w:r>
      <w:r w:rsidR="0028651E" w:rsidRPr="00522A10">
        <w:rPr>
          <w:rFonts w:ascii="Arial" w:hAnsi="Arial" w:cs="Arial"/>
          <w:lang w:val="en-GB"/>
        </w:rPr>
        <w:t>Non-linear signal sources, Astable, Schmitt trigger</w:t>
      </w:r>
      <w:r w:rsidR="00942E9A" w:rsidRPr="00522A10">
        <w:rPr>
          <w:rFonts w:ascii="Arial" w:hAnsi="Arial" w:cs="Arial"/>
          <w:lang w:val="en-GB"/>
        </w:rPr>
        <w:t xml:space="preserve">; </w:t>
      </w:r>
      <w:r w:rsidR="0028651E" w:rsidRPr="00522A10">
        <w:rPr>
          <w:rFonts w:ascii="Arial" w:hAnsi="Arial" w:cs="Arial"/>
          <w:lang w:val="en-GB"/>
        </w:rPr>
        <w:t>VCO; analysis and applications</w:t>
      </w:r>
    </w:p>
    <w:p w14:paraId="36E1BB4F" w14:textId="08AA46D4" w:rsidR="00942E9A" w:rsidRPr="00522A10" w:rsidRDefault="00F674AA"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Power Supplies</w:t>
      </w:r>
      <w:r w:rsidR="00942E9A" w:rsidRPr="00522A10">
        <w:rPr>
          <w:rFonts w:ascii="Arial" w:hAnsi="Arial" w:cs="Arial"/>
          <w:lang w:val="en-GB"/>
        </w:rPr>
        <w:t xml:space="preserve">: </w:t>
      </w:r>
      <w:r w:rsidR="0028651E" w:rsidRPr="00522A10">
        <w:rPr>
          <w:rFonts w:ascii="Arial" w:hAnsi="Arial" w:cs="Arial"/>
          <w:lang w:val="en-GB"/>
        </w:rPr>
        <w:t>AC to DC conversion</w:t>
      </w:r>
      <w:r w:rsidR="00942E9A" w:rsidRPr="00522A10">
        <w:rPr>
          <w:rFonts w:ascii="Arial" w:hAnsi="Arial" w:cs="Arial"/>
          <w:lang w:val="en-GB"/>
        </w:rPr>
        <w:t xml:space="preserve">; </w:t>
      </w:r>
      <w:r w:rsidR="0028651E" w:rsidRPr="00522A10">
        <w:rPr>
          <w:rFonts w:ascii="Arial" w:hAnsi="Arial" w:cs="Arial"/>
          <w:lang w:val="en-GB"/>
        </w:rPr>
        <w:t>Smoothing, load regulation and line regulation</w:t>
      </w:r>
      <w:r w:rsidR="00942E9A" w:rsidRPr="00522A10">
        <w:rPr>
          <w:rFonts w:ascii="Arial" w:hAnsi="Arial" w:cs="Arial"/>
          <w:lang w:val="en-GB"/>
        </w:rPr>
        <w:t xml:space="preserve">; </w:t>
      </w:r>
      <w:r w:rsidR="0028651E" w:rsidRPr="00522A10">
        <w:rPr>
          <w:rFonts w:ascii="Arial" w:hAnsi="Arial" w:cs="Arial"/>
          <w:lang w:val="en-GB"/>
        </w:rPr>
        <w:t>Linear regulators; theory, devices and applications</w:t>
      </w:r>
      <w:r w:rsidR="00942E9A" w:rsidRPr="00522A10">
        <w:rPr>
          <w:rFonts w:ascii="Arial" w:hAnsi="Arial" w:cs="Arial"/>
          <w:lang w:val="en-GB"/>
        </w:rPr>
        <w:t xml:space="preserve">; </w:t>
      </w:r>
    </w:p>
    <w:p w14:paraId="2EDB40A7" w14:textId="542B0247" w:rsidR="0028651E" w:rsidRPr="00522A10" w:rsidRDefault="00F674AA"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Data Acquisition Systems</w:t>
      </w:r>
      <w:r w:rsidR="00942E9A" w:rsidRPr="00522A10">
        <w:rPr>
          <w:rFonts w:ascii="Arial" w:hAnsi="Arial" w:cs="Arial"/>
          <w:lang w:val="en-GB"/>
        </w:rPr>
        <w:t xml:space="preserve">: </w:t>
      </w:r>
      <w:r w:rsidR="0028651E" w:rsidRPr="00522A10">
        <w:rPr>
          <w:rFonts w:ascii="Arial" w:hAnsi="Arial" w:cs="Arial"/>
          <w:lang w:val="en-GB"/>
        </w:rPr>
        <w:t>Filter circuits; design, configuration and applications</w:t>
      </w:r>
      <w:r w:rsidR="00942E9A" w:rsidRPr="00522A10">
        <w:rPr>
          <w:rFonts w:ascii="Arial" w:hAnsi="Arial" w:cs="Arial"/>
          <w:lang w:val="en-GB"/>
        </w:rPr>
        <w:t xml:space="preserve">; </w:t>
      </w:r>
      <w:r w:rsidR="0028651E" w:rsidRPr="00522A10">
        <w:rPr>
          <w:rFonts w:ascii="Arial" w:hAnsi="Arial" w:cs="Arial"/>
          <w:lang w:val="en-GB"/>
        </w:rPr>
        <w:t>Sample and Hold circuits; aperture time, acquisition time, circuit types and capabilities, applications</w:t>
      </w:r>
      <w:r w:rsidR="00942E9A" w:rsidRPr="00522A10">
        <w:rPr>
          <w:rFonts w:ascii="Arial" w:hAnsi="Arial" w:cs="Arial"/>
          <w:lang w:val="en-GB"/>
        </w:rPr>
        <w:t>.</w:t>
      </w:r>
    </w:p>
    <w:p w14:paraId="5CAB4103" w14:textId="77777777" w:rsidR="00942E9A" w:rsidRPr="00522A10" w:rsidRDefault="00942E9A" w:rsidP="00C722EF">
      <w:pPr>
        <w:spacing w:after="0" w:line="240" w:lineRule="auto"/>
        <w:contextualSpacing/>
        <w:rPr>
          <w:rFonts w:ascii="Arial" w:hAnsi="Arial" w:cs="Arial"/>
          <w:lang w:val="en-GB"/>
        </w:rPr>
      </w:pPr>
    </w:p>
    <w:p w14:paraId="2C4C1B30" w14:textId="6537EAF7" w:rsidR="00942E9A" w:rsidRPr="00522A10" w:rsidRDefault="00942E9A">
      <w:pPr>
        <w:spacing w:after="0" w:line="240" w:lineRule="auto"/>
        <w:rPr>
          <w:rFonts w:ascii="Arial" w:eastAsia="Times New Roman" w:hAnsi="Arial" w:cs="Arial"/>
          <w:b/>
          <w:sz w:val="24"/>
          <w:szCs w:val="20"/>
          <w:lang w:val="en-GB" w:eastAsia="en-GB"/>
        </w:rPr>
      </w:pPr>
      <w:r w:rsidRPr="00522A10">
        <w:rPr>
          <w:rFonts w:ascii="Arial" w:hAnsi="Arial" w:cs="Arial"/>
          <w:lang w:val="en-GB"/>
        </w:rPr>
        <w:br w:type="page"/>
      </w:r>
    </w:p>
    <w:p w14:paraId="7EBBD614"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LEARNING AND TEACHING STRATEGY</w:t>
      </w:r>
    </w:p>
    <w:p w14:paraId="0710AEB6" w14:textId="77777777" w:rsidR="0028651E" w:rsidRPr="00522A10" w:rsidRDefault="0028651E" w:rsidP="0028651E">
      <w:pPr>
        <w:pStyle w:val="fixed"/>
        <w:rPr>
          <w:rFonts w:ascii="Arial" w:hAnsi="Arial" w:cs="Arial"/>
          <w:sz w:val="22"/>
          <w:szCs w:val="22"/>
        </w:rPr>
      </w:pPr>
    </w:p>
    <w:p w14:paraId="0E16E9E1" w14:textId="77777777" w:rsidR="0086330C" w:rsidRPr="00522A10" w:rsidRDefault="0086330C" w:rsidP="0086330C">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and/or simulations, laboratory exercises, worked examples, worksheet exercises and group work where appropriate.</w:t>
      </w:r>
    </w:p>
    <w:p w14:paraId="35537328" w14:textId="77777777" w:rsidR="0086330C" w:rsidRPr="00522A10" w:rsidRDefault="0086330C" w:rsidP="0028651E">
      <w:pPr>
        <w:keepNext/>
        <w:rPr>
          <w:rFonts w:ascii="Arial" w:hAnsi="Arial" w:cs="Arial"/>
          <w:lang w:val="en-GB"/>
        </w:rPr>
      </w:pPr>
    </w:p>
    <w:p w14:paraId="260B2FE5" w14:textId="426EF255"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
        <w:tblW w:w="0" w:type="auto"/>
        <w:tblInd w:w="-5" w:type="dxa"/>
        <w:tblLayout w:type="fixed"/>
        <w:tblLook w:val="04A0" w:firstRow="1" w:lastRow="0" w:firstColumn="1" w:lastColumn="0" w:noHBand="0" w:noVBand="1"/>
      </w:tblPr>
      <w:tblGrid>
        <w:gridCol w:w="3681"/>
        <w:gridCol w:w="1843"/>
        <w:gridCol w:w="2126"/>
      </w:tblGrid>
      <w:tr w:rsidR="0028651E" w:rsidRPr="00522A10" w14:paraId="491FAF44" w14:textId="77777777" w:rsidTr="00C722EF">
        <w:trPr>
          <w:trHeight w:val="397"/>
        </w:trPr>
        <w:tc>
          <w:tcPr>
            <w:tcW w:w="3681" w:type="dxa"/>
            <w:tcBorders>
              <w:top w:val="single" w:sz="4" w:space="0" w:color="auto"/>
              <w:left w:val="single" w:sz="4" w:space="0" w:color="auto"/>
            </w:tcBorders>
            <w:vAlign w:val="center"/>
          </w:tcPr>
          <w:p w14:paraId="16392B60" w14:textId="77777777" w:rsidR="00FB34CB"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3" w:type="dxa"/>
            <w:tcBorders>
              <w:top w:val="single" w:sz="4" w:space="0" w:color="auto"/>
            </w:tcBorders>
            <w:vAlign w:val="center"/>
          </w:tcPr>
          <w:p w14:paraId="2A41CAC8"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Hours</w:t>
            </w:r>
          </w:p>
        </w:tc>
        <w:tc>
          <w:tcPr>
            <w:tcW w:w="2126" w:type="dxa"/>
            <w:tcBorders>
              <w:top w:val="single" w:sz="4" w:space="0" w:color="auto"/>
            </w:tcBorders>
            <w:vAlign w:val="center"/>
          </w:tcPr>
          <w:p w14:paraId="390D2A61"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28651E" w:rsidRPr="00522A10" w14:paraId="20878A36" w14:textId="77777777" w:rsidTr="00C722EF">
        <w:trPr>
          <w:trHeight w:val="397"/>
        </w:trPr>
        <w:tc>
          <w:tcPr>
            <w:tcW w:w="3681" w:type="dxa"/>
            <w:vAlign w:val="center"/>
          </w:tcPr>
          <w:p w14:paraId="5F93B059"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lang w:val="en-GB"/>
              </w:rPr>
              <w:t>Scheduled learning</w:t>
            </w:r>
          </w:p>
        </w:tc>
        <w:tc>
          <w:tcPr>
            <w:tcW w:w="1843" w:type="dxa"/>
            <w:vAlign w:val="center"/>
          </w:tcPr>
          <w:p w14:paraId="3FE12EB5" w14:textId="4103E574" w:rsidR="00FB34CB" w:rsidRPr="00522A10" w:rsidRDefault="00F90885" w:rsidP="00C722EF">
            <w:pPr>
              <w:keepNext/>
              <w:spacing w:after="0" w:line="240" w:lineRule="auto"/>
              <w:jc w:val="center"/>
              <w:rPr>
                <w:rFonts w:ascii="Arial" w:hAnsi="Arial" w:cs="Arial"/>
                <w:lang w:val="en-GB"/>
              </w:rPr>
            </w:pPr>
            <w:r w:rsidRPr="00522A10">
              <w:rPr>
                <w:rFonts w:ascii="Arial" w:hAnsi="Arial" w:cs="Arial"/>
                <w:lang w:val="en-GB"/>
              </w:rPr>
              <w:t>50</w:t>
            </w:r>
          </w:p>
        </w:tc>
        <w:tc>
          <w:tcPr>
            <w:tcW w:w="2126" w:type="dxa"/>
            <w:vAlign w:val="center"/>
          </w:tcPr>
          <w:p w14:paraId="3CC9B091" w14:textId="25CE3E48" w:rsidR="00FB34CB" w:rsidRPr="00522A10" w:rsidRDefault="00F90885" w:rsidP="00C722EF">
            <w:pPr>
              <w:keepNext/>
              <w:spacing w:after="0" w:line="240" w:lineRule="auto"/>
              <w:jc w:val="center"/>
              <w:rPr>
                <w:rFonts w:ascii="Arial" w:hAnsi="Arial" w:cs="Arial"/>
                <w:lang w:val="en-GB"/>
              </w:rPr>
            </w:pPr>
            <w:r w:rsidRPr="00522A10">
              <w:rPr>
                <w:rFonts w:ascii="Arial" w:hAnsi="Arial" w:cs="Arial"/>
                <w:lang w:val="en-GB"/>
              </w:rPr>
              <w:t>25</w:t>
            </w:r>
          </w:p>
        </w:tc>
      </w:tr>
      <w:tr w:rsidR="0028651E" w:rsidRPr="00522A10" w14:paraId="5F888A81" w14:textId="77777777" w:rsidTr="00C722EF">
        <w:trPr>
          <w:trHeight w:val="397"/>
        </w:trPr>
        <w:tc>
          <w:tcPr>
            <w:tcW w:w="3681" w:type="dxa"/>
            <w:vAlign w:val="center"/>
          </w:tcPr>
          <w:p w14:paraId="0ACE03CD"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lang w:val="en-GB"/>
              </w:rPr>
              <w:t>Independent learning</w:t>
            </w:r>
          </w:p>
        </w:tc>
        <w:tc>
          <w:tcPr>
            <w:tcW w:w="1843" w:type="dxa"/>
            <w:vAlign w:val="center"/>
          </w:tcPr>
          <w:p w14:paraId="1C747C35" w14:textId="01DE4C20" w:rsidR="00FB34CB" w:rsidRPr="00522A10" w:rsidRDefault="0028651E" w:rsidP="00F90885">
            <w:pPr>
              <w:keepNext/>
              <w:spacing w:after="0" w:line="240" w:lineRule="auto"/>
              <w:jc w:val="center"/>
              <w:rPr>
                <w:rFonts w:ascii="Arial" w:hAnsi="Arial" w:cs="Arial"/>
                <w:lang w:val="en-GB"/>
              </w:rPr>
            </w:pPr>
            <w:r w:rsidRPr="00522A10">
              <w:rPr>
                <w:rFonts w:ascii="Arial" w:hAnsi="Arial" w:cs="Arial"/>
                <w:lang w:val="en-GB"/>
              </w:rPr>
              <w:t>1</w:t>
            </w:r>
            <w:r w:rsidR="00F90885" w:rsidRPr="00522A10">
              <w:rPr>
                <w:rFonts w:ascii="Arial" w:hAnsi="Arial" w:cs="Arial"/>
                <w:lang w:val="en-GB"/>
              </w:rPr>
              <w:t>50</w:t>
            </w:r>
          </w:p>
        </w:tc>
        <w:tc>
          <w:tcPr>
            <w:tcW w:w="2126" w:type="dxa"/>
            <w:vAlign w:val="center"/>
          </w:tcPr>
          <w:p w14:paraId="3BCDC197" w14:textId="49A9CC0F" w:rsidR="00FB34CB" w:rsidRPr="00522A10" w:rsidRDefault="00F90885" w:rsidP="00C722EF">
            <w:pPr>
              <w:keepNext/>
              <w:spacing w:after="0" w:line="240" w:lineRule="auto"/>
              <w:jc w:val="center"/>
              <w:rPr>
                <w:rFonts w:ascii="Arial" w:hAnsi="Arial" w:cs="Arial"/>
                <w:lang w:val="en-GB"/>
              </w:rPr>
            </w:pPr>
            <w:r w:rsidRPr="00522A10">
              <w:rPr>
                <w:rFonts w:ascii="Arial" w:hAnsi="Arial" w:cs="Arial"/>
                <w:lang w:val="en-GB"/>
              </w:rPr>
              <w:t>75</w:t>
            </w:r>
          </w:p>
        </w:tc>
      </w:tr>
      <w:tr w:rsidR="0028651E" w:rsidRPr="00522A10" w14:paraId="048CB414" w14:textId="77777777" w:rsidTr="00C722EF">
        <w:trPr>
          <w:trHeight w:val="397"/>
        </w:trPr>
        <w:tc>
          <w:tcPr>
            <w:tcW w:w="3681" w:type="dxa"/>
            <w:vAlign w:val="center"/>
          </w:tcPr>
          <w:p w14:paraId="1436701A"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lang w:val="en-GB"/>
              </w:rPr>
              <w:t>Placement learning</w:t>
            </w:r>
          </w:p>
        </w:tc>
        <w:tc>
          <w:tcPr>
            <w:tcW w:w="1843" w:type="dxa"/>
            <w:vAlign w:val="center"/>
          </w:tcPr>
          <w:p w14:paraId="077744E1" w14:textId="77777777" w:rsidR="00FB34CB"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0</w:t>
            </w:r>
          </w:p>
        </w:tc>
        <w:tc>
          <w:tcPr>
            <w:tcW w:w="2126" w:type="dxa"/>
            <w:vAlign w:val="center"/>
          </w:tcPr>
          <w:p w14:paraId="059A1E65" w14:textId="77777777" w:rsidR="00FB34CB"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0</w:t>
            </w:r>
          </w:p>
        </w:tc>
      </w:tr>
      <w:tr w:rsidR="0028651E" w:rsidRPr="00522A10" w14:paraId="4DF45EF4" w14:textId="77777777" w:rsidTr="00C722EF">
        <w:trPr>
          <w:trHeight w:val="397"/>
        </w:trPr>
        <w:tc>
          <w:tcPr>
            <w:tcW w:w="3681" w:type="dxa"/>
            <w:vAlign w:val="center"/>
          </w:tcPr>
          <w:p w14:paraId="24E51D43"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3" w:type="dxa"/>
            <w:vAlign w:val="center"/>
          </w:tcPr>
          <w:p w14:paraId="04A05D73"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200</w:t>
            </w:r>
          </w:p>
        </w:tc>
        <w:tc>
          <w:tcPr>
            <w:tcW w:w="2126" w:type="dxa"/>
            <w:vAlign w:val="center"/>
          </w:tcPr>
          <w:p w14:paraId="172DAA8B"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32EB82EB" w14:textId="77777777" w:rsidR="0028651E" w:rsidRPr="00522A10" w:rsidRDefault="0028651E" w:rsidP="0028651E">
      <w:pPr>
        <w:pStyle w:val="fixed"/>
        <w:ind w:left="0" w:firstLine="0"/>
        <w:rPr>
          <w:rFonts w:ascii="Arial" w:hAnsi="Arial" w:cs="Arial"/>
          <w:sz w:val="22"/>
          <w:szCs w:val="22"/>
        </w:rPr>
      </w:pPr>
    </w:p>
    <w:p w14:paraId="100A47C4" w14:textId="77777777" w:rsidR="0028651E" w:rsidRPr="00522A10" w:rsidRDefault="0028651E" w:rsidP="0028651E">
      <w:pPr>
        <w:pStyle w:val="fixed"/>
        <w:ind w:left="0" w:firstLine="0"/>
        <w:rPr>
          <w:rFonts w:ascii="Arial" w:hAnsi="Arial" w:cs="Arial"/>
          <w:sz w:val="22"/>
          <w:szCs w:val="22"/>
        </w:rPr>
      </w:pPr>
    </w:p>
    <w:p w14:paraId="10132D02"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6213714D" w14:textId="77777777" w:rsidR="0028651E" w:rsidRPr="00522A10" w:rsidRDefault="0028651E" w:rsidP="0028651E">
      <w:pPr>
        <w:pStyle w:val="fixed"/>
        <w:ind w:left="0"/>
        <w:rPr>
          <w:rFonts w:ascii="Arial" w:hAnsi="Arial" w:cs="Arial"/>
          <w:sz w:val="22"/>
          <w:szCs w:val="22"/>
        </w:rPr>
      </w:pPr>
    </w:p>
    <w:p w14:paraId="1EEE7A68" w14:textId="77777777" w:rsidR="0028651E" w:rsidRPr="00522A10" w:rsidRDefault="0028651E" w:rsidP="0028651E">
      <w:pPr>
        <w:rPr>
          <w:rFonts w:ascii="Arial" w:hAnsi="Arial" w:cs="Arial"/>
          <w:b/>
          <w:lang w:val="en-GB"/>
        </w:rPr>
      </w:pPr>
      <w:r w:rsidRPr="00522A10">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2126"/>
        <w:gridCol w:w="94"/>
        <w:gridCol w:w="871"/>
        <w:gridCol w:w="1650"/>
        <w:gridCol w:w="409"/>
        <w:gridCol w:w="520"/>
        <w:gridCol w:w="1134"/>
        <w:gridCol w:w="1276"/>
      </w:tblGrid>
      <w:tr w:rsidR="0063683D" w:rsidRPr="00522A10" w14:paraId="382614A0" w14:textId="77777777" w:rsidTr="00C722EF">
        <w:trPr>
          <w:gridAfter w:val="1"/>
          <w:wAfter w:w="1276" w:type="dxa"/>
        </w:trPr>
        <w:sdt>
          <w:sdtPr>
            <w:rPr>
              <w:rFonts w:ascii="Arial" w:hAnsi="Arial" w:cs="Arial"/>
              <w:lang w:val="en-GB"/>
            </w:rPr>
            <w:id w:val="7434412"/>
          </w:sdtPr>
          <w:sdtContent>
            <w:tc>
              <w:tcPr>
                <w:tcW w:w="709" w:type="dxa"/>
              </w:tcPr>
              <w:p w14:paraId="3DDA9CAE"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126" w:type="dxa"/>
          </w:tcPr>
          <w:p w14:paraId="06B9A232"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413"/>
          </w:sdtPr>
          <w:sdtContent>
            <w:tc>
              <w:tcPr>
                <w:tcW w:w="965" w:type="dxa"/>
                <w:gridSpan w:val="2"/>
              </w:tcPr>
              <w:p w14:paraId="1A90099F"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1650" w:type="dxa"/>
          </w:tcPr>
          <w:p w14:paraId="22CDC7BE"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414"/>
          </w:sdtPr>
          <w:sdtContent>
            <w:tc>
              <w:tcPr>
                <w:tcW w:w="929" w:type="dxa"/>
                <w:gridSpan w:val="2"/>
              </w:tcPr>
              <w:p w14:paraId="4B749997"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1134" w:type="dxa"/>
          </w:tcPr>
          <w:p w14:paraId="53352054"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63683D" w:rsidRPr="00522A10" w14:paraId="02AC3A07"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29" w:type="dxa"/>
            <w:gridSpan w:val="3"/>
            <w:vAlign w:val="center"/>
          </w:tcPr>
          <w:p w14:paraId="27F21D5C" w14:textId="77777777" w:rsidR="00FB34CB"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930" w:type="dxa"/>
            <w:gridSpan w:val="3"/>
            <w:vAlign w:val="center"/>
          </w:tcPr>
          <w:p w14:paraId="0E5D2718"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930" w:type="dxa"/>
            <w:gridSpan w:val="3"/>
            <w:vAlign w:val="center"/>
          </w:tcPr>
          <w:p w14:paraId="26B180F0"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63683D" w:rsidRPr="00522A10" w14:paraId="008C786F"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29" w:type="dxa"/>
            <w:gridSpan w:val="3"/>
            <w:vAlign w:val="center"/>
          </w:tcPr>
          <w:p w14:paraId="243AD2EB" w14:textId="77777777" w:rsidR="00FB34CB" w:rsidRPr="00522A10" w:rsidRDefault="0028651E" w:rsidP="00C722EF">
            <w:pPr>
              <w:spacing w:after="0" w:line="240" w:lineRule="auto"/>
              <w:jc w:val="center"/>
              <w:rPr>
                <w:rFonts w:ascii="Arial" w:hAnsi="Arial" w:cs="Arial"/>
                <w:lang w:val="en-GB"/>
              </w:rPr>
            </w:pPr>
            <w:r w:rsidRPr="00522A10">
              <w:rPr>
                <w:rFonts w:ascii="Arial" w:hAnsi="Arial" w:cs="Arial"/>
                <w:lang w:val="en-GB"/>
              </w:rPr>
              <w:t>Written assignment</w:t>
            </w:r>
          </w:p>
        </w:tc>
        <w:tc>
          <w:tcPr>
            <w:tcW w:w="2930" w:type="dxa"/>
            <w:gridSpan w:val="3"/>
            <w:vAlign w:val="center"/>
          </w:tcPr>
          <w:p w14:paraId="7FBA59EF" w14:textId="36AEA897" w:rsidR="00FB34CB" w:rsidRPr="00522A10" w:rsidRDefault="00C557F9" w:rsidP="00F90885">
            <w:pPr>
              <w:spacing w:after="0" w:line="240" w:lineRule="auto"/>
              <w:jc w:val="center"/>
              <w:rPr>
                <w:rFonts w:ascii="Arial" w:hAnsi="Arial" w:cs="Arial"/>
                <w:highlight w:val="yellow"/>
                <w:lang w:val="en-GB"/>
              </w:rPr>
            </w:pPr>
            <w:r w:rsidRPr="00522A10">
              <w:rPr>
                <w:rFonts w:ascii="Arial" w:hAnsi="Arial" w:cs="Arial"/>
                <w:lang w:val="en-GB"/>
              </w:rPr>
              <w:t>2</w:t>
            </w:r>
            <w:r w:rsidR="00F90885" w:rsidRPr="00522A10">
              <w:rPr>
                <w:rFonts w:ascii="Arial" w:hAnsi="Arial" w:cs="Arial"/>
                <w:lang w:val="en-GB"/>
              </w:rPr>
              <w:t>5</w:t>
            </w:r>
            <w:r w:rsidR="00A71E97" w:rsidRPr="00522A10">
              <w:rPr>
                <w:rFonts w:ascii="Arial" w:hAnsi="Arial" w:cs="Arial"/>
                <w:lang w:val="en-GB"/>
              </w:rPr>
              <w:t>00 words</w:t>
            </w:r>
          </w:p>
        </w:tc>
        <w:tc>
          <w:tcPr>
            <w:tcW w:w="2930" w:type="dxa"/>
            <w:gridSpan w:val="3"/>
            <w:vAlign w:val="center"/>
          </w:tcPr>
          <w:p w14:paraId="2B19317E" w14:textId="68D4BAA5" w:rsidR="00FB34CB" w:rsidRPr="00522A10" w:rsidRDefault="00F90885" w:rsidP="00C722EF">
            <w:pPr>
              <w:spacing w:after="0" w:line="240" w:lineRule="auto"/>
              <w:jc w:val="center"/>
              <w:rPr>
                <w:rFonts w:ascii="Arial" w:hAnsi="Arial" w:cs="Arial"/>
                <w:lang w:val="en-GB"/>
              </w:rPr>
            </w:pPr>
            <w:r w:rsidRPr="00522A10">
              <w:rPr>
                <w:rFonts w:ascii="Arial" w:hAnsi="Arial" w:cs="Arial"/>
                <w:lang w:val="en-GB"/>
              </w:rPr>
              <w:t>50</w:t>
            </w:r>
            <w:r w:rsidR="0028651E" w:rsidRPr="00522A10">
              <w:rPr>
                <w:rFonts w:ascii="Arial" w:hAnsi="Arial" w:cs="Arial"/>
                <w:lang w:val="en-GB"/>
              </w:rPr>
              <w:t>%</w:t>
            </w:r>
          </w:p>
        </w:tc>
      </w:tr>
    </w:tbl>
    <w:p w14:paraId="7895D812" w14:textId="77777777" w:rsidR="00943F4D" w:rsidRPr="00522A10" w:rsidRDefault="00943F4D" w:rsidP="0028651E">
      <w:pPr>
        <w:pStyle w:val="fixed"/>
        <w:keepNext/>
        <w:ind w:left="0" w:firstLine="0"/>
        <w:jc w:val="both"/>
        <w:rPr>
          <w:rFonts w:ascii="Arial" w:hAnsi="Arial" w:cs="Arial"/>
          <w:sz w:val="22"/>
          <w:szCs w:val="22"/>
        </w:rPr>
      </w:pPr>
    </w:p>
    <w:p w14:paraId="2556573C" w14:textId="77777777" w:rsidR="00943F4D" w:rsidRPr="00522A10" w:rsidRDefault="00943F4D" w:rsidP="00943F4D">
      <w:pPr>
        <w:pStyle w:val="fixed"/>
        <w:keepNext/>
        <w:ind w:left="0" w:firstLine="0"/>
        <w:jc w:val="both"/>
        <w:rPr>
          <w:rFonts w:ascii="Arial" w:hAnsi="Arial" w:cs="Arial"/>
          <w:sz w:val="22"/>
          <w:szCs w:val="22"/>
        </w:rPr>
      </w:pPr>
    </w:p>
    <w:p w14:paraId="7C5D67C5" w14:textId="28D7160C" w:rsidR="00943F4D" w:rsidRPr="00522A10" w:rsidRDefault="00943F4D" w:rsidP="00943F4D">
      <w:pPr>
        <w:rPr>
          <w:rFonts w:ascii="Arial" w:hAnsi="Arial" w:cs="Arial"/>
          <w:b/>
          <w:lang w:val="en-GB"/>
        </w:rPr>
      </w:pPr>
      <w:r w:rsidRPr="00522A10">
        <w:rPr>
          <w:rFonts w:ascii="Arial" w:hAnsi="Arial" w:cs="Arial"/>
          <w:b/>
          <w:lang w:val="en-GB"/>
        </w:rPr>
        <w:t xml:space="preserve">Assessment Component </w:t>
      </w:r>
      <w:r w:rsidR="00F90885" w:rsidRPr="00522A10">
        <w:rPr>
          <w:rFonts w:ascii="Arial" w:hAnsi="Arial" w:cs="Arial"/>
          <w:b/>
          <w:lang w:val="en-GB"/>
        </w:rPr>
        <w:t>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0"/>
        <w:gridCol w:w="2239"/>
        <w:gridCol w:w="174"/>
        <w:gridCol w:w="534"/>
        <w:gridCol w:w="2222"/>
        <w:gridCol w:w="230"/>
        <w:gridCol w:w="534"/>
        <w:gridCol w:w="2166"/>
        <w:gridCol w:w="281"/>
      </w:tblGrid>
      <w:tr w:rsidR="00943F4D" w:rsidRPr="00522A10" w14:paraId="150032E9" w14:textId="77777777" w:rsidTr="00640273">
        <w:sdt>
          <w:sdtPr>
            <w:rPr>
              <w:rFonts w:ascii="Arial" w:hAnsi="Arial" w:cs="Arial"/>
              <w:lang w:val="en-GB"/>
            </w:rPr>
            <w:id w:val="-257689069"/>
          </w:sdtPr>
          <w:sdtContent>
            <w:sdt>
              <w:sdtPr>
                <w:rPr>
                  <w:rFonts w:ascii="Arial" w:hAnsi="Arial" w:cs="Arial"/>
                  <w:lang w:val="en-GB"/>
                </w:rPr>
                <w:id w:val="-790517934"/>
              </w:sdtPr>
              <w:sdtContent>
                <w:tc>
                  <w:tcPr>
                    <w:tcW w:w="690" w:type="dxa"/>
                  </w:tcPr>
                  <w:p w14:paraId="2662DBA4" w14:textId="77777777" w:rsidR="00943F4D" w:rsidRPr="00522A10" w:rsidRDefault="00943F4D" w:rsidP="00640273">
                    <w:pPr>
                      <w:rPr>
                        <w:rFonts w:ascii="Arial" w:hAnsi="Arial" w:cs="Arial"/>
                        <w:b/>
                        <w:lang w:val="en-GB"/>
                      </w:rPr>
                    </w:pPr>
                    <w:r w:rsidRPr="00522A10">
                      <w:rPr>
                        <w:rFonts w:ascii="Segoe UI Symbol" w:eastAsia="MS Gothic" w:hAnsi="Segoe UI Symbol" w:cs="Segoe UI Symbol"/>
                        <w:lang w:val="en-GB"/>
                      </w:rPr>
                      <w:t>☒</w:t>
                    </w:r>
                  </w:p>
                </w:tc>
              </w:sdtContent>
            </w:sdt>
          </w:sdtContent>
        </w:sdt>
        <w:tc>
          <w:tcPr>
            <w:tcW w:w="2413" w:type="dxa"/>
            <w:gridSpan w:val="2"/>
          </w:tcPr>
          <w:p w14:paraId="3990EBC9" w14:textId="77777777" w:rsidR="00943F4D" w:rsidRPr="00522A10" w:rsidRDefault="00943F4D" w:rsidP="00640273">
            <w:pPr>
              <w:rPr>
                <w:rFonts w:ascii="Arial" w:hAnsi="Arial" w:cs="Arial"/>
                <w:b/>
                <w:lang w:val="en-GB"/>
              </w:rPr>
            </w:pPr>
            <w:r w:rsidRPr="00522A10">
              <w:rPr>
                <w:rFonts w:ascii="Arial" w:hAnsi="Arial" w:cs="Arial"/>
                <w:b/>
                <w:lang w:val="en-GB"/>
              </w:rPr>
              <w:t>Written exam</w:t>
            </w:r>
          </w:p>
        </w:tc>
        <w:tc>
          <w:tcPr>
            <w:tcW w:w="534" w:type="dxa"/>
          </w:tcPr>
          <w:p w14:paraId="07B24342" w14:textId="77777777" w:rsidR="00943F4D" w:rsidRPr="00522A10" w:rsidRDefault="00827F2D">
            <w:pPr>
              <w:rPr>
                <w:rFonts w:ascii="Arial" w:hAnsi="Arial" w:cs="Arial"/>
                <w:b/>
                <w:lang w:val="en-GB"/>
              </w:rPr>
            </w:pPr>
            <w:sdt>
              <w:sdtPr>
                <w:rPr>
                  <w:rFonts w:ascii="Arial" w:hAnsi="Arial" w:cs="Arial"/>
                  <w:lang w:val="en-GB"/>
                </w:rPr>
                <w:id w:val="-640497547"/>
              </w:sdtPr>
              <w:sdtContent>
                <w:r w:rsidR="00943F4D" w:rsidRPr="00522A10">
                  <w:rPr>
                    <w:rFonts w:ascii="Segoe UI Symbol" w:hAnsi="Segoe UI Symbol" w:cs="Segoe UI Symbol"/>
                    <w:lang w:val="en-GB"/>
                  </w:rPr>
                  <w:t>☐</w:t>
                </w:r>
              </w:sdtContent>
            </w:sdt>
            <w:r w:rsidR="00943F4D" w:rsidRPr="00522A10">
              <w:rPr>
                <w:rFonts w:ascii="Arial" w:hAnsi="Arial" w:cs="Arial"/>
                <w:lang w:val="en-GB"/>
              </w:rPr>
              <w:t xml:space="preserve"> </w:t>
            </w:r>
            <w:sdt>
              <w:sdtPr>
                <w:rPr>
                  <w:rFonts w:ascii="Arial" w:hAnsi="Arial" w:cs="Arial"/>
                  <w:lang w:val="en-GB"/>
                </w:rPr>
                <w:id w:val="582497276"/>
              </w:sdtPr>
              <w:sdtContent/>
            </w:sdt>
          </w:p>
        </w:tc>
        <w:tc>
          <w:tcPr>
            <w:tcW w:w="2452" w:type="dxa"/>
            <w:gridSpan w:val="2"/>
          </w:tcPr>
          <w:p w14:paraId="5CCAE828" w14:textId="77777777" w:rsidR="00943F4D" w:rsidRPr="00522A10" w:rsidRDefault="00943F4D" w:rsidP="00640273">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1788803391"/>
          </w:sdtPr>
          <w:sdtContent>
            <w:tc>
              <w:tcPr>
                <w:tcW w:w="534" w:type="dxa"/>
              </w:tcPr>
              <w:p w14:paraId="6F3934AC" w14:textId="77777777" w:rsidR="00943F4D" w:rsidRPr="00522A10" w:rsidRDefault="00943F4D" w:rsidP="00640273">
                <w:pPr>
                  <w:rPr>
                    <w:rFonts w:ascii="Arial" w:hAnsi="Arial" w:cs="Arial"/>
                    <w:b/>
                    <w:lang w:val="en-GB"/>
                  </w:rPr>
                </w:pPr>
                <w:r w:rsidRPr="00522A10">
                  <w:rPr>
                    <w:rFonts w:ascii="Segoe UI Symbol" w:eastAsia="MS Gothic" w:hAnsi="Segoe UI Symbol" w:cs="Segoe UI Symbol"/>
                    <w:lang w:val="en-GB"/>
                  </w:rPr>
                  <w:t>☐</w:t>
                </w:r>
              </w:p>
            </w:tc>
          </w:sdtContent>
        </w:sdt>
        <w:tc>
          <w:tcPr>
            <w:tcW w:w="2447" w:type="dxa"/>
            <w:gridSpan w:val="2"/>
          </w:tcPr>
          <w:p w14:paraId="00A6AB24" w14:textId="77777777" w:rsidR="00943F4D" w:rsidRPr="00522A10" w:rsidRDefault="00943F4D" w:rsidP="00640273">
            <w:pPr>
              <w:rPr>
                <w:rFonts w:ascii="Arial" w:hAnsi="Arial" w:cs="Arial"/>
                <w:b/>
                <w:lang w:val="en-GB"/>
              </w:rPr>
            </w:pPr>
            <w:r w:rsidRPr="00522A10">
              <w:rPr>
                <w:rFonts w:ascii="Arial" w:hAnsi="Arial" w:cs="Arial"/>
                <w:b/>
                <w:lang w:val="en-GB"/>
              </w:rPr>
              <w:t>Practical</w:t>
            </w:r>
          </w:p>
        </w:tc>
      </w:tr>
      <w:tr w:rsidR="00943F4D" w:rsidRPr="00522A10" w14:paraId="68E1910D" w14:textId="77777777" w:rsidTr="00C722EF">
        <w:trPr>
          <w:gridAfter w:val="1"/>
          <w:wAfter w:w="281" w:type="dxa"/>
          <w:trHeight w:val="397"/>
        </w:trPr>
        <w:tc>
          <w:tcPr>
            <w:tcW w:w="2929" w:type="dxa"/>
            <w:gridSpan w:val="2"/>
            <w:tcBorders>
              <w:top w:val="single" w:sz="4" w:space="0" w:color="auto"/>
              <w:left w:val="single" w:sz="4" w:space="0" w:color="auto"/>
              <w:bottom w:val="single" w:sz="4" w:space="0" w:color="auto"/>
              <w:right w:val="single" w:sz="4" w:space="0" w:color="auto"/>
            </w:tcBorders>
            <w:vAlign w:val="center"/>
          </w:tcPr>
          <w:p w14:paraId="43ADDC47" w14:textId="77777777" w:rsidR="00943F4D" w:rsidRPr="00522A10" w:rsidRDefault="00943F4D" w:rsidP="00640273">
            <w:pPr>
              <w:spacing w:after="0" w:line="240" w:lineRule="auto"/>
              <w:jc w:val="center"/>
              <w:rPr>
                <w:rFonts w:ascii="Arial" w:hAnsi="Arial" w:cs="Arial"/>
                <w:b/>
                <w:lang w:val="en-GB"/>
              </w:rPr>
            </w:pPr>
            <w:r w:rsidRPr="00522A10">
              <w:rPr>
                <w:rFonts w:ascii="Arial" w:hAnsi="Arial" w:cs="Arial"/>
                <w:b/>
                <w:lang w:val="en-GB"/>
              </w:rPr>
              <w:t>Mode of assessment</w:t>
            </w:r>
          </w:p>
        </w:tc>
        <w:tc>
          <w:tcPr>
            <w:tcW w:w="2930" w:type="dxa"/>
            <w:gridSpan w:val="3"/>
            <w:tcBorders>
              <w:top w:val="single" w:sz="4" w:space="0" w:color="auto"/>
              <w:left w:val="single" w:sz="4" w:space="0" w:color="auto"/>
              <w:bottom w:val="single" w:sz="4" w:space="0" w:color="auto"/>
              <w:right w:val="single" w:sz="4" w:space="0" w:color="auto"/>
            </w:tcBorders>
            <w:vAlign w:val="center"/>
          </w:tcPr>
          <w:p w14:paraId="7FE867A5" w14:textId="77777777" w:rsidR="00943F4D" w:rsidRPr="00522A10" w:rsidRDefault="00943F4D" w:rsidP="00640273">
            <w:pPr>
              <w:spacing w:after="0" w:line="240" w:lineRule="auto"/>
              <w:jc w:val="center"/>
              <w:rPr>
                <w:rFonts w:ascii="Arial" w:hAnsi="Arial" w:cs="Arial"/>
                <w:lang w:val="en-GB"/>
              </w:rPr>
            </w:pPr>
            <w:r w:rsidRPr="00522A10">
              <w:rPr>
                <w:rFonts w:ascii="Arial" w:hAnsi="Arial" w:cs="Arial"/>
                <w:b/>
                <w:lang w:val="en-GB"/>
              </w:rPr>
              <w:t>Volume</w:t>
            </w:r>
          </w:p>
        </w:tc>
        <w:tc>
          <w:tcPr>
            <w:tcW w:w="2930" w:type="dxa"/>
            <w:gridSpan w:val="3"/>
            <w:tcBorders>
              <w:top w:val="single" w:sz="4" w:space="0" w:color="auto"/>
              <w:left w:val="single" w:sz="4" w:space="0" w:color="auto"/>
              <w:bottom w:val="single" w:sz="4" w:space="0" w:color="auto"/>
              <w:right w:val="single" w:sz="4" w:space="0" w:color="auto"/>
            </w:tcBorders>
            <w:vAlign w:val="center"/>
          </w:tcPr>
          <w:p w14:paraId="11DD10FE" w14:textId="77777777" w:rsidR="00943F4D" w:rsidRPr="00522A10" w:rsidRDefault="00943F4D" w:rsidP="00640273">
            <w:pPr>
              <w:spacing w:after="0" w:line="240" w:lineRule="auto"/>
              <w:jc w:val="center"/>
              <w:rPr>
                <w:rFonts w:ascii="Arial" w:hAnsi="Arial" w:cs="Arial"/>
                <w:lang w:val="en-GB"/>
              </w:rPr>
            </w:pPr>
            <w:r w:rsidRPr="00522A10">
              <w:rPr>
                <w:rFonts w:ascii="Arial" w:hAnsi="Arial" w:cs="Arial"/>
                <w:b/>
                <w:lang w:val="en-GB"/>
              </w:rPr>
              <w:t>Weighting</w:t>
            </w:r>
          </w:p>
        </w:tc>
      </w:tr>
      <w:tr w:rsidR="00943F4D" w:rsidRPr="00522A10" w14:paraId="6C51E529" w14:textId="77777777" w:rsidTr="00C722EF">
        <w:trPr>
          <w:gridAfter w:val="1"/>
          <w:wAfter w:w="281" w:type="dxa"/>
          <w:trHeight w:val="397"/>
        </w:trPr>
        <w:tc>
          <w:tcPr>
            <w:tcW w:w="2929" w:type="dxa"/>
            <w:gridSpan w:val="2"/>
            <w:tcBorders>
              <w:top w:val="single" w:sz="4" w:space="0" w:color="auto"/>
              <w:left w:val="single" w:sz="4" w:space="0" w:color="auto"/>
              <w:bottom w:val="single" w:sz="4" w:space="0" w:color="auto"/>
              <w:right w:val="single" w:sz="4" w:space="0" w:color="auto"/>
            </w:tcBorders>
            <w:vAlign w:val="center"/>
          </w:tcPr>
          <w:p w14:paraId="30868314" w14:textId="0E718E8D" w:rsidR="00943F4D" w:rsidRPr="00522A10" w:rsidRDefault="00E20232" w:rsidP="00640273">
            <w:pPr>
              <w:spacing w:after="0" w:line="240" w:lineRule="auto"/>
              <w:jc w:val="center"/>
              <w:rPr>
                <w:rFonts w:ascii="Arial" w:hAnsi="Arial" w:cs="Arial"/>
                <w:lang w:val="en-GB"/>
              </w:rPr>
            </w:pPr>
            <w:r w:rsidRPr="00522A10">
              <w:rPr>
                <w:rFonts w:ascii="Arial" w:hAnsi="Arial" w:cs="Arial"/>
                <w:lang w:val="en-GB" w:eastAsia="en-GB"/>
              </w:rPr>
              <w:t>Examination</w:t>
            </w:r>
          </w:p>
        </w:tc>
        <w:tc>
          <w:tcPr>
            <w:tcW w:w="2930" w:type="dxa"/>
            <w:gridSpan w:val="3"/>
            <w:tcBorders>
              <w:top w:val="single" w:sz="4" w:space="0" w:color="auto"/>
              <w:left w:val="single" w:sz="4" w:space="0" w:color="auto"/>
              <w:bottom w:val="single" w:sz="4" w:space="0" w:color="auto"/>
              <w:right w:val="single" w:sz="4" w:space="0" w:color="auto"/>
            </w:tcBorders>
            <w:vAlign w:val="center"/>
          </w:tcPr>
          <w:p w14:paraId="335F6A90" w14:textId="03B39DA6" w:rsidR="00943F4D" w:rsidRPr="00522A10" w:rsidRDefault="00943F4D" w:rsidP="00640273">
            <w:pPr>
              <w:spacing w:after="0" w:line="240" w:lineRule="auto"/>
              <w:jc w:val="center"/>
              <w:rPr>
                <w:rFonts w:ascii="Arial" w:hAnsi="Arial" w:cs="Arial"/>
                <w:highlight w:val="yellow"/>
                <w:lang w:val="en-GB"/>
              </w:rPr>
            </w:pPr>
            <w:r w:rsidRPr="00522A10">
              <w:rPr>
                <w:rFonts w:ascii="Arial" w:hAnsi="Arial" w:cs="Arial"/>
                <w:lang w:val="en-GB"/>
              </w:rPr>
              <w:t>2</w:t>
            </w:r>
            <w:r w:rsidR="00F90885" w:rsidRPr="00522A10">
              <w:rPr>
                <w:rFonts w:ascii="Arial" w:hAnsi="Arial" w:cs="Arial"/>
                <w:lang w:val="en-GB"/>
              </w:rPr>
              <w:t>.5</w:t>
            </w:r>
            <w:r w:rsidRPr="00522A10">
              <w:rPr>
                <w:rFonts w:ascii="Arial" w:hAnsi="Arial" w:cs="Arial"/>
                <w:lang w:val="en-GB"/>
              </w:rPr>
              <w:t xml:space="preserve"> hours</w:t>
            </w:r>
          </w:p>
        </w:tc>
        <w:tc>
          <w:tcPr>
            <w:tcW w:w="2930" w:type="dxa"/>
            <w:gridSpan w:val="3"/>
            <w:tcBorders>
              <w:top w:val="single" w:sz="4" w:space="0" w:color="auto"/>
              <w:left w:val="single" w:sz="4" w:space="0" w:color="auto"/>
              <w:bottom w:val="single" w:sz="4" w:space="0" w:color="auto"/>
              <w:right w:val="single" w:sz="4" w:space="0" w:color="auto"/>
            </w:tcBorders>
            <w:vAlign w:val="center"/>
          </w:tcPr>
          <w:p w14:paraId="6E87D70C" w14:textId="77777777" w:rsidR="00943F4D" w:rsidRPr="00522A10" w:rsidRDefault="00943F4D" w:rsidP="00640273">
            <w:pPr>
              <w:spacing w:after="0" w:line="240" w:lineRule="auto"/>
              <w:jc w:val="center"/>
              <w:rPr>
                <w:rFonts w:ascii="Arial" w:hAnsi="Arial" w:cs="Arial"/>
                <w:lang w:val="en-GB"/>
              </w:rPr>
            </w:pPr>
            <w:r w:rsidRPr="00522A10">
              <w:rPr>
                <w:rFonts w:ascii="Arial" w:hAnsi="Arial" w:cs="Arial"/>
                <w:lang w:val="en-GB"/>
              </w:rPr>
              <w:t>50%</w:t>
            </w:r>
          </w:p>
        </w:tc>
      </w:tr>
    </w:tbl>
    <w:p w14:paraId="4ABD9D2B" w14:textId="77777777" w:rsidR="0086330C" w:rsidRPr="00522A10" w:rsidRDefault="0086330C" w:rsidP="0028651E">
      <w:pPr>
        <w:pStyle w:val="fixed"/>
        <w:keepNext/>
        <w:ind w:left="0" w:firstLine="0"/>
        <w:jc w:val="both"/>
        <w:rPr>
          <w:rFonts w:ascii="Arial" w:hAnsi="Arial" w:cs="Arial"/>
          <w:sz w:val="22"/>
          <w:szCs w:val="22"/>
        </w:rPr>
      </w:pPr>
    </w:p>
    <w:p w14:paraId="733FB86B" w14:textId="77777777" w:rsidR="0086330C" w:rsidRPr="00522A10" w:rsidRDefault="0086330C" w:rsidP="0028651E">
      <w:pPr>
        <w:pStyle w:val="fixed"/>
        <w:keepNext/>
        <w:ind w:left="0" w:firstLine="0"/>
        <w:jc w:val="both"/>
        <w:rPr>
          <w:rFonts w:ascii="Arial" w:hAnsi="Arial" w:cs="Arial"/>
          <w:sz w:val="22"/>
          <w:szCs w:val="22"/>
        </w:rPr>
      </w:pPr>
    </w:p>
    <w:p w14:paraId="1CD15533" w14:textId="740B5EC6" w:rsidR="0028651E" w:rsidRPr="00522A10" w:rsidRDefault="0028651E" w:rsidP="0028651E">
      <w:pPr>
        <w:pStyle w:val="fixed"/>
        <w:keepNext/>
        <w:ind w:left="0" w:firstLine="0"/>
        <w:jc w:val="both"/>
        <w:rPr>
          <w:rFonts w:ascii="Arial" w:hAnsi="Arial" w:cs="Arial"/>
          <w:sz w:val="22"/>
          <w:szCs w:val="22"/>
        </w:rPr>
      </w:pPr>
      <w:r w:rsidRPr="00522A10">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8651E" w:rsidRPr="00522A10" w14:paraId="5AD5198B" w14:textId="77777777" w:rsidTr="00C722EF">
        <w:trPr>
          <w:trHeight w:val="397"/>
        </w:trPr>
        <w:tc>
          <w:tcPr>
            <w:tcW w:w="3261" w:type="dxa"/>
            <w:tcBorders>
              <w:top w:val="single" w:sz="4" w:space="0" w:color="auto"/>
              <w:left w:val="single" w:sz="4" w:space="0" w:color="auto"/>
            </w:tcBorders>
            <w:vAlign w:val="center"/>
          </w:tcPr>
          <w:p w14:paraId="25BE5062" w14:textId="77777777" w:rsidR="00FB34CB"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111E84B0"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C1574F" w:rsidRPr="00522A10" w14:paraId="3CA301BE" w14:textId="77777777" w:rsidTr="00C722EF">
        <w:trPr>
          <w:trHeight w:val="397"/>
        </w:trPr>
        <w:tc>
          <w:tcPr>
            <w:tcW w:w="3261" w:type="dxa"/>
            <w:vAlign w:val="center"/>
          </w:tcPr>
          <w:p w14:paraId="3C41DFE2" w14:textId="74090B8D"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4636BAA4"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4C5686FA" w14:textId="77777777" w:rsidTr="00C722EF">
        <w:trPr>
          <w:trHeight w:val="397"/>
        </w:trPr>
        <w:tc>
          <w:tcPr>
            <w:tcW w:w="3261" w:type="dxa"/>
            <w:vAlign w:val="center"/>
          </w:tcPr>
          <w:p w14:paraId="54869988" w14:textId="021264D6"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4ABCE97F"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655F2E7B" w14:textId="77777777" w:rsidTr="00C722EF">
        <w:trPr>
          <w:trHeight w:val="397"/>
        </w:trPr>
        <w:tc>
          <w:tcPr>
            <w:tcW w:w="3261" w:type="dxa"/>
            <w:vAlign w:val="center"/>
          </w:tcPr>
          <w:p w14:paraId="2E84F67E" w14:textId="6DEA0164"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3DF1192A"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0</w:t>
            </w:r>
          </w:p>
        </w:tc>
      </w:tr>
      <w:tr w:rsidR="0028651E" w:rsidRPr="00522A10" w14:paraId="45D356A9" w14:textId="77777777" w:rsidTr="00C722EF">
        <w:trPr>
          <w:trHeight w:val="397"/>
        </w:trPr>
        <w:tc>
          <w:tcPr>
            <w:tcW w:w="3261" w:type="dxa"/>
            <w:vAlign w:val="center"/>
          </w:tcPr>
          <w:p w14:paraId="0F8716CD" w14:textId="77777777" w:rsidR="00FB34CB"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4C828273" w14:textId="77777777" w:rsidR="00FB34CB"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57B065EA" w14:textId="77777777" w:rsidR="0028651E" w:rsidRPr="00522A10" w:rsidRDefault="0028651E" w:rsidP="0028651E">
      <w:pPr>
        <w:rPr>
          <w:rFonts w:ascii="Arial" w:hAnsi="Arial" w:cs="Arial"/>
          <w:lang w:val="en-GB"/>
        </w:rPr>
      </w:pPr>
    </w:p>
    <w:p w14:paraId="5936E588" w14:textId="77777777" w:rsidR="00F90885" w:rsidRPr="00522A10" w:rsidRDefault="00F90885">
      <w:pPr>
        <w:spacing w:after="0" w:line="240" w:lineRule="auto"/>
        <w:rPr>
          <w:rFonts w:ascii="Arial" w:eastAsia="Times New Roman" w:hAnsi="Arial" w:cs="Arial"/>
          <w:lang w:val="en-GB" w:eastAsia="en-GB"/>
        </w:rPr>
      </w:pPr>
      <w:r w:rsidRPr="00522A10">
        <w:rPr>
          <w:rFonts w:ascii="Arial" w:eastAsia="Times New Roman" w:hAnsi="Arial" w:cs="Arial"/>
          <w:lang w:val="en-GB" w:eastAsia="en-GB"/>
        </w:rPr>
        <w:br w:type="page"/>
      </w:r>
    </w:p>
    <w:p w14:paraId="254297A7" w14:textId="35B4192F" w:rsidR="00943B72" w:rsidRPr="00522A10" w:rsidRDefault="007334F2" w:rsidP="00943B7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943B72" w:rsidRPr="00522A10">
        <w:rPr>
          <w:rFonts w:ascii="Arial" w:eastAsia="Times New Roman" w:hAnsi="Arial" w:cs="Arial"/>
          <w:lang w:val="en-GB" w:eastAsia="en-GB"/>
        </w:rPr>
        <w:t>An asterisk is used where the assessment criteria relates to, but does not fully satisfy, the PLO.</w:t>
      </w:r>
    </w:p>
    <w:p w14:paraId="06C0ACC0" w14:textId="77777777" w:rsidR="00943B72" w:rsidRPr="00522A10" w:rsidRDefault="00943B72" w:rsidP="00943B7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9067" w:type="dxa"/>
        <w:tblLook w:val="04A0" w:firstRow="1" w:lastRow="0" w:firstColumn="1" w:lastColumn="0" w:noHBand="0" w:noVBand="1"/>
      </w:tblPr>
      <w:tblGrid>
        <w:gridCol w:w="2644"/>
        <w:gridCol w:w="5148"/>
        <w:gridCol w:w="1275"/>
      </w:tblGrid>
      <w:tr w:rsidR="005A5452" w:rsidRPr="00522A10" w14:paraId="4BCC3A09" w14:textId="77777777" w:rsidTr="00C722EF">
        <w:trPr>
          <w:trHeight w:val="704"/>
        </w:trPr>
        <w:tc>
          <w:tcPr>
            <w:tcW w:w="2644" w:type="dxa"/>
            <w:vAlign w:val="center"/>
          </w:tcPr>
          <w:p w14:paraId="7BC0F311" w14:textId="77777777" w:rsidR="005A5452" w:rsidRPr="00522A10" w:rsidRDefault="005A5452" w:rsidP="00C722EF">
            <w:pPr>
              <w:overflowPunct w:val="0"/>
              <w:autoSpaceDE w:val="0"/>
              <w:autoSpaceDN w:val="0"/>
              <w:adjustRightInd w:val="0"/>
              <w:spacing w:after="0" w:line="240" w:lineRule="auto"/>
              <w:textAlignment w:val="baseline"/>
              <w:rPr>
                <w:rFonts w:ascii="Arial" w:hAnsi="Arial" w:cs="Arial"/>
                <w:b/>
                <w:color w:val="000000" w:themeColor="text1"/>
                <w:lang w:val="en-GB" w:eastAsia="en-GB"/>
              </w:rPr>
            </w:pPr>
            <w:r w:rsidRPr="00522A10">
              <w:rPr>
                <w:rFonts w:ascii="Arial" w:hAnsi="Arial" w:cs="Arial"/>
                <w:b/>
                <w:color w:val="000000" w:themeColor="text1"/>
                <w:lang w:val="en-GB" w:eastAsia="en-GB"/>
              </w:rPr>
              <w:t>Module Learning Outcome</w:t>
            </w:r>
          </w:p>
        </w:tc>
        <w:tc>
          <w:tcPr>
            <w:tcW w:w="5148" w:type="dxa"/>
            <w:vAlign w:val="center"/>
          </w:tcPr>
          <w:p w14:paraId="3439BF39" w14:textId="77777777" w:rsidR="005A5452" w:rsidRPr="00522A10" w:rsidRDefault="005A5452" w:rsidP="00C722EF">
            <w:pPr>
              <w:tabs>
                <w:tab w:val="left" w:pos="720"/>
              </w:tabs>
              <w:overflowPunct w:val="0"/>
              <w:autoSpaceDE w:val="0"/>
              <w:autoSpaceDN w:val="0"/>
              <w:adjustRightInd w:val="0"/>
              <w:spacing w:before="120" w:after="120"/>
              <w:textAlignment w:val="baseline"/>
              <w:rPr>
                <w:rFonts w:ascii="Arial"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275" w:type="dxa"/>
            <w:vAlign w:val="center"/>
          </w:tcPr>
          <w:p w14:paraId="2669C4DA"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21F3C354" w14:textId="77777777" w:rsidTr="00C722EF">
        <w:trPr>
          <w:trHeight w:val="1487"/>
        </w:trPr>
        <w:tc>
          <w:tcPr>
            <w:tcW w:w="2644" w:type="dxa"/>
            <w:vMerge w:val="restart"/>
            <w:vAlign w:val="center"/>
          </w:tcPr>
          <w:p w14:paraId="74DB42B5" w14:textId="77777777" w:rsidR="005A5452" w:rsidRPr="00522A10" w:rsidRDefault="005A5452" w:rsidP="00F90885">
            <w:pPr>
              <w:pStyle w:val="ListParagraph"/>
              <w:keepNext/>
              <w:keepLines/>
              <w:numPr>
                <w:ilvl w:val="0"/>
                <w:numId w:val="111"/>
              </w:numPr>
              <w:spacing w:before="60" w:after="60" w:line="240" w:lineRule="auto"/>
              <w:outlineLvl w:val="6"/>
              <w:rPr>
                <w:rFonts w:ascii="Arial" w:hAnsi="Arial" w:cs="Arial"/>
                <w:color w:val="000000" w:themeColor="text1"/>
                <w:lang w:val="en-GB"/>
              </w:rPr>
            </w:pPr>
            <w:r w:rsidRPr="00522A10">
              <w:rPr>
                <w:rFonts w:ascii="Arial" w:hAnsi="Arial" w:cs="Arial"/>
                <w:color w:val="000000" w:themeColor="text1"/>
                <w:lang w:val="en-GB"/>
              </w:rPr>
              <w:t>Apply the theory involved in designing electronic circuits and demonstrate an understanding of the need to promote sustainable development.</w:t>
            </w:r>
          </w:p>
          <w:p w14:paraId="1A9B18FC" w14:textId="77777777" w:rsidR="005A5452" w:rsidRPr="00522A10" w:rsidRDefault="005A5452" w:rsidP="00F90885">
            <w:pPr>
              <w:pStyle w:val="ListParagraph"/>
              <w:spacing w:before="60" w:after="60" w:line="240" w:lineRule="auto"/>
              <w:ind w:left="311"/>
              <w:rPr>
                <w:rFonts w:ascii="Arial" w:eastAsia="Calibri" w:hAnsi="Arial" w:cs="Arial"/>
                <w:color w:val="000000" w:themeColor="text1"/>
                <w:lang w:val="en-GB" w:eastAsia="en-GB"/>
              </w:rPr>
            </w:pPr>
          </w:p>
        </w:tc>
        <w:tc>
          <w:tcPr>
            <w:tcW w:w="5148" w:type="dxa"/>
            <w:vAlign w:val="center"/>
          </w:tcPr>
          <w:p w14:paraId="4B1A3F82" w14:textId="77777777" w:rsidR="005A5452" w:rsidRPr="00522A10" w:rsidRDefault="005A5452" w:rsidP="00F90885">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 xml:space="preserve">Apply the knowledge of electronic devices to enable the design and understanding of complex electronic circuits. </w:t>
            </w:r>
          </w:p>
        </w:tc>
        <w:tc>
          <w:tcPr>
            <w:tcW w:w="1275" w:type="dxa"/>
            <w:vAlign w:val="center"/>
          </w:tcPr>
          <w:p w14:paraId="49032E66"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5A5452" w:rsidRPr="00522A10" w14:paraId="441AE2B8" w14:textId="77777777" w:rsidTr="00C722EF">
        <w:trPr>
          <w:trHeight w:val="1303"/>
        </w:trPr>
        <w:tc>
          <w:tcPr>
            <w:tcW w:w="2644" w:type="dxa"/>
            <w:vMerge/>
            <w:vAlign w:val="center"/>
          </w:tcPr>
          <w:p w14:paraId="1F9931C7" w14:textId="77777777" w:rsidR="005A5452" w:rsidRPr="00522A10" w:rsidRDefault="005A5452" w:rsidP="00F90885">
            <w:pPr>
              <w:numPr>
                <w:ilvl w:val="0"/>
                <w:numId w:val="39"/>
              </w:numPr>
              <w:overflowPunct w:val="0"/>
              <w:autoSpaceDE w:val="0"/>
              <w:autoSpaceDN w:val="0"/>
              <w:adjustRightInd w:val="0"/>
              <w:spacing w:before="120" w:after="0" w:line="240" w:lineRule="auto"/>
              <w:ind w:left="311" w:firstLine="0"/>
              <w:textAlignment w:val="baseline"/>
              <w:rPr>
                <w:rFonts w:ascii="Arial" w:hAnsi="Arial" w:cs="Arial"/>
                <w:color w:val="000000" w:themeColor="text1"/>
                <w:lang w:val="en-GB" w:eastAsia="en-GB"/>
              </w:rPr>
            </w:pPr>
          </w:p>
        </w:tc>
        <w:tc>
          <w:tcPr>
            <w:tcW w:w="5148" w:type="dxa"/>
            <w:vAlign w:val="center"/>
          </w:tcPr>
          <w:p w14:paraId="531764FA" w14:textId="77777777" w:rsidR="005A5452" w:rsidRPr="00522A10" w:rsidRDefault="005A5452" w:rsidP="00F90885">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rPr>
            </w:pPr>
            <w:r w:rsidRPr="00522A10">
              <w:rPr>
                <w:rFonts w:ascii="Arial" w:hAnsi="Arial" w:cs="Arial"/>
                <w:color w:val="000000" w:themeColor="text1"/>
                <w:lang w:val="en-GB"/>
              </w:rPr>
              <w:t>Demonstrate an understanding of the requirement for engineering activities to promote sustainable development.</w:t>
            </w:r>
          </w:p>
        </w:tc>
        <w:tc>
          <w:tcPr>
            <w:tcW w:w="1275" w:type="dxa"/>
            <w:vAlign w:val="center"/>
          </w:tcPr>
          <w:p w14:paraId="4389A1D0"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ET4i</w:t>
            </w:r>
          </w:p>
        </w:tc>
      </w:tr>
      <w:tr w:rsidR="00C07AE5" w:rsidRPr="00522A10" w14:paraId="1F372B32" w14:textId="77777777" w:rsidTr="00DB35C8">
        <w:trPr>
          <w:trHeight w:val="1267"/>
        </w:trPr>
        <w:tc>
          <w:tcPr>
            <w:tcW w:w="2644" w:type="dxa"/>
            <w:vMerge w:val="restart"/>
            <w:vAlign w:val="center"/>
          </w:tcPr>
          <w:p w14:paraId="56789332" w14:textId="77777777" w:rsidR="00C07AE5" w:rsidRPr="00522A10" w:rsidRDefault="00C07AE5" w:rsidP="00F90885">
            <w:pPr>
              <w:pStyle w:val="ListParagraph"/>
              <w:keepNext/>
              <w:keepLines/>
              <w:numPr>
                <w:ilvl w:val="0"/>
                <w:numId w:val="111"/>
              </w:numPr>
              <w:spacing w:before="200"/>
              <w:outlineLvl w:val="6"/>
              <w:rPr>
                <w:color w:val="000000" w:themeColor="text1"/>
                <w:lang w:val="en-GB" w:eastAsia="en-GB"/>
              </w:rPr>
            </w:pPr>
            <w:r w:rsidRPr="00522A10">
              <w:rPr>
                <w:rFonts w:ascii="Arial" w:hAnsi="Arial" w:cs="Arial"/>
                <w:color w:val="000000" w:themeColor="text1"/>
                <w:lang w:val="en-GB"/>
              </w:rPr>
              <w:t>Critically analyse the design and performance of electronic circuits and adapt designs to meet new applications.</w:t>
            </w:r>
          </w:p>
        </w:tc>
        <w:tc>
          <w:tcPr>
            <w:tcW w:w="5148" w:type="dxa"/>
            <w:vAlign w:val="center"/>
          </w:tcPr>
          <w:p w14:paraId="6AB3C3A5" w14:textId="77777777" w:rsidR="00C07AE5" w:rsidRPr="00522A10" w:rsidRDefault="00C07AE5" w:rsidP="00F90885">
            <w:pPr>
              <w:keepNext/>
              <w:keepLines/>
              <w:tabs>
                <w:tab w:val="left" w:pos="459"/>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Critically analyse a technical specification using information from a range of technical sources.</w:t>
            </w:r>
          </w:p>
        </w:tc>
        <w:tc>
          <w:tcPr>
            <w:tcW w:w="1275" w:type="dxa"/>
            <w:vAlign w:val="center"/>
          </w:tcPr>
          <w:p w14:paraId="0D659305" w14:textId="77777777" w:rsidR="00C07AE5" w:rsidRPr="00522A10" w:rsidRDefault="00C07AE5" w:rsidP="009F1AB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EP4i</w:t>
            </w:r>
          </w:p>
        </w:tc>
      </w:tr>
      <w:tr w:rsidR="00C07AE5" w:rsidRPr="00522A10" w14:paraId="1F1763AC" w14:textId="77777777" w:rsidTr="00C722EF">
        <w:trPr>
          <w:trHeight w:val="1516"/>
        </w:trPr>
        <w:tc>
          <w:tcPr>
            <w:tcW w:w="2644" w:type="dxa"/>
            <w:vMerge/>
            <w:vAlign w:val="center"/>
          </w:tcPr>
          <w:p w14:paraId="2280CE65" w14:textId="77777777" w:rsidR="00C07AE5" w:rsidRPr="00522A10" w:rsidRDefault="00C07AE5" w:rsidP="00F90885">
            <w:pPr>
              <w:overflowPunct w:val="0"/>
              <w:autoSpaceDE w:val="0"/>
              <w:autoSpaceDN w:val="0"/>
              <w:adjustRightInd w:val="0"/>
              <w:spacing w:after="0" w:line="240" w:lineRule="auto"/>
              <w:textAlignment w:val="baseline"/>
              <w:rPr>
                <w:rFonts w:ascii="Arial" w:hAnsi="Arial" w:cs="Arial"/>
                <w:color w:val="000000" w:themeColor="text1"/>
                <w:lang w:val="en-GB" w:eastAsia="en-GB"/>
              </w:rPr>
            </w:pPr>
          </w:p>
        </w:tc>
        <w:tc>
          <w:tcPr>
            <w:tcW w:w="5148" w:type="dxa"/>
            <w:vAlign w:val="center"/>
          </w:tcPr>
          <w:p w14:paraId="427AB921" w14:textId="77777777" w:rsidR="00C07AE5" w:rsidRPr="00522A10" w:rsidRDefault="00C07AE5" w:rsidP="00F90885">
            <w:pPr>
              <w:keepNext/>
              <w:keepLines/>
              <w:tabs>
                <w:tab w:val="left" w:pos="459"/>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Demonstrate knowledge and understanding of workshop practice by designing, simulating, testing and evaluating complex electronic circuits using relevant tools and processes.</w:t>
            </w:r>
          </w:p>
        </w:tc>
        <w:tc>
          <w:tcPr>
            <w:tcW w:w="1275" w:type="dxa"/>
            <w:vAlign w:val="center"/>
          </w:tcPr>
          <w:p w14:paraId="791D08EB" w14:textId="77777777" w:rsidR="00C07AE5" w:rsidRPr="00522A10" w:rsidRDefault="00C07AE5" w:rsidP="009F1AB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EP2i, EP3i</w:t>
            </w:r>
          </w:p>
        </w:tc>
      </w:tr>
      <w:tr w:rsidR="00C07AE5" w:rsidRPr="00522A10" w14:paraId="45099C3A" w14:textId="77777777" w:rsidTr="00DB35C8">
        <w:trPr>
          <w:trHeight w:val="1584"/>
        </w:trPr>
        <w:tc>
          <w:tcPr>
            <w:tcW w:w="2644" w:type="dxa"/>
            <w:vMerge/>
            <w:vAlign w:val="center"/>
          </w:tcPr>
          <w:p w14:paraId="5F577561" w14:textId="77777777" w:rsidR="00C07AE5" w:rsidRPr="00522A10" w:rsidRDefault="00C07AE5" w:rsidP="00F90885">
            <w:pPr>
              <w:overflowPunct w:val="0"/>
              <w:autoSpaceDE w:val="0"/>
              <w:autoSpaceDN w:val="0"/>
              <w:adjustRightInd w:val="0"/>
              <w:spacing w:after="0" w:line="240" w:lineRule="auto"/>
              <w:textAlignment w:val="baseline"/>
              <w:rPr>
                <w:rFonts w:ascii="Arial" w:hAnsi="Arial" w:cs="Arial"/>
                <w:color w:val="000000" w:themeColor="text1"/>
                <w:lang w:val="en-GB" w:eastAsia="en-GB"/>
              </w:rPr>
            </w:pPr>
          </w:p>
        </w:tc>
        <w:tc>
          <w:tcPr>
            <w:tcW w:w="5148" w:type="dxa"/>
            <w:vAlign w:val="center"/>
          </w:tcPr>
          <w:p w14:paraId="393EF769" w14:textId="77777777" w:rsidR="00C07AE5" w:rsidRPr="00522A10" w:rsidRDefault="00C07AE5" w:rsidP="00F90885">
            <w:pPr>
              <w:keepNext/>
              <w:keepLines/>
              <w:tabs>
                <w:tab w:val="left" w:pos="459"/>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Adapt designs to meet new purposes or applications that are fit for purpose with consideration to operation, maintenance and reliability.</w:t>
            </w:r>
          </w:p>
        </w:tc>
        <w:tc>
          <w:tcPr>
            <w:tcW w:w="1275" w:type="dxa"/>
            <w:vAlign w:val="center"/>
          </w:tcPr>
          <w:p w14:paraId="3FA64392" w14:textId="77777777" w:rsidR="00C07AE5" w:rsidRPr="00522A10" w:rsidRDefault="00C07AE5" w:rsidP="009F1AB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r w:rsidR="00C07AE5" w:rsidRPr="00522A10" w14:paraId="4395895E" w14:textId="77777777" w:rsidTr="00DB35C8">
        <w:trPr>
          <w:trHeight w:val="1565"/>
        </w:trPr>
        <w:tc>
          <w:tcPr>
            <w:tcW w:w="2644" w:type="dxa"/>
            <w:vMerge/>
            <w:vAlign w:val="center"/>
          </w:tcPr>
          <w:p w14:paraId="04663F6F" w14:textId="77777777" w:rsidR="00C07AE5" w:rsidRPr="00522A10" w:rsidRDefault="00C07AE5" w:rsidP="00C07AE5">
            <w:pPr>
              <w:overflowPunct w:val="0"/>
              <w:autoSpaceDE w:val="0"/>
              <w:autoSpaceDN w:val="0"/>
              <w:adjustRightInd w:val="0"/>
              <w:spacing w:after="0" w:line="240" w:lineRule="auto"/>
              <w:textAlignment w:val="baseline"/>
              <w:rPr>
                <w:rFonts w:ascii="Arial" w:hAnsi="Arial" w:cs="Arial"/>
                <w:color w:val="000000" w:themeColor="text1"/>
                <w:lang w:val="en-GB" w:eastAsia="en-GB"/>
              </w:rPr>
            </w:pPr>
          </w:p>
        </w:tc>
        <w:tc>
          <w:tcPr>
            <w:tcW w:w="5148" w:type="dxa"/>
            <w:vAlign w:val="center"/>
          </w:tcPr>
          <w:p w14:paraId="619C253E" w14:textId="78069DEF" w:rsidR="00C07AE5" w:rsidRPr="00522A10" w:rsidRDefault="00C07AE5" w:rsidP="00C07AE5">
            <w:pPr>
              <w:keepNext/>
              <w:keepLines/>
              <w:tabs>
                <w:tab w:val="left" w:pos="459"/>
              </w:tabs>
              <w:overflowPunct w:val="0"/>
              <w:autoSpaceDE w:val="0"/>
              <w:autoSpaceDN w:val="0"/>
              <w:adjustRightInd w:val="0"/>
              <w:spacing w:before="120" w:after="120"/>
              <w:textAlignment w:val="baseline"/>
              <w:outlineLvl w:val="6"/>
              <w:rPr>
                <w:rFonts w:ascii="Arial" w:hAnsi="Arial" w:cs="Arial"/>
                <w:color w:val="000000" w:themeColor="text1"/>
                <w:lang w:val="en-GB"/>
              </w:rPr>
            </w:pPr>
            <w:r w:rsidRPr="00522A10">
              <w:rPr>
                <w:rFonts w:ascii="Arial" w:hAnsi="Arial" w:cs="Arial"/>
                <w:color w:val="000000" w:themeColor="text1"/>
                <w:lang w:val="en-GB"/>
              </w:rPr>
              <w:t>Manage the design process, including cost drivers, and evaluate outcomes.</w:t>
            </w:r>
          </w:p>
        </w:tc>
        <w:tc>
          <w:tcPr>
            <w:tcW w:w="1275" w:type="dxa"/>
            <w:vAlign w:val="center"/>
          </w:tcPr>
          <w:p w14:paraId="3E4DA3E6" w14:textId="30E5C02D" w:rsidR="00C07AE5" w:rsidRPr="00522A10" w:rsidRDefault="00C07AE5" w:rsidP="00C07AE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D5i</w:t>
            </w:r>
          </w:p>
        </w:tc>
      </w:tr>
      <w:tr w:rsidR="00C07AE5" w:rsidRPr="00522A10" w14:paraId="18FF4479" w14:textId="77777777" w:rsidTr="00DB35C8">
        <w:trPr>
          <w:trHeight w:val="1590"/>
        </w:trPr>
        <w:tc>
          <w:tcPr>
            <w:tcW w:w="2644" w:type="dxa"/>
            <w:vMerge/>
            <w:vAlign w:val="center"/>
          </w:tcPr>
          <w:p w14:paraId="488FB7C8" w14:textId="77777777" w:rsidR="00C07AE5" w:rsidRPr="00522A10" w:rsidRDefault="00C07AE5" w:rsidP="00C07AE5">
            <w:pPr>
              <w:overflowPunct w:val="0"/>
              <w:autoSpaceDE w:val="0"/>
              <w:autoSpaceDN w:val="0"/>
              <w:adjustRightInd w:val="0"/>
              <w:spacing w:after="0" w:line="240" w:lineRule="auto"/>
              <w:textAlignment w:val="baseline"/>
              <w:rPr>
                <w:rFonts w:ascii="Arial" w:hAnsi="Arial" w:cs="Arial"/>
                <w:color w:val="000000" w:themeColor="text1"/>
                <w:lang w:val="en-GB" w:eastAsia="en-GB"/>
              </w:rPr>
            </w:pPr>
          </w:p>
        </w:tc>
        <w:tc>
          <w:tcPr>
            <w:tcW w:w="5148" w:type="dxa"/>
            <w:vAlign w:val="center"/>
          </w:tcPr>
          <w:p w14:paraId="4C8A5B48" w14:textId="456AC2D0" w:rsidR="00C07AE5" w:rsidRPr="00522A10" w:rsidRDefault="00C07AE5" w:rsidP="00C07AE5">
            <w:pPr>
              <w:keepNext/>
              <w:keepLines/>
              <w:tabs>
                <w:tab w:val="left" w:pos="459"/>
              </w:tabs>
              <w:overflowPunct w:val="0"/>
              <w:autoSpaceDE w:val="0"/>
              <w:autoSpaceDN w:val="0"/>
              <w:adjustRightInd w:val="0"/>
              <w:spacing w:before="120" w:after="120"/>
              <w:textAlignment w:val="baseline"/>
              <w:outlineLvl w:val="6"/>
              <w:rPr>
                <w:rFonts w:ascii="Arial" w:hAnsi="Arial" w:cs="Arial"/>
                <w:color w:val="000000" w:themeColor="text1"/>
                <w:lang w:val="en-GB"/>
              </w:rPr>
            </w:pPr>
            <w:r w:rsidRPr="00522A10">
              <w:rPr>
                <w:rFonts w:ascii="Arial" w:hAnsi="Arial" w:cs="Arial"/>
                <w:color w:val="000000" w:themeColor="text1"/>
                <w:lang w:val="en-GB"/>
              </w:rPr>
              <w:t>Communicate their work to technical and non-technical audiences.</w:t>
            </w:r>
          </w:p>
        </w:tc>
        <w:tc>
          <w:tcPr>
            <w:tcW w:w="1275" w:type="dxa"/>
            <w:vAlign w:val="center"/>
          </w:tcPr>
          <w:p w14:paraId="72DCBB03" w14:textId="2BC08C37" w:rsidR="00C07AE5" w:rsidRPr="00522A10" w:rsidRDefault="00C07AE5" w:rsidP="00C07AE5">
            <w:pPr>
              <w:keepNext/>
              <w:keepLines/>
              <w:overflowPunct w:val="0"/>
              <w:autoSpaceDE w:val="0"/>
              <w:autoSpaceDN w:val="0"/>
              <w:adjustRightInd w:val="0"/>
              <w:spacing w:before="200" w:after="0" w:line="240" w:lineRule="auto"/>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D6i</w:t>
            </w:r>
          </w:p>
        </w:tc>
      </w:tr>
    </w:tbl>
    <w:p w14:paraId="09F8FD8C" w14:textId="77777777" w:rsidR="0028651E" w:rsidRPr="00522A10" w:rsidRDefault="0028651E" w:rsidP="0028651E">
      <w:pPr>
        <w:rPr>
          <w:rFonts w:ascii="Arial" w:hAnsi="Arial" w:cs="Arial"/>
          <w:b/>
          <w:lang w:val="en-GB"/>
        </w:rPr>
      </w:pPr>
    </w:p>
    <w:p w14:paraId="30239B15" w14:textId="77777777" w:rsidR="0028651E" w:rsidRPr="00522A10" w:rsidRDefault="0028651E" w:rsidP="0028651E">
      <w:pPr>
        <w:spacing w:after="0" w:line="240" w:lineRule="auto"/>
        <w:rPr>
          <w:rFonts w:ascii="Arial" w:hAnsi="Arial" w:cs="Arial"/>
          <w:b/>
          <w:lang w:val="en-GB"/>
        </w:rPr>
      </w:pPr>
      <w:r w:rsidRPr="00522A10">
        <w:rPr>
          <w:rFonts w:ascii="Arial" w:hAnsi="Arial" w:cs="Arial"/>
          <w:b/>
          <w:lang w:val="en-GB"/>
        </w:rPr>
        <w:br w:type="page"/>
      </w:r>
    </w:p>
    <w:p w14:paraId="61014972" w14:textId="77777777" w:rsidR="0028651E" w:rsidRPr="00522A10" w:rsidRDefault="0028651E" w:rsidP="0028651E">
      <w:pPr>
        <w:rPr>
          <w:rFonts w:ascii="Arial" w:hAnsi="Arial" w:cs="Arial"/>
          <w:b/>
          <w:lang w:val="en-GB"/>
        </w:rPr>
      </w:pPr>
      <w:r w:rsidRPr="00522A10">
        <w:rPr>
          <w:rFonts w:ascii="Arial" w:hAnsi="Arial" w:cs="Arial"/>
          <w:b/>
          <w:lang w:val="en-GB"/>
        </w:rPr>
        <w:t>READING LIST</w:t>
      </w:r>
    </w:p>
    <w:tbl>
      <w:tblPr>
        <w:tblStyle w:val="TableGrid"/>
        <w:tblW w:w="0" w:type="auto"/>
        <w:tblLook w:val="04A0" w:firstRow="1" w:lastRow="0" w:firstColumn="1" w:lastColumn="0" w:noHBand="0" w:noVBand="1"/>
      </w:tblPr>
      <w:tblGrid>
        <w:gridCol w:w="1689"/>
        <w:gridCol w:w="5605"/>
        <w:gridCol w:w="1366"/>
      </w:tblGrid>
      <w:tr w:rsidR="0028651E" w:rsidRPr="00522A10" w14:paraId="67DF4904" w14:textId="77777777" w:rsidTr="0028651E">
        <w:tc>
          <w:tcPr>
            <w:tcW w:w="1689" w:type="dxa"/>
            <w:shd w:val="clear" w:color="auto" w:fill="BFBFBF" w:themeFill="background1" w:themeFillShade="BF"/>
          </w:tcPr>
          <w:p w14:paraId="7DE40A6A"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Code</w:t>
            </w:r>
          </w:p>
        </w:tc>
        <w:tc>
          <w:tcPr>
            <w:tcW w:w="6971" w:type="dxa"/>
            <w:gridSpan w:val="2"/>
          </w:tcPr>
          <w:p w14:paraId="3070865C" w14:textId="352C2931" w:rsidR="0028651E" w:rsidRPr="00522A10" w:rsidRDefault="00827F2D" w:rsidP="0028651E">
            <w:pPr>
              <w:tabs>
                <w:tab w:val="num" w:pos="720"/>
                <w:tab w:val="left" w:pos="1440"/>
              </w:tabs>
              <w:rPr>
                <w:rFonts w:ascii="Arial" w:hAnsi="Arial" w:cs="Arial"/>
                <w:b/>
                <w:lang w:val="en-GB"/>
              </w:rPr>
            </w:pPr>
            <w:r>
              <w:rPr>
                <w:rFonts w:ascii="Arial" w:hAnsi="Arial" w:cs="Arial"/>
                <w:b/>
                <w:lang w:val="en-GB"/>
              </w:rPr>
              <w:t>SGEE5000</w:t>
            </w:r>
          </w:p>
        </w:tc>
      </w:tr>
      <w:tr w:rsidR="0028651E" w:rsidRPr="00522A10" w14:paraId="0874B3AF" w14:textId="77777777" w:rsidTr="0028651E">
        <w:tc>
          <w:tcPr>
            <w:tcW w:w="1689" w:type="dxa"/>
            <w:shd w:val="clear" w:color="auto" w:fill="BFBFBF" w:themeFill="background1" w:themeFillShade="BF"/>
          </w:tcPr>
          <w:p w14:paraId="7C01173C"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Title</w:t>
            </w:r>
          </w:p>
        </w:tc>
        <w:tc>
          <w:tcPr>
            <w:tcW w:w="6971" w:type="dxa"/>
            <w:gridSpan w:val="2"/>
          </w:tcPr>
          <w:p w14:paraId="50E55181"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Electronics II</w:t>
            </w:r>
          </w:p>
        </w:tc>
      </w:tr>
      <w:tr w:rsidR="0028651E" w:rsidRPr="00522A10" w14:paraId="6BBA1D18" w14:textId="77777777" w:rsidTr="0028651E">
        <w:tc>
          <w:tcPr>
            <w:tcW w:w="1689" w:type="dxa"/>
            <w:shd w:val="clear" w:color="auto" w:fill="BFBFBF" w:themeFill="background1" w:themeFillShade="BF"/>
          </w:tcPr>
          <w:p w14:paraId="001DF0AF"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Classification</w:t>
            </w:r>
          </w:p>
        </w:tc>
        <w:tc>
          <w:tcPr>
            <w:tcW w:w="5605" w:type="dxa"/>
            <w:shd w:val="clear" w:color="auto" w:fill="BFBFBF" w:themeFill="background1" w:themeFillShade="BF"/>
          </w:tcPr>
          <w:p w14:paraId="17A70E38"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Reading List entry</w:t>
            </w:r>
          </w:p>
        </w:tc>
        <w:tc>
          <w:tcPr>
            <w:tcW w:w="1366" w:type="dxa"/>
            <w:shd w:val="clear" w:color="auto" w:fill="BFBFBF" w:themeFill="background1" w:themeFillShade="BF"/>
          </w:tcPr>
          <w:p w14:paraId="7ED92700"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Electronic*</w:t>
            </w:r>
          </w:p>
        </w:tc>
      </w:tr>
      <w:tr w:rsidR="00200D93" w:rsidRPr="00522A10" w14:paraId="4A869EE1" w14:textId="77777777" w:rsidTr="0028651E">
        <w:trPr>
          <w:trHeight w:val="1134"/>
        </w:trPr>
        <w:tc>
          <w:tcPr>
            <w:tcW w:w="1689" w:type="dxa"/>
            <w:vAlign w:val="center"/>
          </w:tcPr>
          <w:p w14:paraId="5DFB1BED"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056B36D5" w14:textId="76A35EF1" w:rsidR="00200D93" w:rsidRPr="00522A10" w:rsidRDefault="00200D93" w:rsidP="00CC16C2">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Wakerly J F.  </w:t>
            </w:r>
            <w:r w:rsidRPr="00522A10">
              <w:rPr>
                <w:rFonts w:ascii="Arial" w:hAnsi="Arial" w:cs="Arial"/>
                <w:i/>
                <w:color w:val="000000" w:themeColor="text1"/>
                <w:lang w:val="en-GB"/>
              </w:rPr>
              <w:t xml:space="preserve">Digital Design Principles and Practices, </w:t>
            </w:r>
            <w:r w:rsidRPr="00522A10">
              <w:rPr>
                <w:rFonts w:ascii="Arial" w:hAnsi="Arial" w:cs="Arial"/>
                <w:color w:val="000000" w:themeColor="text1"/>
                <w:lang w:val="en-GB"/>
              </w:rPr>
              <w:t>4th edition. Prentice Hall. ISBN: 978-8131713662 (2008).</w:t>
            </w:r>
          </w:p>
        </w:tc>
        <w:tc>
          <w:tcPr>
            <w:tcW w:w="1366" w:type="dxa"/>
            <w:vAlign w:val="center"/>
          </w:tcPr>
          <w:sdt>
            <w:sdtPr>
              <w:rPr>
                <w:rFonts w:ascii="Arial" w:hAnsi="Arial" w:cs="Arial"/>
                <w:lang w:val="en-GB"/>
              </w:rPr>
              <w:id w:val="7434421"/>
            </w:sdtPr>
            <w:sdtContent>
              <w:p w14:paraId="7D2333C9"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5A7CD046" w14:textId="77777777" w:rsidTr="0028651E">
        <w:trPr>
          <w:trHeight w:val="1134"/>
        </w:trPr>
        <w:tc>
          <w:tcPr>
            <w:tcW w:w="1689" w:type="dxa"/>
            <w:vAlign w:val="center"/>
          </w:tcPr>
          <w:p w14:paraId="2989F721"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2CDA7B37" w14:textId="27D53913" w:rsidR="00200D93" w:rsidRPr="00522A10" w:rsidRDefault="00200D93" w:rsidP="00CC16C2">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Bird J. Electrical Circuit Theory and Technology, 6</w:t>
            </w:r>
            <w:r w:rsidRPr="00522A10">
              <w:rPr>
                <w:rFonts w:ascii="Arial" w:hAnsi="Arial" w:cs="Arial"/>
                <w:color w:val="000000" w:themeColor="text1"/>
                <w:vertAlign w:val="superscript"/>
                <w:lang w:val="en-GB"/>
              </w:rPr>
              <w:t>th</w:t>
            </w:r>
            <w:r w:rsidRPr="00522A10">
              <w:rPr>
                <w:rFonts w:ascii="Arial" w:hAnsi="Arial" w:cs="Arial"/>
                <w:color w:val="000000" w:themeColor="text1"/>
                <w:lang w:val="en-GB"/>
              </w:rPr>
              <w:t xml:space="preserve"> Ed. Routledge. ISBN: 978-1138673496. (2017</w:t>
            </w:r>
          </w:p>
        </w:tc>
        <w:tc>
          <w:tcPr>
            <w:tcW w:w="1366" w:type="dxa"/>
            <w:vAlign w:val="center"/>
          </w:tcPr>
          <w:sdt>
            <w:sdtPr>
              <w:rPr>
                <w:rFonts w:ascii="Arial" w:hAnsi="Arial" w:cs="Arial"/>
                <w:lang w:val="en-GB"/>
              </w:rPr>
              <w:id w:val="7434422"/>
            </w:sdtPr>
            <w:sdtContent>
              <w:p w14:paraId="54B5B8BB" w14:textId="77777777" w:rsidR="00200D93" w:rsidRPr="00522A10" w:rsidRDefault="00200D93" w:rsidP="00200D93">
                <w:pPr>
                  <w:jc w:val="center"/>
                  <w:rPr>
                    <w:rFonts w:ascii="Arial" w:hAnsi="Arial" w:cs="Arial"/>
                    <w:lang w:val="en-GB"/>
                  </w:rPr>
                </w:pPr>
                <w:r w:rsidRPr="00522A10">
                  <w:rPr>
                    <w:rFonts w:ascii="MS Gothic" w:eastAsia="MS Gothic" w:hAnsi="MS Gothic" w:cs="Arial"/>
                    <w:lang w:val="en-GB"/>
                  </w:rPr>
                  <w:t>☒</w:t>
                </w:r>
              </w:p>
            </w:sdtContent>
          </w:sdt>
        </w:tc>
      </w:tr>
      <w:tr w:rsidR="00200D93" w:rsidRPr="00522A10" w14:paraId="114A267A" w14:textId="77777777" w:rsidTr="0028651E">
        <w:trPr>
          <w:trHeight w:val="1134"/>
        </w:trPr>
        <w:tc>
          <w:tcPr>
            <w:tcW w:w="1689" w:type="dxa"/>
            <w:vAlign w:val="center"/>
          </w:tcPr>
          <w:p w14:paraId="014EEE51"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4C194795" w14:textId="7877E75A" w:rsidR="00200D93" w:rsidRPr="00522A10" w:rsidRDefault="00200D93" w:rsidP="00200D93">
            <w:pPr>
              <w:keepNext/>
              <w:keepLines/>
              <w:tabs>
                <w:tab w:val="num" w:pos="720"/>
                <w:tab w:val="left" w:pos="1440"/>
              </w:tabs>
              <w:spacing w:before="200"/>
              <w:outlineLvl w:val="6"/>
              <w:rPr>
                <w:rFonts w:ascii="Arial" w:hAnsi="Arial" w:cs="Arial"/>
                <w:color w:val="000000" w:themeColor="text1"/>
                <w:lang w:val="en-GB"/>
              </w:rPr>
            </w:pPr>
            <w:r w:rsidRPr="00522A10">
              <w:rPr>
                <w:rFonts w:ascii="Arial" w:hAnsi="Arial" w:cs="Arial"/>
                <w:color w:val="000000" w:themeColor="text1"/>
                <w:lang w:val="en-GB"/>
              </w:rPr>
              <w:t>Bird J. Electrical and Electronic Principles and Technology. Routledge. ISBN: 978-1138673526. (2017)</w:t>
            </w:r>
          </w:p>
        </w:tc>
        <w:tc>
          <w:tcPr>
            <w:tcW w:w="1366" w:type="dxa"/>
            <w:vAlign w:val="center"/>
          </w:tcPr>
          <w:sdt>
            <w:sdtPr>
              <w:rPr>
                <w:rFonts w:ascii="Arial" w:hAnsi="Arial" w:cs="Arial"/>
                <w:lang w:val="en-GB"/>
              </w:rPr>
              <w:id w:val="7434423"/>
            </w:sdtPr>
            <w:sdtContent>
              <w:p w14:paraId="00DBF4C7"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23639573" w14:textId="77777777" w:rsidTr="0028651E">
        <w:trPr>
          <w:trHeight w:val="1134"/>
        </w:trPr>
        <w:tc>
          <w:tcPr>
            <w:tcW w:w="1689" w:type="dxa"/>
            <w:vAlign w:val="center"/>
          </w:tcPr>
          <w:p w14:paraId="64B2C1EE"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8C6A1DD" w14:textId="58446486" w:rsidR="00200D93" w:rsidRPr="00522A10" w:rsidRDefault="00200D93" w:rsidP="00CC16C2">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Boylestad R, Nashelsky L. Electronic Devices and Circuit Theory, 11th Edition. Pearson Education. ISBN 978-1292025636, (2014)</w:t>
            </w:r>
          </w:p>
        </w:tc>
        <w:tc>
          <w:tcPr>
            <w:tcW w:w="1366" w:type="dxa"/>
            <w:vAlign w:val="center"/>
          </w:tcPr>
          <w:sdt>
            <w:sdtPr>
              <w:rPr>
                <w:rFonts w:ascii="Arial" w:hAnsi="Arial" w:cs="Arial"/>
                <w:lang w:val="en-GB"/>
              </w:rPr>
              <w:id w:val="7434424"/>
            </w:sdtPr>
            <w:sdtContent>
              <w:p w14:paraId="373C67B6"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02971B61" w14:textId="77777777" w:rsidTr="0028651E">
        <w:trPr>
          <w:trHeight w:val="1134"/>
        </w:trPr>
        <w:tc>
          <w:tcPr>
            <w:tcW w:w="1689" w:type="dxa"/>
            <w:vAlign w:val="center"/>
          </w:tcPr>
          <w:p w14:paraId="3E691892"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60E070EE" w14:textId="415095B9" w:rsidR="00200D93" w:rsidRPr="00522A10" w:rsidRDefault="00200D93" w:rsidP="00CC16C2">
            <w:pPr>
              <w:keepNext/>
              <w:keepLines/>
              <w:tabs>
                <w:tab w:val="left" w:pos="1440"/>
              </w:tabs>
              <w:spacing w:before="200"/>
              <w:jc w:val="both"/>
              <w:outlineLvl w:val="8"/>
              <w:rPr>
                <w:rFonts w:ascii="Arial" w:hAnsi="Arial" w:cs="Arial"/>
                <w:color w:val="000000" w:themeColor="text1"/>
                <w:lang w:val="en-GB"/>
              </w:rPr>
            </w:pPr>
            <w:r w:rsidRPr="00522A10">
              <w:rPr>
                <w:rFonts w:ascii="Arial" w:hAnsi="Arial" w:cs="Arial"/>
                <w:color w:val="000000" w:themeColor="text1"/>
                <w:lang w:val="en-GB"/>
              </w:rPr>
              <w:t>Storey N.  Electronics, A Systems Approach. Pearson Education Limited. ISBN: 978-0273773276, (2013)</w:t>
            </w:r>
          </w:p>
        </w:tc>
        <w:tc>
          <w:tcPr>
            <w:tcW w:w="1366" w:type="dxa"/>
            <w:vAlign w:val="center"/>
          </w:tcPr>
          <w:sdt>
            <w:sdtPr>
              <w:rPr>
                <w:rFonts w:ascii="Arial" w:hAnsi="Arial" w:cs="Arial"/>
                <w:lang w:val="en-GB"/>
              </w:rPr>
              <w:id w:val="7434425"/>
            </w:sdtPr>
            <w:sdtContent>
              <w:sdt>
                <w:sdtPr>
                  <w:rPr>
                    <w:rFonts w:ascii="Arial" w:hAnsi="Arial" w:cs="Arial"/>
                    <w:lang w:val="en-GB" w:eastAsia="en-GB"/>
                  </w:rPr>
                  <w:id w:val="-1788191704"/>
                </w:sdtPr>
                <w:sdtContent>
                  <w:p w14:paraId="1D5936C6" w14:textId="3334BEC3" w:rsidR="00200D93" w:rsidRPr="00522A10" w:rsidRDefault="004847DC"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00D93" w:rsidRPr="00522A10" w14:paraId="2826754C" w14:textId="77777777" w:rsidTr="0028651E">
        <w:trPr>
          <w:trHeight w:val="1134"/>
        </w:trPr>
        <w:tc>
          <w:tcPr>
            <w:tcW w:w="1689" w:type="dxa"/>
            <w:vAlign w:val="center"/>
          </w:tcPr>
          <w:p w14:paraId="7A021CB8"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D0ED6BE" w14:textId="0684D60D" w:rsidR="00200D93" w:rsidRPr="00522A10" w:rsidRDefault="00200D93" w:rsidP="00CC16C2">
            <w:pPr>
              <w:keepNext/>
              <w:keepLines/>
              <w:tabs>
                <w:tab w:val="num" w:pos="720"/>
                <w:tab w:val="left" w:pos="1440"/>
              </w:tabs>
              <w:spacing w:before="200"/>
              <w:contextualSpacing/>
              <w:outlineLvl w:val="8"/>
              <w:rPr>
                <w:rFonts w:ascii="Arial" w:hAnsi="Arial" w:cs="Arial"/>
                <w:color w:val="000000" w:themeColor="text1"/>
                <w:lang w:val="en-GB"/>
              </w:rPr>
            </w:pPr>
            <w:r w:rsidRPr="00522A10">
              <w:rPr>
                <w:rFonts w:ascii="Arial" w:hAnsi="Arial" w:cs="Arial"/>
                <w:color w:val="000000" w:themeColor="text1"/>
                <w:lang w:val="en-GB"/>
              </w:rPr>
              <w:t>Pedroni V. Digital Electronics and Design with VHDL. Morgan Kaufmann. ISBN: 978-0123742704. (2008)</w:t>
            </w:r>
          </w:p>
        </w:tc>
        <w:tc>
          <w:tcPr>
            <w:tcW w:w="1366" w:type="dxa"/>
            <w:vAlign w:val="center"/>
          </w:tcPr>
          <w:sdt>
            <w:sdtPr>
              <w:rPr>
                <w:rFonts w:ascii="Arial" w:hAnsi="Arial" w:cs="Arial"/>
                <w:lang w:val="en-GB"/>
              </w:rPr>
              <w:id w:val="7434426"/>
            </w:sdtPr>
            <w:sdtContent>
              <w:p w14:paraId="7D51047F"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56640E3E" w14:textId="77777777" w:rsidTr="0028651E">
        <w:trPr>
          <w:trHeight w:val="1134"/>
        </w:trPr>
        <w:tc>
          <w:tcPr>
            <w:tcW w:w="1689" w:type="dxa"/>
            <w:vAlign w:val="center"/>
          </w:tcPr>
          <w:p w14:paraId="666EB382"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FE96655" w14:textId="7526F7C7" w:rsidR="00200D93" w:rsidRPr="00522A10" w:rsidRDefault="00200D93" w:rsidP="00200D93">
            <w:pPr>
              <w:keepNext/>
              <w:keepLines/>
              <w:spacing w:before="200"/>
              <w:outlineLvl w:val="6"/>
              <w:rPr>
                <w:rFonts w:ascii="Arial" w:hAnsi="Arial" w:cs="Arial"/>
                <w:color w:val="000000" w:themeColor="text1"/>
                <w:lang w:val="en-GB"/>
              </w:rPr>
            </w:pPr>
            <w:r w:rsidRPr="00522A10">
              <w:rPr>
                <w:rFonts w:ascii="Arial" w:hAnsi="Arial" w:cs="Arial"/>
                <w:color w:val="000000" w:themeColor="text1"/>
                <w:lang w:val="en-GB"/>
              </w:rPr>
              <w:t>Saggio G. Principles of Analogue Electronics. CRC Press. ISBN: 978-1466582019. (2014)</w:t>
            </w:r>
          </w:p>
        </w:tc>
        <w:tc>
          <w:tcPr>
            <w:tcW w:w="1366" w:type="dxa"/>
            <w:vAlign w:val="center"/>
          </w:tcPr>
          <w:sdt>
            <w:sdtPr>
              <w:rPr>
                <w:rFonts w:ascii="Arial" w:hAnsi="Arial" w:cs="Arial"/>
                <w:lang w:val="en-GB"/>
              </w:rPr>
              <w:id w:val="7434427"/>
            </w:sdtPr>
            <w:sdtContent>
              <w:p w14:paraId="78079820" w14:textId="77777777" w:rsidR="00200D93" w:rsidRPr="00522A10" w:rsidRDefault="00200D93" w:rsidP="00200D93">
                <w:pPr>
                  <w:jc w:val="center"/>
                  <w:rPr>
                    <w:rFonts w:ascii="Arial" w:hAnsi="Arial" w:cs="Arial"/>
                    <w:lang w:val="en-GB"/>
                  </w:rPr>
                </w:pPr>
                <w:r w:rsidRPr="00522A10">
                  <w:rPr>
                    <w:rFonts w:ascii="MS Gothic" w:eastAsia="MS Gothic" w:hAnsi="MS Gothic" w:cs="Arial"/>
                    <w:lang w:val="en-GB"/>
                  </w:rPr>
                  <w:t>☒</w:t>
                </w:r>
              </w:p>
            </w:sdtContent>
          </w:sdt>
        </w:tc>
      </w:tr>
      <w:tr w:rsidR="00200D93" w:rsidRPr="00522A10" w14:paraId="49F34B79" w14:textId="77777777" w:rsidTr="0028651E">
        <w:trPr>
          <w:trHeight w:val="1134"/>
        </w:trPr>
        <w:tc>
          <w:tcPr>
            <w:tcW w:w="1689" w:type="dxa"/>
            <w:vAlign w:val="center"/>
          </w:tcPr>
          <w:p w14:paraId="57833BDC"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609C50DE" w14:textId="72FC7165" w:rsidR="00200D93" w:rsidRPr="00522A10" w:rsidRDefault="00200D93" w:rsidP="00CC16C2">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IET Circuits, Devices and Systems, ISSN: 1751-8598</w:t>
            </w:r>
          </w:p>
        </w:tc>
        <w:tc>
          <w:tcPr>
            <w:tcW w:w="1366" w:type="dxa"/>
            <w:vAlign w:val="center"/>
          </w:tcPr>
          <w:sdt>
            <w:sdtPr>
              <w:rPr>
                <w:rFonts w:ascii="Arial" w:hAnsi="Arial" w:cs="Arial"/>
                <w:lang w:val="en-GB"/>
              </w:rPr>
              <w:id w:val="7434428"/>
            </w:sdtPr>
            <w:sdtContent>
              <w:p w14:paraId="67D74EB4"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r w:rsidR="00200D93" w:rsidRPr="00522A10" w14:paraId="77702C7E" w14:textId="77777777" w:rsidTr="0028651E">
        <w:trPr>
          <w:trHeight w:val="1134"/>
        </w:trPr>
        <w:tc>
          <w:tcPr>
            <w:tcW w:w="1689" w:type="dxa"/>
            <w:vAlign w:val="center"/>
          </w:tcPr>
          <w:p w14:paraId="15A33302" w14:textId="77777777" w:rsidR="00200D93" w:rsidRPr="00522A10" w:rsidRDefault="00200D93" w:rsidP="00200D93">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0E8833B" w14:textId="16324BAB" w:rsidR="00200D93" w:rsidRPr="00522A10" w:rsidRDefault="00200D93" w:rsidP="00CC16C2">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Electronics; ConnectingIndustry.com, ISSN 1472-1252</w:t>
            </w:r>
          </w:p>
        </w:tc>
        <w:tc>
          <w:tcPr>
            <w:tcW w:w="1366" w:type="dxa"/>
            <w:vAlign w:val="center"/>
          </w:tcPr>
          <w:sdt>
            <w:sdtPr>
              <w:rPr>
                <w:rFonts w:ascii="Arial" w:hAnsi="Arial" w:cs="Arial"/>
                <w:lang w:val="en-GB"/>
              </w:rPr>
              <w:id w:val="7434429"/>
            </w:sdtPr>
            <w:sdtContent>
              <w:p w14:paraId="62FF4E6A" w14:textId="77777777" w:rsidR="00200D93" w:rsidRPr="00522A10" w:rsidRDefault="00200D93" w:rsidP="00200D93">
                <w:pPr>
                  <w:jc w:val="center"/>
                  <w:rPr>
                    <w:rFonts w:ascii="Arial" w:hAnsi="Arial" w:cs="Arial"/>
                    <w:lang w:val="en-GB"/>
                  </w:rPr>
                </w:pPr>
                <w:r w:rsidRPr="00522A10">
                  <w:rPr>
                    <w:rFonts w:ascii="Segoe UI Symbol" w:eastAsia="MS Gothic" w:hAnsi="Segoe UI Symbol" w:cs="Segoe UI Symbol"/>
                    <w:lang w:val="en-GB"/>
                  </w:rPr>
                  <w:t>☐</w:t>
                </w:r>
              </w:p>
            </w:sdtContent>
          </w:sdt>
        </w:tc>
      </w:tr>
    </w:tbl>
    <w:p w14:paraId="2567E4DF" w14:textId="77777777" w:rsidR="0028651E" w:rsidRPr="00522A10" w:rsidRDefault="0028651E" w:rsidP="0028651E">
      <w:pPr>
        <w:pStyle w:val="heading"/>
        <w:spacing w:before="0" w:after="0"/>
        <w:ind w:left="0" w:firstLine="0"/>
        <w:rPr>
          <w:rFonts w:ascii="Arial" w:hAnsi="Arial" w:cs="Arial"/>
          <w:sz w:val="22"/>
          <w:szCs w:val="22"/>
        </w:rPr>
      </w:pPr>
    </w:p>
    <w:p w14:paraId="1DC405AC" w14:textId="77777777" w:rsidR="0028651E" w:rsidRPr="00522A10" w:rsidRDefault="0028651E" w:rsidP="0028651E">
      <w:pPr>
        <w:pStyle w:val="fixed"/>
        <w:ind w:left="0" w:firstLine="0"/>
        <w:rPr>
          <w:rFonts w:ascii="Arial" w:hAnsi="Arial" w:cs="Arial"/>
          <w:sz w:val="22"/>
          <w:szCs w:val="22"/>
        </w:rPr>
      </w:pPr>
    </w:p>
    <w:p w14:paraId="041A55FB" w14:textId="77777777" w:rsidR="0028651E" w:rsidRPr="00522A10" w:rsidRDefault="0028651E" w:rsidP="0028651E">
      <w:pPr>
        <w:rPr>
          <w:rFonts w:ascii="Arial" w:hAnsi="Arial" w:cs="Arial"/>
          <w:lang w:val="en-GB"/>
        </w:rPr>
      </w:pPr>
    </w:p>
    <w:p w14:paraId="60A746DC" w14:textId="77777777" w:rsidR="009741C0" w:rsidRPr="00522A10" w:rsidRDefault="009741C0" w:rsidP="0028651E">
      <w:pPr>
        <w:rPr>
          <w:rFonts w:ascii="Arial" w:hAnsi="Arial" w:cs="Arial"/>
          <w:lang w:val="en-GB"/>
        </w:rPr>
      </w:pPr>
    </w:p>
    <w:p w14:paraId="01611E08" w14:textId="6A60CDAD"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SGEE5001</w:t>
      </w:r>
    </w:p>
    <w:p w14:paraId="2AD4F03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Further Engineering Mathematics</w:t>
      </w:r>
    </w:p>
    <w:p w14:paraId="76657C22" w14:textId="0AB63095"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1A0F7A63"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59C177A" w14:textId="5ED6EDF2" w:rsidR="0028651E"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w:t>
      </w:r>
      <w:r w:rsidR="0028651E" w:rsidRPr="00522A10">
        <w:rPr>
          <w:rFonts w:ascii="Arial" w:eastAsia="Times New Roman" w:hAnsi="Arial" w:cs="Arial"/>
          <w:b/>
          <w:lang w:val="en-GB" w:eastAsia="en-GB"/>
        </w:rPr>
        <w:t xml:space="preserve">EVEL:  </w:t>
      </w:r>
      <w:r w:rsidR="0028651E" w:rsidRPr="00522A10">
        <w:rPr>
          <w:rFonts w:ascii="Arial" w:eastAsia="Times New Roman" w:hAnsi="Arial" w:cs="Arial"/>
          <w:b/>
          <w:lang w:val="en-GB" w:eastAsia="en-GB"/>
        </w:rPr>
        <w:tab/>
      </w:r>
      <w:r w:rsidR="0028651E" w:rsidRPr="00522A10">
        <w:rPr>
          <w:rFonts w:ascii="Arial" w:eastAsia="Times New Roman" w:hAnsi="Arial" w:cs="Arial"/>
          <w:b/>
          <w:lang w:val="en-GB" w:eastAsia="en-GB"/>
        </w:rPr>
        <w:tab/>
        <w:t>5</w:t>
      </w:r>
    </w:p>
    <w:p w14:paraId="5EF2225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10</w:t>
      </w:r>
      <w:r w:rsidRPr="00522A10">
        <w:rPr>
          <w:rFonts w:ascii="Arial" w:eastAsia="Times New Roman" w:hAnsi="Arial" w:cs="Arial"/>
          <w:b/>
          <w:lang w:val="en-GB" w:eastAsia="en-GB"/>
        </w:rPr>
        <w:tab/>
      </w:r>
    </w:p>
    <w:p w14:paraId="40C87097" w14:textId="77777777" w:rsidR="009741C0" w:rsidRPr="00522A10" w:rsidRDefault="009741C0"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EC36EDC" w14:textId="2341EE92"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9C56D9" w:rsidRPr="00522A10">
        <w:rPr>
          <w:rFonts w:ascii="Arial" w:eastAsia="Times New Roman" w:hAnsi="Arial" w:cs="Arial"/>
          <w:b/>
          <w:lang w:val="en-GB" w:eastAsia="en-GB"/>
        </w:rPr>
        <w:t>H600</w:t>
      </w:r>
    </w:p>
    <w:p w14:paraId="7A80ADE8"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59CA22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504A7C6" w14:textId="336A0B44"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144E3E04" w14:textId="1A327282" w:rsidR="00FB34CB" w:rsidRPr="00522A10" w:rsidRDefault="002919BD"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C602A2" w:rsidRPr="00522A10">
        <w:rPr>
          <w:rFonts w:ascii="Arial" w:hAnsi="Arial" w:cs="Arial"/>
          <w:sz w:val="22"/>
          <w:szCs w:val="22"/>
        </w:rPr>
        <w:t>provide t</w:t>
      </w:r>
      <w:r w:rsidRPr="00522A10">
        <w:rPr>
          <w:rFonts w:ascii="Arial" w:hAnsi="Arial" w:cs="Arial"/>
          <w:sz w:val="22"/>
          <w:szCs w:val="22"/>
        </w:rPr>
        <w:t xml:space="preserve">he student </w:t>
      </w:r>
      <w:r w:rsidR="00C602A2" w:rsidRPr="00522A10">
        <w:rPr>
          <w:rFonts w:ascii="Arial" w:hAnsi="Arial" w:cs="Arial"/>
          <w:sz w:val="22"/>
          <w:szCs w:val="22"/>
        </w:rPr>
        <w:t>with</w:t>
      </w:r>
      <w:r w:rsidR="0028651E" w:rsidRPr="00522A10">
        <w:rPr>
          <w:rFonts w:ascii="Arial" w:hAnsi="Arial" w:cs="Arial"/>
          <w:sz w:val="22"/>
          <w:szCs w:val="22"/>
        </w:rPr>
        <w:t xml:space="preserve"> a </w:t>
      </w:r>
      <w:r w:rsidRPr="00522A10">
        <w:rPr>
          <w:rFonts w:ascii="Arial" w:hAnsi="Arial" w:cs="Arial"/>
          <w:sz w:val="22"/>
          <w:szCs w:val="22"/>
        </w:rPr>
        <w:t>systematic</w:t>
      </w:r>
      <w:r w:rsidR="0028651E" w:rsidRPr="00522A10">
        <w:rPr>
          <w:rFonts w:ascii="Arial" w:hAnsi="Arial" w:cs="Arial"/>
          <w:sz w:val="22"/>
          <w:szCs w:val="22"/>
        </w:rPr>
        <w:t xml:space="preserve"> understanding of </w:t>
      </w:r>
      <w:r w:rsidR="00C602A2" w:rsidRPr="00522A10">
        <w:rPr>
          <w:rFonts w:ascii="Arial" w:hAnsi="Arial" w:cs="Arial"/>
          <w:sz w:val="22"/>
          <w:szCs w:val="22"/>
        </w:rPr>
        <w:t xml:space="preserve">advanced </w:t>
      </w:r>
      <w:r w:rsidR="0028651E" w:rsidRPr="00522A10">
        <w:rPr>
          <w:rFonts w:ascii="Arial" w:hAnsi="Arial" w:cs="Arial"/>
          <w:sz w:val="22"/>
          <w:szCs w:val="22"/>
        </w:rPr>
        <w:t>mathematical principles and processes and their application in engineering</w:t>
      </w:r>
      <w:r w:rsidRPr="00522A10">
        <w:rPr>
          <w:rFonts w:ascii="Arial" w:hAnsi="Arial" w:cs="Arial"/>
          <w:sz w:val="22"/>
          <w:szCs w:val="22"/>
        </w:rPr>
        <w:t xml:space="preserve">, and </w:t>
      </w:r>
      <w:r w:rsidR="00C602A2" w:rsidRPr="00522A10">
        <w:rPr>
          <w:rFonts w:ascii="Arial" w:hAnsi="Arial" w:cs="Arial"/>
          <w:sz w:val="22"/>
          <w:szCs w:val="22"/>
        </w:rPr>
        <w:t xml:space="preserve">how </w:t>
      </w:r>
      <w:r w:rsidRPr="00522A10">
        <w:rPr>
          <w:rFonts w:ascii="Arial" w:hAnsi="Arial" w:cs="Arial"/>
          <w:sz w:val="22"/>
          <w:szCs w:val="22"/>
        </w:rPr>
        <w:t xml:space="preserve">to apply these concepts to </w:t>
      </w:r>
      <w:r w:rsidR="0028651E" w:rsidRPr="00522A10">
        <w:rPr>
          <w:rFonts w:ascii="Arial" w:hAnsi="Arial" w:cs="Arial"/>
          <w:sz w:val="22"/>
          <w:szCs w:val="22"/>
        </w:rPr>
        <w:t>solve problems.</w:t>
      </w:r>
    </w:p>
    <w:p w14:paraId="18ADDC5F" w14:textId="77777777" w:rsidR="0028651E" w:rsidRPr="00522A10" w:rsidRDefault="0028651E" w:rsidP="0028651E">
      <w:pPr>
        <w:overflowPunct w:val="0"/>
        <w:autoSpaceDE w:val="0"/>
        <w:autoSpaceDN w:val="0"/>
        <w:adjustRightInd w:val="0"/>
        <w:spacing w:after="0" w:line="240" w:lineRule="auto"/>
        <w:ind w:left="709"/>
        <w:jc w:val="both"/>
        <w:textAlignment w:val="baseline"/>
        <w:rPr>
          <w:rFonts w:ascii="Arial" w:eastAsia="Times New Roman" w:hAnsi="Arial" w:cs="Arial"/>
          <w:b/>
          <w:lang w:val="en-GB" w:eastAsia="en-GB"/>
        </w:rPr>
      </w:pPr>
    </w:p>
    <w:p w14:paraId="60EBF5D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5742FDF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015C3C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1E054580" w14:textId="77777777" w:rsidR="0028651E" w:rsidRPr="00522A10" w:rsidRDefault="0028651E" w:rsidP="00BA30E3">
      <w:p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p>
    <w:p w14:paraId="4B47F18D" w14:textId="3D102780" w:rsidR="0028651E" w:rsidRPr="00522A10" w:rsidRDefault="0028651E" w:rsidP="00BA30E3">
      <w:pPr>
        <w:pStyle w:val="ListParagraph"/>
        <w:numPr>
          <w:ilvl w:val="0"/>
          <w:numId w:val="78"/>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a</w:t>
      </w:r>
      <w:r w:rsidR="002919BD" w:rsidRPr="00522A10">
        <w:rPr>
          <w:rFonts w:ascii="Arial" w:eastAsia="Times New Roman" w:hAnsi="Arial" w:cs="Arial"/>
          <w:lang w:val="en-GB" w:eastAsia="en-GB"/>
        </w:rPr>
        <w:t xml:space="preserve"> systematic</w:t>
      </w:r>
      <w:r w:rsidRPr="00522A10">
        <w:rPr>
          <w:rFonts w:ascii="Arial" w:eastAsia="Times New Roman" w:hAnsi="Arial" w:cs="Arial"/>
          <w:lang w:val="en-GB" w:eastAsia="en-GB"/>
        </w:rPr>
        <w:t xml:space="preserve"> understanding of the </w:t>
      </w:r>
      <w:r w:rsidR="002919BD" w:rsidRPr="00522A10">
        <w:rPr>
          <w:rFonts w:ascii="Arial" w:eastAsia="Times New Roman" w:hAnsi="Arial" w:cs="Arial"/>
          <w:lang w:val="en-GB" w:eastAsia="en-GB"/>
        </w:rPr>
        <w:t xml:space="preserve">underlying concepts of </w:t>
      </w:r>
      <w:r w:rsidRPr="00522A10">
        <w:rPr>
          <w:rFonts w:ascii="Arial" w:eastAsia="Times New Roman" w:hAnsi="Arial" w:cs="Arial"/>
          <w:lang w:val="en-GB" w:eastAsia="en-GB"/>
        </w:rPr>
        <w:t xml:space="preserve">advanced mathematics </w:t>
      </w:r>
      <w:r w:rsidR="002919BD" w:rsidRPr="00522A10">
        <w:rPr>
          <w:rFonts w:ascii="Arial" w:eastAsia="Times New Roman" w:hAnsi="Arial" w:cs="Arial"/>
          <w:lang w:val="en-GB" w:eastAsia="en-GB"/>
        </w:rPr>
        <w:t>relevant to</w:t>
      </w:r>
      <w:r w:rsidRPr="00522A10">
        <w:rPr>
          <w:rFonts w:ascii="Arial" w:eastAsia="Times New Roman" w:hAnsi="Arial" w:cs="Arial"/>
          <w:lang w:val="en-GB" w:eastAsia="en-GB"/>
        </w:rPr>
        <w:t xml:space="preserve"> engineering.</w:t>
      </w:r>
    </w:p>
    <w:p w14:paraId="220A94F4" w14:textId="5A25FFB9" w:rsidR="0028651E" w:rsidRPr="00522A10" w:rsidRDefault="0028651E" w:rsidP="00BA30E3">
      <w:pPr>
        <w:pStyle w:val="ListParagraph"/>
        <w:numPr>
          <w:ilvl w:val="0"/>
          <w:numId w:val="78"/>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Apply appropriate </w:t>
      </w:r>
      <w:r w:rsidR="002919BD" w:rsidRPr="00522A10">
        <w:rPr>
          <w:rFonts w:ascii="Arial" w:eastAsia="Times New Roman" w:hAnsi="Arial" w:cs="Arial"/>
          <w:lang w:val="en-GB" w:eastAsia="en-GB"/>
        </w:rPr>
        <w:t xml:space="preserve">advanced mathematical </w:t>
      </w:r>
      <w:r w:rsidRPr="00522A10">
        <w:rPr>
          <w:rFonts w:ascii="Arial" w:eastAsia="Times New Roman" w:hAnsi="Arial" w:cs="Arial"/>
          <w:lang w:val="en-GB" w:eastAsia="en-GB"/>
        </w:rPr>
        <w:t xml:space="preserve">techniques to </w:t>
      </w:r>
      <w:r w:rsidR="002919BD" w:rsidRPr="00522A10">
        <w:rPr>
          <w:rFonts w:ascii="Arial" w:eastAsia="Times New Roman" w:hAnsi="Arial" w:cs="Arial"/>
          <w:lang w:val="en-GB" w:eastAsia="en-GB"/>
        </w:rPr>
        <w:t xml:space="preserve">analyse and </w:t>
      </w:r>
      <w:r w:rsidRPr="00522A10">
        <w:rPr>
          <w:rFonts w:ascii="Arial" w:eastAsia="Times New Roman" w:hAnsi="Arial" w:cs="Arial"/>
          <w:lang w:val="en-GB" w:eastAsia="en-GB"/>
        </w:rPr>
        <w:t xml:space="preserve">solve </w:t>
      </w:r>
      <w:r w:rsidR="002919BD" w:rsidRPr="00522A10">
        <w:rPr>
          <w:rFonts w:ascii="Arial" w:eastAsia="Times New Roman" w:hAnsi="Arial" w:cs="Arial"/>
          <w:lang w:val="en-GB" w:eastAsia="en-GB"/>
        </w:rPr>
        <w:t xml:space="preserve">complex </w:t>
      </w:r>
      <w:r w:rsidRPr="00522A10">
        <w:rPr>
          <w:rFonts w:ascii="Arial" w:eastAsia="Times New Roman" w:hAnsi="Arial" w:cs="Arial"/>
          <w:lang w:val="en-GB" w:eastAsia="en-GB"/>
        </w:rPr>
        <w:t>engineering problems</w:t>
      </w:r>
      <w:r w:rsidR="00B45984" w:rsidRPr="00522A10">
        <w:rPr>
          <w:rFonts w:ascii="Arial" w:eastAsia="Times New Roman" w:hAnsi="Arial" w:cs="Arial"/>
          <w:lang w:val="en-GB" w:eastAsia="en-GB"/>
        </w:rPr>
        <w:t>.</w:t>
      </w:r>
    </w:p>
    <w:p w14:paraId="0B01093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1CC56A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25BC873B" w14:textId="794CBADA" w:rsidR="0028651E" w:rsidRPr="00522A10" w:rsidRDefault="002919BD"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Further techniques of integration</w:t>
      </w:r>
      <w:r w:rsidR="00BA30E3" w:rsidRPr="00522A10">
        <w:rPr>
          <w:rFonts w:ascii="Arial" w:hAnsi="Arial" w:cs="Arial"/>
          <w:lang w:val="en-GB"/>
        </w:rPr>
        <w:t xml:space="preserve">, </w:t>
      </w:r>
      <w:r w:rsidR="0028651E" w:rsidRPr="00522A10">
        <w:rPr>
          <w:rFonts w:ascii="Arial" w:hAnsi="Arial" w:cs="Arial"/>
          <w:lang w:val="en-GB"/>
        </w:rPr>
        <w:t>Solution of first and second order differential equations by classical methods.</w:t>
      </w:r>
    </w:p>
    <w:p w14:paraId="2FA86C60" w14:textId="4F8ECAE3" w:rsidR="0028651E" w:rsidRPr="00522A10" w:rsidRDefault="002919BD"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Definition of the </w:t>
      </w:r>
      <w:r w:rsidR="0028651E" w:rsidRPr="00522A10">
        <w:rPr>
          <w:rFonts w:ascii="Arial" w:hAnsi="Arial" w:cs="Arial"/>
          <w:lang w:val="en-GB"/>
        </w:rPr>
        <w:t>Laplace Transform</w:t>
      </w:r>
      <w:r w:rsidRPr="00522A10">
        <w:rPr>
          <w:rFonts w:ascii="Arial" w:hAnsi="Arial" w:cs="Arial"/>
          <w:lang w:val="en-GB"/>
        </w:rPr>
        <w:t xml:space="preserve"> and its application to mathematical</w:t>
      </w:r>
      <w:r w:rsidR="0028651E" w:rsidRPr="00522A10">
        <w:rPr>
          <w:rFonts w:ascii="Arial" w:hAnsi="Arial" w:cs="Arial"/>
          <w:lang w:val="en-GB"/>
        </w:rPr>
        <w:t xml:space="preserve"> functions including Dirac delta and Heaviside functions.</w:t>
      </w:r>
      <w:r w:rsidR="00BA30E3" w:rsidRPr="00522A10">
        <w:rPr>
          <w:rFonts w:ascii="Arial" w:hAnsi="Arial" w:cs="Arial"/>
          <w:lang w:val="en-GB"/>
        </w:rPr>
        <w:t xml:space="preserve"> </w:t>
      </w:r>
      <w:r w:rsidRPr="00522A10">
        <w:rPr>
          <w:rFonts w:ascii="Arial" w:hAnsi="Arial" w:cs="Arial"/>
          <w:lang w:val="en-GB"/>
        </w:rPr>
        <w:t xml:space="preserve">Definition and application of the </w:t>
      </w:r>
      <w:r w:rsidR="0028651E" w:rsidRPr="00522A10">
        <w:rPr>
          <w:rFonts w:ascii="Arial" w:hAnsi="Arial" w:cs="Arial"/>
          <w:lang w:val="en-GB"/>
        </w:rPr>
        <w:t>Inverse Laplace transform.</w:t>
      </w:r>
    </w:p>
    <w:p w14:paraId="1A69A656" w14:textId="340A555C"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Solution of first and second order differential equations by using Laplace transforms.</w:t>
      </w:r>
      <w:r w:rsidR="00BA30E3" w:rsidRPr="00522A10">
        <w:rPr>
          <w:rFonts w:ascii="Arial" w:hAnsi="Arial" w:cs="Arial"/>
          <w:lang w:val="en-GB"/>
        </w:rPr>
        <w:t xml:space="preserve"> </w:t>
      </w:r>
      <w:r w:rsidRPr="00522A10">
        <w:rPr>
          <w:rFonts w:ascii="Arial" w:hAnsi="Arial" w:cs="Arial"/>
          <w:lang w:val="en-GB"/>
        </w:rPr>
        <w:t xml:space="preserve">Application of advanced mathematics to </w:t>
      </w:r>
      <w:r w:rsidR="002919BD" w:rsidRPr="00522A10">
        <w:rPr>
          <w:rFonts w:ascii="Arial" w:hAnsi="Arial" w:cs="Arial"/>
          <w:lang w:val="en-GB"/>
        </w:rPr>
        <w:t xml:space="preserve">solve complex </w:t>
      </w:r>
      <w:r w:rsidRPr="00522A10">
        <w:rPr>
          <w:rFonts w:ascii="Arial" w:hAnsi="Arial" w:cs="Arial"/>
          <w:lang w:val="en-GB"/>
        </w:rPr>
        <w:t>engineering problems.</w:t>
      </w:r>
    </w:p>
    <w:p w14:paraId="58DCBA1F" w14:textId="30DD81E1"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Fourier series for various periodic waveforms. </w:t>
      </w:r>
      <w:r w:rsidR="002919BD" w:rsidRPr="00522A10">
        <w:rPr>
          <w:rFonts w:ascii="Arial" w:hAnsi="Arial" w:cs="Arial"/>
          <w:lang w:val="en-GB"/>
        </w:rPr>
        <w:t xml:space="preserve">Definition and application of </w:t>
      </w:r>
      <w:r w:rsidRPr="00522A10">
        <w:rPr>
          <w:rFonts w:ascii="Arial" w:hAnsi="Arial" w:cs="Arial"/>
          <w:lang w:val="en-GB"/>
        </w:rPr>
        <w:t>Fourier transforms</w:t>
      </w:r>
      <w:r w:rsidR="002919BD" w:rsidRPr="00522A10">
        <w:rPr>
          <w:rFonts w:ascii="Arial" w:hAnsi="Arial" w:cs="Arial"/>
          <w:lang w:val="en-GB"/>
        </w:rPr>
        <w:t xml:space="preserve"> to </w:t>
      </w:r>
      <w:r w:rsidR="0025436C" w:rsidRPr="00522A10">
        <w:rPr>
          <w:rFonts w:ascii="Arial" w:hAnsi="Arial" w:cs="Arial"/>
          <w:lang w:val="en-GB"/>
        </w:rPr>
        <w:t xml:space="preserve">mathematical </w:t>
      </w:r>
      <w:r w:rsidR="002919BD" w:rsidRPr="00522A10">
        <w:rPr>
          <w:rFonts w:ascii="Arial" w:hAnsi="Arial" w:cs="Arial"/>
          <w:lang w:val="en-GB"/>
        </w:rPr>
        <w:t>functions relevant to engineering</w:t>
      </w:r>
      <w:r w:rsidRPr="00522A10">
        <w:rPr>
          <w:rFonts w:ascii="Arial" w:hAnsi="Arial" w:cs="Arial"/>
          <w:lang w:val="en-GB"/>
        </w:rPr>
        <w:t>.</w:t>
      </w:r>
    </w:p>
    <w:p w14:paraId="26DD2DA6" w14:textId="13EE8A1F" w:rsidR="0025436C" w:rsidRPr="00522A10" w:rsidRDefault="0025436C"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Statistical methods to </w:t>
      </w:r>
      <w:r w:rsidR="009C56D9" w:rsidRPr="00522A10">
        <w:rPr>
          <w:rFonts w:ascii="Arial" w:hAnsi="Arial" w:cs="Arial"/>
          <w:lang w:val="en-GB"/>
        </w:rPr>
        <w:t xml:space="preserve">support application of key </w:t>
      </w:r>
      <w:r w:rsidRPr="00522A10">
        <w:rPr>
          <w:rFonts w:ascii="Arial" w:hAnsi="Arial" w:cs="Arial"/>
          <w:lang w:val="en-GB"/>
        </w:rPr>
        <w:t>engineering</w:t>
      </w:r>
      <w:r w:rsidR="009C56D9" w:rsidRPr="00522A10">
        <w:rPr>
          <w:rFonts w:ascii="Arial" w:hAnsi="Arial" w:cs="Arial"/>
          <w:lang w:val="en-GB"/>
        </w:rPr>
        <w:t xml:space="preserve"> principles.</w:t>
      </w:r>
    </w:p>
    <w:p w14:paraId="7238C4A1" w14:textId="64942EE3" w:rsidR="0028651E" w:rsidRPr="00522A10" w:rsidRDefault="0028651E" w:rsidP="009741C0">
      <w:pPr>
        <w:pStyle w:val="ListParagraph"/>
        <w:spacing w:after="0" w:line="240" w:lineRule="auto"/>
        <w:rPr>
          <w:rFonts w:ascii="Arial" w:eastAsia="Times New Roman" w:hAnsi="Arial" w:cs="Arial"/>
          <w:b/>
          <w:lang w:val="en-GB" w:eastAsia="en-GB"/>
        </w:rPr>
      </w:pPr>
    </w:p>
    <w:p w14:paraId="4FD4AC6E" w14:textId="77777777" w:rsidR="009741C0" w:rsidRPr="00522A10" w:rsidRDefault="0028651E"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573CD68E" w14:textId="77777777" w:rsidR="009741C0" w:rsidRPr="00522A10" w:rsidRDefault="009741C0"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9B26FB4" w14:textId="77777777" w:rsidR="009741C0" w:rsidRPr="00522A10" w:rsidRDefault="0028651E"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w:t>
      </w:r>
      <w:r w:rsidR="009741C0" w:rsidRPr="00522A10">
        <w:rPr>
          <w:rFonts w:ascii="Arial" w:eastAsia="Times New Roman" w:hAnsi="Arial" w:cs="Arial"/>
          <w:lang w:val="en-GB" w:eastAsia="en-GB"/>
        </w:rPr>
        <w:t>d learning strategies which may</w:t>
      </w:r>
    </w:p>
    <w:p w14:paraId="190B9837" w14:textId="77777777" w:rsidR="009741C0" w:rsidRPr="00522A10" w:rsidRDefault="0028651E"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include formal lectures with use of presentations, simulations, worked examples, worksheet </w:t>
      </w:r>
    </w:p>
    <w:p w14:paraId="2A74554D" w14:textId="6CDB3C56" w:rsidR="0028651E" w:rsidRPr="00522A10" w:rsidRDefault="0028651E" w:rsidP="009741C0">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exercises and group work where appropriate. </w:t>
      </w:r>
    </w:p>
    <w:p w14:paraId="466D4E1E"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6A5AB268"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3553A4" w:rsidRPr="00522A10" w14:paraId="1B5B6062" w14:textId="77777777" w:rsidTr="004344ED">
        <w:trPr>
          <w:trHeight w:val="397"/>
        </w:trPr>
        <w:tc>
          <w:tcPr>
            <w:tcW w:w="3969" w:type="dxa"/>
            <w:tcBorders>
              <w:top w:val="single" w:sz="4" w:space="0" w:color="auto"/>
              <w:left w:val="single" w:sz="4" w:space="0" w:color="auto"/>
            </w:tcBorders>
            <w:vAlign w:val="center"/>
          </w:tcPr>
          <w:p w14:paraId="4DB4C330"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2AB0F90E"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624F6826"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3553A4" w:rsidRPr="00522A10" w14:paraId="5A7A0022" w14:textId="77777777" w:rsidTr="004344ED">
        <w:trPr>
          <w:trHeight w:val="397"/>
        </w:trPr>
        <w:tc>
          <w:tcPr>
            <w:tcW w:w="3969" w:type="dxa"/>
            <w:vAlign w:val="center"/>
          </w:tcPr>
          <w:p w14:paraId="1B8D5CA1"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19275BD7"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c>
          <w:tcPr>
            <w:tcW w:w="1843" w:type="dxa"/>
            <w:vAlign w:val="center"/>
          </w:tcPr>
          <w:p w14:paraId="15FB084C"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r>
      <w:tr w:rsidR="003553A4" w:rsidRPr="00522A10" w14:paraId="6E1B30D2" w14:textId="77777777" w:rsidTr="004344ED">
        <w:trPr>
          <w:trHeight w:val="397"/>
        </w:trPr>
        <w:tc>
          <w:tcPr>
            <w:tcW w:w="3969" w:type="dxa"/>
            <w:vAlign w:val="center"/>
          </w:tcPr>
          <w:p w14:paraId="1563FEDB"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3834DD9E"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c>
          <w:tcPr>
            <w:tcW w:w="1843" w:type="dxa"/>
            <w:vAlign w:val="center"/>
          </w:tcPr>
          <w:p w14:paraId="5F26C9DE"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r>
      <w:tr w:rsidR="003553A4" w:rsidRPr="00522A10" w14:paraId="71B9526D" w14:textId="77777777" w:rsidTr="004344ED">
        <w:trPr>
          <w:trHeight w:val="397"/>
        </w:trPr>
        <w:tc>
          <w:tcPr>
            <w:tcW w:w="3969" w:type="dxa"/>
            <w:vAlign w:val="center"/>
          </w:tcPr>
          <w:p w14:paraId="242CED10"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6A8F538E"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17855923"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3553A4" w:rsidRPr="00522A10" w14:paraId="7D1D35EB" w14:textId="77777777" w:rsidTr="004344ED">
        <w:trPr>
          <w:trHeight w:val="397"/>
        </w:trPr>
        <w:tc>
          <w:tcPr>
            <w:tcW w:w="3969" w:type="dxa"/>
            <w:vAlign w:val="center"/>
          </w:tcPr>
          <w:p w14:paraId="6D9C2112"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19ADAAF3"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c>
          <w:tcPr>
            <w:tcW w:w="1843" w:type="dxa"/>
            <w:vAlign w:val="center"/>
          </w:tcPr>
          <w:p w14:paraId="3683E60C"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64AA7739" w14:textId="77777777"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AACB379" w14:textId="77777777"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522A10">
        <w:rPr>
          <w:rFonts w:ascii="Arial" w:eastAsia="Times New Roman" w:hAnsi="Arial" w:cs="Arial"/>
          <w:lang w:val="en-GB" w:eastAsia="en-GB"/>
        </w:rPr>
        <w:t>* Although it may be expected that a 10 credit module should be allocated half the time of a 20 credit module (25 hours) in practice, students benefit from additional contact time and therefore the allocated hours will be 37.5 for all 10 credit modules.</w:t>
      </w:r>
    </w:p>
    <w:p w14:paraId="04DB50F7" w14:textId="77777777" w:rsidR="00543729" w:rsidRPr="00522A10" w:rsidRDefault="00543729"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92E7961"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7712F3B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2D1D322A" w14:textId="4C9F482F" w:rsidR="0028651E" w:rsidRPr="00522A10" w:rsidRDefault="00FB7B88"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p>
    <w:p w14:paraId="541A380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0B6BBF09" w14:textId="77777777" w:rsidTr="0028651E">
        <w:sdt>
          <w:sdtPr>
            <w:rPr>
              <w:rFonts w:ascii="Arial" w:hAnsi="Arial" w:cs="Arial"/>
              <w:lang w:val="en-GB" w:eastAsia="en-GB"/>
            </w:rPr>
            <w:id w:val="1101608900"/>
          </w:sdtPr>
          <w:sdtContent>
            <w:tc>
              <w:tcPr>
                <w:tcW w:w="562" w:type="dxa"/>
              </w:tcPr>
              <w:p w14:paraId="0CE3EB9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1ED1B62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675567027"/>
          </w:sdtPr>
          <w:sdtContent>
            <w:tc>
              <w:tcPr>
                <w:tcW w:w="538" w:type="dxa"/>
              </w:tcPr>
              <w:p w14:paraId="6E46D0A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2DBED37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560363806"/>
          </w:sdtPr>
          <w:sdtContent>
            <w:tc>
              <w:tcPr>
                <w:tcW w:w="538" w:type="dxa"/>
              </w:tcPr>
              <w:p w14:paraId="0CC30C0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1B1C1F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F8C719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359" w:type="dxa"/>
        <w:tblLayout w:type="fixed"/>
        <w:tblLook w:val="04A0" w:firstRow="1" w:lastRow="0" w:firstColumn="1" w:lastColumn="0" w:noHBand="0" w:noVBand="1"/>
      </w:tblPr>
      <w:tblGrid>
        <w:gridCol w:w="2975"/>
        <w:gridCol w:w="2549"/>
        <w:gridCol w:w="2835"/>
      </w:tblGrid>
      <w:tr w:rsidR="0028651E" w:rsidRPr="00522A10" w14:paraId="68066ADB" w14:textId="77777777" w:rsidTr="00900D99">
        <w:trPr>
          <w:trHeight w:val="397"/>
        </w:trPr>
        <w:tc>
          <w:tcPr>
            <w:tcW w:w="2975" w:type="dxa"/>
            <w:vAlign w:val="center"/>
          </w:tcPr>
          <w:p w14:paraId="09EFA0D4"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549" w:type="dxa"/>
            <w:vAlign w:val="center"/>
          </w:tcPr>
          <w:p w14:paraId="48F9A41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835" w:type="dxa"/>
            <w:vAlign w:val="center"/>
          </w:tcPr>
          <w:p w14:paraId="2C197767"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3F1FA47E" w14:textId="77777777" w:rsidTr="00900D99">
        <w:trPr>
          <w:trHeight w:val="397"/>
        </w:trPr>
        <w:tc>
          <w:tcPr>
            <w:tcW w:w="2975" w:type="dxa"/>
            <w:vAlign w:val="center"/>
          </w:tcPr>
          <w:p w14:paraId="593E357D" w14:textId="655774BA" w:rsidR="0028651E" w:rsidRPr="00522A10" w:rsidRDefault="00FB7B8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549" w:type="dxa"/>
            <w:vAlign w:val="center"/>
          </w:tcPr>
          <w:p w14:paraId="4296E5C2" w14:textId="39070F6E" w:rsidR="0028651E" w:rsidRPr="00522A10" w:rsidRDefault="00FB7B8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r w:rsidR="0025436C" w:rsidRPr="00522A10">
              <w:rPr>
                <w:rFonts w:ascii="Arial" w:hAnsi="Arial" w:cs="Arial"/>
                <w:lang w:val="en-GB" w:eastAsia="en-GB"/>
              </w:rPr>
              <w:t xml:space="preserve"> hour</w:t>
            </w:r>
          </w:p>
        </w:tc>
        <w:tc>
          <w:tcPr>
            <w:tcW w:w="2835" w:type="dxa"/>
            <w:vAlign w:val="center"/>
          </w:tcPr>
          <w:p w14:paraId="31F92C27" w14:textId="33ADCD4B" w:rsidR="0028651E" w:rsidRPr="00522A10" w:rsidRDefault="00FB7B8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w:t>
            </w:r>
            <w:r w:rsidR="0025436C" w:rsidRPr="00522A10">
              <w:rPr>
                <w:rFonts w:ascii="Arial" w:hAnsi="Arial" w:cs="Arial"/>
                <w:lang w:val="en-GB" w:eastAsia="en-GB"/>
              </w:rPr>
              <w:t>0</w:t>
            </w:r>
            <w:r w:rsidR="0028651E" w:rsidRPr="00522A10">
              <w:rPr>
                <w:rFonts w:ascii="Arial" w:hAnsi="Arial" w:cs="Arial"/>
                <w:lang w:val="en-GB" w:eastAsia="en-GB"/>
              </w:rPr>
              <w:t>%</w:t>
            </w:r>
          </w:p>
        </w:tc>
      </w:tr>
    </w:tbl>
    <w:p w14:paraId="3BF644D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856AD1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03B8C5F"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p w14:paraId="70F00EFC" w14:textId="77777777" w:rsidR="009741C0" w:rsidRPr="00522A10" w:rsidRDefault="009741C0"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ayout w:type="fixed"/>
        <w:tblLook w:val="04A0" w:firstRow="1" w:lastRow="0" w:firstColumn="1" w:lastColumn="0" w:noHBand="0" w:noVBand="1"/>
      </w:tblPr>
      <w:tblGrid>
        <w:gridCol w:w="3261"/>
        <w:gridCol w:w="1842"/>
      </w:tblGrid>
      <w:tr w:rsidR="0028651E" w:rsidRPr="00522A10" w14:paraId="5A156CC9" w14:textId="77777777" w:rsidTr="0028651E">
        <w:trPr>
          <w:trHeight w:val="397"/>
        </w:trPr>
        <w:tc>
          <w:tcPr>
            <w:tcW w:w="3261" w:type="dxa"/>
            <w:tcBorders>
              <w:top w:val="single" w:sz="4" w:space="0" w:color="auto"/>
              <w:left w:val="single" w:sz="4" w:space="0" w:color="auto"/>
            </w:tcBorders>
            <w:vAlign w:val="center"/>
          </w:tcPr>
          <w:p w14:paraId="1784EEC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61C83E9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4569DED1" w14:textId="77777777" w:rsidTr="0028651E">
        <w:trPr>
          <w:trHeight w:val="397"/>
        </w:trPr>
        <w:tc>
          <w:tcPr>
            <w:tcW w:w="3261" w:type="dxa"/>
            <w:vAlign w:val="center"/>
          </w:tcPr>
          <w:p w14:paraId="02FB3DA1"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Written exam</w:t>
            </w:r>
          </w:p>
        </w:tc>
        <w:tc>
          <w:tcPr>
            <w:tcW w:w="1842" w:type="dxa"/>
            <w:vAlign w:val="center"/>
          </w:tcPr>
          <w:p w14:paraId="7B77FE7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28651E" w:rsidRPr="00522A10" w14:paraId="27B96F0E" w14:textId="77777777" w:rsidTr="0028651E">
        <w:trPr>
          <w:trHeight w:val="397"/>
        </w:trPr>
        <w:tc>
          <w:tcPr>
            <w:tcW w:w="3261" w:type="dxa"/>
            <w:vAlign w:val="center"/>
          </w:tcPr>
          <w:p w14:paraId="0995E2B4"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Coursework</w:t>
            </w:r>
          </w:p>
        </w:tc>
        <w:tc>
          <w:tcPr>
            <w:tcW w:w="1842" w:type="dxa"/>
            <w:vAlign w:val="center"/>
          </w:tcPr>
          <w:p w14:paraId="5626C0A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049A2851" w14:textId="77777777" w:rsidTr="0028651E">
        <w:trPr>
          <w:trHeight w:val="397"/>
        </w:trPr>
        <w:tc>
          <w:tcPr>
            <w:tcW w:w="3261" w:type="dxa"/>
            <w:vAlign w:val="center"/>
          </w:tcPr>
          <w:p w14:paraId="0FE6424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Presentation</w:t>
            </w:r>
          </w:p>
        </w:tc>
        <w:tc>
          <w:tcPr>
            <w:tcW w:w="1842" w:type="dxa"/>
            <w:vAlign w:val="center"/>
          </w:tcPr>
          <w:p w14:paraId="0F888D1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0967EF01" w14:textId="77777777" w:rsidTr="0028651E">
        <w:trPr>
          <w:trHeight w:val="397"/>
        </w:trPr>
        <w:tc>
          <w:tcPr>
            <w:tcW w:w="3261" w:type="dxa"/>
            <w:vAlign w:val="center"/>
          </w:tcPr>
          <w:p w14:paraId="2909674C"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68CC871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7348A4D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4E7F39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179BA76" w14:textId="41FD5FD0" w:rsidR="009C56D9" w:rsidRPr="00522A10" w:rsidRDefault="007334F2" w:rsidP="009C56D9">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9C56D9" w:rsidRPr="00522A10">
        <w:rPr>
          <w:rFonts w:ascii="Arial" w:eastAsia="Times New Roman" w:hAnsi="Arial" w:cs="Arial"/>
          <w:lang w:val="en-GB" w:eastAsia="en-GB"/>
        </w:rPr>
        <w:t>An asterisk is used where the assessment criteria relates to, but does not fully satisfy, the PLO.</w:t>
      </w:r>
    </w:p>
    <w:p w14:paraId="4842354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F95B02C" w14:textId="77777777" w:rsidR="0028651E" w:rsidRPr="00522A10" w:rsidRDefault="0028651E" w:rsidP="0028651E">
      <w:pPr>
        <w:spacing w:after="0" w:line="240" w:lineRule="auto"/>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748"/>
        <w:gridCol w:w="5044"/>
        <w:gridCol w:w="1275"/>
      </w:tblGrid>
      <w:tr w:rsidR="005A5452" w:rsidRPr="00522A10" w14:paraId="6A0D54C6" w14:textId="77777777" w:rsidTr="00C722EF">
        <w:trPr>
          <w:trHeight w:val="704"/>
        </w:trPr>
        <w:tc>
          <w:tcPr>
            <w:tcW w:w="2748" w:type="dxa"/>
            <w:vAlign w:val="center"/>
          </w:tcPr>
          <w:p w14:paraId="2C94936D" w14:textId="77777777" w:rsidR="005A5452" w:rsidRPr="00522A10" w:rsidRDefault="005A545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Module Learning Outcome</w:t>
            </w:r>
          </w:p>
        </w:tc>
        <w:tc>
          <w:tcPr>
            <w:tcW w:w="5044" w:type="dxa"/>
            <w:vAlign w:val="center"/>
          </w:tcPr>
          <w:p w14:paraId="5AE897C9" w14:textId="77777777" w:rsidR="005A5452" w:rsidRPr="00522A10" w:rsidRDefault="005A5452">
            <w:pPr>
              <w:tabs>
                <w:tab w:val="left" w:pos="720"/>
              </w:tabs>
              <w:overflowPunct w:val="0"/>
              <w:autoSpaceDE w:val="0"/>
              <w:autoSpaceDN w:val="0"/>
              <w:adjustRightInd w:val="0"/>
              <w:spacing w:before="120" w:after="12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275" w:type="dxa"/>
            <w:vAlign w:val="center"/>
          </w:tcPr>
          <w:p w14:paraId="2813D609" w14:textId="77777777" w:rsidR="005A5452" w:rsidRPr="00522A10" w:rsidRDefault="005A5452">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5A5452" w:rsidRPr="00522A10" w14:paraId="1E501954" w14:textId="77777777" w:rsidTr="00C722EF">
        <w:trPr>
          <w:trHeight w:val="680"/>
        </w:trPr>
        <w:tc>
          <w:tcPr>
            <w:tcW w:w="2748" w:type="dxa"/>
            <w:vMerge w:val="restart"/>
            <w:vAlign w:val="center"/>
          </w:tcPr>
          <w:p w14:paraId="1C7A2F03" w14:textId="715071BA" w:rsidR="005A5452" w:rsidRPr="00522A10" w:rsidRDefault="005A5452" w:rsidP="00C722EF">
            <w:pPr>
              <w:pStyle w:val="ListParagraph"/>
              <w:overflowPunct w:val="0"/>
              <w:autoSpaceDE w:val="0"/>
              <w:autoSpaceDN w:val="0"/>
              <w:adjustRightInd w:val="0"/>
              <w:spacing w:after="0" w:line="240" w:lineRule="auto"/>
              <w:ind w:left="0"/>
              <w:textAlignment w:val="baseline"/>
              <w:rPr>
                <w:rFonts w:ascii="Arial" w:eastAsia="Calibri" w:hAnsi="Arial" w:cs="Arial"/>
                <w:lang w:val="en-GB" w:eastAsia="en-GB"/>
              </w:rPr>
            </w:pPr>
            <w:r w:rsidRPr="00522A10">
              <w:rPr>
                <w:rFonts w:ascii="Arial" w:hAnsi="Arial" w:cs="Arial"/>
                <w:lang w:val="en-GB" w:eastAsia="en-GB"/>
              </w:rPr>
              <w:t>1. Demonstrate a systematic understanding of the underlying concepts of advanced mathematics relevant to engineering</w:t>
            </w:r>
          </w:p>
        </w:tc>
        <w:tc>
          <w:tcPr>
            <w:tcW w:w="5044" w:type="dxa"/>
            <w:vAlign w:val="center"/>
          </w:tcPr>
          <w:p w14:paraId="166A3BF7" w14:textId="55804A71" w:rsidR="005A5452" w:rsidRPr="00522A10" w:rsidRDefault="005A5452" w:rsidP="00900D99">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Demonstrate a systematic understanding of integration methods and the solution of first and second order differential equations related to engineering.</w:t>
            </w:r>
          </w:p>
        </w:tc>
        <w:tc>
          <w:tcPr>
            <w:tcW w:w="1275" w:type="dxa"/>
            <w:vMerge w:val="restart"/>
            <w:vAlign w:val="center"/>
          </w:tcPr>
          <w:p w14:paraId="048B3D37" w14:textId="77777777" w:rsidR="005A5452" w:rsidRPr="00522A10" w:rsidRDefault="005A5452" w:rsidP="002B66A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SM2i</w:t>
            </w:r>
          </w:p>
          <w:p w14:paraId="6B46A9EB" w14:textId="77777777" w:rsidR="005A5452" w:rsidRPr="00522A10" w:rsidRDefault="005A5452">
            <w:pPr>
              <w:overflowPunct w:val="0"/>
              <w:autoSpaceDE w:val="0"/>
              <w:autoSpaceDN w:val="0"/>
              <w:adjustRightInd w:val="0"/>
              <w:spacing w:before="200" w:after="0" w:line="240" w:lineRule="auto"/>
              <w:ind w:left="720"/>
              <w:contextualSpacing/>
              <w:jc w:val="center"/>
              <w:textAlignment w:val="baseline"/>
              <w:rPr>
                <w:rFonts w:ascii="Arial" w:hAnsi="Arial" w:cs="Arial"/>
                <w:color w:val="000000" w:themeColor="text1"/>
                <w:lang w:val="en-GB" w:eastAsia="en-GB"/>
              </w:rPr>
            </w:pPr>
          </w:p>
        </w:tc>
      </w:tr>
      <w:tr w:rsidR="005A5452" w:rsidRPr="00522A10" w14:paraId="6A3565B5" w14:textId="77777777" w:rsidTr="00C722EF">
        <w:trPr>
          <w:trHeight w:val="680"/>
        </w:trPr>
        <w:tc>
          <w:tcPr>
            <w:tcW w:w="2748" w:type="dxa"/>
            <w:vMerge/>
            <w:vAlign w:val="center"/>
          </w:tcPr>
          <w:p w14:paraId="01E85C39" w14:textId="77777777" w:rsidR="005A5452" w:rsidRPr="00522A10" w:rsidRDefault="005A5452" w:rsidP="00C722EF">
            <w:pPr>
              <w:numPr>
                <w:ilvl w:val="0"/>
                <w:numId w:val="39"/>
              </w:numPr>
              <w:overflowPunct w:val="0"/>
              <w:autoSpaceDE w:val="0"/>
              <w:autoSpaceDN w:val="0"/>
              <w:adjustRightInd w:val="0"/>
              <w:spacing w:before="120" w:after="0" w:line="240" w:lineRule="auto"/>
              <w:ind w:left="310" w:firstLine="0"/>
              <w:textAlignment w:val="baseline"/>
              <w:rPr>
                <w:rFonts w:ascii="Arial" w:eastAsia="Calibri" w:hAnsi="Arial" w:cs="Arial"/>
                <w:b/>
                <w:lang w:val="en-GB" w:eastAsia="en-GB"/>
              </w:rPr>
            </w:pPr>
          </w:p>
        </w:tc>
        <w:tc>
          <w:tcPr>
            <w:tcW w:w="5044" w:type="dxa"/>
            <w:vAlign w:val="center"/>
          </w:tcPr>
          <w:p w14:paraId="4A26ACBB" w14:textId="77777777" w:rsidR="005A5452" w:rsidRPr="00522A10" w:rsidRDefault="005A5452" w:rsidP="00900D99">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Demonstrate a systematic understanding of the application of Laplace Transforms and Fourier methods as applied to engineering.</w:t>
            </w:r>
          </w:p>
        </w:tc>
        <w:tc>
          <w:tcPr>
            <w:tcW w:w="1275" w:type="dxa"/>
            <w:vMerge/>
            <w:vAlign w:val="center"/>
          </w:tcPr>
          <w:p w14:paraId="48BD5A5A" w14:textId="77777777" w:rsidR="005A5452" w:rsidRPr="00522A10" w:rsidRDefault="005A5452">
            <w:pPr>
              <w:overflowPunct w:val="0"/>
              <w:autoSpaceDE w:val="0"/>
              <w:autoSpaceDN w:val="0"/>
              <w:adjustRightInd w:val="0"/>
              <w:spacing w:before="200" w:after="0" w:line="240" w:lineRule="auto"/>
              <w:ind w:left="720"/>
              <w:contextualSpacing/>
              <w:jc w:val="center"/>
              <w:textAlignment w:val="baseline"/>
              <w:rPr>
                <w:rFonts w:ascii="Arial" w:hAnsi="Arial" w:cs="Arial"/>
                <w:color w:val="000000" w:themeColor="text1"/>
                <w:lang w:val="en-GB" w:eastAsia="en-GB"/>
              </w:rPr>
            </w:pPr>
          </w:p>
        </w:tc>
      </w:tr>
      <w:tr w:rsidR="005A5452" w:rsidRPr="00522A10" w14:paraId="6183689A" w14:textId="77777777" w:rsidTr="00900D99">
        <w:trPr>
          <w:trHeight w:val="1281"/>
        </w:trPr>
        <w:tc>
          <w:tcPr>
            <w:tcW w:w="2748" w:type="dxa"/>
            <w:vMerge/>
            <w:vAlign w:val="center"/>
          </w:tcPr>
          <w:p w14:paraId="1D8BBF0D" w14:textId="77777777" w:rsidR="005A5452" w:rsidRPr="00522A10" w:rsidRDefault="005A5452" w:rsidP="00C722EF">
            <w:pPr>
              <w:numPr>
                <w:ilvl w:val="0"/>
                <w:numId w:val="39"/>
              </w:numPr>
              <w:overflowPunct w:val="0"/>
              <w:autoSpaceDE w:val="0"/>
              <w:autoSpaceDN w:val="0"/>
              <w:adjustRightInd w:val="0"/>
              <w:spacing w:before="120" w:after="0" w:line="240" w:lineRule="auto"/>
              <w:ind w:left="310" w:firstLine="0"/>
              <w:textAlignment w:val="baseline"/>
              <w:rPr>
                <w:rFonts w:ascii="Arial" w:eastAsia="Calibri" w:hAnsi="Arial" w:cs="Arial"/>
                <w:lang w:val="en-GB" w:eastAsia="en-GB"/>
              </w:rPr>
            </w:pPr>
          </w:p>
        </w:tc>
        <w:tc>
          <w:tcPr>
            <w:tcW w:w="5044" w:type="dxa"/>
            <w:vAlign w:val="center"/>
          </w:tcPr>
          <w:p w14:paraId="152D1796" w14:textId="77777777" w:rsidR="005A5452" w:rsidRPr="00522A10" w:rsidRDefault="005A5452" w:rsidP="00900D99">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Demonstrate a systematic understanding of statistical methods relevant to engineering.</w:t>
            </w:r>
          </w:p>
        </w:tc>
        <w:tc>
          <w:tcPr>
            <w:tcW w:w="1275" w:type="dxa"/>
            <w:vMerge/>
            <w:vAlign w:val="center"/>
          </w:tcPr>
          <w:p w14:paraId="7DEEA25D" w14:textId="77777777" w:rsidR="005A5452" w:rsidRPr="00522A10" w:rsidRDefault="005A5452">
            <w:pPr>
              <w:overflowPunct w:val="0"/>
              <w:autoSpaceDE w:val="0"/>
              <w:autoSpaceDN w:val="0"/>
              <w:adjustRightInd w:val="0"/>
              <w:spacing w:before="200" w:after="0" w:line="240" w:lineRule="auto"/>
              <w:ind w:left="720"/>
              <w:contextualSpacing/>
              <w:jc w:val="center"/>
              <w:textAlignment w:val="baseline"/>
              <w:rPr>
                <w:rFonts w:ascii="Arial" w:hAnsi="Arial" w:cs="Arial"/>
                <w:color w:val="000000" w:themeColor="text1"/>
                <w:lang w:val="en-GB" w:eastAsia="en-GB"/>
              </w:rPr>
            </w:pPr>
          </w:p>
        </w:tc>
      </w:tr>
      <w:tr w:rsidR="00900D99" w:rsidRPr="00522A10" w14:paraId="6F4A8843" w14:textId="77777777" w:rsidTr="00900D99">
        <w:trPr>
          <w:trHeight w:val="2015"/>
        </w:trPr>
        <w:tc>
          <w:tcPr>
            <w:tcW w:w="2748" w:type="dxa"/>
            <w:vAlign w:val="center"/>
          </w:tcPr>
          <w:p w14:paraId="0950BD0E" w14:textId="5F1BED28" w:rsidR="00900D99" w:rsidRPr="00522A10" w:rsidRDefault="00900D99" w:rsidP="00C722EF">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Apply appropriate advanced mathematical techniques to analyse and solve complex engineering problems.</w:t>
            </w:r>
          </w:p>
          <w:p w14:paraId="79718525" w14:textId="6F06FEC2" w:rsidR="00900D99" w:rsidRPr="00522A10" w:rsidRDefault="00900D99" w:rsidP="00C722EF">
            <w:pPr>
              <w:pStyle w:val="ListParagraph"/>
              <w:overflowPunct w:val="0"/>
              <w:autoSpaceDE w:val="0"/>
              <w:autoSpaceDN w:val="0"/>
              <w:adjustRightInd w:val="0"/>
              <w:spacing w:after="0" w:line="240" w:lineRule="auto"/>
              <w:ind w:left="0"/>
              <w:textAlignment w:val="baseline"/>
              <w:rPr>
                <w:rFonts w:ascii="Arial" w:eastAsia="Calibri" w:hAnsi="Arial" w:cs="Arial"/>
                <w:lang w:val="en-GB" w:eastAsia="en-GB"/>
              </w:rPr>
            </w:pPr>
          </w:p>
        </w:tc>
        <w:tc>
          <w:tcPr>
            <w:tcW w:w="5044" w:type="dxa"/>
            <w:vAlign w:val="center"/>
          </w:tcPr>
          <w:p w14:paraId="130DCC16" w14:textId="0B8A11BA" w:rsidR="00900D99" w:rsidRPr="00522A10" w:rsidRDefault="00900D99" w:rsidP="00900D99">
            <w:pPr>
              <w:keepNext/>
              <w:keepLines/>
              <w:tabs>
                <w:tab w:val="left" w:pos="720"/>
              </w:tabs>
              <w:overflowPunct w:val="0"/>
              <w:autoSpaceDE w:val="0"/>
              <w:autoSpaceDN w:val="0"/>
              <w:adjustRightInd w:val="0"/>
              <w:spacing w:before="120" w:after="120"/>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Apply advanced mathematical techniques to analyse and solve complex problems related to engineering.</w:t>
            </w:r>
          </w:p>
        </w:tc>
        <w:tc>
          <w:tcPr>
            <w:tcW w:w="1275" w:type="dxa"/>
            <w:vAlign w:val="center"/>
          </w:tcPr>
          <w:p w14:paraId="135B3459" w14:textId="77777777" w:rsidR="00900D99" w:rsidRPr="00522A10" w:rsidRDefault="00900D99" w:rsidP="002B66A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SM2i</w:t>
            </w:r>
          </w:p>
          <w:p w14:paraId="2CF3F155" w14:textId="77777777" w:rsidR="00900D99" w:rsidRPr="00522A10" w:rsidRDefault="00900D99">
            <w:pPr>
              <w:overflowPunct w:val="0"/>
              <w:autoSpaceDE w:val="0"/>
              <w:autoSpaceDN w:val="0"/>
              <w:adjustRightInd w:val="0"/>
              <w:spacing w:after="0" w:line="240" w:lineRule="auto"/>
              <w:ind w:left="720"/>
              <w:contextualSpacing/>
              <w:jc w:val="center"/>
              <w:textAlignment w:val="baseline"/>
              <w:rPr>
                <w:rFonts w:ascii="Arial" w:hAnsi="Arial" w:cs="Arial"/>
                <w:color w:val="000000" w:themeColor="text1"/>
                <w:lang w:val="en-GB" w:eastAsia="en-GB"/>
              </w:rPr>
            </w:pPr>
          </w:p>
        </w:tc>
      </w:tr>
    </w:tbl>
    <w:p w14:paraId="5A60FA55" w14:textId="77777777" w:rsidR="009741C0" w:rsidRPr="00522A10" w:rsidRDefault="009741C0" w:rsidP="0028651E">
      <w:pPr>
        <w:spacing w:after="0" w:line="240" w:lineRule="auto"/>
        <w:rPr>
          <w:rFonts w:ascii="Arial" w:eastAsia="Times New Roman" w:hAnsi="Arial" w:cs="Arial"/>
          <w:b/>
          <w:lang w:val="en-GB" w:eastAsia="en-GB"/>
        </w:rPr>
      </w:pPr>
    </w:p>
    <w:p w14:paraId="55706D70" w14:textId="77777777" w:rsidR="009741C0" w:rsidRPr="00522A10" w:rsidRDefault="009741C0" w:rsidP="0028651E">
      <w:pPr>
        <w:spacing w:after="0" w:line="240" w:lineRule="auto"/>
        <w:rPr>
          <w:rFonts w:ascii="Arial" w:eastAsia="Times New Roman" w:hAnsi="Arial" w:cs="Arial"/>
          <w:b/>
          <w:lang w:val="en-GB" w:eastAsia="en-GB"/>
        </w:rPr>
      </w:pPr>
    </w:p>
    <w:p w14:paraId="7E5227F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0630FA2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47"/>
        <w:gridCol w:w="6047"/>
        <w:gridCol w:w="1366"/>
      </w:tblGrid>
      <w:tr w:rsidR="0028651E" w:rsidRPr="00522A10" w14:paraId="34257297" w14:textId="77777777" w:rsidTr="0028651E">
        <w:trPr>
          <w:trHeight w:val="454"/>
        </w:trPr>
        <w:tc>
          <w:tcPr>
            <w:tcW w:w="1647" w:type="dxa"/>
            <w:shd w:val="clear" w:color="auto" w:fill="BFBFBF" w:themeFill="background1" w:themeFillShade="BF"/>
            <w:vAlign w:val="center"/>
          </w:tcPr>
          <w:p w14:paraId="1FFA82D7"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7413" w:type="dxa"/>
            <w:gridSpan w:val="2"/>
            <w:vAlign w:val="center"/>
          </w:tcPr>
          <w:p w14:paraId="687A3A8F" w14:textId="2D0EB12D"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SGEE5001</w:t>
            </w:r>
          </w:p>
        </w:tc>
      </w:tr>
      <w:tr w:rsidR="0028651E" w:rsidRPr="00522A10" w14:paraId="46377FA9" w14:textId="77777777" w:rsidTr="0028651E">
        <w:trPr>
          <w:trHeight w:val="454"/>
        </w:trPr>
        <w:tc>
          <w:tcPr>
            <w:tcW w:w="1647" w:type="dxa"/>
            <w:shd w:val="clear" w:color="auto" w:fill="BFBFBF" w:themeFill="background1" w:themeFillShade="BF"/>
            <w:vAlign w:val="center"/>
          </w:tcPr>
          <w:p w14:paraId="1BA9E14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7413" w:type="dxa"/>
            <w:gridSpan w:val="2"/>
            <w:vAlign w:val="center"/>
          </w:tcPr>
          <w:p w14:paraId="5F33184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Further Engineering Mathematics</w:t>
            </w:r>
          </w:p>
        </w:tc>
      </w:tr>
      <w:tr w:rsidR="0028651E" w:rsidRPr="00522A10" w14:paraId="73FA7685" w14:textId="77777777" w:rsidTr="0028651E">
        <w:trPr>
          <w:trHeight w:val="454"/>
        </w:trPr>
        <w:tc>
          <w:tcPr>
            <w:tcW w:w="1647" w:type="dxa"/>
            <w:shd w:val="clear" w:color="auto" w:fill="BFBFBF" w:themeFill="background1" w:themeFillShade="BF"/>
            <w:vAlign w:val="center"/>
          </w:tcPr>
          <w:p w14:paraId="5A2959C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6047" w:type="dxa"/>
            <w:shd w:val="clear" w:color="auto" w:fill="BFBFBF" w:themeFill="background1" w:themeFillShade="BF"/>
            <w:vAlign w:val="center"/>
          </w:tcPr>
          <w:p w14:paraId="7F64EF0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E336019"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5269E358" w14:textId="77777777" w:rsidTr="0028651E">
        <w:trPr>
          <w:trHeight w:val="1134"/>
        </w:trPr>
        <w:tc>
          <w:tcPr>
            <w:tcW w:w="1647" w:type="dxa"/>
            <w:vAlign w:val="center"/>
          </w:tcPr>
          <w:p w14:paraId="6AA1CB8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5C0A7DD1" w14:textId="77777777" w:rsidR="0028651E" w:rsidRPr="00522A10" w:rsidRDefault="0028651E" w:rsidP="0028651E">
            <w:pPr>
              <w:ind w:left="217"/>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Croft A, Davison R, </w:t>
            </w:r>
            <w:r w:rsidRPr="00522A10">
              <w:rPr>
                <w:rFonts w:ascii="Arial" w:eastAsiaTheme="minorHAnsi" w:hAnsi="Arial" w:cs="Arial"/>
                <w:i/>
                <w:color w:val="000000" w:themeColor="text1"/>
                <w:lang w:val="en-GB"/>
              </w:rPr>
              <w:t>Mathematics for Engineers: A Modern Interactive Approach</w:t>
            </w:r>
            <w:r w:rsidRPr="00522A10">
              <w:rPr>
                <w:rFonts w:ascii="Arial" w:eastAsiaTheme="minorHAnsi" w:hAnsi="Arial" w:cs="Arial"/>
                <w:color w:val="000000" w:themeColor="text1"/>
                <w:lang w:val="en-GB"/>
              </w:rPr>
              <w:t>, 4th Edition. Pearson Education Ltd. ISBN 978-1292065939, (2015)</w:t>
            </w:r>
          </w:p>
        </w:tc>
        <w:tc>
          <w:tcPr>
            <w:tcW w:w="1366" w:type="dxa"/>
            <w:vAlign w:val="center"/>
          </w:tcPr>
          <w:sdt>
            <w:sdtPr>
              <w:rPr>
                <w:rFonts w:ascii="Arial" w:hAnsi="Arial" w:cs="Arial"/>
                <w:lang w:val="en-GB" w:eastAsia="en-GB"/>
              </w:rPr>
              <w:id w:val="761575257"/>
            </w:sdtPr>
            <w:sdtContent>
              <w:p w14:paraId="1989B17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3D30B7A0" w14:textId="77777777" w:rsidTr="0028651E">
        <w:trPr>
          <w:trHeight w:val="1134"/>
        </w:trPr>
        <w:tc>
          <w:tcPr>
            <w:tcW w:w="1647" w:type="dxa"/>
            <w:vAlign w:val="center"/>
          </w:tcPr>
          <w:p w14:paraId="43437AE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0ECE4117" w14:textId="77777777" w:rsidR="0028651E" w:rsidRPr="00522A10" w:rsidRDefault="0028651E" w:rsidP="0028651E">
            <w:pPr>
              <w:ind w:left="217"/>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Stroud K A, </w:t>
            </w:r>
            <w:r w:rsidRPr="00522A10">
              <w:rPr>
                <w:rFonts w:ascii="Arial" w:eastAsiaTheme="minorHAnsi" w:hAnsi="Arial" w:cs="Arial"/>
                <w:i/>
                <w:color w:val="000000" w:themeColor="text1"/>
                <w:lang w:val="en-GB"/>
              </w:rPr>
              <w:t>Advanced Engineering Mathematics</w:t>
            </w:r>
            <w:r w:rsidRPr="00522A10">
              <w:rPr>
                <w:rFonts w:ascii="Arial" w:eastAsiaTheme="minorHAnsi" w:hAnsi="Arial" w:cs="Arial"/>
                <w:color w:val="000000" w:themeColor="text1"/>
                <w:lang w:val="en-GB"/>
              </w:rPr>
              <w:t>, 5th Edition. Palgrave Macmillan. ISBN 978-0230275485, (2011)</w:t>
            </w:r>
          </w:p>
        </w:tc>
        <w:tc>
          <w:tcPr>
            <w:tcW w:w="1366" w:type="dxa"/>
            <w:vAlign w:val="center"/>
          </w:tcPr>
          <w:sdt>
            <w:sdtPr>
              <w:rPr>
                <w:rFonts w:ascii="Arial" w:hAnsi="Arial" w:cs="Arial"/>
                <w:lang w:val="en-GB" w:eastAsia="en-GB"/>
              </w:rPr>
              <w:id w:val="728963606"/>
            </w:sdtPr>
            <w:sdtContent>
              <w:p w14:paraId="19A3D50B"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17E3429D" w14:textId="77777777" w:rsidTr="0028651E">
        <w:trPr>
          <w:trHeight w:val="1134"/>
        </w:trPr>
        <w:tc>
          <w:tcPr>
            <w:tcW w:w="1647" w:type="dxa"/>
            <w:vAlign w:val="center"/>
          </w:tcPr>
          <w:p w14:paraId="11014A8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6047" w:type="dxa"/>
            <w:vAlign w:val="center"/>
          </w:tcPr>
          <w:p w14:paraId="79959308" w14:textId="77777777" w:rsidR="0028651E" w:rsidRPr="00522A10" w:rsidRDefault="0028651E" w:rsidP="0028651E">
            <w:pPr>
              <w:ind w:left="217"/>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Ricardo H J, </w:t>
            </w:r>
            <w:r w:rsidRPr="00522A10">
              <w:rPr>
                <w:rFonts w:ascii="Arial" w:eastAsiaTheme="minorHAnsi" w:hAnsi="Arial" w:cs="Arial"/>
                <w:i/>
                <w:color w:val="000000" w:themeColor="text1"/>
                <w:lang w:val="en-GB"/>
              </w:rPr>
              <w:t>A Modern Introduction to Differential Equations</w:t>
            </w:r>
            <w:r w:rsidRPr="00522A10">
              <w:rPr>
                <w:rFonts w:ascii="Arial" w:eastAsiaTheme="minorHAnsi" w:hAnsi="Arial" w:cs="Arial"/>
                <w:color w:val="000000" w:themeColor="text1"/>
                <w:lang w:val="en-GB"/>
              </w:rPr>
              <w:t>, 2nd Edition. Academic Press. ISBN 978-0080886039, (2009)</w:t>
            </w:r>
          </w:p>
        </w:tc>
        <w:tc>
          <w:tcPr>
            <w:tcW w:w="1366" w:type="dxa"/>
            <w:vAlign w:val="center"/>
          </w:tcPr>
          <w:sdt>
            <w:sdtPr>
              <w:rPr>
                <w:rFonts w:ascii="Arial" w:hAnsi="Arial" w:cs="Arial"/>
                <w:lang w:val="en-GB" w:eastAsia="en-GB"/>
              </w:rPr>
              <w:id w:val="47814427"/>
            </w:sdtPr>
            <w:sdtContent>
              <w:sdt>
                <w:sdtPr>
                  <w:rPr>
                    <w:rFonts w:ascii="Arial" w:hAnsi="Arial" w:cs="Arial"/>
                    <w:lang w:val="en-GB" w:eastAsia="en-GB"/>
                  </w:rPr>
                  <w:id w:val="1702769"/>
                </w:sdtPr>
                <w:sdtContent>
                  <w:p w14:paraId="7A368041" w14:textId="7F9BD500"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11613CE1" w14:textId="77777777" w:rsidTr="0028651E">
        <w:trPr>
          <w:trHeight w:val="1134"/>
        </w:trPr>
        <w:tc>
          <w:tcPr>
            <w:tcW w:w="1647" w:type="dxa"/>
            <w:vAlign w:val="center"/>
          </w:tcPr>
          <w:p w14:paraId="047F446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216FBBD9" w14:textId="77777777" w:rsidR="0028651E" w:rsidRPr="00522A10" w:rsidRDefault="0028651E" w:rsidP="0028651E">
            <w:pPr>
              <w:ind w:left="217"/>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Gustafsson F, Bergman N. </w:t>
            </w:r>
            <w:r w:rsidRPr="00522A10">
              <w:rPr>
                <w:rFonts w:ascii="Arial" w:eastAsiaTheme="minorHAnsi" w:hAnsi="Arial" w:cs="Arial"/>
                <w:i/>
                <w:color w:val="000000" w:themeColor="text1"/>
                <w:lang w:val="en-GB"/>
              </w:rPr>
              <w:t>MATLABr for Engineers Explained</w:t>
            </w:r>
            <w:r w:rsidRPr="00522A10">
              <w:rPr>
                <w:rFonts w:ascii="Arial" w:eastAsiaTheme="minorHAnsi" w:hAnsi="Arial" w:cs="Arial"/>
                <w:color w:val="000000" w:themeColor="text1"/>
                <w:lang w:val="en-GB"/>
              </w:rPr>
              <w:t xml:space="preserve">. Springer. ISBN 9781447111252 (2012) </w:t>
            </w:r>
          </w:p>
        </w:tc>
        <w:tc>
          <w:tcPr>
            <w:tcW w:w="1366" w:type="dxa"/>
            <w:vAlign w:val="center"/>
          </w:tcPr>
          <w:sdt>
            <w:sdtPr>
              <w:rPr>
                <w:rFonts w:ascii="Arial" w:hAnsi="Arial" w:cs="Arial"/>
                <w:lang w:val="en-GB" w:eastAsia="en-GB"/>
              </w:rPr>
              <w:id w:val="1356383848"/>
            </w:sdtPr>
            <w:sdtContent>
              <w:p w14:paraId="56862F8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74DB0524"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6EEFECCB" w14:textId="77777777" w:rsidTr="0028651E">
        <w:trPr>
          <w:trHeight w:val="1134"/>
        </w:trPr>
        <w:tc>
          <w:tcPr>
            <w:tcW w:w="1647" w:type="dxa"/>
            <w:vAlign w:val="center"/>
          </w:tcPr>
          <w:p w14:paraId="5A692E8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6047" w:type="dxa"/>
            <w:vAlign w:val="center"/>
          </w:tcPr>
          <w:p w14:paraId="102A99A8" w14:textId="77777777" w:rsidR="0028651E" w:rsidRPr="00522A10" w:rsidRDefault="0028651E" w:rsidP="0028651E">
            <w:pPr>
              <w:ind w:left="217"/>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Hargreaves M, Davison R. </w:t>
            </w:r>
            <w:r w:rsidRPr="00522A10">
              <w:rPr>
                <w:rFonts w:ascii="Arial" w:eastAsiaTheme="minorHAnsi" w:hAnsi="Arial" w:cs="Arial"/>
                <w:i/>
                <w:color w:val="000000" w:themeColor="text1"/>
                <w:lang w:val="en-GB"/>
              </w:rPr>
              <w:t>Engineering Mathematics: A foundation for Electronic, Electrical, Communications, and Systems Engineers</w:t>
            </w:r>
            <w:r w:rsidRPr="00522A10">
              <w:rPr>
                <w:rFonts w:ascii="Arial" w:eastAsiaTheme="minorHAnsi" w:hAnsi="Arial" w:cs="Arial"/>
                <w:color w:val="000000" w:themeColor="text1"/>
                <w:lang w:val="en-GB"/>
              </w:rPr>
              <w:t>, 4th Edition. Pearson Prentice Hall. ISBN 978-0273719779, (2013)</w:t>
            </w:r>
          </w:p>
        </w:tc>
        <w:tc>
          <w:tcPr>
            <w:tcW w:w="1366" w:type="dxa"/>
            <w:vAlign w:val="center"/>
          </w:tcPr>
          <w:sdt>
            <w:sdtPr>
              <w:rPr>
                <w:rFonts w:ascii="Arial" w:hAnsi="Arial" w:cs="Arial"/>
                <w:lang w:val="en-GB" w:eastAsia="en-GB"/>
              </w:rPr>
              <w:id w:val="-574513994"/>
            </w:sdtPr>
            <w:sdtContent>
              <w:p w14:paraId="4D5586B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p w14:paraId="651EF02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6D5AC022" w14:textId="77777777" w:rsidTr="0028651E">
        <w:trPr>
          <w:trHeight w:val="1134"/>
        </w:trPr>
        <w:tc>
          <w:tcPr>
            <w:tcW w:w="1647" w:type="dxa"/>
            <w:vAlign w:val="center"/>
          </w:tcPr>
          <w:p w14:paraId="1AE3EBC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6047" w:type="dxa"/>
            <w:vAlign w:val="center"/>
          </w:tcPr>
          <w:p w14:paraId="34D97F6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http://www.mathcentre.ac.uk/</w:t>
            </w:r>
          </w:p>
          <w:p w14:paraId="16FA205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http://www.mathworks.co.uk/help/matlab/</w:t>
            </w:r>
          </w:p>
          <w:p w14:paraId="14B65AE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vAlign w:val="center"/>
          </w:tcPr>
          <w:sdt>
            <w:sdtPr>
              <w:rPr>
                <w:rFonts w:ascii="Arial" w:hAnsi="Arial" w:cs="Arial"/>
                <w:lang w:val="en-GB" w:eastAsia="en-GB"/>
              </w:rPr>
              <w:id w:val="400094973"/>
            </w:sdtPr>
            <w:sdtContent>
              <w:p w14:paraId="32C93DF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bl>
    <w:p w14:paraId="3C3BAD98" w14:textId="4502AC74" w:rsidR="0028651E" w:rsidRPr="00522A10" w:rsidRDefault="0028651E" w:rsidP="0028651E">
      <w:pPr>
        <w:spacing w:after="0" w:line="240" w:lineRule="auto"/>
        <w:rPr>
          <w:rFonts w:ascii="Arial" w:eastAsia="Times New Roman" w:hAnsi="Arial" w:cs="Arial"/>
          <w:b/>
          <w:lang w:val="en-GB" w:eastAsia="en-GB"/>
        </w:rPr>
      </w:pPr>
    </w:p>
    <w:p w14:paraId="587F6ED1" w14:textId="2F58AE4D"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SGEE5002</w:t>
      </w:r>
    </w:p>
    <w:p w14:paraId="2DF76A0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Electrical Principles, Methods &amp; Simulation</w:t>
      </w:r>
    </w:p>
    <w:p w14:paraId="79A4CC97" w14:textId="6AE4277D"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4249C4E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3148C8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1EFB8A30"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10</w:t>
      </w:r>
      <w:r w:rsidRPr="00522A10">
        <w:rPr>
          <w:rFonts w:ascii="Arial" w:eastAsia="Times New Roman" w:hAnsi="Arial" w:cs="Arial"/>
          <w:b/>
          <w:lang w:val="en-GB" w:eastAsia="en-GB"/>
        </w:rPr>
        <w:tab/>
      </w:r>
    </w:p>
    <w:p w14:paraId="32F106B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39A7111"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H620</w:t>
      </w:r>
    </w:p>
    <w:p w14:paraId="36F07EEE"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3423D9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F4093A1" w14:textId="6F5C9030"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49B8DC32" w14:textId="2417EEC5" w:rsidR="00FB34CB" w:rsidRPr="00522A10" w:rsidRDefault="00640E65"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C602A2" w:rsidRPr="00522A10">
        <w:rPr>
          <w:rFonts w:ascii="Arial" w:hAnsi="Arial" w:cs="Arial"/>
          <w:sz w:val="22"/>
          <w:szCs w:val="22"/>
        </w:rPr>
        <w:t>provide the</w:t>
      </w:r>
      <w:r w:rsidRPr="00522A10">
        <w:rPr>
          <w:rFonts w:ascii="Arial" w:hAnsi="Arial" w:cs="Arial"/>
          <w:sz w:val="22"/>
          <w:szCs w:val="22"/>
        </w:rPr>
        <w:t xml:space="preserve"> student </w:t>
      </w:r>
      <w:r w:rsidR="00C602A2" w:rsidRPr="00522A10">
        <w:rPr>
          <w:rFonts w:ascii="Arial" w:hAnsi="Arial" w:cs="Arial"/>
          <w:sz w:val="22"/>
          <w:szCs w:val="22"/>
        </w:rPr>
        <w:t>with a systematic</w:t>
      </w:r>
      <w:r w:rsidRPr="00522A10">
        <w:rPr>
          <w:rFonts w:ascii="Arial" w:hAnsi="Arial" w:cs="Arial"/>
          <w:sz w:val="22"/>
          <w:szCs w:val="22"/>
        </w:rPr>
        <w:t xml:space="preserve"> understanding of advanced principles related to electrical and electronic engineering and control systems, and </w:t>
      </w:r>
      <w:r w:rsidR="00C602A2" w:rsidRPr="00522A10">
        <w:rPr>
          <w:rFonts w:ascii="Arial" w:hAnsi="Arial" w:cs="Arial"/>
          <w:sz w:val="22"/>
          <w:szCs w:val="22"/>
        </w:rPr>
        <w:t>how</w:t>
      </w:r>
      <w:r w:rsidRPr="00522A10">
        <w:rPr>
          <w:rFonts w:ascii="Arial" w:hAnsi="Arial" w:cs="Arial"/>
          <w:sz w:val="22"/>
          <w:szCs w:val="22"/>
        </w:rPr>
        <w:t xml:space="preserve"> to apply methods of analysis, modelling and simulation in order to predict the performance of such circuits and systems.</w:t>
      </w:r>
    </w:p>
    <w:p w14:paraId="53E43F8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66533C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2380DD3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1B38B8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7FFCA03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99C6170" w14:textId="47E3A48C" w:rsidR="0028651E" w:rsidRPr="00522A10" w:rsidRDefault="00727623" w:rsidP="00C722EF">
      <w:pPr>
        <w:numPr>
          <w:ilvl w:val="0"/>
          <w:numId w:val="52"/>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a systematic understanding of the behaviour of electrical and electronic circuits and control systems through analytic methods based on advanced mathematical techniques</w:t>
      </w:r>
      <w:r w:rsidR="0028651E" w:rsidRPr="00522A10">
        <w:rPr>
          <w:rFonts w:ascii="Arial" w:eastAsia="Times New Roman" w:hAnsi="Arial" w:cs="Arial"/>
          <w:lang w:val="en-GB" w:eastAsia="en-GB"/>
        </w:rPr>
        <w:t>.</w:t>
      </w:r>
    </w:p>
    <w:p w14:paraId="1F52C35B" w14:textId="790421CD" w:rsidR="0028651E" w:rsidRPr="00522A10" w:rsidRDefault="00727623" w:rsidP="000F2D2E">
      <w:pPr>
        <w:numPr>
          <w:ilvl w:val="0"/>
          <w:numId w:val="52"/>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Apply methods of analysis, modelling and s</w:t>
      </w:r>
      <w:r w:rsidR="0028651E" w:rsidRPr="00522A10">
        <w:rPr>
          <w:rFonts w:ascii="Arial" w:eastAsia="Times New Roman" w:hAnsi="Arial" w:cs="Arial"/>
          <w:lang w:val="en-GB" w:eastAsia="en-GB"/>
        </w:rPr>
        <w:t>imulat</w:t>
      </w:r>
      <w:r w:rsidRPr="00522A10">
        <w:rPr>
          <w:rFonts w:ascii="Arial" w:eastAsia="Times New Roman" w:hAnsi="Arial" w:cs="Arial"/>
          <w:lang w:val="en-GB" w:eastAsia="en-GB"/>
        </w:rPr>
        <w:t>ion</w:t>
      </w:r>
      <w:r w:rsidR="0028651E" w:rsidRPr="00522A10">
        <w:rPr>
          <w:rFonts w:ascii="Arial" w:eastAsia="Times New Roman" w:hAnsi="Arial" w:cs="Arial"/>
          <w:lang w:val="en-GB" w:eastAsia="en-GB"/>
        </w:rPr>
        <w:t xml:space="preserve"> </w:t>
      </w:r>
      <w:r w:rsidRPr="00522A10">
        <w:rPr>
          <w:rFonts w:ascii="Arial" w:eastAsia="Times New Roman" w:hAnsi="Arial" w:cs="Arial"/>
          <w:lang w:val="en-GB" w:eastAsia="en-GB"/>
        </w:rPr>
        <w:t xml:space="preserve">of </w:t>
      </w:r>
      <w:r w:rsidR="0028651E" w:rsidRPr="00522A10">
        <w:rPr>
          <w:rFonts w:ascii="Arial" w:eastAsia="Times New Roman" w:hAnsi="Arial" w:cs="Arial"/>
          <w:lang w:val="en-GB" w:eastAsia="en-GB"/>
        </w:rPr>
        <w:t xml:space="preserve">electrical </w:t>
      </w:r>
      <w:r w:rsidRPr="00522A10">
        <w:rPr>
          <w:rFonts w:ascii="Arial" w:eastAsia="Times New Roman" w:hAnsi="Arial" w:cs="Arial"/>
          <w:lang w:val="en-GB" w:eastAsia="en-GB"/>
        </w:rPr>
        <w:t xml:space="preserve">and electronic </w:t>
      </w:r>
      <w:r w:rsidR="0028651E" w:rsidRPr="00522A10">
        <w:rPr>
          <w:rFonts w:ascii="Arial" w:eastAsia="Times New Roman" w:hAnsi="Arial" w:cs="Arial"/>
          <w:lang w:val="en-GB" w:eastAsia="en-GB"/>
        </w:rPr>
        <w:t>circuits, and control systems</w:t>
      </w:r>
      <w:r w:rsidRPr="00522A10">
        <w:rPr>
          <w:rFonts w:ascii="Arial" w:eastAsia="Times New Roman" w:hAnsi="Arial" w:cs="Arial"/>
          <w:lang w:val="en-GB" w:eastAsia="en-GB"/>
        </w:rPr>
        <w:t xml:space="preserve"> using an appropriate, industry standard, software package</w:t>
      </w:r>
      <w:r w:rsidR="0028651E" w:rsidRPr="00522A10">
        <w:rPr>
          <w:rFonts w:ascii="Arial" w:eastAsia="Times New Roman" w:hAnsi="Arial" w:cs="Arial"/>
          <w:lang w:val="en-GB" w:eastAsia="en-GB"/>
        </w:rPr>
        <w:t>.</w:t>
      </w:r>
    </w:p>
    <w:p w14:paraId="0E3A31F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99C44F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17CBC42B"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Application of Laplace transforms to electrical and electronic circuits and components</w:t>
      </w:r>
    </w:p>
    <w:p w14:paraId="7F31525A" w14:textId="2E91AF15"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Development of transfer functions for first-order and second-order electrical </w:t>
      </w:r>
      <w:r w:rsidR="00727623" w:rsidRPr="00522A10">
        <w:rPr>
          <w:rFonts w:ascii="Arial" w:hAnsi="Arial" w:cs="Arial"/>
          <w:lang w:val="en-GB"/>
        </w:rPr>
        <w:t xml:space="preserve">and electronic </w:t>
      </w:r>
      <w:r w:rsidRPr="00522A10">
        <w:rPr>
          <w:rFonts w:ascii="Arial" w:hAnsi="Arial" w:cs="Arial"/>
          <w:lang w:val="en-GB"/>
        </w:rPr>
        <w:t>circuits to enable analysis, modelling and simulation.</w:t>
      </w:r>
    </w:p>
    <w:p w14:paraId="22313165"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Matlab and Simulink software system analysis </w:t>
      </w:r>
      <w:r w:rsidR="00727623" w:rsidRPr="00522A10">
        <w:rPr>
          <w:rFonts w:ascii="Arial" w:hAnsi="Arial" w:cs="Arial"/>
          <w:lang w:val="en-GB"/>
        </w:rPr>
        <w:t xml:space="preserve">in the </w:t>
      </w:r>
      <w:r w:rsidRPr="00522A10">
        <w:rPr>
          <w:rFonts w:ascii="Arial" w:hAnsi="Arial" w:cs="Arial"/>
          <w:lang w:val="en-GB"/>
        </w:rPr>
        <w:t>time domain</w:t>
      </w:r>
    </w:p>
    <w:p w14:paraId="5440BC58"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System analysis frequency domain, and stability analysis – Pole-zero diagram, Nyquist diagram, stability margins, Bode plots.</w:t>
      </w:r>
    </w:p>
    <w:p w14:paraId="52864ED7" w14:textId="77777777" w:rsidR="00727623" w:rsidRPr="00522A10" w:rsidRDefault="00727623"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First-order and second-order control systems, open &amp; closed-loop systems</w:t>
      </w:r>
    </w:p>
    <w:p w14:paraId="058B63E7" w14:textId="77777777" w:rsidR="00727623" w:rsidRPr="00522A10" w:rsidRDefault="00727623"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Modelling and simulation of controllers including: Proportional (P) control, Proportional-Integral (PI) control, Proportional-integral-derivative (PID) control.</w:t>
      </w:r>
    </w:p>
    <w:p w14:paraId="2D786861"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Simulation of electrical, electronic and electro-mechanical systems using software packages: Matlab/Simulink, NI MultiSIM Workbench. </w:t>
      </w:r>
    </w:p>
    <w:p w14:paraId="7F491B57"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Root locus analysis of second order systems for stability</w:t>
      </w:r>
    </w:p>
    <w:p w14:paraId="3924E869" w14:textId="77777777" w:rsidR="00727623" w:rsidRPr="00522A10" w:rsidRDefault="00727623">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57F4DA8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6770A42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756DCC3"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laboratory exercises, worked examples, worksheet exercises and group work where appropriate. It is essential that the student obtains personal hands-on experience of the use of simulation and modelling software tools in order to develop the skills necessary for a good understanding of this subject and thus achieve the targeted module learning outcomes.</w:t>
      </w:r>
    </w:p>
    <w:p w14:paraId="0A600833"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1273A76" w14:textId="1AF0F6AF"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2934693F" w14:textId="77777777" w:rsidR="003553A4" w:rsidRPr="00522A10" w:rsidRDefault="003553A4"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3553A4" w:rsidRPr="00522A10" w14:paraId="485871CD" w14:textId="77777777" w:rsidTr="004344ED">
        <w:trPr>
          <w:trHeight w:val="397"/>
        </w:trPr>
        <w:tc>
          <w:tcPr>
            <w:tcW w:w="3969" w:type="dxa"/>
            <w:tcBorders>
              <w:top w:val="single" w:sz="4" w:space="0" w:color="auto"/>
              <w:left w:val="single" w:sz="4" w:space="0" w:color="auto"/>
            </w:tcBorders>
            <w:vAlign w:val="center"/>
          </w:tcPr>
          <w:p w14:paraId="72F3660A"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7E9E794D"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20A07FED"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3553A4" w:rsidRPr="00522A10" w14:paraId="278C321A" w14:textId="77777777" w:rsidTr="004344ED">
        <w:trPr>
          <w:trHeight w:val="397"/>
        </w:trPr>
        <w:tc>
          <w:tcPr>
            <w:tcW w:w="3969" w:type="dxa"/>
            <w:vAlign w:val="center"/>
          </w:tcPr>
          <w:p w14:paraId="0412A2FD"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5A036B65" w14:textId="0484D294"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c>
          <w:tcPr>
            <w:tcW w:w="1843" w:type="dxa"/>
            <w:vAlign w:val="center"/>
          </w:tcPr>
          <w:p w14:paraId="503BF754"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r>
      <w:tr w:rsidR="003553A4" w:rsidRPr="00522A10" w14:paraId="44A10833" w14:textId="77777777" w:rsidTr="004344ED">
        <w:trPr>
          <w:trHeight w:val="397"/>
        </w:trPr>
        <w:tc>
          <w:tcPr>
            <w:tcW w:w="3969" w:type="dxa"/>
            <w:vAlign w:val="center"/>
          </w:tcPr>
          <w:p w14:paraId="486AC817"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438B007C"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c>
          <w:tcPr>
            <w:tcW w:w="1843" w:type="dxa"/>
            <w:vAlign w:val="center"/>
          </w:tcPr>
          <w:p w14:paraId="469E5EA0"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r>
      <w:tr w:rsidR="003553A4" w:rsidRPr="00522A10" w14:paraId="3A157A55" w14:textId="77777777" w:rsidTr="004344ED">
        <w:trPr>
          <w:trHeight w:val="397"/>
        </w:trPr>
        <w:tc>
          <w:tcPr>
            <w:tcW w:w="3969" w:type="dxa"/>
            <w:vAlign w:val="center"/>
          </w:tcPr>
          <w:p w14:paraId="70C471D4"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3B4FC209"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7DD39C05"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3553A4" w:rsidRPr="00522A10" w14:paraId="1E00D1AA" w14:textId="77777777" w:rsidTr="004344ED">
        <w:trPr>
          <w:trHeight w:val="397"/>
        </w:trPr>
        <w:tc>
          <w:tcPr>
            <w:tcW w:w="3969" w:type="dxa"/>
            <w:vAlign w:val="center"/>
          </w:tcPr>
          <w:p w14:paraId="6502D4EF"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38AFCEA9"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c>
          <w:tcPr>
            <w:tcW w:w="1843" w:type="dxa"/>
            <w:vAlign w:val="center"/>
          </w:tcPr>
          <w:p w14:paraId="4B97EA35"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20783B81" w14:textId="77777777"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F8F880C" w14:textId="45640656"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522A10">
        <w:rPr>
          <w:rFonts w:ascii="Arial" w:eastAsia="Times New Roman" w:hAnsi="Arial" w:cs="Arial"/>
          <w:lang w:val="en-GB" w:eastAsia="en-GB"/>
        </w:rPr>
        <w:t>* Although it may be expected that a 10 credit module should be allocated half the time of a 20 credit module (25 hours) in practice, students benefit from additional contact time and therefore the allocated hours will be 37.5 for all 10 credit modules.</w:t>
      </w:r>
    </w:p>
    <w:p w14:paraId="2174970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0D29C8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7ACB5DE6"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66DE3A9C" w14:textId="1A502538" w:rsidR="0028651E" w:rsidRPr="00522A10" w:rsidRDefault="005A2E41"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p>
    <w:p w14:paraId="767B6ED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2BD8F72D" w14:textId="77777777" w:rsidTr="0028651E">
        <w:sdt>
          <w:sdtPr>
            <w:rPr>
              <w:rFonts w:ascii="Arial" w:hAnsi="Arial" w:cs="Arial"/>
              <w:lang w:val="en-GB" w:eastAsia="en-GB"/>
            </w:rPr>
            <w:id w:val="7434430"/>
          </w:sdtPr>
          <w:sdtContent>
            <w:tc>
              <w:tcPr>
                <w:tcW w:w="562" w:type="dxa"/>
              </w:tcPr>
              <w:p w14:paraId="7857940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52D6C8A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34431"/>
          </w:sdtPr>
          <w:sdtContent>
            <w:tc>
              <w:tcPr>
                <w:tcW w:w="538" w:type="dxa"/>
              </w:tcPr>
              <w:p w14:paraId="14DC8F1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C6AA98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7434432"/>
          </w:sdtPr>
          <w:sdtContent>
            <w:tc>
              <w:tcPr>
                <w:tcW w:w="538" w:type="dxa"/>
              </w:tcPr>
              <w:p w14:paraId="52F61B5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683080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D8F370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500" w:type="dxa"/>
        <w:tblLayout w:type="fixed"/>
        <w:tblLook w:val="04A0" w:firstRow="1" w:lastRow="0" w:firstColumn="1" w:lastColumn="0" w:noHBand="0" w:noVBand="1"/>
      </w:tblPr>
      <w:tblGrid>
        <w:gridCol w:w="2830"/>
        <w:gridCol w:w="2977"/>
        <w:gridCol w:w="2693"/>
      </w:tblGrid>
      <w:tr w:rsidR="0028651E" w:rsidRPr="00522A10" w14:paraId="4E933624" w14:textId="77777777" w:rsidTr="007D4FC8">
        <w:trPr>
          <w:trHeight w:val="397"/>
        </w:trPr>
        <w:tc>
          <w:tcPr>
            <w:tcW w:w="2830" w:type="dxa"/>
            <w:vAlign w:val="center"/>
          </w:tcPr>
          <w:p w14:paraId="3A3E5ABD"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77" w:type="dxa"/>
            <w:vAlign w:val="center"/>
          </w:tcPr>
          <w:p w14:paraId="052BC6AD"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693" w:type="dxa"/>
            <w:vAlign w:val="center"/>
          </w:tcPr>
          <w:p w14:paraId="7B718F4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09E96D4C" w14:textId="77777777" w:rsidTr="007D4FC8">
        <w:trPr>
          <w:trHeight w:val="397"/>
        </w:trPr>
        <w:tc>
          <w:tcPr>
            <w:tcW w:w="2830" w:type="dxa"/>
            <w:vAlign w:val="center"/>
          </w:tcPr>
          <w:p w14:paraId="0090F3B3" w14:textId="360E2E5D"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977" w:type="dxa"/>
            <w:vAlign w:val="center"/>
          </w:tcPr>
          <w:p w14:paraId="53E1CDBA" w14:textId="24389C64" w:rsidR="0028651E" w:rsidRPr="00522A10" w:rsidRDefault="005A2E41">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25</w:t>
            </w:r>
            <w:r w:rsidR="00640E65" w:rsidRPr="00522A10">
              <w:rPr>
                <w:rFonts w:ascii="Arial" w:hAnsi="Arial" w:cs="Arial"/>
                <w:lang w:val="en-GB" w:eastAsia="en-GB"/>
              </w:rPr>
              <w:t>00</w:t>
            </w:r>
            <w:r w:rsidR="0028651E" w:rsidRPr="00522A10">
              <w:rPr>
                <w:rFonts w:ascii="Arial" w:hAnsi="Arial" w:cs="Arial"/>
                <w:lang w:val="en-GB" w:eastAsia="en-GB"/>
              </w:rPr>
              <w:t xml:space="preserve"> words</w:t>
            </w:r>
          </w:p>
        </w:tc>
        <w:tc>
          <w:tcPr>
            <w:tcW w:w="2693" w:type="dxa"/>
            <w:vAlign w:val="center"/>
          </w:tcPr>
          <w:p w14:paraId="189E3F27" w14:textId="244B9CCC" w:rsidR="0028651E" w:rsidRPr="00522A10" w:rsidRDefault="005A2E41">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w:t>
            </w:r>
            <w:r w:rsidR="0028651E" w:rsidRPr="00522A10">
              <w:rPr>
                <w:rFonts w:ascii="Arial" w:hAnsi="Arial" w:cs="Arial"/>
                <w:lang w:val="en-GB" w:eastAsia="en-GB"/>
              </w:rPr>
              <w:t>0%</w:t>
            </w:r>
          </w:p>
        </w:tc>
      </w:tr>
    </w:tbl>
    <w:p w14:paraId="5B12C3F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5F6E47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highlight w:val="cyan"/>
          <w:lang w:val="en-GB" w:eastAsia="en-GB"/>
        </w:rPr>
      </w:pPr>
    </w:p>
    <w:p w14:paraId="3834529B"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0647FEA0" w14:textId="77777777" w:rsidTr="0028651E">
        <w:trPr>
          <w:trHeight w:val="397"/>
        </w:trPr>
        <w:tc>
          <w:tcPr>
            <w:tcW w:w="3261" w:type="dxa"/>
            <w:tcBorders>
              <w:top w:val="single" w:sz="4" w:space="0" w:color="auto"/>
              <w:left w:val="single" w:sz="4" w:space="0" w:color="auto"/>
            </w:tcBorders>
            <w:vAlign w:val="center"/>
          </w:tcPr>
          <w:p w14:paraId="4A51CC64"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3F1AE821"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6772955B" w14:textId="77777777" w:rsidTr="0028651E">
        <w:trPr>
          <w:trHeight w:val="397"/>
        </w:trPr>
        <w:tc>
          <w:tcPr>
            <w:tcW w:w="3261" w:type="dxa"/>
            <w:vAlign w:val="center"/>
          </w:tcPr>
          <w:p w14:paraId="1300024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Written exam</w:t>
            </w:r>
          </w:p>
        </w:tc>
        <w:tc>
          <w:tcPr>
            <w:tcW w:w="1842" w:type="dxa"/>
            <w:vAlign w:val="center"/>
          </w:tcPr>
          <w:p w14:paraId="0264934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099F448A" w14:textId="77777777" w:rsidTr="0028651E">
        <w:trPr>
          <w:trHeight w:val="397"/>
        </w:trPr>
        <w:tc>
          <w:tcPr>
            <w:tcW w:w="3261" w:type="dxa"/>
            <w:vAlign w:val="center"/>
          </w:tcPr>
          <w:p w14:paraId="31D8B55B"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Coursework</w:t>
            </w:r>
          </w:p>
        </w:tc>
        <w:tc>
          <w:tcPr>
            <w:tcW w:w="1842" w:type="dxa"/>
            <w:vAlign w:val="center"/>
          </w:tcPr>
          <w:p w14:paraId="61B220C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28651E" w:rsidRPr="00522A10" w14:paraId="47191EEF" w14:textId="77777777" w:rsidTr="0028651E">
        <w:trPr>
          <w:trHeight w:val="397"/>
        </w:trPr>
        <w:tc>
          <w:tcPr>
            <w:tcW w:w="3261" w:type="dxa"/>
            <w:vAlign w:val="center"/>
          </w:tcPr>
          <w:p w14:paraId="3E150CFE"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Presentation</w:t>
            </w:r>
          </w:p>
        </w:tc>
        <w:tc>
          <w:tcPr>
            <w:tcW w:w="1842" w:type="dxa"/>
            <w:vAlign w:val="center"/>
          </w:tcPr>
          <w:p w14:paraId="48A0423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18D77830" w14:textId="77777777" w:rsidTr="0028651E">
        <w:trPr>
          <w:trHeight w:val="397"/>
        </w:trPr>
        <w:tc>
          <w:tcPr>
            <w:tcW w:w="3261" w:type="dxa"/>
            <w:vAlign w:val="center"/>
          </w:tcPr>
          <w:p w14:paraId="29C48055"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727BF79F"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1D2A92C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64E001B" w14:textId="398E7E74" w:rsidR="005A2E41" w:rsidRPr="00522A10" w:rsidRDefault="005A2E41">
      <w:pPr>
        <w:spacing w:after="0" w:line="240" w:lineRule="auto"/>
        <w:rPr>
          <w:rFonts w:ascii="Arial" w:eastAsia="Times New Roman" w:hAnsi="Arial" w:cs="Arial"/>
          <w:lang w:val="en-GB" w:eastAsia="en-GB"/>
        </w:rPr>
      </w:pPr>
    </w:p>
    <w:p w14:paraId="27502AAD" w14:textId="72C83960" w:rsidR="00640E65" w:rsidRPr="00522A10" w:rsidRDefault="007334F2" w:rsidP="00640E65">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640E65" w:rsidRPr="00522A10">
        <w:rPr>
          <w:rFonts w:ascii="Arial" w:eastAsia="Times New Roman" w:hAnsi="Arial" w:cs="Arial"/>
          <w:lang w:val="en-GB" w:eastAsia="en-GB"/>
        </w:rPr>
        <w:t>An asterisk is used where the assessment criteria relates to but does not fully satisfy the PLO.</w:t>
      </w:r>
    </w:p>
    <w:p w14:paraId="4981F761" w14:textId="77777777" w:rsidR="00640E65" w:rsidRPr="00522A10" w:rsidRDefault="00640E65" w:rsidP="00640E65">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A960C06" w14:textId="77777777" w:rsidR="009741C0" w:rsidRPr="00522A10" w:rsidRDefault="009741C0" w:rsidP="00640E65">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957FA86" w14:textId="77777777" w:rsidR="009741C0" w:rsidRPr="00522A10" w:rsidRDefault="009741C0" w:rsidP="00640E65">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615"/>
        <w:gridCol w:w="5177"/>
        <w:gridCol w:w="1275"/>
      </w:tblGrid>
      <w:tr w:rsidR="005A5452" w:rsidRPr="00522A10" w14:paraId="2291E7A5" w14:textId="77777777" w:rsidTr="00C722EF">
        <w:trPr>
          <w:trHeight w:val="704"/>
        </w:trPr>
        <w:tc>
          <w:tcPr>
            <w:tcW w:w="2615" w:type="dxa"/>
            <w:vAlign w:val="center"/>
          </w:tcPr>
          <w:p w14:paraId="19FC177C" w14:textId="77777777" w:rsidR="005A5452" w:rsidRPr="00522A10" w:rsidRDefault="005A5452" w:rsidP="003739C7">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Module Learning Outcome</w:t>
            </w:r>
          </w:p>
        </w:tc>
        <w:tc>
          <w:tcPr>
            <w:tcW w:w="5177" w:type="dxa"/>
            <w:vAlign w:val="center"/>
          </w:tcPr>
          <w:p w14:paraId="771DC251" w14:textId="77777777" w:rsidR="005A5452" w:rsidRPr="00522A10" w:rsidRDefault="005A5452" w:rsidP="003739C7">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lang w:val="en-GB" w:eastAsia="en-GB"/>
              </w:rPr>
            </w:pPr>
            <w:r w:rsidRPr="00522A10">
              <w:rPr>
                <w:rFonts w:ascii="Arial" w:hAnsi="Arial" w:cs="Arial"/>
                <w:b/>
                <w:color w:val="000000"/>
                <w:lang w:val="en-GB" w:eastAsia="en-GB"/>
              </w:rPr>
              <w:t>Assessment Criteria</w:t>
            </w:r>
          </w:p>
        </w:tc>
        <w:tc>
          <w:tcPr>
            <w:tcW w:w="1275" w:type="dxa"/>
            <w:vAlign w:val="center"/>
          </w:tcPr>
          <w:p w14:paraId="4BB48833" w14:textId="77777777" w:rsidR="005A5452" w:rsidRPr="00522A10" w:rsidRDefault="005A5452" w:rsidP="003739C7">
            <w:pPr>
              <w:overflowPunct w:val="0"/>
              <w:autoSpaceDE w:val="0"/>
              <w:autoSpaceDN w:val="0"/>
              <w:adjustRightInd w:val="0"/>
              <w:spacing w:after="0" w:line="240" w:lineRule="auto"/>
              <w:jc w:val="center"/>
              <w:textAlignment w:val="baseline"/>
              <w:rPr>
                <w:rFonts w:ascii="Arial" w:eastAsia="Calibri" w:hAnsi="Arial" w:cs="Arial"/>
                <w:b/>
                <w:lang w:val="en-GB" w:eastAsia="en-GB"/>
              </w:rPr>
            </w:pPr>
            <w:r w:rsidRPr="00522A10">
              <w:rPr>
                <w:rFonts w:ascii="Arial" w:hAnsi="Arial" w:cs="Arial"/>
                <w:b/>
                <w:lang w:val="en-GB" w:eastAsia="en-GB"/>
              </w:rPr>
              <w:t>PLO</w:t>
            </w:r>
          </w:p>
        </w:tc>
      </w:tr>
      <w:tr w:rsidR="005A5452" w:rsidRPr="00522A10" w14:paraId="43605A1F" w14:textId="77777777" w:rsidTr="00C722EF">
        <w:trPr>
          <w:trHeight w:val="1693"/>
        </w:trPr>
        <w:tc>
          <w:tcPr>
            <w:tcW w:w="2615" w:type="dxa"/>
            <w:vMerge w:val="restart"/>
            <w:vAlign w:val="center"/>
          </w:tcPr>
          <w:p w14:paraId="52707ACF" w14:textId="77777777" w:rsidR="005A5452" w:rsidRPr="00522A10" w:rsidRDefault="005A5452" w:rsidP="00C722EF">
            <w:pPr>
              <w:pStyle w:val="ListParagraph"/>
              <w:overflowPunct w:val="0"/>
              <w:autoSpaceDE w:val="0"/>
              <w:autoSpaceDN w:val="0"/>
              <w:adjustRightInd w:val="0"/>
              <w:spacing w:after="0" w:line="240" w:lineRule="auto"/>
              <w:ind w:left="0"/>
              <w:textAlignment w:val="baseline"/>
              <w:rPr>
                <w:rFonts w:ascii="Arial" w:hAnsi="Arial" w:cs="Arial"/>
                <w:lang w:val="en-GB" w:eastAsia="en-GB"/>
              </w:rPr>
            </w:pPr>
            <w:r w:rsidRPr="00522A10">
              <w:rPr>
                <w:rFonts w:ascii="Arial" w:hAnsi="Arial" w:cs="Arial"/>
                <w:lang w:val="en-GB" w:eastAsia="en-GB"/>
              </w:rPr>
              <w:t>1. Demonstrate a systematic understanding of the behaviour of electrical and electronic circuits and control systems through analytic methods based on advanced mathematical techniques.</w:t>
            </w:r>
          </w:p>
          <w:p w14:paraId="4024372F" w14:textId="77777777" w:rsidR="005A5452" w:rsidRPr="00522A10" w:rsidRDefault="005A5452" w:rsidP="003739C7">
            <w:pPr>
              <w:overflowPunct w:val="0"/>
              <w:autoSpaceDE w:val="0"/>
              <w:autoSpaceDN w:val="0"/>
              <w:adjustRightInd w:val="0"/>
              <w:spacing w:after="0" w:line="240" w:lineRule="auto"/>
              <w:textAlignment w:val="baseline"/>
              <w:rPr>
                <w:rFonts w:ascii="Arial" w:eastAsia="Calibri" w:hAnsi="Arial" w:cs="Arial"/>
                <w:lang w:val="en-GB" w:eastAsia="en-GB"/>
              </w:rPr>
            </w:pPr>
          </w:p>
        </w:tc>
        <w:tc>
          <w:tcPr>
            <w:tcW w:w="5177" w:type="dxa"/>
            <w:vAlign w:val="center"/>
          </w:tcPr>
          <w:p w14:paraId="4865D3B3" w14:textId="77777777" w:rsidR="005A5452" w:rsidRPr="00522A10" w:rsidRDefault="005A5452" w:rsidP="003739C7">
            <w:pPr>
              <w:tabs>
                <w:tab w:val="left" w:pos="720"/>
              </w:tabs>
              <w:spacing w:after="0" w:line="240" w:lineRule="auto"/>
              <w:rPr>
                <w:rFonts w:ascii="Arial" w:eastAsia="Calibri" w:hAnsi="Arial" w:cs="Arial"/>
                <w:color w:val="000000"/>
                <w:lang w:val="en-GB" w:eastAsia="en-GB"/>
              </w:rPr>
            </w:pPr>
            <w:r w:rsidRPr="00522A10">
              <w:rPr>
                <w:rFonts w:ascii="Arial" w:eastAsia="Calibri" w:hAnsi="Arial" w:cs="Arial"/>
                <w:color w:val="000000"/>
                <w:lang w:val="en-GB" w:eastAsia="en-GB"/>
              </w:rPr>
              <w:t xml:space="preserve">Demonstrate knowledge and understanding </w:t>
            </w:r>
            <w:r w:rsidRPr="00522A10">
              <w:rPr>
                <w:rFonts w:ascii="Arial" w:hAnsi="Arial" w:cs="Arial"/>
                <w:color w:val="000000"/>
                <w:lang w:val="en-GB"/>
              </w:rPr>
              <w:t>of the scientific principles underpinning relevant current technologies in electrical and electronic engineering and control systems.</w:t>
            </w:r>
          </w:p>
        </w:tc>
        <w:tc>
          <w:tcPr>
            <w:tcW w:w="1275" w:type="dxa"/>
            <w:vAlign w:val="center"/>
          </w:tcPr>
          <w:p w14:paraId="05775AC3" w14:textId="77777777" w:rsidR="005A5452" w:rsidRPr="00522A10" w:rsidRDefault="005A5452" w:rsidP="003739C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SM1i*</w:t>
            </w:r>
          </w:p>
        </w:tc>
      </w:tr>
      <w:tr w:rsidR="005A5452" w:rsidRPr="00522A10" w14:paraId="163DB59F" w14:textId="77777777" w:rsidTr="00C722EF">
        <w:trPr>
          <w:trHeight w:val="1844"/>
        </w:trPr>
        <w:tc>
          <w:tcPr>
            <w:tcW w:w="2615" w:type="dxa"/>
            <w:vMerge/>
            <w:vAlign w:val="center"/>
          </w:tcPr>
          <w:p w14:paraId="626E2197" w14:textId="77777777" w:rsidR="005A5452" w:rsidRPr="00522A10" w:rsidRDefault="005A5452" w:rsidP="003739C7">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lang w:val="en-GB" w:eastAsia="en-GB"/>
              </w:rPr>
            </w:pPr>
          </w:p>
        </w:tc>
        <w:tc>
          <w:tcPr>
            <w:tcW w:w="5177" w:type="dxa"/>
            <w:vAlign w:val="center"/>
          </w:tcPr>
          <w:p w14:paraId="360B7EE3" w14:textId="77777777" w:rsidR="005A5452" w:rsidRPr="00522A10" w:rsidRDefault="005A5452">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lang w:val="en-GB"/>
              </w:rPr>
              <w:t>Demonstrate knowledge and understanding of mathematics necessary to support application of key engineering principles.</w:t>
            </w:r>
          </w:p>
        </w:tc>
        <w:tc>
          <w:tcPr>
            <w:tcW w:w="1275" w:type="dxa"/>
            <w:vAlign w:val="center"/>
          </w:tcPr>
          <w:p w14:paraId="720FACEB" w14:textId="77777777" w:rsidR="005A5452" w:rsidRPr="00522A10" w:rsidRDefault="005A5452" w:rsidP="003739C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SM2i*</w:t>
            </w:r>
          </w:p>
        </w:tc>
      </w:tr>
      <w:tr w:rsidR="00B14313" w:rsidRPr="00522A10" w14:paraId="2E636AAF" w14:textId="77777777" w:rsidTr="00DB35C8">
        <w:trPr>
          <w:trHeight w:val="1686"/>
        </w:trPr>
        <w:tc>
          <w:tcPr>
            <w:tcW w:w="2615" w:type="dxa"/>
            <w:vMerge w:val="restart"/>
            <w:vAlign w:val="center"/>
          </w:tcPr>
          <w:p w14:paraId="586D4850" w14:textId="77777777" w:rsidR="00B14313" w:rsidRPr="00522A10" w:rsidRDefault="00B14313" w:rsidP="00CC16C2">
            <w:pPr>
              <w:keepNext/>
              <w:keepLines/>
              <w:spacing w:before="200" w:after="0" w:line="240" w:lineRule="auto"/>
              <w:outlineLvl w:val="6"/>
              <w:rPr>
                <w:rFonts w:ascii="Arial" w:hAnsi="Arial" w:cs="Arial"/>
                <w:lang w:val="en-GB" w:eastAsia="en-GB"/>
              </w:rPr>
            </w:pPr>
            <w:r w:rsidRPr="00522A10">
              <w:rPr>
                <w:rFonts w:ascii="Arial" w:hAnsi="Arial" w:cs="Arial"/>
                <w:lang w:val="en-GB" w:eastAsia="en-GB"/>
              </w:rPr>
              <w:t>2. Apply methods of analysis, modelling and simulation of electrical and electronic circuits, and control systems using an appropriate, industry standard, software package</w:t>
            </w:r>
          </w:p>
        </w:tc>
        <w:tc>
          <w:tcPr>
            <w:tcW w:w="5177" w:type="dxa"/>
            <w:vAlign w:val="center"/>
          </w:tcPr>
          <w:p w14:paraId="737BFDB3" w14:textId="77777777" w:rsidR="00B14313" w:rsidRPr="00522A10" w:rsidRDefault="00B14313" w:rsidP="00475C7E">
            <w:pPr>
              <w:tabs>
                <w:tab w:val="left" w:pos="720"/>
              </w:tabs>
              <w:spacing w:after="0" w:line="240" w:lineRule="auto"/>
              <w:rPr>
                <w:rFonts w:ascii="Arial" w:eastAsia="Calibri" w:hAnsi="Arial" w:cs="Arial"/>
                <w:color w:val="000000"/>
                <w:lang w:val="en-GB" w:eastAsia="en-GB"/>
              </w:rPr>
            </w:pPr>
            <w:r w:rsidRPr="00522A10">
              <w:rPr>
                <w:rFonts w:ascii="Arial" w:hAnsi="Arial" w:cs="Arial"/>
                <w:color w:val="000000"/>
                <w:lang w:val="en-GB"/>
              </w:rPr>
              <w:t>Demonstrate the ability to monitor, interpret and apply the results of analysis and modelling.</w:t>
            </w:r>
          </w:p>
        </w:tc>
        <w:tc>
          <w:tcPr>
            <w:tcW w:w="1275" w:type="dxa"/>
            <w:vAlign w:val="center"/>
          </w:tcPr>
          <w:p w14:paraId="76C0B7A8" w14:textId="77777777" w:rsidR="00B14313" w:rsidRPr="00522A10" w:rsidRDefault="00B14313">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EA1i*</w:t>
            </w:r>
          </w:p>
        </w:tc>
      </w:tr>
      <w:tr w:rsidR="00B14313" w:rsidRPr="00522A10" w14:paraId="7E296226" w14:textId="77777777" w:rsidTr="00DB35C8">
        <w:trPr>
          <w:trHeight w:val="1656"/>
        </w:trPr>
        <w:tc>
          <w:tcPr>
            <w:tcW w:w="2615" w:type="dxa"/>
            <w:vMerge/>
            <w:vAlign w:val="center"/>
          </w:tcPr>
          <w:p w14:paraId="37009809" w14:textId="77777777" w:rsidR="00B14313" w:rsidRPr="00522A10" w:rsidRDefault="00B14313" w:rsidP="003739C7">
            <w:pPr>
              <w:spacing w:after="0" w:line="240" w:lineRule="auto"/>
              <w:rPr>
                <w:rFonts w:ascii="Arial" w:hAnsi="Arial" w:cs="Arial"/>
                <w:lang w:val="en-GB" w:eastAsia="en-GB"/>
              </w:rPr>
            </w:pPr>
          </w:p>
        </w:tc>
        <w:tc>
          <w:tcPr>
            <w:tcW w:w="5177" w:type="dxa"/>
            <w:vAlign w:val="center"/>
          </w:tcPr>
          <w:p w14:paraId="2CD570A8" w14:textId="77777777" w:rsidR="00B14313" w:rsidRPr="00522A10" w:rsidRDefault="00B14313" w:rsidP="00475C7E">
            <w:pPr>
              <w:tabs>
                <w:tab w:val="left" w:pos="720"/>
              </w:tabs>
              <w:spacing w:after="0" w:line="240" w:lineRule="auto"/>
              <w:rPr>
                <w:rFonts w:ascii="Arial" w:hAnsi="Arial" w:cs="Arial"/>
                <w:color w:val="000000"/>
                <w:lang w:val="en-GB" w:eastAsia="en-GB"/>
              </w:rPr>
            </w:pPr>
            <w:r w:rsidRPr="00522A10">
              <w:rPr>
                <w:rFonts w:ascii="Arial" w:hAnsi="Arial" w:cs="Arial"/>
                <w:color w:val="000000"/>
                <w:lang w:val="en-GB"/>
              </w:rPr>
              <w:t>Apply quantitative methods in order to understand the performance of systems and components.</w:t>
            </w:r>
          </w:p>
        </w:tc>
        <w:tc>
          <w:tcPr>
            <w:tcW w:w="1275" w:type="dxa"/>
            <w:vAlign w:val="center"/>
          </w:tcPr>
          <w:p w14:paraId="134F9947" w14:textId="77777777" w:rsidR="00B14313" w:rsidRPr="00522A10" w:rsidRDefault="00B14313">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EA2i</w:t>
            </w:r>
          </w:p>
        </w:tc>
      </w:tr>
      <w:tr w:rsidR="00B14313" w:rsidRPr="00522A10" w14:paraId="53CA74F4" w14:textId="77777777" w:rsidTr="00DB35C8">
        <w:trPr>
          <w:trHeight w:val="2119"/>
        </w:trPr>
        <w:tc>
          <w:tcPr>
            <w:tcW w:w="2615" w:type="dxa"/>
            <w:vMerge/>
            <w:vAlign w:val="center"/>
          </w:tcPr>
          <w:p w14:paraId="5DC761AA" w14:textId="77777777" w:rsidR="00B14313" w:rsidRPr="00522A10" w:rsidRDefault="00B14313" w:rsidP="00B14313">
            <w:pPr>
              <w:spacing w:after="0" w:line="240" w:lineRule="auto"/>
              <w:rPr>
                <w:rFonts w:ascii="Arial" w:hAnsi="Arial" w:cs="Arial"/>
                <w:lang w:val="en-GB" w:eastAsia="en-GB"/>
              </w:rPr>
            </w:pPr>
          </w:p>
        </w:tc>
        <w:tc>
          <w:tcPr>
            <w:tcW w:w="5177" w:type="dxa"/>
            <w:vAlign w:val="center"/>
          </w:tcPr>
          <w:p w14:paraId="44FAAF78" w14:textId="2A002DEA" w:rsidR="00B14313" w:rsidRPr="00522A10" w:rsidRDefault="00B14313" w:rsidP="00475C7E">
            <w:pPr>
              <w:tabs>
                <w:tab w:val="left" w:pos="720"/>
              </w:tabs>
              <w:spacing w:after="0" w:line="240" w:lineRule="auto"/>
              <w:rPr>
                <w:rFonts w:ascii="Arial" w:hAnsi="Arial" w:cs="Arial"/>
                <w:color w:val="000000"/>
                <w:lang w:val="en-GB"/>
              </w:rPr>
            </w:pPr>
            <w:r w:rsidRPr="00522A10">
              <w:rPr>
                <w:rFonts w:ascii="Arial" w:hAnsi="Arial" w:cs="Arial"/>
                <w:color w:val="000000" w:themeColor="text1"/>
                <w:lang w:val="en-GB"/>
              </w:rPr>
              <w:t>Ability to use the results of engineering analysis to solve engineering problems and to recommend appropriate action.</w:t>
            </w:r>
          </w:p>
        </w:tc>
        <w:tc>
          <w:tcPr>
            <w:tcW w:w="1275" w:type="dxa"/>
            <w:vAlign w:val="center"/>
          </w:tcPr>
          <w:p w14:paraId="602A59F8" w14:textId="63EE37A2" w:rsidR="00B14313" w:rsidRPr="00522A10" w:rsidRDefault="00B14313">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EA3i</w:t>
            </w:r>
          </w:p>
        </w:tc>
      </w:tr>
    </w:tbl>
    <w:p w14:paraId="14A74604" w14:textId="77777777" w:rsidR="00640E65" w:rsidRPr="00522A10" w:rsidRDefault="00640E65" w:rsidP="00640E65">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4FB006C" w14:textId="1F32D74D" w:rsidR="0028651E" w:rsidRPr="00522A10" w:rsidRDefault="0028651E" w:rsidP="0028651E">
      <w:pPr>
        <w:spacing w:after="0" w:line="240" w:lineRule="auto"/>
        <w:rPr>
          <w:rFonts w:ascii="Arial" w:eastAsia="Times New Roman" w:hAnsi="Arial" w:cs="Arial"/>
          <w:b/>
          <w:lang w:val="en-GB" w:eastAsia="en-GB"/>
        </w:rPr>
      </w:pPr>
    </w:p>
    <w:p w14:paraId="1C4C091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5467B3C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64544F98" w14:textId="77777777" w:rsidTr="0028651E">
        <w:trPr>
          <w:trHeight w:val="454"/>
        </w:trPr>
        <w:tc>
          <w:tcPr>
            <w:tcW w:w="1689" w:type="dxa"/>
            <w:shd w:val="clear" w:color="auto" w:fill="BFBFBF" w:themeFill="background1" w:themeFillShade="BF"/>
            <w:vAlign w:val="center"/>
          </w:tcPr>
          <w:p w14:paraId="296940F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45EE5C36" w14:textId="04FC7557"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SGEE5002</w:t>
            </w:r>
          </w:p>
        </w:tc>
      </w:tr>
      <w:tr w:rsidR="0028651E" w:rsidRPr="00522A10" w14:paraId="561F815F" w14:textId="77777777" w:rsidTr="0028651E">
        <w:trPr>
          <w:trHeight w:val="454"/>
        </w:trPr>
        <w:tc>
          <w:tcPr>
            <w:tcW w:w="1689" w:type="dxa"/>
            <w:shd w:val="clear" w:color="auto" w:fill="BFBFBF" w:themeFill="background1" w:themeFillShade="BF"/>
            <w:vAlign w:val="center"/>
          </w:tcPr>
          <w:p w14:paraId="117E5B1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3779C8F7"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Electrical Principles, Methods &amp; Simulation</w:t>
            </w:r>
          </w:p>
        </w:tc>
      </w:tr>
      <w:tr w:rsidR="0028651E" w:rsidRPr="00522A10" w14:paraId="56DEFC3A" w14:textId="77777777" w:rsidTr="0028651E">
        <w:trPr>
          <w:trHeight w:val="454"/>
        </w:trPr>
        <w:tc>
          <w:tcPr>
            <w:tcW w:w="1689" w:type="dxa"/>
            <w:shd w:val="clear" w:color="auto" w:fill="BFBFBF" w:themeFill="background1" w:themeFillShade="BF"/>
            <w:vAlign w:val="center"/>
          </w:tcPr>
          <w:p w14:paraId="11B30AF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1CB80CA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BC95C18"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7A00B091" w14:textId="77777777" w:rsidTr="0028651E">
        <w:trPr>
          <w:trHeight w:val="1134"/>
        </w:trPr>
        <w:tc>
          <w:tcPr>
            <w:tcW w:w="1689" w:type="dxa"/>
            <w:vAlign w:val="center"/>
          </w:tcPr>
          <w:p w14:paraId="437F326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1BDAADC" w14:textId="77777777" w:rsidR="0028651E" w:rsidRPr="00522A10" w:rsidRDefault="0028651E" w:rsidP="0028651E">
            <w:pPr>
              <w:rPr>
                <w:rFonts w:ascii="Arial" w:hAnsi="Arial" w:cs="Arial"/>
                <w:lang w:val="en-GB" w:eastAsia="en-GB"/>
              </w:rPr>
            </w:pPr>
            <w:r w:rsidRPr="00522A10">
              <w:rPr>
                <w:rFonts w:ascii="Arial" w:hAnsi="Arial" w:cs="Arial"/>
                <w:lang w:val="en-GB" w:eastAsia="en-GB"/>
              </w:rPr>
              <w:t xml:space="preserve">Nilsson J W, Riedel S. </w:t>
            </w:r>
            <w:r w:rsidRPr="00522A10">
              <w:rPr>
                <w:rFonts w:ascii="Arial" w:hAnsi="Arial" w:cs="Arial"/>
                <w:i/>
                <w:lang w:val="en-GB" w:eastAsia="en-GB"/>
              </w:rPr>
              <w:t>Electric Circuits</w:t>
            </w:r>
            <w:r w:rsidRPr="00522A10">
              <w:rPr>
                <w:rFonts w:ascii="Arial" w:hAnsi="Arial" w:cs="Arial"/>
                <w:lang w:val="en-GB" w:eastAsia="en-GB"/>
              </w:rPr>
              <w:t>, 10th Edition. Pearson Education Ltd. ISBN 978-1292060545. (2015)</w:t>
            </w:r>
          </w:p>
        </w:tc>
        <w:tc>
          <w:tcPr>
            <w:tcW w:w="1366" w:type="dxa"/>
            <w:vAlign w:val="center"/>
          </w:tcPr>
          <w:sdt>
            <w:sdtPr>
              <w:rPr>
                <w:rFonts w:ascii="Arial" w:hAnsi="Arial" w:cs="Arial"/>
                <w:lang w:val="en-GB" w:eastAsia="en-GB"/>
              </w:rPr>
              <w:id w:val="7434436"/>
            </w:sdtPr>
            <w:sdtContent>
              <w:sdt>
                <w:sdtPr>
                  <w:rPr>
                    <w:rFonts w:ascii="Arial" w:hAnsi="Arial" w:cs="Arial"/>
                    <w:lang w:val="en-GB" w:eastAsia="en-GB"/>
                  </w:rPr>
                  <w:id w:val="-1915773134"/>
                </w:sdtPr>
                <w:sdtContent>
                  <w:p w14:paraId="64505CB0" w14:textId="4351DA58"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5F327470" w14:textId="77777777" w:rsidTr="0028651E">
        <w:trPr>
          <w:trHeight w:val="1134"/>
        </w:trPr>
        <w:tc>
          <w:tcPr>
            <w:tcW w:w="1689" w:type="dxa"/>
            <w:vAlign w:val="center"/>
          </w:tcPr>
          <w:p w14:paraId="0782995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3841A9C0" w14:textId="1B8AB139" w:rsidR="0028651E" w:rsidRPr="00522A10" w:rsidRDefault="003739C7" w:rsidP="0028651E">
            <w:pPr>
              <w:rPr>
                <w:rFonts w:ascii="Arial" w:hAnsi="Arial" w:cs="Arial"/>
                <w:lang w:val="en-GB" w:eastAsia="en-GB"/>
              </w:rPr>
            </w:pPr>
            <w:r w:rsidRPr="00522A10">
              <w:rPr>
                <w:rFonts w:ascii="Arial" w:hAnsi="Arial" w:cs="Arial"/>
                <w:lang w:val="en-GB" w:eastAsia="en-GB"/>
              </w:rPr>
              <w:t xml:space="preserve">Tyagi A K, </w:t>
            </w:r>
            <w:r w:rsidRPr="00522A10">
              <w:rPr>
                <w:rFonts w:ascii="Arial" w:hAnsi="Arial" w:cs="Arial"/>
                <w:i/>
                <w:lang w:val="en-GB" w:eastAsia="en-GB"/>
              </w:rPr>
              <w:t>MATLAB and Simulink for Engineers</w:t>
            </w:r>
            <w:r w:rsidRPr="00522A10">
              <w:rPr>
                <w:rFonts w:ascii="Arial" w:hAnsi="Arial" w:cs="Arial"/>
                <w:lang w:val="en-GB" w:eastAsia="en-GB"/>
              </w:rPr>
              <w:t>, Oxford. ISBN-13: 978-0-19-807244-7 (2016)</w:t>
            </w:r>
          </w:p>
        </w:tc>
        <w:tc>
          <w:tcPr>
            <w:tcW w:w="1366" w:type="dxa"/>
            <w:vAlign w:val="center"/>
          </w:tcPr>
          <w:sdt>
            <w:sdtPr>
              <w:rPr>
                <w:rFonts w:ascii="Arial" w:hAnsi="Arial" w:cs="Arial"/>
                <w:lang w:val="en-GB" w:eastAsia="en-GB"/>
              </w:rPr>
              <w:id w:val="7434437"/>
            </w:sdtPr>
            <w:sdtContent>
              <w:p w14:paraId="4A19E9FD"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22A45103" w14:textId="77777777" w:rsidTr="0028651E">
        <w:trPr>
          <w:trHeight w:val="1134"/>
        </w:trPr>
        <w:tc>
          <w:tcPr>
            <w:tcW w:w="1689" w:type="dxa"/>
            <w:vAlign w:val="center"/>
          </w:tcPr>
          <w:p w14:paraId="2DA9CB4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65E71291" w14:textId="39A30311" w:rsidR="0028651E" w:rsidRPr="00522A10" w:rsidRDefault="003739C7"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 xml:space="preserve">Dorf R C, Bishop R H. </w:t>
            </w:r>
            <w:r w:rsidRPr="00522A10">
              <w:rPr>
                <w:rFonts w:ascii="Arial" w:hAnsi="Arial" w:cs="Arial"/>
                <w:i/>
                <w:lang w:val="en-GB" w:eastAsia="en-GB"/>
              </w:rPr>
              <w:t>Modern Control Systems</w:t>
            </w:r>
            <w:r w:rsidRPr="00522A10">
              <w:rPr>
                <w:rFonts w:ascii="Arial" w:hAnsi="Arial" w:cs="Arial"/>
                <w:lang w:val="en-GB" w:eastAsia="en-GB"/>
              </w:rPr>
              <w:t xml:space="preserve">: International Version, 12th Edition. Pearson. ISBN:- 978-1292037127. (2014) </w:t>
            </w:r>
          </w:p>
        </w:tc>
        <w:tc>
          <w:tcPr>
            <w:tcW w:w="1366" w:type="dxa"/>
            <w:vAlign w:val="center"/>
          </w:tcPr>
          <w:sdt>
            <w:sdtPr>
              <w:rPr>
                <w:rFonts w:ascii="Arial" w:hAnsi="Arial" w:cs="Arial"/>
                <w:lang w:val="en-GB" w:eastAsia="en-GB"/>
              </w:rPr>
              <w:id w:val="7434438"/>
            </w:sdtPr>
            <w:sdtContent>
              <w:sdt>
                <w:sdtPr>
                  <w:rPr>
                    <w:rFonts w:ascii="Arial" w:hAnsi="Arial" w:cs="Arial"/>
                    <w:lang w:val="en-GB" w:eastAsia="en-GB"/>
                  </w:rPr>
                  <w:id w:val="600993654"/>
                </w:sdtPr>
                <w:sdtContent>
                  <w:p w14:paraId="6CC026FB" w14:textId="2CC6ABF6"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5BC8FDD6" w14:textId="77777777" w:rsidTr="0028651E">
        <w:trPr>
          <w:trHeight w:val="1134"/>
        </w:trPr>
        <w:tc>
          <w:tcPr>
            <w:tcW w:w="1689" w:type="dxa"/>
            <w:vAlign w:val="center"/>
          </w:tcPr>
          <w:p w14:paraId="14C4B43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9433AF6" w14:textId="7C45645E" w:rsidR="0028651E" w:rsidRPr="00522A10" w:rsidRDefault="003739C7" w:rsidP="0028651E">
            <w:pPr>
              <w:rPr>
                <w:rFonts w:ascii="Arial" w:hAnsi="Arial" w:cs="Arial"/>
                <w:lang w:val="en-GB" w:eastAsia="en-GB"/>
              </w:rPr>
            </w:pPr>
            <w:r w:rsidRPr="00522A10">
              <w:rPr>
                <w:rFonts w:ascii="Arial" w:hAnsi="Arial" w:cs="Arial"/>
                <w:lang w:val="en-GB" w:eastAsia="en-GB"/>
              </w:rPr>
              <w:t xml:space="preserve">Mathew A., </w:t>
            </w:r>
            <w:r w:rsidR="00F674AA" w:rsidRPr="00522A10">
              <w:rPr>
                <w:rFonts w:ascii="Arial" w:hAnsi="Arial" w:cs="Arial"/>
                <w:i/>
                <w:lang w:val="en-GB" w:eastAsia="en-GB"/>
              </w:rPr>
              <w:t>Fundamentals of electric circuits: Concepts and analysis.</w:t>
            </w:r>
            <w:r w:rsidRPr="00522A10">
              <w:rPr>
                <w:rFonts w:ascii="Arial" w:hAnsi="Arial" w:cs="Arial"/>
                <w:lang w:val="en-GB" w:eastAsia="en-GB"/>
              </w:rPr>
              <w:t xml:space="preserve"> LAP LAMBERT Academic Publishing. ISBN 978-3847302701, (2012)</w:t>
            </w:r>
          </w:p>
        </w:tc>
        <w:tc>
          <w:tcPr>
            <w:tcW w:w="1366" w:type="dxa"/>
            <w:vAlign w:val="center"/>
          </w:tcPr>
          <w:sdt>
            <w:sdtPr>
              <w:rPr>
                <w:rFonts w:ascii="Arial" w:hAnsi="Arial" w:cs="Arial"/>
                <w:lang w:val="en-GB" w:eastAsia="en-GB"/>
              </w:rPr>
              <w:id w:val="7434439"/>
            </w:sdtPr>
            <w:sdtContent>
              <w:p w14:paraId="0339CF0E"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4E3D8635" w14:textId="77777777" w:rsidTr="0028651E">
        <w:trPr>
          <w:trHeight w:val="1134"/>
        </w:trPr>
        <w:tc>
          <w:tcPr>
            <w:tcW w:w="1689" w:type="dxa"/>
            <w:vAlign w:val="center"/>
          </w:tcPr>
          <w:p w14:paraId="48BEEBF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F6F1874" w14:textId="5B0BB329" w:rsidR="0028651E" w:rsidRPr="00522A10" w:rsidRDefault="003739C7" w:rsidP="0028651E">
            <w:pPr>
              <w:rPr>
                <w:rFonts w:ascii="Arial" w:hAnsi="Arial" w:cs="Arial"/>
                <w:lang w:val="en-GB" w:eastAsia="en-GB"/>
              </w:rPr>
            </w:pPr>
            <w:r w:rsidRPr="00522A10">
              <w:rPr>
                <w:rFonts w:ascii="Arial" w:hAnsi="Arial" w:cs="Arial"/>
                <w:lang w:val="en-GB" w:eastAsia="en-GB"/>
              </w:rPr>
              <w:t xml:space="preserve">Bolton W, Mechatronics: </w:t>
            </w:r>
            <w:r w:rsidRPr="00522A10">
              <w:rPr>
                <w:rFonts w:ascii="Arial" w:hAnsi="Arial" w:cs="Arial"/>
                <w:i/>
                <w:lang w:val="en-GB" w:eastAsia="en-GB"/>
              </w:rPr>
              <w:t>Electronic Control Systems in Mechanical and Electrical Engineering</w:t>
            </w:r>
            <w:r w:rsidRPr="00522A10">
              <w:rPr>
                <w:rFonts w:ascii="Arial" w:hAnsi="Arial" w:cs="Arial"/>
                <w:lang w:val="en-GB" w:eastAsia="en-GB"/>
              </w:rPr>
              <w:t>, 6th Edition. Pearson/Prentice Hall. ISBN 978-1292076683. (2015)</w:t>
            </w:r>
          </w:p>
        </w:tc>
        <w:tc>
          <w:tcPr>
            <w:tcW w:w="1366" w:type="dxa"/>
            <w:vAlign w:val="center"/>
          </w:tcPr>
          <w:sdt>
            <w:sdtPr>
              <w:rPr>
                <w:rFonts w:ascii="Arial" w:hAnsi="Arial" w:cs="Arial"/>
                <w:lang w:val="en-GB" w:eastAsia="en-GB"/>
              </w:rPr>
              <w:id w:val="7434440"/>
            </w:sdtPr>
            <w:sdtContent>
              <w:sdt>
                <w:sdtPr>
                  <w:rPr>
                    <w:rFonts w:ascii="Arial" w:hAnsi="Arial" w:cs="Arial"/>
                    <w:lang w:val="en-GB" w:eastAsia="en-GB"/>
                  </w:rPr>
                  <w:id w:val="-452794197"/>
                </w:sdtPr>
                <w:sdtContent>
                  <w:p w14:paraId="4409FD0C" w14:textId="1E7D5788"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1AEC80D" w14:textId="77777777" w:rsidTr="0028651E">
        <w:trPr>
          <w:trHeight w:val="1134"/>
        </w:trPr>
        <w:tc>
          <w:tcPr>
            <w:tcW w:w="1689" w:type="dxa"/>
            <w:vAlign w:val="center"/>
          </w:tcPr>
          <w:p w14:paraId="295278B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BEE0009" w14:textId="77777777" w:rsidR="0028651E" w:rsidRPr="00522A10" w:rsidRDefault="0028651E" w:rsidP="0028651E">
            <w:pPr>
              <w:rPr>
                <w:rFonts w:ascii="Arial" w:hAnsi="Arial" w:cs="Arial"/>
                <w:lang w:val="en-GB" w:eastAsia="en-GB"/>
              </w:rPr>
            </w:pPr>
            <w:r w:rsidRPr="00522A10">
              <w:rPr>
                <w:rFonts w:ascii="Arial" w:hAnsi="Arial" w:cs="Arial"/>
                <w:lang w:val="en-GB" w:eastAsia="en-GB"/>
              </w:rPr>
              <w:t xml:space="preserve">Gustafsson F, Bergman N. </w:t>
            </w:r>
            <w:r w:rsidRPr="00522A10">
              <w:rPr>
                <w:rFonts w:ascii="Arial" w:hAnsi="Arial" w:cs="Arial"/>
                <w:i/>
                <w:lang w:val="en-GB" w:eastAsia="en-GB"/>
              </w:rPr>
              <w:t>MATLAB for Engineers Explained</w:t>
            </w:r>
            <w:r w:rsidRPr="00522A10">
              <w:rPr>
                <w:rFonts w:ascii="Arial" w:hAnsi="Arial" w:cs="Arial"/>
                <w:lang w:val="en-GB" w:eastAsia="en-GB"/>
              </w:rPr>
              <w:t>. Springer   ISBN 9781447111252 (2012)</w:t>
            </w:r>
          </w:p>
        </w:tc>
        <w:tc>
          <w:tcPr>
            <w:tcW w:w="1366" w:type="dxa"/>
            <w:vAlign w:val="center"/>
          </w:tcPr>
          <w:sdt>
            <w:sdtPr>
              <w:rPr>
                <w:rFonts w:ascii="Arial" w:hAnsi="Arial" w:cs="Arial"/>
                <w:lang w:val="en-GB" w:eastAsia="en-GB"/>
              </w:rPr>
              <w:id w:val="7434441"/>
            </w:sdtPr>
            <w:sdtContent>
              <w:p w14:paraId="54844743"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7A50F78A" w14:textId="77777777" w:rsidTr="0028651E">
        <w:trPr>
          <w:trHeight w:val="1134"/>
        </w:trPr>
        <w:tc>
          <w:tcPr>
            <w:tcW w:w="1689" w:type="dxa"/>
            <w:vAlign w:val="center"/>
          </w:tcPr>
          <w:p w14:paraId="593D9E7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2BF461D8" w14:textId="106A9F38" w:rsidR="0028651E" w:rsidRPr="00522A10" w:rsidRDefault="003739C7" w:rsidP="0028651E">
            <w:pPr>
              <w:rPr>
                <w:rFonts w:ascii="Arial" w:hAnsi="Arial" w:cs="Arial"/>
                <w:lang w:val="en-GB" w:eastAsia="en-GB"/>
              </w:rPr>
            </w:pPr>
            <w:r w:rsidRPr="00522A10">
              <w:rPr>
                <w:rFonts w:ascii="Arial" w:hAnsi="Arial" w:cs="Arial"/>
                <w:lang w:val="en-GB" w:eastAsia="en-GB"/>
              </w:rPr>
              <w:t xml:space="preserve">Bolton W, </w:t>
            </w:r>
            <w:r w:rsidRPr="00522A10">
              <w:rPr>
                <w:rFonts w:ascii="Arial" w:hAnsi="Arial" w:cs="Arial"/>
                <w:i/>
                <w:lang w:val="en-GB" w:eastAsia="en-GB"/>
              </w:rPr>
              <w:t>Instrumentation and Control</w:t>
            </w:r>
            <w:r w:rsidRPr="00522A10">
              <w:rPr>
                <w:rFonts w:ascii="Arial" w:hAnsi="Arial" w:cs="Arial"/>
                <w:lang w:val="en-GB" w:eastAsia="en-GB"/>
              </w:rPr>
              <w:t>, Newnes. 2 ed ISBN: 978-0081006139. (2015)</w:t>
            </w:r>
          </w:p>
        </w:tc>
        <w:tc>
          <w:tcPr>
            <w:tcW w:w="1366" w:type="dxa"/>
            <w:vAlign w:val="center"/>
          </w:tcPr>
          <w:sdt>
            <w:sdtPr>
              <w:rPr>
                <w:rFonts w:ascii="Arial" w:hAnsi="Arial" w:cs="Arial"/>
                <w:lang w:val="en-GB" w:eastAsia="en-GB"/>
              </w:rPr>
              <w:id w:val="7434442"/>
            </w:sdtPr>
            <w:sdtContent>
              <w:sdt>
                <w:sdtPr>
                  <w:rPr>
                    <w:rFonts w:ascii="Arial" w:hAnsi="Arial" w:cs="Arial"/>
                    <w:lang w:val="en-GB" w:eastAsia="en-GB"/>
                  </w:rPr>
                  <w:id w:val="1045794688"/>
                </w:sdtPr>
                <w:sdtContent>
                  <w:p w14:paraId="595A5A8F" w14:textId="4DDDB6AB"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63AE042E" w14:textId="77777777" w:rsidTr="0028651E">
        <w:trPr>
          <w:trHeight w:val="1732"/>
        </w:trPr>
        <w:tc>
          <w:tcPr>
            <w:tcW w:w="1689" w:type="dxa"/>
            <w:vAlign w:val="center"/>
          </w:tcPr>
          <w:p w14:paraId="2713B5E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3A35E83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http://www.mathworks.co.uk/help/matlab/</w:t>
            </w:r>
          </w:p>
          <w:p w14:paraId="411A272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http://www.mathworks.co.uk/help/simulink/index.html</w:t>
            </w:r>
          </w:p>
          <w:p w14:paraId="235DAEB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http://www.ni.com/pdf/manuals/374483a.pdf (Multisim user guide)</w:t>
            </w:r>
          </w:p>
          <w:p w14:paraId="5C051D6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p>
        </w:tc>
        <w:tc>
          <w:tcPr>
            <w:tcW w:w="1366" w:type="dxa"/>
            <w:vAlign w:val="center"/>
          </w:tcPr>
          <w:sdt>
            <w:sdtPr>
              <w:rPr>
                <w:rFonts w:ascii="Arial" w:hAnsi="Arial" w:cs="Arial"/>
                <w:lang w:val="en-GB" w:eastAsia="en-GB"/>
              </w:rPr>
              <w:id w:val="7434444"/>
            </w:sdtPr>
            <w:sdtContent>
              <w:p w14:paraId="4B465169"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25E34D2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C138EFD"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35612DC4" w14:textId="5D90B661"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SGEE5003</w:t>
      </w:r>
    </w:p>
    <w:p w14:paraId="7951F6C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Control and Instrumentation</w:t>
      </w:r>
    </w:p>
    <w:p w14:paraId="4522BEAA" w14:textId="4D5DC43D"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60F9555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84B3BA0"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5228A80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10</w:t>
      </w:r>
      <w:r w:rsidRPr="00522A10">
        <w:rPr>
          <w:rFonts w:ascii="Arial" w:eastAsia="Times New Roman" w:hAnsi="Arial" w:cs="Arial"/>
          <w:b/>
          <w:lang w:val="en-GB" w:eastAsia="en-GB"/>
        </w:rPr>
        <w:tab/>
      </w:r>
    </w:p>
    <w:p w14:paraId="7CC30F9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2395DFB"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H661</w:t>
      </w:r>
    </w:p>
    <w:p w14:paraId="4DD74F75"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8101D3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D3D750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30FF4BC3" w14:textId="0F763733" w:rsidR="00FB34CB" w:rsidRPr="00522A10" w:rsidRDefault="00F674AA"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C602A2" w:rsidRPr="00522A10">
        <w:rPr>
          <w:rFonts w:ascii="Arial" w:hAnsi="Arial" w:cs="Arial"/>
          <w:sz w:val="22"/>
          <w:szCs w:val="22"/>
        </w:rPr>
        <w:t>provide</w:t>
      </w:r>
      <w:r w:rsidR="00035210" w:rsidRPr="00522A10">
        <w:rPr>
          <w:rFonts w:ascii="Arial" w:hAnsi="Arial" w:cs="Arial"/>
          <w:sz w:val="22"/>
          <w:szCs w:val="22"/>
        </w:rPr>
        <w:t xml:space="preserve"> the student </w:t>
      </w:r>
      <w:r w:rsidR="00C602A2" w:rsidRPr="00522A10">
        <w:rPr>
          <w:rFonts w:ascii="Arial" w:hAnsi="Arial" w:cs="Arial"/>
          <w:sz w:val="22"/>
          <w:szCs w:val="22"/>
        </w:rPr>
        <w:t xml:space="preserve">with </w:t>
      </w:r>
      <w:r w:rsidRPr="00522A10">
        <w:rPr>
          <w:rFonts w:ascii="Arial" w:hAnsi="Arial" w:cs="Arial"/>
          <w:sz w:val="22"/>
          <w:szCs w:val="22"/>
        </w:rPr>
        <w:t>a</w:t>
      </w:r>
      <w:r w:rsidR="0029157B" w:rsidRPr="00522A10">
        <w:rPr>
          <w:rFonts w:ascii="Arial" w:hAnsi="Arial" w:cs="Arial"/>
          <w:sz w:val="22"/>
          <w:szCs w:val="22"/>
        </w:rPr>
        <w:t xml:space="preserve"> systematic </w:t>
      </w:r>
      <w:r w:rsidRPr="00522A10">
        <w:rPr>
          <w:rFonts w:ascii="Arial" w:hAnsi="Arial" w:cs="Arial"/>
          <w:sz w:val="22"/>
          <w:szCs w:val="22"/>
        </w:rPr>
        <w:t>understanding of instrumentation and control systems in the areas of measurement, instrument design and control system modelling</w:t>
      </w:r>
      <w:r w:rsidR="00C602A2" w:rsidRPr="00522A10">
        <w:rPr>
          <w:rFonts w:ascii="Arial" w:hAnsi="Arial" w:cs="Arial"/>
          <w:sz w:val="22"/>
          <w:szCs w:val="22"/>
        </w:rPr>
        <w:t>, design</w:t>
      </w:r>
      <w:r w:rsidRPr="00522A10">
        <w:rPr>
          <w:rFonts w:ascii="Arial" w:hAnsi="Arial" w:cs="Arial"/>
          <w:sz w:val="22"/>
          <w:szCs w:val="22"/>
        </w:rPr>
        <w:t xml:space="preserve"> and performance analysis.</w:t>
      </w:r>
    </w:p>
    <w:p w14:paraId="4D0A390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C3A9C6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0F900E7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487B14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04A9375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DED6F6B" w14:textId="47ED35C3" w:rsidR="0028651E" w:rsidRPr="00522A10" w:rsidRDefault="00035210" w:rsidP="00C722EF">
      <w:pPr>
        <w:pStyle w:val="ListParagraph"/>
        <w:numPr>
          <w:ilvl w:val="0"/>
          <w:numId w:val="56"/>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a systematic understanding of the behavior of</w:t>
      </w:r>
      <w:r w:rsidR="0028651E" w:rsidRPr="00522A10">
        <w:rPr>
          <w:rFonts w:ascii="Arial" w:eastAsia="Times New Roman" w:hAnsi="Arial" w:cs="Arial"/>
          <w:lang w:val="en-GB" w:eastAsia="en-GB"/>
        </w:rPr>
        <w:t xml:space="preserve"> </w:t>
      </w:r>
      <w:r w:rsidR="007664C7" w:rsidRPr="00522A10">
        <w:rPr>
          <w:rFonts w:ascii="Arial" w:eastAsia="Times New Roman" w:hAnsi="Arial" w:cs="Arial"/>
          <w:lang w:val="en-GB" w:eastAsia="en-GB"/>
        </w:rPr>
        <w:t xml:space="preserve">control and </w:t>
      </w:r>
      <w:r w:rsidR="0028651E" w:rsidRPr="00522A10">
        <w:rPr>
          <w:rFonts w:ascii="Arial" w:eastAsia="Times New Roman" w:hAnsi="Arial" w:cs="Arial"/>
          <w:lang w:val="en-GB" w:eastAsia="en-GB"/>
        </w:rPr>
        <w:t>instrumentation system</w:t>
      </w:r>
      <w:r w:rsidRPr="00522A10">
        <w:rPr>
          <w:rFonts w:ascii="Arial" w:eastAsia="Times New Roman" w:hAnsi="Arial" w:cs="Arial"/>
          <w:lang w:val="en-GB" w:eastAsia="en-GB"/>
        </w:rPr>
        <w:t>s</w:t>
      </w:r>
      <w:r w:rsidR="007664C7" w:rsidRPr="00522A10">
        <w:rPr>
          <w:rFonts w:ascii="Arial" w:eastAsia="Times New Roman" w:hAnsi="Arial" w:cs="Arial"/>
          <w:lang w:val="en-GB" w:eastAsia="en-GB"/>
        </w:rPr>
        <w:t xml:space="preserve"> and to evaluate their static and dynamic performances</w:t>
      </w:r>
      <w:r w:rsidR="0028651E" w:rsidRPr="00522A10">
        <w:rPr>
          <w:rFonts w:ascii="Arial" w:eastAsia="Times New Roman" w:hAnsi="Arial" w:cs="Arial"/>
          <w:lang w:val="en-GB" w:eastAsia="en-GB"/>
        </w:rPr>
        <w:t>.</w:t>
      </w:r>
    </w:p>
    <w:p w14:paraId="18D856FB" w14:textId="660C0CFB" w:rsidR="0028651E" w:rsidRPr="00522A10" w:rsidRDefault="00035210" w:rsidP="00C722EF">
      <w:pPr>
        <w:pStyle w:val="ListParagraph"/>
        <w:numPr>
          <w:ilvl w:val="0"/>
          <w:numId w:val="56"/>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Apply </w:t>
      </w:r>
      <w:r w:rsidR="0028651E" w:rsidRPr="00522A10">
        <w:rPr>
          <w:rFonts w:ascii="Arial" w:eastAsia="Times New Roman" w:hAnsi="Arial" w:cs="Arial"/>
          <w:lang w:val="en-GB" w:eastAsia="en-GB"/>
        </w:rPr>
        <w:t>mathematical m</w:t>
      </w:r>
      <w:r w:rsidRPr="00522A10">
        <w:rPr>
          <w:rFonts w:ascii="Arial" w:eastAsia="Times New Roman" w:hAnsi="Arial" w:cs="Arial"/>
          <w:lang w:val="en-GB" w:eastAsia="en-GB"/>
        </w:rPr>
        <w:t xml:space="preserve">ethods of analysis, modeling and simulation </w:t>
      </w:r>
      <w:r w:rsidR="00D37FD8" w:rsidRPr="00522A10">
        <w:rPr>
          <w:rFonts w:ascii="Arial" w:eastAsia="Times New Roman" w:hAnsi="Arial" w:cs="Arial"/>
          <w:lang w:val="en-GB" w:eastAsia="en-GB"/>
        </w:rPr>
        <w:t>to</w:t>
      </w:r>
      <w:r w:rsidR="0028651E" w:rsidRPr="00522A10">
        <w:rPr>
          <w:rFonts w:ascii="Arial" w:eastAsia="Times New Roman" w:hAnsi="Arial" w:cs="Arial"/>
          <w:lang w:val="en-GB" w:eastAsia="en-GB"/>
        </w:rPr>
        <w:t xml:space="preserve"> control and instrumentation system</w:t>
      </w:r>
      <w:r w:rsidRPr="00522A10">
        <w:rPr>
          <w:rFonts w:ascii="Arial" w:eastAsia="Times New Roman" w:hAnsi="Arial" w:cs="Arial"/>
          <w:lang w:val="en-GB" w:eastAsia="en-GB"/>
        </w:rPr>
        <w:t>s</w:t>
      </w:r>
      <w:r w:rsidR="0028651E" w:rsidRPr="00522A10">
        <w:rPr>
          <w:rFonts w:ascii="Arial" w:eastAsia="Times New Roman" w:hAnsi="Arial" w:cs="Arial"/>
          <w:lang w:val="en-GB" w:eastAsia="en-GB"/>
        </w:rPr>
        <w:t xml:space="preserve">, </w:t>
      </w:r>
      <w:r w:rsidRPr="00522A10">
        <w:rPr>
          <w:rFonts w:ascii="Arial" w:eastAsia="Times New Roman" w:hAnsi="Arial" w:cs="Arial"/>
          <w:lang w:val="en-GB" w:eastAsia="en-GB"/>
        </w:rPr>
        <w:t xml:space="preserve">in order to predict their </w:t>
      </w:r>
      <w:r w:rsidR="007664C7" w:rsidRPr="00522A10">
        <w:rPr>
          <w:rFonts w:ascii="Arial" w:eastAsia="Times New Roman" w:hAnsi="Arial" w:cs="Arial"/>
          <w:lang w:val="en-GB" w:eastAsia="en-GB"/>
        </w:rPr>
        <w:t xml:space="preserve">dynamic </w:t>
      </w:r>
      <w:r w:rsidR="00ED1F2A" w:rsidRPr="00522A10">
        <w:rPr>
          <w:rFonts w:ascii="Arial" w:eastAsia="Times New Roman" w:hAnsi="Arial" w:cs="Arial"/>
          <w:lang w:val="en-GB" w:eastAsia="en-GB"/>
        </w:rPr>
        <w:t>determine</w:t>
      </w:r>
      <w:r w:rsidRPr="00522A10">
        <w:rPr>
          <w:rFonts w:ascii="Arial" w:eastAsia="Times New Roman" w:hAnsi="Arial" w:cs="Arial"/>
          <w:lang w:val="en-GB" w:eastAsia="en-GB"/>
        </w:rPr>
        <w:t>.</w:t>
      </w:r>
    </w:p>
    <w:p w14:paraId="3E8D9F7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A2A9E1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0A763A53"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Transducers &amp; Sensors, actuators. Characteristics of transducers and sensors such as linearity, sensitivity, drift, hysteresis and over-load protection. </w:t>
      </w:r>
    </w:p>
    <w:p w14:paraId="74A83853"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Evaluation of the selection of different types of sensors for given applications such as measurement of speed, displacement, temperature, pressure and flow. </w:t>
      </w:r>
    </w:p>
    <w:p w14:paraId="7485AE80"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Evaluation of the selection of different types of actuators, including hydraulic, pneumatic, electrical, mechanical actuators. </w:t>
      </w:r>
    </w:p>
    <w:p w14:paraId="4784697F" w14:textId="76B9ACAC" w:rsidR="0028651E" w:rsidRPr="00522A10" w:rsidRDefault="001E6394"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w:t>
      </w:r>
      <w:r w:rsidR="0028651E" w:rsidRPr="00522A10">
        <w:rPr>
          <w:rFonts w:ascii="Arial" w:hAnsi="Arial" w:cs="Arial"/>
          <w:lang w:val="en-GB"/>
        </w:rPr>
        <w:t xml:space="preserve">nstrumentation systems; </w:t>
      </w:r>
    </w:p>
    <w:p w14:paraId="3DD016DC" w14:textId="77777777"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Mathematical modelling of dynamic systems using transfer functions of linear time invariant systems. Structure of a Transfer Function </w:t>
      </w:r>
    </w:p>
    <w:p w14:paraId="7309DB13" w14:textId="77777777" w:rsidR="001E6394"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Properties of first and second order transfer functions: transient response, steady state response and test signals.</w:t>
      </w:r>
    </w:p>
    <w:p w14:paraId="5C2649FB" w14:textId="77777777" w:rsidR="001E6394" w:rsidRPr="00522A10" w:rsidRDefault="001E6394"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Stability analysis: Root locus method</w:t>
      </w:r>
    </w:p>
    <w:p w14:paraId="43F1198B" w14:textId="77777777" w:rsidR="001E6394" w:rsidRPr="00522A10" w:rsidRDefault="001E6394"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Stability analysis for higher order systems including Routh-Hurwitz method, Routh Array method. Nyquist and Bode diagrams.</w:t>
      </w:r>
    </w:p>
    <w:p w14:paraId="136DD0E6" w14:textId="77777777" w:rsidR="001E6394" w:rsidRPr="00522A10" w:rsidRDefault="001E6394"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Process reaction curves, methods of modelling based on dynamic responses</w:t>
      </w:r>
    </w:p>
    <w:p w14:paraId="7C066770" w14:textId="04F4EB71" w:rsidR="00C86FF7" w:rsidRPr="00522A10" w:rsidRDefault="001E6394" w:rsidP="00EE55E6">
      <w:pPr>
        <w:pStyle w:val="ListParagraph"/>
        <w:numPr>
          <w:ilvl w:val="0"/>
          <w:numId w:val="6"/>
        </w:numPr>
        <w:overflowPunct w:val="0"/>
        <w:autoSpaceDE w:val="0"/>
        <w:autoSpaceDN w:val="0"/>
        <w:adjustRightInd w:val="0"/>
        <w:spacing w:before="240" w:after="0" w:line="240" w:lineRule="auto"/>
        <w:ind w:left="851" w:hanging="567"/>
        <w:contextualSpacing w:val="0"/>
        <w:jc w:val="both"/>
        <w:textAlignment w:val="baseline"/>
        <w:rPr>
          <w:rFonts w:ascii="Arial" w:eastAsia="Times New Roman" w:hAnsi="Arial" w:cs="Arial"/>
          <w:b/>
          <w:lang w:val="en-GB" w:eastAsia="en-GB"/>
        </w:rPr>
      </w:pPr>
      <w:r w:rsidRPr="00522A10">
        <w:rPr>
          <w:rFonts w:ascii="Arial" w:hAnsi="Arial" w:cs="Arial"/>
          <w:lang w:val="en-GB"/>
        </w:rPr>
        <w:t>Types of controller: P, PD, PI, PID. Tuning methods.</w:t>
      </w:r>
      <w:r w:rsidR="0028651E" w:rsidRPr="00522A10">
        <w:rPr>
          <w:rFonts w:ascii="Arial" w:hAnsi="Arial" w:cs="Arial"/>
          <w:lang w:val="en-GB"/>
        </w:rPr>
        <w:t xml:space="preserve"> </w:t>
      </w:r>
      <w:r w:rsidR="00C86FF7" w:rsidRPr="00522A10">
        <w:rPr>
          <w:rFonts w:ascii="Arial" w:eastAsia="Times New Roman" w:hAnsi="Arial" w:cs="Arial"/>
          <w:b/>
          <w:lang w:val="en-GB" w:eastAsia="en-GB"/>
        </w:rPr>
        <w:br w:type="page"/>
      </w:r>
    </w:p>
    <w:p w14:paraId="1CBB2C7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53A5F04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000ABB7"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Practical sessions may include the use of suitable equipment for experiment and analysis of results</w:t>
      </w:r>
    </w:p>
    <w:p w14:paraId="54C85AFA"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5571E4F" w14:textId="30709325"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69C9C9A8" w14:textId="77777777" w:rsidR="003553A4" w:rsidRPr="00522A10" w:rsidRDefault="003553A4"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3553A4" w:rsidRPr="00522A10" w14:paraId="67300FB3" w14:textId="77777777" w:rsidTr="004344ED">
        <w:trPr>
          <w:trHeight w:val="397"/>
        </w:trPr>
        <w:tc>
          <w:tcPr>
            <w:tcW w:w="3969" w:type="dxa"/>
            <w:tcBorders>
              <w:top w:val="single" w:sz="4" w:space="0" w:color="auto"/>
              <w:left w:val="single" w:sz="4" w:space="0" w:color="auto"/>
            </w:tcBorders>
            <w:vAlign w:val="center"/>
          </w:tcPr>
          <w:p w14:paraId="4DF6D9D6"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20FB50C"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7FA139B7"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3553A4" w:rsidRPr="00522A10" w14:paraId="7E0F9F36" w14:textId="77777777" w:rsidTr="004344ED">
        <w:trPr>
          <w:trHeight w:val="397"/>
        </w:trPr>
        <w:tc>
          <w:tcPr>
            <w:tcW w:w="3969" w:type="dxa"/>
            <w:vAlign w:val="center"/>
          </w:tcPr>
          <w:p w14:paraId="39D7275C"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0E0DCC64"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c>
          <w:tcPr>
            <w:tcW w:w="1843" w:type="dxa"/>
            <w:vAlign w:val="center"/>
          </w:tcPr>
          <w:p w14:paraId="4266D53F"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r>
      <w:tr w:rsidR="003553A4" w:rsidRPr="00522A10" w14:paraId="38D142D2" w14:textId="77777777" w:rsidTr="004344ED">
        <w:trPr>
          <w:trHeight w:val="397"/>
        </w:trPr>
        <w:tc>
          <w:tcPr>
            <w:tcW w:w="3969" w:type="dxa"/>
            <w:vAlign w:val="center"/>
          </w:tcPr>
          <w:p w14:paraId="385BC5D7"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33C1A040"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c>
          <w:tcPr>
            <w:tcW w:w="1843" w:type="dxa"/>
            <w:vAlign w:val="center"/>
          </w:tcPr>
          <w:p w14:paraId="262D743E"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r>
      <w:tr w:rsidR="003553A4" w:rsidRPr="00522A10" w14:paraId="3EEF8C51" w14:textId="77777777" w:rsidTr="004344ED">
        <w:trPr>
          <w:trHeight w:val="397"/>
        </w:trPr>
        <w:tc>
          <w:tcPr>
            <w:tcW w:w="3969" w:type="dxa"/>
            <w:vAlign w:val="center"/>
          </w:tcPr>
          <w:p w14:paraId="4EFD3307"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629B6AFC"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7F641E69"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3553A4" w:rsidRPr="00522A10" w14:paraId="227EA214" w14:textId="77777777" w:rsidTr="004344ED">
        <w:trPr>
          <w:trHeight w:val="397"/>
        </w:trPr>
        <w:tc>
          <w:tcPr>
            <w:tcW w:w="3969" w:type="dxa"/>
            <w:vAlign w:val="center"/>
          </w:tcPr>
          <w:p w14:paraId="06E6E81B" w14:textId="77777777" w:rsidR="003553A4" w:rsidRPr="00522A10" w:rsidRDefault="003553A4"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6362FDC4"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c>
          <w:tcPr>
            <w:tcW w:w="1843" w:type="dxa"/>
            <w:vAlign w:val="center"/>
          </w:tcPr>
          <w:p w14:paraId="67AE3D9D" w14:textId="77777777" w:rsidR="003553A4" w:rsidRPr="00522A10" w:rsidRDefault="003553A4"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6F1C9E46" w14:textId="77777777"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7F0C86F" w14:textId="77777777" w:rsidR="003553A4" w:rsidRPr="00522A10" w:rsidRDefault="003553A4" w:rsidP="003553A4">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522A10">
        <w:rPr>
          <w:rFonts w:ascii="Arial" w:eastAsia="Times New Roman" w:hAnsi="Arial" w:cs="Arial"/>
          <w:lang w:val="en-GB" w:eastAsia="en-GB"/>
        </w:rPr>
        <w:t>* Although it may be expected that a 10 credit module should be allocated half the time of a 20 credit module (25 hours) in practice, students benefit from additional contact time and therefore the allocated hours will be 37.5 for all 10 credit modules.</w:t>
      </w:r>
    </w:p>
    <w:p w14:paraId="41456B4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F31497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40DBA5A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79201B3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487AC86" w14:textId="77777777" w:rsidR="00CC16C2" w:rsidRPr="00522A10" w:rsidRDefault="00CC16C2" w:rsidP="00CC16C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p>
    <w:p w14:paraId="23F26786" w14:textId="77777777" w:rsidR="00CC16C2" w:rsidRPr="00522A10" w:rsidRDefault="00CC16C2" w:rsidP="00CC16C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CC16C2" w:rsidRPr="00522A10" w14:paraId="5F055A48" w14:textId="77777777" w:rsidTr="004847DC">
        <w:sdt>
          <w:sdtPr>
            <w:rPr>
              <w:rFonts w:ascii="Arial" w:hAnsi="Arial" w:cs="Arial"/>
              <w:lang w:val="en-GB" w:eastAsia="en-GB"/>
            </w:rPr>
            <w:id w:val="33776728"/>
          </w:sdtPr>
          <w:sdtContent>
            <w:tc>
              <w:tcPr>
                <w:tcW w:w="562" w:type="dxa"/>
              </w:tcPr>
              <w:p w14:paraId="257A472A"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5F08D4AC"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586231533"/>
          </w:sdtPr>
          <w:sdtContent>
            <w:tc>
              <w:tcPr>
                <w:tcW w:w="538" w:type="dxa"/>
              </w:tcPr>
              <w:p w14:paraId="70D3B016"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4172186"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571471038"/>
          </w:sdtPr>
          <w:sdtContent>
            <w:tc>
              <w:tcPr>
                <w:tcW w:w="538" w:type="dxa"/>
              </w:tcPr>
              <w:p w14:paraId="066DC9F4"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CE958ED" w14:textId="77777777" w:rsidR="00CC16C2" w:rsidRPr="00522A10" w:rsidRDefault="00CC16C2"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6B65625B" w14:textId="77777777" w:rsidR="00CC16C2" w:rsidRPr="00522A10" w:rsidRDefault="00CC16C2" w:rsidP="00CC16C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926" w:type="dxa"/>
        <w:tblLayout w:type="fixed"/>
        <w:tblLook w:val="04A0" w:firstRow="1" w:lastRow="0" w:firstColumn="1" w:lastColumn="0" w:noHBand="0" w:noVBand="1"/>
      </w:tblPr>
      <w:tblGrid>
        <w:gridCol w:w="2975"/>
        <w:gridCol w:w="2975"/>
        <w:gridCol w:w="2976"/>
      </w:tblGrid>
      <w:tr w:rsidR="00CC16C2" w:rsidRPr="00522A10" w14:paraId="6EFA56A7" w14:textId="77777777" w:rsidTr="004847DC">
        <w:trPr>
          <w:trHeight w:val="397"/>
        </w:trPr>
        <w:tc>
          <w:tcPr>
            <w:tcW w:w="2975" w:type="dxa"/>
            <w:vAlign w:val="center"/>
          </w:tcPr>
          <w:p w14:paraId="2B7B33F9"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75" w:type="dxa"/>
            <w:vAlign w:val="center"/>
          </w:tcPr>
          <w:p w14:paraId="30859520"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76" w:type="dxa"/>
            <w:vAlign w:val="center"/>
          </w:tcPr>
          <w:p w14:paraId="0FB6B2E9"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CC16C2" w:rsidRPr="00522A10" w14:paraId="6EF0DE97" w14:textId="77777777" w:rsidTr="004847DC">
        <w:trPr>
          <w:trHeight w:val="397"/>
        </w:trPr>
        <w:tc>
          <w:tcPr>
            <w:tcW w:w="2975" w:type="dxa"/>
            <w:vAlign w:val="center"/>
          </w:tcPr>
          <w:p w14:paraId="14DB45D9"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975" w:type="dxa"/>
            <w:vAlign w:val="center"/>
          </w:tcPr>
          <w:p w14:paraId="3B134F01"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2500 words</w:t>
            </w:r>
          </w:p>
        </w:tc>
        <w:tc>
          <w:tcPr>
            <w:tcW w:w="2976" w:type="dxa"/>
            <w:vAlign w:val="center"/>
          </w:tcPr>
          <w:p w14:paraId="6ECAA38A" w14:textId="77777777" w:rsidR="00CC16C2" w:rsidRPr="00522A10" w:rsidRDefault="00CC16C2"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bl>
    <w:p w14:paraId="299831A1" w14:textId="77777777" w:rsidR="00CC16C2" w:rsidRPr="00522A10" w:rsidRDefault="00CC16C2" w:rsidP="00CC16C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313280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0F2BC94"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p w14:paraId="6CD123E9" w14:textId="77777777" w:rsidR="009741C0" w:rsidRPr="00522A10" w:rsidRDefault="009741C0"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ayout w:type="fixed"/>
        <w:tblLook w:val="04A0" w:firstRow="1" w:lastRow="0" w:firstColumn="1" w:lastColumn="0" w:noHBand="0" w:noVBand="1"/>
      </w:tblPr>
      <w:tblGrid>
        <w:gridCol w:w="3261"/>
        <w:gridCol w:w="1842"/>
      </w:tblGrid>
      <w:tr w:rsidR="0028651E" w:rsidRPr="00522A10" w14:paraId="198D825A" w14:textId="77777777" w:rsidTr="0028651E">
        <w:trPr>
          <w:trHeight w:val="397"/>
        </w:trPr>
        <w:tc>
          <w:tcPr>
            <w:tcW w:w="3261" w:type="dxa"/>
            <w:tcBorders>
              <w:top w:val="single" w:sz="4" w:space="0" w:color="auto"/>
              <w:left w:val="single" w:sz="4" w:space="0" w:color="auto"/>
            </w:tcBorders>
            <w:vAlign w:val="center"/>
          </w:tcPr>
          <w:p w14:paraId="0B394A2B"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2FDF034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66D9414A" w14:textId="77777777" w:rsidTr="0028651E">
        <w:trPr>
          <w:trHeight w:val="397"/>
        </w:trPr>
        <w:tc>
          <w:tcPr>
            <w:tcW w:w="3261" w:type="dxa"/>
            <w:vAlign w:val="center"/>
          </w:tcPr>
          <w:p w14:paraId="64CE7C14"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Written exam</w:t>
            </w:r>
          </w:p>
        </w:tc>
        <w:tc>
          <w:tcPr>
            <w:tcW w:w="1842" w:type="dxa"/>
            <w:vAlign w:val="center"/>
          </w:tcPr>
          <w:p w14:paraId="607AECBF" w14:textId="6345BCDD" w:rsidR="0028651E" w:rsidRPr="00522A10" w:rsidRDefault="00CC16C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33CD0661" w14:textId="77777777" w:rsidTr="0028651E">
        <w:trPr>
          <w:trHeight w:val="397"/>
        </w:trPr>
        <w:tc>
          <w:tcPr>
            <w:tcW w:w="3261" w:type="dxa"/>
            <w:vAlign w:val="center"/>
          </w:tcPr>
          <w:p w14:paraId="37AA8EEC"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Coursework</w:t>
            </w:r>
          </w:p>
        </w:tc>
        <w:tc>
          <w:tcPr>
            <w:tcW w:w="1842" w:type="dxa"/>
            <w:vAlign w:val="center"/>
          </w:tcPr>
          <w:p w14:paraId="2539C1D0" w14:textId="13965493" w:rsidR="0028651E" w:rsidRPr="00522A10" w:rsidRDefault="00CC16C2"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w:t>
            </w:r>
            <w:r w:rsidR="00CA3C80" w:rsidRPr="00522A10">
              <w:rPr>
                <w:rFonts w:ascii="Arial" w:hAnsi="Arial" w:cs="Arial"/>
                <w:lang w:val="en-GB" w:eastAsia="en-GB"/>
              </w:rPr>
              <w:t>0</w:t>
            </w:r>
          </w:p>
        </w:tc>
      </w:tr>
      <w:tr w:rsidR="0028651E" w:rsidRPr="00522A10" w14:paraId="797733C6" w14:textId="77777777" w:rsidTr="0028651E">
        <w:trPr>
          <w:trHeight w:val="397"/>
        </w:trPr>
        <w:tc>
          <w:tcPr>
            <w:tcW w:w="3261" w:type="dxa"/>
            <w:vAlign w:val="center"/>
          </w:tcPr>
          <w:p w14:paraId="5B7A8B75"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Presentation</w:t>
            </w:r>
          </w:p>
        </w:tc>
        <w:tc>
          <w:tcPr>
            <w:tcW w:w="1842" w:type="dxa"/>
            <w:vAlign w:val="center"/>
          </w:tcPr>
          <w:p w14:paraId="0744E7A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0A043A7D" w14:textId="77777777" w:rsidTr="0028651E">
        <w:trPr>
          <w:trHeight w:val="397"/>
        </w:trPr>
        <w:tc>
          <w:tcPr>
            <w:tcW w:w="3261" w:type="dxa"/>
            <w:vAlign w:val="center"/>
          </w:tcPr>
          <w:p w14:paraId="6D0A31C8"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3B24B36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F44716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FBE50E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663AE83" w14:textId="02B7F42C" w:rsidR="001E6394" w:rsidRPr="00522A10" w:rsidRDefault="007334F2" w:rsidP="001E6394">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1E6394" w:rsidRPr="00522A10">
        <w:rPr>
          <w:rFonts w:ascii="Arial" w:eastAsia="Times New Roman" w:hAnsi="Arial" w:cs="Arial"/>
          <w:lang w:val="en-GB" w:eastAsia="en-GB"/>
        </w:rPr>
        <w:t>An asterisk is used where the assessment criteria relates to but does not fully satisfy the PLO.</w:t>
      </w:r>
    </w:p>
    <w:p w14:paraId="692AD9D0" w14:textId="77777777" w:rsidR="001E6394" w:rsidRPr="00522A10" w:rsidRDefault="001E6394" w:rsidP="001E639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615"/>
        <w:gridCol w:w="5177"/>
        <w:gridCol w:w="1134"/>
      </w:tblGrid>
      <w:tr w:rsidR="005A5452" w:rsidRPr="00522A10" w14:paraId="2CCAD50E" w14:textId="77777777" w:rsidTr="00C722EF">
        <w:trPr>
          <w:trHeight w:val="704"/>
        </w:trPr>
        <w:tc>
          <w:tcPr>
            <w:tcW w:w="2615" w:type="dxa"/>
            <w:vAlign w:val="center"/>
          </w:tcPr>
          <w:p w14:paraId="2BF2F514" w14:textId="77777777" w:rsidR="005A5452" w:rsidRPr="00522A10" w:rsidRDefault="005A5452" w:rsidP="00624AA7">
            <w:pPr>
              <w:keepNext/>
              <w:keepLine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Module Learning Outcome</w:t>
            </w:r>
          </w:p>
        </w:tc>
        <w:tc>
          <w:tcPr>
            <w:tcW w:w="5177" w:type="dxa"/>
            <w:vAlign w:val="center"/>
          </w:tcPr>
          <w:p w14:paraId="22B0C50D" w14:textId="77777777" w:rsidR="005A5452" w:rsidRPr="00522A10" w:rsidRDefault="005A5452" w:rsidP="00624AA7">
            <w:pPr>
              <w:keepNext/>
              <w:keepLines/>
              <w:tabs>
                <w:tab w:val="left" w:pos="720"/>
              </w:tab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134" w:type="dxa"/>
            <w:vAlign w:val="center"/>
          </w:tcPr>
          <w:p w14:paraId="728453D1" w14:textId="77777777" w:rsidR="005A5452" w:rsidRPr="00522A10" w:rsidRDefault="005A5452" w:rsidP="00624AA7">
            <w:pPr>
              <w:keepNext/>
              <w:keepLine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3A214A24" w14:textId="77777777" w:rsidTr="00C722EF">
        <w:trPr>
          <w:trHeight w:val="1950"/>
        </w:trPr>
        <w:tc>
          <w:tcPr>
            <w:tcW w:w="2615" w:type="dxa"/>
            <w:vMerge w:val="restart"/>
            <w:vAlign w:val="center"/>
          </w:tcPr>
          <w:p w14:paraId="7C5C434A" w14:textId="77777777" w:rsidR="005A5452" w:rsidRPr="00522A10" w:rsidRDefault="005A5452" w:rsidP="00624AA7">
            <w:pPr>
              <w:keepNext/>
              <w:keepLines/>
              <w:overflowPunct w:val="0"/>
              <w:autoSpaceDE w:val="0"/>
              <w:autoSpaceDN w:val="0"/>
              <w:adjustRightInd w:val="0"/>
              <w:spacing w:before="200" w:after="0" w:line="240" w:lineRule="auto"/>
              <w:textAlignment w:val="baseline"/>
              <w:outlineLvl w:val="6"/>
              <w:rPr>
                <w:rFonts w:ascii="Arial" w:eastAsia="Calibri" w:hAnsi="Arial" w:cs="Arial"/>
                <w:color w:val="000000" w:themeColor="text1"/>
                <w:lang w:val="en-GB" w:eastAsia="en-GB"/>
              </w:rPr>
            </w:pPr>
            <w:r w:rsidRPr="00522A10">
              <w:rPr>
                <w:rFonts w:ascii="Arial" w:hAnsi="Arial" w:cs="Arial"/>
                <w:lang w:val="en-GB" w:eastAsia="en-GB"/>
              </w:rPr>
              <w:t>1. Demonstrate a systematic understanding of the behavior of control and instrumentation systems and to evaluate their static and dynamic performances</w:t>
            </w:r>
          </w:p>
        </w:tc>
        <w:tc>
          <w:tcPr>
            <w:tcW w:w="5177" w:type="dxa"/>
            <w:vAlign w:val="center"/>
          </w:tcPr>
          <w:p w14:paraId="7A8E597A" w14:textId="77777777" w:rsidR="005A5452" w:rsidRPr="00522A10" w:rsidRDefault="005A5452" w:rsidP="00624AA7">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lang w:val="en-GB"/>
              </w:rPr>
              <w:t>Apply knowledge and understanding of the scientific principles underpinning instrumentation and control technologies, and their evolution.</w:t>
            </w:r>
          </w:p>
        </w:tc>
        <w:tc>
          <w:tcPr>
            <w:tcW w:w="1134" w:type="dxa"/>
            <w:vAlign w:val="center"/>
          </w:tcPr>
          <w:p w14:paraId="420B973B" w14:textId="77777777" w:rsidR="005A5452" w:rsidRPr="00522A10" w:rsidRDefault="005A5452" w:rsidP="00624AA7">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5A5452" w:rsidRPr="00522A10" w14:paraId="6D707602" w14:textId="77777777" w:rsidTr="00C722EF">
        <w:trPr>
          <w:trHeight w:val="2102"/>
        </w:trPr>
        <w:tc>
          <w:tcPr>
            <w:tcW w:w="2615" w:type="dxa"/>
            <w:vMerge/>
            <w:vAlign w:val="center"/>
          </w:tcPr>
          <w:p w14:paraId="2A261814" w14:textId="77777777" w:rsidR="005A5452" w:rsidRPr="00522A10" w:rsidRDefault="005A5452" w:rsidP="0029157B">
            <w:pPr>
              <w:numPr>
                <w:ilvl w:val="0"/>
                <w:numId w:val="39"/>
              </w:numPr>
              <w:overflowPunct w:val="0"/>
              <w:autoSpaceDE w:val="0"/>
              <w:autoSpaceDN w:val="0"/>
              <w:adjustRightInd w:val="0"/>
              <w:spacing w:before="200" w:after="0" w:line="240" w:lineRule="auto"/>
              <w:ind w:left="310" w:firstLine="0"/>
              <w:contextualSpacing/>
              <w:jc w:val="both"/>
              <w:textAlignment w:val="baseline"/>
              <w:rPr>
                <w:rFonts w:ascii="Arial" w:eastAsia="Calibri" w:hAnsi="Arial" w:cs="Arial"/>
                <w:color w:val="000000" w:themeColor="text1"/>
                <w:lang w:val="en-GB" w:eastAsia="en-GB"/>
              </w:rPr>
            </w:pPr>
          </w:p>
        </w:tc>
        <w:tc>
          <w:tcPr>
            <w:tcW w:w="5177" w:type="dxa"/>
            <w:vAlign w:val="center"/>
          </w:tcPr>
          <w:p w14:paraId="1276784E" w14:textId="77777777" w:rsidR="005A5452" w:rsidRPr="00522A10" w:rsidRDefault="005A5452" w:rsidP="00624AA7">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lang w:val="en-GB"/>
              </w:rPr>
              <w:t>Ability to apply quantitative methods in order to understand the performance of instrumentation and control systems and components.</w:t>
            </w:r>
          </w:p>
        </w:tc>
        <w:tc>
          <w:tcPr>
            <w:tcW w:w="1134" w:type="dxa"/>
            <w:vAlign w:val="center"/>
          </w:tcPr>
          <w:p w14:paraId="65F21549" w14:textId="77777777" w:rsidR="005A5452" w:rsidRPr="00522A10" w:rsidRDefault="005A5452" w:rsidP="00624AA7">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EA2i</w:t>
            </w:r>
          </w:p>
        </w:tc>
      </w:tr>
      <w:tr w:rsidR="005A5452" w:rsidRPr="00522A10" w14:paraId="4E62D57F" w14:textId="77777777" w:rsidTr="00C722EF">
        <w:trPr>
          <w:trHeight w:val="1930"/>
        </w:trPr>
        <w:tc>
          <w:tcPr>
            <w:tcW w:w="2615" w:type="dxa"/>
            <w:vMerge w:val="restart"/>
            <w:vAlign w:val="center"/>
          </w:tcPr>
          <w:p w14:paraId="0E6C2B9B" w14:textId="55947138" w:rsidR="005A5452" w:rsidRPr="00522A10" w:rsidRDefault="005A5452" w:rsidP="00C722EF">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Apply mathematical methods of analysis, modeling and simulation to control and instrumentation systems, in order to determine their dynamic performance.</w:t>
            </w:r>
          </w:p>
          <w:p w14:paraId="66D19CF8" w14:textId="77777777" w:rsidR="005A5452" w:rsidRPr="00522A10" w:rsidRDefault="005A5452" w:rsidP="0029157B">
            <w:pPr>
              <w:spacing w:before="200" w:after="0" w:line="240" w:lineRule="auto"/>
              <w:ind w:left="720"/>
              <w:contextualSpacing/>
              <w:jc w:val="both"/>
              <w:rPr>
                <w:rFonts w:ascii="Arial" w:hAnsi="Arial" w:cs="Arial"/>
                <w:color w:val="000000" w:themeColor="text1"/>
                <w:lang w:val="en-GB" w:eastAsia="en-GB"/>
              </w:rPr>
            </w:pPr>
          </w:p>
        </w:tc>
        <w:tc>
          <w:tcPr>
            <w:tcW w:w="5177" w:type="dxa"/>
            <w:vAlign w:val="center"/>
          </w:tcPr>
          <w:p w14:paraId="127FB0C3" w14:textId="77777777" w:rsidR="005A5452" w:rsidRPr="00522A10" w:rsidRDefault="005A5452" w:rsidP="00624AA7">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lang w:val="en-GB"/>
              </w:rPr>
              <w:t>Ability to monitor, interpret and apply the results of analysis and modelling of instrumentation and control systems in order to bring about continuous improvement.</w:t>
            </w:r>
          </w:p>
        </w:tc>
        <w:tc>
          <w:tcPr>
            <w:tcW w:w="1134" w:type="dxa"/>
            <w:vAlign w:val="center"/>
          </w:tcPr>
          <w:p w14:paraId="47ACD413" w14:textId="77777777" w:rsidR="005A5452" w:rsidRPr="00522A10" w:rsidRDefault="005A5452" w:rsidP="00624AA7">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EA1i</w:t>
            </w:r>
          </w:p>
        </w:tc>
      </w:tr>
      <w:tr w:rsidR="005A5452" w:rsidRPr="00522A10" w14:paraId="73DEF182" w14:textId="77777777" w:rsidTr="00C722EF">
        <w:trPr>
          <w:trHeight w:val="2223"/>
        </w:trPr>
        <w:tc>
          <w:tcPr>
            <w:tcW w:w="2615" w:type="dxa"/>
            <w:vMerge/>
            <w:vAlign w:val="center"/>
          </w:tcPr>
          <w:p w14:paraId="40A55AE1" w14:textId="77777777" w:rsidR="005A5452" w:rsidRPr="00522A10" w:rsidRDefault="005A5452" w:rsidP="0029157B">
            <w:pPr>
              <w:spacing w:before="200" w:after="0" w:line="240" w:lineRule="auto"/>
              <w:ind w:left="720"/>
              <w:contextualSpacing/>
              <w:jc w:val="both"/>
              <w:rPr>
                <w:rFonts w:ascii="Arial" w:hAnsi="Arial" w:cs="Arial"/>
                <w:color w:val="000000" w:themeColor="text1"/>
                <w:lang w:val="en-GB" w:eastAsia="en-GB"/>
              </w:rPr>
            </w:pPr>
          </w:p>
        </w:tc>
        <w:tc>
          <w:tcPr>
            <w:tcW w:w="5177" w:type="dxa"/>
            <w:vAlign w:val="center"/>
          </w:tcPr>
          <w:p w14:paraId="229C393D" w14:textId="77777777" w:rsidR="005A5452" w:rsidRPr="00522A10" w:rsidRDefault="005A5452" w:rsidP="00624AA7">
            <w:pPr>
              <w:keepNext/>
              <w:keepLines/>
              <w:tabs>
                <w:tab w:val="left" w:pos="720"/>
              </w:tabs>
              <w:spacing w:before="200" w:after="0" w:line="240" w:lineRule="auto"/>
              <w:jc w:val="both"/>
              <w:outlineLvl w:val="6"/>
              <w:rPr>
                <w:rFonts w:ascii="Arial" w:hAnsi="Arial" w:cs="Arial"/>
                <w:color w:val="000000" w:themeColor="text1"/>
                <w:lang w:val="en-GB" w:eastAsia="en-GB"/>
              </w:rPr>
            </w:pPr>
            <w:r w:rsidRPr="00522A10">
              <w:rPr>
                <w:rFonts w:ascii="Arial" w:hAnsi="Arial" w:cs="Arial"/>
                <w:color w:val="000000"/>
                <w:lang w:val="en-GB"/>
              </w:rPr>
              <w:t>Apply problem-solving skills, technical knowledge and understanding to create or adapt design solutions for instrumentation and control systems that are fit for purpose including operation and reliability.</w:t>
            </w:r>
          </w:p>
        </w:tc>
        <w:tc>
          <w:tcPr>
            <w:tcW w:w="1134" w:type="dxa"/>
            <w:vAlign w:val="center"/>
          </w:tcPr>
          <w:p w14:paraId="5E4CA848" w14:textId="77777777" w:rsidR="005A5452" w:rsidRPr="00522A10" w:rsidRDefault="005A5452" w:rsidP="00624AA7">
            <w:pPr>
              <w:keepNext/>
              <w:keepLines/>
              <w:overflowPunct w:val="0"/>
              <w:autoSpaceDE w:val="0"/>
              <w:autoSpaceDN w:val="0"/>
              <w:adjustRightInd w:val="0"/>
              <w:spacing w:before="200" w:after="0" w:line="240" w:lineRule="auto"/>
              <w:jc w:val="center"/>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r w:rsidR="005A5452" w:rsidRPr="00522A10" w14:paraId="24620DF2" w14:textId="77777777" w:rsidTr="00C722EF">
        <w:trPr>
          <w:trHeight w:val="1547"/>
        </w:trPr>
        <w:tc>
          <w:tcPr>
            <w:tcW w:w="2615" w:type="dxa"/>
            <w:vMerge/>
            <w:vAlign w:val="center"/>
          </w:tcPr>
          <w:p w14:paraId="09620BB8" w14:textId="77777777" w:rsidR="005A5452" w:rsidRPr="00522A10" w:rsidRDefault="005A5452" w:rsidP="00AA5125">
            <w:pPr>
              <w:spacing w:after="0" w:line="240" w:lineRule="auto"/>
              <w:rPr>
                <w:rFonts w:ascii="Arial" w:hAnsi="Arial" w:cs="Arial"/>
                <w:color w:val="000000" w:themeColor="text1"/>
                <w:lang w:val="en-GB" w:eastAsia="en-GB"/>
              </w:rPr>
            </w:pPr>
          </w:p>
        </w:tc>
        <w:tc>
          <w:tcPr>
            <w:tcW w:w="5177" w:type="dxa"/>
            <w:vAlign w:val="center"/>
          </w:tcPr>
          <w:p w14:paraId="11685402" w14:textId="081E54D7" w:rsidR="005A5452" w:rsidRPr="00522A10" w:rsidRDefault="005A5452" w:rsidP="00AA5125">
            <w:pPr>
              <w:tabs>
                <w:tab w:val="left" w:pos="720"/>
              </w:tabs>
              <w:spacing w:after="0" w:line="240" w:lineRule="auto"/>
              <w:rPr>
                <w:rFonts w:ascii="Arial" w:hAnsi="Arial" w:cs="Arial"/>
                <w:color w:val="000000"/>
                <w:lang w:val="en-GB"/>
              </w:rPr>
            </w:pPr>
            <w:r w:rsidRPr="00522A10">
              <w:rPr>
                <w:rFonts w:ascii="Arial" w:hAnsi="Arial" w:cs="Arial"/>
                <w:color w:val="000000"/>
                <w:lang w:val="en-GB"/>
              </w:rPr>
              <w:t>Demonstrate an awareness of team roles and the ability to work as a member of an engineering team</w:t>
            </w:r>
          </w:p>
        </w:tc>
        <w:tc>
          <w:tcPr>
            <w:tcW w:w="1134" w:type="dxa"/>
            <w:vAlign w:val="center"/>
          </w:tcPr>
          <w:p w14:paraId="6A6B931C" w14:textId="0EA982D7" w:rsidR="005A5452" w:rsidRPr="00522A10" w:rsidRDefault="005A5452" w:rsidP="00624AA7">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lang w:val="en-GB" w:eastAsia="en-GB"/>
              </w:rPr>
              <w:t>EP7i</w:t>
            </w:r>
          </w:p>
        </w:tc>
      </w:tr>
    </w:tbl>
    <w:p w14:paraId="4AE3ED9B" w14:textId="77777777" w:rsidR="001E6394" w:rsidRPr="00522A10" w:rsidRDefault="001E6394" w:rsidP="001E639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51F240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6B52C4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F6F970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9C72EE5"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695F121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509CD24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3A57DBA6" w14:textId="77777777" w:rsidTr="0028651E">
        <w:trPr>
          <w:trHeight w:val="454"/>
        </w:trPr>
        <w:tc>
          <w:tcPr>
            <w:tcW w:w="1689" w:type="dxa"/>
            <w:shd w:val="clear" w:color="auto" w:fill="BFBFBF" w:themeFill="background1" w:themeFillShade="BF"/>
            <w:vAlign w:val="center"/>
          </w:tcPr>
          <w:p w14:paraId="2B3BE98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3479A912" w14:textId="1FA2A08C"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SGEE5003</w:t>
            </w:r>
          </w:p>
        </w:tc>
      </w:tr>
      <w:tr w:rsidR="0028651E" w:rsidRPr="00522A10" w14:paraId="70F8DFB1" w14:textId="77777777" w:rsidTr="0028651E">
        <w:trPr>
          <w:trHeight w:val="454"/>
        </w:trPr>
        <w:tc>
          <w:tcPr>
            <w:tcW w:w="1689" w:type="dxa"/>
            <w:shd w:val="clear" w:color="auto" w:fill="BFBFBF" w:themeFill="background1" w:themeFillShade="BF"/>
            <w:vAlign w:val="center"/>
          </w:tcPr>
          <w:p w14:paraId="57924D6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22B0BAB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Control and Instrumentation</w:t>
            </w:r>
          </w:p>
        </w:tc>
      </w:tr>
      <w:tr w:rsidR="0028651E" w:rsidRPr="00522A10" w14:paraId="66A86F8D" w14:textId="77777777" w:rsidTr="0028651E">
        <w:trPr>
          <w:trHeight w:val="454"/>
        </w:trPr>
        <w:tc>
          <w:tcPr>
            <w:tcW w:w="1689" w:type="dxa"/>
            <w:shd w:val="clear" w:color="auto" w:fill="BFBFBF" w:themeFill="background1" w:themeFillShade="BF"/>
            <w:vAlign w:val="center"/>
          </w:tcPr>
          <w:p w14:paraId="16AA6CE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231FDD04"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186E9DCD"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398CFB84" w14:textId="77777777" w:rsidTr="0028651E">
        <w:trPr>
          <w:trHeight w:val="1134"/>
        </w:trPr>
        <w:tc>
          <w:tcPr>
            <w:tcW w:w="1689" w:type="dxa"/>
            <w:vAlign w:val="center"/>
          </w:tcPr>
          <w:p w14:paraId="66CC694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AEEFE8A" w14:textId="77777777" w:rsidR="0028651E" w:rsidRPr="00522A10" w:rsidRDefault="0028651E" w:rsidP="0028651E">
            <w:pPr>
              <w:ind w:left="44"/>
              <w:rPr>
                <w:rFonts w:ascii="Arial" w:hAnsi="Arial" w:cs="Arial"/>
                <w:lang w:val="en-GB" w:eastAsia="en-GB"/>
              </w:rPr>
            </w:pPr>
            <w:r w:rsidRPr="00522A10">
              <w:rPr>
                <w:rFonts w:ascii="Arial" w:hAnsi="Arial" w:cs="Arial"/>
                <w:color w:val="000000" w:themeColor="text1"/>
                <w:lang w:val="en-GB"/>
              </w:rPr>
              <w:t xml:space="preserve">Nise N S. </w:t>
            </w:r>
            <w:r w:rsidRPr="00522A10">
              <w:rPr>
                <w:rFonts w:ascii="Arial" w:hAnsi="Arial" w:cs="Arial"/>
                <w:i/>
                <w:color w:val="000000" w:themeColor="text1"/>
                <w:lang w:val="en-GB"/>
              </w:rPr>
              <w:t>Control Systems Engineering</w:t>
            </w:r>
            <w:r w:rsidRPr="00522A10">
              <w:rPr>
                <w:rFonts w:ascii="Arial" w:hAnsi="Arial" w:cs="Arial"/>
                <w:color w:val="000000" w:themeColor="text1"/>
                <w:lang w:val="en-GB"/>
              </w:rPr>
              <w:t xml:space="preserve"> 7</w:t>
            </w:r>
            <w:r w:rsidRPr="00522A10">
              <w:rPr>
                <w:rFonts w:ascii="Arial" w:hAnsi="Arial" w:cs="Arial"/>
                <w:color w:val="000000" w:themeColor="text1"/>
                <w:vertAlign w:val="superscript"/>
                <w:lang w:val="en-GB"/>
              </w:rPr>
              <w:t>TH</w:t>
            </w:r>
            <w:r w:rsidRPr="00522A10">
              <w:rPr>
                <w:rFonts w:ascii="Arial" w:hAnsi="Arial" w:cs="Arial"/>
                <w:color w:val="000000" w:themeColor="text1"/>
                <w:lang w:val="en-GB"/>
              </w:rPr>
              <w:t xml:space="preserve"> ed. John Wiley. ISBN: 978-1118170519 (2013)</w:t>
            </w:r>
          </w:p>
        </w:tc>
        <w:tc>
          <w:tcPr>
            <w:tcW w:w="1366" w:type="dxa"/>
            <w:vAlign w:val="center"/>
          </w:tcPr>
          <w:sdt>
            <w:sdtPr>
              <w:rPr>
                <w:rFonts w:ascii="Arial" w:hAnsi="Arial" w:cs="Arial"/>
                <w:lang w:val="en-GB" w:eastAsia="en-GB"/>
              </w:rPr>
              <w:id w:val="7434451"/>
            </w:sdtPr>
            <w:sdtContent>
              <w:p w14:paraId="4DA7CDBF"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C0697AD" w14:textId="77777777" w:rsidTr="0028651E">
        <w:trPr>
          <w:trHeight w:val="1134"/>
        </w:trPr>
        <w:tc>
          <w:tcPr>
            <w:tcW w:w="1689" w:type="dxa"/>
            <w:vAlign w:val="center"/>
          </w:tcPr>
          <w:p w14:paraId="7099DCB4"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59B4D8DB" w14:textId="77777777" w:rsidR="0028651E" w:rsidRPr="00522A10" w:rsidRDefault="0028651E" w:rsidP="0028651E">
            <w:pPr>
              <w:ind w:left="44"/>
              <w:rPr>
                <w:rFonts w:ascii="Arial" w:hAnsi="Arial" w:cs="Arial"/>
                <w:lang w:val="en-GB" w:eastAsia="en-GB"/>
              </w:rPr>
            </w:pPr>
            <w:r w:rsidRPr="00522A10">
              <w:rPr>
                <w:rFonts w:ascii="Arial" w:hAnsi="Arial" w:cs="Arial"/>
                <w:color w:val="000000" w:themeColor="text1"/>
                <w:lang w:val="en-GB"/>
              </w:rPr>
              <w:t xml:space="preserve">Dorf R C, Bishop R H. </w:t>
            </w:r>
            <w:r w:rsidRPr="00522A10">
              <w:rPr>
                <w:rFonts w:ascii="Arial" w:hAnsi="Arial" w:cs="Arial"/>
                <w:i/>
                <w:color w:val="000000" w:themeColor="text1"/>
                <w:lang w:val="en-GB"/>
              </w:rPr>
              <w:t>Modern Control Systems: International Version</w:t>
            </w:r>
            <w:r w:rsidRPr="00522A10">
              <w:rPr>
                <w:rFonts w:ascii="Arial" w:hAnsi="Arial" w:cs="Arial"/>
                <w:color w:val="000000" w:themeColor="text1"/>
                <w:lang w:val="en-GB"/>
              </w:rPr>
              <w:t>, 12th Edition. Pearson. ISBN:- 978-0131383104. (2011)</w:t>
            </w:r>
          </w:p>
        </w:tc>
        <w:tc>
          <w:tcPr>
            <w:tcW w:w="1366" w:type="dxa"/>
            <w:vAlign w:val="center"/>
          </w:tcPr>
          <w:sdt>
            <w:sdtPr>
              <w:rPr>
                <w:rFonts w:ascii="Arial" w:hAnsi="Arial" w:cs="Arial"/>
                <w:lang w:val="en-GB" w:eastAsia="en-GB"/>
              </w:rPr>
              <w:id w:val="7434452"/>
            </w:sdtPr>
            <w:sdtContent>
              <w:sdt>
                <w:sdtPr>
                  <w:rPr>
                    <w:rFonts w:ascii="Arial" w:hAnsi="Arial" w:cs="Arial"/>
                    <w:lang w:val="en-GB" w:eastAsia="en-GB"/>
                  </w:rPr>
                  <w:id w:val="-1756197389"/>
                </w:sdtPr>
                <w:sdtContent>
                  <w:p w14:paraId="09F01FF4" w14:textId="462C6853"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5D9F9CBD" w14:textId="77777777" w:rsidTr="0028651E">
        <w:trPr>
          <w:trHeight w:val="1134"/>
        </w:trPr>
        <w:tc>
          <w:tcPr>
            <w:tcW w:w="1689" w:type="dxa"/>
            <w:vAlign w:val="center"/>
          </w:tcPr>
          <w:p w14:paraId="03F59EF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0E13345" w14:textId="77777777" w:rsidR="0028651E" w:rsidRPr="00522A10" w:rsidRDefault="0028651E" w:rsidP="0028651E">
            <w:pPr>
              <w:ind w:left="44"/>
              <w:rPr>
                <w:rFonts w:ascii="Arial" w:hAnsi="Arial" w:cs="Arial"/>
                <w:lang w:val="en-GB" w:eastAsia="en-GB"/>
              </w:rPr>
            </w:pPr>
            <w:r w:rsidRPr="00522A10">
              <w:rPr>
                <w:rFonts w:ascii="Arial" w:hAnsi="Arial" w:cs="Arial"/>
                <w:color w:val="000000" w:themeColor="text1"/>
                <w:lang w:val="en-GB"/>
              </w:rPr>
              <w:t xml:space="preserve">Northrop R B, </w:t>
            </w:r>
            <w:r w:rsidRPr="00522A10">
              <w:rPr>
                <w:rFonts w:ascii="Arial" w:hAnsi="Arial" w:cs="Arial"/>
                <w:i/>
                <w:color w:val="000000" w:themeColor="text1"/>
                <w:lang w:val="en-GB"/>
              </w:rPr>
              <w:t>Introduction to Instrumentation and Measurements</w:t>
            </w:r>
            <w:r w:rsidRPr="00522A10">
              <w:rPr>
                <w:rFonts w:ascii="Arial" w:hAnsi="Arial" w:cs="Arial"/>
                <w:color w:val="000000" w:themeColor="text1"/>
                <w:lang w:val="en-GB"/>
              </w:rPr>
              <w:t>, 2</w:t>
            </w:r>
            <w:r w:rsidRPr="00522A10">
              <w:rPr>
                <w:rFonts w:ascii="Arial" w:hAnsi="Arial" w:cs="Arial"/>
                <w:color w:val="000000" w:themeColor="text1"/>
                <w:vertAlign w:val="superscript"/>
                <w:lang w:val="en-GB"/>
              </w:rPr>
              <w:t>nd</w:t>
            </w:r>
            <w:r w:rsidRPr="00522A10">
              <w:rPr>
                <w:rFonts w:ascii="Arial" w:hAnsi="Arial" w:cs="Arial"/>
                <w:color w:val="000000" w:themeColor="text1"/>
                <w:lang w:val="en-GB"/>
              </w:rPr>
              <w:t xml:space="preserve"> Edition. Taylor &amp; Francis; ISBN 978-0-8493-3773-4 (2005)</w:t>
            </w:r>
          </w:p>
        </w:tc>
        <w:tc>
          <w:tcPr>
            <w:tcW w:w="1366" w:type="dxa"/>
            <w:vAlign w:val="center"/>
          </w:tcPr>
          <w:sdt>
            <w:sdtPr>
              <w:rPr>
                <w:rFonts w:ascii="Arial" w:hAnsi="Arial" w:cs="Arial"/>
                <w:lang w:val="en-GB" w:eastAsia="en-GB"/>
              </w:rPr>
              <w:id w:val="7434453"/>
            </w:sdtPr>
            <w:sdtContent>
              <w:p w14:paraId="5A788BFF"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6C635EA2" w14:textId="77777777" w:rsidTr="0028651E">
        <w:trPr>
          <w:trHeight w:val="1134"/>
        </w:trPr>
        <w:tc>
          <w:tcPr>
            <w:tcW w:w="1689" w:type="dxa"/>
            <w:vAlign w:val="center"/>
          </w:tcPr>
          <w:p w14:paraId="4F4CE19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53764886" w14:textId="77777777" w:rsidR="0028651E" w:rsidRPr="00522A10" w:rsidRDefault="0028651E" w:rsidP="0028651E">
            <w:pPr>
              <w:ind w:left="44"/>
              <w:rPr>
                <w:rFonts w:ascii="Arial" w:hAnsi="Arial" w:cs="Arial"/>
                <w:lang w:val="en-GB" w:eastAsia="en-GB"/>
              </w:rPr>
            </w:pPr>
            <w:r w:rsidRPr="00522A10">
              <w:rPr>
                <w:rFonts w:ascii="Arial" w:hAnsi="Arial" w:cs="Arial"/>
                <w:color w:val="000000" w:themeColor="text1"/>
                <w:lang w:val="en-GB"/>
              </w:rPr>
              <w:t xml:space="preserve">Tyagi A K, </w:t>
            </w:r>
            <w:r w:rsidRPr="00522A10">
              <w:rPr>
                <w:rFonts w:ascii="Arial" w:hAnsi="Arial" w:cs="Arial"/>
                <w:i/>
                <w:color w:val="000000" w:themeColor="text1"/>
                <w:lang w:val="en-GB"/>
              </w:rPr>
              <w:t>MATLAB and Simulink for Engineers</w:t>
            </w:r>
            <w:r w:rsidRPr="00522A10">
              <w:rPr>
                <w:rFonts w:ascii="Arial" w:hAnsi="Arial" w:cs="Arial"/>
                <w:color w:val="000000" w:themeColor="text1"/>
                <w:lang w:val="en-GB"/>
              </w:rPr>
              <w:t>, Oxford. ISBN-13: 978-0-19-807244-7 (2016)</w:t>
            </w:r>
          </w:p>
        </w:tc>
        <w:tc>
          <w:tcPr>
            <w:tcW w:w="1366" w:type="dxa"/>
            <w:vAlign w:val="center"/>
          </w:tcPr>
          <w:sdt>
            <w:sdtPr>
              <w:rPr>
                <w:rFonts w:ascii="Arial" w:hAnsi="Arial" w:cs="Arial"/>
                <w:lang w:val="en-GB" w:eastAsia="en-GB"/>
              </w:rPr>
              <w:id w:val="7434454"/>
            </w:sdtPr>
            <w:sdtContent>
              <w:p w14:paraId="7BC91624"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3E08E5B2" w14:textId="77777777" w:rsidTr="0028651E">
        <w:trPr>
          <w:trHeight w:val="1134"/>
        </w:trPr>
        <w:tc>
          <w:tcPr>
            <w:tcW w:w="1689" w:type="dxa"/>
            <w:vAlign w:val="center"/>
          </w:tcPr>
          <w:p w14:paraId="3B325AE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15D6E322" w14:textId="77777777" w:rsidR="0028651E" w:rsidRPr="00522A10" w:rsidRDefault="0028651E" w:rsidP="0028651E">
            <w:pPr>
              <w:ind w:left="44"/>
              <w:rPr>
                <w:rFonts w:ascii="Arial" w:hAnsi="Arial" w:cs="Arial"/>
                <w:lang w:val="en-GB" w:eastAsia="en-GB"/>
              </w:rPr>
            </w:pPr>
            <w:r w:rsidRPr="00522A10">
              <w:rPr>
                <w:rFonts w:ascii="Arial" w:hAnsi="Arial" w:cs="Arial"/>
                <w:color w:val="000000" w:themeColor="text1"/>
                <w:lang w:val="en-GB"/>
              </w:rPr>
              <w:t xml:space="preserve">Franklin G F, Powell J D, Emami-Naeini A, </w:t>
            </w:r>
            <w:r w:rsidRPr="00522A10">
              <w:rPr>
                <w:rFonts w:ascii="Arial" w:hAnsi="Arial" w:cs="Arial"/>
                <w:i/>
                <w:color w:val="000000" w:themeColor="text1"/>
                <w:lang w:val="en-GB"/>
              </w:rPr>
              <w:t>Feedback Control of Dynamic Systems</w:t>
            </w:r>
            <w:r w:rsidRPr="00522A10">
              <w:rPr>
                <w:rFonts w:ascii="Arial" w:hAnsi="Arial" w:cs="Arial"/>
                <w:color w:val="000000" w:themeColor="text1"/>
                <w:lang w:val="en-GB"/>
              </w:rPr>
              <w:t xml:space="preserve">, 7th Edition. Pearson. ISBN:- 978-1292068909 (2015) </w:t>
            </w:r>
          </w:p>
        </w:tc>
        <w:tc>
          <w:tcPr>
            <w:tcW w:w="1366" w:type="dxa"/>
            <w:vAlign w:val="center"/>
          </w:tcPr>
          <w:sdt>
            <w:sdtPr>
              <w:rPr>
                <w:rFonts w:ascii="Arial" w:hAnsi="Arial" w:cs="Arial"/>
                <w:lang w:val="en-GB" w:eastAsia="en-GB"/>
              </w:rPr>
              <w:id w:val="7434455"/>
            </w:sdtPr>
            <w:sdtContent>
              <w:p w14:paraId="6FD44932"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134FCA57" w14:textId="77777777" w:rsidTr="0028651E">
        <w:trPr>
          <w:trHeight w:val="1134"/>
        </w:trPr>
        <w:tc>
          <w:tcPr>
            <w:tcW w:w="1689" w:type="dxa"/>
            <w:vAlign w:val="center"/>
          </w:tcPr>
          <w:p w14:paraId="7660B21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769DAAD8" w14:textId="77777777" w:rsidR="0028651E" w:rsidRPr="00522A10" w:rsidRDefault="0028651E" w:rsidP="0028651E">
            <w:pPr>
              <w:ind w:left="44"/>
              <w:rPr>
                <w:rFonts w:ascii="Arial" w:hAnsi="Arial" w:cs="Arial"/>
                <w:lang w:val="en-GB" w:eastAsia="en-GB"/>
              </w:rPr>
            </w:pPr>
            <w:r w:rsidRPr="00522A10">
              <w:rPr>
                <w:rFonts w:ascii="Arial" w:hAnsi="Arial" w:cs="Arial"/>
                <w:i/>
                <w:lang w:val="en-GB"/>
              </w:rPr>
              <w:t>IET Control Theory &amp; Applications</w:t>
            </w:r>
            <w:r w:rsidRPr="00522A10">
              <w:rPr>
                <w:rFonts w:ascii="Arial" w:hAnsi="Arial" w:cs="Arial"/>
                <w:lang w:val="en-GB"/>
              </w:rPr>
              <w:t>, IET, ISSN: 1751-8652</w:t>
            </w:r>
          </w:p>
        </w:tc>
        <w:tc>
          <w:tcPr>
            <w:tcW w:w="1366" w:type="dxa"/>
            <w:vAlign w:val="center"/>
          </w:tcPr>
          <w:sdt>
            <w:sdtPr>
              <w:rPr>
                <w:rFonts w:ascii="Arial" w:hAnsi="Arial" w:cs="Arial"/>
                <w:lang w:val="en-GB" w:eastAsia="en-GB"/>
              </w:rPr>
              <w:id w:val="7434457"/>
            </w:sdtPr>
            <w:sdtContent>
              <w:p w14:paraId="19B0162F"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eastAsia="MS Gothic" w:hAnsi="Segoe UI Symbol" w:cs="Segoe UI Symbol"/>
                    <w:lang w:val="en-GB" w:eastAsia="en-GB"/>
                  </w:rPr>
                  <w:t>☐</w:t>
                </w:r>
              </w:p>
            </w:sdtContent>
          </w:sdt>
        </w:tc>
      </w:tr>
      <w:tr w:rsidR="0028651E" w:rsidRPr="00522A10" w14:paraId="600F4931" w14:textId="77777777" w:rsidTr="0028651E">
        <w:trPr>
          <w:trHeight w:val="1134"/>
        </w:trPr>
        <w:tc>
          <w:tcPr>
            <w:tcW w:w="1689" w:type="dxa"/>
            <w:vAlign w:val="center"/>
          </w:tcPr>
          <w:p w14:paraId="7712271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0E72CC77" w14:textId="77777777" w:rsidR="0028651E" w:rsidRPr="00522A10" w:rsidRDefault="0028651E" w:rsidP="0028651E">
            <w:pPr>
              <w:ind w:left="44"/>
              <w:rPr>
                <w:rFonts w:ascii="Arial" w:hAnsi="Arial" w:cs="Arial"/>
                <w:lang w:val="en-GB"/>
              </w:rPr>
            </w:pPr>
            <w:r w:rsidRPr="00522A10">
              <w:rPr>
                <w:rFonts w:ascii="Arial" w:hAnsi="Arial" w:cs="Arial"/>
                <w:lang w:val="en-GB"/>
              </w:rPr>
              <w:t>http://www.mathworks.co.uk/help/matlab/</w:t>
            </w:r>
          </w:p>
          <w:p w14:paraId="651AB7BC" w14:textId="77777777" w:rsidR="0028651E" w:rsidRPr="00522A10" w:rsidRDefault="0028651E" w:rsidP="0028651E">
            <w:pPr>
              <w:ind w:left="44"/>
              <w:rPr>
                <w:rFonts w:ascii="Arial" w:hAnsi="Arial" w:cs="Arial"/>
                <w:lang w:val="en-GB"/>
              </w:rPr>
            </w:pPr>
            <w:r w:rsidRPr="00522A10">
              <w:rPr>
                <w:rFonts w:ascii="Arial" w:hAnsi="Arial" w:cs="Arial"/>
                <w:lang w:val="en-GB"/>
              </w:rPr>
              <w:t>http://www.mathworks.co.uk/help/simulink/index.html</w:t>
            </w:r>
          </w:p>
          <w:p w14:paraId="4D07A494" w14:textId="77777777" w:rsidR="0028651E" w:rsidRPr="00522A10" w:rsidRDefault="0028651E" w:rsidP="0028651E">
            <w:pPr>
              <w:ind w:left="44"/>
              <w:rPr>
                <w:rFonts w:ascii="Arial" w:hAnsi="Arial" w:cs="Arial"/>
                <w:lang w:val="en-GB"/>
              </w:rPr>
            </w:pPr>
            <w:r w:rsidRPr="00522A10">
              <w:rPr>
                <w:rFonts w:ascii="Arial" w:hAnsi="Arial" w:cs="Arial"/>
                <w:lang w:val="en-GB"/>
              </w:rPr>
              <w:t>http://instrumentationportal.com/</w:t>
            </w:r>
          </w:p>
          <w:p w14:paraId="39419037" w14:textId="77777777" w:rsidR="0028651E" w:rsidRPr="00522A10" w:rsidRDefault="0028651E" w:rsidP="0028651E">
            <w:pPr>
              <w:tabs>
                <w:tab w:val="num" w:pos="720"/>
                <w:tab w:val="left" w:pos="1440"/>
              </w:tabs>
              <w:overflowPunct w:val="0"/>
              <w:autoSpaceDE w:val="0"/>
              <w:autoSpaceDN w:val="0"/>
              <w:adjustRightInd w:val="0"/>
              <w:spacing w:after="0" w:line="240" w:lineRule="auto"/>
              <w:ind w:left="44"/>
              <w:textAlignment w:val="baseline"/>
              <w:rPr>
                <w:rFonts w:ascii="Arial" w:hAnsi="Arial" w:cs="Arial"/>
                <w:lang w:val="en-GB" w:eastAsia="en-GB"/>
              </w:rPr>
            </w:pPr>
          </w:p>
        </w:tc>
        <w:tc>
          <w:tcPr>
            <w:tcW w:w="1366" w:type="dxa"/>
            <w:vAlign w:val="center"/>
          </w:tcPr>
          <w:sdt>
            <w:sdtPr>
              <w:rPr>
                <w:rFonts w:ascii="Arial" w:hAnsi="Arial" w:cs="Arial"/>
                <w:lang w:val="en-GB" w:eastAsia="en-GB"/>
              </w:rPr>
              <w:id w:val="7434458"/>
            </w:sdtPr>
            <w:sdtContent>
              <w:p w14:paraId="23466EA4" w14:textId="77777777" w:rsidR="0028651E" w:rsidRPr="00522A10" w:rsidRDefault="0028651E"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4577BEC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1DDFD528"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2F011DB9" w14:textId="524E6AF0"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SGEE5004</w:t>
      </w:r>
    </w:p>
    <w:p w14:paraId="5A8819C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Configuration and Programming of Embedded Systems</w:t>
      </w:r>
    </w:p>
    <w:p w14:paraId="33F2EF19" w14:textId="6E5D924F"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09CB657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B00D98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5B57C5C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514B04A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5FDB489" w14:textId="77777777" w:rsidR="0028651E" w:rsidRPr="00522A10" w:rsidRDefault="00647BAF"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w:t>
      </w:r>
      <w:r w:rsidR="0028651E" w:rsidRPr="00522A10">
        <w:rPr>
          <w:rFonts w:ascii="Arial" w:eastAsia="Times New Roman" w:hAnsi="Arial" w:cs="Arial"/>
          <w:b/>
          <w:lang w:val="en-GB" w:eastAsia="en-GB"/>
        </w:rPr>
        <w:t>S CODE:</w:t>
      </w:r>
      <w:r w:rsidR="0028651E" w:rsidRPr="00522A10">
        <w:rPr>
          <w:rFonts w:ascii="Arial" w:eastAsia="Times New Roman" w:hAnsi="Arial" w:cs="Arial"/>
          <w:b/>
          <w:lang w:val="en-GB" w:eastAsia="en-GB"/>
        </w:rPr>
        <w:tab/>
      </w:r>
      <w:r w:rsidR="0028651E" w:rsidRPr="00522A10">
        <w:rPr>
          <w:rFonts w:ascii="Arial" w:eastAsia="Times New Roman" w:hAnsi="Arial" w:cs="Arial"/>
          <w:b/>
          <w:lang w:val="en-GB" w:eastAsia="en-GB"/>
        </w:rPr>
        <w:tab/>
      </w:r>
      <w:r w:rsidR="00FB34CB" w:rsidRPr="00522A10">
        <w:rPr>
          <w:rFonts w:ascii="Arial" w:eastAsia="Times New Roman" w:hAnsi="Arial" w:cs="Arial"/>
          <w:b/>
          <w:lang w:val="en-GB" w:eastAsia="en-GB"/>
        </w:rPr>
        <w:t>H610</w:t>
      </w:r>
    </w:p>
    <w:p w14:paraId="3103C503"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8A9C46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3DF913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15668BFB" w14:textId="77777777" w:rsidR="0028651E" w:rsidRPr="00522A10" w:rsidRDefault="00C602A2"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w:t>
      </w:r>
      <w:r w:rsidR="0028651E" w:rsidRPr="00522A10">
        <w:rPr>
          <w:rFonts w:ascii="Arial" w:hAnsi="Arial" w:cs="Arial"/>
          <w:sz w:val="22"/>
          <w:szCs w:val="22"/>
        </w:rPr>
        <w:t xml:space="preserve"> embedded systems to meet real-time constraints by utilising the on-chip peripherals using a suitable embedded programming language</w:t>
      </w:r>
      <w:r w:rsidRPr="00522A10">
        <w:rPr>
          <w:rFonts w:ascii="Arial" w:hAnsi="Arial" w:cs="Arial"/>
          <w:sz w:val="22"/>
          <w:szCs w:val="22"/>
        </w:rPr>
        <w:t xml:space="preserve">, and how to </w:t>
      </w:r>
      <w:r w:rsidR="0028651E" w:rsidRPr="00522A10">
        <w:rPr>
          <w:rFonts w:ascii="Arial" w:hAnsi="Arial" w:cs="Arial"/>
          <w:sz w:val="22"/>
          <w:szCs w:val="22"/>
        </w:rPr>
        <w:t>analyse and evaluate key design issues surrounding a typical embedded system incorporating user interfaces.</w:t>
      </w:r>
    </w:p>
    <w:p w14:paraId="1A14C91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A72637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015DF73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CE0C01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2534CE3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5D75C32" w14:textId="77777777" w:rsidR="0028651E" w:rsidRPr="00522A10" w:rsidRDefault="0028651E" w:rsidP="000F2D2E">
      <w:pPr>
        <w:pStyle w:val="ListParagraph"/>
        <w:numPr>
          <w:ilvl w:val="0"/>
          <w:numId w:val="58"/>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Design embedded systems using a suitable embedded programming language, implement</w:t>
      </w:r>
      <w:r w:rsidR="009133DC" w:rsidRPr="00522A10">
        <w:rPr>
          <w:rFonts w:ascii="Arial" w:eastAsia="Times New Roman" w:hAnsi="Arial" w:cs="Arial"/>
          <w:lang w:val="en-GB" w:eastAsia="en-GB"/>
        </w:rPr>
        <w:t xml:space="preserve">ing </w:t>
      </w:r>
      <w:r w:rsidRPr="00522A10">
        <w:rPr>
          <w:rFonts w:ascii="Arial" w:eastAsia="Times New Roman" w:hAnsi="Arial" w:cs="Arial"/>
          <w:lang w:val="en-GB" w:eastAsia="en-GB"/>
        </w:rPr>
        <w:t>appropriate design approaches to practical embedded system</w:t>
      </w:r>
      <w:r w:rsidR="005710C0" w:rsidRPr="00522A10">
        <w:rPr>
          <w:rFonts w:ascii="Arial" w:eastAsia="Times New Roman" w:hAnsi="Arial" w:cs="Arial"/>
          <w:lang w:val="en-GB" w:eastAsia="en-GB"/>
        </w:rPr>
        <w:t>s</w:t>
      </w:r>
      <w:r w:rsidRPr="00522A10">
        <w:rPr>
          <w:rFonts w:ascii="Arial" w:eastAsia="Times New Roman" w:hAnsi="Arial" w:cs="Arial"/>
          <w:lang w:val="en-GB" w:eastAsia="en-GB"/>
        </w:rPr>
        <w:t xml:space="preserve"> to meet user needs </w:t>
      </w:r>
      <w:r w:rsidR="005710C0" w:rsidRPr="00522A10">
        <w:rPr>
          <w:rFonts w:ascii="Arial" w:eastAsia="Times New Roman" w:hAnsi="Arial" w:cs="Arial"/>
          <w:lang w:val="en-GB" w:eastAsia="en-GB"/>
        </w:rPr>
        <w:t>including the wider engineering context, public perception and aesthetics.</w:t>
      </w:r>
      <w:r w:rsidRPr="00522A10">
        <w:rPr>
          <w:lang w:val="en-GB"/>
        </w:rPr>
        <w:t xml:space="preserve"> </w:t>
      </w:r>
    </w:p>
    <w:p w14:paraId="61F8CE4E" w14:textId="77777777" w:rsidR="00573F2A" w:rsidRPr="00522A10" w:rsidRDefault="00573F2A" w:rsidP="00C722EF">
      <w:pPr>
        <w:pStyle w:val="ListParagraph"/>
        <w:numPr>
          <w:ilvl w:val="0"/>
          <w:numId w:val="58"/>
        </w:numPr>
        <w:overflowPunct w:val="0"/>
        <w:autoSpaceDE w:val="0"/>
        <w:autoSpaceDN w:val="0"/>
        <w:adjustRightInd w:val="0"/>
        <w:spacing w:after="0" w:line="240" w:lineRule="auto"/>
        <w:ind w:left="567" w:hanging="567"/>
        <w:textAlignment w:val="baseline"/>
        <w:rPr>
          <w:rFonts w:ascii="Arial" w:eastAsia="Times New Roman" w:hAnsi="Arial" w:cs="Arial"/>
          <w:lang w:val="en-GB" w:eastAsia="en-GB"/>
        </w:rPr>
      </w:pPr>
      <w:r w:rsidRPr="00522A10">
        <w:rPr>
          <w:rFonts w:ascii="Arial" w:hAnsi="Arial" w:cs="Arial"/>
          <w:lang w:val="en-GB" w:eastAsia="en-GB"/>
        </w:rPr>
        <w:t>A</w:t>
      </w:r>
      <w:r w:rsidRPr="00522A10">
        <w:rPr>
          <w:rFonts w:ascii="Arial" w:eastAsia="Times New Roman" w:hAnsi="Arial" w:cs="Arial"/>
          <w:lang w:val="en-GB" w:eastAsia="en-GB"/>
        </w:rPr>
        <w:t>pply problem solving skills, technical knowledge and understanding to create or adapt a design solution</w:t>
      </w:r>
      <w:r w:rsidRPr="00522A10">
        <w:rPr>
          <w:rFonts w:ascii="Arial" w:hAnsi="Arial" w:cs="Arial"/>
          <w:lang w:val="en-GB" w:eastAsia="en-GB"/>
        </w:rPr>
        <w:t xml:space="preserve"> for an embedded system, ensuring that it is</w:t>
      </w:r>
      <w:r w:rsidRPr="00522A10">
        <w:rPr>
          <w:rFonts w:ascii="Arial" w:eastAsia="Times New Roman" w:hAnsi="Arial" w:cs="Arial"/>
          <w:lang w:val="en-GB" w:eastAsia="en-GB"/>
        </w:rPr>
        <w:t xml:space="preserve"> fit for purpose including operation, maintenance and reliability.</w:t>
      </w:r>
    </w:p>
    <w:p w14:paraId="210F6A5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7705E6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3CD3ED67" w14:textId="77777777" w:rsidR="009741C0" w:rsidRPr="00522A10" w:rsidRDefault="009741C0"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03EE00F"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eastAsia="en-GB"/>
        </w:rPr>
        <w:t xml:space="preserve">Advanced topics in the embedded programming language such as switch-case </w:t>
      </w:r>
      <w:r w:rsidRPr="00522A10">
        <w:rPr>
          <w:rFonts w:ascii="Arial" w:hAnsi="Arial" w:cs="Arial"/>
          <w:lang w:val="en-GB"/>
        </w:rPr>
        <w:t xml:space="preserve">statements, pointers, functions, interrupt service routines, structures, unions, bit-wise operators, setting, clearing and testing bits within a binary word. </w:t>
      </w:r>
    </w:p>
    <w:p w14:paraId="2726589F"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Use of cross-compliers, simulations, programmers and debugging tools. Keywords, data types, radix formats and standard functions available in the selected version of the embedded programming language used for the chosen microcontroller.</w:t>
      </w:r>
    </w:p>
    <w:p w14:paraId="052295F2"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Embedded software architectures, the super-loop, polling, interrupts, pre-processor directives and conditional compilation. </w:t>
      </w:r>
    </w:p>
    <w:p w14:paraId="1ADF11A6"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Working with structures, working with larger programs, using and configuring the Microcontroller’s on-board peripherals using a suitable language. Use of on-board peripherals. </w:t>
      </w:r>
    </w:p>
    <w:p w14:paraId="7AB4D1A3"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Memory mapping of I/O's and peripherals, LUTs (look up tables). </w:t>
      </w:r>
    </w:p>
    <w:p w14:paraId="05DB4D3C"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On-board devices including basic I/O ports, timers, ADC, DAC</w:t>
      </w:r>
      <w:r w:rsidR="009133DC" w:rsidRPr="00522A10">
        <w:rPr>
          <w:rFonts w:ascii="Arial" w:hAnsi="Arial" w:cs="Arial"/>
          <w:lang w:val="en-GB"/>
        </w:rPr>
        <w:t>, PWM, UARTS,</w:t>
      </w:r>
      <w:r w:rsidRPr="00522A10">
        <w:rPr>
          <w:rFonts w:ascii="Arial" w:hAnsi="Arial" w:cs="Arial"/>
          <w:lang w:val="en-GB"/>
        </w:rPr>
        <w:t xml:space="preserve"> I2C, Wait/Sleep-Mode (power save), watch-dog. </w:t>
      </w:r>
    </w:p>
    <w:p w14:paraId="492EA361"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Software Design of external peripheral drivers. </w:t>
      </w:r>
    </w:p>
    <w:p w14:paraId="1D3E9D01"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Simple user interfaces, problems of interfacing to mechanical switches, key-scan routines, LED seven segment displays, multiplexing of digits, LCD displays and driver development, real time considerations. Overcoming Start-up problems, methods of clocking.</w:t>
      </w:r>
    </w:p>
    <w:p w14:paraId="0619DDE6"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State machine design implemented using switch-case statement.</w:t>
      </w:r>
    </w:p>
    <w:p w14:paraId="29626C51"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Case studies of designing embedded systems using the on-chip and external peripherals.</w:t>
      </w:r>
    </w:p>
    <w:p w14:paraId="3FE215E6"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Brief explanation of RISC, CISC, RTS, RTOS, SoC.</w:t>
      </w:r>
    </w:p>
    <w:p w14:paraId="5F6EF46A" w14:textId="77777777" w:rsidR="0028651E" w:rsidRPr="00522A10" w:rsidRDefault="0028651E" w:rsidP="00CC16C2">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Review of currents trends in microcontrollers.</w:t>
      </w:r>
    </w:p>
    <w:p w14:paraId="3EA37AD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0AD9A3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3F02550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7858D1E"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and/or simulations, laboratory exercises, worked examples, worksheet exercises and group work where appropriate. It is essential that students obtain personal hands-on experience of the use of embedded programming software tools in order to develop the coding and debugging skills necessary to produce working systems. Both simulation software and actual hardware development systems may be used. Systems simulated and developed practically will be fully tested using different methods. The documentation process will be used to effectively communicate your program designs.</w:t>
      </w:r>
    </w:p>
    <w:p w14:paraId="398396FC"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8440848"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34FE779E"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2AF35E84" w14:textId="77777777" w:rsidTr="00C722EF">
        <w:trPr>
          <w:trHeight w:val="397"/>
        </w:trPr>
        <w:tc>
          <w:tcPr>
            <w:tcW w:w="3969" w:type="dxa"/>
            <w:tcBorders>
              <w:top w:val="single" w:sz="4" w:space="0" w:color="auto"/>
              <w:left w:val="single" w:sz="4" w:space="0" w:color="auto"/>
            </w:tcBorders>
            <w:vAlign w:val="center"/>
          </w:tcPr>
          <w:p w14:paraId="213FAA7D"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227C38D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129CF86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3232CECA" w14:textId="77777777" w:rsidTr="00C722EF">
        <w:trPr>
          <w:trHeight w:val="397"/>
        </w:trPr>
        <w:tc>
          <w:tcPr>
            <w:tcW w:w="3969" w:type="dxa"/>
            <w:vAlign w:val="center"/>
          </w:tcPr>
          <w:p w14:paraId="557DBD87"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53DCBA2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55DD9F3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6B05AB97" w14:textId="77777777" w:rsidTr="00C722EF">
        <w:trPr>
          <w:trHeight w:val="397"/>
        </w:trPr>
        <w:tc>
          <w:tcPr>
            <w:tcW w:w="3969" w:type="dxa"/>
            <w:vAlign w:val="center"/>
          </w:tcPr>
          <w:p w14:paraId="6233D6E0"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79C731C1"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69CCA5E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4B202401" w14:textId="77777777" w:rsidTr="00C722EF">
        <w:trPr>
          <w:trHeight w:val="397"/>
        </w:trPr>
        <w:tc>
          <w:tcPr>
            <w:tcW w:w="3969" w:type="dxa"/>
            <w:vAlign w:val="center"/>
          </w:tcPr>
          <w:p w14:paraId="5394B8C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0B81FDD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14F30C0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10218A8F" w14:textId="77777777" w:rsidTr="00C722EF">
        <w:trPr>
          <w:trHeight w:val="397"/>
        </w:trPr>
        <w:tc>
          <w:tcPr>
            <w:tcW w:w="3969" w:type="dxa"/>
            <w:vAlign w:val="center"/>
          </w:tcPr>
          <w:p w14:paraId="2B12298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72D11BB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5B20B08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71CD3D0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9AC2943" w14:textId="77777777" w:rsidR="009133DC" w:rsidRPr="00522A10" w:rsidRDefault="009133DC">
      <w:pPr>
        <w:spacing w:after="0" w:line="240" w:lineRule="auto"/>
        <w:rPr>
          <w:rFonts w:ascii="Arial" w:eastAsia="Times New Roman" w:hAnsi="Arial" w:cs="Arial"/>
          <w:b/>
          <w:lang w:val="en-GB" w:eastAsia="en-GB"/>
        </w:rPr>
      </w:pPr>
    </w:p>
    <w:p w14:paraId="7FF42F88"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025FF35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6081D3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7055861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63E3E064" w14:textId="77777777" w:rsidTr="0028651E">
        <w:sdt>
          <w:sdtPr>
            <w:rPr>
              <w:rFonts w:ascii="Arial" w:hAnsi="Arial" w:cs="Arial"/>
              <w:lang w:val="en-GB" w:eastAsia="en-GB"/>
            </w:rPr>
            <w:id w:val="-1541507858"/>
          </w:sdtPr>
          <w:sdtContent>
            <w:tc>
              <w:tcPr>
                <w:tcW w:w="562" w:type="dxa"/>
              </w:tcPr>
              <w:p w14:paraId="1C054F2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12B9A91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995069389"/>
          </w:sdtPr>
          <w:sdtContent>
            <w:tc>
              <w:tcPr>
                <w:tcW w:w="538" w:type="dxa"/>
              </w:tcPr>
              <w:p w14:paraId="779893B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368EFA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366404408"/>
          </w:sdtPr>
          <w:sdtContent>
            <w:tc>
              <w:tcPr>
                <w:tcW w:w="538" w:type="dxa"/>
              </w:tcPr>
              <w:p w14:paraId="5BBF08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AA981C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824524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392" w:type="dxa"/>
        <w:tblInd w:w="108" w:type="dxa"/>
        <w:tblLayout w:type="fixed"/>
        <w:tblLook w:val="04A0" w:firstRow="1" w:lastRow="0" w:firstColumn="1" w:lastColumn="0" w:noHBand="0" w:noVBand="1"/>
      </w:tblPr>
      <w:tblGrid>
        <w:gridCol w:w="2797"/>
        <w:gridCol w:w="2797"/>
        <w:gridCol w:w="2798"/>
      </w:tblGrid>
      <w:tr w:rsidR="0028651E" w:rsidRPr="00522A10" w14:paraId="202B5041" w14:textId="77777777" w:rsidTr="00C722EF">
        <w:trPr>
          <w:trHeight w:val="397"/>
        </w:trPr>
        <w:tc>
          <w:tcPr>
            <w:tcW w:w="2797" w:type="dxa"/>
            <w:vAlign w:val="center"/>
          </w:tcPr>
          <w:p w14:paraId="6474D0C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797" w:type="dxa"/>
            <w:vAlign w:val="center"/>
          </w:tcPr>
          <w:p w14:paraId="707AF0A2"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798" w:type="dxa"/>
            <w:vAlign w:val="center"/>
          </w:tcPr>
          <w:p w14:paraId="376E5E7A"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0B2D9307" w14:textId="77777777" w:rsidTr="00C722EF">
        <w:trPr>
          <w:trHeight w:val="397"/>
        </w:trPr>
        <w:tc>
          <w:tcPr>
            <w:tcW w:w="2797" w:type="dxa"/>
            <w:vAlign w:val="center"/>
          </w:tcPr>
          <w:p w14:paraId="38B2909A" w14:textId="31BBBE62"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797" w:type="dxa"/>
            <w:vAlign w:val="center"/>
          </w:tcPr>
          <w:p w14:paraId="35622642" w14:textId="0CD6F6C5" w:rsidR="0028651E" w:rsidRPr="00522A10" w:rsidRDefault="0032697E" w:rsidP="00CC16C2">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w:t>
            </w:r>
            <w:r w:rsidR="00CC16C2" w:rsidRPr="00522A10">
              <w:rPr>
                <w:rFonts w:ascii="Arial" w:hAnsi="Arial" w:cs="Arial"/>
                <w:lang w:val="en-GB" w:eastAsia="en-GB"/>
              </w:rPr>
              <w:t>5</w:t>
            </w:r>
            <w:r w:rsidR="00A71E97" w:rsidRPr="00522A10">
              <w:rPr>
                <w:rFonts w:ascii="Arial" w:hAnsi="Arial" w:cs="Arial"/>
                <w:lang w:val="en-GB" w:eastAsia="en-GB"/>
              </w:rPr>
              <w:t>00 words</w:t>
            </w:r>
          </w:p>
        </w:tc>
        <w:tc>
          <w:tcPr>
            <w:tcW w:w="2798" w:type="dxa"/>
            <w:vAlign w:val="center"/>
          </w:tcPr>
          <w:p w14:paraId="1162824E" w14:textId="3A7B1956" w:rsidR="0028651E" w:rsidRPr="00522A10" w:rsidRDefault="00CC16C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28651E" w:rsidRPr="00522A10">
              <w:rPr>
                <w:rFonts w:ascii="Arial" w:hAnsi="Arial" w:cs="Arial"/>
                <w:lang w:val="en-GB" w:eastAsia="en-GB"/>
              </w:rPr>
              <w:t>%</w:t>
            </w:r>
          </w:p>
        </w:tc>
      </w:tr>
    </w:tbl>
    <w:p w14:paraId="679D5A26" w14:textId="77777777" w:rsidR="00CC16C2" w:rsidRPr="00522A10" w:rsidRDefault="00CC16C2"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450C42A" w14:textId="48BA834E" w:rsidR="00F307C1" w:rsidRPr="00522A10" w:rsidRDefault="00F307C1" w:rsidP="00F307C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2</w:t>
      </w:r>
    </w:p>
    <w:p w14:paraId="09827161" w14:textId="77777777" w:rsidR="00F307C1" w:rsidRPr="00522A10" w:rsidRDefault="00F307C1" w:rsidP="00F307C1">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F307C1" w:rsidRPr="00522A10" w14:paraId="6F17E5E9" w14:textId="77777777" w:rsidTr="004847DC">
        <w:sdt>
          <w:sdtPr>
            <w:rPr>
              <w:rFonts w:ascii="Arial" w:hAnsi="Arial" w:cs="Arial"/>
              <w:lang w:val="en-GB" w:eastAsia="en-GB"/>
            </w:rPr>
            <w:id w:val="670303411"/>
          </w:sdtPr>
          <w:sdtContent>
            <w:tc>
              <w:tcPr>
                <w:tcW w:w="562" w:type="dxa"/>
              </w:tcPr>
              <w:p w14:paraId="6C443BDA"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10B8FB15"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741709400"/>
          </w:sdtPr>
          <w:sdtContent>
            <w:tc>
              <w:tcPr>
                <w:tcW w:w="538" w:type="dxa"/>
              </w:tcPr>
              <w:p w14:paraId="238502DD"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0CB8E89"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122970200"/>
          </w:sdtPr>
          <w:sdtContent>
            <w:tc>
              <w:tcPr>
                <w:tcW w:w="538" w:type="dxa"/>
              </w:tcPr>
              <w:p w14:paraId="5C27E4BA"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17E8DF0" w14:textId="77777777" w:rsidR="00F307C1" w:rsidRPr="00522A10" w:rsidRDefault="00F307C1" w:rsidP="004847DC">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02DBFE8E" w14:textId="77777777" w:rsidR="00F307C1" w:rsidRPr="00522A10" w:rsidRDefault="00F307C1" w:rsidP="00F307C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392" w:type="dxa"/>
        <w:tblInd w:w="108" w:type="dxa"/>
        <w:tblLayout w:type="fixed"/>
        <w:tblLook w:val="04A0" w:firstRow="1" w:lastRow="0" w:firstColumn="1" w:lastColumn="0" w:noHBand="0" w:noVBand="1"/>
      </w:tblPr>
      <w:tblGrid>
        <w:gridCol w:w="2797"/>
        <w:gridCol w:w="2797"/>
        <w:gridCol w:w="2798"/>
      </w:tblGrid>
      <w:tr w:rsidR="00F307C1" w:rsidRPr="00522A10" w14:paraId="248D201B" w14:textId="77777777" w:rsidTr="004847DC">
        <w:trPr>
          <w:trHeight w:val="397"/>
        </w:trPr>
        <w:tc>
          <w:tcPr>
            <w:tcW w:w="2797" w:type="dxa"/>
            <w:vAlign w:val="center"/>
          </w:tcPr>
          <w:p w14:paraId="4CC1439C"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797" w:type="dxa"/>
            <w:vAlign w:val="center"/>
          </w:tcPr>
          <w:p w14:paraId="2D4B9017"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798" w:type="dxa"/>
            <w:vAlign w:val="center"/>
          </w:tcPr>
          <w:p w14:paraId="46E399B9"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F307C1" w:rsidRPr="00522A10" w14:paraId="2B95A762" w14:textId="77777777" w:rsidTr="004847DC">
        <w:trPr>
          <w:trHeight w:val="397"/>
        </w:trPr>
        <w:tc>
          <w:tcPr>
            <w:tcW w:w="2797" w:type="dxa"/>
            <w:vAlign w:val="center"/>
          </w:tcPr>
          <w:p w14:paraId="551573BD"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797" w:type="dxa"/>
            <w:vAlign w:val="center"/>
          </w:tcPr>
          <w:p w14:paraId="330601E3"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2500 words</w:t>
            </w:r>
          </w:p>
        </w:tc>
        <w:tc>
          <w:tcPr>
            <w:tcW w:w="2798" w:type="dxa"/>
            <w:vAlign w:val="center"/>
          </w:tcPr>
          <w:p w14:paraId="08832E58" w14:textId="77777777" w:rsidR="00F307C1" w:rsidRPr="00522A10" w:rsidRDefault="00F307C1" w:rsidP="004847DC">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011BBC3B" w14:textId="77777777" w:rsidR="00F307C1" w:rsidRPr="00522A10" w:rsidRDefault="00F307C1"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9E05C70" w14:textId="4A502EAF"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p w14:paraId="29475D17" w14:textId="77777777" w:rsidR="009741C0" w:rsidRPr="00522A10" w:rsidRDefault="009741C0"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Ind w:w="108" w:type="dxa"/>
        <w:tblLayout w:type="fixed"/>
        <w:tblLook w:val="04A0" w:firstRow="1" w:lastRow="0" w:firstColumn="1" w:lastColumn="0" w:noHBand="0" w:noVBand="1"/>
      </w:tblPr>
      <w:tblGrid>
        <w:gridCol w:w="3402"/>
        <w:gridCol w:w="1985"/>
      </w:tblGrid>
      <w:tr w:rsidR="0028651E" w:rsidRPr="00522A10" w14:paraId="6FE6806B" w14:textId="77777777" w:rsidTr="00C722EF">
        <w:trPr>
          <w:trHeight w:val="397"/>
        </w:trPr>
        <w:tc>
          <w:tcPr>
            <w:tcW w:w="3402" w:type="dxa"/>
            <w:tcBorders>
              <w:top w:val="single" w:sz="4" w:space="0" w:color="auto"/>
              <w:left w:val="single" w:sz="4" w:space="0" w:color="auto"/>
            </w:tcBorders>
            <w:vAlign w:val="center"/>
          </w:tcPr>
          <w:p w14:paraId="3F4717BE"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985" w:type="dxa"/>
            <w:vAlign w:val="center"/>
          </w:tcPr>
          <w:p w14:paraId="2566B2CF"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10B6916D" w14:textId="77777777" w:rsidTr="00C722EF">
        <w:trPr>
          <w:trHeight w:val="397"/>
        </w:trPr>
        <w:tc>
          <w:tcPr>
            <w:tcW w:w="3402" w:type="dxa"/>
            <w:vAlign w:val="center"/>
          </w:tcPr>
          <w:p w14:paraId="78D9852D" w14:textId="2F179ED2"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985" w:type="dxa"/>
            <w:vAlign w:val="center"/>
          </w:tcPr>
          <w:p w14:paraId="4BD6F660" w14:textId="478CC9DD"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C1574F" w:rsidRPr="00522A10" w14:paraId="527B6008" w14:textId="77777777" w:rsidTr="00C722EF">
        <w:trPr>
          <w:trHeight w:val="397"/>
        </w:trPr>
        <w:tc>
          <w:tcPr>
            <w:tcW w:w="3402" w:type="dxa"/>
            <w:vAlign w:val="center"/>
          </w:tcPr>
          <w:p w14:paraId="46F5C030" w14:textId="58972686"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985" w:type="dxa"/>
            <w:vAlign w:val="center"/>
          </w:tcPr>
          <w:p w14:paraId="5CDAD71D" w14:textId="494B61BB"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C1574F" w:rsidRPr="00522A10" w14:paraId="4262C0F7" w14:textId="77777777" w:rsidTr="00C722EF">
        <w:trPr>
          <w:trHeight w:val="397"/>
        </w:trPr>
        <w:tc>
          <w:tcPr>
            <w:tcW w:w="3402" w:type="dxa"/>
            <w:vAlign w:val="center"/>
          </w:tcPr>
          <w:p w14:paraId="621FED58" w14:textId="59374B36"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985" w:type="dxa"/>
            <w:vAlign w:val="center"/>
          </w:tcPr>
          <w:p w14:paraId="7DE12C05"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4110E6F9" w14:textId="77777777" w:rsidTr="00C722EF">
        <w:trPr>
          <w:trHeight w:val="397"/>
        </w:trPr>
        <w:tc>
          <w:tcPr>
            <w:tcW w:w="3402" w:type="dxa"/>
            <w:vAlign w:val="center"/>
          </w:tcPr>
          <w:p w14:paraId="61919507"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985" w:type="dxa"/>
            <w:vAlign w:val="center"/>
          </w:tcPr>
          <w:p w14:paraId="290F0A7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4079A85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8AE79E5" w14:textId="67FD60A6" w:rsidR="005710C0" w:rsidRPr="00522A10" w:rsidRDefault="007334F2" w:rsidP="00C722EF">
      <w:pPr>
        <w:spacing w:after="0" w:line="240" w:lineRule="auto"/>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5710C0" w:rsidRPr="00522A10">
        <w:rPr>
          <w:rFonts w:ascii="Arial" w:eastAsia="Times New Roman" w:hAnsi="Arial" w:cs="Arial"/>
          <w:lang w:val="en-GB" w:eastAsia="en-GB"/>
        </w:rPr>
        <w:t>An asterisk is used where the assessment criteria relates to but does not fully satisfy the PLO.</w:t>
      </w:r>
    </w:p>
    <w:p w14:paraId="08872727" w14:textId="77777777" w:rsidR="005710C0" w:rsidRPr="00522A10" w:rsidRDefault="005710C0" w:rsidP="005710C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615"/>
        <w:gridCol w:w="4893"/>
        <w:gridCol w:w="1134"/>
      </w:tblGrid>
      <w:tr w:rsidR="005A5452" w:rsidRPr="00522A10" w14:paraId="7BE6F7B2" w14:textId="77777777" w:rsidTr="00C722EF">
        <w:trPr>
          <w:trHeight w:val="704"/>
        </w:trPr>
        <w:tc>
          <w:tcPr>
            <w:tcW w:w="2615" w:type="dxa"/>
            <w:vAlign w:val="center"/>
          </w:tcPr>
          <w:p w14:paraId="43F5B84B"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Module Learning Outcome</w:t>
            </w:r>
          </w:p>
        </w:tc>
        <w:tc>
          <w:tcPr>
            <w:tcW w:w="4893" w:type="dxa"/>
            <w:vAlign w:val="center"/>
          </w:tcPr>
          <w:p w14:paraId="44ABE6C5" w14:textId="77777777" w:rsidR="005A5452" w:rsidRPr="00522A10" w:rsidRDefault="005A5452" w:rsidP="00E2464E">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134" w:type="dxa"/>
            <w:vAlign w:val="center"/>
          </w:tcPr>
          <w:p w14:paraId="11C0DF06"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4E145054" w14:textId="77777777" w:rsidTr="00C722EF">
        <w:trPr>
          <w:trHeight w:val="1693"/>
        </w:trPr>
        <w:tc>
          <w:tcPr>
            <w:tcW w:w="2615" w:type="dxa"/>
            <w:vMerge w:val="restart"/>
            <w:vAlign w:val="center"/>
          </w:tcPr>
          <w:p w14:paraId="66B971C1" w14:textId="77777777" w:rsidR="005A5452" w:rsidRPr="00522A10" w:rsidRDefault="005A5452" w:rsidP="00C722EF">
            <w:pPr>
              <w:pStyle w:val="ListParagraph"/>
              <w:overflowPunct w:val="0"/>
              <w:autoSpaceDE w:val="0"/>
              <w:autoSpaceDN w:val="0"/>
              <w:adjustRightInd w:val="0"/>
              <w:spacing w:after="0" w:line="240" w:lineRule="auto"/>
              <w:ind w:left="0"/>
              <w:textAlignment w:val="baseline"/>
              <w:rPr>
                <w:rFonts w:ascii="Arial" w:eastAsia="Calibri" w:hAnsi="Arial" w:cs="Arial"/>
                <w:lang w:val="en-GB" w:eastAsia="en-GB"/>
              </w:rPr>
            </w:pPr>
            <w:r w:rsidRPr="00522A10">
              <w:rPr>
                <w:rFonts w:ascii="Arial" w:hAnsi="Arial" w:cs="Arial"/>
                <w:lang w:val="en-GB" w:eastAsia="en-GB"/>
              </w:rPr>
              <w:t>1. Design embedded systems using a suitable embedded programming language, implementing appropriate design approaches to practical embedded systems to meet user needs including the wider engineering context, public perception and aesthetics.</w:t>
            </w:r>
            <w:r w:rsidRPr="00522A10">
              <w:rPr>
                <w:lang w:val="en-GB"/>
              </w:rPr>
              <w:t xml:space="preserve"> </w:t>
            </w:r>
          </w:p>
          <w:p w14:paraId="734DF052" w14:textId="77777777" w:rsidR="005A5452" w:rsidRPr="00522A10" w:rsidRDefault="005A5452">
            <w:pPr>
              <w:overflowPunct w:val="0"/>
              <w:autoSpaceDE w:val="0"/>
              <w:autoSpaceDN w:val="0"/>
              <w:adjustRightInd w:val="0"/>
              <w:spacing w:after="0" w:line="240" w:lineRule="auto"/>
              <w:textAlignment w:val="baseline"/>
              <w:rPr>
                <w:rFonts w:ascii="Arial" w:eastAsia="Calibri" w:hAnsi="Arial" w:cs="Arial"/>
                <w:color w:val="000000" w:themeColor="text1"/>
                <w:lang w:val="en-GB" w:eastAsia="en-GB"/>
              </w:rPr>
            </w:pPr>
          </w:p>
        </w:tc>
        <w:tc>
          <w:tcPr>
            <w:tcW w:w="4893" w:type="dxa"/>
            <w:vAlign w:val="center"/>
          </w:tcPr>
          <w:p w14:paraId="1009799F" w14:textId="77777777" w:rsidR="005A5452" w:rsidRPr="00522A10" w:rsidRDefault="005A5452">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Design an embedded system using an appropriate language to configure on-chip peripherals and set up real-time program loops using technical data from manufacturers.</w:t>
            </w:r>
          </w:p>
        </w:tc>
        <w:tc>
          <w:tcPr>
            <w:tcW w:w="1134" w:type="dxa"/>
            <w:vAlign w:val="center"/>
          </w:tcPr>
          <w:p w14:paraId="568B77BE"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EA4i</w:t>
            </w:r>
          </w:p>
        </w:tc>
      </w:tr>
      <w:tr w:rsidR="005A5452" w:rsidRPr="00522A10" w14:paraId="38D213EA" w14:textId="77777777" w:rsidTr="00C722EF">
        <w:trPr>
          <w:trHeight w:val="1311"/>
        </w:trPr>
        <w:tc>
          <w:tcPr>
            <w:tcW w:w="2615" w:type="dxa"/>
            <w:vMerge/>
            <w:vAlign w:val="center"/>
          </w:tcPr>
          <w:p w14:paraId="7C5A849F" w14:textId="77777777" w:rsidR="005A5452" w:rsidRPr="00522A10" w:rsidRDefault="005A5452" w:rsidP="00E2464E">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4893" w:type="dxa"/>
            <w:vAlign w:val="center"/>
          </w:tcPr>
          <w:p w14:paraId="379ECD5C" w14:textId="77777777" w:rsidR="005A5452" w:rsidRPr="00522A10" w:rsidRDefault="005A5452" w:rsidP="00E2464E">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Design embedded systems to meet user needs, including consideration of the wider engineering context, public perception and aesthetics</w:t>
            </w:r>
          </w:p>
        </w:tc>
        <w:tc>
          <w:tcPr>
            <w:tcW w:w="1134" w:type="dxa"/>
            <w:vAlign w:val="center"/>
          </w:tcPr>
          <w:p w14:paraId="6239172A"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D1i</w:t>
            </w:r>
          </w:p>
        </w:tc>
      </w:tr>
      <w:tr w:rsidR="00475C7E" w:rsidRPr="00522A10" w14:paraId="4CFEC267" w14:textId="77777777" w:rsidTr="00DB35C8">
        <w:trPr>
          <w:trHeight w:val="1898"/>
        </w:trPr>
        <w:tc>
          <w:tcPr>
            <w:tcW w:w="2615" w:type="dxa"/>
            <w:vMerge w:val="restart"/>
            <w:vAlign w:val="center"/>
          </w:tcPr>
          <w:p w14:paraId="6E52D31E" w14:textId="77777777" w:rsidR="00475C7E" w:rsidRPr="00522A10" w:rsidRDefault="00475C7E" w:rsidP="00C722EF">
            <w:pPr>
              <w:pStyle w:val="ListParagraph"/>
              <w:overflowPunct w:val="0"/>
              <w:autoSpaceDE w:val="0"/>
              <w:autoSpaceDN w:val="0"/>
              <w:adjustRightInd w:val="0"/>
              <w:spacing w:after="0" w:line="240" w:lineRule="auto"/>
              <w:ind w:left="0"/>
              <w:textAlignment w:val="baseline"/>
              <w:rPr>
                <w:rFonts w:ascii="Arial" w:eastAsia="Calibri" w:hAnsi="Arial" w:cs="Arial"/>
                <w:lang w:val="en-GB" w:eastAsia="en-GB"/>
              </w:rPr>
            </w:pPr>
            <w:r w:rsidRPr="00522A10">
              <w:rPr>
                <w:rFonts w:ascii="Arial" w:hAnsi="Arial" w:cs="Arial"/>
                <w:lang w:val="en-GB" w:eastAsia="en-GB"/>
              </w:rPr>
              <w:t>2. Apply problem solving skills, technical knowledge and understanding to create or adapt a design solution for an embedded system, ensuring that it is fit for purpose including operation, maintenance and reliability.</w:t>
            </w:r>
          </w:p>
          <w:p w14:paraId="7A7A214D" w14:textId="77777777" w:rsidR="00475C7E" w:rsidRPr="00522A10" w:rsidRDefault="00475C7E" w:rsidP="00C722EF">
            <w:pPr>
              <w:spacing w:after="0" w:line="240" w:lineRule="auto"/>
              <w:ind w:hanging="11"/>
              <w:rPr>
                <w:rFonts w:ascii="Arial" w:eastAsia="Calibri" w:hAnsi="Arial" w:cs="Arial"/>
                <w:b/>
                <w:color w:val="000000" w:themeColor="text1"/>
                <w:lang w:val="en-GB" w:eastAsia="en-GB"/>
              </w:rPr>
            </w:pPr>
          </w:p>
        </w:tc>
        <w:tc>
          <w:tcPr>
            <w:tcW w:w="4893" w:type="dxa"/>
            <w:vAlign w:val="center"/>
          </w:tcPr>
          <w:p w14:paraId="3A5C8D78" w14:textId="77777777" w:rsidR="00475C7E" w:rsidRPr="00522A10" w:rsidRDefault="00475C7E" w:rsidP="00E2464E">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Demonstrate an understanding of the problems associated with interfacing an embedded system to external devices working with information which may be incomplete.</w:t>
            </w:r>
          </w:p>
        </w:tc>
        <w:tc>
          <w:tcPr>
            <w:tcW w:w="1134" w:type="dxa"/>
            <w:vAlign w:val="center"/>
          </w:tcPr>
          <w:p w14:paraId="0BAC103C" w14:textId="77777777" w:rsidR="00475C7E" w:rsidRPr="00522A10" w:rsidRDefault="00475C7E"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D3i</w:t>
            </w:r>
          </w:p>
        </w:tc>
      </w:tr>
      <w:tr w:rsidR="00475C7E" w:rsidRPr="00522A10" w14:paraId="6F7F9368" w14:textId="77777777" w:rsidTr="002804B8">
        <w:trPr>
          <w:trHeight w:val="2562"/>
        </w:trPr>
        <w:tc>
          <w:tcPr>
            <w:tcW w:w="2615" w:type="dxa"/>
            <w:vMerge/>
            <w:vAlign w:val="center"/>
          </w:tcPr>
          <w:p w14:paraId="6474C0A2" w14:textId="77777777" w:rsidR="00475C7E" w:rsidRPr="00522A10" w:rsidRDefault="00475C7E" w:rsidP="00E2464E">
            <w:pPr>
              <w:spacing w:after="0" w:line="240" w:lineRule="auto"/>
              <w:rPr>
                <w:rFonts w:ascii="Arial" w:hAnsi="Arial" w:cs="Arial"/>
                <w:color w:val="000000" w:themeColor="text1"/>
                <w:lang w:val="en-GB" w:eastAsia="en-GB"/>
              </w:rPr>
            </w:pPr>
          </w:p>
        </w:tc>
        <w:tc>
          <w:tcPr>
            <w:tcW w:w="4893" w:type="dxa"/>
            <w:vAlign w:val="center"/>
          </w:tcPr>
          <w:p w14:paraId="6E0EF12C" w14:textId="550108F9" w:rsidR="00475C7E" w:rsidRPr="00522A10" w:rsidRDefault="00475C7E">
            <w:pPr>
              <w:tabs>
                <w:tab w:val="left" w:pos="720"/>
              </w:tabs>
              <w:spacing w:after="0" w:line="240" w:lineRule="auto"/>
              <w:rPr>
                <w:rFonts w:ascii="Arial" w:hAnsi="Arial" w:cs="Arial"/>
                <w:color w:val="000000" w:themeColor="text1"/>
                <w:lang w:val="en-GB" w:eastAsia="en-GB"/>
              </w:rPr>
            </w:pPr>
            <w:r w:rsidRPr="00522A10">
              <w:rPr>
                <w:rFonts w:ascii="Arial" w:hAnsi="Arial" w:cs="Arial"/>
                <w:color w:val="000000"/>
                <w:lang w:val="en-GB"/>
              </w:rPr>
              <w:t>Apply problem-solving skills, technical knowledge and understanding to create or adapt a design solution for an embed system that is fit for purpose including operation, maintenance, reliability etc.</w:t>
            </w:r>
          </w:p>
        </w:tc>
        <w:tc>
          <w:tcPr>
            <w:tcW w:w="1134" w:type="dxa"/>
            <w:vAlign w:val="center"/>
          </w:tcPr>
          <w:p w14:paraId="4E471B85" w14:textId="77777777" w:rsidR="00475C7E" w:rsidRPr="00522A10" w:rsidRDefault="00475C7E"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r w:rsidR="00475C7E" w:rsidRPr="00522A10" w14:paraId="41F506A4" w14:textId="77777777" w:rsidTr="00DB35C8">
        <w:trPr>
          <w:trHeight w:val="1884"/>
        </w:trPr>
        <w:tc>
          <w:tcPr>
            <w:tcW w:w="2615" w:type="dxa"/>
            <w:vMerge/>
            <w:vAlign w:val="center"/>
          </w:tcPr>
          <w:p w14:paraId="1094DCC1" w14:textId="77777777" w:rsidR="00475C7E" w:rsidRPr="00522A10" w:rsidRDefault="00475C7E" w:rsidP="00475C7E">
            <w:pPr>
              <w:spacing w:after="0" w:line="240" w:lineRule="auto"/>
              <w:rPr>
                <w:rFonts w:ascii="Arial" w:hAnsi="Arial" w:cs="Arial"/>
                <w:color w:val="000000" w:themeColor="text1"/>
                <w:lang w:val="en-GB" w:eastAsia="en-GB"/>
              </w:rPr>
            </w:pPr>
          </w:p>
        </w:tc>
        <w:tc>
          <w:tcPr>
            <w:tcW w:w="4893" w:type="dxa"/>
            <w:vAlign w:val="center"/>
          </w:tcPr>
          <w:p w14:paraId="39E5945B" w14:textId="56766ACB" w:rsidR="00475C7E" w:rsidRPr="00522A10" w:rsidRDefault="00475C7E" w:rsidP="00475C7E">
            <w:pPr>
              <w:tabs>
                <w:tab w:val="left" w:pos="720"/>
              </w:tabs>
              <w:spacing w:after="0" w:line="240" w:lineRule="auto"/>
              <w:rPr>
                <w:rFonts w:ascii="Arial" w:hAnsi="Arial" w:cs="Arial"/>
                <w:color w:val="000000"/>
                <w:lang w:val="en-GB"/>
              </w:rPr>
            </w:pPr>
            <w:r w:rsidRPr="00522A10">
              <w:rPr>
                <w:rFonts w:ascii="Arial" w:hAnsi="Arial" w:cs="Arial"/>
                <w:color w:val="000000" w:themeColor="text1"/>
                <w:lang w:val="en-GB"/>
              </w:rPr>
              <w:t>Communicate their work to technical and non-technical audiences</w:t>
            </w:r>
          </w:p>
        </w:tc>
        <w:tc>
          <w:tcPr>
            <w:tcW w:w="1134" w:type="dxa"/>
            <w:vAlign w:val="center"/>
          </w:tcPr>
          <w:p w14:paraId="37794266" w14:textId="17EBD7B3" w:rsidR="00475C7E" w:rsidRPr="00522A10" w:rsidRDefault="00475C7E" w:rsidP="00475C7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D6i</w:t>
            </w:r>
          </w:p>
        </w:tc>
      </w:tr>
    </w:tbl>
    <w:p w14:paraId="544715B4" w14:textId="77777777" w:rsidR="0032697E" w:rsidRPr="00522A10" w:rsidRDefault="0032697E">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668A9AD6" w14:textId="68A8FE4C" w:rsidR="0028651E"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t>READING LIST</w:t>
      </w:r>
      <w:r w:rsidR="00573F2A" w:rsidRPr="00522A10">
        <w:rPr>
          <w:rFonts w:ascii="Arial" w:eastAsia="Times New Roman" w:hAnsi="Arial" w:cs="Arial"/>
          <w:b/>
          <w:lang w:val="en-GB" w:eastAsia="en-GB"/>
        </w:rPr>
        <w:t xml:space="preserve"> </w:t>
      </w:r>
    </w:p>
    <w:p w14:paraId="6E62E84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30AAA461" w14:textId="77777777" w:rsidTr="0028651E">
        <w:trPr>
          <w:trHeight w:val="454"/>
        </w:trPr>
        <w:tc>
          <w:tcPr>
            <w:tcW w:w="1689" w:type="dxa"/>
            <w:shd w:val="clear" w:color="auto" w:fill="BFBFBF" w:themeFill="background1" w:themeFillShade="BF"/>
            <w:vAlign w:val="center"/>
          </w:tcPr>
          <w:p w14:paraId="63767C4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538BAE4D" w14:textId="55F635F4"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SGEE5004</w:t>
            </w:r>
          </w:p>
        </w:tc>
      </w:tr>
      <w:tr w:rsidR="0028651E" w:rsidRPr="00522A10" w14:paraId="6924E940" w14:textId="77777777" w:rsidTr="0028651E">
        <w:trPr>
          <w:trHeight w:val="454"/>
        </w:trPr>
        <w:tc>
          <w:tcPr>
            <w:tcW w:w="1689" w:type="dxa"/>
            <w:shd w:val="clear" w:color="auto" w:fill="BFBFBF" w:themeFill="background1" w:themeFillShade="BF"/>
            <w:vAlign w:val="center"/>
          </w:tcPr>
          <w:p w14:paraId="1D70E00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0E4E33C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Configuration and Programming of Embedded Systems</w:t>
            </w:r>
          </w:p>
        </w:tc>
      </w:tr>
      <w:tr w:rsidR="0028651E" w:rsidRPr="00522A10" w14:paraId="0D0839C7" w14:textId="77777777" w:rsidTr="0028651E">
        <w:trPr>
          <w:trHeight w:val="454"/>
        </w:trPr>
        <w:tc>
          <w:tcPr>
            <w:tcW w:w="1689" w:type="dxa"/>
            <w:shd w:val="clear" w:color="auto" w:fill="BFBFBF" w:themeFill="background1" w:themeFillShade="BF"/>
            <w:vAlign w:val="center"/>
          </w:tcPr>
          <w:p w14:paraId="4815308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6FF3F45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7CF2E355"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11278718" w14:textId="77777777" w:rsidTr="00031522">
        <w:trPr>
          <w:trHeight w:val="1077"/>
        </w:trPr>
        <w:tc>
          <w:tcPr>
            <w:tcW w:w="1689" w:type="dxa"/>
            <w:vAlign w:val="center"/>
          </w:tcPr>
          <w:p w14:paraId="0F9D518D"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214E41ED" w14:textId="3CE567E0" w:rsidR="0028651E" w:rsidRPr="00522A10" w:rsidRDefault="00BB644A" w:rsidP="0028651E">
            <w:pPr>
              <w:ind w:left="39"/>
              <w:rPr>
                <w:rFonts w:ascii="Arial" w:hAnsi="Arial" w:cs="Arial"/>
                <w:color w:val="000000" w:themeColor="text1"/>
                <w:lang w:val="en-GB" w:eastAsia="en-GB"/>
              </w:rPr>
            </w:pPr>
            <w:r w:rsidRPr="00522A10">
              <w:rPr>
                <w:rFonts w:ascii="Arial" w:eastAsiaTheme="minorHAnsi" w:hAnsi="Arial" w:cs="Arial"/>
                <w:color w:val="000000" w:themeColor="text1"/>
                <w:lang w:val="en-GB"/>
              </w:rPr>
              <w:t>Ibrahim D, PIC Microcontroller Projects in C: Basic to Advanced, 2</w:t>
            </w:r>
            <w:r w:rsidRPr="00522A10">
              <w:rPr>
                <w:rFonts w:ascii="Arial" w:eastAsiaTheme="minorHAnsi" w:hAnsi="Arial" w:cs="Arial"/>
                <w:color w:val="000000" w:themeColor="text1"/>
                <w:vertAlign w:val="superscript"/>
                <w:lang w:val="en-GB"/>
              </w:rPr>
              <w:t>nd</w:t>
            </w:r>
            <w:r w:rsidRPr="00522A10">
              <w:rPr>
                <w:rFonts w:ascii="Arial" w:eastAsiaTheme="minorHAnsi" w:hAnsi="Arial" w:cs="Arial"/>
                <w:color w:val="000000" w:themeColor="text1"/>
                <w:lang w:val="en-GB"/>
              </w:rPr>
              <w:t xml:space="preserve"> Edition, Newnes, ISBN:  978-0080999241 (2014)</w:t>
            </w:r>
          </w:p>
        </w:tc>
        <w:tc>
          <w:tcPr>
            <w:tcW w:w="1366" w:type="dxa"/>
            <w:vAlign w:val="center"/>
          </w:tcPr>
          <w:sdt>
            <w:sdtPr>
              <w:rPr>
                <w:rFonts w:ascii="Arial" w:hAnsi="Arial" w:cs="Arial"/>
                <w:lang w:val="en-GB" w:eastAsia="en-GB"/>
              </w:rPr>
              <w:id w:val="925002085"/>
            </w:sdtPr>
            <w:sdtContent>
              <w:p w14:paraId="5243E14F"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2150D4DC" w14:textId="77777777" w:rsidTr="00031522">
        <w:trPr>
          <w:trHeight w:val="1077"/>
        </w:trPr>
        <w:tc>
          <w:tcPr>
            <w:tcW w:w="1689" w:type="dxa"/>
            <w:vAlign w:val="center"/>
          </w:tcPr>
          <w:p w14:paraId="34764CB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1EEB0471" w14:textId="37E68826" w:rsidR="0028651E" w:rsidRPr="00522A10" w:rsidRDefault="00BB644A" w:rsidP="0028651E">
            <w:pPr>
              <w:ind w:left="39"/>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Smith D W, </w:t>
            </w:r>
            <w:r w:rsidRPr="00522A10">
              <w:rPr>
                <w:rFonts w:ascii="Arial" w:eastAsiaTheme="minorHAnsi" w:hAnsi="Arial" w:cs="Arial"/>
                <w:i/>
                <w:color w:val="000000" w:themeColor="text1"/>
                <w:lang w:val="en-GB"/>
              </w:rPr>
              <w:t>PIC Projects and Applications Using C: A Project-based Approach</w:t>
            </w:r>
            <w:r w:rsidRPr="00522A10">
              <w:rPr>
                <w:rFonts w:ascii="Arial" w:eastAsiaTheme="minorHAnsi" w:hAnsi="Arial" w:cs="Arial"/>
                <w:color w:val="000000" w:themeColor="text1"/>
                <w:lang w:val="en-GB"/>
              </w:rPr>
              <w:t>, 3</w:t>
            </w:r>
            <w:r w:rsidRPr="00522A10">
              <w:rPr>
                <w:rFonts w:ascii="Arial" w:eastAsiaTheme="minorHAnsi" w:hAnsi="Arial" w:cs="Arial"/>
                <w:color w:val="000000" w:themeColor="text1"/>
                <w:vertAlign w:val="superscript"/>
                <w:lang w:val="en-GB"/>
              </w:rPr>
              <w:t>rd</w:t>
            </w:r>
            <w:r w:rsidRPr="00522A10">
              <w:rPr>
                <w:rFonts w:ascii="Arial" w:eastAsiaTheme="minorHAnsi" w:hAnsi="Arial" w:cs="Arial"/>
                <w:color w:val="000000" w:themeColor="text1"/>
                <w:lang w:val="en-GB"/>
              </w:rPr>
              <w:t xml:space="preserve"> edition, Newnes, ISBN:  978-0080971513 (2013)</w:t>
            </w:r>
          </w:p>
        </w:tc>
        <w:tc>
          <w:tcPr>
            <w:tcW w:w="1366" w:type="dxa"/>
            <w:vAlign w:val="center"/>
          </w:tcPr>
          <w:sdt>
            <w:sdtPr>
              <w:rPr>
                <w:rFonts w:ascii="Arial" w:hAnsi="Arial" w:cs="Arial"/>
                <w:lang w:val="en-GB" w:eastAsia="en-GB"/>
              </w:rPr>
              <w:id w:val="-1422326543"/>
            </w:sdtPr>
            <w:sdtContent>
              <w:p w14:paraId="39162331"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519E1F2C" w14:textId="77777777" w:rsidTr="00031522">
        <w:trPr>
          <w:trHeight w:val="1077"/>
        </w:trPr>
        <w:tc>
          <w:tcPr>
            <w:tcW w:w="1689" w:type="dxa"/>
            <w:vAlign w:val="center"/>
          </w:tcPr>
          <w:p w14:paraId="3502CF6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7DB1681" w14:textId="071F5A22" w:rsidR="0028651E" w:rsidRPr="00522A10" w:rsidRDefault="00BB644A" w:rsidP="009F1AB5">
            <w:pPr>
              <w:keepNext/>
              <w:keepLines/>
              <w:spacing w:before="200"/>
              <w:ind w:left="39"/>
              <w:jc w:val="both"/>
              <w:outlineLvl w:val="6"/>
              <w:rPr>
                <w:rFonts w:ascii="Arial" w:hAnsi="Arial" w:cs="Arial"/>
                <w:color w:val="FF0000"/>
                <w:lang w:val="en-GB" w:eastAsia="en-GB"/>
              </w:rPr>
            </w:pPr>
            <w:r w:rsidRPr="00522A10">
              <w:rPr>
                <w:rFonts w:ascii="Arial" w:eastAsiaTheme="minorHAnsi" w:hAnsi="Arial" w:cs="Arial"/>
                <w:color w:val="000000" w:themeColor="text1"/>
                <w:lang w:val="en-GB"/>
              </w:rPr>
              <w:t xml:space="preserve">Siegesmund M, </w:t>
            </w:r>
            <w:r w:rsidRPr="00522A10">
              <w:rPr>
                <w:rFonts w:ascii="Arial" w:eastAsiaTheme="minorHAnsi" w:hAnsi="Arial" w:cs="Arial"/>
                <w:i/>
                <w:color w:val="000000" w:themeColor="text1"/>
                <w:lang w:val="en-GB"/>
              </w:rPr>
              <w:t>Embedded C Programming: Techniques and Applications of C and PIC MCUS</w:t>
            </w:r>
            <w:r w:rsidRPr="00522A10">
              <w:rPr>
                <w:rFonts w:ascii="Arial" w:eastAsiaTheme="minorHAnsi" w:hAnsi="Arial" w:cs="Arial"/>
                <w:color w:val="000000" w:themeColor="text1"/>
                <w:lang w:val="en-GB"/>
              </w:rPr>
              <w:t>, Newnes, ISBN: 978-0128013144 (2013)</w:t>
            </w:r>
          </w:p>
        </w:tc>
        <w:tc>
          <w:tcPr>
            <w:tcW w:w="1366" w:type="dxa"/>
            <w:vAlign w:val="center"/>
          </w:tcPr>
          <w:sdt>
            <w:sdtPr>
              <w:rPr>
                <w:rFonts w:ascii="Arial" w:hAnsi="Arial" w:cs="Arial"/>
                <w:lang w:val="en-GB" w:eastAsia="en-GB"/>
              </w:rPr>
              <w:id w:val="-475911716"/>
            </w:sdtPr>
            <w:sdtContent>
              <w:p w14:paraId="3AFB3146"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436E78F0" w14:textId="77777777" w:rsidTr="00031522">
        <w:trPr>
          <w:trHeight w:val="1077"/>
        </w:trPr>
        <w:tc>
          <w:tcPr>
            <w:tcW w:w="1689" w:type="dxa"/>
            <w:vAlign w:val="center"/>
          </w:tcPr>
          <w:p w14:paraId="3A1EC58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98CD77C" w14:textId="77777777" w:rsidR="0028651E" w:rsidRPr="00522A10" w:rsidRDefault="0028651E" w:rsidP="0028651E">
            <w:pPr>
              <w:rPr>
                <w:rFonts w:ascii="Arial" w:hAnsi="Arial" w:cs="Arial"/>
                <w:color w:val="000000" w:themeColor="text1"/>
                <w:lang w:val="en-GB" w:eastAsia="en-GB"/>
              </w:rPr>
            </w:pPr>
            <w:r w:rsidRPr="00522A10">
              <w:rPr>
                <w:rFonts w:ascii="Arial" w:hAnsi="Arial" w:cs="Arial"/>
                <w:color w:val="000000" w:themeColor="text1"/>
                <w:lang w:val="en-GB"/>
              </w:rPr>
              <w:t>Zurawski R</w:t>
            </w:r>
            <w:r w:rsidRPr="00522A10">
              <w:rPr>
                <w:rFonts w:ascii="Arial" w:hAnsi="Arial" w:cs="Arial"/>
                <w:i/>
                <w:color w:val="000000" w:themeColor="text1"/>
                <w:lang w:val="en-GB"/>
              </w:rPr>
              <w:t>, Embedded Systems Handbook</w:t>
            </w:r>
            <w:r w:rsidRPr="00522A10">
              <w:rPr>
                <w:rFonts w:ascii="Arial" w:hAnsi="Arial" w:cs="Arial"/>
                <w:color w:val="000000" w:themeColor="text1"/>
                <w:lang w:val="en-GB"/>
              </w:rPr>
              <w:t>. Taylor and Francis Group. ISBN 978-1420074109 (2009).</w:t>
            </w:r>
          </w:p>
        </w:tc>
        <w:tc>
          <w:tcPr>
            <w:tcW w:w="1366" w:type="dxa"/>
            <w:vAlign w:val="center"/>
          </w:tcPr>
          <w:sdt>
            <w:sdtPr>
              <w:rPr>
                <w:rFonts w:ascii="Arial" w:hAnsi="Arial" w:cs="Arial"/>
                <w:lang w:val="en-GB" w:eastAsia="en-GB"/>
              </w:rPr>
              <w:id w:val="638384461"/>
            </w:sdtPr>
            <w:sdtContent>
              <w:p w14:paraId="3B338B29"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095B9936" w14:textId="77777777" w:rsidTr="00031522">
        <w:trPr>
          <w:trHeight w:val="1077"/>
        </w:trPr>
        <w:tc>
          <w:tcPr>
            <w:tcW w:w="1689" w:type="dxa"/>
            <w:vAlign w:val="center"/>
          </w:tcPr>
          <w:p w14:paraId="00226F4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412987B" w14:textId="37A12DCB" w:rsidR="0028651E" w:rsidRPr="00522A10" w:rsidRDefault="00BB644A" w:rsidP="009F1AB5">
            <w:pPr>
              <w:keepNext/>
              <w:keepLines/>
              <w:spacing w:before="200"/>
              <w:jc w:val="both"/>
              <w:outlineLvl w:val="6"/>
              <w:rPr>
                <w:rFonts w:ascii="Arial" w:hAnsi="Arial" w:cs="Arial"/>
                <w:color w:val="FF0000"/>
                <w:lang w:val="en-GB" w:eastAsia="en-GB"/>
              </w:rPr>
            </w:pPr>
            <w:r w:rsidRPr="00522A10">
              <w:rPr>
                <w:rFonts w:ascii="Arial" w:hAnsi="Arial" w:cs="Arial"/>
                <w:color w:val="000000" w:themeColor="text1"/>
                <w:lang w:val="en-GB"/>
              </w:rPr>
              <w:t xml:space="preserve">Jasio L D, </w:t>
            </w:r>
            <w:r w:rsidRPr="00522A10">
              <w:rPr>
                <w:rFonts w:ascii="Arial" w:hAnsi="Arial" w:cs="Arial"/>
                <w:i/>
                <w:color w:val="000000" w:themeColor="text1"/>
                <w:lang w:val="en-GB"/>
              </w:rPr>
              <w:t>Programming 16-Bit PIC Microcontrollers in C: Learning to Fly the PIC 24</w:t>
            </w:r>
            <w:r w:rsidRPr="00522A10">
              <w:rPr>
                <w:rFonts w:ascii="Arial" w:hAnsi="Arial" w:cs="Arial"/>
                <w:color w:val="000000" w:themeColor="text1"/>
                <w:lang w:val="en-GB"/>
              </w:rPr>
              <w:t>, 2</w:t>
            </w:r>
            <w:r w:rsidRPr="00522A10">
              <w:rPr>
                <w:rFonts w:ascii="Arial" w:hAnsi="Arial" w:cs="Arial"/>
                <w:color w:val="000000" w:themeColor="text1"/>
                <w:vertAlign w:val="superscript"/>
                <w:lang w:val="en-GB"/>
              </w:rPr>
              <w:t>nd</w:t>
            </w:r>
            <w:r w:rsidRPr="00522A10">
              <w:rPr>
                <w:rFonts w:ascii="Arial" w:hAnsi="Arial" w:cs="Arial"/>
                <w:color w:val="000000" w:themeColor="text1"/>
                <w:lang w:val="en-GB"/>
              </w:rPr>
              <w:t xml:space="preserve"> Edition, Newnes, ISBN: 978-1856178709  (2011)</w:t>
            </w:r>
            <w:r w:rsidRPr="00522A10" w:rsidDel="00BB644A">
              <w:rPr>
                <w:rFonts w:ascii="Arial" w:hAnsi="Arial" w:cs="Arial"/>
                <w:color w:val="000000" w:themeColor="text1"/>
                <w:lang w:val="en-GB"/>
              </w:rPr>
              <w:t xml:space="preserve"> </w:t>
            </w:r>
          </w:p>
        </w:tc>
        <w:tc>
          <w:tcPr>
            <w:tcW w:w="1366" w:type="dxa"/>
            <w:vAlign w:val="center"/>
          </w:tcPr>
          <w:sdt>
            <w:sdtPr>
              <w:rPr>
                <w:rFonts w:ascii="Arial" w:hAnsi="Arial" w:cs="Arial"/>
                <w:lang w:val="en-GB" w:eastAsia="en-GB"/>
              </w:rPr>
              <w:id w:val="1964463750"/>
            </w:sdtPr>
            <w:sdtContent>
              <w:p w14:paraId="1870834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2F69CFF4"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74A82E5B" w14:textId="77777777" w:rsidTr="00031522">
        <w:trPr>
          <w:trHeight w:val="1077"/>
        </w:trPr>
        <w:tc>
          <w:tcPr>
            <w:tcW w:w="1689" w:type="dxa"/>
            <w:vAlign w:val="center"/>
          </w:tcPr>
          <w:p w14:paraId="1A1170B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2A1E6DAF" w14:textId="141A7AD8" w:rsidR="0028651E" w:rsidRPr="00522A10" w:rsidRDefault="00BB644A" w:rsidP="009F1AB5">
            <w:pPr>
              <w:keepNext/>
              <w:keepLines/>
              <w:spacing w:before="200"/>
              <w:jc w:val="both"/>
              <w:outlineLvl w:val="6"/>
              <w:rPr>
                <w:rFonts w:ascii="Arial" w:hAnsi="Arial" w:cs="Arial"/>
                <w:color w:val="FF0000"/>
                <w:lang w:val="en-GB" w:eastAsia="en-GB"/>
              </w:rPr>
            </w:pPr>
            <w:r w:rsidRPr="00522A10">
              <w:rPr>
                <w:rFonts w:ascii="Arial" w:eastAsiaTheme="minorHAnsi" w:hAnsi="Arial" w:cs="Arial"/>
                <w:color w:val="000000" w:themeColor="text1"/>
                <w:lang w:val="en-GB"/>
              </w:rPr>
              <w:t xml:space="preserve">Zhu Y, </w:t>
            </w:r>
            <w:r w:rsidRPr="00522A10">
              <w:rPr>
                <w:rFonts w:ascii="Arial" w:eastAsiaTheme="minorHAnsi" w:hAnsi="Arial" w:cs="Arial"/>
                <w:i/>
                <w:color w:val="000000" w:themeColor="text1"/>
                <w:lang w:val="en-GB"/>
              </w:rPr>
              <w:t>Embedded Systems with ARM Cortex-M Microcontrollers in Assembly Language and C</w:t>
            </w:r>
            <w:r w:rsidRPr="00522A10">
              <w:rPr>
                <w:rFonts w:ascii="Arial" w:eastAsiaTheme="minorHAnsi" w:hAnsi="Arial" w:cs="Arial"/>
                <w:color w:val="000000" w:themeColor="text1"/>
                <w:lang w:val="en-GB"/>
              </w:rPr>
              <w:t>: Third Edition, E-Man Press LLC, ISBN: 978-0982692660</w:t>
            </w:r>
            <w:r w:rsidRPr="00522A10" w:rsidDel="00BB644A">
              <w:rPr>
                <w:rFonts w:ascii="Arial" w:eastAsiaTheme="minorHAnsi" w:hAnsi="Arial" w:cs="Arial"/>
                <w:color w:val="000000" w:themeColor="text1"/>
                <w:lang w:val="en-GB"/>
              </w:rPr>
              <w:t xml:space="preserve"> </w:t>
            </w:r>
            <w:r w:rsidRPr="00522A10">
              <w:rPr>
                <w:rFonts w:ascii="Arial" w:eastAsiaTheme="minorHAnsi" w:hAnsi="Arial" w:cs="Arial"/>
                <w:color w:val="000000" w:themeColor="text1"/>
                <w:lang w:val="en-GB"/>
              </w:rPr>
              <w:t>(2017).</w:t>
            </w:r>
          </w:p>
        </w:tc>
        <w:tc>
          <w:tcPr>
            <w:tcW w:w="1366" w:type="dxa"/>
            <w:vAlign w:val="center"/>
          </w:tcPr>
          <w:sdt>
            <w:sdtPr>
              <w:rPr>
                <w:rFonts w:ascii="Arial" w:hAnsi="Arial" w:cs="Arial"/>
                <w:lang w:val="en-GB" w:eastAsia="en-GB"/>
              </w:rPr>
              <w:id w:val="1127052284"/>
            </w:sdtPr>
            <w:sdtContent>
              <w:p w14:paraId="6C628B71"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1B8C6916"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62FA41EA" w14:textId="77777777" w:rsidTr="00031522">
        <w:trPr>
          <w:trHeight w:val="1077"/>
        </w:trPr>
        <w:tc>
          <w:tcPr>
            <w:tcW w:w="1689" w:type="dxa"/>
            <w:vAlign w:val="center"/>
          </w:tcPr>
          <w:p w14:paraId="7307503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7A9C60CF" w14:textId="77777777" w:rsidR="0028651E" w:rsidRPr="00522A10" w:rsidRDefault="0028651E" w:rsidP="0028651E">
            <w:pPr>
              <w:rPr>
                <w:rFonts w:ascii="Arial" w:hAnsi="Arial" w:cs="Arial"/>
                <w:color w:val="000000" w:themeColor="text1"/>
                <w:lang w:val="en-GB" w:eastAsia="en-GB"/>
              </w:rPr>
            </w:pPr>
            <w:r w:rsidRPr="00522A10">
              <w:rPr>
                <w:rFonts w:ascii="Arial" w:hAnsi="Arial" w:cs="Arial"/>
                <w:color w:val="000000" w:themeColor="text1"/>
                <w:lang w:val="en-GB"/>
              </w:rPr>
              <w:t xml:space="preserve">Wilmshurst T, </w:t>
            </w:r>
            <w:r w:rsidRPr="00522A10">
              <w:rPr>
                <w:rFonts w:ascii="Arial" w:hAnsi="Arial" w:cs="Arial"/>
                <w:i/>
                <w:color w:val="000000" w:themeColor="text1"/>
                <w:lang w:val="en-GB"/>
              </w:rPr>
              <w:t>Designing embedded systems with PIC microcontrollers: Principles and Applications</w:t>
            </w:r>
            <w:r w:rsidRPr="00522A10">
              <w:rPr>
                <w:rFonts w:ascii="Arial" w:hAnsi="Arial" w:cs="Arial"/>
                <w:color w:val="000000" w:themeColor="text1"/>
                <w:lang w:val="en-GB"/>
              </w:rPr>
              <w:t>, Newnes (an imprint of Butterworth-Heinemann), ISBN: 978-1856177504 (2009)</w:t>
            </w:r>
          </w:p>
        </w:tc>
        <w:tc>
          <w:tcPr>
            <w:tcW w:w="1366" w:type="dxa"/>
            <w:vAlign w:val="center"/>
          </w:tcPr>
          <w:sdt>
            <w:sdtPr>
              <w:rPr>
                <w:rFonts w:ascii="Arial" w:hAnsi="Arial" w:cs="Arial"/>
                <w:lang w:val="en-GB" w:eastAsia="en-GB"/>
              </w:rPr>
              <w:id w:val="873810929"/>
            </w:sdtPr>
            <w:sdtContent>
              <w:p w14:paraId="5C3ACC86"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56C51D1A"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0D089A53" w14:textId="77777777" w:rsidTr="00031522">
        <w:trPr>
          <w:trHeight w:val="1077"/>
        </w:trPr>
        <w:tc>
          <w:tcPr>
            <w:tcW w:w="1689" w:type="dxa"/>
            <w:vAlign w:val="center"/>
          </w:tcPr>
          <w:p w14:paraId="35BF952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11CB0A7D"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IET Computer and Digital Techniques, IET, ISSN 1751-861X</w:t>
            </w:r>
          </w:p>
          <w:p w14:paraId="355E0BCB"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IET Software, IET, ISSN 1751-8814</w:t>
            </w:r>
          </w:p>
          <w:p w14:paraId="73F72EEE"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International Journal of Embedded Systems, Inderscience Publishers, ISSN: 1741-1068</w:t>
            </w:r>
          </w:p>
        </w:tc>
        <w:tc>
          <w:tcPr>
            <w:tcW w:w="1366" w:type="dxa"/>
            <w:vAlign w:val="center"/>
          </w:tcPr>
          <w:sdt>
            <w:sdtPr>
              <w:rPr>
                <w:rFonts w:ascii="Arial" w:hAnsi="Arial" w:cs="Arial"/>
                <w:lang w:val="en-GB" w:eastAsia="en-GB"/>
              </w:rPr>
              <w:id w:val="1721320340"/>
            </w:sdtPr>
            <w:sdtContent>
              <w:p w14:paraId="6CD04589"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2820D5D4" w14:textId="77777777" w:rsidTr="00031522">
        <w:trPr>
          <w:trHeight w:val="1077"/>
        </w:trPr>
        <w:tc>
          <w:tcPr>
            <w:tcW w:w="1689" w:type="dxa"/>
            <w:vAlign w:val="center"/>
          </w:tcPr>
          <w:p w14:paraId="1E1517E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2A41CF48" w14:textId="0484FD04" w:rsidR="0028651E" w:rsidRPr="00522A10" w:rsidRDefault="0028651E">
            <w:pPr>
              <w:ind w:left="44"/>
              <w:rPr>
                <w:rFonts w:ascii="Arial" w:hAnsi="Arial" w:cs="Arial"/>
                <w:lang w:val="en-GB" w:eastAsia="en-GB"/>
              </w:rPr>
            </w:pPr>
            <w:r w:rsidRPr="00522A10">
              <w:rPr>
                <w:rFonts w:ascii="Arial" w:hAnsi="Arial" w:cs="Arial"/>
                <w:lang w:val="en-GB" w:eastAsia="en-GB"/>
              </w:rPr>
              <w:t>Microchip Datasheet</w:t>
            </w:r>
            <w:r w:rsidR="00103AEE" w:rsidRPr="00522A10">
              <w:rPr>
                <w:rFonts w:ascii="Arial" w:hAnsi="Arial" w:cs="Arial"/>
                <w:lang w:val="en-GB" w:eastAsia="en-GB"/>
              </w:rPr>
              <w:t>s</w:t>
            </w:r>
            <w:r w:rsidRPr="00522A10">
              <w:rPr>
                <w:rFonts w:ascii="Arial" w:hAnsi="Arial" w:cs="Arial"/>
                <w:lang w:val="en-GB" w:eastAsia="en-GB"/>
              </w:rPr>
              <w:t xml:space="preserve"> available as a free download at http://ww1.microchip.com/downloads/</w:t>
            </w:r>
          </w:p>
        </w:tc>
        <w:tc>
          <w:tcPr>
            <w:tcW w:w="1366" w:type="dxa"/>
            <w:vAlign w:val="center"/>
          </w:tcPr>
          <w:sdt>
            <w:sdtPr>
              <w:rPr>
                <w:rFonts w:ascii="Arial" w:hAnsi="Arial" w:cs="Arial"/>
                <w:lang w:val="en-GB" w:eastAsia="en-GB"/>
              </w:rPr>
              <w:id w:val="-353807404"/>
            </w:sdtPr>
            <w:sdtContent>
              <w:p w14:paraId="39B9CE01"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3288799A" w14:textId="4477E041" w:rsidR="0028651E" w:rsidRPr="00522A10" w:rsidRDefault="0028651E" w:rsidP="00C722EF">
      <w:pPr>
        <w:pStyle w:val="fixed"/>
        <w:ind w:left="0" w:firstLine="0"/>
        <w:rPr>
          <w:rFonts w:ascii="Arial" w:hAnsi="Arial" w:cs="Arial"/>
          <w:sz w:val="22"/>
          <w:szCs w:val="22"/>
        </w:rPr>
      </w:pPr>
      <w:r w:rsidRPr="00522A10">
        <w:rPr>
          <w:rFonts w:ascii="Arial" w:hAnsi="Arial" w:cs="Arial"/>
          <w:sz w:val="22"/>
          <w:szCs w:val="22"/>
        </w:rPr>
        <w:t xml:space="preserve">MODULE CODE: </w:t>
      </w:r>
      <w:r w:rsidRPr="00522A10">
        <w:rPr>
          <w:rFonts w:ascii="Arial" w:hAnsi="Arial" w:cs="Arial"/>
          <w:sz w:val="22"/>
          <w:szCs w:val="22"/>
        </w:rPr>
        <w:tab/>
      </w:r>
      <w:r w:rsidR="00827F2D">
        <w:rPr>
          <w:rFonts w:ascii="Arial" w:hAnsi="Arial" w:cs="Arial"/>
          <w:sz w:val="22"/>
          <w:szCs w:val="22"/>
        </w:rPr>
        <w:t>SGEE5005</w:t>
      </w:r>
      <w:r w:rsidRPr="00522A10">
        <w:rPr>
          <w:rFonts w:ascii="Arial" w:hAnsi="Arial" w:cs="Arial"/>
          <w:sz w:val="22"/>
          <w:szCs w:val="22"/>
        </w:rPr>
        <w:tab/>
      </w:r>
    </w:p>
    <w:p w14:paraId="0269249E" w14:textId="77777777" w:rsidR="0028651E" w:rsidRPr="00522A10" w:rsidRDefault="0028651E" w:rsidP="0028651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t xml:space="preserve"> </w:t>
      </w:r>
      <w:r w:rsidRPr="00522A10">
        <w:rPr>
          <w:rFonts w:ascii="Arial" w:hAnsi="Arial" w:cs="Arial"/>
          <w:sz w:val="22"/>
          <w:szCs w:val="22"/>
        </w:rPr>
        <w:tab/>
      </w:r>
      <w:r w:rsidRPr="00522A10">
        <w:rPr>
          <w:rFonts w:ascii="Arial" w:hAnsi="Arial" w:cs="Arial"/>
          <w:sz w:val="22"/>
          <w:szCs w:val="22"/>
        </w:rPr>
        <w:tab/>
        <w:t>Signals &amp; Digital Communications</w:t>
      </w:r>
    </w:p>
    <w:p w14:paraId="3D6D6B0F" w14:textId="3D7FD510"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DATED: </w:t>
      </w:r>
      <w:r w:rsidRPr="00522A10">
        <w:rPr>
          <w:rFonts w:ascii="Arial" w:hAnsi="Arial" w:cs="Arial"/>
          <w:sz w:val="22"/>
          <w:szCs w:val="22"/>
        </w:rPr>
        <w:tab/>
      </w:r>
      <w:r w:rsidRPr="00522A10">
        <w:rPr>
          <w:rFonts w:ascii="Arial" w:hAnsi="Arial" w:cs="Arial"/>
          <w:sz w:val="22"/>
          <w:szCs w:val="22"/>
        </w:rPr>
        <w:tab/>
      </w:r>
      <w:r w:rsidR="00545B74" w:rsidRPr="00522A10">
        <w:rPr>
          <w:rFonts w:ascii="Arial" w:hAnsi="Arial" w:cs="Arial"/>
          <w:sz w:val="22"/>
          <w:szCs w:val="22"/>
        </w:rPr>
        <w:t>23/08/2018</w:t>
      </w:r>
      <w:r w:rsidR="00F674AA" w:rsidRPr="00522A10">
        <w:rPr>
          <w:rFonts w:ascii="Arial" w:hAnsi="Arial" w:cs="Arial"/>
        </w:rPr>
        <w:fldChar w:fldCharType="begin"/>
      </w:r>
      <w:r w:rsidRPr="00522A10">
        <w:rPr>
          <w:rFonts w:ascii="Arial" w:hAnsi="Arial" w:cs="Arial"/>
        </w:rPr>
        <w:instrText xml:space="preserve"> FILLIN  DD/MM/YYYY  \* MERGEFORMAT </w:instrText>
      </w:r>
      <w:r w:rsidR="00F674AA" w:rsidRPr="00522A10">
        <w:rPr>
          <w:rFonts w:ascii="Arial" w:hAnsi="Arial" w:cs="Arial"/>
        </w:rPr>
        <w:fldChar w:fldCharType="end"/>
      </w:r>
    </w:p>
    <w:p w14:paraId="29B0F525" w14:textId="77777777" w:rsidR="0028651E" w:rsidRPr="00522A10" w:rsidRDefault="0028651E" w:rsidP="0028651E">
      <w:pPr>
        <w:pStyle w:val="fixed"/>
        <w:rPr>
          <w:rFonts w:ascii="Arial" w:hAnsi="Arial" w:cs="Arial"/>
          <w:sz w:val="22"/>
          <w:szCs w:val="22"/>
        </w:rPr>
      </w:pPr>
    </w:p>
    <w:p w14:paraId="04B945FE"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5</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r>
    </w:p>
    <w:p w14:paraId="7B14BC87"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CREDITS: </w:t>
      </w:r>
      <w:r w:rsidRPr="00522A10">
        <w:rPr>
          <w:rFonts w:ascii="Arial" w:hAnsi="Arial" w:cs="Arial"/>
          <w:sz w:val="22"/>
          <w:szCs w:val="22"/>
        </w:rPr>
        <w:tab/>
      </w:r>
      <w:r w:rsidRPr="00522A10">
        <w:rPr>
          <w:rFonts w:ascii="Arial" w:hAnsi="Arial" w:cs="Arial"/>
          <w:sz w:val="22"/>
          <w:szCs w:val="22"/>
        </w:rPr>
        <w:tab/>
        <w:t>20</w:t>
      </w:r>
      <w:r w:rsidRPr="00522A10">
        <w:rPr>
          <w:rFonts w:ascii="Arial" w:hAnsi="Arial" w:cs="Arial"/>
          <w:sz w:val="22"/>
          <w:szCs w:val="22"/>
        </w:rPr>
        <w:tab/>
      </w:r>
      <w:r w:rsidRPr="00522A10">
        <w:rPr>
          <w:rFonts w:ascii="Arial" w:hAnsi="Arial" w:cs="Arial"/>
          <w:sz w:val="22"/>
          <w:szCs w:val="22"/>
        </w:rPr>
        <w:tab/>
      </w:r>
    </w:p>
    <w:p w14:paraId="6591739D" w14:textId="77777777" w:rsidR="0028651E" w:rsidRPr="00522A10" w:rsidRDefault="0028651E" w:rsidP="0028651E">
      <w:pPr>
        <w:pStyle w:val="fixed"/>
        <w:rPr>
          <w:rFonts w:ascii="Arial" w:hAnsi="Arial" w:cs="Arial"/>
          <w:sz w:val="22"/>
          <w:szCs w:val="22"/>
        </w:rPr>
      </w:pPr>
    </w:p>
    <w:p w14:paraId="4CE4C0DB" w14:textId="31CAF893" w:rsidR="0028651E" w:rsidRPr="00522A10" w:rsidRDefault="0028651E" w:rsidP="009741C0">
      <w:pPr>
        <w:pBdr>
          <w:bottom w:val="single" w:sz="6" w:space="1" w:color="auto"/>
        </w:pBdr>
        <w:spacing w:after="0" w:line="240" w:lineRule="auto"/>
        <w:rPr>
          <w:rFonts w:ascii="Arial" w:hAnsi="Arial" w:cs="Arial"/>
          <w:b/>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H640</w:t>
      </w:r>
      <w:r w:rsidRPr="00522A10">
        <w:rPr>
          <w:rFonts w:ascii="Arial" w:hAnsi="Arial" w:cs="Arial"/>
          <w:b/>
          <w:lang w:val="en-GB"/>
        </w:rPr>
        <w:tab/>
      </w:r>
    </w:p>
    <w:p w14:paraId="52AEE23D" w14:textId="77777777" w:rsidR="009741C0" w:rsidRPr="00522A10" w:rsidRDefault="009741C0" w:rsidP="009741C0">
      <w:pPr>
        <w:pBdr>
          <w:bottom w:val="single" w:sz="6" w:space="1" w:color="auto"/>
        </w:pBdr>
        <w:spacing w:after="0" w:line="240" w:lineRule="auto"/>
        <w:rPr>
          <w:rFonts w:ascii="Arial" w:hAnsi="Arial" w:cs="Arial"/>
          <w:lang w:val="en-GB"/>
        </w:rPr>
      </w:pPr>
    </w:p>
    <w:p w14:paraId="7EC76C98"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38AF293C" w14:textId="77777777" w:rsidR="00BD3309" w:rsidRPr="00522A10" w:rsidRDefault="00BD3309" w:rsidP="00BD3309">
      <w:pPr>
        <w:pStyle w:val="bullet"/>
        <w:overflowPunct/>
        <w:autoSpaceDE/>
        <w:autoSpaceDN/>
        <w:adjustRightInd/>
        <w:spacing w:before="0" w:line="276" w:lineRule="auto"/>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AIM</w:t>
      </w:r>
    </w:p>
    <w:p w14:paraId="32CDA722" w14:textId="77777777" w:rsidR="00BD3309" w:rsidRPr="00522A10" w:rsidRDefault="00BD3309"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 the principles of signal processing as used in analogue and digital communication systems.</w:t>
      </w:r>
    </w:p>
    <w:p w14:paraId="16919002" w14:textId="77777777" w:rsidR="00BD3309" w:rsidRPr="00522A10" w:rsidRDefault="00BD3309" w:rsidP="00BD3309">
      <w:pPr>
        <w:pStyle w:val="bullet"/>
        <w:overflowPunct/>
        <w:autoSpaceDE/>
        <w:autoSpaceDN/>
        <w:adjustRightInd/>
        <w:spacing w:before="0" w:line="276" w:lineRule="auto"/>
        <w:ind w:left="0" w:firstLine="0"/>
        <w:textAlignment w:val="auto"/>
        <w:rPr>
          <w:rFonts w:ascii="Arial" w:hAnsi="Arial" w:cs="Arial"/>
          <w:b/>
          <w:color w:val="000000" w:themeColor="text1"/>
          <w:sz w:val="22"/>
          <w:szCs w:val="22"/>
        </w:rPr>
      </w:pPr>
    </w:p>
    <w:p w14:paraId="694E493B" w14:textId="77777777" w:rsidR="00BD3309" w:rsidRPr="00522A10" w:rsidRDefault="00BD3309" w:rsidP="00BD3309">
      <w:pPr>
        <w:pStyle w:val="bullet"/>
        <w:overflowPunct/>
        <w:autoSpaceDE/>
        <w:autoSpaceDN/>
        <w:adjustRightInd/>
        <w:spacing w:before="0" w:line="276" w:lineRule="auto"/>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LEARNING OUTCOMES</w:t>
      </w:r>
    </w:p>
    <w:p w14:paraId="3BE3FF20" w14:textId="77777777" w:rsidR="009741C0" w:rsidRPr="00522A10" w:rsidRDefault="009741C0" w:rsidP="00BD3309">
      <w:pPr>
        <w:pStyle w:val="bullet"/>
        <w:overflowPunct/>
        <w:autoSpaceDE/>
        <w:autoSpaceDN/>
        <w:adjustRightInd/>
        <w:spacing w:before="0" w:line="276" w:lineRule="auto"/>
        <w:ind w:left="0" w:firstLine="0"/>
        <w:textAlignment w:val="auto"/>
        <w:rPr>
          <w:rFonts w:ascii="Arial" w:hAnsi="Arial" w:cs="Arial"/>
          <w:b/>
          <w:color w:val="000000" w:themeColor="text1"/>
          <w:sz w:val="22"/>
          <w:szCs w:val="22"/>
        </w:rPr>
      </w:pPr>
    </w:p>
    <w:p w14:paraId="7B5C5896" w14:textId="77777777" w:rsidR="00BD3309" w:rsidRPr="00522A10" w:rsidRDefault="00BD3309" w:rsidP="00BD3309">
      <w:pPr>
        <w:rPr>
          <w:rFonts w:ascii="Arial" w:hAnsi="Arial" w:cs="Arial"/>
          <w:color w:val="000000" w:themeColor="text1"/>
          <w:lang w:val="en-GB"/>
        </w:rPr>
      </w:pPr>
      <w:r w:rsidRPr="00522A10">
        <w:rPr>
          <w:rFonts w:ascii="Arial" w:hAnsi="Arial" w:cs="Arial"/>
          <w:color w:val="000000" w:themeColor="text1"/>
          <w:lang w:val="en-GB"/>
        </w:rPr>
        <w:t>Upon the successful completion of this module, the student should be able to:</w:t>
      </w:r>
    </w:p>
    <w:p w14:paraId="20BF71DF" w14:textId="77777777" w:rsidR="00BD3309" w:rsidRPr="00522A10" w:rsidRDefault="00BD3309" w:rsidP="00BD3309">
      <w:pPr>
        <w:pStyle w:val="ListParagraph"/>
        <w:numPr>
          <w:ilvl w:val="0"/>
          <w:numId w:val="30"/>
        </w:numPr>
        <w:spacing w:after="0"/>
        <w:ind w:left="284" w:hanging="283"/>
        <w:contextualSpacing w:val="0"/>
        <w:rPr>
          <w:rFonts w:ascii="Arial" w:hAnsi="Arial" w:cs="Arial"/>
          <w:color w:val="000000" w:themeColor="text1"/>
          <w:lang w:val="en-GB"/>
        </w:rPr>
      </w:pPr>
      <w:r w:rsidRPr="00522A10">
        <w:rPr>
          <w:rFonts w:ascii="Arial" w:hAnsi="Arial" w:cs="Arial"/>
          <w:color w:val="000000" w:themeColor="text1"/>
          <w:lang w:val="en-GB"/>
        </w:rPr>
        <w:t>Demonstrate a systematic understanding of the principles of signal processing as used in analogue and digital communication systems.</w:t>
      </w:r>
    </w:p>
    <w:p w14:paraId="6B8049C2" w14:textId="77777777" w:rsidR="00BD3309" w:rsidRPr="00522A10" w:rsidRDefault="00BD3309" w:rsidP="00BD3309">
      <w:pPr>
        <w:pStyle w:val="ListParagraph"/>
        <w:numPr>
          <w:ilvl w:val="0"/>
          <w:numId w:val="30"/>
        </w:numPr>
        <w:spacing w:after="0"/>
        <w:ind w:left="284" w:hanging="284"/>
        <w:contextualSpacing w:val="0"/>
        <w:rPr>
          <w:rFonts w:ascii="Arial" w:hAnsi="Arial" w:cs="Arial"/>
          <w:color w:val="000000" w:themeColor="text1"/>
          <w:lang w:val="en-GB"/>
        </w:rPr>
      </w:pPr>
      <w:r w:rsidRPr="00522A10">
        <w:rPr>
          <w:rFonts w:ascii="Arial" w:hAnsi="Arial" w:cs="Arial"/>
          <w:color w:val="000000" w:themeColor="text1"/>
          <w:lang w:val="en-GB"/>
        </w:rPr>
        <w:t>Critically analyse the theoretical principles of electronic communications systems by practical experimentation.</w:t>
      </w:r>
    </w:p>
    <w:p w14:paraId="18813CA6" w14:textId="77777777" w:rsidR="0028651E" w:rsidRPr="00522A10" w:rsidRDefault="0028651E" w:rsidP="0028651E">
      <w:pPr>
        <w:pStyle w:val="fixed"/>
        <w:rPr>
          <w:rFonts w:ascii="Arial" w:hAnsi="Arial" w:cs="Arial"/>
          <w:sz w:val="22"/>
          <w:szCs w:val="22"/>
        </w:rPr>
      </w:pPr>
    </w:p>
    <w:p w14:paraId="310076EF"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INDICATIVE CONTENT</w:t>
      </w:r>
    </w:p>
    <w:p w14:paraId="7C3B72E8" w14:textId="3A42E054" w:rsidR="00B002FD"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Signal Processing: The addition and multiplication of sinusoids of varying frequency, phase and amplitude</w:t>
      </w:r>
      <w:r w:rsidR="0086330C" w:rsidRPr="00522A10">
        <w:rPr>
          <w:rFonts w:ascii="Arial" w:hAnsi="Arial" w:cs="Arial"/>
          <w:lang w:val="en-GB"/>
        </w:rPr>
        <w:t xml:space="preserve">; </w:t>
      </w:r>
      <w:r w:rsidRPr="00522A10">
        <w:rPr>
          <w:rFonts w:ascii="Arial" w:hAnsi="Arial" w:cs="Arial"/>
          <w:lang w:val="en-GB"/>
        </w:rPr>
        <w:t>Mathematical analysis to explain their representation in both time and frequency domains</w:t>
      </w:r>
      <w:r w:rsidR="0086330C" w:rsidRPr="00522A10">
        <w:rPr>
          <w:rFonts w:ascii="Arial" w:hAnsi="Arial" w:cs="Arial"/>
          <w:lang w:val="en-GB"/>
        </w:rPr>
        <w:t xml:space="preserve">; </w:t>
      </w:r>
      <w:r w:rsidRPr="00522A10">
        <w:rPr>
          <w:rFonts w:ascii="Arial" w:hAnsi="Arial" w:cs="Arial"/>
          <w:lang w:val="en-GB"/>
        </w:rPr>
        <w:t>Fourier analysis of periodic and non-periodic waveforms</w:t>
      </w:r>
      <w:r w:rsidR="0086330C" w:rsidRPr="00522A10">
        <w:rPr>
          <w:rFonts w:ascii="Arial" w:hAnsi="Arial" w:cs="Arial"/>
          <w:lang w:val="en-GB"/>
        </w:rPr>
        <w:t xml:space="preserve">; </w:t>
      </w:r>
      <w:r w:rsidRPr="00522A10">
        <w:rPr>
          <w:rFonts w:ascii="Arial" w:hAnsi="Arial" w:cs="Arial"/>
          <w:lang w:val="en-GB"/>
        </w:rPr>
        <w:t>Bandwidth and power distribution in sinusoids</w:t>
      </w:r>
      <w:r w:rsidR="0086330C" w:rsidRPr="00522A10">
        <w:rPr>
          <w:rFonts w:ascii="Arial" w:hAnsi="Arial" w:cs="Arial"/>
          <w:lang w:val="en-GB"/>
        </w:rPr>
        <w:t>.</w:t>
      </w:r>
    </w:p>
    <w:p w14:paraId="2A2E8618" w14:textId="1BDD3375" w:rsidR="00B002FD"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Radio Communication Systems: The electro-magnetic spectrum, propagation of radio waves, radio transmitters</w:t>
      </w:r>
      <w:r w:rsidR="0086330C" w:rsidRPr="00522A10">
        <w:rPr>
          <w:rFonts w:ascii="Arial" w:hAnsi="Arial" w:cs="Arial"/>
          <w:lang w:val="en-GB"/>
        </w:rPr>
        <w:t xml:space="preserve">; </w:t>
      </w:r>
      <w:r w:rsidRPr="00522A10">
        <w:rPr>
          <w:rFonts w:ascii="Arial" w:hAnsi="Arial" w:cs="Arial"/>
          <w:lang w:val="en-GB"/>
        </w:rPr>
        <w:t>Analysis of AM and FM modulation schemes in time and frequency</w:t>
      </w:r>
      <w:r w:rsidR="0086330C" w:rsidRPr="00522A10">
        <w:rPr>
          <w:rFonts w:ascii="Arial" w:hAnsi="Arial" w:cs="Arial"/>
          <w:lang w:val="en-GB"/>
        </w:rPr>
        <w:t xml:space="preserve">; </w:t>
      </w:r>
      <w:r w:rsidRPr="00522A10">
        <w:rPr>
          <w:rFonts w:ascii="Arial" w:hAnsi="Arial" w:cs="Arial"/>
          <w:lang w:val="en-GB"/>
        </w:rPr>
        <w:t>Power distribution</w:t>
      </w:r>
      <w:r w:rsidR="0086330C" w:rsidRPr="00522A10">
        <w:rPr>
          <w:rFonts w:ascii="Arial" w:hAnsi="Arial" w:cs="Arial"/>
          <w:lang w:val="en-GB"/>
        </w:rPr>
        <w:t xml:space="preserve">;  </w:t>
      </w:r>
      <w:r w:rsidRPr="00522A10">
        <w:rPr>
          <w:rFonts w:ascii="Arial" w:hAnsi="Arial" w:cs="Arial"/>
          <w:lang w:val="en-GB"/>
        </w:rPr>
        <w:t>Super-heterodyne radio receivers</w:t>
      </w:r>
      <w:r w:rsidR="0086330C" w:rsidRPr="00522A10">
        <w:rPr>
          <w:rFonts w:ascii="Arial" w:hAnsi="Arial" w:cs="Arial"/>
          <w:lang w:val="en-GB"/>
        </w:rPr>
        <w:t>.</w:t>
      </w:r>
    </w:p>
    <w:p w14:paraId="122C14B3" w14:textId="1D148B4B"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Transmission Lines: Physical attributes, characteristic impedance, requirements for termination, VSWR, and power transfer</w:t>
      </w:r>
      <w:r w:rsidR="0086330C" w:rsidRPr="00522A10">
        <w:rPr>
          <w:rFonts w:ascii="Arial" w:hAnsi="Arial" w:cs="Arial"/>
          <w:lang w:val="en-GB"/>
        </w:rPr>
        <w:t xml:space="preserve">; </w:t>
      </w:r>
      <w:r w:rsidRPr="00522A10">
        <w:rPr>
          <w:rFonts w:ascii="Arial" w:hAnsi="Arial" w:cs="Arial"/>
          <w:lang w:val="en-GB"/>
        </w:rPr>
        <w:t>Calculation of impedances at different points on the line</w:t>
      </w:r>
      <w:r w:rsidR="0086330C" w:rsidRPr="00522A10">
        <w:rPr>
          <w:rFonts w:ascii="Arial" w:hAnsi="Arial" w:cs="Arial"/>
          <w:lang w:val="en-GB"/>
        </w:rPr>
        <w:t xml:space="preserve">; </w:t>
      </w:r>
      <w:r w:rsidRPr="00522A10">
        <w:rPr>
          <w:rFonts w:ascii="Arial" w:hAnsi="Arial" w:cs="Arial"/>
          <w:lang w:val="en-GB"/>
        </w:rPr>
        <w:t>¼λ stubs, twin wire feeders, coaxial cables</w:t>
      </w:r>
      <w:r w:rsidR="0086330C" w:rsidRPr="00522A10">
        <w:rPr>
          <w:rFonts w:ascii="Arial" w:hAnsi="Arial" w:cs="Arial"/>
          <w:lang w:val="en-GB"/>
        </w:rPr>
        <w:t>.</w:t>
      </w:r>
    </w:p>
    <w:p w14:paraId="7BA85877" w14:textId="5DC9E25D"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Noise: Sources of noise (both external and internal)</w:t>
      </w:r>
      <w:r w:rsidR="0086330C" w:rsidRPr="00522A10">
        <w:rPr>
          <w:rFonts w:ascii="Arial" w:hAnsi="Arial" w:cs="Arial"/>
          <w:lang w:val="en-GB"/>
        </w:rPr>
        <w:t xml:space="preserve">; </w:t>
      </w:r>
      <w:r w:rsidRPr="00522A10">
        <w:rPr>
          <w:rFonts w:ascii="Arial" w:hAnsi="Arial" w:cs="Arial"/>
          <w:lang w:val="en-GB"/>
        </w:rPr>
        <w:t>S-N Ratio</w:t>
      </w:r>
      <w:r w:rsidR="0086330C" w:rsidRPr="00522A10">
        <w:rPr>
          <w:rFonts w:ascii="Arial" w:hAnsi="Arial" w:cs="Arial"/>
          <w:lang w:val="en-GB"/>
        </w:rPr>
        <w:t xml:space="preserve">; </w:t>
      </w:r>
      <w:r w:rsidRPr="00522A10">
        <w:rPr>
          <w:rFonts w:ascii="Arial" w:hAnsi="Arial" w:cs="Arial"/>
          <w:lang w:val="en-GB"/>
        </w:rPr>
        <w:t>Impedance matching</w:t>
      </w:r>
      <w:r w:rsidR="0086330C" w:rsidRPr="00522A10">
        <w:rPr>
          <w:rFonts w:ascii="Arial" w:hAnsi="Arial" w:cs="Arial"/>
          <w:lang w:val="en-GB"/>
        </w:rPr>
        <w:t xml:space="preserve">; </w:t>
      </w:r>
      <w:r w:rsidRPr="00522A10">
        <w:rPr>
          <w:rFonts w:ascii="Arial" w:hAnsi="Arial" w:cs="Arial"/>
          <w:lang w:val="en-GB"/>
        </w:rPr>
        <w:t>Thermal noise</w:t>
      </w:r>
      <w:r w:rsidR="0086330C" w:rsidRPr="00522A10">
        <w:rPr>
          <w:rFonts w:ascii="Arial" w:hAnsi="Arial" w:cs="Arial"/>
          <w:lang w:val="en-GB"/>
        </w:rPr>
        <w:t>;</w:t>
      </w:r>
      <w:r w:rsidRPr="00522A10">
        <w:rPr>
          <w:rFonts w:ascii="Arial" w:hAnsi="Arial" w:cs="Arial"/>
          <w:lang w:val="en-GB"/>
        </w:rPr>
        <w:t xml:space="preserve"> Boltzmann’s Constant</w:t>
      </w:r>
      <w:r w:rsidR="0086330C" w:rsidRPr="00522A10">
        <w:rPr>
          <w:rFonts w:ascii="Arial" w:hAnsi="Arial" w:cs="Arial"/>
          <w:lang w:val="en-GB"/>
        </w:rPr>
        <w:t>,</w:t>
      </w:r>
      <w:r w:rsidRPr="00522A10">
        <w:rPr>
          <w:rFonts w:ascii="Arial" w:hAnsi="Arial" w:cs="Arial"/>
          <w:lang w:val="en-GB"/>
        </w:rPr>
        <w:t xml:space="preserve"> noise bandwidth</w:t>
      </w:r>
      <w:r w:rsidR="0086330C" w:rsidRPr="00522A10">
        <w:rPr>
          <w:rFonts w:ascii="Arial" w:hAnsi="Arial" w:cs="Arial"/>
          <w:lang w:val="en-GB"/>
        </w:rPr>
        <w:t xml:space="preserve">; </w:t>
      </w:r>
      <w:r w:rsidRPr="00522A10">
        <w:rPr>
          <w:rFonts w:ascii="Arial" w:hAnsi="Arial" w:cs="Arial"/>
          <w:lang w:val="en-GB"/>
        </w:rPr>
        <w:t>Calculation of SNRin and SNRout</w:t>
      </w:r>
      <w:r w:rsidR="0086330C" w:rsidRPr="00522A10">
        <w:rPr>
          <w:rFonts w:ascii="Arial" w:hAnsi="Arial" w:cs="Arial"/>
          <w:lang w:val="en-GB"/>
        </w:rPr>
        <w:t>.</w:t>
      </w:r>
    </w:p>
    <w:p w14:paraId="0E87DE22" w14:textId="3C522008" w:rsidR="0028651E" w:rsidRPr="00522A10" w:rsidRDefault="0028651E" w:rsidP="00EE55E6">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Baseband Modulation Schemes: Sampling, quantisation noise, ADC, DAC</w:t>
      </w:r>
      <w:r w:rsidR="0086330C" w:rsidRPr="00522A10">
        <w:rPr>
          <w:rFonts w:ascii="Arial" w:hAnsi="Arial" w:cs="Arial"/>
          <w:lang w:val="en-GB"/>
        </w:rPr>
        <w:t xml:space="preserve">; </w:t>
      </w:r>
      <w:r w:rsidRPr="00522A10">
        <w:rPr>
          <w:rFonts w:ascii="Arial" w:hAnsi="Arial" w:cs="Arial"/>
          <w:lang w:val="en-GB"/>
        </w:rPr>
        <w:t>Pulse Code Modulation (PCM)</w:t>
      </w:r>
      <w:r w:rsidR="0086330C" w:rsidRPr="00522A10">
        <w:rPr>
          <w:rFonts w:ascii="Arial" w:hAnsi="Arial" w:cs="Arial"/>
          <w:lang w:val="en-GB"/>
        </w:rPr>
        <w:t xml:space="preserve">; </w:t>
      </w:r>
      <w:r w:rsidRPr="00522A10">
        <w:rPr>
          <w:rFonts w:ascii="Arial" w:hAnsi="Arial" w:cs="Arial"/>
          <w:lang w:val="en-GB"/>
        </w:rPr>
        <w:t>Pulse Amplitude Modulation (PAM), line coding</w:t>
      </w:r>
      <w:r w:rsidR="0086330C" w:rsidRPr="00522A10">
        <w:rPr>
          <w:rFonts w:ascii="Arial" w:hAnsi="Arial" w:cs="Arial"/>
          <w:lang w:val="en-GB"/>
        </w:rPr>
        <w:t xml:space="preserve">; </w:t>
      </w:r>
      <w:r w:rsidRPr="00522A10">
        <w:rPr>
          <w:rFonts w:ascii="Arial" w:hAnsi="Arial" w:cs="Arial"/>
          <w:lang w:val="en-GB"/>
        </w:rPr>
        <w:t>Time Division Multiplexing (TDM)</w:t>
      </w:r>
      <w:r w:rsidR="0086330C" w:rsidRPr="00522A10">
        <w:rPr>
          <w:rFonts w:ascii="Arial" w:hAnsi="Arial" w:cs="Arial"/>
          <w:lang w:val="en-GB"/>
        </w:rPr>
        <w:t>.</w:t>
      </w:r>
    </w:p>
    <w:p w14:paraId="2F98D89F" w14:textId="77777777" w:rsidR="007C339C" w:rsidRPr="00522A10" w:rsidRDefault="0028651E" w:rsidP="00EE55E6">
      <w:pPr>
        <w:pStyle w:val="ListParagraph"/>
        <w:numPr>
          <w:ilvl w:val="0"/>
          <w:numId w:val="6"/>
        </w:numPr>
        <w:spacing w:before="240" w:after="0" w:line="240" w:lineRule="auto"/>
        <w:ind w:left="851" w:hanging="567"/>
        <w:contextualSpacing w:val="0"/>
        <w:rPr>
          <w:rFonts w:ascii="Arial" w:eastAsia="Times New Roman" w:hAnsi="Arial" w:cs="Arial"/>
          <w:b/>
          <w:lang w:val="en-GB" w:eastAsia="en-GB"/>
        </w:rPr>
      </w:pPr>
      <w:r w:rsidRPr="00522A10">
        <w:rPr>
          <w:rFonts w:ascii="Arial" w:hAnsi="Arial" w:cs="Arial"/>
          <w:lang w:val="en-GB"/>
        </w:rPr>
        <w:t>Digital Carrier Modulation Schemes:</w:t>
      </w:r>
      <w:r w:rsidR="0086330C" w:rsidRPr="00522A10">
        <w:rPr>
          <w:rFonts w:ascii="Arial" w:hAnsi="Arial" w:cs="Arial"/>
          <w:lang w:val="en-GB"/>
        </w:rPr>
        <w:t xml:space="preserve"> </w:t>
      </w:r>
      <w:r w:rsidRPr="00522A10">
        <w:rPr>
          <w:rFonts w:ascii="Arial" w:hAnsi="Arial" w:cs="Arial"/>
          <w:lang w:val="en-GB"/>
        </w:rPr>
        <w:t>Representation of ASK, FSK, BPSK, QPSK and QAM in time and frequency including basic mathematical analysis</w:t>
      </w:r>
      <w:r w:rsidR="0086330C" w:rsidRPr="00522A10">
        <w:rPr>
          <w:rFonts w:ascii="Arial" w:hAnsi="Arial" w:cs="Arial"/>
          <w:lang w:val="en-GB"/>
        </w:rPr>
        <w:t xml:space="preserve">; </w:t>
      </w:r>
      <w:r w:rsidRPr="00522A10">
        <w:rPr>
          <w:rFonts w:ascii="Arial" w:hAnsi="Arial" w:cs="Arial"/>
          <w:lang w:val="en-GB"/>
        </w:rPr>
        <w:t>Calculations and comparisons of Bit Error Rate (BER)</w:t>
      </w:r>
      <w:r w:rsidR="0086330C" w:rsidRPr="00522A10">
        <w:rPr>
          <w:rFonts w:ascii="Arial" w:hAnsi="Arial" w:cs="Arial"/>
          <w:lang w:val="en-GB"/>
        </w:rPr>
        <w:t xml:space="preserve">; </w:t>
      </w:r>
      <w:r w:rsidRPr="00522A10">
        <w:rPr>
          <w:rFonts w:ascii="Arial" w:hAnsi="Arial" w:cs="Arial"/>
          <w:lang w:val="en-GB"/>
        </w:rPr>
        <w:t>Error detection and error correction scheme</w:t>
      </w:r>
      <w:r w:rsidR="0086330C" w:rsidRPr="00522A10">
        <w:rPr>
          <w:rFonts w:ascii="Arial" w:hAnsi="Arial" w:cs="Arial"/>
          <w:lang w:val="en-GB"/>
        </w:rPr>
        <w:t>.</w:t>
      </w:r>
    </w:p>
    <w:p w14:paraId="641857BA" w14:textId="02F48F33" w:rsidR="0032697E" w:rsidRPr="00522A10" w:rsidRDefault="0032697E" w:rsidP="007C339C">
      <w:pPr>
        <w:spacing w:before="240" w:after="0" w:line="240" w:lineRule="auto"/>
        <w:rPr>
          <w:rFonts w:ascii="Arial" w:eastAsia="Times New Roman" w:hAnsi="Arial" w:cs="Arial"/>
          <w:b/>
          <w:lang w:val="en-GB" w:eastAsia="en-GB"/>
        </w:rPr>
      </w:pPr>
    </w:p>
    <w:p w14:paraId="34BF4FE2" w14:textId="77777777" w:rsidR="009741C0" w:rsidRPr="00522A10" w:rsidRDefault="009741C0" w:rsidP="007C339C">
      <w:pPr>
        <w:spacing w:before="240" w:after="0" w:line="240" w:lineRule="auto"/>
        <w:rPr>
          <w:rFonts w:ascii="Arial" w:eastAsia="Times New Roman" w:hAnsi="Arial" w:cs="Arial"/>
          <w:b/>
          <w:lang w:val="en-GB" w:eastAsia="en-GB"/>
        </w:rPr>
      </w:pPr>
    </w:p>
    <w:p w14:paraId="52F38D57" w14:textId="0869F63E" w:rsidR="0028651E" w:rsidRPr="00522A10" w:rsidRDefault="0028651E" w:rsidP="0028651E">
      <w:pPr>
        <w:pStyle w:val="fixed"/>
        <w:rPr>
          <w:rFonts w:ascii="Arial" w:hAnsi="Arial" w:cs="Arial"/>
          <w:sz w:val="22"/>
          <w:szCs w:val="22"/>
        </w:rPr>
      </w:pPr>
      <w:r w:rsidRPr="00522A10">
        <w:rPr>
          <w:rFonts w:ascii="Arial" w:hAnsi="Arial" w:cs="Arial"/>
          <w:sz w:val="22"/>
          <w:szCs w:val="22"/>
        </w:rPr>
        <w:t>LEARNING AND TEACHING STRATEGY</w:t>
      </w:r>
    </w:p>
    <w:p w14:paraId="648230E6" w14:textId="77777777" w:rsidR="0028651E" w:rsidRPr="00522A10" w:rsidRDefault="0028651E" w:rsidP="0028651E">
      <w:pPr>
        <w:pStyle w:val="fixed"/>
        <w:rPr>
          <w:rFonts w:ascii="Arial" w:hAnsi="Arial" w:cs="Arial"/>
          <w:sz w:val="22"/>
          <w:szCs w:val="22"/>
        </w:rPr>
      </w:pPr>
    </w:p>
    <w:p w14:paraId="6E0F31C7" w14:textId="77777777" w:rsidR="0086330C" w:rsidRPr="00522A10" w:rsidRDefault="0086330C" w:rsidP="0086330C">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and/or simulations, laboratory exercises, worked examples, worksheet exercises and group work where appropriate.</w:t>
      </w:r>
    </w:p>
    <w:p w14:paraId="2A68621A" w14:textId="77777777" w:rsidR="009741C0" w:rsidRPr="00522A10" w:rsidRDefault="009741C0" w:rsidP="0028651E">
      <w:pPr>
        <w:keepNext/>
        <w:rPr>
          <w:rFonts w:ascii="Arial" w:hAnsi="Arial" w:cs="Arial"/>
          <w:lang w:val="en-GB"/>
        </w:rPr>
      </w:pPr>
    </w:p>
    <w:p w14:paraId="719ACFC7" w14:textId="5ED1D62F"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
        <w:tblW w:w="0" w:type="auto"/>
        <w:tblLayout w:type="fixed"/>
        <w:tblLook w:val="04A0" w:firstRow="1" w:lastRow="0" w:firstColumn="1" w:lastColumn="0" w:noHBand="0" w:noVBand="1"/>
      </w:tblPr>
      <w:tblGrid>
        <w:gridCol w:w="3686"/>
        <w:gridCol w:w="1701"/>
        <w:gridCol w:w="1950"/>
      </w:tblGrid>
      <w:tr w:rsidR="0028651E" w:rsidRPr="00522A10" w14:paraId="4FCA2FC8" w14:textId="77777777" w:rsidTr="00C722EF">
        <w:trPr>
          <w:trHeight w:val="397"/>
        </w:trPr>
        <w:tc>
          <w:tcPr>
            <w:tcW w:w="3686" w:type="dxa"/>
            <w:tcBorders>
              <w:top w:val="single" w:sz="4" w:space="0" w:color="auto"/>
              <w:left w:val="single" w:sz="4" w:space="0" w:color="auto"/>
            </w:tcBorders>
            <w:vAlign w:val="center"/>
          </w:tcPr>
          <w:p w14:paraId="5B21F888"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701" w:type="dxa"/>
            <w:tcBorders>
              <w:top w:val="single" w:sz="4" w:space="0" w:color="auto"/>
            </w:tcBorders>
            <w:vAlign w:val="center"/>
          </w:tcPr>
          <w:p w14:paraId="41486155"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Hours</w:t>
            </w:r>
          </w:p>
        </w:tc>
        <w:tc>
          <w:tcPr>
            <w:tcW w:w="1950" w:type="dxa"/>
            <w:tcBorders>
              <w:top w:val="single" w:sz="4" w:space="0" w:color="auto"/>
            </w:tcBorders>
            <w:vAlign w:val="center"/>
          </w:tcPr>
          <w:p w14:paraId="10CAD140"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28651E" w:rsidRPr="00522A10" w14:paraId="267E7670" w14:textId="77777777" w:rsidTr="00C722EF">
        <w:trPr>
          <w:trHeight w:val="397"/>
        </w:trPr>
        <w:tc>
          <w:tcPr>
            <w:tcW w:w="3686" w:type="dxa"/>
            <w:vAlign w:val="center"/>
          </w:tcPr>
          <w:p w14:paraId="1A97F9F4"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Scheduled learning</w:t>
            </w:r>
          </w:p>
        </w:tc>
        <w:tc>
          <w:tcPr>
            <w:tcW w:w="1701" w:type="dxa"/>
            <w:vAlign w:val="center"/>
          </w:tcPr>
          <w:p w14:paraId="535CC780" w14:textId="28153113" w:rsidR="0028651E" w:rsidRPr="00522A10" w:rsidRDefault="00F307C1" w:rsidP="00C722EF">
            <w:pPr>
              <w:keepNext/>
              <w:spacing w:after="0" w:line="240" w:lineRule="auto"/>
              <w:jc w:val="center"/>
              <w:rPr>
                <w:rFonts w:ascii="Arial" w:hAnsi="Arial" w:cs="Arial"/>
                <w:lang w:val="en-GB"/>
              </w:rPr>
            </w:pPr>
            <w:r w:rsidRPr="00522A10">
              <w:rPr>
                <w:rFonts w:ascii="Arial" w:hAnsi="Arial" w:cs="Arial"/>
                <w:lang w:val="en-GB"/>
              </w:rPr>
              <w:t>50</w:t>
            </w:r>
          </w:p>
        </w:tc>
        <w:tc>
          <w:tcPr>
            <w:tcW w:w="1950" w:type="dxa"/>
            <w:vAlign w:val="center"/>
          </w:tcPr>
          <w:p w14:paraId="295E6CBE" w14:textId="27F0DCBE" w:rsidR="0028651E" w:rsidRPr="00522A10" w:rsidRDefault="00F307C1" w:rsidP="00C722EF">
            <w:pPr>
              <w:keepNext/>
              <w:spacing w:after="0" w:line="240" w:lineRule="auto"/>
              <w:jc w:val="center"/>
              <w:rPr>
                <w:rFonts w:ascii="Arial" w:hAnsi="Arial" w:cs="Arial"/>
                <w:lang w:val="en-GB"/>
              </w:rPr>
            </w:pPr>
            <w:r w:rsidRPr="00522A10">
              <w:rPr>
                <w:rFonts w:ascii="Arial" w:hAnsi="Arial" w:cs="Arial"/>
                <w:lang w:val="en-GB"/>
              </w:rPr>
              <w:t>25</w:t>
            </w:r>
          </w:p>
        </w:tc>
      </w:tr>
      <w:tr w:rsidR="0028651E" w:rsidRPr="00522A10" w14:paraId="0A6F99FC" w14:textId="77777777" w:rsidTr="00C722EF">
        <w:trPr>
          <w:trHeight w:val="397"/>
        </w:trPr>
        <w:tc>
          <w:tcPr>
            <w:tcW w:w="3686" w:type="dxa"/>
            <w:vAlign w:val="center"/>
          </w:tcPr>
          <w:p w14:paraId="5C92701E"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Independent learning</w:t>
            </w:r>
          </w:p>
        </w:tc>
        <w:tc>
          <w:tcPr>
            <w:tcW w:w="1701" w:type="dxa"/>
            <w:vAlign w:val="center"/>
          </w:tcPr>
          <w:p w14:paraId="78E40909" w14:textId="53ECCB0D" w:rsidR="0028651E" w:rsidRPr="00522A10" w:rsidRDefault="0028651E" w:rsidP="00F307C1">
            <w:pPr>
              <w:keepNext/>
              <w:spacing w:after="0" w:line="240" w:lineRule="auto"/>
              <w:jc w:val="center"/>
              <w:rPr>
                <w:rFonts w:ascii="Arial" w:hAnsi="Arial" w:cs="Arial"/>
                <w:lang w:val="en-GB"/>
              </w:rPr>
            </w:pPr>
            <w:r w:rsidRPr="00522A10">
              <w:rPr>
                <w:rFonts w:ascii="Arial" w:hAnsi="Arial" w:cs="Arial"/>
                <w:lang w:val="en-GB"/>
              </w:rPr>
              <w:t>1</w:t>
            </w:r>
            <w:r w:rsidR="00F307C1" w:rsidRPr="00522A10">
              <w:rPr>
                <w:rFonts w:ascii="Arial" w:hAnsi="Arial" w:cs="Arial"/>
                <w:lang w:val="en-GB"/>
              </w:rPr>
              <w:t>50</w:t>
            </w:r>
          </w:p>
        </w:tc>
        <w:tc>
          <w:tcPr>
            <w:tcW w:w="1950" w:type="dxa"/>
            <w:vAlign w:val="center"/>
          </w:tcPr>
          <w:p w14:paraId="5F3B8BD0" w14:textId="51A0810F" w:rsidR="0028651E" w:rsidRPr="00522A10" w:rsidRDefault="00F307C1" w:rsidP="00C722EF">
            <w:pPr>
              <w:keepNext/>
              <w:spacing w:after="0" w:line="240" w:lineRule="auto"/>
              <w:jc w:val="center"/>
              <w:rPr>
                <w:rFonts w:ascii="Arial" w:hAnsi="Arial" w:cs="Arial"/>
                <w:lang w:val="en-GB"/>
              </w:rPr>
            </w:pPr>
            <w:r w:rsidRPr="00522A10">
              <w:rPr>
                <w:rFonts w:ascii="Arial" w:hAnsi="Arial" w:cs="Arial"/>
                <w:lang w:val="en-GB"/>
              </w:rPr>
              <w:t>75</w:t>
            </w:r>
          </w:p>
        </w:tc>
      </w:tr>
      <w:tr w:rsidR="0028651E" w:rsidRPr="00522A10" w14:paraId="60FA01ED" w14:textId="77777777" w:rsidTr="00C722EF">
        <w:trPr>
          <w:trHeight w:val="397"/>
        </w:trPr>
        <w:tc>
          <w:tcPr>
            <w:tcW w:w="3686" w:type="dxa"/>
            <w:vAlign w:val="center"/>
          </w:tcPr>
          <w:p w14:paraId="76730FD7"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Placement learning</w:t>
            </w:r>
          </w:p>
        </w:tc>
        <w:tc>
          <w:tcPr>
            <w:tcW w:w="1701" w:type="dxa"/>
            <w:vAlign w:val="center"/>
          </w:tcPr>
          <w:p w14:paraId="3733AD42" w14:textId="77777777" w:rsidR="0028651E"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0</w:t>
            </w:r>
          </w:p>
        </w:tc>
        <w:tc>
          <w:tcPr>
            <w:tcW w:w="1950" w:type="dxa"/>
            <w:vAlign w:val="center"/>
          </w:tcPr>
          <w:p w14:paraId="548A8415" w14:textId="77777777" w:rsidR="0028651E"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0</w:t>
            </w:r>
          </w:p>
        </w:tc>
      </w:tr>
      <w:tr w:rsidR="0028651E" w:rsidRPr="00522A10" w14:paraId="47A179A0" w14:textId="77777777" w:rsidTr="00C722EF">
        <w:trPr>
          <w:trHeight w:val="397"/>
        </w:trPr>
        <w:tc>
          <w:tcPr>
            <w:tcW w:w="3686" w:type="dxa"/>
            <w:vAlign w:val="center"/>
          </w:tcPr>
          <w:p w14:paraId="7228DB4E"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701" w:type="dxa"/>
            <w:vAlign w:val="center"/>
          </w:tcPr>
          <w:p w14:paraId="247222FE"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200</w:t>
            </w:r>
          </w:p>
        </w:tc>
        <w:tc>
          <w:tcPr>
            <w:tcW w:w="1950" w:type="dxa"/>
            <w:vAlign w:val="center"/>
          </w:tcPr>
          <w:p w14:paraId="49B5343A"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18C3BFD3" w14:textId="77777777" w:rsidR="0028651E" w:rsidRPr="00522A10" w:rsidRDefault="0028651E" w:rsidP="0028651E">
      <w:pPr>
        <w:pStyle w:val="fixed"/>
        <w:ind w:left="0" w:firstLine="0"/>
        <w:rPr>
          <w:rFonts w:ascii="Arial" w:hAnsi="Arial" w:cs="Arial"/>
          <w:sz w:val="22"/>
          <w:szCs w:val="22"/>
        </w:rPr>
      </w:pPr>
    </w:p>
    <w:p w14:paraId="28A2CD2F" w14:textId="77777777" w:rsidR="0028651E" w:rsidRPr="00522A10" w:rsidRDefault="0028651E" w:rsidP="0028651E">
      <w:pPr>
        <w:spacing w:after="0" w:line="240" w:lineRule="auto"/>
        <w:rPr>
          <w:rFonts w:ascii="Arial" w:eastAsia="Times New Roman" w:hAnsi="Arial" w:cs="Arial"/>
          <w:b/>
          <w:lang w:val="en-GB" w:eastAsia="en-GB"/>
        </w:rPr>
      </w:pPr>
    </w:p>
    <w:p w14:paraId="360599CD"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6C37E7AF" w14:textId="77777777" w:rsidR="0028651E" w:rsidRPr="00522A10" w:rsidRDefault="0028651E" w:rsidP="0028651E">
      <w:pPr>
        <w:pStyle w:val="fixed"/>
        <w:ind w:left="0"/>
        <w:rPr>
          <w:rFonts w:ascii="Arial" w:hAnsi="Arial" w:cs="Arial"/>
          <w:sz w:val="22"/>
          <w:szCs w:val="22"/>
        </w:rPr>
      </w:pPr>
    </w:p>
    <w:p w14:paraId="37C01E55" w14:textId="77777777" w:rsidR="0028651E" w:rsidRPr="00522A10" w:rsidRDefault="0028651E" w:rsidP="0028651E">
      <w:pPr>
        <w:rPr>
          <w:rFonts w:ascii="Arial" w:hAnsi="Arial" w:cs="Arial"/>
          <w:b/>
          <w:lang w:val="en-GB"/>
        </w:rPr>
      </w:pPr>
      <w:r w:rsidRPr="00522A10">
        <w:rPr>
          <w:rFonts w:ascii="Arial" w:hAnsi="Arial" w:cs="Arial"/>
          <w:b/>
          <w:lang w:val="en-GB"/>
        </w:rPr>
        <w:t>Assessment Component 1</w:t>
      </w:r>
    </w:p>
    <w:tbl>
      <w:tblPr>
        <w:tblStyle w:val="TableGrid"/>
        <w:tblW w:w="0" w:type="auto"/>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5"/>
        <w:gridCol w:w="2216"/>
        <w:gridCol w:w="215"/>
        <w:gridCol w:w="535"/>
        <w:gridCol w:w="1878"/>
        <w:gridCol w:w="585"/>
        <w:gridCol w:w="535"/>
        <w:gridCol w:w="1502"/>
        <w:gridCol w:w="953"/>
      </w:tblGrid>
      <w:tr w:rsidR="0028651E" w:rsidRPr="00522A10" w14:paraId="40852AAB" w14:textId="77777777" w:rsidTr="00C722EF">
        <w:sdt>
          <w:sdtPr>
            <w:rPr>
              <w:rFonts w:ascii="Arial" w:hAnsi="Arial" w:cs="Arial"/>
              <w:lang w:val="en-GB"/>
            </w:rPr>
            <w:id w:val="7434459"/>
          </w:sdtPr>
          <w:sdtContent>
            <w:tc>
              <w:tcPr>
                <w:tcW w:w="690" w:type="dxa"/>
              </w:tcPr>
              <w:p w14:paraId="60588329"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58" w:type="dxa"/>
            <w:gridSpan w:val="2"/>
          </w:tcPr>
          <w:p w14:paraId="3EACA565"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460"/>
          </w:sdtPr>
          <w:sdtContent>
            <w:tc>
              <w:tcPr>
                <w:tcW w:w="538" w:type="dxa"/>
              </w:tcPr>
              <w:p w14:paraId="0051E3F2"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82" w:type="dxa"/>
            <w:gridSpan w:val="2"/>
          </w:tcPr>
          <w:p w14:paraId="60A25CA1"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461"/>
          </w:sdtPr>
          <w:sdtContent>
            <w:tc>
              <w:tcPr>
                <w:tcW w:w="538" w:type="dxa"/>
              </w:tcPr>
              <w:p w14:paraId="4FC882A7"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82" w:type="dxa"/>
            <w:gridSpan w:val="2"/>
          </w:tcPr>
          <w:p w14:paraId="5A4913B0"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28651E" w:rsidRPr="00522A10" w14:paraId="6C832EDE"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66" w:type="dxa"/>
          <w:trHeight w:val="397"/>
        </w:trPr>
        <w:tc>
          <w:tcPr>
            <w:tcW w:w="2930" w:type="dxa"/>
            <w:gridSpan w:val="2"/>
            <w:vAlign w:val="center"/>
          </w:tcPr>
          <w:p w14:paraId="4FC2B2E5" w14:textId="77777777" w:rsidR="0028651E"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646" w:type="dxa"/>
            <w:gridSpan w:val="3"/>
            <w:vAlign w:val="center"/>
          </w:tcPr>
          <w:p w14:paraId="7B55CDAF"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646" w:type="dxa"/>
            <w:gridSpan w:val="3"/>
            <w:vAlign w:val="center"/>
          </w:tcPr>
          <w:p w14:paraId="25C0B241"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40117A8B"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66" w:type="dxa"/>
          <w:trHeight w:val="397"/>
        </w:trPr>
        <w:tc>
          <w:tcPr>
            <w:tcW w:w="2930" w:type="dxa"/>
            <w:gridSpan w:val="2"/>
            <w:vAlign w:val="center"/>
          </w:tcPr>
          <w:p w14:paraId="7FA9F0E2"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lang w:val="en-GB"/>
              </w:rPr>
              <w:t>Written assignment</w:t>
            </w:r>
          </w:p>
        </w:tc>
        <w:tc>
          <w:tcPr>
            <w:tcW w:w="2646" w:type="dxa"/>
            <w:gridSpan w:val="3"/>
            <w:vAlign w:val="center"/>
          </w:tcPr>
          <w:p w14:paraId="358B0038" w14:textId="64450177" w:rsidR="0028651E" w:rsidRPr="00522A10" w:rsidRDefault="0032697E" w:rsidP="00F307C1">
            <w:pPr>
              <w:spacing w:after="0" w:line="240" w:lineRule="auto"/>
              <w:jc w:val="center"/>
              <w:rPr>
                <w:rFonts w:ascii="Arial" w:hAnsi="Arial" w:cs="Arial"/>
                <w:highlight w:val="yellow"/>
                <w:lang w:val="en-GB"/>
              </w:rPr>
            </w:pPr>
            <w:r w:rsidRPr="00522A10">
              <w:rPr>
                <w:rFonts w:ascii="Arial" w:hAnsi="Arial" w:cs="Arial"/>
                <w:lang w:val="en-GB"/>
              </w:rPr>
              <w:t>2</w:t>
            </w:r>
            <w:r w:rsidR="00F307C1" w:rsidRPr="00522A10">
              <w:rPr>
                <w:rFonts w:ascii="Arial" w:hAnsi="Arial" w:cs="Arial"/>
                <w:lang w:val="en-GB"/>
              </w:rPr>
              <w:t>5</w:t>
            </w:r>
            <w:r w:rsidR="00A71E97" w:rsidRPr="00522A10">
              <w:rPr>
                <w:rFonts w:ascii="Arial" w:hAnsi="Arial" w:cs="Arial"/>
                <w:lang w:val="en-GB"/>
              </w:rPr>
              <w:t>00 words</w:t>
            </w:r>
          </w:p>
        </w:tc>
        <w:tc>
          <w:tcPr>
            <w:tcW w:w="2646" w:type="dxa"/>
            <w:gridSpan w:val="3"/>
            <w:vAlign w:val="center"/>
          </w:tcPr>
          <w:p w14:paraId="30943066" w14:textId="612C8DA9" w:rsidR="0028651E" w:rsidRPr="00522A10" w:rsidRDefault="00F307C1" w:rsidP="00C722EF">
            <w:pPr>
              <w:spacing w:after="0" w:line="240" w:lineRule="auto"/>
              <w:jc w:val="center"/>
              <w:rPr>
                <w:rFonts w:ascii="Arial" w:hAnsi="Arial" w:cs="Arial"/>
                <w:lang w:val="en-GB"/>
              </w:rPr>
            </w:pPr>
            <w:r w:rsidRPr="00522A10">
              <w:rPr>
                <w:rFonts w:ascii="Arial" w:hAnsi="Arial" w:cs="Arial"/>
                <w:lang w:val="en-GB"/>
              </w:rPr>
              <w:t>50</w:t>
            </w:r>
            <w:r w:rsidR="0028651E" w:rsidRPr="00522A10">
              <w:rPr>
                <w:rFonts w:ascii="Arial" w:hAnsi="Arial" w:cs="Arial"/>
                <w:lang w:val="en-GB"/>
              </w:rPr>
              <w:t>%</w:t>
            </w:r>
          </w:p>
        </w:tc>
      </w:tr>
    </w:tbl>
    <w:p w14:paraId="7996F6E4" w14:textId="77777777" w:rsidR="0028651E" w:rsidRPr="00522A10" w:rsidRDefault="0028651E" w:rsidP="0028651E">
      <w:pPr>
        <w:pStyle w:val="fixed"/>
        <w:ind w:left="0" w:firstLine="0"/>
        <w:rPr>
          <w:rFonts w:ascii="Arial" w:hAnsi="Arial" w:cs="Arial"/>
          <w:b w:val="0"/>
          <w:sz w:val="22"/>
          <w:szCs w:val="22"/>
        </w:rPr>
      </w:pPr>
    </w:p>
    <w:p w14:paraId="5EFF1A4A" w14:textId="77777777" w:rsidR="0028651E" w:rsidRPr="00522A10" w:rsidRDefault="0028651E" w:rsidP="0028651E">
      <w:pPr>
        <w:rPr>
          <w:rFonts w:ascii="Arial" w:hAnsi="Arial" w:cs="Arial"/>
          <w:b/>
          <w:lang w:val="en-GB"/>
        </w:rPr>
      </w:pPr>
      <w:r w:rsidRPr="00522A10">
        <w:rPr>
          <w:rFonts w:ascii="Arial" w:hAnsi="Arial" w:cs="Arial"/>
          <w:b/>
          <w:lang w:val="en-GB"/>
        </w:rPr>
        <w:t>Assessment Component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2222"/>
        <w:gridCol w:w="197"/>
        <w:gridCol w:w="535"/>
        <w:gridCol w:w="1797"/>
        <w:gridCol w:w="658"/>
        <w:gridCol w:w="534"/>
        <w:gridCol w:w="1467"/>
        <w:gridCol w:w="977"/>
      </w:tblGrid>
      <w:tr w:rsidR="0028651E" w:rsidRPr="00522A10" w14:paraId="6C457F17" w14:textId="77777777" w:rsidTr="00C722EF">
        <w:sdt>
          <w:sdtPr>
            <w:rPr>
              <w:rFonts w:ascii="Arial" w:hAnsi="Arial" w:cs="Arial"/>
              <w:lang w:val="en-GB"/>
            </w:rPr>
            <w:id w:val="7434465"/>
          </w:sdtPr>
          <w:sdtContent>
            <w:tc>
              <w:tcPr>
                <w:tcW w:w="683" w:type="dxa"/>
              </w:tcPr>
              <w:p w14:paraId="7BA06411"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19" w:type="dxa"/>
            <w:gridSpan w:val="2"/>
          </w:tcPr>
          <w:p w14:paraId="532BE28D"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466"/>
          </w:sdtPr>
          <w:sdtContent>
            <w:tc>
              <w:tcPr>
                <w:tcW w:w="535" w:type="dxa"/>
              </w:tcPr>
              <w:p w14:paraId="559F1729"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55" w:type="dxa"/>
            <w:gridSpan w:val="2"/>
          </w:tcPr>
          <w:p w14:paraId="534854DD"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467"/>
          </w:sdtPr>
          <w:sdtContent>
            <w:tc>
              <w:tcPr>
                <w:tcW w:w="534" w:type="dxa"/>
              </w:tcPr>
              <w:p w14:paraId="18EC7B61" w14:textId="77777777" w:rsidR="0028651E" w:rsidRPr="00522A10" w:rsidRDefault="0028651E" w:rsidP="0028651E">
                <w:pPr>
                  <w:rPr>
                    <w:rFonts w:ascii="Arial" w:hAnsi="Arial" w:cs="Arial"/>
                    <w:b/>
                    <w:lang w:val="en-GB"/>
                  </w:rPr>
                </w:pPr>
                <w:r w:rsidRPr="00522A10">
                  <w:rPr>
                    <w:rFonts w:ascii="Segoe UI Symbol" w:eastAsia="MS Gothic" w:hAnsi="Segoe UI Symbol" w:cs="Segoe UI Symbol"/>
                    <w:lang w:val="en-GB"/>
                  </w:rPr>
                  <w:t>☐</w:t>
                </w:r>
              </w:p>
            </w:tc>
          </w:sdtContent>
        </w:sdt>
        <w:tc>
          <w:tcPr>
            <w:tcW w:w="2444" w:type="dxa"/>
            <w:gridSpan w:val="2"/>
          </w:tcPr>
          <w:p w14:paraId="4345EA97"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28651E" w:rsidRPr="00522A10" w14:paraId="4A2279C2"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7" w:type="dxa"/>
          <w:trHeight w:val="397"/>
        </w:trPr>
        <w:tc>
          <w:tcPr>
            <w:tcW w:w="2905" w:type="dxa"/>
            <w:gridSpan w:val="2"/>
            <w:vAlign w:val="center"/>
          </w:tcPr>
          <w:p w14:paraId="41298633" w14:textId="77777777" w:rsidR="0028651E"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529" w:type="dxa"/>
            <w:gridSpan w:val="3"/>
            <w:vAlign w:val="center"/>
          </w:tcPr>
          <w:p w14:paraId="710E1B48"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659" w:type="dxa"/>
            <w:gridSpan w:val="3"/>
            <w:vAlign w:val="center"/>
          </w:tcPr>
          <w:p w14:paraId="4539814E"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1DDE48F3"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977" w:type="dxa"/>
          <w:trHeight w:val="397"/>
        </w:trPr>
        <w:tc>
          <w:tcPr>
            <w:tcW w:w="2905" w:type="dxa"/>
            <w:gridSpan w:val="2"/>
            <w:vAlign w:val="center"/>
          </w:tcPr>
          <w:p w14:paraId="27A5DAF3" w14:textId="489AFF2C" w:rsidR="0028651E" w:rsidRPr="00522A10" w:rsidRDefault="00F307C1" w:rsidP="00C722EF">
            <w:pPr>
              <w:spacing w:after="0" w:line="240" w:lineRule="auto"/>
              <w:jc w:val="center"/>
              <w:rPr>
                <w:rFonts w:ascii="Arial" w:hAnsi="Arial" w:cs="Arial"/>
                <w:lang w:val="en-GB"/>
              </w:rPr>
            </w:pPr>
            <w:r w:rsidRPr="00522A10">
              <w:rPr>
                <w:rFonts w:ascii="Arial" w:hAnsi="Arial" w:cs="Arial"/>
                <w:lang w:val="en-GB"/>
              </w:rPr>
              <w:t>Examination</w:t>
            </w:r>
          </w:p>
        </w:tc>
        <w:tc>
          <w:tcPr>
            <w:tcW w:w="2529" w:type="dxa"/>
            <w:gridSpan w:val="3"/>
            <w:vAlign w:val="center"/>
          </w:tcPr>
          <w:p w14:paraId="20CD5D18" w14:textId="72797223" w:rsidR="0028651E" w:rsidRPr="00522A10" w:rsidRDefault="0028651E" w:rsidP="00C722EF">
            <w:pPr>
              <w:spacing w:after="0" w:line="240" w:lineRule="auto"/>
              <w:jc w:val="center"/>
              <w:rPr>
                <w:rFonts w:ascii="Arial" w:hAnsi="Arial" w:cs="Arial"/>
                <w:highlight w:val="yellow"/>
                <w:lang w:val="en-GB"/>
              </w:rPr>
            </w:pPr>
            <w:r w:rsidRPr="00522A10">
              <w:rPr>
                <w:rFonts w:ascii="Arial" w:hAnsi="Arial" w:cs="Arial"/>
                <w:lang w:val="en-GB"/>
              </w:rPr>
              <w:t>2</w:t>
            </w:r>
            <w:r w:rsidR="00F307C1" w:rsidRPr="00522A10">
              <w:rPr>
                <w:rFonts w:ascii="Arial" w:hAnsi="Arial" w:cs="Arial"/>
                <w:lang w:val="en-GB"/>
              </w:rPr>
              <w:t>.5</w:t>
            </w:r>
            <w:r w:rsidRPr="00522A10">
              <w:rPr>
                <w:rFonts w:ascii="Arial" w:hAnsi="Arial" w:cs="Arial"/>
                <w:lang w:val="en-GB"/>
              </w:rPr>
              <w:t xml:space="preserve"> hours</w:t>
            </w:r>
          </w:p>
        </w:tc>
        <w:tc>
          <w:tcPr>
            <w:tcW w:w="2659" w:type="dxa"/>
            <w:gridSpan w:val="3"/>
            <w:vAlign w:val="center"/>
          </w:tcPr>
          <w:p w14:paraId="017919C5"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lang w:val="en-GB"/>
              </w:rPr>
              <w:t>50%</w:t>
            </w:r>
          </w:p>
        </w:tc>
      </w:tr>
    </w:tbl>
    <w:p w14:paraId="73A15676" w14:textId="77777777" w:rsidR="0028651E" w:rsidRPr="00522A10" w:rsidRDefault="0028651E" w:rsidP="0028651E">
      <w:pPr>
        <w:pStyle w:val="fixed"/>
        <w:ind w:left="0" w:firstLine="0"/>
        <w:rPr>
          <w:rFonts w:ascii="Arial" w:hAnsi="Arial" w:cs="Arial"/>
          <w:b w:val="0"/>
          <w:sz w:val="22"/>
          <w:szCs w:val="22"/>
        </w:rPr>
      </w:pPr>
    </w:p>
    <w:p w14:paraId="0F7EDD73" w14:textId="77777777" w:rsidR="0028651E" w:rsidRPr="00522A10" w:rsidRDefault="0028651E" w:rsidP="0028651E">
      <w:pPr>
        <w:pStyle w:val="fixed"/>
        <w:keepNext/>
        <w:ind w:left="0" w:firstLine="0"/>
        <w:jc w:val="both"/>
        <w:rPr>
          <w:rFonts w:ascii="Arial" w:hAnsi="Arial" w:cs="Arial"/>
          <w:sz w:val="22"/>
          <w:szCs w:val="22"/>
        </w:rPr>
      </w:pPr>
      <w:r w:rsidRPr="00522A10">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8651E" w:rsidRPr="00522A10" w14:paraId="40763983" w14:textId="77777777" w:rsidTr="00C722EF">
        <w:trPr>
          <w:trHeight w:val="397"/>
        </w:trPr>
        <w:tc>
          <w:tcPr>
            <w:tcW w:w="3261" w:type="dxa"/>
            <w:tcBorders>
              <w:top w:val="single" w:sz="4" w:space="0" w:color="auto"/>
              <w:left w:val="single" w:sz="4" w:space="0" w:color="auto"/>
            </w:tcBorders>
            <w:vAlign w:val="center"/>
          </w:tcPr>
          <w:p w14:paraId="1102484A"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1F9C0B9D"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Percentage</w:t>
            </w:r>
          </w:p>
        </w:tc>
      </w:tr>
      <w:tr w:rsidR="00C1574F" w:rsidRPr="00522A10" w14:paraId="0063B32A" w14:textId="77777777" w:rsidTr="00C722EF">
        <w:trPr>
          <w:trHeight w:val="397"/>
        </w:trPr>
        <w:tc>
          <w:tcPr>
            <w:tcW w:w="3261" w:type="dxa"/>
            <w:vAlign w:val="center"/>
          </w:tcPr>
          <w:p w14:paraId="12892844" w14:textId="043BBCEF"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32DA6BBB" w14:textId="77777777"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50</w:t>
            </w:r>
          </w:p>
        </w:tc>
      </w:tr>
      <w:tr w:rsidR="00C1574F" w:rsidRPr="00522A10" w14:paraId="4B28246A" w14:textId="77777777" w:rsidTr="00C722EF">
        <w:trPr>
          <w:trHeight w:val="397"/>
        </w:trPr>
        <w:tc>
          <w:tcPr>
            <w:tcW w:w="3261" w:type="dxa"/>
            <w:vAlign w:val="center"/>
          </w:tcPr>
          <w:p w14:paraId="0BDCF7A7" w14:textId="5FC68E5C"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37156749" w14:textId="77777777"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50</w:t>
            </w:r>
          </w:p>
        </w:tc>
      </w:tr>
      <w:tr w:rsidR="00C1574F" w:rsidRPr="00522A10" w14:paraId="1F5766D7" w14:textId="77777777" w:rsidTr="00C722EF">
        <w:trPr>
          <w:trHeight w:val="397"/>
        </w:trPr>
        <w:tc>
          <w:tcPr>
            <w:tcW w:w="3261" w:type="dxa"/>
            <w:vAlign w:val="center"/>
          </w:tcPr>
          <w:p w14:paraId="5E09DD4F" w14:textId="2518F7DA"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3B7C01A2" w14:textId="77777777"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0</w:t>
            </w:r>
          </w:p>
        </w:tc>
      </w:tr>
      <w:tr w:rsidR="0028651E" w:rsidRPr="00522A10" w14:paraId="440C6A37" w14:textId="77777777" w:rsidTr="00C722EF">
        <w:trPr>
          <w:trHeight w:val="397"/>
        </w:trPr>
        <w:tc>
          <w:tcPr>
            <w:tcW w:w="3261" w:type="dxa"/>
            <w:vAlign w:val="center"/>
          </w:tcPr>
          <w:p w14:paraId="7711086A"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637CC131"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100%</w:t>
            </w:r>
          </w:p>
        </w:tc>
      </w:tr>
    </w:tbl>
    <w:p w14:paraId="2B538BA9" w14:textId="77777777" w:rsidR="0028651E" w:rsidRPr="00522A10" w:rsidRDefault="0028651E" w:rsidP="0028651E">
      <w:pPr>
        <w:rPr>
          <w:rFonts w:ascii="Arial" w:hAnsi="Arial" w:cs="Arial"/>
          <w:lang w:val="en-GB"/>
        </w:rPr>
      </w:pPr>
    </w:p>
    <w:p w14:paraId="3F219767" w14:textId="48030863" w:rsidR="00B002FD" w:rsidRPr="00522A10" w:rsidRDefault="007334F2" w:rsidP="00B002FD">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00B002FD" w:rsidRPr="00522A10">
        <w:rPr>
          <w:rFonts w:ascii="Arial" w:eastAsia="Times New Roman" w:hAnsi="Arial" w:cs="Arial"/>
          <w:lang w:val="en-GB" w:eastAsia="en-GB"/>
        </w:rPr>
        <w:t>An asterisk is used where the assessment criteria relates to but does not fully satisfy the PLO.</w:t>
      </w:r>
    </w:p>
    <w:p w14:paraId="06BA2F6D" w14:textId="77777777" w:rsidR="00B002FD" w:rsidRPr="00522A10" w:rsidRDefault="00B002FD" w:rsidP="00B002FD">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2615"/>
        <w:gridCol w:w="5035"/>
        <w:gridCol w:w="1276"/>
      </w:tblGrid>
      <w:tr w:rsidR="005A5452" w:rsidRPr="00522A10" w14:paraId="1BF289C5" w14:textId="77777777" w:rsidTr="00C722EF">
        <w:trPr>
          <w:trHeight w:val="704"/>
        </w:trPr>
        <w:tc>
          <w:tcPr>
            <w:tcW w:w="2615" w:type="dxa"/>
            <w:vAlign w:val="center"/>
          </w:tcPr>
          <w:p w14:paraId="78EFC35D"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Module Learning Outcome</w:t>
            </w:r>
          </w:p>
        </w:tc>
        <w:tc>
          <w:tcPr>
            <w:tcW w:w="5035" w:type="dxa"/>
            <w:vAlign w:val="center"/>
          </w:tcPr>
          <w:p w14:paraId="2126BEF9" w14:textId="77777777" w:rsidR="005A5452" w:rsidRPr="00522A10" w:rsidRDefault="005A5452" w:rsidP="009F1AB5">
            <w:pPr>
              <w:keepNext/>
              <w:keepLines/>
              <w:tabs>
                <w:tab w:val="left" w:pos="720"/>
              </w:tab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276" w:type="dxa"/>
            <w:vAlign w:val="center"/>
          </w:tcPr>
          <w:p w14:paraId="6679176B"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517545D7" w14:textId="77777777" w:rsidTr="00C722EF">
        <w:trPr>
          <w:trHeight w:val="1423"/>
        </w:trPr>
        <w:tc>
          <w:tcPr>
            <w:tcW w:w="2615" w:type="dxa"/>
            <w:vMerge w:val="restart"/>
            <w:vAlign w:val="center"/>
          </w:tcPr>
          <w:p w14:paraId="429C023D" w14:textId="77777777" w:rsidR="005A5452" w:rsidRPr="00522A10" w:rsidRDefault="005A5452" w:rsidP="00F307C1">
            <w:pPr>
              <w:pStyle w:val="ListParagraph"/>
              <w:keepNext/>
              <w:keepLines/>
              <w:numPr>
                <w:ilvl w:val="0"/>
                <w:numId w:val="112"/>
              </w:numPr>
              <w:spacing w:before="200"/>
              <w:ind w:left="313"/>
              <w:outlineLvl w:val="6"/>
              <w:rPr>
                <w:rFonts w:ascii="Arial" w:eastAsia="Calibri" w:hAnsi="Arial" w:cs="Arial"/>
                <w:color w:val="000000" w:themeColor="text1"/>
                <w:lang w:val="en-GB" w:eastAsia="en-GB"/>
              </w:rPr>
            </w:pPr>
            <w:r w:rsidRPr="00522A10">
              <w:rPr>
                <w:rFonts w:ascii="Arial" w:hAnsi="Arial" w:cs="Arial"/>
                <w:color w:val="000000" w:themeColor="text1"/>
                <w:lang w:val="en-GB"/>
              </w:rPr>
              <w:t>Demonstrate a systematic understanding of the principles of signal processing as used in analogue and digital  communication systems.</w:t>
            </w:r>
          </w:p>
        </w:tc>
        <w:tc>
          <w:tcPr>
            <w:tcW w:w="5035" w:type="dxa"/>
            <w:vAlign w:val="center"/>
          </w:tcPr>
          <w:p w14:paraId="2D794C64" w14:textId="271E381A" w:rsidR="005A5452" w:rsidRPr="00522A10" w:rsidRDefault="005A5452" w:rsidP="009F1AB5">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themeColor="text1"/>
                <w:lang w:val="en-GB" w:eastAsia="en-GB"/>
              </w:rPr>
              <w:t>Manipulate sinusoids mathematically in both time and frequency domains.</w:t>
            </w:r>
          </w:p>
        </w:tc>
        <w:tc>
          <w:tcPr>
            <w:tcW w:w="1276" w:type="dxa"/>
            <w:vAlign w:val="center"/>
          </w:tcPr>
          <w:p w14:paraId="2174553F"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lang w:val="en-GB" w:eastAsia="en-GB"/>
              </w:rPr>
            </w:pPr>
            <w:r w:rsidRPr="00522A10">
              <w:rPr>
                <w:rFonts w:ascii="Arial" w:hAnsi="Arial" w:cs="Arial"/>
                <w:lang w:val="en-GB" w:eastAsia="en-GB"/>
              </w:rPr>
              <w:t>SM1i</w:t>
            </w:r>
          </w:p>
        </w:tc>
      </w:tr>
      <w:tr w:rsidR="005A5452" w:rsidRPr="00522A10" w14:paraId="5296139D" w14:textId="77777777" w:rsidTr="00C722EF">
        <w:trPr>
          <w:trHeight w:val="1407"/>
        </w:trPr>
        <w:tc>
          <w:tcPr>
            <w:tcW w:w="2615" w:type="dxa"/>
            <w:vMerge/>
            <w:vAlign w:val="center"/>
          </w:tcPr>
          <w:p w14:paraId="1B05202D" w14:textId="77777777" w:rsidR="005A5452" w:rsidRPr="00522A10" w:rsidRDefault="005A5452" w:rsidP="00F307C1">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5035" w:type="dxa"/>
            <w:vAlign w:val="center"/>
          </w:tcPr>
          <w:p w14:paraId="2EB0145F" w14:textId="77777777" w:rsidR="005A5452" w:rsidRPr="00522A10" w:rsidRDefault="005A5452" w:rsidP="009F1AB5">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themeColor="text1"/>
                <w:lang w:val="en-GB" w:eastAsia="en-GB"/>
              </w:rPr>
              <w:t>Analyse analogue and digital modulation schemes using appropriate mathematical techniques.</w:t>
            </w:r>
          </w:p>
        </w:tc>
        <w:tc>
          <w:tcPr>
            <w:tcW w:w="1276" w:type="dxa"/>
            <w:vAlign w:val="center"/>
          </w:tcPr>
          <w:p w14:paraId="340A58EE"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lang w:val="en-GB" w:eastAsia="en-GB"/>
              </w:rPr>
            </w:pPr>
            <w:r w:rsidRPr="00522A10">
              <w:rPr>
                <w:rFonts w:ascii="Arial" w:hAnsi="Arial" w:cs="Arial"/>
                <w:lang w:val="en-GB" w:eastAsia="en-GB"/>
              </w:rPr>
              <w:t>EA2i</w:t>
            </w:r>
          </w:p>
        </w:tc>
      </w:tr>
      <w:tr w:rsidR="005A5452" w:rsidRPr="00522A10" w14:paraId="652E78DD" w14:textId="77777777" w:rsidTr="00C722EF">
        <w:trPr>
          <w:trHeight w:val="1832"/>
        </w:trPr>
        <w:tc>
          <w:tcPr>
            <w:tcW w:w="2615" w:type="dxa"/>
            <w:vMerge w:val="restart"/>
            <w:vAlign w:val="center"/>
          </w:tcPr>
          <w:p w14:paraId="627B5B81" w14:textId="77777777" w:rsidR="005A5452" w:rsidRPr="00522A10" w:rsidRDefault="005A5452" w:rsidP="00F307C1">
            <w:pPr>
              <w:keepNext/>
              <w:keepLines/>
              <w:spacing w:before="200" w:after="0" w:line="240" w:lineRule="auto"/>
              <w:ind w:left="313"/>
              <w:outlineLvl w:val="6"/>
              <w:rPr>
                <w:rFonts w:ascii="Arial" w:hAnsi="Arial" w:cs="Arial"/>
                <w:color w:val="000000" w:themeColor="text1"/>
                <w:lang w:val="en-GB" w:eastAsia="en-GB"/>
              </w:rPr>
            </w:pPr>
            <w:r w:rsidRPr="00522A10">
              <w:rPr>
                <w:rFonts w:ascii="Arial" w:hAnsi="Arial" w:cs="Arial"/>
                <w:color w:val="000000" w:themeColor="text1"/>
                <w:lang w:val="en-GB"/>
              </w:rPr>
              <w:t>2.</w:t>
            </w:r>
            <w:r w:rsidRPr="00522A10">
              <w:rPr>
                <w:rFonts w:ascii="Arial" w:hAnsi="Arial" w:cs="Arial"/>
                <w:color w:val="000000" w:themeColor="text1"/>
                <w:lang w:val="en-GB"/>
              </w:rPr>
              <w:tab/>
              <w:t>Critically analyse the theoretical principles of analogue and digital  communications systems by practical experimentation.</w:t>
            </w:r>
          </w:p>
        </w:tc>
        <w:tc>
          <w:tcPr>
            <w:tcW w:w="5035" w:type="dxa"/>
            <w:vAlign w:val="center"/>
          </w:tcPr>
          <w:p w14:paraId="08E0BB1B" w14:textId="50E55BC3" w:rsidR="005A5452" w:rsidRPr="00522A10" w:rsidRDefault="005A5452" w:rsidP="009F1AB5">
            <w:pPr>
              <w:keepNext/>
              <w:keepLines/>
              <w:tabs>
                <w:tab w:val="left" w:pos="720"/>
              </w:tabs>
              <w:spacing w:before="200" w:after="0" w:line="240" w:lineRule="auto"/>
              <w:jc w:val="both"/>
              <w:outlineLvl w:val="6"/>
              <w:rPr>
                <w:rFonts w:ascii="Arial" w:eastAsia="Calibri" w:hAnsi="Arial" w:cs="Arial"/>
                <w:color w:val="000000" w:themeColor="text1"/>
                <w:lang w:val="en-GB" w:eastAsia="en-GB"/>
              </w:rPr>
            </w:pPr>
            <w:r w:rsidRPr="00522A10">
              <w:rPr>
                <w:rFonts w:ascii="Arial" w:hAnsi="Arial" w:cs="Arial"/>
                <w:color w:val="000000" w:themeColor="text1"/>
                <w:lang w:val="en-GB" w:eastAsia="en-GB"/>
              </w:rPr>
              <w:t>Demonstrate a systemic understanding of the principles and characteristics of analogue and digital transmission systems through the critical analysis of experimental data.</w:t>
            </w:r>
          </w:p>
        </w:tc>
        <w:tc>
          <w:tcPr>
            <w:tcW w:w="1276" w:type="dxa"/>
            <w:vAlign w:val="center"/>
          </w:tcPr>
          <w:p w14:paraId="3076B81A" w14:textId="77777777"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lang w:val="en-GB" w:eastAsia="en-GB"/>
              </w:rPr>
            </w:pPr>
            <w:r w:rsidRPr="00522A10">
              <w:rPr>
                <w:rFonts w:ascii="Arial" w:hAnsi="Arial" w:cs="Arial"/>
                <w:lang w:val="en-GB" w:eastAsia="en-GB"/>
              </w:rPr>
              <w:t>SM1i</w:t>
            </w:r>
          </w:p>
        </w:tc>
      </w:tr>
      <w:tr w:rsidR="005A5452" w:rsidRPr="00522A10" w14:paraId="71A68FD9" w14:textId="77777777" w:rsidTr="00C722EF">
        <w:trPr>
          <w:trHeight w:val="1560"/>
        </w:trPr>
        <w:tc>
          <w:tcPr>
            <w:tcW w:w="2615" w:type="dxa"/>
            <w:vMerge/>
            <w:vAlign w:val="center"/>
          </w:tcPr>
          <w:p w14:paraId="42DFB597" w14:textId="77777777" w:rsidR="005A5452" w:rsidRPr="00522A10" w:rsidRDefault="005A5452">
            <w:pPr>
              <w:spacing w:before="200" w:after="0" w:line="240" w:lineRule="auto"/>
              <w:ind w:left="720" w:hanging="11"/>
              <w:contextualSpacing/>
              <w:jc w:val="both"/>
              <w:rPr>
                <w:rFonts w:ascii="Arial" w:hAnsi="Arial" w:cs="Arial"/>
                <w:color w:val="000000" w:themeColor="text1"/>
                <w:lang w:val="en-GB"/>
              </w:rPr>
            </w:pPr>
          </w:p>
        </w:tc>
        <w:tc>
          <w:tcPr>
            <w:tcW w:w="5035" w:type="dxa"/>
            <w:vAlign w:val="center"/>
          </w:tcPr>
          <w:p w14:paraId="1B462CA3" w14:textId="77777777" w:rsidR="005A5452" w:rsidRPr="00522A10" w:rsidRDefault="005A5452" w:rsidP="009F1AB5">
            <w:pPr>
              <w:keepNext/>
              <w:keepLines/>
              <w:tabs>
                <w:tab w:val="left" w:pos="720"/>
              </w:tabs>
              <w:spacing w:before="200" w:after="0" w:line="240" w:lineRule="auto"/>
              <w:jc w:val="both"/>
              <w:outlineLvl w:val="6"/>
              <w:rPr>
                <w:rFonts w:ascii="Arial" w:hAnsi="Arial" w:cs="Arial"/>
                <w:color w:val="000000" w:themeColor="text1"/>
                <w:lang w:val="en-GB" w:eastAsia="en-GB"/>
              </w:rPr>
            </w:pPr>
            <w:r w:rsidRPr="00522A10">
              <w:rPr>
                <w:rFonts w:ascii="Arial" w:hAnsi="Arial" w:cs="Arial"/>
                <w:color w:val="000000" w:themeColor="text1"/>
                <w:lang w:val="en-GB" w:eastAsia="en-GB"/>
              </w:rPr>
              <w:t>Demonstrate knowledge and understanding of electronic communication systems by practical simulation and critical analysis using relevant tools and processes.</w:t>
            </w:r>
          </w:p>
          <w:p w14:paraId="6E2B2754" w14:textId="77777777" w:rsidR="005A5452" w:rsidRPr="00522A10" w:rsidRDefault="005A5452">
            <w:pPr>
              <w:tabs>
                <w:tab w:val="left" w:pos="720"/>
              </w:tabs>
              <w:spacing w:before="200" w:after="0" w:line="240" w:lineRule="auto"/>
              <w:ind w:left="720"/>
              <w:contextualSpacing/>
              <w:jc w:val="both"/>
              <w:rPr>
                <w:rFonts w:ascii="Arial" w:hAnsi="Arial" w:cs="Arial"/>
                <w:color w:val="000000" w:themeColor="text1"/>
                <w:lang w:val="en-GB" w:eastAsia="en-GB"/>
              </w:rPr>
            </w:pPr>
          </w:p>
        </w:tc>
        <w:tc>
          <w:tcPr>
            <w:tcW w:w="1276" w:type="dxa"/>
            <w:vAlign w:val="center"/>
          </w:tcPr>
          <w:p w14:paraId="46978412" w14:textId="77777777" w:rsidR="00067CB4"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lang w:val="en-GB" w:eastAsia="en-GB"/>
              </w:rPr>
            </w:pPr>
            <w:r w:rsidRPr="00522A10">
              <w:rPr>
                <w:rFonts w:ascii="Arial" w:hAnsi="Arial" w:cs="Arial"/>
                <w:lang w:val="en-GB" w:eastAsia="en-GB"/>
              </w:rPr>
              <w:t xml:space="preserve">EP2i, </w:t>
            </w:r>
          </w:p>
          <w:p w14:paraId="0890B19D" w14:textId="65D8BB54" w:rsidR="005A5452" w:rsidRPr="00522A10" w:rsidRDefault="005A5452" w:rsidP="009F1AB5">
            <w:pPr>
              <w:keepNext/>
              <w:keepLines/>
              <w:overflowPunct w:val="0"/>
              <w:autoSpaceDE w:val="0"/>
              <w:autoSpaceDN w:val="0"/>
              <w:adjustRightInd w:val="0"/>
              <w:spacing w:before="200" w:after="0" w:line="240" w:lineRule="auto"/>
              <w:textAlignment w:val="baseline"/>
              <w:outlineLvl w:val="6"/>
              <w:rPr>
                <w:rFonts w:ascii="Arial" w:hAnsi="Arial" w:cs="Arial"/>
                <w:lang w:val="en-GB" w:eastAsia="en-GB"/>
              </w:rPr>
            </w:pPr>
            <w:r w:rsidRPr="00522A10">
              <w:rPr>
                <w:rFonts w:ascii="Arial" w:hAnsi="Arial" w:cs="Arial"/>
                <w:lang w:val="en-GB" w:eastAsia="en-GB"/>
              </w:rPr>
              <w:t>EP3i</w:t>
            </w:r>
          </w:p>
        </w:tc>
      </w:tr>
    </w:tbl>
    <w:p w14:paraId="51534B17" w14:textId="77777777" w:rsidR="00B002FD" w:rsidRPr="00522A10" w:rsidRDefault="00B002FD" w:rsidP="00B002FD">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AAFCDE8" w14:textId="77777777" w:rsidR="0028651E" w:rsidRPr="00522A10" w:rsidRDefault="0028651E" w:rsidP="0028651E">
      <w:pPr>
        <w:spacing w:after="0" w:line="240" w:lineRule="auto"/>
        <w:rPr>
          <w:rFonts w:ascii="Arial" w:hAnsi="Arial" w:cs="Arial"/>
          <w:b/>
          <w:lang w:val="en-GB"/>
        </w:rPr>
      </w:pPr>
    </w:p>
    <w:p w14:paraId="157AEC1D" w14:textId="37658B71" w:rsidR="0028651E" w:rsidRPr="00522A10" w:rsidRDefault="0028651E" w:rsidP="0028651E">
      <w:pPr>
        <w:rPr>
          <w:rFonts w:ascii="Arial" w:hAnsi="Arial" w:cs="Arial"/>
          <w:b/>
          <w:lang w:val="en-GB"/>
        </w:rPr>
      </w:pPr>
      <w:r w:rsidRPr="00522A10">
        <w:rPr>
          <w:rFonts w:ascii="Arial" w:hAnsi="Arial" w:cs="Arial"/>
          <w:b/>
          <w:lang w:val="en-GB"/>
        </w:rPr>
        <w:t>READING LIST</w:t>
      </w:r>
      <w:r w:rsidR="009B1502" w:rsidRPr="00522A10">
        <w:rPr>
          <w:rFonts w:ascii="Arial" w:hAnsi="Arial" w:cs="Arial"/>
          <w:b/>
          <w:lang w:val="en-GB"/>
        </w:rPr>
        <w:t xml:space="preserve"> </w:t>
      </w:r>
    </w:p>
    <w:tbl>
      <w:tblPr>
        <w:tblStyle w:val="TableGrid"/>
        <w:tblW w:w="0" w:type="auto"/>
        <w:tblLook w:val="04A0" w:firstRow="1" w:lastRow="0" w:firstColumn="1" w:lastColumn="0" w:noHBand="0" w:noVBand="1"/>
      </w:tblPr>
      <w:tblGrid>
        <w:gridCol w:w="1689"/>
        <w:gridCol w:w="5605"/>
        <w:gridCol w:w="1366"/>
      </w:tblGrid>
      <w:tr w:rsidR="0028651E" w:rsidRPr="00522A10" w14:paraId="091612D2" w14:textId="77777777" w:rsidTr="0028651E">
        <w:tc>
          <w:tcPr>
            <w:tcW w:w="1689" w:type="dxa"/>
            <w:shd w:val="clear" w:color="auto" w:fill="BFBFBF" w:themeFill="background1" w:themeFillShade="BF"/>
          </w:tcPr>
          <w:p w14:paraId="27C0DC2B"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Code</w:t>
            </w:r>
          </w:p>
        </w:tc>
        <w:tc>
          <w:tcPr>
            <w:tcW w:w="6971" w:type="dxa"/>
            <w:gridSpan w:val="2"/>
          </w:tcPr>
          <w:p w14:paraId="2CCB29F9" w14:textId="2F083124" w:rsidR="0028651E" w:rsidRPr="00522A10" w:rsidRDefault="00827F2D" w:rsidP="0028651E">
            <w:pPr>
              <w:tabs>
                <w:tab w:val="num" w:pos="720"/>
                <w:tab w:val="left" w:pos="1440"/>
              </w:tabs>
              <w:rPr>
                <w:rFonts w:ascii="Arial" w:hAnsi="Arial" w:cs="Arial"/>
                <w:b/>
                <w:lang w:val="en-GB"/>
              </w:rPr>
            </w:pPr>
            <w:r>
              <w:rPr>
                <w:rFonts w:ascii="Arial" w:hAnsi="Arial" w:cs="Arial"/>
                <w:b/>
                <w:lang w:val="en-GB"/>
              </w:rPr>
              <w:t>SGEE5005</w:t>
            </w:r>
          </w:p>
        </w:tc>
      </w:tr>
      <w:tr w:rsidR="0028651E" w:rsidRPr="00522A10" w14:paraId="0635A19E" w14:textId="77777777" w:rsidTr="0028651E">
        <w:tc>
          <w:tcPr>
            <w:tcW w:w="1689" w:type="dxa"/>
            <w:shd w:val="clear" w:color="auto" w:fill="BFBFBF" w:themeFill="background1" w:themeFillShade="BF"/>
          </w:tcPr>
          <w:p w14:paraId="2EDCC234"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Title</w:t>
            </w:r>
          </w:p>
        </w:tc>
        <w:tc>
          <w:tcPr>
            <w:tcW w:w="6971" w:type="dxa"/>
            <w:gridSpan w:val="2"/>
          </w:tcPr>
          <w:p w14:paraId="66131C68"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Signals &amp; Digital Communications</w:t>
            </w:r>
          </w:p>
        </w:tc>
      </w:tr>
      <w:tr w:rsidR="0028651E" w:rsidRPr="00522A10" w14:paraId="0158A208" w14:textId="77777777" w:rsidTr="0028651E">
        <w:tc>
          <w:tcPr>
            <w:tcW w:w="1689" w:type="dxa"/>
            <w:shd w:val="clear" w:color="auto" w:fill="BFBFBF" w:themeFill="background1" w:themeFillShade="BF"/>
          </w:tcPr>
          <w:p w14:paraId="5285EA16"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Classification</w:t>
            </w:r>
          </w:p>
        </w:tc>
        <w:tc>
          <w:tcPr>
            <w:tcW w:w="5605" w:type="dxa"/>
            <w:shd w:val="clear" w:color="auto" w:fill="BFBFBF" w:themeFill="background1" w:themeFillShade="BF"/>
          </w:tcPr>
          <w:p w14:paraId="767236F7"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Reading List entry</w:t>
            </w:r>
          </w:p>
        </w:tc>
        <w:tc>
          <w:tcPr>
            <w:tcW w:w="1366" w:type="dxa"/>
            <w:shd w:val="clear" w:color="auto" w:fill="BFBFBF" w:themeFill="background1" w:themeFillShade="BF"/>
          </w:tcPr>
          <w:p w14:paraId="16B38DEE"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Electronic*</w:t>
            </w:r>
          </w:p>
        </w:tc>
      </w:tr>
      <w:tr w:rsidR="00BD3309" w:rsidRPr="00522A10" w14:paraId="0B166777" w14:textId="77777777" w:rsidTr="0028651E">
        <w:trPr>
          <w:trHeight w:val="1134"/>
        </w:trPr>
        <w:tc>
          <w:tcPr>
            <w:tcW w:w="1689" w:type="dxa"/>
            <w:vAlign w:val="center"/>
          </w:tcPr>
          <w:p w14:paraId="404CB3B8"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59977721" w14:textId="705C712A"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Haykin S,  </w:t>
            </w:r>
            <w:r w:rsidRPr="00522A10">
              <w:rPr>
                <w:rFonts w:ascii="Arial" w:hAnsi="Arial" w:cs="Arial"/>
                <w:i/>
                <w:color w:val="000000" w:themeColor="text1"/>
                <w:lang w:val="en-GB"/>
              </w:rPr>
              <w:t>Digital Communication Systems: A Modern Introduction</w:t>
            </w:r>
            <w:r w:rsidRPr="00522A10">
              <w:rPr>
                <w:rFonts w:ascii="Arial" w:hAnsi="Arial" w:cs="Arial"/>
                <w:color w:val="000000" w:themeColor="text1"/>
                <w:lang w:val="en-GB"/>
              </w:rPr>
              <w:t>, John Wiley &amp; Sons, ISBN 978-0471647355 (2013)</w:t>
            </w:r>
          </w:p>
        </w:tc>
        <w:tc>
          <w:tcPr>
            <w:tcW w:w="1366" w:type="dxa"/>
            <w:vAlign w:val="center"/>
          </w:tcPr>
          <w:sdt>
            <w:sdtPr>
              <w:rPr>
                <w:rFonts w:ascii="Arial" w:hAnsi="Arial" w:cs="Arial"/>
                <w:lang w:val="en-GB"/>
              </w:rPr>
              <w:id w:val="7434468"/>
            </w:sdtPr>
            <w:sdtContent>
              <w:p w14:paraId="22C217C3"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r w:rsidR="00BD3309" w:rsidRPr="00522A10" w14:paraId="6A64C7DD" w14:textId="77777777" w:rsidTr="0028651E">
        <w:trPr>
          <w:trHeight w:val="1134"/>
        </w:trPr>
        <w:tc>
          <w:tcPr>
            <w:tcW w:w="1689" w:type="dxa"/>
            <w:vAlign w:val="center"/>
          </w:tcPr>
          <w:p w14:paraId="758BE89D"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1367CB92" w14:textId="51C2219E"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Sobot R. Wireless Communication Electronics. Springer. ISBN: 978-1461411161. (2012)</w:t>
            </w:r>
          </w:p>
        </w:tc>
        <w:tc>
          <w:tcPr>
            <w:tcW w:w="1366" w:type="dxa"/>
            <w:vAlign w:val="center"/>
          </w:tcPr>
          <w:sdt>
            <w:sdtPr>
              <w:rPr>
                <w:rFonts w:ascii="Arial" w:hAnsi="Arial" w:cs="Arial"/>
                <w:lang w:val="en-GB"/>
              </w:rPr>
              <w:id w:val="7434469"/>
            </w:sdtPr>
            <w:sdtContent>
              <w:p w14:paraId="0FF94F52" w14:textId="77777777" w:rsidR="00BD3309" w:rsidRPr="00522A10" w:rsidRDefault="00BD3309" w:rsidP="00BD3309">
                <w:pPr>
                  <w:jc w:val="center"/>
                  <w:rPr>
                    <w:rFonts w:ascii="Arial" w:hAnsi="Arial" w:cs="Arial"/>
                    <w:lang w:val="en-GB"/>
                  </w:rPr>
                </w:pPr>
                <w:r w:rsidRPr="00522A10">
                  <w:rPr>
                    <w:rFonts w:ascii="MS Gothic" w:eastAsia="MS Gothic" w:hAnsi="MS Gothic" w:cs="Arial"/>
                    <w:lang w:val="en-GB"/>
                  </w:rPr>
                  <w:t>☐</w:t>
                </w:r>
              </w:p>
            </w:sdtContent>
          </w:sdt>
        </w:tc>
      </w:tr>
      <w:tr w:rsidR="00BD3309" w:rsidRPr="00522A10" w14:paraId="31DC9373" w14:textId="77777777" w:rsidTr="0028651E">
        <w:trPr>
          <w:trHeight w:val="1134"/>
        </w:trPr>
        <w:tc>
          <w:tcPr>
            <w:tcW w:w="1689" w:type="dxa"/>
            <w:vAlign w:val="center"/>
          </w:tcPr>
          <w:p w14:paraId="375469A3"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3C6571D3" w14:textId="3BCCA88F"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Glover I, Grant P. </w:t>
            </w:r>
            <w:r w:rsidRPr="00522A10">
              <w:rPr>
                <w:rFonts w:ascii="Arial" w:hAnsi="Arial" w:cs="Arial"/>
                <w:i/>
                <w:color w:val="000000" w:themeColor="text1"/>
                <w:lang w:val="en-GB"/>
              </w:rPr>
              <w:t>Digital Communications</w:t>
            </w:r>
            <w:r w:rsidRPr="00522A10">
              <w:rPr>
                <w:rFonts w:ascii="Arial" w:hAnsi="Arial" w:cs="Arial"/>
                <w:color w:val="000000" w:themeColor="text1"/>
                <w:lang w:val="en-GB"/>
              </w:rPr>
              <w:t>, 3rd Edition. Pearson Prentice Hall. ISBN 978-0273718307 (2009)</w:t>
            </w:r>
          </w:p>
        </w:tc>
        <w:tc>
          <w:tcPr>
            <w:tcW w:w="1366" w:type="dxa"/>
            <w:vAlign w:val="center"/>
          </w:tcPr>
          <w:sdt>
            <w:sdtPr>
              <w:rPr>
                <w:rFonts w:ascii="Arial" w:hAnsi="Arial" w:cs="Arial"/>
                <w:lang w:val="en-GB"/>
              </w:rPr>
              <w:id w:val="7434470"/>
            </w:sdtPr>
            <w:sdtContent>
              <w:sdt>
                <w:sdtPr>
                  <w:rPr>
                    <w:rFonts w:ascii="Arial" w:hAnsi="Arial" w:cs="Arial"/>
                    <w:lang w:val="en-GB" w:eastAsia="en-GB"/>
                  </w:rPr>
                  <w:id w:val="2055966862"/>
                </w:sdtPr>
                <w:sdtContent>
                  <w:p w14:paraId="1ACC7CCD" w14:textId="2FCE8293" w:rsidR="00BD3309" w:rsidRPr="00522A10" w:rsidRDefault="00067CB4" w:rsidP="00067CB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BD3309" w:rsidRPr="00522A10" w14:paraId="4A09C181" w14:textId="77777777" w:rsidTr="0028651E">
        <w:trPr>
          <w:trHeight w:val="1134"/>
        </w:trPr>
        <w:tc>
          <w:tcPr>
            <w:tcW w:w="1689" w:type="dxa"/>
            <w:vAlign w:val="center"/>
          </w:tcPr>
          <w:p w14:paraId="7611677C"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14BBEF8B" w14:textId="7337E153"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Haykin S, Moher M. </w:t>
            </w:r>
            <w:r w:rsidRPr="00522A10">
              <w:rPr>
                <w:rFonts w:ascii="Arial" w:hAnsi="Arial" w:cs="Arial"/>
                <w:i/>
                <w:color w:val="000000" w:themeColor="text1"/>
                <w:lang w:val="en-GB"/>
              </w:rPr>
              <w:t>Communication Systems</w:t>
            </w:r>
            <w:r w:rsidRPr="00522A10">
              <w:rPr>
                <w:rFonts w:ascii="Arial" w:hAnsi="Arial" w:cs="Arial"/>
                <w:color w:val="000000" w:themeColor="text1"/>
                <w:lang w:val="en-GB"/>
              </w:rPr>
              <w:t>, 5th Edition. John Wiley &amp; Sons. ISBN 978-0470169964 (2010)</w:t>
            </w:r>
          </w:p>
        </w:tc>
        <w:tc>
          <w:tcPr>
            <w:tcW w:w="1366" w:type="dxa"/>
            <w:vAlign w:val="center"/>
          </w:tcPr>
          <w:sdt>
            <w:sdtPr>
              <w:rPr>
                <w:rFonts w:ascii="Arial" w:hAnsi="Arial" w:cs="Arial"/>
                <w:lang w:val="en-GB"/>
              </w:rPr>
              <w:id w:val="7434471"/>
            </w:sdtPr>
            <w:sdtContent>
              <w:p w14:paraId="08E165C4"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r w:rsidR="00BD3309" w:rsidRPr="00522A10" w14:paraId="5C8FAC0D" w14:textId="77777777" w:rsidTr="0028651E">
        <w:trPr>
          <w:trHeight w:val="1134"/>
        </w:trPr>
        <w:tc>
          <w:tcPr>
            <w:tcW w:w="1689" w:type="dxa"/>
            <w:vAlign w:val="center"/>
          </w:tcPr>
          <w:p w14:paraId="73515FA1"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13CEA7AA" w14:textId="72697C94"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Heath R. Wireless Digital Communication. Prentice Hall. ISBN: 978-0134431796. (2017)</w:t>
            </w:r>
          </w:p>
        </w:tc>
        <w:tc>
          <w:tcPr>
            <w:tcW w:w="1366" w:type="dxa"/>
            <w:vAlign w:val="center"/>
          </w:tcPr>
          <w:sdt>
            <w:sdtPr>
              <w:rPr>
                <w:rFonts w:ascii="Arial" w:hAnsi="Arial" w:cs="Arial"/>
                <w:lang w:val="en-GB"/>
              </w:rPr>
              <w:id w:val="7434472"/>
            </w:sdtPr>
            <w:sdtContent>
              <w:p w14:paraId="7A02E81D"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r w:rsidR="00BD3309" w:rsidRPr="00522A10" w14:paraId="18DA3D20" w14:textId="77777777" w:rsidTr="0028651E">
        <w:trPr>
          <w:trHeight w:val="1134"/>
        </w:trPr>
        <w:tc>
          <w:tcPr>
            <w:tcW w:w="1689" w:type="dxa"/>
            <w:vAlign w:val="center"/>
          </w:tcPr>
          <w:p w14:paraId="0EC850F5"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5D67F80" w14:textId="627CD88F"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Frenzel L E.  </w:t>
            </w:r>
            <w:r w:rsidRPr="00522A10">
              <w:rPr>
                <w:rFonts w:ascii="Arial" w:hAnsi="Arial" w:cs="Arial"/>
                <w:i/>
                <w:color w:val="000000" w:themeColor="text1"/>
                <w:lang w:val="en-GB"/>
              </w:rPr>
              <w:t>Principles of Electronic Communication Systems</w:t>
            </w:r>
            <w:r w:rsidRPr="00522A10">
              <w:rPr>
                <w:rFonts w:ascii="Arial" w:hAnsi="Arial" w:cs="Arial"/>
                <w:color w:val="000000" w:themeColor="text1"/>
                <w:lang w:val="en-GB"/>
              </w:rPr>
              <w:t>, 4th Edition. McGraw-Hill Higher Education. ISBN 978-1259255021 (2016)</w:t>
            </w:r>
          </w:p>
        </w:tc>
        <w:tc>
          <w:tcPr>
            <w:tcW w:w="1366" w:type="dxa"/>
            <w:vAlign w:val="center"/>
          </w:tcPr>
          <w:sdt>
            <w:sdtPr>
              <w:rPr>
                <w:rFonts w:ascii="Arial" w:hAnsi="Arial" w:cs="Arial"/>
                <w:lang w:val="en-GB"/>
              </w:rPr>
              <w:id w:val="7434473"/>
            </w:sdtPr>
            <w:sdtContent>
              <w:p w14:paraId="00E629B2"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r w:rsidR="00BD3309" w:rsidRPr="00522A10" w14:paraId="2CD6B6D3" w14:textId="77777777" w:rsidTr="0028651E">
        <w:trPr>
          <w:trHeight w:val="1134"/>
        </w:trPr>
        <w:tc>
          <w:tcPr>
            <w:tcW w:w="1689" w:type="dxa"/>
            <w:vAlign w:val="center"/>
          </w:tcPr>
          <w:p w14:paraId="0767B598"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0AE3357" w14:textId="00AAE3AD" w:rsidR="00BD3309" w:rsidRPr="00522A10" w:rsidRDefault="00BD3309" w:rsidP="009F1AB5">
            <w:pPr>
              <w:keepNext/>
              <w:keepLine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Schlager R. The OSI Model. CreateSpace Independent Publishing Platform. ISBN: 978-1493737734. (2013)</w:t>
            </w:r>
          </w:p>
        </w:tc>
        <w:tc>
          <w:tcPr>
            <w:tcW w:w="1366" w:type="dxa"/>
            <w:vAlign w:val="center"/>
          </w:tcPr>
          <w:sdt>
            <w:sdtPr>
              <w:rPr>
                <w:rFonts w:ascii="Arial" w:hAnsi="Arial" w:cs="Arial"/>
                <w:lang w:val="en-GB"/>
              </w:rPr>
              <w:id w:val="7434474"/>
            </w:sdtPr>
            <w:sdtContent>
              <w:p w14:paraId="25F46BC2" w14:textId="77777777" w:rsidR="00BD3309" w:rsidRPr="00522A10" w:rsidRDefault="00BD3309" w:rsidP="00BD3309">
                <w:pPr>
                  <w:jc w:val="center"/>
                  <w:rPr>
                    <w:rFonts w:ascii="Arial" w:hAnsi="Arial" w:cs="Arial"/>
                    <w:lang w:val="en-GB"/>
                  </w:rPr>
                </w:pPr>
                <w:r w:rsidRPr="00522A10">
                  <w:rPr>
                    <w:rFonts w:ascii="MS Gothic" w:eastAsia="MS Gothic" w:hAnsi="MS Gothic" w:cs="Arial"/>
                    <w:lang w:val="en-GB"/>
                  </w:rPr>
                  <w:t>☐</w:t>
                </w:r>
              </w:p>
            </w:sdtContent>
          </w:sdt>
        </w:tc>
      </w:tr>
      <w:tr w:rsidR="00BD3309" w:rsidRPr="00522A10" w14:paraId="3D465B79" w14:textId="77777777" w:rsidTr="0028651E">
        <w:trPr>
          <w:trHeight w:val="1134"/>
        </w:trPr>
        <w:tc>
          <w:tcPr>
            <w:tcW w:w="1689" w:type="dxa"/>
            <w:vAlign w:val="center"/>
          </w:tcPr>
          <w:p w14:paraId="44308778"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14C9DB61" w14:textId="2DFDB563"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Proakis J, Salehi M.  </w:t>
            </w:r>
            <w:r w:rsidRPr="00522A10">
              <w:rPr>
                <w:rFonts w:ascii="Arial" w:hAnsi="Arial" w:cs="Arial"/>
                <w:i/>
                <w:color w:val="000000" w:themeColor="text1"/>
                <w:lang w:val="en-GB"/>
              </w:rPr>
              <w:t>Digital Communications</w:t>
            </w:r>
            <w:r w:rsidRPr="00522A10">
              <w:rPr>
                <w:rFonts w:ascii="Arial" w:hAnsi="Arial" w:cs="Arial"/>
                <w:color w:val="000000" w:themeColor="text1"/>
                <w:lang w:val="en-GB"/>
              </w:rPr>
              <w:t>, 5th Edition, McGraw-Hill Higher Education. ISBN 978-0071263788 (2008)</w:t>
            </w:r>
          </w:p>
        </w:tc>
        <w:tc>
          <w:tcPr>
            <w:tcW w:w="1366" w:type="dxa"/>
            <w:vAlign w:val="center"/>
          </w:tcPr>
          <w:sdt>
            <w:sdtPr>
              <w:rPr>
                <w:rFonts w:ascii="Arial" w:hAnsi="Arial" w:cs="Arial"/>
                <w:lang w:val="en-GB"/>
              </w:rPr>
              <w:id w:val="7434475"/>
            </w:sdtPr>
            <w:sdtContent>
              <w:p w14:paraId="1EF1CCB1"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r w:rsidR="00BD3309" w:rsidRPr="00522A10" w14:paraId="2F635735" w14:textId="77777777" w:rsidTr="0028651E">
        <w:trPr>
          <w:trHeight w:val="1134"/>
        </w:trPr>
        <w:tc>
          <w:tcPr>
            <w:tcW w:w="1689" w:type="dxa"/>
            <w:vAlign w:val="center"/>
          </w:tcPr>
          <w:p w14:paraId="4F2FFB23" w14:textId="77777777" w:rsidR="00BD3309" w:rsidRPr="00522A10" w:rsidRDefault="00BD3309" w:rsidP="00BD3309">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7EC240CF" w14:textId="060580A4" w:rsidR="00BD3309" w:rsidRPr="00522A10" w:rsidRDefault="00BD3309" w:rsidP="009F1AB5">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i/>
                <w:color w:val="000000" w:themeColor="text1"/>
                <w:lang w:val="en-GB"/>
              </w:rPr>
              <w:t>IET Communications</w:t>
            </w:r>
            <w:r w:rsidRPr="00522A10">
              <w:rPr>
                <w:rFonts w:ascii="Arial" w:hAnsi="Arial" w:cs="Arial"/>
                <w:color w:val="000000" w:themeColor="text1"/>
                <w:lang w:val="en-GB"/>
              </w:rPr>
              <w:t>, IET, ISSN: ISSN 1751-8636</w:t>
            </w:r>
          </w:p>
        </w:tc>
        <w:tc>
          <w:tcPr>
            <w:tcW w:w="1366" w:type="dxa"/>
            <w:vAlign w:val="center"/>
          </w:tcPr>
          <w:sdt>
            <w:sdtPr>
              <w:rPr>
                <w:rFonts w:ascii="Arial" w:hAnsi="Arial" w:cs="Arial"/>
                <w:lang w:val="en-GB"/>
              </w:rPr>
              <w:id w:val="7434476"/>
            </w:sdtPr>
            <w:sdtContent>
              <w:p w14:paraId="7D3D2FE5" w14:textId="77777777" w:rsidR="00BD3309" w:rsidRPr="00522A10" w:rsidRDefault="00BD3309" w:rsidP="00BD3309">
                <w:pPr>
                  <w:jc w:val="center"/>
                  <w:rPr>
                    <w:rFonts w:ascii="Arial" w:hAnsi="Arial" w:cs="Arial"/>
                    <w:lang w:val="en-GB"/>
                  </w:rPr>
                </w:pPr>
                <w:r w:rsidRPr="00522A10">
                  <w:rPr>
                    <w:rFonts w:ascii="Segoe UI Symbol" w:eastAsia="MS Gothic" w:hAnsi="Segoe UI Symbol" w:cs="Segoe UI Symbol"/>
                    <w:lang w:val="en-GB"/>
                  </w:rPr>
                  <w:t>☐</w:t>
                </w:r>
              </w:p>
            </w:sdtContent>
          </w:sdt>
        </w:tc>
      </w:tr>
    </w:tbl>
    <w:p w14:paraId="11155F34" w14:textId="77777777" w:rsidR="0028651E" w:rsidRPr="00522A10" w:rsidRDefault="0028651E" w:rsidP="0028651E">
      <w:pPr>
        <w:pStyle w:val="heading"/>
        <w:spacing w:before="0" w:after="0"/>
        <w:ind w:left="0" w:firstLine="0"/>
        <w:rPr>
          <w:rFonts w:ascii="Arial" w:hAnsi="Arial" w:cs="Arial"/>
          <w:sz w:val="22"/>
          <w:szCs w:val="22"/>
        </w:rPr>
      </w:pPr>
    </w:p>
    <w:p w14:paraId="79B6277C"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11EA0350" w14:textId="35BC5BBB"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SGEE5006</w:t>
      </w:r>
    </w:p>
    <w:p w14:paraId="3085BB4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Power and Machines</w:t>
      </w:r>
    </w:p>
    <w:p w14:paraId="545989A0" w14:textId="224CE2E1"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0A01B0A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DE2648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017E309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611A49E6"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891D5DF"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H630</w:t>
      </w:r>
    </w:p>
    <w:p w14:paraId="1DC69EBC"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7C45A2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2C36B6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064BA396" w14:textId="6B261EFF" w:rsidR="0028651E" w:rsidRPr="00522A10" w:rsidRDefault="0028651E"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w:t>
      </w:r>
      <w:r w:rsidR="005C4E5D" w:rsidRPr="00522A10">
        <w:rPr>
          <w:rFonts w:ascii="Arial" w:hAnsi="Arial" w:cs="Arial"/>
          <w:sz w:val="22"/>
          <w:szCs w:val="22"/>
        </w:rPr>
        <w:t xml:space="preserve"> provide the student with a systematic understanding of the theory, operation and practical applications of ele</w:t>
      </w:r>
      <w:r w:rsidRPr="00522A10">
        <w:rPr>
          <w:rFonts w:ascii="Arial" w:hAnsi="Arial" w:cs="Arial"/>
          <w:sz w:val="22"/>
          <w:szCs w:val="22"/>
        </w:rPr>
        <w:t>ctrical machines</w:t>
      </w:r>
      <w:r w:rsidR="005C4E5D" w:rsidRPr="00522A10">
        <w:rPr>
          <w:rFonts w:ascii="Arial" w:hAnsi="Arial" w:cs="Arial"/>
          <w:sz w:val="22"/>
          <w:szCs w:val="22"/>
        </w:rPr>
        <w:t>,</w:t>
      </w:r>
      <w:r w:rsidRPr="00522A10">
        <w:rPr>
          <w:rFonts w:ascii="Arial" w:hAnsi="Arial" w:cs="Arial"/>
          <w:sz w:val="22"/>
          <w:szCs w:val="22"/>
        </w:rPr>
        <w:t xml:space="preserve"> </w:t>
      </w:r>
      <w:r w:rsidR="005C4E5D" w:rsidRPr="00522A10">
        <w:rPr>
          <w:rFonts w:ascii="Arial" w:hAnsi="Arial" w:cs="Arial"/>
          <w:sz w:val="22"/>
          <w:szCs w:val="22"/>
        </w:rPr>
        <w:t xml:space="preserve">electronic power converters and </w:t>
      </w:r>
      <w:r w:rsidRPr="00522A10">
        <w:rPr>
          <w:rFonts w:ascii="Arial" w:hAnsi="Arial" w:cs="Arial"/>
          <w:sz w:val="22"/>
          <w:szCs w:val="22"/>
        </w:rPr>
        <w:t>basic electrical power systems</w:t>
      </w:r>
      <w:r w:rsidR="005C4E5D" w:rsidRPr="00522A10">
        <w:rPr>
          <w:rFonts w:ascii="Arial" w:hAnsi="Arial" w:cs="Arial"/>
          <w:sz w:val="22"/>
          <w:szCs w:val="22"/>
        </w:rPr>
        <w:t>.</w:t>
      </w:r>
      <w:r w:rsidRPr="00522A10">
        <w:rPr>
          <w:rFonts w:ascii="Arial" w:hAnsi="Arial" w:cs="Arial"/>
          <w:sz w:val="22"/>
          <w:szCs w:val="22"/>
        </w:rPr>
        <w:t xml:space="preserve">  </w:t>
      </w:r>
    </w:p>
    <w:p w14:paraId="1ECF75C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7E532C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4EDA931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24A21D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6101F7D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38D19A5" w14:textId="77777777" w:rsidR="0028651E" w:rsidRPr="00522A10" w:rsidRDefault="0028651E" w:rsidP="00C722EF">
      <w:pPr>
        <w:pStyle w:val="ListParagraph"/>
        <w:numPr>
          <w:ilvl w:val="0"/>
          <w:numId w:val="70"/>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a</w:t>
      </w:r>
      <w:r w:rsidR="00A818B0" w:rsidRPr="00522A10">
        <w:rPr>
          <w:rFonts w:ascii="Arial" w:eastAsia="Times New Roman" w:hAnsi="Arial" w:cs="Arial"/>
          <w:lang w:val="en-GB" w:eastAsia="en-GB"/>
        </w:rPr>
        <w:t xml:space="preserve"> systematic</w:t>
      </w:r>
      <w:r w:rsidRPr="00522A10">
        <w:rPr>
          <w:rFonts w:ascii="Arial" w:eastAsia="Times New Roman" w:hAnsi="Arial" w:cs="Arial"/>
          <w:lang w:val="en-GB" w:eastAsia="en-GB"/>
        </w:rPr>
        <w:t xml:space="preserve"> understanding of the </w:t>
      </w:r>
      <w:r w:rsidR="00A818B0" w:rsidRPr="00522A10">
        <w:rPr>
          <w:rFonts w:ascii="Arial" w:eastAsia="Times New Roman" w:hAnsi="Arial" w:cs="Arial"/>
          <w:lang w:val="en-GB" w:eastAsia="en-GB"/>
        </w:rPr>
        <w:t xml:space="preserve">theory and </w:t>
      </w:r>
      <w:r w:rsidRPr="00522A10">
        <w:rPr>
          <w:rFonts w:ascii="Arial" w:eastAsia="Times New Roman" w:hAnsi="Arial" w:cs="Arial"/>
          <w:lang w:val="en-GB" w:eastAsia="en-GB"/>
        </w:rPr>
        <w:t xml:space="preserve">operating principles </w:t>
      </w:r>
      <w:r w:rsidR="00A818B0" w:rsidRPr="00522A10">
        <w:rPr>
          <w:rFonts w:ascii="Arial" w:eastAsia="Times New Roman" w:hAnsi="Arial" w:cs="Arial"/>
          <w:lang w:val="en-GB" w:eastAsia="en-GB"/>
        </w:rPr>
        <w:t xml:space="preserve">of electrical machines, electronic power converters and </w:t>
      </w:r>
      <w:r w:rsidRPr="00522A10">
        <w:rPr>
          <w:rFonts w:ascii="Arial" w:eastAsia="Times New Roman" w:hAnsi="Arial" w:cs="Arial"/>
          <w:lang w:val="en-GB" w:eastAsia="en-GB"/>
        </w:rPr>
        <w:t>basic power systems.</w:t>
      </w:r>
    </w:p>
    <w:p w14:paraId="42D34C86" w14:textId="307FFD38" w:rsidR="0028651E" w:rsidRPr="00522A10" w:rsidRDefault="00A818B0" w:rsidP="00C722EF">
      <w:pPr>
        <w:pStyle w:val="ListParagraph"/>
        <w:numPr>
          <w:ilvl w:val="0"/>
          <w:numId w:val="70"/>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Analyse the performance of an electrical machine (or power system device) and an electronic power converter through practical experiment, comparing theoretical predictions with actual measured values.</w:t>
      </w:r>
    </w:p>
    <w:p w14:paraId="3F2B971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650CC4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520664BF" w14:textId="4C043278" w:rsidR="007931FC" w:rsidRPr="00522A10" w:rsidRDefault="00A818B0"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DC Machines</w:t>
      </w:r>
      <w:r w:rsidR="0028651E" w:rsidRPr="00522A10">
        <w:rPr>
          <w:rFonts w:ascii="Arial" w:hAnsi="Arial" w:cs="Arial"/>
          <w:lang w:val="en-GB"/>
        </w:rPr>
        <w:t>: Basic construction, motor types, equivalent circuits, operating characteristics, torque and speed control, losses and efficiency.</w:t>
      </w:r>
    </w:p>
    <w:p w14:paraId="1D6A6F45" w14:textId="045B8F7D" w:rsidR="007931FC"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Single-Phase Transformers: Types of construction, principles of operation, EMF equation, equivalent circuit representations, analysis and calculation of efficiency and regulation, three-phase transformers, overview of construction and operation.</w:t>
      </w:r>
    </w:p>
    <w:p w14:paraId="72C5D6EB" w14:textId="64DB3A7E" w:rsidR="007931FC"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Three-Phase Induction Motors: Basic construction of wound rotor and cage rotor types, principles of operation, equivalent circuits, torque and torque-speed characteristics, losses and efficiency. </w:t>
      </w:r>
    </w:p>
    <w:p w14:paraId="11D037C8" w14:textId="490B45D1" w:rsidR="007931FC"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Power Semiconductor Devices: Basic construction, equivalent circuit, operating characteristics and symbol of: Power Diode, Transistors including BJT, MOSFET, and IGBT; Thyristors including SCR, GTO, Triac and MCT. Introduction to switching losses. </w:t>
      </w:r>
    </w:p>
    <w:p w14:paraId="1880B3C8" w14:textId="1D2B92E0" w:rsidR="007931FC"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Introduction to Power Electronic Converters: Basic AC to DC, DC to AC and DC to DC conversion systems. </w:t>
      </w:r>
    </w:p>
    <w:p w14:paraId="2580E81B" w14:textId="5C248A8E" w:rsidR="0028651E"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Introduction to DC and AC Motor Drives: Introduction to the application of power electronic converters to motors to provide variable speed and variable torque.</w:t>
      </w:r>
    </w:p>
    <w:p w14:paraId="5D551F7C" w14:textId="77777777" w:rsidR="0028651E" w:rsidRPr="00522A10" w:rsidRDefault="0028651E" w:rsidP="001E100A">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A.C. Transmission and Distribution: The grid system, analysis of short and medium length transmission line systems, analysis of distribution networks, power factor correction, protection devices.</w:t>
      </w:r>
    </w:p>
    <w:p w14:paraId="380771E0" w14:textId="77777777" w:rsidR="001E100A" w:rsidRPr="00522A10" w:rsidRDefault="001E100A"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10A85DC4" w14:textId="77777777" w:rsidR="001E100A" w:rsidRPr="00522A10" w:rsidRDefault="001E100A"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CFB9985" w14:textId="1851FDAC"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4B3D5C7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C11BA5F"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Practical session may include the use of suitable equipment for experiment and analysis of results.</w:t>
      </w:r>
    </w:p>
    <w:p w14:paraId="1F27804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9707B8E"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7B40E208"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5426874B" w14:textId="77777777" w:rsidTr="00C722EF">
        <w:trPr>
          <w:trHeight w:val="397"/>
        </w:trPr>
        <w:tc>
          <w:tcPr>
            <w:tcW w:w="3969" w:type="dxa"/>
            <w:tcBorders>
              <w:top w:val="single" w:sz="4" w:space="0" w:color="auto"/>
              <w:left w:val="single" w:sz="4" w:space="0" w:color="auto"/>
            </w:tcBorders>
            <w:vAlign w:val="center"/>
          </w:tcPr>
          <w:p w14:paraId="032C38E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528EDFD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4E2DF54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15CCC9E7" w14:textId="77777777" w:rsidTr="00C722EF">
        <w:trPr>
          <w:trHeight w:val="397"/>
        </w:trPr>
        <w:tc>
          <w:tcPr>
            <w:tcW w:w="3969" w:type="dxa"/>
            <w:vAlign w:val="center"/>
          </w:tcPr>
          <w:p w14:paraId="6521296D"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443F2AFD"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4661176F"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2C2CF5AD" w14:textId="77777777" w:rsidTr="00C722EF">
        <w:trPr>
          <w:trHeight w:val="397"/>
        </w:trPr>
        <w:tc>
          <w:tcPr>
            <w:tcW w:w="3969" w:type="dxa"/>
            <w:vAlign w:val="center"/>
          </w:tcPr>
          <w:p w14:paraId="6C6A6ED1"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4A2A483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5320CB8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04C8A3A0" w14:textId="77777777" w:rsidTr="00C722EF">
        <w:trPr>
          <w:trHeight w:val="397"/>
        </w:trPr>
        <w:tc>
          <w:tcPr>
            <w:tcW w:w="3969" w:type="dxa"/>
            <w:vAlign w:val="center"/>
          </w:tcPr>
          <w:p w14:paraId="53D9BC7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631F500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434D3A7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7C3D8C60" w14:textId="77777777" w:rsidTr="00C722EF">
        <w:trPr>
          <w:trHeight w:val="397"/>
        </w:trPr>
        <w:tc>
          <w:tcPr>
            <w:tcW w:w="3969" w:type="dxa"/>
            <w:vAlign w:val="center"/>
          </w:tcPr>
          <w:p w14:paraId="2039F40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6A53DEF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2E9DF14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603F3470"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3CB8660" w14:textId="77777777" w:rsidR="005C4E5D" w:rsidRPr="00522A10" w:rsidRDefault="005C4E5D"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C77FA81"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281F041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48ECB3D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3BBBC5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26E2211F" w14:textId="77777777" w:rsidTr="0028651E">
        <w:sdt>
          <w:sdtPr>
            <w:rPr>
              <w:rFonts w:ascii="Arial" w:hAnsi="Arial" w:cs="Arial"/>
              <w:lang w:val="en-GB" w:eastAsia="en-GB"/>
            </w:rPr>
            <w:id w:val="332883193"/>
          </w:sdtPr>
          <w:sdtContent>
            <w:tc>
              <w:tcPr>
                <w:tcW w:w="562" w:type="dxa"/>
              </w:tcPr>
              <w:p w14:paraId="2D881E2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59FA5B1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65922119"/>
          </w:sdtPr>
          <w:sdtContent>
            <w:tc>
              <w:tcPr>
                <w:tcW w:w="538" w:type="dxa"/>
              </w:tcPr>
              <w:p w14:paraId="748685A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7C17BB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362677602"/>
          </w:sdtPr>
          <w:sdtContent>
            <w:tc>
              <w:tcPr>
                <w:tcW w:w="538" w:type="dxa"/>
              </w:tcPr>
              <w:p w14:paraId="04B493B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1E93CB1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4C1D62D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2928"/>
        <w:gridCol w:w="2928"/>
        <w:gridCol w:w="2928"/>
      </w:tblGrid>
      <w:tr w:rsidR="0028651E" w:rsidRPr="00522A10" w14:paraId="67D99292" w14:textId="77777777" w:rsidTr="00C722EF">
        <w:trPr>
          <w:trHeight w:val="397"/>
        </w:trPr>
        <w:tc>
          <w:tcPr>
            <w:tcW w:w="2928" w:type="dxa"/>
            <w:vAlign w:val="center"/>
          </w:tcPr>
          <w:p w14:paraId="1E660EB4"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28" w:type="dxa"/>
            <w:vAlign w:val="center"/>
          </w:tcPr>
          <w:p w14:paraId="4C4ECA22"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28" w:type="dxa"/>
            <w:vAlign w:val="center"/>
          </w:tcPr>
          <w:p w14:paraId="05AD63C8"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660B3EE8" w14:textId="77777777" w:rsidTr="00C722EF">
        <w:trPr>
          <w:trHeight w:val="397"/>
        </w:trPr>
        <w:tc>
          <w:tcPr>
            <w:tcW w:w="2928" w:type="dxa"/>
            <w:vAlign w:val="center"/>
          </w:tcPr>
          <w:p w14:paraId="20D8DD9B" w14:textId="39222C6E"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928" w:type="dxa"/>
            <w:vAlign w:val="center"/>
          </w:tcPr>
          <w:p w14:paraId="3ABA52BC" w14:textId="58E2974C" w:rsidR="0028651E" w:rsidRPr="00522A10" w:rsidRDefault="007E5FEC" w:rsidP="008834B9">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w:t>
            </w:r>
            <w:r w:rsidR="008834B9" w:rsidRPr="00522A10">
              <w:rPr>
                <w:rFonts w:ascii="Arial" w:hAnsi="Arial" w:cs="Arial"/>
                <w:lang w:val="en-GB" w:eastAsia="en-GB"/>
              </w:rPr>
              <w:t>5</w:t>
            </w:r>
            <w:r w:rsidR="00A71E97" w:rsidRPr="00522A10">
              <w:rPr>
                <w:rFonts w:ascii="Arial" w:hAnsi="Arial" w:cs="Arial"/>
                <w:lang w:val="en-GB" w:eastAsia="en-GB"/>
              </w:rPr>
              <w:t>00 words</w:t>
            </w:r>
          </w:p>
        </w:tc>
        <w:tc>
          <w:tcPr>
            <w:tcW w:w="2928" w:type="dxa"/>
            <w:vAlign w:val="center"/>
          </w:tcPr>
          <w:p w14:paraId="1904BE75" w14:textId="07A33522" w:rsidR="0028651E" w:rsidRPr="00522A10" w:rsidRDefault="008834B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28651E" w:rsidRPr="00522A10">
              <w:rPr>
                <w:rFonts w:ascii="Arial" w:hAnsi="Arial" w:cs="Arial"/>
                <w:lang w:val="en-GB" w:eastAsia="en-GB"/>
              </w:rPr>
              <w:t>%</w:t>
            </w:r>
          </w:p>
        </w:tc>
      </w:tr>
    </w:tbl>
    <w:p w14:paraId="5879312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C5FB46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073C554E" w14:textId="43956FD2"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8834B9" w:rsidRPr="00522A10">
        <w:rPr>
          <w:rFonts w:ascii="Arial" w:eastAsia="Times New Roman" w:hAnsi="Arial" w:cs="Arial"/>
          <w:b/>
          <w:lang w:val="en-GB" w:eastAsia="en-GB"/>
        </w:rPr>
        <w:t>2</w:t>
      </w:r>
    </w:p>
    <w:p w14:paraId="30A1552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3EC043B5" w14:textId="77777777" w:rsidTr="0028651E">
        <w:sdt>
          <w:sdtPr>
            <w:rPr>
              <w:rFonts w:ascii="Arial" w:hAnsi="Arial" w:cs="Arial"/>
              <w:lang w:val="en-GB" w:eastAsia="en-GB"/>
            </w:rPr>
            <w:id w:val="1623420559"/>
          </w:sdtPr>
          <w:sdtContent>
            <w:tc>
              <w:tcPr>
                <w:tcW w:w="562" w:type="dxa"/>
              </w:tcPr>
              <w:p w14:paraId="384C550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6367505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140416134"/>
          </w:sdtPr>
          <w:sdtContent>
            <w:sdt>
              <w:sdtPr>
                <w:rPr>
                  <w:rFonts w:ascii="Arial" w:hAnsi="Arial" w:cs="Arial"/>
                  <w:lang w:val="en-GB" w:eastAsia="en-GB"/>
                </w:rPr>
                <w:id w:val="7385295"/>
              </w:sdtPr>
              <w:sdtContent>
                <w:tc>
                  <w:tcPr>
                    <w:tcW w:w="538" w:type="dxa"/>
                  </w:tcPr>
                  <w:p w14:paraId="0D825FDE" w14:textId="77777777" w:rsidR="0028651E" w:rsidRPr="00522A10" w:rsidRDefault="005C4E5D">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sdtContent>
        </w:sdt>
        <w:tc>
          <w:tcPr>
            <w:tcW w:w="2482" w:type="dxa"/>
          </w:tcPr>
          <w:p w14:paraId="5DA492F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515977957"/>
          </w:sdtPr>
          <w:sdtContent>
            <w:tc>
              <w:tcPr>
                <w:tcW w:w="538" w:type="dxa"/>
              </w:tcPr>
              <w:p w14:paraId="0DA663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337623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70F23B2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2928"/>
        <w:gridCol w:w="2928"/>
        <w:gridCol w:w="2928"/>
      </w:tblGrid>
      <w:tr w:rsidR="0028651E" w:rsidRPr="00522A10" w14:paraId="0BE4A743" w14:textId="77777777" w:rsidTr="00C722EF">
        <w:trPr>
          <w:trHeight w:val="397"/>
        </w:trPr>
        <w:tc>
          <w:tcPr>
            <w:tcW w:w="2928" w:type="dxa"/>
            <w:vAlign w:val="center"/>
          </w:tcPr>
          <w:p w14:paraId="17D48DE1"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28" w:type="dxa"/>
            <w:vAlign w:val="center"/>
          </w:tcPr>
          <w:p w14:paraId="5053BF7D"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28" w:type="dxa"/>
            <w:vAlign w:val="center"/>
          </w:tcPr>
          <w:p w14:paraId="37E5F494"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1F7EF9D7" w14:textId="77777777" w:rsidTr="00C722EF">
        <w:trPr>
          <w:trHeight w:val="397"/>
        </w:trPr>
        <w:tc>
          <w:tcPr>
            <w:tcW w:w="2928" w:type="dxa"/>
            <w:vAlign w:val="center"/>
          </w:tcPr>
          <w:p w14:paraId="5DF1727B" w14:textId="178E5261" w:rsidR="0028651E" w:rsidRPr="00522A10" w:rsidRDefault="00D91BF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928" w:type="dxa"/>
            <w:vAlign w:val="center"/>
          </w:tcPr>
          <w:p w14:paraId="12C1BAEB" w14:textId="349E8550"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w:t>
            </w:r>
            <w:r w:rsidR="008834B9" w:rsidRPr="00522A10">
              <w:rPr>
                <w:rFonts w:ascii="Arial" w:hAnsi="Arial" w:cs="Arial"/>
                <w:lang w:val="en-GB" w:eastAsia="en-GB"/>
              </w:rPr>
              <w:t>.5</w:t>
            </w:r>
            <w:r w:rsidRPr="00522A10">
              <w:rPr>
                <w:rFonts w:ascii="Arial" w:hAnsi="Arial" w:cs="Arial"/>
                <w:lang w:val="en-GB" w:eastAsia="en-GB"/>
              </w:rPr>
              <w:t xml:space="preserve"> hours</w:t>
            </w:r>
          </w:p>
        </w:tc>
        <w:tc>
          <w:tcPr>
            <w:tcW w:w="2928" w:type="dxa"/>
            <w:vAlign w:val="center"/>
          </w:tcPr>
          <w:p w14:paraId="2D2C81DE" w14:textId="77777777" w:rsidR="0028651E" w:rsidRPr="00522A10" w:rsidRDefault="005C4E5D">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65437EE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9C6D3C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1BB7A40F"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20ACC654" w14:textId="77777777" w:rsidTr="0028651E">
        <w:trPr>
          <w:trHeight w:val="397"/>
        </w:trPr>
        <w:tc>
          <w:tcPr>
            <w:tcW w:w="3261" w:type="dxa"/>
            <w:tcBorders>
              <w:top w:val="single" w:sz="4" w:space="0" w:color="auto"/>
              <w:left w:val="single" w:sz="4" w:space="0" w:color="auto"/>
            </w:tcBorders>
            <w:vAlign w:val="center"/>
          </w:tcPr>
          <w:p w14:paraId="6F1D8559"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5A91A67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5FC6BD95" w14:textId="77777777" w:rsidTr="0028651E">
        <w:trPr>
          <w:trHeight w:val="397"/>
        </w:trPr>
        <w:tc>
          <w:tcPr>
            <w:tcW w:w="3261" w:type="dxa"/>
            <w:vAlign w:val="center"/>
          </w:tcPr>
          <w:p w14:paraId="1F4151D8" w14:textId="0A402B74"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27ED9054"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504F7DE0" w14:textId="77777777" w:rsidTr="0028651E">
        <w:trPr>
          <w:trHeight w:val="397"/>
        </w:trPr>
        <w:tc>
          <w:tcPr>
            <w:tcW w:w="3261" w:type="dxa"/>
            <w:vAlign w:val="center"/>
          </w:tcPr>
          <w:p w14:paraId="6663D983" w14:textId="6DBE1E27"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1F9C755F"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2BCCFB6B" w14:textId="77777777" w:rsidTr="0028651E">
        <w:trPr>
          <w:trHeight w:val="397"/>
        </w:trPr>
        <w:tc>
          <w:tcPr>
            <w:tcW w:w="3261" w:type="dxa"/>
            <w:vAlign w:val="center"/>
          </w:tcPr>
          <w:p w14:paraId="149CD557" w14:textId="24E51A78"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5FB131B6"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10C4BBAC" w14:textId="77777777" w:rsidTr="0028651E">
        <w:trPr>
          <w:trHeight w:val="397"/>
        </w:trPr>
        <w:tc>
          <w:tcPr>
            <w:tcW w:w="3261" w:type="dxa"/>
            <w:vAlign w:val="center"/>
          </w:tcPr>
          <w:p w14:paraId="71D60BB7"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3B8C4F2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666073A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D42848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A724567" w14:textId="051F6783" w:rsidR="00A818B0" w:rsidRPr="00522A10" w:rsidRDefault="007334F2" w:rsidP="00A818B0">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A818B0" w:rsidRPr="00522A10">
        <w:rPr>
          <w:rFonts w:ascii="Arial" w:eastAsia="Times New Roman" w:hAnsi="Arial" w:cs="Arial"/>
          <w:lang w:val="en-GB" w:eastAsia="en-GB"/>
        </w:rPr>
        <w:t>An asterisk is used where the assessment criteria relates to but does not fully satisfy the PLO.</w:t>
      </w:r>
    </w:p>
    <w:p w14:paraId="5CDD474C" w14:textId="77777777" w:rsidR="00A818B0" w:rsidRPr="00522A10" w:rsidRDefault="00A818B0" w:rsidP="00A818B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615"/>
        <w:gridCol w:w="5177"/>
        <w:gridCol w:w="1275"/>
      </w:tblGrid>
      <w:tr w:rsidR="005A5452" w:rsidRPr="00522A10" w14:paraId="6F8E919C" w14:textId="77777777" w:rsidTr="00C722EF">
        <w:trPr>
          <w:trHeight w:val="704"/>
        </w:trPr>
        <w:tc>
          <w:tcPr>
            <w:tcW w:w="2615" w:type="dxa"/>
            <w:vAlign w:val="center"/>
          </w:tcPr>
          <w:p w14:paraId="3005285F"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Module Learning Outcome</w:t>
            </w:r>
          </w:p>
        </w:tc>
        <w:tc>
          <w:tcPr>
            <w:tcW w:w="5177" w:type="dxa"/>
            <w:vAlign w:val="center"/>
          </w:tcPr>
          <w:p w14:paraId="50EA7E5B" w14:textId="77777777" w:rsidR="005A5452" w:rsidRPr="00522A10" w:rsidRDefault="005A5452" w:rsidP="00E2464E">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275" w:type="dxa"/>
            <w:vAlign w:val="center"/>
          </w:tcPr>
          <w:p w14:paraId="4EFE4B97"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40990D7F" w14:textId="77777777" w:rsidTr="00C722EF">
        <w:trPr>
          <w:trHeight w:val="1693"/>
        </w:trPr>
        <w:tc>
          <w:tcPr>
            <w:tcW w:w="2615" w:type="dxa"/>
            <w:vMerge w:val="restart"/>
            <w:vAlign w:val="center"/>
          </w:tcPr>
          <w:p w14:paraId="4B750D46" w14:textId="77777777" w:rsidR="005A5452" w:rsidRPr="00522A10" w:rsidRDefault="005A5452" w:rsidP="00C722EF">
            <w:pPr>
              <w:pStyle w:val="ListParagraph"/>
              <w:overflowPunct w:val="0"/>
              <w:autoSpaceDE w:val="0"/>
              <w:autoSpaceDN w:val="0"/>
              <w:adjustRightInd w:val="0"/>
              <w:spacing w:after="0" w:line="240" w:lineRule="auto"/>
              <w:ind w:left="0"/>
              <w:textAlignment w:val="baseline"/>
              <w:rPr>
                <w:rFonts w:ascii="Arial" w:eastAsiaTheme="majorEastAsia" w:hAnsi="Arial" w:cs="Arial"/>
                <w:b/>
                <w:i/>
                <w:iCs/>
                <w:color w:val="404040" w:themeColor="text1" w:themeTint="BF"/>
                <w:lang w:val="en-GB" w:eastAsia="en-GB"/>
              </w:rPr>
            </w:pPr>
            <w:r w:rsidRPr="00522A10">
              <w:rPr>
                <w:rFonts w:ascii="Arial" w:hAnsi="Arial" w:cs="Arial"/>
                <w:lang w:val="en-GB" w:eastAsia="en-GB"/>
              </w:rPr>
              <w:t>1. Demonstrate a systematic understanding of the theory and operating principles of electrical machines, electronic power converters and basic power systems.</w:t>
            </w:r>
          </w:p>
          <w:p w14:paraId="648B1D28" w14:textId="77777777" w:rsidR="005A5452" w:rsidRPr="00522A10" w:rsidRDefault="005A5452" w:rsidP="00E2464E">
            <w:pPr>
              <w:overflowPunct w:val="0"/>
              <w:autoSpaceDE w:val="0"/>
              <w:autoSpaceDN w:val="0"/>
              <w:adjustRightInd w:val="0"/>
              <w:spacing w:after="0" w:line="240" w:lineRule="auto"/>
              <w:textAlignment w:val="baseline"/>
              <w:rPr>
                <w:rFonts w:ascii="Arial" w:eastAsia="Calibri" w:hAnsi="Arial" w:cs="Arial"/>
                <w:color w:val="000000" w:themeColor="text1"/>
                <w:lang w:val="en-GB" w:eastAsia="en-GB"/>
              </w:rPr>
            </w:pPr>
          </w:p>
        </w:tc>
        <w:tc>
          <w:tcPr>
            <w:tcW w:w="5177" w:type="dxa"/>
            <w:vAlign w:val="center"/>
          </w:tcPr>
          <w:p w14:paraId="47EA627E" w14:textId="77777777" w:rsidR="005A5452" w:rsidRPr="00522A10" w:rsidRDefault="005A5452">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Explain the theory of AC and DC electrical machines, electronic power converters and components, and basic power systems and components e.g transformers</w:t>
            </w:r>
          </w:p>
        </w:tc>
        <w:tc>
          <w:tcPr>
            <w:tcW w:w="1275" w:type="dxa"/>
            <w:vAlign w:val="center"/>
          </w:tcPr>
          <w:p w14:paraId="05D1693F"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5A5452" w:rsidRPr="00522A10" w14:paraId="6C964331" w14:textId="77777777" w:rsidTr="00C722EF">
        <w:trPr>
          <w:trHeight w:val="1578"/>
        </w:trPr>
        <w:tc>
          <w:tcPr>
            <w:tcW w:w="2615" w:type="dxa"/>
            <w:vMerge/>
            <w:vAlign w:val="center"/>
          </w:tcPr>
          <w:p w14:paraId="4AA7A4CB" w14:textId="77777777" w:rsidR="005A5452" w:rsidRPr="00522A10" w:rsidRDefault="005A5452" w:rsidP="00E2464E">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5177" w:type="dxa"/>
            <w:vAlign w:val="center"/>
          </w:tcPr>
          <w:p w14:paraId="2165FCD8" w14:textId="77777777" w:rsidR="005A5452" w:rsidRPr="00522A10" w:rsidRDefault="005A5452">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Use quantitative methods to understand the performance of an electrical machines and an electronic power converter.</w:t>
            </w:r>
          </w:p>
        </w:tc>
        <w:tc>
          <w:tcPr>
            <w:tcW w:w="1275" w:type="dxa"/>
            <w:vAlign w:val="center"/>
          </w:tcPr>
          <w:p w14:paraId="60A19D0B" w14:textId="77777777" w:rsidR="005A5452" w:rsidRPr="00522A10" w:rsidRDefault="005A5452"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EA2i</w:t>
            </w:r>
          </w:p>
        </w:tc>
      </w:tr>
      <w:tr w:rsidR="00475C7E" w:rsidRPr="00522A10" w14:paraId="23BA840C" w14:textId="77777777" w:rsidTr="00C722EF">
        <w:trPr>
          <w:trHeight w:val="1850"/>
        </w:trPr>
        <w:tc>
          <w:tcPr>
            <w:tcW w:w="2615" w:type="dxa"/>
            <w:vMerge w:val="restart"/>
            <w:vAlign w:val="center"/>
          </w:tcPr>
          <w:p w14:paraId="5B9C9EE4" w14:textId="77777777" w:rsidR="00475C7E" w:rsidRPr="00522A10" w:rsidRDefault="00475C7E" w:rsidP="00C722EF">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Analyse the performance of an electrical machine (or power system device) and an electronic power converter through practical experiment, comparing theoretical predictions with actual measured values.</w:t>
            </w:r>
          </w:p>
          <w:p w14:paraId="228886D8" w14:textId="77777777" w:rsidR="00475C7E" w:rsidRPr="00522A10" w:rsidRDefault="00475C7E" w:rsidP="00E2464E">
            <w:pPr>
              <w:spacing w:after="0" w:line="240" w:lineRule="auto"/>
              <w:rPr>
                <w:rFonts w:ascii="Arial" w:hAnsi="Arial" w:cs="Arial"/>
                <w:color w:val="000000" w:themeColor="text1"/>
                <w:lang w:val="en-GB" w:eastAsia="en-GB"/>
              </w:rPr>
            </w:pPr>
          </w:p>
        </w:tc>
        <w:tc>
          <w:tcPr>
            <w:tcW w:w="5177" w:type="dxa"/>
            <w:vAlign w:val="center"/>
          </w:tcPr>
          <w:p w14:paraId="6AA9C32A" w14:textId="77777777" w:rsidR="00475C7E" w:rsidRPr="00522A10" w:rsidRDefault="00475C7E">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 xml:space="preserve">Monitor, interpret and use the results of practical testing of an electrical machine to explain its performance in relation to a theoretical model in order to determine optimum performance. </w:t>
            </w:r>
          </w:p>
        </w:tc>
        <w:tc>
          <w:tcPr>
            <w:tcW w:w="1275" w:type="dxa"/>
            <w:vAlign w:val="center"/>
          </w:tcPr>
          <w:p w14:paraId="0DB11307" w14:textId="77777777" w:rsidR="00475C7E" w:rsidRPr="00522A10" w:rsidRDefault="00475C7E"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EA1i</w:t>
            </w:r>
          </w:p>
        </w:tc>
      </w:tr>
      <w:tr w:rsidR="00475C7E" w:rsidRPr="00522A10" w14:paraId="5D7D44ED" w14:textId="77777777" w:rsidTr="00C722EF">
        <w:trPr>
          <w:trHeight w:val="1827"/>
        </w:trPr>
        <w:tc>
          <w:tcPr>
            <w:tcW w:w="2615" w:type="dxa"/>
            <w:vMerge/>
            <w:vAlign w:val="center"/>
          </w:tcPr>
          <w:p w14:paraId="45688E23" w14:textId="77777777" w:rsidR="00475C7E" w:rsidRPr="00522A10" w:rsidRDefault="00475C7E" w:rsidP="00E2464E">
            <w:pPr>
              <w:spacing w:after="0" w:line="240" w:lineRule="auto"/>
              <w:rPr>
                <w:rFonts w:ascii="Arial" w:hAnsi="Arial" w:cs="Arial"/>
                <w:color w:val="000000" w:themeColor="text1"/>
                <w:lang w:val="en-GB" w:eastAsia="en-GB"/>
              </w:rPr>
            </w:pPr>
          </w:p>
        </w:tc>
        <w:tc>
          <w:tcPr>
            <w:tcW w:w="5177" w:type="dxa"/>
            <w:vAlign w:val="center"/>
          </w:tcPr>
          <w:p w14:paraId="57219D05" w14:textId="77777777" w:rsidR="00475C7E" w:rsidRPr="00522A10" w:rsidRDefault="00475C7E">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 xml:space="preserve">Monitor, interpret and use the results of practical testing of an electronic power converter to explain its performance in relation to a theory in order to determine optimum performance. </w:t>
            </w:r>
          </w:p>
        </w:tc>
        <w:tc>
          <w:tcPr>
            <w:tcW w:w="1275" w:type="dxa"/>
            <w:vAlign w:val="center"/>
          </w:tcPr>
          <w:p w14:paraId="3F91AD85" w14:textId="77777777" w:rsidR="00475C7E" w:rsidRPr="00522A10" w:rsidRDefault="00475C7E" w:rsidP="00E2464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EA1i</w:t>
            </w:r>
          </w:p>
        </w:tc>
      </w:tr>
      <w:tr w:rsidR="00475C7E" w:rsidRPr="00522A10" w14:paraId="0D0BC077" w14:textId="77777777" w:rsidTr="00DB35C8">
        <w:trPr>
          <w:trHeight w:val="1373"/>
        </w:trPr>
        <w:tc>
          <w:tcPr>
            <w:tcW w:w="2615" w:type="dxa"/>
            <w:vMerge/>
            <w:vAlign w:val="center"/>
          </w:tcPr>
          <w:p w14:paraId="53AE6B7A" w14:textId="77777777" w:rsidR="00475C7E" w:rsidRPr="00522A10" w:rsidRDefault="00475C7E" w:rsidP="00AA5125">
            <w:pPr>
              <w:spacing w:after="0" w:line="240" w:lineRule="auto"/>
              <w:rPr>
                <w:rFonts w:ascii="Arial" w:hAnsi="Arial" w:cs="Arial"/>
                <w:color w:val="000000" w:themeColor="text1"/>
                <w:lang w:val="en-GB" w:eastAsia="en-GB"/>
              </w:rPr>
            </w:pPr>
          </w:p>
        </w:tc>
        <w:tc>
          <w:tcPr>
            <w:tcW w:w="5177" w:type="dxa"/>
            <w:vAlign w:val="center"/>
          </w:tcPr>
          <w:p w14:paraId="655DF7F1" w14:textId="71F0E5AD" w:rsidR="00475C7E" w:rsidRPr="00522A10" w:rsidRDefault="00475C7E" w:rsidP="00AA5125">
            <w:pPr>
              <w:tabs>
                <w:tab w:val="left" w:pos="720"/>
              </w:tabs>
              <w:spacing w:after="0" w:line="240" w:lineRule="auto"/>
              <w:rPr>
                <w:rFonts w:ascii="Arial" w:hAnsi="Arial" w:cs="Arial"/>
                <w:color w:val="000000" w:themeColor="text1"/>
                <w:lang w:val="en-GB" w:eastAsia="en-GB"/>
              </w:rPr>
            </w:pPr>
            <w:r w:rsidRPr="00522A10">
              <w:rPr>
                <w:rFonts w:ascii="Arial" w:hAnsi="Arial" w:cs="Arial"/>
                <w:color w:val="000000"/>
                <w:lang w:val="en-GB"/>
              </w:rPr>
              <w:t>Demonstrate an awareness of team roles and the ability to work as a member of an engineering team</w:t>
            </w:r>
          </w:p>
        </w:tc>
        <w:tc>
          <w:tcPr>
            <w:tcW w:w="1275" w:type="dxa"/>
            <w:vAlign w:val="center"/>
          </w:tcPr>
          <w:p w14:paraId="60FDC379" w14:textId="41A81E46" w:rsidR="00475C7E" w:rsidRPr="00522A10" w:rsidRDefault="00475C7E" w:rsidP="00AA51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lang w:val="en-GB" w:eastAsia="en-GB"/>
              </w:rPr>
              <w:t>EP7i</w:t>
            </w:r>
          </w:p>
        </w:tc>
      </w:tr>
      <w:tr w:rsidR="00475C7E" w:rsidRPr="00522A10" w14:paraId="1F295250" w14:textId="77777777" w:rsidTr="00DB35C8">
        <w:trPr>
          <w:trHeight w:val="1561"/>
        </w:trPr>
        <w:tc>
          <w:tcPr>
            <w:tcW w:w="2615" w:type="dxa"/>
            <w:vMerge/>
            <w:vAlign w:val="center"/>
          </w:tcPr>
          <w:p w14:paraId="7E6555F4" w14:textId="77777777" w:rsidR="00475C7E" w:rsidRPr="00522A10" w:rsidRDefault="00475C7E" w:rsidP="00475C7E">
            <w:pPr>
              <w:spacing w:after="0" w:line="240" w:lineRule="auto"/>
              <w:rPr>
                <w:rFonts w:ascii="Arial" w:hAnsi="Arial" w:cs="Arial"/>
                <w:color w:val="000000" w:themeColor="text1"/>
                <w:lang w:val="en-GB" w:eastAsia="en-GB"/>
              </w:rPr>
            </w:pPr>
          </w:p>
        </w:tc>
        <w:tc>
          <w:tcPr>
            <w:tcW w:w="5177" w:type="dxa"/>
            <w:vAlign w:val="center"/>
          </w:tcPr>
          <w:p w14:paraId="109F6363" w14:textId="3F3FEEFC" w:rsidR="00475C7E" w:rsidRPr="00522A10" w:rsidRDefault="00475C7E" w:rsidP="00475C7E">
            <w:pPr>
              <w:tabs>
                <w:tab w:val="left" w:pos="720"/>
              </w:tabs>
              <w:spacing w:after="0" w:line="240" w:lineRule="auto"/>
              <w:rPr>
                <w:rFonts w:ascii="Arial" w:hAnsi="Arial" w:cs="Arial"/>
                <w:color w:val="000000"/>
                <w:lang w:val="en-GB"/>
              </w:rPr>
            </w:pPr>
            <w:r w:rsidRPr="00522A10">
              <w:rPr>
                <w:rFonts w:ascii="Arial" w:hAnsi="Arial" w:cs="Arial"/>
                <w:color w:val="000000" w:themeColor="text1"/>
                <w:lang w:val="en-GB"/>
              </w:rPr>
              <w:t>Communicate their work to technical and non-technical audiences</w:t>
            </w:r>
          </w:p>
        </w:tc>
        <w:tc>
          <w:tcPr>
            <w:tcW w:w="1275" w:type="dxa"/>
            <w:vAlign w:val="center"/>
          </w:tcPr>
          <w:p w14:paraId="4DB47640" w14:textId="12C00E38" w:rsidR="00475C7E" w:rsidRPr="00522A10" w:rsidRDefault="00475C7E" w:rsidP="00475C7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color w:val="000000" w:themeColor="text1"/>
                <w:lang w:val="en-GB" w:eastAsia="en-GB"/>
              </w:rPr>
              <w:t>D6i</w:t>
            </w:r>
          </w:p>
        </w:tc>
      </w:tr>
    </w:tbl>
    <w:p w14:paraId="29CA1649" w14:textId="77777777" w:rsidR="00A818B0" w:rsidRPr="00522A10" w:rsidRDefault="00A818B0" w:rsidP="00A818B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2BECFF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D3D410C"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41F54F0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638551A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897"/>
        <w:gridCol w:w="1366"/>
      </w:tblGrid>
      <w:tr w:rsidR="0028651E" w:rsidRPr="00522A10" w14:paraId="47D25454" w14:textId="77777777" w:rsidTr="00C722EF">
        <w:trPr>
          <w:trHeight w:val="454"/>
        </w:trPr>
        <w:tc>
          <w:tcPr>
            <w:tcW w:w="1689" w:type="dxa"/>
            <w:shd w:val="clear" w:color="auto" w:fill="BFBFBF" w:themeFill="background1" w:themeFillShade="BF"/>
            <w:vAlign w:val="center"/>
          </w:tcPr>
          <w:p w14:paraId="0C99E3B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7263" w:type="dxa"/>
            <w:gridSpan w:val="2"/>
            <w:vAlign w:val="center"/>
          </w:tcPr>
          <w:p w14:paraId="06C17C83" w14:textId="2F04D58B"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SGEE5006</w:t>
            </w:r>
          </w:p>
        </w:tc>
      </w:tr>
      <w:tr w:rsidR="0028651E" w:rsidRPr="00522A10" w14:paraId="3574268A" w14:textId="77777777" w:rsidTr="00C722EF">
        <w:trPr>
          <w:trHeight w:val="454"/>
        </w:trPr>
        <w:tc>
          <w:tcPr>
            <w:tcW w:w="1689" w:type="dxa"/>
            <w:shd w:val="clear" w:color="auto" w:fill="BFBFBF" w:themeFill="background1" w:themeFillShade="BF"/>
            <w:vAlign w:val="center"/>
          </w:tcPr>
          <w:p w14:paraId="6AF9F0D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7263" w:type="dxa"/>
            <w:gridSpan w:val="2"/>
            <w:vAlign w:val="center"/>
          </w:tcPr>
          <w:p w14:paraId="1198FED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Power and Machines</w:t>
            </w:r>
          </w:p>
        </w:tc>
      </w:tr>
      <w:tr w:rsidR="0028651E" w:rsidRPr="00522A10" w14:paraId="19DE653F" w14:textId="77777777" w:rsidTr="00C722EF">
        <w:trPr>
          <w:trHeight w:val="454"/>
        </w:trPr>
        <w:tc>
          <w:tcPr>
            <w:tcW w:w="1689" w:type="dxa"/>
            <w:shd w:val="clear" w:color="auto" w:fill="BFBFBF" w:themeFill="background1" w:themeFillShade="BF"/>
            <w:vAlign w:val="center"/>
          </w:tcPr>
          <w:p w14:paraId="43F73FB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897" w:type="dxa"/>
            <w:shd w:val="clear" w:color="auto" w:fill="BFBFBF" w:themeFill="background1" w:themeFillShade="BF"/>
            <w:vAlign w:val="center"/>
          </w:tcPr>
          <w:p w14:paraId="7F54498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F9608D9"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091273AC" w14:textId="77777777" w:rsidTr="00C722EF">
        <w:trPr>
          <w:trHeight w:val="1134"/>
        </w:trPr>
        <w:tc>
          <w:tcPr>
            <w:tcW w:w="1689" w:type="dxa"/>
            <w:vAlign w:val="center"/>
          </w:tcPr>
          <w:p w14:paraId="03DED16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897" w:type="dxa"/>
            <w:vAlign w:val="center"/>
          </w:tcPr>
          <w:p w14:paraId="1613C950"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Hughes E, Hiley J, Brown K, McKenzie-Smith I. Hughes Electrical and Electronic Technology, 12th Edition. Prentice Hall. ISBN: 978-1292093048 (2016)</w:t>
            </w:r>
          </w:p>
        </w:tc>
        <w:tc>
          <w:tcPr>
            <w:tcW w:w="1366" w:type="dxa"/>
            <w:vAlign w:val="center"/>
          </w:tcPr>
          <w:sdt>
            <w:sdtPr>
              <w:rPr>
                <w:rFonts w:ascii="Arial" w:hAnsi="Arial" w:cs="Arial"/>
                <w:lang w:val="en-GB" w:eastAsia="en-GB"/>
              </w:rPr>
              <w:id w:val="-1045136149"/>
            </w:sdtPr>
            <w:sdtContent>
              <w:sdt>
                <w:sdtPr>
                  <w:rPr>
                    <w:rFonts w:ascii="Arial" w:hAnsi="Arial" w:cs="Arial"/>
                    <w:lang w:val="en-GB" w:eastAsia="en-GB"/>
                  </w:rPr>
                  <w:id w:val="1454362748"/>
                </w:sdtPr>
                <w:sdtContent>
                  <w:p w14:paraId="101ECFB1" w14:textId="68C0A2D4"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850941B" w14:textId="77777777" w:rsidTr="00C722EF">
        <w:trPr>
          <w:trHeight w:val="1134"/>
        </w:trPr>
        <w:tc>
          <w:tcPr>
            <w:tcW w:w="1689" w:type="dxa"/>
            <w:vAlign w:val="center"/>
          </w:tcPr>
          <w:p w14:paraId="23EC541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897" w:type="dxa"/>
            <w:vAlign w:val="center"/>
          </w:tcPr>
          <w:p w14:paraId="3C61EE10"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Hughes A.  Electric Motors and Drives: Fundamentals, Types and Applications, 4th Edition. Newnes IBSN: 978-0080993683 (2013)</w:t>
            </w:r>
          </w:p>
        </w:tc>
        <w:tc>
          <w:tcPr>
            <w:tcW w:w="1366" w:type="dxa"/>
            <w:vAlign w:val="center"/>
          </w:tcPr>
          <w:sdt>
            <w:sdtPr>
              <w:rPr>
                <w:rFonts w:ascii="Arial" w:hAnsi="Arial" w:cs="Arial"/>
                <w:lang w:val="en-GB" w:eastAsia="en-GB"/>
              </w:rPr>
              <w:id w:val="-1362049989"/>
            </w:sdtPr>
            <w:sdtContent>
              <w:p w14:paraId="13F6A62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36877EC2" w14:textId="77777777" w:rsidTr="00C722EF">
        <w:trPr>
          <w:trHeight w:val="1134"/>
        </w:trPr>
        <w:tc>
          <w:tcPr>
            <w:tcW w:w="1689" w:type="dxa"/>
            <w:vAlign w:val="center"/>
          </w:tcPr>
          <w:p w14:paraId="464ED8A1"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897" w:type="dxa"/>
            <w:vAlign w:val="center"/>
          </w:tcPr>
          <w:p w14:paraId="59D9660A" w14:textId="20D2BC19" w:rsidR="0028651E" w:rsidRPr="00522A10" w:rsidRDefault="00DB0828" w:rsidP="0028651E">
            <w:pPr>
              <w:ind w:left="44"/>
              <w:rPr>
                <w:rFonts w:ascii="Arial" w:hAnsi="Arial" w:cs="Arial"/>
                <w:lang w:val="en-GB" w:eastAsia="en-GB"/>
              </w:rPr>
            </w:pPr>
            <w:r w:rsidRPr="00522A10">
              <w:rPr>
                <w:rFonts w:ascii="Arial" w:hAnsi="Arial" w:cs="Arial"/>
                <w:lang w:val="en-GB" w:eastAsia="en-GB"/>
              </w:rPr>
              <w:t xml:space="preserve">Rashid M H. </w:t>
            </w:r>
            <w:r w:rsidRPr="00522A10">
              <w:rPr>
                <w:rFonts w:ascii="Arial" w:hAnsi="Arial" w:cs="Arial"/>
                <w:i/>
                <w:lang w:val="en-GB" w:eastAsia="en-GB"/>
              </w:rPr>
              <w:t>Power Electronics, Circuits, Devices and Applications, 4th Edition</w:t>
            </w:r>
            <w:r w:rsidRPr="00522A10">
              <w:rPr>
                <w:rFonts w:ascii="Arial" w:hAnsi="Arial" w:cs="Arial"/>
                <w:lang w:val="en-GB" w:eastAsia="en-GB"/>
              </w:rPr>
              <w:t xml:space="preserve"> (International Edition). Pearson Prentice Hall. ISBN: 978-80273769088 (2014)</w:t>
            </w:r>
          </w:p>
        </w:tc>
        <w:tc>
          <w:tcPr>
            <w:tcW w:w="1366" w:type="dxa"/>
            <w:vAlign w:val="center"/>
          </w:tcPr>
          <w:sdt>
            <w:sdtPr>
              <w:rPr>
                <w:rFonts w:ascii="Arial" w:hAnsi="Arial" w:cs="Arial"/>
                <w:lang w:val="en-GB" w:eastAsia="en-GB"/>
              </w:rPr>
              <w:id w:val="2067755700"/>
            </w:sdtPr>
            <w:sdtContent>
              <w:p w14:paraId="042C676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1B4C591F" w14:textId="77777777" w:rsidTr="00C722EF">
        <w:trPr>
          <w:trHeight w:val="1134"/>
        </w:trPr>
        <w:tc>
          <w:tcPr>
            <w:tcW w:w="1689" w:type="dxa"/>
            <w:vAlign w:val="center"/>
          </w:tcPr>
          <w:p w14:paraId="0716B5F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897" w:type="dxa"/>
            <w:vAlign w:val="center"/>
          </w:tcPr>
          <w:p w14:paraId="0D5078C4" w14:textId="4F86C4B4" w:rsidR="0028651E" w:rsidRPr="00522A10" w:rsidRDefault="00DB0828" w:rsidP="009F1AB5">
            <w:pPr>
              <w:keepNext/>
              <w:keepLines/>
              <w:spacing w:before="200"/>
              <w:ind w:left="44"/>
              <w:jc w:val="both"/>
              <w:outlineLvl w:val="6"/>
              <w:rPr>
                <w:rFonts w:ascii="Arial" w:hAnsi="Arial" w:cs="Arial"/>
                <w:color w:val="FF0000"/>
                <w:lang w:val="en-GB" w:eastAsia="en-GB"/>
              </w:rPr>
            </w:pPr>
            <w:r w:rsidRPr="00522A10">
              <w:rPr>
                <w:rFonts w:ascii="Arial" w:eastAsiaTheme="minorHAnsi" w:hAnsi="Arial" w:cs="Arial"/>
                <w:color w:val="000000" w:themeColor="text1"/>
                <w:szCs w:val="24"/>
                <w:lang w:val="en-GB"/>
              </w:rPr>
              <w:t xml:space="preserve">Umans S D. </w:t>
            </w:r>
            <w:r w:rsidRPr="00522A10">
              <w:rPr>
                <w:rFonts w:ascii="Arial" w:eastAsiaTheme="minorHAnsi" w:hAnsi="Arial" w:cs="Arial"/>
                <w:i/>
                <w:color w:val="000000" w:themeColor="text1"/>
                <w:szCs w:val="24"/>
                <w:lang w:val="en-GB"/>
              </w:rPr>
              <w:t>Fitzgerald &amp; Kingsley's Electric Machinery, 7</w:t>
            </w:r>
            <w:r w:rsidRPr="00522A10">
              <w:rPr>
                <w:rFonts w:ascii="Arial" w:eastAsiaTheme="minorHAnsi" w:hAnsi="Arial" w:cs="Arial"/>
                <w:i/>
                <w:color w:val="000000" w:themeColor="text1"/>
                <w:szCs w:val="24"/>
                <w:vertAlign w:val="superscript"/>
                <w:lang w:val="en-GB"/>
              </w:rPr>
              <w:t>th</w:t>
            </w:r>
            <w:r w:rsidRPr="00522A10">
              <w:rPr>
                <w:rFonts w:ascii="Arial" w:eastAsiaTheme="minorHAnsi" w:hAnsi="Arial" w:cs="Arial"/>
                <w:i/>
                <w:color w:val="000000" w:themeColor="text1"/>
                <w:szCs w:val="24"/>
                <w:lang w:val="en-GB"/>
              </w:rPr>
              <w:t xml:space="preserve"> Edition</w:t>
            </w:r>
            <w:r w:rsidRPr="00522A10">
              <w:rPr>
                <w:rFonts w:ascii="Arial" w:eastAsiaTheme="minorHAnsi" w:hAnsi="Arial" w:cs="Arial"/>
                <w:color w:val="000000" w:themeColor="text1"/>
                <w:szCs w:val="24"/>
                <w:lang w:val="en-GB"/>
              </w:rPr>
              <w:t>. McGraw-Hill Education. ISBN 978-0073380469.  (2013)</w:t>
            </w:r>
          </w:p>
        </w:tc>
        <w:tc>
          <w:tcPr>
            <w:tcW w:w="1366" w:type="dxa"/>
            <w:vAlign w:val="center"/>
          </w:tcPr>
          <w:sdt>
            <w:sdtPr>
              <w:rPr>
                <w:rFonts w:ascii="Arial" w:hAnsi="Arial" w:cs="Arial"/>
                <w:lang w:val="en-GB" w:eastAsia="en-GB"/>
              </w:rPr>
              <w:id w:val="-864590267"/>
            </w:sdtPr>
            <w:sdtContent>
              <w:p w14:paraId="6335A01D"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6F53E648" w14:textId="77777777" w:rsidTr="00C722EF">
        <w:trPr>
          <w:trHeight w:val="1134"/>
        </w:trPr>
        <w:tc>
          <w:tcPr>
            <w:tcW w:w="1689" w:type="dxa"/>
            <w:vAlign w:val="center"/>
          </w:tcPr>
          <w:p w14:paraId="5B03B2E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897" w:type="dxa"/>
            <w:vAlign w:val="center"/>
          </w:tcPr>
          <w:p w14:paraId="37F35469" w14:textId="0034FB05" w:rsidR="0028651E" w:rsidRPr="00522A10" w:rsidRDefault="0051682A" w:rsidP="0028651E">
            <w:pPr>
              <w:ind w:left="44"/>
              <w:rPr>
                <w:rFonts w:ascii="Arial" w:hAnsi="Arial" w:cs="Arial"/>
                <w:lang w:val="en-GB" w:eastAsia="en-GB"/>
              </w:rPr>
            </w:pPr>
            <w:r w:rsidRPr="00522A10">
              <w:rPr>
                <w:rFonts w:ascii="Arial" w:hAnsi="Arial" w:cs="Arial"/>
                <w:lang w:val="en-GB" w:eastAsia="en-GB"/>
              </w:rPr>
              <w:t>Wildi T. Electrical Machines, Drives and Power Systems. Prentice Hall. 6th Edition ISBN: 978-1292037325 (2014)</w:t>
            </w:r>
          </w:p>
        </w:tc>
        <w:tc>
          <w:tcPr>
            <w:tcW w:w="1366" w:type="dxa"/>
            <w:vAlign w:val="center"/>
          </w:tcPr>
          <w:sdt>
            <w:sdtPr>
              <w:rPr>
                <w:rFonts w:ascii="Arial" w:hAnsi="Arial" w:cs="Arial"/>
                <w:lang w:val="en-GB" w:eastAsia="en-GB"/>
              </w:rPr>
              <w:id w:val="924388457"/>
            </w:sdtPr>
            <w:sdtContent>
              <w:sdt>
                <w:sdtPr>
                  <w:rPr>
                    <w:rFonts w:ascii="Arial" w:hAnsi="Arial" w:cs="Arial"/>
                    <w:lang w:val="en-GB" w:eastAsia="en-GB"/>
                  </w:rPr>
                  <w:id w:val="-224371330"/>
                </w:sdtPr>
                <w:sdtContent>
                  <w:p w14:paraId="0CFA09BA" w14:textId="199C1A5D"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0D55A6AD" w14:textId="77777777" w:rsidTr="00C722EF">
        <w:trPr>
          <w:trHeight w:val="1134"/>
        </w:trPr>
        <w:tc>
          <w:tcPr>
            <w:tcW w:w="1689" w:type="dxa"/>
            <w:vAlign w:val="center"/>
          </w:tcPr>
          <w:p w14:paraId="3219B1B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897" w:type="dxa"/>
            <w:vAlign w:val="center"/>
          </w:tcPr>
          <w:p w14:paraId="1EC2F24D"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IET Electrical Power Applications, ISSN: 1751-8679</w:t>
            </w:r>
          </w:p>
          <w:p w14:paraId="37D63862"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IET Generation, Transmission and Distribution, ISSN:  1751-8695</w:t>
            </w:r>
          </w:p>
          <w:p w14:paraId="303DDB39"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IET Power Electronics, ISSN: 1755-4543</w:t>
            </w:r>
          </w:p>
        </w:tc>
        <w:tc>
          <w:tcPr>
            <w:tcW w:w="1366" w:type="dxa"/>
            <w:vAlign w:val="center"/>
          </w:tcPr>
          <w:sdt>
            <w:sdtPr>
              <w:rPr>
                <w:rFonts w:ascii="Arial" w:hAnsi="Arial" w:cs="Arial"/>
                <w:lang w:val="en-GB" w:eastAsia="en-GB"/>
              </w:rPr>
              <w:id w:val="-1285429029"/>
            </w:sdtPr>
            <w:sdtContent>
              <w:p w14:paraId="500FE87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6D048F75" w14:textId="77777777" w:rsidTr="00C722EF">
        <w:trPr>
          <w:trHeight w:val="1134"/>
        </w:trPr>
        <w:tc>
          <w:tcPr>
            <w:tcW w:w="1689" w:type="dxa"/>
            <w:vAlign w:val="center"/>
          </w:tcPr>
          <w:p w14:paraId="29E7E9F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897" w:type="dxa"/>
            <w:vAlign w:val="center"/>
          </w:tcPr>
          <w:p w14:paraId="4107FF53" w14:textId="77777777" w:rsidR="0028651E" w:rsidRPr="00522A10" w:rsidRDefault="0028651E" w:rsidP="0028651E">
            <w:pPr>
              <w:ind w:left="44"/>
              <w:rPr>
                <w:rFonts w:ascii="Arial" w:hAnsi="Arial" w:cs="Arial"/>
                <w:lang w:val="en-GB" w:eastAsia="en-GB"/>
              </w:rPr>
            </w:pPr>
            <w:r w:rsidRPr="00522A10">
              <w:rPr>
                <w:rFonts w:ascii="Arial" w:hAnsi="Arial" w:cs="Arial"/>
                <w:lang w:val="en-GB" w:eastAsia="en-GB"/>
              </w:rPr>
              <w:t>http://www.engineersedge.com/motors/motor_menu.shtml (Electric Motors, Generators and Drives Review)</w:t>
            </w:r>
          </w:p>
        </w:tc>
        <w:tc>
          <w:tcPr>
            <w:tcW w:w="1366" w:type="dxa"/>
            <w:vAlign w:val="center"/>
          </w:tcPr>
          <w:sdt>
            <w:sdtPr>
              <w:rPr>
                <w:rFonts w:ascii="Arial" w:hAnsi="Arial" w:cs="Arial"/>
                <w:lang w:val="en-GB" w:eastAsia="en-GB"/>
              </w:rPr>
              <w:id w:val="2111229375"/>
            </w:sdtPr>
            <w:sdtContent>
              <w:p w14:paraId="6ADAF562"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63007A3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45D2317"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2417E90C" w14:textId="25ECF2B0" w:rsidR="0028651E" w:rsidRPr="00522A10" w:rsidRDefault="0028651E" w:rsidP="0028651E">
      <w:pPr>
        <w:pStyle w:val="fixed"/>
        <w:rPr>
          <w:rFonts w:ascii="Arial" w:hAnsi="Arial" w:cs="Arial"/>
          <w:sz w:val="22"/>
          <w:szCs w:val="22"/>
        </w:rPr>
      </w:pPr>
      <w:r w:rsidRPr="00522A10">
        <w:rPr>
          <w:rFonts w:ascii="Arial" w:hAnsi="Arial" w:cs="Arial"/>
          <w:sz w:val="22"/>
          <w:szCs w:val="22"/>
        </w:rPr>
        <w:t>MODULE CODE:</w:t>
      </w:r>
      <w:r w:rsidRPr="00522A10">
        <w:rPr>
          <w:rFonts w:ascii="Arial" w:hAnsi="Arial" w:cs="Arial"/>
          <w:sz w:val="22"/>
          <w:szCs w:val="22"/>
        </w:rPr>
        <w:tab/>
      </w:r>
      <w:r w:rsidR="00827F2D">
        <w:rPr>
          <w:rFonts w:ascii="Arial" w:hAnsi="Arial" w:cs="Arial"/>
          <w:sz w:val="22"/>
          <w:szCs w:val="22"/>
        </w:rPr>
        <w:t>SGEE5007</w:t>
      </w:r>
    </w:p>
    <w:p w14:paraId="6D5A9D4A" w14:textId="77777777" w:rsidR="0028651E" w:rsidRPr="00522A10" w:rsidRDefault="0028651E" w:rsidP="0028651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t>Virtual Instrumentation &amp; Control Systems</w:t>
      </w:r>
    </w:p>
    <w:p w14:paraId="67326CD0" w14:textId="5E0EEBF4" w:rsidR="0028651E" w:rsidRPr="00522A10" w:rsidRDefault="0028651E" w:rsidP="0028651E">
      <w:pPr>
        <w:pStyle w:val="fixed"/>
        <w:rPr>
          <w:rFonts w:ascii="Arial" w:hAnsi="Arial" w:cs="Arial"/>
          <w:sz w:val="22"/>
          <w:szCs w:val="22"/>
        </w:rPr>
      </w:pPr>
      <w:r w:rsidRPr="00522A10">
        <w:rPr>
          <w:rFonts w:ascii="Arial" w:hAnsi="Arial" w:cs="Arial"/>
          <w:sz w:val="22"/>
          <w:szCs w:val="22"/>
        </w:rPr>
        <w:t>DATED:</w:t>
      </w:r>
      <w:r w:rsidRPr="00522A10">
        <w:rPr>
          <w:rFonts w:ascii="Arial" w:hAnsi="Arial" w:cs="Arial"/>
          <w:sz w:val="22"/>
          <w:szCs w:val="22"/>
        </w:rPr>
        <w:tab/>
      </w:r>
      <w:r w:rsidRPr="00522A10">
        <w:rPr>
          <w:rFonts w:ascii="Arial" w:hAnsi="Arial" w:cs="Arial"/>
          <w:sz w:val="22"/>
          <w:szCs w:val="22"/>
        </w:rPr>
        <w:tab/>
      </w:r>
      <w:r w:rsidR="00545B74" w:rsidRPr="00522A10">
        <w:rPr>
          <w:rFonts w:ascii="Arial" w:hAnsi="Arial" w:cs="Arial"/>
          <w:sz w:val="22"/>
          <w:szCs w:val="22"/>
        </w:rPr>
        <w:t>23/08/2018</w:t>
      </w:r>
    </w:p>
    <w:p w14:paraId="14854BD2" w14:textId="77777777" w:rsidR="0028651E" w:rsidRPr="00522A10" w:rsidRDefault="00F674AA" w:rsidP="0028651E">
      <w:pPr>
        <w:pStyle w:val="fixed"/>
        <w:rPr>
          <w:rFonts w:ascii="Arial" w:hAnsi="Arial" w:cs="Arial"/>
          <w:sz w:val="22"/>
          <w:szCs w:val="22"/>
        </w:rPr>
      </w:pPr>
      <w:r w:rsidRPr="00522A10">
        <w:fldChar w:fldCharType="begin"/>
      </w:r>
      <w:r w:rsidR="0028651E" w:rsidRPr="00522A10">
        <w:instrText xml:space="preserve"> FILLIN  DD/MM/YYYY  \* MERGEFORMAT </w:instrText>
      </w:r>
      <w:r w:rsidRPr="00522A10">
        <w:fldChar w:fldCharType="end"/>
      </w:r>
    </w:p>
    <w:p w14:paraId="58BA6C1D"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5</w:t>
      </w:r>
    </w:p>
    <w:p w14:paraId="5E3486CB"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CREDITS:</w:t>
      </w:r>
      <w:r w:rsidRPr="00522A10">
        <w:rPr>
          <w:rFonts w:ascii="Arial" w:hAnsi="Arial" w:cs="Arial"/>
          <w:sz w:val="22"/>
          <w:szCs w:val="22"/>
        </w:rPr>
        <w:tab/>
      </w:r>
      <w:r w:rsidRPr="00522A10">
        <w:rPr>
          <w:rFonts w:ascii="Arial" w:hAnsi="Arial" w:cs="Arial"/>
          <w:sz w:val="22"/>
          <w:szCs w:val="22"/>
        </w:rPr>
        <w:tab/>
        <w:t>10</w:t>
      </w:r>
    </w:p>
    <w:p w14:paraId="20241515"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r>
    </w:p>
    <w:p w14:paraId="2349905C" w14:textId="77777777" w:rsidR="0028651E" w:rsidRPr="00522A10" w:rsidRDefault="0028651E" w:rsidP="0028651E">
      <w:pPr>
        <w:pBdr>
          <w:bottom w:val="single" w:sz="6" w:space="1" w:color="auto"/>
        </w:pBdr>
        <w:rPr>
          <w:rFonts w:ascii="Arial" w:hAnsi="Arial" w:cs="Arial"/>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w:t>
      </w:r>
      <w:r w:rsidR="00BE2C85" w:rsidRPr="00522A10">
        <w:rPr>
          <w:rFonts w:ascii="Arial" w:hAnsi="Arial" w:cs="Arial"/>
          <w:b/>
          <w:lang w:val="en-GB"/>
        </w:rPr>
        <w:t>661</w:t>
      </w:r>
      <w:r w:rsidRPr="00522A10">
        <w:rPr>
          <w:rFonts w:ascii="Arial" w:hAnsi="Arial" w:cs="Arial"/>
          <w:b/>
          <w:lang w:val="en-GB"/>
        </w:rPr>
        <w:tab/>
      </w:r>
    </w:p>
    <w:p w14:paraId="5833E912" w14:textId="77777777" w:rsidR="0028651E" w:rsidRPr="00522A10" w:rsidRDefault="0028651E" w:rsidP="00BE3C5D">
      <w:pPr>
        <w:pBdr>
          <w:bottom w:val="single" w:sz="6" w:space="1" w:color="auto"/>
        </w:pBdr>
        <w:spacing w:after="0" w:line="240" w:lineRule="auto"/>
        <w:rPr>
          <w:rFonts w:ascii="Arial" w:hAnsi="Arial" w:cs="Arial"/>
          <w:lang w:val="en-GB"/>
        </w:rPr>
      </w:pPr>
    </w:p>
    <w:p w14:paraId="76EBEEB6" w14:textId="77777777" w:rsidR="00BE3C5D" w:rsidRDefault="00BE3C5D" w:rsidP="0028651E">
      <w:pPr>
        <w:pStyle w:val="bullet"/>
        <w:overflowPunct/>
        <w:autoSpaceDE/>
        <w:autoSpaceDN/>
        <w:adjustRightInd/>
        <w:spacing w:before="0"/>
        <w:ind w:left="0" w:firstLine="0"/>
        <w:textAlignment w:val="auto"/>
        <w:rPr>
          <w:rFonts w:ascii="Arial" w:hAnsi="Arial" w:cs="Arial"/>
          <w:b/>
          <w:sz w:val="22"/>
          <w:szCs w:val="22"/>
        </w:rPr>
      </w:pPr>
    </w:p>
    <w:p w14:paraId="29CBC25A" w14:textId="77777777" w:rsidR="0028651E" w:rsidRPr="00522A10" w:rsidRDefault="002B1846" w:rsidP="0028651E">
      <w:pPr>
        <w:pStyle w:val="bullet"/>
        <w:overflowPunct/>
        <w:autoSpaceDE/>
        <w:autoSpaceDN/>
        <w:adjustRightInd/>
        <w:spacing w:before="0"/>
        <w:ind w:left="0" w:firstLine="0"/>
        <w:textAlignment w:val="auto"/>
        <w:rPr>
          <w:rFonts w:ascii="Arial" w:hAnsi="Arial" w:cs="Arial"/>
          <w:b/>
          <w:sz w:val="22"/>
          <w:szCs w:val="22"/>
        </w:rPr>
      </w:pPr>
      <w:r w:rsidRPr="00522A10">
        <w:rPr>
          <w:rFonts w:ascii="Arial" w:hAnsi="Arial" w:cs="Arial"/>
          <w:b/>
          <w:sz w:val="22"/>
          <w:szCs w:val="22"/>
        </w:rPr>
        <w:t>AIM</w:t>
      </w:r>
    </w:p>
    <w:p w14:paraId="08EBB856" w14:textId="77777777" w:rsidR="0028651E" w:rsidRPr="00522A10" w:rsidRDefault="0028651E"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9836DA" w:rsidRPr="00522A10">
        <w:rPr>
          <w:rFonts w:ascii="Arial" w:hAnsi="Arial" w:cs="Arial"/>
          <w:sz w:val="22"/>
          <w:szCs w:val="22"/>
        </w:rPr>
        <w:t xml:space="preserve">provide the student with a systematic understanding of </w:t>
      </w:r>
      <w:r w:rsidRPr="00522A10">
        <w:rPr>
          <w:rFonts w:ascii="Arial" w:hAnsi="Arial" w:cs="Arial"/>
          <w:sz w:val="22"/>
          <w:szCs w:val="22"/>
        </w:rPr>
        <w:t xml:space="preserve">the theory and practice of </w:t>
      </w:r>
      <w:r w:rsidR="009836DA" w:rsidRPr="00522A10">
        <w:rPr>
          <w:rFonts w:ascii="Arial" w:hAnsi="Arial" w:cs="Arial"/>
          <w:sz w:val="22"/>
          <w:szCs w:val="22"/>
        </w:rPr>
        <w:t>v</w:t>
      </w:r>
      <w:r w:rsidRPr="00522A10">
        <w:rPr>
          <w:rFonts w:ascii="Arial" w:hAnsi="Arial" w:cs="Arial"/>
          <w:sz w:val="22"/>
          <w:szCs w:val="22"/>
        </w:rPr>
        <w:t xml:space="preserve">irtual </w:t>
      </w:r>
      <w:r w:rsidR="009836DA" w:rsidRPr="00522A10">
        <w:rPr>
          <w:rFonts w:ascii="Arial" w:hAnsi="Arial" w:cs="Arial"/>
          <w:sz w:val="22"/>
          <w:szCs w:val="22"/>
        </w:rPr>
        <w:t>i</w:t>
      </w:r>
      <w:r w:rsidRPr="00522A10">
        <w:rPr>
          <w:rFonts w:ascii="Arial" w:hAnsi="Arial" w:cs="Arial"/>
          <w:sz w:val="22"/>
          <w:szCs w:val="22"/>
        </w:rPr>
        <w:t>nst</w:t>
      </w:r>
      <w:r w:rsidR="009836DA" w:rsidRPr="00522A10">
        <w:rPr>
          <w:rFonts w:ascii="Arial" w:hAnsi="Arial" w:cs="Arial"/>
          <w:sz w:val="22"/>
          <w:szCs w:val="22"/>
        </w:rPr>
        <w:t>rumentation and control systems</w:t>
      </w:r>
      <w:r w:rsidR="00192BB4" w:rsidRPr="00522A10">
        <w:rPr>
          <w:rFonts w:ascii="Arial" w:hAnsi="Arial" w:cs="Arial"/>
          <w:sz w:val="22"/>
          <w:szCs w:val="22"/>
        </w:rPr>
        <w:t>,</w:t>
      </w:r>
      <w:r w:rsidR="009836DA" w:rsidRPr="00522A10">
        <w:rPr>
          <w:rFonts w:ascii="Arial" w:hAnsi="Arial" w:cs="Arial"/>
          <w:sz w:val="22"/>
          <w:szCs w:val="22"/>
        </w:rPr>
        <w:t xml:space="preserve"> using current software and hardware technology applicable to industry.</w:t>
      </w:r>
    </w:p>
    <w:p w14:paraId="560B7336"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104FD2C2" w14:textId="4D5835B3"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r w:rsidRPr="00522A10">
        <w:rPr>
          <w:rFonts w:ascii="Arial" w:hAnsi="Arial" w:cs="Arial"/>
          <w:b/>
          <w:sz w:val="22"/>
          <w:szCs w:val="22"/>
        </w:rPr>
        <w:t>LEARNING OUTCOMES</w:t>
      </w:r>
    </w:p>
    <w:p w14:paraId="4C10F8CE" w14:textId="77777777" w:rsidR="002D0C78" w:rsidRPr="00522A10" w:rsidRDefault="002D0C78" w:rsidP="0028651E">
      <w:pPr>
        <w:pStyle w:val="bullet"/>
        <w:overflowPunct/>
        <w:autoSpaceDE/>
        <w:autoSpaceDN/>
        <w:adjustRightInd/>
        <w:spacing w:before="0"/>
        <w:ind w:left="0" w:firstLine="0"/>
        <w:textAlignment w:val="auto"/>
        <w:rPr>
          <w:rFonts w:ascii="Arial" w:hAnsi="Arial" w:cs="Arial"/>
          <w:b/>
          <w:sz w:val="22"/>
          <w:szCs w:val="22"/>
        </w:rPr>
      </w:pPr>
    </w:p>
    <w:p w14:paraId="615524C8" w14:textId="7B52B9A6" w:rsidR="0028651E" w:rsidRPr="00522A10" w:rsidRDefault="0028651E" w:rsidP="0028651E">
      <w:pPr>
        <w:rPr>
          <w:rFonts w:ascii="Arial" w:hAnsi="Arial" w:cs="Arial"/>
          <w:lang w:val="en-GB"/>
        </w:rPr>
      </w:pPr>
      <w:r w:rsidRPr="00522A10">
        <w:rPr>
          <w:rFonts w:ascii="Arial" w:hAnsi="Arial" w:cs="Arial"/>
          <w:lang w:val="en-GB"/>
        </w:rPr>
        <w:t>Upon the successful completion of this module, the student should be able to:</w:t>
      </w:r>
    </w:p>
    <w:p w14:paraId="1A70F15D" w14:textId="2AE6FDE9" w:rsidR="0028651E" w:rsidRPr="00522A10" w:rsidRDefault="0028651E" w:rsidP="002D0C78">
      <w:pPr>
        <w:pStyle w:val="bullet"/>
        <w:numPr>
          <w:ilvl w:val="0"/>
          <w:numId w:val="21"/>
        </w:numPr>
        <w:ind w:left="567" w:hanging="567"/>
        <w:rPr>
          <w:rFonts w:ascii="Arial" w:hAnsi="Arial" w:cs="Arial"/>
          <w:sz w:val="22"/>
          <w:szCs w:val="22"/>
        </w:rPr>
      </w:pPr>
      <w:r w:rsidRPr="00522A10">
        <w:rPr>
          <w:rFonts w:ascii="Arial" w:hAnsi="Arial" w:cs="Arial"/>
          <w:sz w:val="22"/>
          <w:szCs w:val="22"/>
        </w:rPr>
        <w:t xml:space="preserve">Apply appropriate theory to the analysis of practical aspects of </w:t>
      </w:r>
      <w:r w:rsidR="00192BB4" w:rsidRPr="00522A10">
        <w:rPr>
          <w:rFonts w:ascii="Arial" w:hAnsi="Arial" w:cs="Arial"/>
          <w:sz w:val="22"/>
          <w:szCs w:val="22"/>
        </w:rPr>
        <w:t>virtual instrumentation and control systems applicable to i</w:t>
      </w:r>
      <w:r w:rsidRPr="00522A10">
        <w:rPr>
          <w:rFonts w:ascii="Arial" w:hAnsi="Arial" w:cs="Arial"/>
          <w:sz w:val="22"/>
          <w:szCs w:val="22"/>
        </w:rPr>
        <w:t>ndustr</w:t>
      </w:r>
      <w:r w:rsidR="00910170" w:rsidRPr="00522A10">
        <w:rPr>
          <w:rFonts w:ascii="Arial" w:hAnsi="Arial" w:cs="Arial"/>
          <w:sz w:val="22"/>
          <w:szCs w:val="22"/>
        </w:rPr>
        <w:t>y.</w:t>
      </w:r>
    </w:p>
    <w:p w14:paraId="79E8350E" w14:textId="77777777" w:rsidR="0028651E" w:rsidRPr="00522A10" w:rsidRDefault="0028651E" w:rsidP="002D0C78">
      <w:pPr>
        <w:pStyle w:val="ListParagraph"/>
        <w:numPr>
          <w:ilvl w:val="0"/>
          <w:numId w:val="21"/>
        </w:numPr>
        <w:spacing w:after="0" w:line="240" w:lineRule="auto"/>
        <w:ind w:left="567" w:hanging="567"/>
        <w:contextualSpacing w:val="0"/>
        <w:rPr>
          <w:rFonts w:ascii="Arial" w:hAnsi="Arial" w:cs="Arial"/>
          <w:lang w:val="en-GB"/>
        </w:rPr>
      </w:pPr>
      <w:r w:rsidRPr="00522A10">
        <w:rPr>
          <w:rFonts w:ascii="Arial" w:hAnsi="Arial" w:cs="Arial"/>
          <w:lang w:val="en-GB"/>
        </w:rPr>
        <w:t xml:space="preserve">Investigate and use a number of appropriate software and hardware systems used in industry for the control and test of automated systems </w:t>
      </w:r>
      <w:r w:rsidRPr="00522A10">
        <w:rPr>
          <w:rFonts w:ascii="Arial" w:hAnsi="Arial" w:cs="Arial"/>
          <w:color w:val="000000"/>
          <w:lang w:val="en-GB"/>
        </w:rPr>
        <w:t>adapting designs to meet new applications</w:t>
      </w:r>
      <w:r w:rsidRPr="00522A10">
        <w:rPr>
          <w:rFonts w:ascii="Arial" w:hAnsi="Arial" w:cs="Arial"/>
          <w:lang w:val="en-GB"/>
        </w:rPr>
        <w:t>.</w:t>
      </w:r>
    </w:p>
    <w:p w14:paraId="1C868227" w14:textId="77777777" w:rsidR="002D0C78" w:rsidRPr="00522A10" w:rsidRDefault="002D0C78" w:rsidP="0028651E">
      <w:pPr>
        <w:pStyle w:val="fixed"/>
        <w:rPr>
          <w:rFonts w:ascii="Arial" w:hAnsi="Arial" w:cs="Arial"/>
          <w:sz w:val="22"/>
          <w:szCs w:val="22"/>
        </w:rPr>
      </w:pPr>
    </w:p>
    <w:p w14:paraId="5B5B61A1" w14:textId="211E2537" w:rsidR="0028651E" w:rsidRPr="00522A10" w:rsidRDefault="0028651E" w:rsidP="0028651E">
      <w:pPr>
        <w:pStyle w:val="fixed"/>
        <w:rPr>
          <w:rFonts w:ascii="Arial" w:hAnsi="Arial" w:cs="Arial"/>
          <w:sz w:val="22"/>
          <w:szCs w:val="22"/>
        </w:rPr>
      </w:pPr>
      <w:r w:rsidRPr="00522A10">
        <w:rPr>
          <w:rFonts w:ascii="Arial" w:hAnsi="Arial" w:cs="Arial"/>
          <w:sz w:val="22"/>
          <w:szCs w:val="22"/>
        </w:rPr>
        <w:t>INDICATIVE CONTENT</w:t>
      </w:r>
    </w:p>
    <w:p w14:paraId="5BBD51A0"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Industrial Control Systems</w:t>
      </w:r>
      <w:r w:rsidR="00192BB4" w:rsidRPr="00522A10">
        <w:rPr>
          <w:rFonts w:ascii="Arial" w:hAnsi="Arial" w:cs="Arial"/>
          <w:lang w:val="en-GB"/>
        </w:rPr>
        <w:t>, analysis of the theory, practic</w:t>
      </w:r>
      <w:r w:rsidRPr="00522A10">
        <w:rPr>
          <w:rFonts w:ascii="Arial" w:hAnsi="Arial" w:cs="Arial"/>
          <w:lang w:val="en-GB"/>
        </w:rPr>
        <w:t>e and technologies of such systems being utilised in industry today.</w:t>
      </w:r>
      <w:r w:rsidR="003D5834" w:rsidRPr="00522A10">
        <w:rPr>
          <w:rFonts w:ascii="Arial" w:hAnsi="Arial" w:cs="Arial"/>
          <w:lang w:val="en-GB"/>
        </w:rPr>
        <w:t xml:space="preserve"> </w:t>
      </w:r>
      <w:r w:rsidRPr="00522A10">
        <w:rPr>
          <w:rFonts w:ascii="Arial" w:hAnsi="Arial" w:cs="Arial"/>
          <w:lang w:val="en-GB"/>
        </w:rPr>
        <w:t xml:space="preserve">The use of a variety of sensors and transducers utilised within industrial control systems to capture and convert data from one medium to another. Analysis of system integration issues of working with multiple signal types, including signal conditioning techniques, different types of DAC’s and ADC’s. </w:t>
      </w:r>
    </w:p>
    <w:p w14:paraId="08F155CC" w14:textId="7AA793A1"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Introduction to the software / hardware packages utilised by industry to design, simulate and implement Industrial Control Systems. The software / hardware packages may be:</w:t>
      </w:r>
    </w:p>
    <w:p w14:paraId="2D753174"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NI LabVIEW Design Software: Introduction to system design software that provides engineers and scientists with the tools needed to create and deploy measurement and control systems through unprecedented hardware integration including front panel and block diagram design. </w:t>
      </w:r>
    </w:p>
    <w:p w14:paraId="03F6E76A"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NI ELVIS Integrated Virtual Instrumentation: An introduction to the use of an integrated suite of more than 12 of the most commonly used instruments in one compact form factor specifically designed for education. These software instruments offer the flexibility of virtual instrumentation and allows for quick and easy measurement acquisition and instrumentation across multiple disciplines. </w:t>
      </w:r>
    </w:p>
    <w:p w14:paraId="321890CB"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NI MultiSim ECAD Software: The use of an industry-standard, SPICE simulation environment. The ECAD software design approach helps to save prototype iterations and optimize printed circuit board (PCB) designs earlier in the process. MultiSim can also be used as an interface between the ECAD software and typical FPGA HDL programming.</w:t>
      </w:r>
    </w:p>
    <w:p w14:paraId="737799EE"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NI RIO Module Hardware / Software: Reconfigurable I/O (RIO) is a powerful FPGA-based technology that you can use for controls, robotics, mechatronics, automotive, and other projects. With LabVIEW graphical programming, you can take advantage of some of the most cutting-edge technology in the world used by professional engineers every day.</w:t>
      </w:r>
    </w:p>
    <w:p w14:paraId="4E5925AA"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Xilinx Vivado Design suite: Vivado Design Suite is a software suite produced by Xilinx for synthesis and analysis of HDL designs for typical FPGAs. This design suite supersedes the Xilinx ISE with additional features for system on a chip development and high-level synthesis.</w:t>
      </w:r>
    </w:p>
    <w:p w14:paraId="4D06BB4E" w14:textId="77777777" w:rsidR="0028651E" w:rsidRPr="00522A10" w:rsidRDefault="0028651E" w:rsidP="001211AF">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Industrial Case Studies: including data-logging and real time data display and analysis.</w:t>
      </w:r>
    </w:p>
    <w:p w14:paraId="164C834B" w14:textId="77777777" w:rsidR="0028651E" w:rsidRPr="00522A10" w:rsidRDefault="0028651E" w:rsidP="0028651E">
      <w:pPr>
        <w:rPr>
          <w:rFonts w:ascii="Arial" w:hAnsi="Arial" w:cs="Arial"/>
          <w:lang w:val="en-GB"/>
        </w:rPr>
      </w:pPr>
    </w:p>
    <w:p w14:paraId="10559390"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LEARNING AND TEACHING STRATEGY</w:t>
      </w:r>
    </w:p>
    <w:p w14:paraId="3E0AC172" w14:textId="77777777" w:rsidR="0028651E" w:rsidRPr="00522A10" w:rsidRDefault="0028651E" w:rsidP="0028651E">
      <w:pPr>
        <w:pStyle w:val="fixed"/>
        <w:rPr>
          <w:rFonts w:ascii="Arial" w:hAnsi="Arial" w:cs="Arial"/>
          <w:sz w:val="22"/>
          <w:szCs w:val="22"/>
        </w:rPr>
      </w:pPr>
    </w:p>
    <w:p w14:paraId="621C6C8D" w14:textId="6C347E45" w:rsidR="002D0C78" w:rsidRPr="00522A10" w:rsidRDefault="002D0C78" w:rsidP="002D0C78">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Practical session may include the use of suitable equipment for experiment and analysis of results.</w:t>
      </w:r>
      <w:r w:rsidR="00FB374D" w:rsidRPr="00522A10">
        <w:rPr>
          <w:rFonts w:ascii="Arial" w:eastAsia="Times New Roman" w:hAnsi="Arial" w:cs="Arial"/>
          <w:lang w:val="en-GB" w:eastAsia="en-GB"/>
        </w:rPr>
        <w:t xml:space="preserve"> A portfolio for a final artefact will be developed in 3 stages.</w:t>
      </w:r>
    </w:p>
    <w:p w14:paraId="31C22F66" w14:textId="77777777" w:rsidR="003A21F0" w:rsidRPr="00522A10" w:rsidRDefault="003A21F0" w:rsidP="0028651E">
      <w:pPr>
        <w:keepNext/>
        <w:rPr>
          <w:rFonts w:ascii="Arial" w:hAnsi="Arial" w:cs="Arial"/>
          <w:lang w:val="en-GB"/>
        </w:rPr>
      </w:pPr>
    </w:p>
    <w:p w14:paraId="3DAC0CDA" w14:textId="4C5B64AF"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031522" w:rsidRPr="00522A10" w14:paraId="0451828E" w14:textId="77777777" w:rsidTr="004344ED">
        <w:trPr>
          <w:trHeight w:val="397"/>
        </w:trPr>
        <w:tc>
          <w:tcPr>
            <w:tcW w:w="3969" w:type="dxa"/>
            <w:tcBorders>
              <w:top w:val="single" w:sz="4" w:space="0" w:color="auto"/>
              <w:left w:val="single" w:sz="4" w:space="0" w:color="auto"/>
            </w:tcBorders>
            <w:vAlign w:val="center"/>
          </w:tcPr>
          <w:p w14:paraId="578B269F" w14:textId="77777777" w:rsidR="00031522" w:rsidRPr="00522A10" w:rsidRDefault="00031522" w:rsidP="004344ED">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055972D"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3E956507"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031522" w:rsidRPr="00522A10" w14:paraId="156F7321" w14:textId="77777777" w:rsidTr="004344ED">
        <w:trPr>
          <w:trHeight w:val="397"/>
        </w:trPr>
        <w:tc>
          <w:tcPr>
            <w:tcW w:w="3969" w:type="dxa"/>
            <w:vAlign w:val="center"/>
          </w:tcPr>
          <w:p w14:paraId="460A403A" w14:textId="77777777" w:rsidR="00031522" w:rsidRPr="00522A10" w:rsidRDefault="00031522"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124EC538"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c>
          <w:tcPr>
            <w:tcW w:w="1843" w:type="dxa"/>
            <w:vAlign w:val="center"/>
          </w:tcPr>
          <w:p w14:paraId="72F0A824"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r>
      <w:tr w:rsidR="00031522" w:rsidRPr="00522A10" w14:paraId="0A926D8B" w14:textId="77777777" w:rsidTr="004344ED">
        <w:trPr>
          <w:trHeight w:val="397"/>
        </w:trPr>
        <w:tc>
          <w:tcPr>
            <w:tcW w:w="3969" w:type="dxa"/>
            <w:vAlign w:val="center"/>
          </w:tcPr>
          <w:p w14:paraId="6FA06AD0" w14:textId="77777777" w:rsidR="00031522" w:rsidRPr="00522A10" w:rsidRDefault="00031522"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782EA5BF"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c>
          <w:tcPr>
            <w:tcW w:w="1843" w:type="dxa"/>
            <w:vAlign w:val="center"/>
          </w:tcPr>
          <w:p w14:paraId="309977B7"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r>
      <w:tr w:rsidR="00031522" w:rsidRPr="00522A10" w14:paraId="6159C73A" w14:textId="77777777" w:rsidTr="004344ED">
        <w:trPr>
          <w:trHeight w:val="397"/>
        </w:trPr>
        <w:tc>
          <w:tcPr>
            <w:tcW w:w="3969" w:type="dxa"/>
            <w:vAlign w:val="center"/>
          </w:tcPr>
          <w:p w14:paraId="2E811A9B" w14:textId="77777777" w:rsidR="00031522" w:rsidRPr="00522A10" w:rsidRDefault="00031522"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29E66D20"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07F51CAD"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031522" w:rsidRPr="00522A10" w14:paraId="75004E5D" w14:textId="77777777" w:rsidTr="004344ED">
        <w:trPr>
          <w:trHeight w:val="397"/>
        </w:trPr>
        <w:tc>
          <w:tcPr>
            <w:tcW w:w="3969" w:type="dxa"/>
            <w:vAlign w:val="center"/>
          </w:tcPr>
          <w:p w14:paraId="4C3CE69E" w14:textId="77777777" w:rsidR="00031522" w:rsidRPr="00522A10" w:rsidRDefault="00031522"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5768207A"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c>
          <w:tcPr>
            <w:tcW w:w="1843" w:type="dxa"/>
            <w:vAlign w:val="center"/>
          </w:tcPr>
          <w:p w14:paraId="50B2C36F" w14:textId="77777777" w:rsidR="00031522" w:rsidRPr="00522A10" w:rsidRDefault="00031522"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27CB4C35" w14:textId="77777777" w:rsidR="00031522" w:rsidRPr="00522A10" w:rsidRDefault="00031522" w:rsidP="0003152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3D376200" w14:textId="77777777" w:rsidR="00031522" w:rsidRPr="00522A10" w:rsidRDefault="00031522" w:rsidP="0003152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522A10">
        <w:rPr>
          <w:rFonts w:ascii="Arial" w:eastAsia="Times New Roman" w:hAnsi="Arial" w:cs="Arial"/>
          <w:lang w:val="en-GB" w:eastAsia="en-GB"/>
        </w:rPr>
        <w:t>* Although it may be expected that a 10 credit module should be allocated half the time of a 20 credit module (25 hours) in practice, students benefit from additional contact time and therefore the allocated hours will be 37.5 for all 10 credit modules.</w:t>
      </w:r>
    </w:p>
    <w:p w14:paraId="3040E3C8" w14:textId="77777777" w:rsidR="0028651E" w:rsidRPr="00522A10" w:rsidRDefault="0028651E" w:rsidP="0028651E">
      <w:pPr>
        <w:spacing w:after="0" w:line="240" w:lineRule="auto"/>
        <w:rPr>
          <w:rFonts w:ascii="Arial" w:eastAsia="Times New Roman" w:hAnsi="Arial" w:cs="Arial"/>
          <w:b/>
          <w:lang w:val="en-GB" w:eastAsia="en-GB"/>
        </w:rPr>
      </w:pPr>
    </w:p>
    <w:p w14:paraId="446F3E68" w14:textId="77777777" w:rsidR="0028651E" w:rsidRPr="00522A10" w:rsidRDefault="0028651E" w:rsidP="0028651E">
      <w:pPr>
        <w:pStyle w:val="fixed"/>
        <w:ind w:left="0" w:firstLine="0"/>
        <w:rPr>
          <w:rFonts w:ascii="Arial" w:hAnsi="Arial" w:cs="Arial"/>
          <w:sz w:val="22"/>
          <w:szCs w:val="22"/>
        </w:rPr>
      </w:pPr>
      <w:r w:rsidRPr="00522A10">
        <w:rPr>
          <w:rFonts w:ascii="Arial" w:hAnsi="Arial" w:cs="Arial"/>
          <w:sz w:val="22"/>
          <w:szCs w:val="22"/>
        </w:rPr>
        <w:t>ASSESSMENT</w:t>
      </w:r>
    </w:p>
    <w:p w14:paraId="7AB9F1F2" w14:textId="77777777" w:rsidR="0028651E" w:rsidRPr="00522A10" w:rsidRDefault="0028651E" w:rsidP="0028651E">
      <w:pPr>
        <w:pStyle w:val="fixed"/>
        <w:ind w:left="0"/>
        <w:rPr>
          <w:rFonts w:ascii="Arial" w:hAnsi="Arial" w:cs="Arial"/>
          <w:sz w:val="22"/>
          <w:szCs w:val="22"/>
        </w:rPr>
      </w:pPr>
    </w:p>
    <w:p w14:paraId="4A83CCC5" w14:textId="0E647BCB" w:rsidR="0028651E" w:rsidRPr="00522A10" w:rsidRDefault="008834B9" w:rsidP="0028651E">
      <w:pPr>
        <w:rPr>
          <w:rFonts w:ascii="Arial" w:hAnsi="Arial" w:cs="Arial"/>
          <w:b/>
          <w:lang w:val="en-GB"/>
        </w:rPr>
      </w:pPr>
      <w:r w:rsidRPr="00522A10">
        <w:rPr>
          <w:rFonts w:ascii="Arial" w:hAnsi="Arial" w:cs="Arial"/>
          <w:b/>
          <w:lang w:val="en-GB"/>
        </w:rPr>
        <w:t xml:space="preserve">Assessment Component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15"/>
        <w:gridCol w:w="43"/>
        <w:gridCol w:w="538"/>
        <w:gridCol w:w="2396"/>
        <w:gridCol w:w="86"/>
        <w:gridCol w:w="538"/>
        <w:gridCol w:w="2353"/>
        <w:gridCol w:w="129"/>
      </w:tblGrid>
      <w:tr w:rsidR="0028651E" w:rsidRPr="00522A10" w14:paraId="7AD0297A" w14:textId="77777777" w:rsidTr="0028651E">
        <w:sdt>
          <w:sdtPr>
            <w:rPr>
              <w:rFonts w:ascii="Arial" w:hAnsi="Arial" w:cs="Arial"/>
              <w:lang w:val="en-GB"/>
            </w:rPr>
            <w:id w:val="7434492"/>
          </w:sdtPr>
          <w:sdtContent>
            <w:tc>
              <w:tcPr>
                <w:tcW w:w="562" w:type="dxa"/>
              </w:tcPr>
              <w:p w14:paraId="3D538526"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58" w:type="dxa"/>
            <w:gridSpan w:val="2"/>
          </w:tcPr>
          <w:p w14:paraId="4827C5A4" w14:textId="77777777" w:rsidR="0028651E" w:rsidRPr="00522A10" w:rsidRDefault="0028651E"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7434493"/>
          </w:sdtPr>
          <w:sdtContent>
            <w:tc>
              <w:tcPr>
                <w:tcW w:w="538" w:type="dxa"/>
              </w:tcPr>
              <w:p w14:paraId="38D5FF51"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82" w:type="dxa"/>
            <w:gridSpan w:val="2"/>
          </w:tcPr>
          <w:p w14:paraId="04B09EFF" w14:textId="77777777" w:rsidR="0028651E" w:rsidRPr="00522A10" w:rsidRDefault="0028651E"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7434494"/>
          </w:sdtPr>
          <w:sdtContent>
            <w:tc>
              <w:tcPr>
                <w:tcW w:w="538" w:type="dxa"/>
              </w:tcPr>
              <w:p w14:paraId="06D04494" w14:textId="77777777" w:rsidR="0028651E" w:rsidRPr="00522A10" w:rsidRDefault="0028651E" w:rsidP="0028651E">
                <w:pPr>
                  <w:rPr>
                    <w:rFonts w:ascii="Arial" w:hAnsi="Arial" w:cs="Arial"/>
                    <w:b/>
                    <w:lang w:val="en-GB"/>
                  </w:rPr>
                </w:pPr>
                <w:r w:rsidRPr="00522A10">
                  <w:rPr>
                    <w:rFonts w:ascii="MS Gothic" w:eastAsia="MS Gothic" w:hAnsi="MS Gothic" w:cs="Arial"/>
                    <w:lang w:val="en-GB"/>
                  </w:rPr>
                  <w:t>☐</w:t>
                </w:r>
              </w:p>
            </w:tc>
          </w:sdtContent>
        </w:sdt>
        <w:tc>
          <w:tcPr>
            <w:tcW w:w="2482" w:type="dxa"/>
            <w:gridSpan w:val="2"/>
          </w:tcPr>
          <w:p w14:paraId="7EE38E1F" w14:textId="77777777" w:rsidR="0028651E" w:rsidRPr="00522A10" w:rsidRDefault="0028651E" w:rsidP="0028651E">
            <w:pPr>
              <w:rPr>
                <w:rFonts w:ascii="Arial" w:hAnsi="Arial" w:cs="Arial"/>
                <w:b/>
                <w:lang w:val="en-GB"/>
              </w:rPr>
            </w:pPr>
            <w:r w:rsidRPr="00522A10">
              <w:rPr>
                <w:rFonts w:ascii="Arial" w:hAnsi="Arial" w:cs="Arial"/>
                <w:b/>
                <w:lang w:val="en-GB"/>
              </w:rPr>
              <w:t>Practical</w:t>
            </w:r>
          </w:p>
        </w:tc>
      </w:tr>
      <w:tr w:rsidR="0028651E" w:rsidRPr="00522A10" w14:paraId="396A8D63" w14:textId="77777777" w:rsidTr="00C722EF">
        <w:trPr>
          <w:gridAfter w:val="1"/>
          <w:wAfter w:w="129" w:type="dxa"/>
          <w:trHeight w:val="397"/>
        </w:trPr>
        <w:tc>
          <w:tcPr>
            <w:tcW w:w="2977" w:type="dxa"/>
            <w:gridSpan w:val="2"/>
            <w:tcBorders>
              <w:top w:val="single" w:sz="4" w:space="0" w:color="auto"/>
              <w:left w:val="single" w:sz="4" w:space="0" w:color="auto"/>
              <w:bottom w:val="single" w:sz="4" w:space="0" w:color="auto"/>
              <w:right w:val="single" w:sz="4" w:space="0" w:color="auto"/>
            </w:tcBorders>
            <w:vAlign w:val="center"/>
          </w:tcPr>
          <w:p w14:paraId="1ED43505" w14:textId="77777777" w:rsidR="0028651E"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4E02B27E"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8867605"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61989003" w14:textId="77777777" w:rsidTr="00C722EF">
        <w:trPr>
          <w:gridAfter w:val="1"/>
          <w:wAfter w:w="129" w:type="dxa"/>
          <w:trHeight w:val="397"/>
        </w:trPr>
        <w:tc>
          <w:tcPr>
            <w:tcW w:w="2977" w:type="dxa"/>
            <w:gridSpan w:val="2"/>
            <w:tcBorders>
              <w:top w:val="single" w:sz="4" w:space="0" w:color="auto"/>
              <w:left w:val="single" w:sz="4" w:space="0" w:color="auto"/>
              <w:bottom w:val="single" w:sz="4" w:space="0" w:color="auto"/>
              <w:right w:val="single" w:sz="4" w:space="0" w:color="auto"/>
            </w:tcBorders>
            <w:vAlign w:val="center"/>
          </w:tcPr>
          <w:p w14:paraId="47BED433" w14:textId="1733B814" w:rsidR="0028651E" w:rsidRPr="00522A10" w:rsidRDefault="00FB374D" w:rsidP="00C722EF">
            <w:pPr>
              <w:spacing w:after="0" w:line="240" w:lineRule="auto"/>
              <w:jc w:val="center"/>
              <w:rPr>
                <w:rFonts w:ascii="Arial" w:hAnsi="Arial" w:cs="Arial"/>
                <w:lang w:val="en-GB"/>
              </w:rPr>
            </w:pPr>
            <w:r w:rsidRPr="00522A10">
              <w:rPr>
                <w:rFonts w:ascii="Arial" w:hAnsi="Arial" w:cs="Arial"/>
                <w:lang w:val="en-GB"/>
              </w:rPr>
              <w:t>Portfolio</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7EDF7C12" w14:textId="32C94385" w:rsidR="0028651E" w:rsidRPr="00522A10" w:rsidRDefault="00FB374D" w:rsidP="00C722EF">
            <w:pPr>
              <w:spacing w:after="0" w:line="240" w:lineRule="auto"/>
              <w:jc w:val="center"/>
              <w:rPr>
                <w:rFonts w:ascii="Arial" w:hAnsi="Arial" w:cs="Arial"/>
                <w:highlight w:val="yellow"/>
                <w:lang w:val="en-GB"/>
              </w:rPr>
            </w:pPr>
            <w:r w:rsidRPr="00522A10">
              <w:rPr>
                <w:rFonts w:ascii="Arial" w:hAnsi="Arial" w:cs="Arial"/>
                <w:lang w:val="en-GB"/>
              </w:rPr>
              <w:t>3 elements</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EA7ACAF" w14:textId="20DB04B6" w:rsidR="0028651E" w:rsidRPr="00522A10" w:rsidRDefault="008834B9" w:rsidP="00C722EF">
            <w:pPr>
              <w:spacing w:after="0" w:line="240" w:lineRule="auto"/>
              <w:jc w:val="center"/>
              <w:rPr>
                <w:rFonts w:ascii="Arial" w:hAnsi="Arial" w:cs="Arial"/>
                <w:lang w:val="en-GB"/>
              </w:rPr>
            </w:pPr>
            <w:r w:rsidRPr="00522A10">
              <w:rPr>
                <w:rFonts w:ascii="Arial" w:hAnsi="Arial" w:cs="Arial"/>
                <w:lang w:val="en-GB"/>
              </w:rPr>
              <w:t>10</w:t>
            </w:r>
            <w:r w:rsidR="0028651E" w:rsidRPr="00522A10">
              <w:rPr>
                <w:rFonts w:ascii="Arial" w:hAnsi="Arial" w:cs="Arial"/>
                <w:lang w:val="en-GB"/>
              </w:rPr>
              <w:t>0%</w:t>
            </w:r>
          </w:p>
        </w:tc>
      </w:tr>
    </w:tbl>
    <w:p w14:paraId="34D9A625" w14:textId="77777777" w:rsidR="0028651E" w:rsidRPr="00522A10" w:rsidRDefault="0028651E" w:rsidP="0028651E">
      <w:pPr>
        <w:rPr>
          <w:rFonts w:ascii="Arial" w:hAnsi="Arial" w:cs="Arial"/>
          <w:b/>
          <w:lang w:val="en-GB"/>
        </w:rPr>
      </w:pPr>
    </w:p>
    <w:p w14:paraId="7FAB5B7E" w14:textId="77777777" w:rsidR="0028651E" w:rsidRPr="00522A10" w:rsidRDefault="0028651E" w:rsidP="0028651E">
      <w:pPr>
        <w:pStyle w:val="fixed"/>
        <w:ind w:left="0" w:firstLine="0"/>
        <w:rPr>
          <w:rFonts w:ascii="Arial" w:hAnsi="Arial" w:cs="Arial"/>
          <w:b w:val="0"/>
          <w:sz w:val="22"/>
          <w:szCs w:val="22"/>
        </w:rPr>
      </w:pPr>
    </w:p>
    <w:p w14:paraId="6BE1FE16" w14:textId="77777777" w:rsidR="0028651E" w:rsidRPr="00522A10" w:rsidRDefault="0028651E" w:rsidP="0028651E">
      <w:pPr>
        <w:pStyle w:val="fixed"/>
        <w:keepNext/>
        <w:ind w:left="0" w:firstLine="0"/>
        <w:jc w:val="both"/>
        <w:rPr>
          <w:rFonts w:ascii="Arial" w:hAnsi="Arial" w:cs="Arial"/>
          <w:sz w:val="22"/>
          <w:szCs w:val="22"/>
        </w:rPr>
      </w:pPr>
      <w:r w:rsidRPr="00522A10">
        <w:rPr>
          <w:rFonts w:ascii="Arial" w:hAnsi="Arial" w:cs="Arial"/>
          <w:sz w:val="22"/>
          <w:szCs w:val="22"/>
        </w:rPr>
        <w:t>Assessment Summary</w:t>
      </w:r>
    </w:p>
    <w:p w14:paraId="57DD8202" w14:textId="77777777" w:rsidR="0028651E" w:rsidRPr="00522A10" w:rsidRDefault="0028651E" w:rsidP="0028651E">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28651E" w:rsidRPr="00522A10" w14:paraId="24D0E4AC" w14:textId="77777777" w:rsidTr="00C722EF">
        <w:trPr>
          <w:trHeight w:val="397"/>
        </w:trPr>
        <w:tc>
          <w:tcPr>
            <w:tcW w:w="3261" w:type="dxa"/>
            <w:tcBorders>
              <w:top w:val="single" w:sz="4" w:space="0" w:color="auto"/>
              <w:left w:val="single" w:sz="4" w:space="0" w:color="auto"/>
            </w:tcBorders>
            <w:vAlign w:val="center"/>
          </w:tcPr>
          <w:p w14:paraId="67D175D8"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69A2C79E"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28651E" w:rsidRPr="00522A10" w14:paraId="021D10C0" w14:textId="77777777" w:rsidTr="00C722EF">
        <w:trPr>
          <w:trHeight w:val="397"/>
        </w:trPr>
        <w:tc>
          <w:tcPr>
            <w:tcW w:w="3261" w:type="dxa"/>
            <w:vAlign w:val="center"/>
          </w:tcPr>
          <w:p w14:paraId="7CE16004"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6D2D68DE" w14:textId="77777777" w:rsidR="0028651E" w:rsidRPr="00522A10" w:rsidRDefault="00192BB4" w:rsidP="00C722EF">
            <w:pPr>
              <w:keepNext/>
              <w:spacing w:after="0" w:line="240" w:lineRule="auto"/>
              <w:jc w:val="center"/>
              <w:rPr>
                <w:rFonts w:ascii="Arial" w:hAnsi="Arial" w:cs="Arial"/>
                <w:lang w:val="en-GB"/>
              </w:rPr>
            </w:pPr>
            <w:r w:rsidRPr="00522A10">
              <w:rPr>
                <w:rFonts w:ascii="Arial" w:hAnsi="Arial" w:cs="Arial"/>
                <w:lang w:val="en-GB"/>
              </w:rPr>
              <w:t>-</w:t>
            </w:r>
          </w:p>
        </w:tc>
      </w:tr>
      <w:tr w:rsidR="0028651E" w:rsidRPr="00522A10" w14:paraId="7C3D974B" w14:textId="77777777" w:rsidTr="00C722EF">
        <w:trPr>
          <w:trHeight w:val="397"/>
        </w:trPr>
        <w:tc>
          <w:tcPr>
            <w:tcW w:w="3261" w:type="dxa"/>
            <w:vAlign w:val="center"/>
          </w:tcPr>
          <w:p w14:paraId="30185238"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3016F83A" w14:textId="77777777" w:rsidR="0028651E"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100</w:t>
            </w:r>
          </w:p>
        </w:tc>
      </w:tr>
      <w:tr w:rsidR="0028651E" w:rsidRPr="00522A10" w14:paraId="1D80C298" w14:textId="77777777" w:rsidTr="00C722EF">
        <w:trPr>
          <w:trHeight w:val="397"/>
        </w:trPr>
        <w:tc>
          <w:tcPr>
            <w:tcW w:w="3261" w:type="dxa"/>
            <w:vAlign w:val="center"/>
          </w:tcPr>
          <w:p w14:paraId="61E20A5C"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37B45DD7" w14:textId="77777777" w:rsidR="0028651E" w:rsidRPr="00522A10" w:rsidRDefault="00192BB4" w:rsidP="00C722EF">
            <w:pPr>
              <w:keepNext/>
              <w:spacing w:after="0" w:line="240" w:lineRule="auto"/>
              <w:jc w:val="center"/>
              <w:rPr>
                <w:rFonts w:ascii="Arial" w:hAnsi="Arial" w:cs="Arial"/>
                <w:lang w:val="en-GB"/>
              </w:rPr>
            </w:pPr>
            <w:r w:rsidRPr="00522A10">
              <w:rPr>
                <w:rFonts w:ascii="Arial" w:hAnsi="Arial" w:cs="Arial"/>
                <w:lang w:val="en-GB"/>
              </w:rPr>
              <w:t>-</w:t>
            </w:r>
          </w:p>
        </w:tc>
      </w:tr>
      <w:tr w:rsidR="0028651E" w:rsidRPr="00522A10" w14:paraId="3252C06E" w14:textId="77777777" w:rsidTr="00C722EF">
        <w:trPr>
          <w:trHeight w:val="397"/>
        </w:trPr>
        <w:tc>
          <w:tcPr>
            <w:tcW w:w="3261" w:type="dxa"/>
            <w:vAlign w:val="center"/>
          </w:tcPr>
          <w:p w14:paraId="6FB6119D"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36CEB06B"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2BAD0159" w14:textId="77777777" w:rsidR="0028651E" w:rsidRPr="00522A10" w:rsidRDefault="0028651E" w:rsidP="0028651E">
      <w:pPr>
        <w:rPr>
          <w:rFonts w:ascii="Arial" w:hAnsi="Arial" w:cs="Arial"/>
          <w:b/>
          <w:lang w:val="en-GB"/>
        </w:rPr>
      </w:pPr>
    </w:p>
    <w:p w14:paraId="27196E74" w14:textId="65C2C648" w:rsidR="003D5834" w:rsidRPr="00522A10" w:rsidRDefault="007334F2" w:rsidP="003D5834">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003D5834" w:rsidRPr="00522A10">
        <w:rPr>
          <w:rFonts w:ascii="Arial" w:eastAsia="Times New Roman" w:hAnsi="Arial" w:cs="Arial"/>
          <w:lang w:val="en-GB" w:eastAsia="en-GB"/>
        </w:rPr>
        <w:t>An asterisk is used where the assessment criteria relates to but does not fully satisfy the PLO.</w:t>
      </w:r>
    </w:p>
    <w:p w14:paraId="15AF17AF" w14:textId="77777777" w:rsidR="003D5834" w:rsidRPr="00522A10" w:rsidRDefault="003D5834" w:rsidP="003D583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615"/>
        <w:gridCol w:w="5177"/>
        <w:gridCol w:w="1275"/>
      </w:tblGrid>
      <w:tr w:rsidR="005A5452" w:rsidRPr="00522A10" w14:paraId="63170406" w14:textId="77777777" w:rsidTr="00C722EF">
        <w:trPr>
          <w:trHeight w:val="704"/>
        </w:trPr>
        <w:tc>
          <w:tcPr>
            <w:tcW w:w="2615" w:type="dxa"/>
            <w:vAlign w:val="center"/>
          </w:tcPr>
          <w:p w14:paraId="792C493F" w14:textId="77777777" w:rsidR="005A5452" w:rsidRPr="00522A10" w:rsidRDefault="005A5452" w:rsidP="00190524">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Module Learning Outcome</w:t>
            </w:r>
          </w:p>
        </w:tc>
        <w:tc>
          <w:tcPr>
            <w:tcW w:w="5177" w:type="dxa"/>
            <w:vAlign w:val="center"/>
          </w:tcPr>
          <w:p w14:paraId="3302EA54" w14:textId="77777777" w:rsidR="005A5452" w:rsidRPr="00522A10" w:rsidRDefault="005A5452" w:rsidP="00190524">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275" w:type="dxa"/>
            <w:vAlign w:val="center"/>
          </w:tcPr>
          <w:p w14:paraId="11E4567C" w14:textId="77777777" w:rsidR="005A5452" w:rsidRPr="00522A10" w:rsidRDefault="005A5452" w:rsidP="00190524">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5A5452" w:rsidRPr="00522A10" w14:paraId="5F68D269" w14:textId="77777777" w:rsidTr="00C722EF">
        <w:trPr>
          <w:trHeight w:val="1693"/>
        </w:trPr>
        <w:tc>
          <w:tcPr>
            <w:tcW w:w="2615" w:type="dxa"/>
            <w:vMerge w:val="restart"/>
            <w:vAlign w:val="center"/>
          </w:tcPr>
          <w:p w14:paraId="05023299" w14:textId="7C3D9B6F" w:rsidR="005A5452" w:rsidRPr="00522A10" w:rsidRDefault="005A5452" w:rsidP="00C722EF">
            <w:pPr>
              <w:pStyle w:val="bullet"/>
              <w:ind w:left="142" w:firstLine="0"/>
              <w:jc w:val="left"/>
              <w:rPr>
                <w:rFonts w:ascii="Arial" w:hAnsi="Arial" w:cs="Arial"/>
                <w:color w:val="000000" w:themeColor="text1"/>
                <w:sz w:val="22"/>
                <w:szCs w:val="22"/>
              </w:rPr>
            </w:pPr>
            <w:r w:rsidRPr="00522A10">
              <w:rPr>
                <w:rFonts w:ascii="Arial" w:hAnsi="Arial" w:cs="Arial"/>
                <w:color w:val="000000" w:themeColor="text1"/>
                <w:sz w:val="22"/>
                <w:szCs w:val="22"/>
              </w:rPr>
              <w:t>1. Apply appropriate theory to the analysis of practical aspects of virtual instrumentation and control systems applicable to industry.</w:t>
            </w:r>
          </w:p>
          <w:p w14:paraId="405BD7F2" w14:textId="77777777" w:rsidR="005A5452" w:rsidRPr="00522A10" w:rsidRDefault="005A5452" w:rsidP="00190524">
            <w:pPr>
              <w:overflowPunct w:val="0"/>
              <w:autoSpaceDE w:val="0"/>
              <w:autoSpaceDN w:val="0"/>
              <w:adjustRightInd w:val="0"/>
              <w:spacing w:after="0" w:line="240" w:lineRule="auto"/>
              <w:textAlignment w:val="baseline"/>
              <w:rPr>
                <w:rFonts w:ascii="Arial" w:eastAsia="Calibri" w:hAnsi="Arial" w:cs="Arial"/>
                <w:color w:val="000000" w:themeColor="text1"/>
                <w:lang w:val="en-GB" w:eastAsia="en-GB"/>
              </w:rPr>
            </w:pPr>
          </w:p>
        </w:tc>
        <w:tc>
          <w:tcPr>
            <w:tcW w:w="5177" w:type="dxa"/>
            <w:vAlign w:val="center"/>
          </w:tcPr>
          <w:p w14:paraId="1E7839E1" w14:textId="22FD58B2" w:rsidR="005A5452" w:rsidRPr="00522A10" w:rsidRDefault="005A5452">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 xml:space="preserve">Ability to apply quantitative methods in order to understand the performance of </w:t>
            </w:r>
            <w:r w:rsidRPr="00522A10">
              <w:rPr>
                <w:rFonts w:ascii="Arial" w:hAnsi="Arial" w:cs="Arial"/>
                <w:color w:val="000000" w:themeColor="text1"/>
                <w:lang w:val="en-GB"/>
              </w:rPr>
              <w:t xml:space="preserve">virtual instrumentation and control systems </w:t>
            </w:r>
            <w:r w:rsidRPr="00522A10">
              <w:rPr>
                <w:rFonts w:ascii="Arial" w:hAnsi="Arial" w:cs="Arial"/>
                <w:color w:val="000000"/>
                <w:lang w:val="en-GB"/>
              </w:rPr>
              <w:t>and components</w:t>
            </w:r>
            <w:r w:rsidRPr="00522A10">
              <w:rPr>
                <w:rFonts w:ascii="Arial" w:hAnsi="Arial" w:cs="Arial"/>
                <w:color w:val="000000" w:themeColor="text1"/>
                <w:lang w:val="en-GB"/>
              </w:rPr>
              <w:t xml:space="preserve"> applicable to industry</w:t>
            </w:r>
            <w:r w:rsidRPr="00522A10">
              <w:rPr>
                <w:rFonts w:ascii="Arial" w:hAnsi="Arial" w:cs="Arial"/>
                <w:color w:val="000000"/>
                <w:lang w:val="en-GB"/>
              </w:rPr>
              <w:t>.</w:t>
            </w:r>
          </w:p>
        </w:tc>
        <w:tc>
          <w:tcPr>
            <w:tcW w:w="1275" w:type="dxa"/>
            <w:vAlign w:val="center"/>
          </w:tcPr>
          <w:p w14:paraId="055133D9" w14:textId="6FB4A7B2" w:rsidR="005A5452" w:rsidRPr="00522A10" w:rsidRDefault="005A5452" w:rsidP="00190524">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EA2i</w:t>
            </w:r>
          </w:p>
        </w:tc>
      </w:tr>
      <w:tr w:rsidR="005A5452" w:rsidRPr="00522A10" w14:paraId="0F13C4C6" w14:textId="77777777" w:rsidTr="00C722EF">
        <w:trPr>
          <w:trHeight w:val="2132"/>
        </w:trPr>
        <w:tc>
          <w:tcPr>
            <w:tcW w:w="2615" w:type="dxa"/>
            <w:vMerge/>
            <w:vAlign w:val="center"/>
          </w:tcPr>
          <w:p w14:paraId="535CE9CC" w14:textId="77777777" w:rsidR="005A5452" w:rsidRPr="00522A10" w:rsidRDefault="005A5452" w:rsidP="00190524">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5177" w:type="dxa"/>
            <w:vAlign w:val="center"/>
          </w:tcPr>
          <w:p w14:paraId="2E822747" w14:textId="101FC24D" w:rsidR="005A5452" w:rsidRPr="00522A10" w:rsidRDefault="005A5452" w:rsidP="00C722EF">
            <w:pPr>
              <w:tabs>
                <w:tab w:val="left" w:pos="720"/>
              </w:tabs>
              <w:spacing w:after="0" w:line="240" w:lineRule="auto"/>
              <w:rPr>
                <w:rFonts w:ascii="Arial" w:eastAsia="Calibri" w:hAnsi="Arial" w:cs="Arial"/>
                <w:b/>
                <w:bCs/>
                <w:i/>
                <w:iCs/>
                <w:color w:val="000000" w:themeColor="text1"/>
                <w:lang w:val="en-GB" w:eastAsia="en-GB"/>
              </w:rPr>
            </w:pPr>
            <w:r w:rsidRPr="00522A10">
              <w:rPr>
                <w:rFonts w:ascii="Arial" w:hAnsi="Arial" w:cs="Arial"/>
                <w:color w:val="000000"/>
                <w:lang w:val="en-GB"/>
              </w:rPr>
              <w:t>Apply problem-solving skills, technical knowledge and understanding to create or adapt design solutions that are fit for purpose including operation, maintenance, reliability etc..</w:t>
            </w:r>
          </w:p>
        </w:tc>
        <w:tc>
          <w:tcPr>
            <w:tcW w:w="1275" w:type="dxa"/>
            <w:vAlign w:val="center"/>
          </w:tcPr>
          <w:p w14:paraId="5229A569" w14:textId="1FCE12F3" w:rsidR="005A5452" w:rsidRPr="00522A10" w:rsidRDefault="005A5452" w:rsidP="00190524">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r w:rsidR="005A5452" w:rsidRPr="00522A10" w14:paraId="19C5D4E0" w14:textId="77777777" w:rsidTr="00C722EF">
        <w:trPr>
          <w:trHeight w:val="886"/>
        </w:trPr>
        <w:tc>
          <w:tcPr>
            <w:tcW w:w="2615" w:type="dxa"/>
            <w:vMerge w:val="restart"/>
            <w:vAlign w:val="center"/>
          </w:tcPr>
          <w:p w14:paraId="04709E0D" w14:textId="77777777" w:rsidR="005A5452" w:rsidRPr="00522A10" w:rsidRDefault="005A5452" w:rsidP="00190524">
            <w:pPr>
              <w:spacing w:after="0" w:line="240" w:lineRule="auto"/>
              <w:rPr>
                <w:rFonts w:ascii="Arial" w:hAnsi="Arial" w:cs="Arial"/>
                <w:color w:val="000000" w:themeColor="text1"/>
                <w:lang w:val="en-GB" w:eastAsia="en-GB"/>
              </w:rPr>
            </w:pPr>
            <w:r w:rsidRPr="00522A10">
              <w:rPr>
                <w:rFonts w:ascii="Arial" w:hAnsi="Arial" w:cs="Arial"/>
                <w:color w:val="000000" w:themeColor="text1"/>
                <w:lang w:val="en-GB"/>
              </w:rPr>
              <w:t>2. Investigate and use a number of appropriate software and hardware systems used in industry for the control and test of automated systems adapting designs to meet new applications</w:t>
            </w:r>
          </w:p>
        </w:tc>
        <w:tc>
          <w:tcPr>
            <w:tcW w:w="5177" w:type="dxa"/>
            <w:vAlign w:val="center"/>
          </w:tcPr>
          <w:p w14:paraId="6F6BFC16" w14:textId="565330B8" w:rsidR="005A5452" w:rsidRPr="00522A10" w:rsidRDefault="005A5452" w:rsidP="00190524">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Ability to use and apply information from technical literature.</w:t>
            </w:r>
          </w:p>
        </w:tc>
        <w:tc>
          <w:tcPr>
            <w:tcW w:w="1275" w:type="dxa"/>
            <w:vAlign w:val="center"/>
          </w:tcPr>
          <w:p w14:paraId="1CB2CE02" w14:textId="52D2CC11" w:rsidR="005A5452" w:rsidRPr="00522A10" w:rsidRDefault="005A5452" w:rsidP="00190524">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EP4i</w:t>
            </w:r>
          </w:p>
        </w:tc>
      </w:tr>
      <w:tr w:rsidR="005A5452" w:rsidRPr="00522A10" w14:paraId="1B143A46" w14:textId="77777777" w:rsidTr="00C722EF">
        <w:trPr>
          <w:trHeight w:val="1126"/>
        </w:trPr>
        <w:tc>
          <w:tcPr>
            <w:tcW w:w="2615" w:type="dxa"/>
            <w:vMerge/>
            <w:vAlign w:val="center"/>
          </w:tcPr>
          <w:p w14:paraId="558452E4" w14:textId="77777777" w:rsidR="005A5452" w:rsidRPr="00522A10" w:rsidRDefault="005A5452" w:rsidP="00190524">
            <w:pPr>
              <w:spacing w:after="0" w:line="240" w:lineRule="auto"/>
              <w:rPr>
                <w:rFonts w:ascii="Arial" w:hAnsi="Arial" w:cs="Arial"/>
                <w:color w:val="000000" w:themeColor="text1"/>
                <w:lang w:val="en-GB" w:eastAsia="en-GB"/>
              </w:rPr>
            </w:pPr>
          </w:p>
        </w:tc>
        <w:tc>
          <w:tcPr>
            <w:tcW w:w="5177" w:type="dxa"/>
            <w:vAlign w:val="center"/>
          </w:tcPr>
          <w:p w14:paraId="506CD389" w14:textId="2ECACAC3" w:rsidR="005A5452" w:rsidRPr="00522A10" w:rsidRDefault="005A5452" w:rsidP="00190524">
            <w:pPr>
              <w:tabs>
                <w:tab w:val="left" w:pos="720"/>
              </w:tabs>
              <w:spacing w:after="0" w:line="240" w:lineRule="auto"/>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Manage the design process, including cost drivers, and evaluate outcomes.</w:t>
            </w:r>
          </w:p>
        </w:tc>
        <w:tc>
          <w:tcPr>
            <w:tcW w:w="1275" w:type="dxa"/>
            <w:vAlign w:val="center"/>
          </w:tcPr>
          <w:p w14:paraId="79FC1F62" w14:textId="769C7533" w:rsidR="005A5452" w:rsidRPr="00522A10" w:rsidRDefault="005A5452" w:rsidP="00190524">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D5i</w:t>
            </w:r>
          </w:p>
        </w:tc>
      </w:tr>
      <w:tr w:rsidR="005A5452" w:rsidRPr="00522A10" w14:paraId="0D34B91B" w14:textId="77777777" w:rsidTr="00C722EF">
        <w:trPr>
          <w:trHeight w:val="1256"/>
        </w:trPr>
        <w:tc>
          <w:tcPr>
            <w:tcW w:w="2615" w:type="dxa"/>
            <w:vMerge/>
            <w:vAlign w:val="center"/>
          </w:tcPr>
          <w:p w14:paraId="0A58A744" w14:textId="77777777" w:rsidR="005A5452" w:rsidRPr="00522A10" w:rsidRDefault="005A5452" w:rsidP="00190524">
            <w:pPr>
              <w:spacing w:after="0" w:line="240" w:lineRule="auto"/>
              <w:rPr>
                <w:rFonts w:ascii="Arial" w:hAnsi="Arial" w:cs="Arial"/>
                <w:color w:val="000000" w:themeColor="text1"/>
                <w:lang w:val="en-GB" w:eastAsia="en-GB"/>
              </w:rPr>
            </w:pPr>
          </w:p>
        </w:tc>
        <w:tc>
          <w:tcPr>
            <w:tcW w:w="5177" w:type="dxa"/>
            <w:vAlign w:val="center"/>
          </w:tcPr>
          <w:p w14:paraId="061589DD" w14:textId="2C10CA38" w:rsidR="005A5452" w:rsidRPr="00522A10" w:rsidRDefault="005A5452" w:rsidP="00190524">
            <w:pPr>
              <w:tabs>
                <w:tab w:val="left" w:pos="720"/>
              </w:tabs>
              <w:spacing w:after="0" w:line="240" w:lineRule="auto"/>
              <w:rPr>
                <w:rFonts w:ascii="Arial" w:hAnsi="Arial" w:cs="Arial"/>
                <w:color w:val="000000" w:themeColor="text1"/>
                <w:lang w:val="en-GB" w:eastAsia="en-GB"/>
              </w:rPr>
            </w:pPr>
            <w:r w:rsidRPr="00522A10">
              <w:rPr>
                <w:rFonts w:ascii="Arial" w:hAnsi="Arial" w:cs="Arial"/>
                <w:color w:val="000000" w:themeColor="text1"/>
                <w:lang w:val="en-GB" w:eastAsia="en-GB"/>
              </w:rPr>
              <w:t>Understanding of and ability to use relevant materials, equipment, tools, processes, or products.</w:t>
            </w:r>
          </w:p>
        </w:tc>
        <w:tc>
          <w:tcPr>
            <w:tcW w:w="1275" w:type="dxa"/>
            <w:vAlign w:val="center"/>
          </w:tcPr>
          <w:p w14:paraId="03569292" w14:textId="4BB7429A" w:rsidR="005A5452" w:rsidRPr="00522A10" w:rsidRDefault="005A5452" w:rsidP="00190524">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EP2i</w:t>
            </w:r>
          </w:p>
        </w:tc>
      </w:tr>
    </w:tbl>
    <w:p w14:paraId="720C4407" w14:textId="77777777" w:rsidR="003D5834" w:rsidRPr="00522A10" w:rsidRDefault="003D5834" w:rsidP="003D583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B9AAE03" w14:textId="7CC7CAA3" w:rsidR="003D5834" w:rsidRPr="00522A10" w:rsidRDefault="003D5834" w:rsidP="003D5834">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14825DA" w14:textId="77777777" w:rsidR="008834B9" w:rsidRPr="00522A10" w:rsidRDefault="008834B9">
      <w:pPr>
        <w:spacing w:after="0" w:line="240" w:lineRule="auto"/>
        <w:rPr>
          <w:rFonts w:ascii="Arial" w:hAnsi="Arial" w:cs="Arial"/>
          <w:b/>
          <w:lang w:val="en-GB"/>
        </w:rPr>
      </w:pPr>
      <w:r w:rsidRPr="00522A10">
        <w:rPr>
          <w:rFonts w:ascii="Arial" w:hAnsi="Arial" w:cs="Arial"/>
          <w:b/>
          <w:lang w:val="en-GB"/>
        </w:rPr>
        <w:br w:type="page"/>
      </w:r>
    </w:p>
    <w:p w14:paraId="0DF54E88" w14:textId="32CDEE9F" w:rsidR="0028651E" w:rsidRPr="00522A10" w:rsidRDefault="0028651E" w:rsidP="0028651E">
      <w:pPr>
        <w:rPr>
          <w:rFonts w:ascii="Arial" w:hAnsi="Arial" w:cs="Arial"/>
          <w:b/>
          <w:lang w:val="en-GB"/>
        </w:rPr>
      </w:pPr>
      <w:r w:rsidRPr="00522A10">
        <w:rPr>
          <w:rFonts w:ascii="Arial" w:hAnsi="Arial" w:cs="Arial"/>
          <w:b/>
          <w:lang w:val="en-GB"/>
        </w:rPr>
        <w:t>READING LIST</w:t>
      </w:r>
    </w:p>
    <w:tbl>
      <w:tblPr>
        <w:tblStyle w:val="TableGrid"/>
        <w:tblW w:w="0" w:type="auto"/>
        <w:tblLook w:val="04A0" w:firstRow="1" w:lastRow="0" w:firstColumn="1" w:lastColumn="0" w:noHBand="0" w:noVBand="1"/>
      </w:tblPr>
      <w:tblGrid>
        <w:gridCol w:w="1661"/>
        <w:gridCol w:w="5633"/>
        <w:gridCol w:w="1366"/>
      </w:tblGrid>
      <w:tr w:rsidR="0028651E" w:rsidRPr="00522A10" w14:paraId="4362CF74" w14:textId="77777777" w:rsidTr="00C722EF">
        <w:trPr>
          <w:trHeight w:val="454"/>
        </w:trPr>
        <w:tc>
          <w:tcPr>
            <w:tcW w:w="1661" w:type="dxa"/>
            <w:shd w:val="clear" w:color="auto" w:fill="BFBFBF" w:themeFill="background1" w:themeFillShade="BF"/>
            <w:vAlign w:val="center"/>
          </w:tcPr>
          <w:p w14:paraId="24C22A97" w14:textId="77777777" w:rsidR="0028651E" w:rsidRPr="00522A10" w:rsidRDefault="0028651E" w:rsidP="00C722EF">
            <w:pPr>
              <w:tabs>
                <w:tab w:val="num" w:pos="720"/>
                <w:tab w:val="left" w:pos="1440"/>
              </w:tabs>
              <w:spacing w:after="0" w:line="240" w:lineRule="auto"/>
              <w:jc w:val="center"/>
              <w:rPr>
                <w:rFonts w:ascii="Arial" w:eastAsiaTheme="majorEastAsia" w:hAnsi="Arial" w:cs="Arial"/>
                <w:b/>
                <w:bCs/>
                <w:i/>
                <w:iCs/>
                <w:color w:val="404040" w:themeColor="text1" w:themeTint="BF"/>
                <w:lang w:val="en-GB"/>
              </w:rPr>
            </w:pPr>
            <w:r w:rsidRPr="00522A10">
              <w:rPr>
                <w:rFonts w:ascii="Arial" w:hAnsi="Arial" w:cs="Arial"/>
                <w:b/>
                <w:lang w:val="en-GB"/>
              </w:rPr>
              <w:t>Module Code</w:t>
            </w:r>
          </w:p>
        </w:tc>
        <w:tc>
          <w:tcPr>
            <w:tcW w:w="6999" w:type="dxa"/>
            <w:gridSpan w:val="2"/>
            <w:vAlign w:val="center"/>
          </w:tcPr>
          <w:p w14:paraId="47E8A731" w14:textId="0A306D89" w:rsidR="0028651E" w:rsidRPr="00522A10" w:rsidRDefault="00827F2D"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Pr>
                <w:rFonts w:ascii="Arial" w:hAnsi="Arial" w:cs="Arial"/>
                <w:b/>
                <w:lang w:val="en-GB"/>
              </w:rPr>
              <w:t>SGEE5007</w:t>
            </w:r>
          </w:p>
        </w:tc>
      </w:tr>
      <w:tr w:rsidR="0028651E" w:rsidRPr="00522A10" w14:paraId="2A30871E" w14:textId="77777777" w:rsidTr="00C722EF">
        <w:trPr>
          <w:trHeight w:val="454"/>
        </w:trPr>
        <w:tc>
          <w:tcPr>
            <w:tcW w:w="1661" w:type="dxa"/>
            <w:shd w:val="clear" w:color="auto" w:fill="BFBFBF" w:themeFill="background1" w:themeFillShade="BF"/>
            <w:vAlign w:val="center"/>
          </w:tcPr>
          <w:p w14:paraId="40BD6803" w14:textId="77777777" w:rsidR="0028651E" w:rsidRPr="00522A10" w:rsidRDefault="0028651E" w:rsidP="00C722EF">
            <w:pPr>
              <w:tabs>
                <w:tab w:val="num" w:pos="720"/>
                <w:tab w:val="left" w:pos="1440"/>
              </w:tabs>
              <w:spacing w:after="0" w:line="240" w:lineRule="auto"/>
              <w:jc w:val="center"/>
              <w:rPr>
                <w:rFonts w:ascii="Arial" w:eastAsiaTheme="majorEastAsia" w:hAnsi="Arial" w:cs="Arial"/>
                <w:b/>
                <w:bCs/>
                <w:i/>
                <w:iCs/>
                <w:color w:val="404040" w:themeColor="text1" w:themeTint="BF"/>
                <w:lang w:val="en-GB"/>
              </w:rPr>
            </w:pPr>
            <w:r w:rsidRPr="00522A10">
              <w:rPr>
                <w:rFonts w:ascii="Arial" w:hAnsi="Arial" w:cs="Arial"/>
                <w:b/>
                <w:lang w:val="en-GB"/>
              </w:rPr>
              <w:t>Module Title</w:t>
            </w:r>
          </w:p>
        </w:tc>
        <w:tc>
          <w:tcPr>
            <w:tcW w:w="6999" w:type="dxa"/>
            <w:gridSpan w:val="2"/>
            <w:vAlign w:val="center"/>
          </w:tcPr>
          <w:p w14:paraId="3D4C10E2"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Virtual Instrumentation &amp; Control Systems</w:t>
            </w:r>
          </w:p>
        </w:tc>
      </w:tr>
      <w:tr w:rsidR="0028651E" w:rsidRPr="00522A10" w14:paraId="5E5C0064" w14:textId="77777777" w:rsidTr="00C722EF">
        <w:trPr>
          <w:trHeight w:val="454"/>
        </w:trPr>
        <w:tc>
          <w:tcPr>
            <w:tcW w:w="1661" w:type="dxa"/>
            <w:shd w:val="clear" w:color="auto" w:fill="BFBFBF" w:themeFill="background1" w:themeFillShade="BF"/>
          </w:tcPr>
          <w:p w14:paraId="22BC5BA6"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Classification</w:t>
            </w:r>
          </w:p>
        </w:tc>
        <w:tc>
          <w:tcPr>
            <w:tcW w:w="5633" w:type="dxa"/>
            <w:shd w:val="clear" w:color="auto" w:fill="BFBFBF" w:themeFill="background1" w:themeFillShade="BF"/>
          </w:tcPr>
          <w:p w14:paraId="2F14A94D"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Reading List entry</w:t>
            </w:r>
          </w:p>
        </w:tc>
        <w:tc>
          <w:tcPr>
            <w:tcW w:w="1366" w:type="dxa"/>
            <w:shd w:val="clear" w:color="auto" w:fill="BFBFBF" w:themeFill="background1" w:themeFillShade="BF"/>
          </w:tcPr>
          <w:p w14:paraId="46AFB914"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Electronic*</w:t>
            </w:r>
          </w:p>
        </w:tc>
      </w:tr>
      <w:tr w:rsidR="0028651E" w:rsidRPr="00522A10" w14:paraId="4F0EBB37" w14:textId="77777777" w:rsidTr="00C722EF">
        <w:trPr>
          <w:trHeight w:val="1247"/>
        </w:trPr>
        <w:tc>
          <w:tcPr>
            <w:tcW w:w="1661" w:type="dxa"/>
            <w:vAlign w:val="center"/>
          </w:tcPr>
          <w:p w14:paraId="0A87EB27"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33" w:type="dxa"/>
            <w:vAlign w:val="center"/>
          </w:tcPr>
          <w:p w14:paraId="1B54DD16" w14:textId="3EE01960" w:rsidR="0028651E" w:rsidRPr="00522A10" w:rsidRDefault="0028651E" w:rsidP="009F1AB5">
            <w:pPr>
              <w:keepNext/>
              <w:keepLines/>
              <w:spacing w:before="200"/>
              <w:jc w:val="both"/>
              <w:outlineLvl w:val="6"/>
              <w:rPr>
                <w:rFonts w:ascii="Arial" w:hAnsi="Arial" w:cs="Arial"/>
                <w:color w:val="FF0000"/>
                <w:lang w:val="en-GB"/>
              </w:rPr>
            </w:pPr>
            <w:r w:rsidRPr="00522A10">
              <w:rPr>
                <w:rStyle w:val="a-size-large"/>
                <w:rFonts w:ascii="Arial" w:hAnsi="Arial" w:cs="Arial"/>
                <w:color w:val="000000" w:themeColor="text1"/>
                <w:lang w:val="en-GB"/>
              </w:rPr>
              <w:t xml:space="preserve">Essick J, </w:t>
            </w:r>
            <w:r w:rsidRPr="00522A10">
              <w:rPr>
                <w:rStyle w:val="a-size-large"/>
                <w:rFonts w:ascii="Arial" w:hAnsi="Arial" w:cs="Arial"/>
                <w:i/>
                <w:color w:val="000000" w:themeColor="text1"/>
                <w:lang w:val="en-GB"/>
              </w:rPr>
              <w:t>Hands-On Introduction to LabVIEW for Scientists and Engineers</w:t>
            </w:r>
            <w:r w:rsidR="00DC4F52" w:rsidRPr="00522A10">
              <w:rPr>
                <w:rStyle w:val="a-size-large"/>
                <w:rFonts w:ascii="Arial" w:hAnsi="Arial" w:cs="Arial"/>
                <w:i/>
                <w:color w:val="000000" w:themeColor="text1"/>
                <w:lang w:val="en-GB"/>
              </w:rPr>
              <w:t>, 3</w:t>
            </w:r>
            <w:r w:rsidR="00DC4F52" w:rsidRPr="00522A10">
              <w:rPr>
                <w:rStyle w:val="a-size-large"/>
                <w:rFonts w:ascii="Arial" w:hAnsi="Arial" w:cs="Arial"/>
                <w:i/>
                <w:color w:val="000000" w:themeColor="text1"/>
                <w:vertAlign w:val="superscript"/>
                <w:lang w:val="en-GB"/>
              </w:rPr>
              <w:t>rd</w:t>
            </w:r>
            <w:r w:rsidR="00DC4F52" w:rsidRPr="00522A10">
              <w:rPr>
                <w:rStyle w:val="a-size-large"/>
                <w:rFonts w:ascii="Arial" w:hAnsi="Arial" w:cs="Arial"/>
                <w:i/>
                <w:color w:val="000000" w:themeColor="text1"/>
                <w:lang w:val="en-GB"/>
              </w:rPr>
              <w:t xml:space="preserve"> Edition</w:t>
            </w:r>
            <w:r w:rsidR="00DC4F52" w:rsidRPr="00522A10">
              <w:rPr>
                <w:rStyle w:val="a-size-large"/>
                <w:rFonts w:ascii="Arial" w:hAnsi="Arial" w:cs="Arial"/>
                <w:color w:val="000000" w:themeColor="text1"/>
                <w:lang w:val="en-GB"/>
              </w:rPr>
              <w:t xml:space="preserve">, OUP USA, </w:t>
            </w:r>
            <w:r w:rsidRPr="00522A10">
              <w:rPr>
                <w:rFonts w:ascii="Arial" w:hAnsi="Arial" w:cs="Arial"/>
                <w:bCs/>
                <w:color w:val="000000" w:themeColor="text1"/>
                <w:lang w:val="en-GB"/>
              </w:rPr>
              <w:t>ISBN:</w:t>
            </w:r>
            <w:r w:rsidRPr="00522A10">
              <w:rPr>
                <w:rFonts w:ascii="Arial" w:hAnsi="Arial" w:cs="Arial"/>
                <w:color w:val="000000" w:themeColor="text1"/>
                <w:lang w:val="en-GB"/>
              </w:rPr>
              <w:t xml:space="preserve"> 978-0190211899</w:t>
            </w:r>
            <w:r w:rsidR="00190524" w:rsidRPr="00522A10">
              <w:rPr>
                <w:rFonts w:ascii="Arial" w:hAnsi="Arial" w:cs="Arial"/>
                <w:color w:val="000000" w:themeColor="text1"/>
                <w:lang w:val="en-GB"/>
              </w:rPr>
              <w:t xml:space="preserve"> (2015)</w:t>
            </w:r>
          </w:p>
        </w:tc>
        <w:tc>
          <w:tcPr>
            <w:tcW w:w="1366" w:type="dxa"/>
            <w:vAlign w:val="center"/>
          </w:tcPr>
          <w:sdt>
            <w:sdtPr>
              <w:rPr>
                <w:rFonts w:ascii="Arial" w:hAnsi="Arial" w:cs="Arial"/>
                <w:lang w:val="en-GB"/>
              </w:rPr>
              <w:id w:val="7434498"/>
            </w:sdtPr>
            <w:sdtContent>
              <w:p w14:paraId="21B24506" w14:textId="77777777" w:rsidR="0028651E" w:rsidRPr="00522A10" w:rsidRDefault="0028651E" w:rsidP="00067CB4">
                <w:pPr>
                  <w:jc w:val="center"/>
                  <w:rPr>
                    <w:rFonts w:ascii="Arial" w:hAnsi="Arial" w:cs="Arial"/>
                    <w:lang w:val="en-GB"/>
                  </w:rPr>
                </w:pPr>
                <w:r w:rsidRPr="00522A10">
                  <w:rPr>
                    <w:rFonts w:ascii="MS Gothic" w:eastAsia="MS Gothic" w:hAnsi="MS Gothic" w:cs="Arial"/>
                    <w:lang w:val="en-GB"/>
                  </w:rPr>
                  <w:t>☐</w:t>
                </w:r>
              </w:p>
            </w:sdtContent>
          </w:sdt>
        </w:tc>
      </w:tr>
      <w:tr w:rsidR="0028651E" w:rsidRPr="00522A10" w14:paraId="33D13D66" w14:textId="77777777" w:rsidTr="00C722EF">
        <w:trPr>
          <w:trHeight w:val="1247"/>
        </w:trPr>
        <w:tc>
          <w:tcPr>
            <w:tcW w:w="1661" w:type="dxa"/>
            <w:vAlign w:val="center"/>
          </w:tcPr>
          <w:p w14:paraId="03310420"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33" w:type="dxa"/>
            <w:vAlign w:val="center"/>
          </w:tcPr>
          <w:p w14:paraId="0A77FC9F" w14:textId="5341F4A2" w:rsidR="0028651E" w:rsidRPr="00522A10" w:rsidRDefault="0028651E" w:rsidP="00C722EF">
            <w:pPr>
              <w:rPr>
                <w:rFonts w:ascii="Arial" w:hAnsi="Arial" w:cs="Arial"/>
                <w:color w:val="FF0000"/>
                <w:lang w:val="en-GB"/>
              </w:rPr>
            </w:pPr>
            <w:r w:rsidRPr="00522A10">
              <w:rPr>
                <w:rFonts w:ascii="Arial" w:hAnsi="Arial" w:cs="Arial"/>
                <w:bCs/>
                <w:color w:val="000000" w:themeColor="text1"/>
                <w:kern w:val="36"/>
                <w:lang w:val="en-GB"/>
              </w:rPr>
              <w:t xml:space="preserve">Samoila C, Cotfas D T, Ursutiu D, Cotfas P A, </w:t>
            </w:r>
            <w:r w:rsidRPr="00522A10">
              <w:rPr>
                <w:rFonts w:ascii="Arial" w:hAnsi="Arial" w:cs="Arial"/>
                <w:bCs/>
                <w:i/>
                <w:color w:val="000000" w:themeColor="text1"/>
                <w:kern w:val="36"/>
                <w:lang w:val="en-GB"/>
              </w:rPr>
              <w:t>NI ELVIS Compu</w:t>
            </w:r>
            <w:r w:rsidR="00BE2C85" w:rsidRPr="00522A10">
              <w:rPr>
                <w:rFonts w:ascii="Arial" w:hAnsi="Arial" w:cs="Arial"/>
                <w:bCs/>
                <w:i/>
                <w:color w:val="000000" w:themeColor="text1"/>
                <w:kern w:val="36"/>
                <w:lang w:val="en-GB"/>
              </w:rPr>
              <w:t>ter-Based Instrumentation</w:t>
            </w:r>
            <w:r w:rsidR="00190524" w:rsidRPr="00522A10">
              <w:rPr>
                <w:rFonts w:ascii="Arial" w:hAnsi="Arial" w:cs="Arial"/>
                <w:bCs/>
                <w:i/>
                <w:color w:val="000000" w:themeColor="text1"/>
                <w:kern w:val="36"/>
                <w:lang w:val="en-GB"/>
              </w:rPr>
              <w:t>,</w:t>
            </w:r>
            <w:r w:rsidR="00BE2C85" w:rsidRPr="00522A10">
              <w:rPr>
                <w:rFonts w:ascii="Arial" w:hAnsi="Arial" w:cs="Arial"/>
                <w:bCs/>
                <w:i/>
                <w:color w:val="000000" w:themeColor="text1"/>
                <w:kern w:val="36"/>
                <w:lang w:val="en-GB"/>
              </w:rPr>
              <w:t xml:space="preserve"> </w:t>
            </w:r>
            <w:r w:rsidR="00190524" w:rsidRPr="00522A10">
              <w:rPr>
                <w:rFonts w:ascii="Arial" w:hAnsi="Arial" w:cs="Arial"/>
                <w:bCs/>
                <w:color w:val="000000" w:themeColor="text1"/>
                <w:lang w:val="en-GB"/>
              </w:rPr>
              <w:t>available at learn.ni.com/teach/resou</w:t>
            </w:r>
            <w:r w:rsidR="00243CA4" w:rsidRPr="00522A10">
              <w:rPr>
                <w:rFonts w:ascii="Arial" w:hAnsi="Arial" w:cs="Arial"/>
                <w:bCs/>
                <w:color w:val="000000" w:themeColor="text1"/>
                <w:lang w:val="en-GB"/>
              </w:rPr>
              <w:t>r</w:t>
            </w:r>
            <w:r w:rsidR="00190524" w:rsidRPr="00522A10">
              <w:rPr>
                <w:rFonts w:ascii="Arial" w:hAnsi="Arial" w:cs="Arial"/>
                <w:bCs/>
                <w:color w:val="000000" w:themeColor="text1"/>
                <w:lang w:val="en-GB"/>
              </w:rPr>
              <w:t>ces/87, (2017)</w:t>
            </w:r>
          </w:p>
        </w:tc>
        <w:tc>
          <w:tcPr>
            <w:tcW w:w="1366" w:type="dxa"/>
            <w:vAlign w:val="center"/>
          </w:tcPr>
          <w:sdt>
            <w:sdtPr>
              <w:rPr>
                <w:rFonts w:ascii="Arial" w:hAnsi="Arial" w:cs="Arial"/>
                <w:lang w:val="en-GB"/>
              </w:rPr>
              <w:id w:val="7434499"/>
            </w:sdtPr>
            <w:sdtContent>
              <w:p w14:paraId="38230DB2" w14:textId="77777777" w:rsidR="0028651E" w:rsidRPr="00522A10" w:rsidRDefault="0028651E" w:rsidP="00067CB4">
                <w:pPr>
                  <w:jc w:val="center"/>
                  <w:rPr>
                    <w:rFonts w:ascii="Arial" w:hAnsi="Arial" w:cs="Arial"/>
                    <w:lang w:val="en-GB"/>
                  </w:rPr>
                </w:pPr>
                <w:r w:rsidRPr="00522A10">
                  <w:rPr>
                    <w:rFonts w:ascii="MS Gothic" w:eastAsia="MS Gothic" w:hAnsi="MS Gothic" w:cs="Arial"/>
                    <w:lang w:val="en-GB"/>
                  </w:rPr>
                  <w:t>☒</w:t>
                </w:r>
              </w:p>
            </w:sdtContent>
          </w:sdt>
        </w:tc>
      </w:tr>
      <w:tr w:rsidR="0028651E" w:rsidRPr="00522A10" w14:paraId="5BB0A68E" w14:textId="77777777" w:rsidTr="00C722EF">
        <w:trPr>
          <w:trHeight w:val="1247"/>
        </w:trPr>
        <w:tc>
          <w:tcPr>
            <w:tcW w:w="1661" w:type="dxa"/>
            <w:vAlign w:val="center"/>
          </w:tcPr>
          <w:p w14:paraId="7D2D3124"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33" w:type="dxa"/>
            <w:vAlign w:val="center"/>
          </w:tcPr>
          <w:p w14:paraId="49C33008" w14:textId="7188339D" w:rsidR="0028651E" w:rsidRPr="00522A10" w:rsidRDefault="0028651E" w:rsidP="009F1AB5">
            <w:pPr>
              <w:keepNext/>
              <w:keepLines/>
              <w:spacing w:before="200"/>
              <w:jc w:val="both"/>
              <w:outlineLvl w:val="6"/>
              <w:rPr>
                <w:rFonts w:ascii="Arial" w:hAnsi="Arial" w:cs="Arial"/>
                <w:color w:val="FF0000"/>
                <w:lang w:val="en-GB"/>
              </w:rPr>
            </w:pPr>
            <w:r w:rsidRPr="00522A10">
              <w:rPr>
                <w:rStyle w:val="a-size-extra-large"/>
                <w:rFonts w:ascii="Arial" w:hAnsi="Arial" w:cs="Arial"/>
                <w:color w:val="000000" w:themeColor="text1"/>
                <w:lang w:val="en-GB"/>
              </w:rPr>
              <w:t xml:space="preserve">Lim H C, </w:t>
            </w:r>
            <w:r w:rsidR="00190524" w:rsidRPr="00522A10">
              <w:rPr>
                <w:rStyle w:val="a-size-extra-large"/>
                <w:rFonts w:ascii="Arial" w:hAnsi="Arial" w:cs="Arial"/>
                <w:i/>
                <w:color w:val="000000" w:themeColor="text1"/>
                <w:lang w:val="en-GB"/>
              </w:rPr>
              <w:t>Sensors Interfacing with LabVIEW: A practical guide to sensors and actuators data acquisition and interfacing using myRIO</w:t>
            </w:r>
            <w:r w:rsidR="00190524" w:rsidRPr="00522A10" w:rsidDel="00190524">
              <w:rPr>
                <w:rStyle w:val="a-size-extra-large"/>
                <w:rFonts w:ascii="Arial" w:hAnsi="Arial" w:cs="Arial"/>
                <w:i/>
                <w:color w:val="000000" w:themeColor="text1"/>
                <w:lang w:val="en-GB"/>
              </w:rPr>
              <w:t xml:space="preserve"> </w:t>
            </w:r>
            <w:r w:rsidR="00190524" w:rsidRPr="00522A10">
              <w:rPr>
                <w:rStyle w:val="a-size-extra-large"/>
                <w:rFonts w:ascii="Arial" w:hAnsi="Arial" w:cs="Arial"/>
                <w:color w:val="000000" w:themeColor="text1"/>
                <w:lang w:val="en-GB"/>
              </w:rPr>
              <w:t>,</w:t>
            </w:r>
            <w:r w:rsidR="00DC4F52" w:rsidRPr="00522A10">
              <w:rPr>
                <w:rStyle w:val="a-size-extra-large"/>
                <w:rFonts w:ascii="Arial" w:hAnsi="Arial" w:cs="Arial"/>
                <w:color w:val="000000" w:themeColor="text1"/>
                <w:lang w:val="en-GB"/>
              </w:rPr>
              <w:t xml:space="preserve"> CreateSpace Independent Publishing Platform, </w:t>
            </w:r>
            <w:r w:rsidRPr="00522A10">
              <w:rPr>
                <w:rFonts w:ascii="Arial" w:hAnsi="Arial" w:cs="Arial"/>
                <w:bCs/>
                <w:color w:val="000000" w:themeColor="text1"/>
                <w:lang w:val="en-GB"/>
              </w:rPr>
              <w:t>ISBN:</w:t>
            </w:r>
            <w:r w:rsidRPr="00522A10">
              <w:rPr>
                <w:rFonts w:ascii="Arial" w:hAnsi="Arial" w:cs="Arial"/>
                <w:color w:val="000000" w:themeColor="text1"/>
                <w:lang w:val="en-GB"/>
              </w:rPr>
              <w:t xml:space="preserve"> </w:t>
            </w:r>
            <w:r w:rsidR="00190524" w:rsidRPr="00522A10">
              <w:rPr>
                <w:rFonts w:ascii="Arial" w:hAnsi="Arial" w:cs="Arial"/>
                <w:color w:val="000000" w:themeColor="text1"/>
                <w:lang w:val="en-GB"/>
              </w:rPr>
              <w:t>978-1532864353 (2016)</w:t>
            </w:r>
          </w:p>
        </w:tc>
        <w:tc>
          <w:tcPr>
            <w:tcW w:w="1366" w:type="dxa"/>
            <w:vAlign w:val="center"/>
          </w:tcPr>
          <w:sdt>
            <w:sdtPr>
              <w:rPr>
                <w:rFonts w:ascii="Arial" w:hAnsi="Arial" w:cs="Arial"/>
                <w:lang w:val="en-GB"/>
              </w:rPr>
              <w:id w:val="7434500"/>
            </w:sdtPr>
            <w:sdtContent>
              <w:p w14:paraId="601689C8" w14:textId="77777777" w:rsidR="0028651E" w:rsidRPr="00522A10" w:rsidRDefault="0028651E" w:rsidP="00067CB4">
                <w:pPr>
                  <w:jc w:val="center"/>
                  <w:rPr>
                    <w:rFonts w:ascii="Arial" w:hAnsi="Arial" w:cs="Arial"/>
                    <w:lang w:val="en-GB"/>
                  </w:rPr>
                </w:pPr>
                <w:r w:rsidRPr="00522A10">
                  <w:rPr>
                    <w:rFonts w:ascii="Segoe UI Symbol" w:eastAsia="MS Gothic" w:hAnsi="Segoe UI Symbol" w:cs="Segoe UI Symbol"/>
                    <w:lang w:val="en-GB"/>
                  </w:rPr>
                  <w:t>☐</w:t>
                </w:r>
              </w:p>
            </w:sdtContent>
          </w:sdt>
        </w:tc>
      </w:tr>
      <w:tr w:rsidR="00190524" w:rsidRPr="00522A10" w14:paraId="62351FD7" w14:textId="77777777" w:rsidTr="00C722EF">
        <w:trPr>
          <w:trHeight w:val="1029"/>
        </w:trPr>
        <w:tc>
          <w:tcPr>
            <w:tcW w:w="1661" w:type="dxa"/>
            <w:vAlign w:val="center"/>
          </w:tcPr>
          <w:p w14:paraId="1CE210B6" w14:textId="03ABEDBF" w:rsidR="00190524" w:rsidRPr="00522A10" w:rsidRDefault="00434586" w:rsidP="00190524">
            <w:pPr>
              <w:tabs>
                <w:tab w:val="num" w:pos="720"/>
                <w:tab w:val="left" w:pos="1440"/>
              </w:tabs>
              <w:rPr>
                <w:rFonts w:ascii="Arial" w:hAnsi="Arial" w:cs="Arial"/>
                <w:lang w:val="en-GB"/>
              </w:rPr>
            </w:pPr>
            <w:r w:rsidRPr="00522A10">
              <w:rPr>
                <w:rFonts w:ascii="Arial" w:hAnsi="Arial" w:cs="Arial"/>
                <w:lang w:val="en-GB"/>
              </w:rPr>
              <w:t>Further</w:t>
            </w:r>
          </w:p>
        </w:tc>
        <w:tc>
          <w:tcPr>
            <w:tcW w:w="5633" w:type="dxa"/>
            <w:vAlign w:val="center"/>
          </w:tcPr>
          <w:p w14:paraId="27A7C7CC" w14:textId="0B0FF5E9" w:rsidR="00190524" w:rsidRPr="00522A10" w:rsidRDefault="00190524" w:rsidP="00190524">
            <w:pPr>
              <w:tabs>
                <w:tab w:val="num" w:pos="720"/>
                <w:tab w:val="left" w:pos="1440"/>
              </w:tabs>
              <w:rPr>
                <w:rFonts w:ascii="Arial" w:hAnsi="Arial" w:cs="Arial"/>
                <w:i/>
                <w:lang w:val="en-GB"/>
              </w:rPr>
            </w:pPr>
            <w:r w:rsidRPr="00522A10">
              <w:rPr>
                <w:rStyle w:val="a-size-extra-large"/>
                <w:rFonts w:ascii="Arial" w:hAnsi="Arial" w:cs="Arial"/>
                <w:color w:val="000000" w:themeColor="text1"/>
                <w:lang w:val="en-GB"/>
              </w:rPr>
              <w:t xml:space="preserve">Ehsani B, </w:t>
            </w:r>
            <w:r w:rsidRPr="00522A10">
              <w:rPr>
                <w:rStyle w:val="a-size-extra-large"/>
                <w:rFonts w:ascii="Arial" w:hAnsi="Arial" w:cs="Arial"/>
                <w:i/>
                <w:color w:val="000000" w:themeColor="text1"/>
                <w:lang w:val="en-GB"/>
              </w:rPr>
              <w:t>Data Acquisition Using LabVIEW</w:t>
            </w:r>
            <w:r w:rsidRPr="00522A10">
              <w:rPr>
                <w:rStyle w:val="a-size-extra-large"/>
                <w:rFonts w:ascii="Arial" w:hAnsi="Arial" w:cs="Arial"/>
                <w:color w:val="000000" w:themeColor="text1"/>
                <w:lang w:val="en-GB"/>
              </w:rPr>
              <w:t xml:space="preserve">, </w:t>
            </w:r>
            <w:r w:rsidR="00DC4F52" w:rsidRPr="00522A10">
              <w:rPr>
                <w:rStyle w:val="a-size-extra-large"/>
                <w:rFonts w:ascii="Arial" w:hAnsi="Arial" w:cs="Arial"/>
                <w:color w:val="000000" w:themeColor="text1"/>
                <w:lang w:val="en-GB"/>
              </w:rPr>
              <w:t xml:space="preserve">Packt Publishing, </w:t>
            </w:r>
            <w:r w:rsidRPr="00522A10">
              <w:rPr>
                <w:rFonts w:ascii="Arial" w:hAnsi="Arial" w:cs="Arial"/>
                <w:bCs/>
                <w:color w:val="000000" w:themeColor="text1"/>
                <w:lang w:val="en-GB"/>
              </w:rPr>
              <w:t>ISBN:</w:t>
            </w:r>
            <w:r w:rsidRPr="00522A10">
              <w:rPr>
                <w:rFonts w:ascii="Arial" w:hAnsi="Arial" w:cs="Arial"/>
                <w:color w:val="000000" w:themeColor="text1"/>
                <w:lang w:val="en-GB"/>
              </w:rPr>
              <w:t xml:space="preserve"> 978-1782172161 (2016)</w:t>
            </w:r>
          </w:p>
        </w:tc>
        <w:tc>
          <w:tcPr>
            <w:tcW w:w="1366" w:type="dxa"/>
            <w:vAlign w:val="center"/>
          </w:tcPr>
          <w:sdt>
            <w:sdtPr>
              <w:rPr>
                <w:rFonts w:ascii="Arial" w:hAnsi="Arial" w:cs="Arial"/>
                <w:lang w:val="en-GB"/>
              </w:rPr>
              <w:id w:val="2084018178"/>
            </w:sdtPr>
            <w:sdtContent>
              <w:p w14:paraId="6AA8A0FE" w14:textId="47F8CA0D" w:rsidR="00190524" w:rsidRPr="00522A10" w:rsidRDefault="00190524" w:rsidP="00067CB4">
                <w:pPr>
                  <w:jc w:val="center"/>
                  <w:rPr>
                    <w:rFonts w:ascii="Arial" w:hAnsi="Arial" w:cs="Arial"/>
                    <w:color w:val="0000FF"/>
                    <w:u w:val="single"/>
                    <w:lang w:val="en-GB"/>
                  </w:rPr>
                </w:pPr>
                <w:r w:rsidRPr="00522A10">
                  <w:rPr>
                    <w:rFonts w:ascii="Segoe UI Symbol" w:eastAsia="MS Gothic" w:hAnsi="Segoe UI Symbol" w:cs="Segoe UI Symbol"/>
                    <w:lang w:val="en-GB"/>
                  </w:rPr>
                  <w:t>☐</w:t>
                </w:r>
              </w:p>
            </w:sdtContent>
          </w:sdt>
        </w:tc>
      </w:tr>
      <w:tr w:rsidR="00434586" w:rsidRPr="00522A10" w14:paraId="5B0D7D74" w14:textId="77777777" w:rsidTr="00C722EF">
        <w:trPr>
          <w:trHeight w:val="1247"/>
        </w:trPr>
        <w:tc>
          <w:tcPr>
            <w:tcW w:w="1661" w:type="dxa"/>
            <w:vAlign w:val="center"/>
          </w:tcPr>
          <w:p w14:paraId="16149DB0" w14:textId="427FC4CA" w:rsidR="00434586" w:rsidRPr="00522A10" w:rsidRDefault="00434586" w:rsidP="00434586">
            <w:pPr>
              <w:tabs>
                <w:tab w:val="num" w:pos="720"/>
                <w:tab w:val="left" w:pos="1440"/>
              </w:tabs>
              <w:rPr>
                <w:rFonts w:ascii="Arial" w:hAnsi="Arial" w:cs="Arial"/>
                <w:lang w:val="en-GB"/>
              </w:rPr>
            </w:pPr>
            <w:r w:rsidRPr="00522A10">
              <w:rPr>
                <w:rFonts w:ascii="Arial" w:hAnsi="Arial" w:cs="Arial"/>
                <w:lang w:val="en-GB"/>
              </w:rPr>
              <w:t>Further</w:t>
            </w:r>
          </w:p>
        </w:tc>
        <w:tc>
          <w:tcPr>
            <w:tcW w:w="5633" w:type="dxa"/>
            <w:vAlign w:val="center"/>
          </w:tcPr>
          <w:p w14:paraId="2FF2300C" w14:textId="586F0587" w:rsidR="00434586" w:rsidRPr="00522A10" w:rsidRDefault="00434586">
            <w:pPr>
              <w:tabs>
                <w:tab w:val="num" w:pos="720"/>
                <w:tab w:val="left" w:pos="1440"/>
              </w:tabs>
              <w:rPr>
                <w:rFonts w:ascii="Arial" w:hAnsi="Arial" w:cs="Arial"/>
                <w:i/>
                <w:lang w:val="en-GB"/>
              </w:rPr>
            </w:pPr>
            <w:r w:rsidRPr="00522A10">
              <w:rPr>
                <w:rStyle w:val="a-size-extra-large"/>
                <w:rFonts w:ascii="Arial" w:hAnsi="Arial" w:cs="Arial"/>
                <w:color w:val="000000" w:themeColor="text1"/>
                <w:lang w:val="en-GB"/>
              </w:rPr>
              <w:t xml:space="preserve">Lim H C, </w:t>
            </w:r>
            <w:r w:rsidRPr="00522A10">
              <w:rPr>
                <w:rStyle w:val="a-size-extra-large"/>
                <w:rFonts w:ascii="Arial" w:hAnsi="Arial" w:cs="Arial"/>
                <w:i/>
                <w:color w:val="000000" w:themeColor="text1"/>
                <w:lang w:val="en-GB"/>
              </w:rPr>
              <w:t>Essential Techniques for Graphical Programming with LabVIEW: Useful tricks of the trades for scientists and engineers</w:t>
            </w:r>
            <w:r w:rsidR="00DC4F52" w:rsidRPr="00522A10">
              <w:rPr>
                <w:rStyle w:val="a-size-extra-large"/>
                <w:rFonts w:ascii="Arial" w:hAnsi="Arial" w:cs="Arial"/>
                <w:i/>
                <w:color w:val="000000" w:themeColor="text1"/>
                <w:lang w:val="en-GB"/>
              </w:rPr>
              <w:t xml:space="preserve">, </w:t>
            </w:r>
            <w:r w:rsidR="00DC4F52" w:rsidRPr="00522A10">
              <w:rPr>
                <w:rStyle w:val="a-size-extra-large"/>
                <w:rFonts w:ascii="Arial" w:hAnsi="Arial" w:cs="Arial"/>
                <w:color w:val="000000" w:themeColor="text1"/>
                <w:lang w:val="en-GB"/>
              </w:rPr>
              <w:t xml:space="preserve">CreateSpace Independent Publishing Platform, </w:t>
            </w:r>
            <w:r w:rsidRPr="00522A10">
              <w:rPr>
                <w:rFonts w:ascii="Arial" w:hAnsi="Arial" w:cs="Arial"/>
                <w:bCs/>
                <w:color w:val="000000" w:themeColor="text1"/>
                <w:lang w:val="en-GB"/>
              </w:rPr>
              <w:t>ISBN:</w:t>
            </w:r>
            <w:r w:rsidRPr="00522A10">
              <w:rPr>
                <w:rFonts w:ascii="Arial" w:hAnsi="Arial" w:cs="Arial"/>
                <w:color w:val="000000" w:themeColor="text1"/>
                <w:lang w:val="en-GB"/>
              </w:rPr>
              <w:t xml:space="preserve"> 978-1548295202 (2017)</w:t>
            </w:r>
          </w:p>
        </w:tc>
        <w:tc>
          <w:tcPr>
            <w:tcW w:w="1366" w:type="dxa"/>
            <w:vAlign w:val="center"/>
          </w:tcPr>
          <w:sdt>
            <w:sdtPr>
              <w:rPr>
                <w:rFonts w:ascii="Arial" w:hAnsi="Arial" w:cs="Arial"/>
                <w:lang w:val="en-GB"/>
              </w:rPr>
              <w:id w:val="-1585138429"/>
            </w:sdtPr>
            <w:sdtContent>
              <w:p w14:paraId="7929FE4B" w14:textId="1A4368F3" w:rsidR="00434586" w:rsidRPr="00522A10" w:rsidRDefault="00434586" w:rsidP="00067CB4">
                <w:pPr>
                  <w:jc w:val="center"/>
                  <w:rPr>
                    <w:rFonts w:ascii="Arial" w:hAnsi="Arial" w:cs="Arial"/>
                    <w:color w:val="0000FF"/>
                    <w:u w:val="single"/>
                    <w:lang w:val="en-GB"/>
                  </w:rPr>
                </w:pPr>
                <w:r w:rsidRPr="00522A10">
                  <w:rPr>
                    <w:rFonts w:ascii="Segoe UI Symbol" w:eastAsia="MS Gothic" w:hAnsi="Segoe UI Symbol" w:cs="Segoe UI Symbol"/>
                    <w:lang w:val="en-GB"/>
                  </w:rPr>
                  <w:t>☐</w:t>
                </w:r>
              </w:p>
            </w:sdtContent>
          </w:sdt>
        </w:tc>
      </w:tr>
      <w:tr w:rsidR="00434586" w:rsidRPr="00522A10" w14:paraId="7EB601C5" w14:textId="77777777" w:rsidTr="00C722EF">
        <w:trPr>
          <w:trHeight w:val="1247"/>
        </w:trPr>
        <w:tc>
          <w:tcPr>
            <w:tcW w:w="1661" w:type="dxa"/>
            <w:vAlign w:val="center"/>
          </w:tcPr>
          <w:p w14:paraId="22F27AD1"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lang w:val="en-GB"/>
              </w:rPr>
              <w:t>Further</w:t>
            </w:r>
          </w:p>
        </w:tc>
        <w:tc>
          <w:tcPr>
            <w:tcW w:w="5633" w:type="dxa"/>
            <w:vAlign w:val="center"/>
          </w:tcPr>
          <w:p w14:paraId="4B5E669D"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i/>
                <w:lang w:val="en-GB"/>
              </w:rPr>
              <w:t>Introduction to LabVIEW</w:t>
            </w:r>
            <w:r w:rsidRPr="00522A10">
              <w:rPr>
                <w:rFonts w:ascii="Arial" w:hAnsi="Arial" w:cs="Arial"/>
                <w:lang w:val="en-GB"/>
              </w:rPr>
              <w:t xml:space="preserve"> (web based)</w:t>
            </w:r>
          </w:p>
          <w:p w14:paraId="7F9361D5" w14:textId="77777777" w:rsidR="00434586" w:rsidRPr="00522A10" w:rsidRDefault="00827F2D" w:rsidP="00434586">
            <w:pPr>
              <w:tabs>
                <w:tab w:val="num" w:pos="720"/>
                <w:tab w:val="left" w:pos="1440"/>
              </w:tabs>
              <w:rPr>
                <w:rFonts w:ascii="Arial" w:hAnsi="Arial" w:cs="Arial"/>
                <w:lang w:val="en-GB"/>
              </w:rPr>
            </w:pPr>
            <w:hyperlink r:id="rId12" w:history="1">
              <w:r w:rsidR="00434586" w:rsidRPr="00522A10">
                <w:rPr>
                  <w:rStyle w:val="Hyperlink"/>
                  <w:rFonts w:cs="Arial"/>
                  <w:lang w:val="en-GB"/>
                </w:rPr>
                <w:t>http://www.ni.com/getting-started/labview-basics/</w:t>
              </w:r>
            </w:hyperlink>
          </w:p>
        </w:tc>
        <w:tc>
          <w:tcPr>
            <w:tcW w:w="1366" w:type="dxa"/>
            <w:vAlign w:val="center"/>
          </w:tcPr>
          <w:sdt>
            <w:sdtPr>
              <w:rPr>
                <w:rFonts w:ascii="Arial" w:hAnsi="Arial" w:cs="Arial"/>
                <w:color w:val="0000FF"/>
                <w:u w:val="single"/>
                <w:lang w:val="en-GB"/>
              </w:rPr>
              <w:id w:val="7434501"/>
            </w:sdtPr>
            <w:sdtContent>
              <w:p w14:paraId="541D2F8C" w14:textId="77777777" w:rsidR="00434586" w:rsidRPr="00522A10" w:rsidRDefault="00434586" w:rsidP="00067CB4">
                <w:pPr>
                  <w:jc w:val="center"/>
                  <w:rPr>
                    <w:rFonts w:ascii="Arial" w:hAnsi="Arial" w:cs="Arial"/>
                    <w:lang w:val="en-GB"/>
                  </w:rPr>
                </w:pPr>
                <w:r w:rsidRPr="00522A10">
                  <w:rPr>
                    <w:rFonts w:ascii="MS Gothic" w:eastAsia="MS Gothic" w:hAnsi="MS Gothic" w:cs="Arial"/>
                    <w:lang w:val="en-GB"/>
                  </w:rPr>
                  <w:t>☒</w:t>
                </w:r>
              </w:p>
            </w:sdtContent>
          </w:sdt>
        </w:tc>
      </w:tr>
      <w:tr w:rsidR="00434586" w:rsidRPr="00522A10" w14:paraId="22307D92" w14:textId="77777777" w:rsidTr="00C722EF">
        <w:trPr>
          <w:trHeight w:val="1247"/>
        </w:trPr>
        <w:tc>
          <w:tcPr>
            <w:tcW w:w="1661" w:type="dxa"/>
            <w:vAlign w:val="center"/>
          </w:tcPr>
          <w:p w14:paraId="276EE2B2"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lang w:val="en-GB"/>
              </w:rPr>
              <w:t>Further</w:t>
            </w:r>
          </w:p>
        </w:tc>
        <w:tc>
          <w:tcPr>
            <w:tcW w:w="5633" w:type="dxa"/>
            <w:vAlign w:val="center"/>
          </w:tcPr>
          <w:p w14:paraId="63FB9184"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i/>
                <w:lang w:val="en-GB"/>
              </w:rPr>
              <w:t>HDL Design using Vivado</w:t>
            </w:r>
            <w:r w:rsidRPr="00522A10">
              <w:rPr>
                <w:rFonts w:ascii="Arial" w:hAnsi="Arial" w:cs="Arial"/>
                <w:lang w:val="en-GB"/>
              </w:rPr>
              <w:t xml:space="preserve"> (web Based)</w:t>
            </w:r>
          </w:p>
          <w:p w14:paraId="450A6066" w14:textId="77777777" w:rsidR="00434586" w:rsidRPr="00522A10" w:rsidRDefault="00827F2D" w:rsidP="00434586">
            <w:pPr>
              <w:tabs>
                <w:tab w:val="num" w:pos="720"/>
                <w:tab w:val="left" w:pos="1440"/>
              </w:tabs>
              <w:rPr>
                <w:rFonts w:ascii="Arial" w:hAnsi="Arial" w:cs="Arial"/>
                <w:lang w:val="en-GB"/>
              </w:rPr>
            </w:pPr>
            <w:hyperlink r:id="rId13" w:history="1">
              <w:r w:rsidR="00434586" w:rsidRPr="00522A10">
                <w:rPr>
                  <w:rStyle w:val="Hyperlink"/>
                  <w:rFonts w:cs="Arial"/>
                  <w:lang w:val="en-GB"/>
                </w:rPr>
                <w:t>https://www.xilinx.com/support/university/vivado/vivado-teaching-material/hdl-design.html</w:t>
              </w:r>
            </w:hyperlink>
          </w:p>
        </w:tc>
        <w:tc>
          <w:tcPr>
            <w:tcW w:w="1366" w:type="dxa"/>
            <w:vAlign w:val="center"/>
          </w:tcPr>
          <w:sdt>
            <w:sdtPr>
              <w:rPr>
                <w:rFonts w:ascii="Arial" w:hAnsi="Arial" w:cs="Arial"/>
                <w:color w:val="0000FF"/>
                <w:u w:val="single"/>
                <w:lang w:val="en-GB"/>
              </w:rPr>
              <w:id w:val="7434502"/>
            </w:sdtPr>
            <w:sdtContent>
              <w:p w14:paraId="3A211507" w14:textId="77777777" w:rsidR="00434586" w:rsidRPr="00522A10" w:rsidRDefault="00434586" w:rsidP="00067CB4">
                <w:pPr>
                  <w:jc w:val="center"/>
                  <w:rPr>
                    <w:rFonts w:ascii="Arial" w:hAnsi="Arial" w:cs="Arial"/>
                    <w:lang w:val="en-GB"/>
                  </w:rPr>
                </w:pPr>
                <w:r w:rsidRPr="00522A10">
                  <w:rPr>
                    <w:rFonts w:ascii="MS Gothic" w:eastAsia="MS Gothic" w:hAnsi="MS Gothic" w:cs="Arial"/>
                    <w:lang w:val="en-GB"/>
                  </w:rPr>
                  <w:t>☒</w:t>
                </w:r>
              </w:p>
            </w:sdtContent>
          </w:sdt>
        </w:tc>
      </w:tr>
      <w:tr w:rsidR="00434586" w:rsidRPr="00522A10" w14:paraId="01FFE5DD" w14:textId="77777777" w:rsidTr="00C722EF">
        <w:trPr>
          <w:trHeight w:val="1247"/>
        </w:trPr>
        <w:tc>
          <w:tcPr>
            <w:tcW w:w="1661" w:type="dxa"/>
            <w:vAlign w:val="center"/>
          </w:tcPr>
          <w:p w14:paraId="394DFD37"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lang w:val="en-GB"/>
              </w:rPr>
              <w:t>Further</w:t>
            </w:r>
          </w:p>
        </w:tc>
        <w:tc>
          <w:tcPr>
            <w:tcW w:w="5633" w:type="dxa"/>
            <w:vAlign w:val="center"/>
          </w:tcPr>
          <w:p w14:paraId="7FF80324" w14:textId="77777777" w:rsidR="00434586" w:rsidRPr="00522A10" w:rsidRDefault="00434586" w:rsidP="00434586">
            <w:pPr>
              <w:tabs>
                <w:tab w:val="num" w:pos="720"/>
                <w:tab w:val="left" w:pos="1440"/>
              </w:tabs>
              <w:rPr>
                <w:rFonts w:ascii="Arial" w:hAnsi="Arial" w:cs="Arial"/>
                <w:lang w:val="en-GB"/>
              </w:rPr>
            </w:pPr>
            <w:r w:rsidRPr="00522A10">
              <w:rPr>
                <w:rFonts w:ascii="Arial" w:hAnsi="Arial" w:cs="Arial"/>
                <w:i/>
                <w:lang w:val="en-GB"/>
              </w:rPr>
              <w:t>myRIO Integrated Project Ideas</w:t>
            </w:r>
            <w:r w:rsidRPr="00522A10">
              <w:rPr>
                <w:rFonts w:ascii="Arial" w:hAnsi="Arial" w:cs="Arial"/>
                <w:lang w:val="en-GB"/>
              </w:rPr>
              <w:t xml:space="preserve"> (web based) </w:t>
            </w:r>
            <w:hyperlink r:id="rId14" w:history="1">
              <w:r w:rsidRPr="00522A10">
                <w:rPr>
                  <w:rStyle w:val="Hyperlink"/>
                  <w:rFonts w:cs="Arial"/>
                  <w:lang w:val="en-GB"/>
                </w:rPr>
                <w:t>https://learn.ni.com/teach/resources/98/myrio-integrated-project-ideas</w:t>
              </w:r>
            </w:hyperlink>
          </w:p>
          <w:p w14:paraId="689D65F3" w14:textId="77777777" w:rsidR="00434586" w:rsidRPr="00522A10" w:rsidRDefault="00434586" w:rsidP="00434586">
            <w:pPr>
              <w:tabs>
                <w:tab w:val="num" w:pos="720"/>
                <w:tab w:val="left" w:pos="1440"/>
              </w:tabs>
              <w:rPr>
                <w:rFonts w:ascii="Arial" w:hAnsi="Arial" w:cs="Arial"/>
                <w:lang w:val="en-GB"/>
              </w:rPr>
            </w:pPr>
          </w:p>
        </w:tc>
        <w:tc>
          <w:tcPr>
            <w:tcW w:w="1366" w:type="dxa"/>
            <w:vAlign w:val="center"/>
          </w:tcPr>
          <w:sdt>
            <w:sdtPr>
              <w:rPr>
                <w:rFonts w:ascii="Arial" w:hAnsi="Arial" w:cs="Arial"/>
                <w:color w:val="0000FF"/>
                <w:u w:val="single"/>
                <w:lang w:val="en-GB"/>
              </w:rPr>
              <w:id w:val="7434503"/>
            </w:sdtPr>
            <w:sdtContent>
              <w:p w14:paraId="795D0E70" w14:textId="77777777" w:rsidR="00434586" w:rsidRPr="00522A10" w:rsidRDefault="00434586" w:rsidP="00434586">
                <w:pPr>
                  <w:rPr>
                    <w:rFonts w:ascii="Arial" w:hAnsi="Arial" w:cs="Arial"/>
                    <w:lang w:val="en-GB"/>
                  </w:rPr>
                </w:pPr>
                <w:r w:rsidRPr="00522A10">
                  <w:rPr>
                    <w:rFonts w:ascii="MS Gothic" w:eastAsia="MS Gothic" w:hAnsi="MS Gothic" w:cs="Arial"/>
                    <w:lang w:val="en-GB"/>
                  </w:rPr>
                  <w:t>☒</w:t>
                </w:r>
              </w:p>
            </w:sdtContent>
          </w:sdt>
        </w:tc>
      </w:tr>
    </w:tbl>
    <w:p w14:paraId="5121F679" w14:textId="47463DFD" w:rsidR="00BB2962" w:rsidRPr="00522A10" w:rsidRDefault="00BB2962" w:rsidP="0028651E">
      <w:pPr>
        <w:pStyle w:val="heading"/>
        <w:spacing w:before="0" w:after="0"/>
        <w:ind w:left="0" w:firstLine="0"/>
        <w:rPr>
          <w:rFonts w:ascii="Arial" w:hAnsi="Arial" w:cs="Arial"/>
          <w:sz w:val="22"/>
          <w:szCs w:val="22"/>
        </w:rPr>
      </w:pPr>
    </w:p>
    <w:p w14:paraId="6CC4E5A1" w14:textId="77777777" w:rsidR="00BB2962" w:rsidRPr="00522A10" w:rsidRDefault="00BB2962">
      <w:pPr>
        <w:spacing w:after="0" w:line="240" w:lineRule="auto"/>
        <w:rPr>
          <w:rFonts w:ascii="Arial" w:eastAsia="Times New Roman" w:hAnsi="Arial" w:cs="Arial"/>
          <w:b/>
          <w:lang w:val="en-GB" w:eastAsia="en-GB"/>
        </w:rPr>
      </w:pPr>
      <w:r w:rsidRPr="00522A10">
        <w:rPr>
          <w:rFonts w:ascii="Arial" w:hAnsi="Arial" w:cs="Arial"/>
          <w:lang w:val="en-GB"/>
        </w:rPr>
        <w:br w:type="page"/>
      </w:r>
    </w:p>
    <w:p w14:paraId="5A29DCE5" w14:textId="7A4361BD"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SGEE5008</w:t>
      </w:r>
    </w:p>
    <w:p w14:paraId="56460CC1"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Networking Systems for Engineers</w:t>
      </w:r>
    </w:p>
    <w:p w14:paraId="13270E72" w14:textId="4E9862DD"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Pr="00522A10">
        <w:rPr>
          <w:rFonts w:ascii="Times New Roman" w:eastAsia="Times New Roman" w:hAnsi="Times New Roman"/>
          <w:b/>
          <w:sz w:val="24"/>
          <w:szCs w:val="20"/>
          <w:lang w:val="en-GB" w:eastAsia="en-GB"/>
        </w:rPr>
        <w:fldChar w:fldCharType="end"/>
      </w:r>
    </w:p>
    <w:p w14:paraId="5C61F43E"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4E3DDA5"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2C19FFD8"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10</w:t>
      </w:r>
      <w:r w:rsidRPr="00522A10">
        <w:rPr>
          <w:rFonts w:ascii="Arial" w:eastAsia="Times New Roman" w:hAnsi="Arial" w:cs="Arial"/>
          <w:b/>
          <w:lang w:val="en-GB" w:eastAsia="en-GB"/>
        </w:rPr>
        <w:tab/>
      </w:r>
    </w:p>
    <w:p w14:paraId="7C78C700"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0773A6B" w14:textId="77777777" w:rsidR="00BB2962" w:rsidRPr="00522A10" w:rsidRDefault="00BB2962" w:rsidP="00BB296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H640</w:t>
      </w:r>
    </w:p>
    <w:p w14:paraId="3908F89B" w14:textId="77777777" w:rsidR="00BB2962" w:rsidRPr="00522A10" w:rsidRDefault="00BB2962" w:rsidP="00BB296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8363511"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29E9016" w14:textId="77777777" w:rsidR="00BB2962" w:rsidRPr="00522A10" w:rsidRDefault="00BB2962" w:rsidP="00BB2962">
      <w:pPr>
        <w:pStyle w:val="bullet"/>
        <w:overflowPunct/>
        <w:autoSpaceDE/>
        <w:autoSpaceDN/>
        <w:adjustRightInd/>
        <w:spacing w:before="0" w:line="276" w:lineRule="auto"/>
        <w:ind w:left="0" w:firstLine="0"/>
        <w:textAlignment w:val="auto"/>
        <w:rPr>
          <w:rFonts w:ascii="Arial" w:hAnsi="Arial" w:cs="Arial"/>
          <w:b/>
          <w:sz w:val="22"/>
          <w:szCs w:val="22"/>
        </w:rPr>
      </w:pPr>
      <w:r w:rsidRPr="00522A10">
        <w:rPr>
          <w:rFonts w:ascii="Arial" w:hAnsi="Arial" w:cs="Arial"/>
          <w:b/>
          <w:sz w:val="22"/>
          <w:szCs w:val="22"/>
        </w:rPr>
        <w:t>AIM</w:t>
      </w:r>
    </w:p>
    <w:p w14:paraId="580A7DB3" w14:textId="77777777" w:rsidR="00BB2962" w:rsidRPr="00522A10" w:rsidRDefault="00BB2962" w:rsidP="00BB2962">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 the theoretical foundations of communications for used in industrial network applications typically used in process automation.</w:t>
      </w:r>
    </w:p>
    <w:p w14:paraId="25851079" w14:textId="77777777" w:rsidR="00BB2962" w:rsidRPr="00522A10" w:rsidRDefault="00BB2962" w:rsidP="00BB2962">
      <w:pPr>
        <w:pStyle w:val="bullet"/>
        <w:overflowPunct/>
        <w:autoSpaceDE/>
        <w:autoSpaceDN/>
        <w:adjustRightInd/>
        <w:spacing w:before="0" w:line="276" w:lineRule="auto"/>
        <w:ind w:left="0" w:firstLine="0"/>
        <w:textAlignment w:val="auto"/>
        <w:rPr>
          <w:rFonts w:ascii="Arial" w:hAnsi="Arial" w:cs="Arial"/>
          <w:b/>
          <w:sz w:val="22"/>
          <w:szCs w:val="22"/>
        </w:rPr>
      </w:pPr>
    </w:p>
    <w:p w14:paraId="7CD5C0A1" w14:textId="77777777" w:rsidR="00BB2962" w:rsidRPr="00522A10" w:rsidRDefault="00BB2962" w:rsidP="00BB2962">
      <w:pPr>
        <w:pStyle w:val="bullet"/>
        <w:overflowPunct/>
        <w:autoSpaceDE/>
        <w:autoSpaceDN/>
        <w:adjustRightInd/>
        <w:spacing w:before="0" w:line="276" w:lineRule="auto"/>
        <w:ind w:left="0" w:firstLine="0"/>
        <w:textAlignment w:val="auto"/>
        <w:rPr>
          <w:rFonts w:ascii="Arial" w:hAnsi="Arial" w:cs="Arial"/>
          <w:b/>
          <w:sz w:val="22"/>
          <w:szCs w:val="22"/>
        </w:rPr>
      </w:pPr>
      <w:r w:rsidRPr="00522A10">
        <w:rPr>
          <w:rFonts w:ascii="Arial" w:hAnsi="Arial" w:cs="Arial"/>
          <w:b/>
          <w:sz w:val="22"/>
          <w:szCs w:val="22"/>
        </w:rPr>
        <w:t>LEARNING OUTCOMES</w:t>
      </w:r>
    </w:p>
    <w:p w14:paraId="2F4BD60D" w14:textId="77777777" w:rsidR="00BB2962" w:rsidRPr="00522A10" w:rsidRDefault="00BB2962" w:rsidP="00BB2962">
      <w:pPr>
        <w:rPr>
          <w:rFonts w:ascii="Arial" w:hAnsi="Arial" w:cs="Arial"/>
          <w:lang w:val="en-GB"/>
        </w:rPr>
      </w:pPr>
      <w:r w:rsidRPr="00522A10">
        <w:rPr>
          <w:rFonts w:ascii="Arial" w:hAnsi="Arial" w:cs="Arial"/>
          <w:lang w:val="en-GB"/>
        </w:rPr>
        <w:t>Upon the successful completion of this module, the student should be able to:</w:t>
      </w:r>
    </w:p>
    <w:p w14:paraId="0B5F8A6A" w14:textId="77777777" w:rsidR="00BB2962" w:rsidRPr="00522A10" w:rsidRDefault="00BB2962" w:rsidP="00BB2962">
      <w:pPr>
        <w:pStyle w:val="fixed"/>
        <w:numPr>
          <w:ilvl w:val="0"/>
          <w:numId w:val="114"/>
        </w:numPr>
        <w:tabs>
          <w:tab w:val="clear" w:pos="720"/>
          <w:tab w:val="left" w:pos="567"/>
        </w:tabs>
        <w:ind w:left="567" w:hanging="567"/>
        <w:rPr>
          <w:rFonts w:ascii="Arial" w:eastAsia="Calibri" w:hAnsi="Arial" w:cs="Arial"/>
          <w:b w:val="0"/>
          <w:color w:val="000000"/>
          <w:sz w:val="22"/>
          <w:szCs w:val="22"/>
          <w:lang w:eastAsia="en-US"/>
        </w:rPr>
      </w:pPr>
      <w:r w:rsidRPr="00522A10">
        <w:rPr>
          <w:rFonts w:ascii="Arial" w:eastAsia="Calibri" w:hAnsi="Arial" w:cs="Arial"/>
          <w:b w:val="0"/>
          <w:color w:val="000000"/>
          <w:sz w:val="22"/>
          <w:szCs w:val="22"/>
          <w:lang w:eastAsia="en-US"/>
        </w:rPr>
        <w:t>Demonstrate a systemic understanding of networking systems for industrial control and monitoring systems.</w:t>
      </w:r>
    </w:p>
    <w:p w14:paraId="6B4DC83E" w14:textId="77777777" w:rsidR="00BB2962" w:rsidRPr="00522A10" w:rsidRDefault="00BB2962" w:rsidP="00BB2962">
      <w:pPr>
        <w:pStyle w:val="fixed"/>
        <w:numPr>
          <w:ilvl w:val="0"/>
          <w:numId w:val="114"/>
        </w:numPr>
        <w:tabs>
          <w:tab w:val="clear" w:pos="720"/>
          <w:tab w:val="left" w:pos="567"/>
        </w:tabs>
        <w:ind w:left="567" w:hanging="567"/>
        <w:rPr>
          <w:rFonts w:ascii="Arial" w:eastAsia="Calibri" w:hAnsi="Arial" w:cs="Arial"/>
          <w:b w:val="0"/>
          <w:color w:val="000000"/>
          <w:sz w:val="22"/>
          <w:szCs w:val="22"/>
          <w:lang w:eastAsia="en-US"/>
        </w:rPr>
      </w:pPr>
      <w:r w:rsidRPr="00522A10">
        <w:rPr>
          <w:rFonts w:ascii="Arial" w:eastAsia="Calibri" w:hAnsi="Arial" w:cs="Arial"/>
          <w:b w:val="0"/>
          <w:color w:val="000000"/>
          <w:sz w:val="22"/>
          <w:szCs w:val="22"/>
          <w:lang w:eastAsia="en-US"/>
        </w:rPr>
        <w:t>Design and develop secure networks for industrial automation process applications.</w:t>
      </w:r>
    </w:p>
    <w:p w14:paraId="2207D428" w14:textId="77777777" w:rsidR="00BB2962" w:rsidRPr="00522A10" w:rsidRDefault="00BB2962" w:rsidP="00BB2962">
      <w:pPr>
        <w:pStyle w:val="fixed"/>
        <w:rPr>
          <w:rFonts w:ascii="Arial" w:hAnsi="Arial" w:cs="Arial"/>
          <w:sz w:val="22"/>
          <w:szCs w:val="22"/>
        </w:rPr>
      </w:pPr>
    </w:p>
    <w:p w14:paraId="2162D016" w14:textId="77777777" w:rsidR="00BB2962" w:rsidRPr="00522A10" w:rsidRDefault="00BB2962" w:rsidP="00BB2962">
      <w:pPr>
        <w:pStyle w:val="fixed"/>
        <w:rPr>
          <w:rFonts w:ascii="Arial" w:hAnsi="Arial" w:cs="Arial"/>
          <w:sz w:val="22"/>
          <w:szCs w:val="22"/>
        </w:rPr>
      </w:pPr>
      <w:r w:rsidRPr="00522A10">
        <w:rPr>
          <w:rFonts w:ascii="Arial" w:hAnsi="Arial" w:cs="Arial"/>
          <w:sz w:val="22"/>
          <w:szCs w:val="22"/>
        </w:rPr>
        <w:t>INDICATIVE CONTENT</w:t>
      </w:r>
    </w:p>
    <w:p w14:paraId="66D58F64" w14:textId="77777777" w:rsidR="00BB2962" w:rsidRPr="00522A10" w:rsidRDefault="00BB2962" w:rsidP="00BB2962">
      <w:pPr>
        <w:pStyle w:val="ListParagraph"/>
        <w:spacing w:before="240" w:after="0" w:line="240" w:lineRule="auto"/>
        <w:ind w:left="851"/>
        <w:contextualSpacing w:val="0"/>
        <w:rPr>
          <w:rFonts w:ascii="Arial" w:hAnsi="Arial" w:cs="Arial"/>
          <w:lang w:val="en-GB"/>
        </w:rPr>
      </w:pPr>
      <w:r w:rsidRPr="00522A10">
        <w:rPr>
          <w:rFonts w:ascii="Arial" w:hAnsi="Arial" w:cs="Arial"/>
          <w:lang w:val="en-GB"/>
        </w:rPr>
        <w:t xml:space="preserve">Applications: </w:t>
      </w:r>
    </w:p>
    <w:p w14:paraId="29EAE066"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 xml:space="preserve">Networking systems, configuration of systems to control and monitor automation systems using Ethernet communication protocols. </w:t>
      </w:r>
    </w:p>
    <w:p w14:paraId="32AF6034"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Development of systems for data logging of automation systems.</w:t>
      </w:r>
    </w:p>
    <w:p w14:paraId="0D0A78BF"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Working with client server applications.</w:t>
      </w:r>
    </w:p>
    <w:p w14:paraId="65C6E04C"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Using scripting languages to develop applications.</w:t>
      </w:r>
    </w:p>
    <w:p w14:paraId="1997A432"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Working with web servers to create automated applications.</w:t>
      </w:r>
    </w:p>
    <w:p w14:paraId="6982CACF"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Embedded web programming</w:t>
      </w:r>
    </w:p>
    <w:p w14:paraId="59AB4D53" w14:textId="77777777" w:rsidR="00BB2962" w:rsidRPr="00522A10" w:rsidRDefault="00BB2962" w:rsidP="00BB2962">
      <w:pPr>
        <w:pStyle w:val="ListParagraph"/>
        <w:spacing w:before="240" w:after="0" w:line="240" w:lineRule="auto"/>
        <w:ind w:left="851"/>
        <w:contextualSpacing w:val="0"/>
        <w:rPr>
          <w:rFonts w:ascii="Arial" w:hAnsi="Arial" w:cs="Arial"/>
          <w:lang w:val="en-GB"/>
        </w:rPr>
      </w:pPr>
      <w:r w:rsidRPr="00522A10">
        <w:rPr>
          <w:rFonts w:ascii="Arial" w:hAnsi="Arial" w:cs="Arial"/>
          <w:lang w:val="en-GB"/>
        </w:rPr>
        <w:t>Networking:</w:t>
      </w:r>
    </w:p>
    <w:p w14:paraId="1BC25919"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Models including OSI, ISO, TCP / IP.</w:t>
      </w:r>
    </w:p>
    <w:p w14:paraId="09E0D5CC"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Protocols and wireless protocols.</w:t>
      </w:r>
    </w:p>
    <w:p w14:paraId="1176B20D"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IP addressing, data routing and switching.</w:t>
      </w:r>
    </w:p>
    <w:p w14:paraId="11996661"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Data transmission and encoding</w:t>
      </w:r>
    </w:p>
    <w:p w14:paraId="44F95FEB"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LAN and WAN topologies, Class C networks, VLANS, CIDR subnetting, Ethernet (switched Ethernet, fast Ethernet),</w:t>
      </w:r>
    </w:p>
    <w:p w14:paraId="2DE19B8E"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ProfiNET, ProfitBUS</w:t>
      </w:r>
    </w:p>
    <w:p w14:paraId="4319609D" w14:textId="77777777" w:rsidR="00BB2962" w:rsidRPr="00522A10" w:rsidRDefault="00BB2962" w:rsidP="00BB2962">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CIDR subnetting</w:t>
      </w:r>
    </w:p>
    <w:p w14:paraId="3F9C528F" w14:textId="77777777" w:rsidR="00BB2962" w:rsidRPr="00522A10" w:rsidRDefault="00BB2962" w:rsidP="00BB2962">
      <w:pPr>
        <w:pStyle w:val="ListParagraph"/>
        <w:rPr>
          <w:rFonts w:ascii="Arial" w:eastAsia="Times New Roman" w:hAnsi="Arial" w:cs="Arial"/>
          <w:lang w:val="en-GB" w:eastAsia="en-GB"/>
        </w:rPr>
      </w:pPr>
    </w:p>
    <w:p w14:paraId="13727AF3"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29E36FE8"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56215C0" w14:textId="77777777" w:rsidR="00FB374D" w:rsidRPr="00522A10" w:rsidRDefault="00FB374D" w:rsidP="00FB374D">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Practical session may include the use of suitable equipment for experiment and analysis of results. A portfolio for a final artefact will be developed in 3 stages.</w:t>
      </w:r>
    </w:p>
    <w:p w14:paraId="4EE94DA0" w14:textId="77777777" w:rsidR="00FB374D" w:rsidRPr="00522A10" w:rsidRDefault="00FB374D" w:rsidP="00FB374D">
      <w:pPr>
        <w:keepNext/>
        <w:rPr>
          <w:rFonts w:ascii="Arial" w:hAnsi="Arial" w:cs="Arial"/>
          <w:lang w:val="en-GB"/>
        </w:rPr>
      </w:pPr>
    </w:p>
    <w:p w14:paraId="6753DC19" w14:textId="77777777" w:rsidR="00FB374D" w:rsidRPr="00522A10" w:rsidRDefault="00FB374D" w:rsidP="00FB374D">
      <w:pPr>
        <w:keepNext/>
        <w:rPr>
          <w:rFonts w:ascii="Arial" w:hAnsi="Arial" w:cs="Arial"/>
          <w:lang w:val="en-GB"/>
        </w:rPr>
      </w:pPr>
      <w:r w:rsidRPr="00522A10">
        <w:rPr>
          <w:rFonts w:ascii="Arial" w:hAnsi="Arial" w:cs="Arial"/>
          <w:lang w:val="en-GB"/>
        </w:rPr>
        <w:t>The study time for the module is divided as follows:</w:t>
      </w:r>
    </w:p>
    <w:tbl>
      <w:tblPr>
        <w:tblStyle w:val="TableGrid2"/>
        <w:tblW w:w="0" w:type="auto"/>
        <w:tblInd w:w="108" w:type="dxa"/>
        <w:tblLayout w:type="fixed"/>
        <w:tblLook w:val="04A0" w:firstRow="1" w:lastRow="0" w:firstColumn="1" w:lastColumn="0" w:noHBand="0" w:noVBand="1"/>
      </w:tblPr>
      <w:tblGrid>
        <w:gridCol w:w="3969"/>
        <w:gridCol w:w="1701"/>
        <w:gridCol w:w="1843"/>
      </w:tblGrid>
      <w:tr w:rsidR="00FB374D" w:rsidRPr="00522A10" w14:paraId="307FF5E3" w14:textId="77777777" w:rsidTr="004344ED">
        <w:trPr>
          <w:trHeight w:val="397"/>
        </w:trPr>
        <w:tc>
          <w:tcPr>
            <w:tcW w:w="3969" w:type="dxa"/>
            <w:tcBorders>
              <w:top w:val="single" w:sz="4" w:space="0" w:color="auto"/>
              <w:left w:val="single" w:sz="4" w:space="0" w:color="auto"/>
            </w:tcBorders>
            <w:vAlign w:val="center"/>
          </w:tcPr>
          <w:p w14:paraId="172F9748" w14:textId="77777777" w:rsidR="00FB374D" w:rsidRPr="00522A10" w:rsidRDefault="00FB374D" w:rsidP="004344ED">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17CB63B9"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70BD7D61"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FB374D" w:rsidRPr="00522A10" w14:paraId="0627B722" w14:textId="77777777" w:rsidTr="004344ED">
        <w:trPr>
          <w:trHeight w:val="397"/>
        </w:trPr>
        <w:tc>
          <w:tcPr>
            <w:tcW w:w="3969" w:type="dxa"/>
            <w:vAlign w:val="center"/>
          </w:tcPr>
          <w:p w14:paraId="3808E4D9" w14:textId="77777777" w:rsidR="00FB374D" w:rsidRPr="00522A10" w:rsidRDefault="00FB374D"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48403B70"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c>
          <w:tcPr>
            <w:tcW w:w="1843" w:type="dxa"/>
            <w:vAlign w:val="center"/>
          </w:tcPr>
          <w:p w14:paraId="63351306"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37.5</w:t>
            </w:r>
          </w:p>
        </w:tc>
      </w:tr>
      <w:tr w:rsidR="00FB374D" w:rsidRPr="00522A10" w14:paraId="071B8D1E" w14:textId="77777777" w:rsidTr="004344ED">
        <w:trPr>
          <w:trHeight w:val="397"/>
        </w:trPr>
        <w:tc>
          <w:tcPr>
            <w:tcW w:w="3969" w:type="dxa"/>
            <w:vAlign w:val="center"/>
          </w:tcPr>
          <w:p w14:paraId="3CA940AF" w14:textId="77777777" w:rsidR="00FB374D" w:rsidRPr="00522A10" w:rsidRDefault="00FB374D"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44234F4B"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c>
          <w:tcPr>
            <w:tcW w:w="1843" w:type="dxa"/>
            <w:vAlign w:val="center"/>
          </w:tcPr>
          <w:p w14:paraId="19A5C24C"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62.5</w:t>
            </w:r>
          </w:p>
        </w:tc>
      </w:tr>
      <w:tr w:rsidR="00FB374D" w:rsidRPr="00522A10" w14:paraId="63A9051A" w14:textId="77777777" w:rsidTr="004344ED">
        <w:trPr>
          <w:trHeight w:val="397"/>
        </w:trPr>
        <w:tc>
          <w:tcPr>
            <w:tcW w:w="3969" w:type="dxa"/>
            <w:vAlign w:val="center"/>
          </w:tcPr>
          <w:p w14:paraId="47017185" w14:textId="77777777" w:rsidR="00FB374D" w:rsidRPr="00522A10" w:rsidRDefault="00FB374D"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1D6CC8F2"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7165A648"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FB374D" w:rsidRPr="00522A10" w14:paraId="3ECEA062" w14:textId="77777777" w:rsidTr="004344ED">
        <w:trPr>
          <w:trHeight w:val="397"/>
        </w:trPr>
        <w:tc>
          <w:tcPr>
            <w:tcW w:w="3969" w:type="dxa"/>
            <w:vAlign w:val="center"/>
          </w:tcPr>
          <w:p w14:paraId="6635947A" w14:textId="77777777" w:rsidR="00FB374D" w:rsidRPr="00522A10" w:rsidRDefault="00FB374D" w:rsidP="004344ED">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308E0AF3"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c>
          <w:tcPr>
            <w:tcW w:w="1843" w:type="dxa"/>
            <w:vAlign w:val="center"/>
          </w:tcPr>
          <w:p w14:paraId="5446E511" w14:textId="77777777" w:rsidR="00FB374D" w:rsidRPr="00522A10" w:rsidRDefault="00FB374D" w:rsidP="004344ED">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17EB95F6" w14:textId="77777777" w:rsidR="00FB374D" w:rsidRPr="00522A10" w:rsidRDefault="00FB374D" w:rsidP="00FB374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43E4C759" w14:textId="77777777" w:rsidR="00FB374D" w:rsidRPr="00522A10" w:rsidRDefault="00FB374D" w:rsidP="00FB374D">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r w:rsidRPr="00522A10">
        <w:rPr>
          <w:rFonts w:ascii="Arial" w:eastAsia="Times New Roman" w:hAnsi="Arial" w:cs="Arial"/>
          <w:lang w:val="en-GB" w:eastAsia="en-GB"/>
        </w:rPr>
        <w:t>* Although it may be expected that a 10 credit module should be allocated half the time of a 20 credit module (25 hours) in practice, students benefit from additional contact time and therefore the allocated hours will be 37.5 for all 10 credit modules.</w:t>
      </w:r>
    </w:p>
    <w:p w14:paraId="3AC07806" w14:textId="77777777" w:rsidR="00FB374D" w:rsidRPr="00522A10" w:rsidRDefault="00FB374D" w:rsidP="00FB374D">
      <w:pPr>
        <w:spacing w:after="0" w:line="240" w:lineRule="auto"/>
        <w:rPr>
          <w:rFonts w:ascii="Arial" w:eastAsia="Times New Roman" w:hAnsi="Arial" w:cs="Arial"/>
          <w:b/>
          <w:lang w:val="en-GB" w:eastAsia="en-GB"/>
        </w:rPr>
      </w:pPr>
    </w:p>
    <w:p w14:paraId="04C95E18" w14:textId="77777777" w:rsidR="00FB374D" w:rsidRPr="00522A10" w:rsidRDefault="00FB374D" w:rsidP="00FB374D">
      <w:pPr>
        <w:pStyle w:val="fixed"/>
        <w:ind w:left="0" w:firstLine="0"/>
        <w:rPr>
          <w:rFonts w:ascii="Arial" w:hAnsi="Arial" w:cs="Arial"/>
          <w:sz w:val="22"/>
          <w:szCs w:val="22"/>
        </w:rPr>
      </w:pPr>
      <w:r w:rsidRPr="00522A10">
        <w:rPr>
          <w:rFonts w:ascii="Arial" w:hAnsi="Arial" w:cs="Arial"/>
          <w:sz w:val="22"/>
          <w:szCs w:val="22"/>
        </w:rPr>
        <w:t>ASSESSMENT</w:t>
      </w:r>
    </w:p>
    <w:p w14:paraId="3C2B5F03" w14:textId="77777777" w:rsidR="00FB374D" w:rsidRPr="00522A10" w:rsidRDefault="00FB374D" w:rsidP="00FB374D">
      <w:pPr>
        <w:pStyle w:val="fixed"/>
        <w:ind w:left="0"/>
        <w:rPr>
          <w:rFonts w:ascii="Arial" w:hAnsi="Arial" w:cs="Arial"/>
          <w:sz w:val="22"/>
          <w:szCs w:val="22"/>
        </w:rPr>
      </w:pPr>
    </w:p>
    <w:p w14:paraId="66E8DAF1" w14:textId="77777777" w:rsidR="00FB374D" w:rsidRPr="00522A10" w:rsidRDefault="00FB374D" w:rsidP="00FB374D">
      <w:pPr>
        <w:rPr>
          <w:rFonts w:ascii="Arial" w:hAnsi="Arial" w:cs="Arial"/>
          <w:b/>
          <w:lang w:val="en-GB"/>
        </w:rPr>
      </w:pPr>
      <w:r w:rsidRPr="00522A10">
        <w:rPr>
          <w:rFonts w:ascii="Arial" w:hAnsi="Arial" w:cs="Arial"/>
          <w:b/>
          <w:lang w:val="en-GB"/>
        </w:rPr>
        <w:t xml:space="preserve">Assessment Component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15"/>
        <w:gridCol w:w="43"/>
        <w:gridCol w:w="538"/>
        <w:gridCol w:w="2396"/>
        <w:gridCol w:w="86"/>
        <w:gridCol w:w="538"/>
        <w:gridCol w:w="2353"/>
        <w:gridCol w:w="129"/>
      </w:tblGrid>
      <w:tr w:rsidR="00FB374D" w:rsidRPr="00522A10" w14:paraId="5233F9A0" w14:textId="77777777" w:rsidTr="004344ED">
        <w:sdt>
          <w:sdtPr>
            <w:rPr>
              <w:rFonts w:ascii="Arial" w:hAnsi="Arial" w:cs="Arial"/>
              <w:lang w:val="en-GB"/>
            </w:rPr>
            <w:id w:val="-2109032686"/>
          </w:sdtPr>
          <w:sdtContent>
            <w:tc>
              <w:tcPr>
                <w:tcW w:w="562" w:type="dxa"/>
              </w:tcPr>
              <w:p w14:paraId="0E243C20" w14:textId="77777777" w:rsidR="00FB374D" w:rsidRPr="00522A10" w:rsidRDefault="00FB374D" w:rsidP="004344ED">
                <w:pPr>
                  <w:rPr>
                    <w:rFonts w:ascii="Arial" w:hAnsi="Arial" w:cs="Arial"/>
                    <w:b/>
                    <w:lang w:val="en-GB"/>
                  </w:rPr>
                </w:pPr>
                <w:r w:rsidRPr="00522A10">
                  <w:rPr>
                    <w:rFonts w:ascii="MS Gothic" w:eastAsia="MS Gothic" w:hAnsi="MS Gothic" w:cs="Arial"/>
                    <w:lang w:val="en-GB"/>
                  </w:rPr>
                  <w:t>☐</w:t>
                </w:r>
              </w:p>
            </w:tc>
          </w:sdtContent>
        </w:sdt>
        <w:tc>
          <w:tcPr>
            <w:tcW w:w="2458" w:type="dxa"/>
            <w:gridSpan w:val="2"/>
          </w:tcPr>
          <w:p w14:paraId="1F2352AC" w14:textId="77777777" w:rsidR="00FB374D" w:rsidRPr="00522A10" w:rsidRDefault="00FB374D" w:rsidP="004344ED">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2097927788"/>
          </w:sdtPr>
          <w:sdtContent>
            <w:tc>
              <w:tcPr>
                <w:tcW w:w="538" w:type="dxa"/>
              </w:tcPr>
              <w:p w14:paraId="2927490F" w14:textId="77777777" w:rsidR="00FB374D" w:rsidRPr="00522A10" w:rsidRDefault="00FB374D" w:rsidP="004344ED">
                <w:pPr>
                  <w:rPr>
                    <w:rFonts w:ascii="Arial" w:hAnsi="Arial" w:cs="Arial"/>
                    <w:b/>
                    <w:lang w:val="en-GB"/>
                  </w:rPr>
                </w:pPr>
                <w:r w:rsidRPr="00522A10">
                  <w:rPr>
                    <w:rFonts w:ascii="MS Gothic" w:eastAsia="MS Gothic" w:hAnsi="MS Gothic" w:cs="Arial"/>
                    <w:lang w:val="en-GB"/>
                  </w:rPr>
                  <w:t>☒</w:t>
                </w:r>
              </w:p>
            </w:tc>
          </w:sdtContent>
        </w:sdt>
        <w:tc>
          <w:tcPr>
            <w:tcW w:w="2482" w:type="dxa"/>
            <w:gridSpan w:val="2"/>
          </w:tcPr>
          <w:p w14:paraId="632A7D3E" w14:textId="77777777" w:rsidR="00FB374D" w:rsidRPr="00522A10" w:rsidRDefault="00FB374D" w:rsidP="004344ED">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1422061196"/>
          </w:sdtPr>
          <w:sdtContent>
            <w:tc>
              <w:tcPr>
                <w:tcW w:w="538" w:type="dxa"/>
              </w:tcPr>
              <w:p w14:paraId="7013A796" w14:textId="77777777" w:rsidR="00FB374D" w:rsidRPr="00522A10" w:rsidRDefault="00FB374D" w:rsidP="004344ED">
                <w:pPr>
                  <w:rPr>
                    <w:rFonts w:ascii="Arial" w:hAnsi="Arial" w:cs="Arial"/>
                    <w:b/>
                    <w:lang w:val="en-GB"/>
                  </w:rPr>
                </w:pPr>
                <w:r w:rsidRPr="00522A10">
                  <w:rPr>
                    <w:rFonts w:ascii="MS Gothic" w:eastAsia="MS Gothic" w:hAnsi="MS Gothic" w:cs="Arial"/>
                    <w:lang w:val="en-GB"/>
                  </w:rPr>
                  <w:t>☐</w:t>
                </w:r>
              </w:p>
            </w:tc>
          </w:sdtContent>
        </w:sdt>
        <w:tc>
          <w:tcPr>
            <w:tcW w:w="2482" w:type="dxa"/>
            <w:gridSpan w:val="2"/>
          </w:tcPr>
          <w:p w14:paraId="3D110D32" w14:textId="77777777" w:rsidR="00FB374D" w:rsidRPr="00522A10" w:rsidRDefault="00FB374D" w:rsidP="004344ED">
            <w:pPr>
              <w:rPr>
                <w:rFonts w:ascii="Arial" w:hAnsi="Arial" w:cs="Arial"/>
                <w:b/>
                <w:lang w:val="en-GB"/>
              </w:rPr>
            </w:pPr>
            <w:r w:rsidRPr="00522A10">
              <w:rPr>
                <w:rFonts w:ascii="Arial" w:hAnsi="Arial" w:cs="Arial"/>
                <w:b/>
                <w:lang w:val="en-GB"/>
              </w:rPr>
              <w:t>Practical</w:t>
            </w:r>
          </w:p>
        </w:tc>
      </w:tr>
      <w:tr w:rsidR="00FB374D" w:rsidRPr="00522A10" w14:paraId="54471C63" w14:textId="77777777" w:rsidTr="004344ED">
        <w:trPr>
          <w:gridAfter w:val="1"/>
          <w:wAfter w:w="129" w:type="dxa"/>
          <w:trHeight w:val="397"/>
        </w:trPr>
        <w:tc>
          <w:tcPr>
            <w:tcW w:w="2977" w:type="dxa"/>
            <w:gridSpan w:val="2"/>
            <w:tcBorders>
              <w:top w:val="single" w:sz="4" w:space="0" w:color="auto"/>
              <w:left w:val="single" w:sz="4" w:space="0" w:color="auto"/>
              <w:bottom w:val="single" w:sz="4" w:space="0" w:color="auto"/>
              <w:right w:val="single" w:sz="4" w:space="0" w:color="auto"/>
            </w:tcBorders>
            <w:vAlign w:val="center"/>
          </w:tcPr>
          <w:p w14:paraId="2EFC4D63" w14:textId="77777777" w:rsidR="00FB374D" w:rsidRPr="00522A10" w:rsidRDefault="00FB374D" w:rsidP="004344ED">
            <w:pPr>
              <w:spacing w:after="0" w:line="240" w:lineRule="auto"/>
              <w:jc w:val="center"/>
              <w:rPr>
                <w:rFonts w:ascii="Arial" w:hAnsi="Arial" w:cs="Arial"/>
                <w:b/>
                <w:lang w:val="en-GB"/>
              </w:rPr>
            </w:pPr>
            <w:r w:rsidRPr="00522A10">
              <w:rPr>
                <w:rFonts w:ascii="Arial" w:hAnsi="Arial" w:cs="Arial"/>
                <w:b/>
                <w:lang w:val="en-GB"/>
              </w:rPr>
              <w:t>Mode of assessment</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203195C6" w14:textId="77777777" w:rsidR="00FB374D" w:rsidRPr="00522A10" w:rsidRDefault="00FB374D" w:rsidP="004344ED">
            <w:pPr>
              <w:spacing w:after="0" w:line="240" w:lineRule="auto"/>
              <w:jc w:val="center"/>
              <w:rPr>
                <w:rFonts w:ascii="Arial" w:hAnsi="Arial" w:cs="Arial"/>
                <w:lang w:val="en-GB"/>
              </w:rPr>
            </w:pPr>
            <w:r w:rsidRPr="00522A10">
              <w:rPr>
                <w:rFonts w:ascii="Arial" w:hAnsi="Arial" w:cs="Arial"/>
                <w:b/>
                <w:lang w:val="en-GB"/>
              </w:rPr>
              <w:t>Volume</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294B995C" w14:textId="77777777" w:rsidR="00FB374D" w:rsidRPr="00522A10" w:rsidRDefault="00FB374D" w:rsidP="004344ED">
            <w:pPr>
              <w:spacing w:after="0" w:line="240" w:lineRule="auto"/>
              <w:jc w:val="center"/>
              <w:rPr>
                <w:rFonts w:ascii="Arial" w:hAnsi="Arial" w:cs="Arial"/>
                <w:lang w:val="en-GB"/>
              </w:rPr>
            </w:pPr>
            <w:r w:rsidRPr="00522A10">
              <w:rPr>
                <w:rFonts w:ascii="Arial" w:hAnsi="Arial" w:cs="Arial"/>
                <w:b/>
                <w:lang w:val="en-GB"/>
              </w:rPr>
              <w:t>Weighting</w:t>
            </w:r>
          </w:p>
        </w:tc>
      </w:tr>
      <w:tr w:rsidR="00FB374D" w:rsidRPr="00522A10" w14:paraId="66433D21" w14:textId="77777777" w:rsidTr="004344ED">
        <w:trPr>
          <w:gridAfter w:val="1"/>
          <w:wAfter w:w="129" w:type="dxa"/>
          <w:trHeight w:val="397"/>
        </w:trPr>
        <w:tc>
          <w:tcPr>
            <w:tcW w:w="2977" w:type="dxa"/>
            <w:gridSpan w:val="2"/>
            <w:tcBorders>
              <w:top w:val="single" w:sz="4" w:space="0" w:color="auto"/>
              <w:left w:val="single" w:sz="4" w:space="0" w:color="auto"/>
              <w:bottom w:val="single" w:sz="4" w:space="0" w:color="auto"/>
              <w:right w:val="single" w:sz="4" w:space="0" w:color="auto"/>
            </w:tcBorders>
            <w:vAlign w:val="center"/>
          </w:tcPr>
          <w:p w14:paraId="4718E41F" w14:textId="77777777" w:rsidR="00FB374D" w:rsidRPr="00522A10" w:rsidRDefault="00FB374D" w:rsidP="004344ED">
            <w:pPr>
              <w:spacing w:after="0" w:line="240" w:lineRule="auto"/>
              <w:jc w:val="center"/>
              <w:rPr>
                <w:rFonts w:ascii="Arial" w:hAnsi="Arial" w:cs="Arial"/>
                <w:lang w:val="en-GB"/>
              </w:rPr>
            </w:pPr>
            <w:r w:rsidRPr="00522A10">
              <w:rPr>
                <w:rFonts w:ascii="Arial" w:hAnsi="Arial" w:cs="Arial"/>
                <w:lang w:val="en-GB"/>
              </w:rPr>
              <w:t>Portfolio</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20F45128" w14:textId="77777777" w:rsidR="00FB374D" w:rsidRPr="00522A10" w:rsidRDefault="00FB374D" w:rsidP="004344ED">
            <w:pPr>
              <w:spacing w:after="0" w:line="240" w:lineRule="auto"/>
              <w:jc w:val="center"/>
              <w:rPr>
                <w:rFonts w:ascii="Arial" w:hAnsi="Arial" w:cs="Arial"/>
                <w:highlight w:val="yellow"/>
                <w:lang w:val="en-GB"/>
              </w:rPr>
            </w:pPr>
            <w:r w:rsidRPr="00522A10">
              <w:rPr>
                <w:rFonts w:ascii="Arial" w:hAnsi="Arial" w:cs="Arial"/>
                <w:lang w:val="en-GB"/>
              </w:rPr>
              <w:t>3 elements</w:t>
            </w:r>
          </w:p>
        </w:tc>
        <w:tc>
          <w:tcPr>
            <w:tcW w:w="2977" w:type="dxa"/>
            <w:gridSpan w:val="3"/>
            <w:tcBorders>
              <w:top w:val="single" w:sz="4" w:space="0" w:color="auto"/>
              <w:left w:val="single" w:sz="4" w:space="0" w:color="auto"/>
              <w:bottom w:val="single" w:sz="4" w:space="0" w:color="auto"/>
              <w:right w:val="single" w:sz="4" w:space="0" w:color="auto"/>
            </w:tcBorders>
            <w:vAlign w:val="center"/>
          </w:tcPr>
          <w:p w14:paraId="57DA217A" w14:textId="77777777" w:rsidR="00FB374D" w:rsidRPr="00522A10" w:rsidRDefault="00FB374D" w:rsidP="004344ED">
            <w:pPr>
              <w:spacing w:after="0" w:line="240" w:lineRule="auto"/>
              <w:jc w:val="center"/>
              <w:rPr>
                <w:rFonts w:ascii="Arial" w:hAnsi="Arial" w:cs="Arial"/>
                <w:lang w:val="en-GB"/>
              </w:rPr>
            </w:pPr>
            <w:r w:rsidRPr="00522A10">
              <w:rPr>
                <w:rFonts w:ascii="Arial" w:hAnsi="Arial" w:cs="Arial"/>
                <w:lang w:val="en-GB"/>
              </w:rPr>
              <w:t>100%</w:t>
            </w:r>
          </w:p>
        </w:tc>
      </w:tr>
    </w:tbl>
    <w:p w14:paraId="3C8D05D6" w14:textId="77777777" w:rsidR="00FB374D" w:rsidRPr="00522A10" w:rsidRDefault="00FB374D" w:rsidP="00FB374D">
      <w:pPr>
        <w:rPr>
          <w:rFonts w:ascii="Arial" w:hAnsi="Arial" w:cs="Arial"/>
          <w:b/>
          <w:lang w:val="en-GB"/>
        </w:rPr>
      </w:pPr>
    </w:p>
    <w:p w14:paraId="1795AA8D" w14:textId="77777777" w:rsidR="00BB2962" w:rsidRPr="00522A10" w:rsidRDefault="00BB2962" w:rsidP="00BB2962">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p w14:paraId="63BC9A38" w14:textId="77777777" w:rsidR="00BB2962" w:rsidRPr="00522A10" w:rsidRDefault="00BB2962" w:rsidP="00BB2962">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ayout w:type="fixed"/>
        <w:tblLook w:val="04A0" w:firstRow="1" w:lastRow="0" w:firstColumn="1" w:lastColumn="0" w:noHBand="0" w:noVBand="1"/>
      </w:tblPr>
      <w:tblGrid>
        <w:gridCol w:w="3261"/>
        <w:gridCol w:w="1842"/>
      </w:tblGrid>
      <w:tr w:rsidR="00BB2962" w:rsidRPr="00522A10" w14:paraId="5323BEA0" w14:textId="77777777" w:rsidTr="007E2325">
        <w:trPr>
          <w:trHeight w:val="397"/>
        </w:trPr>
        <w:tc>
          <w:tcPr>
            <w:tcW w:w="3261" w:type="dxa"/>
            <w:tcBorders>
              <w:top w:val="single" w:sz="4" w:space="0" w:color="auto"/>
              <w:left w:val="single" w:sz="4" w:space="0" w:color="auto"/>
            </w:tcBorders>
            <w:vAlign w:val="center"/>
          </w:tcPr>
          <w:p w14:paraId="55753C9F"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0DA37748"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BB2962" w:rsidRPr="00522A10" w14:paraId="2B7D76FD" w14:textId="77777777" w:rsidTr="007E2325">
        <w:trPr>
          <w:trHeight w:val="397"/>
        </w:trPr>
        <w:tc>
          <w:tcPr>
            <w:tcW w:w="3261" w:type="dxa"/>
            <w:vAlign w:val="center"/>
          </w:tcPr>
          <w:p w14:paraId="1D54E62E"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Written exam</w:t>
            </w:r>
          </w:p>
        </w:tc>
        <w:tc>
          <w:tcPr>
            <w:tcW w:w="1842" w:type="dxa"/>
            <w:vAlign w:val="center"/>
          </w:tcPr>
          <w:p w14:paraId="5D0F3552"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BB2962" w:rsidRPr="00522A10" w14:paraId="4AF9BC6C" w14:textId="77777777" w:rsidTr="007E2325">
        <w:trPr>
          <w:trHeight w:val="397"/>
        </w:trPr>
        <w:tc>
          <w:tcPr>
            <w:tcW w:w="3261" w:type="dxa"/>
            <w:vAlign w:val="center"/>
          </w:tcPr>
          <w:p w14:paraId="074A867B"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Coursework</w:t>
            </w:r>
          </w:p>
        </w:tc>
        <w:tc>
          <w:tcPr>
            <w:tcW w:w="1842" w:type="dxa"/>
            <w:vAlign w:val="center"/>
          </w:tcPr>
          <w:p w14:paraId="5115C37F"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100</w:t>
            </w:r>
          </w:p>
        </w:tc>
      </w:tr>
      <w:tr w:rsidR="00BB2962" w:rsidRPr="00522A10" w14:paraId="2B5591D0" w14:textId="77777777" w:rsidTr="007E2325">
        <w:trPr>
          <w:trHeight w:val="397"/>
        </w:trPr>
        <w:tc>
          <w:tcPr>
            <w:tcW w:w="3261" w:type="dxa"/>
            <w:vAlign w:val="center"/>
          </w:tcPr>
          <w:p w14:paraId="69BE5A8A"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Presentation</w:t>
            </w:r>
          </w:p>
        </w:tc>
        <w:tc>
          <w:tcPr>
            <w:tcW w:w="1842" w:type="dxa"/>
            <w:vAlign w:val="center"/>
          </w:tcPr>
          <w:p w14:paraId="46A46222"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BB2962" w:rsidRPr="00522A10" w14:paraId="541DBFC4" w14:textId="77777777" w:rsidTr="007E2325">
        <w:trPr>
          <w:trHeight w:val="397"/>
        </w:trPr>
        <w:tc>
          <w:tcPr>
            <w:tcW w:w="3261" w:type="dxa"/>
            <w:vAlign w:val="center"/>
          </w:tcPr>
          <w:p w14:paraId="0CC79BC7"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60AFD225"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14529261"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EC6545A"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D4F75A9"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 An asterisk is used where the assessment criteria relates to but does not fully satisfy the PLO.</w:t>
      </w:r>
    </w:p>
    <w:p w14:paraId="2AB1A773"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C71B6CD"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17EC704"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7A5B7B2"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B85204C"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D34EE62"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2A9F93A" w14:textId="77777777" w:rsidR="003A21F0" w:rsidRPr="00522A10" w:rsidRDefault="003A21F0"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C619A14"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615"/>
        <w:gridCol w:w="5318"/>
        <w:gridCol w:w="1134"/>
      </w:tblGrid>
      <w:tr w:rsidR="00BB2962" w:rsidRPr="00522A10" w14:paraId="37AB636C" w14:textId="77777777" w:rsidTr="007E2325">
        <w:trPr>
          <w:trHeight w:val="704"/>
        </w:trPr>
        <w:tc>
          <w:tcPr>
            <w:tcW w:w="2615" w:type="dxa"/>
            <w:vAlign w:val="center"/>
          </w:tcPr>
          <w:p w14:paraId="3760C842"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Module Learning Outcome</w:t>
            </w:r>
          </w:p>
        </w:tc>
        <w:tc>
          <w:tcPr>
            <w:tcW w:w="5318" w:type="dxa"/>
            <w:vAlign w:val="center"/>
          </w:tcPr>
          <w:p w14:paraId="16EF6166" w14:textId="77777777" w:rsidR="00BB2962" w:rsidRPr="00522A10" w:rsidRDefault="00BB2962" w:rsidP="007E2325">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134" w:type="dxa"/>
            <w:vAlign w:val="center"/>
          </w:tcPr>
          <w:p w14:paraId="78783C3A"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BB2962" w:rsidRPr="00522A10" w14:paraId="065320F4" w14:textId="77777777" w:rsidTr="007E2325">
        <w:trPr>
          <w:trHeight w:val="1693"/>
        </w:trPr>
        <w:tc>
          <w:tcPr>
            <w:tcW w:w="2615" w:type="dxa"/>
            <w:vMerge w:val="restart"/>
            <w:vAlign w:val="center"/>
          </w:tcPr>
          <w:p w14:paraId="451204DE" w14:textId="77777777" w:rsidR="00BB2962" w:rsidRPr="00522A10" w:rsidRDefault="00BB2962" w:rsidP="007E2325">
            <w:pPr>
              <w:overflowPunct w:val="0"/>
              <w:autoSpaceDE w:val="0"/>
              <w:autoSpaceDN w:val="0"/>
              <w:adjustRightInd w:val="0"/>
              <w:spacing w:after="0" w:line="240" w:lineRule="auto"/>
              <w:textAlignment w:val="baseline"/>
              <w:rPr>
                <w:rFonts w:ascii="Arial" w:eastAsia="Calibri" w:hAnsi="Arial" w:cs="Arial"/>
                <w:color w:val="000000" w:themeColor="text1"/>
                <w:lang w:val="en-GB" w:eastAsia="en-GB"/>
              </w:rPr>
            </w:pPr>
            <w:r w:rsidRPr="00522A10">
              <w:rPr>
                <w:rFonts w:ascii="Arial" w:eastAsia="Calibri" w:hAnsi="Arial" w:cs="Arial"/>
                <w:color w:val="000000" w:themeColor="text1"/>
                <w:lang w:val="en-GB" w:eastAsia="en-GB"/>
              </w:rPr>
              <w:t>1. Demonstrate a systemic understanding of networking systems for industrial control and monitoring systems.</w:t>
            </w:r>
          </w:p>
        </w:tc>
        <w:tc>
          <w:tcPr>
            <w:tcW w:w="5318" w:type="dxa"/>
            <w:vAlign w:val="center"/>
          </w:tcPr>
          <w:p w14:paraId="5F51A24C"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Demonstrate knowledge and understanding of the scientific principles underpinning current networking technologies, and their evolution.</w:t>
            </w:r>
          </w:p>
        </w:tc>
        <w:tc>
          <w:tcPr>
            <w:tcW w:w="1134" w:type="dxa"/>
            <w:vAlign w:val="center"/>
          </w:tcPr>
          <w:p w14:paraId="59CC1BCB"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BB2962" w:rsidRPr="00522A10" w14:paraId="6ADB470B" w14:textId="77777777" w:rsidTr="007E2325">
        <w:trPr>
          <w:trHeight w:val="1521"/>
        </w:trPr>
        <w:tc>
          <w:tcPr>
            <w:tcW w:w="2615" w:type="dxa"/>
            <w:vMerge/>
            <w:vAlign w:val="center"/>
          </w:tcPr>
          <w:p w14:paraId="3E23DAD3" w14:textId="77777777" w:rsidR="00BB2962" w:rsidRPr="00522A10" w:rsidRDefault="00BB2962" w:rsidP="007E2325">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5318" w:type="dxa"/>
            <w:vAlign w:val="center"/>
          </w:tcPr>
          <w:p w14:paraId="008EB49C"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Demonstrate the ability to use and apply information from technical literature related to networking system used in engineering.</w:t>
            </w:r>
          </w:p>
        </w:tc>
        <w:tc>
          <w:tcPr>
            <w:tcW w:w="1134" w:type="dxa"/>
            <w:vAlign w:val="center"/>
          </w:tcPr>
          <w:p w14:paraId="7DB383FC"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EP4i</w:t>
            </w:r>
          </w:p>
        </w:tc>
      </w:tr>
      <w:tr w:rsidR="00BB2962" w:rsidRPr="00522A10" w14:paraId="71E0EC63" w14:textId="77777777" w:rsidTr="007E2325">
        <w:trPr>
          <w:trHeight w:val="1806"/>
        </w:trPr>
        <w:tc>
          <w:tcPr>
            <w:tcW w:w="2615" w:type="dxa"/>
            <w:vMerge w:val="restart"/>
            <w:vAlign w:val="center"/>
          </w:tcPr>
          <w:p w14:paraId="794156F8" w14:textId="77777777" w:rsidR="00BB2962" w:rsidRPr="00522A10" w:rsidRDefault="00BB2962" w:rsidP="007E2325">
            <w:pPr>
              <w:spacing w:after="0" w:line="240" w:lineRule="auto"/>
              <w:ind w:hanging="11"/>
              <w:rPr>
                <w:rFonts w:ascii="Arial" w:hAnsi="Arial" w:cs="Arial"/>
                <w:color w:val="000000" w:themeColor="text1"/>
                <w:lang w:val="en-GB" w:eastAsia="en-GB"/>
              </w:rPr>
            </w:pPr>
            <w:r w:rsidRPr="00522A10">
              <w:rPr>
                <w:rFonts w:ascii="Arial" w:hAnsi="Arial" w:cs="Arial"/>
                <w:color w:val="000000" w:themeColor="text1"/>
                <w:lang w:val="en-GB" w:eastAsia="en-GB"/>
              </w:rPr>
              <w:t>2. Design and develop secure networks for industrial automation process applications</w:t>
            </w:r>
          </w:p>
        </w:tc>
        <w:tc>
          <w:tcPr>
            <w:tcW w:w="5318" w:type="dxa"/>
            <w:vAlign w:val="center"/>
          </w:tcPr>
          <w:p w14:paraId="5AB27089"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Define a network system engineering problem, identifying any constraints including security and risk issues; intellectual property; codes of practice and standards.</w:t>
            </w:r>
          </w:p>
        </w:tc>
        <w:tc>
          <w:tcPr>
            <w:tcW w:w="1134" w:type="dxa"/>
            <w:vAlign w:val="center"/>
          </w:tcPr>
          <w:p w14:paraId="0A942F22"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D2i</w:t>
            </w:r>
          </w:p>
        </w:tc>
      </w:tr>
      <w:tr w:rsidR="00BB2962" w:rsidRPr="00522A10" w14:paraId="55103574" w14:textId="77777777" w:rsidTr="007E2325">
        <w:trPr>
          <w:trHeight w:val="2126"/>
        </w:trPr>
        <w:tc>
          <w:tcPr>
            <w:tcW w:w="2615" w:type="dxa"/>
            <w:vMerge/>
            <w:vAlign w:val="center"/>
          </w:tcPr>
          <w:p w14:paraId="5CD98547" w14:textId="77777777" w:rsidR="00BB2962" w:rsidRPr="00522A10" w:rsidRDefault="00BB2962" w:rsidP="007E2325">
            <w:pPr>
              <w:spacing w:after="0" w:line="240" w:lineRule="auto"/>
              <w:ind w:hanging="11"/>
              <w:rPr>
                <w:rFonts w:ascii="Arial" w:hAnsi="Arial" w:cs="Arial"/>
                <w:color w:val="000000"/>
                <w:lang w:val="en-GB"/>
              </w:rPr>
            </w:pPr>
          </w:p>
        </w:tc>
        <w:tc>
          <w:tcPr>
            <w:tcW w:w="5318" w:type="dxa"/>
            <w:vAlign w:val="center"/>
          </w:tcPr>
          <w:p w14:paraId="1FDAE39D" w14:textId="77777777" w:rsidR="00BB2962" w:rsidRPr="00522A10" w:rsidRDefault="00BB2962" w:rsidP="007E2325">
            <w:pPr>
              <w:tabs>
                <w:tab w:val="left" w:pos="720"/>
              </w:tabs>
              <w:spacing w:after="0" w:line="240" w:lineRule="auto"/>
              <w:rPr>
                <w:rFonts w:ascii="Arial" w:hAnsi="Arial" w:cs="Arial"/>
                <w:color w:val="000000" w:themeColor="text1"/>
                <w:lang w:val="en-GB" w:eastAsia="en-GB"/>
              </w:rPr>
            </w:pPr>
            <w:r w:rsidRPr="00522A10">
              <w:rPr>
                <w:rFonts w:ascii="Arial" w:hAnsi="Arial" w:cs="Arial"/>
                <w:color w:val="000000"/>
                <w:lang w:val="en-GB"/>
              </w:rPr>
              <w:t>Apply problem-solving skills, technical knowledge and understanding to create or adapt network design solutions that are fit for purpose including operation, maintenance, reliability etc..</w:t>
            </w:r>
          </w:p>
        </w:tc>
        <w:tc>
          <w:tcPr>
            <w:tcW w:w="1134" w:type="dxa"/>
            <w:vAlign w:val="center"/>
          </w:tcPr>
          <w:p w14:paraId="2B5ACA50"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bl>
    <w:p w14:paraId="69DF8D89"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045BE46" w14:textId="14257EFD" w:rsidR="00BB2962" w:rsidRPr="00522A10" w:rsidRDefault="00BB2962" w:rsidP="00BB2962">
      <w:pPr>
        <w:spacing w:after="0" w:line="240" w:lineRule="auto"/>
        <w:rPr>
          <w:rFonts w:ascii="Arial" w:eastAsia="Times New Roman" w:hAnsi="Arial" w:cs="Arial"/>
          <w:b/>
          <w:lang w:val="en-GB" w:eastAsia="en-GB"/>
        </w:rPr>
      </w:pPr>
    </w:p>
    <w:p w14:paraId="4EA166C9"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READING LIST</w:t>
      </w:r>
    </w:p>
    <w:p w14:paraId="20F10151"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BB2962" w:rsidRPr="00522A10" w14:paraId="4B830EE4" w14:textId="77777777" w:rsidTr="007E2325">
        <w:trPr>
          <w:trHeight w:val="454"/>
        </w:trPr>
        <w:tc>
          <w:tcPr>
            <w:tcW w:w="1689" w:type="dxa"/>
            <w:shd w:val="clear" w:color="auto" w:fill="BFBFBF" w:themeFill="background1" w:themeFillShade="BF"/>
            <w:vAlign w:val="center"/>
          </w:tcPr>
          <w:p w14:paraId="58CC412A"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2EECBFB3" w14:textId="3406EF51" w:rsidR="00BB2962" w:rsidRPr="00522A10" w:rsidRDefault="00827F2D"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SGEE5008</w:t>
            </w:r>
          </w:p>
        </w:tc>
      </w:tr>
      <w:tr w:rsidR="00BB2962" w:rsidRPr="00522A10" w14:paraId="053BE84E" w14:textId="77777777" w:rsidTr="007E2325">
        <w:trPr>
          <w:trHeight w:val="454"/>
        </w:trPr>
        <w:tc>
          <w:tcPr>
            <w:tcW w:w="1689" w:type="dxa"/>
            <w:shd w:val="clear" w:color="auto" w:fill="BFBFBF" w:themeFill="background1" w:themeFillShade="BF"/>
            <w:vAlign w:val="center"/>
          </w:tcPr>
          <w:p w14:paraId="7DDF2B00"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75818799"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Networking Systems for Engineers</w:t>
            </w:r>
          </w:p>
        </w:tc>
      </w:tr>
      <w:tr w:rsidR="00BB2962" w:rsidRPr="00522A10" w14:paraId="2E1684E5" w14:textId="77777777" w:rsidTr="007E2325">
        <w:trPr>
          <w:trHeight w:val="454"/>
        </w:trPr>
        <w:tc>
          <w:tcPr>
            <w:tcW w:w="1689" w:type="dxa"/>
            <w:shd w:val="clear" w:color="auto" w:fill="BFBFBF" w:themeFill="background1" w:themeFillShade="BF"/>
            <w:vAlign w:val="center"/>
          </w:tcPr>
          <w:p w14:paraId="664BA537"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7F0E279D"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D129CCE" w14:textId="77777777" w:rsidR="00BB2962" w:rsidRPr="00522A10" w:rsidRDefault="00BB2962" w:rsidP="007E2325">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BB2962" w:rsidRPr="00522A10" w14:paraId="0967DB9C" w14:textId="77777777" w:rsidTr="007E2325">
        <w:trPr>
          <w:trHeight w:val="1134"/>
        </w:trPr>
        <w:tc>
          <w:tcPr>
            <w:tcW w:w="1689" w:type="dxa"/>
            <w:vAlign w:val="center"/>
          </w:tcPr>
          <w:p w14:paraId="30F51AE9"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6162EB1" w14:textId="77777777" w:rsidR="00BB2962" w:rsidRPr="00522A10" w:rsidRDefault="00BB2962" w:rsidP="007E2325">
            <w:pPr>
              <w:ind w:left="39"/>
              <w:rPr>
                <w:rFonts w:ascii="Arial" w:hAnsi="Arial" w:cs="Arial"/>
                <w:color w:val="000000" w:themeColor="text1"/>
                <w:lang w:val="en-GB" w:eastAsia="en-GB"/>
              </w:rPr>
            </w:pPr>
            <w:r w:rsidRPr="00522A10">
              <w:rPr>
                <w:rFonts w:ascii="Arial" w:hAnsi="Arial" w:cs="Arial"/>
                <w:lang w:val="en-GB"/>
              </w:rPr>
              <w:t xml:space="preserve">Pigan R, and Metter M, </w:t>
            </w:r>
            <w:r w:rsidRPr="00522A10">
              <w:rPr>
                <w:rFonts w:ascii="Arial" w:hAnsi="Arial" w:cs="Arial"/>
                <w:i/>
                <w:iCs/>
                <w:lang w:val="en-GB"/>
              </w:rPr>
              <w:t xml:space="preserve">Automating with PROFINET, </w:t>
            </w:r>
            <w:r w:rsidRPr="00522A10">
              <w:rPr>
                <w:rFonts w:ascii="Arial" w:hAnsi="Arial" w:cs="Arial"/>
                <w:lang w:val="en-GB"/>
              </w:rPr>
              <w:t>2nd Rev edition. Wiley VCH. ASIN: B00EKYXJCI (2008)</w:t>
            </w:r>
          </w:p>
        </w:tc>
        <w:tc>
          <w:tcPr>
            <w:tcW w:w="1366" w:type="dxa"/>
            <w:vAlign w:val="center"/>
          </w:tcPr>
          <w:sdt>
            <w:sdtPr>
              <w:rPr>
                <w:rFonts w:ascii="Arial" w:hAnsi="Arial" w:cs="Arial"/>
                <w:lang w:val="en-GB" w:eastAsia="en-GB"/>
              </w:rPr>
              <w:id w:val="-160393065"/>
            </w:sdtPr>
            <w:sdtContent>
              <w:p w14:paraId="5C0A122B"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BB2962" w:rsidRPr="00522A10" w14:paraId="52A69DA3" w14:textId="77777777" w:rsidTr="007E2325">
        <w:trPr>
          <w:trHeight w:val="1134"/>
        </w:trPr>
        <w:tc>
          <w:tcPr>
            <w:tcW w:w="1689" w:type="dxa"/>
            <w:vAlign w:val="center"/>
          </w:tcPr>
          <w:p w14:paraId="706096EF"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389"/>
            </w:tblGrid>
            <w:tr w:rsidR="00BB2962" w:rsidRPr="00522A10" w14:paraId="2AAC479C" w14:textId="77777777" w:rsidTr="007E2325">
              <w:trPr>
                <w:tblCellSpacing w:w="15" w:type="dxa"/>
              </w:trPr>
              <w:tc>
                <w:tcPr>
                  <w:tcW w:w="0" w:type="auto"/>
                  <w:vAlign w:val="center"/>
                  <w:hideMark/>
                </w:tcPr>
                <w:p w14:paraId="448B2F8F" w14:textId="77777777" w:rsidR="00BB2962" w:rsidRPr="00522A10" w:rsidRDefault="00BB2962" w:rsidP="007E2325">
                  <w:pPr>
                    <w:keepNext/>
                    <w:keepLines/>
                    <w:spacing w:before="200" w:after="0" w:line="240" w:lineRule="auto"/>
                    <w:jc w:val="both"/>
                    <w:outlineLvl w:val="6"/>
                    <w:rPr>
                      <w:rFonts w:ascii="Arial" w:eastAsia="Times New Roman" w:hAnsi="Arial" w:cs="Arial"/>
                      <w:lang w:val="en-GB" w:eastAsia="en-GB"/>
                    </w:rPr>
                  </w:pPr>
                  <w:r w:rsidRPr="00522A10">
                    <w:rPr>
                      <w:rFonts w:ascii="Arial" w:eastAsia="Times New Roman" w:hAnsi="Arial" w:cs="Arial"/>
                      <w:lang w:val="en-GB" w:eastAsia="en-GB"/>
                    </w:rPr>
                    <w:t xml:space="preserve">Comer D, </w:t>
                  </w:r>
                  <w:r w:rsidRPr="00522A10">
                    <w:rPr>
                      <w:rFonts w:ascii="Arial" w:eastAsia="Times New Roman" w:hAnsi="Arial" w:cs="Arial"/>
                      <w:i/>
                      <w:iCs/>
                      <w:lang w:val="en-GB" w:eastAsia="en-GB"/>
                    </w:rPr>
                    <w:t>Computer networks and internets,</w:t>
                  </w:r>
                  <w:r w:rsidRPr="00522A10">
                    <w:rPr>
                      <w:rFonts w:ascii="Arial" w:eastAsia="Times New Roman" w:hAnsi="Arial" w:cs="Arial"/>
                      <w:lang w:val="en-GB" w:eastAsia="en-GB"/>
                    </w:rPr>
                    <w:t xml:space="preserve"> </w:t>
                  </w:r>
                  <w:r w:rsidRPr="00522A10">
                    <w:rPr>
                      <w:rFonts w:ascii="Arial" w:eastAsia="Times New Roman" w:hAnsi="Arial" w:cs="Arial"/>
                      <w:i/>
                      <w:lang w:val="en-GB" w:eastAsia="en-GB"/>
                    </w:rPr>
                    <w:t>6th edition</w:t>
                  </w:r>
                  <w:r w:rsidRPr="00522A10">
                    <w:rPr>
                      <w:rFonts w:ascii="Arial" w:eastAsia="Times New Roman" w:hAnsi="Arial" w:cs="Arial"/>
                      <w:lang w:val="en-GB" w:eastAsia="en-GB"/>
                    </w:rPr>
                    <w:t>. England: Pearson Education Limited. ISBN:</w:t>
                  </w:r>
                  <w:r w:rsidRPr="00522A10">
                    <w:rPr>
                      <w:lang w:val="en-GB"/>
                    </w:rPr>
                    <w:t xml:space="preserve"> </w:t>
                  </w:r>
                  <w:r w:rsidRPr="00522A10">
                    <w:rPr>
                      <w:rFonts w:ascii="Arial" w:eastAsia="Times New Roman" w:hAnsi="Arial" w:cs="Arial"/>
                      <w:lang w:val="en-GB" w:eastAsia="en-GB"/>
                    </w:rPr>
                    <w:t>978-1292061177 (2015)</w:t>
                  </w:r>
                </w:p>
              </w:tc>
            </w:tr>
          </w:tbl>
          <w:p w14:paraId="2E43EA2A" w14:textId="77777777" w:rsidR="00BB2962" w:rsidRPr="00522A10" w:rsidRDefault="00BB2962" w:rsidP="007E2325">
            <w:pPr>
              <w:ind w:left="39"/>
              <w:rPr>
                <w:rFonts w:ascii="Arial" w:hAnsi="Arial" w:cs="Arial"/>
                <w:color w:val="000000" w:themeColor="text1"/>
                <w:lang w:val="en-GB" w:eastAsia="en-GB"/>
              </w:rPr>
            </w:pPr>
          </w:p>
        </w:tc>
        <w:tc>
          <w:tcPr>
            <w:tcW w:w="1366" w:type="dxa"/>
            <w:vAlign w:val="center"/>
          </w:tcPr>
          <w:sdt>
            <w:sdtPr>
              <w:rPr>
                <w:rFonts w:ascii="Arial" w:hAnsi="Arial" w:cs="Arial"/>
                <w:lang w:val="en-GB" w:eastAsia="en-GB"/>
              </w:rPr>
              <w:id w:val="877207334"/>
            </w:sdtPr>
            <w:sdtContent>
              <w:p w14:paraId="7E7B1376"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BB2962" w:rsidRPr="00522A10" w14:paraId="396B09AA" w14:textId="77777777" w:rsidTr="007E2325">
        <w:trPr>
          <w:trHeight w:val="1134"/>
        </w:trPr>
        <w:tc>
          <w:tcPr>
            <w:tcW w:w="1689" w:type="dxa"/>
            <w:vAlign w:val="center"/>
          </w:tcPr>
          <w:p w14:paraId="5CFA5526"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AA171F8" w14:textId="77777777" w:rsidR="00BB2962" w:rsidRPr="00522A10" w:rsidRDefault="00BB2962" w:rsidP="007E2325">
            <w:pPr>
              <w:ind w:left="39"/>
              <w:rPr>
                <w:rFonts w:ascii="Arial" w:hAnsi="Arial" w:cs="Arial"/>
                <w:color w:val="000000" w:themeColor="text1"/>
                <w:lang w:val="en-GB" w:eastAsia="en-GB"/>
              </w:rPr>
            </w:pPr>
            <w:r w:rsidRPr="00522A10">
              <w:rPr>
                <w:rFonts w:ascii="Arial" w:hAnsi="Arial" w:cs="Arial"/>
                <w:lang w:val="en-GB"/>
              </w:rPr>
              <w:t xml:space="preserve">Forouzan, B.A. </w:t>
            </w:r>
            <w:r w:rsidRPr="00522A10">
              <w:rPr>
                <w:rFonts w:ascii="Arial" w:hAnsi="Arial" w:cs="Arial"/>
                <w:i/>
                <w:iCs/>
                <w:lang w:val="en-GB"/>
              </w:rPr>
              <w:t xml:space="preserve">Data communications and networking, </w:t>
            </w:r>
            <w:r w:rsidRPr="00522A10">
              <w:rPr>
                <w:rFonts w:ascii="Arial" w:hAnsi="Arial" w:cs="Arial"/>
                <w:i/>
                <w:lang w:val="en-GB"/>
              </w:rPr>
              <w:t>5th edition</w:t>
            </w:r>
            <w:r w:rsidRPr="00522A10">
              <w:rPr>
                <w:rFonts w:ascii="Arial" w:hAnsi="Arial" w:cs="Arial"/>
                <w:lang w:val="en-GB"/>
              </w:rPr>
              <w:t>, London: McGraw-Hill Education. ISBN 978-0073376226, (2012)</w:t>
            </w:r>
          </w:p>
        </w:tc>
        <w:tc>
          <w:tcPr>
            <w:tcW w:w="1366" w:type="dxa"/>
            <w:vAlign w:val="center"/>
          </w:tcPr>
          <w:sdt>
            <w:sdtPr>
              <w:rPr>
                <w:rFonts w:ascii="Arial" w:hAnsi="Arial" w:cs="Arial"/>
                <w:lang w:val="en-GB" w:eastAsia="en-GB"/>
              </w:rPr>
              <w:id w:val="1164446226"/>
            </w:sdtPr>
            <w:sdtContent>
              <w:p w14:paraId="6E9DDE6E"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BB2962" w:rsidRPr="00522A10" w14:paraId="6E56FF66" w14:textId="77777777" w:rsidTr="007E2325">
        <w:trPr>
          <w:trHeight w:val="1134"/>
        </w:trPr>
        <w:tc>
          <w:tcPr>
            <w:tcW w:w="1689" w:type="dxa"/>
            <w:vAlign w:val="center"/>
          </w:tcPr>
          <w:p w14:paraId="5A5E8138"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76901F9A" w14:textId="77777777" w:rsidR="00BB2962" w:rsidRPr="00522A10" w:rsidRDefault="00BB2962" w:rsidP="007E2325">
            <w:pPr>
              <w:rPr>
                <w:rFonts w:ascii="Arial" w:hAnsi="Arial" w:cs="Arial"/>
                <w:color w:val="000000" w:themeColor="text1"/>
                <w:lang w:val="en-GB" w:eastAsia="en-GB"/>
              </w:rPr>
            </w:pPr>
            <w:r w:rsidRPr="00522A10">
              <w:rPr>
                <w:rFonts w:ascii="Arial" w:hAnsi="Arial" w:cs="Arial"/>
                <w:color w:val="000000" w:themeColor="text1"/>
                <w:lang w:val="en-GB"/>
              </w:rPr>
              <w:t xml:space="preserve">McNab C, </w:t>
            </w:r>
            <w:r w:rsidRPr="00522A10">
              <w:rPr>
                <w:rFonts w:ascii="Arial" w:hAnsi="Arial" w:cs="Arial"/>
                <w:i/>
                <w:color w:val="000000" w:themeColor="text1"/>
                <w:lang w:val="en-GB"/>
              </w:rPr>
              <w:t>Network Security Assessment: Know Your Network</w:t>
            </w:r>
            <w:r w:rsidRPr="00522A10">
              <w:rPr>
                <w:rFonts w:ascii="Arial" w:hAnsi="Arial" w:cs="Arial"/>
                <w:color w:val="000000" w:themeColor="text1"/>
                <w:lang w:val="en-GB"/>
              </w:rPr>
              <w:t>, 3</w:t>
            </w:r>
            <w:r w:rsidRPr="00522A10">
              <w:rPr>
                <w:rFonts w:ascii="Arial" w:hAnsi="Arial" w:cs="Arial"/>
                <w:color w:val="000000" w:themeColor="text1"/>
                <w:vertAlign w:val="superscript"/>
                <w:lang w:val="en-GB"/>
              </w:rPr>
              <w:t>rd</w:t>
            </w:r>
            <w:r w:rsidRPr="00522A10">
              <w:rPr>
                <w:rFonts w:ascii="Arial" w:hAnsi="Arial" w:cs="Arial"/>
                <w:color w:val="000000" w:themeColor="text1"/>
                <w:lang w:val="en-GB"/>
              </w:rPr>
              <w:t xml:space="preserve"> edition, O'Reilly Media,  ISBN:</w:t>
            </w:r>
            <w:r w:rsidRPr="00522A10">
              <w:rPr>
                <w:color w:val="000000" w:themeColor="text1"/>
                <w:lang w:val="en-GB"/>
              </w:rPr>
              <w:t xml:space="preserve"> </w:t>
            </w:r>
            <w:r w:rsidRPr="00522A10">
              <w:rPr>
                <w:rFonts w:ascii="Arial" w:hAnsi="Arial" w:cs="Arial"/>
                <w:color w:val="000000" w:themeColor="text1"/>
                <w:lang w:val="en-GB"/>
              </w:rPr>
              <w:t>978-1491910955</w:t>
            </w:r>
            <w:r w:rsidRPr="00522A10" w:rsidDel="00103AEE">
              <w:rPr>
                <w:rFonts w:ascii="Arial" w:hAnsi="Arial" w:cs="Arial"/>
                <w:color w:val="000000" w:themeColor="text1"/>
                <w:lang w:val="en-GB"/>
              </w:rPr>
              <w:t xml:space="preserve"> </w:t>
            </w:r>
            <w:r w:rsidRPr="00522A10">
              <w:rPr>
                <w:rFonts w:ascii="Arial" w:hAnsi="Arial" w:cs="Arial"/>
                <w:color w:val="000000" w:themeColor="text1"/>
                <w:lang w:val="en-GB"/>
              </w:rPr>
              <w:t xml:space="preserve"> (2016)</w:t>
            </w:r>
          </w:p>
        </w:tc>
        <w:tc>
          <w:tcPr>
            <w:tcW w:w="1366" w:type="dxa"/>
            <w:vAlign w:val="center"/>
          </w:tcPr>
          <w:sdt>
            <w:sdtPr>
              <w:rPr>
                <w:rFonts w:ascii="Arial" w:hAnsi="Arial" w:cs="Arial"/>
                <w:lang w:val="en-GB" w:eastAsia="en-GB"/>
              </w:rPr>
              <w:id w:val="-1621143147"/>
            </w:sdtPr>
            <w:sdtContent>
              <w:p w14:paraId="1219441E"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BB2962" w:rsidRPr="00522A10" w14:paraId="3FA906A2" w14:textId="77777777" w:rsidTr="007E2325">
        <w:trPr>
          <w:trHeight w:val="1134"/>
        </w:trPr>
        <w:tc>
          <w:tcPr>
            <w:tcW w:w="1689" w:type="dxa"/>
            <w:vAlign w:val="center"/>
          </w:tcPr>
          <w:p w14:paraId="1A90D75B"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1A275BB" w14:textId="77777777" w:rsidR="00BB2962" w:rsidRPr="00522A10" w:rsidRDefault="00BB2962" w:rsidP="007E2325">
            <w:pPr>
              <w:rPr>
                <w:rFonts w:ascii="Arial" w:hAnsi="Arial" w:cs="Arial"/>
                <w:color w:val="000000" w:themeColor="text1"/>
                <w:lang w:val="en-GB" w:eastAsia="en-GB"/>
              </w:rPr>
            </w:pPr>
            <w:r w:rsidRPr="00522A10">
              <w:rPr>
                <w:rFonts w:ascii="Arial" w:hAnsi="Arial" w:cs="Arial"/>
                <w:color w:val="000000" w:themeColor="text1"/>
                <w:shd w:val="clear" w:color="auto" w:fill="FFFFFF"/>
                <w:lang w:val="en-GB"/>
              </w:rPr>
              <w:t xml:space="preserve">Murach J, Harris R, </w:t>
            </w:r>
            <w:r w:rsidRPr="00522A10">
              <w:rPr>
                <w:rFonts w:ascii="Arial" w:hAnsi="Arial" w:cs="Arial"/>
                <w:i/>
                <w:iCs/>
                <w:color w:val="000000" w:themeColor="text1"/>
                <w:shd w:val="clear" w:color="auto" w:fill="FFFFFF"/>
                <w:lang w:val="en-GB"/>
              </w:rPr>
              <w:t>Murach's PHP &amp; MySQL (Murach: Training &amp; Reference),</w:t>
            </w:r>
            <w:r w:rsidRPr="00522A10">
              <w:rPr>
                <w:rFonts w:ascii="Arial" w:hAnsi="Arial" w:cs="Arial"/>
                <w:color w:val="000000" w:themeColor="text1"/>
                <w:shd w:val="clear" w:color="auto" w:fill="FFFFFF"/>
                <w:lang w:val="en-GB"/>
              </w:rPr>
              <w:t> Mike Murach &amp; Associates, ISBN: 978-1890774561 (2011) </w:t>
            </w:r>
          </w:p>
        </w:tc>
        <w:tc>
          <w:tcPr>
            <w:tcW w:w="1366" w:type="dxa"/>
            <w:vAlign w:val="center"/>
          </w:tcPr>
          <w:sdt>
            <w:sdtPr>
              <w:rPr>
                <w:rFonts w:ascii="Arial" w:hAnsi="Arial" w:cs="Arial"/>
                <w:lang w:val="en-GB" w:eastAsia="en-GB"/>
              </w:rPr>
              <w:id w:val="567383461"/>
            </w:sdtPr>
            <w:sdtContent>
              <w:p w14:paraId="108B5F3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4DD00051"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p>
        </w:tc>
      </w:tr>
      <w:tr w:rsidR="00BB2962" w:rsidRPr="00522A10" w14:paraId="28F30844" w14:textId="77777777" w:rsidTr="007E2325">
        <w:trPr>
          <w:trHeight w:val="1134"/>
        </w:trPr>
        <w:tc>
          <w:tcPr>
            <w:tcW w:w="1689" w:type="dxa"/>
            <w:vAlign w:val="center"/>
          </w:tcPr>
          <w:p w14:paraId="52703B35"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369C4F99" w14:textId="77777777" w:rsidR="00BB2962" w:rsidRPr="00522A10" w:rsidRDefault="00BB2962" w:rsidP="007E2325">
            <w:pPr>
              <w:rPr>
                <w:rFonts w:ascii="Arial" w:hAnsi="Arial" w:cs="Arial"/>
                <w:color w:val="000000" w:themeColor="text1"/>
                <w:lang w:val="en-GB" w:eastAsia="en-GB"/>
              </w:rPr>
            </w:pPr>
            <w:r w:rsidRPr="00522A10">
              <w:rPr>
                <w:rFonts w:ascii="Arial" w:hAnsi="Arial" w:cs="Arial"/>
                <w:color w:val="000000" w:themeColor="text1"/>
                <w:shd w:val="clear" w:color="auto" w:fill="FFFFFF"/>
                <w:lang w:val="en-GB"/>
              </w:rPr>
              <w:t xml:space="preserve">Ruvalcaba Z, Boehm A, </w:t>
            </w:r>
            <w:r w:rsidRPr="00522A10">
              <w:rPr>
                <w:rFonts w:ascii="Arial" w:hAnsi="Arial" w:cs="Arial"/>
                <w:i/>
                <w:iCs/>
                <w:color w:val="000000" w:themeColor="text1"/>
                <w:shd w:val="clear" w:color="auto" w:fill="FFFFFF"/>
                <w:lang w:val="en-GB"/>
              </w:rPr>
              <w:t>Murach's </w:t>
            </w:r>
            <w:r w:rsidRPr="00522A10">
              <w:rPr>
                <w:rStyle w:val="highlight"/>
                <w:rFonts w:ascii="Arial" w:hAnsi="Arial" w:cs="Arial"/>
                <w:i/>
                <w:iCs/>
                <w:color w:val="000000" w:themeColor="text1"/>
                <w:shd w:val="clear" w:color="auto" w:fill="FFFFFF"/>
                <w:lang w:val="en-GB"/>
              </w:rPr>
              <w:t>HTML5</w:t>
            </w:r>
            <w:r w:rsidRPr="00522A10">
              <w:rPr>
                <w:rFonts w:ascii="Arial" w:hAnsi="Arial" w:cs="Arial"/>
                <w:i/>
                <w:iCs/>
                <w:color w:val="000000" w:themeColor="text1"/>
                <w:shd w:val="clear" w:color="auto" w:fill="FFFFFF"/>
                <w:lang w:val="en-GB"/>
              </w:rPr>
              <w:t> and CSS3, 3</w:t>
            </w:r>
            <w:r w:rsidRPr="00522A10">
              <w:rPr>
                <w:rFonts w:ascii="Arial" w:hAnsi="Arial" w:cs="Arial"/>
                <w:i/>
                <w:iCs/>
                <w:color w:val="000000" w:themeColor="text1"/>
                <w:shd w:val="clear" w:color="auto" w:fill="FFFFFF"/>
                <w:vertAlign w:val="superscript"/>
                <w:lang w:val="en-GB"/>
              </w:rPr>
              <w:t>rd</w:t>
            </w:r>
            <w:r w:rsidRPr="00522A10">
              <w:rPr>
                <w:rFonts w:ascii="Arial" w:hAnsi="Arial" w:cs="Arial"/>
                <w:i/>
                <w:iCs/>
                <w:color w:val="000000" w:themeColor="text1"/>
                <w:shd w:val="clear" w:color="auto" w:fill="FFFFFF"/>
                <w:lang w:val="en-GB"/>
              </w:rPr>
              <w:t xml:space="preserve"> edition,</w:t>
            </w:r>
            <w:r w:rsidRPr="00522A10">
              <w:rPr>
                <w:rFonts w:ascii="Arial" w:hAnsi="Arial" w:cs="Arial"/>
                <w:color w:val="000000" w:themeColor="text1"/>
                <w:shd w:val="clear" w:color="auto" w:fill="FFFFFF"/>
                <w:lang w:val="en-GB"/>
              </w:rPr>
              <w:t> Fresno, Calif.: Mike Murach &amp; Associates Inc. ISBN: 978-1890774837 (2015) </w:t>
            </w:r>
          </w:p>
        </w:tc>
        <w:tc>
          <w:tcPr>
            <w:tcW w:w="1366" w:type="dxa"/>
            <w:vAlign w:val="center"/>
          </w:tcPr>
          <w:sdt>
            <w:sdtPr>
              <w:rPr>
                <w:rFonts w:ascii="Arial" w:hAnsi="Arial" w:cs="Arial"/>
                <w:lang w:val="en-GB" w:eastAsia="en-GB"/>
              </w:rPr>
              <w:id w:val="1043484609"/>
            </w:sdtPr>
            <w:sdtContent>
              <w:p w14:paraId="25A67747"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7E3A9856"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p>
        </w:tc>
      </w:tr>
      <w:tr w:rsidR="00BB2962" w:rsidRPr="00522A10" w14:paraId="086E04DE" w14:textId="77777777" w:rsidTr="007E2325">
        <w:trPr>
          <w:trHeight w:val="1134"/>
        </w:trPr>
        <w:tc>
          <w:tcPr>
            <w:tcW w:w="1689" w:type="dxa"/>
            <w:vAlign w:val="center"/>
          </w:tcPr>
          <w:p w14:paraId="0E90D746"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659F3F3E" w14:textId="77777777" w:rsidR="00BB2962" w:rsidRPr="00522A10" w:rsidRDefault="00BB2962" w:rsidP="007E2325">
            <w:pPr>
              <w:rPr>
                <w:rFonts w:ascii="Arial" w:hAnsi="Arial" w:cs="Arial"/>
                <w:color w:val="000000" w:themeColor="text1"/>
                <w:lang w:val="en-GB" w:eastAsia="en-GB"/>
              </w:rPr>
            </w:pPr>
            <w:r w:rsidRPr="00522A10">
              <w:rPr>
                <w:rFonts w:ascii="Arial" w:hAnsi="Arial" w:cs="Arial"/>
                <w:color w:val="000000" w:themeColor="text1"/>
                <w:shd w:val="clear" w:color="auto" w:fill="FFFFFF"/>
                <w:lang w:val="en-GB"/>
              </w:rPr>
              <w:t xml:space="preserve">Ruvalcaba Z, Murach M, </w:t>
            </w:r>
            <w:r w:rsidRPr="00522A10">
              <w:rPr>
                <w:rFonts w:ascii="Arial" w:hAnsi="Arial" w:cs="Arial"/>
                <w:i/>
                <w:iCs/>
                <w:color w:val="000000" w:themeColor="text1"/>
                <w:shd w:val="clear" w:color="auto" w:fill="FFFFFF"/>
                <w:lang w:val="en-GB"/>
              </w:rPr>
              <w:t>Murach's Javascript and jQuery, 3</w:t>
            </w:r>
            <w:r w:rsidRPr="00522A10">
              <w:rPr>
                <w:rFonts w:ascii="Arial" w:hAnsi="Arial" w:cs="Arial"/>
                <w:i/>
                <w:iCs/>
                <w:color w:val="000000" w:themeColor="text1"/>
                <w:shd w:val="clear" w:color="auto" w:fill="FFFFFF"/>
                <w:vertAlign w:val="superscript"/>
                <w:lang w:val="en-GB"/>
              </w:rPr>
              <w:t>rd</w:t>
            </w:r>
            <w:r w:rsidRPr="00522A10">
              <w:rPr>
                <w:rFonts w:ascii="Arial" w:hAnsi="Arial" w:cs="Arial"/>
                <w:i/>
                <w:iCs/>
                <w:color w:val="000000" w:themeColor="text1"/>
                <w:shd w:val="clear" w:color="auto" w:fill="FFFFFF"/>
                <w:lang w:val="en-GB"/>
              </w:rPr>
              <w:t xml:space="preserve"> edition.</w:t>
            </w:r>
            <w:r w:rsidRPr="00522A10">
              <w:rPr>
                <w:rFonts w:ascii="Arial" w:hAnsi="Arial" w:cs="Arial"/>
                <w:color w:val="000000" w:themeColor="text1"/>
                <w:shd w:val="clear" w:color="auto" w:fill="FFFFFF"/>
                <w:lang w:val="en-GB"/>
              </w:rPr>
              <w:t> California: Mike Murach &amp; Associates, Inc. ISBN: 978-1943872053, (2017)</w:t>
            </w:r>
          </w:p>
        </w:tc>
        <w:tc>
          <w:tcPr>
            <w:tcW w:w="1366" w:type="dxa"/>
            <w:vAlign w:val="center"/>
          </w:tcPr>
          <w:sdt>
            <w:sdtPr>
              <w:rPr>
                <w:rFonts w:ascii="Arial" w:hAnsi="Arial" w:cs="Arial"/>
                <w:lang w:val="en-GB" w:eastAsia="en-GB"/>
              </w:rPr>
              <w:id w:val="-409475495"/>
            </w:sdtPr>
            <w:sdtContent>
              <w:p w14:paraId="294A0AD0"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188D8683"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p>
        </w:tc>
      </w:tr>
      <w:tr w:rsidR="00BB2962" w:rsidRPr="00522A10" w14:paraId="6717B74D" w14:textId="77777777" w:rsidTr="007E2325">
        <w:trPr>
          <w:trHeight w:val="1134"/>
        </w:trPr>
        <w:tc>
          <w:tcPr>
            <w:tcW w:w="1689" w:type="dxa"/>
            <w:vAlign w:val="center"/>
          </w:tcPr>
          <w:p w14:paraId="7FBD71BE"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21C16F99" w14:textId="77777777" w:rsidR="00BB2962" w:rsidRPr="00622D72" w:rsidRDefault="00BB2962" w:rsidP="007E2325">
            <w:pPr>
              <w:ind w:left="44"/>
              <w:rPr>
                <w:rFonts w:ascii="Arial" w:hAnsi="Arial" w:cs="Arial"/>
                <w:lang w:val="en-GB" w:eastAsia="en-GB"/>
              </w:rPr>
            </w:pPr>
            <w:r w:rsidRPr="00622D72">
              <w:rPr>
                <w:rFonts w:ascii="Arial" w:hAnsi="Arial" w:cs="Arial"/>
                <w:color w:val="2F2F2F"/>
                <w:shd w:val="clear" w:color="auto" w:fill="FFFFFF"/>
                <w:lang w:val="en-GB"/>
              </w:rPr>
              <w:t>Galloway, J. (2014) </w:t>
            </w:r>
            <w:r w:rsidRPr="00622D72">
              <w:rPr>
                <w:rFonts w:ascii="Arial" w:hAnsi="Arial" w:cs="Arial"/>
                <w:i/>
                <w:iCs/>
                <w:color w:val="2F2F2F"/>
                <w:shd w:val="clear" w:color="auto" w:fill="FFFFFF"/>
                <w:lang w:val="en-GB"/>
              </w:rPr>
              <w:t>Professional ASP.NET MVC 5.</w:t>
            </w:r>
            <w:r w:rsidRPr="00622D72">
              <w:rPr>
                <w:rFonts w:ascii="Arial" w:hAnsi="Arial" w:cs="Arial"/>
                <w:color w:val="2F2F2F"/>
                <w:shd w:val="clear" w:color="auto" w:fill="FFFFFF"/>
                <w:lang w:val="en-GB"/>
              </w:rPr>
              <w:t> Indianapolis: John Wiley &amp; Sons Inc. [e-Book] Available at: </w:t>
            </w:r>
            <w:hyperlink r:id="rId15" w:history="1">
              <w:r w:rsidRPr="00622D72">
                <w:rPr>
                  <w:rStyle w:val="Hyperlink"/>
                  <w:rFonts w:ascii="Arial" w:hAnsi="Arial" w:cs="Arial"/>
                  <w:shd w:val="clear" w:color="auto" w:fill="FFFFFF"/>
                  <w:lang w:val="en-GB"/>
                </w:rPr>
                <w:t>http://www.vlebooks.com/vleweb/product/</w:t>
              </w:r>
            </w:hyperlink>
          </w:p>
        </w:tc>
        <w:tc>
          <w:tcPr>
            <w:tcW w:w="1366" w:type="dxa"/>
            <w:vAlign w:val="center"/>
          </w:tcPr>
          <w:sdt>
            <w:sdtPr>
              <w:rPr>
                <w:rFonts w:ascii="Arial" w:hAnsi="Arial" w:cs="Arial"/>
                <w:lang w:val="en-GB" w:eastAsia="en-GB"/>
              </w:rPr>
              <w:id w:val="1120501190"/>
            </w:sdtPr>
            <w:sdtContent>
              <w:p w14:paraId="14E317E0"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13DFF764" w14:textId="77777777" w:rsidR="00BB2962" w:rsidRPr="00522A10" w:rsidRDefault="00BB2962" w:rsidP="00BB2962">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122278D2" w14:textId="5B4EF1C2"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SGEE5009</w:t>
      </w:r>
    </w:p>
    <w:p w14:paraId="3ED5D82C"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Control Engineering</w:t>
      </w:r>
    </w:p>
    <w:p w14:paraId="2FA3B4E2" w14:textId="4C0C0D79"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Pr="00522A10">
        <w:rPr>
          <w:rFonts w:ascii="Times New Roman" w:eastAsia="Times New Roman" w:hAnsi="Times New Roman"/>
          <w:b/>
          <w:sz w:val="24"/>
          <w:szCs w:val="20"/>
          <w:lang w:val="en-GB" w:eastAsia="en-GB"/>
        </w:rPr>
        <w:fldChar w:fldCharType="end"/>
      </w:r>
    </w:p>
    <w:p w14:paraId="365EFD39"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525333E"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5</w:t>
      </w:r>
    </w:p>
    <w:p w14:paraId="3F479C40"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39420809"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53B115E" w14:textId="77777777" w:rsidR="00BB2962" w:rsidRPr="00522A10" w:rsidRDefault="00BB2962" w:rsidP="00BB296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H660</w:t>
      </w:r>
    </w:p>
    <w:p w14:paraId="361623A8" w14:textId="77777777" w:rsidR="00BB2962" w:rsidRPr="00522A10" w:rsidRDefault="00BB2962" w:rsidP="00BB2962">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A62BC13"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8D5E8CB"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11505697" w14:textId="77777777" w:rsidR="00BB2962" w:rsidRPr="00522A10" w:rsidRDefault="00BB2962" w:rsidP="00BB2962">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 control system theory and practice, through analysis, modelling, simulation, design and verification of typical industrial systems.</w:t>
      </w:r>
    </w:p>
    <w:p w14:paraId="5216A417"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9A1D9E6"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61313AB3"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8A5BF51"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49A95B8B"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129CA87" w14:textId="77777777" w:rsidR="00BB2962" w:rsidRPr="00522A10" w:rsidRDefault="00BB2962" w:rsidP="00BB2962">
      <w:pPr>
        <w:pStyle w:val="ListParagraph"/>
        <w:numPr>
          <w:ilvl w:val="0"/>
          <w:numId w:val="98"/>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Demonstrate a critical understanding of the behavior of control systems in order to evaluate their performances.</w:t>
      </w:r>
    </w:p>
    <w:p w14:paraId="3B4B4727" w14:textId="77777777" w:rsidR="00BB2962" w:rsidRPr="00522A10" w:rsidRDefault="00BB2962" w:rsidP="00BB2962">
      <w:pPr>
        <w:pStyle w:val="ListParagraph"/>
        <w:numPr>
          <w:ilvl w:val="0"/>
          <w:numId w:val="98"/>
        </w:numPr>
        <w:overflowPunct w:val="0"/>
        <w:autoSpaceDE w:val="0"/>
        <w:autoSpaceDN w:val="0"/>
        <w:adjustRightInd w:val="0"/>
        <w:spacing w:after="0" w:line="240" w:lineRule="auto"/>
        <w:ind w:left="567" w:hanging="567"/>
        <w:jc w:val="both"/>
        <w:textAlignment w:val="baseline"/>
        <w:rPr>
          <w:rFonts w:ascii="Arial" w:eastAsia="Times New Roman" w:hAnsi="Arial" w:cs="Arial"/>
          <w:lang w:val="en-GB" w:eastAsia="en-GB"/>
        </w:rPr>
      </w:pPr>
      <w:r w:rsidRPr="00522A10">
        <w:rPr>
          <w:rFonts w:ascii="Arial" w:eastAsia="Times New Roman" w:hAnsi="Arial" w:cs="Arial"/>
          <w:lang w:val="en-GB" w:eastAsia="en-GB"/>
        </w:rPr>
        <w:t>Apply mathematical methods of analysis, modeling and simulation to the design of control systems and to test and verify their dynamic performance.</w:t>
      </w:r>
    </w:p>
    <w:p w14:paraId="51F58028"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2424D6E"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54A15910"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Evaluation of the selection of different types of sensors for given applications such as measurement of speed, displacement, temperature, pressure and flow. </w:t>
      </w:r>
    </w:p>
    <w:p w14:paraId="4CE2AE6D"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Evaluation of the selection of different types of actuators, including hydraulic, pneumatic, electrical, mechanical actuators. </w:t>
      </w:r>
    </w:p>
    <w:p w14:paraId="2F4A6FDA"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Block diagram representation of a control system based on transfer functions and block diagram reduction techniques.</w:t>
      </w:r>
    </w:p>
    <w:p w14:paraId="55B1D962"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Mathematical modelling of dynamic systems using transfer functions of linear time invariant systems using Matlab and Simulink. Development of control system models from plant data.</w:t>
      </w:r>
    </w:p>
    <w:p w14:paraId="22ED609E"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Properties of first and second order transfer functions: transient response, steady state response and test signals. Steady state error, system classification.</w:t>
      </w:r>
    </w:p>
    <w:p w14:paraId="07A042FA"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Stability analysis: Root locus method</w:t>
      </w:r>
    </w:p>
    <w:p w14:paraId="2A361F6D"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Stability analysis for higher order systems including Routh-Hurwitz method, Routh Array method. Nyquist and Bode diagrams.</w:t>
      </w:r>
    </w:p>
    <w:p w14:paraId="796071AF"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Types of controller such as P,PI,PD,PID, velocity feedback, adaptive, H-infinity.</w:t>
      </w:r>
    </w:p>
    <w:p w14:paraId="03F645A8"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 xml:space="preserve">Tuning of controllers </w:t>
      </w:r>
    </w:p>
    <w:p w14:paraId="19DAF3E8"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Introduction to state-space modelling and control of dynamic systems.</w:t>
      </w:r>
    </w:p>
    <w:p w14:paraId="7FCBD5C2" w14:textId="77777777" w:rsidR="00BB2962" w:rsidRPr="00522A10" w:rsidRDefault="00BB2962"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Introduction to the theory of discrete time systems using z-transforms for digital signal processing and digital control, computer based filtering and control.</w:t>
      </w:r>
    </w:p>
    <w:p w14:paraId="49D46272" w14:textId="77777777" w:rsidR="00BB2962" w:rsidRPr="00522A10" w:rsidRDefault="00BB2962" w:rsidP="00BB2962">
      <w:pPr>
        <w:spacing w:after="0" w:line="240" w:lineRule="auto"/>
        <w:rPr>
          <w:rFonts w:ascii="Arial" w:eastAsia="Times New Roman" w:hAnsi="Arial" w:cs="Arial"/>
          <w:b/>
          <w:lang w:val="en-GB" w:eastAsia="en-GB"/>
        </w:rPr>
      </w:pPr>
    </w:p>
    <w:p w14:paraId="73D189B3" w14:textId="77777777" w:rsidR="00BB2962" w:rsidRPr="00522A10" w:rsidRDefault="00BB2962" w:rsidP="00BB2962">
      <w:pPr>
        <w:spacing w:after="0" w:line="240" w:lineRule="auto"/>
        <w:rPr>
          <w:rFonts w:ascii="Arial" w:eastAsia="Times New Roman" w:hAnsi="Arial" w:cs="Arial"/>
          <w:b/>
          <w:lang w:val="en-GB" w:eastAsia="en-GB"/>
        </w:rPr>
      </w:pPr>
    </w:p>
    <w:p w14:paraId="0B734F6F" w14:textId="77777777" w:rsidR="002804B8" w:rsidRPr="00522A10" w:rsidRDefault="002804B8">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489C9382" w14:textId="3C25A68D"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39D3C941"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CDC9317" w14:textId="77777777" w:rsidR="00BB2962" w:rsidRPr="00522A10" w:rsidRDefault="00BB2962" w:rsidP="00BB296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Practical sessions may include the use of suitable equipment for experiment and analysis of results</w:t>
      </w:r>
    </w:p>
    <w:p w14:paraId="05038FFB" w14:textId="77777777" w:rsidR="00BB2962" w:rsidRPr="00522A10" w:rsidRDefault="00BB2962" w:rsidP="00BB296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4B7539E" w14:textId="77777777" w:rsidR="00BB2962" w:rsidRPr="00522A10" w:rsidRDefault="00BB2962" w:rsidP="00BB296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380FC085" w14:textId="77777777" w:rsidR="00BB2962" w:rsidRPr="00522A10" w:rsidRDefault="00BB2962" w:rsidP="00BB2962">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BB2962" w:rsidRPr="00522A10" w14:paraId="26F5AFBD" w14:textId="77777777" w:rsidTr="007E2325">
        <w:trPr>
          <w:trHeight w:val="397"/>
        </w:trPr>
        <w:tc>
          <w:tcPr>
            <w:tcW w:w="3969" w:type="dxa"/>
            <w:tcBorders>
              <w:top w:val="single" w:sz="4" w:space="0" w:color="auto"/>
              <w:left w:val="single" w:sz="4" w:space="0" w:color="auto"/>
            </w:tcBorders>
            <w:vAlign w:val="center"/>
          </w:tcPr>
          <w:p w14:paraId="4F598C5A"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396A30F6"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39E52628"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BB2962" w:rsidRPr="00522A10" w14:paraId="64BA8461" w14:textId="77777777" w:rsidTr="007E2325">
        <w:trPr>
          <w:trHeight w:val="397"/>
        </w:trPr>
        <w:tc>
          <w:tcPr>
            <w:tcW w:w="3969" w:type="dxa"/>
            <w:vAlign w:val="center"/>
          </w:tcPr>
          <w:p w14:paraId="3A63AC05"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1CCB04CD"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3383DCCD"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BB2962" w:rsidRPr="00522A10" w14:paraId="704BC2E5" w14:textId="77777777" w:rsidTr="007E2325">
        <w:trPr>
          <w:trHeight w:val="397"/>
        </w:trPr>
        <w:tc>
          <w:tcPr>
            <w:tcW w:w="3969" w:type="dxa"/>
            <w:vAlign w:val="center"/>
          </w:tcPr>
          <w:p w14:paraId="62756A42"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4D7A4AD4"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67959396"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BB2962" w:rsidRPr="00522A10" w14:paraId="5F62D440" w14:textId="77777777" w:rsidTr="007E2325">
        <w:trPr>
          <w:trHeight w:val="397"/>
        </w:trPr>
        <w:tc>
          <w:tcPr>
            <w:tcW w:w="3969" w:type="dxa"/>
            <w:vAlign w:val="center"/>
          </w:tcPr>
          <w:p w14:paraId="2580D07E"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59CB2AA5"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622FD09C"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BB2962" w:rsidRPr="00522A10" w14:paraId="7706967C" w14:textId="77777777" w:rsidTr="007E2325">
        <w:trPr>
          <w:trHeight w:val="397"/>
        </w:trPr>
        <w:tc>
          <w:tcPr>
            <w:tcW w:w="3969" w:type="dxa"/>
            <w:vAlign w:val="center"/>
          </w:tcPr>
          <w:p w14:paraId="6D758472"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50670A84"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1C0B4299"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2C80802"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EE82365"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0AA2BE66"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206F0754"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5E78E4CD"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B2962" w:rsidRPr="00522A10" w14:paraId="71CBDF4B" w14:textId="77777777" w:rsidTr="007E2325">
        <w:sdt>
          <w:sdtPr>
            <w:rPr>
              <w:rFonts w:ascii="Arial" w:hAnsi="Arial" w:cs="Arial"/>
              <w:lang w:val="en-GB" w:eastAsia="en-GB"/>
            </w:rPr>
            <w:id w:val="3389855"/>
          </w:sdtPr>
          <w:sdtContent>
            <w:tc>
              <w:tcPr>
                <w:tcW w:w="562" w:type="dxa"/>
              </w:tcPr>
              <w:p w14:paraId="5EEE6AA8"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7B7E953B"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3389856"/>
          </w:sdtPr>
          <w:sdtContent>
            <w:tc>
              <w:tcPr>
                <w:tcW w:w="538" w:type="dxa"/>
              </w:tcPr>
              <w:p w14:paraId="422FEF58"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3FDE700"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3389857"/>
          </w:sdtPr>
          <w:sdtContent>
            <w:tc>
              <w:tcPr>
                <w:tcW w:w="538" w:type="dxa"/>
              </w:tcPr>
              <w:p w14:paraId="7E93B147"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304FF89"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354226C0"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647" w:type="dxa"/>
        <w:tblInd w:w="137" w:type="dxa"/>
        <w:tblLayout w:type="fixed"/>
        <w:tblLook w:val="04A0" w:firstRow="1" w:lastRow="0" w:firstColumn="1" w:lastColumn="0" w:noHBand="0" w:noVBand="1"/>
      </w:tblPr>
      <w:tblGrid>
        <w:gridCol w:w="2882"/>
        <w:gridCol w:w="2882"/>
        <w:gridCol w:w="2883"/>
      </w:tblGrid>
      <w:tr w:rsidR="00BB2962" w:rsidRPr="00522A10" w14:paraId="69892078" w14:textId="77777777" w:rsidTr="007E2325">
        <w:trPr>
          <w:trHeight w:val="397"/>
        </w:trPr>
        <w:tc>
          <w:tcPr>
            <w:tcW w:w="2882" w:type="dxa"/>
            <w:vAlign w:val="center"/>
          </w:tcPr>
          <w:p w14:paraId="45D570E3"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882" w:type="dxa"/>
            <w:vAlign w:val="center"/>
          </w:tcPr>
          <w:p w14:paraId="285885D7"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883" w:type="dxa"/>
            <w:vAlign w:val="center"/>
          </w:tcPr>
          <w:p w14:paraId="6713469F"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BB2962" w:rsidRPr="00522A10" w14:paraId="52757C69" w14:textId="77777777" w:rsidTr="007E2325">
        <w:trPr>
          <w:trHeight w:val="397"/>
        </w:trPr>
        <w:tc>
          <w:tcPr>
            <w:tcW w:w="2882" w:type="dxa"/>
            <w:vAlign w:val="center"/>
          </w:tcPr>
          <w:p w14:paraId="4CAF8C36"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882" w:type="dxa"/>
            <w:vAlign w:val="center"/>
          </w:tcPr>
          <w:p w14:paraId="05A2CDAF"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2500 words</w:t>
            </w:r>
          </w:p>
        </w:tc>
        <w:tc>
          <w:tcPr>
            <w:tcW w:w="2883" w:type="dxa"/>
            <w:vAlign w:val="center"/>
          </w:tcPr>
          <w:p w14:paraId="51B972C9"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0032977F"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FEAA453"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7AEDF0A"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2</w:t>
      </w:r>
    </w:p>
    <w:p w14:paraId="6AAF7785"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BB2962" w:rsidRPr="00522A10" w14:paraId="2009ADAB" w14:textId="77777777" w:rsidTr="007E2325">
        <w:sdt>
          <w:sdtPr>
            <w:rPr>
              <w:rFonts w:ascii="Arial" w:hAnsi="Arial" w:cs="Arial"/>
              <w:lang w:val="en-GB" w:eastAsia="en-GB"/>
            </w:rPr>
            <w:id w:val="3389858"/>
          </w:sdtPr>
          <w:sdtContent>
            <w:tc>
              <w:tcPr>
                <w:tcW w:w="562" w:type="dxa"/>
              </w:tcPr>
              <w:p w14:paraId="688910F1"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6D5BCF68"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3389859"/>
          </w:sdtPr>
          <w:sdtContent>
            <w:sdt>
              <w:sdtPr>
                <w:rPr>
                  <w:rFonts w:ascii="Arial" w:hAnsi="Arial" w:cs="Arial"/>
                  <w:lang w:val="en-GB" w:eastAsia="en-GB"/>
                </w:rPr>
                <w:id w:val="3389866"/>
              </w:sdtPr>
              <w:sdtContent>
                <w:tc>
                  <w:tcPr>
                    <w:tcW w:w="538" w:type="dxa"/>
                  </w:tcPr>
                  <w:p w14:paraId="7630AB29"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eastAsia="Calibri" w:hAnsi="Arial" w:cs="Arial"/>
                        <w:b/>
                        <w:lang w:val="en-GB" w:eastAsia="en-GB"/>
                      </w:rPr>
                    </w:pPr>
                    <w:r w:rsidRPr="00522A10">
                      <w:rPr>
                        <w:rFonts w:ascii="Segoe UI Symbol" w:hAnsi="Segoe UI Symbol" w:cs="Segoe UI Symbol"/>
                        <w:lang w:val="en-GB" w:eastAsia="en-GB"/>
                      </w:rPr>
                      <w:t>☐</w:t>
                    </w:r>
                  </w:p>
                </w:tc>
              </w:sdtContent>
            </w:sdt>
          </w:sdtContent>
        </w:sdt>
        <w:tc>
          <w:tcPr>
            <w:tcW w:w="2482" w:type="dxa"/>
          </w:tcPr>
          <w:p w14:paraId="442330C4"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3389860"/>
          </w:sdtPr>
          <w:sdtContent>
            <w:tc>
              <w:tcPr>
                <w:tcW w:w="538" w:type="dxa"/>
              </w:tcPr>
              <w:p w14:paraId="1512A633"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77EA196" w14:textId="77777777" w:rsidR="00BB2962" w:rsidRPr="00522A10" w:rsidRDefault="00BB2962" w:rsidP="007E2325">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2E58391C"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647" w:type="dxa"/>
        <w:tblInd w:w="137" w:type="dxa"/>
        <w:tblLayout w:type="fixed"/>
        <w:tblLook w:val="04A0" w:firstRow="1" w:lastRow="0" w:firstColumn="1" w:lastColumn="0" w:noHBand="0" w:noVBand="1"/>
      </w:tblPr>
      <w:tblGrid>
        <w:gridCol w:w="2882"/>
        <w:gridCol w:w="2882"/>
        <w:gridCol w:w="2883"/>
      </w:tblGrid>
      <w:tr w:rsidR="00BB2962" w:rsidRPr="00522A10" w14:paraId="7ACEC53A" w14:textId="77777777" w:rsidTr="007E2325">
        <w:trPr>
          <w:trHeight w:val="397"/>
        </w:trPr>
        <w:tc>
          <w:tcPr>
            <w:tcW w:w="2882" w:type="dxa"/>
            <w:vAlign w:val="center"/>
          </w:tcPr>
          <w:p w14:paraId="0993C5A9"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882" w:type="dxa"/>
            <w:vAlign w:val="center"/>
          </w:tcPr>
          <w:p w14:paraId="051299BF"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883" w:type="dxa"/>
            <w:vAlign w:val="center"/>
          </w:tcPr>
          <w:p w14:paraId="35A0F47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BB2962" w:rsidRPr="00522A10" w14:paraId="54313AC6" w14:textId="77777777" w:rsidTr="007E2325">
        <w:trPr>
          <w:trHeight w:val="397"/>
        </w:trPr>
        <w:tc>
          <w:tcPr>
            <w:tcW w:w="2882" w:type="dxa"/>
            <w:vAlign w:val="center"/>
          </w:tcPr>
          <w:p w14:paraId="69714006"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882" w:type="dxa"/>
            <w:vAlign w:val="center"/>
          </w:tcPr>
          <w:p w14:paraId="38B20D0F"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 hours</w:t>
            </w:r>
          </w:p>
        </w:tc>
        <w:tc>
          <w:tcPr>
            <w:tcW w:w="2883" w:type="dxa"/>
            <w:vAlign w:val="center"/>
          </w:tcPr>
          <w:p w14:paraId="21ABBAFD"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7FA8A6FA"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0111F6F"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7BEF937A" w14:textId="77777777" w:rsidR="00BB2962" w:rsidRPr="00522A10" w:rsidRDefault="00BB2962" w:rsidP="00BB2962">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BB2962" w:rsidRPr="00522A10" w14:paraId="140B0115" w14:textId="77777777" w:rsidTr="007E2325">
        <w:trPr>
          <w:trHeight w:val="397"/>
        </w:trPr>
        <w:tc>
          <w:tcPr>
            <w:tcW w:w="3261" w:type="dxa"/>
            <w:tcBorders>
              <w:top w:val="single" w:sz="4" w:space="0" w:color="auto"/>
              <w:left w:val="single" w:sz="4" w:space="0" w:color="auto"/>
            </w:tcBorders>
            <w:vAlign w:val="center"/>
          </w:tcPr>
          <w:p w14:paraId="30F9AB54"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752E80AA"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714CE472" w14:textId="77777777" w:rsidTr="007E2325">
        <w:trPr>
          <w:trHeight w:val="397"/>
        </w:trPr>
        <w:tc>
          <w:tcPr>
            <w:tcW w:w="3261" w:type="dxa"/>
            <w:vAlign w:val="center"/>
          </w:tcPr>
          <w:p w14:paraId="053537E8" w14:textId="0DC6700C" w:rsidR="00C1574F" w:rsidRPr="00522A10" w:rsidRDefault="00C1574F"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65AE7860" w14:textId="77777777" w:rsidR="00C1574F" w:rsidRPr="00522A10" w:rsidRDefault="00C1574F"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2E4B25C2" w14:textId="77777777" w:rsidTr="007E2325">
        <w:trPr>
          <w:trHeight w:val="397"/>
        </w:trPr>
        <w:tc>
          <w:tcPr>
            <w:tcW w:w="3261" w:type="dxa"/>
            <w:vAlign w:val="center"/>
          </w:tcPr>
          <w:p w14:paraId="2DE4E6FF" w14:textId="79BA400A" w:rsidR="00C1574F" w:rsidRPr="00522A10" w:rsidRDefault="00C1574F"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417E8899" w14:textId="77777777" w:rsidR="00C1574F" w:rsidRPr="00522A10" w:rsidRDefault="00C1574F"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77411E8D" w14:textId="77777777" w:rsidTr="007E2325">
        <w:trPr>
          <w:trHeight w:val="397"/>
        </w:trPr>
        <w:tc>
          <w:tcPr>
            <w:tcW w:w="3261" w:type="dxa"/>
            <w:vAlign w:val="center"/>
          </w:tcPr>
          <w:p w14:paraId="13F44498" w14:textId="675A8E02" w:rsidR="00C1574F" w:rsidRPr="00522A10" w:rsidRDefault="00C1574F"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1CF828C7" w14:textId="77777777" w:rsidR="00C1574F" w:rsidRPr="00522A10" w:rsidRDefault="00C1574F" w:rsidP="007E2325">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BB2962" w:rsidRPr="00522A10" w14:paraId="755F559B" w14:textId="77777777" w:rsidTr="007E2325">
        <w:trPr>
          <w:trHeight w:val="397"/>
        </w:trPr>
        <w:tc>
          <w:tcPr>
            <w:tcW w:w="3261" w:type="dxa"/>
            <w:vAlign w:val="center"/>
          </w:tcPr>
          <w:p w14:paraId="183DF346" w14:textId="77777777" w:rsidR="00BB2962" w:rsidRPr="00522A10" w:rsidRDefault="00BB2962" w:rsidP="007E2325">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1BAA7536" w14:textId="77777777" w:rsidR="00BB2962" w:rsidRPr="00522A10" w:rsidRDefault="00BB2962" w:rsidP="007E2325">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656415F7"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BAB8BE8"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F2321B2"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Pr="00522A10">
        <w:rPr>
          <w:rFonts w:ascii="Arial" w:eastAsia="Times New Roman" w:hAnsi="Arial" w:cs="Arial"/>
          <w:lang w:val="en-GB" w:eastAsia="en-GB"/>
        </w:rPr>
        <w:t>An asterisk is used where the assessment criteria relates to but does not fully satisfy the PLO.</w:t>
      </w:r>
    </w:p>
    <w:p w14:paraId="51D0580B"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615"/>
        <w:gridCol w:w="5177"/>
        <w:gridCol w:w="1275"/>
      </w:tblGrid>
      <w:tr w:rsidR="00BB2962" w:rsidRPr="00522A10" w14:paraId="14B0A000" w14:textId="77777777" w:rsidTr="007E2325">
        <w:trPr>
          <w:trHeight w:val="704"/>
        </w:trPr>
        <w:tc>
          <w:tcPr>
            <w:tcW w:w="2615" w:type="dxa"/>
            <w:vAlign w:val="center"/>
          </w:tcPr>
          <w:p w14:paraId="40CE888B"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Module Learning Outcome</w:t>
            </w:r>
          </w:p>
        </w:tc>
        <w:tc>
          <w:tcPr>
            <w:tcW w:w="5177" w:type="dxa"/>
            <w:vAlign w:val="center"/>
          </w:tcPr>
          <w:p w14:paraId="4E592193" w14:textId="77777777" w:rsidR="00BB2962" w:rsidRPr="00522A10" w:rsidRDefault="00BB2962" w:rsidP="007E2325">
            <w:pPr>
              <w:tabs>
                <w:tab w:val="left" w:pos="720"/>
              </w:tabs>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Assessment Criteria</w:t>
            </w:r>
          </w:p>
        </w:tc>
        <w:tc>
          <w:tcPr>
            <w:tcW w:w="1275" w:type="dxa"/>
            <w:vAlign w:val="center"/>
          </w:tcPr>
          <w:p w14:paraId="4C69DF8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b/>
                <w:color w:val="000000" w:themeColor="text1"/>
                <w:lang w:val="en-GB" w:eastAsia="en-GB"/>
              </w:rPr>
            </w:pPr>
            <w:r w:rsidRPr="00522A10">
              <w:rPr>
                <w:rFonts w:ascii="Arial" w:hAnsi="Arial" w:cs="Arial"/>
                <w:b/>
                <w:color w:val="000000" w:themeColor="text1"/>
                <w:lang w:val="en-GB" w:eastAsia="en-GB"/>
              </w:rPr>
              <w:t>PLO</w:t>
            </w:r>
          </w:p>
        </w:tc>
      </w:tr>
      <w:tr w:rsidR="00BB2962" w:rsidRPr="00522A10" w14:paraId="3152DEED" w14:textId="77777777" w:rsidTr="00DB35C8">
        <w:trPr>
          <w:trHeight w:val="1125"/>
        </w:trPr>
        <w:tc>
          <w:tcPr>
            <w:tcW w:w="2615" w:type="dxa"/>
            <w:vMerge w:val="restart"/>
            <w:vAlign w:val="center"/>
          </w:tcPr>
          <w:p w14:paraId="56F6D9B2" w14:textId="77777777" w:rsidR="00BB2962" w:rsidRPr="00522A10" w:rsidRDefault="00BB2962" w:rsidP="007E2325">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1. Demonstrate a critical understanding of the behavior of control systems in order to evaluate their performances.</w:t>
            </w:r>
          </w:p>
          <w:p w14:paraId="570A5642" w14:textId="77777777" w:rsidR="00BB2962" w:rsidRPr="00522A10" w:rsidRDefault="00BB2962" w:rsidP="007E2325">
            <w:pPr>
              <w:overflowPunct w:val="0"/>
              <w:autoSpaceDE w:val="0"/>
              <w:autoSpaceDN w:val="0"/>
              <w:adjustRightInd w:val="0"/>
              <w:spacing w:after="0" w:line="240" w:lineRule="auto"/>
              <w:textAlignment w:val="baseline"/>
              <w:rPr>
                <w:rFonts w:ascii="Arial" w:eastAsia="Calibri" w:hAnsi="Arial" w:cs="Arial"/>
                <w:color w:val="000000" w:themeColor="text1"/>
                <w:lang w:val="en-GB" w:eastAsia="en-GB"/>
              </w:rPr>
            </w:pPr>
          </w:p>
        </w:tc>
        <w:tc>
          <w:tcPr>
            <w:tcW w:w="5177" w:type="dxa"/>
            <w:vAlign w:val="center"/>
          </w:tcPr>
          <w:p w14:paraId="429BFE97"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Demonstrate knowledge and understanding of the scientific principles underpinning control technologies, and their evolution.</w:t>
            </w:r>
          </w:p>
        </w:tc>
        <w:tc>
          <w:tcPr>
            <w:tcW w:w="1275" w:type="dxa"/>
            <w:vAlign w:val="center"/>
          </w:tcPr>
          <w:p w14:paraId="7582ADCF"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SM1i*</w:t>
            </w:r>
          </w:p>
        </w:tc>
      </w:tr>
      <w:tr w:rsidR="00BB2962" w:rsidRPr="00522A10" w14:paraId="19D5D5C7" w14:textId="77777777" w:rsidTr="00DB35C8">
        <w:trPr>
          <w:trHeight w:val="1553"/>
        </w:trPr>
        <w:tc>
          <w:tcPr>
            <w:tcW w:w="2615" w:type="dxa"/>
            <w:vMerge/>
            <w:vAlign w:val="center"/>
          </w:tcPr>
          <w:p w14:paraId="533F0655" w14:textId="77777777" w:rsidR="00BB2962" w:rsidRPr="00522A10" w:rsidRDefault="00BB2962" w:rsidP="007E2325">
            <w:pPr>
              <w:numPr>
                <w:ilvl w:val="0"/>
                <w:numId w:val="39"/>
              </w:numPr>
              <w:overflowPunct w:val="0"/>
              <w:autoSpaceDE w:val="0"/>
              <w:autoSpaceDN w:val="0"/>
              <w:adjustRightInd w:val="0"/>
              <w:spacing w:after="0" w:line="240" w:lineRule="auto"/>
              <w:ind w:left="310" w:firstLine="0"/>
              <w:textAlignment w:val="baseline"/>
              <w:rPr>
                <w:rFonts w:ascii="Arial" w:eastAsia="Calibri" w:hAnsi="Arial" w:cs="Arial"/>
                <w:color w:val="000000" w:themeColor="text1"/>
                <w:lang w:val="en-GB" w:eastAsia="en-GB"/>
              </w:rPr>
            </w:pPr>
          </w:p>
        </w:tc>
        <w:tc>
          <w:tcPr>
            <w:tcW w:w="5177" w:type="dxa"/>
            <w:vAlign w:val="center"/>
          </w:tcPr>
          <w:p w14:paraId="33E2DBB9"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Apply quantitative methods in order to understand the performance of control systems and components.</w:t>
            </w:r>
          </w:p>
        </w:tc>
        <w:tc>
          <w:tcPr>
            <w:tcW w:w="1275" w:type="dxa"/>
            <w:vAlign w:val="center"/>
          </w:tcPr>
          <w:p w14:paraId="211410D1"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EA2i</w:t>
            </w:r>
          </w:p>
        </w:tc>
      </w:tr>
      <w:tr w:rsidR="00BB2962" w:rsidRPr="00522A10" w14:paraId="49035014" w14:textId="77777777" w:rsidTr="00DB35C8">
        <w:trPr>
          <w:trHeight w:val="1399"/>
        </w:trPr>
        <w:tc>
          <w:tcPr>
            <w:tcW w:w="2615" w:type="dxa"/>
            <w:vMerge w:val="restart"/>
            <w:vAlign w:val="center"/>
          </w:tcPr>
          <w:p w14:paraId="3B770172" w14:textId="77777777" w:rsidR="00BB2962" w:rsidRPr="00522A10" w:rsidRDefault="00BB2962" w:rsidP="007E2325">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2. Apply mathematical methods of analysis, modeling and simulation to the design of control systems and to test and verify their dynamic performance.</w:t>
            </w:r>
          </w:p>
          <w:p w14:paraId="5F7F3732" w14:textId="77777777" w:rsidR="00BB2962" w:rsidRPr="00522A10" w:rsidRDefault="00BB2962" w:rsidP="007E2325">
            <w:pPr>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t>
            </w:r>
          </w:p>
          <w:p w14:paraId="2E756FA1" w14:textId="77777777" w:rsidR="00BB2962" w:rsidRPr="00522A10" w:rsidRDefault="00BB2962" w:rsidP="007E2325">
            <w:pPr>
              <w:spacing w:after="0" w:line="240" w:lineRule="auto"/>
              <w:rPr>
                <w:rFonts w:ascii="Arial" w:hAnsi="Arial" w:cs="Arial"/>
                <w:color w:val="000000" w:themeColor="text1"/>
                <w:lang w:val="en-GB" w:eastAsia="en-GB"/>
              </w:rPr>
            </w:pPr>
          </w:p>
        </w:tc>
        <w:tc>
          <w:tcPr>
            <w:tcW w:w="5177" w:type="dxa"/>
            <w:vAlign w:val="center"/>
          </w:tcPr>
          <w:p w14:paraId="6A482DA1"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Monitor, interpret and apply the results of analysis and modelling of control systems in order to bring about continuous improvement.</w:t>
            </w:r>
          </w:p>
        </w:tc>
        <w:tc>
          <w:tcPr>
            <w:tcW w:w="1275" w:type="dxa"/>
            <w:vAlign w:val="center"/>
          </w:tcPr>
          <w:p w14:paraId="6E0B77E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EA1i</w:t>
            </w:r>
          </w:p>
        </w:tc>
      </w:tr>
      <w:tr w:rsidR="00BB2962" w:rsidRPr="00522A10" w14:paraId="0FA9F486" w14:textId="77777777" w:rsidTr="00DB35C8">
        <w:trPr>
          <w:trHeight w:val="1698"/>
        </w:trPr>
        <w:tc>
          <w:tcPr>
            <w:tcW w:w="2615" w:type="dxa"/>
            <w:vMerge/>
            <w:vAlign w:val="center"/>
          </w:tcPr>
          <w:p w14:paraId="1F23D89F" w14:textId="77777777" w:rsidR="00BB2962" w:rsidRPr="00522A10" w:rsidRDefault="00BB2962" w:rsidP="007E2325">
            <w:pPr>
              <w:spacing w:after="0" w:line="240" w:lineRule="auto"/>
              <w:rPr>
                <w:rFonts w:ascii="Arial" w:hAnsi="Arial" w:cs="Arial"/>
                <w:color w:val="000000" w:themeColor="text1"/>
                <w:lang w:val="en-GB" w:eastAsia="en-GB"/>
              </w:rPr>
            </w:pPr>
          </w:p>
        </w:tc>
        <w:tc>
          <w:tcPr>
            <w:tcW w:w="5177" w:type="dxa"/>
            <w:vAlign w:val="center"/>
          </w:tcPr>
          <w:p w14:paraId="3D3A1EEF" w14:textId="77777777" w:rsidR="00BB2962" w:rsidRPr="00522A10" w:rsidRDefault="00BB2962" w:rsidP="007E2325">
            <w:pPr>
              <w:tabs>
                <w:tab w:val="left" w:pos="720"/>
              </w:tabs>
              <w:spacing w:after="0" w:line="240" w:lineRule="auto"/>
              <w:rPr>
                <w:rFonts w:ascii="Arial" w:eastAsia="Calibri" w:hAnsi="Arial" w:cs="Arial"/>
                <w:color w:val="000000" w:themeColor="text1"/>
                <w:lang w:val="en-GB" w:eastAsia="en-GB"/>
              </w:rPr>
            </w:pPr>
            <w:r w:rsidRPr="00522A10">
              <w:rPr>
                <w:rFonts w:ascii="Arial" w:hAnsi="Arial" w:cs="Arial"/>
                <w:color w:val="000000"/>
                <w:lang w:val="en-GB"/>
              </w:rPr>
              <w:t>Apply problem-solving skills, technical knowledge and understanding to create or adapt design solutions for control systems that are fit for purpose including operation, and reliability.</w:t>
            </w:r>
          </w:p>
        </w:tc>
        <w:tc>
          <w:tcPr>
            <w:tcW w:w="1275" w:type="dxa"/>
            <w:vAlign w:val="center"/>
          </w:tcPr>
          <w:p w14:paraId="79C18220"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D4i*</w:t>
            </w:r>
          </w:p>
        </w:tc>
      </w:tr>
      <w:tr w:rsidR="00475C7E" w:rsidRPr="00522A10" w14:paraId="7A0C224B" w14:textId="77777777" w:rsidTr="00DB35C8">
        <w:trPr>
          <w:trHeight w:val="1269"/>
        </w:trPr>
        <w:tc>
          <w:tcPr>
            <w:tcW w:w="2615" w:type="dxa"/>
            <w:vMerge/>
            <w:vAlign w:val="center"/>
          </w:tcPr>
          <w:p w14:paraId="5D2FBCE2" w14:textId="77777777" w:rsidR="00475C7E" w:rsidRPr="00522A10" w:rsidRDefault="00475C7E" w:rsidP="00475C7E">
            <w:pPr>
              <w:spacing w:after="0" w:line="240" w:lineRule="auto"/>
              <w:rPr>
                <w:rFonts w:ascii="Arial" w:hAnsi="Arial" w:cs="Arial"/>
                <w:color w:val="000000" w:themeColor="text1"/>
                <w:lang w:val="en-GB" w:eastAsia="en-GB"/>
              </w:rPr>
            </w:pPr>
          </w:p>
        </w:tc>
        <w:tc>
          <w:tcPr>
            <w:tcW w:w="5177" w:type="dxa"/>
            <w:vAlign w:val="center"/>
          </w:tcPr>
          <w:p w14:paraId="0B6E1F38" w14:textId="26F62FF2" w:rsidR="00475C7E" w:rsidRPr="00522A10" w:rsidRDefault="00475C7E" w:rsidP="00475C7E">
            <w:pPr>
              <w:tabs>
                <w:tab w:val="left" w:pos="720"/>
              </w:tabs>
              <w:spacing w:after="0" w:line="240" w:lineRule="auto"/>
              <w:rPr>
                <w:rFonts w:ascii="Arial" w:hAnsi="Arial" w:cs="Arial"/>
                <w:color w:val="000000"/>
                <w:lang w:val="en-GB"/>
              </w:rPr>
            </w:pPr>
            <w:r w:rsidRPr="00522A10">
              <w:rPr>
                <w:rFonts w:ascii="Arial" w:hAnsi="Arial" w:cs="Arial"/>
                <w:color w:val="000000" w:themeColor="text1"/>
                <w:lang w:val="en-GB"/>
              </w:rPr>
              <w:t>Communicate their work to technical and non-technical audiences</w:t>
            </w:r>
          </w:p>
        </w:tc>
        <w:tc>
          <w:tcPr>
            <w:tcW w:w="1275" w:type="dxa"/>
            <w:vAlign w:val="center"/>
          </w:tcPr>
          <w:p w14:paraId="1AB05727" w14:textId="4D9A1867" w:rsidR="00475C7E" w:rsidRPr="00522A10" w:rsidRDefault="00475C7E" w:rsidP="00475C7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color w:val="000000" w:themeColor="text1"/>
                <w:lang w:val="en-GB" w:eastAsia="en-GB"/>
              </w:rPr>
              <w:t>D6i</w:t>
            </w:r>
          </w:p>
        </w:tc>
      </w:tr>
      <w:tr w:rsidR="00475C7E" w:rsidRPr="00522A10" w14:paraId="5BD90689" w14:textId="77777777" w:rsidTr="00DB35C8">
        <w:trPr>
          <w:trHeight w:val="1773"/>
        </w:trPr>
        <w:tc>
          <w:tcPr>
            <w:tcW w:w="2615" w:type="dxa"/>
            <w:vMerge/>
            <w:vAlign w:val="center"/>
          </w:tcPr>
          <w:p w14:paraId="06166591" w14:textId="77777777" w:rsidR="00475C7E" w:rsidRPr="00522A10" w:rsidRDefault="00475C7E" w:rsidP="00475C7E">
            <w:pPr>
              <w:spacing w:after="0" w:line="240" w:lineRule="auto"/>
              <w:rPr>
                <w:rFonts w:ascii="Arial" w:hAnsi="Arial" w:cs="Arial"/>
                <w:color w:val="000000" w:themeColor="text1"/>
                <w:lang w:val="en-GB" w:eastAsia="en-GB"/>
              </w:rPr>
            </w:pPr>
          </w:p>
        </w:tc>
        <w:tc>
          <w:tcPr>
            <w:tcW w:w="5177" w:type="dxa"/>
            <w:vAlign w:val="center"/>
          </w:tcPr>
          <w:p w14:paraId="24431796" w14:textId="77777777" w:rsidR="00475C7E" w:rsidRPr="00522A10" w:rsidRDefault="00475C7E" w:rsidP="00475C7E">
            <w:pPr>
              <w:tabs>
                <w:tab w:val="left" w:pos="720"/>
              </w:tabs>
              <w:spacing w:after="0" w:line="240" w:lineRule="auto"/>
              <w:rPr>
                <w:rFonts w:ascii="Arial" w:hAnsi="Arial" w:cs="Arial"/>
                <w:color w:val="000000"/>
                <w:lang w:val="en-GB"/>
              </w:rPr>
            </w:pPr>
            <w:r w:rsidRPr="00522A10">
              <w:rPr>
                <w:rFonts w:ascii="Arial" w:hAnsi="Arial" w:cs="Arial"/>
                <w:color w:val="000000"/>
                <w:lang w:val="en-GB"/>
              </w:rPr>
              <w:t>Demonstrate an awareness of team roles and the ability to work as a member of an engineering team</w:t>
            </w:r>
          </w:p>
        </w:tc>
        <w:tc>
          <w:tcPr>
            <w:tcW w:w="1275" w:type="dxa"/>
            <w:vAlign w:val="center"/>
          </w:tcPr>
          <w:p w14:paraId="3CEC99E7" w14:textId="77777777" w:rsidR="00475C7E" w:rsidRPr="00522A10" w:rsidRDefault="00475C7E" w:rsidP="00475C7E">
            <w:pPr>
              <w:overflowPunct w:val="0"/>
              <w:autoSpaceDE w:val="0"/>
              <w:autoSpaceDN w:val="0"/>
              <w:adjustRightInd w:val="0"/>
              <w:spacing w:after="0" w:line="240" w:lineRule="auto"/>
              <w:jc w:val="center"/>
              <w:textAlignment w:val="baseline"/>
              <w:rPr>
                <w:rFonts w:ascii="Arial" w:hAnsi="Arial" w:cs="Arial"/>
                <w:color w:val="000000" w:themeColor="text1"/>
                <w:lang w:val="en-GB" w:eastAsia="en-GB"/>
              </w:rPr>
            </w:pPr>
            <w:r w:rsidRPr="00522A10">
              <w:rPr>
                <w:rFonts w:ascii="Arial" w:hAnsi="Arial" w:cs="Arial"/>
                <w:lang w:val="en-GB" w:eastAsia="en-GB"/>
              </w:rPr>
              <w:t>EP7i</w:t>
            </w:r>
          </w:p>
        </w:tc>
      </w:tr>
    </w:tbl>
    <w:p w14:paraId="2FDCAAE2"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F947645"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D8A0A8F" w14:textId="3204F7D6" w:rsidR="002804B8" w:rsidRPr="00522A10" w:rsidRDefault="002804B8">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3F5F8B5F" w14:textId="77777777" w:rsidR="00BB2962" w:rsidRPr="00522A10" w:rsidRDefault="00BB2962" w:rsidP="00DB35C8">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t>READING LIST</w:t>
      </w:r>
    </w:p>
    <w:p w14:paraId="4F729A72" w14:textId="77777777" w:rsidR="00BB2962" w:rsidRPr="00522A10" w:rsidRDefault="00BB2962" w:rsidP="00BB296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BB2962" w:rsidRPr="00522A10" w14:paraId="21F38824" w14:textId="77777777" w:rsidTr="007E2325">
        <w:trPr>
          <w:trHeight w:val="454"/>
        </w:trPr>
        <w:tc>
          <w:tcPr>
            <w:tcW w:w="1689" w:type="dxa"/>
            <w:shd w:val="clear" w:color="auto" w:fill="BFBFBF" w:themeFill="background1" w:themeFillShade="BF"/>
            <w:vAlign w:val="center"/>
          </w:tcPr>
          <w:p w14:paraId="49E9631A"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198BC439" w14:textId="7C912F95" w:rsidR="00BB2962" w:rsidRPr="00522A10" w:rsidRDefault="00827F2D"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SGEE5009</w:t>
            </w:r>
          </w:p>
        </w:tc>
      </w:tr>
      <w:tr w:rsidR="00BB2962" w:rsidRPr="00522A10" w14:paraId="4837F9EE" w14:textId="77777777" w:rsidTr="007E2325">
        <w:trPr>
          <w:trHeight w:val="454"/>
        </w:trPr>
        <w:tc>
          <w:tcPr>
            <w:tcW w:w="1689" w:type="dxa"/>
            <w:shd w:val="clear" w:color="auto" w:fill="BFBFBF" w:themeFill="background1" w:themeFillShade="BF"/>
            <w:vAlign w:val="center"/>
          </w:tcPr>
          <w:p w14:paraId="16BA80DB"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0BEE18BE"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Control Engineering</w:t>
            </w:r>
          </w:p>
        </w:tc>
      </w:tr>
      <w:tr w:rsidR="00BB2962" w:rsidRPr="00522A10" w14:paraId="4A95F6E1" w14:textId="77777777" w:rsidTr="007E2325">
        <w:trPr>
          <w:trHeight w:val="454"/>
        </w:trPr>
        <w:tc>
          <w:tcPr>
            <w:tcW w:w="1689" w:type="dxa"/>
            <w:shd w:val="clear" w:color="auto" w:fill="BFBFBF" w:themeFill="background1" w:themeFillShade="BF"/>
            <w:vAlign w:val="center"/>
          </w:tcPr>
          <w:p w14:paraId="267BEF30"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7B93C21A"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6E8A4C17" w14:textId="77777777" w:rsidR="00BB2962" w:rsidRPr="00522A10" w:rsidRDefault="00BB2962" w:rsidP="007E2325">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BB2962" w:rsidRPr="00522A10" w14:paraId="3AD9F1C9" w14:textId="77777777" w:rsidTr="007E2325">
        <w:trPr>
          <w:trHeight w:val="1134"/>
        </w:trPr>
        <w:tc>
          <w:tcPr>
            <w:tcW w:w="1689" w:type="dxa"/>
            <w:vAlign w:val="center"/>
          </w:tcPr>
          <w:p w14:paraId="762CFE8F"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372EB893" w14:textId="77777777" w:rsidR="00BB2962" w:rsidRPr="00522A10" w:rsidRDefault="00BB2962" w:rsidP="007E2325">
            <w:pPr>
              <w:ind w:left="44"/>
              <w:rPr>
                <w:rFonts w:ascii="Arial" w:hAnsi="Arial" w:cs="Arial"/>
                <w:lang w:val="en-GB" w:eastAsia="en-GB"/>
              </w:rPr>
            </w:pPr>
            <w:r w:rsidRPr="00522A10">
              <w:rPr>
                <w:rFonts w:ascii="Arial" w:hAnsi="Arial" w:cs="Arial"/>
                <w:color w:val="000000" w:themeColor="text1"/>
                <w:lang w:val="en-GB"/>
              </w:rPr>
              <w:t xml:space="preserve">Nise N S. </w:t>
            </w:r>
            <w:r w:rsidRPr="00522A10">
              <w:rPr>
                <w:rFonts w:ascii="Arial" w:hAnsi="Arial" w:cs="Arial"/>
                <w:i/>
                <w:color w:val="000000" w:themeColor="text1"/>
                <w:lang w:val="en-GB"/>
              </w:rPr>
              <w:t>Control Systems Engineering 7</w:t>
            </w:r>
            <w:r w:rsidRPr="00522A10">
              <w:rPr>
                <w:rFonts w:ascii="Arial" w:hAnsi="Arial" w:cs="Arial"/>
                <w:i/>
                <w:color w:val="000000" w:themeColor="text1"/>
                <w:vertAlign w:val="superscript"/>
                <w:lang w:val="en-GB"/>
              </w:rPr>
              <w:t>TH</w:t>
            </w:r>
            <w:r w:rsidRPr="00522A10">
              <w:rPr>
                <w:rFonts w:ascii="Arial" w:hAnsi="Arial" w:cs="Arial"/>
                <w:i/>
                <w:color w:val="000000" w:themeColor="text1"/>
                <w:lang w:val="en-GB"/>
              </w:rPr>
              <w:t xml:space="preserve"> ed</w:t>
            </w:r>
            <w:r w:rsidRPr="00522A10">
              <w:rPr>
                <w:rFonts w:ascii="Arial" w:hAnsi="Arial" w:cs="Arial"/>
                <w:color w:val="000000" w:themeColor="text1"/>
                <w:lang w:val="en-GB"/>
              </w:rPr>
              <w:t>. John Wiley. ISBN: 978-1118170519 (2013)</w:t>
            </w:r>
          </w:p>
        </w:tc>
        <w:tc>
          <w:tcPr>
            <w:tcW w:w="1366" w:type="dxa"/>
          </w:tcPr>
          <w:sdt>
            <w:sdtPr>
              <w:rPr>
                <w:rFonts w:ascii="Arial" w:hAnsi="Arial" w:cs="Arial"/>
                <w:lang w:val="en-GB" w:eastAsia="en-GB"/>
              </w:rPr>
              <w:id w:val="7434486"/>
            </w:sdtPr>
            <w:sdtContent>
              <w:p w14:paraId="166BA65D"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BB2962" w:rsidRPr="00522A10" w14:paraId="5FA35860" w14:textId="77777777" w:rsidTr="007E2325">
        <w:trPr>
          <w:trHeight w:val="1134"/>
        </w:trPr>
        <w:tc>
          <w:tcPr>
            <w:tcW w:w="1689" w:type="dxa"/>
            <w:vAlign w:val="center"/>
          </w:tcPr>
          <w:p w14:paraId="561D881B"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45FB56B7" w14:textId="77777777" w:rsidR="00BB2962" w:rsidRPr="00522A10" w:rsidRDefault="00BB2962" w:rsidP="007E2325">
            <w:pPr>
              <w:ind w:left="44"/>
              <w:rPr>
                <w:rFonts w:ascii="Arial" w:hAnsi="Arial" w:cs="Arial"/>
                <w:lang w:val="en-GB" w:eastAsia="en-GB"/>
              </w:rPr>
            </w:pPr>
            <w:r w:rsidRPr="00522A10">
              <w:rPr>
                <w:rFonts w:ascii="Arial" w:hAnsi="Arial" w:cs="Arial"/>
                <w:color w:val="000000" w:themeColor="text1"/>
                <w:lang w:val="en-GB"/>
              </w:rPr>
              <w:t xml:space="preserve">Dorf R C, </w:t>
            </w:r>
            <w:r w:rsidRPr="00522A10">
              <w:rPr>
                <w:rFonts w:ascii="Arial" w:hAnsi="Arial" w:cs="Arial"/>
                <w:i/>
                <w:color w:val="000000" w:themeColor="text1"/>
                <w:lang w:val="en-GB"/>
              </w:rPr>
              <w:t>Bishop R H. Modern Control Systems: International Version</w:t>
            </w:r>
            <w:r w:rsidRPr="00522A10">
              <w:rPr>
                <w:rFonts w:ascii="Arial" w:hAnsi="Arial" w:cs="Arial"/>
                <w:color w:val="000000" w:themeColor="text1"/>
                <w:lang w:val="en-GB"/>
              </w:rPr>
              <w:t>, 12th Edition. Pearson. ISBN:- 978-0131383104. (2011)</w:t>
            </w:r>
          </w:p>
        </w:tc>
        <w:tc>
          <w:tcPr>
            <w:tcW w:w="1366" w:type="dxa"/>
          </w:tcPr>
          <w:sdt>
            <w:sdtPr>
              <w:rPr>
                <w:rFonts w:ascii="Arial" w:hAnsi="Arial" w:cs="Arial"/>
                <w:lang w:val="en-GB" w:eastAsia="en-GB"/>
              </w:rPr>
              <w:id w:val="7434487"/>
            </w:sdtPr>
            <w:sdtContent>
              <w:sdt>
                <w:sdtPr>
                  <w:rPr>
                    <w:rFonts w:ascii="Arial" w:hAnsi="Arial" w:cs="Arial"/>
                    <w:lang w:val="en-GB" w:eastAsia="en-GB"/>
                  </w:rPr>
                  <w:id w:val="1938948299"/>
                </w:sdtPr>
                <w:sdtContent>
                  <w:p w14:paraId="563A7B5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p w14:paraId="1C9A1EFC" w14:textId="77777777" w:rsidR="00BB2962" w:rsidRPr="00522A10" w:rsidRDefault="00827F2D" w:rsidP="007E2325">
                <w:pPr>
                  <w:overflowPunct w:val="0"/>
                  <w:autoSpaceDE w:val="0"/>
                  <w:autoSpaceDN w:val="0"/>
                  <w:adjustRightInd w:val="0"/>
                  <w:spacing w:after="0" w:line="240" w:lineRule="auto"/>
                  <w:jc w:val="center"/>
                  <w:textAlignment w:val="baseline"/>
                  <w:rPr>
                    <w:rFonts w:ascii="Arial" w:hAnsi="Arial" w:cs="Arial"/>
                    <w:lang w:val="en-GB" w:eastAsia="en-GB"/>
                  </w:rPr>
                </w:pPr>
              </w:p>
            </w:sdtContent>
          </w:sdt>
        </w:tc>
      </w:tr>
      <w:tr w:rsidR="00BB2962" w:rsidRPr="00522A10" w14:paraId="07EC81B9" w14:textId="77777777" w:rsidTr="007E2325">
        <w:trPr>
          <w:trHeight w:val="1134"/>
        </w:trPr>
        <w:tc>
          <w:tcPr>
            <w:tcW w:w="1689" w:type="dxa"/>
            <w:vAlign w:val="center"/>
          </w:tcPr>
          <w:p w14:paraId="188248DF"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59325F5D" w14:textId="77777777" w:rsidR="00BB2962" w:rsidRPr="00522A10" w:rsidRDefault="00BB2962" w:rsidP="007E2325">
            <w:pPr>
              <w:ind w:left="44"/>
              <w:rPr>
                <w:rFonts w:ascii="Arial" w:hAnsi="Arial" w:cs="Arial"/>
                <w:lang w:val="en-GB" w:eastAsia="en-GB"/>
              </w:rPr>
            </w:pPr>
            <w:r w:rsidRPr="00522A10">
              <w:rPr>
                <w:rFonts w:ascii="Arial" w:hAnsi="Arial" w:cs="Arial"/>
                <w:color w:val="000000" w:themeColor="text1"/>
                <w:lang w:val="en-GB"/>
              </w:rPr>
              <w:t xml:space="preserve">Tyagi A K, </w:t>
            </w:r>
            <w:r w:rsidRPr="00522A10">
              <w:rPr>
                <w:rFonts w:ascii="Arial" w:hAnsi="Arial" w:cs="Arial"/>
                <w:i/>
                <w:color w:val="000000" w:themeColor="text1"/>
                <w:lang w:val="en-GB"/>
              </w:rPr>
              <w:t>MATLAB and Simulink for Engineers</w:t>
            </w:r>
            <w:r w:rsidRPr="00522A10">
              <w:rPr>
                <w:rFonts w:ascii="Arial" w:hAnsi="Arial" w:cs="Arial"/>
                <w:color w:val="000000" w:themeColor="text1"/>
                <w:lang w:val="en-GB"/>
              </w:rPr>
              <w:t>, Oxford. ISBN-13: 978-0-19-807244-7 (2016)</w:t>
            </w:r>
          </w:p>
        </w:tc>
        <w:tc>
          <w:tcPr>
            <w:tcW w:w="1366" w:type="dxa"/>
          </w:tcPr>
          <w:sdt>
            <w:sdtPr>
              <w:rPr>
                <w:rFonts w:ascii="Arial" w:hAnsi="Arial" w:cs="Arial"/>
                <w:lang w:val="en-GB" w:eastAsia="en-GB"/>
              </w:rPr>
              <w:id w:val="7434488"/>
            </w:sdtPr>
            <w:sdtContent>
              <w:p w14:paraId="7C81502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BB2962" w:rsidRPr="00522A10" w14:paraId="1827FDF0" w14:textId="77777777" w:rsidTr="007E2325">
        <w:trPr>
          <w:trHeight w:val="1134"/>
        </w:trPr>
        <w:tc>
          <w:tcPr>
            <w:tcW w:w="1689" w:type="dxa"/>
            <w:vAlign w:val="center"/>
          </w:tcPr>
          <w:p w14:paraId="17394770"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0B765421" w14:textId="77777777" w:rsidR="00BB2962" w:rsidRPr="00522A10" w:rsidRDefault="00BB2962" w:rsidP="007E2325">
            <w:pPr>
              <w:ind w:left="44"/>
              <w:rPr>
                <w:rFonts w:ascii="Arial" w:hAnsi="Arial" w:cs="Arial"/>
                <w:lang w:val="en-GB" w:eastAsia="en-GB"/>
              </w:rPr>
            </w:pPr>
            <w:r w:rsidRPr="00522A10">
              <w:rPr>
                <w:rFonts w:ascii="Arial" w:hAnsi="Arial" w:cs="Arial"/>
                <w:color w:val="000000" w:themeColor="text1"/>
                <w:lang w:val="en-GB"/>
              </w:rPr>
              <w:t xml:space="preserve">Franklin G F, Powell J D, Emami-Naeini A, </w:t>
            </w:r>
            <w:r w:rsidRPr="00522A10">
              <w:rPr>
                <w:rFonts w:ascii="Arial" w:hAnsi="Arial" w:cs="Arial"/>
                <w:i/>
                <w:color w:val="000000" w:themeColor="text1"/>
                <w:lang w:val="en-GB"/>
              </w:rPr>
              <w:t>Feedback Control of Dynamic Systems</w:t>
            </w:r>
            <w:r w:rsidRPr="00522A10">
              <w:rPr>
                <w:rFonts w:ascii="Arial" w:hAnsi="Arial" w:cs="Arial"/>
                <w:color w:val="000000" w:themeColor="text1"/>
                <w:lang w:val="en-GB"/>
              </w:rPr>
              <w:t xml:space="preserve">, 7th Edition. Pearson. ISBN:- 978-1292068909 (2015) </w:t>
            </w:r>
          </w:p>
        </w:tc>
        <w:tc>
          <w:tcPr>
            <w:tcW w:w="1366" w:type="dxa"/>
          </w:tcPr>
          <w:sdt>
            <w:sdtPr>
              <w:rPr>
                <w:rFonts w:ascii="Arial" w:hAnsi="Arial" w:cs="Arial"/>
                <w:lang w:val="en-GB" w:eastAsia="en-GB"/>
              </w:rPr>
              <w:id w:val="7434489"/>
            </w:sdtPr>
            <w:sdtContent>
              <w:p w14:paraId="5586318E"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BB2962" w:rsidRPr="00522A10" w14:paraId="0209F626" w14:textId="77777777" w:rsidTr="007E2325">
        <w:trPr>
          <w:trHeight w:val="1134"/>
        </w:trPr>
        <w:tc>
          <w:tcPr>
            <w:tcW w:w="1689" w:type="dxa"/>
            <w:vAlign w:val="center"/>
          </w:tcPr>
          <w:p w14:paraId="5145A280"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7777D8D2" w14:textId="77777777" w:rsidR="00BB2962" w:rsidRPr="00522A10" w:rsidRDefault="00BB2962" w:rsidP="007E2325">
            <w:pPr>
              <w:ind w:left="44"/>
              <w:rPr>
                <w:rFonts w:ascii="Arial" w:hAnsi="Arial" w:cs="Arial"/>
                <w:lang w:val="en-GB" w:eastAsia="en-GB"/>
              </w:rPr>
            </w:pPr>
            <w:r w:rsidRPr="00522A10">
              <w:rPr>
                <w:rFonts w:ascii="Arial" w:hAnsi="Arial" w:cs="Arial"/>
                <w:i/>
                <w:lang w:val="en-GB"/>
              </w:rPr>
              <w:t>IET Control Theory &amp; Applications</w:t>
            </w:r>
            <w:r w:rsidRPr="00522A10">
              <w:rPr>
                <w:rFonts w:ascii="Arial" w:hAnsi="Arial" w:cs="Arial"/>
                <w:lang w:val="en-GB"/>
              </w:rPr>
              <w:t>, IET, ISSN: 1751-8652</w:t>
            </w:r>
          </w:p>
        </w:tc>
        <w:tc>
          <w:tcPr>
            <w:tcW w:w="1366" w:type="dxa"/>
          </w:tcPr>
          <w:sdt>
            <w:sdtPr>
              <w:rPr>
                <w:rFonts w:ascii="Arial" w:hAnsi="Arial" w:cs="Arial"/>
                <w:lang w:val="en-GB" w:eastAsia="en-GB"/>
              </w:rPr>
              <w:id w:val="7434490"/>
            </w:sdtPr>
            <w:sdtContent>
              <w:p w14:paraId="4BC5E5B4"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BB2962" w:rsidRPr="00522A10" w14:paraId="4A2B7338" w14:textId="77777777" w:rsidTr="007E2325">
        <w:trPr>
          <w:trHeight w:val="1134"/>
        </w:trPr>
        <w:tc>
          <w:tcPr>
            <w:tcW w:w="1689" w:type="dxa"/>
            <w:vAlign w:val="center"/>
          </w:tcPr>
          <w:p w14:paraId="5334B56B" w14:textId="77777777" w:rsidR="00BB2962" w:rsidRPr="00522A10" w:rsidRDefault="00BB2962" w:rsidP="007E2325">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2820AAC2" w14:textId="77777777" w:rsidR="00BB2962" w:rsidRPr="00522A10" w:rsidRDefault="00BB2962" w:rsidP="007E2325">
            <w:pPr>
              <w:ind w:left="44"/>
              <w:rPr>
                <w:rFonts w:ascii="Arial" w:hAnsi="Arial" w:cs="Arial"/>
                <w:lang w:val="en-GB"/>
              </w:rPr>
            </w:pPr>
            <w:r w:rsidRPr="00522A10">
              <w:rPr>
                <w:rFonts w:ascii="Arial" w:hAnsi="Arial" w:cs="Arial"/>
                <w:lang w:val="en-GB"/>
              </w:rPr>
              <w:t>http://www.mathworks.co.uk/help/matlab/</w:t>
            </w:r>
          </w:p>
          <w:p w14:paraId="084399A4" w14:textId="77777777" w:rsidR="00BB2962" w:rsidRPr="00522A10" w:rsidRDefault="00BB2962" w:rsidP="007E2325">
            <w:pPr>
              <w:ind w:left="44"/>
              <w:rPr>
                <w:rFonts w:ascii="Arial" w:hAnsi="Arial" w:cs="Arial"/>
                <w:lang w:val="en-GB"/>
              </w:rPr>
            </w:pPr>
            <w:r w:rsidRPr="00522A10">
              <w:rPr>
                <w:rFonts w:ascii="Arial" w:hAnsi="Arial" w:cs="Arial"/>
                <w:lang w:val="en-GB"/>
              </w:rPr>
              <w:t>http://www.mathworks.co.uk/help/simulink/index.html</w:t>
            </w:r>
          </w:p>
          <w:p w14:paraId="2469CECB" w14:textId="77777777" w:rsidR="00BB2962" w:rsidRPr="00522A10" w:rsidRDefault="00BB2962" w:rsidP="007E2325">
            <w:pPr>
              <w:ind w:left="44"/>
              <w:rPr>
                <w:rFonts w:ascii="Arial" w:hAnsi="Arial" w:cs="Arial"/>
                <w:lang w:val="en-GB" w:eastAsia="en-GB"/>
              </w:rPr>
            </w:pPr>
            <w:r w:rsidRPr="00522A10">
              <w:rPr>
                <w:rFonts w:ascii="Arial" w:hAnsi="Arial" w:cs="Arial"/>
                <w:lang w:val="en-GB"/>
              </w:rPr>
              <w:t>http://instrumentationportal.com/</w:t>
            </w:r>
          </w:p>
        </w:tc>
        <w:tc>
          <w:tcPr>
            <w:tcW w:w="1366" w:type="dxa"/>
          </w:tcPr>
          <w:sdt>
            <w:sdtPr>
              <w:rPr>
                <w:rFonts w:ascii="Arial" w:hAnsi="Arial" w:cs="Arial"/>
                <w:lang w:val="en-GB" w:eastAsia="en-GB"/>
              </w:rPr>
              <w:id w:val="7434491"/>
            </w:sdtPr>
            <w:sdtContent>
              <w:p w14:paraId="0A2F0DA7" w14:textId="77777777" w:rsidR="00BB2962" w:rsidRPr="00522A10" w:rsidRDefault="00BB2962" w:rsidP="007E232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7FF003FB" w14:textId="77777777" w:rsidR="00BB2962" w:rsidRPr="00522A10" w:rsidRDefault="00BB2962" w:rsidP="00BB2962">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2212D370" w14:textId="77777777" w:rsidR="0028651E" w:rsidRPr="00522A10" w:rsidRDefault="0028651E" w:rsidP="0028651E">
      <w:pPr>
        <w:pStyle w:val="heading"/>
        <w:spacing w:before="0" w:after="0"/>
        <w:ind w:left="0" w:firstLine="0"/>
        <w:rPr>
          <w:rFonts w:ascii="Arial" w:hAnsi="Arial" w:cs="Arial"/>
          <w:sz w:val="22"/>
          <w:szCs w:val="22"/>
        </w:rPr>
      </w:pPr>
    </w:p>
    <w:p w14:paraId="1EF959BA"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5EF3EFE9" w14:textId="5ECBCCC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MODULE CODE: </w:t>
      </w:r>
      <w:r w:rsidRPr="00522A10">
        <w:rPr>
          <w:rFonts w:ascii="Arial" w:hAnsi="Arial" w:cs="Arial"/>
          <w:sz w:val="22"/>
          <w:szCs w:val="22"/>
        </w:rPr>
        <w:tab/>
      </w:r>
      <w:r w:rsidR="00827F2D">
        <w:rPr>
          <w:rFonts w:ascii="Arial" w:hAnsi="Arial" w:cs="Arial"/>
          <w:sz w:val="22"/>
          <w:szCs w:val="22"/>
        </w:rPr>
        <w:t>SGEE6000</w:t>
      </w:r>
      <w:r w:rsidRPr="00522A10">
        <w:rPr>
          <w:rFonts w:ascii="Arial" w:hAnsi="Arial" w:cs="Arial"/>
          <w:sz w:val="22"/>
          <w:szCs w:val="22"/>
        </w:rPr>
        <w:tab/>
      </w:r>
    </w:p>
    <w:p w14:paraId="0D7C08D2" w14:textId="77777777" w:rsidR="0028651E" w:rsidRPr="00522A10" w:rsidRDefault="0028651E" w:rsidP="0028651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t xml:space="preserve"> </w:t>
      </w:r>
      <w:r w:rsidRPr="00522A10">
        <w:rPr>
          <w:rFonts w:ascii="Arial" w:hAnsi="Arial" w:cs="Arial"/>
          <w:sz w:val="22"/>
          <w:szCs w:val="22"/>
        </w:rPr>
        <w:tab/>
      </w:r>
      <w:r w:rsidRPr="00522A10">
        <w:rPr>
          <w:rFonts w:ascii="Arial" w:hAnsi="Arial" w:cs="Arial"/>
          <w:sz w:val="22"/>
          <w:szCs w:val="22"/>
        </w:rPr>
        <w:tab/>
        <w:t>Electronic Design</w:t>
      </w:r>
    </w:p>
    <w:p w14:paraId="2749EA3E" w14:textId="231B4F3C"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DATED: </w:t>
      </w:r>
      <w:r w:rsidRPr="00522A10">
        <w:rPr>
          <w:rFonts w:ascii="Arial" w:hAnsi="Arial" w:cs="Arial"/>
          <w:sz w:val="22"/>
          <w:szCs w:val="22"/>
        </w:rPr>
        <w:tab/>
      </w:r>
      <w:r w:rsidRPr="00522A10">
        <w:rPr>
          <w:rFonts w:ascii="Arial" w:hAnsi="Arial" w:cs="Arial"/>
          <w:sz w:val="22"/>
          <w:szCs w:val="22"/>
        </w:rPr>
        <w:tab/>
      </w:r>
      <w:r w:rsidR="00545B74" w:rsidRPr="00522A10">
        <w:rPr>
          <w:rFonts w:ascii="Arial" w:hAnsi="Arial" w:cs="Arial"/>
          <w:sz w:val="22"/>
          <w:szCs w:val="22"/>
        </w:rPr>
        <w:t>23/08/2018</w:t>
      </w:r>
      <w:r w:rsidR="00F674AA" w:rsidRPr="00522A10">
        <w:rPr>
          <w:rFonts w:ascii="Arial" w:hAnsi="Arial" w:cs="Arial"/>
          <w:sz w:val="22"/>
          <w:szCs w:val="22"/>
        </w:rPr>
        <w:fldChar w:fldCharType="begin"/>
      </w:r>
      <w:r w:rsidRPr="00522A10">
        <w:rPr>
          <w:rFonts w:ascii="Arial" w:hAnsi="Arial" w:cs="Arial"/>
          <w:sz w:val="22"/>
          <w:szCs w:val="22"/>
        </w:rPr>
        <w:instrText xml:space="preserve"> FILLIN  DD/MM/YYYY  \* MERGEFORMAT </w:instrText>
      </w:r>
      <w:r w:rsidR="00F674AA" w:rsidRPr="00522A10">
        <w:rPr>
          <w:rFonts w:ascii="Arial" w:hAnsi="Arial" w:cs="Arial"/>
          <w:sz w:val="22"/>
          <w:szCs w:val="22"/>
        </w:rPr>
        <w:fldChar w:fldCharType="end"/>
      </w:r>
    </w:p>
    <w:p w14:paraId="59AC094A" w14:textId="77777777" w:rsidR="0028651E" w:rsidRPr="00522A10" w:rsidRDefault="0028651E" w:rsidP="0028651E">
      <w:pPr>
        <w:pStyle w:val="fixed"/>
        <w:rPr>
          <w:rFonts w:ascii="Arial" w:hAnsi="Arial" w:cs="Arial"/>
          <w:sz w:val="22"/>
          <w:szCs w:val="22"/>
        </w:rPr>
      </w:pPr>
    </w:p>
    <w:p w14:paraId="37ED41A3"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6</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r>
    </w:p>
    <w:p w14:paraId="0F8014BF"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 xml:space="preserve">CREDITS: </w:t>
      </w:r>
      <w:r w:rsidRPr="00522A10">
        <w:rPr>
          <w:rFonts w:ascii="Arial" w:hAnsi="Arial" w:cs="Arial"/>
          <w:sz w:val="22"/>
          <w:szCs w:val="22"/>
        </w:rPr>
        <w:tab/>
      </w:r>
      <w:r w:rsidRPr="00522A10">
        <w:rPr>
          <w:rFonts w:ascii="Arial" w:hAnsi="Arial" w:cs="Arial"/>
          <w:sz w:val="22"/>
          <w:szCs w:val="22"/>
        </w:rPr>
        <w:tab/>
        <w:t>20</w:t>
      </w:r>
      <w:r w:rsidRPr="00522A10">
        <w:rPr>
          <w:rFonts w:ascii="Arial" w:hAnsi="Arial" w:cs="Arial"/>
          <w:sz w:val="22"/>
          <w:szCs w:val="22"/>
        </w:rPr>
        <w:tab/>
      </w:r>
      <w:r w:rsidRPr="00522A10">
        <w:rPr>
          <w:rFonts w:ascii="Arial" w:hAnsi="Arial" w:cs="Arial"/>
          <w:sz w:val="22"/>
          <w:szCs w:val="22"/>
        </w:rPr>
        <w:tab/>
      </w:r>
    </w:p>
    <w:p w14:paraId="3FA8A074" w14:textId="77777777" w:rsidR="0028651E" w:rsidRPr="00522A10" w:rsidRDefault="0028651E" w:rsidP="0028651E">
      <w:pPr>
        <w:pStyle w:val="fixed"/>
        <w:rPr>
          <w:rFonts w:ascii="Arial" w:hAnsi="Arial" w:cs="Arial"/>
          <w:sz w:val="22"/>
          <w:szCs w:val="22"/>
        </w:rPr>
      </w:pPr>
    </w:p>
    <w:p w14:paraId="43205D67" w14:textId="77777777" w:rsidR="0028651E" w:rsidRPr="00522A10" w:rsidRDefault="0028651E" w:rsidP="003A21F0">
      <w:pPr>
        <w:pBdr>
          <w:bottom w:val="single" w:sz="6" w:space="1" w:color="auto"/>
        </w:pBdr>
        <w:spacing w:after="0" w:line="240" w:lineRule="auto"/>
        <w:rPr>
          <w:rFonts w:ascii="Arial" w:hAnsi="Arial" w:cs="Arial"/>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H640</w:t>
      </w:r>
      <w:r w:rsidRPr="00522A10">
        <w:rPr>
          <w:rFonts w:ascii="Arial" w:hAnsi="Arial" w:cs="Arial"/>
          <w:b/>
          <w:lang w:val="en-GB"/>
        </w:rPr>
        <w:tab/>
      </w:r>
    </w:p>
    <w:p w14:paraId="4BAC1B66" w14:textId="77777777" w:rsidR="0028651E" w:rsidRPr="00522A10" w:rsidRDefault="0028651E" w:rsidP="003A21F0">
      <w:pPr>
        <w:pBdr>
          <w:bottom w:val="single" w:sz="6" w:space="1" w:color="auto"/>
        </w:pBdr>
        <w:spacing w:after="0" w:line="240" w:lineRule="auto"/>
        <w:rPr>
          <w:rFonts w:ascii="Arial" w:hAnsi="Arial" w:cs="Arial"/>
          <w:lang w:val="en-GB"/>
        </w:rPr>
      </w:pPr>
    </w:p>
    <w:p w14:paraId="24A3EFDF"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11B90457" w14:textId="084190CD" w:rsidR="00BD3309" w:rsidRPr="00522A10" w:rsidRDefault="004346AC" w:rsidP="00BD3309">
      <w:pPr>
        <w:pStyle w:val="bullet"/>
        <w:overflowPunct/>
        <w:autoSpaceDE/>
        <w:autoSpaceDN/>
        <w:adjustRightInd/>
        <w:spacing w:before="0" w:line="276" w:lineRule="auto"/>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AIM</w:t>
      </w:r>
    </w:p>
    <w:p w14:paraId="473C1B6F" w14:textId="5621D2C3" w:rsidR="00BD3309" w:rsidRPr="00522A10" w:rsidRDefault="004346AC"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provide the student with a systematic understanding of contemporary electronic design methodologies enabling them t</w:t>
      </w:r>
      <w:r w:rsidR="00BD3309" w:rsidRPr="00522A10">
        <w:rPr>
          <w:rFonts w:ascii="Arial" w:hAnsi="Arial" w:cs="Arial"/>
          <w:sz w:val="22"/>
          <w:szCs w:val="22"/>
        </w:rPr>
        <w:t xml:space="preserve">o apply structured methods for the effective </w:t>
      </w:r>
      <w:bookmarkStart w:id="92" w:name="_GoBack"/>
      <w:bookmarkEnd w:id="92"/>
      <w:r w:rsidR="00BD3309" w:rsidRPr="00522A10">
        <w:rPr>
          <w:rFonts w:ascii="Arial" w:hAnsi="Arial" w:cs="Arial"/>
          <w:sz w:val="22"/>
          <w:szCs w:val="22"/>
        </w:rPr>
        <w:t>design of electronic systems from concept to implementation</w:t>
      </w:r>
      <w:r w:rsidRPr="00522A10">
        <w:rPr>
          <w:rFonts w:ascii="Arial" w:hAnsi="Arial" w:cs="Arial"/>
          <w:sz w:val="22"/>
          <w:szCs w:val="22"/>
        </w:rPr>
        <w:t>.</w:t>
      </w:r>
    </w:p>
    <w:p w14:paraId="67F54CD0" w14:textId="77777777" w:rsidR="00BD3309" w:rsidRPr="00522A10" w:rsidRDefault="00BD3309" w:rsidP="00BD3309">
      <w:pPr>
        <w:pStyle w:val="bullet"/>
        <w:overflowPunct/>
        <w:autoSpaceDE/>
        <w:autoSpaceDN/>
        <w:adjustRightInd/>
        <w:spacing w:before="0"/>
        <w:ind w:left="0" w:firstLine="0"/>
        <w:jc w:val="left"/>
        <w:textAlignment w:val="auto"/>
        <w:rPr>
          <w:rFonts w:ascii="Arial" w:hAnsi="Arial" w:cs="Arial"/>
          <w:b/>
          <w:color w:val="000000" w:themeColor="text1"/>
          <w:sz w:val="22"/>
          <w:szCs w:val="22"/>
        </w:rPr>
      </w:pPr>
    </w:p>
    <w:p w14:paraId="4890B016" w14:textId="77777777" w:rsidR="00BD3309" w:rsidRPr="00522A10" w:rsidRDefault="00BD3309" w:rsidP="00BD3309">
      <w:pPr>
        <w:pStyle w:val="bullet"/>
        <w:overflowPunct/>
        <w:autoSpaceDE/>
        <w:autoSpaceDN/>
        <w:adjustRightInd/>
        <w:spacing w:before="0"/>
        <w:ind w:left="0" w:firstLine="0"/>
        <w:textAlignment w:val="auto"/>
        <w:rPr>
          <w:rFonts w:ascii="Arial" w:hAnsi="Arial" w:cs="Arial"/>
          <w:b/>
          <w:color w:val="000000" w:themeColor="text1"/>
          <w:sz w:val="22"/>
          <w:szCs w:val="22"/>
        </w:rPr>
      </w:pPr>
      <w:r w:rsidRPr="00522A10">
        <w:rPr>
          <w:rFonts w:ascii="Arial" w:hAnsi="Arial" w:cs="Arial"/>
          <w:b/>
          <w:color w:val="000000" w:themeColor="text1"/>
          <w:sz w:val="22"/>
          <w:szCs w:val="22"/>
        </w:rPr>
        <w:t>LEARNING OUTCOMES</w:t>
      </w:r>
    </w:p>
    <w:p w14:paraId="71C024BD" w14:textId="77777777" w:rsidR="00BD3309" w:rsidRPr="00522A10" w:rsidRDefault="00BD3309" w:rsidP="00BD3309">
      <w:pPr>
        <w:pStyle w:val="bullet"/>
        <w:overflowPunct/>
        <w:autoSpaceDE/>
        <w:autoSpaceDN/>
        <w:adjustRightInd/>
        <w:spacing w:before="0"/>
        <w:ind w:left="0" w:firstLine="0"/>
        <w:textAlignment w:val="auto"/>
        <w:rPr>
          <w:rFonts w:ascii="Arial" w:hAnsi="Arial" w:cs="Arial"/>
          <w:b/>
          <w:color w:val="000000" w:themeColor="text1"/>
          <w:sz w:val="22"/>
          <w:szCs w:val="22"/>
        </w:rPr>
      </w:pPr>
    </w:p>
    <w:p w14:paraId="734E6450" w14:textId="77777777" w:rsidR="00BD3309" w:rsidRPr="00522A10" w:rsidRDefault="00BD3309" w:rsidP="00BD3309">
      <w:pPr>
        <w:spacing w:after="0" w:line="240" w:lineRule="auto"/>
        <w:rPr>
          <w:rFonts w:ascii="Arial" w:hAnsi="Arial" w:cs="Arial"/>
          <w:color w:val="000000" w:themeColor="text1"/>
          <w:lang w:val="en-GB"/>
        </w:rPr>
      </w:pPr>
      <w:r w:rsidRPr="00522A10">
        <w:rPr>
          <w:rFonts w:ascii="Arial" w:hAnsi="Arial" w:cs="Arial"/>
          <w:color w:val="000000" w:themeColor="text1"/>
          <w:lang w:val="en-GB"/>
        </w:rPr>
        <w:t>Upon the successful completion of this module, the student should be able to:</w:t>
      </w:r>
    </w:p>
    <w:p w14:paraId="5320F00F" w14:textId="77777777" w:rsidR="003A21F0" w:rsidRPr="00522A10" w:rsidRDefault="003A21F0" w:rsidP="00BD3309">
      <w:pPr>
        <w:spacing w:after="0" w:line="240" w:lineRule="auto"/>
        <w:rPr>
          <w:rFonts w:ascii="Arial" w:hAnsi="Arial" w:cs="Arial"/>
          <w:color w:val="000000" w:themeColor="text1"/>
          <w:lang w:val="en-GB"/>
        </w:rPr>
      </w:pPr>
    </w:p>
    <w:p w14:paraId="216B426E" w14:textId="13E95FCB" w:rsidR="00BD3309" w:rsidRPr="00522A10" w:rsidRDefault="009F1AB5" w:rsidP="00BD3309">
      <w:pPr>
        <w:pStyle w:val="fixed"/>
        <w:numPr>
          <w:ilvl w:val="0"/>
          <w:numId w:val="75"/>
        </w:numPr>
        <w:tabs>
          <w:tab w:val="clear" w:pos="720"/>
          <w:tab w:val="clear" w:pos="1440"/>
          <w:tab w:val="clear" w:pos="2160"/>
          <w:tab w:val="clear" w:pos="2880"/>
        </w:tabs>
        <w:ind w:left="426" w:hanging="426"/>
        <w:jc w:val="both"/>
        <w:rPr>
          <w:rFonts w:ascii="Arial" w:hAnsi="Arial" w:cs="Arial"/>
          <w:b w:val="0"/>
          <w:color w:val="000000" w:themeColor="text1"/>
          <w:sz w:val="22"/>
          <w:szCs w:val="22"/>
        </w:rPr>
      </w:pPr>
      <w:r w:rsidRPr="00522A10">
        <w:rPr>
          <w:rFonts w:ascii="Arial" w:hAnsi="Arial" w:cs="Arial"/>
          <w:b w:val="0"/>
          <w:color w:val="000000" w:themeColor="text1"/>
          <w:sz w:val="22"/>
          <w:szCs w:val="22"/>
        </w:rPr>
        <w:t>Critically evaluate</w:t>
      </w:r>
      <w:r w:rsidR="00BD3309" w:rsidRPr="00522A10">
        <w:rPr>
          <w:rFonts w:ascii="Arial" w:hAnsi="Arial" w:cs="Arial"/>
          <w:b w:val="0"/>
          <w:color w:val="000000" w:themeColor="text1"/>
          <w:sz w:val="22"/>
          <w:szCs w:val="22"/>
        </w:rPr>
        <w:t xml:space="preserve"> advanced design methodologies and the issues associated with contemporary implementation technologies.</w:t>
      </w:r>
    </w:p>
    <w:p w14:paraId="2AE0490F" w14:textId="56C733C6" w:rsidR="00BD3309" w:rsidRPr="00522A10" w:rsidRDefault="009F1AB5" w:rsidP="00BD3309">
      <w:pPr>
        <w:pStyle w:val="fixed"/>
        <w:numPr>
          <w:ilvl w:val="0"/>
          <w:numId w:val="75"/>
        </w:numPr>
        <w:tabs>
          <w:tab w:val="clear" w:pos="720"/>
          <w:tab w:val="clear" w:pos="1440"/>
          <w:tab w:val="clear" w:pos="2160"/>
          <w:tab w:val="clear" w:pos="2880"/>
        </w:tabs>
        <w:ind w:left="426" w:hanging="426"/>
        <w:jc w:val="both"/>
        <w:rPr>
          <w:rFonts w:ascii="Arial" w:hAnsi="Arial" w:cs="Arial"/>
          <w:b w:val="0"/>
          <w:color w:val="000000" w:themeColor="text1"/>
          <w:sz w:val="22"/>
          <w:szCs w:val="22"/>
        </w:rPr>
      </w:pPr>
      <w:r w:rsidRPr="00522A10">
        <w:rPr>
          <w:rFonts w:ascii="Arial" w:hAnsi="Arial" w:cs="Arial"/>
          <w:b w:val="0"/>
          <w:color w:val="000000" w:themeColor="text1"/>
          <w:sz w:val="22"/>
          <w:szCs w:val="22"/>
        </w:rPr>
        <w:t>Critically a</w:t>
      </w:r>
      <w:r w:rsidR="00BD3309" w:rsidRPr="00522A10">
        <w:rPr>
          <w:rFonts w:ascii="Arial" w:hAnsi="Arial" w:cs="Arial"/>
          <w:b w:val="0"/>
          <w:color w:val="000000" w:themeColor="text1"/>
          <w:sz w:val="22"/>
          <w:szCs w:val="22"/>
        </w:rPr>
        <w:t>nalyse the requirements of a specification, design advanced electronic systems to meet customer needs and adapt designs to meet new applications.</w:t>
      </w:r>
    </w:p>
    <w:p w14:paraId="27984070" w14:textId="30840C93" w:rsidR="009F1AB5" w:rsidRPr="00522A10" w:rsidRDefault="009F1AB5" w:rsidP="009F1AB5">
      <w:pPr>
        <w:pStyle w:val="fixed"/>
        <w:tabs>
          <w:tab w:val="clear" w:pos="720"/>
          <w:tab w:val="clear" w:pos="1440"/>
          <w:tab w:val="clear" w:pos="2160"/>
          <w:tab w:val="clear" w:pos="2880"/>
        </w:tabs>
        <w:ind w:left="426" w:firstLine="0"/>
        <w:jc w:val="both"/>
        <w:rPr>
          <w:rFonts w:ascii="Arial" w:hAnsi="Arial" w:cs="Arial"/>
          <w:b w:val="0"/>
          <w:color w:val="000000" w:themeColor="text1"/>
          <w:sz w:val="22"/>
          <w:szCs w:val="22"/>
        </w:rPr>
      </w:pPr>
    </w:p>
    <w:p w14:paraId="54E32D95" w14:textId="241C234E" w:rsidR="009F1AB5" w:rsidRPr="00522A10" w:rsidRDefault="009F1AB5" w:rsidP="009F1AB5">
      <w:pPr>
        <w:pStyle w:val="fixed"/>
        <w:tabs>
          <w:tab w:val="clear" w:pos="720"/>
          <w:tab w:val="clear" w:pos="1440"/>
          <w:tab w:val="clear" w:pos="2160"/>
          <w:tab w:val="clear" w:pos="2880"/>
        </w:tabs>
        <w:jc w:val="both"/>
        <w:rPr>
          <w:rFonts w:ascii="Arial" w:hAnsi="Arial" w:cs="Arial"/>
          <w:b w:val="0"/>
          <w:color w:val="000000" w:themeColor="text1"/>
          <w:sz w:val="22"/>
          <w:szCs w:val="22"/>
        </w:rPr>
      </w:pPr>
      <w:r w:rsidRPr="00522A10">
        <w:rPr>
          <w:rFonts w:ascii="Arial" w:hAnsi="Arial" w:cs="Arial"/>
          <w:sz w:val="22"/>
          <w:szCs w:val="22"/>
        </w:rPr>
        <w:t>INDICATIVE CONTENT</w:t>
      </w:r>
    </w:p>
    <w:p w14:paraId="56A7A77D" w14:textId="335DCBC0" w:rsidR="0028651E" w:rsidRPr="00522A10" w:rsidRDefault="0028651E" w:rsidP="008834B9">
      <w:pPr>
        <w:pStyle w:val="ListParagraph"/>
        <w:spacing w:before="240" w:after="0" w:line="240" w:lineRule="auto"/>
        <w:ind w:left="851"/>
        <w:contextualSpacing w:val="0"/>
        <w:rPr>
          <w:rFonts w:ascii="Arial" w:hAnsi="Arial" w:cs="Arial"/>
          <w:lang w:val="en-GB"/>
        </w:rPr>
      </w:pPr>
      <w:r w:rsidRPr="00522A10">
        <w:rPr>
          <w:rFonts w:ascii="Arial" w:hAnsi="Arial" w:cs="Arial"/>
          <w:lang w:val="en-GB"/>
        </w:rPr>
        <w:t>General Design Concepts</w:t>
      </w:r>
      <w:r w:rsidR="00626BCA" w:rsidRPr="00522A10">
        <w:rPr>
          <w:rFonts w:ascii="Arial" w:hAnsi="Arial" w:cs="Arial"/>
          <w:lang w:val="en-GB"/>
        </w:rPr>
        <w:t>:</w:t>
      </w:r>
      <w:r w:rsidRPr="00522A10">
        <w:rPr>
          <w:rFonts w:ascii="Arial" w:hAnsi="Arial" w:cs="Arial"/>
          <w:lang w:val="en-GB"/>
        </w:rPr>
        <w:t xml:space="preserve"> </w:t>
      </w:r>
    </w:p>
    <w:p w14:paraId="78D14D5C"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Modern day design challenges</w:t>
      </w:r>
    </w:p>
    <w:p w14:paraId="1091B24B"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Fundamental design metrics</w:t>
      </w:r>
    </w:p>
    <w:p w14:paraId="62633034" w14:textId="27CE35AF"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Top down and bottom up methodology</w:t>
      </w:r>
    </w:p>
    <w:p w14:paraId="123D266A" w14:textId="0539167F" w:rsidR="0028651E" w:rsidRPr="00522A10" w:rsidRDefault="0028651E" w:rsidP="008834B9">
      <w:pPr>
        <w:pStyle w:val="ListParagraph"/>
        <w:spacing w:before="240" w:after="0" w:line="240" w:lineRule="auto"/>
        <w:ind w:left="851"/>
        <w:contextualSpacing w:val="0"/>
        <w:rPr>
          <w:rFonts w:ascii="Arial" w:hAnsi="Arial" w:cs="Arial"/>
          <w:lang w:val="en-GB"/>
        </w:rPr>
      </w:pPr>
      <w:r w:rsidRPr="00522A10">
        <w:rPr>
          <w:rFonts w:ascii="Arial" w:hAnsi="Arial" w:cs="Arial"/>
          <w:lang w:val="en-GB"/>
        </w:rPr>
        <w:t>Design of Systems using VHDL</w:t>
      </w:r>
      <w:r w:rsidR="00626BCA" w:rsidRPr="00522A10">
        <w:rPr>
          <w:rFonts w:ascii="Arial" w:hAnsi="Arial" w:cs="Arial"/>
          <w:lang w:val="en-GB"/>
        </w:rPr>
        <w:t>:</w:t>
      </w:r>
    </w:p>
    <w:p w14:paraId="4EF77D15"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Design representation</w:t>
      </w:r>
    </w:p>
    <w:p w14:paraId="078680E6"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VHDL design flow</w:t>
      </w:r>
    </w:p>
    <w:p w14:paraId="4E0BAB1B"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Verification</w:t>
      </w:r>
    </w:p>
    <w:p w14:paraId="30B00373"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Synthesis</w:t>
      </w:r>
    </w:p>
    <w:p w14:paraId="6B81280B"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Implementation technologies e.g. FPGA, ASIC etc.</w:t>
      </w:r>
    </w:p>
    <w:p w14:paraId="54EA22F5" w14:textId="5877E99A"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Test and evaluation</w:t>
      </w:r>
    </w:p>
    <w:p w14:paraId="7508AA2F" w14:textId="33DBBA6F" w:rsidR="0028651E" w:rsidRPr="00522A10" w:rsidRDefault="0028651E" w:rsidP="008834B9">
      <w:pPr>
        <w:pStyle w:val="ListParagraph"/>
        <w:spacing w:before="240" w:after="0" w:line="240" w:lineRule="auto"/>
        <w:ind w:left="851"/>
        <w:contextualSpacing w:val="0"/>
        <w:rPr>
          <w:rFonts w:ascii="Arial" w:hAnsi="Arial" w:cs="Arial"/>
          <w:lang w:val="en-GB"/>
        </w:rPr>
      </w:pPr>
      <w:r w:rsidRPr="00522A10">
        <w:rPr>
          <w:rFonts w:ascii="Arial" w:hAnsi="Arial" w:cs="Arial"/>
          <w:lang w:val="en-GB"/>
        </w:rPr>
        <w:t>Design of Analogue Systems</w:t>
      </w:r>
      <w:r w:rsidR="00626BCA" w:rsidRPr="00522A10">
        <w:rPr>
          <w:rFonts w:ascii="Arial" w:hAnsi="Arial" w:cs="Arial"/>
          <w:lang w:val="en-GB"/>
        </w:rPr>
        <w:t>:</w:t>
      </w:r>
    </w:p>
    <w:p w14:paraId="6875D19F"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Producing a specification reflecting customer requirements</w:t>
      </w:r>
    </w:p>
    <w:p w14:paraId="0AF7A70B"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Environmental considerations for design e.g. extremes of temperature, humidity and vibration</w:t>
      </w:r>
    </w:p>
    <w:p w14:paraId="59D00226"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Researching and selecting appropriate components suitable for both the electrical characteristics and environmental conditions</w:t>
      </w:r>
    </w:p>
    <w:p w14:paraId="1BEF4BA4"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Advanced design methodology</w:t>
      </w:r>
    </w:p>
    <w:p w14:paraId="46359244"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In depth test and evaluation of the design solution</w:t>
      </w:r>
    </w:p>
    <w:p w14:paraId="103923AE"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Thermal management of electronic systems and the selection of heatsinks</w:t>
      </w:r>
    </w:p>
    <w:p w14:paraId="7B1A900A" w14:textId="77777777" w:rsidR="0028651E" w:rsidRPr="00522A10" w:rsidRDefault="0028651E" w:rsidP="001211AF">
      <w:pPr>
        <w:pStyle w:val="ListParagraph"/>
        <w:numPr>
          <w:ilvl w:val="0"/>
          <w:numId w:val="6"/>
        </w:numPr>
        <w:spacing w:after="0" w:line="240" w:lineRule="auto"/>
        <w:ind w:left="1287" w:hanging="567"/>
        <w:contextualSpacing w:val="0"/>
        <w:rPr>
          <w:rFonts w:ascii="Arial" w:hAnsi="Arial" w:cs="Arial"/>
          <w:lang w:val="en-GB"/>
        </w:rPr>
      </w:pPr>
      <w:r w:rsidRPr="00522A10">
        <w:rPr>
          <w:rFonts w:ascii="Arial" w:hAnsi="Arial" w:cs="Arial"/>
          <w:lang w:val="en-GB"/>
        </w:rPr>
        <w:t>Design of heatsinks</w:t>
      </w:r>
    </w:p>
    <w:p w14:paraId="53FD7760" w14:textId="77777777" w:rsidR="00601DCC" w:rsidRPr="00522A10" w:rsidRDefault="00601DCC">
      <w:pPr>
        <w:spacing w:after="0" w:line="240" w:lineRule="auto"/>
        <w:rPr>
          <w:rFonts w:ascii="Arial" w:eastAsia="Times New Roman" w:hAnsi="Arial" w:cs="Arial"/>
          <w:b/>
          <w:lang w:val="en-GB" w:eastAsia="en-GB"/>
        </w:rPr>
      </w:pPr>
      <w:r w:rsidRPr="00522A10">
        <w:rPr>
          <w:rFonts w:ascii="Arial" w:hAnsi="Arial" w:cs="Arial"/>
          <w:lang w:val="en-GB"/>
        </w:rPr>
        <w:br w:type="page"/>
      </w:r>
    </w:p>
    <w:p w14:paraId="4C1F8359" w14:textId="384F4456" w:rsidR="0028651E" w:rsidRPr="00522A10" w:rsidRDefault="0028651E" w:rsidP="0028651E">
      <w:pPr>
        <w:pStyle w:val="fixed"/>
        <w:rPr>
          <w:rFonts w:ascii="Arial" w:hAnsi="Arial" w:cs="Arial"/>
          <w:sz w:val="22"/>
          <w:szCs w:val="22"/>
        </w:rPr>
      </w:pPr>
      <w:r w:rsidRPr="00522A10">
        <w:rPr>
          <w:rFonts w:ascii="Arial" w:hAnsi="Arial" w:cs="Arial"/>
          <w:sz w:val="22"/>
          <w:szCs w:val="22"/>
        </w:rPr>
        <w:t>LEARNING AND TEACHING STRATEGY</w:t>
      </w:r>
    </w:p>
    <w:p w14:paraId="6FFED195" w14:textId="77777777" w:rsidR="0028651E" w:rsidRPr="00522A10" w:rsidRDefault="0028651E" w:rsidP="0028651E">
      <w:pPr>
        <w:pStyle w:val="fixed"/>
        <w:rPr>
          <w:rFonts w:ascii="Arial" w:hAnsi="Arial" w:cs="Arial"/>
          <w:sz w:val="22"/>
          <w:szCs w:val="22"/>
        </w:rPr>
      </w:pPr>
    </w:p>
    <w:p w14:paraId="43DE281D" w14:textId="77777777" w:rsidR="002D0C78" w:rsidRPr="00522A10" w:rsidRDefault="002D0C78" w:rsidP="002D0C78">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simulations, worked examples, worksheet exercises and group work where appropriate. Practical session may include the use of suitable equipment for experiment and analysis of results.</w:t>
      </w:r>
    </w:p>
    <w:p w14:paraId="31A64159" w14:textId="77777777" w:rsidR="003A21F0" w:rsidRPr="00522A10" w:rsidRDefault="003A21F0" w:rsidP="0028651E">
      <w:pPr>
        <w:keepNext/>
        <w:rPr>
          <w:rFonts w:ascii="Arial" w:hAnsi="Arial" w:cs="Arial"/>
          <w:lang w:val="en-GB"/>
        </w:rPr>
      </w:pPr>
    </w:p>
    <w:p w14:paraId="1DBB42AF" w14:textId="641E6B50"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
        <w:tblW w:w="0" w:type="auto"/>
        <w:tblInd w:w="-5" w:type="dxa"/>
        <w:tblLayout w:type="fixed"/>
        <w:tblLook w:val="04A0" w:firstRow="1" w:lastRow="0" w:firstColumn="1" w:lastColumn="0" w:noHBand="0" w:noVBand="1"/>
      </w:tblPr>
      <w:tblGrid>
        <w:gridCol w:w="3969"/>
        <w:gridCol w:w="1701"/>
        <w:gridCol w:w="1843"/>
      </w:tblGrid>
      <w:tr w:rsidR="0028651E" w:rsidRPr="00522A10" w14:paraId="05394CF1" w14:textId="77777777" w:rsidTr="00C722EF">
        <w:trPr>
          <w:trHeight w:val="454"/>
        </w:trPr>
        <w:tc>
          <w:tcPr>
            <w:tcW w:w="3969" w:type="dxa"/>
            <w:tcBorders>
              <w:top w:val="single" w:sz="4" w:space="0" w:color="auto"/>
              <w:left w:val="single" w:sz="4" w:space="0" w:color="auto"/>
            </w:tcBorders>
            <w:vAlign w:val="center"/>
          </w:tcPr>
          <w:p w14:paraId="33F9E94D" w14:textId="77777777" w:rsidR="0028651E" w:rsidRPr="00522A10" w:rsidRDefault="0028651E" w:rsidP="0028651E">
            <w:pPr>
              <w:keepNext/>
              <w:spacing w:after="0" w:line="240" w:lineRule="auto"/>
              <w:rPr>
                <w:rFonts w:ascii="Arial" w:hAnsi="Arial" w:cs="Arial"/>
                <w:b/>
                <w:lang w:val="en-GB"/>
              </w:rPr>
            </w:pPr>
            <w:r w:rsidRPr="00522A10">
              <w:rPr>
                <w:rFonts w:ascii="Arial" w:hAnsi="Arial" w:cs="Arial"/>
                <w:b/>
                <w:lang w:val="en-GB"/>
              </w:rPr>
              <w:t>Activity type</w:t>
            </w:r>
          </w:p>
        </w:tc>
        <w:tc>
          <w:tcPr>
            <w:tcW w:w="1701" w:type="dxa"/>
            <w:tcBorders>
              <w:top w:val="single" w:sz="4" w:space="0" w:color="auto"/>
            </w:tcBorders>
            <w:vAlign w:val="center"/>
          </w:tcPr>
          <w:p w14:paraId="1577EB85" w14:textId="77777777" w:rsidR="0028651E" w:rsidRPr="00522A10" w:rsidRDefault="0028651E" w:rsidP="0028651E">
            <w:pPr>
              <w:keepNext/>
              <w:spacing w:after="0" w:line="240" w:lineRule="auto"/>
              <w:jc w:val="center"/>
              <w:rPr>
                <w:rFonts w:ascii="Arial" w:hAnsi="Arial" w:cs="Arial"/>
                <w:b/>
                <w:lang w:val="en-GB"/>
              </w:rPr>
            </w:pPr>
            <w:r w:rsidRPr="00522A10">
              <w:rPr>
                <w:rFonts w:ascii="Arial" w:hAnsi="Arial" w:cs="Arial"/>
                <w:b/>
                <w:lang w:val="en-GB"/>
              </w:rPr>
              <w:t>Hours</w:t>
            </w:r>
          </w:p>
        </w:tc>
        <w:tc>
          <w:tcPr>
            <w:tcW w:w="1843" w:type="dxa"/>
            <w:tcBorders>
              <w:top w:val="single" w:sz="4" w:space="0" w:color="auto"/>
            </w:tcBorders>
            <w:vAlign w:val="center"/>
          </w:tcPr>
          <w:p w14:paraId="3492F7CD" w14:textId="77777777" w:rsidR="0028651E" w:rsidRPr="00522A10" w:rsidRDefault="0028651E" w:rsidP="0028651E">
            <w:pPr>
              <w:keepNext/>
              <w:spacing w:after="0" w:line="240" w:lineRule="auto"/>
              <w:jc w:val="center"/>
              <w:rPr>
                <w:rFonts w:ascii="Arial" w:hAnsi="Arial" w:cs="Arial"/>
                <w:b/>
                <w:lang w:val="en-GB"/>
              </w:rPr>
            </w:pPr>
            <w:r w:rsidRPr="00522A10">
              <w:rPr>
                <w:rFonts w:ascii="Arial" w:hAnsi="Arial" w:cs="Arial"/>
                <w:b/>
                <w:lang w:val="en-GB"/>
              </w:rPr>
              <w:t>Percentage</w:t>
            </w:r>
          </w:p>
        </w:tc>
      </w:tr>
      <w:tr w:rsidR="0028651E" w:rsidRPr="00522A10" w14:paraId="23137F2C" w14:textId="77777777" w:rsidTr="00C722EF">
        <w:trPr>
          <w:trHeight w:val="454"/>
        </w:trPr>
        <w:tc>
          <w:tcPr>
            <w:tcW w:w="3969" w:type="dxa"/>
            <w:vAlign w:val="center"/>
          </w:tcPr>
          <w:p w14:paraId="02496863" w14:textId="77777777" w:rsidR="0028651E" w:rsidRPr="00522A10" w:rsidRDefault="0028651E" w:rsidP="0028651E">
            <w:pPr>
              <w:keepNext/>
              <w:spacing w:after="0" w:line="240" w:lineRule="auto"/>
              <w:rPr>
                <w:rFonts w:ascii="Arial" w:hAnsi="Arial" w:cs="Arial"/>
                <w:lang w:val="en-GB"/>
              </w:rPr>
            </w:pPr>
            <w:r w:rsidRPr="00522A10">
              <w:rPr>
                <w:rFonts w:ascii="Arial" w:hAnsi="Arial" w:cs="Arial"/>
                <w:lang w:val="en-GB"/>
              </w:rPr>
              <w:t>Scheduled learning</w:t>
            </w:r>
          </w:p>
        </w:tc>
        <w:tc>
          <w:tcPr>
            <w:tcW w:w="1701" w:type="dxa"/>
            <w:vAlign w:val="center"/>
          </w:tcPr>
          <w:p w14:paraId="55363F3B" w14:textId="41F53393" w:rsidR="0028651E" w:rsidRPr="00522A10" w:rsidRDefault="008834B9" w:rsidP="0028651E">
            <w:pPr>
              <w:keepNext/>
              <w:spacing w:after="0" w:line="240" w:lineRule="auto"/>
              <w:jc w:val="center"/>
              <w:rPr>
                <w:rFonts w:ascii="Arial" w:hAnsi="Arial" w:cs="Arial"/>
                <w:lang w:val="en-GB"/>
              </w:rPr>
            </w:pPr>
            <w:r w:rsidRPr="00522A10">
              <w:rPr>
                <w:rFonts w:ascii="Arial" w:hAnsi="Arial" w:cs="Arial"/>
                <w:lang w:val="en-GB"/>
              </w:rPr>
              <w:t>50</w:t>
            </w:r>
          </w:p>
        </w:tc>
        <w:tc>
          <w:tcPr>
            <w:tcW w:w="1843" w:type="dxa"/>
            <w:vAlign w:val="center"/>
          </w:tcPr>
          <w:p w14:paraId="1D24AD27" w14:textId="2CA07682" w:rsidR="0028651E" w:rsidRPr="00522A10" w:rsidRDefault="008834B9" w:rsidP="0028651E">
            <w:pPr>
              <w:keepNext/>
              <w:spacing w:after="0" w:line="240" w:lineRule="auto"/>
              <w:jc w:val="center"/>
              <w:rPr>
                <w:rFonts w:ascii="Arial" w:hAnsi="Arial" w:cs="Arial"/>
                <w:lang w:val="en-GB"/>
              </w:rPr>
            </w:pPr>
            <w:r w:rsidRPr="00522A10">
              <w:rPr>
                <w:rFonts w:ascii="Arial" w:hAnsi="Arial" w:cs="Arial"/>
                <w:lang w:val="en-GB"/>
              </w:rPr>
              <w:t>25</w:t>
            </w:r>
          </w:p>
        </w:tc>
      </w:tr>
      <w:tr w:rsidR="0028651E" w:rsidRPr="00522A10" w14:paraId="1A31AD2F" w14:textId="77777777" w:rsidTr="00C722EF">
        <w:trPr>
          <w:trHeight w:val="454"/>
        </w:trPr>
        <w:tc>
          <w:tcPr>
            <w:tcW w:w="3969" w:type="dxa"/>
            <w:vAlign w:val="center"/>
          </w:tcPr>
          <w:p w14:paraId="3E0271D5" w14:textId="77777777" w:rsidR="0028651E" w:rsidRPr="00522A10" w:rsidRDefault="0028651E" w:rsidP="0028651E">
            <w:pPr>
              <w:keepNext/>
              <w:spacing w:after="0" w:line="240" w:lineRule="auto"/>
              <w:rPr>
                <w:rFonts w:ascii="Arial" w:hAnsi="Arial" w:cs="Arial"/>
                <w:lang w:val="en-GB"/>
              </w:rPr>
            </w:pPr>
            <w:r w:rsidRPr="00522A10">
              <w:rPr>
                <w:rFonts w:ascii="Arial" w:hAnsi="Arial" w:cs="Arial"/>
                <w:lang w:val="en-GB"/>
              </w:rPr>
              <w:t>Independent learning</w:t>
            </w:r>
          </w:p>
        </w:tc>
        <w:tc>
          <w:tcPr>
            <w:tcW w:w="1701" w:type="dxa"/>
            <w:vAlign w:val="center"/>
          </w:tcPr>
          <w:p w14:paraId="7ED5D0B7" w14:textId="4A9EFCDB" w:rsidR="0028651E" w:rsidRPr="00522A10" w:rsidRDefault="0028651E" w:rsidP="008834B9">
            <w:pPr>
              <w:keepNext/>
              <w:spacing w:after="0" w:line="240" w:lineRule="auto"/>
              <w:jc w:val="center"/>
              <w:rPr>
                <w:rFonts w:ascii="Arial" w:hAnsi="Arial" w:cs="Arial"/>
                <w:lang w:val="en-GB"/>
              </w:rPr>
            </w:pPr>
            <w:r w:rsidRPr="00522A10">
              <w:rPr>
                <w:rFonts w:ascii="Arial" w:hAnsi="Arial" w:cs="Arial"/>
                <w:lang w:val="en-GB"/>
              </w:rPr>
              <w:t>1</w:t>
            </w:r>
            <w:r w:rsidR="008834B9" w:rsidRPr="00522A10">
              <w:rPr>
                <w:rFonts w:ascii="Arial" w:hAnsi="Arial" w:cs="Arial"/>
                <w:lang w:val="en-GB"/>
              </w:rPr>
              <w:t>50</w:t>
            </w:r>
          </w:p>
        </w:tc>
        <w:tc>
          <w:tcPr>
            <w:tcW w:w="1843" w:type="dxa"/>
            <w:vAlign w:val="center"/>
          </w:tcPr>
          <w:p w14:paraId="6BB5029A" w14:textId="311F77C4" w:rsidR="0028651E" w:rsidRPr="00522A10" w:rsidRDefault="008834B9" w:rsidP="0028651E">
            <w:pPr>
              <w:keepNext/>
              <w:spacing w:after="0" w:line="240" w:lineRule="auto"/>
              <w:jc w:val="center"/>
              <w:rPr>
                <w:rFonts w:ascii="Arial" w:hAnsi="Arial" w:cs="Arial"/>
                <w:lang w:val="en-GB"/>
              </w:rPr>
            </w:pPr>
            <w:r w:rsidRPr="00522A10">
              <w:rPr>
                <w:rFonts w:ascii="Arial" w:hAnsi="Arial" w:cs="Arial"/>
                <w:lang w:val="en-GB"/>
              </w:rPr>
              <w:t>75</w:t>
            </w:r>
          </w:p>
        </w:tc>
      </w:tr>
      <w:tr w:rsidR="0028651E" w:rsidRPr="00522A10" w14:paraId="138ECB4F" w14:textId="77777777" w:rsidTr="00C722EF">
        <w:trPr>
          <w:trHeight w:val="454"/>
        </w:trPr>
        <w:tc>
          <w:tcPr>
            <w:tcW w:w="3969" w:type="dxa"/>
            <w:vAlign w:val="center"/>
          </w:tcPr>
          <w:p w14:paraId="7ECD9274" w14:textId="77777777" w:rsidR="0028651E" w:rsidRPr="00522A10" w:rsidRDefault="0028651E" w:rsidP="0028651E">
            <w:pPr>
              <w:keepNext/>
              <w:spacing w:after="0" w:line="240" w:lineRule="auto"/>
              <w:rPr>
                <w:rFonts w:ascii="Arial" w:hAnsi="Arial" w:cs="Arial"/>
                <w:lang w:val="en-GB"/>
              </w:rPr>
            </w:pPr>
            <w:r w:rsidRPr="00522A10">
              <w:rPr>
                <w:rFonts w:ascii="Arial" w:hAnsi="Arial" w:cs="Arial"/>
                <w:lang w:val="en-GB"/>
              </w:rPr>
              <w:t>Placement learning</w:t>
            </w:r>
          </w:p>
        </w:tc>
        <w:tc>
          <w:tcPr>
            <w:tcW w:w="1701" w:type="dxa"/>
            <w:vAlign w:val="center"/>
          </w:tcPr>
          <w:p w14:paraId="2F7856B1" w14:textId="77777777" w:rsidR="0028651E" w:rsidRPr="00522A10" w:rsidRDefault="0028651E" w:rsidP="0028651E">
            <w:pPr>
              <w:keepNext/>
              <w:spacing w:after="0" w:line="240" w:lineRule="auto"/>
              <w:jc w:val="center"/>
              <w:rPr>
                <w:rFonts w:ascii="Arial" w:hAnsi="Arial" w:cs="Arial"/>
                <w:lang w:val="en-GB"/>
              </w:rPr>
            </w:pPr>
            <w:r w:rsidRPr="00522A10">
              <w:rPr>
                <w:rFonts w:ascii="Arial" w:hAnsi="Arial" w:cs="Arial"/>
                <w:lang w:val="en-GB"/>
              </w:rPr>
              <w:t>0</w:t>
            </w:r>
          </w:p>
        </w:tc>
        <w:tc>
          <w:tcPr>
            <w:tcW w:w="1843" w:type="dxa"/>
            <w:vAlign w:val="center"/>
          </w:tcPr>
          <w:p w14:paraId="36A2832B" w14:textId="77777777" w:rsidR="0028651E" w:rsidRPr="00522A10" w:rsidRDefault="0028651E" w:rsidP="0028651E">
            <w:pPr>
              <w:keepNext/>
              <w:spacing w:after="0" w:line="240" w:lineRule="auto"/>
              <w:jc w:val="center"/>
              <w:rPr>
                <w:rFonts w:ascii="Arial" w:hAnsi="Arial" w:cs="Arial"/>
                <w:lang w:val="en-GB"/>
              </w:rPr>
            </w:pPr>
            <w:r w:rsidRPr="00522A10">
              <w:rPr>
                <w:rFonts w:ascii="Arial" w:hAnsi="Arial" w:cs="Arial"/>
                <w:lang w:val="en-GB"/>
              </w:rPr>
              <w:t>0</w:t>
            </w:r>
          </w:p>
        </w:tc>
      </w:tr>
      <w:tr w:rsidR="0028651E" w:rsidRPr="00522A10" w14:paraId="2EB4B604" w14:textId="77777777" w:rsidTr="00C722EF">
        <w:trPr>
          <w:trHeight w:val="454"/>
        </w:trPr>
        <w:tc>
          <w:tcPr>
            <w:tcW w:w="3969" w:type="dxa"/>
            <w:vAlign w:val="center"/>
          </w:tcPr>
          <w:p w14:paraId="681A6280" w14:textId="77777777" w:rsidR="0028651E" w:rsidRPr="00522A10" w:rsidRDefault="0028651E" w:rsidP="0028651E">
            <w:pPr>
              <w:keepNext/>
              <w:spacing w:after="0" w:line="240" w:lineRule="auto"/>
              <w:rPr>
                <w:rFonts w:ascii="Arial" w:hAnsi="Arial" w:cs="Arial"/>
                <w:lang w:val="en-GB"/>
              </w:rPr>
            </w:pPr>
            <w:r w:rsidRPr="00522A10">
              <w:rPr>
                <w:rFonts w:ascii="Arial" w:hAnsi="Arial" w:cs="Arial"/>
                <w:b/>
                <w:lang w:val="en-GB"/>
              </w:rPr>
              <w:t>TOTAL</w:t>
            </w:r>
          </w:p>
        </w:tc>
        <w:tc>
          <w:tcPr>
            <w:tcW w:w="1701" w:type="dxa"/>
            <w:vAlign w:val="center"/>
          </w:tcPr>
          <w:p w14:paraId="5741A94E" w14:textId="77777777" w:rsidR="0028651E" w:rsidRPr="00522A10" w:rsidRDefault="0028651E" w:rsidP="0028651E">
            <w:pPr>
              <w:keepNext/>
              <w:spacing w:after="0" w:line="240" w:lineRule="auto"/>
              <w:jc w:val="center"/>
              <w:rPr>
                <w:rFonts w:ascii="Arial" w:hAnsi="Arial" w:cs="Arial"/>
                <w:b/>
                <w:lang w:val="en-GB"/>
              </w:rPr>
            </w:pPr>
            <w:r w:rsidRPr="00522A10">
              <w:rPr>
                <w:rFonts w:ascii="Arial" w:hAnsi="Arial" w:cs="Arial"/>
                <w:b/>
                <w:lang w:val="en-GB"/>
              </w:rPr>
              <w:t>200</w:t>
            </w:r>
          </w:p>
        </w:tc>
        <w:tc>
          <w:tcPr>
            <w:tcW w:w="1843" w:type="dxa"/>
            <w:vAlign w:val="center"/>
          </w:tcPr>
          <w:p w14:paraId="0D090941" w14:textId="77777777" w:rsidR="0028651E" w:rsidRPr="00522A10" w:rsidRDefault="0028651E" w:rsidP="0028651E">
            <w:pPr>
              <w:keepNext/>
              <w:spacing w:after="0" w:line="240" w:lineRule="auto"/>
              <w:jc w:val="center"/>
              <w:rPr>
                <w:rFonts w:ascii="Arial" w:hAnsi="Arial" w:cs="Arial"/>
                <w:b/>
                <w:lang w:val="en-GB"/>
              </w:rPr>
            </w:pPr>
            <w:r w:rsidRPr="00522A10">
              <w:rPr>
                <w:rFonts w:ascii="Arial" w:hAnsi="Arial" w:cs="Arial"/>
                <w:b/>
                <w:lang w:val="en-GB"/>
              </w:rPr>
              <w:t>100%</w:t>
            </w:r>
          </w:p>
        </w:tc>
      </w:tr>
    </w:tbl>
    <w:p w14:paraId="65B78228" w14:textId="77777777" w:rsidR="0028651E" w:rsidRPr="00522A10" w:rsidRDefault="0028651E" w:rsidP="0028651E">
      <w:pPr>
        <w:pStyle w:val="fixed"/>
        <w:ind w:left="0" w:firstLine="0"/>
        <w:rPr>
          <w:rFonts w:ascii="Arial" w:hAnsi="Arial" w:cs="Arial"/>
          <w:sz w:val="22"/>
          <w:szCs w:val="22"/>
        </w:rPr>
      </w:pPr>
    </w:p>
    <w:p w14:paraId="4C09160B" w14:textId="77777777" w:rsidR="0028651E" w:rsidRPr="00522A10" w:rsidRDefault="0028651E" w:rsidP="0028651E">
      <w:pPr>
        <w:pStyle w:val="fixed"/>
        <w:ind w:left="0" w:firstLine="0"/>
        <w:rPr>
          <w:rFonts w:ascii="Arial" w:hAnsi="Arial" w:cs="Arial"/>
          <w:sz w:val="22"/>
          <w:szCs w:val="22"/>
        </w:rPr>
      </w:pPr>
    </w:p>
    <w:p w14:paraId="012CA2A9"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50CD2D05" w14:textId="77777777" w:rsidR="006A6A30" w:rsidRPr="00522A10" w:rsidRDefault="006A6A30" w:rsidP="006A6A30">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6A45078F"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753FE49E"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6A6A30" w:rsidRPr="00522A10" w14:paraId="31CB91AD" w14:textId="77777777" w:rsidTr="006D12BE">
        <w:sdt>
          <w:sdtPr>
            <w:rPr>
              <w:rFonts w:ascii="Arial" w:hAnsi="Arial" w:cs="Arial"/>
              <w:lang w:val="en-GB" w:eastAsia="en-GB"/>
            </w:rPr>
            <w:id w:val="505174601"/>
          </w:sdtPr>
          <w:sdtContent>
            <w:tc>
              <w:tcPr>
                <w:tcW w:w="562" w:type="dxa"/>
              </w:tcPr>
              <w:p w14:paraId="2F328247"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3FBCA174"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20331449"/>
          </w:sdtPr>
          <w:sdtContent>
            <w:tc>
              <w:tcPr>
                <w:tcW w:w="538" w:type="dxa"/>
              </w:tcPr>
              <w:p w14:paraId="428AB9CE"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5F06E56E"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294797786"/>
          </w:sdtPr>
          <w:sdtContent>
            <w:tc>
              <w:tcPr>
                <w:tcW w:w="538" w:type="dxa"/>
              </w:tcPr>
              <w:p w14:paraId="269CA5BF"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28F62BB"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69A06958"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543"/>
        <w:gridCol w:w="1985"/>
      </w:tblGrid>
      <w:tr w:rsidR="006A6A30" w:rsidRPr="00522A10" w14:paraId="262A7877" w14:textId="77777777" w:rsidTr="00C722EF">
        <w:trPr>
          <w:trHeight w:val="397"/>
        </w:trPr>
        <w:tc>
          <w:tcPr>
            <w:tcW w:w="3256" w:type="dxa"/>
            <w:vAlign w:val="center"/>
          </w:tcPr>
          <w:p w14:paraId="49F64A75"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543" w:type="dxa"/>
            <w:vAlign w:val="center"/>
          </w:tcPr>
          <w:p w14:paraId="08933D27"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1985" w:type="dxa"/>
            <w:vAlign w:val="center"/>
          </w:tcPr>
          <w:p w14:paraId="139DC20F"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6A6A30" w:rsidRPr="00522A10" w14:paraId="23AC2603" w14:textId="77777777" w:rsidTr="00C722EF">
        <w:trPr>
          <w:trHeight w:val="397"/>
        </w:trPr>
        <w:tc>
          <w:tcPr>
            <w:tcW w:w="3256" w:type="dxa"/>
            <w:vAlign w:val="center"/>
          </w:tcPr>
          <w:p w14:paraId="465C3DDA" w14:textId="7BDE0E51" w:rsidR="006A6A30" w:rsidRPr="00522A10" w:rsidRDefault="00FF6BF9"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3543" w:type="dxa"/>
            <w:vAlign w:val="center"/>
          </w:tcPr>
          <w:p w14:paraId="5BBDBF1E" w14:textId="5C53BF7F" w:rsidR="006A6A30" w:rsidRPr="00522A10" w:rsidRDefault="00082BFC"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30</w:t>
            </w:r>
            <w:r w:rsidR="006A6A30" w:rsidRPr="00522A10">
              <w:rPr>
                <w:rFonts w:ascii="Arial" w:hAnsi="Arial" w:cs="Arial"/>
                <w:lang w:val="en-GB" w:eastAsia="en-GB"/>
              </w:rPr>
              <w:t>00 words</w:t>
            </w:r>
          </w:p>
        </w:tc>
        <w:tc>
          <w:tcPr>
            <w:tcW w:w="1985" w:type="dxa"/>
            <w:vAlign w:val="center"/>
          </w:tcPr>
          <w:p w14:paraId="1959C375" w14:textId="25445176" w:rsidR="006A6A30" w:rsidRPr="00522A10" w:rsidRDefault="008834B9"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6A6A30" w:rsidRPr="00522A10">
              <w:rPr>
                <w:rFonts w:ascii="Arial" w:hAnsi="Arial" w:cs="Arial"/>
                <w:lang w:val="en-GB" w:eastAsia="en-GB"/>
              </w:rPr>
              <w:t>%</w:t>
            </w:r>
          </w:p>
        </w:tc>
      </w:tr>
    </w:tbl>
    <w:p w14:paraId="1E3B1802"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C14D32D" w14:textId="77777777" w:rsidR="006A6A30" w:rsidRPr="00522A10" w:rsidRDefault="006A6A30" w:rsidP="006A6A30">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05140CF" w14:textId="28435169"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8834B9" w:rsidRPr="00522A10">
        <w:rPr>
          <w:rFonts w:ascii="Arial" w:eastAsia="Times New Roman" w:hAnsi="Arial" w:cs="Arial"/>
          <w:b/>
          <w:lang w:val="en-GB" w:eastAsia="en-GB"/>
        </w:rPr>
        <w:t>2</w:t>
      </w:r>
    </w:p>
    <w:p w14:paraId="583023D5"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6A6A30" w:rsidRPr="00522A10" w14:paraId="5267CA0C" w14:textId="77777777" w:rsidTr="006D12BE">
        <w:sdt>
          <w:sdtPr>
            <w:rPr>
              <w:rFonts w:ascii="Arial" w:hAnsi="Arial" w:cs="Arial"/>
              <w:lang w:val="en-GB" w:eastAsia="en-GB"/>
            </w:rPr>
            <w:id w:val="-1082070463"/>
          </w:sdtPr>
          <w:sdtContent>
            <w:tc>
              <w:tcPr>
                <w:tcW w:w="562" w:type="dxa"/>
              </w:tcPr>
              <w:p w14:paraId="49DB8C07"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0697C6BB"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867190912"/>
          </w:sdtPr>
          <w:sdtContent>
            <w:tc>
              <w:tcPr>
                <w:tcW w:w="538" w:type="dxa"/>
              </w:tcPr>
              <w:p w14:paraId="07AFB3C7" w14:textId="77777777" w:rsidR="006A6A30" w:rsidRPr="00522A10" w:rsidRDefault="00827F2D" w:rsidP="006D12BE">
                <w:pPr>
                  <w:overflowPunct w:val="0"/>
                  <w:autoSpaceDE w:val="0"/>
                  <w:autoSpaceDN w:val="0"/>
                  <w:adjustRightInd w:val="0"/>
                  <w:spacing w:after="0" w:line="240" w:lineRule="auto"/>
                  <w:jc w:val="both"/>
                  <w:textAlignment w:val="baseline"/>
                  <w:rPr>
                    <w:rFonts w:ascii="Arial" w:hAnsi="Arial" w:cs="Arial"/>
                    <w:b/>
                    <w:lang w:val="en-GB" w:eastAsia="en-GB"/>
                  </w:rPr>
                </w:pPr>
                <w:sdt>
                  <w:sdtPr>
                    <w:rPr>
                      <w:rFonts w:ascii="Arial" w:hAnsi="Arial" w:cs="Arial"/>
                      <w:lang w:val="en-GB" w:eastAsia="en-GB"/>
                    </w:rPr>
                    <w:id w:val="-1574965150"/>
                  </w:sdtPr>
                  <w:sdtContent>
                    <w:r w:rsidR="006A6A30" w:rsidRPr="00522A10">
                      <w:rPr>
                        <w:rFonts w:ascii="Segoe UI Symbol" w:hAnsi="Segoe UI Symbol" w:cs="Segoe UI Symbol"/>
                        <w:lang w:val="en-GB" w:eastAsia="en-GB"/>
                      </w:rPr>
                      <w:t>☐</w:t>
                    </w:r>
                  </w:sdtContent>
                </w:sdt>
                <w:r w:rsidR="006A6A30" w:rsidRPr="00522A10" w:rsidDel="0051682A">
                  <w:rPr>
                    <w:rFonts w:ascii="Segoe UI Symbol" w:hAnsi="Segoe UI Symbol" w:cs="Segoe UI Symbol"/>
                    <w:lang w:val="en-GB" w:eastAsia="en-GB"/>
                  </w:rPr>
                  <w:t xml:space="preserve"> </w:t>
                </w:r>
              </w:p>
            </w:tc>
          </w:sdtContent>
        </w:sdt>
        <w:tc>
          <w:tcPr>
            <w:tcW w:w="2482" w:type="dxa"/>
          </w:tcPr>
          <w:p w14:paraId="7A908379"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089889626"/>
          </w:sdtPr>
          <w:sdtContent>
            <w:tc>
              <w:tcPr>
                <w:tcW w:w="538" w:type="dxa"/>
              </w:tcPr>
              <w:p w14:paraId="1510C347"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F203A42" w14:textId="77777777" w:rsidR="006A6A30" w:rsidRPr="00522A10" w:rsidRDefault="006A6A30" w:rsidP="006D12B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72BF008E"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543"/>
        <w:gridCol w:w="1985"/>
      </w:tblGrid>
      <w:tr w:rsidR="006A6A30" w:rsidRPr="00522A10" w14:paraId="6E60B5B2" w14:textId="77777777" w:rsidTr="00C722EF">
        <w:trPr>
          <w:trHeight w:val="397"/>
        </w:trPr>
        <w:tc>
          <w:tcPr>
            <w:tcW w:w="3256" w:type="dxa"/>
            <w:vAlign w:val="center"/>
          </w:tcPr>
          <w:p w14:paraId="24852B64"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543" w:type="dxa"/>
            <w:vAlign w:val="center"/>
          </w:tcPr>
          <w:p w14:paraId="23DE7312"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1985" w:type="dxa"/>
            <w:vAlign w:val="center"/>
          </w:tcPr>
          <w:p w14:paraId="27F147EA"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6A6A30" w:rsidRPr="00522A10" w14:paraId="18D16546" w14:textId="77777777" w:rsidTr="00C722EF">
        <w:trPr>
          <w:trHeight w:val="397"/>
        </w:trPr>
        <w:tc>
          <w:tcPr>
            <w:tcW w:w="3256" w:type="dxa"/>
            <w:vAlign w:val="center"/>
          </w:tcPr>
          <w:p w14:paraId="0F2757C4" w14:textId="05D25B47" w:rsidR="006A6A30" w:rsidRPr="00522A10" w:rsidRDefault="00D91BF4"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3543" w:type="dxa"/>
            <w:vAlign w:val="center"/>
          </w:tcPr>
          <w:p w14:paraId="735EB578" w14:textId="33B82318" w:rsidR="006A6A30" w:rsidRPr="00522A10" w:rsidRDefault="00C77126"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 hours</w:t>
            </w:r>
          </w:p>
        </w:tc>
        <w:tc>
          <w:tcPr>
            <w:tcW w:w="1985" w:type="dxa"/>
            <w:vAlign w:val="center"/>
          </w:tcPr>
          <w:p w14:paraId="1364B070" w14:textId="77777777" w:rsidR="006A6A30" w:rsidRPr="00522A10" w:rsidRDefault="006A6A30" w:rsidP="006D12B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3426E4D4" w14:textId="77777777" w:rsidR="006A6A30" w:rsidRPr="00522A10" w:rsidRDefault="006A6A30" w:rsidP="006A6A30">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41E24F1" w14:textId="5225BB43" w:rsidR="006A6A30" w:rsidRPr="00522A10" w:rsidRDefault="006A6A30">
      <w:pPr>
        <w:spacing w:after="0" w:line="240" w:lineRule="auto"/>
        <w:rPr>
          <w:rFonts w:ascii="Arial" w:eastAsia="Times New Roman" w:hAnsi="Arial" w:cs="Arial"/>
          <w:b/>
          <w:lang w:val="en-GB" w:eastAsia="en-GB"/>
        </w:rPr>
      </w:pPr>
    </w:p>
    <w:p w14:paraId="3FEC7636" w14:textId="0C8DE192" w:rsidR="0028651E" w:rsidRPr="00522A10" w:rsidRDefault="0028651E" w:rsidP="003A21F0">
      <w:pPr>
        <w:pStyle w:val="fixed"/>
        <w:keepNext/>
        <w:ind w:left="0" w:firstLine="0"/>
        <w:jc w:val="both"/>
        <w:rPr>
          <w:rFonts w:ascii="Arial" w:hAnsi="Arial" w:cs="Arial"/>
        </w:rPr>
      </w:pPr>
      <w:r w:rsidRPr="00522A10">
        <w:rPr>
          <w:rFonts w:ascii="Arial" w:hAnsi="Arial" w:cs="Arial"/>
          <w:sz w:val="22"/>
          <w:szCs w:val="22"/>
        </w:rPr>
        <w:t>Assessment Summary</w:t>
      </w:r>
    </w:p>
    <w:tbl>
      <w:tblPr>
        <w:tblStyle w:val="TableGrid"/>
        <w:tblpPr w:leftFromText="180" w:rightFromText="180" w:vertAnchor="text" w:horzAnchor="margin" w:tblpY="145"/>
        <w:tblW w:w="0" w:type="auto"/>
        <w:tblLayout w:type="fixed"/>
        <w:tblLook w:val="04A0" w:firstRow="1" w:lastRow="0" w:firstColumn="1" w:lastColumn="0" w:noHBand="0" w:noVBand="1"/>
      </w:tblPr>
      <w:tblGrid>
        <w:gridCol w:w="3261"/>
        <w:gridCol w:w="1842"/>
      </w:tblGrid>
      <w:tr w:rsidR="006A6A30" w:rsidRPr="00522A10" w14:paraId="43D9B438" w14:textId="77777777" w:rsidTr="00C722EF">
        <w:trPr>
          <w:trHeight w:val="397"/>
        </w:trPr>
        <w:tc>
          <w:tcPr>
            <w:tcW w:w="3261" w:type="dxa"/>
            <w:tcBorders>
              <w:top w:val="single" w:sz="4" w:space="0" w:color="auto"/>
              <w:left w:val="single" w:sz="4" w:space="0" w:color="auto"/>
            </w:tcBorders>
            <w:vAlign w:val="center"/>
          </w:tcPr>
          <w:p w14:paraId="65081CFE" w14:textId="77777777" w:rsidR="006A6A30" w:rsidRPr="00522A10" w:rsidRDefault="006A6A30"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034D343D" w14:textId="77777777" w:rsidR="006A6A30" w:rsidRPr="00522A10" w:rsidRDefault="006A6A30"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C1574F" w:rsidRPr="00522A10" w14:paraId="4C4DB202" w14:textId="77777777" w:rsidTr="00C722EF">
        <w:trPr>
          <w:trHeight w:val="397"/>
        </w:trPr>
        <w:tc>
          <w:tcPr>
            <w:tcW w:w="3261" w:type="dxa"/>
            <w:vAlign w:val="center"/>
          </w:tcPr>
          <w:p w14:paraId="11E39AB2" w14:textId="0198B1A2"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63B25AAE"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6E15C227" w14:textId="77777777" w:rsidTr="00C722EF">
        <w:trPr>
          <w:trHeight w:val="397"/>
        </w:trPr>
        <w:tc>
          <w:tcPr>
            <w:tcW w:w="3261" w:type="dxa"/>
            <w:vAlign w:val="center"/>
          </w:tcPr>
          <w:p w14:paraId="5BB2C6AC" w14:textId="7FE0AB6D"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747CAD6A"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50</w:t>
            </w:r>
          </w:p>
        </w:tc>
      </w:tr>
      <w:tr w:rsidR="00C1574F" w:rsidRPr="00522A10" w14:paraId="402E515B" w14:textId="77777777" w:rsidTr="00C722EF">
        <w:trPr>
          <w:trHeight w:val="397"/>
        </w:trPr>
        <w:tc>
          <w:tcPr>
            <w:tcW w:w="3261" w:type="dxa"/>
            <w:vAlign w:val="center"/>
          </w:tcPr>
          <w:p w14:paraId="53C63BBE" w14:textId="292DD8C5"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76EEBF50" w14:textId="77777777"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0</w:t>
            </w:r>
          </w:p>
        </w:tc>
      </w:tr>
      <w:tr w:rsidR="006A6A30" w:rsidRPr="00522A10" w14:paraId="4A03E494" w14:textId="77777777" w:rsidTr="00C722EF">
        <w:trPr>
          <w:trHeight w:val="397"/>
        </w:trPr>
        <w:tc>
          <w:tcPr>
            <w:tcW w:w="3261" w:type="dxa"/>
            <w:vAlign w:val="center"/>
          </w:tcPr>
          <w:p w14:paraId="4BF3DC1C" w14:textId="77777777" w:rsidR="006A6A30" w:rsidRPr="00522A10" w:rsidRDefault="006A6A30"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65500605" w14:textId="77777777" w:rsidR="006A6A30" w:rsidRPr="00522A10" w:rsidRDefault="006A6A30"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6D7FC49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9A5BFE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6C0D6A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EF8235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0712D9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0EF5B2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9893B8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0BD07F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EE6DCA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9ACCC2A" w14:textId="4E2962DC"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C7B603C" w14:textId="4FCECF3B" w:rsidR="004670CB" w:rsidRPr="00522A10" w:rsidRDefault="007334F2" w:rsidP="004670CB">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 xml:space="preserve">The table below shows how the module learning outcomes are linked to the PLOs for the purpose of IET accreditation for IEng. </w:t>
      </w:r>
      <w:r w:rsidR="004670CB" w:rsidRPr="00522A10">
        <w:rPr>
          <w:rFonts w:ascii="Arial" w:eastAsia="Times New Roman" w:hAnsi="Arial" w:cs="Arial"/>
          <w:lang w:val="en-GB" w:eastAsia="en-GB"/>
        </w:rPr>
        <w:t>An asterisk is used where the assessment criteria relates to but does not fully satisfy the PLO.</w:t>
      </w:r>
    </w:p>
    <w:p w14:paraId="24C27EF2" w14:textId="77777777" w:rsidR="004670CB" w:rsidRPr="00522A10" w:rsidRDefault="004670CB"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DD509D9" w14:textId="5207ABC2" w:rsidR="0028651E" w:rsidRPr="00522A10" w:rsidRDefault="0028651E" w:rsidP="00C722EF">
      <w:pPr>
        <w:spacing w:after="0" w:line="240" w:lineRule="auto"/>
        <w:rPr>
          <w:rFonts w:ascii="Arial" w:eastAsia="Times New Roman" w:hAnsi="Arial" w:cs="Arial"/>
          <w:lang w:val="en-GB" w:eastAsia="en-GB"/>
        </w:rPr>
      </w:pPr>
    </w:p>
    <w:tbl>
      <w:tblPr>
        <w:tblStyle w:val="TableGrid21"/>
        <w:tblW w:w="9067" w:type="dxa"/>
        <w:tblLook w:val="04A0" w:firstRow="1" w:lastRow="0" w:firstColumn="1" w:lastColumn="0" w:noHBand="0" w:noVBand="1"/>
      </w:tblPr>
      <w:tblGrid>
        <w:gridCol w:w="2773"/>
        <w:gridCol w:w="4877"/>
        <w:gridCol w:w="1417"/>
      </w:tblGrid>
      <w:tr w:rsidR="005A5452" w:rsidRPr="00522A10" w14:paraId="2603D5A8" w14:textId="77777777" w:rsidTr="00C722EF">
        <w:trPr>
          <w:trHeight w:val="704"/>
        </w:trPr>
        <w:tc>
          <w:tcPr>
            <w:tcW w:w="2773" w:type="dxa"/>
            <w:vAlign w:val="center"/>
          </w:tcPr>
          <w:p w14:paraId="41641D9F" w14:textId="77777777" w:rsidR="005A5452" w:rsidRPr="00522A10" w:rsidRDefault="005A5452" w:rsidP="00C722EF">
            <w:pPr>
              <w:overflowPunct w:val="0"/>
              <w:autoSpaceDE w:val="0"/>
              <w:autoSpaceDN w:val="0"/>
              <w:adjustRightInd w:val="0"/>
              <w:spacing w:after="0" w:line="240" w:lineRule="auto"/>
              <w:textAlignment w:val="baseline"/>
              <w:rPr>
                <w:rFonts w:ascii="Arial" w:hAnsi="Arial" w:cs="Arial"/>
                <w:b/>
                <w:color w:val="000000" w:themeColor="text1"/>
                <w:lang w:val="en-GB"/>
              </w:rPr>
            </w:pPr>
            <w:r w:rsidRPr="00522A10">
              <w:rPr>
                <w:rFonts w:ascii="Arial" w:hAnsi="Arial" w:cs="Arial"/>
                <w:b/>
                <w:color w:val="000000" w:themeColor="text1"/>
                <w:lang w:val="en-GB"/>
              </w:rPr>
              <w:t>Module Learning Outcome</w:t>
            </w:r>
          </w:p>
        </w:tc>
        <w:tc>
          <w:tcPr>
            <w:tcW w:w="4877" w:type="dxa"/>
            <w:vAlign w:val="center"/>
          </w:tcPr>
          <w:p w14:paraId="38D132AB" w14:textId="77777777" w:rsidR="005A5452" w:rsidRPr="00522A10" w:rsidRDefault="005A5452" w:rsidP="00C722EF">
            <w:pPr>
              <w:tabs>
                <w:tab w:val="left" w:pos="720"/>
              </w:tabs>
              <w:overflowPunct w:val="0"/>
              <w:autoSpaceDE w:val="0"/>
              <w:autoSpaceDN w:val="0"/>
              <w:adjustRightInd w:val="0"/>
              <w:spacing w:before="120" w:after="120"/>
              <w:textAlignment w:val="baseline"/>
              <w:rPr>
                <w:rFonts w:ascii="Arial" w:hAnsi="Arial" w:cs="Arial"/>
                <w:b/>
                <w:color w:val="000000" w:themeColor="text1"/>
                <w:lang w:val="en-GB"/>
              </w:rPr>
            </w:pPr>
            <w:r w:rsidRPr="00522A10">
              <w:rPr>
                <w:rFonts w:ascii="Arial" w:hAnsi="Arial" w:cs="Arial"/>
                <w:b/>
                <w:color w:val="000000" w:themeColor="text1"/>
                <w:lang w:val="en-GB"/>
              </w:rPr>
              <w:t>Assessment Criteria</w:t>
            </w:r>
          </w:p>
        </w:tc>
        <w:tc>
          <w:tcPr>
            <w:tcW w:w="1417" w:type="dxa"/>
            <w:vAlign w:val="center"/>
          </w:tcPr>
          <w:p w14:paraId="4C919A72" w14:textId="77777777" w:rsidR="005A5452" w:rsidRPr="00522A10" w:rsidRDefault="005A5452" w:rsidP="00236982">
            <w:pPr>
              <w:keepNext/>
              <w:keepLines/>
              <w:overflowPunct w:val="0"/>
              <w:autoSpaceDE w:val="0"/>
              <w:autoSpaceDN w:val="0"/>
              <w:adjustRightInd w:val="0"/>
              <w:spacing w:before="200" w:after="0" w:line="240" w:lineRule="auto"/>
              <w:textAlignment w:val="baseline"/>
              <w:outlineLvl w:val="6"/>
              <w:rPr>
                <w:rFonts w:ascii="Arial" w:hAnsi="Arial" w:cs="Arial"/>
                <w:b/>
                <w:color w:val="000000" w:themeColor="text1"/>
                <w:lang w:val="en-GB"/>
              </w:rPr>
            </w:pPr>
            <w:r w:rsidRPr="00522A10">
              <w:rPr>
                <w:rFonts w:ascii="Arial" w:hAnsi="Arial" w:cs="Arial"/>
                <w:b/>
                <w:color w:val="000000" w:themeColor="text1"/>
                <w:lang w:val="en-GB"/>
              </w:rPr>
              <w:t>PLO</w:t>
            </w:r>
          </w:p>
        </w:tc>
      </w:tr>
      <w:tr w:rsidR="005A5452" w:rsidRPr="00522A10" w14:paraId="27FA2737" w14:textId="77777777" w:rsidTr="00C722EF">
        <w:trPr>
          <w:trHeight w:val="1170"/>
        </w:trPr>
        <w:tc>
          <w:tcPr>
            <w:tcW w:w="2773" w:type="dxa"/>
            <w:vMerge w:val="restart"/>
            <w:vAlign w:val="center"/>
          </w:tcPr>
          <w:p w14:paraId="7C284CAB" w14:textId="77777777" w:rsidR="005A5452" w:rsidRPr="00522A10" w:rsidRDefault="005A5452" w:rsidP="00236982">
            <w:pPr>
              <w:pStyle w:val="ListParagraph"/>
              <w:keepNext/>
              <w:keepLines/>
              <w:numPr>
                <w:ilvl w:val="0"/>
                <w:numId w:val="113"/>
              </w:numPr>
              <w:overflowPunct w:val="0"/>
              <w:autoSpaceDE w:val="0"/>
              <w:autoSpaceDN w:val="0"/>
              <w:adjustRightInd w:val="0"/>
              <w:spacing w:before="120" w:after="0" w:line="240" w:lineRule="auto"/>
              <w:ind w:left="313"/>
              <w:textAlignment w:val="baseline"/>
              <w:outlineLvl w:val="6"/>
              <w:rPr>
                <w:rFonts w:ascii="Arial" w:hAnsi="Arial" w:cs="Arial"/>
                <w:color w:val="000000" w:themeColor="text1"/>
                <w:lang w:val="en-GB"/>
              </w:rPr>
            </w:pPr>
            <w:r w:rsidRPr="00522A10">
              <w:rPr>
                <w:rFonts w:ascii="Arial" w:hAnsi="Arial" w:cs="Arial"/>
                <w:color w:val="000000" w:themeColor="text1"/>
                <w:lang w:val="en-GB"/>
              </w:rPr>
              <w:t>Demonstrate a conceptual understanding of advanced design methodologies and the issues associated with contemporary implementation technologies.</w:t>
            </w:r>
          </w:p>
        </w:tc>
        <w:tc>
          <w:tcPr>
            <w:tcW w:w="4877" w:type="dxa"/>
            <w:vAlign w:val="center"/>
          </w:tcPr>
          <w:p w14:paraId="311236A1" w14:textId="77777777" w:rsidR="005A5452" w:rsidRPr="00522A10" w:rsidRDefault="005A5452" w:rsidP="00236982">
            <w:pPr>
              <w:keepNext/>
              <w:keepLines/>
              <w:tabs>
                <w:tab w:val="left" w:pos="720"/>
              </w:tabs>
              <w:overflowPunct w:val="0"/>
              <w:autoSpaceDE w:val="0"/>
              <w:autoSpaceDN w:val="0"/>
              <w:adjustRightInd w:val="0"/>
              <w:spacing w:before="120" w:after="12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Define the problem, identifying any constraints including environmental and sustainability limitations; e.g. ethical, H&amp;S, security issues, intellectual property and codes of practice.</w:t>
            </w:r>
          </w:p>
        </w:tc>
        <w:tc>
          <w:tcPr>
            <w:tcW w:w="1417" w:type="dxa"/>
            <w:vAlign w:val="center"/>
          </w:tcPr>
          <w:p w14:paraId="22C697BB" w14:textId="77777777" w:rsidR="005A5452" w:rsidRPr="00522A10" w:rsidRDefault="005A5452"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lang w:val="en-GB"/>
              </w:rPr>
              <w:t>D2i</w:t>
            </w:r>
          </w:p>
        </w:tc>
      </w:tr>
      <w:tr w:rsidR="005A5452" w:rsidRPr="00522A10" w14:paraId="450DAF73" w14:textId="77777777" w:rsidTr="00C722EF">
        <w:trPr>
          <w:trHeight w:val="1170"/>
        </w:trPr>
        <w:tc>
          <w:tcPr>
            <w:tcW w:w="2773" w:type="dxa"/>
            <w:vMerge/>
            <w:vAlign w:val="center"/>
          </w:tcPr>
          <w:p w14:paraId="42BF30EA" w14:textId="77777777" w:rsidR="005A5452" w:rsidRPr="00522A10" w:rsidRDefault="005A5452" w:rsidP="00236982">
            <w:pPr>
              <w:overflowPunct w:val="0"/>
              <w:autoSpaceDE w:val="0"/>
              <w:autoSpaceDN w:val="0"/>
              <w:adjustRightInd w:val="0"/>
              <w:spacing w:before="120" w:after="0" w:line="240" w:lineRule="auto"/>
              <w:ind w:left="720"/>
              <w:contextualSpacing/>
              <w:textAlignment w:val="baseline"/>
              <w:rPr>
                <w:rFonts w:ascii="Arial" w:hAnsi="Arial" w:cs="Arial"/>
                <w:color w:val="000000" w:themeColor="text1"/>
                <w:lang w:val="en-GB"/>
              </w:rPr>
            </w:pPr>
          </w:p>
        </w:tc>
        <w:tc>
          <w:tcPr>
            <w:tcW w:w="4877" w:type="dxa"/>
            <w:vAlign w:val="center"/>
          </w:tcPr>
          <w:p w14:paraId="3BC44E5F" w14:textId="77777777" w:rsidR="005A5452" w:rsidRPr="00522A10" w:rsidRDefault="005A5452" w:rsidP="00236982">
            <w:pPr>
              <w:keepNext/>
              <w:keepLines/>
              <w:tabs>
                <w:tab w:val="left" w:pos="459"/>
              </w:tabs>
              <w:overflowPunct w:val="0"/>
              <w:autoSpaceDE w:val="0"/>
              <w:autoSpaceDN w:val="0"/>
              <w:adjustRightInd w:val="0"/>
              <w:spacing w:before="120" w:after="12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Apply an integrated or systems approach to engineering problems through knowledge of the relevant technologies and their application.</w:t>
            </w:r>
          </w:p>
        </w:tc>
        <w:tc>
          <w:tcPr>
            <w:tcW w:w="1417" w:type="dxa"/>
            <w:vAlign w:val="center"/>
          </w:tcPr>
          <w:p w14:paraId="74FF6E12" w14:textId="77777777" w:rsidR="005A5452" w:rsidRPr="00522A10" w:rsidRDefault="005A5452"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lang w:val="en-GB"/>
              </w:rPr>
              <w:t>EA4i</w:t>
            </w:r>
          </w:p>
        </w:tc>
      </w:tr>
      <w:tr w:rsidR="005A5452" w:rsidRPr="00522A10" w14:paraId="6303FEC5" w14:textId="77777777" w:rsidTr="00C722EF">
        <w:trPr>
          <w:trHeight w:val="1170"/>
        </w:trPr>
        <w:tc>
          <w:tcPr>
            <w:tcW w:w="2773" w:type="dxa"/>
            <w:vMerge/>
            <w:vAlign w:val="center"/>
          </w:tcPr>
          <w:p w14:paraId="3910B7D4" w14:textId="77777777" w:rsidR="005A5452" w:rsidRPr="00522A10" w:rsidRDefault="005A5452" w:rsidP="00236982">
            <w:pPr>
              <w:overflowPunct w:val="0"/>
              <w:autoSpaceDE w:val="0"/>
              <w:autoSpaceDN w:val="0"/>
              <w:adjustRightInd w:val="0"/>
              <w:spacing w:before="120" w:after="0" w:line="240" w:lineRule="auto"/>
              <w:ind w:left="720"/>
              <w:contextualSpacing/>
              <w:textAlignment w:val="baseline"/>
              <w:rPr>
                <w:rFonts w:ascii="Arial" w:hAnsi="Arial" w:cs="Arial"/>
                <w:color w:val="000000" w:themeColor="text1"/>
                <w:lang w:val="en-GB"/>
              </w:rPr>
            </w:pPr>
          </w:p>
        </w:tc>
        <w:tc>
          <w:tcPr>
            <w:tcW w:w="4877" w:type="dxa"/>
            <w:vAlign w:val="center"/>
          </w:tcPr>
          <w:p w14:paraId="51690CD1" w14:textId="77777777" w:rsidR="005A5452" w:rsidRPr="00522A10" w:rsidRDefault="005A5452" w:rsidP="00236982">
            <w:pPr>
              <w:keepNext/>
              <w:keepLines/>
              <w:tabs>
                <w:tab w:val="left" w:pos="459"/>
              </w:tabs>
              <w:overflowPunct w:val="0"/>
              <w:autoSpaceDE w:val="0"/>
              <w:autoSpaceDN w:val="0"/>
              <w:adjustRightInd w:val="0"/>
              <w:spacing w:before="120" w:after="12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Ability to use relevant materials, equipment, tools, processes, or products.</w:t>
            </w:r>
          </w:p>
        </w:tc>
        <w:tc>
          <w:tcPr>
            <w:tcW w:w="1417" w:type="dxa"/>
            <w:vAlign w:val="center"/>
          </w:tcPr>
          <w:p w14:paraId="461D8EBC" w14:textId="77777777" w:rsidR="005A5452" w:rsidRPr="00522A10" w:rsidRDefault="005A5452"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lang w:val="en-GB"/>
              </w:rPr>
              <w:t>EP2i</w:t>
            </w:r>
          </w:p>
        </w:tc>
      </w:tr>
      <w:tr w:rsidR="00C353A5" w:rsidRPr="00522A10" w14:paraId="712025B2" w14:textId="77777777" w:rsidTr="00DB35C8">
        <w:trPr>
          <w:trHeight w:val="1411"/>
        </w:trPr>
        <w:tc>
          <w:tcPr>
            <w:tcW w:w="2773" w:type="dxa"/>
            <w:vMerge w:val="restart"/>
            <w:vAlign w:val="center"/>
          </w:tcPr>
          <w:p w14:paraId="2B51B78A" w14:textId="77777777" w:rsidR="00C353A5" w:rsidRPr="00522A10" w:rsidRDefault="00C353A5" w:rsidP="00236982">
            <w:pPr>
              <w:pStyle w:val="fixed"/>
              <w:tabs>
                <w:tab w:val="clear" w:pos="720"/>
                <w:tab w:val="clear" w:pos="1440"/>
                <w:tab w:val="clear" w:pos="2160"/>
                <w:tab w:val="clear" w:pos="2880"/>
              </w:tabs>
              <w:spacing w:before="200" w:after="200" w:line="276" w:lineRule="auto"/>
              <w:ind w:left="0" w:firstLine="0"/>
              <w:contextualSpacing/>
              <w:rPr>
                <w:rFonts w:ascii="Arial" w:hAnsi="Arial" w:cs="Arial"/>
                <w:b w:val="0"/>
                <w:color w:val="000000" w:themeColor="text1"/>
                <w:sz w:val="22"/>
                <w:szCs w:val="22"/>
              </w:rPr>
            </w:pPr>
          </w:p>
          <w:p w14:paraId="78FAF927" w14:textId="77777777" w:rsidR="00C353A5" w:rsidRPr="00522A10" w:rsidRDefault="00C353A5" w:rsidP="00236982">
            <w:pPr>
              <w:pStyle w:val="ListParagraph"/>
              <w:keepNext/>
              <w:keepLines/>
              <w:numPr>
                <w:ilvl w:val="0"/>
                <w:numId w:val="113"/>
              </w:numPr>
              <w:overflowPunct w:val="0"/>
              <w:autoSpaceDE w:val="0"/>
              <w:autoSpaceDN w:val="0"/>
              <w:adjustRightInd w:val="0"/>
              <w:spacing w:before="200" w:after="0" w:line="240" w:lineRule="auto"/>
              <w:ind w:left="313"/>
              <w:textAlignment w:val="baseline"/>
              <w:outlineLvl w:val="8"/>
              <w:rPr>
                <w:rFonts w:ascii="Arial" w:hAnsi="Arial" w:cs="Arial"/>
                <w:color w:val="000000" w:themeColor="text1"/>
                <w:lang w:val="en-GB"/>
              </w:rPr>
            </w:pPr>
            <w:r w:rsidRPr="00522A10">
              <w:rPr>
                <w:rFonts w:ascii="Arial" w:hAnsi="Arial" w:cs="Arial"/>
                <w:color w:val="000000" w:themeColor="text1"/>
                <w:lang w:val="en-GB" w:eastAsia="en-GB"/>
              </w:rPr>
              <w:t>Analyse the requirements of a specification, design advanced electronic systems to meet customer needs and adapt designs to meet new applications.</w:t>
            </w:r>
          </w:p>
        </w:tc>
        <w:tc>
          <w:tcPr>
            <w:tcW w:w="4877" w:type="dxa"/>
            <w:vAlign w:val="center"/>
          </w:tcPr>
          <w:p w14:paraId="4F354D12" w14:textId="77777777" w:rsidR="00C353A5" w:rsidRPr="00522A10" w:rsidRDefault="00C353A5" w:rsidP="00236982">
            <w:pPr>
              <w:keepNext/>
              <w:keepLines/>
              <w:tabs>
                <w:tab w:val="left" w:pos="459"/>
              </w:tabs>
              <w:overflowPunct w:val="0"/>
              <w:autoSpaceDE w:val="0"/>
              <w:autoSpaceDN w:val="0"/>
              <w:adjustRightInd w:val="0"/>
              <w:spacing w:before="120" w:after="12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Ability to use the results of engineering analysis to solve engineering problems and to recommend appropriate action.</w:t>
            </w:r>
          </w:p>
        </w:tc>
        <w:tc>
          <w:tcPr>
            <w:tcW w:w="1417" w:type="dxa"/>
            <w:vAlign w:val="center"/>
          </w:tcPr>
          <w:p w14:paraId="4ADA87C7" w14:textId="77777777" w:rsidR="00C353A5" w:rsidRPr="00522A10" w:rsidRDefault="00C353A5"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lang w:val="en-GB"/>
              </w:rPr>
              <w:t>EA3i</w:t>
            </w:r>
          </w:p>
        </w:tc>
      </w:tr>
      <w:tr w:rsidR="00C353A5" w:rsidRPr="00522A10" w14:paraId="3CB96296" w14:textId="77777777" w:rsidTr="00DB35C8">
        <w:trPr>
          <w:trHeight w:val="1964"/>
        </w:trPr>
        <w:tc>
          <w:tcPr>
            <w:tcW w:w="2773" w:type="dxa"/>
            <w:vMerge/>
            <w:vAlign w:val="center"/>
          </w:tcPr>
          <w:p w14:paraId="795308CF" w14:textId="77777777" w:rsidR="00C353A5" w:rsidRPr="00522A10" w:rsidRDefault="00C353A5" w:rsidP="00C722EF">
            <w:pPr>
              <w:overflowPunct w:val="0"/>
              <w:autoSpaceDE w:val="0"/>
              <w:autoSpaceDN w:val="0"/>
              <w:adjustRightInd w:val="0"/>
              <w:spacing w:after="0" w:line="240" w:lineRule="auto"/>
              <w:textAlignment w:val="baseline"/>
              <w:rPr>
                <w:rFonts w:ascii="Arial" w:hAnsi="Arial" w:cs="Arial"/>
                <w:color w:val="000000" w:themeColor="text1"/>
                <w:lang w:val="en-GB"/>
              </w:rPr>
            </w:pPr>
          </w:p>
        </w:tc>
        <w:tc>
          <w:tcPr>
            <w:tcW w:w="4877" w:type="dxa"/>
            <w:vAlign w:val="center"/>
          </w:tcPr>
          <w:p w14:paraId="0185E3D1" w14:textId="743D55E5" w:rsidR="00C353A5" w:rsidRPr="00522A10" w:rsidRDefault="00C353A5">
            <w:pPr>
              <w:keepNext/>
              <w:keepLines/>
              <w:tabs>
                <w:tab w:val="left" w:pos="459"/>
              </w:tabs>
              <w:overflowPunct w:val="0"/>
              <w:autoSpaceDE w:val="0"/>
              <w:autoSpaceDN w:val="0"/>
              <w:adjustRightInd w:val="0"/>
              <w:spacing w:before="120" w:after="120" w:line="240" w:lineRule="auto"/>
              <w:textAlignment w:val="baseline"/>
              <w:outlineLvl w:val="6"/>
              <w:rPr>
                <w:rFonts w:ascii="Arial" w:hAnsi="Arial" w:cs="Arial"/>
                <w:color w:val="000000" w:themeColor="text1"/>
                <w:lang w:val="en-GB"/>
              </w:rPr>
            </w:pPr>
            <w:r w:rsidRPr="00522A10">
              <w:rPr>
                <w:rFonts w:ascii="Arial" w:hAnsi="Arial" w:cs="Arial"/>
                <w:color w:val="000000" w:themeColor="text1"/>
                <w:lang w:val="en-GB"/>
              </w:rPr>
              <w:t>Apply problem-solving skills, technical knowledge and understanding to create or adapt design solutions that are fit for purpose including operation, maintenance and reliability.</w:t>
            </w:r>
          </w:p>
        </w:tc>
        <w:tc>
          <w:tcPr>
            <w:tcW w:w="1417" w:type="dxa"/>
            <w:vAlign w:val="center"/>
          </w:tcPr>
          <w:p w14:paraId="08816AB9" w14:textId="77777777" w:rsidR="00C353A5" w:rsidRPr="00522A10" w:rsidRDefault="00C353A5"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lang w:val="en-GB"/>
              </w:rPr>
              <w:t>D4i</w:t>
            </w:r>
          </w:p>
        </w:tc>
      </w:tr>
      <w:tr w:rsidR="00C353A5" w:rsidRPr="00522A10" w14:paraId="38236A97" w14:textId="77777777" w:rsidTr="00DB35C8">
        <w:trPr>
          <w:trHeight w:val="1411"/>
        </w:trPr>
        <w:tc>
          <w:tcPr>
            <w:tcW w:w="2773" w:type="dxa"/>
            <w:vMerge/>
            <w:vAlign w:val="center"/>
          </w:tcPr>
          <w:p w14:paraId="50F5DA3A" w14:textId="77777777" w:rsidR="00C353A5" w:rsidRPr="00522A10" w:rsidRDefault="00C353A5" w:rsidP="00C353A5">
            <w:pPr>
              <w:overflowPunct w:val="0"/>
              <w:autoSpaceDE w:val="0"/>
              <w:autoSpaceDN w:val="0"/>
              <w:adjustRightInd w:val="0"/>
              <w:spacing w:after="0" w:line="240" w:lineRule="auto"/>
              <w:textAlignment w:val="baseline"/>
              <w:rPr>
                <w:rFonts w:ascii="Arial" w:hAnsi="Arial" w:cs="Arial"/>
                <w:color w:val="000000" w:themeColor="text1"/>
                <w:lang w:val="en-GB"/>
              </w:rPr>
            </w:pPr>
          </w:p>
        </w:tc>
        <w:tc>
          <w:tcPr>
            <w:tcW w:w="4877" w:type="dxa"/>
            <w:vAlign w:val="center"/>
          </w:tcPr>
          <w:p w14:paraId="02C1CAC6" w14:textId="7AE50DBA" w:rsidR="00C353A5" w:rsidRPr="00522A10" w:rsidRDefault="00C353A5" w:rsidP="00C353A5">
            <w:pPr>
              <w:keepNext/>
              <w:keepLines/>
              <w:tabs>
                <w:tab w:val="left" w:pos="459"/>
              </w:tabs>
              <w:overflowPunct w:val="0"/>
              <w:autoSpaceDE w:val="0"/>
              <w:autoSpaceDN w:val="0"/>
              <w:adjustRightInd w:val="0"/>
              <w:spacing w:before="120" w:after="120" w:line="240" w:lineRule="auto"/>
              <w:textAlignment w:val="baseline"/>
              <w:outlineLvl w:val="6"/>
              <w:rPr>
                <w:rFonts w:ascii="Arial" w:hAnsi="Arial" w:cs="Arial"/>
                <w:color w:val="000000" w:themeColor="text1"/>
                <w:lang w:val="en-GB"/>
              </w:rPr>
            </w:pPr>
            <w:r w:rsidRPr="00522A10">
              <w:rPr>
                <w:rFonts w:ascii="Arial" w:hAnsi="Arial" w:cs="Arial"/>
                <w:color w:val="000000" w:themeColor="text1"/>
                <w:lang w:val="en-GB"/>
              </w:rPr>
              <w:t>Communicate their work to technical and non-technical audiences</w:t>
            </w:r>
          </w:p>
        </w:tc>
        <w:tc>
          <w:tcPr>
            <w:tcW w:w="1417" w:type="dxa"/>
            <w:vAlign w:val="center"/>
          </w:tcPr>
          <w:p w14:paraId="5F8CD064" w14:textId="404C98FF" w:rsidR="00C353A5" w:rsidRPr="00522A10" w:rsidRDefault="00C353A5" w:rsidP="00C353A5">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rPr>
            </w:pPr>
            <w:r w:rsidRPr="00522A10">
              <w:rPr>
                <w:rFonts w:ascii="Arial" w:hAnsi="Arial" w:cs="Arial"/>
                <w:color w:val="000000" w:themeColor="text1"/>
                <w:lang w:val="en-GB" w:eastAsia="en-GB"/>
              </w:rPr>
              <w:t>D6i</w:t>
            </w:r>
          </w:p>
        </w:tc>
      </w:tr>
    </w:tbl>
    <w:p w14:paraId="7DDADF45" w14:textId="77777777" w:rsidR="0028651E" w:rsidRPr="00522A10" w:rsidRDefault="0028651E" w:rsidP="0028651E">
      <w:pPr>
        <w:spacing w:after="0" w:line="240" w:lineRule="auto"/>
        <w:rPr>
          <w:rFonts w:ascii="Arial" w:hAnsi="Arial" w:cs="Arial"/>
          <w:b/>
          <w:lang w:val="en-GB"/>
        </w:rPr>
      </w:pPr>
      <w:r w:rsidRPr="00522A10">
        <w:rPr>
          <w:rFonts w:ascii="Arial" w:hAnsi="Arial" w:cs="Arial"/>
          <w:b/>
          <w:lang w:val="en-GB"/>
        </w:rPr>
        <w:br w:type="page"/>
      </w:r>
    </w:p>
    <w:p w14:paraId="50B46090" w14:textId="77777777" w:rsidR="0028651E" w:rsidRPr="00522A10" w:rsidRDefault="0028651E" w:rsidP="0028651E">
      <w:pPr>
        <w:rPr>
          <w:rFonts w:ascii="Arial" w:hAnsi="Arial" w:cs="Arial"/>
          <w:b/>
          <w:lang w:val="en-GB"/>
        </w:rPr>
      </w:pPr>
      <w:r w:rsidRPr="00522A10">
        <w:rPr>
          <w:rFonts w:ascii="Arial" w:hAnsi="Arial" w:cs="Arial"/>
          <w:b/>
          <w:lang w:val="en-GB"/>
        </w:rPr>
        <w:t>READING LIST</w:t>
      </w:r>
    </w:p>
    <w:tbl>
      <w:tblPr>
        <w:tblStyle w:val="TableGrid"/>
        <w:tblW w:w="0" w:type="auto"/>
        <w:tblLook w:val="04A0" w:firstRow="1" w:lastRow="0" w:firstColumn="1" w:lastColumn="0" w:noHBand="0" w:noVBand="1"/>
      </w:tblPr>
      <w:tblGrid>
        <w:gridCol w:w="1689"/>
        <w:gridCol w:w="5605"/>
        <w:gridCol w:w="1366"/>
      </w:tblGrid>
      <w:tr w:rsidR="0028651E" w:rsidRPr="00522A10" w14:paraId="2716BF3B" w14:textId="77777777" w:rsidTr="0028651E">
        <w:tc>
          <w:tcPr>
            <w:tcW w:w="1689" w:type="dxa"/>
            <w:shd w:val="clear" w:color="auto" w:fill="BFBFBF" w:themeFill="background1" w:themeFillShade="BF"/>
          </w:tcPr>
          <w:p w14:paraId="3BACFCBD"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Code</w:t>
            </w:r>
          </w:p>
        </w:tc>
        <w:tc>
          <w:tcPr>
            <w:tcW w:w="6971" w:type="dxa"/>
            <w:gridSpan w:val="2"/>
          </w:tcPr>
          <w:p w14:paraId="7668A1DE" w14:textId="6A3789CD" w:rsidR="0028651E" w:rsidRPr="00522A10" w:rsidRDefault="00827F2D" w:rsidP="0028651E">
            <w:pPr>
              <w:tabs>
                <w:tab w:val="num" w:pos="720"/>
                <w:tab w:val="left" w:pos="1440"/>
              </w:tabs>
              <w:rPr>
                <w:rFonts w:ascii="Arial" w:hAnsi="Arial" w:cs="Arial"/>
                <w:b/>
                <w:lang w:val="en-GB"/>
              </w:rPr>
            </w:pPr>
            <w:r>
              <w:rPr>
                <w:rFonts w:ascii="Arial" w:hAnsi="Arial" w:cs="Arial"/>
                <w:b/>
                <w:lang w:val="en-GB"/>
              </w:rPr>
              <w:t>SGEE6000</w:t>
            </w:r>
          </w:p>
        </w:tc>
      </w:tr>
      <w:tr w:rsidR="0028651E" w:rsidRPr="00522A10" w14:paraId="6C505DC2" w14:textId="77777777" w:rsidTr="0028651E">
        <w:tc>
          <w:tcPr>
            <w:tcW w:w="1689" w:type="dxa"/>
            <w:shd w:val="clear" w:color="auto" w:fill="BFBFBF" w:themeFill="background1" w:themeFillShade="BF"/>
          </w:tcPr>
          <w:p w14:paraId="2EB2FE65"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Module Title</w:t>
            </w:r>
          </w:p>
        </w:tc>
        <w:tc>
          <w:tcPr>
            <w:tcW w:w="6971" w:type="dxa"/>
            <w:gridSpan w:val="2"/>
          </w:tcPr>
          <w:p w14:paraId="23D638DE"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Electronic Design</w:t>
            </w:r>
          </w:p>
        </w:tc>
      </w:tr>
      <w:tr w:rsidR="0028651E" w:rsidRPr="00522A10" w14:paraId="287BB622" w14:textId="77777777" w:rsidTr="0028651E">
        <w:tc>
          <w:tcPr>
            <w:tcW w:w="1689" w:type="dxa"/>
            <w:shd w:val="clear" w:color="auto" w:fill="BFBFBF" w:themeFill="background1" w:themeFillShade="BF"/>
          </w:tcPr>
          <w:p w14:paraId="6229D5C2"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Classification</w:t>
            </w:r>
          </w:p>
        </w:tc>
        <w:tc>
          <w:tcPr>
            <w:tcW w:w="5605" w:type="dxa"/>
            <w:shd w:val="clear" w:color="auto" w:fill="BFBFBF" w:themeFill="background1" w:themeFillShade="BF"/>
          </w:tcPr>
          <w:p w14:paraId="79FA5E19"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Reading List entry</w:t>
            </w:r>
          </w:p>
        </w:tc>
        <w:tc>
          <w:tcPr>
            <w:tcW w:w="1366" w:type="dxa"/>
            <w:shd w:val="clear" w:color="auto" w:fill="BFBFBF" w:themeFill="background1" w:themeFillShade="BF"/>
          </w:tcPr>
          <w:p w14:paraId="14F8D122" w14:textId="77777777" w:rsidR="0028651E" w:rsidRPr="00522A10" w:rsidRDefault="0028651E" w:rsidP="0028651E">
            <w:pPr>
              <w:tabs>
                <w:tab w:val="num" w:pos="720"/>
                <w:tab w:val="left" w:pos="1440"/>
              </w:tabs>
              <w:rPr>
                <w:rFonts w:ascii="Arial" w:hAnsi="Arial" w:cs="Arial"/>
                <w:b/>
                <w:lang w:val="en-GB"/>
              </w:rPr>
            </w:pPr>
            <w:r w:rsidRPr="00522A10">
              <w:rPr>
                <w:rFonts w:ascii="Arial" w:hAnsi="Arial" w:cs="Arial"/>
                <w:b/>
                <w:lang w:val="en-GB"/>
              </w:rPr>
              <w:t>Electronic*</w:t>
            </w:r>
          </w:p>
        </w:tc>
      </w:tr>
      <w:tr w:rsidR="00CB289C" w:rsidRPr="00522A10" w14:paraId="6A95367D" w14:textId="77777777" w:rsidTr="00082BFC">
        <w:trPr>
          <w:trHeight w:val="907"/>
        </w:trPr>
        <w:tc>
          <w:tcPr>
            <w:tcW w:w="1689" w:type="dxa"/>
            <w:vAlign w:val="center"/>
          </w:tcPr>
          <w:p w14:paraId="2D06F358"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7EB24B42" w14:textId="5BD60F1C"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West N, Harris D. CMOS VLSI Design: A Circuits and Systems Perspective. Pearson. ISBN: 978-0321547743  (2010)</w:t>
            </w:r>
          </w:p>
        </w:tc>
        <w:tc>
          <w:tcPr>
            <w:tcW w:w="1366" w:type="dxa"/>
            <w:vAlign w:val="center"/>
          </w:tcPr>
          <w:sdt>
            <w:sdtPr>
              <w:rPr>
                <w:rFonts w:ascii="Arial" w:hAnsi="Arial" w:cs="Arial"/>
                <w:lang w:val="en-GB"/>
              </w:rPr>
              <w:id w:val="7434513"/>
            </w:sdtPr>
            <w:sdtContent>
              <w:p w14:paraId="18FE3072"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487370E7" w14:textId="77777777" w:rsidTr="00082BFC">
        <w:trPr>
          <w:trHeight w:val="907"/>
        </w:trPr>
        <w:tc>
          <w:tcPr>
            <w:tcW w:w="1689" w:type="dxa"/>
            <w:vAlign w:val="center"/>
          </w:tcPr>
          <w:p w14:paraId="795858A3"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4D4D4F63" w14:textId="4EB2562C"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 xml:space="preserve">Ellis, M. Understanding Electronic Power Supplies in Circuit Designs.  CreateSpace Independent Publishing Platform. ISBN-978-1517501846. (2015) </w:t>
            </w:r>
          </w:p>
        </w:tc>
        <w:tc>
          <w:tcPr>
            <w:tcW w:w="1366" w:type="dxa"/>
            <w:vAlign w:val="center"/>
          </w:tcPr>
          <w:sdt>
            <w:sdtPr>
              <w:rPr>
                <w:rFonts w:ascii="Arial" w:hAnsi="Arial" w:cs="Arial"/>
                <w:lang w:val="en-GB"/>
              </w:rPr>
              <w:id w:val="7434514"/>
            </w:sdtPr>
            <w:sdtContent>
              <w:p w14:paraId="29EB71A4" w14:textId="77777777" w:rsidR="00CB289C" w:rsidRPr="00522A10" w:rsidRDefault="00CB289C" w:rsidP="00CB289C">
                <w:pPr>
                  <w:jc w:val="center"/>
                  <w:rPr>
                    <w:rFonts w:ascii="Arial" w:hAnsi="Arial" w:cs="Arial"/>
                    <w:lang w:val="en-GB"/>
                  </w:rPr>
                </w:pPr>
                <w:r w:rsidRPr="00522A10">
                  <w:rPr>
                    <w:rFonts w:ascii="MS Gothic" w:eastAsia="MS Gothic" w:hAnsi="MS Gothic" w:cs="Arial"/>
                    <w:lang w:val="en-GB"/>
                  </w:rPr>
                  <w:t>☐</w:t>
                </w:r>
              </w:p>
            </w:sdtContent>
          </w:sdt>
        </w:tc>
      </w:tr>
      <w:tr w:rsidR="00CB289C" w:rsidRPr="00522A10" w14:paraId="7DF17530" w14:textId="77777777" w:rsidTr="00082BFC">
        <w:trPr>
          <w:trHeight w:val="907"/>
        </w:trPr>
        <w:tc>
          <w:tcPr>
            <w:tcW w:w="1689" w:type="dxa"/>
            <w:vAlign w:val="center"/>
          </w:tcPr>
          <w:p w14:paraId="0FBF1CF8"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Essential</w:t>
            </w:r>
          </w:p>
        </w:tc>
        <w:tc>
          <w:tcPr>
            <w:tcW w:w="5605" w:type="dxa"/>
            <w:vAlign w:val="center"/>
          </w:tcPr>
          <w:p w14:paraId="31C721C6" w14:textId="2AA0BE5C"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Rajewski J. Learning FPGAs. O`Reilly. ISBN: 978-1491965498. (2017)</w:t>
            </w:r>
          </w:p>
        </w:tc>
        <w:tc>
          <w:tcPr>
            <w:tcW w:w="1366" w:type="dxa"/>
            <w:vAlign w:val="center"/>
          </w:tcPr>
          <w:sdt>
            <w:sdtPr>
              <w:rPr>
                <w:rFonts w:ascii="Arial" w:hAnsi="Arial" w:cs="Arial"/>
                <w:lang w:val="en-GB"/>
              </w:rPr>
              <w:id w:val="7434515"/>
            </w:sdtPr>
            <w:sdtContent>
              <w:p w14:paraId="3F676DF0"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4A587349" w14:textId="77777777" w:rsidTr="00082BFC">
        <w:trPr>
          <w:trHeight w:val="907"/>
        </w:trPr>
        <w:tc>
          <w:tcPr>
            <w:tcW w:w="1689" w:type="dxa"/>
            <w:vAlign w:val="center"/>
          </w:tcPr>
          <w:p w14:paraId="3329ACF2"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60DC9927" w14:textId="73B3AA3B"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Storey N. Electronics: A Systems Approach. Pearson. ISBN: 978-1292114064. (2017)</w:t>
            </w:r>
          </w:p>
        </w:tc>
        <w:tc>
          <w:tcPr>
            <w:tcW w:w="1366" w:type="dxa"/>
            <w:vAlign w:val="center"/>
          </w:tcPr>
          <w:sdt>
            <w:sdtPr>
              <w:rPr>
                <w:rFonts w:ascii="Arial" w:hAnsi="Arial" w:cs="Arial"/>
                <w:lang w:val="en-GB"/>
              </w:rPr>
              <w:id w:val="7434516"/>
            </w:sdtPr>
            <w:sdtContent>
              <w:p w14:paraId="09EC53D3"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32E9DB02" w14:textId="77777777" w:rsidTr="00082BFC">
        <w:trPr>
          <w:trHeight w:val="907"/>
        </w:trPr>
        <w:tc>
          <w:tcPr>
            <w:tcW w:w="1689" w:type="dxa"/>
            <w:vAlign w:val="center"/>
          </w:tcPr>
          <w:p w14:paraId="3E4B82BF"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71E3C14F" w14:textId="4E969F54"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Horowitz P, Hill W. The Art of Electronics. Cambridge University Press. ISBN: 978-0521809269 (2015)</w:t>
            </w:r>
          </w:p>
        </w:tc>
        <w:tc>
          <w:tcPr>
            <w:tcW w:w="1366" w:type="dxa"/>
            <w:vAlign w:val="center"/>
          </w:tcPr>
          <w:sdt>
            <w:sdtPr>
              <w:rPr>
                <w:rFonts w:ascii="Arial" w:hAnsi="Arial" w:cs="Arial"/>
                <w:lang w:val="en-GB"/>
              </w:rPr>
              <w:id w:val="7434517"/>
            </w:sdtPr>
            <w:sdtContent>
              <w:p w14:paraId="497BF16E"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124F74B0" w14:textId="77777777" w:rsidTr="00082BFC">
        <w:trPr>
          <w:trHeight w:val="907"/>
        </w:trPr>
        <w:tc>
          <w:tcPr>
            <w:tcW w:w="1689" w:type="dxa"/>
            <w:vAlign w:val="center"/>
          </w:tcPr>
          <w:p w14:paraId="5083B198"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6740F433" w14:textId="036B4A23"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Unsalan C, Tar B. Digital System design with FPGA: Implementation Using Verilog and VHDL. McGraw-Hill Education. ISBN: 978-1259837906. (2017)</w:t>
            </w:r>
          </w:p>
        </w:tc>
        <w:tc>
          <w:tcPr>
            <w:tcW w:w="1366" w:type="dxa"/>
            <w:vAlign w:val="center"/>
          </w:tcPr>
          <w:sdt>
            <w:sdtPr>
              <w:rPr>
                <w:rFonts w:ascii="Arial" w:hAnsi="Arial" w:cs="Arial"/>
                <w:lang w:val="en-GB"/>
              </w:rPr>
              <w:id w:val="7434518"/>
            </w:sdtPr>
            <w:sdtContent>
              <w:p w14:paraId="41E53C84"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11070461" w14:textId="77777777" w:rsidTr="00082BFC">
        <w:trPr>
          <w:trHeight w:val="907"/>
        </w:trPr>
        <w:tc>
          <w:tcPr>
            <w:tcW w:w="1689" w:type="dxa"/>
            <w:vAlign w:val="center"/>
          </w:tcPr>
          <w:p w14:paraId="0D3C4A86"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5D03AE33" w14:textId="4607D46A" w:rsidR="00CB289C" w:rsidRPr="00522A10" w:rsidRDefault="00CB289C" w:rsidP="00082BFC">
            <w:pPr>
              <w:keepNext/>
              <w:keepLine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Pedroni V. Digital Electronics and Design with VHDL. Morgan Kaufmann. ISBN: 978-0123742704. (2008)</w:t>
            </w:r>
          </w:p>
        </w:tc>
        <w:tc>
          <w:tcPr>
            <w:tcW w:w="1366" w:type="dxa"/>
            <w:vAlign w:val="center"/>
          </w:tcPr>
          <w:sdt>
            <w:sdtPr>
              <w:rPr>
                <w:rFonts w:ascii="Arial" w:hAnsi="Arial" w:cs="Arial"/>
                <w:lang w:val="en-GB"/>
              </w:rPr>
              <w:id w:val="7434519"/>
            </w:sdtPr>
            <w:sdtContent>
              <w:p w14:paraId="713ECB38" w14:textId="77777777" w:rsidR="00CB289C" w:rsidRPr="00522A10" w:rsidRDefault="00CB289C" w:rsidP="00CB289C">
                <w:pPr>
                  <w:jc w:val="center"/>
                  <w:rPr>
                    <w:rFonts w:ascii="Arial" w:hAnsi="Arial" w:cs="Arial"/>
                    <w:lang w:val="en-GB"/>
                  </w:rPr>
                </w:pPr>
                <w:r w:rsidRPr="00522A10">
                  <w:rPr>
                    <w:rFonts w:ascii="MS Gothic" w:eastAsia="MS Gothic" w:hAnsi="MS Gothic" w:cs="Arial"/>
                    <w:lang w:val="en-GB"/>
                  </w:rPr>
                  <w:t>☐</w:t>
                </w:r>
              </w:p>
            </w:sdtContent>
          </w:sdt>
        </w:tc>
      </w:tr>
      <w:tr w:rsidR="00CB289C" w:rsidRPr="00522A10" w14:paraId="7BE3FEB1" w14:textId="77777777" w:rsidTr="00082BFC">
        <w:trPr>
          <w:trHeight w:val="907"/>
        </w:trPr>
        <w:tc>
          <w:tcPr>
            <w:tcW w:w="1689" w:type="dxa"/>
            <w:vAlign w:val="center"/>
          </w:tcPr>
          <w:p w14:paraId="553FB968"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08B89F27" w14:textId="2A049205"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Taraate V. PLD Based Design with VHDL: RTL Design, Synthesis and Implementation. Springer. ISBN: 978-9811032943. (2017)</w:t>
            </w:r>
          </w:p>
        </w:tc>
        <w:tc>
          <w:tcPr>
            <w:tcW w:w="1366" w:type="dxa"/>
            <w:vAlign w:val="center"/>
          </w:tcPr>
          <w:sdt>
            <w:sdtPr>
              <w:rPr>
                <w:rFonts w:ascii="Arial" w:hAnsi="Arial" w:cs="Arial"/>
                <w:lang w:val="en-GB"/>
              </w:rPr>
              <w:id w:val="7434520"/>
            </w:sdtPr>
            <w:sdtContent>
              <w:p w14:paraId="2DBE62E0"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1B95CA56" w14:textId="77777777" w:rsidTr="00082BFC">
        <w:trPr>
          <w:trHeight w:val="907"/>
        </w:trPr>
        <w:tc>
          <w:tcPr>
            <w:tcW w:w="1689" w:type="dxa"/>
            <w:vAlign w:val="center"/>
          </w:tcPr>
          <w:p w14:paraId="74AECBE7"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70D143A4" w14:textId="0C62992B"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IET Circuits, Devices and Systems, ISSN: 1751-8598</w:t>
            </w:r>
          </w:p>
        </w:tc>
        <w:tc>
          <w:tcPr>
            <w:tcW w:w="1366" w:type="dxa"/>
            <w:vAlign w:val="center"/>
          </w:tcPr>
          <w:sdt>
            <w:sdtPr>
              <w:rPr>
                <w:rFonts w:ascii="Arial" w:hAnsi="Arial" w:cs="Arial"/>
                <w:lang w:val="en-GB"/>
              </w:rPr>
              <w:id w:val="7434521"/>
            </w:sdtPr>
            <w:sdtContent>
              <w:p w14:paraId="271CEBFB"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38813609" w14:textId="77777777" w:rsidTr="00082BFC">
        <w:trPr>
          <w:trHeight w:val="907"/>
        </w:trPr>
        <w:tc>
          <w:tcPr>
            <w:tcW w:w="1689" w:type="dxa"/>
            <w:vAlign w:val="center"/>
          </w:tcPr>
          <w:p w14:paraId="5C800A06"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370D7EA4" w14:textId="3D9AC7CF" w:rsidR="00CB289C" w:rsidRPr="00522A10" w:rsidRDefault="00CB289C" w:rsidP="00CB289C">
            <w:pPr>
              <w:keepNext/>
              <w:keepLines/>
              <w:tabs>
                <w:tab w:val="num" w:pos="720"/>
                <w:tab w:val="left" w:pos="1440"/>
              </w:tabs>
              <w:spacing w:before="200"/>
              <w:outlineLvl w:val="6"/>
              <w:rPr>
                <w:rFonts w:ascii="Arial" w:hAnsi="Arial" w:cs="Arial"/>
                <w:color w:val="000000" w:themeColor="text1"/>
                <w:lang w:val="en-GB"/>
              </w:rPr>
            </w:pPr>
            <w:r w:rsidRPr="00522A10">
              <w:rPr>
                <w:rFonts w:ascii="Arial" w:hAnsi="Arial" w:cs="Arial"/>
                <w:color w:val="000000" w:themeColor="text1"/>
                <w:lang w:val="en-GB"/>
              </w:rPr>
              <w:t>Electronics; ConnectingIndustry.com, ISSN: 1472-1252</w:t>
            </w:r>
          </w:p>
        </w:tc>
        <w:tc>
          <w:tcPr>
            <w:tcW w:w="1366" w:type="dxa"/>
            <w:vAlign w:val="center"/>
          </w:tcPr>
          <w:sdt>
            <w:sdtPr>
              <w:rPr>
                <w:rFonts w:ascii="Arial" w:hAnsi="Arial" w:cs="Arial"/>
                <w:lang w:val="en-GB"/>
              </w:rPr>
              <w:id w:val="7434522"/>
            </w:sdtPr>
            <w:sdtContent>
              <w:p w14:paraId="1BC03A17"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r w:rsidR="00CB289C" w:rsidRPr="00522A10" w14:paraId="7D5565BC" w14:textId="77777777" w:rsidTr="00082BFC">
        <w:trPr>
          <w:trHeight w:val="907"/>
        </w:trPr>
        <w:tc>
          <w:tcPr>
            <w:tcW w:w="1689" w:type="dxa"/>
            <w:vAlign w:val="center"/>
          </w:tcPr>
          <w:p w14:paraId="5002BB27" w14:textId="77777777" w:rsidR="00CB289C" w:rsidRPr="00522A10" w:rsidRDefault="00CB289C" w:rsidP="00CB289C">
            <w:pPr>
              <w:tabs>
                <w:tab w:val="num" w:pos="720"/>
                <w:tab w:val="left" w:pos="1440"/>
              </w:tabs>
              <w:rPr>
                <w:rFonts w:ascii="Arial" w:hAnsi="Arial" w:cs="Arial"/>
                <w:lang w:val="en-GB"/>
              </w:rPr>
            </w:pPr>
            <w:r w:rsidRPr="00522A10">
              <w:rPr>
                <w:rFonts w:ascii="Arial" w:hAnsi="Arial" w:cs="Arial"/>
                <w:lang w:val="en-GB"/>
              </w:rPr>
              <w:t>Further</w:t>
            </w:r>
          </w:p>
        </w:tc>
        <w:tc>
          <w:tcPr>
            <w:tcW w:w="5605" w:type="dxa"/>
            <w:vAlign w:val="center"/>
          </w:tcPr>
          <w:p w14:paraId="13D2B6BD" w14:textId="75F02B16" w:rsidR="00CB289C" w:rsidRPr="00522A10" w:rsidRDefault="00CB289C" w:rsidP="00082BFC">
            <w:pPr>
              <w:keepNext/>
              <w:keepLines/>
              <w:tabs>
                <w:tab w:val="left" w:pos="1440"/>
              </w:tabs>
              <w:spacing w:before="200"/>
              <w:jc w:val="both"/>
              <w:outlineLvl w:val="6"/>
              <w:rPr>
                <w:rFonts w:ascii="Arial" w:hAnsi="Arial" w:cs="Arial"/>
                <w:color w:val="000000" w:themeColor="text1"/>
                <w:lang w:val="en-GB"/>
              </w:rPr>
            </w:pPr>
            <w:r w:rsidRPr="00522A10">
              <w:rPr>
                <w:rFonts w:ascii="Arial" w:hAnsi="Arial" w:cs="Arial"/>
                <w:color w:val="000000" w:themeColor="text1"/>
                <w:lang w:val="en-GB"/>
              </w:rPr>
              <w:t>Electronic Product Design, IML Group, ISSN: 0263-1474</w:t>
            </w:r>
          </w:p>
        </w:tc>
        <w:tc>
          <w:tcPr>
            <w:tcW w:w="1366" w:type="dxa"/>
            <w:vAlign w:val="center"/>
          </w:tcPr>
          <w:sdt>
            <w:sdtPr>
              <w:rPr>
                <w:rFonts w:ascii="Arial" w:hAnsi="Arial" w:cs="Arial"/>
                <w:lang w:val="en-GB"/>
              </w:rPr>
              <w:id w:val="7434523"/>
            </w:sdtPr>
            <w:sdtContent>
              <w:p w14:paraId="15B935E6" w14:textId="77777777" w:rsidR="00CB289C" w:rsidRPr="00522A10" w:rsidRDefault="00CB289C" w:rsidP="00CB289C">
                <w:pPr>
                  <w:jc w:val="center"/>
                  <w:rPr>
                    <w:rFonts w:ascii="Arial" w:hAnsi="Arial" w:cs="Arial"/>
                    <w:lang w:val="en-GB"/>
                  </w:rPr>
                </w:pPr>
                <w:r w:rsidRPr="00522A10">
                  <w:rPr>
                    <w:rFonts w:ascii="Segoe UI Symbol" w:eastAsia="MS Gothic" w:hAnsi="Segoe UI Symbol" w:cs="Segoe UI Symbol"/>
                    <w:lang w:val="en-GB"/>
                  </w:rPr>
                  <w:t>☐</w:t>
                </w:r>
              </w:p>
            </w:sdtContent>
          </w:sdt>
        </w:tc>
      </w:tr>
    </w:tbl>
    <w:p w14:paraId="502CCB71" w14:textId="4D244988"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SGEE6001</w:t>
      </w:r>
    </w:p>
    <w:p w14:paraId="5AD2067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Power Electronics and Drives</w:t>
      </w:r>
    </w:p>
    <w:p w14:paraId="5B4184AD" w14:textId="12A8E1F0"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7B8BB6C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39F04A56"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6</w:t>
      </w:r>
    </w:p>
    <w:p w14:paraId="5D56D63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67659CF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0441337"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H610</w:t>
      </w:r>
    </w:p>
    <w:p w14:paraId="0EA1EA25"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4A033A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0EA7FEF" w14:textId="7DF5E0F3"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45395D22" w14:textId="1C3FF6BD" w:rsidR="0028651E" w:rsidRPr="00522A10" w:rsidRDefault="0028651E"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w:t>
      </w:r>
      <w:r w:rsidR="003B12B2" w:rsidRPr="00522A10">
        <w:rPr>
          <w:rFonts w:ascii="Arial" w:hAnsi="Arial" w:cs="Arial"/>
          <w:sz w:val="22"/>
          <w:szCs w:val="22"/>
        </w:rPr>
        <w:t xml:space="preserve">provide the student with a systematic understanding of </w:t>
      </w:r>
      <w:r w:rsidRPr="00522A10">
        <w:rPr>
          <w:rFonts w:ascii="Arial" w:hAnsi="Arial" w:cs="Arial"/>
          <w:sz w:val="22"/>
          <w:szCs w:val="22"/>
        </w:rPr>
        <w:t xml:space="preserve">power electronic </w:t>
      </w:r>
      <w:r w:rsidR="003B12B2" w:rsidRPr="00522A10">
        <w:rPr>
          <w:rFonts w:ascii="Arial" w:hAnsi="Arial" w:cs="Arial"/>
          <w:sz w:val="22"/>
          <w:szCs w:val="22"/>
        </w:rPr>
        <w:t xml:space="preserve">devices, </w:t>
      </w:r>
      <w:r w:rsidRPr="00522A10">
        <w:rPr>
          <w:rFonts w:ascii="Arial" w:hAnsi="Arial" w:cs="Arial"/>
          <w:sz w:val="22"/>
          <w:szCs w:val="22"/>
        </w:rPr>
        <w:t xml:space="preserve">circuits and systems, </w:t>
      </w:r>
      <w:r w:rsidR="003B12B2" w:rsidRPr="00522A10">
        <w:rPr>
          <w:rFonts w:ascii="Arial" w:hAnsi="Arial" w:cs="Arial"/>
          <w:sz w:val="22"/>
          <w:szCs w:val="22"/>
        </w:rPr>
        <w:t xml:space="preserve">and </w:t>
      </w:r>
      <w:r w:rsidRPr="00522A10">
        <w:rPr>
          <w:rFonts w:ascii="Arial" w:hAnsi="Arial" w:cs="Arial"/>
          <w:sz w:val="22"/>
          <w:szCs w:val="22"/>
        </w:rPr>
        <w:t xml:space="preserve">electrical machine </w:t>
      </w:r>
      <w:r w:rsidR="003B12B2" w:rsidRPr="00522A10">
        <w:rPr>
          <w:rFonts w:ascii="Arial" w:hAnsi="Arial" w:cs="Arial"/>
          <w:sz w:val="22"/>
          <w:szCs w:val="22"/>
        </w:rPr>
        <w:t>drives enabl</w:t>
      </w:r>
      <w:r w:rsidR="00D4704D" w:rsidRPr="00522A10">
        <w:rPr>
          <w:rFonts w:ascii="Arial" w:hAnsi="Arial" w:cs="Arial"/>
          <w:sz w:val="22"/>
          <w:szCs w:val="22"/>
        </w:rPr>
        <w:t xml:space="preserve">ing them to critically analyse </w:t>
      </w:r>
      <w:r w:rsidRPr="00522A10">
        <w:rPr>
          <w:rFonts w:ascii="Arial" w:hAnsi="Arial" w:cs="Arial"/>
          <w:sz w:val="22"/>
          <w:szCs w:val="22"/>
        </w:rPr>
        <w:t xml:space="preserve">electrical drive system </w:t>
      </w:r>
      <w:r w:rsidR="003C49A6" w:rsidRPr="00522A10">
        <w:rPr>
          <w:rFonts w:ascii="Arial" w:hAnsi="Arial" w:cs="Arial"/>
          <w:sz w:val="22"/>
          <w:szCs w:val="22"/>
        </w:rPr>
        <w:t xml:space="preserve">design and </w:t>
      </w:r>
      <w:r w:rsidR="00D4704D" w:rsidRPr="00522A10">
        <w:rPr>
          <w:rFonts w:ascii="Arial" w:hAnsi="Arial" w:cs="Arial"/>
          <w:sz w:val="22"/>
          <w:szCs w:val="22"/>
        </w:rPr>
        <w:t xml:space="preserve">performance </w:t>
      </w:r>
      <w:r w:rsidR="00EA238D" w:rsidRPr="00522A10">
        <w:rPr>
          <w:rFonts w:ascii="Arial" w:hAnsi="Arial" w:cs="Arial"/>
          <w:sz w:val="22"/>
          <w:szCs w:val="22"/>
        </w:rPr>
        <w:t xml:space="preserve">and </w:t>
      </w:r>
      <w:r w:rsidRPr="00522A10">
        <w:rPr>
          <w:rFonts w:ascii="Arial" w:hAnsi="Arial" w:cs="Arial"/>
          <w:sz w:val="22"/>
          <w:szCs w:val="22"/>
        </w:rPr>
        <w:t>associated control techniques</w:t>
      </w:r>
      <w:r w:rsidR="00EA238D" w:rsidRPr="00522A10">
        <w:rPr>
          <w:rFonts w:ascii="Arial" w:hAnsi="Arial" w:cs="Arial"/>
          <w:sz w:val="22"/>
          <w:szCs w:val="22"/>
        </w:rPr>
        <w:t xml:space="preserve"> employed in a range of industrial applications</w:t>
      </w:r>
      <w:r w:rsidRPr="00522A10">
        <w:rPr>
          <w:rFonts w:ascii="Arial" w:hAnsi="Arial" w:cs="Arial"/>
          <w:sz w:val="22"/>
          <w:szCs w:val="22"/>
        </w:rPr>
        <w:t>.</w:t>
      </w:r>
    </w:p>
    <w:p w14:paraId="2F974B3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A2DB93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2726BE2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459DC33" w14:textId="10E78C6C"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val="en-GB" w:eastAsia="en-GB"/>
        </w:rPr>
      </w:pPr>
      <w:r w:rsidRPr="00522A10">
        <w:rPr>
          <w:rFonts w:ascii="Arial" w:eastAsia="Times New Roman" w:hAnsi="Arial" w:cs="Arial"/>
          <w:color w:val="000000" w:themeColor="text1"/>
          <w:lang w:val="en-GB" w:eastAsia="en-GB"/>
        </w:rPr>
        <w:t>Upon the successful completion of this module, the student should be able to:</w:t>
      </w:r>
    </w:p>
    <w:p w14:paraId="1E02C2AF" w14:textId="77777777" w:rsidR="000F0230" w:rsidRPr="00522A10" w:rsidRDefault="000F0230" w:rsidP="0028651E">
      <w:pPr>
        <w:overflowPunct w:val="0"/>
        <w:autoSpaceDE w:val="0"/>
        <w:autoSpaceDN w:val="0"/>
        <w:adjustRightInd w:val="0"/>
        <w:spacing w:after="0" w:line="240" w:lineRule="auto"/>
        <w:jc w:val="both"/>
        <w:textAlignment w:val="baseline"/>
        <w:rPr>
          <w:rFonts w:ascii="Arial" w:eastAsia="Times New Roman" w:hAnsi="Arial" w:cs="Arial"/>
          <w:color w:val="000000" w:themeColor="text1"/>
          <w:lang w:val="en-GB" w:eastAsia="en-GB"/>
        </w:rPr>
      </w:pPr>
    </w:p>
    <w:p w14:paraId="566157EF" w14:textId="3F97721B" w:rsidR="0028651E" w:rsidRPr="00522A10" w:rsidRDefault="00236982" w:rsidP="0028651E">
      <w:pPr>
        <w:pStyle w:val="ListParagraph"/>
        <w:numPr>
          <w:ilvl w:val="0"/>
          <w:numId w:val="84"/>
        </w:numPr>
        <w:overflowPunct w:val="0"/>
        <w:autoSpaceDE w:val="0"/>
        <w:autoSpaceDN w:val="0"/>
        <w:adjustRightInd w:val="0"/>
        <w:spacing w:after="0" w:line="240" w:lineRule="auto"/>
        <w:jc w:val="both"/>
        <w:textAlignment w:val="baseline"/>
        <w:rPr>
          <w:rFonts w:ascii="Arial" w:hAnsi="Arial" w:cs="Arial"/>
          <w:color w:val="000000" w:themeColor="text1"/>
          <w:lang w:val="en-GB"/>
        </w:rPr>
      </w:pPr>
      <w:r w:rsidRPr="00522A10">
        <w:rPr>
          <w:rFonts w:ascii="Arial" w:hAnsi="Arial" w:cs="Arial"/>
          <w:color w:val="000000" w:themeColor="text1"/>
          <w:lang w:val="en-GB"/>
        </w:rPr>
        <w:t>Critically evaluate</w:t>
      </w:r>
      <w:r w:rsidR="0028651E" w:rsidRPr="00522A10">
        <w:rPr>
          <w:rFonts w:ascii="Arial" w:hAnsi="Arial" w:cs="Arial"/>
          <w:color w:val="000000" w:themeColor="text1"/>
          <w:lang w:val="en-GB"/>
        </w:rPr>
        <w:t xml:space="preserve"> </w:t>
      </w:r>
      <w:r w:rsidR="00EA238D" w:rsidRPr="00522A10">
        <w:rPr>
          <w:rFonts w:ascii="Arial" w:hAnsi="Arial" w:cs="Arial"/>
          <w:color w:val="000000" w:themeColor="text1"/>
          <w:lang w:val="en-GB"/>
        </w:rPr>
        <w:t xml:space="preserve">advanced </w:t>
      </w:r>
      <w:r w:rsidR="000F0230" w:rsidRPr="00522A10">
        <w:rPr>
          <w:rFonts w:ascii="Arial" w:hAnsi="Arial" w:cs="Arial"/>
          <w:color w:val="000000" w:themeColor="text1"/>
          <w:lang w:val="en-GB"/>
        </w:rPr>
        <w:t xml:space="preserve">power electronic circuits, </w:t>
      </w:r>
      <w:r w:rsidR="0028651E" w:rsidRPr="00522A10">
        <w:rPr>
          <w:rFonts w:ascii="Arial" w:hAnsi="Arial" w:cs="Arial"/>
          <w:color w:val="000000" w:themeColor="text1"/>
          <w:lang w:val="en-GB"/>
        </w:rPr>
        <w:t>electrical machines</w:t>
      </w:r>
      <w:r w:rsidR="00EA238D" w:rsidRPr="00522A10">
        <w:rPr>
          <w:rFonts w:ascii="Arial" w:hAnsi="Arial" w:cs="Arial"/>
          <w:color w:val="000000" w:themeColor="text1"/>
          <w:lang w:val="en-GB"/>
        </w:rPr>
        <w:t xml:space="preserve"> </w:t>
      </w:r>
      <w:r w:rsidR="0028651E" w:rsidRPr="00522A10">
        <w:rPr>
          <w:rFonts w:ascii="Arial" w:hAnsi="Arial" w:cs="Arial"/>
          <w:color w:val="000000" w:themeColor="text1"/>
          <w:lang w:val="en-GB"/>
        </w:rPr>
        <w:t>and drive systems</w:t>
      </w:r>
      <w:r w:rsidR="00BF0DD9" w:rsidRPr="00522A10">
        <w:rPr>
          <w:rFonts w:ascii="Arial" w:hAnsi="Arial" w:cs="Arial"/>
          <w:color w:val="000000" w:themeColor="text1"/>
          <w:lang w:val="en-GB"/>
        </w:rPr>
        <w:t>, and applications</w:t>
      </w:r>
      <w:r w:rsidR="00EA238D" w:rsidRPr="00522A10">
        <w:rPr>
          <w:rFonts w:ascii="Arial" w:hAnsi="Arial" w:cs="Arial"/>
          <w:color w:val="000000" w:themeColor="text1"/>
          <w:lang w:val="en-GB"/>
        </w:rPr>
        <w:t>.</w:t>
      </w:r>
    </w:p>
    <w:p w14:paraId="2E6FD98E" w14:textId="38945BA9" w:rsidR="000F0230" w:rsidRPr="00522A10" w:rsidRDefault="00EA238D">
      <w:pPr>
        <w:pStyle w:val="ListParagraph"/>
        <w:numPr>
          <w:ilvl w:val="0"/>
          <w:numId w:val="84"/>
        </w:numPr>
        <w:overflowPunct w:val="0"/>
        <w:autoSpaceDE w:val="0"/>
        <w:autoSpaceDN w:val="0"/>
        <w:adjustRightInd w:val="0"/>
        <w:spacing w:after="0" w:line="240" w:lineRule="auto"/>
        <w:jc w:val="both"/>
        <w:textAlignment w:val="baseline"/>
        <w:rPr>
          <w:rFonts w:ascii="Arial" w:hAnsi="Arial" w:cs="Arial"/>
          <w:color w:val="000000" w:themeColor="text1"/>
          <w:lang w:val="en-GB"/>
        </w:rPr>
      </w:pPr>
      <w:r w:rsidRPr="00522A10">
        <w:rPr>
          <w:rFonts w:ascii="Arial" w:hAnsi="Arial" w:cs="Arial"/>
          <w:color w:val="000000" w:themeColor="text1"/>
          <w:lang w:val="en-GB"/>
        </w:rPr>
        <w:t xml:space="preserve">Apply methods and techniques to critically analyse the </w:t>
      </w:r>
      <w:r w:rsidR="000E2F88" w:rsidRPr="00522A10">
        <w:rPr>
          <w:rFonts w:ascii="Arial" w:hAnsi="Arial" w:cs="Arial"/>
          <w:color w:val="000000" w:themeColor="text1"/>
          <w:lang w:val="en-GB"/>
        </w:rPr>
        <w:t xml:space="preserve">design and </w:t>
      </w:r>
      <w:r w:rsidRPr="00522A10">
        <w:rPr>
          <w:rFonts w:ascii="Arial" w:hAnsi="Arial" w:cs="Arial"/>
          <w:color w:val="000000" w:themeColor="text1"/>
          <w:lang w:val="en-GB"/>
        </w:rPr>
        <w:t>performance of electrical machine drives by simulation, modelling and practical experiment in order to determine the most appropriate control strategy for a range of industrial applications.</w:t>
      </w:r>
    </w:p>
    <w:p w14:paraId="0952ADA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43DBE28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29F475A2" w14:textId="5B010BBB" w:rsidR="0028651E" w:rsidRPr="00522A10" w:rsidRDefault="0028651E" w:rsidP="001F085C">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Power Electronic Converters</w:t>
      </w:r>
      <w:r w:rsidR="006D1529" w:rsidRPr="00522A10">
        <w:rPr>
          <w:rFonts w:ascii="Arial" w:hAnsi="Arial" w:cs="Arial"/>
          <w:lang w:val="en-GB"/>
        </w:rPr>
        <w:t xml:space="preserve">: </w:t>
      </w:r>
      <w:r w:rsidRPr="00522A10">
        <w:rPr>
          <w:rFonts w:ascii="Arial" w:hAnsi="Arial" w:cs="Arial"/>
          <w:lang w:val="en-GB"/>
        </w:rPr>
        <w:t xml:space="preserve">Power electronic components and circuits. AC to DC, DC to AC, DC to DC, and AC to AC conversion processes. Calculation of peak, mean and RMS values of voltage and current associated with each converter. Calculation of harmonic distortion factors. Conversion efficiency and power factor calculations. Protection of devices. </w:t>
      </w:r>
    </w:p>
    <w:p w14:paraId="2D0DD046" w14:textId="522BE990" w:rsidR="006D1529" w:rsidRPr="00522A10" w:rsidRDefault="0028651E" w:rsidP="001F085C">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Analysis of Electrical Machine Systems</w:t>
      </w:r>
      <w:r w:rsidR="006D1529" w:rsidRPr="00522A10">
        <w:rPr>
          <w:rFonts w:ascii="Arial" w:hAnsi="Arial" w:cs="Arial"/>
          <w:lang w:val="en-GB"/>
        </w:rPr>
        <w:t>:</w:t>
      </w:r>
      <w:r w:rsidRPr="00522A10">
        <w:rPr>
          <w:rFonts w:ascii="Arial" w:hAnsi="Arial" w:cs="Arial"/>
          <w:lang w:val="en-GB"/>
        </w:rPr>
        <w:t xml:space="preserve"> Analysis of AC machine and DC machine systems and their representation by equivalent circuits. Analysis of electrical drive systems, consisting of DC and AC machines and a broad range of power electronic converters. Analysis and design of speed and torque control techniques for electrical drives, including vector control.</w:t>
      </w:r>
    </w:p>
    <w:p w14:paraId="2EDD6A2F" w14:textId="7C86010B" w:rsidR="0028651E" w:rsidRPr="00522A10" w:rsidRDefault="0028651E" w:rsidP="001F085C">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 Switch Mode and Uninterruptible Power Supplies</w:t>
      </w:r>
      <w:r w:rsidR="006D1529" w:rsidRPr="00522A10">
        <w:rPr>
          <w:rFonts w:ascii="Arial" w:hAnsi="Arial" w:cs="Arial"/>
          <w:lang w:val="en-GB"/>
        </w:rPr>
        <w:t>:</w:t>
      </w:r>
      <w:r w:rsidR="00E54AE7" w:rsidRPr="00522A10">
        <w:rPr>
          <w:rFonts w:ascii="Arial" w:hAnsi="Arial" w:cs="Arial"/>
          <w:lang w:val="en-GB"/>
        </w:rPr>
        <w:t xml:space="preserve"> </w:t>
      </w:r>
      <w:r w:rsidRPr="00522A10">
        <w:rPr>
          <w:rFonts w:ascii="Arial" w:hAnsi="Arial" w:cs="Arial"/>
          <w:lang w:val="en-GB"/>
        </w:rPr>
        <w:t xml:space="preserve">Design and analysis of switch mode circuits and systems. Design and analysis of uninterruptible power supply systems, incorporating energy storage systems. </w:t>
      </w:r>
    </w:p>
    <w:p w14:paraId="7F3F57C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3C174AC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49D8EAF" w14:textId="4CD5DFC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0B77C537"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0CD5893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laboratory exercises, software simulations, worked examples, design exercises and group work where appropriate. Students will be expected to support the learning process by extensive background reading and research investigations into the topics covered.</w:t>
      </w:r>
    </w:p>
    <w:p w14:paraId="76FD4889"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DD495E5"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0F876236"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2FA5EEA8" w14:textId="77777777" w:rsidTr="0028651E">
        <w:trPr>
          <w:trHeight w:val="340"/>
        </w:trPr>
        <w:tc>
          <w:tcPr>
            <w:tcW w:w="3969" w:type="dxa"/>
            <w:tcBorders>
              <w:top w:val="single" w:sz="4" w:space="0" w:color="auto"/>
              <w:left w:val="single" w:sz="4" w:space="0" w:color="auto"/>
            </w:tcBorders>
            <w:vAlign w:val="center"/>
          </w:tcPr>
          <w:p w14:paraId="57CF7A5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4D9676A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20531DAB"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3789B689" w14:textId="77777777" w:rsidTr="0028651E">
        <w:trPr>
          <w:trHeight w:val="340"/>
        </w:trPr>
        <w:tc>
          <w:tcPr>
            <w:tcW w:w="3969" w:type="dxa"/>
            <w:vAlign w:val="center"/>
          </w:tcPr>
          <w:p w14:paraId="0BC16C17"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165C65A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71B4937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7F20EDFF" w14:textId="77777777" w:rsidTr="0028651E">
        <w:trPr>
          <w:trHeight w:val="340"/>
        </w:trPr>
        <w:tc>
          <w:tcPr>
            <w:tcW w:w="3969" w:type="dxa"/>
            <w:vAlign w:val="center"/>
          </w:tcPr>
          <w:p w14:paraId="392C871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7C47C86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68E0476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68B82CE1" w14:textId="77777777" w:rsidTr="0028651E">
        <w:trPr>
          <w:trHeight w:val="340"/>
        </w:trPr>
        <w:tc>
          <w:tcPr>
            <w:tcW w:w="3969" w:type="dxa"/>
            <w:vAlign w:val="center"/>
          </w:tcPr>
          <w:p w14:paraId="2D5741D4"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078534F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1C4D9E2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09CCA25F" w14:textId="77777777" w:rsidTr="0028651E">
        <w:trPr>
          <w:trHeight w:val="340"/>
        </w:trPr>
        <w:tc>
          <w:tcPr>
            <w:tcW w:w="3969" w:type="dxa"/>
            <w:vAlign w:val="center"/>
          </w:tcPr>
          <w:p w14:paraId="7C9EAC38"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6E41E38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70C3276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A7DD04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E282E59" w14:textId="77777777" w:rsidR="0051682A" w:rsidRPr="00522A10" w:rsidRDefault="0051682A"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5A903C4C"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4495AC56"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D01269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7031AC3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46713061" w14:textId="77777777" w:rsidTr="0028651E">
        <w:sdt>
          <w:sdtPr>
            <w:rPr>
              <w:rFonts w:ascii="Arial" w:hAnsi="Arial" w:cs="Arial"/>
              <w:lang w:val="en-GB" w:eastAsia="en-GB"/>
            </w:rPr>
            <w:id w:val="-1909916830"/>
          </w:sdtPr>
          <w:sdtContent>
            <w:tc>
              <w:tcPr>
                <w:tcW w:w="562" w:type="dxa"/>
              </w:tcPr>
              <w:p w14:paraId="3CA9B45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55795F1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500005843"/>
          </w:sdtPr>
          <w:sdtContent>
            <w:tc>
              <w:tcPr>
                <w:tcW w:w="538" w:type="dxa"/>
              </w:tcPr>
              <w:p w14:paraId="2C414F7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0917F5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369657422"/>
          </w:sdtPr>
          <w:sdtContent>
            <w:tc>
              <w:tcPr>
                <w:tcW w:w="538" w:type="dxa"/>
              </w:tcPr>
              <w:p w14:paraId="48CEE58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4492DD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7F59E2C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118"/>
        <w:gridCol w:w="2410"/>
      </w:tblGrid>
      <w:tr w:rsidR="0028651E" w:rsidRPr="00522A10" w14:paraId="790759A9" w14:textId="77777777" w:rsidTr="00082BFC">
        <w:trPr>
          <w:trHeight w:val="397"/>
        </w:trPr>
        <w:tc>
          <w:tcPr>
            <w:tcW w:w="3256" w:type="dxa"/>
            <w:vAlign w:val="center"/>
          </w:tcPr>
          <w:p w14:paraId="365F1CC8"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118" w:type="dxa"/>
            <w:vAlign w:val="center"/>
          </w:tcPr>
          <w:p w14:paraId="79DFE89D"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410" w:type="dxa"/>
            <w:vAlign w:val="center"/>
          </w:tcPr>
          <w:p w14:paraId="1DEBC593"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03986812" w14:textId="77777777" w:rsidTr="00082BFC">
        <w:trPr>
          <w:trHeight w:val="397"/>
        </w:trPr>
        <w:tc>
          <w:tcPr>
            <w:tcW w:w="3256" w:type="dxa"/>
            <w:vAlign w:val="center"/>
          </w:tcPr>
          <w:p w14:paraId="2A07B09E" w14:textId="59143497"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3118" w:type="dxa"/>
            <w:vAlign w:val="center"/>
          </w:tcPr>
          <w:p w14:paraId="040F5992" w14:textId="5774D78C" w:rsidR="0028651E" w:rsidRPr="00522A10" w:rsidRDefault="00236982">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Arial" w:hAnsi="Arial" w:cs="Arial"/>
                <w:lang w:val="en-GB" w:eastAsia="en-GB"/>
              </w:rPr>
              <w:t>30</w:t>
            </w:r>
            <w:r w:rsidR="0028651E" w:rsidRPr="00522A10">
              <w:rPr>
                <w:rFonts w:ascii="Arial" w:hAnsi="Arial" w:cs="Arial"/>
                <w:lang w:val="en-GB" w:eastAsia="en-GB"/>
              </w:rPr>
              <w:t>00 words</w:t>
            </w:r>
          </w:p>
        </w:tc>
        <w:tc>
          <w:tcPr>
            <w:tcW w:w="2410" w:type="dxa"/>
            <w:vAlign w:val="center"/>
          </w:tcPr>
          <w:p w14:paraId="5BEBE40B" w14:textId="2880F91A" w:rsidR="0028651E" w:rsidRPr="00522A10" w:rsidRDefault="0023698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28651E" w:rsidRPr="00522A10">
              <w:rPr>
                <w:rFonts w:ascii="Arial" w:hAnsi="Arial" w:cs="Arial"/>
                <w:lang w:val="en-GB" w:eastAsia="en-GB"/>
              </w:rPr>
              <w:t>%</w:t>
            </w:r>
          </w:p>
        </w:tc>
      </w:tr>
    </w:tbl>
    <w:p w14:paraId="08DD278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584A58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lang w:val="en-GB" w:eastAsia="en-GB"/>
        </w:rPr>
      </w:pPr>
    </w:p>
    <w:p w14:paraId="58D99E0C" w14:textId="57776606"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236982" w:rsidRPr="00522A10">
        <w:rPr>
          <w:rFonts w:ascii="Arial" w:eastAsia="Times New Roman" w:hAnsi="Arial" w:cs="Arial"/>
          <w:b/>
          <w:lang w:val="en-GB" w:eastAsia="en-GB"/>
        </w:rPr>
        <w:t>2</w:t>
      </w:r>
    </w:p>
    <w:p w14:paraId="2F911C0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522262CD" w14:textId="77777777" w:rsidTr="0028651E">
        <w:sdt>
          <w:sdtPr>
            <w:rPr>
              <w:rFonts w:ascii="Arial" w:hAnsi="Arial" w:cs="Arial"/>
              <w:lang w:val="en-GB" w:eastAsia="en-GB"/>
            </w:rPr>
            <w:id w:val="-979149830"/>
          </w:sdtPr>
          <w:sdtContent>
            <w:tc>
              <w:tcPr>
                <w:tcW w:w="562" w:type="dxa"/>
              </w:tcPr>
              <w:p w14:paraId="6CEC654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43F6F60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747347649"/>
          </w:sdtPr>
          <w:sdtContent>
            <w:tc>
              <w:tcPr>
                <w:tcW w:w="538" w:type="dxa"/>
              </w:tcPr>
              <w:p w14:paraId="7448D662" w14:textId="524B1FDE" w:rsidR="0028651E" w:rsidRPr="00522A10" w:rsidRDefault="00827F2D" w:rsidP="0028651E">
                <w:pPr>
                  <w:overflowPunct w:val="0"/>
                  <w:autoSpaceDE w:val="0"/>
                  <w:autoSpaceDN w:val="0"/>
                  <w:adjustRightInd w:val="0"/>
                  <w:spacing w:after="0" w:line="240" w:lineRule="auto"/>
                  <w:jc w:val="both"/>
                  <w:textAlignment w:val="baseline"/>
                  <w:rPr>
                    <w:rFonts w:ascii="Arial" w:hAnsi="Arial" w:cs="Arial"/>
                    <w:b/>
                    <w:lang w:val="en-GB" w:eastAsia="en-GB"/>
                  </w:rPr>
                </w:pPr>
                <w:sdt>
                  <w:sdtPr>
                    <w:rPr>
                      <w:rFonts w:ascii="Arial" w:hAnsi="Arial" w:cs="Arial"/>
                      <w:lang w:val="en-GB" w:eastAsia="en-GB"/>
                    </w:rPr>
                    <w:id w:val="-478228266"/>
                  </w:sdtPr>
                  <w:sdtContent>
                    <w:r w:rsidR="0051682A" w:rsidRPr="00522A10">
                      <w:rPr>
                        <w:rFonts w:ascii="Segoe UI Symbol" w:hAnsi="Segoe UI Symbol" w:cs="Segoe UI Symbol"/>
                        <w:lang w:val="en-GB" w:eastAsia="en-GB"/>
                      </w:rPr>
                      <w:t>☐</w:t>
                    </w:r>
                  </w:sdtContent>
                </w:sdt>
                <w:r w:rsidR="0051682A" w:rsidRPr="00522A10" w:rsidDel="0051682A">
                  <w:rPr>
                    <w:rFonts w:ascii="Segoe UI Symbol" w:hAnsi="Segoe UI Symbol" w:cs="Segoe UI Symbol"/>
                    <w:lang w:val="en-GB" w:eastAsia="en-GB"/>
                  </w:rPr>
                  <w:t xml:space="preserve"> </w:t>
                </w:r>
              </w:p>
            </w:tc>
          </w:sdtContent>
        </w:sdt>
        <w:tc>
          <w:tcPr>
            <w:tcW w:w="2482" w:type="dxa"/>
          </w:tcPr>
          <w:p w14:paraId="2955732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366721446"/>
          </w:sdtPr>
          <w:sdtContent>
            <w:tc>
              <w:tcPr>
                <w:tcW w:w="538" w:type="dxa"/>
              </w:tcPr>
              <w:p w14:paraId="4E2E607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6437F798"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0C35317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118"/>
        <w:gridCol w:w="2410"/>
      </w:tblGrid>
      <w:tr w:rsidR="0028651E" w:rsidRPr="00522A10" w14:paraId="77F17836" w14:textId="77777777" w:rsidTr="00082BFC">
        <w:trPr>
          <w:trHeight w:val="397"/>
        </w:trPr>
        <w:tc>
          <w:tcPr>
            <w:tcW w:w="3256" w:type="dxa"/>
            <w:vAlign w:val="center"/>
          </w:tcPr>
          <w:p w14:paraId="6FB821CF"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118" w:type="dxa"/>
            <w:vAlign w:val="center"/>
          </w:tcPr>
          <w:p w14:paraId="05F5F225"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410" w:type="dxa"/>
            <w:vAlign w:val="center"/>
          </w:tcPr>
          <w:p w14:paraId="4757374E"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20CC027E" w14:textId="77777777" w:rsidTr="00082BFC">
        <w:trPr>
          <w:trHeight w:val="397"/>
        </w:trPr>
        <w:tc>
          <w:tcPr>
            <w:tcW w:w="3256" w:type="dxa"/>
            <w:vAlign w:val="center"/>
          </w:tcPr>
          <w:p w14:paraId="059D9766" w14:textId="3BBA0E66" w:rsidR="0028651E" w:rsidRPr="00522A10" w:rsidRDefault="00D91BF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3118" w:type="dxa"/>
            <w:vAlign w:val="center"/>
          </w:tcPr>
          <w:p w14:paraId="09C5C733" w14:textId="621C5D35" w:rsidR="0028651E" w:rsidRPr="00522A10" w:rsidRDefault="00C7712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 hours</w:t>
            </w:r>
          </w:p>
        </w:tc>
        <w:tc>
          <w:tcPr>
            <w:tcW w:w="2410" w:type="dxa"/>
            <w:vAlign w:val="center"/>
          </w:tcPr>
          <w:p w14:paraId="0377AA46" w14:textId="0999EE69" w:rsidR="0028651E" w:rsidRPr="00522A10" w:rsidRDefault="0051682A">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4D88650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135D3272" w14:textId="039E4D13" w:rsidR="0028651E" w:rsidRPr="00522A10" w:rsidRDefault="00082BFC" w:rsidP="00082BFC">
      <w:pPr>
        <w:tabs>
          <w:tab w:val="center" w:pos="4513"/>
          <w:tab w:val="right" w:pos="9026"/>
        </w:tabs>
        <w:overflowPunct w:val="0"/>
        <w:autoSpaceDE w:val="0"/>
        <w:autoSpaceDN w:val="0"/>
        <w:adjustRightInd w:val="0"/>
        <w:spacing w:before="120" w:after="12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w:t>
      </w:r>
      <w:r w:rsidR="0028651E" w:rsidRPr="00522A10">
        <w:rPr>
          <w:rFonts w:ascii="Arial" w:eastAsia="Times New Roman" w:hAnsi="Arial" w:cs="Arial"/>
          <w:b/>
          <w:lang w:val="en-GB" w:eastAsia="en-GB"/>
        </w:rPr>
        <w:t>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5354756B" w14:textId="77777777" w:rsidTr="0028651E">
        <w:trPr>
          <w:trHeight w:val="397"/>
        </w:trPr>
        <w:tc>
          <w:tcPr>
            <w:tcW w:w="3261" w:type="dxa"/>
            <w:tcBorders>
              <w:top w:val="single" w:sz="4" w:space="0" w:color="auto"/>
              <w:left w:val="single" w:sz="4" w:space="0" w:color="auto"/>
            </w:tcBorders>
            <w:vAlign w:val="center"/>
          </w:tcPr>
          <w:p w14:paraId="7964FE47"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327BD2D8"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60789C44" w14:textId="77777777" w:rsidTr="0028651E">
        <w:trPr>
          <w:trHeight w:val="397"/>
        </w:trPr>
        <w:tc>
          <w:tcPr>
            <w:tcW w:w="3261" w:type="dxa"/>
            <w:vAlign w:val="center"/>
          </w:tcPr>
          <w:p w14:paraId="6A29789D" w14:textId="021CAEA2"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54050AB5" w14:textId="6DAD7228"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6E0DD764" w14:textId="77777777" w:rsidTr="0028651E">
        <w:trPr>
          <w:trHeight w:val="397"/>
        </w:trPr>
        <w:tc>
          <w:tcPr>
            <w:tcW w:w="3261" w:type="dxa"/>
            <w:vAlign w:val="center"/>
          </w:tcPr>
          <w:p w14:paraId="0E0FC6BB" w14:textId="1DE37E12"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0E47A83D" w14:textId="32015780"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5FB87B7A" w14:textId="77777777" w:rsidTr="0028651E">
        <w:trPr>
          <w:trHeight w:val="397"/>
        </w:trPr>
        <w:tc>
          <w:tcPr>
            <w:tcW w:w="3261" w:type="dxa"/>
            <w:vAlign w:val="center"/>
          </w:tcPr>
          <w:p w14:paraId="240D101D" w14:textId="25C98E80"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242FFAE2"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61A6BE2C" w14:textId="77777777" w:rsidTr="0028651E">
        <w:trPr>
          <w:trHeight w:val="397"/>
        </w:trPr>
        <w:tc>
          <w:tcPr>
            <w:tcW w:w="3261" w:type="dxa"/>
            <w:vAlign w:val="center"/>
          </w:tcPr>
          <w:p w14:paraId="4365ED2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3848F33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4DA853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51D533B" w14:textId="1214726F" w:rsidR="00082BFC" w:rsidRPr="00522A10" w:rsidRDefault="00082BFC">
      <w:pPr>
        <w:spacing w:after="0" w:line="240" w:lineRule="auto"/>
        <w:rPr>
          <w:rFonts w:ascii="Arial" w:eastAsia="Times New Roman" w:hAnsi="Arial" w:cs="Arial"/>
          <w:lang w:val="en-GB" w:eastAsia="en-GB"/>
        </w:rPr>
      </w:pPr>
    </w:p>
    <w:p w14:paraId="718E8E38" w14:textId="23ECF91B" w:rsidR="00657A28" w:rsidRPr="00522A10" w:rsidRDefault="007334F2" w:rsidP="00657A2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r w:rsidRPr="00522A10" w:rsidDel="007334F2">
        <w:rPr>
          <w:rFonts w:ascii="Arial" w:eastAsia="Times New Roman" w:hAnsi="Arial" w:cs="Arial"/>
          <w:lang w:val="en-GB" w:eastAsia="en-GB"/>
        </w:rPr>
        <w:t xml:space="preserve"> </w:t>
      </w:r>
      <w:r w:rsidR="00657A28" w:rsidRPr="00522A10">
        <w:rPr>
          <w:rFonts w:ascii="Arial" w:eastAsia="Times New Roman" w:hAnsi="Arial" w:cs="Arial"/>
          <w:lang w:val="en-GB" w:eastAsia="en-GB"/>
        </w:rPr>
        <w:t>An asterisk is used where the assessment criteria relates to but does not fully satisfy the PLO.</w:t>
      </w:r>
    </w:p>
    <w:p w14:paraId="3576C01A" w14:textId="77777777" w:rsidR="003A21F0" w:rsidRPr="00522A10" w:rsidRDefault="003A21F0" w:rsidP="00657A2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7B46CA1" w14:textId="77777777" w:rsidR="003A21F0" w:rsidRPr="00522A10" w:rsidRDefault="003A21F0" w:rsidP="00657A2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FB82565" w14:textId="77777777" w:rsidR="003A21F0" w:rsidRPr="00522A10" w:rsidRDefault="003A21F0" w:rsidP="00657A28">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6AA5877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547"/>
        <w:gridCol w:w="5386"/>
        <w:gridCol w:w="1134"/>
      </w:tblGrid>
      <w:tr w:rsidR="005A5452" w:rsidRPr="00522A10" w14:paraId="5700A73F" w14:textId="77777777" w:rsidTr="00C722EF">
        <w:trPr>
          <w:trHeight w:val="704"/>
        </w:trPr>
        <w:tc>
          <w:tcPr>
            <w:tcW w:w="2547" w:type="dxa"/>
            <w:vAlign w:val="center"/>
          </w:tcPr>
          <w:p w14:paraId="6B4C07F3" w14:textId="77777777" w:rsidR="005A5452" w:rsidRPr="00522A10" w:rsidRDefault="005A5452" w:rsidP="00657A28">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Module Learning Outcome</w:t>
            </w:r>
          </w:p>
        </w:tc>
        <w:tc>
          <w:tcPr>
            <w:tcW w:w="5386" w:type="dxa"/>
            <w:vAlign w:val="center"/>
          </w:tcPr>
          <w:p w14:paraId="5ED9D5EF" w14:textId="77777777" w:rsidR="005A5452" w:rsidRPr="00522A10" w:rsidRDefault="005A5452" w:rsidP="00657A28">
            <w:pPr>
              <w:tabs>
                <w:tab w:val="left" w:pos="720"/>
              </w:tabs>
              <w:overflowPunct w:val="0"/>
              <w:autoSpaceDE w:val="0"/>
              <w:autoSpaceDN w:val="0"/>
              <w:adjustRightInd w:val="0"/>
              <w:spacing w:before="120" w:after="12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134" w:type="dxa"/>
            <w:vAlign w:val="center"/>
          </w:tcPr>
          <w:p w14:paraId="65F117F3" w14:textId="77777777" w:rsidR="005A5452" w:rsidRPr="00522A10" w:rsidRDefault="005A5452" w:rsidP="00657A28">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5A5452" w:rsidRPr="00522A10" w14:paraId="17906C44" w14:textId="77777777" w:rsidTr="00C722EF">
        <w:trPr>
          <w:trHeight w:val="1519"/>
        </w:trPr>
        <w:tc>
          <w:tcPr>
            <w:tcW w:w="2547" w:type="dxa"/>
            <w:vMerge w:val="restart"/>
            <w:vAlign w:val="center"/>
          </w:tcPr>
          <w:p w14:paraId="5D43F1D6" w14:textId="1B54150E" w:rsidR="005A5452" w:rsidRPr="00522A10" w:rsidRDefault="005A5452" w:rsidP="00C722EF">
            <w:pPr>
              <w:spacing w:after="0" w:line="240" w:lineRule="auto"/>
              <w:rPr>
                <w:rFonts w:ascii="Arial" w:hAnsi="Arial" w:cs="Arial"/>
                <w:lang w:val="en-GB"/>
              </w:rPr>
            </w:pPr>
            <w:r w:rsidRPr="00522A10">
              <w:rPr>
                <w:rFonts w:ascii="Arial" w:hAnsi="Arial" w:cs="Arial"/>
                <w:lang w:val="en-GB"/>
              </w:rPr>
              <w:t xml:space="preserve">1. </w:t>
            </w:r>
            <w:r w:rsidR="00236982" w:rsidRPr="00522A10">
              <w:rPr>
                <w:rFonts w:ascii="Arial" w:hAnsi="Arial" w:cs="Arial"/>
                <w:lang w:val="en-GB"/>
              </w:rPr>
              <w:t>Critically evaluate</w:t>
            </w:r>
            <w:r w:rsidRPr="00522A10">
              <w:rPr>
                <w:rFonts w:ascii="Arial" w:hAnsi="Arial" w:cs="Arial"/>
                <w:lang w:val="en-GB"/>
              </w:rPr>
              <w:t xml:space="preserve"> advanced power electronic circuits, electrical machines and drive systems, and applications.</w:t>
            </w:r>
          </w:p>
          <w:p w14:paraId="2969EB66" w14:textId="77777777" w:rsidR="005A5452" w:rsidRPr="00522A10" w:rsidRDefault="005A5452" w:rsidP="00C722EF">
            <w:pPr>
              <w:pStyle w:val="ListParagraph"/>
              <w:overflowPunct w:val="0"/>
              <w:autoSpaceDE w:val="0"/>
              <w:autoSpaceDN w:val="0"/>
              <w:adjustRightInd w:val="0"/>
              <w:spacing w:after="0" w:line="240" w:lineRule="auto"/>
              <w:ind w:left="33"/>
              <w:textAlignment w:val="baseline"/>
              <w:rPr>
                <w:rFonts w:ascii="Arial" w:eastAsia="Calibri" w:hAnsi="Arial" w:cs="Arial"/>
                <w:b/>
                <w:lang w:val="en-GB" w:eastAsia="en-GB"/>
              </w:rPr>
            </w:pPr>
          </w:p>
        </w:tc>
        <w:tc>
          <w:tcPr>
            <w:tcW w:w="5386" w:type="dxa"/>
            <w:vAlign w:val="center"/>
          </w:tcPr>
          <w:p w14:paraId="5F788198" w14:textId="6AB104AE" w:rsidR="005A5452" w:rsidRPr="00522A10" w:rsidRDefault="00236982" w:rsidP="00236982">
            <w:pPr>
              <w:tabs>
                <w:tab w:val="left" w:pos="720"/>
              </w:tabs>
              <w:overflowPunct w:val="0"/>
              <w:autoSpaceDE w:val="0"/>
              <w:autoSpaceDN w:val="0"/>
              <w:adjustRightInd w:val="0"/>
              <w:spacing w:after="0" w:line="240" w:lineRule="auto"/>
              <w:textAlignment w:val="baseline"/>
              <w:rPr>
                <w:rFonts w:ascii="Arial" w:eastAsia="Calibri" w:hAnsi="Arial" w:cs="Arial"/>
                <w:lang w:val="en-GB" w:eastAsia="en-GB"/>
              </w:rPr>
            </w:pPr>
            <w:r w:rsidRPr="00522A10">
              <w:rPr>
                <w:rFonts w:ascii="Arial" w:hAnsi="Arial" w:cs="Arial"/>
                <w:lang w:val="en-GB" w:eastAsia="en-GB"/>
              </w:rPr>
              <w:t>Demonstrate k</w:t>
            </w:r>
            <w:r w:rsidR="005A5452" w:rsidRPr="00522A10">
              <w:rPr>
                <w:rFonts w:ascii="Arial" w:hAnsi="Arial" w:cs="Arial"/>
                <w:lang w:val="en-GB" w:eastAsia="en-GB"/>
              </w:rPr>
              <w:t>nowledge and understanding of the scientific principles underpinning relevant current technologies, and their evolution for power electronic components, circuits, machines and drives.</w:t>
            </w:r>
          </w:p>
        </w:tc>
        <w:tc>
          <w:tcPr>
            <w:tcW w:w="1134" w:type="dxa"/>
            <w:vAlign w:val="center"/>
          </w:tcPr>
          <w:p w14:paraId="2D108062" w14:textId="67AFCD6B" w:rsidR="005A5452" w:rsidRPr="00522A10" w:rsidRDefault="005A5452"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eastAsia="en-GB"/>
              </w:rPr>
            </w:pPr>
            <w:r w:rsidRPr="00522A10">
              <w:rPr>
                <w:rFonts w:ascii="Arial" w:hAnsi="Arial" w:cs="Arial"/>
                <w:lang w:val="en-GB" w:eastAsia="en-GB"/>
              </w:rPr>
              <w:t>SM1i</w:t>
            </w:r>
          </w:p>
        </w:tc>
      </w:tr>
      <w:tr w:rsidR="005A5452" w:rsidRPr="00522A10" w14:paraId="28971641" w14:textId="77777777" w:rsidTr="00C722EF">
        <w:trPr>
          <w:trHeight w:val="1980"/>
        </w:trPr>
        <w:tc>
          <w:tcPr>
            <w:tcW w:w="2547" w:type="dxa"/>
            <w:vMerge/>
          </w:tcPr>
          <w:p w14:paraId="1A96202E" w14:textId="77777777" w:rsidR="005A5452" w:rsidRPr="00522A10" w:rsidRDefault="005A5452" w:rsidP="00C722EF">
            <w:pPr>
              <w:numPr>
                <w:ilvl w:val="0"/>
                <w:numId w:val="39"/>
              </w:numPr>
              <w:overflowPunct w:val="0"/>
              <w:autoSpaceDE w:val="0"/>
              <w:autoSpaceDN w:val="0"/>
              <w:adjustRightInd w:val="0"/>
              <w:spacing w:after="0" w:line="240" w:lineRule="auto"/>
              <w:ind w:left="33" w:firstLine="0"/>
              <w:textAlignment w:val="baseline"/>
              <w:rPr>
                <w:rFonts w:ascii="Arial" w:eastAsia="Calibri" w:hAnsi="Arial" w:cs="Arial"/>
                <w:b/>
                <w:lang w:val="en-GB" w:eastAsia="en-GB"/>
              </w:rPr>
            </w:pPr>
          </w:p>
        </w:tc>
        <w:tc>
          <w:tcPr>
            <w:tcW w:w="5386" w:type="dxa"/>
            <w:vAlign w:val="center"/>
          </w:tcPr>
          <w:p w14:paraId="0C5D5663" w14:textId="3E179B71" w:rsidR="005A5452" w:rsidRPr="00522A10" w:rsidRDefault="005A5452" w:rsidP="00C722EF">
            <w:pPr>
              <w:tabs>
                <w:tab w:val="left" w:pos="720"/>
              </w:tabs>
              <w:overflowPunct w:val="0"/>
              <w:autoSpaceDE w:val="0"/>
              <w:autoSpaceDN w:val="0"/>
              <w:adjustRightInd w:val="0"/>
              <w:spacing w:after="0" w:line="240" w:lineRule="auto"/>
              <w:textAlignment w:val="baseline"/>
              <w:rPr>
                <w:rFonts w:ascii="Arial" w:eastAsia="Calibri" w:hAnsi="Arial" w:cs="Arial"/>
                <w:color w:val="000000"/>
                <w:lang w:val="en-GB" w:eastAsia="en-GB"/>
              </w:rPr>
            </w:pPr>
            <w:r w:rsidRPr="00522A10">
              <w:rPr>
                <w:rFonts w:ascii="Arial" w:hAnsi="Arial" w:cs="Arial"/>
                <w:color w:val="000000"/>
                <w:lang w:val="en-GB"/>
              </w:rPr>
              <w:t>Be aware of business, customer and user needs for power electronic systems, electrical machine drives and applications, including considerations such as the wider engineering context, public perception and aesthetics.</w:t>
            </w:r>
          </w:p>
        </w:tc>
        <w:tc>
          <w:tcPr>
            <w:tcW w:w="1134" w:type="dxa"/>
            <w:vAlign w:val="center"/>
          </w:tcPr>
          <w:p w14:paraId="73C7C6FD" w14:textId="40035F41" w:rsidR="005A5452" w:rsidRPr="00522A10" w:rsidRDefault="005A5452"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eastAsia="en-GB"/>
              </w:rPr>
            </w:pPr>
            <w:r w:rsidRPr="00522A10">
              <w:rPr>
                <w:rFonts w:ascii="Arial" w:hAnsi="Arial" w:cs="Arial"/>
                <w:lang w:val="en-GB" w:eastAsia="en-GB"/>
              </w:rPr>
              <w:t>D2i</w:t>
            </w:r>
          </w:p>
        </w:tc>
      </w:tr>
      <w:tr w:rsidR="00C353A5" w:rsidRPr="00522A10" w14:paraId="7E5AE008" w14:textId="77777777" w:rsidTr="00C722EF">
        <w:trPr>
          <w:trHeight w:val="1487"/>
        </w:trPr>
        <w:tc>
          <w:tcPr>
            <w:tcW w:w="2547" w:type="dxa"/>
            <w:vMerge w:val="restart"/>
            <w:vAlign w:val="center"/>
          </w:tcPr>
          <w:p w14:paraId="1DA9D7AC" w14:textId="587419F8" w:rsidR="00C353A5" w:rsidRPr="00522A10" w:rsidRDefault="00C353A5" w:rsidP="00C722EF">
            <w:pPr>
              <w:pStyle w:val="ListParagraph"/>
              <w:overflowPunct w:val="0"/>
              <w:autoSpaceDE w:val="0"/>
              <w:autoSpaceDN w:val="0"/>
              <w:adjustRightInd w:val="0"/>
              <w:spacing w:after="0" w:line="240" w:lineRule="auto"/>
              <w:ind w:left="33"/>
              <w:textAlignment w:val="baseline"/>
              <w:rPr>
                <w:rFonts w:ascii="Arial" w:eastAsia="Calibri" w:hAnsi="Arial" w:cs="Arial"/>
                <w:lang w:val="en-GB"/>
              </w:rPr>
            </w:pPr>
            <w:r w:rsidRPr="00522A10">
              <w:rPr>
                <w:rFonts w:ascii="Arial" w:hAnsi="Arial" w:cs="Arial"/>
                <w:lang w:val="en-GB"/>
              </w:rPr>
              <w:t>2. Apply methods and techniques to critically analyse the design and performance of electrical machine drives by simulation, modelling and practical experiment in order to determine the most appropriate control strategy for a range of industrial applications</w:t>
            </w:r>
          </w:p>
          <w:p w14:paraId="0AABC56D" w14:textId="77777777" w:rsidR="00C353A5" w:rsidRPr="00522A10" w:rsidRDefault="00C353A5" w:rsidP="00C722EF">
            <w:pPr>
              <w:spacing w:after="0" w:line="240" w:lineRule="auto"/>
              <w:rPr>
                <w:rFonts w:ascii="Calibri" w:eastAsia="Calibri" w:hAnsi="Calibri" w:cs="Arial"/>
                <w:b/>
                <w:lang w:val="en-GB" w:eastAsia="en-GB"/>
              </w:rPr>
            </w:pPr>
          </w:p>
        </w:tc>
        <w:tc>
          <w:tcPr>
            <w:tcW w:w="5386" w:type="dxa"/>
            <w:vAlign w:val="center"/>
          </w:tcPr>
          <w:p w14:paraId="7AC197E6" w14:textId="5A6689D4" w:rsidR="00C353A5" w:rsidRPr="00522A10" w:rsidRDefault="00C353A5" w:rsidP="00C722EF">
            <w:pPr>
              <w:tabs>
                <w:tab w:val="left" w:pos="459"/>
              </w:tabs>
              <w:overflowPunct w:val="0"/>
              <w:autoSpaceDE w:val="0"/>
              <w:autoSpaceDN w:val="0"/>
              <w:adjustRightInd w:val="0"/>
              <w:spacing w:after="0" w:line="240" w:lineRule="auto"/>
              <w:textAlignment w:val="baseline"/>
              <w:rPr>
                <w:rFonts w:ascii="Arial" w:eastAsia="Calibri" w:hAnsi="Arial" w:cs="Arial"/>
                <w:lang w:val="en-GB" w:eastAsia="en-GB"/>
              </w:rPr>
            </w:pPr>
            <w:r w:rsidRPr="00522A10">
              <w:rPr>
                <w:rFonts w:ascii="Arial" w:hAnsi="Arial" w:cs="Arial"/>
                <w:color w:val="000000"/>
                <w:lang w:val="en-GB"/>
              </w:rPr>
              <w:t>Monitor, interpret and apply the results of analysis and modelling in order to bring about continuous improvement of DC and AC electrical drive systems.</w:t>
            </w:r>
          </w:p>
        </w:tc>
        <w:tc>
          <w:tcPr>
            <w:tcW w:w="1134" w:type="dxa"/>
            <w:vAlign w:val="center"/>
          </w:tcPr>
          <w:p w14:paraId="6FED4052" w14:textId="15CA97C2" w:rsidR="00C353A5" w:rsidRPr="00522A10" w:rsidRDefault="00C353A5"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eastAsia="en-GB"/>
              </w:rPr>
            </w:pPr>
            <w:r w:rsidRPr="00522A10">
              <w:rPr>
                <w:rFonts w:ascii="Arial" w:hAnsi="Arial" w:cs="Arial"/>
                <w:lang w:val="en-GB" w:eastAsia="en-GB"/>
              </w:rPr>
              <w:t>EA1i</w:t>
            </w:r>
          </w:p>
        </w:tc>
      </w:tr>
      <w:tr w:rsidR="00C353A5" w:rsidRPr="00522A10" w14:paraId="52931EA1" w14:textId="77777777" w:rsidTr="00C722EF">
        <w:trPr>
          <w:trHeight w:val="1179"/>
        </w:trPr>
        <w:tc>
          <w:tcPr>
            <w:tcW w:w="2547" w:type="dxa"/>
            <w:vMerge/>
            <w:vAlign w:val="center"/>
          </w:tcPr>
          <w:p w14:paraId="7F51A157" w14:textId="77777777" w:rsidR="00C353A5" w:rsidRPr="00522A10" w:rsidRDefault="00C353A5" w:rsidP="00657A28">
            <w:pPr>
              <w:overflowPunct w:val="0"/>
              <w:autoSpaceDE w:val="0"/>
              <w:autoSpaceDN w:val="0"/>
              <w:adjustRightInd w:val="0"/>
              <w:spacing w:after="0" w:line="240" w:lineRule="auto"/>
              <w:jc w:val="both"/>
              <w:textAlignment w:val="baseline"/>
              <w:rPr>
                <w:rFonts w:ascii="Arial" w:hAnsi="Arial" w:cs="Arial"/>
                <w:lang w:val="en-GB" w:eastAsia="en-GB"/>
              </w:rPr>
            </w:pPr>
          </w:p>
        </w:tc>
        <w:tc>
          <w:tcPr>
            <w:tcW w:w="5386" w:type="dxa"/>
            <w:vAlign w:val="center"/>
          </w:tcPr>
          <w:p w14:paraId="79A79258" w14:textId="580F5599" w:rsidR="00C353A5" w:rsidRPr="00522A10" w:rsidRDefault="00C353A5" w:rsidP="00C722EF">
            <w:pPr>
              <w:tabs>
                <w:tab w:val="left" w:pos="459"/>
              </w:tabs>
              <w:overflowPunct w:val="0"/>
              <w:autoSpaceDE w:val="0"/>
              <w:autoSpaceDN w:val="0"/>
              <w:adjustRightInd w:val="0"/>
              <w:spacing w:after="0" w:line="240" w:lineRule="auto"/>
              <w:textAlignment w:val="baseline"/>
              <w:rPr>
                <w:rFonts w:ascii="Arial" w:eastAsia="Calibri" w:hAnsi="Arial" w:cs="Arial"/>
                <w:color w:val="000000"/>
                <w:lang w:val="en-GB" w:eastAsia="en-GB"/>
              </w:rPr>
            </w:pPr>
            <w:r w:rsidRPr="00522A10">
              <w:rPr>
                <w:rFonts w:ascii="Arial" w:hAnsi="Arial" w:cs="Arial"/>
                <w:color w:val="000000"/>
                <w:lang w:val="en-GB"/>
              </w:rPr>
              <w:t>Apply quantitative methods in order to understand the performance of DC and AC drive systems and components.</w:t>
            </w:r>
          </w:p>
        </w:tc>
        <w:tc>
          <w:tcPr>
            <w:tcW w:w="1134" w:type="dxa"/>
            <w:vAlign w:val="center"/>
          </w:tcPr>
          <w:p w14:paraId="2CA63108" w14:textId="7677A03F" w:rsidR="00C353A5" w:rsidRPr="00522A10" w:rsidRDefault="00C353A5" w:rsidP="00236982">
            <w:pPr>
              <w:keepNext/>
              <w:keepLines/>
              <w:overflowPunct w:val="0"/>
              <w:autoSpaceDE w:val="0"/>
              <w:autoSpaceDN w:val="0"/>
              <w:adjustRightInd w:val="0"/>
              <w:spacing w:before="200" w:after="0" w:line="240" w:lineRule="auto"/>
              <w:jc w:val="center"/>
              <w:textAlignment w:val="baseline"/>
              <w:outlineLvl w:val="8"/>
              <w:rPr>
                <w:rFonts w:ascii="Arial" w:hAnsi="Arial" w:cs="Arial"/>
                <w:lang w:val="en-GB" w:eastAsia="en-GB"/>
              </w:rPr>
            </w:pPr>
            <w:r w:rsidRPr="00522A10">
              <w:rPr>
                <w:rFonts w:ascii="Arial" w:hAnsi="Arial" w:cs="Arial"/>
                <w:lang w:val="en-GB" w:eastAsia="en-GB"/>
              </w:rPr>
              <w:t>EA2i</w:t>
            </w:r>
          </w:p>
        </w:tc>
      </w:tr>
      <w:tr w:rsidR="00C353A5" w:rsidRPr="00522A10" w14:paraId="03AFB257" w14:textId="77777777" w:rsidTr="002804B8">
        <w:trPr>
          <w:trHeight w:val="1840"/>
        </w:trPr>
        <w:tc>
          <w:tcPr>
            <w:tcW w:w="2547" w:type="dxa"/>
            <w:vMerge/>
            <w:vAlign w:val="center"/>
          </w:tcPr>
          <w:p w14:paraId="710AEF9C" w14:textId="77777777" w:rsidR="00C353A5" w:rsidRPr="00522A10" w:rsidRDefault="00C353A5" w:rsidP="00657A28">
            <w:pPr>
              <w:overflowPunct w:val="0"/>
              <w:autoSpaceDE w:val="0"/>
              <w:autoSpaceDN w:val="0"/>
              <w:adjustRightInd w:val="0"/>
              <w:spacing w:after="0" w:line="240" w:lineRule="auto"/>
              <w:jc w:val="both"/>
              <w:textAlignment w:val="baseline"/>
              <w:rPr>
                <w:rFonts w:ascii="Arial" w:hAnsi="Arial" w:cs="Arial"/>
                <w:lang w:val="en-GB" w:eastAsia="en-GB"/>
              </w:rPr>
            </w:pPr>
          </w:p>
        </w:tc>
        <w:tc>
          <w:tcPr>
            <w:tcW w:w="5386" w:type="dxa"/>
            <w:vAlign w:val="center"/>
          </w:tcPr>
          <w:p w14:paraId="4B972DCE" w14:textId="669FAD5F" w:rsidR="00C353A5" w:rsidRPr="00522A10" w:rsidRDefault="00C353A5" w:rsidP="00C722EF">
            <w:pPr>
              <w:tabs>
                <w:tab w:val="left" w:pos="459"/>
              </w:tabs>
              <w:overflowPunct w:val="0"/>
              <w:autoSpaceDE w:val="0"/>
              <w:autoSpaceDN w:val="0"/>
              <w:adjustRightInd w:val="0"/>
              <w:spacing w:after="0" w:line="240" w:lineRule="auto"/>
              <w:textAlignment w:val="baseline"/>
              <w:rPr>
                <w:rFonts w:ascii="Arial" w:eastAsia="Calibri" w:hAnsi="Arial" w:cs="Arial"/>
                <w:color w:val="000000"/>
                <w:lang w:val="en-GB" w:eastAsia="en-GB"/>
              </w:rPr>
            </w:pPr>
            <w:r w:rsidRPr="00522A10">
              <w:rPr>
                <w:rFonts w:ascii="Arial" w:hAnsi="Arial" w:cs="Arial"/>
                <w:color w:val="000000"/>
                <w:lang w:val="en-GB"/>
              </w:rPr>
              <w:t>Apply problem-solving skills, technical knowledge and understanding to adapt design solutions for DC and AC drive systems that are fit for purpose including operation, maintenance, reliability etc..</w:t>
            </w:r>
          </w:p>
        </w:tc>
        <w:tc>
          <w:tcPr>
            <w:tcW w:w="1134" w:type="dxa"/>
            <w:vAlign w:val="center"/>
          </w:tcPr>
          <w:p w14:paraId="01C514AD" w14:textId="41F673B0" w:rsidR="00C353A5" w:rsidRPr="00522A10" w:rsidRDefault="00C353A5" w:rsidP="00236982">
            <w:pPr>
              <w:keepNext/>
              <w:keepLines/>
              <w:overflowPunct w:val="0"/>
              <w:autoSpaceDE w:val="0"/>
              <w:autoSpaceDN w:val="0"/>
              <w:adjustRightInd w:val="0"/>
              <w:spacing w:before="200" w:after="0" w:line="240" w:lineRule="auto"/>
              <w:jc w:val="center"/>
              <w:textAlignment w:val="baseline"/>
              <w:outlineLvl w:val="6"/>
              <w:rPr>
                <w:rFonts w:ascii="Arial" w:hAnsi="Arial" w:cs="Arial"/>
                <w:lang w:val="en-GB" w:eastAsia="en-GB"/>
              </w:rPr>
            </w:pPr>
            <w:r w:rsidRPr="00522A10">
              <w:rPr>
                <w:rFonts w:ascii="Arial" w:hAnsi="Arial" w:cs="Arial"/>
                <w:lang w:val="en-GB" w:eastAsia="en-GB"/>
              </w:rPr>
              <w:t>D4i</w:t>
            </w:r>
          </w:p>
        </w:tc>
      </w:tr>
      <w:tr w:rsidR="00C353A5" w:rsidRPr="00522A10" w14:paraId="62B43A59" w14:textId="77777777" w:rsidTr="00DB35C8">
        <w:trPr>
          <w:trHeight w:val="1115"/>
        </w:trPr>
        <w:tc>
          <w:tcPr>
            <w:tcW w:w="2547" w:type="dxa"/>
            <w:vMerge/>
            <w:vAlign w:val="center"/>
          </w:tcPr>
          <w:p w14:paraId="5D5DDA0D" w14:textId="77777777" w:rsidR="00C353A5" w:rsidRPr="00522A10" w:rsidRDefault="00C353A5" w:rsidP="00C353A5">
            <w:pPr>
              <w:overflowPunct w:val="0"/>
              <w:autoSpaceDE w:val="0"/>
              <w:autoSpaceDN w:val="0"/>
              <w:adjustRightInd w:val="0"/>
              <w:spacing w:after="0" w:line="240" w:lineRule="auto"/>
              <w:jc w:val="both"/>
              <w:textAlignment w:val="baseline"/>
              <w:rPr>
                <w:rFonts w:ascii="Arial" w:hAnsi="Arial" w:cs="Arial"/>
                <w:lang w:val="en-GB" w:eastAsia="en-GB"/>
              </w:rPr>
            </w:pPr>
          </w:p>
        </w:tc>
        <w:tc>
          <w:tcPr>
            <w:tcW w:w="5386" w:type="dxa"/>
            <w:vAlign w:val="center"/>
          </w:tcPr>
          <w:p w14:paraId="7482FAE3" w14:textId="30B11308" w:rsidR="00C353A5" w:rsidRPr="00522A10" w:rsidRDefault="00C353A5" w:rsidP="00C353A5">
            <w:pPr>
              <w:tabs>
                <w:tab w:val="left" w:pos="459"/>
              </w:tabs>
              <w:overflowPunct w:val="0"/>
              <w:autoSpaceDE w:val="0"/>
              <w:autoSpaceDN w:val="0"/>
              <w:adjustRightInd w:val="0"/>
              <w:spacing w:after="0" w:line="240" w:lineRule="auto"/>
              <w:textAlignment w:val="baseline"/>
              <w:rPr>
                <w:rFonts w:ascii="Arial" w:hAnsi="Arial" w:cs="Arial"/>
                <w:color w:val="000000"/>
                <w:lang w:val="en-GB"/>
              </w:rPr>
            </w:pPr>
            <w:r w:rsidRPr="00522A10">
              <w:rPr>
                <w:rFonts w:ascii="Arial" w:hAnsi="Arial" w:cs="Arial"/>
                <w:color w:val="000000" w:themeColor="text1"/>
                <w:lang w:val="en-GB"/>
              </w:rPr>
              <w:t>Communicate their work to technical and non-technical audiences</w:t>
            </w:r>
          </w:p>
        </w:tc>
        <w:tc>
          <w:tcPr>
            <w:tcW w:w="1134" w:type="dxa"/>
            <w:vAlign w:val="center"/>
          </w:tcPr>
          <w:p w14:paraId="5FDFD252" w14:textId="1433EA28" w:rsidR="00C353A5" w:rsidRPr="00522A10" w:rsidRDefault="00C353A5" w:rsidP="00C353A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color w:val="000000" w:themeColor="text1"/>
                <w:lang w:val="en-GB" w:eastAsia="en-GB"/>
              </w:rPr>
              <w:t>D6i</w:t>
            </w:r>
          </w:p>
        </w:tc>
      </w:tr>
      <w:tr w:rsidR="00C353A5" w:rsidRPr="00522A10" w14:paraId="078FC43E" w14:textId="77777777" w:rsidTr="00DB35C8">
        <w:trPr>
          <w:trHeight w:val="1415"/>
        </w:trPr>
        <w:tc>
          <w:tcPr>
            <w:tcW w:w="2547" w:type="dxa"/>
            <w:vMerge/>
            <w:vAlign w:val="center"/>
          </w:tcPr>
          <w:p w14:paraId="342BD729" w14:textId="77777777" w:rsidR="00C353A5" w:rsidRPr="00522A10" w:rsidRDefault="00C353A5" w:rsidP="00C353A5">
            <w:pPr>
              <w:overflowPunct w:val="0"/>
              <w:autoSpaceDE w:val="0"/>
              <w:autoSpaceDN w:val="0"/>
              <w:adjustRightInd w:val="0"/>
              <w:spacing w:after="0" w:line="240" w:lineRule="auto"/>
              <w:jc w:val="both"/>
              <w:textAlignment w:val="baseline"/>
              <w:rPr>
                <w:rFonts w:ascii="Arial" w:hAnsi="Arial" w:cs="Arial"/>
                <w:lang w:val="en-GB" w:eastAsia="en-GB"/>
              </w:rPr>
            </w:pPr>
          </w:p>
        </w:tc>
        <w:tc>
          <w:tcPr>
            <w:tcW w:w="5386" w:type="dxa"/>
            <w:vAlign w:val="center"/>
          </w:tcPr>
          <w:p w14:paraId="10EA0608" w14:textId="4A1F9A18" w:rsidR="00C353A5" w:rsidRPr="00522A10" w:rsidRDefault="00C353A5" w:rsidP="00C353A5">
            <w:pPr>
              <w:tabs>
                <w:tab w:val="left" w:pos="459"/>
              </w:tabs>
              <w:overflowPunct w:val="0"/>
              <w:autoSpaceDE w:val="0"/>
              <w:autoSpaceDN w:val="0"/>
              <w:adjustRightInd w:val="0"/>
              <w:spacing w:after="0" w:line="240" w:lineRule="auto"/>
              <w:textAlignment w:val="baseline"/>
              <w:rPr>
                <w:rFonts w:ascii="Arial" w:hAnsi="Arial" w:cs="Arial"/>
                <w:color w:val="000000"/>
                <w:lang w:val="en-GB"/>
              </w:rPr>
            </w:pPr>
            <w:r w:rsidRPr="00522A10">
              <w:rPr>
                <w:rFonts w:ascii="Arial" w:hAnsi="Arial" w:cs="Arial"/>
                <w:color w:val="000000"/>
                <w:lang w:val="en-GB"/>
              </w:rPr>
              <w:t>Demonstrate an awareness of team roles and the ability to work as a member of an engineering team</w:t>
            </w:r>
          </w:p>
        </w:tc>
        <w:tc>
          <w:tcPr>
            <w:tcW w:w="1134" w:type="dxa"/>
            <w:vAlign w:val="center"/>
          </w:tcPr>
          <w:p w14:paraId="7CF614FA" w14:textId="6B9E04F4" w:rsidR="00C353A5" w:rsidRPr="00522A10" w:rsidRDefault="00C353A5" w:rsidP="00C353A5">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EP7i</w:t>
            </w:r>
          </w:p>
        </w:tc>
      </w:tr>
    </w:tbl>
    <w:p w14:paraId="25CB380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68CEC69E" w14:textId="38F548ED" w:rsidR="0028651E"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t>READING LIST</w:t>
      </w:r>
    </w:p>
    <w:p w14:paraId="12D503B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5C7B9C00" w14:textId="77777777" w:rsidTr="0028651E">
        <w:trPr>
          <w:trHeight w:val="454"/>
        </w:trPr>
        <w:tc>
          <w:tcPr>
            <w:tcW w:w="1689" w:type="dxa"/>
            <w:shd w:val="clear" w:color="auto" w:fill="BFBFBF" w:themeFill="background1" w:themeFillShade="BF"/>
            <w:vAlign w:val="center"/>
          </w:tcPr>
          <w:p w14:paraId="10FCAB9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4850BD51" w14:textId="370805AA"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SGEE6001</w:t>
            </w:r>
          </w:p>
        </w:tc>
      </w:tr>
      <w:tr w:rsidR="0028651E" w:rsidRPr="00522A10" w14:paraId="34B1AF26" w14:textId="77777777" w:rsidTr="0028651E">
        <w:trPr>
          <w:trHeight w:val="454"/>
        </w:trPr>
        <w:tc>
          <w:tcPr>
            <w:tcW w:w="1689" w:type="dxa"/>
            <w:shd w:val="clear" w:color="auto" w:fill="BFBFBF" w:themeFill="background1" w:themeFillShade="BF"/>
            <w:vAlign w:val="center"/>
          </w:tcPr>
          <w:p w14:paraId="0D1C821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19B7A13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Power Electronics and Drives</w:t>
            </w:r>
          </w:p>
        </w:tc>
      </w:tr>
      <w:tr w:rsidR="0028651E" w:rsidRPr="00522A10" w14:paraId="73004284" w14:textId="77777777" w:rsidTr="0028651E">
        <w:trPr>
          <w:trHeight w:val="454"/>
        </w:trPr>
        <w:tc>
          <w:tcPr>
            <w:tcW w:w="1689" w:type="dxa"/>
            <w:shd w:val="clear" w:color="auto" w:fill="BFBFBF" w:themeFill="background1" w:themeFillShade="BF"/>
            <w:vAlign w:val="center"/>
          </w:tcPr>
          <w:p w14:paraId="1F9926A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516D03C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E36AFB9"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2D91965E" w14:textId="77777777" w:rsidTr="00C722EF">
        <w:trPr>
          <w:trHeight w:val="1020"/>
        </w:trPr>
        <w:tc>
          <w:tcPr>
            <w:tcW w:w="1689" w:type="dxa"/>
            <w:vAlign w:val="center"/>
          </w:tcPr>
          <w:p w14:paraId="6C04BAE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C8276E7" w14:textId="77777777" w:rsidR="0028651E" w:rsidRPr="00522A10" w:rsidRDefault="0028651E"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lang w:val="en-GB"/>
              </w:rPr>
              <w:t xml:space="preserve">Rashid M H. </w:t>
            </w:r>
            <w:r w:rsidRPr="00522A10">
              <w:rPr>
                <w:rFonts w:ascii="Arial" w:eastAsiaTheme="minorHAnsi" w:hAnsi="Arial" w:cs="Arial"/>
                <w:i/>
                <w:color w:val="000000" w:themeColor="text1"/>
                <w:lang w:val="en-GB"/>
              </w:rPr>
              <w:t>Power Electronics, Circuits, Devices and Applications, 4</w:t>
            </w:r>
            <w:r w:rsidRPr="00522A10">
              <w:rPr>
                <w:rFonts w:ascii="Arial" w:eastAsiaTheme="minorHAnsi" w:hAnsi="Arial" w:cs="Arial"/>
                <w:i/>
                <w:color w:val="000000" w:themeColor="text1"/>
                <w:vertAlign w:val="superscript"/>
                <w:lang w:val="en-GB"/>
              </w:rPr>
              <w:t>th</w:t>
            </w:r>
            <w:r w:rsidRPr="00522A10">
              <w:rPr>
                <w:rFonts w:ascii="Arial" w:eastAsiaTheme="minorHAnsi" w:hAnsi="Arial" w:cs="Arial"/>
                <w:i/>
                <w:color w:val="000000" w:themeColor="text1"/>
                <w:lang w:val="en-GB"/>
              </w:rPr>
              <w:t xml:space="preserve"> Edition (International Edition)</w:t>
            </w:r>
            <w:r w:rsidRPr="00522A10">
              <w:rPr>
                <w:rFonts w:ascii="Arial" w:eastAsiaTheme="minorHAnsi" w:hAnsi="Arial" w:cs="Arial"/>
                <w:color w:val="000000" w:themeColor="text1"/>
                <w:lang w:val="en-GB"/>
              </w:rPr>
              <w:t>. Pearson Prentice Hall. ISBN 978-0273709088 (2014)</w:t>
            </w:r>
          </w:p>
        </w:tc>
        <w:tc>
          <w:tcPr>
            <w:tcW w:w="1366" w:type="dxa"/>
            <w:vAlign w:val="center"/>
          </w:tcPr>
          <w:sdt>
            <w:sdtPr>
              <w:rPr>
                <w:rFonts w:ascii="Arial" w:hAnsi="Arial" w:cs="Arial"/>
                <w:lang w:val="en-GB" w:eastAsia="en-GB"/>
              </w:rPr>
              <w:id w:val="1847599203"/>
            </w:sdtPr>
            <w:sdtContent>
              <w:p w14:paraId="041826B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77DDB05C" w14:textId="77777777" w:rsidTr="00C722EF">
        <w:trPr>
          <w:trHeight w:val="1020"/>
        </w:trPr>
        <w:tc>
          <w:tcPr>
            <w:tcW w:w="1689" w:type="dxa"/>
            <w:vAlign w:val="center"/>
          </w:tcPr>
          <w:p w14:paraId="454258D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1D57B90E" w14:textId="3213EB5B" w:rsidR="0028651E" w:rsidRPr="00522A10" w:rsidRDefault="00074757"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lang w:val="en-GB"/>
              </w:rPr>
              <w:t xml:space="preserve">Krishnan R. </w:t>
            </w:r>
            <w:r w:rsidRPr="00522A10">
              <w:rPr>
                <w:rFonts w:ascii="Arial" w:eastAsiaTheme="minorHAnsi" w:hAnsi="Arial" w:cs="Arial"/>
                <w:i/>
                <w:iCs/>
                <w:color w:val="000000" w:themeColor="text1"/>
                <w:lang w:val="en-GB"/>
              </w:rPr>
              <w:t>Electric Motor Drives</w:t>
            </w:r>
            <w:r w:rsidRPr="00522A10">
              <w:rPr>
                <w:rFonts w:ascii="Arial" w:eastAsiaTheme="minorHAnsi" w:hAnsi="Arial" w:cs="Arial"/>
                <w:i/>
                <w:color w:val="000000" w:themeColor="text1"/>
                <w:lang w:val="en-GB"/>
              </w:rPr>
              <w:t xml:space="preserve"> </w:t>
            </w:r>
            <w:r w:rsidRPr="00522A10">
              <w:rPr>
                <w:rFonts w:ascii="Arial" w:eastAsiaTheme="minorHAnsi" w:hAnsi="Arial" w:cs="Arial"/>
                <w:i/>
                <w:iCs/>
                <w:color w:val="000000" w:themeColor="text1"/>
                <w:lang w:val="en-GB"/>
              </w:rPr>
              <w:t>Modelling, Analysis, and Control</w:t>
            </w:r>
            <w:r w:rsidRPr="00522A10">
              <w:rPr>
                <w:rFonts w:ascii="Arial" w:eastAsiaTheme="minorHAnsi" w:hAnsi="Arial" w:cs="Arial"/>
                <w:color w:val="000000" w:themeColor="text1"/>
                <w:lang w:val="en-GB"/>
              </w:rPr>
              <w:t xml:space="preserve">. </w:t>
            </w:r>
            <w:r w:rsidR="00E12A7D" w:rsidRPr="00522A10">
              <w:rPr>
                <w:rFonts w:ascii="Arial" w:eastAsiaTheme="minorHAnsi" w:hAnsi="Arial" w:cs="Arial"/>
                <w:color w:val="000000" w:themeColor="text1"/>
                <w:lang w:val="en-GB"/>
              </w:rPr>
              <w:t>Pearson India</w:t>
            </w:r>
            <w:r w:rsidRPr="00522A10">
              <w:rPr>
                <w:rFonts w:ascii="Arial" w:eastAsiaTheme="minorHAnsi" w:hAnsi="Arial" w:cs="Arial"/>
                <w:color w:val="000000" w:themeColor="text1"/>
                <w:lang w:val="en-GB"/>
              </w:rPr>
              <w:t xml:space="preserve">. ISBN: </w:t>
            </w:r>
            <w:r w:rsidR="00E12A7D" w:rsidRPr="00522A10">
              <w:rPr>
                <w:rFonts w:ascii="Arial" w:eastAsiaTheme="minorHAnsi" w:hAnsi="Arial" w:cs="Arial"/>
                <w:color w:val="000000" w:themeColor="text1"/>
                <w:lang w:val="en-GB"/>
              </w:rPr>
              <w:t>978-9332549715 (2015</w:t>
            </w:r>
            <w:r w:rsidRPr="00522A10">
              <w:rPr>
                <w:rFonts w:ascii="Arial" w:eastAsiaTheme="minorHAnsi" w:hAnsi="Arial" w:cs="Arial"/>
                <w:color w:val="000000" w:themeColor="text1"/>
                <w:lang w:val="en-GB"/>
              </w:rPr>
              <w:t>)</w:t>
            </w:r>
          </w:p>
        </w:tc>
        <w:tc>
          <w:tcPr>
            <w:tcW w:w="1366" w:type="dxa"/>
            <w:vAlign w:val="center"/>
          </w:tcPr>
          <w:sdt>
            <w:sdtPr>
              <w:rPr>
                <w:rFonts w:ascii="Arial" w:hAnsi="Arial" w:cs="Arial"/>
                <w:lang w:val="en-GB" w:eastAsia="en-GB"/>
              </w:rPr>
              <w:id w:val="-925500621"/>
            </w:sdtPr>
            <w:sdtContent>
              <w:p w14:paraId="49630C5A"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4AD633BD" w14:textId="77777777" w:rsidTr="00C722EF">
        <w:trPr>
          <w:trHeight w:val="1020"/>
        </w:trPr>
        <w:tc>
          <w:tcPr>
            <w:tcW w:w="1689" w:type="dxa"/>
            <w:vAlign w:val="center"/>
          </w:tcPr>
          <w:p w14:paraId="0EC3A73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2F1E0B1" w14:textId="35A94B87" w:rsidR="0028651E" w:rsidRPr="00522A10" w:rsidRDefault="00074757"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szCs w:val="24"/>
                <w:lang w:val="en-GB"/>
              </w:rPr>
              <w:t xml:space="preserve">Mohan H, Undeland T M, Robbins W P. </w:t>
            </w:r>
            <w:r w:rsidRPr="00522A10">
              <w:rPr>
                <w:rFonts w:ascii="Arial" w:eastAsiaTheme="minorHAnsi" w:hAnsi="Arial" w:cs="Arial"/>
                <w:i/>
                <w:color w:val="000000" w:themeColor="text1"/>
                <w:szCs w:val="24"/>
                <w:lang w:val="en-GB"/>
              </w:rPr>
              <w:t>Power Electronics, Converters, Applications and Design, 4</w:t>
            </w:r>
            <w:r w:rsidRPr="00522A10">
              <w:rPr>
                <w:rFonts w:ascii="Arial" w:eastAsiaTheme="minorHAnsi" w:hAnsi="Arial" w:cs="Arial"/>
                <w:i/>
                <w:color w:val="000000" w:themeColor="text1"/>
                <w:szCs w:val="24"/>
                <w:vertAlign w:val="superscript"/>
                <w:lang w:val="en-GB"/>
              </w:rPr>
              <w:t>th</w:t>
            </w:r>
            <w:r w:rsidRPr="00522A10">
              <w:rPr>
                <w:rFonts w:ascii="Arial" w:eastAsiaTheme="minorHAnsi" w:hAnsi="Arial" w:cs="Arial"/>
                <w:i/>
                <w:color w:val="000000" w:themeColor="text1"/>
                <w:szCs w:val="24"/>
                <w:lang w:val="en-GB"/>
              </w:rPr>
              <w:t xml:space="preserve"> Revised Edition</w:t>
            </w:r>
            <w:r w:rsidRPr="00522A10">
              <w:rPr>
                <w:rFonts w:ascii="Arial" w:eastAsiaTheme="minorHAnsi" w:hAnsi="Arial" w:cs="Arial"/>
                <w:color w:val="000000" w:themeColor="text1"/>
                <w:szCs w:val="24"/>
                <w:lang w:val="en-GB"/>
              </w:rPr>
              <w:t>. John Wiley &amp; Sons Inc. 978-1118734742 (2017)</w:t>
            </w:r>
          </w:p>
        </w:tc>
        <w:tc>
          <w:tcPr>
            <w:tcW w:w="1366" w:type="dxa"/>
            <w:vAlign w:val="center"/>
          </w:tcPr>
          <w:sdt>
            <w:sdtPr>
              <w:rPr>
                <w:rFonts w:ascii="Arial" w:hAnsi="Arial" w:cs="Arial"/>
                <w:lang w:val="en-GB" w:eastAsia="en-GB"/>
              </w:rPr>
              <w:id w:val="972015805"/>
            </w:sdtPr>
            <w:sdtContent>
              <w:p w14:paraId="14458A45"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34CF8ADA" w14:textId="77777777" w:rsidTr="00C722EF">
        <w:trPr>
          <w:trHeight w:val="1020"/>
        </w:trPr>
        <w:tc>
          <w:tcPr>
            <w:tcW w:w="1689" w:type="dxa"/>
            <w:vAlign w:val="center"/>
          </w:tcPr>
          <w:p w14:paraId="168BACC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076F52D1" w14:textId="2385DC9A" w:rsidR="0028651E" w:rsidRPr="00522A10" w:rsidRDefault="00074757"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szCs w:val="24"/>
                <w:lang w:val="en-GB"/>
              </w:rPr>
              <w:t xml:space="preserve">Sher H E, </w:t>
            </w:r>
            <w:r w:rsidRPr="00522A10">
              <w:rPr>
                <w:rFonts w:ascii="Arial" w:eastAsiaTheme="minorHAnsi" w:hAnsi="Arial" w:cs="Arial"/>
                <w:i/>
                <w:color w:val="000000" w:themeColor="text1"/>
                <w:szCs w:val="24"/>
                <w:lang w:val="en-GB"/>
              </w:rPr>
              <w:t>Simulation of Power Electronics Circuits using SIMULINK</w:t>
            </w:r>
            <w:r w:rsidRPr="00522A10">
              <w:rPr>
                <w:rFonts w:ascii="Arial" w:eastAsiaTheme="minorHAnsi" w:hAnsi="Arial" w:cs="Arial"/>
                <w:color w:val="000000" w:themeColor="text1"/>
                <w:szCs w:val="24"/>
                <w:lang w:val="en-GB"/>
              </w:rPr>
              <w:t>, LAP LAMBERT Academic Publishing,  ISBN 978-3659500794</w:t>
            </w:r>
            <w:r w:rsidRPr="00522A10" w:rsidDel="00074757">
              <w:rPr>
                <w:rFonts w:ascii="Arial" w:eastAsiaTheme="minorHAnsi" w:hAnsi="Arial" w:cs="Arial"/>
                <w:color w:val="000000" w:themeColor="text1"/>
                <w:szCs w:val="24"/>
                <w:lang w:val="en-GB"/>
              </w:rPr>
              <w:t xml:space="preserve"> </w:t>
            </w:r>
            <w:r w:rsidRPr="00522A10">
              <w:rPr>
                <w:rFonts w:ascii="Arial" w:eastAsiaTheme="minorHAnsi" w:hAnsi="Arial" w:cs="Arial"/>
                <w:color w:val="000000" w:themeColor="text1"/>
                <w:szCs w:val="24"/>
                <w:lang w:val="en-GB"/>
              </w:rPr>
              <w:t xml:space="preserve"> (2014)</w:t>
            </w:r>
          </w:p>
        </w:tc>
        <w:tc>
          <w:tcPr>
            <w:tcW w:w="1366" w:type="dxa"/>
            <w:vAlign w:val="center"/>
          </w:tcPr>
          <w:sdt>
            <w:sdtPr>
              <w:rPr>
                <w:rFonts w:ascii="Arial" w:hAnsi="Arial" w:cs="Arial"/>
                <w:lang w:val="en-GB" w:eastAsia="en-GB"/>
              </w:rPr>
              <w:id w:val="1456299138"/>
            </w:sdtPr>
            <w:sdtContent>
              <w:p w14:paraId="54C8C23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2C479BD4" w14:textId="77777777" w:rsidTr="00C722EF">
        <w:trPr>
          <w:trHeight w:val="1020"/>
        </w:trPr>
        <w:tc>
          <w:tcPr>
            <w:tcW w:w="1689" w:type="dxa"/>
            <w:vAlign w:val="center"/>
          </w:tcPr>
          <w:p w14:paraId="190EA2F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618F9CEC" w14:textId="77777777" w:rsidR="0028651E" w:rsidRPr="00522A10" w:rsidRDefault="0028651E"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szCs w:val="24"/>
                <w:lang w:val="en-GB"/>
              </w:rPr>
              <w:t xml:space="preserve">Rashid M H. </w:t>
            </w:r>
            <w:r w:rsidRPr="00522A10">
              <w:rPr>
                <w:rFonts w:ascii="Arial" w:eastAsiaTheme="minorHAnsi" w:hAnsi="Arial" w:cs="Arial"/>
                <w:i/>
                <w:iCs/>
                <w:color w:val="000000" w:themeColor="text1"/>
                <w:szCs w:val="24"/>
                <w:lang w:val="en-GB"/>
              </w:rPr>
              <w:t>Power Electronics Handbook, Devices, Circuits and Applications, 3</w:t>
            </w:r>
            <w:r w:rsidRPr="00522A10">
              <w:rPr>
                <w:rFonts w:ascii="Arial" w:eastAsiaTheme="minorHAnsi" w:hAnsi="Arial" w:cs="Arial"/>
                <w:i/>
                <w:iCs/>
                <w:color w:val="000000" w:themeColor="text1"/>
                <w:szCs w:val="24"/>
                <w:vertAlign w:val="superscript"/>
                <w:lang w:val="en-GB"/>
              </w:rPr>
              <w:t>rd</w:t>
            </w:r>
            <w:r w:rsidRPr="00522A10">
              <w:rPr>
                <w:rFonts w:ascii="Arial" w:eastAsiaTheme="minorHAnsi" w:hAnsi="Arial" w:cs="Arial"/>
                <w:i/>
                <w:iCs/>
                <w:color w:val="000000" w:themeColor="text1"/>
                <w:szCs w:val="24"/>
                <w:lang w:val="en-GB"/>
              </w:rPr>
              <w:t xml:space="preserve"> Edition. </w:t>
            </w:r>
            <w:r w:rsidRPr="00522A10">
              <w:rPr>
                <w:rFonts w:ascii="Arial" w:eastAsiaTheme="minorHAnsi" w:hAnsi="Arial" w:cs="Arial"/>
                <w:color w:val="000000" w:themeColor="text1"/>
                <w:szCs w:val="24"/>
                <w:lang w:val="en-GB"/>
              </w:rPr>
              <w:t>Elsevier. ISBN: 978-0123820365 (2011)</w:t>
            </w:r>
          </w:p>
        </w:tc>
        <w:tc>
          <w:tcPr>
            <w:tcW w:w="1366" w:type="dxa"/>
            <w:vAlign w:val="center"/>
          </w:tcPr>
          <w:sdt>
            <w:sdtPr>
              <w:rPr>
                <w:rFonts w:ascii="Arial" w:hAnsi="Arial" w:cs="Arial"/>
                <w:lang w:val="en-GB" w:eastAsia="en-GB"/>
              </w:rPr>
              <w:id w:val="863183064"/>
            </w:sdtPr>
            <w:sdtContent>
              <w:p w14:paraId="5D8401D8"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074757" w:rsidRPr="00522A10" w14:paraId="0952AF12" w14:textId="77777777" w:rsidTr="00C722EF">
        <w:trPr>
          <w:trHeight w:val="1020"/>
        </w:trPr>
        <w:tc>
          <w:tcPr>
            <w:tcW w:w="1689" w:type="dxa"/>
            <w:vAlign w:val="center"/>
          </w:tcPr>
          <w:p w14:paraId="163F5AE3" w14:textId="4BFF5FFD" w:rsidR="00074757" w:rsidRPr="00522A10" w:rsidRDefault="00074757"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178E6D64" w14:textId="558FC73D" w:rsidR="00074757" w:rsidRPr="00522A10" w:rsidRDefault="00074757" w:rsidP="00C722EF">
            <w:pPr>
              <w:spacing w:after="0" w:line="240" w:lineRule="auto"/>
              <w:rPr>
                <w:rFonts w:ascii="Arial" w:eastAsiaTheme="minorHAnsi" w:hAnsi="Arial" w:cs="Arial"/>
                <w:color w:val="000000" w:themeColor="text1"/>
                <w:szCs w:val="24"/>
                <w:lang w:val="en-GB"/>
              </w:rPr>
            </w:pPr>
            <w:r w:rsidRPr="00522A10">
              <w:rPr>
                <w:rFonts w:ascii="Arial" w:eastAsiaTheme="minorHAnsi" w:hAnsi="Arial" w:cs="Arial"/>
                <w:color w:val="000000" w:themeColor="text1"/>
                <w:szCs w:val="24"/>
                <w:lang w:val="en-GB"/>
              </w:rPr>
              <w:t xml:space="preserve">Wilamowski B M,‎ Irwin J D, </w:t>
            </w:r>
            <w:r w:rsidRPr="00522A10">
              <w:rPr>
                <w:rFonts w:ascii="Arial" w:eastAsiaTheme="minorHAnsi" w:hAnsi="Arial" w:cs="Arial"/>
                <w:i/>
                <w:color w:val="000000" w:themeColor="text1"/>
                <w:szCs w:val="24"/>
                <w:lang w:val="en-GB"/>
              </w:rPr>
              <w:t>Power Electronics and Motor Drive</w:t>
            </w:r>
            <w:r w:rsidR="00E30E3B" w:rsidRPr="00522A10">
              <w:rPr>
                <w:rFonts w:ascii="Arial" w:eastAsiaTheme="minorHAnsi" w:hAnsi="Arial" w:cs="Arial"/>
                <w:i/>
                <w:color w:val="000000" w:themeColor="text1"/>
                <w:szCs w:val="24"/>
                <w:lang w:val="en-GB"/>
              </w:rPr>
              <w:t>s</w:t>
            </w:r>
            <w:r w:rsidRPr="00522A10">
              <w:rPr>
                <w:rFonts w:ascii="Arial" w:eastAsiaTheme="minorHAnsi" w:hAnsi="Arial" w:cs="Arial"/>
                <w:i/>
                <w:color w:val="000000" w:themeColor="text1"/>
                <w:szCs w:val="24"/>
                <w:lang w:val="en-GB"/>
              </w:rPr>
              <w:t>, 2</w:t>
            </w:r>
            <w:r w:rsidRPr="00522A10">
              <w:rPr>
                <w:rFonts w:ascii="Arial" w:eastAsiaTheme="minorHAnsi" w:hAnsi="Arial" w:cs="Arial"/>
                <w:i/>
                <w:color w:val="000000" w:themeColor="text1"/>
                <w:szCs w:val="24"/>
                <w:vertAlign w:val="superscript"/>
                <w:lang w:val="en-GB"/>
              </w:rPr>
              <w:t>nd</w:t>
            </w:r>
            <w:r w:rsidRPr="00522A10">
              <w:rPr>
                <w:rFonts w:ascii="Arial" w:eastAsiaTheme="minorHAnsi" w:hAnsi="Arial" w:cs="Arial"/>
                <w:i/>
                <w:color w:val="000000" w:themeColor="text1"/>
                <w:szCs w:val="24"/>
                <w:lang w:val="en-GB"/>
              </w:rPr>
              <w:t xml:space="preserve"> edition</w:t>
            </w:r>
            <w:r w:rsidRPr="00522A10">
              <w:rPr>
                <w:rFonts w:ascii="Arial" w:eastAsiaTheme="minorHAnsi" w:hAnsi="Arial" w:cs="Arial"/>
                <w:color w:val="000000" w:themeColor="text1"/>
                <w:szCs w:val="24"/>
                <w:lang w:val="en-GB"/>
              </w:rPr>
              <w:t>, CRC Press, ISBN 978-1138077478 (2017)</w:t>
            </w:r>
          </w:p>
        </w:tc>
        <w:tc>
          <w:tcPr>
            <w:tcW w:w="1366" w:type="dxa"/>
            <w:vAlign w:val="center"/>
          </w:tcPr>
          <w:sdt>
            <w:sdtPr>
              <w:rPr>
                <w:rFonts w:ascii="Arial" w:hAnsi="Arial" w:cs="Arial"/>
                <w:lang w:val="en-GB" w:eastAsia="en-GB"/>
              </w:rPr>
              <w:id w:val="-1868056761"/>
            </w:sdtPr>
            <w:sdtContent>
              <w:p w14:paraId="489EBD6A" w14:textId="77777777" w:rsidR="00074757" w:rsidRPr="00522A10" w:rsidRDefault="00074757" w:rsidP="00074757">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4E074E46" w14:textId="77777777" w:rsidR="00074757" w:rsidRPr="00522A10" w:rsidRDefault="00074757"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0DE12E4D" w14:textId="77777777" w:rsidTr="00C722EF">
        <w:trPr>
          <w:trHeight w:val="1020"/>
        </w:trPr>
        <w:tc>
          <w:tcPr>
            <w:tcW w:w="1689" w:type="dxa"/>
            <w:vAlign w:val="center"/>
          </w:tcPr>
          <w:p w14:paraId="5231DE1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E231763" w14:textId="57899354" w:rsidR="0028651E" w:rsidRPr="00522A10" w:rsidRDefault="0028651E" w:rsidP="00C722EF">
            <w:pPr>
              <w:spacing w:after="0" w:line="240" w:lineRule="auto"/>
              <w:ind w:left="39"/>
              <w:rPr>
                <w:rFonts w:ascii="Arial" w:eastAsia="Calibri" w:hAnsi="Arial" w:cs="Arial"/>
                <w:lang w:val="en-GB" w:eastAsia="en-GB"/>
              </w:rPr>
            </w:pPr>
            <w:r w:rsidRPr="00522A10">
              <w:rPr>
                <w:rFonts w:ascii="Arial" w:eastAsiaTheme="minorHAnsi" w:hAnsi="Arial" w:cs="Arial"/>
                <w:color w:val="000000" w:themeColor="text1"/>
                <w:szCs w:val="24"/>
                <w:lang w:val="en-GB"/>
              </w:rPr>
              <w:t xml:space="preserve">Umans S D. </w:t>
            </w:r>
            <w:r w:rsidR="00DB0828" w:rsidRPr="00522A10">
              <w:rPr>
                <w:rFonts w:ascii="Arial" w:eastAsiaTheme="minorHAnsi" w:hAnsi="Arial" w:cs="Arial"/>
                <w:i/>
                <w:color w:val="000000" w:themeColor="text1"/>
                <w:szCs w:val="24"/>
                <w:lang w:val="en-GB"/>
              </w:rPr>
              <w:t>Fitzgerald &amp; Kingsley's Electric Machinery</w:t>
            </w:r>
            <w:r w:rsidRPr="00522A10">
              <w:rPr>
                <w:rFonts w:ascii="Arial" w:eastAsiaTheme="minorHAnsi" w:hAnsi="Arial" w:cs="Arial"/>
                <w:i/>
                <w:color w:val="000000" w:themeColor="text1"/>
                <w:szCs w:val="24"/>
                <w:lang w:val="en-GB"/>
              </w:rPr>
              <w:t xml:space="preserve">, </w:t>
            </w:r>
            <w:r w:rsidR="00DB0828" w:rsidRPr="00522A10">
              <w:rPr>
                <w:rFonts w:ascii="Arial" w:eastAsiaTheme="minorHAnsi" w:hAnsi="Arial" w:cs="Arial"/>
                <w:i/>
                <w:color w:val="000000" w:themeColor="text1"/>
                <w:szCs w:val="24"/>
                <w:lang w:val="en-GB"/>
              </w:rPr>
              <w:t>7</w:t>
            </w:r>
            <w:r w:rsidRPr="00522A10">
              <w:rPr>
                <w:rFonts w:ascii="Arial" w:eastAsiaTheme="minorHAnsi" w:hAnsi="Arial" w:cs="Arial"/>
                <w:i/>
                <w:color w:val="000000" w:themeColor="text1"/>
                <w:szCs w:val="24"/>
                <w:vertAlign w:val="superscript"/>
                <w:lang w:val="en-GB"/>
              </w:rPr>
              <w:t>th</w:t>
            </w:r>
            <w:r w:rsidRPr="00522A10">
              <w:rPr>
                <w:rFonts w:ascii="Arial" w:eastAsiaTheme="minorHAnsi" w:hAnsi="Arial" w:cs="Arial"/>
                <w:i/>
                <w:color w:val="000000" w:themeColor="text1"/>
                <w:szCs w:val="24"/>
                <w:lang w:val="en-GB"/>
              </w:rPr>
              <w:t xml:space="preserve"> Edition</w:t>
            </w:r>
            <w:r w:rsidRPr="00522A10">
              <w:rPr>
                <w:rFonts w:ascii="Arial" w:eastAsiaTheme="minorHAnsi" w:hAnsi="Arial" w:cs="Arial"/>
                <w:color w:val="000000" w:themeColor="text1"/>
                <w:szCs w:val="24"/>
                <w:lang w:val="en-GB"/>
              </w:rPr>
              <w:t xml:space="preserve">. </w:t>
            </w:r>
            <w:r w:rsidR="00DB0828" w:rsidRPr="00522A10">
              <w:rPr>
                <w:rFonts w:ascii="Arial" w:eastAsiaTheme="minorHAnsi" w:hAnsi="Arial" w:cs="Arial"/>
                <w:color w:val="000000" w:themeColor="text1"/>
                <w:szCs w:val="24"/>
                <w:lang w:val="en-GB"/>
              </w:rPr>
              <w:t>McGraw-Hill Education</w:t>
            </w:r>
            <w:r w:rsidRPr="00522A10">
              <w:rPr>
                <w:rFonts w:ascii="Arial" w:eastAsiaTheme="minorHAnsi" w:hAnsi="Arial" w:cs="Arial"/>
                <w:color w:val="000000" w:themeColor="text1"/>
                <w:szCs w:val="24"/>
                <w:lang w:val="en-GB"/>
              </w:rPr>
              <w:t xml:space="preserve">. ISBN </w:t>
            </w:r>
            <w:r w:rsidR="00DB0828" w:rsidRPr="00522A10">
              <w:rPr>
                <w:rFonts w:ascii="Arial" w:eastAsiaTheme="minorHAnsi" w:hAnsi="Arial" w:cs="Arial"/>
                <w:color w:val="000000" w:themeColor="text1"/>
                <w:szCs w:val="24"/>
                <w:lang w:val="en-GB"/>
              </w:rPr>
              <w:t>978-0073380469</w:t>
            </w:r>
            <w:r w:rsidRPr="00522A10">
              <w:rPr>
                <w:rFonts w:ascii="Arial" w:eastAsiaTheme="minorHAnsi" w:hAnsi="Arial" w:cs="Arial"/>
                <w:color w:val="000000" w:themeColor="text1"/>
                <w:szCs w:val="24"/>
                <w:lang w:val="en-GB"/>
              </w:rPr>
              <w:t>.  (20</w:t>
            </w:r>
            <w:r w:rsidR="00DB0828" w:rsidRPr="00522A10">
              <w:rPr>
                <w:rFonts w:ascii="Arial" w:eastAsiaTheme="minorHAnsi" w:hAnsi="Arial" w:cs="Arial"/>
                <w:color w:val="000000" w:themeColor="text1"/>
                <w:szCs w:val="24"/>
                <w:lang w:val="en-GB"/>
              </w:rPr>
              <w:t>13</w:t>
            </w:r>
            <w:r w:rsidRPr="00522A10">
              <w:rPr>
                <w:rFonts w:ascii="Arial" w:eastAsiaTheme="minorHAnsi" w:hAnsi="Arial" w:cs="Arial"/>
                <w:color w:val="000000" w:themeColor="text1"/>
                <w:szCs w:val="24"/>
                <w:lang w:val="en-GB"/>
              </w:rPr>
              <w:t>)</w:t>
            </w:r>
          </w:p>
        </w:tc>
        <w:tc>
          <w:tcPr>
            <w:tcW w:w="1366" w:type="dxa"/>
            <w:vAlign w:val="center"/>
          </w:tcPr>
          <w:sdt>
            <w:sdtPr>
              <w:rPr>
                <w:rFonts w:ascii="Arial" w:hAnsi="Arial" w:cs="Arial"/>
                <w:lang w:val="en-GB" w:eastAsia="en-GB"/>
              </w:rPr>
              <w:id w:val="1439411200"/>
            </w:sdtPr>
            <w:sdtContent>
              <w:p w14:paraId="03451FCA"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2C8467F5" w14:textId="77777777" w:rsidTr="00C722EF">
        <w:trPr>
          <w:trHeight w:val="1020"/>
        </w:trPr>
        <w:tc>
          <w:tcPr>
            <w:tcW w:w="1689" w:type="dxa"/>
            <w:vAlign w:val="center"/>
          </w:tcPr>
          <w:p w14:paraId="12B9F00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02393168" w14:textId="77777777" w:rsidR="0028651E" w:rsidRPr="00522A10" w:rsidRDefault="0028651E" w:rsidP="00C722EF">
            <w:pPr>
              <w:spacing w:after="0" w:line="240" w:lineRule="auto"/>
              <w:ind w:left="39"/>
              <w:rPr>
                <w:rFonts w:ascii="Arial" w:eastAsiaTheme="minorHAnsi" w:hAnsi="Arial" w:cs="Arial"/>
                <w:bCs/>
                <w:color w:val="000000" w:themeColor="text1"/>
                <w:szCs w:val="24"/>
                <w:lang w:val="en-GB"/>
              </w:rPr>
            </w:pPr>
            <w:r w:rsidRPr="00522A10">
              <w:rPr>
                <w:rFonts w:ascii="Arial" w:eastAsiaTheme="minorHAnsi" w:hAnsi="Arial" w:cs="Arial"/>
                <w:color w:val="000000" w:themeColor="text1"/>
                <w:szCs w:val="24"/>
                <w:lang w:val="en-GB"/>
              </w:rPr>
              <w:t xml:space="preserve">Wildi T. </w:t>
            </w:r>
            <w:r w:rsidRPr="00522A10">
              <w:rPr>
                <w:rFonts w:ascii="Arial" w:eastAsiaTheme="minorHAnsi" w:hAnsi="Arial" w:cs="Arial"/>
                <w:i/>
                <w:iCs/>
                <w:color w:val="000000" w:themeColor="text1"/>
                <w:szCs w:val="24"/>
                <w:lang w:val="en-GB"/>
              </w:rPr>
              <w:t>Electrical Machines, Drives and Power Systems</w:t>
            </w:r>
            <w:r w:rsidRPr="00522A10">
              <w:rPr>
                <w:rFonts w:ascii="Arial" w:eastAsiaTheme="minorHAnsi" w:hAnsi="Arial" w:cs="Arial"/>
                <w:color w:val="000000" w:themeColor="text1"/>
                <w:szCs w:val="24"/>
                <w:lang w:val="en-GB"/>
              </w:rPr>
              <w:t>. Prentice Hall.  ISBN: 978-1292037325 (2014)</w:t>
            </w:r>
          </w:p>
        </w:tc>
        <w:tc>
          <w:tcPr>
            <w:tcW w:w="1366" w:type="dxa"/>
            <w:vAlign w:val="center"/>
          </w:tcPr>
          <w:sdt>
            <w:sdtPr>
              <w:rPr>
                <w:rFonts w:ascii="Arial" w:hAnsi="Arial" w:cs="Arial"/>
                <w:lang w:val="en-GB" w:eastAsia="en-GB"/>
              </w:rPr>
              <w:id w:val="-1024407266"/>
            </w:sdtPr>
            <w:sdtContent>
              <w:p w14:paraId="67290A7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7B6CEDC8" w14:textId="77777777" w:rsidTr="00C722EF">
        <w:trPr>
          <w:trHeight w:val="1020"/>
        </w:trPr>
        <w:tc>
          <w:tcPr>
            <w:tcW w:w="1689" w:type="dxa"/>
            <w:vAlign w:val="center"/>
          </w:tcPr>
          <w:p w14:paraId="6E94E6D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6169835A" w14:textId="4CC8C777" w:rsidR="0028651E" w:rsidRPr="00522A10" w:rsidRDefault="00E12A7D" w:rsidP="00C722EF">
            <w:pPr>
              <w:spacing w:after="0" w:line="240" w:lineRule="auto"/>
              <w:ind w:left="39"/>
              <w:rPr>
                <w:rFonts w:ascii="Arial" w:eastAsia="Calibri" w:hAnsi="Arial" w:cs="Arial"/>
                <w:lang w:val="en-GB" w:eastAsia="en-GB"/>
              </w:rPr>
            </w:pPr>
            <w:r w:rsidRPr="00522A10">
              <w:rPr>
                <w:rFonts w:ascii="Arial" w:eastAsiaTheme="minorHAnsi" w:hAnsi="Arial" w:cs="Arial"/>
                <w:bCs/>
                <w:color w:val="000000" w:themeColor="text1"/>
                <w:szCs w:val="24"/>
                <w:lang w:val="en-GB"/>
              </w:rPr>
              <w:t xml:space="preserve">Ahmad M, </w:t>
            </w:r>
            <w:r w:rsidRPr="00522A10">
              <w:rPr>
                <w:rFonts w:ascii="Arial" w:eastAsiaTheme="minorHAnsi" w:hAnsi="Arial" w:cs="Arial"/>
                <w:bCs/>
                <w:i/>
                <w:color w:val="000000" w:themeColor="text1"/>
                <w:szCs w:val="24"/>
                <w:lang w:val="en-GB"/>
              </w:rPr>
              <w:t>High Performance AC Drives: Modelling Analysis and Control (Power Systems),</w:t>
            </w:r>
            <w:r w:rsidRPr="00522A10">
              <w:rPr>
                <w:rFonts w:ascii="Arial" w:eastAsiaTheme="minorHAnsi" w:hAnsi="Arial" w:cs="Arial"/>
                <w:bCs/>
                <w:color w:val="000000" w:themeColor="text1"/>
                <w:szCs w:val="24"/>
                <w:lang w:val="en-GB"/>
              </w:rPr>
              <w:t>Springer. ISBN:</w:t>
            </w:r>
            <w:r w:rsidRPr="00522A10">
              <w:rPr>
                <w:lang w:val="en-GB"/>
              </w:rPr>
              <w:t xml:space="preserve"> </w:t>
            </w:r>
            <w:r w:rsidRPr="00522A10">
              <w:rPr>
                <w:rFonts w:ascii="Arial" w:eastAsiaTheme="minorHAnsi" w:hAnsi="Arial" w:cs="Arial"/>
                <w:bCs/>
                <w:color w:val="000000" w:themeColor="text1"/>
                <w:szCs w:val="24"/>
                <w:lang w:val="en-GB"/>
              </w:rPr>
              <w:t>978-3642263835 (2012)</w:t>
            </w:r>
          </w:p>
        </w:tc>
        <w:tc>
          <w:tcPr>
            <w:tcW w:w="1366" w:type="dxa"/>
            <w:vAlign w:val="center"/>
          </w:tcPr>
          <w:sdt>
            <w:sdtPr>
              <w:rPr>
                <w:rFonts w:ascii="Arial" w:hAnsi="Arial" w:cs="Arial"/>
                <w:lang w:val="en-GB" w:eastAsia="en-GB"/>
              </w:rPr>
              <w:id w:val="-641498990"/>
            </w:sdtPr>
            <w:sdtContent>
              <w:p w14:paraId="27E0F03C" w14:textId="4D98EE01" w:rsidR="0028651E" w:rsidRPr="00522A10" w:rsidRDefault="00E12A7D">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lang w:val="en-GB"/>
                  </w:rPr>
                  <w:t xml:space="preserve"> </w:t>
                </w:r>
                <w:r w:rsidRPr="00522A10">
                  <w:rPr>
                    <w:rFonts w:ascii="MS Gothic" w:eastAsia="MS Gothic" w:hAnsi="MS Gothic" w:cs="Arial"/>
                    <w:lang w:val="en-GB" w:eastAsia="en-GB"/>
                  </w:rPr>
                  <w:t>☐</w:t>
                </w:r>
              </w:p>
            </w:sdtContent>
          </w:sdt>
        </w:tc>
      </w:tr>
      <w:tr w:rsidR="0028651E" w:rsidRPr="00522A10" w14:paraId="6A744FA5" w14:textId="77777777" w:rsidTr="00C722EF">
        <w:trPr>
          <w:trHeight w:val="1020"/>
        </w:trPr>
        <w:tc>
          <w:tcPr>
            <w:tcW w:w="1689" w:type="dxa"/>
            <w:vAlign w:val="center"/>
          </w:tcPr>
          <w:p w14:paraId="1CEB168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Journals</w:t>
            </w:r>
          </w:p>
        </w:tc>
        <w:tc>
          <w:tcPr>
            <w:tcW w:w="5605" w:type="dxa"/>
            <w:vAlign w:val="center"/>
          </w:tcPr>
          <w:p w14:paraId="01CB2EA8" w14:textId="77777777" w:rsidR="0028651E" w:rsidRPr="00522A10" w:rsidRDefault="0028651E" w:rsidP="00C722EF">
            <w:pPr>
              <w:spacing w:after="0" w:line="240" w:lineRule="auto"/>
              <w:ind w:left="45"/>
              <w:rPr>
                <w:rFonts w:ascii="Arial" w:eastAsia="Calibri" w:hAnsi="Arial" w:cs="Arial"/>
                <w:lang w:val="en-GB" w:eastAsia="en-GB"/>
              </w:rPr>
            </w:pPr>
            <w:r w:rsidRPr="00522A10">
              <w:rPr>
                <w:rFonts w:ascii="Arial" w:hAnsi="Arial" w:cs="Arial"/>
                <w:lang w:val="en-GB" w:eastAsia="en-GB"/>
              </w:rPr>
              <w:t>IET Power Electronics, ISSN: 1755-4543</w:t>
            </w:r>
          </w:p>
          <w:p w14:paraId="6AC983B3" w14:textId="77777777" w:rsidR="0028651E" w:rsidRPr="00522A10" w:rsidRDefault="0028651E" w:rsidP="00C722EF">
            <w:pPr>
              <w:spacing w:after="0" w:line="240" w:lineRule="auto"/>
              <w:ind w:left="45"/>
              <w:rPr>
                <w:rFonts w:ascii="Arial" w:eastAsia="Calibri" w:hAnsi="Arial" w:cs="Arial"/>
                <w:lang w:val="en-GB" w:eastAsia="en-GB"/>
              </w:rPr>
            </w:pPr>
            <w:r w:rsidRPr="00522A10">
              <w:rPr>
                <w:rFonts w:ascii="Arial" w:hAnsi="Arial" w:cs="Arial"/>
                <w:lang w:val="en-GB" w:eastAsia="en-GB"/>
              </w:rPr>
              <w:t>IET Electrical Power Applications, ISSN: 1751-8679</w:t>
            </w:r>
          </w:p>
          <w:p w14:paraId="4FCE4B5C" w14:textId="77777777" w:rsidR="0028651E" w:rsidRPr="00522A10" w:rsidRDefault="0028651E" w:rsidP="00C722EF">
            <w:pPr>
              <w:spacing w:after="0" w:line="240" w:lineRule="auto"/>
              <w:ind w:left="45"/>
              <w:rPr>
                <w:rFonts w:ascii="Arial" w:eastAsia="Calibri" w:hAnsi="Arial" w:cs="Arial"/>
                <w:lang w:val="en-GB" w:eastAsia="en-GB"/>
              </w:rPr>
            </w:pPr>
            <w:r w:rsidRPr="00522A10">
              <w:rPr>
                <w:rFonts w:ascii="Arial" w:hAnsi="Arial" w:cs="Arial"/>
                <w:lang w:val="en-GB" w:eastAsia="en-GB"/>
              </w:rPr>
              <w:t>Journal of Power Electronics, ISSN: 2093-4718</w:t>
            </w:r>
          </w:p>
          <w:p w14:paraId="382DF764" w14:textId="77777777" w:rsidR="0028651E" w:rsidRPr="00522A10" w:rsidRDefault="0028651E" w:rsidP="00C722EF">
            <w:pPr>
              <w:spacing w:after="0" w:line="240" w:lineRule="auto"/>
              <w:ind w:left="45"/>
              <w:rPr>
                <w:rFonts w:ascii="Arial" w:eastAsia="Calibri" w:hAnsi="Arial" w:cs="Arial"/>
                <w:lang w:val="en-GB" w:eastAsia="en-GB"/>
              </w:rPr>
            </w:pPr>
            <w:r w:rsidRPr="00522A10">
              <w:rPr>
                <w:rFonts w:ascii="Arial" w:hAnsi="Arial" w:cs="Arial"/>
                <w:lang w:val="en-GB" w:eastAsia="en-GB"/>
              </w:rPr>
              <w:t>International Journal of Power Electronics and Drive Systems (IJPEDS), ISSN: 2088-8694</w:t>
            </w:r>
          </w:p>
        </w:tc>
        <w:tc>
          <w:tcPr>
            <w:tcW w:w="1366" w:type="dxa"/>
            <w:vAlign w:val="center"/>
          </w:tcPr>
          <w:sdt>
            <w:sdtPr>
              <w:rPr>
                <w:rFonts w:ascii="Arial" w:hAnsi="Arial" w:cs="Arial"/>
                <w:lang w:val="en-GB" w:eastAsia="en-GB"/>
              </w:rPr>
              <w:id w:val="-975756359"/>
            </w:sdtPr>
            <w:sdtContent>
              <w:p w14:paraId="5678918A"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bl>
    <w:p w14:paraId="2A4AE63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0A29A8B5" w14:textId="77777777" w:rsidR="00E30E3B" w:rsidRPr="00522A10" w:rsidRDefault="00E30E3B">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166EBBB4" w14:textId="2291805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SGEE6002</w:t>
      </w:r>
    </w:p>
    <w:p w14:paraId="3D1F90D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Electronic Production and Test</w:t>
      </w:r>
    </w:p>
    <w:p w14:paraId="5816D4E4" w14:textId="4F0A9BE2"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23/08/2018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7EF2012C"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523E6BA"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6</w:t>
      </w:r>
    </w:p>
    <w:p w14:paraId="46D46A6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5E02E255"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2FB1CCD1"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H610</w:t>
      </w:r>
    </w:p>
    <w:p w14:paraId="530B4404"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23D425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3326EB3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771B185D" w14:textId="1A14B44C" w:rsidR="0028651E" w:rsidRPr="00522A10" w:rsidRDefault="004346AC"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provide the student with a systematic understanding of electronic production </w:t>
      </w:r>
      <w:r w:rsidR="0028651E" w:rsidRPr="00522A10">
        <w:rPr>
          <w:rFonts w:ascii="Arial" w:hAnsi="Arial" w:cs="Arial"/>
          <w:sz w:val="22"/>
          <w:szCs w:val="22"/>
        </w:rPr>
        <w:t xml:space="preserve">techniques and an awareness of commercial and manufacturing factors required to successfully develop a prototype design into a fully manufactured and tested </w:t>
      </w:r>
      <w:r w:rsidR="00786431" w:rsidRPr="00522A10">
        <w:rPr>
          <w:rFonts w:ascii="Arial" w:hAnsi="Arial" w:cs="Arial"/>
          <w:sz w:val="22"/>
          <w:szCs w:val="22"/>
        </w:rPr>
        <w:t xml:space="preserve">sustainable </w:t>
      </w:r>
      <w:r w:rsidR="0028651E" w:rsidRPr="00522A10">
        <w:rPr>
          <w:rFonts w:ascii="Arial" w:hAnsi="Arial" w:cs="Arial"/>
          <w:sz w:val="22"/>
          <w:szCs w:val="22"/>
        </w:rPr>
        <w:t>product.</w:t>
      </w:r>
    </w:p>
    <w:p w14:paraId="6582912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D06AE2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6454D29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520717B" w14:textId="77777777" w:rsidR="0028651E" w:rsidRPr="00522A10" w:rsidRDefault="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68AE481C" w14:textId="77777777" w:rsidR="0028651E" w:rsidRPr="00522A10" w:rsidRDefault="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1113E81" w14:textId="068466ED" w:rsidR="0028651E" w:rsidRPr="00522A10" w:rsidRDefault="00236982" w:rsidP="00C722EF">
      <w:pPr>
        <w:numPr>
          <w:ilvl w:val="0"/>
          <w:numId w:val="87"/>
        </w:numPr>
        <w:overflowPunct w:val="0"/>
        <w:autoSpaceDE w:val="0"/>
        <w:autoSpaceDN w:val="0"/>
        <w:adjustRightInd w:val="0"/>
        <w:spacing w:after="0" w:line="240" w:lineRule="auto"/>
        <w:ind w:left="426"/>
        <w:jc w:val="both"/>
        <w:textAlignment w:val="baseline"/>
        <w:rPr>
          <w:rFonts w:ascii="Arial" w:hAnsi="Arial" w:cs="Arial"/>
          <w:lang w:val="en-GB"/>
        </w:rPr>
      </w:pPr>
      <w:r w:rsidRPr="00522A10">
        <w:rPr>
          <w:rFonts w:ascii="Arial" w:hAnsi="Arial" w:cs="Arial"/>
          <w:lang w:val="en-GB" w:eastAsia="en-GB"/>
        </w:rPr>
        <w:t>Critically evaluate</w:t>
      </w:r>
      <w:r w:rsidR="00786431" w:rsidRPr="00522A10">
        <w:rPr>
          <w:rFonts w:ascii="Arial" w:hAnsi="Arial" w:cs="Arial"/>
          <w:lang w:val="en-GB" w:eastAsia="en-GB"/>
        </w:rPr>
        <w:t xml:space="preserve"> </w:t>
      </w:r>
      <w:r w:rsidRPr="00522A10">
        <w:rPr>
          <w:rFonts w:ascii="Arial" w:hAnsi="Arial" w:cs="Arial"/>
          <w:lang w:val="en-GB" w:eastAsia="en-GB"/>
        </w:rPr>
        <w:t>a</w:t>
      </w:r>
      <w:r w:rsidR="00786431" w:rsidRPr="00522A10">
        <w:rPr>
          <w:rFonts w:ascii="Arial" w:hAnsi="Arial" w:cs="Arial"/>
          <w:lang w:val="en-GB" w:eastAsia="en-GB"/>
        </w:rPr>
        <w:t xml:space="preserve"> range of processes, techniques and strategies required to successfully develop a prototype design into a fully manufactured and tested </w:t>
      </w:r>
      <w:r w:rsidR="00786431" w:rsidRPr="00522A10">
        <w:rPr>
          <w:rFonts w:ascii="Arial" w:hAnsi="Arial" w:cs="Arial"/>
          <w:color w:val="000000"/>
          <w:lang w:val="en-GB" w:eastAsia="en-GB"/>
        </w:rPr>
        <w:t>sustainable</w:t>
      </w:r>
      <w:r w:rsidR="00786431" w:rsidRPr="00522A10">
        <w:rPr>
          <w:rFonts w:ascii="Arial" w:hAnsi="Arial" w:cs="Arial"/>
          <w:lang w:val="en-GB" w:eastAsia="en-GB"/>
        </w:rPr>
        <w:t xml:space="preserve"> product.</w:t>
      </w:r>
    </w:p>
    <w:p w14:paraId="0D9796A9" w14:textId="686A85CC" w:rsidR="0028651E" w:rsidRPr="00522A10" w:rsidRDefault="00786431" w:rsidP="00C722EF">
      <w:pPr>
        <w:numPr>
          <w:ilvl w:val="0"/>
          <w:numId w:val="87"/>
        </w:numPr>
        <w:overflowPunct w:val="0"/>
        <w:autoSpaceDE w:val="0"/>
        <w:autoSpaceDN w:val="0"/>
        <w:adjustRightInd w:val="0"/>
        <w:spacing w:after="0" w:line="240" w:lineRule="auto"/>
        <w:ind w:left="426"/>
        <w:jc w:val="both"/>
        <w:textAlignment w:val="baseline"/>
        <w:rPr>
          <w:rFonts w:ascii="Arial" w:hAnsi="Arial" w:cs="Arial"/>
          <w:lang w:val="en-GB"/>
        </w:rPr>
      </w:pPr>
      <w:r w:rsidRPr="00522A10">
        <w:rPr>
          <w:rFonts w:ascii="Arial" w:hAnsi="Arial" w:cs="Arial"/>
          <w:lang w:val="en-GB" w:eastAsia="en-GB"/>
        </w:rPr>
        <w:t xml:space="preserve">Apply expert knowledge to design a prototype product to meet user or customer needs with consideration for the wider engineering context, public perception and aesthetics, and </w:t>
      </w:r>
      <w:r w:rsidRPr="00522A10">
        <w:rPr>
          <w:rFonts w:ascii="Arial" w:hAnsi="Arial" w:cs="Arial"/>
          <w:color w:val="000000"/>
          <w:lang w:val="en-GB" w:eastAsia="en-GB"/>
        </w:rPr>
        <w:t>relevant legal requirements governing engineering activities</w:t>
      </w:r>
      <w:r w:rsidR="0028651E" w:rsidRPr="00522A10">
        <w:rPr>
          <w:rFonts w:ascii="Arial" w:hAnsi="Arial" w:cs="Arial"/>
          <w:lang w:val="en-GB"/>
        </w:rPr>
        <w:t>.</w:t>
      </w:r>
    </w:p>
    <w:p w14:paraId="1C5A7F8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56DBFDF4"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41E8A318" w14:textId="2695E809" w:rsidR="0028651E"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Product design</w:t>
      </w:r>
      <w:r w:rsidR="004346AC" w:rsidRPr="00522A10">
        <w:rPr>
          <w:rFonts w:ascii="Arial" w:hAnsi="Arial" w:cs="Arial"/>
          <w:lang w:val="en-GB"/>
        </w:rPr>
        <w:t xml:space="preserve">: </w:t>
      </w:r>
      <w:r w:rsidRPr="00522A10">
        <w:rPr>
          <w:rFonts w:ascii="Arial" w:hAnsi="Arial" w:cs="Arial"/>
          <w:lang w:val="en-GB"/>
        </w:rPr>
        <w:t xml:space="preserve">Product inception, feasibility assessment and decision making processes. Economics and costing, links between design and manufacture, design methods, dangers of Electro Static Discharge (ESD) and prevention method used within design and manufacture. </w:t>
      </w:r>
    </w:p>
    <w:p w14:paraId="7B46644D" w14:textId="62110729" w:rsidR="0028651E"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Manufacturing operations management systems</w:t>
      </w:r>
      <w:r w:rsidR="004346AC" w:rsidRPr="00522A10">
        <w:rPr>
          <w:rFonts w:ascii="Arial" w:hAnsi="Arial" w:cs="Arial"/>
          <w:lang w:val="en-GB"/>
        </w:rPr>
        <w:t xml:space="preserve">: </w:t>
      </w:r>
      <w:r w:rsidRPr="00522A10">
        <w:rPr>
          <w:rFonts w:ascii="Arial" w:hAnsi="Arial" w:cs="Arial"/>
          <w:lang w:val="en-GB"/>
        </w:rPr>
        <w:t xml:space="preserve">Statistical Process Control (SPC), Key Performance Indicators (KPI), Just in Time (JIT), Kanban System, Manufacturing Resource Planning (MRP II). Improvement methods and strategies, lean principles, continuous improvement and operational excellence. </w:t>
      </w:r>
    </w:p>
    <w:p w14:paraId="775581B6" w14:textId="7E2772FF" w:rsidR="0028651E"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Manufacturing facilities, processes and technologies</w:t>
      </w:r>
      <w:r w:rsidR="004346AC" w:rsidRPr="00522A10">
        <w:rPr>
          <w:rFonts w:ascii="Arial" w:hAnsi="Arial" w:cs="Arial"/>
          <w:lang w:val="en-GB"/>
        </w:rPr>
        <w:t xml:space="preserve">: </w:t>
      </w:r>
      <w:r w:rsidRPr="00522A10">
        <w:rPr>
          <w:rFonts w:ascii="Arial" w:hAnsi="Arial" w:cs="Arial"/>
          <w:lang w:val="en-GB"/>
        </w:rPr>
        <w:t xml:space="preserve">Facility, cleanroom, equipment and process layout. Printed Circuit Board (PCB) technology and manufacturing techniques, Surface Mount design rules, soldering processes, device types. </w:t>
      </w:r>
    </w:p>
    <w:p w14:paraId="0532EA78" w14:textId="65891F16" w:rsidR="0028651E"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Sampling, inspection and testing strategies</w:t>
      </w:r>
      <w:r w:rsidR="004346AC" w:rsidRPr="00522A10">
        <w:rPr>
          <w:rFonts w:ascii="Arial" w:hAnsi="Arial" w:cs="Arial"/>
          <w:lang w:val="en-GB"/>
        </w:rPr>
        <w:t xml:space="preserve">: </w:t>
      </w:r>
      <w:r w:rsidRPr="00522A10">
        <w:rPr>
          <w:rFonts w:ascii="Arial" w:hAnsi="Arial" w:cs="Arial"/>
          <w:lang w:val="en-GB"/>
        </w:rPr>
        <w:t>Selecting a sampling, inspection and testing strategy in relation to product type, volume and mix. Fault modelling and fault simulation. Boundary Scan architecture and test strategies. Built in Test - Pseudo random pattern generation (PRPG) techniques including Linear Feedback Shift Registers (LFSR) and Cellular Automata Registers (CAR).</w:t>
      </w:r>
    </w:p>
    <w:p w14:paraId="42868CC2" w14:textId="6B877FE0" w:rsidR="0028651E" w:rsidRPr="00522A10" w:rsidRDefault="0028651E"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Quality management systems</w:t>
      </w:r>
      <w:r w:rsidR="004346AC" w:rsidRPr="00522A10">
        <w:rPr>
          <w:rFonts w:ascii="Arial" w:hAnsi="Arial" w:cs="Arial"/>
          <w:lang w:val="en-GB"/>
        </w:rPr>
        <w:t xml:space="preserve">: </w:t>
      </w:r>
      <w:r w:rsidRPr="00522A10">
        <w:rPr>
          <w:rFonts w:ascii="Arial" w:hAnsi="Arial" w:cs="Arial"/>
          <w:lang w:val="en-GB"/>
        </w:rPr>
        <w:t xml:space="preserve">Quality management techniques in product design and manufacture, Quality assurance, control and Good Design/Manufacturing Practice. Process identification and modelling, maintenance. Quality improvement techniques. </w:t>
      </w:r>
    </w:p>
    <w:p w14:paraId="7438EACB" w14:textId="2AE85E2C" w:rsidR="0028651E" w:rsidRPr="00522A10" w:rsidRDefault="006A4036" w:rsidP="00DB35C8">
      <w:pPr>
        <w:pStyle w:val="ListParagraph"/>
        <w:numPr>
          <w:ilvl w:val="0"/>
          <w:numId w:val="6"/>
        </w:numPr>
        <w:spacing w:after="0" w:line="240" w:lineRule="auto"/>
        <w:ind w:left="851" w:hanging="567"/>
        <w:contextualSpacing w:val="0"/>
        <w:rPr>
          <w:rFonts w:ascii="Arial" w:hAnsi="Arial" w:cs="Arial"/>
          <w:lang w:val="en-GB"/>
        </w:rPr>
      </w:pPr>
      <w:r w:rsidRPr="00522A10">
        <w:rPr>
          <w:rFonts w:ascii="Arial" w:hAnsi="Arial" w:cs="Arial"/>
          <w:lang w:val="en-GB"/>
        </w:rPr>
        <w:t>S</w:t>
      </w:r>
      <w:r w:rsidR="0049301D" w:rsidRPr="00522A10">
        <w:rPr>
          <w:rFonts w:ascii="Arial" w:hAnsi="Arial" w:cs="Arial"/>
          <w:lang w:val="en-GB"/>
        </w:rPr>
        <w:t>tandards</w:t>
      </w:r>
      <w:r w:rsidRPr="00522A10">
        <w:rPr>
          <w:rFonts w:ascii="Arial" w:hAnsi="Arial" w:cs="Arial"/>
          <w:lang w:val="en-GB"/>
        </w:rPr>
        <w:t xml:space="preserve">, </w:t>
      </w:r>
      <w:r w:rsidR="0049301D" w:rsidRPr="00522A10">
        <w:rPr>
          <w:rFonts w:ascii="Arial" w:hAnsi="Arial" w:cs="Arial"/>
          <w:lang w:val="en-GB"/>
        </w:rPr>
        <w:t>regulations</w:t>
      </w:r>
      <w:r w:rsidRPr="00522A10">
        <w:rPr>
          <w:rFonts w:ascii="Arial" w:hAnsi="Arial" w:cs="Arial"/>
          <w:lang w:val="en-GB"/>
        </w:rPr>
        <w:t>, sustainability and professional conduct</w:t>
      </w:r>
      <w:r w:rsidR="004346AC" w:rsidRPr="00522A10">
        <w:rPr>
          <w:rFonts w:ascii="Arial" w:hAnsi="Arial" w:cs="Arial"/>
          <w:lang w:val="en-GB"/>
        </w:rPr>
        <w:t xml:space="preserve">: </w:t>
      </w:r>
      <w:r w:rsidR="0028651E" w:rsidRPr="00522A10">
        <w:rPr>
          <w:rFonts w:ascii="Arial" w:hAnsi="Arial" w:cs="Arial"/>
          <w:lang w:val="en-GB"/>
        </w:rPr>
        <w:t>Application of appropriate UK, EU and global statutory and regulatory requirements relating to product life cycle including design, manufacture, testing, operation and disposal</w:t>
      </w:r>
      <w:r w:rsidR="004346AC" w:rsidRPr="00522A10">
        <w:rPr>
          <w:rFonts w:ascii="Arial" w:hAnsi="Arial" w:cs="Arial"/>
          <w:lang w:val="en-GB"/>
        </w:rPr>
        <w:t xml:space="preserve">, </w:t>
      </w:r>
      <w:r w:rsidR="0028651E" w:rsidRPr="00522A10">
        <w:rPr>
          <w:rFonts w:ascii="Arial" w:hAnsi="Arial" w:cs="Arial"/>
          <w:lang w:val="en-GB"/>
        </w:rPr>
        <w:t>Electromagnetic Compatibility</w:t>
      </w:r>
      <w:r w:rsidR="004346AC" w:rsidRPr="00522A10">
        <w:rPr>
          <w:rFonts w:ascii="Arial" w:hAnsi="Arial" w:cs="Arial"/>
          <w:lang w:val="en-GB"/>
        </w:rPr>
        <w:t xml:space="preserve"> Standards.</w:t>
      </w:r>
      <w:r w:rsidR="00B64AF6" w:rsidRPr="00522A10">
        <w:rPr>
          <w:rFonts w:ascii="Arial" w:hAnsi="Arial" w:cs="Arial"/>
          <w:lang w:val="en-GB"/>
        </w:rPr>
        <w:t xml:space="preserve"> Sustainable development</w:t>
      </w:r>
      <w:r w:rsidRPr="00522A10">
        <w:rPr>
          <w:rFonts w:ascii="Arial" w:hAnsi="Arial" w:cs="Arial"/>
          <w:lang w:val="en-GB"/>
        </w:rPr>
        <w:t>, contracts, intellectual property rights, product safety and liability issues, professional conduct, environmental and commercial risk.</w:t>
      </w:r>
    </w:p>
    <w:p w14:paraId="478A122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16E84123"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71787B2"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This module will be taught using a range of teaching and learning strategies which may include formal lectures with use of presentations, practical demonstrations, laboratory exercises, software simulations, worked examples, design exercises and group work where appropriate. The student will be expected to support the learning process by extensive background reading and research investigations into the topics covered.</w:t>
      </w:r>
    </w:p>
    <w:p w14:paraId="6318CA47"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914FB48"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44F8CBCD"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576C6675" w14:textId="77777777" w:rsidTr="00082BFC">
        <w:trPr>
          <w:trHeight w:val="397"/>
        </w:trPr>
        <w:tc>
          <w:tcPr>
            <w:tcW w:w="3969" w:type="dxa"/>
            <w:tcBorders>
              <w:top w:val="single" w:sz="4" w:space="0" w:color="auto"/>
              <w:left w:val="single" w:sz="4" w:space="0" w:color="auto"/>
            </w:tcBorders>
            <w:vAlign w:val="center"/>
          </w:tcPr>
          <w:p w14:paraId="17AF5EB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3DD1C496"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336F7F1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59625213" w14:textId="77777777" w:rsidTr="00082BFC">
        <w:trPr>
          <w:trHeight w:val="397"/>
        </w:trPr>
        <w:tc>
          <w:tcPr>
            <w:tcW w:w="3969" w:type="dxa"/>
            <w:vAlign w:val="center"/>
          </w:tcPr>
          <w:p w14:paraId="74A3780F"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3E41C45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7C1554C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1AB8629D" w14:textId="77777777" w:rsidTr="00082BFC">
        <w:trPr>
          <w:trHeight w:val="397"/>
        </w:trPr>
        <w:tc>
          <w:tcPr>
            <w:tcW w:w="3969" w:type="dxa"/>
            <w:vAlign w:val="center"/>
          </w:tcPr>
          <w:p w14:paraId="2BF37F71"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376CD20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64C2A81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739C5C38" w14:textId="77777777" w:rsidTr="00082BFC">
        <w:trPr>
          <w:trHeight w:val="397"/>
        </w:trPr>
        <w:tc>
          <w:tcPr>
            <w:tcW w:w="3969" w:type="dxa"/>
            <w:vAlign w:val="center"/>
          </w:tcPr>
          <w:p w14:paraId="2EABE11A"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12E7618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51959C5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21ACEE47" w14:textId="77777777" w:rsidTr="00082BFC">
        <w:trPr>
          <w:trHeight w:val="397"/>
        </w:trPr>
        <w:tc>
          <w:tcPr>
            <w:tcW w:w="3969" w:type="dxa"/>
            <w:vAlign w:val="center"/>
          </w:tcPr>
          <w:p w14:paraId="508AD8A3"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79A5CEA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68F532DB"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23DD0CB"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675304AC"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774F19E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30A1F67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5079A9D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1DFFE904" w14:textId="77777777" w:rsidTr="0028651E">
        <w:sdt>
          <w:sdtPr>
            <w:rPr>
              <w:rFonts w:ascii="Arial" w:hAnsi="Arial" w:cs="Arial"/>
              <w:lang w:val="en-GB" w:eastAsia="en-GB"/>
            </w:rPr>
            <w:id w:val="343515756"/>
          </w:sdtPr>
          <w:sdtContent>
            <w:tc>
              <w:tcPr>
                <w:tcW w:w="562" w:type="dxa"/>
              </w:tcPr>
              <w:p w14:paraId="6674AEA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255D6D4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609155808"/>
          </w:sdtPr>
          <w:sdtContent>
            <w:tc>
              <w:tcPr>
                <w:tcW w:w="538" w:type="dxa"/>
              </w:tcPr>
              <w:p w14:paraId="0C35F52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0D0A305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992598793"/>
          </w:sdtPr>
          <w:sdtContent>
            <w:tc>
              <w:tcPr>
                <w:tcW w:w="538" w:type="dxa"/>
              </w:tcPr>
              <w:p w14:paraId="5AED06F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5230322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7D9B0DCC"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2928"/>
        <w:gridCol w:w="2928"/>
        <w:gridCol w:w="2928"/>
      </w:tblGrid>
      <w:tr w:rsidR="0028651E" w:rsidRPr="00522A10" w14:paraId="06305D0E" w14:textId="77777777" w:rsidTr="00C722EF">
        <w:trPr>
          <w:trHeight w:val="397"/>
        </w:trPr>
        <w:tc>
          <w:tcPr>
            <w:tcW w:w="2928" w:type="dxa"/>
            <w:vAlign w:val="center"/>
          </w:tcPr>
          <w:p w14:paraId="406D5906"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28" w:type="dxa"/>
            <w:vAlign w:val="center"/>
          </w:tcPr>
          <w:p w14:paraId="3DFD1638"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28" w:type="dxa"/>
            <w:vAlign w:val="center"/>
          </w:tcPr>
          <w:p w14:paraId="314A306C"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73832834" w14:textId="77777777" w:rsidTr="00C722EF">
        <w:trPr>
          <w:trHeight w:val="397"/>
        </w:trPr>
        <w:tc>
          <w:tcPr>
            <w:tcW w:w="2928" w:type="dxa"/>
            <w:vAlign w:val="center"/>
          </w:tcPr>
          <w:p w14:paraId="086E8FF2" w14:textId="2F719534"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2928" w:type="dxa"/>
            <w:vAlign w:val="center"/>
          </w:tcPr>
          <w:p w14:paraId="1494F0B0" w14:textId="2B79E38E" w:rsidR="0028651E" w:rsidRPr="00522A10" w:rsidRDefault="0023698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30</w:t>
            </w:r>
            <w:r w:rsidR="0028651E" w:rsidRPr="00522A10">
              <w:rPr>
                <w:rFonts w:ascii="Arial" w:hAnsi="Arial" w:cs="Arial"/>
                <w:lang w:val="en-GB" w:eastAsia="en-GB"/>
              </w:rPr>
              <w:t>00 words</w:t>
            </w:r>
          </w:p>
        </w:tc>
        <w:tc>
          <w:tcPr>
            <w:tcW w:w="2928" w:type="dxa"/>
            <w:vAlign w:val="center"/>
          </w:tcPr>
          <w:p w14:paraId="30E24523" w14:textId="52D232F7" w:rsidR="0028651E" w:rsidRPr="00522A10" w:rsidRDefault="0023698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28651E" w:rsidRPr="00522A10">
              <w:rPr>
                <w:rFonts w:ascii="Arial" w:hAnsi="Arial" w:cs="Arial"/>
                <w:lang w:val="en-GB" w:eastAsia="en-GB"/>
              </w:rPr>
              <w:t>%</w:t>
            </w:r>
          </w:p>
        </w:tc>
      </w:tr>
    </w:tbl>
    <w:p w14:paraId="09AA409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A551E17" w14:textId="083BBD60"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236982" w:rsidRPr="00522A10">
        <w:rPr>
          <w:rFonts w:ascii="Arial" w:eastAsia="Times New Roman" w:hAnsi="Arial" w:cs="Arial"/>
          <w:b/>
          <w:lang w:val="en-GB" w:eastAsia="en-GB"/>
        </w:rPr>
        <w:t>2</w:t>
      </w:r>
    </w:p>
    <w:p w14:paraId="2E704AC6"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0ACC0871" w14:textId="77777777" w:rsidTr="0028651E">
        <w:sdt>
          <w:sdtPr>
            <w:rPr>
              <w:rFonts w:ascii="Arial" w:hAnsi="Arial" w:cs="Arial"/>
              <w:lang w:val="en-GB" w:eastAsia="en-GB"/>
            </w:rPr>
            <w:id w:val="-987009115"/>
          </w:sdtPr>
          <w:sdtContent>
            <w:tc>
              <w:tcPr>
                <w:tcW w:w="562" w:type="dxa"/>
              </w:tcPr>
              <w:p w14:paraId="24F14F7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58836C2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1736736693"/>
          </w:sdtPr>
          <w:sdtContent>
            <w:tc>
              <w:tcPr>
                <w:tcW w:w="538" w:type="dxa"/>
              </w:tcPr>
              <w:p w14:paraId="44D872F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3EBFA8C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406139165"/>
          </w:sdtPr>
          <w:sdtContent>
            <w:tc>
              <w:tcPr>
                <w:tcW w:w="538" w:type="dxa"/>
              </w:tcPr>
              <w:p w14:paraId="59B9B5F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48704B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506CA07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2928"/>
        <w:gridCol w:w="2928"/>
        <w:gridCol w:w="2928"/>
      </w:tblGrid>
      <w:tr w:rsidR="0028651E" w:rsidRPr="00522A10" w14:paraId="4729F6C5" w14:textId="77777777" w:rsidTr="00C722EF">
        <w:trPr>
          <w:trHeight w:val="397"/>
        </w:trPr>
        <w:tc>
          <w:tcPr>
            <w:tcW w:w="2928" w:type="dxa"/>
            <w:vAlign w:val="center"/>
          </w:tcPr>
          <w:p w14:paraId="725568D2"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2928" w:type="dxa"/>
            <w:vAlign w:val="center"/>
          </w:tcPr>
          <w:p w14:paraId="51A32DD5"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928" w:type="dxa"/>
            <w:vAlign w:val="center"/>
          </w:tcPr>
          <w:p w14:paraId="7C2233CB"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12D6F450" w14:textId="77777777" w:rsidTr="00C722EF">
        <w:trPr>
          <w:trHeight w:val="397"/>
        </w:trPr>
        <w:tc>
          <w:tcPr>
            <w:tcW w:w="2928" w:type="dxa"/>
            <w:vAlign w:val="center"/>
          </w:tcPr>
          <w:p w14:paraId="2FECBF81" w14:textId="56129A57" w:rsidR="0028651E" w:rsidRPr="00522A10" w:rsidRDefault="00D91BF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2928" w:type="dxa"/>
            <w:vAlign w:val="center"/>
          </w:tcPr>
          <w:p w14:paraId="287B8CD5" w14:textId="6523DD94" w:rsidR="0028651E" w:rsidRPr="00522A10" w:rsidRDefault="00C7712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 hours</w:t>
            </w:r>
          </w:p>
        </w:tc>
        <w:tc>
          <w:tcPr>
            <w:tcW w:w="2928" w:type="dxa"/>
            <w:vAlign w:val="center"/>
          </w:tcPr>
          <w:p w14:paraId="26D6A078"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bl>
    <w:p w14:paraId="5B6756E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3E46ED0" w14:textId="77777777" w:rsidR="0028651E" w:rsidRPr="00522A10" w:rsidRDefault="0028651E"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6F44BBC0" w14:textId="77777777" w:rsidTr="0028651E">
        <w:trPr>
          <w:trHeight w:val="397"/>
        </w:trPr>
        <w:tc>
          <w:tcPr>
            <w:tcW w:w="3261" w:type="dxa"/>
            <w:tcBorders>
              <w:top w:val="single" w:sz="4" w:space="0" w:color="auto"/>
              <w:left w:val="single" w:sz="4" w:space="0" w:color="auto"/>
            </w:tcBorders>
            <w:vAlign w:val="center"/>
          </w:tcPr>
          <w:p w14:paraId="7D7C1001"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1B7EEC87"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65EB86D5" w14:textId="77777777" w:rsidTr="0028651E">
        <w:trPr>
          <w:trHeight w:val="397"/>
        </w:trPr>
        <w:tc>
          <w:tcPr>
            <w:tcW w:w="3261" w:type="dxa"/>
            <w:vAlign w:val="center"/>
          </w:tcPr>
          <w:p w14:paraId="3AE3A43E" w14:textId="4E9664FD"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4A20C327"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7BD162C1" w14:textId="77777777" w:rsidTr="0028651E">
        <w:trPr>
          <w:trHeight w:val="397"/>
        </w:trPr>
        <w:tc>
          <w:tcPr>
            <w:tcW w:w="3261" w:type="dxa"/>
            <w:vAlign w:val="center"/>
          </w:tcPr>
          <w:p w14:paraId="17A08727" w14:textId="5CA5FBBB"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046D9A9E"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53DB04B4" w14:textId="77777777" w:rsidTr="0028651E">
        <w:trPr>
          <w:trHeight w:val="397"/>
        </w:trPr>
        <w:tc>
          <w:tcPr>
            <w:tcW w:w="3261" w:type="dxa"/>
            <w:vAlign w:val="center"/>
          </w:tcPr>
          <w:p w14:paraId="2AC691A2" w14:textId="1BEBE37F"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1ECDAFB9"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5F6AEF9A" w14:textId="77777777" w:rsidTr="0028651E">
        <w:trPr>
          <w:trHeight w:val="397"/>
        </w:trPr>
        <w:tc>
          <w:tcPr>
            <w:tcW w:w="3261" w:type="dxa"/>
            <w:vAlign w:val="center"/>
          </w:tcPr>
          <w:p w14:paraId="14504596"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668A36F3"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9D67154" w14:textId="77777777" w:rsidR="00786431" w:rsidRPr="00522A10" w:rsidRDefault="00786431"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264A60D" w14:textId="0AEC0666" w:rsidR="008A7D91" w:rsidRPr="00522A10" w:rsidRDefault="007334F2" w:rsidP="008A7D91">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p>
    <w:p w14:paraId="1D151D6B" w14:textId="77777777" w:rsidR="003A21F0" w:rsidRPr="00522A10" w:rsidRDefault="003A21F0" w:rsidP="008A7D91">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E1653E2" w14:textId="77777777" w:rsidR="003A21F0" w:rsidRPr="00522A10" w:rsidRDefault="003A21F0" w:rsidP="008A7D91">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A433DDB" w14:textId="77777777" w:rsidR="008A7D91" w:rsidRPr="00522A10" w:rsidRDefault="008A7D91" w:rsidP="008A7D9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9067" w:type="dxa"/>
        <w:tblLook w:val="04A0" w:firstRow="1" w:lastRow="0" w:firstColumn="1" w:lastColumn="0" w:noHBand="0" w:noVBand="1"/>
      </w:tblPr>
      <w:tblGrid>
        <w:gridCol w:w="2263"/>
        <w:gridCol w:w="5529"/>
        <w:gridCol w:w="1275"/>
      </w:tblGrid>
      <w:tr w:rsidR="005A5452" w:rsidRPr="00522A10" w14:paraId="52BFAEDF" w14:textId="77777777" w:rsidTr="00C722EF">
        <w:trPr>
          <w:trHeight w:val="704"/>
        </w:trPr>
        <w:tc>
          <w:tcPr>
            <w:tcW w:w="2263" w:type="dxa"/>
            <w:vAlign w:val="center"/>
          </w:tcPr>
          <w:p w14:paraId="20A8BB39" w14:textId="77777777" w:rsidR="005A5452" w:rsidRPr="00522A10" w:rsidRDefault="005A5452" w:rsidP="00B64AF6">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Module Learning Outcome</w:t>
            </w:r>
          </w:p>
        </w:tc>
        <w:tc>
          <w:tcPr>
            <w:tcW w:w="5529" w:type="dxa"/>
            <w:vAlign w:val="center"/>
          </w:tcPr>
          <w:p w14:paraId="04234A2F" w14:textId="77777777" w:rsidR="005A5452" w:rsidRPr="00522A10" w:rsidRDefault="005A5452" w:rsidP="00B64AF6">
            <w:pPr>
              <w:tabs>
                <w:tab w:val="left" w:pos="720"/>
              </w:tabs>
              <w:overflowPunct w:val="0"/>
              <w:autoSpaceDE w:val="0"/>
              <w:autoSpaceDN w:val="0"/>
              <w:adjustRightInd w:val="0"/>
              <w:spacing w:before="120" w:after="12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275" w:type="dxa"/>
            <w:vAlign w:val="center"/>
          </w:tcPr>
          <w:p w14:paraId="58E1A3B2" w14:textId="77777777" w:rsidR="005A5452" w:rsidRPr="00522A10" w:rsidRDefault="005A5452" w:rsidP="00B64AF6">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5A5452" w:rsidRPr="00522A10" w14:paraId="227BFD91" w14:textId="77777777" w:rsidTr="00C722EF">
        <w:trPr>
          <w:trHeight w:val="952"/>
        </w:trPr>
        <w:tc>
          <w:tcPr>
            <w:tcW w:w="2263" w:type="dxa"/>
            <w:vMerge w:val="restart"/>
            <w:vAlign w:val="center"/>
          </w:tcPr>
          <w:p w14:paraId="25C21D9D" w14:textId="17BC5E29" w:rsidR="005A5452" w:rsidRPr="00522A10" w:rsidRDefault="005A5452" w:rsidP="00236982">
            <w:pPr>
              <w:pStyle w:val="ListParagraph"/>
              <w:overflowPunct w:val="0"/>
              <w:autoSpaceDE w:val="0"/>
              <w:autoSpaceDN w:val="0"/>
              <w:adjustRightInd w:val="0"/>
              <w:spacing w:after="0" w:line="240" w:lineRule="auto"/>
              <w:ind w:left="33"/>
              <w:textAlignment w:val="baseline"/>
              <w:rPr>
                <w:rFonts w:ascii="Arial" w:hAnsi="Arial" w:cs="Arial"/>
                <w:lang w:val="en-GB" w:eastAsia="en-GB"/>
              </w:rPr>
            </w:pPr>
            <w:r w:rsidRPr="00522A10">
              <w:rPr>
                <w:rFonts w:ascii="Arial" w:hAnsi="Arial" w:cs="Arial"/>
                <w:lang w:val="en-GB" w:eastAsia="en-GB"/>
              </w:rPr>
              <w:t xml:space="preserve">1. </w:t>
            </w:r>
            <w:r w:rsidR="00236982" w:rsidRPr="00522A10">
              <w:rPr>
                <w:rFonts w:ascii="Arial" w:hAnsi="Arial" w:cs="Arial"/>
                <w:lang w:val="en-GB" w:eastAsia="en-GB"/>
              </w:rPr>
              <w:t>Critically evaluate a</w:t>
            </w:r>
            <w:r w:rsidRPr="00522A10">
              <w:rPr>
                <w:rFonts w:ascii="Arial" w:hAnsi="Arial" w:cs="Arial"/>
                <w:lang w:val="en-GB" w:eastAsia="en-GB"/>
              </w:rPr>
              <w:t xml:space="preserve"> range of processes, techniques and strategies required to successfully develop a prototype design into a fully manufactured and tested </w:t>
            </w:r>
            <w:r w:rsidRPr="00522A10">
              <w:rPr>
                <w:rFonts w:ascii="Arial" w:hAnsi="Arial" w:cs="Arial"/>
                <w:color w:val="000000"/>
                <w:lang w:val="en-GB" w:eastAsia="en-GB"/>
              </w:rPr>
              <w:t>sustainable</w:t>
            </w:r>
            <w:r w:rsidRPr="00522A10">
              <w:rPr>
                <w:rFonts w:ascii="Arial" w:hAnsi="Arial" w:cs="Arial"/>
                <w:lang w:val="en-GB" w:eastAsia="en-GB"/>
              </w:rPr>
              <w:t xml:space="preserve"> product.</w:t>
            </w:r>
          </w:p>
        </w:tc>
        <w:tc>
          <w:tcPr>
            <w:tcW w:w="5529" w:type="dxa"/>
            <w:vAlign w:val="center"/>
          </w:tcPr>
          <w:p w14:paraId="22F6CC81" w14:textId="76D14EF0" w:rsidR="005A5452" w:rsidRPr="00522A10" w:rsidRDefault="005A5452">
            <w:pPr>
              <w:tabs>
                <w:tab w:val="left" w:pos="72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Demonstrate knowledge and understanding of the commercial, economic and social context of engineering processes</w:t>
            </w:r>
          </w:p>
        </w:tc>
        <w:tc>
          <w:tcPr>
            <w:tcW w:w="1275" w:type="dxa"/>
            <w:vAlign w:val="center"/>
          </w:tcPr>
          <w:p w14:paraId="71103ABD" w14:textId="369C0652" w:rsidR="005A5452" w:rsidRPr="00522A10" w:rsidRDefault="005A5452" w:rsidP="006A403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ET2i</w:t>
            </w:r>
          </w:p>
        </w:tc>
      </w:tr>
      <w:tr w:rsidR="005A5452" w:rsidRPr="00522A10" w14:paraId="29B4FC33" w14:textId="77777777" w:rsidTr="00DB35C8">
        <w:trPr>
          <w:trHeight w:val="1031"/>
        </w:trPr>
        <w:tc>
          <w:tcPr>
            <w:tcW w:w="2263" w:type="dxa"/>
            <w:vMerge/>
          </w:tcPr>
          <w:p w14:paraId="09BB75CD" w14:textId="77777777" w:rsidR="005A5452" w:rsidRPr="00522A10" w:rsidRDefault="005A5452" w:rsidP="00236982">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77A2EFF1" w14:textId="533EE6C5" w:rsidR="005A5452" w:rsidRPr="00522A10" w:rsidRDefault="005A5452">
            <w:pPr>
              <w:tabs>
                <w:tab w:val="left" w:pos="720"/>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color w:val="000000"/>
                <w:lang w:val="en-GB" w:eastAsia="en-GB"/>
              </w:rPr>
              <w:t>Demonstrate knowledge of management techniques that may be used to achieve engineering objectives</w:t>
            </w:r>
          </w:p>
        </w:tc>
        <w:tc>
          <w:tcPr>
            <w:tcW w:w="1275" w:type="dxa"/>
            <w:vAlign w:val="center"/>
          </w:tcPr>
          <w:p w14:paraId="40DBF2C7" w14:textId="1BA52F30" w:rsidR="005A5452" w:rsidRPr="00522A10" w:rsidRDefault="005A545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ET3i</w:t>
            </w:r>
          </w:p>
        </w:tc>
      </w:tr>
      <w:tr w:rsidR="005A5452" w:rsidRPr="00522A10" w14:paraId="6F02CB85" w14:textId="77777777" w:rsidTr="00DB35C8">
        <w:trPr>
          <w:trHeight w:val="1429"/>
        </w:trPr>
        <w:tc>
          <w:tcPr>
            <w:tcW w:w="2263" w:type="dxa"/>
            <w:vMerge/>
          </w:tcPr>
          <w:p w14:paraId="4C7EF13B" w14:textId="77777777" w:rsidR="005A5452" w:rsidRPr="00522A10" w:rsidRDefault="005A5452" w:rsidP="00236982">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3CF94D42" w14:textId="0395314C" w:rsidR="005A5452" w:rsidRPr="00522A10" w:rsidRDefault="005A5452">
            <w:pPr>
              <w:tabs>
                <w:tab w:val="left" w:pos="720"/>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color w:val="000000"/>
                <w:lang w:val="en-GB" w:eastAsia="en-GB"/>
              </w:rPr>
              <w:t>Demonstrate a systematic understanding of the need for a high level of professional and ethical conduct in engineering and a knowledge of professional codes of conduct.</w:t>
            </w:r>
          </w:p>
        </w:tc>
        <w:tc>
          <w:tcPr>
            <w:tcW w:w="1275" w:type="dxa"/>
            <w:vAlign w:val="center"/>
          </w:tcPr>
          <w:p w14:paraId="4315BB3D" w14:textId="7091A92C" w:rsidR="005A5452" w:rsidRPr="00522A10" w:rsidRDefault="005A5452" w:rsidP="006A403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ET1i</w:t>
            </w:r>
          </w:p>
        </w:tc>
      </w:tr>
      <w:tr w:rsidR="005A5452" w:rsidRPr="00522A10" w14:paraId="5CA04100" w14:textId="77777777" w:rsidTr="00DB35C8">
        <w:trPr>
          <w:trHeight w:val="1301"/>
        </w:trPr>
        <w:tc>
          <w:tcPr>
            <w:tcW w:w="2263" w:type="dxa"/>
            <w:vMerge/>
          </w:tcPr>
          <w:p w14:paraId="31ADEDA9" w14:textId="77777777" w:rsidR="005A5452" w:rsidRPr="00522A10" w:rsidRDefault="005A5452" w:rsidP="00236982">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788348A1" w14:textId="03F53ABD" w:rsidR="005A5452" w:rsidRPr="00522A10" w:rsidRDefault="005A5452">
            <w:pPr>
              <w:tabs>
                <w:tab w:val="left" w:pos="720"/>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color w:val="000000"/>
                <w:lang w:val="en-GB" w:eastAsia="en-GB"/>
              </w:rPr>
              <w:t>Demonstrate systematic understanding of the requirement for engineering activities to promote sustainable development</w:t>
            </w:r>
          </w:p>
        </w:tc>
        <w:tc>
          <w:tcPr>
            <w:tcW w:w="1275" w:type="dxa"/>
            <w:vAlign w:val="center"/>
          </w:tcPr>
          <w:p w14:paraId="5F863954" w14:textId="6B1FC9AA" w:rsidR="005A5452" w:rsidRPr="00522A10" w:rsidRDefault="005A5452" w:rsidP="006A403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ET4i</w:t>
            </w:r>
          </w:p>
        </w:tc>
      </w:tr>
      <w:tr w:rsidR="005A5452" w:rsidRPr="00522A10" w14:paraId="05849C32" w14:textId="77777777" w:rsidTr="00DB35C8">
        <w:trPr>
          <w:trHeight w:val="994"/>
        </w:trPr>
        <w:tc>
          <w:tcPr>
            <w:tcW w:w="2263" w:type="dxa"/>
            <w:vMerge w:val="restart"/>
            <w:vAlign w:val="center"/>
          </w:tcPr>
          <w:p w14:paraId="5BF0DAA2" w14:textId="6AC4639D" w:rsidR="005A5452" w:rsidRPr="00522A10" w:rsidRDefault="005A5452" w:rsidP="00236982">
            <w:pPr>
              <w:keepNext/>
              <w:keepLines/>
              <w:spacing w:before="200" w:after="0" w:line="240" w:lineRule="auto"/>
              <w:outlineLvl w:val="6"/>
              <w:rPr>
                <w:rFonts w:ascii="Arial" w:hAnsi="Arial" w:cs="Arial"/>
                <w:lang w:val="en-GB" w:eastAsia="en-GB"/>
              </w:rPr>
            </w:pPr>
            <w:r w:rsidRPr="00522A10">
              <w:rPr>
                <w:rFonts w:ascii="Arial" w:hAnsi="Arial" w:cs="Arial"/>
                <w:lang w:val="en-GB" w:eastAsia="en-GB"/>
              </w:rPr>
              <w:t xml:space="preserve">2. Apply expert knowledge to design a prototype product to meet user or customer needs with consideration for the wider engineering context, public perception and aesthetics, and </w:t>
            </w:r>
            <w:r w:rsidRPr="00522A10">
              <w:rPr>
                <w:rFonts w:ascii="Arial" w:hAnsi="Arial" w:cs="Arial"/>
                <w:color w:val="000000"/>
                <w:lang w:val="en-GB" w:eastAsia="en-GB"/>
              </w:rPr>
              <w:t>relevant legal requirements governing engineering activities</w:t>
            </w:r>
            <w:r w:rsidRPr="00522A10">
              <w:rPr>
                <w:rFonts w:ascii="Arial" w:hAnsi="Arial" w:cs="Arial"/>
                <w:lang w:val="en-GB" w:eastAsia="en-GB"/>
              </w:rPr>
              <w:t>.</w:t>
            </w:r>
          </w:p>
        </w:tc>
        <w:tc>
          <w:tcPr>
            <w:tcW w:w="5529" w:type="dxa"/>
            <w:vAlign w:val="center"/>
          </w:tcPr>
          <w:p w14:paraId="420050E4" w14:textId="3F83B581" w:rsidR="005A5452" w:rsidRPr="00522A10" w:rsidRDefault="005A5452">
            <w:pPr>
              <w:tabs>
                <w:tab w:val="left" w:pos="459"/>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color w:val="000000"/>
                <w:lang w:val="en-GB"/>
              </w:rPr>
              <w:t>Apply management methods in the design process, including cost drivers, and evaluate outcomes.</w:t>
            </w:r>
          </w:p>
        </w:tc>
        <w:tc>
          <w:tcPr>
            <w:tcW w:w="1275" w:type="dxa"/>
            <w:vAlign w:val="center"/>
          </w:tcPr>
          <w:p w14:paraId="212C2514" w14:textId="4F3021B6" w:rsidR="005A5452" w:rsidRPr="00522A10" w:rsidRDefault="005A5452" w:rsidP="006A403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D5i</w:t>
            </w:r>
          </w:p>
        </w:tc>
      </w:tr>
      <w:tr w:rsidR="00757417" w:rsidRPr="00522A10" w14:paraId="1BD79298" w14:textId="77777777" w:rsidTr="00DB35C8">
        <w:trPr>
          <w:trHeight w:val="994"/>
        </w:trPr>
        <w:tc>
          <w:tcPr>
            <w:tcW w:w="2263" w:type="dxa"/>
            <w:vMerge/>
            <w:vAlign w:val="center"/>
          </w:tcPr>
          <w:p w14:paraId="4B68D758" w14:textId="77777777" w:rsidR="00757417" w:rsidRPr="00522A10" w:rsidRDefault="00757417" w:rsidP="00757417">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101A391E" w14:textId="581CEE54" w:rsidR="00757417" w:rsidRPr="00522A10" w:rsidRDefault="00757417" w:rsidP="00757417">
            <w:pPr>
              <w:tabs>
                <w:tab w:val="left" w:pos="459"/>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color w:val="000000" w:themeColor="text1"/>
                <w:lang w:val="en-GB"/>
              </w:rPr>
              <w:t>Communicate their work to technical and non-technical audiences.</w:t>
            </w:r>
          </w:p>
        </w:tc>
        <w:tc>
          <w:tcPr>
            <w:tcW w:w="1275" w:type="dxa"/>
            <w:vAlign w:val="center"/>
          </w:tcPr>
          <w:p w14:paraId="590DE7D3" w14:textId="68EFF03E" w:rsidR="00757417" w:rsidRPr="00522A10" w:rsidRDefault="00757417" w:rsidP="0075741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color w:val="000000" w:themeColor="text1"/>
                <w:lang w:val="en-GB" w:eastAsia="en-GB"/>
              </w:rPr>
              <w:t>D6i</w:t>
            </w:r>
          </w:p>
        </w:tc>
      </w:tr>
      <w:tr w:rsidR="00757417" w:rsidRPr="00522A10" w14:paraId="01A9AF38" w14:textId="77777777" w:rsidTr="00DB35C8">
        <w:trPr>
          <w:trHeight w:val="1900"/>
        </w:trPr>
        <w:tc>
          <w:tcPr>
            <w:tcW w:w="2263" w:type="dxa"/>
            <w:vMerge/>
            <w:vAlign w:val="center"/>
          </w:tcPr>
          <w:p w14:paraId="3F47A907" w14:textId="77777777" w:rsidR="00757417" w:rsidRPr="00522A10" w:rsidRDefault="00757417" w:rsidP="00757417">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3B2C5772" w14:textId="426C36BE" w:rsidR="00757417" w:rsidRPr="00522A10" w:rsidRDefault="00757417" w:rsidP="00757417">
            <w:pPr>
              <w:tabs>
                <w:tab w:val="left" w:pos="459"/>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Apply expert knowledge in the design of a prototype product with consideration given to business, customer and user needs, including considerations such as the wider engineering context, public perception and aesthetics.</w:t>
            </w:r>
          </w:p>
        </w:tc>
        <w:tc>
          <w:tcPr>
            <w:tcW w:w="1275" w:type="dxa"/>
            <w:vAlign w:val="center"/>
          </w:tcPr>
          <w:p w14:paraId="2F238B74" w14:textId="4B163FFD" w:rsidR="00757417" w:rsidRPr="00522A10" w:rsidRDefault="00757417" w:rsidP="0075741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D1i</w:t>
            </w:r>
          </w:p>
        </w:tc>
      </w:tr>
      <w:tr w:rsidR="00757417" w:rsidRPr="00522A10" w14:paraId="44D8D5D2" w14:textId="77777777" w:rsidTr="00DB35C8">
        <w:trPr>
          <w:trHeight w:val="2108"/>
        </w:trPr>
        <w:tc>
          <w:tcPr>
            <w:tcW w:w="2263" w:type="dxa"/>
            <w:vMerge/>
            <w:vAlign w:val="center"/>
          </w:tcPr>
          <w:p w14:paraId="381FA1B1" w14:textId="77777777" w:rsidR="00757417" w:rsidRPr="00522A10" w:rsidRDefault="00757417" w:rsidP="00757417">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308AE04A" w14:textId="6EDE7847" w:rsidR="00757417" w:rsidRPr="00522A10" w:rsidRDefault="00757417" w:rsidP="00757417">
            <w:pPr>
              <w:tabs>
                <w:tab w:val="left" w:pos="459"/>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lang w:val="en-GB" w:eastAsia="en-GB"/>
              </w:rPr>
              <w:t xml:space="preserve">Apply expert knowledge in the design of a prototype product with consideration given to </w:t>
            </w:r>
            <w:r w:rsidRPr="00522A10">
              <w:rPr>
                <w:rFonts w:ascii="Arial" w:hAnsi="Arial" w:cs="Arial"/>
                <w:color w:val="000000"/>
                <w:lang w:val="en-GB" w:eastAsia="en-GB"/>
              </w:rPr>
              <w:t>relevant legal requirements governing engineering activities, including personnel, health &amp; safety, contracts, intellectual property rights, product safety and liability issues</w:t>
            </w:r>
          </w:p>
        </w:tc>
        <w:tc>
          <w:tcPr>
            <w:tcW w:w="1275" w:type="dxa"/>
            <w:vAlign w:val="center"/>
          </w:tcPr>
          <w:p w14:paraId="5ACB3A51" w14:textId="43E0B63B" w:rsidR="00757417" w:rsidRPr="00522A10" w:rsidRDefault="00757417" w:rsidP="0075741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ET5i</w:t>
            </w:r>
          </w:p>
        </w:tc>
      </w:tr>
      <w:tr w:rsidR="00757417" w:rsidRPr="00522A10" w14:paraId="1AE677F5" w14:textId="77777777" w:rsidTr="00C722EF">
        <w:trPr>
          <w:trHeight w:val="1277"/>
        </w:trPr>
        <w:tc>
          <w:tcPr>
            <w:tcW w:w="2263" w:type="dxa"/>
            <w:vMerge/>
            <w:vAlign w:val="center"/>
          </w:tcPr>
          <w:p w14:paraId="2F873DC7" w14:textId="77777777" w:rsidR="00757417" w:rsidRPr="00522A10" w:rsidRDefault="00757417" w:rsidP="00757417">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7259B895" w14:textId="50B76453" w:rsidR="00757417" w:rsidRPr="00522A10" w:rsidRDefault="00757417" w:rsidP="00757417">
            <w:pPr>
              <w:tabs>
                <w:tab w:val="left" w:pos="459"/>
              </w:tabs>
              <w:overflowPunct w:val="0"/>
              <w:autoSpaceDE w:val="0"/>
              <w:autoSpaceDN w:val="0"/>
              <w:adjustRightInd w:val="0"/>
              <w:spacing w:after="0" w:line="240" w:lineRule="auto"/>
              <w:textAlignment w:val="baseline"/>
              <w:rPr>
                <w:rFonts w:ascii="Arial" w:hAnsi="Arial" w:cs="Arial"/>
                <w:color w:val="000000"/>
                <w:lang w:val="en-GB" w:eastAsia="en-GB"/>
              </w:rPr>
            </w:pPr>
            <w:r w:rsidRPr="00522A10">
              <w:rPr>
                <w:rFonts w:ascii="Arial" w:hAnsi="Arial" w:cs="Arial"/>
                <w:lang w:val="en-GB" w:eastAsia="en-GB"/>
              </w:rPr>
              <w:t xml:space="preserve">Apply expert knowledge in the design of a prototype product which includes </w:t>
            </w:r>
            <w:r w:rsidRPr="00522A10">
              <w:rPr>
                <w:rFonts w:ascii="Arial" w:hAnsi="Arial" w:cs="Arial"/>
                <w:color w:val="000000"/>
                <w:lang w:val="en-GB"/>
              </w:rPr>
              <w:t>quality issues and their application to continuous improvement.</w:t>
            </w:r>
          </w:p>
        </w:tc>
        <w:tc>
          <w:tcPr>
            <w:tcW w:w="1275" w:type="dxa"/>
            <w:vAlign w:val="center"/>
          </w:tcPr>
          <w:p w14:paraId="770B1C4B" w14:textId="56B6FBE1" w:rsidR="00757417" w:rsidRPr="00522A10" w:rsidRDefault="00757417" w:rsidP="00757417">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EP6i</w:t>
            </w:r>
          </w:p>
        </w:tc>
      </w:tr>
    </w:tbl>
    <w:p w14:paraId="16D5523A" w14:textId="77777777" w:rsidR="008A7D91" w:rsidRPr="00522A10" w:rsidRDefault="008A7D91" w:rsidP="008A7D91">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8B72EA5" w14:textId="1A7C25C8" w:rsidR="00633DE6" w:rsidRPr="00522A10" w:rsidRDefault="00633DE6">
      <w:pPr>
        <w:spacing w:after="0" w:line="240" w:lineRule="auto"/>
        <w:rPr>
          <w:rFonts w:ascii="Arial" w:eastAsia="Times New Roman" w:hAnsi="Arial" w:cs="Arial"/>
          <w:b/>
          <w:lang w:val="en-GB" w:eastAsia="en-GB"/>
        </w:rPr>
      </w:pPr>
    </w:p>
    <w:p w14:paraId="6C8DF104" w14:textId="77777777" w:rsidR="00236982" w:rsidRPr="00522A10" w:rsidRDefault="00236982">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6FEC1236" w14:textId="6EDE9884" w:rsidR="0028651E"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t>READING LIST</w:t>
      </w:r>
    </w:p>
    <w:p w14:paraId="2620FDD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0C0E84E5" w14:textId="77777777" w:rsidTr="0028651E">
        <w:trPr>
          <w:trHeight w:val="454"/>
        </w:trPr>
        <w:tc>
          <w:tcPr>
            <w:tcW w:w="1689" w:type="dxa"/>
            <w:shd w:val="clear" w:color="auto" w:fill="BFBFBF" w:themeFill="background1" w:themeFillShade="BF"/>
            <w:vAlign w:val="center"/>
          </w:tcPr>
          <w:p w14:paraId="5AB822F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6523089E" w14:textId="5720AA2F"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SGEE6002</w:t>
            </w:r>
          </w:p>
        </w:tc>
      </w:tr>
      <w:tr w:rsidR="0028651E" w:rsidRPr="00522A10" w14:paraId="1DCA9A65" w14:textId="77777777" w:rsidTr="0028651E">
        <w:trPr>
          <w:trHeight w:val="454"/>
        </w:trPr>
        <w:tc>
          <w:tcPr>
            <w:tcW w:w="1689" w:type="dxa"/>
            <w:shd w:val="clear" w:color="auto" w:fill="BFBFBF" w:themeFill="background1" w:themeFillShade="BF"/>
            <w:vAlign w:val="center"/>
          </w:tcPr>
          <w:p w14:paraId="240D037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224A772C"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Electronic Production and Test</w:t>
            </w:r>
          </w:p>
        </w:tc>
      </w:tr>
      <w:tr w:rsidR="0028651E" w:rsidRPr="00522A10" w14:paraId="6BA562B9" w14:textId="77777777" w:rsidTr="0028651E">
        <w:trPr>
          <w:trHeight w:val="454"/>
        </w:trPr>
        <w:tc>
          <w:tcPr>
            <w:tcW w:w="1689" w:type="dxa"/>
            <w:shd w:val="clear" w:color="auto" w:fill="BFBFBF" w:themeFill="background1" w:themeFillShade="BF"/>
            <w:vAlign w:val="center"/>
          </w:tcPr>
          <w:p w14:paraId="0091CC24"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7451447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6CBB61D7"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8651E" w:rsidRPr="00522A10" w14:paraId="53BDF3C7" w14:textId="77777777" w:rsidTr="00C722EF">
        <w:trPr>
          <w:trHeight w:val="964"/>
        </w:trPr>
        <w:tc>
          <w:tcPr>
            <w:tcW w:w="1689" w:type="dxa"/>
            <w:vAlign w:val="center"/>
          </w:tcPr>
          <w:p w14:paraId="42C94985"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3F1645F6" w14:textId="5A998439" w:rsidR="0028651E" w:rsidRPr="00522A10" w:rsidRDefault="0034360C" w:rsidP="00236982">
            <w:pPr>
              <w:keepNext/>
              <w:keepLines/>
              <w:spacing w:before="200"/>
              <w:ind w:left="39"/>
              <w:jc w:val="both"/>
              <w:outlineLvl w:val="6"/>
              <w:rPr>
                <w:rFonts w:ascii="Arial" w:hAnsi="Arial" w:cs="Arial"/>
                <w:color w:val="FF0000"/>
                <w:lang w:val="en-GB" w:eastAsia="en-GB"/>
              </w:rPr>
            </w:pPr>
            <w:r w:rsidRPr="00522A10">
              <w:rPr>
                <w:rFonts w:ascii="Arial" w:hAnsi="Arial" w:cs="Arial"/>
                <w:color w:val="000000" w:themeColor="text1"/>
                <w:lang w:val="en-GB" w:eastAsia="en-GB"/>
              </w:rPr>
              <w:t xml:space="preserve">Wakely J F, </w:t>
            </w:r>
            <w:r w:rsidR="007F67D6" w:rsidRPr="00522A10">
              <w:rPr>
                <w:rFonts w:ascii="Arial" w:hAnsi="Arial" w:cs="Arial"/>
                <w:i/>
                <w:color w:val="000000" w:themeColor="text1"/>
                <w:lang w:val="en-GB" w:eastAsia="en-GB"/>
              </w:rPr>
              <w:t>Digital Design: Principles and Practices</w:t>
            </w:r>
            <w:r w:rsidRPr="00522A10">
              <w:rPr>
                <w:rFonts w:ascii="Arial" w:hAnsi="Arial" w:cs="Arial"/>
                <w:color w:val="000000" w:themeColor="text1"/>
                <w:lang w:val="en-GB" w:eastAsia="en-GB"/>
              </w:rPr>
              <w:t>, 5</w:t>
            </w:r>
            <w:r w:rsidRPr="00522A10">
              <w:rPr>
                <w:rFonts w:ascii="Arial" w:hAnsi="Arial" w:cs="Arial"/>
                <w:color w:val="000000" w:themeColor="text1"/>
                <w:vertAlign w:val="superscript"/>
                <w:lang w:val="en-GB" w:eastAsia="en-GB"/>
              </w:rPr>
              <w:t>th</w:t>
            </w:r>
            <w:r w:rsidRPr="00522A10">
              <w:rPr>
                <w:rFonts w:ascii="Arial" w:hAnsi="Arial" w:cs="Arial"/>
                <w:color w:val="000000" w:themeColor="text1"/>
                <w:lang w:val="en-GB" w:eastAsia="en-GB"/>
              </w:rPr>
              <w:t xml:space="preserve"> Edition, Pearson, ISBN: 978-0134460093</w:t>
            </w:r>
            <w:r w:rsidRPr="00522A10" w:rsidDel="007F67D6">
              <w:rPr>
                <w:rFonts w:ascii="Arial" w:hAnsi="Arial" w:cs="Arial"/>
                <w:color w:val="000000" w:themeColor="text1"/>
                <w:lang w:val="en-GB" w:eastAsia="en-GB"/>
              </w:rPr>
              <w:t xml:space="preserve"> </w:t>
            </w:r>
            <w:r w:rsidRPr="00522A10">
              <w:rPr>
                <w:rFonts w:ascii="Arial" w:hAnsi="Arial" w:cs="Arial"/>
                <w:color w:val="000000" w:themeColor="text1"/>
                <w:lang w:val="en-GB" w:eastAsia="en-GB"/>
              </w:rPr>
              <w:t>(2017)</w:t>
            </w:r>
          </w:p>
        </w:tc>
        <w:tc>
          <w:tcPr>
            <w:tcW w:w="1366" w:type="dxa"/>
            <w:vAlign w:val="center"/>
          </w:tcPr>
          <w:sdt>
            <w:sdtPr>
              <w:rPr>
                <w:rFonts w:ascii="Arial" w:hAnsi="Arial" w:cs="Arial"/>
                <w:lang w:val="en-GB" w:eastAsia="en-GB"/>
              </w:rPr>
              <w:id w:val="-934509393"/>
            </w:sdtPr>
            <w:sdtContent>
              <w:p w14:paraId="5486D59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41B10253" w14:textId="77777777" w:rsidTr="00C722EF">
        <w:trPr>
          <w:trHeight w:val="964"/>
        </w:trPr>
        <w:tc>
          <w:tcPr>
            <w:tcW w:w="1689" w:type="dxa"/>
            <w:vAlign w:val="center"/>
          </w:tcPr>
          <w:p w14:paraId="393DE9E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1743A0EF" w14:textId="2A65048C" w:rsidR="0028651E" w:rsidRPr="00522A10" w:rsidRDefault="0028651E" w:rsidP="00236982">
            <w:pPr>
              <w:keepNext/>
              <w:keepLines/>
              <w:spacing w:before="200"/>
              <w:ind w:left="39"/>
              <w:jc w:val="both"/>
              <w:outlineLvl w:val="6"/>
              <w:rPr>
                <w:rFonts w:ascii="Arial" w:hAnsi="Arial" w:cs="Arial"/>
                <w:color w:val="FF0000"/>
                <w:lang w:val="en-GB" w:eastAsia="en-GB"/>
              </w:rPr>
            </w:pPr>
            <w:r w:rsidRPr="00522A10">
              <w:rPr>
                <w:rFonts w:ascii="Arial" w:hAnsi="Arial" w:cs="Arial"/>
                <w:color w:val="000000" w:themeColor="text1"/>
                <w:lang w:val="en-GB" w:eastAsia="en-GB"/>
              </w:rPr>
              <w:t xml:space="preserve">Storey N, </w:t>
            </w:r>
            <w:r w:rsidRPr="00522A10">
              <w:rPr>
                <w:rFonts w:ascii="Arial" w:hAnsi="Arial" w:cs="Arial"/>
                <w:i/>
                <w:color w:val="000000" w:themeColor="text1"/>
                <w:lang w:val="en-GB" w:eastAsia="en-GB"/>
              </w:rPr>
              <w:t>Electronics - A Systems Approach</w:t>
            </w:r>
            <w:r w:rsidRPr="00522A10">
              <w:rPr>
                <w:rFonts w:ascii="Arial" w:hAnsi="Arial" w:cs="Arial"/>
                <w:color w:val="000000" w:themeColor="text1"/>
                <w:lang w:val="en-GB" w:eastAsia="en-GB"/>
              </w:rPr>
              <w:t xml:space="preserve">,  </w:t>
            </w:r>
            <w:r w:rsidR="0034360C" w:rsidRPr="00522A10">
              <w:rPr>
                <w:rFonts w:ascii="Arial" w:hAnsi="Arial" w:cs="Arial"/>
                <w:color w:val="000000" w:themeColor="text1"/>
                <w:lang w:val="en-GB" w:eastAsia="en-GB"/>
              </w:rPr>
              <w:t>6</w:t>
            </w:r>
            <w:r w:rsidR="0034360C" w:rsidRPr="00522A10">
              <w:rPr>
                <w:rFonts w:ascii="Arial" w:hAnsi="Arial" w:cs="Arial"/>
                <w:color w:val="000000" w:themeColor="text1"/>
                <w:vertAlign w:val="superscript"/>
                <w:lang w:val="en-GB" w:eastAsia="en-GB"/>
              </w:rPr>
              <w:t>th</w:t>
            </w:r>
            <w:r w:rsidR="0034360C" w:rsidRPr="00522A10">
              <w:rPr>
                <w:rFonts w:ascii="Arial" w:hAnsi="Arial" w:cs="Arial"/>
                <w:color w:val="000000" w:themeColor="text1"/>
                <w:lang w:val="en-GB" w:eastAsia="en-GB"/>
              </w:rPr>
              <w:t xml:space="preserve"> edition, Pearson</w:t>
            </w:r>
            <w:r w:rsidRPr="00522A10">
              <w:rPr>
                <w:rFonts w:ascii="Arial" w:hAnsi="Arial" w:cs="Arial"/>
                <w:color w:val="000000" w:themeColor="text1"/>
                <w:lang w:val="en-GB" w:eastAsia="en-GB"/>
              </w:rPr>
              <w:t xml:space="preserve"> ISBN: </w:t>
            </w:r>
            <w:r w:rsidR="0034360C" w:rsidRPr="00522A10">
              <w:rPr>
                <w:rFonts w:ascii="Arial" w:hAnsi="Arial" w:cs="Arial"/>
                <w:color w:val="000000" w:themeColor="text1"/>
                <w:lang w:val="en-GB" w:eastAsia="en-GB"/>
              </w:rPr>
              <w:t xml:space="preserve">978-1292114064 </w:t>
            </w:r>
            <w:r w:rsidRPr="00522A10">
              <w:rPr>
                <w:rFonts w:ascii="Arial" w:hAnsi="Arial" w:cs="Arial"/>
                <w:color w:val="000000" w:themeColor="text1"/>
                <w:lang w:val="en-GB" w:eastAsia="en-GB"/>
              </w:rPr>
              <w:t>(20</w:t>
            </w:r>
            <w:r w:rsidR="0034360C" w:rsidRPr="00522A10">
              <w:rPr>
                <w:rFonts w:ascii="Arial" w:hAnsi="Arial" w:cs="Arial"/>
                <w:color w:val="000000" w:themeColor="text1"/>
                <w:lang w:val="en-GB" w:eastAsia="en-GB"/>
              </w:rPr>
              <w:t>17</w:t>
            </w:r>
            <w:r w:rsidRPr="00522A10">
              <w:rPr>
                <w:rFonts w:ascii="Arial" w:hAnsi="Arial" w:cs="Arial"/>
                <w:color w:val="000000" w:themeColor="text1"/>
                <w:lang w:val="en-GB" w:eastAsia="en-GB"/>
              </w:rPr>
              <w:t>)</w:t>
            </w:r>
          </w:p>
        </w:tc>
        <w:tc>
          <w:tcPr>
            <w:tcW w:w="1366" w:type="dxa"/>
            <w:vAlign w:val="center"/>
          </w:tcPr>
          <w:sdt>
            <w:sdtPr>
              <w:rPr>
                <w:rFonts w:ascii="Arial" w:hAnsi="Arial" w:cs="Arial"/>
                <w:lang w:val="en-GB" w:eastAsia="en-GB"/>
              </w:rPr>
              <w:id w:val="-2087606853"/>
            </w:sdtPr>
            <w:sdtContent>
              <w:sdt>
                <w:sdtPr>
                  <w:rPr>
                    <w:rFonts w:ascii="Arial" w:hAnsi="Arial" w:cs="Arial"/>
                    <w:lang w:val="en-GB" w:eastAsia="en-GB"/>
                  </w:rPr>
                  <w:id w:val="2050112254"/>
                </w:sdtPr>
                <w:sdtContent>
                  <w:p w14:paraId="1881AC05" w14:textId="0C6C0FA0" w:rsidR="0028651E" w:rsidRPr="00522A10" w:rsidRDefault="003E5269" w:rsidP="003E5269">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1C8487CE" w14:textId="77777777" w:rsidTr="00C722EF">
        <w:trPr>
          <w:trHeight w:val="964"/>
        </w:trPr>
        <w:tc>
          <w:tcPr>
            <w:tcW w:w="1689" w:type="dxa"/>
            <w:vAlign w:val="center"/>
          </w:tcPr>
          <w:p w14:paraId="3EB3011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743CDDFC" w14:textId="70BF44EE" w:rsidR="0028651E" w:rsidRPr="00522A10" w:rsidRDefault="000E27D0" w:rsidP="00236982">
            <w:pPr>
              <w:keepNext/>
              <w:keepLines/>
              <w:spacing w:before="200"/>
              <w:ind w:left="39"/>
              <w:jc w:val="both"/>
              <w:outlineLvl w:val="8"/>
              <w:rPr>
                <w:rFonts w:ascii="Arial" w:hAnsi="Arial" w:cs="Arial"/>
                <w:color w:val="FF0000"/>
                <w:lang w:val="en-GB" w:eastAsia="en-GB"/>
              </w:rPr>
            </w:pPr>
            <w:r w:rsidRPr="00522A10">
              <w:rPr>
                <w:rFonts w:ascii="Arial" w:hAnsi="Arial" w:cs="Arial"/>
                <w:color w:val="000000" w:themeColor="text1"/>
                <w:lang w:val="en-GB" w:eastAsia="en-GB"/>
              </w:rPr>
              <w:t xml:space="preserve">Blaine C. Readler </w:t>
            </w:r>
            <w:r w:rsidRPr="00522A10">
              <w:rPr>
                <w:rFonts w:ascii="Arial" w:hAnsi="Arial" w:cs="Arial"/>
                <w:i/>
                <w:color w:val="000000" w:themeColor="text1"/>
                <w:lang w:val="en-GB" w:eastAsia="en-GB"/>
              </w:rPr>
              <w:t>VHDL By Example: A Concise Introduction For FPGA Design, Full Arc Press,</w:t>
            </w:r>
            <w:r w:rsidRPr="00522A10">
              <w:rPr>
                <w:rFonts w:ascii="Arial" w:hAnsi="Arial" w:cs="Arial"/>
                <w:color w:val="000000" w:themeColor="text1"/>
                <w:lang w:val="en-GB" w:eastAsia="en-GB"/>
              </w:rPr>
              <w:t xml:space="preserve"> ISBN 978-0983497301 (2011)</w:t>
            </w:r>
          </w:p>
        </w:tc>
        <w:tc>
          <w:tcPr>
            <w:tcW w:w="1366" w:type="dxa"/>
            <w:vAlign w:val="center"/>
          </w:tcPr>
          <w:sdt>
            <w:sdtPr>
              <w:rPr>
                <w:rFonts w:ascii="Arial" w:hAnsi="Arial" w:cs="Arial"/>
                <w:lang w:val="en-GB" w:eastAsia="en-GB"/>
              </w:rPr>
              <w:id w:val="1625879964"/>
            </w:sdtPr>
            <w:sdtContent>
              <w:p w14:paraId="5E1D1391"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r w:rsidR="0028651E" w:rsidRPr="00522A10" w14:paraId="07B939FC" w14:textId="77777777" w:rsidTr="00C722EF">
        <w:trPr>
          <w:trHeight w:val="964"/>
        </w:trPr>
        <w:tc>
          <w:tcPr>
            <w:tcW w:w="1689" w:type="dxa"/>
            <w:vAlign w:val="center"/>
          </w:tcPr>
          <w:p w14:paraId="235AB36B"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69A1D195" w14:textId="60C4F0D9" w:rsidR="0028651E" w:rsidRPr="00522A10" w:rsidRDefault="000E27D0" w:rsidP="00236982">
            <w:pPr>
              <w:keepNext/>
              <w:keepLines/>
              <w:spacing w:before="200"/>
              <w:ind w:left="39"/>
              <w:jc w:val="both"/>
              <w:outlineLvl w:val="6"/>
              <w:rPr>
                <w:rFonts w:ascii="Arial" w:hAnsi="Arial" w:cs="Arial"/>
                <w:color w:val="FF0000"/>
                <w:lang w:val="en-GB" w:eastAsia="en-GB"/>
              </w:rPr>
            </w:pPr>
            <w:r w:rsidRPr="00522A10">
              <w:rPr>
                <w:rFonts w:ascii="Arial" w:hAnsi="Arial" w:cs="Arial"/>
                <w:color w:val="000000" w:themeColor="text1"/>
                <w:lang w:val="en-GB" w:eastAsia="en-GB"/>
              </w:rPr>
              <w:t>Williams T</w:t>
            </w:r>
            <w:r w:rsidRPr="00522A10">
              <w:rPr>
                <w:rFonts w:ascii="Arial" w:hAnsi="Arial" w:cs="Arial"/>
                <w:i/>
                <w:color w:val="000000" w:themeColor="text1"/>
                <w:lang w:val="en-GB" w:eastAsia="en-GB"/>
              </w:rPr>
              <w:t>, EMC for Product Designers</w:t>
            </w:r>
            <w:r w:rsidR="00367133" w:rsidRPr="00522A10">
              <w:rPr>
                <w:rFonts w:ascii="Arial" w:hAnsi="Arial" w:cs="Arial"/>
                <w:color w:val="000000" w:themeColor="text1"/>
                <w:lang w:val="en-GB" w:eastAsia="en-GB"/>
              </w:rPr>
              <w:t>, Newnes, 5</w:t>
            </w:r>
            <w:r w:rsidR="00367133" w:rsidRPr="00522A10">
              <w:rPr>
                <w:rFonts w:ascii="Arial" w:hAnsi="Arial" w:cs="Arial"/>
                <w:color w:val="000000" w:themeColor="text1"/>
                <w:vertAlign w:val="superscript"/>
                <w:lang w:val="en-GB" w:eastAsia="en-GB"/>
              </w:rPr>
              <w:t>th</w:t>
            </w:r>
            <w:r w:rsidR="00367133" w:rsidRPr="00522A10">
              <w:rPr>
                <w:rFonts w:ascii="Arial" w:hAnsi="Arial" w:cs="Arial"/>
                <w:color w:val="000000" w:themeColor="text1"/>
                <w:lang w:val="en-GB" w:eastAsia="en-GB"/>
              </w:rPr>
              <w:t xml:space="preserve"> Edition, ISBN:</w:t>
            </w:r>
            <w:r w:rsidR="00367133" w:rsidRPr="00522A10">
              <w:rPr>
                <w:lang w:val="en-GB"/>
              </w:rPr>
              <w:t xml:space="preserve"> </w:t>
            </w:r>
            <w:r w:rsidR="00367133" w:rsidRPr="00522A10">
              <w:rPr>
                <w:rFonts w:ascii="Arial" w:hAnsi="Arial" w:cs="Arial"/>
                <w:color w:val="000000" w:themeColor="text1"/>
                <w:lang w:val="en-GB" w:eastAsia="en-GB"/>
              </w:rPr>
              <w:t>978-0081010167</w:t>
            </w:r>
            <w:r w:rsidR="00367133" w:rsidRPr="00522A10" w:rsidDel="000E27D0">
              <w:rPr>
                <w:rFonts w:ascii="Arial" w:hAnsi="Arial" w:cs="Arial"/>
                <w:color w:val="000000" w:themeColor="text1"/>
                <w:lang w:val="en-GB" w:eastAsia="en-GB"/>
              </w:rPr>
              <w:t xml:space="preserve"> </w:t>
            </w:r>
            <w:r w:rsidR="00367133" w:rsidRPr="00522A10">
              <w:rPr>
                <w:rFonts w:ascii="Arial" w:hAnsi="Arial" w:cs="Arial"/>
                <w:color w:val="000000" w:themeColor="text1"/>
                <w:lang w:val="en-GB" w:eastAsia="en-GB"/>
              </w:rPr>
              <w:t>(2016)</w:t>
            </w:r>
          </w:p>
        </w:tc>
        <w:tc>
          <w:tcPr>
            <w:tcW w:w="1366" w:type="dxa"/>
            <w:vAlign w:val="center"/>
          </w:tcPr>
          <w:sdt>
            <w:sdtPr>
              <w:rPr>
                <w:rFonts w:ascii="Arial" w:hAnsi="Arial" w:cs="Arial"/>
                <w:lang w:val="en-GB" w:eastAsia="en-GB"/>
              </w:rPr>
              <w:id w:val="-777632763"/>
            </w:sdtPr>
            <w:sdtContent>
              <w:sdt>
                <w:sdtPr>
                  <w:rPr>
                    <w:rFonts w:ascii="Arial" w:hAnsi="Arial" w:cs="Arial"/>
                    <w:lang w:val="en-GB" w:eastAsia="en-GB"/>
                  </w:rPr>
                  <w:id w:val="1465077441"/>
                </w:sdtPr>
                <w:sdtContent>
                  <w:p w14:paraId="7FF2266E" w14:textId="2648428D" w:rsidR="0028651E" w:rsidRPr="00522A10" w:rsidRDefault="00067CB4" w:rsidP="00067CB4">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3147597D" w14:textId="77777777" w:rsidTr="00C722EF">
        <w:trPr>
          <w:trHeight w:val="964"/>
        </w:trPr>
        <w:tc>
          <w:tcPr>
            <w:tcW w:w="1689" w:type="dxa"/>
            <w:vAlign w:val="center"/>
          </w:tcPr>
          <w:p w14:paraId="67F21AF0"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E005156" w14:textId="4D588294" w:rsidR="0028651E" w:rsidRPr="00522A10" w:rsidRDefault="0028651E">
            <w:pPr>
              <w:ind w:left="39"/>
              <w:rPr>
                <w:rFonts w:ascii="Arial" w:hAnsi="Arial" w:cs="Arial"/>
                <w:lang w:val="en-GB" w:eastAsia="en-GB"/>
              </w:rPr>
            </w:pPr>
            <w:r w:rsidRPr="00522A10">
              <w:rPr>
                <w:rFonts w:ascii="Arial" w:hAnsi="Arial" w:cs="Arial"/>
                <w:color w:val="000000" w:themeColor="text1"/>
                <w:lang w:val="en-GB" w:eastAsia="en-GB"/>
              </w:rPr>
              <w:t xml:space="preserve">Wilson P, </w:t>
            </w:r>
            <w:r w:rsidRPr="00522A10">
              <w:rPr>
                <w:rFonts w:ascii="Arial" w:hAnsi="Arial" w:cs="Arial"/>
                <w:i/>
                <w:color w:val="000000" w:themeColor="text1"/>
                <w:lang w:val="en-GB" w:eastAsia="en-GB"/>
              </w:rPr>
              <w:t>The Circuit Designer's Companion</w:t>
            </w:r>
            <w:r w:rsidR="000E27D0" w:rsidRPr="00522A10">
              <w:rPr>
                <w:rFonts w:ascii="Arial" w:hAnsi="Arial" w:cs="Arial"/>
                <w:color w:val="000000" w:themeColor="text1"/>
                <w:lang w:val="en-GB" w:eastAsia="en-GB"/>
              </w:rPr>
              <w:t>, 3rd</w:t>
            </w:r>
            <w:r w:rsidRPr="00522A10">
              <w:rPr>
                <w:rFonts w:ascii="Arial" w:hAnsi="Arial" w:cs="Arial"/>
                <w:color w:val="000000" w:themeColor="text1"/>
                <w:lang w:val="en-GB" w:eastAsia="en-GB"/>
              </w:rPr>
              <w:t xml:space="preserve"> Edition,  Newnes, </w:t>
            </w:r>
            <w:r w:rsidR="000E27D0" w:rsidRPr="00522A10">
              <w:rPr>
                <w:rFonts w:ascii="Arial" w:hAnsi="Arial" w:cs="Arial"/>
                <w:color w:val="000000" w:themeColor="text1"/>
                <w:lang w:val="en-GB" w:eastAsia="en-GB"/>
              </w:rPr>
              <w:t>ISBN: 978-0080971384</w:t>
            </w:r>
            <w:r w:rsidR="000E27D0" w:rsidRPr="00522A10" w:rsidDel="000E27D0">
              <w:rPr>
                <w:rFonts w:ascii="Arial" w:hAnsi="Arial" w:cs="Arial"/>
                <w:color w:val="000000" w:themeColor="text1"/>
                <w:lang w:val="en-GB" w:eastAsia="en-GB"/>
              </w:rPr>
              <w:t xml:space="preserve"> </w:t>
            </w:r>
            <w:r w:rsidRPr="00522A10">
              <w:rPr>
                <w:rFonts w:ascii="Arial" w:hAnsi="Arial" w:cs="Arial"/>
                <w:color w:val="000000" w:themeColor="text1"/>
                <w:lang w:val="en-GB" w:eastAsia="en-GB"/>
              </w:rPr>
              <w:t>, (20</w:t>
            </w:r>
            <w:r w:rsidR="000E27D0" w:rsidRPr="00522A10">
              <w:rPr>
                <w:rFonts w:ascii="Arial" w:hAnsi="Arial" w:cs="Arial"/>
                <w:color w:val="000000" w:themeColor="text1"/>
                <w:lang w:val="en-GB" w:eastAsia="en-GB"/>
              </w:rPr>
              <w:t>12</w:t>
            </w:r>
            <w:r w:rsidRPr="00522A10">
              <w:rPr>
                <w:rFonts w:ascii="Arial" w:hAnsi="Arial" w:cs="Arial"/>
                <w:color w:val="000000" w:themeColor="text1"/>
                <w:lang w:val="en-GB" w:eastAsia="en-GB"/>
              </w:rPr>
              <w:t>)</w:t>
            </w:r>
          </w:p>
        </w:tc>
        <w:tc>
          <w:tcPr>
            <w:tcW w:w="1366" w:type="dxa"/>
            <w:vAlign w:val="center"/>
          </w:tcPr>
          <w:sdt>
            <w:sdtPr>
              <w:rPr>
                <w:rFonts w:ascii="Arial" w:hAnsi="Arial" w:cs="Arial"/>
                <w:lang w:val="en-GB" w:eastAsia="en-GB"/>
              </w:rPr>
              <w:id w:val="-1140032175"/>
            </w:sdtPr>
            <w:sdtContent>
              <w:p w14:paraId="7D3D3C83"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77D6DA4A" w14:textId="77777777" w:rsidTr="00C722EF">
        <w:trPr>
          <w:trHeight w:val="964"/>
        </w:trPr>
        <w:tc>
          <w:tcPr>
            <w:tcW w:w="1689" w:type="dxa"/>
            <w:vAlign w:val="center"/>
          </w:tcPr>
          <w:p w14:paraId="1940D97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67E387E4" w14:textId="77777777" w:rsidR="0028651E" w:rsidRPr="00522A10" w:rsidRDefault="0028651E" w:rsidP="0028651E">
            <w:pPr>
              <w:ind w:left="39"/>
              <w:rPr>
                <w:rFonts w:ascii="Arial" w:hAnsi="Arial" w:cs="Arial"/>
                <w:lang w:val="en-GB" w:eastAsia="en-GB"/>
              </w:rPr>
            </w:pPr>
            <w:r w:rsidRPr="00522A10">
              <w:rPr>
                <w:rFonts w:ascii="Arial" w:hAnsi="Arial" w:cs="Arial"/>
                <w:lang w:val="en-GB" w:eastAsia="en-GB"/>
              </w:rPr>
              <w:t xml:space="preserve">Abadir M, Ambler T, </w:t>
            </w:r>
            <w:r w:rsidRPr="00522A10">
              <w:rPr>
                <w:rFonts w:ascii="Arial" w:hAnsi="Arial" w:cs="Arial"/>
                <w:i/>
                <w:lang w:val="en-GB" w:eastAsia="en-GB"/>
              </w:rPr>
              <w:t>Economics of Electronic Design, Manufacture and Test</w:t>
            </w:r>
            <w:r w:rsidRPr="00522A10">
              <w:rPr>
                <w:rFonts w:ascii="Arial" w:hAnsi="Arial" w:cs="Arial"/>
                <w:lang w:val="en-GB" w:eastAsia="en-GB"/>
              </w:rPr>
              <w:t xml:space="preserve">, Spriner, ISBN 978-1441951427, (2010) </w:t>
            </w:r>
          </w:p>
        </w:tc>
        <w:tc>
          <w:tcPr>
            <w:tcW w:w="1366" w:type="dxa"/>
            <w:vAlign w:val="center"/>
          </w:tcPr>
          <w:sdt>
            <w:sdtPr>
              <w:rPr>
                <w:rFonts w:ascii="Arial" w:hAnsi="Arial" w:cs="Arial"/>
                <w:lang w:val="en-GB" w:eastAsia="en-GB"/>
              </w:rPr>
              <w:id w:val="1198888528"/>
            </w:sdtPr>
            <w:sdtContent>
              <w:p w14:paraId="1EE1119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3B6DA16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34EC6BD7" w14:textId="77777777" w:rsidTr="00C722EF">
        <w:trPr>
          <w:trHeight w:val="964"/>
        </w:trPr>
        <w:tc>
          <w:tcPr>
            <w:tcW w:w="1689" w:type="dxa"/>
            <w:vAlign w:val="center"/>
          </w:tcPr>
          <w:p w14:paraId="08814737"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6295C60C" w14:textId="77777777" w:rsidR="0028651E" w:rsidRPr="00522A10" w:rsidRDefault="0028651E" w:rsidP="0028651E">
            <w:pPr>
              <w:ind w:left="39"/>
              <w:rPr>
                <w:rFonts w:ascii="Arial" w:hAnsi="Arial" w:cs="Arial"/>
                <w:lang w:val="en-GB" w:eastAsia="en-GB"/>
              </w:rPr>
            </w:pPr>
            <w:r w:rsidRPr="00522A10">
              <w:rPr>
                <w:rFonts w:ascii="Arial" w:hAnsi="Arial" w:cs="Arial"/>
                <w:lang w:val="en-GB" w:eastAsia="en-GB"/>
              </w:rPr>
              <w:t xml:space="preserve">SUN Y, </w:t>
            </w:r>
            <w:r w:rsidRPr="00522A10">
              <w:rPr>
                <w:rFonts w:ascii="Arial" w:hAnsi="Arial" w:cs="Arial"/>
                <w:i/>
                <w:lang w:val="en-GB" w:eastAsia="en-GB"/>
              </w:rPr>
              <w:t>Test and Diagnosis of Analogue, Mixed-Signal and RF Integrated Circuits: The System o</w:t>
            </w:r>
            <w:r w:rsidRPr="00522A10">
              <w:rPr>
                <w:rFonts w:ascii="Arial" w:hAnsi="Arial" w:cs="Arial"/>
                <w:lang w:val="en-GB" w:eastAsia="en-GB"/>
              </w:rPr>
              <w:t>n Chip Approach (Circuits, Devices and Systems), IET, ISBN 978-0863417450, (2008)</w:t>
            </w:r>
          </w:p>
        </w:tc>
        <w:tc>
          <w:tcPr>
            <w:tcW w:w="1366" w:type="dxa"/>
            <w:vAlign w:val="center"/>
          </w:tcPr>
          <w:sdt>
            <w:sdtPr>
              <w:rPr>
                <w:rFonts w:ascii="Arial" w:hAnsi="Arial" w:cs="Arial"/>
                <w:lang w:val="en-GB" w:eastAsia="en-GB"/>
              </w:rPr>
              <w:id w:val="-1864889891"/>
            </w:sdtPr>
            <w:sdtContent>
              <w:p w14:paraId="26DB95A0"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5107D7BE"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7FE5BBE8" w14:textId="77777777" w:rsidTr="00C722EF">
        <w:trPr>
          <w:trHeight w:val="964"/>
        </w:trPr>
        <w:tc>
          <w:tcPr>
            <w:tcW w:w="1689" w:type="dxa"/>
            <w:vAlign w:val="center"/>
          </w:tcPr>
          <w:p w14:paraId="6CF1EC7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1808CD59" w14:textId="6EE4AD14" w:rsidR="0028651E" w:rsidRPr="00522A10" w:rsidRDefault="00B678A4" w:rsidP="0028651E">
            <w:pPr>
              <w:ind w:left="39"/>
              <w:rPr>
                <w:rFonts w:ascii="Arial" w:hAnsi="Arial" w:cs="Arial"/>
                <w:lang w:val="en-GB" w:eastAsia="en-GB"/>
              </w:rPr>
            </w:pPr>
            <w:r w:rsidRPr="00522A10">
              <w:rPr>
                <w:rFonts w:ascii="Arial" w:hAnsi="Arial" w:cs="Arial"/>
                <w:lang w:val="en-GB" w:eastAsia="en-GB"/>
              </w:rPr>
              <w:t xml:space="preserve">Ott H W,  </w:t>
            </w:r>
            <w:r w:rsidRPr="00522A10">
              <w:rPr>
                <w:rFonts w:ascii="Arial" w:hAnsi="Arial" w:cs="Arial"/>
                <w:i/>
                <w:lang w:val="en-GB" w:eastAsia="en-GB"/>
              </w:rPr>
              <w:t>Electromagnetic Compatibility Engineering</w:t>
            </w:r>
            <w:r w:rsidRPr="00522A10">
              <w:rPr>
                <w:rFonts w:ascii="Arial" w:hAnsi="Arial" w:cs="Arial"/>
                <w:lang w:val="en-GB" w:eastAsia="en-GB"/>
              </w:rPr>
              <w:t>, Wiley-Blackwell, ISBN 978-0470189306, (2009)</w:t>
            </w:r>
          </w:p>
        </w:tc>
        <w:tc>
          <w:tcPr>
            <w:tcW w:w="1366" w:type="dxa"/>
            <w:vAlign w:val="center"/>
          </w:tcPr>
          <w:sdt>
            <w:sdtPr>
              <w:rPr>
                <w:rFonts w:ascii="Arial" w:hAnsi="Arial" w:cs="Arial"/>
                <w:lang w:val="en-GB" w:eastAsia="en-GB"/>
              </w:rPr>
              <w:id w:val="8565455"/>
            </w:sdtPr>
            <w:sdtContent>
              <w:p w14:paraId="24BA9398"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24BCF3E7"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6823501D" w14:textId="77777777" w:rsidTr="00C722EF">
        <w:trPr>
          <w:trHeight w:val="964"/>
        </w:trPr>
        <w:tc>
          <w:tcPr>
            <w:tcW w:w="1689" w:type="dxa"/>
            <w:vAlign w:val="center"/>
          </w:tcPr>
          <w:p w14:paraId="27D2182A"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1F5C352" w14:textId="7DE85687" w:rsidR="0028651E" w:rsidRPr="00522A10" w:rsidRDefault="00B678A4">
            <w:pPr>
              <w:ind w:left="39"/>
              <w:rPr>
                <w:rFonts w:ascii="Arial" w:hAnsi="Arial" w:cs="Arial"/>
                <w:lang w:val="en-GB" w:eastAsia="en-GB"/>
              </w:rPr>
            </w:pPr>
            <w:r w:rsidRPr="00522A10">
              <w:rPr>
                <w:rFonts w:ascii="Arial" w:hAnsi="Arial" w:cs="Arial"/>
                <w:lang w:val="en-GB" w:eastAsia="en-GB"/>
              </w:rPr>
              <w:t xml:space="preserve">Lavagno L, Markov I L, Martin G, Scheffer L K, </w:t>
            </w:r>
            <w:r w:rsidRPr="00522A10">
              <w:rPr>
                <w:rFonts w:ascii="Arial" w:hAnsi="Arial" w:cs="Arial"/>
                <w:i/>
                <w:lang w:val="en-GB" w:eastAsia="en-GB"/>
              </w:rPr>
              <w:t>Electronic Design Automation for IC Implementation, Circuit Design, and Process Technology (Electronic Design Automation for Integrated Circuits Handbook),</w:t>
            </w:r>
            <w:r w:rsidRPr="00522A10">
              <w:rPr>
                <w:rFonts w:ascii="Arial" w:hAnsi="Arial" w:cs="Arial"/>
                <w:lang w:val="en-GB" w:eastAsia="en-GB"/>
              </w:rPr>
              <w:t xml:space="preserve"> 2</w:t>
            </w:r>
            <w:r w:rsidRPr="00522A10">
              <w:rPr>
                <w:rFonts w:ascii="Arial" w:hAnsi="Arial" w:cs="Arial"/>
                <w:vertAlign w:val="superscript"/>
                <w:lang w:val="en-GB" w:eastAsia="en-GB"/>
              </w:rPr>
              <w:t>nd</w:t>
            </w:r>
            <w:r w:rsidRPr="00522A10">
              <w:rPr>
                <w:rFonts w:ascii="Arial" w:hAnsi="Arial" w:cs="Arial"/>
                <w:lang w:val="en-GB" w:eastAsia="en-GB"/>
              </w:rPr>
              <w:t xml:space="preserve"> Edition, CRC Press, ISBN: 978-1482254600</w:t>
            </w:r>
            <w:r w:rsidRPr="00522A10" w:rsidDel="00B678A4">
              <w:rPr>
                <w:rFonts w:ascii="Arial" w:hAnsi="Arial" w:cs="Arial"/>
                <w:lang w:val="en-GB" w:eastAsia="en-GB"/>
              </w:rPr>
              <w:t xml:space="preserve"> </w:t>
            </w:r>
            <w:r w:rsidRPr="00522A10">
              <w:rPr>
                <w:rFonts w:ascii="Arial" w:hAnsi="Arial" w:cs="Arial"/>
                <w:lang w:val="en-GB" w:eastAsia="en-GB"/>
              </w:rPr>
              <w:t>(2016)</w:t>
            </w:r>
          </w:p>
        </w:tc>
        <w:tc>
          <w:tcPr>
            <w:tcW w:w="1366" w:type="dxa"/>
            <w:vAlign w:val="center"/>
          </w:tcPr>
          <w:sdt>
            <w:sdtPr>
              <w:rPr>
                <w:rFonts w:ascii="Arial" w:hAnsi="Arial" w:cs="Arial"/>
                <w:lang w:val="en-GB" w:eastAsia="en-GB"/>
              </w:rPr>
              <w:id w:val="917360703"/>
            </w:sdtPr>
            <w:sdtContent>
              <w:p w14:paraId="0C53063F"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5141CDD3" w14:textId="77777777" w:rsidTr="00C722EF">
        <w:trPr>
          <w:trHeight w:val="964"/>
        </w:trPr>
        <w:tc>
          <w:tcPr>
            <w:tcW w:w="1689" w:type="dxa"/>
            <w:vAlign w:val="center"/>
          </w:tcPr>
          <w:p w14:paraId="52C5A9E9"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04141EB3" w14:textId="77777777" w:rsidR="0028651E" w:rsidRPr="00522A10" w:rsidRDefault="00827F2D" w:rsidP="0028651E">
            <w:pPr>
              <w:ind w:left="44"/>
              <w:rPr>
                <w:rFonts w:ascii="Arial" w:hAnsi="Arial" w:cs="Arial"/>
                <w:lang w:val="en-GB" w:eastAsia="en-GB"/>
              </w:rPr>
            </w:pPr>
            <w:hyperlink r:id="rId16" w:history="1">
              <w:r w:rsidR="0028651E" w:rsidRPr="00522A10">
                <w:rPr>
                  <w:rStyle w:val="Hyperlink"/>
                  <w:rFonts w:ascii="Arial" w:hAnsi="Arial" w:cs="Arial"/>
                  <w:lang w:val="en-GB" w:eastAsia="en-GB"/>
                </w:rPr>
                <w:t>http://www.quality.co.uk/</w:t>
              </w:r>
            </w:hyperlink>
          </w:p>
          <w:p w14:paraId="12EA5E58" w14:textId="77777777" w:rsidR="0028651E" w:rsidRPr="00522A10" w:rsidRDefault="0028651E" w:rsidP="0028651E">
            <w:pPr>
              <w:rPr>
                <w:rFonts w:ascii="Arial" w:hAnsi="Arial" w:cs="Arial"/>
                <w:lang w:val="en-GB" w:eastAsia="en-GB"/>
              </w:rPr>
            </w:pPr>
          </w:p>
        </w:tc>
        <w:tc>
          <w:tcPr>
            <w:tcW w:w="1366" w:type="dxa"/>
            <w:vAlign w:val="center"/>
          </w:tcPr>
          <w:sdt>
            <w:sdtPr>
              <w:rPr>
                <w:rFonts w:ascii="Arial" w:hAnsi="Arial" w:cs="Arial"/>
                <w:color w:val="0000FF"/>
                <w:u w:val="single"/>
                <w:lang w:val="en-GB" w:eastAsia="en-GB"/>
              </w:rPr>
              <w:id w:val="-1383088805"/>
            </w:sdtPr>
            <w:sdtContent>
              <w:p w14:paraId="44321AFA"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153FBF1E" w14:textId="77777777" w:rsidR="0028651E" w:rsidRPr="00522A10" w:rsidRDefault="0028651E" w:rsidP="0028651E">
      <w:pPr>
        <w:spacing w:after="0" w:line="240" w:lineRule="auto"/>
        <w:rPr>
          <w:rFonts w:ascii="Arial" w:eastAsia="Times New Roman" w:hAnsi="Arial" w:cs="Arial"/>
          <w:b/>
          <w:lang w:val="en-GB" w:eastAsia="en-GB"/>
        </w:rPr>
      </w:pPr>
      <w:r w:rsidRPr="00522A10">
        <w:rPr>
          <w:rFonts w:ascii="Arial" w:hAnsi="Arial" w:cs="Arial"/>
          <w:lang w:val="en-GB"/>
        </w:rPr>
        <w:br w:type="page"/>
      </w:r>
    </w:p>
    <w:p w14:paraId="499393A7" w14:textId="3552042A" w:rsidR="0028651E" w:rsidRPr="00522A10" w:rsidRDefault="0028651E" w:rsidP="00155E3E">
      <w:pPr>
        <w:pStyle w:val="fixed"/>
        <w:rPr>
          <w:rFonts w:ascii="Arial" w:hAnsi="Arial" w:cs="Arial"/>
          <w:sz w:val="22"/>
          <w:szCs w:val="22"/>
        </w:rPr>
      </w:pPr>
      <w:r w:rsidRPr="00522A10">
        <w:rPr>
          <w:rFonts w:ascii="Arial" w:hAnsi="Arial" w:cs="Arial"/>
          <w:sz w:val="22"/>
          <w:szCs w:val="22"/>
        </w:rPr>
        <w:t>MODULE CODE:</w:t>
      </w:r>
      <w:r w:rsidRPr="00522A10">
        <w:rPr>
          <w:rFonts w:ascii="Arial" w:hAnsi="Arial" w:cs="Arial"/>
          <w:sz w:val="22"/>
          <w:szCs w:val="22"/>
        </w:rPr>
        <w:tab/>
      </w:r>
      <w:r w:rsidR="00827F2D">
        <w:rPr>
          <w:rFonts w:ascii="Arial" w:hAnsi="Arial" w:cs="Arial"/>
          <w:sz w:val="22"/>
          <w:szCs w:val="22"/>
        </w:rPr>
        <w:t>SGEE6003</w:t>
      </w:r>
    </w:p>
    <w:p w14:paraId="7A4931C3" w14:textId="77777777" w:rsidR="0028651E" w:rsidRPr="00522A10" w:rsidRDefault="0028651E" w:rsidP="00155E3E">
      <w:pPr>
        <w:pStyle w:val="fixed"/>
        <w:ind w:left="0" w:firstLine="0"/>
        <w:outlineLvl w:val="1"/>
        <w:rPr>
          <w:rFonts w:ascii="Arial" w:hAnsi="Arial" w:cs="Arial"/>
          <w:sz w:val="22"/>
          <w:szCs w:val="22"/>
        </w:rPr>
      </w:pPr>
      <w:r w:rsidRPr="00522A10">
        <w:rPr>
          <w:rFonts w:ascii="Arial" w:hAnsi="Arial" w:cs="Arial"/>
          <w:sz w:val="22"/>
          <w:szCs w:val="22"/>
        </w:rPr>
        <w:t>TITLE:</w:t>
      </w:r>
      <w:r w:rsidRPr="00522A10">
        <w:rPr>
          <w:rFonts w:ascii="Arial" w:hAnsi="Arial" w:cs="Arial"/>
          <w:sz w:val="22"/>
          <w:szCs w:val="22"/>
        </w:rPr>
        <w:tab/>
      </w:r>
      <w:r w:rsidRPr="00522A10">
        <w:rPr>
          <w:rFonts w:ascii="Arial" w:hAnsi="Arial" w:cs="Arial"/>
          <w:sz w:val="22"/>
          <w:szCs w:val="22"/>
        </w:rPr>
        <w:tab/>
      </w:r>
      <w:r w:rsidRPr="00522A10">
        <w:rPr>
          <w:rFonts w:ascii="Arial" w:hAnsi="Arial" w:cs="Arial"/>
          <w:sz w:val="22"/>
          <w:szCs w:val="22"/>
        </w:rPr>
        <w:tab/>
        <w:t>Major Project</w:t>
      </w:r>
    </w:p>
    <w:p w14:paraId="567788A9" w14:textId="1EECDBD1" w:rsidR="0028651E" w:rsidRPr="00522A10" w:rsidRDefault="0028651E" w:rsidP="00155E3E">
      <w:pPr>
        <w:pStyle w:val="fixed"/>
        <w:rPr>
          <w:rFonts w:ascii="Arial" w:hAnsi="Arial" w:cs="Arial"/>
          <w:sz w:val="22"/>
          <w:szCs w:val="22"/>
        </w:rPr>
      </w:pPr>
      <w:r w:rsidRPr="00522A10">
        <w:rPr>
          <w:rFonts w:ascii="Arial" w:hAnsi="Arial" w:cs="Arial"/>
          <w:sz w:val="22"/>
          <w:szCs w:val="22"/>
        </w:rPr>
        <w:t>DATED:</w:t>
      </w:r>
      <w:r w:rsidRPr="00522A10">
        <w:rPr>
          <w:rFonts w:ascii="Arial" w:hAnsi="Arial" w:cs="Arial"/>
          <w:sz w:val="22"/>
          <w:szCs w:val="22"/>
        </w:rPr>
        <w:tab/>
      </w:r>
      <w:r w:rsidRPr="00522A10">
        <w:rPr>
          <w:rFonts w:ascii="Arial" w:hAnsi="Arial" w:cs="Arial"/>
          <w:sz w:val="22"/>
          <w:szCs w:val="22"/>
        </w:rPr>
        <w:tab/>
      </w:r>
      <w:r w:rsidR="00545B74" w:rsidRPr="00522A10">
        <w:rPr>
          <w:rFonts w:ascii="Arial" w:hAnsi="Arial" w:cs="Arial"/>
          <w:sz w:val="22"/>
          <w:szCs w:val="22"/>
        </w:rPr>
        <w:t>23/08/2018</w:t>
      </w:r>
      <w:r w:rsidR="00F674AA" w:rsidRPr="00522A10">
        <w:fldChar w:fldCharType="begin"/>
      </w:r>
      <w:r w:rsidRPr="00522A10">
        <w:instrText xml:space="preserve"> FILLIN  DD/MM/YYYY  \* MERGEFORMAT </w:instrText>
      </w:r>
      <w:r w:rsidR="00F674AA" w:rsidRPr="00522A10">
        <w:fldChar w:fldCharType="end"/>
      </w:r>
    </w:p>
    <w:p w14:paraId="42C29BE7" w14:textId="77777777" w:rsidR="0028651E" w:rsidRPr="00522A10" w:rsidRDefault="0028651E" w:rsidP="00155E3E">
      <w:pPr>
        <w:pStyle w:val="fixed"/>
        <w:rPr>
          <w:rFonts w:ascii="Arial" w:hAnsi="Arial" w:cs="Arial"/>
          <w:sz w:val="22"/>
          <w:szCs w:val="22"/>
        </w:rPr>
      </w:pPr>
    </w:p>
    <w:p w14:paraId="3EE3C4F6" w14:textId="77777777" w:rsidR="0028651E" w:rsidRPr="00522A10" w:rsidRDefault="0028651E" w:rsidP="00155E3E">
      <w:pPr>
        <w:pStyle w:val="fixed"/>
        <w:rPr>
          <w:rFonts w:ascii="Arial" w:hAnsi="Arial" w:cs="Arial"/>
          <w:sz w:val="22"/>
          <w:szCs w:val="22"/>
        </w:rPr>
      </w:pPr>
      <w:r w:rsidRPr="00522A10">
        <w:rPr>
          <w:rFonts w:ascii="Arial" w:hAnsi="Arial" w:cs="Arial"/>
          <w:sz w:val="22"/>
          <w:szCs w:val="22"/>
        </w:rPr>
        <w:t xml:space="preserve">LEVEL:  </w:t>
      </w:r>
      <w:r w:rsidRPr="00522A10">
        <w:rPr>
          <w:rFonts w:ascii="Arial" w:hAnsi="Arial" w:cs="Arial"/>
          <w:sz w:val="22"/>
          <w:szCs w:val="22"/>
        </w:rPr>
        <w:tab/>
      </w:r>
      <w:r w:rsidRPr="00522A10">
        <w:rPr>
          <w:rFonts w:ascii="Arial" w:hAnsi="Arial" w:cs="Arial"/>
          <w:sz w:val="22"/>
          <w:szCs w:val="22"/>
        </w:rPr>
        <w:tab/>
        <w:t>6</w:t>
      </w:r>
    </w:p>
    <w:p w14:paraId="1E8CE7D2" w14:textId="77777777" w:rsidR="0028651E" w:rsidRPr="00522A10" w:rsidRDefault="0028651E" w:rsidP="00155E3E">
      <w:pPr>
        <w:pStyle w:val="fixed"/>
        <w:rPr>
          <w:rFonts w:ascii="Arial" w:hAnsi="Arial" w:cs="Arial"/>
          <w:sz w:val="22"/>
          <w:szCs w:val="22"/>
        </w:rPr>
      </w:pPr>
      <w:r w:rsidRPr="00522A10">
        <w:rPr>
          <w:rFonts w:ascii="Arial" w:hAnsi="Arial" w:cs="Arial"/>
          <w:sz w:val="22"/>
          <w:szCs w:val="22"/>
        </w:rPr>
        <w:t>CREDITS:</w:t>
      </w:r>
      <w:r w:rsidRPr="00522A10">
        <w:rPr>
          <w:rFonts w:ascii="Arial" w:hAnsi="Arial" w:cs="Arial"/>
          <w:sz w:val="22"/>
          <w:szCs w:val="22"/>
        </w:rPr>
        <w:tab/>
      </w:r>
      <w:r w:rsidRPr="00522A10">
        <w:rPr>
          <w:rFonts w:ascii="Arial" w:hAnsi="Arial" w:cs="Arial"/>
          <w:sz w:val="22"/>
          <w:szCs w:val="22"/>
        </w:rPr>
        <w:tab/>
        <w:t>40</w:t>
      </w:r>
      <w:r w:rsidRPr="00522A10">
        <w:rPr>
          <w:rFonts w:ascii="Arial" w:hAnsi="Arial" w:cs="Arial"/>
          <w:sz w:val="22"/>
          <w:szCs w:val="22"/>
        </w:rPr>
        <w:tab/>
      </w:r>
    </w:p>
    <w:p w14:paraId="1EA62886" w14:textId="77777777" w:rsidR="0028651E" w:rsidRPr="00522A10" w:rsidRDefault="0028651E" w:rsidP="00155E3E">
      <w:pPr>
        <w:pStyle w:val="fixed"/>
        <w:rPr>
          <w:rFonts w:ascii="Arial" w:hAnsi="Arial" w:cs="Arial"/>
          <w:sz w:val="22"/>
          <w:szCs w:val="22"/>
        </w:rPr>
      </w:pPr>
    </w:p>
    <w:p w14:paraId="676D7039" w14:textId="77777777" w:rsidR="0028651E" w:rsidRPr="00522A10" w:rsidRDefault="0028651E" w:rsidP="00155E3E">
      <w:pPr>
        <w:pBdr>
          <w:bottom w:val="single" w:sz="6" w:space="1" w:color="auto"/>
        </w:pBdr>
        <w:spacing w:after="0" w:line="240" w:lineRule="auto"/>
        <w:rPr>
          <w:rFonts w:ascii="Arial" w:hAnsi="Arial" w:cs="Arial"/>
          <w:lang w:val="en-GB"/>
        </w:rPr>
      </w:pPr>
      <w:r w:rsidRPr="00522A10">
        <w:rPr>
          <w:rFonts w:ascii="Arial" w:hAnsi="Arial" w:cs="Arial"/>
          <w:b/>
          <w:lang w:val="en-GB"/>
        </w:rPr>
        <w:t>JACS CODE:</w:t>
      </w:r>
      <w:r w:rsidRPr="00522A10">
        <w:rPr>
          <w:rFonts w:ascii="Arial" w:hAnsi="Arial" w:cs="Arial"/>
          <w:b/>
          <w:lang w:val="en-GB"/>
        </w:rPr>
        <w:tab/>
      </w:r>
      <w:r w:rsidRPr="00522A10">
        <w:rPr>
          <w:rFonts w:ascii="Arial" w:hAnsi="Arial" w:cs="Arial"/>
          <w:b/>
          <w:lang w:val="en-GB"/>
        </w:rPr>
        <w:tab/>
        <w:t>H600</w:t>
      </w:r>
    </w:p>
    <w:p w14:paraId="6C7728D9" w14:textId="77777777" w:rsidR="0028651E" w:rsidRPr="00522A10" w:rsidRDefault="0028651E" w:rsidP="0028651E">
      <w:pPr>
        <w:pBdr>
          <w:bottom w:val="single" w:sz="6" w:space="1" w:color="auto"/>
        </w:pBdr>
        <w:rPr>
          <w:rFonts w:ascii="Arial" w:hAnsi="Arial" w:cs="Arial"/>
          <w:lang w:val="en-GB"/>
        </w:rPr>
      </w:pPr>
    </w:p>
    <w:p w14:paraId="367D233E" w14:textId="2DF64599"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r w:rsidRPr="00522A10">
        <w:rPr>
          <w:rFonts w:ascii="Arial" w:hAnsi="Arial" w:cs="Arial"/>
          <w:b/>
          <w:sz w:val="22"/>
          <w:szCs w:val="22"/>
        </w:rPr>
        <w:t>AIM</w:t>
      </w:r>
    </w:p>
    <w:p w14:paraId="79BDC927" w14:textId="5EF34681" w:rsidR="0028651E" w:rsidRPr="00522A10" w:rsidRDefault="00A654F0"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 xml:space="preserve">To provide the student with a systematic understanding of project </w:t>
      </w:r>
      <w:r w:rsidR="007B5A3A" w:rsidRPr="00522A10">
        <w:rPr>
          <w:rFonts w:ascii="Arial" w:hAnsi="Arial" w:cs="Arial"/>
          <w:sz w:val="22"/>
          <w:szCs w:val="22"/>
        </w:rPr>
        <w:t xml:space="preserve">design, implementation and </w:t>
      </w:r>
      <w:r w:rsidRPr="00522A10">
        <w:rPr>
          <w:rFonts w:ascii="Arial" w:hAnsi="Arial" w:cs="Arial"/>
          <w:sz w:val="22"/>
          <w:szCs w:val="22"/>
        </w:rPr>
        <w:t xml:space="preserve">management techniques and </w:t>
      </w:r>
      <w:r w:rsidR="007B5A3A" w:rsidRPr="00522A10">
        <w:rPr>
          <w:rFonts w:ascii="Arial" w:hAnsi="Arial" w:cs="Arial"/>
          <w:sz w:val="22"/>
          <w:szCs w:val="22"/>
        </w:rPr>
        <w:t>the</w:t>
      </w:r>
      <w:r w:rsidRPr="00522A10">
        <w:rPr>
          <w:rFonts w:ascii="Arial" w:hAnsi="Arial" w:cs="Arial"/>
          <w:sz w:val="22"/>
          <w:szCs w:val="22"/>
        </w:rPr>
        <w:t xml:space="preserve"> opportunity to apply them in all stages of a complex individual project with consideration given to the wider </w:t>
      </w:r>
      <w:r w:rsidR="007B5A3A" w:rsidRPr="00522A10">
        <w:rPr>
          <w:rFonts w:ascii="Arial" w:hAnsi="Arial" w:cs="Arial"/>
          <w:sz w:val="22"/>
          <w:szCs w:val="22"/>
        </w:rPr>
        <w:t xml:space="preserve">engineering </w:t>
      </w:r>
      <w:r w:rsidRPr="00522A10">
        <w:rPr>
          <w:rFonts w:ascii="Arial" w:hAnsi="Arial" w:cs="Arial"/>
          <w:sz w:val="22"/>
          <w:szCs w:val="22"/>
        </w:rPr>
        <w:t>context</w:t>
      </w:r>
      <w:r w:rsidR="007B5A3A" w:rsidRPr="00522A10">
        <w:rPr>
          <w:rFonts w:ascii="Arial" w:hAnsi="Arial" w:cs="Arial"/>
          <w:sz w:val="22"/>
          <w:szCs w:val="22"/>
        </w:rPr>
        <w:t>,</w:t>
      </w:r>
      <w:r w:rsidRPr="00522A10">
        <w:rPr>
          <w:rFonts w:ascii="Arial" w:hAnsi="Arial" w:cs="Arial"/>
          <w:sz w:val="22"/>
          <w:szCs w:val="22"/>
        </w:rPr>
        <w:t xml:space="preserve"> working within a range of constraint</w:t>
      </w:r>
      <w:r w:rsidR="007B5A3A" w:rsidRPr="00522A10">
        <w:rPr>
          <w:rFonts w:ascii="Arial" w:hAnsi="Arial" w:cs="Arial"/>
          <w:sz w:val="22"/>
          <w:szCs w:val="22"/>
        </w:rPr>
        <w:t>s</w:t>
      </w:r>
      <w:r w:rsidRPr="00522A10">
        <w:rPr>
          <w:rFonts w:ascii="Arial" w:hAnsi="Arial" w:cs="Arial"/>
          <w:sz w:val="22"/>
          <w:szCs w:val="22"/>
        </w:rPr>
        <w:t>.</w:t>
      </w:r>
    </w:p>
    <w:p w14:paraId="127CEB05" w14:textId="77777777"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p>
    <w:p w14:paraId="5D50D750" w14:textId="258FE046" w:rsidR="0028651E" w:rsidRPr="00522A10" w:rsidRDefault="0028651E" w:rsidP="0028651E">
      <w:pPr>
        <w:pStyle w:val="bullet"/>
        <w:overflowPunct/>
        <w:autoSpaceDE/>
        <w:autoSpaceDN/>
        <w:adjustRightInd/>
        <w:spacing w:before="0"/>
        <w:ind w:left="0" w:firstLine="0"/>
        <w:textAlignment w:val="auto"/>
        <w:rPr>
          <w:rFonts w:ascii="Arial" w:hAnsi="Arial" w:cs="Arial"/>
          <w:b/>
          <w:sz w:val="22"/>
          <w:szCs w:val="22"/>
        </w:rPr>
      </w:pPr>
      <w:r w:rsidRPr="00522A10">
        <w:rPr>
          <w:rFonts w:ascii="Arial" w:hAnsi="Arial" w:cs="Arial"/>
          <w:b/>
          <w:sz w:val="22"/>
          <w:szCs w:val="22"/>
        </w:rPr>
        <w:t>LEARNING OUTCOMES</w:t>
      </w:r>
    </w:p>
    <w:p w14:paraId="1B9BAD9B" w14:textId="77777777" w:rsidR="00235413" w:rsidRPr="00522A10" w:rsidRDefault="00235413" w:rsidP="0028651E">
      <w:pPr>
        <w:pStyle w:val="bullet"/>
        <w:overflowPunct/>
        <w:autoSpaceDE/>
        <w:autoSpaceDN/>
        <w:adjustRightInd/>
        <w:spacing w:before="0"/>
        <w:ind w:left="0" w:firstLine="0"/>
        <w:textAlignment w:val="auto"/>
        <w:rPr>
          <w:rFonts w:ascii="Arial" w:hAnsi="Arial" w:cs="Arial"/>
          <w:b/>
          <w:sz w:val="22"/>
          <w:szCs w:val="22"/>
        </w:rPr>
      </w:pPr>
    </w:p>
    <w:p w14:paraId="7EEDBF6E" w14:textId="75B8F2A1" w:rsidR="0028651E" w:rsidRPr="00522A10" w:rsidRDefault="0028651E" w:rsidP="00C722EF">
      <w:pPr>
        <w:spacing w:after="0" w:line="240" w:lineRule="auto"/>
        <w:rPr>
          <w:rFonts w:ascii="Arial" w:hAnsi="Arial" w:cs="Arial"/>
          <w:lang w:val="en-GB"/>
        </w:rPr>
      </w:pPr>
      <w:r w:rsidRPr="00522A10">
        <w:rPr>
          <w:rFonts w:ascii="Arial" w:hAnsi="Arial" w:cs="Arial"/>
          <w:lang w:val="en-GB"/>
        </w:rPr>
        <w:t>Upon the successful completion of this module, the student should be able to:</w:t>
      </w:r>
    </w:p>
    <w:p w14:paraId="5340F27D" w14:textId="77777777" w:rsidR="0054136F" w:rsidRPr="00522A10" w:rsidRDefault="0054136F" w:rsidP="00C722EF">
      <w:pPr>
        <w:spacing w:after="0" w:line="240" w:lineRule="auto"/>
        <w:rPr>
          <w:rFonts w:ascii="Arial" w:hAnsi="Arial" w:cs="Arial"/>
          <w:lang w:val="en-GB"/>
        </w:rPr>
      </w:pPr>
    </w:p>
    <w:p w14:paraId="0A18C721" w14:textId="6E9FFF90" w:rsidR="0028651E" w:rsidRPr="00522A10" w:rsidRDefault="00322655" w:rsidP="00C722EF">
      <w:pPr>
        <w:pStyle w:val="bullet"/>
        <w:numPr>
          <w:ilvl w:val="0"/>
          <w:numId w:val="26"/>
        </w:numPr>
        <w:spacing w:before="0"/>
        <w:ind w:left="567" w:hanging="567"/>
        <w:rPr>
          <w:rFonts w:ascii="Arial" w:hAnsi="Arial" w:cs="Arial"/>
          <w:sz w:val="22"/>
          <w:szCs w:val="22"/>
        </w:rPr>
      </w:pPr>
      <w:r w:rsidRPr="00522A10">
        <w:rPr>
          <w:rFonts w:ascii="Arial" w:hAnsi="Arial" w:cs="Arial"/>
          <w:sz w:val="22"/>
          <w:szCs w:val="22"/>
        </w:rPr>
        <w:t>Demonstrate a critical understanding of project specification, design and management methods for a complex major project within a range of constraints, standards and regulations</w:t>
      </w:r>
      <w:r w:rsidR="0054136F" w:rsidRPr="00522A10">
        <w:rPr>
          <w:rFonts w:ascii="Arial" w:hAnsi="Arial" w:cs="Arial"/>
          <w:sz w:val="22"/>
          <w:szCs w:val="22"/>
        </w:rPr>
        <w:t>.</w:t>
      </w:r>
    </w:p>
    <w:p w14:paraId="42B78026" w14:textId="75142C32" w:rsidR="0028651E" w:rsidRPr="00522A10" w:rsidRDefault="009103EA" w:rsidP="00C722EF">
      <w:pPr>
        <w:pStyle w:val="bullet"/>
        <w:numPr>
          <w:ilvl w:val="0"/>
          <w:numId w:val="26"/>
        </w:numPr>
        <w:spacing w:before="0"/>
        <w:ind w:left="567" w:hanging="567"/>
        <w:rPr>
          <w:rFonts w:ascii="Arial" w:hAnsi="Arial" w:cs="Arial"/>
          <w:color w:val="000000"/>
          <w:sz w:val="22"/>
          <w:szCs w:val="22"/>
        </w:rPr>
      </w:pPr>
      <w:r w:rsidRPr="00522A10">
        <w:rPr>
          <w:rFonts w:ascii="Arial" w:hAnsi="Arial" w:cs="Arial"/>
          <w:sz w:val="22"/>
          <w:szCs w:val="22"/>
        </w:rPr>
        <w:t>Apply analysis, design, implementation and testing techniques in order to execute a complex major project and achieve the outcomes within time and budgetary</w:t>
      </w:r>
      <w:r w:rsidRPr="00522A10">
        <w:rPr>
          <w:rFonts w:ascii="Arial" w:hAnsi="Arial" w:cs="Arial"/>
        </w:rPr>
        <w:t xml:space="preserve"> constraints</w:t>
      </w:r>
      <w:r w:rsidRPr="00522A10">
        <w:rPr>
          <w:rFonts w:ascii="Arial" w:hAnsi="Arial" w:cs="Arial"/>
          <w:sz w:val="22"/>
          <w:szCs w:val="22"/>
        </w:rPr>
        <w:t>, with consideration given to maintenance, reliability, appropriate codes of practice and industry standards using relevant materials, tools and equipment following workshop and laboratory practice</w:t>
      </w:r>
      <w:r w:rsidR="0054136F" w:rsidRPr="00522A10">
        <w:rPr>
          <w:rFonts w:ascii="Arial" w:hAnsi="Arial" w:cs="Arial"/>
          <w:sz w:val="22"/>
          <w:szCs w:val="22"/>
        </w:rPr>
        <w:t>.</w:t>
      </w:r>
    </w:p>
    <w:p w14:paraId="14BC0773" w14:textId="1F237609" w:rsidR="0028651E" w:rsidRPr="00522A10" w:rsidRDefault="0028651E">
      <w:pPr>
        <w:pStyle w:val="ListParagraph"/>
        <w:numPr>
          <w:ilvl w:val="0"/>
          <w:numId w:val="26"/>
        </w:numPr>
        <w:spacing w:after="0" w:line="240" w:lineRule="auto"/>
        <w:ind w:left="567" w:hanging="567"/>
        <w:contextualSpacing w:val="0"/>
        <w:rPr>
          <w:rFonts w:ascii="Arial" w:hAnsi="Arial" w:cs="Arial"/>
          <w:lang w:val="en-GB"/>
        </w:rPr>
      </w:pPr>
      <w:r w:rsidRPr="00522A10">
        <w:rPr>
          <w:rFonts w:ascii="Arial" w:hAnsi="Arial" w:cs="Arial"/>
          <w:lang w:val="en-GB"/>
        </w:rPr>
        <w:t>Write and defend comprehensive technical report</w:t>
      </w:r>
      <w:r w:rsidR="0054136F" w:rsidRPr="00522A10">
        <w:rPr>
          <w:rFonts w:ascii="Arial" w:hAnsi="Arial" w:cs="Arial"/>
          <w:lang w:val="en-GB"/>
        </w:rPr>
        <w:t>s</w:t>
      </w:r>
      <w:r w:rsidRPr="00522A10">
        <w:rPr>
          <w:rFonts w:ascii="Arial" w:hAnsi="Arial" w:cs="Arial"/>
          <w:lang w:val="en-GB"/>
        </w:rPr>
        <w:t xml:space="preserve"> on the </w:t>
      </w:r>
      <w:r w:rsidR="0054136F" w:rsidRPr="00522A10">
        <w:rPr>
          <w:rFonts w:ascii="Arial" w:hAnsi="Arial" w:cs="Arial"/>
          <w:lang w:val="en-GB"/>
        </w:rPr>
        <w:t xml:space="preserve">planning and implementation phases of </w:t>
      </w:r>
      <w:r w:rsidR="005838F7" w:rsidRPr="00522A10">
        <w:rPr>
          <w:rFonts w:ascii="Arial" w:hAnsi="Arial" w:cs="Arial"/>
          <w:lang w:val="en-GB"/>
        </w:rPr>
        <w:t>a major project</w:t>
      </w:r>
      <w:r w:rsidRPr="00522A10">
        <w:rPr>
          <w:rFonts w:ascii="Arial" w:hAnsi="Arial" w:cs="Arial"/>
          <w:lang w:val="en-GB"/>
        </w:rPr>
        <w:t>.</w:t>
      </w:r>
    </w:p>
    <w:p w14:paraId="3BC6588C" w14:textId="77777777" w:rsidR="0028651E" w:rsidRPr="00522A10" w:rsidRDefault="0028651E" w:rsidP="0028651E">
      <w:pPr>
        <w:rPr>
          <w:rFonts w:ascii="Arial" w:hAnsi="Arial" w:cs="Arial"/>
          <w:lang w:val="en-GB"/>
        </w:rPr>
      </w:pPr>
    </w:p>
    <w:p w14:paraId="433FD278" w14:textId="77777777" w:rsidR="0028651E" w:rsidRPr="00522A10" w:rsidRDefault="0028651E" w:rsidP="0028651E">
      <w:pPr>
        <w:pStyle w:val="fixed"/>
        <w:rPr>
          <w:rFonts w:ascii="Arial" w:hAnsi="Arial" w:cs="Arial"/>
          <w:sz w:val="22"/>
          <w:szCs w:val="22"/>
        </w:rPr>
      </w:pPr>
      <w:r w:rsidRPr="00522A10">
        <w:rPr>
          <w:rFonts w:ascii="Arial" w:hAnsi="Arial" w:cs="Arial"/>
          <w:sz w:val="22"/>
          <w:szCs w:val="22"/>
        </w:rPr>
        <w:t>INDICATIVE CONTENT</w:t>
      </w:r>
    </w:p>
    <w:p w14:paraId="0C16FAA6" w14:textId="49E618C6" w:rsidR="003C0880" w:rsidRPr="00522A10" w:rsidRDefault="003C0880" w:rsidP="003E5269">
      <w:pPr>
        <w:pStyle w:val="ListParagraph"/>
        <w:spacing w:before="240" w:after="0" w:line="240" w:lineRule="auto"/>
        <w:ind w:left="196"/>
        <w:contextualSpacing w:val="0"/>
        <w:rPr>
          <w:rFonts w:ascii="Arial" w:hAnsi="Arial" w:cs="Arial"/>
          <w:color w:val="000000" w:themeColor="text1"/>
          <w:lang w:val="en-GB"/>
        </w:rPr>
      </w:pPr>
      <w:r w:rsidRPr="00522A10">
        <w:rPr>
          <w:rFonts w:ascii="Arial" w:hAnsi="Arial" w:cs="Arial"/>
          <w:b/>
          <w:i/>
          <w:color w:val="000000" w:themeColor="text1"/>
          <w:lang w:val="en-GB"/>
        </w:rPr>
        <w:t xml:space="preserve">Part 1: </w:t>
      </w:r>
      <w:r w:rsidR="0028651E" w:rsidRPr="00522A10">
        <w:rPr>
          <w:rFonts w:ascii="Arial" w:hAnsi="Arial" w:cs="Arial"/>
          <w:b/>
          <w:i/>
          <w:color w:val="000000" w:themeColor="text1"/>
          <w:lang w:val="en-GB"/>
        </w:rPr>
        <w:t xml:space="preserve">Project </w:t>
      </w:r>
      <w:r w:rsidR="00322655" w:rsidRPr="00522A10">
        <w:rPr>
          <w:rFonts w:ascii="Arial" w:hAnsi="Arial" w:cs="Arial"/>
          <w:b/>
          <w:i/>
          <w:color w:val="000000" w:themeColor="text1"/>
          <w:lang w:val="en-GB"/>
        </w:rPr>
        <w:t xml:space="preserve">Specification, </w:t>
      </w:r>
      <w:r w:rsidR="009103EA" w:rsidRPr="00522A10">
        <w:rPr>
          <w:rFonts w:ascii="Arial" w:hAnsi="Arial" w:cs="Arial"/>
          <w:b/>
          <w:i/>
          <w:color w:val="000000" w:themeColor="text1"/>
          <w:lang w:val="en-GB"/>
        </w:rPr>
        <w:t xml:space="preserve">Design and </w:t>
      </w:r>
      <w:r w:rsidR="006B1ED4" w:rsidRPr="00522A10">
        <w:rPr>
          <w:rFonts w:ascii="Arial" w:hAnsi="Arial" w:cs="Arial"/>
          <w:b/>
          <w:i/>
          <w:color w:val="000000" w:themeColor="text1"/>
          <w:lang w:val="en-GB"/>
        </w:rPr>
        <w:t>Management</w:t>
      </w:r>
      <w:r w:rsidR="006B1ED4" w:rsidRPr="00522A10">
        <w:rPr>
          <w:rFonts w:ascii="Arial" w:hAnsi="Arial" w:cs="Arial"/>
          <w:color w:val="000000" w:themeColor="text1"/>
          <w:lang w:val="en-GB"/>
        </w:rPr>
        <w:t xml:space="preserve">: </w:t>
      </w:r>
    </w:p>
    <w:p w14:paraId="257C7C05" w14:textId="76DE074C" w:rsidR="00BA0FEB" w:rsidRPr="00522A10" w:rsidRDefault="00BA0FEB" w:rsidP="00E41867">
      <w:pPr>
        <w:pStyle w:val="ListParagraph"/>
        <w:spacing w:after="0" w:line="240" w:lineRule="auto"/>
        <w:ind w:left="632"/>
        <w:contextualSpacing w:val="0"/>
        <w:jc w:val="both"/>
        <w:rPr>
          <w:rFonts w:ascii="Arial" w:hAnsi="Arial" w:cs="Arial"/>
          <w:color w:val="000000" w:themeColor="text1"/>
          <w:lang w:val="en-GB"/>
        </w:rPr>
      </w:pPr>
      <w:r w:rsidRPr="00522A10">
        <w:rPr>
          <w:rFonts w:ascii="Arial" w:hAnsi="Arial" w:cs="Arial"/>
          <w:color w:val="000000" w:themeColor="text1"/>
          <w:lang w:val="en-GB"/>
        </w:rPr>
        <w:t>Selection of a project that is relevant to local industry through consultation or selection of a prototype for electronic product development through research of the marketplace.</w:t>
      </w:r>
    </w:p>
    <w:p w14:paraId="2D20A0C5" w14:textId="505D4713" w:rsidR="00D75142" w:rsidRPr="00522A10" w:rsidRDefault="00D75142" w:rsidP="00E41867">
      <w:pPr>
        <w:pStyle w:val="ListParagraph"/>
        <w:spacing w:after="0" w:line="240" w:lineRule="auto"/>
        <w:ind w:left="632"/>
        <w:contextualSpacing w:val="0"/>
        <w:jc w:val="both"/>
        <w:rPr>
          <w:rFonts w:ascii="Arial" w:hAnsi="Arial" w:cs="Arial"/>
          <w:color w:val="00B050"/>
          <w:lang w:val="en-GB"/>
        </w:rPr>
      </w:pPr>
      <w:r w:rsidRPr="00522A10">
        <w:rPr>
          <w:rFonts w:ascii="Arial" w:hAnsi="Arial" w:cs="Arial"/>
          <w:color w:val="000000" w:themeColor="text1"/>
          <w:lang w:val="en-GB"/>
        </w:rPr>
        <w:t xml:space="preserve">Defining the problem, identifying any constraints including environmental and sustainability limitations; ethical, health, safety, security and risk issues; intellectual property; codes of practice and standards. Awareness of business, customer and user needs, including considerations such as the wider engineering context, public perception and aesthetics. Contexts in which engineering </w:t>
      </w:r>
      <w:r w:rsidRPr="00522A10">
        <w:rPr>
          <w:rFonts w:ascii="Arial" w:hAnsi="Arial" w:cs="Arial"/>
          <w:lang w:val="en-GB"/>
        </w:rPr>
        <w:t>knowledge can be applied (e.g. operations and management, application and development of technology, etc.). Understanding of the need for a high level</w:t>
      </w:r>
      <w:r w:rsidRPr="00522A10">
        <w:rPr>
          <w:rFonts w:ascii="Arial" w:hAnsi="Arial" w:cs="Arial"/>
          <w:color w:val="000000" w:themeColor="text1"/>
          <w:lang w:val="en-GB"/>
        </w:rPr>
        <w:t xml:space="preserve"> of professional and ethical conduct in engineering and a knowledge of professional codes of conduct. Commercial, economic and social context of engineering processes. Management techniques that may be used to achieve engineering objectives. Requirement for engineering activities to promote sustainable development. Awareness of relevant legal requirements governing engineering activities, including personnel, health &amp; safety, contracts, intellectual property rights, product safety and liability issues. Awareness of risk issues, including health &amp; safety, environmental and commercial risk.</w:t>
      </w:r>
    </w:p>
    <w:p w14:paraId="646F0276" w14:textId="45183D89" w:rsidR="006B1ED4" w:rsidRPr="00522A10" w:rsidRDefault="0028651E" w:rsidP="00E41867">
      <w:pPr>
        <w:pStyle w:val="ListParagraph"/>
        <w:spacing w:after="0" w:line="240" w:lineRule="auto"/>
        <w:ind w:left="632"/>
        <w:contextualSpacing w:val="0"/>
        <w:jc w:val="both"/>
        <w:rPr>
          <w:rFonts w:ascii="Arial" w:hAnsi="Arial" w:cs="Arial"/>
          <w:lang w:val="en-GB"/>
        </w:rPr>
      </w:pPr>
      <w:r w:rsidRPr="00522A10">
        <w:rPr>
          <w:rFonts w:ascii="Arial" w:hAnsi="Arial" w:cs="Arial"/>
          <w:color w:val="000000" w:themeColor="text1"/>
          <w:lang w:val="en-GB"/>
        </w:rPr>
        <w:t>WBS (Work Breakdown Structure) planning methodology. Application of the WBS to develop</w:t>
      </w:r>
      <w:r w:rsidRPr="00522A10">
        <w:rPr>
          <w:rFonts w:ascii="Arial" w:hAnsi="Arial" w:cs="Arial"/>
          <w:lang w:val="en-GB"/>
        </w:rPr>
        <w:t xml:space="preserve"> project time plans and budgets. Gantt and project network (PERT) charts. </w:t>
      </w:r>
      <w:r w:rsidR="00D75142" w:rsidRPr="00522A10">
        <w:rPr>
          <w:rFonts w:ascii="Arial" w:hAnsi="Arial" w:cs="Arial"/>
          <w:lang w:val="en-GB"/>
        </w:rPr>
        <w:t xml:space="preserve">Using software packages to create project plans. </w:t>
      </w:r>
      <w:r w:rsidRPr="00522A10">
        <w:rPr>
          <w:rFonts w:ascii="Arial" w:hAnsi="Arial" w:cs="Arial"/>
          <w:lang w:val="en-GB"/>
        </w:rPr>
        <w:t xml:space="preserve">Project progress monitoring. Concepts of project milestones; definition of milestones; project phase planning methods. </w:t>
      </w:r>
      <w:r w:rsidR="00D75142" w:rsidRPr="00522A10">
        <w:rPr>
          <w:rFonts w:ascii="Arial" w:hAnsi="Arial" w:cs="Arial"/>
          <w:lang w:val="en-GB"/>
        </w:rPr>
        <w:t xml:space="preserve">Resource level management. </w:t>
      </w:r>
      <w:r w:rsidRPr="00522A10">
        <w:rPr>
          <w:rFonts w:ascii="Arial" w:hAnsi="Arial" w:cs="Arial"/>
          <w:lang w:val="en-GB"/>
        </w:rPr>
        <w:t xml:space="preserve">Project evaluation methods: Financial appraisal methods. (ROI, payback and NPV methods) and factors underlying subjective company assessments. Project Risk and Functional Safety Management: Risk identification and contingency management. Risk exposure and contingency. General safety legislation. Review of IEC 61508 safety requirements / methods. </w:t>
      </w:r>
    </w:p>
    <w:p w14:paraId="470ACC8F" w14:textId="1CE9AA4D" w:rsidR="003C0880" w:rsidRPr="00522A10" w:rsidRDefault="003C0880" w:rsidP="003E5269">
      <w:pPr>
        <w:pStyle w:val="ListParagraph"/>
        <w:spacing w:before="240" w:after="0" w:line="240" w:lineRule="auto"/>
        <w:ind w:left="196"/>
        <w:contextualSpacing w:val="0"/>
        <w:rPr>
          <w:rFonts w:ascii="Arial" w:hAnsi="Arial" w:cs="Arial"/>
          <w:lang w:val="en-GB"/>
        </w:rPr>
      </w:pPr>
      <w:r w:rsidRPr="00522A10">
        <w:rPr>
          <w:rFonts w:ascii="Arial" w:hAnsi="Arial" w:cs="Arial"/>
          <w:b/>
          <w:i/>
          <w:lang w:val="en-GB"/>
        </w:rPr>
        <w:t xml:space="preserve">Part 2: </w:t>
      </w:r>
      <w:r w:rsidR="0028651E" w:rsidRPr="00522A10">
        <w:rPr>
          <w:rFonts w:ascii="Arial" w:hAnsi="Arial" w:cs="Arial"/>
          <w:b/>
          <w:i/>
          <w:lang w:val="en-GB"/>
        </w:rPr>
        <w:t xml:space="preserve">Project </w:t>
      </w:r>
      <w:r w:rsidR="00D75142" w:rsidRPr="00522A10">
        <w:rPr>
          <w:rFonts w:ascii="Arial" w:hAnsi="Arial" w:cs="Arial"/>
          <w:b/>
          <w:i/>
          <w:lang w:val="en-GB"/>
        </w:rPr>
        <w:t xml:space="preserve">Analysis, Design, </w:t>
      </w:r>
      <w:r w:rsidR="00235413" w:rsidRPr="00522A10">
        <w:rPr>
          <w:rFonts w:ascii="Arial" w:hAnsi="Arial" w:cs="Arial"/>
          <w:b/>
          <w:i/>
          <w:lang w:val="en-GB"/>
        </w:rPr>
        <w:t>Implementation and Testing</w:t>
      </w:r>
      <w:r w:rsidR="006B1ED4" w:rsidRPr="00522A10">
        <w:rPr>
          <w:rFonts w:ascii="Arial" w:hAnsi="Arial" w:cs="Arial"/>
          <w:lang w:val="en-GB"/>
        </w:rPr>
        <w:t xml:space="preserve">: </w:t>
      </w:r>
    </w:p>
    <w:p w14:paraId="540D3E0D" w14:textId="18DE65D9" w:rsidR="0028651E" w:rsidRPr="00522A10" w:rsidRDefault="00144AD6" w:rsidP="00E41867">
      <w:pPr>
        <w:pStyle w:val="ListParagraph"/>
        <w:spacing w:after="0" w:line="240" w:lineRule="auto"/>
        <w:ind w:left="632"/>
        <w:contextualSpacing w:val="0"/>
        <w:jc w:val="both"/>
        <w:rPr>
          <w:rFonts w:ascii="Arial" w:hAnsi="Arial" w:cs="Arial"/>
          <w:color w:val="000000" w:themeColor="text1"/>
          <w:lang w:val="en-GB"/>
        </w:rPr>
      </w:pPr>
      <w:r w:rsidRPr="00522A10">
        <w:rPr>
          <w:rFonts w:ascii="Arial" w:hAnsi="Arial" w:cs="Arial"/>
          <w:lang w:val="en-GB"/>
        </w:rPr>
        <w:t>Quantitative</w:t>
      </w:r>
      <w:r w:rsidRPr="00522A10">
        <w:rPr>
          <w:rFonts w:ascii="Arial" w:hAnsi="Arial" w:cs="Arial"/>
          <w:color w:val="000000" w:themeColor="text1"/>
          <w:lang w:val="en-GB"/>
        </w:rPr>
        <w:t xml:space="preserve"> methods in order to understand the performance of systems and components. Use of results of engineering analysis to solve engineering problems and to recommend appropriate action. Application of problem-solving skills, technical knowledge and understanding to create or adapt design solutions that are fit for purpose including operation, maintenance, reliability etc..</w:t>
      </w:r>
      <w:r w:rsidR="0075136C" w:rsidRPr="00522A10">
        <w:rPr>
          <w:rFonts w:ascii="Arial" w:hAnsi="Arial" w:cs="Arial"/>
          <w:color w:val="000000" w:themeColor="text1"/>
          <w:lang w:val="en-GB"/>
        </w:rPr>
        <w:t xml:space="preserve"> Working with information that may be incomplete or uncertain and be aware that this may affect the design.</w:t>
      </w:r>
      <w:r w:rsidR="003C0880" w:rsidRPr="00522A10">
        <w:rPr>
          <w:rFonts w:ascii="Arial" w:hAnsi="Arial" w:cs="Arial"/>
          <w:color w:val="000000" w:themeColor="text1"/>
          <w:lang w:val="en-GB"/>
        </w:rPr>
        <w:t xml:space="preserve"> </w:t>
      </w:r>
      <w:r w:rsidR="0075136C" w:rsidRPr="00522A10">
        <w:rPr>
          <w:rFonts w:ascii="Arial" w:hAnsi="Arial" w:cs="Arial"/>
          <w:color w:val="000000" w:themeColor="text1"/>
          <w:lang w:val="en-GB"/>
        </w:rPr>
        <w:t>Managing the design process, including cost drivers, and evaluate outcomes. Use of relevant materials, equipment, tools, processes, or products. Workshop and laboratory practice. Use and application of information from technical literature. Use of appropriate codes of practice and industry standards.</w:t>
      </w:r>
    </w:p>
    <w:p w14:paraId="462F8766" w14:textId="77777777" w:rsidR="0060224D" w:rsidRPr="00522A10" w:rsidRDefault="0060224D" w:rsidP="00C722EF">
      <w:pPr>
        <w:spacing w:after="0" w:line="240" w:lineRule="auto"/>
        <w:rPr>
          <w:rFonts w:ascii="Arial" w:hAnsi="Arial" w:cs="Arial"/>
          <w:color w:val="000000" w:themeColor="text1"/>
          <w:lang w:val="en-GB"/>
        </w:rPr>
      </w:pPr>
    </w:p>
    <w:p w14:paraId="1B12666C" w14:textId="5221DED4" w:rsidR="0028651E" w:rsidRPr="00522A10" w:rsidRDefault="0028651E" w:rsidP="0028651E">
      <w:pPr>
        <w:pStyle w:val="fixed"/>
        <w:rPr>
          <w:rFonts w:ascii="Arial" w:hAnsi="Arial" w:cs="Arial"/>
          <w:sz w:val="22"/>
          <w:szCs w:val="22"/>
        </w:rPr>
      </w:pPr>
      <w:r w:rsidRPr="00522A10">
        <w:rPr>
          <w:rFonts w:ascii="Arial" w:hAnsi="Arial" w:cs="Arial"/>
          <w:sz w:val="22"/>
          <w:szCs w:val="22"/>
        </w:rPr>
        <w:t>LEARNING AND TEACHING STRATEGY</w:t>
      </w:r>
    </w:p>
    <w:p w14:paraId="786E3FD5" w14:textId="77777777" w:rsidR="00235413" w:rsidRPr="00522A10" w:rsidRDefault="00235413" w:rsidP="0028651E">
      <w:pPr>
        <w:pStyle w:val="fixed"/>
        <w:rPr>
          <w:rFonts w:ascii="Arial" w:hAnsi="Arial" w:cs="Arial"/>
          <w:sz w:val="22"/>
          <w:szCs w:val="22"/>
        </w:rPr>
      </w:pPr>
    </w:p>
    <w:p w14:paraId="2BEFEDB7" w14:textId="4ED50AD8" w:rsidR="0028651E" w:rsidRPr="00522A10" w:rsidRDefault="005838F7" w:rsidP="00C722EF">
      <w:pPr>
        <w:pStyle w:val="fixed"/>
        <w:tabs>
          <w:tab w:val="clear" w:pos="2160"/>
          <w:tab w:val="left" w:pos="2694"/>
        </w:tabs>
        <w:ind w:left="0" w:firstLine="0"/>
        <w:jc w:val="both"/>
        <w:rPr>
          <w:rFonts w:ascii="Arial" w:hAnsi="Arial" w:cs="Arial"/>
          <w:color w:val="000000" w:themeColor="text1"/>
          <w:sz w:val="22"/>
          <w:szCs w:val="22"/>
        </w:rPr>
      </w:pPr>
      <w:r w:rsidRPr="00522A10">
        <w:rPr>
          <w:rFonts w:ascii="Arial" w:hAnsi="Arial" w:cs="Arial"/>
          <w:b w:val="0"/>
          <w:color w:val="000000" w:themeColor="text1"/>
          <w:sz w:val="22"/>
          <w:szCs w:val="22"/>
        </w:rPr>
        <w:t xml:space="preserve">The project is a major technical practical based </w:t>
      </w:r>
      <w:r w:rsidR="00FF6BF9" w:rsidRPr="00522A10">
        <w:rPr>
          <w:rFonts w:ascii="Arial" w:hAnsi="Arial" w:cs="Arial"/>
          <w:b w:val="0"/>
          <w:color w:val="000000" w:themeColor="text1"/>
          <w:sz w:val="22"/>
          <w:szCs w:val="22"/>
        </w:rPr>
        <w:t>written-assignment</w:t>
      </w:r>
      <w:r w:rsidRPr="00522A10">
        <w:rPr>
          <w:rFonts w:ascii="Arial" w:hAnsi="Arial" w:cs="Arial"/>
          <w:b w:val="0"/>
          <w:color w:val="000000" w:themeColor="text1"/>
          <w:sz w:val="22"/>
          <w:szCs w:val="22"/>
        </w:rPr>
        <w:t xml:space="preserve"> and will consist of planning and implementation phases. Solutions to complex problems are expected to be appropriate, well argued, and supported by full documentation. Projects will be practically based and normally will be expected to integrate several aspects of the course curriculum. Students who undertake industrial training will be encouraged to obtain industrially sponsored projects whenever possible. Further information is provided in the College’s Project Policy document, which should be read in conjunction with this module information.</w:t>
      </w:r>
      <w:r w:rsidR="008B2DD1" w:rsidRPr="00522A10">
        <w:rPr>
          <w:rFonts w:ascii="Arial" w:hAnsi="Arial" w:cs="Arial"/>
          <w:b w:val="0"/>
          <w:color w:val="000000" w:themeColor="text1"/>
          <w:sz w:val="22"/>
          <w:szCs w:val="22"/>
        </w:rPr>
        <w:t xml:space="preserve"> Project planning and management methods will be a taught element delivered through a series of formal lectures. Each student will be allocated an academic tutor and, if industry based, there will also be an industrial supervisor. Project selection, design and progress will be monitored weekly using a log book. Industry based projects will also require at least one industrial visit.</w:t>
      </w:r>
      <w:r w:rsidR="0017710F" w:rsidRPr="00522A10">
        <w:rPr>
          <w:rFonts w:ascii="Arial" w:hAnsi="Arial" w:cs="Arial"/>
          <w:b w:val="0"/>
          <w:color w:val="000000" w:themeColor="text1"/>
          <w:sz w:val="22"/>
          <w:szCs w:val="22"/>
        </w:rPr>
        <w:t xml:space="preserve"> </w:t>
      </w:r>
      <w:r w:rsidR="00BA0FEB" w:rsidRPr="00522A10">
        <w:rPr>
          <w:rFonts w:ascii="Arial" w:hAnsi="Arial" w:cs="Arial"/>
          <w:b w:val="0"/>
          <w:color w:val="000000" w:themeColor="text1"/>
          <w:sz w:val="22"/>
          <w:szCs w:val="22"/>
        </w:rPr>
        <w:t>Where students are unemployed, a project will be selected that is relevant to local industry and developed using the college’s resources. If the project is an electronic product to be prototyped, the college facilities will be used to produce the project outcome and if necessary, the manufacturing outsourced at the expense of the college. Alternatively, an industrial partner could be approached to solve a problem that would mainly be developed in the college but would involve a period of industrial placement</w:t>
      </w:r>
      <w:r w:rsidR="0017710F" w:rsidRPr="00522A10">
        <w:rPr>
          <w:rFonts w:ascii="Arial" w:hAnsi="Arial" w:cs="Arial"/>
          <w:b w:val="0"/>
          <w:color w:val="000000" w:themeColor="text1"/>
          <w:sz w:val="22"/>
          <w:szCs w:val="22"/>
        </w:rPr>
        <w:t>.</w:t>
      </w:r>
    </w:p>
    <w:p w14:paraId="66D83571" w14:textId="77777777" w:rsidR="005838F7" w:rsidRPr="00522A10" w:rsidRDefault="005838F7" w:rsidP="0028651E">
      <w:pPr>
        <w:keepNext/>
        <w:rPr>
          <w:rFonts w:ascii="Arial" w:hAnsi="Arial" w:cs="Arial"/>
          <w:lang w:val="en-GB"/>
        </w:rPr>
      </w:pPr>
    </w:p>
    <w:p w14:paraId="2E7F4CF7" w14:textId="487FB890" w:rsidR="0028651E" w:rsidRPr="00522A10" w:rsidRDefault="0028651E" w:rsidP="0028651E">
      <w:pPr>
        <w:keepNext/>
        <w:rPr>
          <w:rFonts w:ascii="Arial" w:hAnsi="Arial" w:cs="Arial"/>
          <w:lang w:val="en-GB"/>
        </w:rPr>
      </w:pPr>
      <w:r w:rsidRPr="00522A10">
        <w:rPr>
          <w:rFonts w:ascii="Arial" w:hAnsi="Arial" w:cs="Arial"/>
          <w:lang w:val="en-GB"/>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28651E" w:rsidRPr="00522A10" w14:paraId="452563D8" w14:textId="77777777" w:rsidTr="00C722EF">
        <w:trPr>
          <w:trHeight w:val="397"/>
        </w:trPr>
        <w:tc>
          <w:tcPr>
            <w:tcW w:w="3969" w:type="dxa"/>
            <w:tcBorders>
              <w:top w:val="single" w:sz="4" w:space="0" w:color="auto"/>
              <w:left w:val="single" w:sz="4" w:space="0" w:color="auto"/>
            </w:tcBorders>
            <w:vAlign w:val="center"/>
          </w:tcPr>
          <w:p w14:paraId="1000970C"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701" w:type="dxa"/>
            <w:tcBorders>
              <w:top w:val="single" w:sz="4" w:space="0" w:color="auto"/>
            </w:tcBorders>
            <w:vAlign w:val="center"/>
          </w:tcPr>
          <w:p w14:paraId="01AF6687"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Hours</w:t>
            </w:r>
          </w:p>
        </w:tc>
        <w:tc>
          <w:tcPr>
            <w:tcW w:w="1843" w:type="dxa"/>
            <w:tcBorders>
              <w:top w:val="single" w:sz="4" w:space="0" w:color="auto"/>
            </w:tcBorders>
            <w:vAlign w:val="center"/>
          </w:tcPr>
          <w:p w14:paraId="40FD013D"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28651E" w:rsidRPr="00522A10" w14:paraId="7E180D8F" w14:textId="77777777" w:rsidTr="00C722EF">
        <w:trPr>
          <w:trHeight w:val="397"/>
        </w:trPr>
        <w:tc>
          <w:tcPr>
            <w:tcW w:w="3969" w:type="dxa"/>
            <w:vAlign w:val="center"/>
          </w:tcPr>
          <w:p w14:paraId="4674286A"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Scheduled learning</w:t>
            </w:r>
          </w:p>
        </w:tc>
        <w:tc>
          <w:tcPr>
            <w:tcW w:w="1701" w:type="dxa"/>
            <w:vAlign w:val="center"/>
          </w:tcPr>
          <w:p w14:paraId="713F4744" w14:textId="2B356811" w:rsidR="0028651E" w:rsidRPr="00522A10" w:rsidRDefault="00686473" w:rsidP="00C722EF">
            <w:pPr>
              <w:keepNext/>
              <w:spacing w:after="0" w:line="240" w:lineRule="auto"/>
              <w:jc w:val="center"/>
              <w:rPr>
                <w:rFonts w:ascii="Arial" w:hAnsi="Arial" w:cs="Arial"/>
                <w:lang w:val="en-GB"/>
              </w:rPr>
            </w:pPr>
            <w:r w:rsidRPr="00522A10">
              <w:rPr>
                <w:rFonts w:ascii="Arial" w:hAnsi="Arial" w:cs="Arial"/>
                <w:lang w:val="en-GB"/>
              </w:rPr>
              <w:t>60</w:t>
            </w:r>
          </w:p>
        </w:tc>
        <w:tc>
          <w:tcPr>
            <w:tcW w:w="1843" w:type="dxa"/>
            <w:vAlign w:val="center"/>
          </w:tcPr>
          <w:p w14:paraId="239DF6F6" w14:textId="28A8AD6C" w:rsidR="0028651E" w:rsidRPr="00522A10" w:rsidRDefault="00686473" w:rsidP="00686473">
            <w:pPr>
              <w:keepNext/>
              <w:spacing w:after="0" w:line="240" w:lineRule="auto"/>
              <w:jc w:val="center"/>
              <w:rPr>
                <w:rFonts w:ascii="Arial" w:eastAsiaTheme="majorEastAsia" w:hAnsi="Arial" w:cs="Arial"/>
                <w:i/>
                <w:iCs/>
                <w:color w:val="404040" w:themeColor="text1" w:themeTint="BF"/>
                <w:lang w:val="en-GB"/>
              </w:rPr>
            </w:pPr>
            <w:r w:rsidRPr="00522A10">
              <w:rPr>
                <w:rFonts w:ascii="Arial" w:hAnsi="Arial" w:cs="Arial"/>
                <w:lang w:val="en-GB"/>
              </w:rPr>
              <w:t>1</w:t>
            </w:r>
            <w:r w:rsidR="00E41867" w:rsidRPr="00522A10">
              <w:rPr>
                <w:rFonts w:ascii="Arial" w:hAnsi="Arial" w:cs="Arial"/>
                <w:lang w:val="en-GB"/>
              </w:rPr>
              <w:t>5</w:t>
            </w:r>
          </w:p>
        </w:tc>
      </w:tr>
      <w:tr w:rsidR="0028651E" w:rsidRPr="00522A10" w14:paraId="57930233" w14:textId="77777777" w:rsidTr="00C722EF">
        <w:trPr>
          <w:trHeight w:val="397"/>
        </w:trPr>
        <w:tc>
          <w:tcPr>
            <w:tcW w:w="3969" w:type="dxa"/>
            <w:vAlign w:val="center"/>
          </w:tcPr>
          <w:p w14:paraId="7BCD311D"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Independent learning</w:t>
            </w:r>
          </w:p>
        </w:tc>
        <w:tc>
          <w:tcPr>
            <w:tcW w:w="1701" w:type="dxa"/>
            <w:vAlign w:val="center"/>
          </w:tcPr>
          <w:p w14:paraId="09E223A5" w14:textId="2B43C3D8" w:rsidR="0028651E" w:rsidRPr="00522A10" w:rsidRDefault="0028651E" w:rsidP="00686473">
            <w:pPr>
              <w:keepNext/>
              <w:spacing w:after="0" w:line="240" w:lineRule="auto"/>
              <w:jc w:val="center"/>
              <w:rPr>
                <w:rFonts w:ascii="Arial" w:hAnsi="Arial" w:cs="Arial"/>
                <w:lang w:val="en-GB"/>
              </w:rPr>
            </w:pPr>
            <w:r w:rsidRPr="00522A10">
              <w:rPr>
                <w:rFonts w:ascii="Arial" w:hAnsi="Arial" w:cs="Arial"/>
                <w:lang w:val="en-GB"/>
              </w:rPr>
              <w:t>3</w:t>
            </w:r>
            <w:r w:rsidR="00686473" w:rsidRPr="00522A10">
              <w:rPr>
                <w:rFonts w:ascii="Arial" w:hAnsi="Arial" w:cs="Arial"/>
                <w:lang w:val="en-GB"/>
              </w:rPr>
              <w:t>4</w:t>
            </w:r>
            <w:r w:rsidR="00E41867" w:rsidRPr="00522A10">
              <w:rPr>
                <w:rFonts w:ascii="Arial" w:hAnsi="Arial" w:cs="Arial"/>
                <w:lang w:val="en-GB"/>
              </w:rPr>
              <w:t>0</w:t>
            </w:r>
          </w:p>
        </w:tc>
        <w:tc>
          <w:tcPr>
            <w:tcW w:w="1843" w:type="dxa"/>
            <w:vAlign w:val="center"/>
          </w:tcPr>
          <w:p w14:paraId="437E1907" w14:textId="489401AC" w:rsidR="0028651E" w:rsidRPr="00522A10" w:rsidRDefault="00686473" w:rsidP="00C722EF">
            <w:pPr>
              <w:keepNext/>
              <w:spacing w:after="0" w:line="240" w:lineRule="auto"/>
              <w:jc w:val="center"/>
              <w:rPr>
                <w:rFonts w:ascii="Arial" w:eastAsiaTheme="majorEastAsia" w:hAnsi="Arial" w:cs="Arial"/>
                <w:i/>
                <w:iCs/>
                <w:color w:val="404040" w:themeColor="text1" w:themeTint="BF"/>
                <w:lang w:val="en-GB"/>
              </w:rPr>
            </w:pPr>
            <w:r w:rsidRPr="00522A10">
              <w:rPr>
                <w:rFonts w:ascii="Arial" w:hAnsi="Arial" w:cs="Arial"/>
                <w:lang w:val="en-GB"/>
              </w:rPr>
              <w:t>8</w:t>
            </w:r>
            <w:r w:rsidR="00E41867" w:rsidRPr="00522A10">
              <w:rPr>
                <w:rFonts w:ascii="Arial" w:hAnsi="Arial" w:cs="Arial"/>
                <w:lang w:val="en-GB"/>
              </w:rPr>
              <w:t>5</w:t>
            </w:r>
          </w:p>
        </w:tc>
      </w:tr>
      <w:tr w:rsidR="0028651E" w:rsidRPr="00522A10" w14:paraId="6AE48648" w14:textId="77777777" w:rsidTr="00C722EF">
        <w:trPr>
          <w:trHeight w:val="397"/>
        </w:trPr>
        <w:tc>
          <w:tcPr>
            <w:tcW w:w="3969" w:type="dxa"/>
            <w:vAlign w:val="center"/>
          </w:tcPr>
          <w:p w14:paraId="3DC84481"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lang w:val="en-GB"/>
              </w:rPr>
              <w:t>Placement learning</w:t>
            </w:r>
          </w:p>
        </w:tc>
        <w:tc>
          <w:tcPr>
            <w:tcW w:w="1701" w:type="dxa"/>
            <w:vAlign w:val="center"/>
          </w:tcPr>
          <w:p w14:paraId="46F8EADF" w14:textId="77777777" w:rsidR="0028651E"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N</w:t>
            </w:r>
          </w:p>
        </w:tc>
        <w:tc>
          <w:tcPr>
            <w:tcW w:w="1843" w:type="dxa"/>
            <w:vAlign w:val="center"/>
          </w:tcPr>
          <w:p w14:paraId="565736F7" w14:textId="77777777" w:rsidR="0028651E" w:rsidRPr="00522A10" w:rsidRDefault="0028651E" w:rsidP="00C722EF">
            <w:pPr>
              <w:keepNext/>
              <w:spacing w:after="0" w:line="240" w:lineRule="auto"/>
              <w:jc w:val="center"/>
              <w:rPr>
                <w:rFonts w:ascii="Arial" w:hAnsi="Arial" w:cs="Arial"/>
                <w:lang w:val="en-GB"/>
              </w:rPr>
            </w:pPr>
            <w:r w:rsidRPr="00522A10">
              <w:rPr>
                <w:rFonts w:ascii="Arial" w:hAnsi="Arial" w:cs="Arial"/>
                <w:lang w:val="en-GB"/>
              </w:rPr>
              <w:t>N</w:t>
            </w:r>
          </w:p>
        </w:tc>
      </w:tr>
      <w:tr w:rsidR="0028651E" w:rsidRPr="00522A10" w14:paraId="5FF3A68C" w14:textId="77777777" w:rsidTr="00C722EF">
        <w:trPr>
          <w:trHeight w:val="397"/>
        </w:trPr>
        <w:tc>
          <w:tcPr>
            <w:tcW w:w="3969" w:type="dxa"/>
            <w:vAlign w:val="center"/>
          </w:tcPr>
          <w:p w14:paraId="5C006F37"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701" w:type="dxa"/>
            <w:vAlign w:val="center"/>
          </w:tcPr>
          <w:p w14:paraId="17B782F3"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400</w:t>
            </w:r>
          </w:p>
        </w:tc>
        <w:tc>
          <w:tcPr>
            <w:tcW w:w="1843" w:type="dxa"/>
            <w:vAlign w:val="center"/>
          </w:tcPr>
          <w:p w14:paraId="76276251"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21494312" w14:textId="77777777" w:rsidR="0028651E" w:rsidRPr="00522A10" w:rsidRDefault="0028651E" w:rsidP="0028651E">
      <w:pPr>
        <w:pStyle w:val="fixed"/>
        <w:ind w:left="0" w:firstLine="0"/>
        <w:rPr>
          <w:rFonts w:ascii="Arial" w:hAnsi="Arial" w:cs="Arial"/>
          <w:sz w:val="22"/>
          <w:szCs w:val="22"/>
        </w:rPr>
      </w:pPr>
    </w:p>
    <w:p w14:paraId="2A77BCCF" w14:textId="77777777" w:rsidR="00155E3E" w:rsidRPr="00522A10" w:rsidRDefault="00155E3E" w:rsidP="0028651E">
      <w:pPr>
        <w:pStyle w:val="fixed"/>
        <w:ind w:left="0" w:firstLine="0"/>
        <w:rPr>
          <w:rFonts w:ascii="Arial" w:hAnsi="Arial" w:cs="Arial"/>
          <w:sz w:val="22"/>
          <w:szCs w:val="22"/>
        </w:rPr>
      </w:pPr>
    </w:p>
    <w:p w14:paraId="4E931E60" w14:textId="77777777" w:rsidR="00155E3E" w:rsidRPr="00522A10" w:rsidRDefault="00155E3E" w:rsidP="0028651E">
      <w:pPr>
        <w:pStyle w:val="fixed"/>
        <w:ind w:left="0" w:firstLine="0"/>
        <w:rPr>
          <w:rFonts w:ascii="Arial" w:hAnsi="Arial" w:cs="Arial"/>
          <w:sz w:val="22"/>
          <w:szCs w:val="22"/>
        </w:rPr>
      </w:pPr>
    </w:p>
    <w:p w14:paraId="7D012628" w14:textId="77777777" w:rsidR="00155E3E" w:rsidRPr="00522A10" w:rsidRDefault="00155E3E" w:rsidP="0028651E">
      <w:pPr>
        <w:pStyle w:val="fixed"/>
        <w:ind w:left="0" w:firstLine="0"/>
        <w:rPr>
          <w:rFonts w:ascii="Arial" w:hAnsi="Arial" w:cs="Arial"/>
          <w:sz w:val="22"/>
          <w:szCs w:val="22"/>
        </w:rPr>
      </w:pPr>
    </w:p>
    <w:p w14:paraId="0FF8AF82" w14:textId="10569F37" w:rsidR="00276C48" w:rsidRPr="00522A10" w:rsidRDefault="00276C48">
      <w:pPr>
        <w:spacing w:after="0" w:line="240" w:lineRule="auto"/>
        <w:rPr>
          <w:rFonts w:ascii="Arial" w:eastAsia="Times New Roman" w:hAnsi="Arial" w:cs="Arial"/>
          <w:b/>
          <w:lang w:val="en-GB" w:eastAsia="en-GB"/>
        </w:rPr>
      </w:pPr>
    </w:p>
    <w:p w14:paraId="1E7B925B"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2E0718B1" w14:textId="77777777" w:rsidR="0028651E" w:rsidRPr="00522A10" w:rsidRDefault="0028651E" w:rsidP="0028651E">
      <w:pPr>
        <w:pStyle w:val="fixed"/>
        <w:ind w:left="0"/>
        <w:rPr>
          <w:rFonts w:ascii="Arial" w:hAnsi="Arial" w:cs="Arial"/>
          <w:sz w:val="22"/>
          <w:szCs w:val="22"/>
        </w:rPr>
      </w:pPr>
    </w:p>
    <w:p w14:paraId="4C901001" w14:textId="38A599DB" w:rsidR="00E84805" w:rsidRPr="00522A10" w:rsidRDefault="00E84805" w:rsidP="00E84805">
      <w:pPr>
        <w:rPr>
          <w:rFonts w:ascii="Arial" w:hAnsi="Arial" w:cs="Arial"/>
          <w:b/>
          <w:lang w:val="en-GB"/>
        </w:rPr>
      </w:pPr>
      <w:r w:rsidRPr="00522A10">
        <w:rPr>
          <w:rFonts w:ascii="Arial" w:hAnsi="Arial" w:cs="Arial"/>
          <w:b/>
          <w:lang w:val="en-GB"/>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10"/>
        <w:gridCol w:w="114"/>
        <w:gridCol w:w="595"/>
        <w:gridCol w:w="2268"/>
        <w:gridCol w:w="475"/>
        <w:gridCol w:w="659"/>
        <w:gridCol w:w="1982"/>
      </w:tblGrid>
      <w:tr w:rsidR="00E84805" w:rsidRPr="00522A10" w14:paraId="37C10114" w14:textId="77777777" w:rsidTr="00B01FE5">
        <w:sdt>
          <w:sdtPr>
            <w:rPr>
              <w:rFonts w:ascii="Arial" w:hAnsi="Arial" w:cs="Arial"/>
              <w:lang w:val="en-GB"/>
            </w:rPr>
            <w:id w:val="-1709169383"/>
          </w:sdtPr>
          <w:sdtContent>
            <w:sdt>
              <w:sdtPr>
                <w:rPr>
                  <w:rFonts w:ascii="Arial" w:hAnsi="Arial" w:cs="Arial"/>
                  <w:lang w:val="en-GB"/>
                </w:rPr>
                <w:id w:val="525688734"/>
              </w:sdtPr>
              <w:sdtContent>
                <w:sdt>
                  <w:sdtPr>
                    <w:rPr>
                      <w:rFonts w:ascii="Arial" w:hAnsi="Arial" w:cs="Arial"/>
                      <w:lang w:val="en-GB"/>
                    </w:rPr>
                    <w:id w:val="132530347"/>
                  </w:sdtPr>
                  <w:sdtContent>
                    <w:tc>
                      <w:tcPr>
                        <w:tcW w:w="567" w:type="dxa"/>
                      </w:tcPr>
                      <w:p w14:paraId="4DC2E183" w14:textId="2288AD09" w:rsidR="00E84805" w:rsidRPr="00522A10" w:rsidRDefault="00097343" w:rsidP="00B01FE5">
                        <w:pPr>
                          <w:rPr>
                            <w:rFonts w:ascii="Arial" w:hAnsi="Arial" w:cs="Arial"/>
                            <w:b/>
                            <w:lang w:val="en-GB"/>
                          </w:rPr>
                        </w:pPr>
                        <w:r w:rsidRPr="00522A10">
                          <w:rPr>
                            <w:rFonts w:ascii="MS Gothic" w:eastAsia="MS Gothic" w:hAnsi="MS Gothic" w:cs="Arial"/>
                            <w:lang w:val="en-GB"/>
                          </w:rPr>
                          <w:t>☐</w:t>
                        </w:r>
                      </w:p>
                    </w:tc>
                  </w:sdtContent>
                </w:sdt>
              </w:sdtContent>
            </w:sdt>
          </w:sdtContent>
        </w:sdt>
        <w:tc>
          <w:tcPr>
            <w:tcW w:w="2524" w:type="dxa"/>
            <w:gridSpan w:val="2"/>
          </w:tcPr>
          <w:p w14:paraId="48522EB0" w14:textId="77777777" w:rsidR="00E84805" w:rsidRPr="00522A10" w:rsidRDefault="00E84805" w:rsidP="00B01FE5">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2069099181"/>
          </w:sdtPr>
          <w:sdtContent>
            <w:sdt>
              <w:sdtPr>
                <w:rPr>
                  <w:rFonts w:ascii="Arial" w:hAnsi="Arial" w:cs="Arial"/>
                  <w:lang w:val="en-GB"/>
                </w:rPr>
                <w:id w:val="258112207"/>
              </w:sdtPr>
              <w:sdtContent>
                <w:sdt>
                  <w:sdtPr>
                    <w:rPr>
                      <w:rFonts w:ascii="Arial" w:hAnsi="Arial" w:cs="Arial"/>
                      <w:lang w:val="en-GB"/>
                    </w:rPr>
                    <w:id w:val="1858079609"/>
                  </w:sdtPr>
                  <w:sdtContent>
                    <w:tc>
                      <w:tcPr>
                        <w:tcW w:w="595" w:type="dxa"/>
                      </w:tcPr>
                      <w:p w14:paraId="13D5F673" w14:textId="3A22ADDB" w:rsidR="00E84805" w:rsidRPr="00522A10" w:rsidRDefault="00097343">
                        <w:pPr>
                          <w:rPr>
                            <w:rFonts w:ascii="Arial" w:hAnsi="Arial" w:cs="Arial"/>
                            <w:b/>
                            <w:lang w:val="en-GB"/>
                          </w:rPr>
                        </w:pPr>
                        <w:r w:rsidRPr="00522A10">
                          <w:rPr>
                            <w:rFonts w:ascii="MS Gothic" w:eastAsia="MS Gothic" w:hAnsi="MS Gothic" w:cs="Arial"/>
                            <w:lang w:val="en-GB"/>
                          </w:rPr>
                          <w:t>☒</w:t>
                        </w:r>
                      </w:p>
                    </w:tc>
                  </w:sdtContent>
                </w:sdt>
              </w:sdtContent>
            </w:sdt>
          </w:sdtContent>
        </w:sdt>
        <w:tc>
          <w:tcPr>
            <w:tcW w:w="2743" w:type="dxa"/>
            <w:gridSpan w:val="2"/>
          </w:tcPr>
          <w:p w14:paraId="125C4B75" w14:textId="77777777" w:rsidR="00E84805" w:rsidRPr="00522A10" w:rsidRDefault="00E84805" w:rsidP="00B01FE5">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1945119206"/>
          </w:sdtPr>
          <w:sdtContent>
            <w:tc>
              <w:tcPr>
                <w:tcW w:w="659" w:type="dxa"/>
              </w:tcPr>
              <w:p w14:paraId="79C78B63" w14:textId="77777777" w:rsidR="00E84805" w:rsidRPr="00522A10" w:rsidRDefault="00E84805" w:rsidP="00B01FE5">
                <w:pPr>
                  <w:rPr>
                    <w:rFonts w:ascii="Arial" w:hAnsi="Arial" w:cs="Arial"/>
                    <w:b/>
                    <w:lang w:val="en-GB"/>
                  </w:rPr>
                </w:pPr>
                <w:r w:rsidRPr="00522A10">
                  <w:rPr>
                    <w:rFonts w:ascii="MS Gothic" w:eastAsia="MS Gothic" w:hAnsi="MS Gothic" w:cs="Arial"/>
                    <w:lang w:val="en-GB"/>
                  </w:rPr>
                  <w:t>☐</w:t>
                </w:r>
              </w:p>
            </w:tc>
          </w:sdtContent>
        </w:sdt>
        <w:tc>
          <w:tcPr>
            <w:tcW w:w="1982" w:type="dxa"/>
          </w:tcPr>
          <w:p w14:paraId="773B4488" w14:textId="77777777" w:rsidR="00E84805" w:rsidRPr="00522A10" w:rsidRDefault="00E84805" w:rsidP="00B01FE5">
            <w:pPr>
              <w:rPr>
                <w:rFonts w:ascii="Arial" w:hAnsi="Arial" w:cs="Arial"/>
                <w:b/>
                <w:lang w:val="en-GB"/>
              </w:rPr>
            </w:pPr>
            <w:r w:rsidRPr="00522A10">
              <w:rPr>
                <w:rFonts w:ascii="Arial" w:hAnsi="Arial" w:cs="Arial"/>
                <w:b/>
                <w:lang w:val="en-GB"/>
              </w:rPr>
              <w:t>Practical</w:t>
            </w:r>
          </w:p>
        </w:tc>
      </w:tr>
      <w:tr w:rsidR="00E84805" w:rsidRPr="00522A10" w14:paraId="614E9B28" w14:textId="77777777" w:rsidTr="00B01F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77" w:type="dxa"/>
            <w:gridSpan w:val="2"/>
            <w:vAlign w:val="center"/>
          </w:tcPr>
          <w:p w14:paraId="025336DC" w14:textId="77777777" w:rsidR="00E84805" w:rsidRPr="00522A10" w:rsidRDefault="00E84805" w:rsidP="00B01FE5">
            <w:pPr>
              <w:spacing w:after="0" w:line="240" w:lineRule="auto"/>
              <w:jc w:val="center"/>
              <w:rPr>
                <w:rFonts w:ascii="Arial" w:hAnsi="Arial" w:cs="Arial"/>
                <w:b/>
                <w:lang w:val="en-GB"/>
              </w:rPr>
            </w:pPr>
            <w:r w:rsidRPr="00522A10">
              <w:rPr>
                <w:rFonts w:ascii="Arial" w:hAnsi="Arial" w:cs="Arial"/>
                <w:b/>
                <w:lang w:val="en-GB"/>
              </w:rPr>
              <w:t>Mode of assessment</w:t>
            </w:r>
          </w:p>
        </w:tc>
        <w:tc>
          <w:tcPr>
            <w:tcW w:w="2977" w:type="dxa"/>
            <w:gridSpan w:val="3"/>
            <w:vAlign w:val="center"/>
          </w:tcPr>
          <w:p w14:paraId="4D6C3A30" w14:textId="77777777" w:rsidR="00E84805" w:rsidRPr="00522A10" w:rsidRDefault="00E84805" w:rsidP="00B01FE5">
            <w:pPr>
              <w:spacing w:after="0" w:line="240" w:lineRule="auto"/>
              <w:jc w:val="center"/>
              <w:rPr>
                <w:rFonts w:ascii="Arial" w:hAnsi="Arial" w:cs="Arial"/>
                <w:lang w:val="en-GB"/>
              </w:rPr>
            </w:pPr>
            <w:r w:rsidRPr="00522A10">
              <w:rPr>
                <w:rFonts w:ascii="Arial" w:hAnsi="Arial" w:cs="Arial"/>
                <w:b/>
                <w:lang w:val="en-GB"/>
              </w:rPr>
              <w:t>Volume</w:t>
            </w:r>
          </w:p>
        </w:tc>
        <w:tc>
          <w:tcPr>
            <w:tcW w:w="3116" w:type="dxa"/>
            <w:gridSpan w:val="3"/>
            <w:vAlign w:val="center"/>
          </w:tcPr>
          <w:p w14:paraId="4C0119FB" w14:textId="77777777" w:rsidR="00E84805" w:rsidRPr="00522A10" w:rsidRDefault="00E84805" w:rsidP="00B01FE5">
            <w:pPr>
              <w:spacing w:after="0" w:line="240" w:lineRule="auto"/>
              <w:jc w:val="center"/>
              <w:rPr>
                <w:rFonts w:ascii="Arial" w:hAnsi="Arial" w:cs="Arial"/>
                <w:lang w:val="en-GB"/>
              </w:rPr>
            </w:pPr>
            <w:r w:rsidRPr="00522A10">
              <w:rPr>
                <w:rFonts w:ascii="Arial" w:hAnsi="Arial" w:cs="Arial"/>
                <w:b/>
                <w:lang w:val="en-GB"/>
              </w:rPr>
              <w:t>Weighting</w:t>
            </w:r>
          </w:p>
        </w:tc>
      </w:tr>
      <w:tr w:rsidR="00E84805" w:rsidRPr="00522A10" w14:paraId="7A74FA21" w14:textId="77777777" w:rsidTr="00B01F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77" w:type="dxa"/>
            <w:gridSpan w:val="2"/>
            <w:vAlign w:val="center"/>
          </w:tcPr>
          <w:p w14:paraId="1FA339BB" w14:textId="51189B28" w:rsidR="00E84805" w:rsidRPr="00522A10" w:rsidRDefault="006E4840">
            <w:pPr>
              <w:spacing w:after="0" w:line="240" w:lineRule="auto"/>
              <w:jc w:val="center"/>
              <w:rPr>
                <w:rFonts w:ascii="Arial" w:hAnsi="Arial" w:cs="Arial"/>
                <w:lang w:val="en-GB"/>
              </w:rPr>
            </w:pPr>
            <w:r w:rsidRPr="00522A10">
              <w:rPr>
                <w:rFonts w:ascii="Arial" w:hAnsi="Arial" w:cs="Arial"/>
                <w:lang w:val="en-GB"/>
              </w:rPr>
              <w:t>Written assignment</w:t>
            </w:r>
          </w:p>
        </w:tc>
        <w:tc>
          <w:tcPr>
            <w:tcW w:w="2977" w:type="dxa"/>
            <w:gridSpan w:val="3"/>
            <w:vAlign w:val="center"/>
          </w:tcPr>
          <w:p w14:paraId="53EA797F" w14:textId="56496BB7" w:rsidR="00E84805" w:rsidRPr="00522A10" w:rsidRDefault="00236982" w:rsidP="00E84805">
            <w:pPr>
              <w:spacing w:after="0" w:line="240" w:lineRule="auto"/>
              <w:jc w:val="center"/>
              <w:rPr>
                <w:rFonts w:ascii="Arial" w:hAnsi="Arial" w:cs="Arial"/>
                <w:lang w:val="en-GB"/>
              </w:rPr>
            </w:pPr>
            <w:r w:rsidRPr="00522A10">
              <w:rPr>
                <w:rFonts w:ascii="Arial" w:hAnsi="Arial" w:cs="Arial"/>
                <w:lang w:val="en-GB"/>
              </w:rPr>
              <w:t>36</w:t>
            </w:r>
            <w:r w:rsidR="00276C48" w:rsidRPr="00522A10">
              <w:rPr>
                <w:rFonts w:ascii="Arial" w:hAnsi="Arial" w:cs="Arial"/>
                <w:lang w:val="en-GB"/>
              </w:rPr>
              <w:t>00 words</w:t>
            </w:r>
          </w:p>
        </w:tc>
        <w:tc>
          <w:tcPr>
            <w:tcW w:w="3116" w:type="dxa"/>
            <w:gridSpan w:val="3"/>
            <w:vAlign w:val="center"/>
          </w:tcPr>
          <w:p w14:paraId="6543F0AD" w14:textId="0D4AFA30" w:rsidR="00E84805" w:rsidRPr="00522A10" w:rsidRDefault="00C621B0">
            <w:pPr>
              <w:spacing w:after="0" w:line="240" w:lineRule="auto"/>
              <w:jc w:val="center"/>
              <w:rPr>
                <w:rFonts w:ascii="Arial" w:hAnsi="Arial" w:cs="Arial"/>
                <w:lang w:val="en-GB"/>
              </w:rPr>
            </w:pPr>
            <w:r w:rsidRPr="00522A10">
              <w:rPr>
                <w:rFonts w:ascii="Arial" w:hAnsi="Arial" w:cs="Arial"/>
                <w:lang w:val="en-GB"/>
              </w:rPr>
              <w:t>3</w:t>
            </w:r>
            <w:r w:rsidR="00276C48" w:rsidRPr="00522A10">
              <w:rPr>
                <w:rFonts w:ascii="Arial" w:hAnsi="Arial" w:cs="Arial"/>
                <w:lang w:val="en-GB"/>
              </w:rPr>
              <w:t>0</w:t>
            </w:r>
            <w:r w:rsidR="00E84805" w:rsidRPr="00522A10">
              <w:rPr>
                <w:rFonts w:ascii="Arial" w:hAnsi="Arial" w:cs="Arial"/>
                <w:lang w:val="en-GB"/>
              </w:rPr>
              <w:t>%</w:t>
            </w:r>
          </w:p>
        </w:tc>
      </w:tr>
    </w:tbl>
    <w:p w14:paraId="49AEEA5C" w14:textId="77777777" w:rsidR="0028651E" w:rsidRPr="00522A10" w:rsidRDefault="0028651E" w:rsidP="0028651E">
      <w:pPr>
        <w:pStyle w:val="fixed"/>
        <w:ind w:left="0" w:firstLine="0"/>
        <w:rPr>
          <w:rFonts w:ascii="Arial" w:hAnsi="Arial" w:cs="Arial"/>
          <w:b w:val="0"/>
          <w:sz w:val="22"/>
          <w:szCs w:val="22"/>
        </w:rPr>
      </w:pPr>
    </w:p>
    <w:p w14:paraId="5661BA9D" w14:textId="77777777" w:rsidR="0028651E" w:rsidRPr="00522A10" w:rsidRDefault="0028651E" w:rsidP="0028651E">
      <w:pPr>
        <w:rPr>
          <w:rFonts w:ascii="Arial" w:hAnsi="Arial" w:cs="Arial"/>
          <w:b/>
          <w:lang w:val="en-GB"/>
        </w:rPr>
      </w:pPr>
      <w:r w:rsidRPr="00522A10">
        <w:rPr>
          <w:rFonts w:ascii="Arial" w:hAnsi="Arial" w:cs="Arial"/>
          <w:b/>
          <w:lang w:val="en-GB"/>
        </w:rPr>
        <w:t>Assessment Component 2</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10"/>
        <w:gridCol w:w="114"/>
        <w:gridCol w:w="595"/>
        <w:gridCol w:w="2268"/>
        <w:gridCol w:w="475"/>
        <w:gridCol w:w="659"/>
        <w:gridCol w:w="1982"/>
      </w:tblGrid>
      <w:tr w:rsidR="00DA3A4A" w:rsidRPr="00522A10" w14:paraId="0C279ABA" w14:textId="77777777" w:rsidTr="00C722EF">
        <w:sdt>
          <w:sdtPr>
            <w:rPr>
              <w:rFonts w:ascii="Arial" w:hAnsi="Arial" w:cs="Arial"/>
              <w:lang w:val="en-GB"/>
            </w:rPr>
            <w:id w:val="7434527"/>
          </w:sdtPr>
          <w:sdtContent>
            <w:tc>
              <w:tcPr>
                <w:tcW w:w="567" w:type="dxa"/>
              </w:tcPr>
              <w:p w14:paraId="7E410826" w14:textId="77777777" w:rsidR="00DA3A4A" w:rsidRPr="00522A10" w:rsidRDefault="00DA3A4A" w:rsidP="0028651E">
                <w:pPr>
                  <w:rPr>
                    <w:rFonts w:ascii="Arial" w:hAnsi="Arial" w:cs="Arial"/>
                    <w:b/>
                    <w:lang w:val="en-GB"/>
                  </w:rPr>
                </w:pPr>
                <w:r w:rsidRPr="00522A10">
                  <w:rPr>
                    <w:rFonts w:ascii="MS Gothic" w:eastAsia="MS Gothic" w:hAnsi="MS Gothic" w:cs="Arial"/>
                    <w:lang w:val="en-GB"/>
                  </w:rPr>
                  <w:t>☐</w:t>
                </w:r>
              </w:p>
            </w:tc>
          </w:sdtContent>
        </w:sdt>
        <w:tc>
          <w:tcPr>
            <w:tcW w:w="2524" w:type="dxa"/>
            <w:gridSpan w:val="2"/>
          </w:tcPr>
          <w:p w14:paraId="1FE2A852" w14:textId="77777777" w:rsidR="00DA3A4A" w:rsidRPr="00522A10" w:rsidRDefault="00DA3A4A" w:rsidP="0028651E">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38798835"/>
          </w:sdtPr>
          <w:sdtContent>
            <w:tc>
              <w:tcPr>
                <w:tcW w:w="595" w:type="dxa"/>
              </w:tcPr>
              <w:p w14:paraId="556017D9" w14:textId="4295129C" w:rsidR="00DA3A4A" w:rsidRPr="00522A10" w:rsidRDefault="00DA3A4A" w:rsidP="0028651E">
                <w:pPr>
                  <w:rPr>
                    <w:rFonts w:ascii="Arial" w:hAnsi="Arial" w:cs="Arial"/>
                    <w:b/>
                    <w:lang w:val="en-GB"/>
                  </w:rPr>
                </w:pPr>
                <w:r w:rsidRPr="00522A10">
                  <w:rPr>
                    <w:rFonts w:ascii="MS Gothic" w:eastAsia="MS Gothic" w:hAnsi="MS Gothic" w:cs="Arial"/>
                    <w:lang w:val="en-GB"/>
                  </w:rPr>
                  <w:t>☐</w:t>
                </w:r>
              </w:p>
            </w:tc>
          </w:sdtContent>
        </w:sdt>
        <w:tc>
          <w:tcPr>
            <w:tcW w:w="2743" w:type="dxa"/>
            <w:gridSpan w:val="2"/>
          </w:tcPr>
          <w:p w14:paraId="627FB34D" w14:textId="77777777" w:rsidR="00DA3A4A" w:rsidRPr="00522A10" w:rsidRDefault="00DA3A4A" w:rsidP="0028651E">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371854996"/>
          </w:sdtPr>
          <w:sdtContent>
            <w:tc>
              <w:tcPr>
                <w:tcW w:w="659" w:type="dxa"/>
              </w:tcPr>
              <w:p w14:paraId="580E7826" w14:textId="0F494F65" w:rsidR="00DA3A4A" w:rsidRPr="00522A10" w:rsidRDefault="00DA3A4A" w:rsidP="0028651E">
                <w:pPr>
                  <w:rPr>
                    <w:rFonts w:ascii="Arial" w:hAnsi="Arial" w:cs="Arial"/>
                    <w:b/>
                    <w:lang w:val="en-GB"/>
                  </w:rPr>
                </w:pPr>
                <w:r w:rsidRPr="00522A10">
                  <w:rPr>
                    <w:rFonts w:ascii="MS Gothic" w:eastAsia="MS Gothic" w:hAnsi="MS Gothic" w:cs="Arial"/>
                    <w:lang w:val="en-GB"/>
                  </w:rPr>
                  <w:t>☒</w:t>
                </w:r>
              </w:p>
            </w:tc>
          </w:sdtContent>
        </w:sdt>
        <w:tc>
          <w:tcPr>
            <w:tcW w:w="1982" w:type="dxa"/>
          </w:tcPr>
          <w:p w14:paraId="3E242837" w14:textId="77777777" w:rsidR="00DA3A4A" w:rsidRPr="00522A10" w:rsidRDefault="00DA3A4A" w:rsidP="0028651E">
            <w:pPr>
              <w:rPr>
                <w:rFonts w:ascii="Arial" w:hAnsi="Arial" w:cs="Arial"/>
                <w:b/>
                <w:lang w:val="en-GB"/>
              </w:rPr>
            </w:pPr>
            <w:r w:rsidRPr="00522A10">
              <w:rPr>
                <w:rFonts w:ascii="Arial" w:hAnsi="Arial" w:cs="Arial"/>
                <w:b/>
                <w:lang w:val="en-GB"/>
              </w:rPr>
              <w:t>Practical</w:t>
            </w:r>
          </w:p>
        </w:tc>
      </w:tr>
      <w:tr w:rsidR="0028651E" w:rsidRPr="00522A10" w14:paraId="4E82120D"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77" w:type="dxa"/>
            <w:gridSpan w:val="2"/>
            <w:vAlign w:val="center"/>
          </w:tcPr>
          <w:p w14:paraId="666795C1" w14:textId="77777777" w:rsidR="0028651E"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2977" w:type="dxa"/>
            <w:gridSpan w:val="3"/>
            <w:vAlign w:val="center"/>
          </w:tcPr>
          <w:p w14:paraId="2EE8F231"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3116" w:type="dxa"/>
            <w:gridSpan w:val="3"/>
            <w:vAlign w:val="center"/>
          </w:tcPr>
          <w:p w14:paraId="39A01CEA"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07274D1E"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2977" w:type="dxa"/>
            <w:gridSpan w:val="2"/>
            <w:vAlign w:val="center"/>
          </w:tcPr>
          <w:p w14:paraId="6EFB5CC7" w14:textId="23946127" w:rsidR="0028651E" w:rsidRPr="00522A10" w:rsidRDefault="006E4840" w:rsidP="00C722EF">
            <w:pPr>
              <w:spacing w:after="0" w:line="240" w:lineRule="auto"/>
              <w:jc w:val="center"/>
              <w:rPr>
                <w:rFonts w:ascii="Arial" w:hAnsi="Arial" w:cs="Arial"/>
                <w:lang w:val="en-GB"/>
              </w:rPr>
            </w:pPr>
            <w:r w:rsidRPr="00522A10">
              <w:rPr>
                <w:rFonts w:ascii="Arial" w:hAnsi="Arial" w:cs="Arial"/>
                <w:lang w:val="en-GB"/>
              </w:rPr>
              <w:t>Oral p</w:t>
            </w:r>
            <w:r w:rsidR="00276C48" w:rsidRPr="00522A10">
              <w:rPr>
                <w:rFonts w:ascii="Arial" w:hAnsi="Arial" w:cs="Arial"/>
                <w:lang w:val="en-GB"/>
              </w:rPr>
              <w:t>resentation</w:t>
            </w:r>
          </w:p>
        </w:tc>
        <w:tc>
          <w:tcPr>
            <w:tcW w:w="2977" w:type="dxa"/>
            <w:gridSpan w:val="3"/>
            <w:vAlign w:val="center"/>
          </w:tcPr>
          <w:p w14:paraId="3C233940" w14:textId="0E5FCDD1" w:rsidR="0028651E" w:rsidRPr="00522A10" w:rsidRDefault="00D11145" w:rsidP="00C722EF">
            <w:pPr>
              <w:spacing w:after="0" w:line="240" w:lineRule="auto"/>
              <w:jc w:val="center"/>
              <w:rPr>
                <w:rFonts w:ascii="Arial" w:hAnsi="Arial" w:cs="Arial"/>
                <w:lang w:val="en-GB"/>
              </w:rPr>
            </w:pPr>
            <w:r w:rsidRPr="00522A10">
              <w:rPr>
                <w:rFonts w:ascii="Arial" w:hAnsi="Arial" w:cs="Arial"/>
                <w:lang w:val="en-GB"/>
              </w:rPr>
              <w:t>8</w:t>
            </w:r>
            <w:r w:rsidR="00276C48" w:rsidRPr="00522A10">
              <w:rPr>
                <w:rFonts w:ascii="Arial" w:hAnsi="Arial" w:cs="Arial"/>
                <w:lang w:val="en-GB"/>
              </w:rPr>
              <w:t xml:space="preserve"> minutes</w:t>
            </w:r>
          </w:p>
        </w:tc>
        <w:tc>
          <w:tcPr>
            <w:tcW w:w="3116" w:type="dxa"/>
            <w:gridSpan w:val="3"/>
            <w:vAlign w:val="center"/>
          </w:tcPr>
          <w:p w14:paraId="2E5828F0"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lang w:val="en-GB"/>
              </w:rPr>
              <w:t>10%</w:t>
            </w:r>
          </w:p>
        </w:tc>
      </w:tr>
    </w:tbl>
    <w:p w14:paraId="11F0D9C2" w14:textId="77777777" w:rsidR="0028651E" w:rsidRPr="00522A10" w:rsidRDefault="0028651E" w:rsidP="0028651E">
      <w:pPr>
        <w:rPr>
          <w:rFonts w:ascii="Arial" w:hAnsi="Arial" w:cs="Arial"/>
          <w:b/>
          <w:highlight w:val="cyan"/>
          <w:lang w:val="en-GB"/>
        </w:rPr>
      </w:pPr>
    </w:p>
    <w:p w14:paraId="5FDEA07F" w14:textId="77777777" w:rsidR="0028651E" w:rsidRPr="00522A10" w:rsidRDefault="0028651E" w:rsidP="0028651E">
      <w:pPr>
        <w:rPr>
          <w:rFonts w:ascii="Arial" w:hAnsi="Arial" w:cs="Arial"/>
          <w:b/>
          <w:lang w:val="en-GB"/>
        </w:rPr>
      </w:pPr>
      <w:r w:rsidRPr="00522A10">
        <w:rPr>
          <w:rFonts w:ascii="Arial" w:hAnsi="Arial" w:cs="Arial"/>
          <w:b/>
          <w:lang w:val="en-GB"/>
        </w:rPr>
        <w:t>Assessment Component 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56"/>
        <w:gridCol w:w="68"/>
        <w:gridCol w:w="595"/>
        <w:gridCol w:w="2360"/>
        <w:gridCol w:w="383"/>
        <w:gridCol w:w="659"/>
        <w:gridCol w:w="1982"/>
      </w:tblGrid>
      <w:tr w:rsidR="00DA3A4A" w:rsidRPr="00522A10" w14:paraId="5F83DB01" w14:textId="77777777" w:rsidTr="002E6A50">
        <w:sdt>
          <w:sdtPr>
            <w:rPr>
              <w:rFonts w:ascii="Arial" w:hAnsi="Arial" w:cs="Arial"/>
              <w:lang w:val="en-GB"/>
            </w:rPr>
            <w:id w:val="1920823069"/>
          </w:sdtPr>
          <w:sdtContent>
            <w:tc>
              <w:tcPr>
                <w:tcW w:w="567" w:type="dxa"/>
              </w:tcPr>
              <w:p w14:paraId="55C5175F" w14:textId="77777777"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2524" w:type="dxa"/>
            <w:gridSpan w:val="2"/>
          </w:tcPr>
          <w:p w14:paraId="051E818A" w14:textId="77777777" w:rsidR="00DA3A4A" w:rsidRPr="00522A10" w:rsidRDefault="00DA3A4A" w:rsidP="002E6A50">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99799566"/>
          </w:sdtPr>
          <w:sdtContent>
            <w:tc>
              <w:tcPr>
                <w:tcW w:w="595" w:type="dxa"/>
              </w:tcPr>
              <w:p w14:paraId="7E5C3F6E" w14:textId="77777777"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2743" w:type="dxa"/>
            <w:gridSpan w:val="2"/>
          </w:tcPr>
          <w:p w14:paraId="33FA56EC" w14:textId="77777777" w:rsidR="00DA3A4A" w:rsidRPr="00522A10" w:rsidRDefault="00DA3A4A" w:rsidP="002E6A50">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140125669"/>
          </w:sdtPr>
          <w:sdtContent>
            <w:tc>
              <w:tcPr>
                <w:tcW w:w="659" w:type="dxa"/>
              </w:tcPr>
              <w:p w14:paraId="25E56E3B" w14:textId="77777777"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1982" w:type="dxa"/>
          </w:tcPr>
          <w:p w14:paraId="6DC2A6BF" w14:textId="77777777" w:rsidR="00DA3A4A" w:rsidRPr="00522A10" w:rsidRDefault="00DA3A4A" w:rsidP="002E6A50">
            <w:pPr>
              <w:rPr>
                <w:rFonts w:ascii="Arial" w:hAnsi="Arial" w:cs="Arial"/>
                <w:b/>
                <w:lang w:val="en-GB"/>
              </w:rPr>
            </w:pPr>
            <w:r w:rsidRPr="00522A10">
              <w:rPr>
                <w:rFonts w:ascii="Arial" w:hAnsi="Arial" w:cs="Arial"/>
                <w:b/>
                <w:lang w:val="en-GB"/>
              </w:rPr>
              <w:t>Practical</w:t>
            </w:r>
          </w:p>
        </w:tc>
      </w:tr>
      <w:tr w:rsidR="0028651E" w:rsidRPr="00522A10" w14:paraId="5FD54C18"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023" w:type="dxa"/>
            <w:gridSpan w:val="2"/>
            <w:vAlign w:val="center"/>
          </w:tcPr>
          <w:p w14:paraId="49DCC7E6" w14:textId="77777777" w:rsidR="0028651E" w:rsidRPr="00522A10" w:rsidRDefault="0028651E" w:rsidP="00C722EF">
            <w:pPr>
              <w:spacing w:after="0" w:line="240" w:lineRule="auto"/>
              <w:jc w:val="center"/>
              <w:rPr>
                <w:rFonts w:ascii="Arial" w:hAnsi="Arial" w:cs="Arial"/>
                <w:b/>
                <w:lang w:val="en-GB"/>
              </w:rPr>
            </w:pPr>
            <w:r w:rsidRPr="00522A10">
              <w:rPr>
                <w:rFonts w:ascii="Arial" w:hAnsi="Arial" w:cs="Arial"/>
                <w:b/>
                <w:lang w:val="en-GB"/>
              </w:rPr>
              <w:t>Mode of assessment</w:t>
            </w:r>
          </w:p>
        </w:tc>
        <w:tc>
          <w:tcPr>
            <w:tcW w:w="3023" w:type="dxa"/>
            <w:gridSpan w:val="3"/>
            <w:vAlign w:val="center"/>
          </w:tcPr>
          <w:p w14:paraId="35ED9906"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Volume</w:t>
            </w:r>
          </w:p>
        </w:tc>
        <w:tc>
          <w:tcPr>
            <w:tcW w:w="3024" w:type="dxa"/>
            <w:gridSpan w:val="3"/>
            <w:vAlign w:val="center"/>
          </w:tcPr>
          <w:p w14:paraId="7714462E" w14:textId="77777777" w:rsidR="0028651E" w:rsidRPr="00522A10" w:rsidRDefault="0028651E" w:rsidP="00C722EF">
            <w:pPr>
              <w:spacing w:after="0" w:line="240" w:lineRule="auto"/>
              <w:jc w:val="center"/>
              <w:rPr>
                <w:rFonts w:ascii="Arial" w:hAnsi="Arial" w:cs="Arial"/>
                <w:lang w:val="en-GB"/>
              </w:rPr>
            </w:pPr>
            <w:r w:rsidRPr="00522A10">
              <w:rPr>
                <w:rFonts w:ascii="Arial" w:hAnsi="Arial" w:cs="Arial"/>
                <w:b/>
                <w:lang w:val="en-GB"/>
              </w:rPr>
              <w:t>Weighting</w:t>
            </w:r>
          </w:p>
        </w:tc>
      </w:tr>
      <w:tr w:rsidR="0028651E" w:rsidRPr="00522A10" w14:paraId="18EC9729" w14:textId="77777777" w:rsidTr="00C722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023" w:type="dxa"/>
            <w:gridSpan w:val="2"/>
            <w:vAlign w:val="center"/>
          </w:tcPr>
          <w:p w14:paraId="14D51874" w14:textId="3ACDC4C7" w:rsidR="0028651E" w:rsidRPr="00522A10" w:rsidRDefault="006E4840" w:rsidP="00C722EF">
            <w:pPr>
              <w:spacing w:after="0" w:line="240" w:lineRule="auto"/>
              <w:jc w:val="center"/>
              <w:rPr>
                <w:rFonts w:ascii="Arial" w:hAnsi="Arial" w:cs="Arial"/>
                <w:lang w:val="en-GB"/>
              </w:rPr>
            </w:pPr>
            <w:r w:rsidRPr="00522A10">
              <w:rPr>
                <w:rFonts w:ascii="Arial" w:hAnsi="Arial" w:cs="Arial"/>
                <w:lang w:val="en-GB"/>
              </w:rPr>
              <w:t>Written assignment</w:t>
            </w:r>
          </w:p>
        </w:tc>
        <w:tc>
          <w:tcPr>
            <w:tcW w:w="3023" w:type="dxa"/>
            <w:gridSpan w:val="3"/>
            <w:vAlign w:val="center"/>
          </w:tcPr>
          <w:p w14:paraId="4E17C48D" w14:textId="0302E3BC" w:rsidR="0028651E" w:rsidRPr="00522A10" w:rsidRDefault="00C621B0" w:rsidP="00C722EF">
            <w:pPr>
              <w:spacing w:after="0" w:line="240" w:lineRule="auto"/>
              <w:jc w:val="center"/>
              <w:rPr>
                <w:rFonts w:ascii="Arial" w:hAnsi="Arial" w:cs="Arial"/>
                <w:lang w:val="en-GB"/>
              </w:rPr>
            </w:pPr>
            <w:r w:rsidRPr="00522A10">
              <w:rPr>
                <w:rFonts w:ascii="Arial" w:hAnsi="Arial" w:cs="Arial"/>
                <w:lang w:val="en-GB"/>
              </w:rPr>
              <w:t>6</w:t>
            </w:r>
            <w:r w:rsidR="00097343" w:rsidRPr="00522A10">
              <w:rPr>
                <w:rFonts w:ascii="Arial" w:hAnsi="Arial" w:cs="Arial"/>
                <w:lang w:val="en-GB"/>
              </w:rPr>
              <w:t>000 words</w:t>
            </w:r>
          </w:p>
        </w:tc>
        <w:tc>
          <w:tcPr>
            <w:tcW w:w="3024" w:type="dxa"/>
            <w:gridSpan w:val="3"/>
            <w:vAlign w:val="center"/>
          </w:tcPr>
          <w:p w14:paraId="00DC27B9" w14:textId="63217C52" w:rsidR="0028651E" w:rsidRPr="00522A10" w:rsidRDefault="00C621B0" w:rsidP="00C722EF">
            <w:pPr>
              <w:spacing w:after="0" w:line="240" w:lineRule="auto"/>
              <w:jc w:val="center"/>
              <w:rPr>
                <w:rFonts w:ascii="Arial" w:hAnsi="Arial" w:cs="Arial"/>
                <w:lang w:val="en-GB"/>
              </w:rPr>
            </w:pPr>
            <w:r w:rsidRPr="00522A10">
              <w:rPr>
                <w:rFonts w:ascii="Arial" w:hAnsi="Arial" w:cs="Arial"/>
                <w:lang w:val="en-GB"/>
              </w:rPr>
              <w:t>5</w:t>
            </w:r>
            <w:r w:rsidR="00276C48" w:rsidRPr="00522A10">
              <w:rPr>
                <w:rFonts w:ascii="Arial" w:hAnsi="Arial" w:cs="Arial"/>
                <w:lang w:val="en-GB"/>
              </w:rPr>
              <w:t>0</w:t>
            </w:r>
            <w:r w:rsidR="0028651E" w:rsidRPr="00522A10">
              <w:rPr>
                <w:rFonts w:ascii="Arial" w:hAnsi="Arial" w:cs="Arial"/>
                <w:lang w:val="en-GB"/>
              </w:rPr>
              <w:t>%</w:t>
            </w:r>
          </w:p>
        </w:tc>
      </w:tr>
    </w:tbl>
    <w:p w14:paraId="4D2CF4B6" w14:textId="77777777" w:rsidR="0028651E" w:rsidRPr="00522A10" w:rsidRDefault="0028651E" w:rsidP="0028651E">
      <w:pPr>
        <w:pStyle w:val="fixed"/>
        <w:ind w:left="0" w:firstLine="0"/>
        <w:rPr>
          <w:rFonts w:ascii="Arial" w:hAnsi="Arial" w:cs="Arial"/>
          <w:b w:val="0"/>
          <w:sz w:val="22"/>
          <w:szCs w:val="22"/>
        </w:rPr>
      </w:pPr>
    </w:p>
    <w:p w14:paraId="50B4B844" w14:textId="77777777" w:rsidR="0028651E" w:rsidRPr="00522A10" w:rsidRDefault="0028651E" w:rsidP="0028651E">
      <w:pPr>
        <w:rPr>
          <w:rFonts w:ascii="Arial" w:hAnsi="Arial" w:cs="Arial"/>
          <w:b/>
          <w:lang w:val="en-GB"/>
        </w:rPr>
      </w:pPr>
      <w:r w:rsidRPr="00522A10">
        <w:rPr>
          <w:rFonts w:ascii="Arial" w:hAnsi="Arial" w:cs="Arial"/>
          <w:b/>
          <w:lang w:val="en-GB"/>
        </w:rPr>
        <w:t>Assessment Component 4</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2456"/>
        <w:gridCol w:w="68"/>
        <w:gridCol w:w="595"/>
        <w:gridCol w:w="2360"/>
        <w:gridCol w:w="383"/>
        <w:gridCol w:w="659"/>
        <w:gridCol w:w="1982"/>
      </w:tblGrid>
      <w:tr w:rsidR="00DA3A4A" w:rsidRPr="00522A10" w14:paraId="71C430D8" w14:textId="77777777" w:rsidTr="002E6A50">
        <w:sdt>
          <w:sdtPr>
            <w:rPr>
              <w:rFonts w:ascii="Arial" w:hAnsi="Arial" w:cs="Arial"/>
              <w:lang w:val="en-GB"/>
            </w:rPr>
            <w:id w:val="1224254625"/>
          </w:sdtPr>
          <w:sdtContent>
            <w:tc>
              <w:tcPr>
                <w:tcW w:w="567" w:type="dxa"/>
              </w:tcPr>
              <w:p w14:paraId="39D98DD9" w14:textId="77777777"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2524" w:type="dxa"/>
            <w:gridSpan w:val="2"/>
          </w:tcPr>
          <w:p w14:paraId="6A238B15" w14:textId="77777777" w:rsidR="00DA3A4A" w:rsidRPr="00522A10" w:rsidRDefault="00DA3A4A" w:rsidP="002E6A50">
            <w:pPr>
              <w:rPr>
                <w:rFonts w:ascii="Arial" w:hAnsi="Arial" w:cs="Arial"/>
                <w:b/>
                <w:lang w:val="en-GB"/>
              </w:rPr>
            </w:pPr>
            <w:r w:rsidRPr="00522A10">
              <w:rPr>
                <w:rFonts w:ascii="Arial" w:hAnsi="Arial" w:cs="Arial"/>
                <w:b/>
                <w:lang w:val="en-GB"/>
              </w:rPr>
              <w:t>Written exam</w:t>
            </w:r>
          </w:p>
        </w:tc>
        <w:sdt>
          <w:sdtPr>
            <w:rPr>
              <w:rFonts w:ascii="Arial" w:hAnsi="Arial" w:cs="Arial"/>
              <w:lang w:val="en-GB"/>
            </w:rPr>
            <w:id w:val="-110279255"/>
          </w:sdtPr>
          <w:sdtContent>
            <w:tc>
              <w:tcPr>
                <w:tcW w:w="595" w:type="dxa"/>
              </w:tcPr>
              <w:p w14:paraId="709B88E1" w14:textId="58A07D98"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2743" w:type="dxa"/>
            <w:gridSpan w:val="2"/>
          </w:tcPr>
          <w:p w14:paraId="19DF214B" w14:textId="77777777" w:rsidR="00DA3A4A" w:rsidRPr="00522A10" w:rsidRDefault="00DA3A4A" w:rsidP="002E6A50">
            <w:pPr>
              <w:rPr>
                <w:rFonts w:ascii="Arial" w:hAnsi="Arial" w:cs="Arial"/>
                <w:b/>
                <w:lang w:val="en-GB"/>
              </w:rPr>
            </w:pPr>
            <w:r w:rsidRPr="00522A10">
              <w:rPr>
                <w:rFonts w:ascii="Arial" w:hAnsi="Arial" w:cs="Arial"/>
                <w:b/>
                <w:lang w:val="en-GB"/>
              </w:rPr>
              <w:t>Coursework</w:t>
            </w:r>
          </w:p>
        </w:tc>
        <w:sdt>
          <w:sdtPr>
            <w:rPr>
              <w:rFonts w:ascii="Arial" w:hAnsi="Arial" w:cs="Arial"/>
              <w:lang w:val="en-GB"/>
            </w:rPr>
            <w:id w:val="170841992"/>
          </w:sdtPr>
          <w:sdtContent>
            <w:tc>
              <w:tcPr>
                <w:tcW w:w="659" w:type="dxa"/>
              </w:tcPr>
              <w:p w14:paraId="200CEFF9" w14:textId="6A5390D9" w:rsidR="00DA3A4A" w:rsidRPr="00522A10" w:rsidRDefault="00DA3A4A" w:rsidP="002E6A50">
                <w:pPr>
                  <w:rPr>
                    <w:rFonts w:ascii="Arial" w:hAnsi="Arial" w:cs="Arial"/>
                    <w:b/>
                    <w:lang w:val="en-GB"/>
                  </w:rPr>
                </w:pPr>
                <w:r w:rsidRPr="00522A10">
                  <w:rPr>
                    <w:rFonts w:ascii="MS Gothic" w:eastAsia="MS Gothic" w:hAnsi="MS Gothic" w:cs="Arial"/>
                    <w:lang w:val="en-GB"/>
                  </w:rPr>
                  <w:t>☒</w:t>
                </w:r>
              </w:p>
            </w:tc>
          </w:sdtContent>
        </w:sdt>
        <w:tc>
          <w:tcPr>
            <w:tcW w:w="1982" w:type="dxa"/>
          </w:tcPr>
          <w:p w14:paraId="2B5EE000" w14:textId="77777777" w:rsidR="00DA3A4A" w:rsidRPr="00522A10" w:rsidRDefault="00DA3A4A" w:rsidP="002E6A50">
            <w:pPr>
              <w:rPr>
                <w:rFonts w:ascii="Arial" w:hAnsi="Arial" w:cs="Arial"/>
                <w:b/>
                <w:lang w:val="en-GB"/>
              </w:rPr>
            </w:pPr>
            <w:r w:rsidRPr="00522A10">
              <w:rPr>
                <w:rFonts w:ascii="Arial" w:hAnsi="Arial" w:cs="Arial"/>
                <w:b/>
                <w:lang w:val="en-GB"/>
              </w:rPr>
              <w:t>Practical</w:t>
            </w:r>
          </w:p>
        </w:tc>
      </w:tr>
      <w:tr w:rsidR="00DA3A4A" w:rsidRPr="00522A10" w14:paraId="1728CD51" w14:textId="77777777" w:rsidTr="002E6A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023" w:type="dxa"/>
            <w:gridSpan w:val="2"/>
            <w:vAlign w:val="center"/>
          </w:tcPr>
          <w:p w14:paraId="07A5BD0A" w14:textId="77777777" w:rsidR="00DA3A4A" w:rsidRPr="00522A10" w:rsidRDefault="00DA3A4A" w:rsidP="002E6A50">
            <w:pPr>
              <w:spacing w:after="0" w:line="240" w:lineRule="auto"/>
              <w:jc w:val="center"/>
              <w:rPr>
                <w:rFonts w:ascii="Arial" w:hAnsi="Arial" w:cs="Arial"/>
                <w:b/>
                <w:lang w:val="en-GB"/>
              </w:rPr>
            </w:pPr>
            <w:r w:rsidRPr="00522A10">
              <w:rPr>
                <w:rFonts w:ascii="Arial" w:hAnsi="Arial" w:cs="Arial"/>
                <w:b/>
                <w:lang w:val="en-GB"/>
              </w:rPr>
              <w:t>Mode of assessment</w:t>
            </w:r>
          </w:p>
        </w:tc>
        <w:tc>
          <w:tcPr>
            <w:tcW w:w="3023" w:type="dxa"/>
            <w:gridSpan w:val="3"/>
            <w:vAlign w:val="center"/>
          </w:tcPr>
          <w:p w14:paraId="7C51CB65" w14:textId="77777777" w:rsidR="00DA3A4A" w:rsidRPr="00522A10" w:rsidRDefault="00DA3A4A" w:rsidP="002E6A50">
            <w:pPr>
              <w:spacing w:after="0" w:line="240" w:lineRule="auto"/>
              <w:jc w:val="center"/>
              <w:rPr>
                <w:rFonts w:ascii="Arial" w:hAnsi="Arial" w:cs="Arial"/>
                <w:lang w:val="en-GB"/>
              </w:rPr>
            </w:pPr>
            <w:r w:rsidRPr="00522A10">
              <w:rPr>
                <w:rFonts w:ascii="Arial" w:hAnsi="Arial" w:cs="Arial"/>
                <w:b/>
                <w:lang w:val="en-GB"/>
              </w:rPr>
              <w:t>Volume</w:t>
            </w:r>
          </w:p>
        </w:tc>
        <w:tc>
          <w:tcPr>
            <w:tcW w:w="3024" w:type="dxa"/>
            <w:gridSpan w:val="3"/>
            <w:vAlign w:val="center"/>
          </w:tcPr>
          <w:p w14:paraId="68F4ECAE" w14:textId="77777777" w:rsidR="00DA3A4A" w:rsidRPr="00522A10" w:rsidRDefault="00DA3A4A" w:rsidP="002E6A50">
            <w:pPr>
              <w:spacing w:after="0" w:line="240" w:lineRule="auto"/>
              <w:jc w:val="center"/>
              <w:rPr>
                <w:rFonts w:ascii="Arial" w:hAnsi="Arial" w:cs="Arial"/>
                <w:lang w:val="en-GB"/>
              </w:rPr>
            </w:pPr>
            <w:r w:rsidRPr="00522A10">
              <w:rPr>
                <w:rFonts w:ascii="Arial" w:hAnsi="Arial" w:cs="Arial"/>
                <w:b/>
                <w:lang w:val="en-GB"/>
              </w:rPr>
              <w:t>Weighting</w:t>
            </w:r>
          </w:p>
        </w:tc>
      </w:tr>
      <w:tr w:rsidR="00DA3A4A" w:rsidRPr="00522A10" w14:paraId="4CC1BBE8" w14:textId="77777777" w:rsidTr="002E6A5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023" w:type="dxa"/>
            <w:gridSpan w:val="2"/>
          </w:tcPr>
          <w:p w14:paraId="13596ACE" w14:textId="30DFE6C6" w:rsidR="00DA3A4A" w:rsidRPr="00522A10" w:rsidRDefault="00DA3A4A" w:rsidP="002E6A50">
            <w:pPr>
              <w:spacing w:after="0" w:line="240" w:lineRule="auto"/>
              <w:jc w:val="center"/>
              <w:rPr>
                <w:rFonts w:ascii="Arial" w:hAnsi="Arial" w:cs="Arial"/>
                <w:lang w:val="en-GB"/>
              </w:rPr>
            </w:pPr>
            <w:r w:rsidRPr="00522A10">
              <w:rPr>
                <w:rFonts w:ascii="Arial" w:hAnsi="Arial" w:cs="Arial"/>
                <w:lang w:val="en-GB"/>
              </w:rPr>
              <w:t>Oral presentation</w:t>
            </w:r>
          </w:p>
        </w:tc>
        <w:tc>
          <w:tcPr>
            <w:tcW w:w="3023" w:type="dxa"/>
            <w:gridSpan w:val="3"/>
          </w:tcPr>
          <w:p w14:paraId="68631429" w14:textId="10D47427" w:rsidR="00DA3A4A" w:rsidRPr="00522A10" w:rsidRDefault="00DA3A4A" w:rsidP="002E6A50">
            <w:pPr>
              <w:spacing w:after="0" w:line="240" w:lineRule="auto"/>
              <w:jc w:val="center"/>
              <w:rPr>
                <w:rFonts w:ascii="Arial" w:hAnsi="Arial" w:cs="Arial"/>
                <w:lang w:val="en-GB"/>
              </w:rPr>
            </w:pPr>
            <w:r w:rsidRPr="00522A10">
              <w:rPr>
                <w:rFonts w:ascii="Arial" w:hAnsi="Arial" w:cs="Arial"/>
                <w:lang w:val="en-GB"/>
              </w:rPr>
              <w:t>8 minutes</w:t>
            </w:r>
          </w:p>
        </w:tc>
        <w:tc>
          <w:tcPr>
            <w:tcW w:w="3024" w:type="dxa"/>
            <w:gridSpan w:val="3"/>
          </w:tcPr>
          <w:p w14:paraId="3C0952FE" w14:textId="5177F643" w:rsidR="00DA3A4A" w:rsidRPr="00522A10" w:rsidRDefault="00DA3A4A" w:rsidP="002E6A50">
            <w:pPr>
              <w:spacing w:after="0" w:line="240" w:lineRule="auto"/>
              <w:jc w:val="center"/>
              <w:rPr>
                <w:rFonts w:ascii="Arial" w:hAnsi="Arial" w:cs="Arial"/>
                <w:lang w:val="en-GB"/>
              </w:rPr>
            </w:pPr>
            <w:r w:rsidRPr="00522A10">
              <w:rPr>
                <w:rFonts w:ascii="Arial" w:hAnsi="Arial" w:cs="Arial"/>
                <w:lang w:val="en-GB"/>
              </w:rPr>
              <w:t>10%</w:t>
            </w:r>
          </w:p>
        </w:tc>
      </w:tr>
    </w:tbl>
    <w:p w14:paraId="0EA6A633" w14:textId="77777777" w:rsidR="0028651E" w:rsidRPr="00522A10" w:rsidRDefault="0028651E" w:rsidP="0028651E">
      <w:pPr>
        <w:pStyle w:val="fixed"/>
        <w:ind w:left="0" w:firstLine="0"/>
        <w:rPr>
          <w:rFonts w:ascii="Arial" w:hAnsi="Arial" w:cs="Arial"/>
          <w:b w:val="0"/>
          <w:sz w:val="22"/>
          <w:szCs w:val="22"/>
        </w:rPr>
      </w:pPr>
    </w:p>
    <w:p w14:paraId="100144A9" w14:textId="77777777" w:rsidR="0028651E" w:rsidRPr="00522A10" w:rsidRDefault="0028651E" w:rsidP="0028651E">
      <w:pPr>
        <w:pStyle w:val="fixed"/>
        <w:ind w:left="0" w:firstLine="0"/>
        <w:rPr>
          <w:rFonts w:ascii="Arial" w:hAnsi="Arial" w:cs="Arial"/>
          <w:b w:val="0"/>
          <w:sz w:val="22"/>
          <w:szCs w:val="22"/>
        </w:rPr>
      </w:pPr>
    </w:p>
    <w:p w14:paraId="1BB3B0AF" w14:textId="77777777" w:rsidR="0028651E" w:rsidRPr="00522A10" w:rsidRDefault="0028651E" w:rsidP="0028651E">
      <w:pPr>
        <w:pStyle w:val="fixed"/>
        <w:keepNext/>
        <w:ind w:left="0" w:firstLine="0"/>
        <w:jc w:val="both"/>
        <w:rPr>
          <w:rFonts w:ascii="Arial" w:hAnsi="Arial" w:cs="Arial"/>
          <w:sz w:val="22"/>
          <w:szCs w:val="22"/>
        </w:rPr>
      </w:pPr>
      <w:r w:rsidRPr="00522A10">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8651E" w:rsidRPr="00522A10" w14:paraId="03F07E62" w14:textId="77777777" w:rsidTr="00C722EF">
        <w:trPr>
          <w:trHeight w:val="397"/>
        </w:trPr>
        <w:tc>
          <w:tcPr>
            <w:tcW w:w="3261" w:type="dxa"/>
            <w:tcBorders>
              <w:top w:val="single" w:sz="4" w:space="0" w:color="auto"/>
              <w:left w:val="single" w:sz="4" w:space="0" w:color="auto"/>
            </w:tcBorders>
            <w:vAlign w:val="center"/>
          </w:tcPr>
          <w:p w14:paraId="578DE045" w14:textId="77777777" w:rsidR="0028651E" w:rsidRPr="00522A10" w:rsidRDefault="0028651E" w:rsidP="00C722EF">
            <w:pPr>
              <w:keepNext/>
              <w:spacing w:after="0" w:line="240" w:lineRule="auto"/>
              <w:rPr>
                <w:rFonts w:ascii="Arial" w:hAnsi="Arial" w:cs="Arial"/>
                <w:b/>
                <w:lang w:val="en-GB"/>
              </w:rPr>
            </w:pPr>
            <w:r w:rsidRPr="00522A10">
              <w:rPr>
                <w:rFonts w:ascii="Arial" w:hAnsi="Arial" w:cs="Arial"/>
                <w:b/>
                <w:lang w:val="en-GB"/>
              </w:rPr>
              <w:t>Activity type</w:t>
            </w:r>
          </w:p>
        </w:tc>
        <w:tc>
          <w:tcPr>
            <w:tcW w:w="1842" w:type="dxa"/>
            <w:vAlign w:val="center"/>
          </w:tcPr>
          <w:p w14:paraId="78E1A7D5"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Percentage</w:t>
            </w:r>
          </w:p>
        </w:tc>
      </w:tr>
      <w:tr w:rsidR="00C1574F" w:rsidRPr="00522A10" w14:paraId="4F0A6304" w14:textId="77777777" w:rsidTr="00C722EF">
        <w:trPr>
          <w:trHeight w:val="397"/>
        </w:trPr>
        <w:tc>
          <w:tcPr>
            <w:tcW w:w="3261" w:type="dxa"/>
            <w:vAlign w:val="center"/>
          </w:tcPr>
          <w:p w14:paraId="3C2D2D93" w14:textId="704AC50A"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Written exam</w:t>
            </w:r>
          </w:p>
        </w:tc>
        <w:tc>
          <w:tcPr>
            <w:tcW w:w="1842" w:type="dxa"/>
            <w:vAlign w:val="center"/>
          </w:tcPr>
          <w:p w14:paraId="2C3A2E2E" w14:textId="059C8119"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0</w:t>
            </w:r>
          </w:p>
        </w:tc>
      </w:tr>
      <w:tr w:rsidR="00C1574F" w:rsidRPr="00522A10" w14:paraId="34E55AE8" w14:textId="77777777" w:rsidTr="00C722EF">
        <w:trPr>
          <w:trHeight w:val="397"/>
        </w:trPr>
        <w:tc>
          <w:tcPr>
            <w:tcW w:w="3261" w:type="dxa"/>
            <w:vAlign w:val="center"/>
          </w:tcPr>
          <w:p w14:paraId="5C857528" w14:textId="6EAD3C48"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Coursework</w:t>
            </w:r>
          </w:p>
        </w:tc>
        <w:tc>
          <w:tcPr>
            <w:tcW w:w="1842" w:type="dxa"/>
            <w:vAlign w:val="center"/>
          </w:tcPr>
          <w:p w14:paraId="06EC5E2B" w14:textId="14E37E94"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80</w:t>
            </w:r>
          </w:p>
        </w:tc>
      </w:tr>
      <w:tr w:rsidR="00C1574F" w:rsidRPr="00522A10" w14:paraId="4AD455DF" w14:textId="77777777" w:rsidTr="00C722EF">
        <w:trPr>
          <w:trHeight w:val="397"/>
        </w:trPr>
        <w:tc>
          <w:tcPr>
            <w:tcW w:w="3261" w:type="dxa"/>
            <w:vAlign w:val="center"/>
          </w:tcPr>
          <w:p w14:paraId="5DDD5477" w14:textId="0708BBD5" w:rsidR="00C1574F" w:rsidRPr="00522A10" w:rsidRDefault="00C1574F" w:rsidP="00C722EF">
            <w:pPr>
              <w:keepNext/>
              <w:spacing w:after="0" w:line="240" w:lineRule="auto"/>
              <w:rPr>
                <w:rFonts w:ascii="Arial" w:hAnsi="Arial" w:cs="Arial"/>
                <w:lang w:val="en-GB"/>
              </w:rPr>
            </w:pPr>
            <w:r w:rsidRPr="00522A10">
              <w:rPr>
                <w:rFonts w:ascii="Arial" w:hAnsi="Arial" w:cs="Arial"/>
                <w:lang w:val="en-GB"/>
              </w:rPr>
              <w:t>Practical</w:t>
            </w:r>
          </w:p>
        </w:tc>
        <w:tc>
          <w:tcPr>
            <w:tcW w:w="1842" w:type="dxa"/>
            <w:vAlign w:val="center"/>
          </w:tcPr>
          <w:p w14:paraId="0EFE3F70" w14:textId="02BD10D3" w:rsidR="00C1574F" w:rsidRPr="00522A10" w:rsidRDefault="00C1574F" w:rsidP="00C722EF">
            <w:pPr>
              <w:keepNext/>
              <w:spacing w:after="0" w:line="240" w:lineRule="auto"/>
              <w:jc w:val="center"/>
              <w:rPr>
                <w:rFonts w:ascii="Arial" w:hAnsi="Arial" w:cs="Arial"/>
                <w:lang w:val="en-GB"/>
              </w:rPr>
            </w:pPr>
            <w:r w:rsidRPr="00522A10">
              <w:rPr>
                <w:rFonts w:ascii="Arial" w:hAnsi="Arial" w:cs="Arial"/>
                <w:lang w:val="en-GB"/>
              </w:rPr>
              <w:t>20</w:t>
            </w:r>
          </w:p>
        </w:tc>
      </w:tr>
      <w:tr w:rsidR="0028651E" w:rsidRPr="00522A10" w14:paraId="05530E48" w14:textId="77777777" w:rsidTr="00C722EF">
        <w:trPr>
          <w:trHeight w:val="397"/>
        </w:trPr>
        <w:tc>
          <w:tcPr>
            <w:tcW w:w="3261" w:type="dxa"/>
            <w:vAlign w:val="center"/>
          </w:tcPr>
          <w:p w14:paraId="4EEF2FF7" w14:textId="77777777" w:rsidR="0028651E" w:rsidRPr="00522A10" w:rsidRDefault="0028651E" w:rsidP="00C722EF">
            <w:pPr>
              <w:keepNext/>
              <w:spacing w:after="0" w:line="240" w:lineRule="auto"/>
              <w:rPr>
                <w:rFonts w:ascii="Arial" w:hAnsi="Arial" w:cs="Arial"/>
                <w:lang w:val="en-GB"/>
              </w:rPr>
            </w:pPr>
            <w:r w:rsidRPr="00522A10">
              <w:rPr>
                <w:rFonts w:ascii="Arial" w:hAnsi="Arial" w:cs="Arial"/>
                <w:b/>
                <w:lang w:val="en-GB"/>
              </w:rPr>
              <w:t>TOTAL</w:t>
            </w:r>
          </w:p>
        </w:tc>
        <w:tc>
          <w:tcPr>
            <w:tcW w:w="1842" w:type="dxa"/>
            <w:vAlign w:val="center"/>
          </w:tcPr>
          <w:p w14:paraId="490FFC68" w14:textId="77777777" w:rsidR="0028651E" w:rsidRPr="00522A10" w:rsidRDefault="0028651E" w:rsidP="00C722EF">
            <w:pPr>
              <w:keepNext/>
              <w:spacing w:after="0" w:line="240" w:lineRule="auto"/>
              <w:jc w:val="center"/>
              <w:rPr>
                <w:rFonts w:ascii="Arial" w:hAnsi="Arial" w:cs="Arial"/>
                <w:b/>
                <w:lang w:val="en-GB"/>
              </w:rPr>
            </w:pPr>
            <w:r w:rsidRPr="00522A10">
              <w:rPr>
                <w:rFonts w:ascii="Arial" w:hAnsi="Arial" w:cs="Arial"/>
                <w:b/>
                <w:lang w:val="en-GB"/>
              </w:rPr>
              <w:t>100%</w:t>
            </w:r>
          </w:p>
        </w:tc>
      </w:tr>
    </w:tbl>
    <w:p w14:paraId="5E57943B" w14:textId="17C4E9EC" w:rsidR="00276C48" w:rsidRPr="00522A10" w:rsidRDefault="00276C48" w:rsidP="0028651E">
      <w:pPr>
        <w:rPr>
          <w:rFonts w:ascii="Arial" w:hAnsi="Arial" w:cs="Arial"/>
          <w:lang w:val="en-GB"/>
        </w:rPr>
      </w:pPr>
    </w:p>
    <w:p w14:paraId="0B0964C5" w14:textId="681C6477" w:rsidR="00633DE6" w:rsidRPr="00522A10" w:rsidRDefault="007334F2" w:rsidP="00633DE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p>
    <w:p w14:paraId="784EB4DC" w14:textId="77777777" w:rsidR="00276C48" w:rsidRPr="00522A10" w:rsidRDefault="00276C48">
      <w:pPr>
        <w:spacing w:after="0" w:line="240" w:lineRule="auto"/>
        <w:rPr>
          <w:rFonts w:ascii="Arial" w:hAnsi="Arial" w:cs="Arial"/>
          <w:lang w:val="en-GB"/>
        </w:rPr>
      </w:pPr>
      <w:r w:rsidRPr="00522A10">
        <w:rPr>
          <w:rFonts w:ascii="Arial" w:hAnsi="Arial" w:cs="Arial"/>
          <w:lang w:val="en-GB"/>
        </w:rPr>
        <w:br w:type="page"/>
      </w:r>
    </w:p>
    <w:tbl>
      <w:tblPr>
        <w:tblStyle w:val="TableGrid"/>
        <w:tblW w:w="8926" w:type="dxa"/>
        <w:jc w:val="center"/>
        <w:tblLook w:val="04A0" w:firstRow="1" w:lastRow="0" w:firstColumn="1" w:lastColumn="0" w:noHBand="0" w:noVBand="1"/>
      </w:tblPr>
      <w:tblGrid>
        <w:gridCol w:w="2547"/>
        <w:gridCol w:w="5245"/>
        <w:gridCol w:w="1134"/>
      </w:tblGrid>
      <w:tr w:rsidR="005A5452" w:rsidRPr="00522A10" w14:paraId="2DE3770F" w14:textId="77777777" w:rsidTr="00C722EF">
        <w:trPr>
          <w:trHeight w:val="704"/>
          <w:jc w:val="center"/>
        </w:trPr>
        <w:tc>
          <w:tcPr>
            <w:tcW w:w="2547" w:type="dxa"/>
            <w:vAlign w:val="center"/>
          </w:tcPr>
          <w:p w14:paraId="2549EFC2" w14:textId="77777777" w:rsidR="005A5452" w:rsidRPr="00522A10" w:rsidRDefault="005A5452" w:rsidP="00C722EF">
            <w:pPr>
              <w:spacing w:after="0" w:line="240" w:lineRule="auto"/>
              <w:jc w:val="center"/>
              <w:rPr>
                <w:rFonts w:ascii="Arial" w:hAnsi="Arial" w:cs="Arial"/>
                <w:b/>
                <w:color w:val="000000" w:themeColor="text1"/>
                <w:lang w:val="en-GB"/>
              </w:rPr>
            </w:pPr>
            <w:r w:rsidRPr="00522A10">
              <w:rPr>
                <w:rFonts w:ascii="Arial" w:hAnsi="Arial" w:cs="Arial"/>
                <w:b/>
                <w:color w:val="000000" w:themeColor="text1"/>
                <w:lang w:val="en-GB"/>
              </w:rPr>
              <w:t>Module Learning Outcome</w:t>
            </w:r>
          </w:p>
        </w:tc>
        <w:tc>
          <w:tcPr>
            <w:tcW w:w="5245" w:type="dxa"/>
            <w:vAlign w:val="center"/>
          </w:tcPr>
          <w:p w14:paraId="207FA697" w14:textId="77777777" w:rsidR="005A5452" w:rsidRPr="00522A10" w:rsidRDefault="005A5452" w:rsidP="00C722EF">
            <w:pPr>
              <w:tabs>
                <w:tab w:val="left" w:pos="720"/>
              </w:tabs>
              <w:spacing w:after="0" w:line="240" w:lineRule="auto"/>
              <w:jc w:val="center"/>
              <w:rPr>
                <w:rFonts w:ascii="Arial" w:hAnsi="Arial" w:cs="Arial"/>
                <w:b/>
                <w:color w:val="000000" w:themeColor="text1"/>
                <w:lang w:val="en-GB"/>
              </w:rPr>
            </w:pPr>
            <w:r w:rsidRPr="00522A10">
              <w:rPr>
                <w:rFonts w:ascii="Arial" w:hAnsi="Arial" w:cs="Arial"/>
                <w:b/>
                <w:color w:val="000000" w:themeColor="text1"/>
                <w:lang w:val="en-GB"/>
              </w:rPr>
              <w:t>Assessment Criteria</w:t>
            </w:r>
          </w:p>
        </w:tc>
        <w:tc>
          <w:tcPr>
            <w:tcW w:w="1134" w:type="dxa"/>
            <w:vAlign w:val="center"/>
          </w:tcPr>
          <w:p w14:paraId="5C26C2C6" w14:textId="77777777" w:rsidR="005A5452" w:rsidRPr="00522A10" w:rsidRDefault="005A5452" w:rsidP="00C722EF">
            <w:pPr>
              <w:spacing w:after="0" w:line="240" w:lineRule="auto"/>
              <w:jc w:val="center"/>
              <w:rPr>
                <w:rFonts w:ascii="Arial" w:hAnsi="Arial" w:cs="Arial"/>
                <w:b/>
                <w:color w:val="000000" w:themeColor="text1"/>
                <w:lang w:val="en-GB"/>
              </w:rPr>
            </w:pPr>
            <w:r w:rsidRPr="00522A10">
              <w:rPr>
                <w:rFonts w:ascii="Arial" w:hAnsi="Arial" w:cs="Arial"/>
                <w:b/>
                <w:color w:val="000000" w:themeColor="text1"/>
                <w:lang w:val="en-GB"/>
              </w:rPr>
              <w:t>PLO</w:t>
            </w:r>
          </w:p>
        </w:tc>
      </w:tr>
      <w:tr w:rsidR="005A5452" w:rsidRPr="00522A10" w14:paraId="253FC967" w14:textId="77777777" w:rsidTr="00C722EF">
        <w:trPr>
          <w:trHeight w:val="1412"/>
          <w:jc w:val="center"/>
        </w:trPr>
        <w:tc>
          <w:tcPr>
            <w:tcW w:w="2547" w:type="dxa"/>
            <w:vMerge w:val="restart"/>
            <w:vAlign w:val="center"/>
          </w:tcPr>
          <w:p w14:paraId="0A5B4FDF" w14:textId="7012950D" w:rsidR="005A5452" w:rsidRPr="00522A10" w:rsidRDefault="005A5452" w:rsidP="00C722EF">
            <w:pPr>
              <w:pStyle w:val="bullet"/>
              <w:spacing w:before="0"/>
              <w:ind w:left="0" w:firstLine="0"/>
              <w:jc w:val="left"/>
              <w:rPr>
                <w:rFonts w:ascii="Arial" w:hAnsi="Arial" w:cs="Arial"/>
                <w:color w:val="FF0000"/>
                <w:sz w:val="22"/>
                <w:szCs w:val="22"/>
              </w:rPr>
            </w:pPr>
            <w:r w:rsidRPr="00522A10">
              <w:rPr>
                <w:rFonts w:ascii="Arial" w:hAnsi="Arial" w:cs="Arial"/>
                <w:sz w:val="22"/>
                <w:szCs w:val="22"/>
              </w:rPr>
              <w:t>1. Demonstrate a critical understanding of project specification, design and management methods for a complex major project within a range of constraints, standards and regulations.</w:t>
            </w:r>
          </w:p>
        </w:tc>
        <w:tc>
          <w:tcPr>
            <w:tcW w:w="5245" w:type="dxa"/>
            <w:vAlign w:val="center"/>
          </w:tcPr>
          <w:p w14:paraId="6C13DFAF" w14:textId="6EB1638A" w:rsidR="005A5452" w:rsidRPr="00522A10" w:rsidRDefault="005A5452" w:rsidP="00C722EF">
            <w:pPr>
              <w:tabs>
                <w:tab w:val="left" w:pos="720"/>
              </w:tabs>
              <w:spacing w:after="0" w:line="240" w:lineRule="auto"/>
              <w:rPr>
                <w:rFonts w:ascii="Arial" w:hAnsi="Arial" w:cs="Arial"/>
                <w:color w:val="000000" w:themeColor="text1"/>
                <w:lang w:val="en-GB"/>
              </w:rPr>
            </w:pPr>
            <w:r w:rsidRPr="00522A10">
              <w:rPr>
                <w:rFonts w:ascii="Arial" w:hAnsi="Arial" w:cs="Arial"/>
                <w:color w:val="000000" w:themeColor="text1"/>
                <w:lang w:val="en-GB"/>
              </w:rPr>
              <w:t>Demonstrate an awareness of business, customer and user needs, including considerations such as the wider engineering context, public perception and aesthetics.</w:t>
            </w:r>
          </w:p>
        </w:tc>
        <w:tc>
          <w:tcPr>
            <w:tcW w:w="1134" w:type="dxa"/>
            <w:vAlign w:val="center"/>
          </w:tcPr>
          <w:p w14:paraId="51793193" w14:textId="34F303EF"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D1i</w:t>
            </w:r>
          </w:p>
        </w:tc>
      </w:tr>
      <w:tr w:rsidR="005A5452" w:rsidRPr="00522A10" w14:paraId="5D0956AC" w14:textId="77777777" w:rsidTr="00C722EF">
        <w:trPr>
          <w:trHeight w:val="1815"/>
          <w:jc w:val="center"/>
        </w:trPr>
        <w:tc>
          <w:tcPr>
            <w:tcW w:w="2547" w:type="dxa"/>
            <w:vMerge/>
            <w:vAlign w:val="center"/>
          </w:tcPr>
          <w:p w14:paraId="1B1E421F" w14:textId="77777777" w:rsidR="005A5452" w:rsidRPr="00522A10" w:rsidRDefault="005A5452" w:rsidP="00C722EF">
            <w:pPr>
              <w:pStyle w:val="bullet"/>
              <w:spacing w:before="0"/>
              <w:ind w:left="0" w:firstLine="0"/>
              <w:jc w:val="left"/>
              <w:rPr>
                <w:rFonts w:ascii="Arial" w:hAnsi="Arial" w:cs="Arial"/>
                <w:b/>
                <w:color w:val="FF0000"/>
                <w:sz w:val="22"/>
                <w:szCs w:val="22"/>
                <w:lang w:eastAsia="en-US"/>
              </w:rPr>
            </w:pPr>
          </w:p>
        </w:tc>
        <w:tc>
          <w:tcPr>
            <w:tcW w:w="5245" w:type="dxa"/>
            <w:vAlign w:val="center"/>
          </w:tcPr>
          <w:p w14:paraId="72DB6099" w14:textId="48F38E1F" w:rsidR="005A5452" w:rsidRPr="00522A10" w:rsidRDefault="005A5452" w:rsidP="00C722EF">
            <w:pPr>
              <w:tabs>
                <w:tab w:val="left" w:pos="720"/>
              </w:tabs>
              <w:spacing w:after="0" w:line="240" w:lineRule="auto"/>
              <w:rPr>
                <w:rFonts w:ascii="Arial" w:hAnsi="Arial" w:cs="Arial"/>
                <w:color w:val="000000" w:themeColor="text1"/>
                <w:lang w:val="en-GB"/>
              </w:rPr>
            </w:pPr>
            <w:r w:rsidRPr="00522A10">
              <w:rPr>
                <w:rFonts w:ascii="Arial" w:hAnsi="Arial" w:cs="Arial"/>
                <w:color w:val="000000" w:themeColor="text1"/>
                <w:lang w:val="en-GB"/>
              </w:rPr>
              <w:t>Define the problem, identifying any constraints including environmental and sustainability limitations; ethical, health, safety, security and risk issues; intellectual property; codes of practice and standards.</w:t>
            </w:r>
          </w:p>
        </w:tc>
        <w:tc>
          <w:tcPr>
            <w:tcW w:w="1134" w:type="dxa"/>
            <w:vAlign w:val="center"/>
          </w:tcPr>
          <w:p w14:paraId="6515B668" w14:textId="699616EE"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D2i</w:t>
            </w:r>
          </w:p>
        </w:tc>
      </w:tr>
      <w:tr w:rsidR="005A5452" w:rsidRPr="00522A10" w14:paraId="74B5160A" w14:textId="77777777" w:rsidTr="00C722EF">
        <w:trPr>
          <w:trHeight w:val="1541"/>
          <w:jc w:val="center"/>
        </w:trPr>
        <w:tc>
          <w:tcPr>
            <w:tcW w:w="2547" w:type="dxa"/>
            <w:vMerge/>
            <w:vAlign w:val="center"/>
          </w:tcPr>
          <w:p w14:paraId="4A4EF327" w14:textId="77777777" w:rsidR="005A5452" w:rsidRPr="00522A10" w:rsidRDefault="005A5452" w:rsidP="00C722EF">
            <w:pPr>
              <w:pStyle w:val="bullet"/>
              <w:spacing w:before="0"/>
              <w:ind w:left="0" w:firstLine="0"/>
              <w:jc w:val="left"/>
              <w:rPr>
                <w:rFonts w:ascii="Arial" w:hAnsi="Arial" w:cs="Arial"/>
                <w:b/>
                <w:color w:val="FF0000"/>
                <w:sz w:val="22"/>
                <w:szCs w:val="22"/>
                <w:lang w:eastAsia="en-US"/>
              </w:rPr>
            </w:pPr>
          </w:p>
        </w:tc>
        <w:tc>
          <w:tcPr>
            <w:tcW w:w="5245" w:type="dxa"/>
            <w:vAlign w:val="center"/>
          </w:tcPr>
          <w:p w14:paraId="51D303DF" w14:textId="5441F169" w:rsidR="005A5452" w:rsidRPr="00522A10" w:rsidRDefault="005A5452" w:rsidP="00C722EF">
            <w:pPr>
              <w:spacing w:after="0" w:line="240" w:lineRule="auto"/>
              <w:rPr>
                <w:rFonts w:ascii="Arial" w:hAnsi="Arial" w:cs="Arial"/>
                <w:color w:val="000000" w:themeColor="text1"/>
                <w:lang w:val="en-GB"/>
              </w:rPr>
            </w:pPr>
            <w:r w:rsidRPr="00522A10">
              <w:rPr>
                <w:rFonts w:ascii="Arial" w:hAnsi="Arial" w:cs="Arial"/>
                <w:color w:val="000000" w:themeColor="text1"/>
                <w:lang w:val="en-GB"/>
              </w:rPr>
              <w:t>Demonstrate knowledge of contexts in which engineering knowledge can be applied (e.g. operations and management, application and development of technology, etc.).</w:t>
            </w:r>
          </w:p>
        </w:tc>
        <w:tc>
          <w:tcPr>
            <w:tcW w:w="1134" w:type="dxa"/>
            <w:vAlign w:val="center"/>
          </w:tcPr>
          <w:p w14:paraId="274860A6" w14:textId="0E00CC00"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EP1i</w:t>
            </w:r>
          </w:p>
        </w:tc>
      </w:tr>
      <w:tr w:rsidR="005A5452" w:rsidRPr="00522A10" w14:paraId="6074DAE1" w14:textId="77777777" w:rsidTr="00C722EF">
        <w:trPr>
          <w:trHeight w:val="1423"/>
          <w:jc w:val="center"/>
        </w:trPr>
        <w:tc>
          <w:tcPr>
            <w:tcW w:w="2547" w:type="dxa"/>
            <w:vMerge/>
            <w:vAlign w:val="center"/>
          </w:tcPr>
          <w:p w14:paraId="2BD7BE87" w14:textId="77777777" w:rsidR="005A5452" w:rsidRPr="00522A10" w:rsidRDefault="005A5452" w:rsidP="00C722EF">
            <w:pPr>
              <w:pStyle w:val="bullet"/>
              <w:spacing w:before="0"/>
              <w:ind w:left="0" w:firstLine="0"/>
              <w:jc w:val="left"/>
              <w:rPr>
                <w:rFonts w:ascii="Arial" w:hAnsi="Arial" w:cs="Arial"/>
                <w:b/>
                <w:color w:val="FF0000"/>
                <w:sz w:val="22"/>
                <w:szCs w:val="22"/>
                <w:lang w:eastAsia="en-US"/>
              </w:rPr>
            </w:pPr>
          </w:p>
        </w:tc>
        <w:tc>
          <w:tcPr>
            <w:tcW w:w="5245" w:type="dxa"/>
            <w:vAlign w:val="center"/>
          </w:tcPr>
          <w:p w14:paraId="0EB50C6D" w14:textId="7D422CE1" w:rsidR="005A5452" w:rsidRPr="00522A10" w:rsidRDefault="005A5452" w:rsidP="00C722EF">
            <w:pPr>
              <w:spacing w:after="0" w:line="240" w:lineRule="auto"/>
              <w:rPr>
                <w:rFonts w:ascii="Arial" w:hAnsi="Arial" w:cs="Arial"/>
                <w:color w:val="000000" w:themeColor="text1"/>
                <w:lang w:val="en-GB"/>
              </w:rPr>
            </w:pPr>
            <w:r w:rsidRPr="00522A10">
              <w:rPr>
                <w:rFonts w:ascii="Arial" w:hAnsi="Arial" w:cs="Arial"/>
                <w:color w:val="000000" w:themeColor="text1"/>
                <w:lang w:val="en-GB"/>
              </w:rPr>
              <w:t>Demonstrate a systematic understanding of the need for a high level of professional and ethical conduct in engineering and a knowledge of professional codes of conduct.</w:t>
            </w:r>
          </w:p>
        </w:tc>
        <w:tc>
          <w:tcPr>
            <w:tcW w:w="1134" w:type="dxa"/>
            <w:vAlign w:val="center"/>
          </w:tcPr>
          <w:p w14:paraId="52AA5ABC" w14:textId="70838C9C"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ET1i</w:t>
            </w:r>
          </w:p>
        </w:tc>
      </w:tr>
      <w:tr w:rsidR="005A5452" w:rsidRPr="00522A10" w14:paraId="6C618E19" w14:textId="77777777" w:rsidTr="00C722EF">
        <w:trPr>
          <w:trHeight w:val="1273"/>
          <w:jc w:val="center"/>
        </w:trPr>
        <w:tc>
          <w:tcPr>
            <w:tcW w:w="2547" w:type="dxa"/>
            <w:vMerge/>
            <w:vAlign w:val="center"/>
          </w:tcPr>
          <w:p w14:paraId="5B350C10" w14:textId="77777777" w:rsidR="005A5452" w:rsidRPr="00522A10" w:rsidRDefault="005A5452" w:rsidP="00024B04">
            <w:pPr>
              <w:pStyle w:val="bullet"/>
              <w:spacing w:before="0"/>
              <w:ind w:left="0" w:firstLine="0"/>
              <w:jc w:val="left"/>
              <w:rPr>
                <w:rFonts w:ascii="Arial" w:hAnsi="Arial" w:cs="Arial"/>
                <w:color w:val="FF0000"/>
                <w:sz w:val="22"/>
                <w:szCs w:val="22"/>
              </w:rPr>
            </w:pPr>
          </w:p>
        </w:tc>
        <w:tc>
          <w:tcPr>
            <w:tcW w:w="5245" w:type="dxa"/>
            <w:vAlign w:val="center"/>
          </w:tcPr>
          <w:p w14:paraId="1D1CA791" w14:textId="14D15D8E" w:rsidR="005A5452" w:rsidRPr="00522A10" w:rsidRDefault="005A5452" w:rsidP="00236982">
            <w:pPr>
              <w:keepNext/>
              <w:keepLine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Demonstrate knowledge and understanding of the commercial, economic and social context of engineering processes.</w:t>
            </w:r>
          </w:p>
        </w:tc>
        <w:tc>
          <w:tcPr>
            <w:tcW w:w="1134" w:type="dxa"/>
            <w:vAlign w:val="center"/>
          </w:tcPr>
          <w:p w14:paraId="6F5532C6" w14:textId="6ED13CC6" w:rsidR="005A5452" w:rsidRPr="00522A10" w:rsidRDefault="005A5452" w:rsidP="00236982">
            <w:pPr>
              <w:keepNext/>
              <w:keepLines/>
              <w:spacing w:before="200" w:after="0" w:line="240" w:lineRule="auto"/>
              <w:jc w:val="center"/>
              <w:outlineLvl w:val="8"/>
              <w:rPr>
                <w:rFonts w:ascii="Arial" w:hAnsi="Arial" w:cs="Arial"/>
                <w:color w:val="000000" w:themeColor="text1"/>
                <w:lang w:val="en-GB"/>
              </w:rPr>
            </w:pPr>
            <w:r w:rsidRPr="00522A10">
              <w:rPr>
                <w:rFonts w:ascii="Arial" w:hAnsi="Arial" w:cs="Arial"/>
                <w:color w:val="000000" w:themeColor="text1"/>
                <w:lang w:val="en-GB"/>
              </w:rPr>
              <w:t>ET2i</w:t>
            </w:r>
          </w:p>
        </w:tc>
      </w:tr>
      <w:tr w:rsidR="005A5452" w:rsidRPr="00522A10" w14:paraId="24BB0103" w14:textId="77777777" w:rsidTr="00C722EF">
        <w:trPr>
          <w:trHeight w:val="1108"/>
          <w:jc w:val="center"/>
        </w:trPr>
        <w:tc>
          <w:tcPr>
            <w:tcW w:w="2547" w:type="dxa"/>
            <w:vMerge/>
            <w:vAlign w:val="center"/>
          </w:tcPr>
          <w:p w14:paraId="35A3362F" w14:textId="77777777" w:rsidR="005A5452" w:rsidRPr="00522A10" w:rsidRDefault="005A5452" w:rsidP="00024B04">
            <w:pPr>
              <w:pStyle w:val="bullet"/>
              <w:spacing w:before="0"/>
              <w:ind w:left="0" w:firstLine="0"/>
              <w:jc w:val="left"/>
              <w:rPr>
                <w:rFonts w:ascii="Arial" w:hAnsi="Arial" w:cs="Arial"/>
                <w:color w:val="FF0000"/>
                <w:sz w:val="22"/>
                <w:szCs w:val="22"/>
              </w:rPr>
            </w:pPr>
          </w:p>
        </w:tc>
        <w:tc>
          <w:tcPr>
            <w:tcW w:w="5245" w:type="dxa"/>
            <w:vAlign w:val="center"/>
          </w:tcPr>
          <w:p w14:paraId="516273B4" w14:textId="63D01ED5" w:rsidR="005A5452" w:rsidRPr="00522A10" w:rsidRDefault="005A5452">
            <w:pPr>
              <w:keepNext/>
              <w:keepLines/>
              <w:spacing w:before="200" w:after="0" w:line="240" w:lineRule="auto"/>
              <w:outlineLvl w:val="6"/>
              <w:rPr>
                <w:rFonts w:ascii="Arial" w:hAnsi="Arial" w:cs="Arial"/>
                <w:color w:val="000000" w:themeColor="text1"/>
                <w:lang w:val="en-GB"/>
              </w:rPr>
            </w:pPr>
            <w:r w:rsidRPr="00522A10">
              <w:rPr>
                <w:rFonts w:ascii="Arial" w:hAnsi="Arial" w:cs="Arial"/>
                <w:color w:val="000000" w:themeColor="text1"/>
                <w:lang w:val="en-GB"/>
              </w:rPr>
              <w:t>Demonstrate knowledge of management techniques that may be used to achieve engineering objectives.</w:t>
            </w:r>
          </w:p>
        </w:tc>
        <w:tc>
          <w:tcPr>
            <w:tcW w:w="1134" w:type="dxa"/>
            <w:vAlign w:val="center"/>
          </w:tcPr>
          <w:p w14:paraId="48FD96EF" w14:textId="259A80F0" w:rsidR="005A5452" w:rsidRPr="00522A10" w:rsidRDefault="005A5452" w:rsidP="00236982">
            <w:pPr>
              <w:keepNext/>
              <w:keepLines/>
              <w:spacing w:before="200" w:after="0" w:line="240" w:lineRule="auto"/>
              <w:jc w:val="center"/>
              <w:outlineLvl w:val="8"/>
              <w:rPr>
                <w:rFonts w:ascii="Arial" w:hAnsi="Arial" w:cs="Arial"/>
                <w:color w:val="000000" w:themeColor="text1"/>
                <w:lang w:val="en-GB"/>
              </w:rPr>
            </w:pPr>
            <w:r w:rsidRPr="00522A10">
              <w:rPr>
                <w:rFonts w:ascii="Arial" w:hAnsi="Arial" w:cs="Arial"/>
                <w:color w:val="000000" w:themeColor="text1"/>
                <w:lang w:val="en-GB"/>
              </w:rPr>
              <w:t>ET3i</w:t>
            </w:r>
          </w:p>
        </w:tc>
      </w:tr>
      <w:tr w:rsidR="005A5452" w:rsidRPr="00522A10" w14:paraId="2955F7FD" w14:textId="77777777" w:rsidTr="00C722EF">
        <w:trPr>
          <w:trHeight w:val="1133"/>
          <w:jc w:val="center"/>
        </w:trPr>
        <w:tc>
          <w:tcPr>
            <w:tcW w:w="2547" w:type="dxa"/>
            <w:vMerge/>
            <w:vAlign w:val="center"/>
          </w:tcPr>
          <w:p w14:paraId="0A17CE24" w14:textId="77777777" w:rsidR="005A5452" w:rsidRPr="00522A10" w:rsidRDefault="005A5452" w:rsidP="00024B04">
            <w:pPr>
              <w:pStyle w:val="bullet"/>
              <w:spacing w:before="0"/>
              <w:ind w:left="0" w:firstLine="0"/>
              <w:jc w:val="left"/>
              <w:rPr>
                <w:rFonts w:ascii="Arial" w:hAnsi="Arial" w:cs="Arial"/>
                <w:color w:val="FF0000"/>
                <w:sz w:val="22"/>
                <w:szCs w:val="22"/>
              </w:rPr>
            </w:pPr>
          </w:p>
        </w:tc>
        <w:tc>
          <w:tcPr>
            <w:tcW w:w="5245" w:type="dxa"/>
            <w:vAlign w:val="center"/>
          </w:tcPr>
          <w:p w14:paraId="4E4BE410" w14:textId="648D9177" w:rsidR="005A5452" w:rsidRPr="00522A10" w:rsidRDefault="005A5452" w:rsidP="00236982">
            <w:pPr>
              <w:keepNext/>
              <w:keepLine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Demonstrate a systematic understanding of the requirement for engineering activities to promote sustainable development.</w:t>
            </w:r>
          </w:p>
        </w:tc>
        <w:tc>
          <w:tcPr>
            <w:tcW w:w="1134" w:type="dxa"/>
            <w:vAlign w:val="center"/>
          </w:tcPr>
          <w:p w14:paraId="5079215D" w14:textId="5251239C" w:rsidR="005A5452" w:rsidRPr="00522A10" w:rsidRDefault="005A5452" w:rsidP="00236982">
            <w:pPr>
              <w:keepNext/>
              <w:keepLines/>
              <w:spacing w:before="200" w:after="0" w:line="240" w:lineRule="auto"/>
              <w:jc w:val="center"/>
              <w:outlineLvl w:val="8"/>
              <w:rPr>
                <w:rFonts w:ascii="Arial" w:hAnsi="Arial" w:cs="Arial"/>
                <w:color w:val="000000" w:themeColor="text1"/>
                <w:lang w:val="en-GB"/>
              </w:rPr>
            </w:pPr>
            <w:r w:rsidRPr="00522A10">
              <w:rPr>
                <w:rFonts w:ascii="Arial" w:hAnsi="Arial" w:cs="Arial"/>
                <w:color w:val="000000" w:themeColor="text1"/>
                <w:lang w:val="en-GB"/>
              </w:rPr>
              <w:t>ET4i</w:t>
            </w:r>
          </w:p>
        </w:tc>
      </w:tr>
      <w:tr w:rsidR="005A5452" w:rsidRPr="00522A10" w14:paraId="59F87E26" w14:textId="77777777" w:rsidTr="00C722EF">
        <w:trPr>
          <w:trHeight w:val="1821"/>
          <w:jc w:val="center"/>
        </w:trPr>
        <w:tc>
          <w:tcPr>
            <w:tcW w:w="2547" w:type="dxa"/>
            <w:vMerge/>
            <w:vAlign w:val="center"/>
          </w:tcPr>
          <w:p w14:paraId="6628D371" w14:textId="77777777" w:rsidR="005A5452" w:rsidRPr="00522A10" w:rsidRDefault="005A5452" w:rsidP="00024B04">
            <w:pPr>
              <w:pStyle w:val="bullet"/>
              <w:spacing w:before="0"/>
              <w:ind w:left="0" w:firstLine="0"/>
              <w:jc w:val="left"/>
              <w:rPr>
                <w:rFonts w:ascii="Arial" w:hAnsi="Arial" w:cs="Arial"/>
                <w:color w:val="FF0000"/>
                <w:sz w:val="22"/>
                <w:szCs w:val="22"/>
              </w:rPr>
            </w:pPr>
          </w:p>
        </w:tc>
        <w:tc>
          <w:tcPr>
            <w:tcW w:w="5245" w:type="dxa"/>
            <w:vAlign w:val="center"/>
          </w:tcPr>
          <w:p w14:paraId="474482C6" w14:textId="237146E5" w:rsidR="005A5452" w:rsidRPr="00522A10" w:rsidRDefault="005A5452" w:rsidP="00236982">
            <w:pPr>
              <w:keepNext/>
              <w:keepLine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Demonstrate awareness of relevant legal requirements governing engineering activities, including personnel, health &amp; safety, contracts, intellectual property rights, product safety and liability issues.</w:t>
            </w:r>
          </w:p>
        </w:tc>
        <w:tc>
          <w:tcPr>
            <w:tcW w:w="1134" w:type="dxa"/>
            <w:vAlign w:val="center"/>
          </w:tcPr>
          <w:p w14:paraId="2A59AEE9" w14:textId="74D0273E" w:rsidR="005A5452" w:rsidRPr="00522A10" w:rsidRDefault="005A5452" w:rsidP="00236982">
            <w:pPr>
              <w:keepNext/>
              <w:keepLines/>
              <w:spacing w:before="200" w:after="0" w:line="240" w:lineRule="auto"/>
              <w:jc w:val="center"/>
              <w:outlineLvl w:val="8"/>
              <w:rPr>
                <w:rFonts w:ascii="Arial" w:hAnsi="Arial" w:cs="Arial"/>
                <w:color w:val="000000" w:themeColor="text1"/>
                <w:lang w:val="en-GB"/>
              </w:rPr>
            </w:pPr>
            <w:r w:rsidRPr="00522A10">
              <w:rPr>
                <w:rFonts w:ascii="Arial" w:hAnsi="Arial" w:cs="Arial"/>
                <w:color w:val="000000" w:themeColor="text1"/>
                <w:lang w:val="en-GB"/>
              </w:rPr>
              <w:t>ET5i</w:t>
            </w:r>
          </w:p>
        </w:tc>
      </w:tr>
      <w:tr w:rsidR="005A5452" w:rsidRPr="00522A10" w14:paraId="5EF525AC" w14:textId="77777777" w:rsidTr="00C722EF">
        <w:trPr>
          <w:trHeight w:val="1004"/>
          <w:jc w:val="center"/>
        </w:trPr>
        <w:tc>
          <w:tcPr>
            <w:tcW w:w="2547" w:type="dxa"/>
            <w:vMerge/>
            <w:vAlign w:val="center"/>
          </w:tcPr>
          <w:p w14:paraId="135C2858" w14:textId="77777777" w:rsidR="005A5452" w:rsidRPr="00522A10" w:rsidRDefault="005A5452" w:rsidP="00024B04">
            <w:pPr>
              <w:pStyle w:val="bullet"/>
              <w:spacing w:before="0"/>
              <w:ind w:left="0" w:firstLine="0"/>
              <w:jc w:val="left"/>
              <w:rPr>
                <w:rFonts w:ascii="Arial" w:hAnsi="Arial" w:cs="Arial"/>
                <w:color w:val="FF0000"/>
                <w:sz w:val="22"/>
                <w:szCs w:val="22"/>
              </w:rPr>
            </w:pPr>
          </w:p>
        </w:tc>
        <w:tc>
          <w:tcPr>
            <w:tcW w:w="5245" w:type="dxa"/>
            <w:vAlign w:val="center"/>
          </w:tcPr>
          <w:p w14:paraId="51847795" w14:textId="7EC317EF" w:rsidR="005A5452" w:rsidRPr="00522A10" w:rsidRDefault="005A5452" w:rsidP="00236982">
            <w:pPr>
              <w:keepNext/>
              <w:keepLine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Demonstrate awareness of risk issues, including health &amp; safety, environmental and commercial risk.</w:t>
            </w:r>
          </w:p>
        </w:tc>
        <w:tc>
          <w:tcPr>
            <w:tcW w:w="1134" w:type="dxa"/>
            <w:vAlign w:val="center"/>
          </w:tcPr>
          <w:p w14:paraId="61EC7122" w14:textId="0AF4F068" w:rsidR="005A5452" w:rsidRPr="00522A10" w:rsidRDefault="005A5452" w:rsidP="00236982">
            <w:pPr>
              <w:keepNext/>
              <w:keepLines/>
              <w:spacing w:before="200" w:after="0" w:line="240" w:lineRule="auto"/>
              <w:jc w:val="center"/>
              <w:outlineLvl w:val="6"/>
              <w:rPr>
                <w:rFonts w:ascii="Arial" w:hAnsi="Arial" w:cs="Arial"/>
                <w:color w:val="000000" w:themeColor="text1"/>
                <w:lang w:val="en-GB"/>
              </w:rPr>
            </w:pPr>
            <w:r w:rsidRPr="00522A10">
              <w:rPr>
                <w:rFonts w:ascii="Arial" w:hAnsi="Arial" w:cs="Arial"/>
                <w:color w:val="000000" w:themeColor="text1"/>
                <w:lang w:val="en-GB"/>
              </w:rPr>
              <w:t>ET6i</w:t>
            </w:r>
          </w:p>
        </w:tc>
      </w:tr>
      <w:tr w:rsidR="005A5452" w:rsidRPr="00522A10" w14:paraId="33A7E295" w14:textId="77777777" w:rsidTr="00C722EF">
        <w:trPr>
          <w:trHeight w:val="1402"/>
          <w:jc w:val="center"/>
        </w:trPr>
        <w:tc>
          <w:tcPr>
            <w:tcW w:w="2547" w:type="dxa"/>
            <w:vMerge w:val="restart"/>
            <w:vAlign w:val="center"/>
          </w:tcPr>
          <w:p w14:paraId="1C0FEB97" w14:textId="288F798F" w:rsidR="005A5452" w:rsidRPr="00522A10" w:rsidRDefault="005A5452">
            <w:pPr>
              <w:spacing w:after="0" w:line="240" w:lineRule="auto"/>
              <w:rPr>
                <w:rFonts w:ascii="Arial" w:hAnsi="Arial" w:cs="Arial"/>
                <w:color w:val="FF0000"/>
                <w:lang w:val="en-GB"/>
              </w:rPr>
            </w:pPr>
            <w:r w:rsidRPr="00522A10">
              <w:rPr>
                <w:rFonts w:ascii="Arial" w:hAnsi="Arial" w:cs="Arial"/>
                <w:lang w:val="en-GB"/>
              </w:rPr>
              <w:t>2. Apply analysis, design, implementation and testing techniques in order to execute a complex major project and achieve the outcomes within a range of constraints including time and budgetary, with consideration given to maintenance, reliability, appropriate codes of practice and industry standards using relevant materials, tools and equipment following workshop and laboratory practice.</w:t>
            </w:r>
          </w:p>
        </w:tc>
        <w:tc>
          <w:tcPr>
            <w:tcW w:w="5245" w:type="dxa"/>
            <w:vAlign w:val="center"/>
          </w:tcPr>
          <w:p w14:paraId="29CDD38C" w14:textId="4871A63C"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Apply quantitative methods in order to understand the performance of systems and components.</w:t>
            </w:r>
          </w:p>
        </w:tc>
        <w:tc>
          <w:tcPr>
            <w:tcW w:w="1134" w:type="dxa"/>
            <w:vAlign w:val="center"/>
          </w:tcPr>
          <w:p w14:paraId="58396FEF" w14:textId="2E75EB83"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EA2i</w:t>
            </w:r>
          </w:p>
        </w:tc>
      </w:tr>
      <w:tr w:rsidR="005A5452" w:rsidRPr="00522A10" w14:paraId="4FB68329" w14:textId="77777777" w:rsidTr="00C722EF">
        <w:trPr>
          <w:trHeight w:val="1123"/>
          <w:jc w:val="center"/>
        </w:trPr>
        <w:tc>
          <w:tcPr>
            <w:tcW w:w="2547" w:type="dxa"/>
            <w:vMerge/>
            <w:vAlign w:val="center"/>
          </w:tcPr>
          <w:p w14:paraId="4AAC4E43"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4F433BE7" w14:textId="57F0C9DE"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Use the results of engineering analysis to solve engineering problems and to recommend appropriate action.</w:t>
            </w:r>
          </w:p>
        </w:tc>
        <w:tc>
          <w:tcPr>
            <w:tcW w:w="1134" w:type="dxa"/>
            <w:vAlign w:val="center"/>
          </w:tcPr>
          <w:p w14:paraId="615DE568" w14:textId="6CF22A48"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EA3i</w:t>
            </w:r>
          </w:p>
        </w:tc>
      </w:tr>
      <w:tr w:rsidR="005A5452" w:rsidRPr="00522A10" w14:paraId="7CBFD0C7" w14:textId="77777777" w:rsidTr="00C722EF">
        <w:trPr>
          <w:trHeight w:val="1862"/>
          <w:jc w:val="center"/>
        </w:trPr>
        <w:tc>
          <w:tcPr>
            <w:tcW w:w="2547" w:type="dxa"/>
            <w:vMerge/>
            <w:vAlign w:val="center"/>
          </w:tcPr>
          <w:p w14:paraId="27D2A9BE"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57C69C70" w14:textId="1D998A75"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Apply problem-solving skills, technical knowledge and understanding to create or adapt design solutions that are fit for purpose including operation, maintenance, reliability etc..</w:t>
            </w:r>
          </w:p>
        </w:tc>
        <w:tc>
          <w:tcPr>
            <w:tcW w:w="1134" w:type="dxa"/>
            <w:vAlign w:val="center"/>
          </w:tcPr>
          <w:p w14:paraId="796C5A49" w14:textId="266164E0"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D4i</w:t>
            </w:r>
          </w:p>
        </w:tc>
      </w:tr>
      <w:tr w:rsidR="005A5452" w:rsidRPr="00522A10" w14:paraId="4C62860E" w14:textId="77777777" w:rsidTr="00C722EF">
        <w:trPr>
          <w:trHeight w:val="1237"/>
          <w:jc w:val="center"/>
        </w:trPr>
        <w:tc>
          <w:tcPr>
            <w:tcW w:w="2547" w:type="dxa"/>
            <w:vMerge/>
            <w:vAlign w:val="center"/>
          </w:tcPr>
          <w:p w14:paraId="1CF76D15" w14:textId="77777777" w:rsidR="005A5452" w:rsidRPr="00522A10" w:rsidRDefault="005A5452" w:rsidP="00024B04">
            <w:pPr>
              <w:spacing w:after="0" w:line="240" w:lineRule="auto"/>
              <w:rPr>
                <w:rFonts w:ascii="Arial" w:hAnsi="Arial" w:cs="Arial"/>
                <w:color w:val="FF0000"/>
                <w:lang w:val="en-GB"/>
              </w:rPr>
            </w:pPr>
          </w:p>
        </w:tc>
        <w:tc>
          <w:tcPr>
            <w:tcW w:w="5245" w:type="dxa"/>
            <w:vAlign w:val="center"/>
          </w:tcPr>
          <w:p w14:paraId="5B207AF2" w14:textId="050F7289" w:rsidR="005A5452" w:rsidRPr="00522A10" w:rsidRDefault="005A5452" w:rsidP="00236982">
            <w:pPr>
              <w:keepNext/>
              <w:keepLines/>
              <w:tabs>
                <w:tab w:val="left" w:pos="459"/>
              </w:tab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Work with information that may be incomplete or uncertain and be aware that this may affect the design.</w:t>
            </w:r>
          </w:p>
        </w:tc>
        <w:tc>
          <w:tcPr>
            <w:tcW w:w="1134" w:type="dxa"/>
            <w:vAlign w:val="center"/>
          </w:tcPr>
          <w:p w14:paraId="08197839" w14:textId="3CA9A938" w:rsidR="005A5452" w:rsidRPr="00522A10" w:rsidRDefault="005A5452" w:rsidP="00236982">
            <w:pPr>
              <w:keepNext/>
              <w:keepLines/>
              <w:spacing w:before="200" w:after="0" w:line="240" w:lineRule="auto"/>
              <w:jc w:val="center"/>
              <w:outlineLvl w:val="6"/>
              <w:rPr>
                <w:rFonts w:ascii="Arial" w:hAnsi="Arial" w:cs="Arial"/>
                <w:color w:val="000000" w:themeColor="text1"/>
                <w:lang w:val="en-GB"/>
              </w:rPr>
            </w:pPr>
            <w:r w:rsidRPr="00522A10">
              <w:rPr>
                <w:rFonts w:ascii="Arial" w:hAnsi="Arial" w:cs="Arial"/>
                <w:color w:val="000000" w:themeColor="text1"/>
                <w:lang w:val="en-GB"/>
              </w:rPr>
              <w:t>D3i</w:t>
            </w:r>
          </w:p>
        </w:tc>
      </w:tr>
      <w:tr w:rsidR="005A5452" w:rsidRPr="00522A10" w14:paraId="762A37B7" w14:textId="77777777" w:rsidTr="00C722EF">
        <w:trPr>
          <w:trHeight w:val="1000"/>
          <w:jc w:val="center"/>
        </w:trPr>
        <w:tc>
          <w:tcPr>
            <w:tcW w:w="2547" w:type="dxa"/>
            <w:vMerge/>
            <w:vAlign w:val="center"/>
          </w:tcPr>
          <w:p w14:paraId="65B94BF1"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10A33AE4" w14:textId="51AE9D2D"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Manage the design process, including cost drivers, and evaluate outcomes.</w:t>
            </w:r>
          </w:p>
        </w:tc>
        <w:tc>
          <w:tcPr>
            <w:tcW w:w="1134" w:type="dxa"/>
            <w:vAlign w:val="center"/>
          </w:tcPr>
          <w:p w14:paraId="6116E43D" w14:textId="32D09B7E"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D5i</w:t>
            </w:r>
          </w:p>
        </w:tc>
      </w:tr>
      <w:tr w:rsidR="005A5452" w:rsidRPr="00522A10" w14:paraId="58704521" w14:textId="77777777" w:rsidTr="00C722EF">
        <w:trPr>
          <w:trHeight w:val="972"/>
          <w:jc w:val="center"/>
        </w:trPr>
        <w:tc>
          <w:tcPr>
            <w:tcW w:w="2547" w:type="dxa"/>
            <w:vMerge/>
            <w:vAlign w:val="center"/>
          </w:tcPr>
          <w:p w14:paraId="4CA86C7A"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74566E0B" w14:textId="39FDE1B4"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Demonstrate a systematic understanding of and ability to use relevant materials, equipment, tools, processes, or products.</w:t>
            </w:r>
          </w:p>
        </w:tc>
        <w:tc>
          <w:tcPr>
            <w:tcW w:w="1134" w:type="dxa"/>
            <w:vAlign w:val="center"/>
          </w:tcPr>
          <w:p w14:paraId="32C88127" w14:textId="05FFECA1"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EP2i</w:t>
            </w:r>
          </w:p>
        </w:tc>
      </w:tr>
      <w:tr w:rsidR="005A5452" w:rsidRPr="00522A10" w14:paraId="4E2761A8" w14:textId="77777777" w:rsidTr="00C722EF">
        <w:trPr>
          <w:trHeight w:val="843"/>
          <w:jc w:val="center"/>
        </w:trPr>
        <w:tc>
          <w:tcPr>
            <w:tcW w:w="2547" w:type="dxa"/>
            <w:vMerge/>
            <w:vAlign w:val="center"/>
          </w:tcPr>
          <w:p w14:paraId="6618DB2D"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629D4588" w14:textId="5C6EBA55"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Demonstrate knowledge and understanding of workshop and laboratory practice.</w:t>
            </w:r>
          </w:p>
        </w:tc>
        <w:tc>
          <w:tcPr>
            <w:tcW w:w="1134" w:type="dxa"/>
            <w:vAlign w:val="center"/>
          </w:tcPr>
          <w:p w14:paraId="468159BB" w14:textId="63E12F6F"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EP3i</w:t>
            </w:r>
          </w:p>
        </w:tc>
      </w:tr>
      <w:tr w:rsidR="005A5452" w:rsidRPr="00522A10" w14:paraId="0D3C2CFA" w14:textId="77777777" w:rsidTr="00C722EF">
        <w:trPr>
          <w:trHeight w:val="842"/>
          <w:jc w:val="center"/>
        </w:trPr>
        <w:tc>
          <w:tcPr>
            <w:tcW w:w="2547" w:type="dxa"/>
            <w:vMerge/>
            <w:vAlign w:val="center"/>
          </w:tcPr>
          <w:p w14:paraId="57DA5567"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6E0B356B" w14:textId="65506AE7"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Use and apply information from technical literature.</w:t>
            </w:r>
          </w:p>
        </w:tc>
        <w:tc>
          <w:tcPr>
            <w:tcW w:w="1134" w:type="dxa"/>
            <w:vAlign w:val="center"/>
          </w:tcPr>
          <w:p w14:paraId="3F0D4461" w14:textId="79BE0FE5"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EP4i</w:t>
            </w:r>
          </w:p>
        </w:tc>
      </w:tr>
      <w:tr w:rsidR="005A5452" w:rsidRPr="00522A10" w14:paraId="741236B3" w14:textId="77777777" w:rsidTr="00C722EF">
        <w:trPr>
          <w:trHeight w:val="685"/>
          <w:jc w:val="center"/>
        </w:trPr>
        <w:tc>
          <w:tcPr>
            <w:tcW w:w="2547" w:type="dxa"/>
            <w:vMerge/>
            <w:vAlign w:val="center"/>
          </w:tcPr>
          <w:p w14:paraId="5896209A" w14:textId="77777777" w:rsidR="005A5452" w:rsidRPr="00522A10" w:rsidRDefault="005A5452" w:rsidP="00C722EF">
            <w:pPr>
              <w:spacing w:after="0" w:line="240" w:lineRule="auto"/>
              <w:rPr>
                <w:rFonts w:ascii="Arial" w:hAnsi="Arial" w:cs="Arial"/>
                <w:color w:val="FF0000"/>
                <w:lang w:val="en-GB"/>
              </w:rPr>
            </w:pPr>
          </w:p>
        </w:tc>
        <w:tc>
          <w:tcPr>
            <w:tcW w:w="5245" w:type="dxa"/>
            <w:vAlign w:val="center"/>
          </w:tcPr>
          <w:p w14:paraId="126D8D1D" w14:textId="47BA13B3"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Use appropriate codes of practice and industry standards.</w:t>
            </w:r>
          </w:p>
        </w:tc>
        <w:tc>
          <w:tcPr>
            <w:tcW w:w="1134" w:type="dxa"/>
            <w:vAlign w:val="center"/>
          </w:tcPr>
          <w:p w14:paraId="0FCB4ADC" w14:textId="53DFFB64"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EP5i</w:t>
            </w:r>
          </w:p>
        </w:tc>
      </w:tr>
      <w:tr w:rsidR="005A5452" w:rsidRPr="00522A10" w14:paraId="44D85484" w14:textId="77777777" w:rsidTr="00C722EF">
        <w:trPr>
          <w:trHeight w:val="1125"/>
          <w:jc w:val="center"/>
        </w:trPr>
        <w:tc>
          <w:tcPr>
            <w:tcW w:w="2547" w:type="dxa"/>
            <w:vAlign w:val="center"/>
          </w:tcPr>
          <w:p w14:paraId="4522664A" w14:textId="1EB216AB" w:rsidR="005A5452" w:rsidRPr="00522A10" w:rsidRDefault="005A5452" w:rsidP="00C722EF">
            <w:pPr>
              <w:spacing w:after="0" w:line="240" w:lineRule="auto"/>
              <w:rPr>
                <w:rFonts w:ascii="Arial" w:hAnsi="Arial" w:cs="Arial"/>
                <w:lang w:val="en-GB"/>
              </w:rPr>
            </w:pPr>
            <w:r w:rsidRPr="00522A10">
              <w:rPr>
                <w:rFonts w:ascii="Arial" w:hAnsi="Arial" w:cs="Arial"/>
                <w:lang w:val="en-GB"/>
              </w:rPr>
              <w:t>3. Write and defend comprehensive technical reports on the planning and implementation phases of a major project.</w:t>
            </w:r>
          </w:p>
          <w:p w14:paraId="53BAF043" w14:textId="77777777" w:rsidR="005A5452" w:rsidRPr="00522A10" w:rsidRDefault="005A5452" w:rsidP="00C722EF">
            <w:pPr>
              <w:spacing w:after="0" w:line="240" w:lineRule="auto"/>
              <w:rPr>
                <w:rFonts w:ascii="Arial" w:eastAsia="Times New Roman" w:hAnsi="Arial" w:cs="Arial"/>
                <w:b/>
                <w:color w:val="FF0000"/>
                <w:lang w:val="en-GB"/>
              </w:rPr>
            </w:pPr>
          </w:p>
        </w:tc>
        <w:tc>
          <w:tcPr>
            <w:tcW w:w="5245" w:type="dxa"/>
            <w:vAlign w:val="center"/>
          </w:tcPr>
          <w:p w14:paraId="45A009D7" w14:textId="5D92EF3F" w:rsidR="005A5452" w:rsidRPr="00522A10" w:rsidRDefault="005A5452" w:rsidP="00C722EF">
            <w:pPr>
              <w:tabs>
                <w:tab w:val="left" w:pos="459"/>
              </w:tabs>
              <w:spacing w:after="0" w:line="240" w:lineRule="auto"/>
              <w:rPr>
                <w:rFonts w:ascii="Arial" w:hAnsi="Arial" w:cs="Arial"/>
                <w:color w:val="000000" w:themeColor="text1"/>
                <w:lang w:val="en-GB"/>
              </w:rPr>
            </w:pPr>
            <w:r w:rsidRPr="00522A10">
              <w:rPr>
                <w:rFonts w:ascii="Arial" w:hAnsi="Arial" w:cs="Arial"/>
                <w:color w:val="000000" w:themeColor="text1"/>
                <w:lang w:val="en-GB"/>
              </w:rPr>
              <w:t>Communicate their work to technical and non-technical audiences.</w:t>
            </w:r>
          </w:p>
        </w:tc>
        <w:tc>
          <w:tcPr>
            <w:tcW w:w="1134" w:type="dxa"/>
            <w:vAlign w:val="center"/>
          </w:tcPr>
          <w:p w14:paraId="27A64C3B" w14:textId="68F1309B" w:rsidR="005A5452" w:rsidRPr="00522A10" w:rsidRDefault="005A5452" w:rsidP="00236982">
            <w:pPr>
              <w:spacing w:after="0" w:line="240" w:lineRule="auto"/>
              <w:jc w:val="center"/>
              <w:rPr>
                <w:rFonts w:ascii="Arial" w:hAnsi="Arial" w:cs="Arial"/>
                <w:color w:val="000000" w:themeColor="text1"/>
                <w:lang w:val="en-GB"/>
              </w:rPr>
            </w:pPr>
            <w:r w:rsidRPr="00522A10">
              <w:rPr>
                <w:rFonts w:ascii="Arial" w:hAnsi="Arial" w:cs="Arial"/>
                <w:color w:val="000000" w:themeColor="text1"/>
                <w:lang w:val="en-GB"/>
              </w:rPr>
              <w:t>D6i</w:t>
            </w:r>
          </w:p>
        </w:tc>
      </w:tr>
    </w:tbl>
    <w:p w14:paraId="60DE7E7D" w14:textId="056B7207" w:rsidR="006A1FF5" w:rsidRPr="00522A10" w:rsidRDefault="006A1FF5" w:rsidP="0028651E">
      <w:pPr>
        <w:rPr>
          <w:rFonts w:ascii="Arial" w:hAnsi="Arial" w:cs="Arial"/>
          <w:b/>
          <w:lang w:val="en-GB"/>
        </w:rPr>
      </w:pPr>
    </w:p>
    <w:p w14:paraId="06023C15" w14:textId="035E88C7" w:rsidR="006A1FF5" w:rsidRPr="00522A10" w:rsidRDefault="006A1FF5">
      <w:pPr>
        <w:spacing w:after="0" w:line="240" w:lineRule="auto"/>
        <w:rPr>
          <w:rFonts w:ascii="Arial" w:hAnsi="Arial" w:cs="Arial"/>
          <w:b/>
          <w:lang w:val="en-GB"/>
        </w:rPr>
      </w:pPr>
    </w:p>
    <w:p w14:paraId="0C80BEE9" w14:textId="77777777" w:rsidR="0028651E" w:rsidRPr="00522A10" w:rsidRDefault="0028651E" w:rsidP="0028651E">
      <w:pPr>
        <w:rPr>
          <w:rFonts w:ascii="Arial" w:hAnsi="Arial" w:cs="Arial"/>
          <w:lang w:val="en-GB"/>
        </w:rPr>
      </w:pPr>
    </w:p>
    <w:p w14:paraId="528D6EE8" w14:textId="77777777" w:rsidR="0028651E" w:rsidRPr="00522A10" w:rsidRDefault="0028651E" w:rsidP="0028651E">
      <w:pPr>
        <w:spacing w:after="0" w:line="240" w:lineRule="auto"/>
        <w:rPr>
          <w:rFonts w:ascii="Arial" w:hAnsi="Arial" w:cs="Arial"/>
          <w:b/>
          <w:lang w:val="en-GB"/>
        </w:rPr>
      </w:pPr>
      <w:r w:rsidRPr="00522A10">
        <w:rPr>
          <w:rFonts w:ascii="Arial" w:hAnsi="Arial" w:cs="Arial"/>
          <w:b/>
          <w:lang w:val="en-GB"/>
        </w:rPr>
        <w:br w:type="page"/>
      </w:r>
    </w:p>
    <w:p w14:paraId="16E4A2E2" w14:textId="77777777" w:rsidR="0028651E" w:rsidRPr="00522A10" w:rsidRDefault="0028651E" w:rsidP="0028651E">
      <w:pPr>
        <w:rPr>
          <w:rFonts w:ascii="Arial" w:hAnsi="Arial" w:cs="Arial"/>
          <w:b/>
          <w:lang w:val="en-GB"/>
        </w:rPr>
      </w:pPr>
      <w:r w:rsidRPr="00522A10">
        <w:rPr>
          <w:rFonts w:ascii="Arial" w:hAnsi="Arial" w:cs="Arial"/>
          <w:b/>
          <w:lang w:val="en-GB"/>
        </w:rPr>
        <w:t>READING LIST</w:t>
      </w:r>
    </w:p>
    <w:tbl>
      <w:tblPr>
        <w:tblStyle w:val="TableGrid"/>
        <w:tblW w:w="0" w:type="auto"/>
        <w:tblLook w:val="04A0" w:firstRow="1" w:lastRow="0" w:firstColumn="1" w:lastColumn="0" w:noHBand="0" w:noVBand="1"/>
      </w:tblPr>
      <w:tblGrid>
        <w:gridCol w:w="1689"/>
        <w:gridCol w:w="5605"/>
        <w:gridCol w:w="1366"/>
      </w:tblGrid>
      <w:tr w:rsidR="0028651E" w:rsidRPr="00522A10" w14:paraId="6FA31026" w14:textId="77777777" w:rsidTr="00C722EF">
        <w:trPr>
          <w:trHeight w:val="454"/>
        </w:trPr>
        <w:tc>
          <w:tcPr>
            <w:tcW w:w="1689" w:type="dxa"/>
            <w:shd w:val="clear" w:color="auto" w:fill="BFBFBF" w:themeFill="background1" w:themeFillShade="BF"/>
            <w:vAlign w:val="center"/>
          </w:tcPr>
          <w:p w14:paraId="5C498174"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Module Code</w:t>
            </w:r>
          </w:p>
        </w:tc>
        <w:tc>
          <w:tcPr>
            <w:tcW w:w="6971" w:type="dxa"/>
            <w:gridSpan w:val="2"/>
            <w:vAlign w:val="center"/>
          </w:tcPr>
          <w:p w14:paraId="0AF838AE" w14:textId="2E242E08" w:rsidR="0028651E" w:rsidRPr="00522A10" w:rsidRDefault="00827F2D"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Pr>
                <w:rFonts w:ascii="Arial" w:hAnsi="Arial" w:cs="Arial"/>
                <w:b/>
                <w:lang w:val="en-GB"/>
              </w:rPr>
              <w:t>SGEE6003</w:t>
            </w:r>
          </w:p>
        </w:tc>
      </w:tr>
      <w:tr w:rsidR="0028651E" w:rsidRPr="00522A10" w14:paraId="7F918DB3" w14:textId="77777777" w:rsidTr="00C722EF">
        <w:trPr>
          <w:trHeight w:val="454"/>
        </w:trPr>
        <w:tc>
          <w:tcPr>
            <w:tcW w:w="1689" w:type="dxa"/>
            <w:shd w:val="clear" w:color="auto" w:fill="BFBFBF" w:themeFill="background1" w:themeFillShade="BF"/>
            <w:vAlign w:val="center"/>
          </w:tcPr>
          <w:p w14:paraId="5DAF70B2" w14:textId="77777777" w:rsidR="0028651E" w:rsidRPr="00522A10" w:rsidRDefault="0028651E" w:rsidP="00C722EF">
            <w:pPr>
              <w:tabs>
                <w:tab w:val="num" w:pos="720"/>
                <w:tab w:val="left" w:pos="1440"/>
              </w:tabs>
              <w:spacing w:after="0" w:line="240" w:lineRule="auto"/>
              <w:rPr>
                <w:rFonts w:ascii="Arial" w:eastAsiaTheme="majorEastAsia" w:hAnsi="Arial" w:cs="Arial"/>
                <w:b/>
                <w:i/>
                <w:iCs/>
                <w:color w:val="404040" w:themeColor="text1" w:themeTint="BF"/>
                <w:lang w:val="en-GB"/>
              </w:rPr>
            </w:pPr>
            <w:r w:rsidRPr="00522A10">
              <w:rPr>
                <w:rFonts w:ascii="Arial" w:hAnsi="Arial" w:cs="Arial"/>
                <w:b/>
                <w:lang w:val="en-GB"/>
              </w:rPr>
              <w:t>Module Title</w:t>
            </w:r>
          </w:p>
        </w:tc>
        <w:tc>
          <w:tcPr>
            <w:tcW w:w="6971" w:type="dxa"/>
            <w:gridSpan w:val="2"/>
            <w:vAlign w:val="center"/>
          </w:tcPr>
          <w:p w14:paraId="2E835646"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Major Project</w:t>
            </w:r>
          </w:p>
        </w:tc>
      </w:tr>
      <w:tr w:rsidR="0028651E" w:rsidRPr="00522A10" w14:paraId="6D2F60A6" w14:textId="77777777" w:rsidTr="00C722EF">
        <w:trPr>
          <w:trHeight w:val="454"/>
        </w:trPr>
        <w:tc>
          <w:tcPr>
            <w:tcW w:w="1689" w:type="dxa"/>
            <w:shd w:val="clear" w:color="auto" w:fill="BFBFBF" w:themeFill="background1" w:themeFillShade="BF"/>
            <w:vAlign w:val="center"/>
          </w:tcPr>
          <w:p w14:paraId="0DF5F6CE"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Classification</w:t>
            </w:r>
          </w:p>
        </w:tc>
        <w:tc>
          <w:tcPr>
            <w:tcW w:w="5605" w:type="dxa"/>
            <w:shd w:val="clear" w:color="auto" w:fill="BFBFBF" w:themeFill="background1" w:themeFillShade="BF"/>
            <w:vAlign w:val="center"/>
          </w:tcPr>
          <w:p w14:paraId="3009EA2B"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Reading List entry</w:t>
            </w:r>
          </w:p>
        </w:tc>
        <w:tc>
          <w:tcPr>
            <w:tcW w:w="1366" w:type="dxa"/>
            <w:shd w:val="clear" w:color="auto" w:fill="BFBFBF" w:themeFill="background1" w:themeFillShade="BF"/>
            <w:vAlign w:val="center"/>
          </w:tcPr>
          <w:p w14:paraId="07694958" w14:textId="77777777" w:rsidR="0028651E" w:rsidRPr="00522A10" w:rsidRDefault="0028651E" w:rsidP="00C722EF">
            <w:pPr>
              <w:tabs>
                <w:tab w:val="num" w:pos="720"/>
                <w:tab w:val="left" w:pos="1440"/>
              </w:tabs>
              <w:spacing w:after="0" w:line="240" w:lineRule="auto"/>
              <w:rPr>
                <w:rFonts w:ascii="Arial" w:eastAsiaTheme="majorEastAsia" w:hAnsi="Arial" w:cs="Arial"/>
                <w:b/>
                <w:bCs/>
                <w:i/>
                <w:iCs/>
                <w:color w:val="404040" w:themeColor="text1" w:themeTint="BF"/>
                <w:lang w:val="en-GB"/>
              </w:rPr>
            </w:pPr>
            <w:r w:rsidRPr="00522A10">
              <w:rPr>
                <w:rFonts w:ascii="Arial" w:hAnsi="Arial" w:cs="Arial"/>
                <w:b/>
                <w:lang w:val="en-GB"/>
              </w:rPr>
              <w:t>Electronic*</w:t>
            </w:r>
          </w:p>
        </w:tc>
      </w:tr>
      <w:tr w:rsidR="0028651E" w:rsidRPr="00522A10" w14:paraId="7983C72C" w14:textId="77777777" w:rsidTr="0028651E">
        <w:trPr>
          <w:trHeight w:val="1044"/>
        </w:trPr>
        <w:tc>
          <w:tcPr>
            <w:tcW w:w="1689" w:type="dxa"/>
          </w:tcPr>
          <w:p w14:paraId="4D9BBC89"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05" w:type="dxa"/>
          </w:tcPr>
          <w:p w14:paraId="6A9CB3E6" w14:textId="77777777" w:rsidR="0028651E" w:rsidRPr="00522A10" w:rsidRDefault="0028651E" w:rsidP="0028651E">
            <w:pPr>
              <w:rPr>
                <w:rFonts w:ascii="Arial" w:hAnsi="Arial" w:cs="Arial"/>
                <w:lang w:val="en-GB"/>
              </w:rPr>
            </w:pPr>
            <w:r w:rsidRPr="00522A10">
              <w:rPr>
                <w:rFonts w:ascii="Arial" w:hAnsi="Arial" w:cs="Arial"/>
                <w:lang w:val="en-GB"/>
              </w:rPr>
              <w:t xml:space="preserve">Meredith J R. </w:t>
            </w:r>
            <w:r w:rsidRPr="00522A10">
              <w:rPr>
                <w:rFonts w:ascii="Arial" w:hAnsi="Arial" w:cs="Arial"/>
                <w:i/>
                <w:lang w:val="en-GB"/>
              </w:rPr>
              <w:t>Project Management, A Managerial Approach, 7th Edition</w:t>
            </w:r>
            <w:r w:rsidRPr="00522A10">
              <w:rPr>
                <w:rFonts w:ascii="Arial" w:hAnsi="Arial" w:cs="Arial"/>
                <w:lang w:val="en-GB"/>
              </w:rPr>
              <w:t>. John Wiley &amp; Sons, ISBN 0470290870, (2008)</w:t>
            </w:r>
          </w:p>
        </w:tc>
        <w:tc>
          <w:tcPr>
            <w:tcW w:w="1366" w:type="dxa"/>
          </w:tcPr>
          <w:sdt>
            <w:sdtPr>
              <w:rPr>
                <w:rFonts w:ascii="Arial" w:hAnsi="Arial" w:cs="Arial"/>
                <w:lang w:val="en-GB"/>
              </w:rPr>
              <w:id w:val="7434536"/>
            </w:sdtPr>
            <w:sdtContent>
              <w:p w14:paraId="18AE807C" w14:textId="77777777" w:rsidR="0028651E" w:rsidRPr="00522A10" w:rsidRDefault="0028651E" w:rsidP="0028651E">
                <w:pPr>
                  <w:jc w:val="center"/>
                  <w:rPr>
                    <w:rFonts w:ascii="Arial" w:hAnsi="Arial" w:cs="Arial"/>
                    <w:lang w:val="en-GB"/>
                  </w:rPr>
                </w:pPr>
                <w:r w:rsidRPr="00522A10">
                  <w:rPr>
                    <w:rFonts w:ascii="Segoe UI Symbol" w:eastAsia="MS Gothic" w:hAnsi="Segoe UI Symbol" w:cs="Segoe UI Symbol"/>
                    <w:lang w:val="en-GB"/>
                  </w:rPr>
                  <w:t>☐</w:t>
                </w:r>
              </w:p>
            </w:sdtContent>
          </w:sdt>
        </w:tc>
      </w:tr>
      <w:tr w:rsidR="0028651E" w:rsidRPr="00522A10" w14:paraId="4709C975" w14:textId="77777777" w:rsidTr="0028651E">
        <w:tc>
          <w:tcPr>
            <w:tcW w:w="1689" w:type="dxa"/>
          </w:tcPr>
          <w:p w14:paraId="4F7CD0AE"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05" w:type="dxa"/>
          </w:tcPr>
          <w:p w14:paraId="025E7A0F" w14:textId="77777777" w:rsidR="0028651E" w:rsidRPr="00522A10" w:rsidRDefault="0028651E" w:rsidP="0028651E">
            <w:pPr>
              <w:rPr>
                <w:rFonts w:ascii="Arial" w:hAnsi="Arial" w:cs="Arial"/>
                <w:lang w:val="en-GB"/>
              </w:rPr>
            </w:pPr>
            <w:r w:rsidRPr="00522A10">
              <w:rPr>
                <w:rFonts w:ascii="Arial" w:hAnsi="Arial" w:cs="Arial"/>
                <w:lang w:val="en-GB"/>
              </w:rPr>
              <w:t xml:space="preserve">Campbell G M. </w:t>
            </w:r>
            <w:r w:rsidRPr="00522A10">
              <w:rPr>
                <w:rFonts w:ascii="Arial" w:hAnsi="Arial" w:cs="Arial"/>
                <w:i/>
                <w:lang w:val="en-GB"/>
              </w:rPr>
              <w:t>The Complete Idiots Guide To Project Management, 5</w:t>
            </w:r>
            <w:r w:rsidRPr="00522A10">
              <w:rPr>
                <w:rFonts w:ascii="Arial" w:hAnsi="Arial" w:cs="Arial"/>
                <w:i/>
                <w:vertAlign w:val="superscript"/>
                <w:lang w:val="en-GB"/>
              </w:rPr>
              <w:t>th</w:t>
            </w:r>
            <w:r w:rsidRPr="00522A10">
              <w:rPr>
                <w:rFonts w:ascii="Arial" w:hAnsi="Arial" w:cs="Arial"/>
                <w:i/>
                <w:lang w:val="en-GB"/>
              </w:rPr>
              <w:t xml:space="preserve"> Edition</w:t>
            </w:r>
            <w:r w:rsidRPr="00522A10">
              <w:rPr>
                <w:rFonts w:ascii="Arial" w:hAnsi="Arial" w:cs="Arial"/>
                <w:lang w:val="en-GB"/>
              </w:rPr>
              <w:t>, Penguin, ISBN 978-1615640874, (2011)</w:t>
            </w:r>
          </w:p>
        </w:tc>
        <w:tc>
          <w:tcPr>
            <w:tcW w:w="1366" w:type="dxa"/>
          </w:tcPr>
          <w:sdt>
            <w:sdtPr>
              <w:rPr>
                <w:rFonts w:ascii="Arial" w:hAnsi="Arial" w:cs="Arial"/>
                <w:lang w:val="en-GB"/>
              </w:rPr>
              <w:id w:val="7434537"/>
            </w:sdtPr>
            <w:sdtContent>
              <w:p w14:paraId="7D7D3290" w14:textId="77777777" w:rsidR="0028651E" w:rsidRPr="00522A10" w:rsidRDefault="0028651E" w:rsidP="0028651E">
                <w:pPr>
                  <w:jc w:val="center"/>
                  <w:rPr>
                    <w:rFonts w:ascii="Arial" w:hAnsi="Arial" w:cs="Arial"/>
                    <w:lang w:val="en-GB"/>
                  </w:rPr>
                </w:pPr>
                <w:r w:rsidRPr="00522A10">
                  <w:rPr>
                    <w:rFonts w:ascii="Segoe UI Symbol" w:eastAsia="MS Gothic" w:hAnsi="Segoe UI Symbol" w:cs="Segoe UI Symbol"/>
                    <w:lang w:val="en-GB"/>
                  </w:rPr>
                  <w:t>☐</w:t>
                </w:r>
              </w:p>
            </w:sdtContent>
          </w:sdt>
        </w:tc>
      </w:tr>
      <w:tr w:rsidR="0028651E" w:rsidRPr="00522A10" w14:paraId="39AEF6A9" w14:textId="77777777" w:rsidTr="0028651E">
        <w:tc>
          <w:tcPr>
            <w:tcW w:w="1689" w:type="dxa"/>
          </w:tcPr>
          <w:p w14:paraId="5D8263BF"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05" w:type="dxa"/>
          </w:tcPr>
          <w:p w14:paraId="6E3972D9" w14:textId="77777777" w:rsidR="0028651E" w:rsidRPr="00522A10" w:rsidRDefault="0028651E" w:rsidP="0028651E">
            <w:pPr>
              <w:rPr>
                <w:rFonts w:ascii="Arial" w:hAnsi="Arial" w:cs="Arial"/>
                <w:lang w:val="en-GB"/>
              </w:rPr>
            </w:pPr>
            <w:r w:rsidRPr="00522A10">
              <w:rPr>
                <w:rFonts w:ascii="Arial" w:hAnsi="Arial" w:cs="Arial"/>
                <w:lang w:val="en-GB"/>
              </w:rPr>
              <w:t xml:space="preserve">Lock D.  </w:t>
            </w:r>
            <w:r w:rsidRPr="00522A10">
              <w:rPr>
                <w:rFonts w:ascii="Arial" w:hAnsi="Arial" w:cs="Arial"/>
                <w:i/>
                <w:lang w:val="en-GB"/>
              </w:rPr>
              <w:t>Project Management, 9</w:t>
            </w:r>
            <w:r w:rsidRPr="00522A10">
              <w:rPr>
                <w:rFonts w:ascii="Arial" w:hAnsi="Arial" w:cs="Arial"/>
                <w:i/>
                <w:vertAlign w:val="superscript"/>
                <w:lang w:val="en-GB"/>
              </w:rPr>
              <w:t>th</w:t>
            </w:r>
            <w:r w:rsidRPr="00522A10">
              <w:rPr>
                <w:rFonts w:ascii="Arial" w:hAnsi="Arial" w:cs="Arial"/>
                <w:i/>
                <w:lang w:val="en-GB"/>
              </w:rPr>
              <w:t xml:space="preserve"> Edition</w:t>
            </w:r>
            <w:r w:rsidRPr="00522A10">
              <w:rPr>
                <w:rFonts w:ascii="Arial" w:hAnsi="Arial" w:cs="Arial"/>
                <w:lang w:val="en-GB"/>
              </w:rPr>
              <w:t>,  Gower Publishing Ltd, (2007), ISBN 978-0566087721</w:t>
            </w:r>
          </w:p>
        </w:tc>
        <w:tc>
          <w:tcPr>
            <w:tcW w:w="1366" w:type="dxa"/>
          </w:tcPr>
          <w:sdt>
            <w:sdtPr>
              <w:rPr>
                <w:rFonts w:ascii="Arial" w:hAnsi="Arial" w:cs="Arial"/>
                <w:lang w:val="en-GB"/>
              </w:rPr>
              <w:id w:val="7434538"/>
            </w:sdtPr>
            <w:sdtContent>
              <w:sdt>
                <w:sdtPr>
                  <w:rPr>
                    <w:rFonts w:ascii="Arial" w:hAnsi="Arial" w:cs="Arial"/>
                    <w:lang w:val="en-GB" w:eastAsia="en-GB"/>
                  </w:rPr>
                  <w:id w:val="646475943"/>
                </w:sdtPr>
                <w:sdtContent>
                  <w:p w14:paraId="2CF7CE38" w14:textId="7171B78A" w:rsidR="0028651E" w:rsidRPr="00522A10" w:rsidRDefault="000B0189" w:rsidP="000B018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B373AAE" w14:textId="77777777" w:rsidTr="0028651E">
        <w:tc>
          <w:tcPr>
            <w:tcW w:w="1689" w:type="dxa"/>
          </w:tcPr>
          <w:p w14:paraId="083993B4"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Essential</w:t>
            </w:r>
          </w:p>
        </w:tc>
        <w:tc>
          <w:tcPr>
            <w:tcW w:w="5605" w:type="dxa"/>
          </w:tcPr>
          <w:p w14:paraId="23E41FDB" w14:textId="77777777" w:rsidR="0028651E" w:rsidRPr="00522A10" w:rsidRDefault="0028651E" w:rsidP="0028651E">
            <w:pPr>
              <w:rPr>
                <w:rFonts w:ascii="Arial" w:hAnsi="Arial" w:cs="Arial"/>
                <w:lang w:val="en-GB"/>
              </w:rPr>
            </w:pPr>
            <w:r w:rsidRPr="00522A10">
              <w:rPr>
                <w:rFonts w:ascii="Arial" w:hAnsi="Arial" w:cs="Arial"/>
                <w:lang w:val="en-GB"/>
              </w:rPr>
              <w:t xml:space="preserve">Maylor H. </w:t>
            </w:r>
            <w:r w:rsidRPr="00522A10">
              <w:rPr>
                <w:rFonts w:ascii="Arial" w:hAnsi="Arial" w:cs="Arial"/>
                <w:i/>
                <w:lang w:val="en-GB"/>
              </w:rPr>
              <w:t>Project Management, 4</w:t>
            </w:r>
            <w:r w:rsidRPr="00522A10">
              <w:rPr>
                <w:rFonts w:ascii="Arial" w:hAnsi="Arial" w:cs="Arial"/>
                <w:i/>
                <w:vertAlign w:val="superscript"/>
                <w:lang w:val="en-GB"/>
              </w:rPr>
              <w:t>th</w:t>
            </w:r>
            <w:r w:rsidRPr="00522A10">
              <w:rPr>
                <w:rFonts w:ascii="Arial" w:hAnsi="Arial" w:cs="Arial"/>
                <w:i/>
                <w:lang w:val="en-GB"/>
              </w:rPr>
              <w:t xml:space="preserve">  Edition: (with MS Project CD Rom)</w:t>
            </w:r>
            <w:r w:rsidRPr="00522A10">
              <w:rPr>
                <w:rFonts w:ascii="Arial" w:hAnsi="Arial" w:cs="Arial"/>
                <w:lang w:val="en-GB"/>
              </w:rPr>
              <w:t>,  Financial Times/ Prentice Hall, ISBN 978-0273704324, (2010)</w:t>
            </w:r>
          </w:p>
        </w:tc>
        <w:tc>
          <w:tcPr>
            <w:tcW w:w="1366" w:type="dxa"/>
          </w:tcPr>
          <w:sdt>
            <w:sdtPr>
              <w:rPr>
                <w:rFonts w:ascii="Arial" w:hAnsi="Arial" w:cs="Arial"/>
                <w:lang w:val="en-GB"/>
              </w:rPr>
              <w:id w:val="7434539"/>
            </w:sdtPr>
            <w:sdtContent>
              <w:sdt>
                <w:sdtPr>
                  <w:rPr>
                    <w:rFonts w:ascii="Arial" w:hAnsi="Arial" w:cs="Arial"/>
                    <w:lang w:val="en-GB" w:eastAsia="en-GB"/>
                  </w:rPr>
                  <w:id w:val="-1606874877"/>
                </w:sdtPr>
                <w:sdtContent>
                  <w:p w14:paraId="01A6E8A2" w14:textId="3C19D88F" w:rsidR="0028651E" w:rsidRPr="00522A10" w:rsidRDefault="000B0189" w:rsidP="000B018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7AE724CC" w14:textId="77777777" w:rsidTr="0028651E">
        <w:tc>
          <w:tcPr>
            <w:tcW w:w="1689" w:type="dxa"/>
          </w:tcPr>
          <w:p w14:paraId="10D32F62"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Further</w:t>
            </w:r>
          </w:p>
        </w:tc>
        <w:tc>
          <w:tcPr>
            <w:tcW w:w="5605" w:type="dxa"/>
          </w:tcPr>
          <w:p w14:paraId="10CD7F85" w14:textId="77777777" w:rsidR="0028651E" w:rsidRPr="00522A10" w:rsidRDefault="0028651E" w:rsidP="0028651E">
            <w:pPr>
              <w:rPr>
                <w:rFonts w:ascii="Arial" w:hAnsi="Arial" w:cs="Arial"/>
                <w:lang w:val="en-GB"/>
              </w:rPr>
            </w:pPr>
            <w:r w:rsidRPr="00522A10">
              <w:rPr>
                <w:rFonts w:ascii="Arial" w:hAnsi="Arial" w:cs="Arial"/>
                <w:lang w:val="en-GB"/>
              </w:rPr>
              <w:t xml:space="preserve">Nicholas J M, Steyn H. </w:t>
            </w:r>
            <w:r w:rsidRPr="00522A10">
              <w:rPr>
                <w:rFonts w:ascii="Arial" w:hAnsi="Arial" w:cs="Arial"/>
                <w:i/>
                <w:lang w:val="en-GB"/>
              </w:rPr>
              <w:t>Project Management for Engineering, Business, and Technology, 4</w:t>
            </w:r>
            <w:r w:rsidRPr="00522A10">
              <w:rPr>
                <w:rFonts w:ascii="Arial" w:hAnsi="Arial" w:cs="Arial"/>
                <w:i/>
                <w:vertAlign w:val="superscript"/>
                <w:lang w:val="en-GB"/>
              </w:rPr>
              <w:t>th</w:t>
            </w:r>
            <w:r w:rsidRPr="00522A10">
              <w:rPr>
                <w:rFonts w:ascii="Arial" w:hAnsi="Arial" w:cs="Arial"/>
                <w:i/>
                <w:lang w:val="en-GB"/>
              </w:rPr>
              <w:t xml:space="preserve"> Edition</w:t>
            </w:r>
            <w:r w:rsidRPr="00522A10">
              <w:rPr>
                <w:rFonts w:ascii="Arial" w:hAnsi="Arial" w:cs="Arial"/>
                <w:lang w:val="en-GB"/>
              </w:rPr>
              <w:t>, Butterworth-Heinmann,  ISBN 978-0080967042, (2011)</w:t>
            </w:r>
          </w:p>
        </w:tc>
        <w:tc>
          <w:tcPr>
            <w:tcW w:w="1366" w:type="dxa"/>
          </w:tcPr>
          <w:sdt>
            <w:sdtPr>
              <w:rPr>
                <w:rFonts w:ascii="Arial" w:hAnsi="Arial" w:cs="Arial"/>
                <w:lang w:val="en-GB"/>
              </w:rPr>
              <w:id w:val="7434540"/>
            </w:sdtPr>
            <w:sdtContent>
              <w:p w14:paraId="36A1DEA5" w14:textId="77777777" w:rsidR="0028651E" w:rsidRPr="00522A10" w:rsidRDefault="0028651E" w:rsidP="0028651E">
                <w:pPr>
                  <w:jc w:val="center"/>
                  <w:rPr>
                    <w:rFonts w:ascii="Arial" w:hAnsi="Arial" w:cs="Arial"/>
                    <w:lang w:val="en-GB"/>
                  </w:rPr>
                </w:pPr>
                <w:r w:rsidRPr="00522A10">
                  <w:rPr>
                    <w:rFonts w:ascii="Segoe UI Symbol" w:eastAsia="MS Gothic" w:hAnsi="Segoe UI Symbol" w:cs="Segoe UI Symbol"/>
                    <w:lang w:val="en-GB"/>
                  </w:rPr>
                  <w:t>☐</w:t>
                </w:r>
              </w:p>
            </w:sdtContent>
          </w:sdt>
        </w:tc>
      </w:tr>
      <w:tr w:rsidR="0028651E" w:rsidRPr="00522A10" w14:paraId="78FB3797" w14:textId="77777777" w:rsidTr="0028651E">
        <w:tc>
          <w:tcPr>
            <w:tcW w:w="1689" w:type="dxa"/>
          </w:tcPr>
          <w:p w14:paraId="107BA38B"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Further</w:t>
            </w:r>
          </w:p>
        </w:tc>
        <w:tc>
          <w:tcPr>
            <w:tcW w:w="5605" w:type="dxa"/>
          </w:tcPr>
          <w:p w14:paraId="723DC1AB" w14:textId="77777777" w:rsidR="0028651E" w:rsidRPr="00522A10" w:rsidRDefault="0028651E" w:rsidP="0028651E">
            <w:pPr>
              <w:rPr>
                <w:rFonts w:ascii="Arial" w:hAnsi="Arial" w:cs="Arial"/>
                <w:lang w:val="en-GB"/>
              </w:rPr>
            </w:pPr>
            <w:r w:rsidRPr="00522A10">
              <w:rPr>
                <w:rFonts w:ascii="Arial" w:hAnsi="Arial" w:cs="Arial"/>
                <w:lang w:val="en-GB"/>
              </w:rPr>
              <w:t xml:space="preserve">Smith N J.  </w:t>
            </w:r>
            <w:r w:rsidRPr="00522A10">
              <w:rPr>
                <w:rFonts w:ascii="Arial" w:hAnsi="Arial" w:cs="Arial"/>
                <w:i/>
                <w:lang w:val="en-GB"/>
              </w:rPr>
              <w:t>Engineering Project Management, 3</w:t>
            </w:r>
            <w:r w:rsidRPr="00522A10">
              <w:rPr>
                <w:rFonts w:ascii="Arial" w:hAnsi="Arial" w:cs="Arial"/>
                <w:i/>
                <w:vertAlign w:val="superscript"/>
                <w:lang w:val="en-GB"/>
              </w:rPr>
              <w:t>rd</w:t>
            </w:r>
            <w:r w:rsidRPr="00522A10">
              <w:rPr>
                <w:rFonts w:ascii="Arial" w:hAnsi="Arial" w:cs="Arial"/>
                <w:i/>
                <w:lang w:val="en-GB"/>
              </w:rPr>
              <w:t xml:space="preserve"> Edition</w:t>
            </w:r>
            <w:r w:rsidRPr="00522A10">
              <w:rPr>
                <w:rFonts w:ascii="Arial" w:hAnsi="Arial" w:cs="Arial"/>
                <w:lang w:val="en-GB"/>
              </w:rPr>
              <w:t>, Wiley-Blackwell, ISBN 978-1405168021, (2007)</w:t>
            </w:r>
          </w:p>
        </w:tc>
        <w:tc>
          <w:tcPr>
            <w:tcW w:w="1366" w:type="dxa"/>
          </w:tcPr>
          <w:sdt>
            <w:sdtPr>
              <w:rPr>
                <w:rFonts w:ascii="Arial" w:hAnsi="Arial" w:cs="Arial"/>
                <w:lang w:val="en-GB"/>
              </w:rPr>
              <w:id w:val="7434541"/>
            </w:sdtPr>
            <w:sdtContent>
              <w:sdt>
                <w:sdtPr>
                  <w:rPr>
                    <w:rFonts w:ascii="Arial" w:hAnsi="Arial" w:cs="Arial"/>
                    <w:lang w:val="en-GB" w:eastAsia="en-GB"/>
                  </w:rPr>
                  <w:id w:val="-1013458592"/>
                </w:sdtPr>
                <w:sdtContent>
                  <w:p w14:paraId="463BA379" w14:textId="003AECF1" w:rsidR="0028651E" w:rsidRPr="00522A10" w:rsidRDefault="000B0189" w:rsidP="000B018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5B1B86A4" w14:textId="77777777" w:rsidTr="0028651E">
        <w:tc>
          <w:tcPr>
            <w:tcW w:w="1689" w:type="dxa"/>
          </w:tcPr>
          <w:p w14:paraId="58908581"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Further</w:t>
            </w:r>
          </w:p>
        </w:tc>
        <w:tc>
          <w:tcPr>
            <w:tcW w:w="5605" w:type="dxa"/>
          </w:tcPr>
          <w:p w14:paraId="3B5E8433" w14:textId="77777777" w:rsidR="0028651E" w:rsidRPr="00522A10" w:rsidRDefault="0028651E" w:rsidP="0028651E">
            <w:pPr>
              <w:rPr>
                <w:rFonts w:ascii="Arial" w:hAnsi="Arial" w:cs="Arial"/>
                <w:lang w:val="en-GB"/>
              </w:rPr>
            </w:pPr>
            <w:r w:rsidRPr="00522A10">
              <w:rPr>
                <w:rFonts w:ascii="Arial" w:hAnsi="Arial" w:cs="Arial"/>
                <w:lang w:val="en-GB"/>
              </w:rPr>
              <w:t xml:space="preserve">Plummer F. </w:t>
            </w:r>
            <w:r w:rsidRPr="00522A10">
              <w:rPr>
                <w:rFonts w:ascii="Arial" w:hAnsi="Arial" w:cs="Arial"/>
                <w:i/>
                <w:lang w:val="en-GB"/>
              </w:rPr>
              <w:t>Project Engineering: The Essential Toolbox for Young Engineers</w:t>
            </w:r>
            <w:r w:rsidRPr="00522A10">
              <w:rPr>
                <w:rFonts w:ascii="Arial" w:hAnsi="Arial" w:cs="Arial"/>
                <w:lang w:val="en-GB"/>
              </w:rPr>
              <w:t>, Butterworth-Heinemann,  ISBN 978-0750682794, (2007)</w:t>
            </w:r>
          </w:p>
        </w:tc>
        <w:tc>
          <w:tcPr>
            <w:tcW w:w="1366" w:type="dxa"/>
          </w:tcPr>
          <w:sdt>
            <w:sdtPr>
              <w:rPr>
                <w:rFonts w:ascii="Arial" w:hAnsi="Arial" w:cs="Arial"/>
                <w:lang w:val="en-GB"/>
              </w:rPr>
              <w:id w:val="7434542"/>
            </w:sdtPr>
            <w:sdtContent>
              <w:sdt>
                <w:sdtPr>
                  <w:rPr>
                    <w:rFonts w:ascii="Arial" w:hAnsi="Arial" w:cs="Arial"/>
                    <w:lang w:val="en-GB" w:eastAsia="en-GB"/>
                  </w:rPr>
                  <w:id w:val="1032767761"/>
                </w:sdtPr>
                <w:sdtContent>
                  <w:p w14:paraId="3402664E" w14:textId="0FA076B8" w:rsidR="0028651E" w:rsidRPr="00522A10" w:rsidRDefault="000B0189" w:rsidP="000B018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sdtContent>
          </w:sdt>
        </w:tc>
      </w:tr>
      <w:tr w:rsidR="0028651E" w:rsidRPr="00522A10" w14:paraId="6792D07F" w14:textId="77777777" w:rsidTr="0028651E">
        <w:tc>
          <w:tcPr>
            <w:tcW w:w="1689" w:type="dxa"/>
          </w:tcPr>
          <w:p w14:paraId="4A092648"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Journals</w:t>
            </w:r>
          </w:p>
        </w:tc>
        <w:tc>
          <w:tcPr>
            <w:tcW w:w="5605" w:type="dxa"/>
          </w:tcPr>
          <w:p w14:paraId="5C0E76CA" w14:textId="77777777" w:rsidR="0028651E" w:rsidRPr="00522A10" w:rsidRDefault="0028651E" w:rsidP="0028651E">
            <w:pPr>
              <w:rPr>
                <w:rFonts w:ascii="Arial" w:hAnsi="Arial" w:cs="Arial"/>
                <w:lang w:val="en-GB"/>
              </w:rPr>
            </w:pPr>
            <w:r w:rsidRPr="00522A10">
              <w:rPr>
                <w:rFonts w:ascii="Arial" w:hAnsi="Arial" w:cs="Arial"/>
                <w:lang w:val="en-GB"/>
              </w:rPr>
              <w:t>International Journal of Project Management, Elsevier, ISSN: 0263-7863</w:t>
            </w:r>
          </w:p>
          <w:p w14:paraId="31F00D08" w14:textId="77777777" w:rsidR="0028651E" w:rsidRPr="00522A10" w:rsidRDefault="0028651E" w:rsidP="0028651E">
            <w:pPr>
              <w:rPr>
                <w:rFonts w:ascii="Arial" w:hAnsi="Arial" w:cs="Arial"/>
                <w:bCs/>
                <w:lang w:val="en-GB"/>
              </w:rPr>
            </w:pPr>
            <w:r w:rsidRPr="00522A10">
              <w:rPr>
                <w:rFonts w:ascii="Arial" w:hAnsi="Arial" w:cs="Arial"/>
                <w:lang w:val="en-GB"/>
              </w:rPr>
              <w:t xml:space="preserve">Journal of </w:t>
            </w:r>
            <w:r w:rsidRPr="00522A10">
              <w:rPr>
                <w:rFonts w:ascii="Arial" w:hAnsi="Arial" w:cs="Arial"/>
                <w:bCs/>
                <w:lang w:val="en-GB"/>
              </w:rPr>
              <w:t>Engineering Design, Taylor &amp; Francis, ISSN:</w:t>
            </w:r>
            <w:r w:rsidRPr="00522A10">
              <w:rPr>
                <w:rFonts w:ascii="Arial" w:hAnsi="Arial" w:cs="Arial"/>
                <w:lang w:val="en-GB"/>
              </w:rPr>
              <w:t xml:space="preserve"> </w:t>
            </w:r>
            <w:r w:rsidRPr="00522A10">
              <w:rPr>
                <w:rFonts w:ascii="Arial" w:hAnsi="Arial" w:cs="Arial"/>
                <w:bCs/>
                <w:lang w:val="en-GB"/>
              </w:rPr>
              <w:t>1466-1837</w:t>
            </w:r>
          </w:p>
          <w:p w14:paraId="6130CA17" w14:textId="77777777" w:rsidR="0028651E" w:rsidRPr="00522A10" w:rsidRDefault="0028651E" w:rsidP="0028651E">
            <w:pPr>
              <w:rPr>
                <w:rFonts w:ascii="Arial" w:hAnsi="Arial" w:cs="Arial"/>
                <w:lang w:val="en-GB"/>
              </w:rPr>
            </w:pPr>
            <w:r w:rsidRPr="00522A10">
              <w:rPr>
                <w:rFonts w:ascii="Arial" w:hAnsi="Arial" w:cs="Arial"/>
                <w:bCs/>
                <w:lang w:val="en-GB"/>
              </w:rPr>
              <w:t>International Journal of Sustainable Engineering, Taylor &amp; Francis, ISSN:</w:t>
            </w:r>
            <w:r w:rsidRPr="00522A10">
              <w:rPr>
                <w:rFonts w:ascii="Arial" w:hAnsi="Arial" w:cs="Arial"/>
                <w:lang w:val="en-GB"/>
              </w:rPr>
              <w:t xml:space="preserve"> </w:t>
            </w:r>
            <w:r w:rsidRPr="00522A10">
              <w:rPr>
                <w:rFonts w:ascii="Arial" w:hAnsi="Arial" w:cs="Arial"/>
                <w:bCs/>
                <w:lang w:val="en-GB"/>
              </w:rPr>
              <w:t xml:space="preserve">1939-7046 </w:t>
            </w:r>
          </w:p>
        </w:tc>
        <w:tc>
          <w:tcPr>
            <w:tcW w:w="1366" w:type="dxa"/>
          </w:tcPr>
          <w:sdt>
            <w:sdtPr>
              <w:rPr>
                <w:rFonts w:ascii="Arial" w:hAnsi="Arial" w:cs="Arial"/>
                <w:lang w:val="en-GB"/>
              </w:rPr>
              <w:id w:val="7434543"/>
            </w:sdtPr>
            <w:sdtContent>
              <w:p w14:paraId="27C5BA8F" w14:textId="77777777" w:rsidR="0028651E" w:rsidRPr="00522A10" w:rsidRDefault="0028651E" w:rsidP="0028651E">
                <w:pPr>
                  <w:jc w:val="center"/>
                  <w:rPr>
                    <w:rFonts w:ascii="Arial" w:hAnsi="Arial" w:cs="Arial"/>
                    <w:lang w:val="en-GB"/>
                  </w:rPr>
                </w:pPr>
                <w:r w:rsidRPr="00522A10">
                  <w:rPr>
                    <w:rFonts w:ascii="MS Gothic" w:eastAsia="MS Gothic" w:hAnsi="MS Gothic" w:cs="Arial"/>
                    <w:lang w:val="en-GB"/>
                  </w:rPr>
                  <w:t>☒</w:t>
                </w:r>
              </w:p>
            </w:sdtContent>
          </w:sdt>
        </w:tc>
      </w:tr>
      <w:tr w:rsidR="0028651E" w:rsidRPr="00522A10" w14:paraId="7BE00866" w14:textId="77777777" w:rsidTr="0028651E">
        <w:tc>
          <w:tcPr>
            <w:tcW w:w="1689" w:type="dxa"/>
          </w:tcPr>
          <w:p w14:paraId="06557C18" w14:textId="77777777" w:rsidR="0028651E" w:rsidRPr="00522A10" w:rsidRDefault="0028651E" w:rsidP="0028651E">
            <w:pPr>
              <w:tabs>
                <w:tab w:val="num" w:pos="720"/>
                <w:tab w:val="left" w:pos="1440"/>
              </w:tabs>
              <w:rPr>
                <w:rFonts w:ascii="Arial" w:hAnsi="Arial" w:cs="Arial"/>
                <w:lang w:val="en-GB"/>
              </w:rPr>
            </w:pPr>
            <w:r w:rsidRPr="00522A10">
              <w:rPr>
                <w:rFonts w:ascii="Arial" w:hAnsi="Arial" w:cs="Arial"/>
                <w:lang w:val="en-GB"/>
              </w:rPr>
              <w:t>Web Resources</w:t>
            </w:r>
          </w:p>
        </w:tc>
        <w:tc>
          <w:tcPr>
            <w:tcW w:w="5605" w:type="dxa"/>
          </w:tcPr>
          <w:p w14:paraId="18866409" w14:textId="77777777" w:rsidR="0028651E" w:rsidRPr="00522A10" w:rsidRDefault="00827F2D" w:rsidP="0028651E">
            <w:pPr>
              <w:pStyle w:val="Footer"/>
              <w:spacing w:before="120" w:after="120"/>
              <w:rPr>
                <w:rFonts w:ascii="Arial" w:hAnsi="Arial" w:cs="Arial"/>
                <w:lang w:val="en-GB"/>
              </w:rPr>
            </w:pPr>
            <w:hyperlink r:id="rId17" w:history="1">
              <w:r w:rsidR="0028651E" w:rsidRPr="00522A10">
                <w:rPr>
                  <w:rStyle w:val="Hyperlink"/>
                  <w:rFonts w:cs="Arial"/>
                  <w:lang w:val="en-GB"/>
                </w:rPr>
                <w:t>http://www.theengineer.co.uk/</w:t>
              </w:r>
            </w:hyperlink>
          </w:p>
          <w:p w14:paraId="76B87366" w14:textId="77777777" w:rsidR="0028651E" w:rsidRPr="00522A10" w:rsidRDefault="00827F2D" w:rsidP="0028651E">
            <w:pPr>
              <w:pStyle w:val="Footer"/>
              <w:spacing w:before="120" w:after="120"/>
              <w:rPr>
                <w:rStyle w:val="Hyperlink"/>
                <w:rFonts w:cs="Arial"/>
                <w:lang w:val="en-GB"/>
              </w:rPr>
            </w:pPr>
            <w:hyperlink r:id="rId18" w:history="1">
              <w:r w:rsidR="0028651E" w:rsidRPr="00522A10">
                <w:rPr>
                  <w:rStyle w:val="Hyperlink"/>
                  <w:rFonts w:cs="Arial"/>
                  <w:lang w:val="en-GB"/>
                </w:rPr>
                <w:t>http://www.pesmag.co.uk/</w:t>
              </w:r>
            </w:hyperlink>
            <w:r w:rsidR="0028651E" w:rsidRPr="00522A10">
              <w:rPr>
                <w:rStyle w:val="Hyperlink"/>
                <w:rFonts w:cs="Arial"/>
                <w:lang w:val="en-GB"/>
              </w:rPr>
              <w:t xml:space="preserve"> </w:t>
            </w:r>
          </w:p>
          <w:p w14:paraId="1D3010DC" w14:textId="77777777" w:rsidR="0028651E" w:rsidRPr="00522A10" w:rsidRDefault="0028651E" w:rsidP="0028651E">
            <w:pPr>
              <w:pStyle w:val="Footer"/>
              <w:spacing w:before="120" w:after="120"/>
              <w:rPr>
                <w:rFonts w:ascii="Arial" w:hAnsi="Arial" w:cs="Arial"/>
                <w:color w:val="0000FF"/>
                <w:u w:val="single"/>
                <w:lang w:val="en-GB"/>
              </w:rPr>
            </w:pPr>
            <w:r w:rsidRPr="00522A10">
              <w:rPr>
                <w:rFonts w:ascii="Arial" w:hAnsi="Arial" w:cs="Arial"/>
                <w:u w:val="single"/>
                <w:lang w:val="en-GB"/>
              </w:rPr>
              <w:t>http://</w:t>
            </w:r>
            <w:hyperlink r:id="rId19" w:history="1">
              <w:r w:rsidRPr="00522A10">
                <w:rPr>
                  <w:rStyle w:val="Hyperlink"/>
                  <w:rFonts w:cs="Arial"/>
                  <w:lang w:val="en-GB"/>
                </w:rPr>
                <w:t>www.hse.gov.uk</w:t>
              </w:r>
            </w:hyperlink>
          </w:p>
          <w:p w14:paraId="580384B0" w14:textId="77777777" w:rsidR="0028651E" w:rsidRPr="00522A10" w:rsidRDefault="00827F2D" w:rsidP="0028651E">
            <w:pPr>
              <w:tabs>
                <w:tab w:val="num" w:pos="720"/>
                <w:tab w:val="left" w:pos="1440"/>
              </w:tabs>
              <w:rPr>
                <w:rFonts w:ascii="Arial" w:hAnsi="Arial" w:cs="Arial"/>
                <w:lang w:val="en-GB"/>
              </w:rPr>
            </w:pPr>
            <w:hyperlink r:id="rId20" w:history="1">
              <w:r w:rsidR="0028651E" w:rsidRPr="00522A10">
                <w:rPr>
                  <w:rStyle w:val="Hyperlink"/>
                  <w:rFonts w:cs="Arial"/>
                  <w:lang w:val="en-GB"/>
                </w:rPr>
                <w:t>http://www.quality.co.uk/</w:t>
              </w:r>
            </w:hyperlink>
          </w:p>
        </w:tc>
        <w:tc>
          <w:tcPr>
            <w:tcW w:w="1366" w:type="dxa"/>
          </w:tcPr>
          <w:sdt>
            <w:sdtPr>
              <w:rPr>
                <w:rFonts w:ascii="Arial" w:hAnsi="Arial" w:cs="Arial"/>
                <w:color w:val="0000FF"/>
                <w:u w:val="single"/>
                <w:lang w:val="en-GB"/>
              </w:rPr>
              <w:id w:val="7434544"/>
            </w:sdtPr>
            <w:sdtContent>
              <w:p w14:paraId="1A0639B1" w14:textId="77777777" w:rsidR="0028651E" w:rsidRPr="00522A10" w:rsidRDefault="0028651E" w:rsidP="0028651E">
                <w:pPr>
                  <w:jc w:val="center"/>
                  <w:rPr>
                    <w:rFonts w:ascii="Arial" w:hAnsi="Arial" w:cs="Arial"/>
                    <w:lang w:val="en-GB"/>
                  </w:rPr>
                </w:pPr>
                <w:r w:rsidRPr="00522A10">
                  <w:rPr>
                    <w:rFonts w:ascii="MS Gothic" w:eastAsia="MS Gothic" w:hAnsi="MS Gothic" w:cs="Arial"/>
                    <w:lang w:val="en-GB"/>
                  </w:rPr>
                  <w:t>☒</w:t>
                </w:r>
              </w:p>
            </w:sdtContent>
          </w:sdt>
        </w:tc>
      </w:tr>
    </w:tbl>
    <w:p w14:paraId="5CAF2DBC" w14:textId="77777777" w:rsidR="0028651E" w:rsidRPr="00522A10" w:rsidRDefault="0028651E" w:rsidP="0028651E">
      <w:pPr>
        <w:pStyle w:val="heading"/>
        <w:spacing w:before="0" w:after="0"/>
        <w:ind w:left="0" w:firstLine="0"/>
        <w:rPr>
          <w:rFonts w:ascii="Arial" w:hAnsi="Arial" w:cs="Arial"/>
          <w:sz w:val="22"/>
          <w:szCs w:val="22"/>
        </w:rPr>
      </w:pPr>
    </w:p>
    <w:p w14:paraId="4771706F" w14:textId="77777777" w:rsidR="00322655" w:rsidRPr="00522A10" w:rsidRDefault="00322655">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br w:type="page"/>
      </w:r>
    </w:p>
    <w:p w14:paraId="477A68BA" w14:textId="3E83EA01"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MODULE CODE:</w:t>
      </w:r>
      <w:r w:rsidRPr="00522A10">
        <w:rPr>
          <w:rFonts w:ascii="Arial" w:eastAsia="Times New Roman" w:hAnsi="Arial" w:cs="Arial"/>
          <w:b/>
          <w:lang w:val="en-GB" w:eastAsia="en-GB"/>
        </w:rPr>
        <w:tab/>
      </w:r>
      <w:r w:rsidR="00827F2D">
        <w:rPr>
          <w:rFonts w:ascii="Arial" w:eastAsia="Times New Roman" w:hAnsi="Arial" w:cs="Arial"/>
          <w:b/>
          <w:lang w:val="en-GB" w:eastAsia="en-GB"/>
        </w:rPr>
        <w:t>SGEE6004</w:t>
      </w:r>
    </w:p>
    <w:p w14:paraId="1A78085D"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outlineLvl w:val="1"/>
        <w:rPr>
          <w:rFonts w:ascii="Arial" w:eastAsia="Times New Roman" w:hAnsi="Arial" w:cs="Arial"/>
          <w:b/>
          <w:lang w:val="en-GB" w:eastAsia="en-GB"/>
        </w:rPr>
      </w:pPr>
      <w:r w:rsidRPr="00522A10">
        <w:rPr>
          <w:rFonts w:ascii="Arial" w:eastAsia="Times New Roman" w:hAnsi="Arial" w:cs="Arial"/>
          <w:b/>
          <w:lang w:val="en-GB" w:eastAsia="en-GB"/>
        </w:rPr>
        <w:t>TITLE:</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Pr="00522A10">
        <w:rPr>
          <w:rFonts w:ascii="Arial" w:eastAsia="Times New Roman" w:hAnsi="Arial" w:cs="Arial"/>
          <w:b/>
          <w:lang w:val="en-GB" w:eastAsia="en-GB"/>
        </w:rPr>
        <w:tab/>
        <w:t>Engineering Management</w:t>
      </w:r>
    </w:p>
    <w:p w14:paraId="45CEBE81" w14:textId="1C63612A"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DATED:</w:t>
      </w:r>
      <w:r w:rsidRPr="00522A10">
        <w:rPr>
          <w:rFonts w:ascii="Arial" w:eastAsia="Times New Roman" w:hAnsi="Arial" w:cs="Arial"/>
          <w:b/>
          <w:lang w:val="en-GB" w:eastAsia="en-GB"/>
        </w:rPr>
        <w:tab/>
      </w:r>
      <w:r w:rsidRPr="00522A10">
        <w:rPr>
          <w:rFonts w:ascii="Arial" w:eastAsia="Times New Roman" w:hAnsi="Arial" w:cs="Arial"/>
          <w:b/>
          <w:lang w:val="en-GB" w:eastAsia="en-GB"/>
        </w:rPr>
        <w:tab/>
      </w:r>
      <w:r w:rsidR="00545B74" w:rsidRPr="00522A10">
        <w:rPr>
          <w:rFonts w:ascii="Arial" w:eastAsia="Times New Roman" w:hAnsi="Arial" w:cs="Arial"/>
          <w:b/>
          <w:lang w:val="en-GB" w:eastAsia="en-GB"/>
        </w:rPr>
        <w:t>23/0</w:t>
      </w:r>
      <w:r w:rsidR="00616873">
        <w:rPr>
          <w:rFonts w:ascii="Arial" w:eastAsia="Times New Roman" w:hAnsi="Arial" w:cs="Arial"/>
          <w:b/>
          <w:lang w:val="en-GB" w:eastAsia="en-GB"/>
        </w:rPr>
        <w:t>8</w:t>
      </w:r>
      <w:r w:rsidR="00545B74" w:rsidRPr="00522A10">
        <w:rPr>
          <w:rFonts w:ascii="Arial" w:eastAsia="Times New Roman" w:hAnsi="Arial" w:cs="Arial"/>
          <w:b/>
          <w:lang w:val="en-GB" w:eastAsia="en-GB"/>
        </w:rPr>
        <w:t>/2018</w:t>
      </w:r>
      <w:r w:rsidR="00F674AA" w:rsidRPr="00522A10">
        <w:rPr>
          <w:rFonts w:ascii="Times New Roman" w:eastAsia="Times New Roman" w:hAnsi="Times New Roman"/>
          <w:b/>
          <w:sz w:val="24"/>
          <w:szCs w:val="20"/>
          <w:lang w:val="en-GB" w:eastAsia="en-GB"/>
        </w:rPr>
        <w:fldChar w:fldCharType="begin"/>
      </w:r>
      <w:r w:rsidRPr="00522A10">
        <w:rPr>
          <w:rFonts w:ascii="Times New Roman" w:eastAsia="Times New Roman" w:hAnsi="Times New Roman"/>
          <w:b/>
          <w:sz w:val="24"/>
          <w:szCs w:val="20"/>
          <w:lang w:val="en-GB" w:eastAsia="en-GB"/>
        </w:rPr>
        <w:instrText xml:space="preserve"> FILLIN  DD/MM/YYYY  \* MERGEFORMAT </w:instrText>
      </w:r>
      <w:r w:rsidR="00F674AA" w:rsidRPr="00522A10">
        <w:rPr>
          <w:rFonts w:ascii="Times New Roman" w:eastAsia="Times New Roman" w:hAnsi="Times New Roman"/>
          <w:b/>
          <w:sz w:val="24"/>
          <w:szCs w:val="20"/>
          <w:lang w:val="en-GB" w:eastAsia="en-GB"/>
        </w:rPr>
        <w:fldChar w:fldCharType="end"/>
      </w:r>
    </w:p>
    <w:p w14:paraId="276F306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6FA1D66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LEVEL:  </w:t>
      </w:r>
      <w:r w:rsidRPr="00522A10">
        <w:rPr>
          <w:rFonts w:ascii="Arial" w:eastAsia="Times New Roman" w:hAnsi="Arial" w:cs="Arial"/>
          <w:b/>
          <w:lang w:val="en-GB" w:eastAsia="en-GB"/>
        </w:rPr>
        <w:tab/>
      </w:r>
      <w:r w:rsidRPr="00522A10">
        <w:rPr>
          <w:rFonts w:ascii="Arial" w:eastAsia="Times New Roman" w:hAnsi="Arial" w:cs="Arial"/>
          <w:b/>
          <w:lang w:val="en-GB" w:eastAsia="en-GB"/>
        </w:rPr>
        <w:tab/>
        <w:t>6</w:t>
      </w:r>
    </w:p>
    <w:p w14:paraId="20E4078F"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CREDITS:</w:t>
      </w:r>
      <w:r w:rsidRPr="00522A10">
        <w:rPr>
          <w:rFonts w:ascii="Arial" w:eastAsia="Times New Roman" w:hAnsi="Arial" w:cs="Arial"/>
          <w:b/>
          <w:lang w:val="en-GB" w:eastAsia="en-GB"/>
        </w:rPr>
        <w:tab/>
      </w:r>
      <w:r w:rsidRPr="00522A10">
        <w:rPr>
          <w:rFonts w:ascii="Arial" w:eastAsia="Times New Roman" w:hAnsi="Arial" w:cs="Arial"/>
          <w:b/>
          <w:lang w:val="en-GB" w:eastAsia="en-GB"/>
        </w:rPr>
        <w:tab/>
        <w:t>20</w:t>
      </w:r>
      <w:r w:rsidRPr="00522A10">
        <w:rPr>
          <w:rFonts w:ascii="Arial" w:eastAsia="Times New Roman" w:hAnsi="Arial" w:cs="Arial"/>
          <w:b/>
          <w:lang w:val="en-GB" w:eastAsia="en-GB"/>
        </w:rPr>
        <w:tab/>
      </w:r>
    </w:p>
    <w:p w14:paraId="6702CD9E"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p>
    <w:p w14:paraId="719709FA" w14:textId="4C72D032"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b/>
          <w:lang w:val="en-GB" w:eastAsia="en-GB"/>
        </w:rPr>
        <w:t>JACS CODE:</w:t>
      </w:r>
      <w:r w:rsidRPr="00522A10">
        <w:rPr>
          <w:rFonts w:ascii="Arial" w:eastAsia="Times New Roman" w:hAnsi="Arial" w:cs="Arial"/>
          <w:b/>
          <w:lang w:val="en-GB" w:eastAsia="en-GB"/>
        </w:rPr>
        <w:tab/>
      </w:r>
      <w:r w:rsidRPr="00522A10">
        <w:rPr>
          <w:rFonts w:ascii="Arial" w:eastAsia="Times New Roman" w:hAnsi="Arial" w:cs="Arial"/>
          <w:b/>
          <w:lang w:val="en-GB" w:eastAsia="en-GB"/>
        </w:rPr>
        <w:tab/>
        <w:t>H</w:t>
      </w:r>
      <w:r w:rsidR="00AB1280">
        <w:rPr>
          <w:rFonts w:ascii="Arial" w:eastAsia="Times New Roman" w:hAnsi="Arial" w:cs="Arial"/>
          <w:b/>
          <w:lang w:val="en-GB" w:eastAsia="en-GB"/>
        </w:rPr>
        <w:t>600</w:t>
      </w:r>
    </w:p>
    <w:p w14:paraId="4A66A505" w14:textId="77777777" w:rsidR="0028651E" w:rsidRPr="00522A10" w:rsidRDefault="0028651E" w:rsidP="0028651E">
      <w:pPr>
        <w:pBdr>
          <w:bottom w:val="single" w:sz="6" w:space="1" w:color="auto"/>
        </w:pBd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5ED58B8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1579F27" w14:textId="3E335458"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AIM</w:t>
      </w:r>
    </w:p>
    <w:p w14:paraId="59816978" w14:textId="1223A270" w:rsidR="0028651E" w:rsidRPr="00522A10" w:rsidRDefault="00595C1B" w:rsidP="00DF57EF">
      <w:pPr>
        <w:pStyle w:val="bullet"/>
        <w:numPr>
          <w:ilvl w:val="0"/>
          <w:numId w:val="117"/>
        </w:numPr>
        <w:overflowPunct/>
        <w:autoSpaceDE/>
        <w:autoSpaceDN/>
        <w:adjustRightInd/>
        <w:spacing w:before="240"/>
        <w:ind w:left="851" w:hanging="567"/>
        <w:textAlignment w:val="auto"/>
        <w:rPr>
          <w:rFonts w:ascii="Arial" w:hAnsi="Arial" w:cs="Arial"/>
          <w:sz w:val="22"/>
          <w:szCs w:val="22"/>
        </w:rPr>
      </w:pPr>
      <w:r w:rsidRPr="00522A10">
        <w:rPr>
          <w:rFonts w:ascii="Arial" w:hAnsi="Arial" w:cs="Arial"/>
          <w:sz w:val="22"/>
          <w:szCs w:val="22"/>
        </w:rPr>
        <w:t>To p</w:t>
      </w:r>
      <w:r w:rsidR="0028651E" w:rsidRPr="00522A10">
        <w:rPr>
          <w:rFonts w:ascii="Arial" w:hAnsi="Arial" w:cs="Arial"/>
          <w:sz w:val="22"/>
          <w:szCs w:val="22"/>
        </w:rPr>
        <w:t xml:space="preserve">rovide </w:t>
      </w:r>
      <w:r w:rsidRPr="00522A10">
        <w:rPr>
          <w:rFonts w:ascii="Arial" w:hAnsi="Arial" w:cs="Arial"/>
          <w:sz w:val="22"/>
          <w:szCs w:val="22"/>
        </w:rPr>
        <w:t xml:space="preserve">the </w:t>
      </w:r>
      <w:r w:rsidR="0028651E" w:rsidRPr="00522A10">
        <w:rPr>
          <w:rFonts w:ascii="Arial" w:hAnsi="Arial" w:cs="Arial"/>
          <w:sz w:val="22"/>
          <w:szCs w:val="22"/>
        </w:rPr>
        <w:t>student with a</w:t>
      </w:r>
      <w:r w:rsidRPr="00522A10">
        <w:rPr>
          <w:rFonts w:ascii="Arial" w:hAnsi="Arial" w:cs="Arial"/>
          <w:sz w:val="22"/>
          <w:szCs w:val="22"/>
        </w:rPr>
        <w:t xml:space="preserve"> systematic</w:t>
      </w:r>
      <w:r w:rsidR="0028651E" w:rsidRPr="00522A10">
        <w:rPr>
          <w:rFonts w:ascii="Arial" w:hAnsi="Arial" w:cs="Arial"/>
          <w:sz w:val="22"/>
          <w:szCs w:val="22"/>
        </w:rPr>
        <w:t xml:space="preserve"> understanding of strategic management issues, including an awareness of supply chain systems, operations management and business improvement tools and approaches</w:t>
      </w:r>
      <w:r w:rsidRPr="00522A10">
        <w:rPr>
          <w:rFonts w:ascii="Arial" w:hAnsi="Arial" w:cs="Arial"/>
          <w:sz w:val="22"/>
          <w:szCs w:val="22"/>
        </w:rPr>
        <w:t>, finance, responsibilities of leadership and sustainability aspects of business</w:t>
      </w:r>
      <w:r w:rsidR="0028651E" w:rsidRPr="00522A10">
        <w:rPr>
          <w:rFonts w:ascii="Arial" w:hAnsi="Arial" w:cs="Arial"/>
          <w:sz w:val="22"/>
          <w:szCs w:val="22"/>
        </w:rPr>
        <w:t>.</w:t>
      </w:r>
    </w:p>
    <w:p w14:paraId="2FFE324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5DBD56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LEARNING OUTCOMES</w:t>
      </w:r>
    </w:p>
    <w:p w14:paraId="1D971482"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47FA8044" w14:textId="77777777" w:rsidR="0028651E" w:rsidRPr="00522A10" w:rsidRDefault="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Upon the successful completion of this module, the student should be able to:</w:t>
      </w:r>
    </w:p>
    <w:p w14:paraId="70177DA7" w14:textId="77777777" w:rsidR="0028651E" w:rsidRPr="00522A10" w:rsidRDefault="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50CD71A" w14:textId="63AB7DFF" w:rsidR="00635B72" w:rsidRPr="00522A10" w:rsidRDefault="0028651E" w:rsidP="00C722EF">
      <w:pPr>
        <w:pStyle w:val="ListParagraph"/>
        <w:numPr>
          <w:ilvl w:val="0"/>
          <w:numId w:val="115"/>
        </w:numPr>
        <w:spacing w:after="0" w:line="240" w:lineRule="auto"/>
        <w:rPr>
          <w:rFonts w:ascii="Arial" w:eastAsia="Times New Roman" w:hAnsi="Arial" w:cs="Arial"/>
          <w:lang w:val="en-GB" w:eastAsia="en-GB"/>
        </w:rPr>
      </w:pPr>
      <w:r w:rsidRPr="00522A10">
        <w:rPr>
          <w:rFonts w:ascii="Arial" w:eastAsia="Times New Roman" w:hAnsi="Arial" w:cs="Arial"/>
          <w:lang w:val="en-GB" w:eastAsia="en-GB"/>
        </w:rPr>
        <w:t>Critically evaluate the internal and external strategic management issues in developing a sustainable engineering business.</w:t>
      </w:r>
      <w:r w:rsidR="00635B72" w:rsidRPr="00522A10">
        <w:rPr>
          <w:rFonts w:ascii="Arial" w:eastAsia="Times New Roman" w:hAnsi="Arial" w:cs="Arial"/>
          <w:lang w:val="en-GB" w:eastAsia="en-GB"/>
        </w:rPr>
        <w:t xml:space="preserve"> </w:t>
      </w:r>
    </w:p>
    <w:p w14:paraId="6830652E" w14:textId="450D7DF9" w:rsidR="0028651E" w:rsidRPr="00522A10" w:rsidRDefault="0028651E" w:rsidP="00C722EF">
      <w:pPr>
        <w:pStyle w:val="ListParagraph"/>
        <w:numPr>
          <w:ilvl w:val="0"/>
          <w:numId w:val="115"/>
        </w:numPr>
        <w:spacing w:after="0" w:line="240" w:lineRule="auto"/>
        <w:rPr>
          <w:rFonts w:ascii="Arial" w:hAnsi="Arial" w:cs="Arial"/>
          <w:lang w:val="en-GB" w:eastAsia="en-GB"/>
        </w:rPr>
      </w:pPr>
      <w:r w:rsidRPr="00522A10">
        <w:rPr>
          <w:rFonts w:ascii="Arial" w:hAnsi="Arial" w:cs="Arial"/>
          <w:lang w:val="en-GB" w:eastAsia="en-GB"/>
        </w:rPr>
        <w:t>Identify a range of quality/lean improvement techniques to the study of Industrial problems and identify and critically analyse leadership and personal skill development issues as well as ethical business requirements.</w:t>
      </w:r>
    </w:p>
    <w:p w14:paraId="23A6777F"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7A63C6D8"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val="en-GB" w:eastAsia="en-GB"/>
        </w:rPr>
      </w:pPr>
      <w:r w:rsidRPr="00522A10">
        <w:rPr>
          <w:rFonts w:ascii="Arial" w:eastAsia="Times New Roman" w:hAnsi="Arial" w:cs="Arial"/>
          <w:b/>
          <w:lang w:val="en-GB" w:eastAsia="en-GB"/>
        </w:rPr>
        <w:t>INDICATIVE CONTENT</w:t>
      </w:r>
    </w:p>
    <w:p w14:paraId="60D048EC" w14:textId="5637D5AB"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Strategic Management issues. Visions, missions, goals. Core competencies. Knowledge and information resources. Organisation. Fiscal management. Market opportunities and Marketing. Competition. Macroeconomics and globalisation. </w:t>
      </w:r>
    </w:p>
    <w:p w14:paraId="6D4E1D15" w14:textId="77777777" w:rsidR="00FB32CB" w:rsidRPr="00522A10" w:rsidRDefault="00FB32CB"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Relevant legal requirements governing engineering activities, including personnel, health &amp; safety, contracts, intellectual property rights, product safety and liability issues. Awareness of risk issues, including health &amp; safety, environmental and commercial risk.</w:t>
      </w:r>
    </w:p>
    <w:p w14:paraId="318A7AB3"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Concepts of Total Quality and Lean. </w:t>
      </w:r>
    </w:p>
    <w:p w14:paraId="2891ED43"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Quality improvement tools e.g. Pareto analysis, brainstorming, Ishikawa diagrams, statistical process control, FMEA, QFD, Taguchi methods.</w:t>
      </w:r>
    </w:p>
    <w:p w14:paraId="0147DAB7"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Lean improvement tools. Lean and Flexibility and the five Lean principles. </w:t>
      </w:r>
    </w:p>
    <w:p w14:paraId="3C9E5AE0"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Analysis and management of variation in engineering. Application of the improvement tools. </w:t>
      </w:r>
    </w:p>
    <w:p w14:paraId="2211064A"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Sustainability: Economic, Social and Environmental sustainability issues, triple bottom line theory.</w:t>
      </w:r>
    </w:p>
    <w:p w14:paraId="022B0BB2"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Supply Chain systems including IOPCS, Bullwhip etc.</w:t>
      </w:r>
    </w:p>
    <w:p w14:paraId="486C51BA"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Leadership, teamwork and team building through participation exercises. </w:t>
      </w:r>
    </w:p>
    <w:p w14:paraId="7E8830E6" w14:textId="77777777"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 xml:space="preserve">Ethical dilemmas faced by companies and individuals. </w:t>
      </w:r>
    </w:p>
    <w:p w14:paraId="49C8E0B7" w14:textId="4DB3DD3A" w:rsidR="0028651E" w:rsidRPr="00522A10" w:rsidRDefault="0028651E" w:rsidP="002226AE">
      <w:pPr>
        <w:pStyle w:val="ListParagraph"/>
        <w:numPr>
          <w:ilvl w:val="0"/>
          <w:numId w:val="6"/>
        </w:numPr>
        <w:spacing w:before="240" w:after="0" w:line="240" w:lineRule="auto"/>
        <w:ind w:left="851" w:hanging="567"/>
        <w:contextualSpacing w:val="0"/>
        <w:rPr>
          <w:rFonts w:ascii="Arial" w:hAnsi="Arial" w:cs="Arial"/>
          <w:lang w:val="en-GB"/>
        </w:rPr>
      </w:pPr>
      <w:r w:rsidRPr="00522A10">
        <w:rPr>
          <w:rFonts w:ascii="Arial" w:hAnsi="Arial" w:cs="Arial"/>
          <w:lang w:val="en-GB"/>
        </w:rPr>
        <w:t>Case studies in technology management and business improvement implementation.</w:t>
      </w:r>
    </w:p>
    <w:p w14:paraId="25F2B48B" w14:textId="77777777" w:rsidR="002226AE" w:rsidRPr="00522A10" w:rsidRDefault="002226AE">
      <w:pPr>
        <w:spacing w:after="0" w:line="240" w:lineRule="auto"/>
        <w:rPr>
          <w:rFonts w:ascii="Arial" w:eastAsia="Times New Roman" w:hAnsi="Arial" w:cs="Arial"/>
          <w:b/>
          <w:lang w:val="en-GB" w:eastAsia="en-GB"/>
        </w:rPr>
      </w:pPr>
    </w:p>
    <w:p w14:paraId="6B050EF6" w14:textId="77777777" w:rsidR="002226AE" w:rsidRPr="00522A10" w:rsidRDefault="002226AE">
      <w:pPr>
        <w:spacing w:after="0" w:line="240" w:lineRule="auto"/>
        <w:rPr>
          <w:rFonts w:ascii="Arial" w:eastAsia="Times New Roman" w:hAnsi="Arial" w:cs="Arial"/>
          <w:b/>
          <w:lang w:val="en-GB" w:eastAsia="en-GB"/>
        </w:rPr>
      </w:pPr>
    </w:p>
    <w:p w14:paraId="11504939" w14:textId="77777777" w:rsidR="0028651E"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t>LEARNING AND TEACHING STRATEGY</w:t>
      </w:r>
    </w:p>
    <w:p w14:paraId="6F7D41C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Formal lectures will be used to introduce key ideas and theoretical concepts.  Tutorials will be used to allow students to experience in the application of theory through the use of problems and case studies.</w:t>
      </w:r>
    </w:p>
    <w:p w14:paraId="3350FE9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45434FB4"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study time for the module is divided as follows:</w:t>
      </w:r>
    </w:p>
    <w:p w14:paraId="4255815C" w14:textId="77777777" w:rsidR="0028651E" w:rsidRPr="00522A10" w:rsidRDefault="0028651E" w:rsidP="0028651E">
      <w:pPr>
        <w:keepNext/>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0" w:type="auto"/>
        <w:tblInd w:w="108" w:type="dxa"/>
        <w:tblLayout w:type="fixed"/>
        <w:tblLook w:val="04A0" w:firstRow="1" w:lastRow="0" w:firstColumn="1" w:lastColumn="0" w:noHBand="0" w:noVBand="1"/>
      </w:tblPr>
      <w:tblGrid>
        <w:gridCol w:w="3969"/>
        <w:gridCol w:w="1701"/>
        <w:gridCol w:w="1843"/>
      </w:tblGrid>
      <w:tr w:rsidR="0028651E" w:rsidRPr="00522A10" w14:paraId="6F31F2E1" w14:textId="77777777" w:rsidTr="00C722EF">
        <w:trPr>
          <w:trHeight w:val="397"/>
        </w:trPr>
        <w:tc>
          <w:tcPr>
            <w:tcW w:w="3969" w:type="dxa"/>
            <w:tcBorders>
              <w:top w:val="single" w:sz="4" w:space="0" w:color="auto"/>
              <w:left w:val="single" w:sz="4" w:space="0" w:color="auto"/>
            </w:tcBorders>
            <w:vAlign w:val="center"/>
          </w:tcPr>
          <w:p w14:paraId="65507F8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701" w:type="dxa"/>
            <w:tcBorders>
              <w:top w:val="single" w:sz="4" w:space="0" w:color="auto"/>
            </w:tcBorders>
            <w:vAlign w:val="center"/>
          </w:tcPr>
          <w:p w14:paraId="5C389D4E"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Hours</w:t>
            </w:r>
          </w:p>
        </w:tc>
        <w:tc>
          <w:tcPr>
            <w:tcW w:w="1843" w:type="dxa"/>
            <w:tcBorders>
              <w:top w:val="single" w:sz="4" w:space="0" w:color="auto"/>
            </w:tcBorders>
            <w:vAlign w:val="center"/>
          </w:tcPr>
          <w:p w14:paraId="02F79594"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28651E" w:rsidRPr="00522A10" w14:paraId="2D739B1B" w14:textId="77777777" w:rsidTr="00C722EF">
        <w:trPr>
          <w:trHeight w:val="397"/>
        </w:trPr>
        <w:tc>
          <w:tcPr>
            <w:tcW w:w="3969" w:type="dxa"/>
            <w:vAlign w:val="center"/>
          </w:tcPr>
          <w:p w14:paraId="6A3F90B5"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Scheduled learning</w:t>
            </w:r>
          </w:p>
        </w:tc>
        <w:tc>
          <w:tcPr>
            <w:tcW w:w="1701" w:type="dxa"/>
            <w:vAlign w:val="center"/>
          </w:tcPr>
          <w:p w14:paraId="239F60F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c>
          <w:tcPr>
            <w:tcW w:w="1843" w:type="dxa"/>
            <w:vAlign w:val="center"/>
          </w:tcPr>
          <w:p w14:paraId="3457F58B"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w:t>
            </w:r>
          </w:p>
        </w:tc>
      </w:tr>
      <w:tr w:rsidR="0028651E" w:rsidRPr="00522A10" w14:paraId="6F6EE847" w14:textId="77777777" w:rsidTr="00C722EF">
        <w:trPr>
          <w:trHeight w:val="397"/>
        </w:trPr>
        <w:tc>
          <w:tcPr>
            <w:tcW w:w="3969" w:type="dxa"/>
            <w:vAlign w:val="center"/>
          </w:tcPr>
          <w:p w14:paraId="47122AD5"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Independent learning</w:t>
            </w:r>
          </w:p>
        </w:tc>
        <w:tc>
          <w:tcPr>
            <w:tcW w:w="1701" w:type="dxa"/>
            <w:vAlign w:val="center"/>
          </w:tcPr>
          <w:p w14:paraId="1F0206EC"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150</w:t>
            </w:r>
          </w:p>
        </w:tc>
        <w:tc>
          <w:tcPr>
            <w:tcW w:w="1843" w:type="dxa"/>
            <w:vAlign w:val="center"/>
          </w:tcPr>
          <w:p w14:paraId="2BD04189"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75</w:t>
            </w:r>
          </w:p>
        </w:tc>
      </w:tr>
      <w:tr w:rsidR="0028651E" w:rsidRPr="00522A10" w14:paraId="4CA83C19" w14:textId="77777777" w:rsidTr="00C722EF">
        <w:trPr>
          <w:trHeight w:val="397"/>
        </w:trPr>
        <w:tc>
          <w:tcPr>
            <w:tcW w:w="3969" w:type="dxa"/>
            <w:vAlign w:val="center"/>
          </w:tcPr>
          <w:p w14:paraId="0CD1DEE3"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Placement learning</w:t>
            </w:r>
          </w:p>
        </w:tc>
        <w:tc>
          <w:tcPr>
            <w:tcW w:w="1701" w:type="dxa"/>
            <w:vAlign w:val="center"/>
          </w:tcPr>
          <w:p w14:paraId="6A605DF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c>
          <w:tcPr>
            <w:tcW w:w="1843" w:type="dxa"/>
            <w:vAlign w:val="center"/>
          </w:tcPr>
          <w:p w14:paraId="0E00B83A"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N</w:t>
            </w:r>
          </w:p>
        </w:tc>
      </w:tr>
      <w:tr w:rsidR="0028651E" w:rsidRPr="00522A10" w14:paraId="35C7E4A7" w14:textId="77777777" w:rsidTr="00C722EF">
        <w:trPr>
          <w:trHeight w:val="397"/>
        </w:trPr>
        <w:tc>
          <w:tcPr>
            <w:tcW w:w="3969" w:type="dxa"/>
            <w:vAlign w:val="center"/>
          </w:tcPr>
          <w:p w14:paraId="6D16594E"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701" w:type="dxa"/>
            <w:vAlign w:val="center"/>
          </w:tcPr>
          <w:p w14:paraId="0D6CF775"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200</w:t>
            </w:r>
          </w:p>
        </w:tc>
        <w:tc>
          <w:tcPr>
            <w:tcW w:w="1843" w:type="dxa"/>
            <w:vAlign w:val="center"/>
          </w:tcPr>
          <w:p w14:paraId="285DE93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509BAB11"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759F29EB" w14:textId="77777777" w:rsidR="00CF1471" w:rsidRPr="00522A10" w:rsidRDefault="00CF1471" w:rsidP="00CF1471">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w:t>
      </w:r>
    </w:p>
    <w:p w14:paraId="04AF22B9"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val="en-GB" w:eastAsia="en-GB"/>
        </w:rPr>
      </w:pPr>
    </w:p>
    <w:p w14:paraId="4DD3D8A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Assessment Component 1</w:t>
      </w:r>
    </w:p>
    <w:p w14:paraId="532BDA35"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2ACCCFF7" w14:textId="77777777" w:rsidTr="0028651E">
        <w:sdt>
          <w:sdtPr>
            <w:rPr>
              <w:rFonts w:ascii="Arial" w:hAnsi="Arial" w:cs="Arial"/>
              <w:lang w:val="en-GB" w:eastAsia="en-GB"/>
            </w:rPr>
            <w:id w:val="2144532398"/>
          </w:sdtPr>
          <w:sdtContent>
            <w:tc>
              <w:tcPr>
                <w:tcW w:w="562" w:type="dxa"/>
              </w:tcPr>
              <w:p w14:paraId="545F050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58" w:type="dxa"/>
          </w:tcPr>
          <w:p w14:paraId="5C5105A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922455467"/>
          </w:sdtPr>
          <w:sdtContent>
            <w:tc>
              <w:tcPr>
                <w:tcW w:w="538" w:type="dxa"/>
              </w:tcPr>
              <w:p w14:paraId="2B53D52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4A242290"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101452536"/>
          </w:sdtPr>
          <w:sdtContent>
            <w:tc>
              <w:tcPr>
                <w:tcW w:w="538" w:type="dxa"/>
              </w:tcPr>
              <w:p w14:paraId="674EC467"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53D1984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0E52F23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402"/>
        <w:gridCol w:w="2126"/>
      </w:tblGrid>
      <w:tr w:rsidR="0028651E" w:rsidRPr="00522A10" w14:paraId="4C9ADB73" w14:textId="77777777" w:rsidTr="00D91BF4">
        <w:trPr>
          <w:trHeight w:val="397"/>
        </w:trPr>
        <w:tc>
          <w:tcPr>
            <w:tcW w:w="3256" w:type="dxa"/>
            <w:vAlign w:val="center"/>
          </w:tcPr>
          <w:p w14:paraId="1F235717"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402" w:type="dxa"/>
            <w:vAlign w:val="center"/>
          </w:tcPr>
          <w:p w14:paraId="29D0D3CA"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126" w:type="dxa"/>
            <w:vAlign w:val="center"/>
          </w:tcPr>
          <w:p w14:paraId="4B59BC55"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6C0DD41F" w14:textId="77777777" w:rsidTr="00D91BF4">
        <w:trPr>
          <w:trHeight w:val="397"/>
        </w:trPr>
        <w:tc>
          <w:tcPr>
            <w:tcW w:w="3256" w:type="dxa"/>
            <w:vAlign w:val="center"/>
          </w:tcPr>
          <w:p w14:paraId="6BE1AB0F" w14:textId="5C9ED11A" w:rsidR="0028651E" w:rsidRPr="00522A10" w:rsidRDefault="00FF6BF9">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Written assignment</w:t>
            </w:r>
          </w:p>
        </w:tc>
        <w:tc>
          <w:tcPr>
            <w:tcW w:w="3402" w:type="dxa"/>
            <w:vAlign w:val="center"/>
          </w:tcPr>
          <w:p w14:paraId="4B6C47F3" w14:textId="51018FF3" w:rsidR="0028651E" w:rsidRPr="00522A10" w:rsidRDefault="0023698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30</w:t>
            </w:r>
            <w:r w:rsidR="00533664" w:rsidRPr="00522A10">
              <w:rPr>
                <w:rFonts w:ascii="Arial" w:hAnsi="Arial" w:cs="Arial"/>
                <w:lang w:val="en-GB" w:eastAsia="en-GB"/>
              </w:rPr>
              <w:t>00</w:t>
            </w:r>
            <w:r w:rsidR="0028651E" w:rsidRPr="00522A10">
              <w:rPr>
                <w:rFonts w:ascii="Arial" w:hAnsi="Arial" w:cs="Arial"/>
                <w:lang w:val="en-GB" w:eastAsia="en-GB"/>
              </w:rPr>
              <w:t xml:space="preserve"> words</w:t>
            </w:r>
          </w:p>
        </w:tc>
        <w:tc>
          <w:tcPr>
            <w:tcW w:w="2126" w:type="dxa"/>
            <w:vAlign w:val="center"/>
          </w:tcPr>
          <w:p w14:paraId="14110587" w14:textId="1D704CCA" w:rsidR="0028651E" w:rsidRPr="00522A10" w:rsidRDefault="0023698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r w:rsidR="0028651E" w:rsidRPr="00522A10">
              <w:rPr>
                <w:rFonts w:ascii="Arial" w:hAnsi="Arial" w:cs="Arial"/>
                <w:lang w:val="en-GB" w:eastAsia="en-GB"/>
              </w:rPr>
              <w:t>%</w:t>
            </w:r>
          </w:p>
        </w:tc>
      </w:tr>
    </w:tbl>
    <w:p w14:paraId="63724AEF" w14:textId="57A285FC" w:rsidR="0028651E" w:rsidRPr="00522A10" w:rsidRDefault="0028651E" w:rsidP="00236982">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75335DA" w14:textId="126F8DA8"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 xml:space="preserve">Assessment Component </w:t>
      </w:r>
      <w:r w:rsidR="00236982" w:rsidRPr="00522A10">
        <w:rPr>
          <w:rFonts w:ascii="Arial" w:eastAsia="Times New Roman" w:hAnsi="Arial" w:cs="Arial"/>
          <w:b/>
          <w:lang w:val="en-GB" w:eastAsia="en-GB"/>
        </w:rPr>
        <w:t>2</w:t>
      </w:r>
    </w:p>
    <w:p w14:paraId="2E45DE6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i/>
          <w:sz w:val="20"/>
          <w:szCs w:val="20"/>
          <w:lang w:val="en-GB" w:eastAsia="en-GB"/>
        </w:rPr>
      </w:pPr>
    </w:p>
    <w:tbl>
      <w:tblPr>
        <w:tblStyle w:val="TableGrid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28651E" w:rsidRPr="00522A10" w14:paraId="6E2CD227" w14:textId="77777777" w:rsidTr="0028651E">
        <w:sdt>
          <w:sdtPr>
            <w:rPr>
              <w:rFonts w:ascii="Arial" w:hAnsi="Arial" w:cs="Arial"/>
              <w:lang w:val="en-GB" w:eastAsia="en-GB"/>
            </w:rPr>
            <w:id w:val="-40906319"/>
          </w:sdtPr>
          <w:sdtContent>
            <w:tc>
              <w:tcPr>
                <w:tcW w:w="562" w:type="dxa"/>
              </w:tcPr>
              <w:p w14:paraId="49714EE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58" w:type="dxa"/>
          </w:tcPr>
          <w:p w14:paraId="1AED1D6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Written exam</w:t>
            </w:r>
          </w:p>
        </w:tc>
        <w:sdt>
          <w:sdtPr>
            <w:rPr>
              <w:rFonts w:ascii="Arial" w:hAnsi="Arial" w:cs="Arial"/>
              <w:lang w:val="en-GB" w:eastAsia="en-GB"/>
            </w:rPr>
            <w:id w:val="-550926111"/>
          </w:sdtPr>
          <w:sdtContent>
            <w:tc>
              <w:tcPr>
                <w:tcW w:w="538" w:type="dxa"/>
              </w:tcPr>
              <w:p w14:paraId="158DF3A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MS Gothic" w:eastAsia="MS Gothic" w:hAnsi="MS Gothic" w:cs="Arial"/>
                    <w:lang w:val="en-GB" w:eastAsia="en-GB"/>
                  </w:rPr>
                  <w:t>☐</w:t>
                </w:r>
              </w:p>
            </w:tc>
          </w:sdtContent>
        </w:sdt>
        <w:tc>
          <w:tcPr>
            <w:tcW w:w="2482" w:type="dxa"/>
          </w:tcPr>
          <w:p w14:paraId="01CA05F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Coursework</w:t>
            </w:r>
          </w:p>
        </w:tc>
        <w:sdt>
          <w:sdtPr>
            <w:rPr>
              <w:rFonts w:ascii="Arial" w:hAnsi="Arial" w:cs="Arial"/>
              <w:lang w:val="en-GB" w:eastAsia="en-GB"/>
            </w:rPr>
            <w:id w:val="1857695080"/>
          </w:sdtPr>
          <w:sdtContent>
            <w:tc>
              <w:tcPr>
                <w:tcW w:w="538" w:type="dxa"/>
              </w:tcPr>
              <w:p w14:paraId="3E53D7EE"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Segoe UI Symbol" w:hAnsi="Segoe UI Symbol" w:cs="Segoe UI Symbol"/>
                    <w:lang w:val="en-GB" w:eastAsia="en-GB"/>
                  </w:rPr>
                  <w:t>☐</w:t>
                </w:r>
              </w:p>
            </w:tc>
          </w:sdtContent>
        </w:sdt>
        <w:tc>
          <w:tcPr>
            <w:tcW w:w="2482" w:type="dxa"/>
          </w:tcPr>
          <w:p w14:paraId="318FA154"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Practical</w:t>
            </w:r>
          </w:p>
        </w:tc>
      </w:tr>
    </w:tbl>
    <w:p w14:paraId="48871CAD"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8784" w:type="dxa"/>
        <w:tblLayout w:type="fixed"/>
        <w:tblLook w:val="04A0" w:firstRow="1" w:lastRow="0" w:firstColumn="1" w:lastColumn="0" w:noHBand="0" w:noVBand="1"/>
      </w:tblPr>
      <w:tblGrid>
        <w:gridCol w:w="3256"/>
        <w:gridCol w:w="3402"/>
        <w:gridCol w:w="2126"/>
      </w:tblGrid>
      <w:tr w:rsidR="0028651E" w:rsidRPr="00522A10" w14:paraId="24680E6C" w14:textId="77777777" w:rsidTr="00D91BF4">
        <w:trPr>
          <w:trHeight w:val="397"/>
        </w:trPr>
        <w:tc>
          <w:tcPr>
            <w:tcW w:w="3256" w:type="dxa"/>
            <w:vAlign w:val="center"/>
          </w:tcPr>
          <w:p w14:paraId="0263F217"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Mode of assessment</w:t>
            </w:r>
          </w:p>
        </w:tc>
        <w:tc>
          <w:tcPr>
            <w:tcW w:w="3402" w:type="dxa"/>
            <w:vAlign w:val="center"/>
          </w:tcPr>
          <w:p w14:paraId="4F4B1CA5"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Volume</w:t>
            </w:r>
          </w:p>
        </w:tc>
        <w:tc>
          <w:tcPr>
            <w:tcW w:w="2126" w:type="dxa"/>
            <w:vAlign w:val="center"/>
          </w:tcPr>
          <w:p w14:paraId="0F96B9F1" w14:textId="77777777" w:rsidR="0028651E" w:rsidRPr="00522A10" w:rsidRDefault="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b/>
                <w:lang w:val="en-GB" w:eastAsia="en-GB"/>
              </w:rPr>
              <w:t>Weighting</w:t>
            </w:r>
          </w:p>
        </w:tc>
      </w:tr>
      <w:tr w:rsidR="0028651E" w:rsidRPr="00522A10" w14:paraId="066C44BE" w14:textId="77777777" w:rsidTr="00D91BF4">
        <w:trPr>
          <w:trHeight w:val="397"/>
        </w:trPr>
        <w:tc>
          <w:tcPr>
            <w:tcW w:w="3256" w:type="dxa"/>
            <w:vAlign w:val="center"/>
          </w:tcPr>
          <w:p w14:paraId="46FDFDBB" w14:textId="0960292C" w:rsidR="0028651E" w:rsidRPr="00522A10" w:rsidRDefault="00D91BF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Examination</w:t>
            </w:r>
          </w:p>
        </w:tc>
        <w:tc>
          <w:tcPr>
            <w:tcW w:w="3402" w:type="dxa"/>
            <w:vAlign w:val="center"/>
          </w:tcPr>
          <w:p w14:paraId="18FBC720" w14:textId="705B9A6D" w:rsidR="0028651E" w:rsidRPr="00522A10" w:rsidRDefault="00C7712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2.5 hours</w:t>
            </w:r>
          </w:p>
        </w:tc>
        <w:tc>
          <w:tcPr>
            <w:tcW w:w="2126" w:type="dxa"/>
            <w:vAlign w:val="center"/>
          </w:tcPr>
          <w:p w14:paraId="0E12E873" w14:textId="4F222AD1" w:rsidR="0028651E" w:rsidRPr="00522A10" w:rsidRDefault="00533664">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w:t>
            </w:r>
            <w:r w:rsidR="0028651E" w:rsidRPr="00522A10">
              <w:rPr>
                <w:rFonts w:ascii="Arial" w:hAnsi="Arial" w:cs="Arial"/>
                <w:lang w:val="en-GB" w:eastAsia="en-GB"/>
              </w:rPr>
              <w:t>0%</w:t>
            </w:r>
          </w:p>
        </w:tc>
      </w:tr>
    </w:tbl>
    <w:p w14:paraId="0295F303"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0AE78926" w14:textId="05D5425A" w:rsidR="0028651E" w:rsidRPr="00522A10" w:rsidRDefault="00633DE6" w:rsidP="0028651E">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val="en-GB" w:eastAsia="en-GB"/>
        </w:rPr>
      </w:pPr>
      <w:r w:rsidRPr="00522A10">
        <w:rPr>
          <w:rFonts w:ascii="Arial" w:eastAsia="Times New Roman" w:hAnsi="Arial" w:cs="Arial"/>
          <w:b/>
          <w:lang w:val="en-GB" w:eastAsia="en-GB"/>
        </w:rPr>
        <w:t>A</w:t>
      </w:r>
      <w:r w:rsidR="0028651E" w:rsidRPr="00522A10">
        <w:rPr>
          <w:rFonts w:ascii="Arial" w:eastAsia="Times New Roman" w:hAnsi="Arial" w:cs="Arial"/>
          <w:b/>
          <w:lang w:val="en-GB" w:eastAsia="en-GB"/>
        </w:rPr>
        <w:t>ssessment Summary</w:t>
      </w:r>
    </w:p>
    <w:tbl>
      <w:tblPr>
        <w:tblStyle w:val="TableGrid2"/>
        <w:tblW w:w="0" w:type="auto"/>
        <w:tblLayout w:type="fixed"/>
        <w:tblLook w:val="04A0" w:firstRow="1" w:lastRow="0" w:firstColumn="1" w:lastColumn="0" w:noHBand="0" w:noVBand="1"/>
      </w:tblPr>
      <w:tblGrid>
        <w:gridCol w:w="3261"/>
        <w:gridCol w:w="1842"/>
      </w:tblGrid>
      <w:tr w:rsidR="0028651E" w:rsidRPr="00522A10" w14:paraId="2A7FC875" w14:textId="77777777" w:rsidTr="0028651E">
        <w:trPr>
          <w:trHeight w:val="397"/>
        </w:trPr>
        <w:tc>
          <w:tcPr>
            <w:tcW w:w="3261" w:type="dxa"/>
            <w:tcBorders>
              <w:top w:val="single" w:sz="4" w:space="0" w:color="auto"/>
              <w:left w:val="single" w:sz="4" w:space="0" w:color="auto"/>
            </w:tcBorders>
            <w:vAlign w:val="center"/>
          </w:tcPr>
          <w:p w14:paraId="6F853632"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Activity type</w:t>
            </w:r>
          </w:p>
        </w:tc>
        <w:tc>
          <w:tcPr>
            <w:tcW w:w="1842" w:type="dxa"/>
            <w:vAlign w:val="center"/>
          </w:tcPr>
          <w:p w14:paraId="647D0042"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Percentage</w:t>
            </w:r>
          </w:p>
        </w:tc>
      </w:tr>
      <w:tr w:rsidR="00C1574F" w:rsidRPr="00522A10" w14:paraId="0A8EB57B" w14:textId="77777777" w:rsidTr="0028651E">
        <w:trPr>
          <w:trHeight w:val="397"/>
        </w:trPr>
        <w:tc>
          <w:tcPr>
            <w:tcW w:w="3261" w:type="dxa"/>
            <w:vAlign w:val="center"/>
          </w:tcPr>
          <w:p w14:paraId="0339FA3D" w14:textId="5FE0EFEB"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Written exam</w:t>
            </w:r>
          </w:p>
        </w:tc>
        <w:tc>
          <w:tcPr>
            <w:tcW w:w="1842" w:type="dxa"/>
            <w:vAlign w:val="center"/>
          </w:tcPr>
          <w:p w14:paraId="62419F72" w14:textId="615F200E"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4A0EF406" w14:textId="77777777" w:rsidTr="0028651E">
        <w:trPr>
          <w:trHeight w:val="397"/>
        </w:trPr>
        <w:tc>
          <w:tcPr>
            <w:tcW w:w="3261" w:type="dxa"/>
            <w:vAlign w:val="center"/>
          </w:tcPr>
          <w:p w14:paraId="1FD4EABB" w14:textId="478738A2"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Coursework</w:t>
            </w:r>
          </w:p>
        </w:tc>
        <w:tc>
          <w:tcPr>
            <w:tcW w:w="1842" w:type="dxa"/>
            <w:vAlign w:val="center"/>
          </w:tcPr>
          <w:p w14:paraId="463DC081" w14:textId="195D9D1E"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50</w:t>
            </w:r>
          </w:p>
        </w:tc>
      </w:tr>
      <w:tr w:rsidR="00C1574F" w:rsidRPr="00522A10" w14:paraId="0B7AC384" w14:textId="77777777" w:rsidTr="0028651E">
        <w:trPr>
          <w:trHeight w:val="397"/>
        </w:trPr>
        <w:tc>
          <w:tcPr>
            <w:tcW w:w="3261" w:type="dxa"/>
            <w:vAlign w:val="center"/>
          </w:tcPr>
          <w:p w14:paraId="3AB457E2" w14:textId="409927F4" w:rsidR="00C1574F" w:rsidRPr="00522A10" w:rsidRDefault="00C1574F"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rPr>
              <w:t>Practical</w:t>
            </w:r>
          </w:p>
        </w:tc>
        <w:tc>
          <w:tcPr>
            <w:tcW w:w="1842" w:type="dxa"/>
            <w:vAlign w:val="center"/>
          </w:tcPr>
          <w:p w14:paraId="339C3A71" w14:textId="77777777" w:rsidR="00C1574F" w:rsidRPr="00522A10" w:rsidRDefault="00C1574F" w:rsidP="0028651E">
            <w:pPr>
              <w:keepNext/>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0</w:t>
            </w:r>
          </w:p>
        </w:tc>
      </w:tr>
      <w:tr w:rsidR="0028651E" w:rsidRPr="00522A10" w14:paraId="1F7FE2DE" w14:textId="77777777" w:rsidTr="0028651E">
        <w:trPr>
          <w:trHeight w:val="397"/>
        </w:trPr>
        <w:tc>
          <w:tcPr>
            <w:tcW w:w="3261" w:type="dxa"/>
            <w:vAlign w:val="center"/>
          </w:tcPr>
          <w:p w14:paraId="7FAB56D9" w14:textId="77777777" w:rsidR="0028651E" w:rsidRPr="00522A10" w:rsidRDefault="0028651E" w:rsidP="0028651E">
            <w:pPr>
              <w:keepNext/>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b/>
                <w:lang w:val="en-GB" w:eastAsia="en-GB"/>
              </w:rPr>
              <w:t>TOTAL</w:t>
            </w:r>
          </w:p>
        </w:tc>
        <w:tc>
          <w:tcPr>
            <w:tcW w:w="1842" w:type="dxa"/>
            <w:vAlign w:val="center"/>
          </w:tcPr>
          <w:p w14:paraId="6B2FB000" w14:textId="77777777" w:rsidR="0028651E" w:rsidRPr="00522A10" w:rsidRDefault="0028651E" w:rsidP="0028651E">
            <w:pPr>
              <w:keepNext/>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100%</w:t>
            </w:r>
          </w:p>
        </w:tc>
      </w:tr>
    </w:tbl>
    <w:p w14:paraId="082F23A9"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1377C90A"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0ABF1551" w14:textId="09EDA2D2" w:rsidR="00633DE6" w:rsidRPr="00522A10" w:rsidRDefault="007334F2" w:rsidP="00633DE6">
      <w:pPr>
        <w:overflowPunct w:val="0"/>
        <w:autoSpaceDE w:val="0"/>
        <w:autoSpaceDN w:val="0"/>
        <w:adjustRightInd w:val="0"/>
        <w:spacing w:after="0" w:line="240" w:lineRule="auto"/>
        <w:jc w:val="both"/>
        <w:textAlignment w:val="baseline"/>
        <w:rPr>
          <w:rFonts w:ascii="Arial" w:eastAsia="Times New Roman" w:hAnsi="Arial" w:cs="Arial"/>
          <w:lang w:val="en-GB" w:eastAsia="en-GB"/>
        </w:rPr>
      </w:pPr>
      <w:r w:rsidRPr="00522A10">
        <w:rPr>
          <w:rFonts w:ascii="Arial" w:eastAsia="Times New Roman" w:hAnsi="Arial" w:cs="Arial"/>
          <w:lang w:val="en-GB" w:eastAsia="en-GB"/>
        </w:rPr>
        <w:t>The table below shows how the module learning outcomes are linked to the PLOs for the purpose of IET accreditation for IEng.</w:t>
      </w:r>
    </w:p>
    <w:p w14:paraId="5922D187" w14:textId="677A1C80" w:rsidR="00343C5E" w:rsidRPr="00522A10" w:rsidRDefault="00343C5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tbl>
      <w:tblPr>
        <w:tblStyle w:val="TableGrid2"/>
        <w:tblW w:w="9067" w:type="dxa"/>
        <w:tblLook w:val="04A0" w:firstRow="1" w:lastRow="0" w:firstColumn="1" w:lastColumn="0" w:noHBand="0" w:noVBand="1"/>
      </w:tblPr>
      <w:tblGrid>
        <w:gridCol w:w="2263"/>
        <w:gridCol w:w="5529"/>
        <w:gridCol w:w="1275"/>
      </w:tblGrid>
      <w:tr w:rsidR="005A5452" w:rsidRPr="00522A10" w14:paraId="27BCAC8A" w14:textId="77777777" w:rsidTr="00C722EF">
        <w:trPr>
          <w:trHeight w:val="704"/>
        </w:trPr>
        <w:tc>
          <w:tcPr>
            <w:tcW w:w="2263" w:type="dxa"/>
            <w:vAlign w:val="center"/>
          </w:tcPr>
          <w:p w14:paraId="4E03F53E" w14:textId="77777777" w:rsidR="005A5452" w:rsidRPr="00522A10" w:rsidRDefault="005A5452" w:rsidP="00714BB8">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Module Learning Outcome</w:t>
            </w:r>
          </w:p>
        </w:tc>
        <w:tc>
          <w:tcPr>
            <w:tcW w:w="5529" w:type="dxa"/>
            <w:vAlign w:val="center"/>
          </w:tcPr>
          <w:p w14:paraId="08E427FD" w14:textId="77777777" w:rsidR="005A5452" w:rsidRPr="00522A10" w:rsidRDefault="005A5452" w:rsidP="00714BB8">
            <w:pPr>
              <w:tabs>
                <w:tab w:val="left" w:pos="720"/>
              </w:tabs>
              <w:overflowPunct w:val="0"/>
              <w:autoSpaceDE w:val="0"/>
              <w:autoSpaceDN w:val="0"/>
              <w:adjustRightInd w:val="0"/>
              <w:spacing w:before="120" w:after="120"/>
              <w:jc w:val="center"/>
              <w:textAlignment w:val="baseline"/>
              <w:rPr>
                <w:rFonts w:ascii="Arial" w:hAnsi="Arial" w:cs="Arial"/>
                <w:b/>
                <w:color w:val="000000"/>
                <w:lang w:val="en-GB" w:eastAsia="en-GB"/>
              </w:rPr>
            </w:pPr>
            <w:r w:rsidRPr="00522A10">
              <w:rPr>
                <w:rFonts w:ascii="Arial" w:hAnsi="Arial" w:cs="Arial"/>
                <w:b/>
                <w:color w:val="000000"/>
                <w:lang w:val="en-GB" w:eastAsia="en-GB"/>
              </w:rPr>
              <w:t>Assessment Criteria</w:t>
            </w:r>
          </w:p>
        </w:tc>
        <w:tc>
          <w:tcPr>
            <w:tcW w:w="1275" w:type="dxa"/>
            <w:vAlign w:val="center"/>
          </w:tcPr>
          <w:p w14:paraId="33DECDEF" w14:textId="77777777" w:rsidR="005A5452" w:rsidRPr="00522A10" w:rsidRDefault="005A5452" w:rsidP="00714BB8">
            <w:pPr>
              <w:overflowPunct w:val="0"/>
              <w:autoSpaceDE w:val="0"/>
              <w:autoSpaceDN w:val="0"/>
              <w:adjustRightInd w:val="0"/>
              <w:spacing w:after="0" w:line="240" w:lineRule="auto"/>
              <w:jc w:val="center"/>
              <w:textAlignment w:val="baseline"/>
              <w:rPr>
                <w:rFonts w:ascii="Arial" w:hAnsi="Arial" w:cs="Arial"/>
                <w:b/>
                <w:lang w:val="en-GB" w:eastAsia="en-GB"/>
              </w:rPr>
            </w:pPr>
            <w:r w:rsidRPr="00522A10">
              <w:rPr>
                <w:rFonts w:ascii="Arial" w:hAnsi="Arial" w:cs="Arial"/>
                <w:b/>
                <w:lang w:val="en-GB" w:eastAsia="en-GB"/>
              </w:rPr>
              <w:t>PLO</w:t>
            </w:r>
          </w:p>
        </w:tc>
      </w:tr>
      <w:tr w:rsidR="005A5452" w:rsidRPr="00522A10" w14:paraId="387FBFBA" w14:textId="77777777" w:rsidTr="00C722EF">
        <w:trPr>
          <w:trHeight w:val="964"/>
        </w:trPr>
        <w:tc>
          <w:tcPr>
            <w:tcW w:w="2263" w:type="dxa"/>
            <w:vMerge w:val="restart"/>
            <w:vAlign w:val="center"/>
          </w:tcPr>
          <w:p w14:paraId="7E81A262" w14:textId="6908792A" w:rsidR="005A5452" w:rsidRPr="00522A10" w:rsidRDefault="005A5452" w:rsidP="00C722EF">
            <w:pPr>
              <w:overflowPunct w:val="0"/>
              <w:autoSpaceDE w:val="0"/>
              <w:autoSpaceDN w:val="0"/>
              <w:adjustRightInd w:val="0"/>
              <w:spacing w:after="0" w:line="240" w:lineRule="auto"/>
              <w:textAlignment w:val="baseline"/>
              <w:rPr>
                <w:rFonts w:ascii="Arial" w:eastAsia="Calibri" w:hAnsi="Arial" w:cs="Arial"/>
                <w:lang w:val="en-GB" w:eastAsia="en-GB"/>
              </w:rPr>
            </w:pPr>
            <w:r w:rsidRPr="00522A10">
              <w:rPr>
                <w:rFonts w:ascii="Arial" w:hAnsi="Arial" w:cs="Arial"/>
                <w:lang w:val="en-GB" w:eastAsia="en-GB"/>
              </w:rPr>
              <w:t>1. Critically evaluate the internal and external strategic management issues in developing a sustainable engineering business.</w:t>
            </w:r>
          </w:p>
          <w:p w14:paraId="0C33FDD5" w14:textId="64EC2997" w:rsidR="005A5452" w:rsidRPr="00522A10" w:rsidRDefault="005A5452" w:rsidP="00633DE6">
            <w:pPr>
              <w:pStyle w:val="ListParagraph"/>
              <w:overflowPunct w:val="0"/>
              <w:autoSpaceDE w:val="0"/>
              <w:autoSpaceDN w:val="0"/>
              <w:adjustRightInd w:val="0"/>
              <w:spacing w:after="0" w:line="240" w:lineRule="auto"/>
              <w:ind w:left="33"/>
              <w:textAlignment w:val="baseline"/>
              <w:rPr>
                <w:rFonts w:ascii="Arial" w:hAnsi="Arial" w:cs="Arial"/>
                <w:lang w:val="en-GB" w:eastAsia="en-GB"/>
              </w:rPr>
            </w:pPr>
          </w:p>
        </w:tc>
        <w:tc>
          <w:tcPr>
            <w:tcW w:w="5529" w:type="dxa"/>
            <w:vAlign w:val="center"/>
          </w:tcPr>
          <w:p w14:paraId="419D83BC" w14:textId="4C7B6FA3"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Knowledge and understanding of the commercial, economic and social context of engineering processes</w:t>
            </w:r>
          </w:p>
        </w:tc>
        <w:tc>
          <w:tcPr>
            <w:tcW w:w="1275" w:type="dxa"/>
            <w:vAlign w:val="center"/>
          </w:tcPr>
          <w:p w14:paraId="52D39558" w14:textId="36768CF2"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ET2i</w:t>
            </w:r>
          </w:p>
        </w:tc>
      </w:tr>
      <w:tr w:rsidR="005A5452" w:rsidRPr="00522A10" w14:paraId="20EB9E47" w14:textId="77777777" w:rsidTr="00C722EF">
        <w:trPr>
          <w:trHeight w:val="954"/>
        </w:trPr>
        <w:tc>
          <w:tcPr>
            <w:tcW w:w="2263" w:type="dxa"/>
            <w:vMerge/>
          </w:tcPr>
          <w:p w14:paraId="17EB1033" w14:textId="77777777" w:rsidR="005A5452" w:rsidRPr="00522A10" w:rsidRDefault="005A5452" w:rsidP="00633DE6">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2FD92EE6" w14:textId="63490125"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Knowledge of management techniques that may be used to achieve engineering objectives.</w:t>
            </w:r>
          </w:p>
        </w:tc>
        <w:tc>
          <w:tcPr>
            <w:tcW w:w="1275" w:type="dxa"/>
            <w:vAlign w:val="center"/>
          </w:tcPr>
          <w:p w14:paraId="39E8F423" w14:textId="02BDE041"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ET3i</w:t>
            </w:r>
          </w:p>
        </w:tc>
      </w:tr>
      <w:tr w:rsidR="005A5452" w:rsidRPr="00522A10" w14:paraId="08195A75" w14:textId="77777777" w:rsidTr="00C722EF">
        <w:trPr>
          <w:trHeight w:val="840"/>
        </w:trPr>
        <w:tc>
          <w:tcPr>
            <w:tcW w:w="2263" w:type="dxa"/>
            <w:vMerge/>
          </w:tcPr>
          <w:p w14:paraId="0A23C477" w14:textId="77777777" w:rsidR="005A5452" w:rsidRPr="00522A10" w:rsidRDefault="005A5452" w:rsidP="00633DE6">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1934C553" w14:textId="7011DE76"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Understanding of the requirement for engineering activities to promote sustainable development</w:t>
            </w:r>
          </w:p>
        </w:tc>
        <w:tc>
          <w:tcPr>
            <w:tcW w:w="1275" w:type="dxa"/>
            <w:vAlign w:val="center"/>
          </w:tcPr>
          <w:p w14:paraId="1882CE8E" w14:textId="78905AD6"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ET4i</w:t>
            </w:r>
          </w:p>
        </w:tc>
      </w:tr>
      <w:tr w:rsidR="005A5452" w:rsidRPr="00522A10" w14:paraId="45B73C60" w14:textId="77777777" w:rsidTr="000B0189">
        <w:trPr>
          <w:trHeight w:val="825"/>
        </w:trPr>
        <w:tc>
          <w:tcPr>
            <w:tcW w:w="2263" w:type="dxa"/>
            <w:vMerge/>
          </w:tcPr>
          <w:p w14:paraId="4FAFF0FA" w14:textId="77777777" w:rsidR="005A5452" w:rsidRPr="00522A10" w:rsidRDefault="005A5452" w:rsidP="00633DE6">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2BBC82AF" w14:textId="06449FDC"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Awareness of risk issues, including health &amp; safety, environmental and commercial risk.</w:t>
            </w:r>
          </w:p>
        </w:tc>
        <w:tc>
          <w:tcPr>
            <w:tcW w:w="1275" w:type="dxa"/>
            <w:vAlign w:val="center"/>
          </w:tcPr>
          <w:p w14:paraId="79EE4192" w14:textId="244B9D1B"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ET6i</w:t>
            </w:r>
          </w:p>
        </w:tc>
      </w:tr>
      <w:tr w:rsidR="005A5452" w:rsidRPr="00522A10" w14:paraId="2032DD2D" w14:textId="77777777" w:rsidTr="00C722EF">
        <w:trPr>
          <w:trHeight w:val="1263"/>
        </w:trPr>
        <w:tc>
          <w:tcPr>
            <w:tcW w:w="2263" w:type="dxa"/>
            <w:vMerge/>
          </w:tcPr>
          <w:p w14:paraId="5E433D19" w14:textId="77777777" w:rsidR="005A5452" w:rsidRPr="00522A10" w:rsidRDefault="005A5452" w:rsidP="00633DE6">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548BD69A" w14:textId="02749A9D"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Knowledge of contexts in which engineering knowledge can be applied (e.g. operations and management, application and development of technology, etc.).</w:t>
            </w:r>
          </w:p>
        </w:tc>
        <w:tc>
          <w:tcPr>
            <w:tcW w:w="1275" w:type="dxa"/>
            <w:vAlign w:val="center"/>
          </w:tcPr>
          <w:p w14:paraId="13B4A8B7" w14:textId="03BF1E98"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EP1i</w:t>
            </w:r>
          </w:p>
        </w:tc>
      </w:tr>
      <w:tr w:rsidR="005A5452" w:rsidRPr="00522A10" w14:paraId="5EACE0B9" w14:textId="77777777" w:rsidTr="00C722EF">
        <w:trPr>
          <w:trHeight w:val="700"/>
        </w:trPr>
        <w:tc>
          <w:tcPr>
            <w:tcW w:w="2263" w:type="dxa"/>
            <w:vMerge/>
          </w:tcPr>
          <w:p w14:paraId="43EB4145" w14:textId="77777777" w:rsidR="005A5452" w:rsidRPr="00522A10" w:rsidRDefault="005A5452" w:rsidP="00633DE6">
            <w:pPr>
              <w:numPr>
                <w:ilvl w:val="0"/>
                <w:numId w:val="39"/>
              </w:numPr>
              <w:overflowPunct w:val="0"/>
              <w:autoSpaceDE w:val="0"/>
              <w:autoSpaceDN w:val="0"/>
              <w:adjustRightInd w:val="0"/>
              <w:spacing w:after="0" w:line="240" w:lineRule="auto"/>
              <w:ind w:left="33" w:firstLine="0"/>
              <w:textAlignment w:val="baseline"/>
              <w:rPr>
                <w:rFonts w:ascii="Arial" w:hAnsi="Arial" w:cs="Arial"/>
                <w:lang w:val="en-GB" w:eastAsia="en-GB"/>
              </w:rPr>
            </w:pPr>
          </w:p>
        </w:tc>
        <w:tc>
          <w:tcPr>
            <w:tcW w:w="5529" w:type="dxa"/>
            <w:vAlign w:val="center"/>
          </w:tcPr>
          <w:p w14:paraId="3333CDC2" w14:textId="0575333A" w:rsidR="005A5452" w:rsidRPr="00522A10" w:rsidRDefault="005A5452" w:rsidP="00236982">
            <w:pPr>
              <w:keepNext/>
              <w:keepLines/>
              <w:tabs>
                <w:tab w:val="left" w:pos="720"/>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Ability to use appropriate codes of practice and industry standards.</w:t>
            </w:r>
          </w:p>
        </w:tc>
        <w:tc>
          <w:tcPr>
            <w:tcW w:w="1275" w:type="dxa"/>
            <w:vAlign w:val="center"/>
          </w:tcPr>
          <w:p w14:paraId="65694F36" w14:textId="45016A71"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EP5i</w:t>
            </w:r>
          </w:p>
        </w:tc>
      </w:tr>
      <w:tr w:rsidR="005A5452" w:rsidRPr="00522A10" w14:paraId="3FB38340" w14:textId="77777777" w:rsidTr="00C722EF">
        <w:trPr>
          <w:trHeight w:val="1265"/>
        </w:trPr>
        <w:tc>
          <w:tcPr>
            <w:tcW w:w="2263" w:type="dxa"/>
            <w:vMerge w:val="restart"/>
            <w:vAlign w:val="center"/>
          </w:tcPr>
          <w:p w14:paraId="21940EA3" w14:textId="010A041B" w:rsidR="005A5452" w:rsidRPr="00522A10" w:rsidRDefault="005A5452" w:rsidP="00633DE6">
            <w:pPr>
              <w:spacing w:after="0" w:line="240" w:lineRule="auto"/>
              <w:rPr>
                <w:rFonts w:ascii="Arial" w:hAnsi="Arial" w:cs="Arial"/>
                <w:lang w:val="en-GB" w:eastAsia="en-GB"/>
              </w:rPr>
            </w:pPr>
            <w:r w:rsidRPr="00522A10">
              <w:rPr>
                <w:rFonts w:ascii="Arial" w:hAnsi="Arial" w:cs="Arial"/>
                <w:lang w:val="en-GB" w:eastAsia="en-GB"/>
              </w:rPr>
              <w:t>2. Identify a range of quality/lean improvement techniques to the study of industrial problems and identify and critically analyse leadership and personal skill development issues as well as ethical business requirements.</w:t>
            </w:r>
          </w:p>
        </w:tc>
        <w:tc>
          <w:tcPr>
            <w:tcW w:w="5529" w:type="dxa"/>
            <w:vAlign w:val="center"/>
          </w:tcPr>
          <w:p w14:paraId="48023BEF" w14:textId="20FBB603" w:rsidR="005A5452" w:rsidRPr="00522A10" w:rsidRDefault="005A5452" w:rsidP="00236982">
            <w:pPr>
              <w:keepNext/>
              <w:keepLines/>
              <w:tabs>
                <w:tab w:val="left" w:pos="459"/>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Knowledge and understanding of mathematics and an awareness of statistical methods necessary to support application of key engineering principles.</w:t>
            </w:r>
          </w:p>
        </w:tc>
        <w:tc>
          <w:tcPr>
            <w:tcW w:w="1275" w:type="dxa"/>
            <w:vAlign w:val="center"/>
          </w:tcPr>
          <w:p w14:paraId="18C22CEC" w14:textId="36170647" w:rsidR="005A5452" w:rsidRPr="00522A10" w:rsidRDefault="005A5452">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SM2i</w:t>
            </w:r>
          </w:p>
        </w:tc>
      </w:tr>
      <w:tr w:rsidR="005A5452" w:rsidRPr="00522A10" w14:paraId="3EC60654" w14:textId="77777777" w:rsidTr="00C722EF">
        <w:trPr>
          <w:trHeight w:val="964"/>
        </w:trPr>
        <w:tc>
          <w:tcPr>
            <w:tcW w:w="2263" w:type="dxa"/>
            <w:vMerge/>
            <w:vAlign w:val="center"/>
          </w:tcPr>
          <w:p w14:paraId="64BF102E" w14:textId="77777777" w:rsidR="005A5452" w:rsidRPr="00522A10" w:rsidRDefault="005A5452" w:rsidP="00633DE6">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10DC9E10" w14:textId="7F221E88" w:rsidR="005A5452" w:rsidRPr="00522A10" w:rsidRDefault="005A5452" w:rsidP="00236982">
            <w:pPr>
              <w:keepNext/>
              <w:keepLines/>
              <w:tabs>
                <w:tab w:val="left" w:pos="459"/>
              </w:tabs>
              <w:overflowPunct w:val="0"/>
              <w:autoSpaceDE w:val="0"/>
              <w:autoSpaceDN w:val="0"/>
              <w:adjustRightInd w:val="0"/>
              <w:spacing w:before="200" w:after="0" w:line="240" w:lineRule="auto"/>
              <w:jc w:val="both"/>
              <w:textAlignment w:val="baseline"/>
              <w:outlineLvl w:val="8"/>
              <w:rPr>
                <w:rFonts w:ascii="Arial" w:hAnsi="Arial" w:cs="Arial"/>
                <w:color w:val="000000" w:themeColor="text1"/>
                <w:lang w:val="en-GB" w:eastAsia="en-GB"/>
              </w:rPr>
            </w:pPr>
            <w:r w:rsidRPr="00522A10">
              <w:rPr>
                <w:rFonts w:ascii="Arial" w:hAnsi="Arial" w:cs="Arial"/>
                <w:color w:val="000000" w:themeColor="text1"/>
                <w:lang w:val="en-GB"/>
              </w:rPr>
              <w:t>Ability to monitor, interpret and apply the results of analysis and modelling in order to bring about continuous improvement</w:t>
            </w:r>
          </w:p>
        </w:tc>
        <w:tc>
          <w:tcPr>
            <w:tcW w:w="1275" w:type="dxa"/>
            <w:vAlign w:val="center"/>
          </w:tcPr>
          <w:p w14:paraId="7AA88E1F" w14:textId="76CB07F8"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EA1i</w:t>
            </w:r>
          </w:p>
        </w:tc>
      </w:tr>
      <w:tr w:rsidR="005A5452" w:rsidRPr="00522A10" w14:paraId="762A3353" w14:textId="77777777" w:rsidTr="00C722EF">
        <w:trPr>
          <w:trHeight w:val="1156"/>
        </w:trPr>
        <w:tc>
          <w:tcPr>
            <w:tcW w:w="2263" w:type="dxa"/>
            <w:vMerge/>
            <w:vAlign w:val="center"/>
          </w:tcPr>
          <w:p w14:paraId="4DED9031" w14:textId="77777777" w:rsidR="005A5452" w:rsidRPr="00522A10" w:rsidRDefault="005A5452" w:rsidP="00633DE6">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2DC1932D" w14:textId="22DE07D2" w:rsidR="005A5452" w:rsidRPr="00522A10" w:rsidRDefault="005A5452" w:rsidP="00633DE6">
            <w:pPr>
              <w:keepNext/>
              <w:keepLines/>
              <w:tabs>
                <w:tab w:val="left" w:pos="459"/>
              </w:tabs>
              <w:overflowPunct w:val="0"/>
              <w:autoSpaceDE w:val="0"/>
              <w:autoSpaceDN w:val="0"/>
              <w:adjustRightInd w:val="0"/>
              <w:spacing w:before="200" w:after="0" w:line="240" w:lineRule="auto"/>
              <w:textAlignment w:val="baseline"/>
              <w:outlineLvl w:val="8"/>
              <w:rPr>
                <w:rFonts w:ascii="Arial" w:hAnsi="Arial" w:cs="Arial"/>
                <w:color w:val="000000" w:themeColor="text1"/>
                <w:lang w:val="en-GB" w:eastAsia="en-GB"/>
              </w:rPr>
            </w:pPr>
            <w:r w:rsidRPr="00522A10">
              <w:rPr>
                <w:rFonts w:ascii="Arial" w:hAnsi="Arial" w:cs="Arial"/>
                <w:color w:val="000000" w:themeColor="text1"/>
                <w:lang w:val="en-GB"/>
              </w:rPr>
              <w:t>Understanding of the need for a high level of professional and ethical conduct in engineering and a knowledge of professional codes of conduct.</w:t>
            </w:r>
          </w:p>
        </w:tc>
        <w:tc>
          <w:tcPr>
            <w:tcW w:w="1275" w:type="dxa"/>
            <w:vAlign w:val="center"/>
          </w:tcPr>
          <w:p w14:paraId="7637E3FC" w14:textId="7AF21C11"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ET1i</w:t>
            </w:r>
          </w:p>
        </w:tc>
      </w:tr>
      <w:tr w:rsidR="005A5452" w:rsidRPr="00522A10" w14:paraId="7C0C9CA4" w14:textId="77777777" w:rsidTr="00C722EF">
        <w:trPr>
          <w:trHeight w:val="1393"/>
        </w:trPr>
        <w:tc>
          <w:tcPr>
            <w:tcW w:w="2263" w:type="dxa"/>
            <w:vMerge/>
            <w:vAlign w:val="center"/>
          </w:tcPr>
          <w:p w14:paraId="4BFFDDCE" w14:textId="77777777" w:rsidR="005A5452" w:rsidRPr="00522A10" w:rsidRDefault="005A5452" w:rsidP="00633DE6">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31ECFBFB" w14:textId="65722503" w:rsidR="005A5452" w:rsidRPr="00522A10" w:rsidRDefault="005A5452" w:rsidP="00236982">
            <w:pPr>
              <w:keepNext/>
              <w:keepLines/>
              <w:tabs>
                <w:tab w:val="left" w:pos="459"/>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eastAsia="en-GB"/>
              </w:rPr>
            </w:pPr>
            <w:r w:rsidRPr="00522A10">
              <w:rPr>
                <w:rFonts w:ascii="Arial" w:hAnsi="Arial" w:cs="Arial"/>
                <w:color w:val="000000" w:themeColor="text1"/>
                <w:lang w:val="en-GB"/>
              </w:rPr>
              <w:t>Awareness of relevant legal requirements governing engineering activities, including personnel, health &amp; safety, contracts, intellectual property rights, product safety and liability issues.</w:t>
            </w:r>
          </w:p>
        </w:tc>
        <w:tc>
          <w:tcPr>
            <w:tcW w:w="1275" w:type="dxa"/>
            <w:vAlign w:val="center"/>
          </w:tcPr>
          <w:p w14:paraId="6B8BA559" w14:textId="50335226"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ET5i</w:t>
            </w:r>
          </w:p>
        </w:tc>
      </w:tr>
      <w:tr w:rsidR="005A5452" w:rsidRPr="00522A10" w14:paraId="6022ECD5" w14:textId="77777777" w:rsidTr="00C722EF">
        <w:trPr>
          <w:trHeight w:val="689"/>
        </w:trPr>
        <w:tc>
          <w:tcPr>
            <w:tcW w:w="2263" w:type="dxa"/>
            <w:vMerge/>
            <w:vAlign w:val="center"/>
          </w:tcPr>
          <w:p w14:paraId="1CAE51A5" w14:textId="77777777" w:rsidR="005A5452" w:rsidRPr="00522A10" w:rsidRDefault="005A5452" w:rsidP="00633DE6">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667EF3F7" w14:textId="24B4EEF0" w:rsidR="005A5452" w:rsidRPr="00522A10" w:rsidRDefault="005A5452" w:rsidP="00236982">
            <w:pPr>
              <w:keepNext/>
              <w:keepLines/>
              <w:tabs>
                <w:tab w:val="left" w:pos="459"/>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Awareness of quality issues and their application to continuous improvement</w:t>
            </w:r>
          </w:p>
        </w:tc>
        <w:tc>
          <w:tcPr>
            <w:tcW w:w="1275" w:type="dxa"/>
            <w:vAlign w:val="center"/>
          </w:tcPr>
          <w:p w14:paraId="2F624072" w14:textId="1D9ABC8E"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EP6i</w:t>
            </w:r>
          </w:p>
        </w:tc>
      </w:tr>
      <w:tr w:rsidR="005A5452" w:rsidRPr="00522A10" w14:paraId="733461AB" w14:textId="77777777" w:rsidTr="0055205A">
        <w:trPr>
          <w:trHeight w:val="814"/>
        </w:trPr>
        <w:tc>
          <w:tcPr>
            <w:tcW w:w="2263" w:type="dxa"/>
            <w:vMerge/>
            <w:vAlign w:val="center"/>
          </w:tcPr>
          <w:p w14:paraId="5E14289B" w14:textId="77777777" w:rsidR="005A5452" w:rsidRPr="00522A10" w:rsidRDefault="005A5452" w:rsidP="00633DE6">
            <w:pPr>
              <w:overflowPunct w:val="0"/>
              <w:autoSpaceDE w:val="0"/>
              <w:autoSpaceDN w:val="0"/>
              <w:adjustRightInd w:val="0"/>
              <w:spacing w:after="0" w:line="240" w:lineRule="auto"/>
              <w:jc w:val="both"/>
              <w:textAlignment w:val="baseline"/>
              <w:rPr>
                <w:rFonts w:ascii="Arial" w:hAnsi="Arial" w:cs="Arial"/>
                <w:lang w:val="en-GB" w:eastAsia="en-GB"/>
              </w:rPr>
            </w:pPr>
          </w:p>
        </w:tc>
        <w:tc>
          <w:tcPr>
            <w:tcW w:w="5529" w:type="dxa"/>
            <w:vAlign w:val="center"/>
          </w:tcPr>
          <w:p w14:paraId="46669F98" w14:textId="4BBCE5FD" w:rsidR="005A5452" w:rsidRPr="00522A10" w:rsidRDefault="005A5452" w:rsidP="00236982">
            <w:pPr>
              <w:keepNext/>
              <w:keepLines/>
              <w:tabs>
                <w:tab w:val="left" w:pos="459"/>
              </w:tabs>
              <w:overflowPunct w:val="0"/>
              <w:autoSpaceDE w:val="0"/>
              <w:autoSpaceDN w:val="0"/>
              <w:adjustRightInd w:val="0"/>
              <w:spacing w:before="200" w:after="0" w:line="240" w:lineRule="auto"/>
              <w:jc w:val="both"/>
              <w:textAlignment w:val="baseline"/>
              <w:outlineLvl w:val="6"/>
              <w:rPr>
                <w:rFonts w:ascii="Arial" w:hAnsi="Arial" w:cs="Arial"/>
                <w:color w:val="000000" w:themeColor="text1"/>
                <w:lang w:val="en-GB"/>
              </w:rPr>
            </w:pPr>
            <w:r w:rsidRPr="00522A10">
              <w:rPr>
                <w:rFonts w:ascii="Arial" w:hAnsi="Arial" w:cs="Arial"/>
                <w:color w:val="000000" w:themeColor="text1"/>
                <w:lang w:val="en-GB"/>
              </w:rPr>
              <w:t>Awareness of team roles and the ability to work as a member of an engineering team</w:t>
            </w:r>
          </w:p>
        </w:tc>
        <w:tc>
          <w:tcPr>
            <w:tcW w:w="1275" w:type="dxa"/>
            <w:vAlign w:val="center"/>
          </w:tcPr>
          <w:p w14:paraId="6A056986" w14:textId="74EBE3B3" w:rsidR="005A5452" w:rsidRPr="00522A10" w:rsidRDefault="005A5452" w:rsidP="00633DE6">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Arial" w:hAnsi="Arial" w:cs="Arial"/>
                <w:lang w:val="en-GB" w:eastAsia="en-GB"/>
              </w:rPr>
              <w:t>EP7i</w:t>
            </w:r>
          </w:p>
        </w:tc>
      </w:tr>
    </w:tbl>
    <w:p w14:paraId="52A45AED" w14:textId="77777777" w:rsidR="00343C5E" w:rsidRPr="00522A10" w:rsidRDefault="00343C5E" w:rsidP="0028651E">
      <w:pPr>
        <w:overflowPunct w:val="0"/>
        <w:autoSpaceDE w:val="0"/>
        <w:autoSpaceDN w:val="0"/>
        <w:adjustRightInd w:val="0"/>
        <w:spacing w:after="0" w:line="240" w:lineRule="auto"/>
        <w:jc w:val="both"/>
        <w:textAlignment w:val="baseline"/>
        <w:rPr>
          <w:rFonts w:ascii="Arial" w:eastAsia="Times New Roman" w:hAnsi="Arial" w:cs="Arial"/>
          <w:lang w:val="en-GB" w:eastAsia="en-GB"/>
        </w:rPr>
      </w:pPr>
    </w:p>
    <w:p w14:paraId="28359B5B"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2DD4A80" w14:textId="77777777" w:rsidR="00155E3E" w:rsidRPr="00522A10" w:rsidRDefault="00155E3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2E7FFA13" w14:textId="77777777" w:rsidR="00155E3E" w:rsidRPr="00522A10" w:rsidRDefault="00155E3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7EA98231" w14:textId="77777777" w:rsidR="00155E3E" w:rsidRPr="00522A10" w:rsidRDefault="00155E3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p w14:paraId="5E22C463" w14:textId="5677C49B" w:rsidR="0028651E" w:rsidRPr="00522A10" w:rsidRDefault="0028651E" w:rsidP="00C722EF">
      <w:pPr>
        <w:spacing w:after="0" w:line="240" w:lineRule="auto"/>
        <w:rPr>
          <w:rFonts w:ascii="Arial" w:eastAsia="Times New Roman" w:hAnsi="Arial" w:cs="Arial"/>
          <w:b/>
          <w:lang w:val="en-GB" w:eastAsia="en-GB"/>
        </w:rPr>
      </w:pPr>
      <w:r w:rsidRPr="00522A10">
        <w:rPr>
          <w:rFonts w:ascii="Arial" w:eastAsia="Times New Roman" w:hAnsi="Arial" w:cs="Arial"/>
          <w:b/>
          <w:lang w:val="en-GB" w:eastAsia="en-GB"/>
        </w:rPr>
        <w:t>READING LIST</w:t>
      </w:r>
    </w:p>
    <w:p w14:paraId="627BAD41" w14:textId="77777777" w:rsidR="0028651E" w:rsidRPr="00522A10" w:rsidRDefault="0028651E" w:rsidP="0028651E">
      <w:pPr>
        <w:overflowPunct w:val="0"/>
        <w:autoSpaceDE w:val="0"/>
        <w:autoSpaceDN w:val="0"/>
        <w:adjustRightInd w:val="0"/>
        <w:spacing w:after="0" w:line="240" w:lineRule="auto"/>
        <w:jc w:val="both"/>
        <w:textAlignment w:val="baseline"/>
        <w:rPr>
          <w:rFonts w:ascii="Arial" w:eastAsia="Times New Roman" w:hAnsi="Arial" w:cs="Arial"/>
          <w:b/>
          <w:lang w:val="en-GB" w:eastAsia="en-GB"/>
        </w:rPr>
      </w:pPr>
    </w:p>
    <w:tbl>
      <w:tblPr>
        <w:tblStyle w:val="TableGrid2"/>
        <w:tblW w:w="0" w:type="auto"/>
        <w:tblLook w:val="04A0" w:firstRow="1" w:lastRow="0" w:firstColumn="1" w:lastColumn="0" w:noHBand="0" w:noVBand="1"/>
      </w:tblPr>
      <w:tblGrid>
        <w:gridCol w:w="1689"/>
        <w:gridCol w:w="5605"/>
        <w:gridCol w:w="1366"/>
      </w:tblGrid>
      <w:tr w:rsidR="0028651E" w:rsidRPr="00522A10" w14:paraId="2C5B5DAD" w14:textId="77777777" w:rsidTr="0028651E">
        <w:trPr>
          <w:trHeight w:val="454"/>
        </w:trPr>
        <w:tc>
          <w:tcPr>
            <w:tcW w:w="1689" w:type="dxa"/>
            <w:shd w:val="clear" w:color="auto" w:fill="BFBFBF" w:themeFill="background1" w:themeFillShade="BF"/>
            <w:vAlign w:val="center"/>
          </w:tcPr>
          <w:p w14:paraId="3DB2777F"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Code</w:t>
            </w:r>
          </w:p>
        </w:tc>
        <w:tc>
          <w:tcPr>
            <w:tcW w:w="6971" w:type="dxa"/>
            <w:gridSpan w:val="2"/>
            <w:vAlign w:val="center"/>
          </w:tcPr>
          <w:p w14:paraId="029F17A9" w14:textId="6CBAAFB5" w:rsidR="0028651E" w:rsidRPr="00522A10" w:rsidRDefault="00827F2D"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Pr>
                <w:rFonts w:ascii="Arial" w:hAnsi="Arial" w:cs="Arial"/>
                <w:b/>
                <w:lang w:val="en-GB" w:eastAsia="en-GB"/>
              </w:rPr>
              <w:t>SGEE6004</w:t>
            </w:r>
          </w:p>
        </w:tc>
      </w:tr>
      <w:tr w:rsidR="0028651E" w:rsidRPr="00522A10" w14:paraId="01FA49E7" w14:textId="77777777" w:rsidTr="0028651E">
        <w:trPr>
          <w:trHeight w:val="454"/>
        </w:trPr>
        <w:tc>
          <w:tcPr>
            <w:tcW w:w="1689" w:type="dxa"/>
            <w:shd w:val="clear" w:color="auto" w:fill="BFBFBF" w:themeFill="background1" w:themeFillShade="BF"/>
            <w:vAlign w:val="center"/>
          </w:tcPr>
          <w:p w14:paraId="482580EE"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Module Title</w:t>
            </w:r>
          </w:p>
        </w:tc>
        <w:tc>
          <w:tcPr>
            <w:tcW w:w="6971" w:type="dxa"/>
            <w:gridSpan w:val="2"/>
            <w:vAlign w:val="center"/>
          </w:tcPr>
          <w:p w14:paraId="61CFF51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Engineering Management</w:t>
            </w:r>
          </w:p>
        </w:tc>
      </w:tr>
      <w:tr w:rsidR="0028651E" w:rsidRPr="00522A10" w14:paraId="41C9E694" w14:textId="77777777" w:rsidTr="0028651E">
        <w:trPr>
          <w:trHeight w:val="454"/>
        </w:trPr>
        <w:tc>
          <w:tcPr>
            <w:tcW w:w="1689" w:type="dxa"/>
            <w:shd w:val="clear" w:color="auto" w:fill="BFBFBF" w:themeFill="background1" w:themeFillShade="BF"/>
            <w:vAlign w:val="center"/>
          </w:tcPr>
          <w:p w14:paraId="79F1CE86"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Classification</w:t>
            </w:r>
          </w:p>
        </w:tc>
        <w:tc>
          <w:tcPr>
            <w:tcW w:w="5605" w:type="dxa"/>
            <w:shd w:val="clear" w:color="auto" w:fill="BFBFBF" w:themeFill="background1" w:themeFillShade="BF"/>
            <w:vAlign w:val="center"/>
          </w:tcPr>
          <w:p w14:paraId="4C8CDFF2"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b/>
                <w:lang w:val="en-GB" w:eastAsia="en-GB"/>
              </w:rPr>
            </w:pPr>
            <w:r w:rsidRPr="00522A10">
              <w:rPr>
                <w:rFonts w:ascii="Arial" w:hAnsi="Arial" w:cs="Arial"/>
                <w:b/>
                <w:lang w:val="en-GB" w:eastAsia="en-GB"/>
              </w:rPr>
              <w:t>Reading List entry</w:t>
            </w:r>
          </w:p>
        </w:tc>
        <w:tc>
          <w:tcPr>
            <w:tcW w:w="1366" w:type="dxa"/>
            <w:shd w:val="clear" w:color="auto" w:fill="BFBFBF" w:themeFill="background1" w:themeFillShade="BF"/>
          </w:tcPr>
          <w:p w14:paraId="53781BA8" w14:textId="77777777" w:rsidR="0028651E" w:rsidRPr="00522A10" w:rsidRDefault="0028651E" w:rsidP="0028651E">
            <w:pPr>
              <w:tabs>
                <w:tab w:val="num" w:pos="720"/>
                <w:tab w:val="left" w:pos="1440"/>
              </w:tabs>
              <w:overflowPunct w:val="0"/>
              <w:autoSpaceDE w:val="0"/>
              <w:autoSpaceDN w:val="0"/>
              <w:adjustRightInd w:val="0"/>
              <w:spacing w:after="0" w:line="240" w:lineRule="auto"/>
              <w:jc w:val="both"/>
              <w:textAlignment w:val="baseline"/>
              <w:rPr>
                <w:rFonts w:ascii="Arial" w:hAnsi="Arial" w:cs="Arial"/>
                <w:b/>
                <w:lang w:val="en-GB" w:eastAsia="en-GB"/>
              </w:rPr>
            </w:pPr>
            <w:r w:rsidRPr="00522A10">
              <w:rPr>
                <w:rFonts w:ascii="Arial" w:hAnsi="Arial" w:cs="Arial"/>
                <w:b/>
                <w:lang w:val="en-GB" w:eastAsia="en-GB"/>
              </w:rPr>
              <w:t>Electronic*</w:t>
            </w:r>
          </w:p>
        </w:tc>
      </w:tr>
      <w:tr w:rsidR="00277DF8" w:rsidRPr="00522A10" w14:paraId="64A43E1E" w14:textId="77777777" w:rsidTr="0028651E">
        <w:trPr>
          <w:trHeight w:val="1134"/>
        </w:trPr>
        <w:tc>
          <w:tcPr>
            <w:tcW w:w="1689" w:type="dxa"/>
            <w:vAlign w:val="center"/>
          </w:tcPr>
          <w:p w14:paraId="799FA0D7" w14:textId="77777777" w:rsidR="00277DF8" w:rsidRPr="00522A10" w:rsidRDefault="00277DF8" w:rsidP="00277DF8">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7BEA5994" w14:textId="417E0666" w:rsidR="00277DF8" w:rsidRPr="00522A10" w:rsidRDefault="00277DF8" w:rsidP="00277DF8">
            <w:pPr>
              <w:rPr>
                <w:rFonts w:ascii="Arial" w:hAnsi="Arial" w:cs="Arial"/>
                <w:color w:val="000000" w:themeColor="text1"/>
                <w:lang w:val="en-GB" w:eastAsia="en-GB"/>
              </w:rPr>
            </w:pPr>
            <w:r w:rsidRPr="00522A10">
              <w:rPr>
                <w:rFonts w:ascii="Arial" w:eastAsiaTheme="minorHAnsi" w:hAnsi="Arial" w:cs="Arial"/>
                <w:color w:val="000000" w:themeColor="text1"/>
                <w:lang w:val="en-GB"/>
              </w:rPr>
              <w:t>Alexander k. William N. Samuel J. Steven M. Systems Engineering: Principles and practice: ISBN-13: 978-0470405482 (2011)</w:t>
            </w:r>
          </w:p>
        </w:tc>
        <w:tc>
          <w:tcPr>
            <w:tcW w:w="1366" w:type="dxa"/>
            <w:vAlign w:val="center"/>
          </w:tcPr>
          <w:sdt>
            <w:sdtPr>
              <w:rPr>
                <w:rFonts w:ascii="Arial" w:hAnsi="Arial" w:cs="Arial"/>
                <w:lang w:val="en-GB" w:eastAsia="en-GB"/>
              </w:rPr>
              <w:id w:val="870961688"/>
            </w:sdtPr>
            <w:sdtContent>
              <w:p w14:paraId="687B7E2C"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77DF8" w:rsidRPr="00522A10" w14:paraId="685A8B7C" w14:textId="77777777" w:rsidTr="0028651E">
        <w:trPr>
          <w:trHeight w:val="1134"/>
        </w:trPr>
        <w:tc>
          <w:tcPr>
            <w:tcW w:w="1689" w:type="dxa"/>
            <w:vAlign w:val="center"/>
          </w:tcPr>
          <w:p w14:paraId="0BEFE077" w14:textId="77777777" w:rsidR="00277DF8" w:rsidRPr="00522A10" w:rsidRDefault="00277DF8" w:rsidP="00277DF8">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14F27BC2" w14:textId="2F3909D4" w:rsidR="00277DF8" w:rsidRPr="00522A10" w:rsidRDefault="00277DF8" w:rsidP="00277DF8">
            <w:pPr>
              <w:spacing w:after="0" w:line="240" w:lineRule="auto"/>
              <w:rPr>
                <w:rFonts w:ascii="Arial" w:hAnsi="Arial" w:cs="Arial"/>
                <w:color w:val="000000" w:themeColor="text1"/>
                <w:lang w:val="en-GB" w:eastAsia="en-GB"/>
              </w:rPr>
            </w:pPr>
            <w:r w:rsidRPr="00522A10">
              <w:rPr>
                <w:rFonts w:ascii="Arial" w:eastAsiaTheme="minorHAnsi" w:hAnsi="Arial" w:cs="Arial"/>
                <w:color w:val="000000" w:themeColor="text1"/>
                <w:lang w:val="en-GB"/>
              </w:rPr>
              <w:t>W.P. Neil. Management for Engineers, Technologists and Scientists: 3</w:t>
            </w:r>
            <w:r w:rsidRPr="00522A10">
              <w:rPr>
                <w:rFonts w:ascii="Arial" w:eastAsiaTheme="minorHAnsi" w:hAnsi="Arial" w:cs="Arial"/>
                <w:color w:val="000000" w:themeColor="text1"/>
                <w:vertAlign w:val="superscript"/>
                <w:lang w:val="en-GB"/>
              </w:rPr>
              <w:t>rd</w:t>
            </w:r>
            <w:r w:rsidRPr="00522A10">
              <w:rPr>
                <w:rFonts w:ascii="Arial" w:eastAsiaTheme="minorHAnsi" w:hAnsi="Arial" w:cs="Arial"/>
                <w:color w:val="000000" w:themeColor="text1"/>
                <w:lang w:val="en-GB"/>
              </w:rPr>
              <w:t xml:space="preserve"> Edition: ISBN-13: 978-0702186882 (2012)</w:t>
            </w:r>
          </w:p>
        </w:tc>
        <w:tc>
          <w:tcPr>
            <w:tcW w:w="1366" w:type="dxa"/>
            <w:vAlign w:val="center"/>
          </w:tcPr>
          <w:sdt>
            <w:sdtPr>
              <w:rPr>
                <w:rFonts w:ascii="Arial" w:hAnsi="Arial" w:cs="Arial"/>
                <w:lang w:val="en-GB" w:eastAsia="en-GB"/>
              </w:rPr>
              <w:id w:val="1006180166"/>
            </w:sdtPr>
            <w:sdtContent>
              <w:p w14:paraId="358271F5"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8651E" w:rsidRPr="00522A10" w14:paraId="56E2F6A3" w14:textId="77777777" w:rsidTr="0028651E">
        <w:trPr>
          <w:trHeight w:val="1134"/>
        </w:trPr>
        <w:tc>
          <w:tcPr>
            <w:tcW w:w="1689" w:type="dxa"/>
            <w:vAlign w:val="center"/>
          </w:tcPr>
          <w:p w14:paraId="74A5F8D3"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Essential</w:t>
            </w:r>
          </w:p>
        </w:tc>
        <w:tc>
          <w:tcPr>
            <w:tcW w:w="5605" w:type="dxa"/>
            <w:vAlign w:val="center"/>
          </w:tcPr>
          <w:p w14:paraId="1E479C42" w14:textId="77777777" w:rsidR="0028651E" w:rsidRPr="00522A10" w:rsidRDefault="0028651E" w:rsidP="0028651E">
            <w:pPr>
              <w:ind w:left="39"/>
              <w:rPr>
                <w:rFonts w:ascii="Arial" w:hAnsi="Arial" w:cs="Arial"/>
                <w:color w:val="000000" w:themeColor="text1"/>
                <w:lang w:val="en-GB" w:eastAsia="en-GB"/>
              </w:rPr>
            </w:pPr>
            <w:r w:rsidRPr="00522A10">
              <w:rPr>
                <w:rFonts w:ascii="Arial" w:eastAsiaTheme="minorHAnsi" w:hAnsi="Arial" w:cs="Arial"/>
                <w:color w:val="000000" w:themeColor="text1"/>
                <w:lang w:val="en-GB"/>
              </w:rPr>
              <w:t xml:space="preserve">Arthur J. </w:t>
            </w:r>
            <w:r w:rsidRPr="00522A10">
              <w:rPr>
                <w:rFonts w:ascii="Arial" w:eastAsiaTheme="minorHAnsi" w:hAnsi="Arial" w:cs="Arial"/>
                <w:i/>
                <w:color w:val="000000" w:themeColor="text1"/>
                <w:lang w:val="en-GB"/>
              </w:rPr>
              <w:t>Lean Six Sigma Demystified: A self-Teaching Guide.</w:t>
            </w:r>
            <w:r w:rsidRPr="00522A10">
              <w:rPr>
                <w:rFonts w:ascii="Arial" w:eastAsiaTheme="minorHAnsi" w:hAnsi="Arial" w:cs="Arial"/>
                <w:color w:val="000000" w:themeColor="text1"/>
                <w:lang w:val="en-GB"/>
              </w:rPr>
              <w:t xml:space="preserve"> 2</w:t>
            </w:r>
            <w:r w:rsidRPr="00522A10">
              <w:rPr>
                <w:rFonts w:ascii="Arial" w:eastAsiaTheme="minorHAnsi" w:hAnsi="Arial" w:cs="Arial"/>
                <w:color w:val="000000" w:themeColor="text1"/>
                <w:vertAlign w:val="superscript"/>
                <w:lang w:val="en-GB"/>
              </w:rPr>
              <w:t>nd</w:t>
            </w:r>
            <w:r w:rsidRPr="00522A10">
              <w:rPr>
                <w:rFonts w:ascii="Arial" w:eastAsiaTheme="minorHAnsi" w:hAnsi="Arial" w:cs="Arial"/>
                <w:color w:val="000000" w:themeColor="text1"/>
                <w:lang w:val="en-GB"/>
              </w:rPr>
              <w:t xml:space="preserve"> ed.  ISBN: 978-0071749091  (2011) e book</w:t>
            </w:r>
          </w:p>
        </w:tc>
        <w:tc>
          <w:tcPr>
            <w:tcW w:w="1366" w:type="dxa"/>
            <w:vAlign w:val="center"/>
          </w:tcPr>
          <w:sdt>
            <w:sdtPr>
              <w:rPr>
                <w:rFonts w:ascii="Arial" w:hAnsi="Arial" w:cs="Arial"/>
                <w:lang w:val="en-GB" w:eastAsia="en-GB"/>
              </w:rPr>
              <w:id w:val="550810017"/>
            </w:sdtPr>
            <w:sdtContent>
              <w:p w14:paraId="3C424F24"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77DF8" w:rsidRPr="00522A10" w14:paraId="3B665CCD" w14:textId="77777777" w:rsidTr="00C722EF">
        <w:trPr>
          <w:trHeight w:val="1212"/>
        </w:trPr>
        <w:tc>
          <w:tcPr>
            <w:tcW w:w="1689" w:type="dxa"/>
            <w:vAlign w:val="center"/>
          </w:tcPr>
          <w:p w14:paraId="5C1CADE5" w14:textId="77777777" w:rsidR="00277DF8" w:rsidRPr="00522A10" w:rsidRDefault="00277DF8" w:rsidP="00277DF8">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53480C7F" w14:textId="598EEE76" w:rsidR="00277DF8" w:rsidRPr="00522A10" w:rsidRDefault="00277DF8" w:rsidP="00D91BF4">
            <w:pPr>
              <w:keepNext/>
              <w:keepLines/>
              <w:spacing w:before="200"/>
              <w:ind w:left="39"/>
              <w:jc w:val="both"/>
              <w:outlineLvl w:val="6"/>
              <w:rPr>
                <w:rFonts w:ascii="Arial" w:hAnsi="Arial" w:cs="Arial"/>
                <w:color w:val="000000" w:themeColor="text1"/>
                <w:lang w:val="en-GB" w:eastAsia="en-GB"/>
              </w:rPr>
            </w:pPr>
            <w:r w:rsidRPr="00522A10">
              <w:rPr>
                <w:rFonts w:ascii="Arial" w:hAnsi="Arial" w:cs="Arial"/>
                <w:color w:val="000000" w:themeColor="text1"/>
                <w:lang w:val="en-GB"/>
              </w:rPr>
              <w:t>Juran J.M. J</w:t>
            </w:r>
            <w:r w:rsidRPr="00522A10">
              <w:rPr>
                <w:rFonts w:ascii="Arial" w:hAnsi="Arial" w:cs="Arial"/>
                <w:i/>
                <w:color w:val="000000" w:themeColor="text1"/>
                <w:lang w:val="en-GB"/>
              </w:rPr>
              <w:t xml:space="preserve">uran’s Quality Control Handbook. The complete Guide to Performance Excellence. </w:t>
            </w:r>
            <w:r w:rsidRPr="00522A10">
              <w:rPr>
                <w:rFonts w:ascii="Arial" w:hAnsi="Arial" w:cs="Arial"/>
                <w:color w:val="000000" w:themeColor="text1"/>
                <w:lang w:val="en-GB"/>
              </w:rPr>
              <w:t>6th Edition. ISBN-13: 978-0070331766 (2010)</w:t>
            </w:r>
          </w:p>
        </w:tc>
        <w:tc>
          <w:tcPr>
            <w:tcW w:w="1366" w:type="dxa"/>
            <w:vAlign w:val="center"/>
          </w:tcPr>
          <w:sdt>
            <w:sdtPr>
              <w:rPr>
                <w:rFonts w:ascii="Arial" w:hAnsi="Arial" w:cs="Arial"/>
                <w:lang w:val="en-GB" w:eastAsia="en-GB"/>
              </w:rPr>
              <w:id w:val="1749458864"/>
            </w:sdtPr>
            <w:sdtContent>
              <w:p w14:paraId="0E1449F8"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MS Gothic" w:eastAsia="MS Gothic" w:hAnsi="MS Gothic" w:cs="Arial"/>
                    <w:lang w:val="en-GB" w:eastAsia="en-GB"/>
                  </w:rPr>
                  <w:t>☐</w:t>
                </w:r>
              </w:p>
            </w:sdtContent>
          </w:sdt>
        </w:tc>
      </w:tr>
      <w:tr w:rsidR="00277DF8" w:rsidRPr="00522A10" w14:paraId="56024E5F" w14:textId="77777777" w:rsidTr="0028651E">
        <w:trPr>
          <w:trHeight w:val="1134"/>
        </w:trPr>
        <w:tc>
          <w:tcPr>
            <w:tcW w:w="1689" w:type="dxa"/>
            <w:vAlign w:val="center"/>
          </w:tcPr>
          <w:p w14:paraId="6102F6AB" w14:textId="77777777" w:rsidR="00277DF8" w:rsidRPr="00522A10" w:rsidRDefault="00277DF8" w:rsidP="00277DF8">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9BDE1ED" w14:textId="431CF79E" w:rsidR="00277DF8" w:rsidRPr="00522A10" w:rsidRDefault="00277DF8" w:rsidP="00D91BF4">
            <w:pPr>
              <w:keepNext/>
              <w:keepLines/>
              <w:spacing w:before="200"/>
              <w:ind w:left="39"/>
              <w:jc w:val="both"/>
              <w:outlineLvl w:val="6"/>
              <w:rPr>
                <w:rFonts w:ascii="Arial" w:hAnsi="Arial" w:cs="Arial"/>
                <w:color w:val="000000" w:themeColor="text1"/>
                <w:lang w:val="en-GB" w:eastAsia="en-GB"/>
              </w:rPr>
            </w:pPr>
            <w:r w:rsidRPr="00522A10">
              <w:rPr>
                <w:rFonts w:ascii="Arial" w:hAnsi="Arial" w:cs="Arial"/>
                <w:color w:val="000000" w:themeColor="text1"/>
                <w:lang w:val="en-GB"/>
              </w:rPr>
              <w:t xml:space="preserve">Imai M. Kaizen: </w:t>
            </w:r>
            <w:r w:rsidRPr="00522A10">
              <w:rPr>
                <w:rFonts w:ascii="Arial" w:hAnsi="Arial" w:cs="Arial"/>
                <w:i/>
                <w:color w:val="000000" w:themeColor="text1"/>
                <w:lang w:val="en-GB"/>
              </w:rPr>
              <w:t>The Key To The success of Japanese companies. Vol 4</w:t>
            </w:r>
            <w:r w:rsidRPr="00522A10">
              <w:rPr>
                <w:rFonts w:ascii="Arial" w:hAnsi="Arial" w:cs="Arial"/>
                <w:color w:val="000000" w:themeColor="text1"/>
                <w:lang w:val="en-GB"/>
              </w:rPr>
              <w:t>. ISBN-13:978-5961411638 (2009)</w:t>
            </w:r>
          </w:p>
        </w:tc>
        <w:tc>
          <w:tcPr>
            <w:tcW w:w="1366" w:type="dxa"/>
            <w:vAlign w:val="center"/>
          </w:tcPr>
          <w:sdt>
            <w:sdtPr>
              <w:rPr>
                <w:rFonts w:ascii="Arial" w:hAnsi="Arial" w:cs="Arial"/>
                <w:lang w:val="en-GB" w:eastAsia="en-GB"/>
              </w:rPr>
              <w:id w:val="-2145178964"/>
            </w:sdtPr>
            <w:sdtContent>
              <w:p w14:paraId="149118D7"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1D72BE7C"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hAnsi="Arial" w:cs="Arial"/>
                <w:lang w:val="en-GB" w:eastAsia="en-GB"/>
              </w:rPr>
            </w:pPr>
          </w:p>
        </w:tc>
      </w:tr>
      <w:tr w:rsidR="00277DF8" w:rsidRPr="00522A10" w14:paraId="03708940" w14:textId="77777777" w:rsidTr="0028651E">
        <w:trPr>
          <w:trHeight w:val="1134"/>
        </w:trPr>
        <w:tc>
          <w:tcPr>
            <w:tcW w:w="1689" w:type="dxa"/>
            <w:vAlign w:val="center"/>
          </w:tcPr>
          <w:p w14:paraId="31857C9D" w14:textId="77777777" w:rsidR="00277DF8" w:rsidRPr="00522A10" w:rsidRDefault="00277DF8" w:rsidP="00277DF8">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Further</w:t>
            </w:r>
          </w:p>
        </w:tc>
        <w:tc>
          <w:tcPr>
            <w:tcW w:w="5605" w:type="dxa"/>
            <w:vAlign w:val="center"/>
          </w:tcPr>
          <w:p w14:paraId="4C92F3C4" w14:textId="77777777" w:rsidR="00277DF8" w:rsidRPr="00522A10" w:rsidRDefault="00277DF8" w:rsidP="00D91BF4">
            <w:pPr>
              <w:keepNext/>
              <w:keepLines/>
              <w:spacing w:before="200" w:after="0" w:line="240" w:lineRule="auto"/>
              <w:jc w:val="both"/>
              <w:outlineLvl w:val="6"/>
              <w:rPr>
                <w:rFonts w:ascii="Arial" w:hAnsi="Arial" w:cs="Arial"/>
                <w:color w:val="000000" w:themeColor="text1"/>
                <w:lang w:val="en-GB"/>
              </w:rPr>
            </w:pPr>
            <w:r w:rsidRPr="00522A10">
              <w:rPr>
                <w:rFonts w:ascii="Arial" w:hAnsi="Arial" w:cs="Arial"/>
                <w:color w:val="000000" w:themeColor="text1"/>
                <w:lang w:val="en-GB"/>
              </w:rPr>
              <w:t xml:space="preserve">Rother. M. Toyota Kata : Managing People for Improvement, Addictiveness and Superior Results: </w:t>
            </w:r>
          </w:p>
          <w:p w14:paraId="690A4E4D" w14:textId="64A53473" w:rsidR="00277DF8" w:rsidRPr="00522A10" w:rsidRDefault="00277DF8" w:rsidP="00D91BF4">
            <w:pPr>
              <w:keepNext/>
              <w:keepLines/>
              <w:spacing w:before="200"/>
              <w:ind w:left="39"/>
              <w:jc w:val="both"/>
              <w:outlineLvl w:val="6"/>
              <w:rPr>
                <w:rFonts w:ascii="Arial" w:hAnsi="Arial" w:cs="Arial"/>
                <w:color w:val="000000" w:themeColor="text1"/>
                <w:lang w:val="en-GB" w:eastAsia="en-GB"/>
              </w:rPr>
            </w:pPr>
            <w:r w:rsidRPr="00522A10">
              <w:rPr>
                <w:rFonts w:ascii="Arial" w:hAnsi="Arial" w:cs="Arial"/>
                <w:color w:val="000000" w:themeColor="text1"/>
                <w:lang w:val="en-GB"/>
              </w:rPr>
              <w:t>ISBN 978-0-07-163523-3 (2009)</w:t>
            </w:r>
          </w:p>
        </w:tc>
        <w:tc>
          <w:tcPr>
            <w:tcW w:w="1366" w:type="dxa"/>
            <w:vAlign w:val="center"/>
          </w:tcPr>
          <w:sdt>
            <w:sdtPr>
              <w:rPr>
                <w:rFonts w:ascii="Arial" w:hAnsi="Arial" w:cs="Arial"/>
                <w:lang w:val="en-GB" w:eastAsia="en-GB"/>
              </w:rPr>
              <w:id w:val="1253160629"/>
            </w:sdtPr>
            <w:sdtContent>
              <w:p w14:paraId="4B6AD3D0"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eastAsia="Calibri" w:hAnsi="Arial" w:cs="Arial"/>
                    <w:lang w:val="en-GB" w:eastAsia="en-GB"/>
                  </w:rPr>
                </w:pPr>
                <w:r w:rsidRPr="00522A10">
                  <w:rPr>
                    <w:rFonts w:ascii="MS Gothic" w:eastAsia="MS Gothic" w:hAnsi="MS Gothic" w:cs="Arial"/>
                    <w:lang w:val="en-GB" w:eastAsia="en-GB"/>
                  </w:rPr>
                  <w:t>☐</w:t>
                </w:r>
              </w:p>
            </w:sdtContent>
          </w:sdt>
          <w:p w14:paraId="5C4CA55B" w14:textId="77777777" w:rsidR="00277DF8" w:rsidRPr="00522A10" w:rsidRDefault="00277DF8" w:rsidP="00277DF8">
            <w:pPr>
              <w:overflowPunct w:val="0"/>
              <w:autoSpaceDE w:val="0"/>
              <w:autoSpaceDN w:val="0"/>
              <w:adjustRightInd w:val="0"/>
              <w:spacing w:after="0" w:line="240" w:lineRule="auto"/>
              <w:jc w:val="center"/>
              <w:textAlignment w:val="baseline"/>
              <w:rPr>
                <w:rFonts w:ascii="Arial" w:hAnsi="Arial" w:cs="Arial"/>
                <w:lang w:val="en-GB" w:eastAsia="en-GB"/>
              </w:rPr>
            </w:pPr>
          </w:p>
        </w:tc>
      </w:tr>
      <w:tr w:rsidR="0028651E" w:rsidRPr="00522A10" w14:paraId="531A4722" w14:textId="77777777" w:rsidTr="0028651E">
        <w:trPr>
          <w:trHeight w:val="1134"/>
        </w:trPr>
        <w:tc>
          <w:tcPr>
            <w:tcW w:w="1689" w:type="dxa"/>
            <w:vAlign w:val="center"/>
          </w:tcPr>
          <w:p w14:paraId="6F47FFC8" w14:textId="77777777" w:rsidR="0028651E" w:rsidRPr="00522A10" w:rsidRDefault="0028651E" w:rsidP="0028651E">
            <w:pPr>
              <w:tabs>
                <w:tab w:val="num" w:pos="720"/>
                <w:tab w:val="left" w:pos="1440"/>
              </w:tabs>
              <w:overflowPunct w:val="0"/>
              <w:autoSpaceDE w:val="0"/>
              <w:autoSpaceDN w:val="0"/>
              <w:adjustRightInd w:val="0"/>
              <w:spacing w:after="0" w:line="240" w:lineRule="auto"/>
              <w:textAlignment w:val="baseline"/>
              <w:rPr>
                <w:rFonts w:ascii="Arial" w:hAnsi="Arial" w:cs="Arial"/>
                <w:lang w:val="en-GB" w:eastAsia="en-GB"/>
              </w:rPr>
            </w:pPr>
            <w:r w:rsidRPr="00522A10">
              <w:rPr>
                <w:rFonts w:ascii="Arial" w:hAnsi="Arial" w:cs="Arial"/>
                <w:lang w:val="en-GB" w:eastAsia="en-GB"/>
              </w:rPr>
              <w:t>Web Resources</w:t>
            </w:r>
          </w:p>
        </w:tc>
        <w:tc>
          <w:tcPr>
            <w:tcW w:w="5605" w:type="dxa"/>
            <w:vAlign w:val="center"/>
          </w:tcPr>
          <w:p w14:paraId="382C9C16" w14:textId="77777777" w:rsidR="0028651E" w:rsidRPr="00522A10" w:rsidRDefault="0028651E" w:rsidP="0028651E">
            <w:pPr>
              <w:ind w:left="44"/>
              <w:rPr>
                <w:rFonts w:ascii="Arial" w:hAnsi="Arial" w:cs="Arial"/>
                <w:lang w:val="en-GB" w:eastAsia="en-GB"/>
              </w:rPr>
            </w:pPr>
          </w:p>
          <w:p w14:paraId="226CB85C" w14:textId="77777777" w:rsidR="0028651E" w:rsidRPr="00522A10" w:rsidRDefault="00827F2D" w:rsidP="0028651E">
            <w:pPr>
              <w:ind w:left="44"/>
              <w:rPr>
                <w:rFonts w:ascii="Arial" w:hAnsi="Arial" w:cs="Arial"/>
                <w:lang w:val="en-GB" w:eastAsia="en-GB"/>
              </w:rPr>
            </w:pPr>
            <w:hyperlink r:id="rId21" w:history="1">
              <w:r w:rsidR="0028651E" w:rsidRPr="00522A10">
                <w:rPr>
                  <w:rStyle w:val="Hyperlink"/>
                  <w:rFonts w:ascii="Arial" w:hAnsi="Arial" w:cs="Arial"/>
                  <w:lang w:val="en-GB" w:eastAsia="en-GB"/>
                </w:rPr>
                <w:t>http://maaw.info/ArticleSummaries/ArtSumFera97.htm</w:t>
              </w:r>
            </w:hyperlink>
          </w:p>
          <w:p w14:paraId="3FE95606" w14:textId="77777777" w:rsidR="0028651E" w:rsidRPr="00522A10" w:rsidRDefault="00827F2D" w:rsidP="0028651E">
            <w:pPr>
              <w:ind w:left="44"/>
              <w:rPr>
                <w:rFonts w:ascii="Arial" w:hAnsi="Arial" w:cs="Arial"/>
                <w:lang w:val="en-GB" w:eastAsia="en-GB"/>
              </w:rPr>
            </w:pPr>
            <w:hyperlink r:id="rId22" w:history="1">
              <w:r w:rsidR="0028651E" w:rsidRPr="00522A10">
                <w:rPr>
                  <w:rStyle w:val="Hyperlink"/>
                  <w:rFonts w:ascii="Arial" w:hAnsi="Arial" w:cs="Arial"/>
                  <w:lang w:val="en-GB" w:eastAsia="en-GB"/>
                </w:rPr>
                <w:t>http://www.sciencedirect.com/</w:t>
              </w:r>
            </w:hyperlink>
          </w:p>
          <w:p w14:paraId="7595EB49" w14:textId="77777777" w:rsidR="0028651E" w:rsidRPr="00522A10" w:rsidRDefault="00827F2D" w:rsidP="0028651E">
            <w:pPr>
              <w:ind w:left="44"/>
              <w:rPr>
                <w:rFonts w:ascii="Arial" w:hAnsi="Arial" w:cs="Arial"/>
                <w:lang w:val="en-GB" w:eastAsia="en-GB"/>
              </w:rPr>
            </w:pPr>
            <w:hyperlink r:id="rId23" w:history="1">
              <w:r w:rsidR="0028651E" w:rsidRPr="00522A10">
                <w:rPr>
                  <w:rStyle w:val="Hyperlink"/>
                  <w:rFonts w:ascii="Arial" w:hAnsi="Arial" w:cs="Arial"/>
                  <w:lang w:val="en-GB" w:eastAsia="en-GB"/>
                </w:rPr>
                <w:t>http://bookboon.com/en/management-organisation-ebooks</w:t>
              </w:r>
            </w:hyperlink>
          </w:p>
        </w:tc>
        <w:tc>
          <w:tcPr>
            <w:tcW w:w="1366" w:type="dxa"/>
            <w:vAlign w:val="center"/>
          </w:tcPr>
          <w:sdt>
            <w:sdtPr>
              <w:rPr>
                <w:rFonts w:ascii="Arial" w:hAnsi="Arial" w:cs="Arial"/>
                <w:color w:val="0000FF"/>
                <w:u w:val="single"/>
                <w:lang w:val="en-GB" w:eastAsia="en-GB"/>
              </w:rPr>
              <w:id w:val="-12153875"/>
            </w:sdtPr>
            <w:sdtContent>
              <w:p w14:paraId="137037D3" w14:textId="77777777" w:rsidR="0028651E" w:rsidRPr="00522A10" w:rsidRDefault="0028651E" w:rsidP="0028651E">
                <w:pPr>
                  <w:overflowPunct w:val="0"/>
                  <w:autoSpaceDE w:val="0"/>
                  <w:autoSpaceDN w:val="0"/>
                  <w:adjustRightInd w:val="0"/>
                  <w:spacing w:after="0" w:line="240" w:lineRule="auto"/>
                  <w:jc w:val="center"/>
                  <w:textAlignment w:val="baseline"/>
                  <w:rPr>
                    <w:rFonts w:ascii="Arial" w:hAnsi="Arial" w:cs="Arial"/>
                    <w:lang w:val="en-GB" w:eastAsia="en-GB"/>
                  </w:rPr>
                </w:pPr>
                <w:r w:rsidRPr="00522A10">
                  <w:rPr>
                    <w:rFonts w:ascii="Segoe UI Symbol" w:hAnsi="Segoe UI Symbol" w:cs="Segoe UI Symbol"/>
                    <w:lang w:val="en-GB" w:eastAsia="en-GB"/>
                  </w:rPr>
                  <w:t>☒</w:t>
                </w:r>
              </w:p>
            </w:sdtContent>
          </w:sdt>
        </w:tc>
      </w:tr>
    </w:tbl>
    <w:p w14:paraId="3227C702" w14:textId="77777777" w:rsidR="0028651E" w:rsidRPr="00522A10" w:rsidRDefault="0028651E" w:rsidP="0028651E">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val="en-GB" w:eastAsia="en-GB"/>
        </w:rPr>
      </w:pPr>
    </w:p>
    <w:p w14:paraId="3B0A6188" w14:textId="77777777" w:rsidR="00FB34CB" w:rsidRPr="00522A10" w:rsidRDefault="00FB34CB" w:rsidP="00C722EF">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hAnsi="Arial" w:cs="Arial"/>
          <w:lang w:val="en-GB" w:eastAsia="en-GB"/>
        </w:rPr>
      </w:pPr>
    </w:p>
    <w:sectPr w:rsidR="00FB34CB" w:rsidRPr="00522A10" w:rsidSect="009423C4">
      <w:pgSz w:w="11906" w:h="16838"/>
      <w:pgMar w:top="1418" w:right="1418" w:bottom="1418"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3E281F7" w14:textId="77777777" w:rsidR="00827F2D" w:rsidRDefault="00827F2D" w:rsidP="00495872">
      <w:pPr>
        <w:spacing w:after="0" w:line="240" w:lineRule="auto"/>
      </w:pPr>
      <w:r>
        <w:separator/>
      </w:r>
    </w:p>
  </w:endnote>
  <w:endnote w:type="continuationSeparator" w:id="0">
    <w:p w14:paraId="71517336" w14:textId="77777777" w:rsidR="00827F2D" w:rsidRDefault="00827F2D" w:rsidP="00495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5F" w:usb2="00000000" w:usb3="00000000" w:csb0="0000019F" w:csb1="00000000"/>
  </w:font>
  <w:font w:name="Segoe UI Symbol">
    <w:panose1 w:val="020B0502040204020203"/>
    <w:charset w:val="00"/>
    <w:family w:val="swiss"/>
    <w:pitch w:val="variable"/>
    <w:sig w:usb0="8000006F" w:usb1="1200FBEF" w:usb2="0064C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50C0DA" w14:textId="1C7FC3EC" w:rsidR="00827F2D" w:rsidRPr="00495872" w:rsidRDefault="00827F2D"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CD12B7">
      <w:rPr>
        <w:rFonts w:ascii="Arial" w:hAnsi="Arial" w:cs="Arial"/>
        <w:noProof/>
        <w:sz w:val="20"/>
        <w:szCs w:val="20"/>
      </w:rPr>
      <w:t>7</w:t>
    </w:r>
    <w:r w:rsidRPr="00495872">
      <w:rPr>
        <w:rFonts w:ascii="Arial" w:hAnsi="Arial" w:cs="Arial"/>
        <w:noProof/>
        <w:sz w:val="20"/>
        <w:szCs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D04F0" w14:textId="2A9D186D" w:rsidR="00827F2D" w:rsidRPr="00495872" w:rsidRDefault="00827F2D" w:rsidP="00495872">
    <w:pPr>
      <w:pStyle w:val="Footer"/>
      <w:jc w:val="center"/>
      <w:rPr>
        <w:rFonts w:ascii="Arial" w:hAnsi="Arial" w:cs="Arial"/>
        <w:sz w:val="20"/>
        <w:szCs w:val="20"/>
      </w:rPr>
    </w:pPr>
    <w:r w:rsidRPr="00495872">
      <w:rPr>
        <w:rFonts w:ascii="Arial" w:hAnsi="Arial" w:cs="Arial"/>
        <w:sz w:val="20"/>
        <w:szCs w:val="20"/>
      </w:rPr>
      <w:fldChar w:fldCharType="begin"/>
    </w:r>
    <w:r w:rsidRPr="00495872">
      <w:rPr>
        <w:rFonts w:ascii="Arial" w:hAnsi="Arial" w:cs="Arial"/>
        <w:sz w:val="20"/>
        <w:szCs w:val="20"/>
      </w:rPr>
      <w:instrText xml:space="preserve"> PAGE   \* MERGEFORMAT </w:instrText>
    </w:r>
    <w:r w:rsidRPr="00495872">
      <w:rPr>
        <w:rFonts w:ascii="Arial" w:hAnsi="Arial" w:cs="Arial"/>
        <w:sz w:val="20"/>
        <w:szCs w:val="20"/>
      </w:rPr>
      <w:fldChar w:fldCharType="separate"/>
    </w:r>
    <w:r w:rsidR="00D35494">
      <w:rPr>
        <w:rFonts w:ascii="Arial" w:hAnsi="Arial" w:cs="Arial"/>
        <w:noProof/>
        <w:sz w:val="20"/>
        <w:szCs w:val="20"/>
      </w:rPr>
      <w:t>104</w:t>
    </w:r>
    <w:r w:rsidRPr="00495872">
      <w:rPr>
        <w:rFonts w:ascii="Arial" w:hAnsi="Arial" w:cs="Arial"/>
        <w:noProof/>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669819" w14:textId="77777777" w:rsidR="00827F2D" w:rsidRDefault="00827F2D" w:rsidP="00495872">
      <w:pPr>
        <w:spacing w:after="0" w:line="240" w:lineRule="auto"/>
      </w:pPr>
      <w:r>
        <w:separator/>
      </w:r>
    </w:p>
  </w:footnote>
  <w:footnote w:type="continuationSeparator" w:id="0">
    <w:p w14:paraId="681A471B" w14:textId="77777777" w:rsidR="00827F2D" w:rsidRDefault="00827F2D" w:rsidP="004958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14446D9"/>
    <w:multiLevelType w:val="hybridMultilevel"/>
    <w:tmpl w:val="86944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A060E3"/>
    <w:multiLevelType w:val="hybridMultilevel"/>
    <w:tmpl w:val="41D4CD9E"/>
    <w:lvl w:ilvl="0" w:tplc="08090001">
      <w:start w:val="1"/>
      <w:numFmt w:val="bullet"/>
      <w:lvlText w:val=""/>
      <w:lvlJc w:val="left"/>
      <w:pPr>
        <w:ind w:left="754" w:hanging="360"/>
      </w:pPr>
      <w:rPr>
        <w:rFonts w:ascii="Symbol" w:hAnsi="Symbol" w:hint="default"/>
      </w:rPr>
    </w:lvl>
    <w:lvl w:ilvl="1" w:tplc="08090003" w:tentative="1">
      <w:start w:val="1"/>
      <w:numFmt w:val="bullet"/>
      <w:lvlText w:val="o"/>
      <w:lvlJc w:val="left"/>
      <w:pPr>
        <w:ind w:left="1474" w:hanging="360"/>
      </w:pPr>
      <w:rPr>
        <w:rFonts w:ascii="Courier New" w:hAnsi="Courier New" w:cs="Courier New" w:hint="default"/>
      </w:rPr>
    </w:lvl>
    <w:lvl w:ilvl="2" w:tplc="08090005" w:tentative="1">
      <w:start w:val="1"/>
      <w:numFmt w:val="bullet"/>
      <w:lvlText w:val=""/>
      <w:lvlJc w:val="left"/>
      <w:pPr>
        <w:ind w:left="2194" w:hanging="360"/>
      </w:pPr>
      <w:rPr>
        <w:rFonts w:ascii="Wingdings" w:hAnsi="Wingdings" w:hint="default"/>
      </w:rPr>
    </w:lvl>
    <w:lvl w:ilvl="3" w:tplc="08090001" w:tentative="1">
      <w:start w:val="1"/>
      <w:numFmt w:val="bullet"/>
      <w:lvlText w:val=""/>
      <w:lvlJc w:val="left"/>
      <w:pPr>
        <w:ind w:left="2914" w:hanging="360"/>
      </w:pPr>
      <w:rPr>
        <w:rFonts w:ascii="Symbol" w:hAnsi="Symbol" w:hint="default"/>
      </w:rPr>
    </w:lvl>
    <w:lvl w:ilvl="4" w:tplc="08090003" w:tentative="1">
      <w:start w:val="1"/>
      <w:numFmt w:val="bullet"/>
      <w:lvlText w:val="o"/>
      <w:lvlJc w:val="left"/>
      <w:pPr>
        <w:ind w:left="3634" w:hanging="360"/>
      </w:pPr>
      <w:rPr>
        <w:rFonts w:ascii="Courier New" w:hAnsi="Courier New" w:cs="Courier New" w:hint="default"/>
      </w:rPr>
    </w:lvl>
    <w:lvl w:ilvl="5" w:tplc="08090005" w:tentative="1">
      <w:start w:val="1"/>
      <w:numFmt w:val="bullet"/>
      <w:lvlText w:val=""/>
      <w:lvlJc w:val="left"/>
      <w:pPr>
        <w:ind w:left="4354" w:hanging="360"/>
      </w:pPr>
      <w:rPr>
        <w:rFonts w:ascii="Wingdings" w:hAnsi="Wingdings" w:hint="default"/>
      </w:rPr>
    </w:lvl>
    <w:lvl w:ilvl="6" w:tplc="08090001" w:tentative="1">
      <w:start w:val="1"/>
      <w:numFmt w:val="bullet"/>
      <w:lvlText w:val=""/>
      <w:lvlJc w:val="left"/>
      <w:pPr>
        <w:ind w:left="5074" w:hanging="360"/>
      </w:pPr>
      <w:rPr>
        <w:rFonts w:ascii="Symbol" w:hAnsi="Symbol" w:hint="default"/>
      </w:rPr>
    </w:lvl>
    <w:lvl w:ilvl="7" w:tplc="08090003" w:tentative="1">
      <w:start w:val="1"/>
      <w:numFmt w:val="bullet"/>
      <w:lvlText w:val="o"/>
      <w:lvlJc w:val="left"/>
      <w:pPr>
        <w:ind w:left="5794" w:hanging="360"/>
      </w:pPr>
      <w:rPr>
        <w:rFonts w:ascii="Courier New" w:hAnsi="Courier New" w:cs="Courier New" w:hint="default"/>
      </w:rPr>
    </w:lvl>
    <w:lvl w:ilvl="8" w:tplc="08090005" w:tentative="1">
      <w:start w:val="1"/>
      <w:numFmt w:val="bullet"/>
      <w:lvlText w:val=""/>
      <w:lvlJc w:val="left"/>
      <w:pPr>
        <w:ind w:left="6514" w:hanging="360"/>
      </w:pPr>
      <w:rPr>
        <w:rFonts w:ascii="Wingdings" w:hAnsi="Wingdings" w:hint="default"/>
      </w:rPr>
    </w:lvl>
  </w:abstractNum>
  <w:abstractNum w:abstractNumId="3" w15:restartNumberingAfterBreak="0">
    <w:nsid w:val="02BD42B6"/>
    <w:multiLevelType w:val="hybridMultilevel"/>
    <w:tmpl w:val="1D86F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B30759"/>
    <w:multiLevelType w:val="hybridMultilevel"/>
    <w:tmpl w:val="BA26D062"/>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5" w15:restartNumberingAfterBreak="0">
    <w:nsid w:val="04C40B2E"/>
    <w:multiLevelType w:val="hybridMultilevel"/>
    <w:tmpl w:val="1C16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6E64A6A"/>
    <w:multiLevelType w:val="hybridMultilevel"/>
    <w:tmpl w:val="2B2EE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6F750FA"/>
    <w:multiLevelType w:val="hybridMultilevel"/>
    <w:tmpl w:val="4AF2AF50"/>
    <w:lvl w:ilvl="0" w:tplc="397E0312">
      <w:start w:val="1"/>
      <w:numFmt w:val="decimal"/>
      <w:pStyle w:val="AQHSub-1"/>
      <w:lvlText w:val="3.%1"/>
      <w:lvlJc w:val="left"/>
      <w:pPr>
        <w:ind w:left="720" w:hanging="360"/>
      </w:pPr>
      <w:rPr>
        <w:rFonts w:hint="default"/>
      </w:rPr>
    </w:lvl>
    <w:lvl w:ilvl="1" w:tplc="04090019" w:tentative="1">
      <w:start w:val="1"/>
      <w:numFmt w:val="lowerLetter"/>
      <w:pStyle w:val="AQHSub-1"/>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E20DB6"/>
    <w:multiLevelType w:val="hybridMultilevel"/>
    <w:tmpl w:val="7966B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DA424F"/>
    <w:multiLevelType w:val="hybridMultilevel"/>
    <w:tmpl w:val="3B440C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978728B"/>
    <w:multiLevelType w:val="multilevel"/>
    <w:tmpl w:val="5E0ECB28"/>
    <w:styleLink w:val="Headings"/>
    <w:lvl w:ilvl="0">
      <w:start w:val="1"/>
      <w:numFmt w:val="none"/>
      <w:lvlText w:val=""/>
      <w:lvlJc w:val="left"/>
      <w:pPr>
        <w:ind w:left="0" w:firstLine="0"/>
      </w:pPr>
      <w:rPr>
        <w:rFonts w:ascii="Arial" w:hAnsi="Arial" w:hint="default"/>
        <w:b/>
        <w:i w:val="0"/>
        <w:sz w:val="22"/>
      </w:rPr>
    </w:lvl>
    <w:lvl w:ilvl="1">
      <w:start w:val="1"/>
      <w:numFmt w:val="decimal"/>
      <w:lvlText w:val="%2."/>
      <w:lvlJc w:val="left"/>
      <w:pPr>
        <w:ind w:left="0" w:firstLine="0"/>
      </w:pPr>
      <w:rPr>
        <w:rFonts w:ascii="Arial" w:hAnsi="Arial" w:hint="default"/>
        <w:b/>
        <w:i w:val="0"/>
        <w:sz w:val="22"/>
      </w:rPr>
    </w:lvl>
    <w:lvl w:ilvl="2">
      <w:start w:val="1"/>
      <w:numFmt w:val="decimal"/>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11" w15:restartNumberingAfterBreak="0">
    <w:nsid w:val="0A045F90"/>
    <w:multiLevelType w:val="hybridMultilevel"/>
    <w:tmpl w:val="CB6C8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A477EC2"/>
    <w:multiLevelType w:val="hybridMultilevel"/>
    <w:tmpl w:val="1314421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AC31CEF"/>
    <w:multiLevelType w:val="hybridMultilevel"/>
    <w:tmpl w:val="6554D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0B1007B1"/>
    <w:multiLevelType w:val="hybridMultilevel"/>
    <w:tmpl w:val="A5B22820"/>
    <w:lvl w:ilvl="0" w:tplc="6CF214EA">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5" w15:restartNumberingAfterBreak="0">
    <w:nsid w:val="0CCA505C"/>
    <w:multiLevelType w:val="hybridMultilevel"/>
    <w:tmpl w:val="C5EC68B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DC560AA"/>
    <w:multiLevelType w:val="hybridMultilevel"/>
    <w:tmpl w:val="1314421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0E297880"/>
    <w:multiLevelType w:val="hybridMultilevel"/>
    <w:tmpl w:val="BA26D062"/>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8" w15:restartNumberingAfterBreak="0">
    <w:nsid w:val="0F8525C9"/>
    <w:multiLevelType w:val="hybridMultilevel"/>
    <w:tmpl w:val="9BD24F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1150480"/>
    <w:multiLevelType w:val="hybridMultilevel"/>
    <w:tmpl w:val="5B58CDEA"/>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20" w15:restartNumberingAfterBreak="0">
    <w:nsid w:val="12F86AD2"/>
    <w:multiLevelType w:val="hybridMultilevel"/>
    <w:tmpl w:val="827EA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13B255A9"/>
    <w:multiLevelType w:val="hybridMultilevel"/>
    <w:tmpl w:val="FE7C740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14595E27"/>
    <w:multiLevelType w:val="hybridMultilevel"/>
    <w:tmpl w:val="9A8EE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18496588"/>
    <w:multiLevelType w:val="hybridMultilevel"/>
    <w:tmpl w:val="10D2C89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19FA39CA"/>
    <w:multiLevelType w:val="hybridMultilevel"/>
    <w:tmpl w:val="10D2C89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1A4D2AE0"/>
    <w:multiLevelType w:val="hybridMultilevel"/>
    <w:tmpl w:val="1A3CF0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B1C2FA9"/>
    <w:multiLevelType w:val="hybridMultilevel"/>
    <w:tmpl w:val="2B2EE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1B694061"/>
    <w:multiLevelType w:val="hybridMultilevel"/>
    <w:tmpl w:val="4596E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1BD041AE"/>
    <w:multiLevelType w:val="hybridMultilevel"/>
    <w:tmpl w:val="02F2581E"/>
    <w:lvl w:ilvl="0" w:tplc="08090001">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1D921234"/>
    <w:multiLevelType w:val="hybridMultilevel"/>
    <w:tmpl w:val="0BAAC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1E38019D"/>
    <w:multiLevelType w:val="hybridMultilevel"/>
    <w:tmpl w:val="40A8D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1E38741D"/>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1E5D1C6D"/>
    <w:multiLevelType w:val="hybridMultilevel"/>
    <w:tmpl w:val="C0DE7B9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202E4ADE"/>
    <w:multiLevelType w:val="hybridMultilevel"/>
    <w:tmpl w:val="1E0044A0"/>
    <w:lvl w:ilvl="0" w:tplc="08090001">
      <w:start w:val="1"/>
      <w:numFmt w:val="bullet"/>
      <w:lvlText w:val=""/>
      <w:lvlJc w:val="left"/>
      <w:pPr>
        <w:ind w:left="720" w:hanging="360"/>
      </w:pPr>
      <w:rPr>
        <w:rFonts w:ascii="Symbol" w:hAnsi="Symbol" w:hint="default"/>
      </w:rPr>
    </w:lvl>
    <w:lvl w:ilvl="1" w:tplc="1DD61A0A">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20EF3B03"/>
    <w:multiLevelType w:val="hybridMultilevel"/>
    <w:tmpl w:val="9200B122"/>
    <w:lvl w:ilvl="0" w:tplc="88826296">
      <w:start w:val="1"/>
      <w:numFmt w:val="decimal"/>
      <w:lvlText w:val="%1."/>
      <w:lvlJc w:val="left"/>
      <w:pPr>
        <w:ind w:left="816" w:hanging="39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5" w15:restartNumberingAfterBreak="0">
    <w:nsid w:val="244640D8"/>
    <w:multiLevelType w:val="hybridMultilevel"/>
    <w:tmpl w:val="C5EC68B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253C357E"/>
    <w:multiLevelType w:val="hybridMultilevel"/>
    <w:tmpl w:val="FE640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264C5C7E"/>
    <w:multiLevelType w:val="hybridMultilevel"/>
    <w:tmpl w:val="0B80AE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26BB1204"/>
    <w:multiLevelType w:val="hybridMultilevel"/>
    <w:tmpl w:val="111A6E78"/>
    <w:lvl w:ilvl="0" w:tplc="58E82436">
      <w:start w:val="1"/>
      <w:numFmt w:val="decimal"/>
      <w:lvlText w:val="%1."/>
      <w:lvlJc w:val="left"/>
      <w:pPr>
        <w:ind w:left="796" w:hanging="360"/>
      </w:pPr>
      <w:rPr>
        <w:rFonts w:ascii="Arial" w:eastAsia="Times New Roman" w:hAnsi="Arial" w:cs="Arial"/>
      </w:rPr>
    </w:lvl>
    <w:lvl w:ilvl="1" w:tplc="08090019" w:tentative="1">
      <w:start w:val="1"/>
      <w:numFmt w:val="lowerLetter"/>
      <w:lvlText w:val="%2."/>
      <w:lvlJc w:val="left"/>
      <w:pPr>
        <w:ind w:left="1516" w:hanging="360"/>
      </w:pPr>
    </w:lvl>
    <w:lvl w:ilvl="2" w:tplc="0809001B" w:tentative="1">
      <w:start w:val="1"/>
      <w:numFmt w:val="lowerRoman"/>
      <w:lvlText w:val="%3."/>
      <w:lvlJc w:val="right"/>
      <w:pPr>
        <w:ind w:left="2236" w:hanging="180"/>
      </w:pPr>
    </w:lvl>
    <w:lvl w:ilvl="3" w:tplc="0809000F" w:tentative="1">
      <w:start w:val="1"/>
      <w:numFmt w:val="decimal"/>
      <w:lvlText w:val="%4."/>
      <w:lvlJc w:val="left"/>
      <w:pPr>
        <w:ind w:left="2956" w:hanging="360"/>
      </w:pPr>
    </w:lvl>
    <w:lvl w:ilvl="4" w:tplc="08090019" w:tentative="1">
      <w:start w:val="1"/>
      <w:numFmt w:val="lowerLetter"/>
      <w:lvlText w:val="%5."/>
      <w:lvlJc w:val="left"/>
      <w:pPr>
        <w:ind w:left="3676" w:hanging="360"/>
      </w:pPr>
    </w:lvl>
    <w:lvl w:ilvl="5" w:tplc="0809001B" w:tentative="1">
      <w:start w:val="1"/>
      <w:numFmt w:val="lowerRoman"/>
      <w:lvlText w:val="%6."/>
      <w:lvlJc w:val="right"/>
      <w:pPr>
        <w:ind w:left="4396" w:hanging="180"/>
      </w:pPr>
    </w:lvl>
    <w:lvl w:ilvl="6" w:tplc="0809000F" w:tentative="1">
      <w:start w:val="1"/>
      <w:numFmt w:val="decimal"/>
      <w:lvlText w:val="%7."/>
      <w:lvlJc w:val="left"/>
      <w:pPr>
        <w:ind w:left="5116" w:hanging="360"/>
      </w:pPr>
    </w:lvl>
    <w:lvl w:ilvl="7" w:tplc="08090019" w:tentative="1">
      <w:start w:val="1"/>
      <w:numFmt w:val="lowerLetter"/>
      <w:lvlText w:val="%8."/>
      <w:lvlJc w:val="left"/>
      <w:pPr>
        <w:ind w:left="5836" w:hanging="360"/>
      </w:pPr>
    </w:lvl>
    <w:lvl w:ilvl="8" w:tplc="0809001B" w:tentative="1">
      <w:start w:val="1"/>
      <w:numFmt w:val="lowerRoman"/>
      <w:lvlText w:val="%9."/>
      <w:lvlJc w:val="right"/>
      <w:pPr>
        <w:ind w:left="6556" w:hanging="180"/>
      </w:pPr>
    </w:lvl>
  </w:abstractNum>
  <w:abstractNum w:abstractNumId="39" w15:restartNumberingAfterBreak="0">
    <w:nsid w:val="27A47FA6"/>
    <w:multiLevelType w:val="hybridMultilevel"/>
    <w:tmpl w:val="1CC638AC"/>
    <w:lvl w:ilvl="0" w:tplc="8572DF56">
      <w:start w:val="1"/>
      <w:numFmt w:val="lowerLetter"/>
      <w:lvlText w:val="(%1)"/>
      <w:lvlJc w:val="left"/>
      <w:pPr>
        <w:tabs>
          <w:tab w:val="num" w:pos="720"/>
        </w:tabs>
        <w:ind w:left="720" w:hanging="360"/>
      </w:pPr>
      <w:rPr>
        <w:rFonts w:ascii="Times New Roman" w:eastAsia="Times New Roman" w:hAnsi="Times New Roman" w:cs="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27F51B5F"/>
    <w:multiLevelType w:val="hybridMultilevel"/>
    <w:tmpl w:val="94AABE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2A2F089A"/>
    <w:multiLevelType w:val="hybridMultilevel"/>
    <w:tmpl w:val="61E4EC32"/>
    <w:lvl w:ilvl="0" w:tplc="08090001">
      <w:start w:val="1"/>
      <w:numFmt w:val="bullet"/>
      <w:lvlText w:val=""/>
      <w:lvlJc w:val="left"/>
      <w:pPr>
        <w:ind w:left="458" w:hanging="360"/>
      </w:pPr>
      <w:rPr>
        <w:rFonts w:ascii="Symbol" w:hAnsi="Symbol" w:hint="default"/>
      </w:rPr>
    </w:lvl>
    <w:lvl w:ilvl="1" w:tplc="08090003">
      <w:start w:val="1"/>
      <w:numFmt w:val="bullet"/>
      <w:lvlText w:val="o"/>
      <w:lvlJc w:val="left"/>
      <w:pPr>
        <w:ind w:left="1178" w:hanging="360"/>
      </w:pPr>
      <w:rPr>
        <w:rFonts w:ascii="Courier New" w:hAnsi="Courier New" w:cs="Courier New" w:hint="default"/>
      </w:rPr>
    </w:lvl>
    <w:lvl w:ilvl="2" w:tplc="08090005" w:tentative="1">
      <w:start w:val="1"/>
      <w:numFmt w:val="bullet"/>
      <w:lvlText w:val=""/>
      <w:lvlJc w:val="left"/>
      <w:pPr>
        <w:ind w:left="1898" w:hanging="360"/>
      </w:pPr>
      <w:rPr>
        <w:rFonts w:ascii="Wingdings" w:hAnsi="Wingdings" w:hint="default"/>
      </w:rPr>
    </w:lvl>
    <w:lvl w:ilvl="3" w:tplc="08090001" w:tentative="1">
      <w:start w:val="1"/>
      <w:numFmt w:val="bullet"/>
      <w:lvlText w:val=""/>
      <w:lvlJc w:val="left"/>
      <w:pPr>
        <w:ind w:left="2618" w:hanging="360"/>
      </w:pPr>
      <w:rPr>
        <w:rFonts w:ascii="Symbol" w:hAnsi="Symbol" w:hint="default"/>
      </w:rPr>
    </w:lvl>
    <w:lvl w:ilvl="4" w:tplc="08090003" w:tentative="1">
      <w:start w:val="1"/>
      <w:numFmt w:val="bullet"/>
      <w:lvlText w:val="o"/>
      <w:lvlJc w:val="left"/>
      <w:pPr>
        <w:ind w:left="3338" w:hanging="360"/>
      </w:pPr>
      <w:rPr>
        <w:rFonts w:ascii="Courier New" w:hAnsi="Courier New" w:cs="Courier New" w:hint="default"/>
      </w:rPr>
    </w:lvl>
    <w:lvl w:ilvl="5" w:tplc="08090005" w:tentative="1">
      <w:start w:val="1"/>
      <w:numFmt w:val="bullet"/>
      <w:lvlText w:val=""/>
      <w:lvlJc w:val="left"/>
      <w:pPr>
        <w:ind w:left="4058" w:hanging="360"/>
      </w:pPr>
      <w:rPr>
        <w:rFonts w:ascii="Wingdings" w:hAnsi="Wingdings" w:hint="default"/>
      </w:rPr>
    </w:lvl>
    <w:lvl w:ilvl="6" w:tplc="08090001" w:tentative="1">
      <w:start w:val="1"/>
      <w:numFmt w:val="bullet"/>
      <w:lvlText w:val=""/>
      <w:lvlJc w:val="left"/>
      <w:pPr>
        <w:ind w:left="4778" w:hanging="360"/>
      </w:pPr>
      <w:rPr>
        <w:rFonts w:ascii="Symbol" w:hAnsi="Symbol" w:hint="default"/>
      </w:rPr>
    </w:lvl>
    <w:lvl w:ilvl="7" w:tplc="08090003" w:tentative="1">
      <w:start w:val="1"/>
      <w:numFmt w:val="bullet"/>
      <w:lvlText w:val="o"/>
      <w:lvlJc w:val="left"/>
      <w:pPr>
        <w:ind w:left="5498" w:hanging="360"/>
      </w:pPr>
      <w:rPr>
        <w:rFonts w:ascii="Courier New" w:hAnsi="Courier New" w:cs="Courier New" w:hint="default"/>
      </w:rPr>
    </w:lvl>
    <w:lvl w:ilvl="8" w:tplc="08090005" w:tentative="1">
      <w:start w:val="1"/>
      <w:numFmt w:val="bullet"/>
      <w:lvlText w:val=""/>
      <w:lvlJc w:val="left"/>
      <w:pPr>
        <w:ind w:left="6218" w:hanging="360"/>
      </w:pPr>
      <w:rPr>
        <w:rFonts w:ascii="Wingdings" w:hAnsi="Wingdings" w:hint="default"/>
      </w:rPr>
    </w:lvl>
  </w:abstractNum>
  <w:abstractNum w:abstractNumId="42" w15:restartNumberingAfterBreak="0">
    <w:nsid w:val="2A75047A"/>
    <w:multiLevelType w:val="hybridMultilevel"/>
    <w:tmpl w:val="BA26D062"/>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43" w15:restartNumberingAfterBreak="0">
    <w:nsid w:val="2B063DB4"/>
    <w:multiLevelType w:val="hybridMultilevel"/>
    <w:tmpl w:val="40A8D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2B203632"/>
    <w:multiLevelType w:val="hybridMultilevel"/>
    <w:tmpl w:val="95BA7810"/>
    <w:lvl w:ilvl="0" w:tplc="01682E82">
      <w:start w:val="1"/>
      <w:numFmt w:val="decimal"/>
      <w:lvlText w:val="%1."/>
      <w:lvlJc w:val="left"/>
      <w:pPr>
        <w:ind w:left="1790" w:hanging="360"/>
      </w:pPr>
      <w:rPr>
        <w:rFonts w:hint="default"/>
      </w:rPr>
    </w:lvl>
    <w:lvl w:ilvl="1" w:tplc="08090019" w:tentative="1">
      <w:start w:val="1"/>
      <w:numFmt w:val="lowerLetter"/>
      <w:lvlText w:val="%2."/>
      <w:lvlJc w:val="left"/>
      <w:pPr>
        <w:ind w:left="2510" w:hanging="360"/>
      </w:pPr>
    </w:lvl>
    <w:lvl w:ilvl="2" w:tplc="0809001B" w:tentative="1">
      <w:start w:val="1"/>
      <w:numFmt w:val="lowerRoman"/>
      <w:lvlText w:val="%3."/>
      <w:lvlJc w:val="right"/>
      <w:pPr>
        <w:ind w:left="3230" w:hanging="180"/>
      </w:pPr>
    </w:lvl>
    <w:lvl w:ilvl="3" w:tplc="0809000F" w:tentative="1">
      <w:start w:val="1"/>
      <w:numFmt w:val="decimal"/>
      <w:lvlText w:val="%4."/>
      <w:lvlJc w:val="left"/>
      <w:pPr>
        <w:ind w:left="3950" w:hanging="360"/>
      </w:pPr>
    </w:lvl>
    <w:lvl w:ilvl="4" w:tplc="08090019" w:tentative="1">
      <w:start w:val="1"/>
      <w:numFmt w:val="lowerLetter"/>
      <w:lvlText w:val="%5."/>
      <w:lvlJc w:val="left"/>
      <w:pPr>
        <w:ind w:left="4670" w:hanging="360"/>
      </w:pPr>
    </w:lvl>
    <w:lvl w:ilvl="5" w:tplc="0809001B" w:tentative="1">
      <w:start w:val="1"/>
      <w:numFmt w:val="lowerRoman"/>
      <w:lvlText w:val="%6."/>
      <w:lvlJc w:val="right"/>
      <w:pPr>
        <w:ind w:left="5390" w:hanging="180"/>
      </w:pPr>
    </w:lvl>
    <w:lvl w:ilvl="6" w:tplc="0809000F" w:tentative="1">
      <w:start w:val="1"/>
      <w:numFmt w:val="decimal"/>
      <w:lvlText w:val="%7."/>
      <w:lvlJc w:val="left"/>
      <w:pPr>
        <w:ind w:left="6110" w:hanging="360"/>
      </w:pPr>
    </w:lvl>
    <w:lvl w:ilvl="7" w:tplc="08090019" w:tentative="1">
      <w:start w:val="1"/>
      <w:numFmt w:val="lowerLetter"/>
      <w:lvlText w:val="%8."/>
      <w:lvlJc w:val="left"/>
      <w:pPr>
        <w:ind w:left="6830" w:hanging="360"/>
      </w:pPr>
    </w:lvl>
    <w:lvl w:ilvl="8" w:tplc="0809001B" w:tentative="1">
      <w:start w:val="1"/>
      <w:numFmt w:val="lowerRoman"/>
      <w:lvlText w:val="%9."/>
      <w:lvlJc w:val="right"/>
      <w:pPr>
        <w:ind w:left="7550" w:hanging="180"/>
      </w:pPr>
    </w:lvl>
  </w:abstractNum>
  <w:abstractNum w:abstractNumId="45" w15:restartNumberingAfterBreak="0">
    <w:nsid w:val="2BD723FD"/>
    <w:multiLevelType w:val="hybridMultilevel"/>
    <w:tmpl w:val="E214ACD8"/>
    <w:lvl w:ilvl="0" w:tplc="09904B16">
      <w:start w:val="1"/>
      <w:numFmt w:val="decimal"/>
      <w:lvlText w:val="%1."/>
      <w:lvlJc w:val="left"/>
      <w:pPr>
        <w:ind w:left="785" w:hanging="360"/>
      </w:pPr>
      <w:rPr>
        <w:rFonts w:hint="default"/>
      </w:r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46" w15:restartNumberingAfterBreak="0">
    <w:nsid w:val="2BFA5A3F"/>
    <w:multiLevelType w:val="hybridMultilevel"/>
    <w:tmpl w:val="D3060C5A"/>
    <w:lvl w:ilvl="0" w:tplc="88826296">
      <w:start w:val="1"/>
      <w:numFmt w:val="decimal"/>
      <w:lvlText w:val="%1."/>
      <w:lvlJc w:val="left"/>
      <w:pPr>
        <w:ind w:left="816"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2C754F25"/>
    <w:multiLevelType w:val="hybridMultilevel"/>
    <w:tmpl w:val="9200B122"/>
    <w:lvl w:ilvl="0" w:tplc="88826296">
      <w:start w:val="1"/>
      <w:numFmt w:val="decimal"/>
      <w:lvlText w:val="%1."/>
      <w:lvlJc w:val="left"/>
      <w:pPr>
        <w:ind w:left="2942" w:hanging="390"/>
      </w:pPr>
      <w:rPr>
        <w:rFonts w:hint="default"/>
      </w:rPr>
    </w:lvl>
    <w:lvl w:ilvl="1" w:tplc="08090019" w:tentative="1">
      <w:start w:val="1"/>
      <w:numFmt w:val="lowerLetter"/>
      <w:lvlText w:val="%2."/>
      <w:lvlJc w:val="left"/>
      <w:pPr>
        <w:ind w:left="3632" w:hanging="360"/>
      </w:pPr>
    </w:lvl>
    <w:lvl w:ilvl="2" w:tplc="0809001B" w:tentative="1">
      <w:start w:val="1"/>
      <w:numFmt w:val="lowerRoman"/>
      <w:lvlText w:val="%3."/>
      <w:lvlJc w:val="right"/>
      <w:pPr>
        <w:ind w:left="4352" w:hanging="180"/>
      </w:pPr>
    </w:lvl>
    <w:lvl w:ilvl="3" w:tplc="0809000F" w:tentative="1">
      <w:start w:val="1"/>
      <w:numFmt w:val="decimal"/>
      <w:lvlText w:val="%4."/>
      <w:lvlJc w:val="left"/>
      <w:pPr>
        <w:ind w:left="5072" w:hanging="360"/>
      </w:pPr>
    </w:lvl>
    <w:lvl w:ilvl="4" w:tplc="08090019" w:tentative="1">
      <w:start w:val="1"/>
      <w:numFmt w:val="lowerLetter"/>
      <w:lvlText w:val="%5."/>
      <w:lvlJc w:val="left"/>
      <w:pPr>
        <w:ind w:left="5792" w:hanging="360"/>
      </w:pPr>
    </w:lvl>
    <w:lvl w:ilvl="5" w:tplc="0809001B" w:tentative="1">
      <w:start w:val="1"/>
      <w:numFmt w:val="lowerRoman"/>
      <w:lvlText w:val="%6."/>
      <w:lvlJc w:val="right"/>
      <w:pPr>
        <w:ind w:left="6512" w:hanging="180"/>
      </w:pPr>
    </w:lvl>
    <w:lvl w:ilvl="6" w:tplc="0809000F" w:tentative="1">
      <w:start w:val="1"/>
      <w:numFmt w:val="decimal"/>
      <w:lvlText w:val="%7."/>
      <w:lvlJc w:val="left"/>
      <w:pPr>
        <w:ind w:left="7232" w:hanging="360"/>
      </w:pPr>
    </w:lvl>
    <w:lvl w:ilvl="7" w:tplc="08090019" w:tentative="1">
      <w:start w:val="1"/>
      <w:numFmt w:val="lowerLetter"/>
      <w:lvlText w:val="%8."/>
      <w:lvlJc w:val="left"/>
      <w:pPr>
        <w:ind w:left="7952" w:hanging="360"/>
      </w:pPr>
    </w:lvl>
    <w:lvl w:ilvl="8" w:tplc="0809001B" w:tentative="1">
      <w:start w:val="1"/>
      <w:numFmt w:val="lowerRoman"/>
      <w:lvlText w:val="%9."/>
      <w:lvlJc w:val="right"/>
      <w:pPr>
        <w:ind w:left="8672" w:hanging="180"/>
      </w:pPr>
    </w:lvl>
  </w:abstractNum>
  <w:abstractNum w:abstractNumId="48" w15:restartNumberingAfterBreak="0">
    <w:nsid w:val="2EC61B37"/>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2F4D5744"/>
    <w:multiLevelType w:val="hybridMultilevel"/>
    <w:tmpl w:val="3A868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2FD413EC"/>
    <w:multiLevelType w:val="hybridMultilevel"/>
    <w:tmpl w:val="D4A69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2D024B2"/>
    <w:multiLevelType w:val="hybridMultilevel"/>
    <w:tmpl w:val="0A744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346E27D2"/>
    <w:multiLevelType w:val="multilevel"/>
    <w:tmpl w:val="63CCEFF4"/>
    <w:lvl w:ilvl="0">
      <w:start w:val="1"/>
      <w:numFmt w:val="none"/>
      <w:pStyle w:val="Heading1"/>
      <w:lvlText w:val=""/>
      <w:lvlJc w:val="left"/>
      <w:pPr>
        <w:ind w:left="0" w:firstLine="0"/>
      </w:pPr>
      <w:rPr>
        <w:rFonts w:ascii="Arial" w:hAnsi="Arial" w:hint="default"/>
        <w:b/>
        <w:i w:val="0"/>
        <w:sz w:val="22"/>
      </w:rPr>
    </w:lvl>
    <w:lvl w:ilvl="1">
      <w:start w:val="1"/>
      <w:numFmt w:val="decimal"/>
      <w:pStyle w:val="Heading2"/>
      <w:lvlText w:val="%2."/>
      <w:lvlJc w:val="left"/>
      <w:pPr>
        <w:ind w:left="0" w:firstLine="0"/>
      </w:pPr>
      <w:rPr>
        <w:rFonts w:ascii="Arial" w:hAnsi="Arial" w:hint="default"/>
        <w:b/>
        <w:i w:val="0"/>
        <w:sz w:val="22"/>
      </w:rPr>
    </w:lvl>
    <w:lvl w:ilvl="2">
      <w:start w:val="1"/>
      <w:numFmt w:val="decimal"/>
      <w:pStyle w:val="Heading3"/>
      <w:lvlText w:val="%2.%3"/>
      <w:lvlJc w:val="left"/>
      <w:pPr>
        <w:ind w:left="0" w:firstLine="0"/>
      </w:pPr>
      <w:rPr>
        <w:rFonts w:ascii="Arial" w:hAnsi="Arial" w:hint="default"/>
        <w:b w:val="0"/>
        <w:i w:val="0"/>
        <w:sz w:val="22"/>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righ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right"/>
      <w:pPr>
        <w:ind w:left="0" w:firstLine="0"/>
      </w:pPr>
      <w:rPr>
        <w:rFonts w:hint="default"/>
      </w:rPr>
    </w:lvl>
  </w:abstractNum>
  <w:abstractNum w:abstractNumId="53" w15:restartNumberingAfterBreak="0">
    <w:nsid w:val="34C2356E"/>
    <w:multiLevelType w:val="hybridMultilevel"/>
    <w:tmpl w:val="D3060C5A"/>
    <w:lvl w:ilvl="0" w:tplc="88826296">
      <w:start w:val="1"/>
      <w:numFmt w:val="decimal"/>
      <w:lvlText w:val="%1."/>
      <w:lvlJc w:val="left"/>
      <w:pPr>
        <w:ind w:left="1206" w:hanging="390"/>
      </w:pPr>
      <w:rPr>
        <w:rFonts w:hint="default"/>
      </w:rPr>
    </w:lvl>
    <w:lvl w:ilvl="1" w:tplc="08090019" w:tentative="1">
      <w:start w:val="1"/>
      <w:numFmt w:val="lowerLetter"/>
      <w:lvlText w:val="%2."/>
      <w:lvlJc w:val="left"/>
      <w:pPr>
        <w:ind w:left="1830" w:hanging="360"/>
      </w:pPr>
    </w:lvl>
    <w:lvl w:ilvl="2" w:tplc="0809001B" w:tentative="1">
      <w:start w:val="1"/>
      <w:numFmt w:val="lowerRoman"/>
      <w:lvlText w:val="%3."/>
      <w:lvlJc w:val="right"/>
      <w:pPr>
        <w:ind w:left="2550" w:hanging="180"/>
      </w:pPr>
    </w:lvl>
    <w:lvl w:ilvl="3" w:tplc="0809000F" w:tentative="1">
      <w:start w:val="1"/>
      <w:numFmt w:val="decimal"/>
      <w:lvlText w:val="%4."/>
      <w:lvlJc w:val="left"/>
      <w:pPr>
        <w:ind w:left="3270" w:hanging="360"/>
      </w:pPr>
    </w:lvl>
    <w:lvl w:ilvl="4" w:tplc="08090019" w:tentative="1">
      <w:start w:val="1"/>
      <w:numFmt w:val="lowerLetter"/>
      <w:lvlText w:val="%5."/>
      <w:lvlJc w:val="left"/>
      <w:pPr>
        <w:ind w:left="3990" w:hanging="360"/>
      </w:pPr>
    </w:lvl>
    <w:lvl w:ilvl="5" w:tplc="0809001B" w:tentative="1">
      <w:start w:val="1"/>
      <w:numFmt w:val="lowerRoman"/>
      <w:lvlText w:val="%6."/>
      <w:lvlJc w:val="right"/>
      <w:pPr>
        <w:ind w:left="4710" w:hanging="180"/>
      </w:pPr>
    </w:lvl>
    <w:lvl w:ilvl="6" w:tplc="0809000F" w:tentative="1">
      <w:start w:val="1"/>
      <w:numFmt w:val="decimal"/>
      <w:lvlText w:val="%7."/>
      <w:lvlJc w:val="left"/>
      <w:pPr>
        <w:ind w:left="5430" w:hanging="360"/>
      </w:pPr>
    </w:lvl>
    <w:lvl w:ilvl="7" w:tplc="08090019" w:tentative="1">
      <w:start w:val="1"/>
      <w:numFmt w:val="lowerLetter"/>
      <w:lvlText w:val="%8."/>
      <w:lvlJc w:val="left"/>
      <w:pPr>
        <w:ind w:left="6150" w:hanging="360"/>
      </w:pPr>
    </w:lvl>
    <w:lvl w:ilvl="8" w:tplc="0809001B" w:tentative="1">
      <w:start w:val="1"/>
      <w:numFmt w:val="lowerRoman"/>
      <w:lvlText w:val="%9."/>
      <w:lvlJc w:val="right"/>
      <w:pPr>
        <w:ind w:left="6870" w:hanging="180"/>
      </w:pPr>
    </w:lvl>
  </w:abstractNum>
  <w:abstractNum w:abstractNumId="54" w15:restartNumberingAfterBreak="0">
    <w:nsid w:val="355F3643"/>
    <w:multiLevelType w:val="hybridMultilevel"/>
    <w:tmpl w:val="DCB23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36D8455B"/>
    <w:multiLevelType w:val="hybridMultilevel"/>
    <w:tmpl w:val="0C3CC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38AD0573"/>
    <w:multiLevelType w:val="hybridMultilevel"/>
    <w:tmpl w:val="BA26D062"/>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57" w15:restartNumberingAfterBreak="0">
    <w:nsid w:val="390248B7"/>
    <w:multiLevelType w:val="hybridMultilevel"/>
    <w:tmpl w:val="CB6C8B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3AAF1CDB"/>
    <w:multiLevelType w:val="hybridMultilevel"/>
    <w:tmpl w:val="95BA7810"/>
    <w:lvl w:ilvl="0" w:tplc="01682E82">
      <w:start w:val="1"/>
      <w:numFmt w:val="decimal"/>
      <w:lvlText w:val="%1."/>
      <w:lvlJc w:val="left"/>
      <w:pPr>
        <w:ind w:left="1790" w:hanging="360"/>
      </w:pPr>
      <w:rPr>
        <w:rFonts w:hint="default"/>
      </w:rPr>
    </w:lvl>
    <w:lvl w:ilvl="1" w:tplc="08090019" w:tentative="1">
      <w:start w:val="1"/>
      <w:numFmt w:val="lowerLetter"/>
      <w:lvlText w:val="%2."/>
      <w:lvlJc w:val="left"/>
      <w:pPr>
        <w:ind w:left="2510" w:hanging="360"/>
      </w:pPr>
    </w:lvl>
    <w:lvl w:ilvl="2" w:tplc="0809001B" w:tentative="1">
      <w:start w:val="1"/>
      <w:numFmt w:val="lowerRoman"/>
      <w:lvlText w:val="%3."/>
      <w:lvlJc w:val="right"/>
      <w:pPr>
        <w:ind w:left="3230" w:hanging="180"/>
      </w:pPr>
    </w:lvl>
    <w:lvl w:ilvl="3" w:tplc="0809000F" w:tentative="1">
      <w:start w:val="1"/>
      <w:numFmt w:val="decimal"/>
      <w:lvlText w:val="%4."/>
      <w:lvlJc w:val="left"/>
      <w:pPr>
        <w:ind w:left="3950" w:hanging="360"/>
      </w:pPr>
    </w:lvl>
    <w:lvl w:ilvl="4" w:tplc="08090019" w:tentative="1">
      <w:start w:val="1"/>
      <w:numFmt w:val="lowerLetter"/>
      <w:lvlText w:val="%5."/>
      <w:lvlJc w:val="left"/>
      <w:pPr>
        <w:ind w:left="4670" w:hanging="360"/>
      </w:pPr>
    </w:lvl>
    <w:lvl w:ilvl="5" w:tplc="0809001B" w:tentative="1">
      <w:start w:val="1"/>
      <w:numFmt w:val="lowerRoman"/>
      <w:lvlText w:val="%6."/>
      <w:lvlJc w:val="right"/>
      <w:pPr>
        <w:ind w:left="5390" w:hanging="180"/>
      </w:pPr>
    </w:lvl>
    <w:lvl w:ilvl="6" w:tplc="0809000F" w:tentative="1">
      <w:start w:val="1"/>
      <w:numFmt w:val="decimal"/>
      <w:lvlText w:val="%7."/>
      <w:lvlJc w:val="left"/>
      <w:pPr>
        <w:ind w:left="6110" w:hanging="360"/>
      </w:pPr>
    </w:lvl>
    <w:lvl w:ilvl="7" w:tplc="08090019" w:tentative="1">
      <w:start w:val="1"/>
      <w:numFmt w:val="lowerLetter"/>
      <w:lvlText w:val="%8."/>
      <w:lvlJc w:val="left"/>
      <w:pPr>
        <w:ind w:left="6830" w:hanging="360"/>
      </w:pPr>
    </w:lvl>
    <w:lvl w:ilvl="8" w:tplc="0809001B" w:tentative="1">
      <w:start w:val="1"/>
      <w:numFmt w:val="lowerRoman"/>
      <w:lvlText w:val="%9."/>
      <w:lvlJc w:val="right"/>
      <w:pPr>
        <w:ind w:left="7550" w:hanging="180"/>
      </w:pPr>
    </w:lvl>
  </w:abstractNum>
  <w:abstractNum w:abstractNumId="59" w15:restartNumberingAfterBreak="0">
    <w:nsid w:val="3B3D4FD0"/>
    <w:multiLevelType w:val="hybridMultilevel"/>
    <w:tmpl w:val="3F7E5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3B4B770B"/>
    <w:multiLevelType w:val="hybridMultilevel"/>
    <w:tmpl w:val="A920AEF0"/>
    <w:lvl w:ilvl="0" w:tplc="C04A64E6">
      <w:start w:val="1"/>
      <w:numFmt w:val="lowerLetter"/>
      <w:lvlText w:val="(%1)"/>
      <w:lvlJc w:val="left"/>
      <w:pPr>
        <w:tabs>
          <w:tab w:val="num" w:pos="720"/>
        </w:tabs>
        <w:ind w:left="720" w:hanging="360"/>
      </w:pPr>
      <w:rPr>
        <w:rFonts w:ascii="Times New Roman" w:eastAsia="Times New Roman" w:hAnsi="Times New Roman" w:cs="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3FBB3A1A"/>
    <w:multiLevelType w:val="hybridMultilevel"/>
    <w:tmpl w:val="8B4AF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40D20A92"/>
    <w:multiLevelType w:val="hybridMultilevel"/>
    <w:tmpl w:val="4D18EE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3" w15:restartNumberingAfterBreak="0">
    <w:nsid w:val="419B2171"/>
    <w:multiLevelType w:val="hybridMultilevel"/>
    <w:tmpl w:val="7CFA1AA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41C14192"/>
    <w:multiLevelType w:val="hybridMultilevel"/>
    <w:tmpl w:val="986045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42451B3"/>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6" w15:restartNumberingAfterBreak="0">
    <w:nsid w:val="450D48A1"/>
    <w:multiLevelType w:val="hybridMultilevel"/>
    <w:tmpl w:val="DCB23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7" w15:restartNumberingAfterBreak="0">
    <w:nsid w:val="45B14A4D"/>
    <w:multiLevelType w:val="hybridMultilevel"/>
    <w:tmpl w:val="3CC00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6FA3993"/>
    <w:multiLevelType w:val="hybridMultilevel"/>
    <w:tmpl w:val="39FA8E5C"/>
    <w:lvl w:ilvl="0" w:tplc="A4B8C7B6">
      <w:start w:val="1"/>
      <w:numFmt w:val="decimal"/>
      <w:lvlText w:val="%1."/>
      <w:lvlJc w:val="left"/>
      <w:pPr>
        <w:ind w:left="393" w:hanging="360"/>
      </w:pPr>
      <w:rPr>
        <w:rFonts w:hint="default"/>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69" w15:restartNumberingAfterBreak="0">
    <w:nsid w:val="47110B74"/>
    <w:multiLevelType w:val="hybridMultilevel"/>
    <w:tmpl w:val="C5EC68B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9C559DB"/>
    <w:multiLevelType w:val="hybridMultilevel"/>
    <w:tmpl w:val="E2BE4824"/>
    <w:lvl w:ilvl="0" w:tplc="E7A8C45E">
      <w:start w:val="1"/>
      <w:numFmt w:val="decimal"/>
      <w:pStyle w:val="Sub-headingAQH"/>
      <w:lvlText w:val="1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D3358B4"/>
    <w:multiLevelType w:val="hybridMultilevel"/>
    <w:tmpl w:val="10D2C89A"/>
    <w:lvl w:ilvl="0" w:tplc="0809000F">
      <w:start w:val="1"/>
      <w:numFmt w:val="decimal"/>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2" w15:restartNumberingAfterBreak="0">
    <w:nsid w:val="4EB82768"/>
    <w:multiLevelType w:val="hybridMultilevel"/>
    <w:tmpl w:val="E71A7B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4EC80E63"/>
    <w:multiLevelType w:val="hybridMultilevel"/>
    <w:tmpl w:val="3A8684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4" w15:restartNumberingAfterBreak="0">
    <w:nsid w:val="52A668FF"/>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5" w15:restartNumberingAfterBreak="0">
    <w:nsid w:val="54AD3AFB"/>
    <w:multiLevelType w:val="hybridMultilevel"/>
    <w:tmpl w:val="56C89EC2"/>
    <w:lvl w:ilvl="0" w:tplc="1714A4DA">
      <w:start w:val="1"/>
      <w:numFmt w:val="decimal"/>
      <w:lvlText w:val="%1."/>
      <w:lvlJc w:val="left"/>
      <w:pPr>
        <w:ind w:left="389" w:hanging="360"/>
      </w:pPr>
      <w:rPr>
        <w:rFonts w:asciiTheme="minorHAnsi" w:hAnsiTheme="minorHAnsi" w:cstheme="minorHAnsi" w:hint="default"/>
        <w:color w:val="000000" w:themeColor="text1"/>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76" w15:restartNumberingAfterBreak="0">
    <w:nsid w:val="5642702F"/>
    <w:multiLevelType w:val="multilevel"/>
    <w:tmpl w:val="B0E02C9C"/>
    <w:lvl w:ilvl="0">
      <w:start w:val="3"/>
      <w:numFmt w:val="decimal"/>
      <w:pStyle w:val="AQHMain"/>
      <w:lvlText w:val="%1."/>
      <w:lvlJc w:val="left"/>
      <w:pPr>
        <w:tabs>
          <w:tab w:val="num" w:pos="360"/>
        </w:tabs>
        <w:ind w:left="360" w:hanging="360"/>
      </w:pPr>
      <w:rPr>
        <w:rFonts w:hint="default"/>
        <w:b/>
        <w:i w:val="0"/>
        <w:sz w:val="22"/>
        <w:szCs w:val="22"/>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77" w15:restartNumberingAfterBreak="0">
    <w:nsid w:val="58824B4A"/>
    <w:multiLevelType w:val="hybridMultilevel"/>
    <w:tmpl w:val="13144214"/>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8" w15:restartNumberingAfterBreak="0">
    <w:nsid w:val="5984788B"/>
    <w:multiLevelType w:val="hybridMultilevel"/>
    <w:tmpl w:val="C502534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9" w15:restartNumberingAfterBreak="0">
    <w:nsid w:val="5B3F37C7"/>
    <w:multiLevelType w:val="hybridMultilevel"/>
    <w:tmpl w:val="0BAAC3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0" w15:restartNumberingAfterBreak="0">
    <w:nsid w:val="5C434BBE"/>
    <w:multiLevelType w:val="hybridMultilevel"/>
    <w:tmpl w:val="7528E5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5DB81859"/>
    <w:multiLevelType w:val="hybridMultilevel"/>
    <w:tmpl w:val="817009C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2" w15:restartNumberingAfterBreak="0">
    <w:nsid w:val="5F2F4E97"/>
    <w:multiLevelType w:val="hybridMultilevel"/>
    <w:tmpl w:val="2B2EE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3" w15:restartNumberingAfterBreak="0">
    <w:nsid w:val="5F465039"/>
    <w:multiLevelType w:val="hybridMultilevel"/>
    <w:tmpl w:val="A920AEF0"/>
    <w:lvl w:ilvl="0" w:tplc="C04A64E6">
      <w:start w:val="1"/>
      <w:numFmt w:val="lowerLetter"/>
      <w:lvlText w:val="(%1)"/>
      <w:lvlJc w:val="left"/>
      <w:pPr>
        <w:tabs>
          <w:tab w:val="num" w:pos="720"/>
        </w:tabs>
        <w:ind w:left="720" w:hanging="360"/>
      </w:pPr>
      <w:rPr>
        <w:rFonts w:ascii="Times New Roman" w:eastAsia="Times New Roman" w:hAnsi="Times New Roman" w:cs="Times New Roman"/>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4" w15:restartNumberingAfterBreak="0">
    <w:nsid w:val="5F8C4E47"/>
    <w:multiLevelType w:val="hybridMultilevel"/>
    <w:tmpl w:val="9B22DD7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85" w15:restartNumberingAfterBreak="0">
    <w:nsid w:val="5FD234E1"/>
    <w:multiLevelType w:val="hybridMultilevel"/>
    <w:tmpl w:val="5BEE2E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6" w15:restartNumberingAfterBreak="0">
    <w:nsid w:val="610954D3"/>
    <w:multiLevelType w:val="hybridMultilevel"/>
    <w:tmpl w:val="D4E4B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63CF5B2E"/>
    <w:multiLevelType w:val="hybridMultilevel"/>
    <w:tmpl w:val="95BA7810"/>
    <w:lvl w:ilvl="0" w:tplc="01682E82">
      <w:start w:val="1"/>
      <w:numFmt w:val="decimal"/>
      <w:lvlText w:val="%1."/>
      <w:lvlJc w:val="left"/>
      <w:pPr>
        <w:ind w:left="1790" w:hanging="360"/>
      </w:pPr>
      <w:rPr>
        <w:rFonts w:hint="default"/>
      </w:rPr>
    </w:lvl>
    <w:lvl w:ilvl="1" w:tplc="08090019" w:tentative="1">
      <w:start w:val="1"/>
      <w:numFmt w:val="lowerLetter"/>
      <w:lvlText w:val="%2."/>
      <w:lvlJc w:val="left"/>
      <w:pPr>
        <w:ind w:left="2510" w:hanging="360"/>
      </w:pPr>
    </w:lvl>
    <w:lvl w:ilvl="2" w:tplc="0809001B" w:tentative="1">
      <w:start w:val="1"/>
      <w:numFmt w:val="lowerRoman"/>
      <w:lvlText w:val="%3."/>
      <w:lvlJc w:val="right"/>
      <w:pPr>
        <w:ind w:left="3230" w:hanging="180"/>
      </w:pPr>
    </w:lvl>
    <w:lvl w:ilvl="3" w:tplc="0809000F" w:tentative="1">
      <w:start w:val="1"/>
      <w:numFmt w:val="decimal"/>
      <w:lvlText w:val="%4."/>
      <w:lvlJc w:val="left"/>
      <w:pPr>
        <w:ind w:left="3950" w:hanging="360"/>
      </w:pPr>
    </w:lvl>
    <w:lvl w:ilvl="4" w:tplc="08090019" w:tentative="1">
      <w:start w:val="1"/>
      <w:numFmt w:val="lowerLetter"/>
      <w:lvlText w:val="%5."/>
      <w:lvlJc w:val="left"/>
      <w:pPr>
        <w:ind w:left="4670" w:hanging="360"/>
      </w:pPr>
    </w:lvl>
    <w:lvl w:ilvl="5" w:tplc="0809001B" w:tentative="1">
      <w:start w:val="1"/>
      <w:numFmt w:val="lowerRoman"/>
      <w:lvlText w:val="%6."/>
      <w:lvlJc w:val="right"/>
      <w:pPr>
        <w:ind w:left="5390" w:hanging="180"/>
      </w:pPr>
    </w:lvl>
    <w:lvl w:ilvl="6" w:tplc="0809000F" w:tentative="1">
      <w:start w:val="1"/>
      <w:numFmt w:val="decimal"/>
      <w:lvlText w:val="%7."/>
      <w:lvlJc w:val="left"/>
      <w:pPr>
        <w:ind w:left="6110" w:hanging="360"/>
      </w:pPr>
    </w:lvl>
    <w:lvl w:ilvl="7" w:tplc="08090019" w:tentative="1">
      <w:start w:val="1"/>
      <w:numFmt w:val="lowerLetter"/>
      <w:lvlText w:val="%8."/>
      <w:lvlJc w:val="left"/>
      <w:pPr>
        <w:ind w:left="6830" w:hanging="360"/>
      </w:pPr>
    </w:lvl>
    <w:lvl w:ilvl="8" w:tplc="0809001B" w:tentative="1">
      <w:start w:val="1"/>
      <w:numFmt w:val="lowerRoman"/>
      <w:lvlText w:val="%9."/>
      <w:lvlJc w:val="right"/>
      <w:pPr>
        <w:ind w:left="7550" w:hanging="180"/>
      </w:pPr>
    </w:lvl>
  </w:abstractNum>
  <w:abstractNum w:abstractNumId="88" w15:restartNumberingAfterBreak="0">
    <w:nsid w:val="67002B9A"/>
    <w:multiLevelType w:val="hybridMultilevel"/>
    <w:tmpl w:val="D234C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675157C4"/>
    <w:multiLevelType w:val="hybridMultilevel"/>
    <w:tmpl w:val="DCB23D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67A56440"/>
    <w:multiLevelType w:val="hybridMultilevel"/>
    <w:tmpl w:val="51408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1" w15:restartNumberingAfterBreak="0">
    <w:nsid w:val="68072CE5"/>
    <w:multiLevelType w:val="hybridMultilevel"/>
    <w:tmpl w:val="4E8A8D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68665B5F"/>
    <w:multiLevelType w:val="hybridMultilevel"/>
    <w:tmpl w:val="92B4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69564B00"/>
    <w:multiLevelType w:val="hybridMultilevel"/>
    <w:tmpl w:val="BA26D062"/>
    <w:lvl w:ilvl="0" w:tplc="0809000F">
      <w:start w:val="1"/>
      <w:numFmt w:val="decimal"/>
      <w:lvlText w:val="%1."/>
      <w:lvlJc w:val="left"/>
      <w:pPr>
        <w:ind w:left="1145" w:hanging="360"/>
      </w:p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94" w15:restartNumberingAfterBreak="0">
    <w:nsid w:val="6A213E37"/>
    <w:multiLevelType w:val="hybridMultilevel"/>
    <w:tmpl w:val="95BA7810"/>
    <w:lvl w:ilvl="0" w:tplc="01682E82">
      <w:start w:val="1"/>
      <w:numFmt w:val="decimal"/>
      <w:lvlText w:val="%1."/>
      <w:lvlJc w:val="left"/>
      <w:pPr>
        <w:ind w:left="1790" w:hanging="360"/>
      </w:pPr>
      <w:rPr>
        <w:rFonts w:hint="default"/>
      </w:rPr>
    </w:lvl>
    <w:lvl w:ilvl="1" w:tplc="08090019" w:tentative="1">
      <w:start w:val="1"/>
      <w:numFmt w:val="lowerLetter"/>
      <w:lvlText w:val="%2."/>
      <w:lvlJc w:val="left"/>
      <w:pPr>
        <w:ind w:left="2510" w:hanging="360"/>
      </w:pPr>
    </w:lvl>
    <w:lvl w:ilvl="2" w:tplc="0809001B" w:tentative="1">
      <w:start w:val="1"/>
      <w:numFmt w:val="lowerRoman"/>
      <w:lvlText w:val="%3."/>
      <w:lvlJc w:val="right"/>
      <w:pPr>
        <w:ind w:left="3230" w:hanging="180"/>
      </w:pPr>
    </w:lvl>
    <w:lvl w:ilvl="3" w:tplc="0809000F" w:tentative="1">
      <w:start w:val="1"/>
      <w:numFmt w:val="decimal"/>
      <w:lvlText w:val="%4."/>
      <w:lvlJc w:val="left"/>
      <w:pPr>
        <w:ind w:left="3950" w:hanging="360"/>
      </w:pPr>
    </w:lvl>
    <w:lvl w:ilvl="4" w:tplc="08090019" w:tentative="1">
      <w:start w:val="1"/>
      <w:numFmt w:val="lowerLetter"/>
      <w:lvlText w:val="%5."/>
      <w:lvlJc w:val="left"/>
      <w:pPr>
        <w:ind w:left="4670" w:hanging="360"/>
      </w:pPr>
    </w:lvl>
    <w:lvl w:ilvl="5" w:tplc="0809001B" w:tentative="1">
      <w:start w:val="1"/>
      <w:numFmt w:val="lowerRoman"/>
      <w:lvlText w:val="%6."/>
      <w:lvlJc w:val="right"/>
      <w:pPr>
        <w:ind w:left="5390" w:hanging="180"/>
      </w:pPr>
    </w:lvl>
    <w:lvl w:ilvl="6" w:tplc="0809000F" w:tentative="1">
      <w:start w:val="1"/>
      <w:numFmt w:val="decimal"/>
      <w:lvlText w:val="%7."/>
      <w:lvlJc w:val="left"/>
      <w:pPr>
        <w:ind w:left="6110" w:hanging="360"/>
      </w:pPr>
    </w:lvl>
    <w:lvl w:ilvl="7" w:tplc="08090019" w:tentative="1">
      <w:start w:val="1"/>
      <w:numFmt w:val="lowerLetter"/>
      <w:lvlText w:val="%8."/>
      <w:lvlJc w:val="left"/>
      <w:pPr>
        <w:ind w:left="6830" w:hanging="360"/>
      </w:pPr>
    </w:lvl>
    <w:lvl w:ilvl="8" w:tplc="0809001B" w:tentative="1">
      <w:start w:val="1"/>
      <w:numFmt w:val="lowerRoman"/>
      <w:lvlText w:val="%9."/>
      <w:lvlJc w:val="right"/>
      <w:pPr>
        <w:ind w:left="7550" w:hanging="180"/>
      </w:pPr>
    </w:lvl>
  </w:abstractNum>
  <w:abstractNum w:abstractNumId="95" w15:restartNumberingAfterBreak="0">
    <w:nsid w:val="6B8774F5"/>
    <w:multiLevelType w:val="hybridMultilevel"/>
    <w:tmpl w:val="4334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6" w15:restartNumberingAfterBreak="0">
    <w:nsid w:val="6B8B13D0"/>
    <w:multiLevelType w:val="hybridMultilevel"/>
    <w:tmpl w:val="7E982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6BCE7DC3"/>
    <w:multiLevelType w:val="hybridMultilevel"/>
    <w:tmpl w:val="E8442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8" w15:restartNumberingAfterBreak="0">
    <w:nsid w:val="6C0A164D"/>
    <w:multiLevelType w:val="hybridMultilevel"/>
    <w:tmpl w:val="7B40B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9" w15:restartNumberingAfterBreak="0">
    <w:nsid w:val="6C9D127F"/>
    <w:multiLevelType w:val="hybridMultilevel"/>
    <w:tmpl w:val="827EA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0" w15:restartNumberingAfterBreak="0">
    <w:nsid w:val="6CAE2888"/>
    <w:multiLevelType w:val="hybridMultilevel"/>
    <w:tmpl w:val="50C8843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1" w15:restartNumberingAfterBreak="0">
    <w:nsid w:val="6D970CD1"/>
    <w:multiLevelType w:val="hybridMultilevel"/>
    <w:tmpl w:val="E214ACD8"/>
    <w:lvl w:ilvl="0" w:tplc="09904B16">
      <w:start w:val="1"/>
      <w:numFmt w:val="decimal"/>
      <w:lvlText w:val="%1."/>
      <w:lvlJc w:val="left"/>
      <w:pPr>
        <w:ind w:left="785" w:hanging="360"/>
      </w:pPr>
      <w:rPr>
        <w:rFonts w:hint="default"/>
      </w:r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02" w15:restartNumberingAfterBreak="0">
    <w:nsid w:val="6FFF6190"/>
    <w:multiLevelType w:val="hybridMultilevel"/>
    <w:tmpl w:val="1632BF7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3" w15:restartNumberingAfterBreak="0">
    <w:nsid w:val="70554047"/>
    <w:multiLevelType w:val="hybridMultilevel"/>
    <w:tmpl w:val="40E4B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36549D2"/>
    <w:multiLevelType w:val="singleLevel"/>
    <w:tmpl w:val="5D840F9A"/>
    <w:lvl w:ilvl="0">
      <w:start w:val="26"/>
      <w:numFmt w:val="bullet"/>
      <w:lvlText w:val=""/>
      <w:lvlJc w:val="left"/>
      <w:pPr>
        <w:ind w:left="0" w:firstLine="0"/>
      </w:pPr>
      <w:rPr>
        <w:rFonts w:ascii="Wingdings" w:eastAsia="Times New Roman" w:hAnsi="Wingdings" w:hint="default"/>
        <w:b/>
        <w:i w:val="0"/>
        <w:sz w:val="22"/>
      </w:rPr>
    </w:lvl>
  </w:abstractNum>
  <w:abstractNum w:abstractNumId="105" w15:restartNumberingAfterBreak="0">
    <w:nsid w:val="746F0479"/>
    <w:multiLevelType w:val="hybridMultilevel"/>
    <w:tmpl w:val="D25A751A"/>
    <w:lvl w:ilvl="0" w:tplc="2CF88CB0">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6" w15:restartNumberingAfterBreak="0">
    <w:nsid w:val="759C2E69"/>
    <w:multiLevelType w:val="hybridMultilevel"/>
    <w:tmpl w:val="5E241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61F57A1"/>
    <w:multiLevelType w:val="hybridMultilevel"/>
    <w:tmpl w:val="2C7E24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8" w15:restartNumberingAfterBreak="0">
    <w:nsid w:val="767B2422"/>
    <w:multiLevelType w:val="hybridMultilevel"/>
    <w:tmpl w:val="827EAA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76A01E07"/>
    <w:multiLevelType w:val="hybridMultilevel"/>
    <w:tmpl w:val="5AF2561E"/>
    <w:lvl w:ilvl="0" w:tplc="267A6E42">
      <w:start w:val="1"/>
      <w:numFmt w:val="lowerLetter"/>
      <w:lvlText w:val="(%1)"/>
      <w:lvlJc w:val="left"/>
      <w:pPr>
        <w:tabs>
          <w:tab w:val="num" w:pos="1854"/>
        </w:tabs>
        <w:ind w:left="1854" w:hanging="360"/>
      </w:pPr>
      <w:rPr>
        <w:rFonts w:ascii="Times New Roman" w:eastAsia="Times New Roman" w:hAnsi="Times New Roman" w:cs="Times New Roman"/>
      </w:rPr>
    </w:lvl>
    <w:lvl w:ilvl="1" w:tplc="08090003" w:tentative="1">
      <w:start w:val="1"/>
      <w:numFmt w:val="bullet"/>
      <w:lvlText w:val="o"/>
      <w:lvlJc w:val="left"/>
      <w:pPr>
        <w:tabs>
          <w:tab w:val="num" w:pos="2574"/>
        </w:tabs>
        <w:ind w:left="2574" w:hanging="360"/>
      </w:pPr>
      <w:rPr>
        <w:rFonts w:ascii="Courier New" w:hAnsi="Courier New" w:cs="Courier New" w:hint="default"/>
      </w:rPr>
    </w:lvl>
    <w:lvl w:ilvl="2" w:tplc="08090005" w:tentative="1">
      <w:start w:val="1"/>
      <w:numFmt w:val="bullet"/>
      <w:lvlText w:val=""/>
      <w:lvlJc w:val="left"/>
      <w:pPr>
        <w:tabs>
          <w:tab w:val="num" w:pos="3294"/>
        </w:tabs>
        <w:ind w:left="3294" w:hanging="360"/>
      </w:pPr>
      <w:rPr>
        <w:rFonts w:ascii="Wingdings" w:hAnsi="Wingdings" w:hint="default"/>
      </w:rPr>
    </w:lvl>
    <w:lvl w:ilvl="3" w:tplc="08090001" w:tentative="1">
      <w:start w:val="1"/>
      <w:numFmt w:val="bullet"/>
      <w:lvlText w:val=""/>
      <w:lvlJc w:val="left"/>
      <w:pPr>
        <w:tabs>
          <w:tab w:val="num" w:pos="4014"/>
        </w:tabs>
        <w:ind w:left="4014" w:hanging="360"/>
      </w:pPr>
      <w:rPr>
        <w:rFonts w:ascii="Symbol" w:hAnsi="Symbol" w:hint="default"/>
      </w:rPr>
    </w:lvl>
    <w:lvl w:ilvl="4" w:tplc="08090003" w:tentative="1">
      <w:start w:val="1"/>
      <w:numFmt w:val="bullet"/>
      <w:lvlText w:val="o"/>
      <w:lvlJc w:val="left"/>
      <w:pPr>
        <w:tabs>
          <w:tab w:val="num" w:pos="4734"/>
        </w:tabs>
        <w:ind w:left="4734" w:hanging="360"/>
      </w:pPr>
      <w:rPr>
        <w:rFonts w:ascii="Courier New" w:hAnsi="Courier New" w:cs="Courier New" w:hint="default"/>
      </w:rPr>
    </w:lvl>
    <w:lvl w:ilvl="5" w:tplc="08090005" w:tentative="1">
      <w:start w:val="1"/>
      <w:numFmt w:val="bullet"/>
      <w:lvlText w:val=""/>
      <w:lvlJc w:val="left"/>
      <w:pPr>
        <w:tabs>
          <w:tab w:val="num" w:pos="5454"/>
        </w:tabs>
        <w:ind w:left="5454" w:hanging="360"/>
      </w:pPr>
      <w:rPr>
        <w:rFonts w:ascii="Wingdings" w:hAnsi="Wingdings" w:hint="default"/>
      </w:rPr>
    </w:lvl>
    <w:lvl w:ilvl="6" w:tplc="08090001" w:tentative="1">
      <w:start w:val="1"/>
      <w:numFmt w:val="bullet"/>
      <w:lvlText w:val=""/>
      <w:lvlJc w:val="left"/>
      <w:pPr>
        <w:tabs>
          <w:tab w:val="num" w:pos="6174"/>
        </w:tabs>
        <w:ind w:left="6174" w:hanging="360"/>
      </w:pPr>
      <w:rPr>
        <w:rFonts w:ascii="Symbol" w:hAnsi="Symbol" w:hint="default"/>
      </w:rPr>
    </w:lvl>
    <w:lvl w:ilvl="7" w:tplc="08090003" w:tentative="1">
      <w:start w:val="1"/>
      <w:numFmt w:val="bullet"/>
      <w:lvlText w:val="o"/>
      <w:lvlJc w:val="left"/>
      <w:pPr>
        <w:tabs>
          <w:tab w:val="num" w:pos="6894"/>
        </w:tabs>
        <w:ind w:left="6894" w:hanging="360"/>
      </w:pPr>
      <w:rPr>
        <w:rFonts w:ascii="Courier New" w:hAnsi="Courier New" w:cs="Courier New" w:hint="default"/>
      </w:rPr>
    </w:lvl>
    <w:lvl w:ilvl="8" w:tplc="08090005" w:tentative="1">
      <w:start w:val="1"/>
      <w:numFmt w:val="bullet"/>
      <w:lvlText w:val=""/>
      <w:lvlJc w:val="left"/>
      <w:pPr>
        <w:tabs>
          <w:tab w:val="num" w:pos="7614"/>
        </w:tabs>
        <w:ind w:left="7614" w:hanging="360"/>
      </w:pPr>
      <w:rPr>
        <w:rFonts w:ascii="Wingdings" w:hAnsi="Wingdings" w:hint="default"/>
      </w:rPr>
    </w:lvl>
  </w:abstractNum>
  <w:abstractNum w:abstractNumId="1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111" w15:restartNumberingAfterBreak="0">
    <w:nsid w:val="78017DD9"/>
    <w:multiLevelType w:val="hybridMultilevel"/>
    <w:tmpl w:val="E214ACD8"/>
    <w:lvl w:ilvl="0" w:tplc="09904B16">
      <w:start w:val="1"/>
      <w:numFmt w:val="decimal"/>
      <w:lvlText w:val="%1."/>
      <w:lvlJc w:val="left"/>
      <w:pPr>
        <w:ind w:left="785" w:hanging="360"/>
      </w:pPr>
      <w:rPr>
        <w:rFonts w:hint="default"/>
      </w:rPr>
    </w:lvl>
    <w:lvl w:ilvl="1" w:tplc="08090019">
      <w:start w:val="1"/>
      <w:numFmt w:val="lowerLetter"/>
      <w:lvlText w:val="%2."/>
      <w:lvlJc w:val="left"/>
      <w:pPr>
        <w:ind w:left="1505" w:hanging="360"/>
      </w:pPr>
    </w:lvl>
    <w:lvl w:ilvl="2" w:tplc="0809001B" w:tentative="1">
      <w:start w:val="1"/>
      <w:numFmt w:val="lowerRoman"/>
      <w:lvlText w:val="%3."/>
      <w:lvlJc w:val="right"/>
      <w:pPr>
        <w:ind w:left="2225" w:hanging="180"/>
      </w:pPr>
    </w:lvl>
    <w:lvl w:ilvl="3" w:tplc="0809000F" w:tentative="1">
      <w:start w:val="1"/>
      <w:numFmt w:val="decimal"/>
      <w:lvlText w:val="%4."/>
      <w:lvlJc w:val="left"/>
      <w:pPr>
        <w:ind w:left="2945" w:hanging="360"/>
      </w:pPr>
    </w:lvl>
    <w:lvl w:ilvl="4" w:tplc="08090019" w:tentative="1">
      <w:start w:val="1"/>
      <w:numFmt w:val="lowerLetter"/>
      <w:lvlText w:val="%5."/>
      <w:lvlJc w:val="left"/>
      <w:pPr>
        <w:ind w:left="3665" w:hanging="360"/>
      </w:pPr>
    </w:lvl>
    <w:lvl w:ilvl="5" w:tplc="0809001B" w:tentative="1">
      <w:start w:val="1"/>
      <w:numFmt w:val="lowerRoman"/>
      <w:lvlText w:val="%6."/>
      <w:lvlJc w:val="right"/>
      <w:pPr>
        <w:ind w:left="4385" w:hanging="180"/>
      </w:pPr>
    </w:lvl>
    <w:lvl w:ilvl="6" w:tplc="0809000F" w:tentative="1">
      <w:start w:val="1"/>
      <w:numFmt w:val="decimal"/>
      <w:lvlText w:val="%7."/>
      <w:lvlJc w:val="left"/>
      <w:pPr>
        <w:ind w:left="5105" w:hanging="360"/>
      </w:pPr>
    </w:lvl>
    <w:lvl w:ilvl="7" w:tplc="08090019" w:tentative="1">
      <w:start w:val="1"/>
      <w:numFmt w:val="lowerLetter"/>
      <w:lvlText w:val="%8."/>
      <w:lvlJc w:val="left"/>
      <w:pPr>
        <w:ind w:left="5825" w:hanging="360"/>
      </w:pPr>
    </w:lvl>
    <w:lvl w:ilvl="8" w:tplc="0809001B" w:tentative="1">
      <w:start w:val="1"/>
      <w:numFmt w:val="lowerRoman"/>
      <w:lvlText w:val="%9."/>
      <w:lvlJc w:val="right"/>
      <w:pPr>
        <w:ind w:left="6545" w:hanging="180"/>
      </w:pPr>
    </w:lvl>
  </w:abstractNum>
  <w:abstractNum w:abstractNumId="112" w15:restartNumberingAfterBreak="0">
    <w:nsid w:val="786B6D6A"/>
    <w:multiLevelType w:val="hybridMultilevel"/>
    <w:tmpl w:val="23A49E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3" w15:restartNumberingAfterBreak="0">
    <w:nsid w:val="790E6963"/>
    <w:multiLevelType w:val="hybridMultilevel"/>
    <w:tmpl w:val="7FA2FAF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9D822F8"/>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5" w15:restartNumberingAfterBreak="0">
    <w:nsid w:val="7AAC6C36"/>
    <w:multiLevelType w:val="hybridMultilevel"/>
    <w:tmpl w:val="1C0C7BDC"/>
    <w:lvl w:ilvl="0" w:tplc="4EB271EC">
      <w:start w:val="1"/>
      <w:numFmt w:val="decimal"/>
      <w:lvlText w:val="%1."/>
      <w:lvlJc w:val="left"/>
      <w:pPr>
        <w:ind w:left="720" w:hanging="360"/>
      </w:pPr>
      <w:rPr>
        <w:rFonts w:asciiTheme="minorHAnsi" w:hAnsiTheme="minorHAnsi" w:cs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6" w15:restartNumberingAfterBreak="0">
    <w:nsid w:val="7ACB00FD"/>
    <w:multiLevelType w:val="hybridMultilevel"/>
    <w:tmpl w:val="AB5C9768"/>
    <w:lvl w:ilvl="0" w:tplc="E118E06A">
      <w:start w:val="1"/>
      <w:numFmt w:val="decimal"/>
      <w:lvlText w:val="3.%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C533F16"/>
    <w:multiLevelType w:val="hybridMultilevel"/>
    <w:tmpl w:val="F196C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8" w15:restartNumberingAfterBreak="0">
    <w:nsid w:val="7FD14DC7"/>
    <w:multiLevelType w:val="hybridMultilevel"/>
    <w:tmpl w:val="7B701BBE"/>
    <w:lvl w:ilvl="0" w:tplc="09904B16">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0"/>
  </w:num>
  <w:num w:numId="2">
    <w:abstractNumId w:val="76"/>
  </w:num>
  <w:num w:numId="3">
    <w:abstractNumId w:val="7"/>
  </w:num>
  <w:num w:numId="4">
    <w:abstractNumId w:val="10"/>
  </w:num>
  <w:num w:numId="5">
    <w:abstractNumId w:val="52"/>
  </w:num>
  <w:num w:numId="6">
    <w:abstractNumId w:val="104"/>
  </w:num>
  <w:num w:numId="7">
    <w:abstractNumId w:val="116"/>
  </w:num>
  <w:num w:numId="8">
    <w:abstractNumId w:val="52"/>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95"/>
  </w:num>
  <w:num w:numId="11">
    <w:abstractNumId w:val="1"/>
  </w:num>
  <w:num w:numId="12">
    <w:abstractNumId w:val="51"/>
  </w:num>
  <w:num w:numId="13">
    <w:abstractNumId w:val="61"/>
  </w:num>
  <w:num w:numId="14">
    <w:abstractNumId w:val="33"/>
  </w:num>
  <w:num w:numId="15">
    <w:abstractNumId w:val="103"/>
  </w:num>
  <w:num w:numId="16">
    <w:abstractNumId w:val="40"/>
  </w:num>
  <w:num w:numId="17">
    <w:abstractNumId w:val="22"/>
  </w:num>
  <w:num w:numId="18">
    <w:abstractNumId w:val="36"/>
  </w:num>
  <w:num w:numId="19">
    <w:abstractNumId w:val="67"/>
  </w:num>
  <w:num w:numId="20">
    <w:abstractNumId w:val="63"/>
  </w:num>
  <w:num w:numId="21">
    <w:abstractNumId w:val="24"/>
  </w:num>
  <w:num w:numId="22">
    <w:abstractNumId w:val="80"/>
  </w:num>
  <w:num w:numId="23">
    <w:abstractNumId w:val="3"/>
  </w:num>
  <w:num w:numId="24">
    <w:abstractNumId w:val="34"/>
  </w:num>
  <w:num w:numId="25">
    <w:abstractNumId w:val="112"/>
  </w:num>
  <w:num w:numId="26">
    <w:abstractNumId w:val="78"/>
  </w:num>
  <w:num w:numId="27">
    <w:abstractNumId w:val="96"/>
  </w:num>
  <w:num w:numId="28">
    <w:abstractNumId w:val="32"/>
  </w:num>
  <w:num w:numId="29">
    <w:abstractNumId w:val="62"/>
  </w:num>
  <w:num w:numId="30">
    <w:abstractNumId w:val="44"/>
  </w:num>
  <w:num w:numId="31">
    <w:abstractNumId w:val="81"/>
  </w:num>
  <w:num w:numId="32">
    <w:abstractNumId w:val="107"/>
  </w:num>
  <w:num w:numId="33">
    <w:abstractNumId w:val="102"/>
  </w:num>
  <w:num w:numId="34">
    <w:abstractNumId w:val="28"/>
  </w:num>
  <w:num w:numId="35">
    <w:abstractNumId w:val="9"/>
  </w:num>
  <w:num w:numId="36">
    <w:abstractNumId w:val="64"/>
  </w:num>
  <w:num w:numId="37">
    <w:abstractNumId w:val="41"/>
  </w:num>
  <w:num w:numId="38">
    <w:abstractNumId w:val="100"/>
  </w:num>
  <w:num w:numId="39">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40">
    <w:abstractNumId w:val="73"/>
  </w:num>
  <w:num w:numId="41">
    <w:abstractNumId w:val="47"/>
  </w:num>
  <w:num w:numId="42">
    <w:abstractNumId w:val="53"/>
  </w:num>
  <w:num w:numId="43">
    <w:abstractNumId w:val="46"/>
  </w:num>
  <w:num w:numId="44">
    <w:abstractNumId w:val="58"/>
  </w:num>
  <w:num w:numId="45">
    <w:abstractNumId w:val="71"/>
  </w:num>
  <w:num w:numId="46">
    <w:abstractNumId w:val="99"/>
  </w:num>
  <w:num w:numId="47">
    <w:abstractNumId w:val="20"/>
  </w:num>
  <w:num w:numId="48">
    <w:abstractNumId w:val="13"/>
  </w:num>
  <w:num w:numId="49">
    <w:abstractNumId w:val="77"/>
  </w:num>
  <w:num w:numId="50">
    <w:abstractNumId w:val="12"/>
  </w:num>
  <w:num w:numId="51">
    <w:abstractNumId w:val="55"/>
  </w:num>
  <w:num w:numId="52">
    <w:abstractNumId w:val="101"/>
  </w:num>
  <w:num w:numId="53">
    <w:abstractNumId w:val="19"/>
  </w:num>
  <w:num w:numId="54">
    <w:abstractNumId w:val="45"/>
  </w:num>
  <w:num w:numId="55">
    <w:abstractNumId w:val="27"/>
  </w:num>
  <w:num w:numId="56">
    <w:abstractNumId w:val="48"/>
  </w:num>
  <w:num w:numId="57">
    <w:abstractNumId w:val="65"/>
  </w:num>
  <w:num w:numId="58">
    <w:abstractNumId w:val="42"/>
  </w:num>
  <w:num w:numId="59">
    <w:abstractNumId w:val="4"/>
  </w:num>
  <w:num w:numId="60">
    <w:abstractNumId w:val="56"/>
  </w:num>
  <w:num w:numId="61">
    <w:abstractNumId w:val="60"/>
  </w:num>
  <w:num w:numId="62">
    <w:abstractNumId w:val="39"/>
  </w:num>
  <w:num w:numId="63">
    <w:abstractNumId w:val="109"/>
  </w:num>
  <w:num w:numId="64">
    <w:abstractNumId w:val="83"/>
  </w:num>
  <w:num w:numId="65">
    <w:abstractNumId w:val="11"/>
  </w:num>
  <w:num w:numId="66">
    <w:abstractNumId w:val="57"/>
  </w:num>
  <w:num w:numId="67">
    <w:abstractNumId w:val="92"/>
  </w:num>
  <w:num w:numId="68">
    <w:abstractNumId w:val="97"/>
  </w:num>
  <w:num w:numId="69">
    <w:abstractNumId w:val="90"/>
  </w:num>
  <w:num w:numId="70">
    <w:abstractNumId w:val="6"/>
  </w:num>
  <w:num w:numId="71">
    <w:abstractNumId w:val="106"/>
  </w:num>
  <w:num w:numId="72">
    <w:abstractNumId w:val="82"/>
  </w:num>
  <w:num w:numId="73">
    <w:abstractNumId w:val="54"/>
  </w:num>
  <w:num w:numId="74">
    <w:abstractNumId w:val="86"/>
  </w:num>
  <w:num w:numId="75">
    <w:abstractNumId w:val="38"/>
  </w:num>
  <w:num w:numId="76">
    <w:abstractNumId w:val="84"/>
  </w:num>
  <w:num w:numId="77">
    <w:abstractNumId w:val="66"/>
  </w:num>
  <w:num w:numId="78">
    <w:abstractNumId w:val="79"/>
  </w:num>
  <w:num w:numId="79">
    <w:abstractNumId w:val="50"/>
  </w:num>
  <w:num w:numId="80">
    <w:abstractNumId w:val="117"/>
  </w:num>
  <w:num w:numId="81">
    <w:abstractNumId w:val="98"/>
  </w:num>
  <w:num w:numId="82">
    <w:abstractNumId w:val="91"/>
  </w:num>
  <w:num w:numId="83">
    <w:abstractNumId w:val="5"/>
  </w:num>
  <w:num w:numId="84">
    <w:abstractNumId w:val="30"/>
  </w:num>
  <w:num w:numId="85">
    <w:abstractNumId w:val="8"/>
  </w:num>
  <w:num w:numId="86">
    <w:abstractNumId w:val="43"/>
  </w:num>
  <w:num w:numId="87">
    <w:abstractNumId w:val="113"/>
  </w:num>
  <w:num w:numId="88">
    <w:abstractNumId w:val="88"/>
  </w:num>
  <w:num w:numId="89">
    <w:abstractNumId w:val="68"/>
  </w:num>
  <w:num w:numId="90">
    <w:abstractNumId w:val="25"/>
  </w:num>
  <w:num w:numId="91">
    <w:abstractNumId w:val="108"/>
  </w:num>
  <w:num w:numId="92">
    <w:abstractNumId w:val="49"/>
  </w:num>
  <w:num w:numId="93">
    <w:abstractNumId w:val="16"/>
  </w:num>
  <w:num w:numId="94">
    <w:abstractNumId w:val="89"/>
  </w:num>
  <w:num w:numId="95">
    <w:abstractNumId w:val="29"/>
  </w:num>
  <w:num w:numId="96">
    <w:abstractNumId w:val="111"/>
  </w:num>
  <w:num w:numId="97">
    <w:abstractNumId w:val="114"/>
  </w:num>
  <w:num w:numId="98">
    <w:abstractNumId w:val="74"/>
  </w:num>
  <w:num w:numId="99">
    <w:abstractNumId w:val="118"/>
  </w:num>
  <w:num w:numId="100">
    <w:abstractNumId w:val="31"/>
  </w:num>
  <w:num w:numId="101">
    <w:abstractNumId w:val="93"/>
  </w:num>
  <w:num w:numId="102">
    <w:abstractNumId w:val="17"/>
  </w:num>
  <w:num w:numId="103">
    <w:abstractNumId w:val="87"/>
  </w:num>
  <w:num w:numId="104">
    <w:abstractNumId w:val="26"/>
  </w:num>
  <w:num w:numId="105">
    <w:abstractNumId w:val="23"/>
  </w:num>
  <w:num w:numId="106">
    <w:abstractNumId w:val="94"/>
  </w:num>
  <w:num w:numId="107">
    <w:abstractNumId w:val="37"/>
  </w:num>
  <w:num w:numId="108">
    <w:abstractNumId w:val="72"/>
  </w:num>
  <w:num w:numId="109">
    <w:abstractNumId w:val="85"/>
  </w:num>
  <w:num w:numId="110">
    <w:abstractNumId w:val="59"/>
  </w:num>
  <w:num w:numId="111">
    <w:abstractNumId w:val="75"/>
  </w:num>
  <w:num w:numId="112">
    <w:abstractNumId w:val="115"/>
  </w:num>
  <w:num w:numId="113">
    <w:abstractNumId w:val="105"/>
  </w:num>
  <w:num w:numId="114">
    <w:abstractNumId w:val="18"/>
  </w:num>
  <w:num w:numId="115">
    <w:abstractNumId w:val="21"/>
  </w:num>
  <w:num w:numId="116">
    <w:abstractNumId w:val="2"/>
  </w:num>
  <w:num w:numId="117">
    <w:abstractNumId w:val="110"/>
  </w:num>
  <w:num w:numId="118">
    <w:abstractNumId w:val="35"/>
  </w:num>
  <w:num w:numId="119">
    <w:abstractNumId w:val="69"/>
  </w:num>
  <w:num w:numId="120">
    <w:abstractNumId w:val="15"/>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oNotDisplayPageBoundaries/>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5872"/>
    <w:rsid w:val="00004E83"/>
    <w:rsid w:val="00005B29"/>
    <w:rsid w:val="00011284"/>
    <w:rsid w:val="00011D4A"/>
    <w:rsid w:val="00012C35"/>
    <w:rsid w:val="00013E1F"/>
    <w:rsid w:val="00014C9A"/>
    <w:rsid w:val="000150DC"/>
    <w:rsid w:val="000153BC"/>
    <w:rsid w:val="000157FE"/>
    <w:rsid w:val="00015975"/>
    <w:rsid w:val="0001696A"/>
    <w:rsid w:val="00020371"/>
    <w:rsid w:val="00021789"/>
    <w:rsid w:val="00021D75"/>
    <w:rsid w:val="00022B26"/>
    <w:rsid w:val="00024572"/>
    <w:rsid w:val="00024B04"/>
    <w:rsid w:val="000262E9"/>
    <w:rsid w:val="000264F4"/>
    <w:rsid w:val="00026D71"/>
    <w:rsid w:val="00031522"/>
    <w:rsid w:val="00032356"/>
    <w:rsid w:val="00032907"/>
    <w:rsid w:val="00035210"/>
    <w:rsid w:val="000354E9"/>
    <w:rsid w:val="0003735F"/>
    <w:rsid w:val="00040716"/>
    <w:rsid w:val="000407E2"/>
    <w:rsid w:val="000415AB"/>
    <w:rsid w:val="00041F05"/>
    <w:rsid w:val="00044615"/>
    <w:rsid w:val="00047632"/>
    <w:rsid w:val="00047761"/>
    <w:rsid w:val="00047B45"/>
    <w:rsid w:val="00047DFC"/>
    <w:rsid w:val="0005245A"/>
    <w:rsid w:val="00052971"/>
    <w:rsid w:val="00052A0B"/>
    <w:rsid w:val="00052D4C"/>
    <w:rsid w:val="00054576"/>
    <w:rsid w:val="00056A68"/>
    <w:rsid w:val="000601F4"/>
    <w:rsid w:val="000655B7"/>
    <w:rsid w:val="0006777E"/>
    <w:rsid w:val="00067CB4"/>
    <w:rsid w:val="0007445A"/>
    <w:rsid w:val="00074757"/>
    <w:rsid w:val="00074DC5"/>
    <w:rsid w:val="00076740"/>
    <w:rsid w:val="00081823"/>
    <w:rsid w:val="00082BFC"/>
    <w:rsid w:val="00092192"/>
    <w:rsid w:val="00093B45"/>
    <w:rsid w:val="00093FCB"/>
    <w:rsid w:val="00094BF7"/>
    <w:rsid w:val="000950C9"/>
    <w:rsid w:val="00096804"/>
    <w:rsid w:val="00097343"/>
    <w:rsid w:val="00097C1C"/>
    <w:rsid w:val="000A0F6B"/>
    <w:rsid w:val="000A1284"/>
    <w:rsid w:val="000A17DB"/>
    <w:rsid w:val="000A29A8"/>
    <w:rsid w:val="000A5107"/>
    <w:rsid w:val="000A53D6"/>
    <w:rsid w:val="000A7C89"/>
    <w:rsid w:val="000B0003"/>
    <w:rsid w:val="000B0189"/>
    <w:rsid w:val="000B0646"/>
    <w:rsid w:val="000B10E7"/>
    <w:rsid w:val="000B409C"/>
    <w:rsid w:val="000B48D4"/>
    <w:rsid w:val="000B7A14"/>
    <w:rsid w:val="000C58A5"/>
    <w:rsid w:val="000C5FAE"/>
    <w:rsid w:val="000C6A96"/>
    <w:rsid w:val="000D1276"/>
    <w:rsid w:val="000D19B3"/>
    <w:rsid w:val="000D1D7F"/>
    <w:rsid w:val="000D2CCE"/>
    <w:rsid w:val="000D3433"/>
    <w:rsid w:val="000D5D40"/>
    <w:rsid w:val="000D6571"/>
    <w:rsid w:val="000D733E"/>
    <w:rsid w:val="000D7A82"/>
    <w:rsid w:val="000E1F9F"/>
    <w:rsid w:val="000E27D0"/>
    <w:rsid w:val="000E2F88"/>
    <w:rsid w:val="000E4900"/>
    <w:rsid w:val="000F0230"/>
    <w:rsid w:val="000F29D8"/>
    <w:rsid w:val="000F2D2E"/>
    <w:rsid w:val="000F2EA6"/>
    <w:rsid w:val="000F3BA3"/>
    <w:rsid w:val="000F4F57"/>
    <w:rsid w:val="000F5660"/>
    <w:rsid w:val="000F6588"/>
    <w:rsid w:val="000F6F14"/>
    <w:rsid w:val="000F7666"/>
    <w:rsid w:val="0010043D"/>
    <w:rsid w:val="001004F6"/>
    <w:rsid w:val="00100C4E"/>
    <w:rsid w:val="00100DDC"/>
    <w:rsid w:val="0010121D"/>
    <w:rsid w:val="00103AEE"/>
    <w:rsid w:val="00114106"/>
    <w:rsid w:val="00116B11"/>
    <w:rsid w:val="00117755"/>
    <w:rsid w:val="0012095B"/>
    <w:rsid w:val="001211AF"/>
    <w:rsid w:val="00121C5B"/>
    <w:rsid w:val="00124494"/>
    <w:rsid w:val="00125070"/>
    <w:rsid w:val="0012621F"/>
    <w:rsid w:val="001263D2"/>
    <w:rsid w:val="0012778E"/>
    <w:rsid w:val="001315A6"/>
    <w:rsid w:val="001324A7"/>
    <w:rsid w:val="0013250D"/>
    <w:rsid w:val="001361E2"/>
    <w:rsid w:val="00136D9B"/>
    <w:rsid w:val="00141FAB"/>
    <w:rsid w:val="00143EA9"/>
    <w:rsid w:val="00144AD6"/>
    <w:rsid w:val="00147149"/>
    <w:rsid w:val="00147E85"/>
    <w:rsid w:val="00152487"/>
    <w:rsid w:val="00155E3E"/>
    <w:rsid w:val="00156E76"/>
    <w:rsid w:val="00160B7F"/>
    <w:rsid w:val="00160CF1"/>
    <w:rsid w:val="00162931"/>
    <w:rsid w:val="00163026"/>
    <w:rsid w:val="001637D2"/>
    <w:rsid w:val="001665AA"/>
    <w:rsid w:val="001676D8"/>
    <w:rsid w:val="00167D40"/>
    <w:rsid w:val="00171A46"/>
    <w:rsid w:val="00172488"/>
    <w:rsid w:val="0017329E"/>
    <w:rsid w:val="0017588E"/>
    <w:rsid w:val="0017710F"/>
    <w:rsid w:val="0017739D"/>
    <w:rsid w:val="001773FF"/>
    <w:rsid w:val="001847A0"/>
    <w:rsid w:val="00185648"/>
    <w:rsid w:val="00186231"/>
    <w:rsid w:val="00190524"/>
    <w:rsid w:val="00191EA6"/>
    <w:rsid w:val="00192BB4"/>
    <w:rsid w:val="001A0119"/>
    <w:rsid w:val="001A0686"/>
    <w:rsid w:val="001A156E"/>
    <w:rsid w:val="001A1644"/>
    <w:rsid w:val="001A1DF9"/>
    <w:rsid w:val="001A37E2"/>
    <w:rsid w:val="001A6B33"/>
    <w:rsid w:val="001B10E7"/>
    <w:rsid w:val="001B2BFC"/>
    <w:rsid w:val="001B487C"/>
    <w:rsid w:val="001C070B"/>
    <w:rsid w:val="001C08A1"/>
    <w:rsid w:val="001C0F55"/>
    <w:rsid w:val="001C240B"/>
    <w:rsid w:val="001C4BAD"/>
    <w:rsid w:val="001C77BC"/>
    <w:rsid w:val="001D0831"/>
    <w:rsid w:val="001D192F"/>
    <w:rsid w:val="001D3922"/>
    <w:rsid w:val="001D7CD4"/>
    <w:rsid w:val="001D7DFF"/>
    <w:rsid w:val="001E0F04"/>
    <w:rsid w:val="001E100A"/>
    <w:rsid w:val="001E1773"/>
    <w:rsid w:val="001E1FEE"/>
    <w:rsid w:val="001E6394"/>
    <w:rsid w:val="001E6CFD"/>
    <w:rsid w:val="001E6F7C"/>
    <w:rsid w:val="001E7641"/>
    <w:rsid w:val="001F0375"/>
    <w:rsid w:val="001F085C"/>
    <w:rsid w:val="001F282B"/>
    <w:rsid w:val="001F2BC0"/>
    <w:rsid w:val="001F58E3"/>
    <w:rsid w:val="001F63A4"/>
    <w:rsid w:val="001F6F6D"/>
    <w:rsid w:val="00200670"/>
    <w:rsid w:val="002008EE"/>
    <w:rsid w:val="00200A45"/>
    <w:rsid w:val="00200D93"/>
    <w:rsid w:val="00200E34"/>
    <w:rsid w:val="00202B5B"/>
    <w:rsid w:val="00203329"/>
    <w:rsid w:val="00203D3C"/>
    <w:rsid w:val="00203E45"/>
    <w:rsid w:val="00205594"/>
    <w:rsid w:val="0020655E"/>
    <w:rsid w:val="002071FB"/>
    <w:rsid w:val="00211CCA"/>
    <w:rsid w:val="00211EB8"/>
    <w:rsid w:val="00212615"/>
    <w:rsid w:val="00212E8A"/>
    <w:rsid w:val="00213C1C"/>
    <w:rsid w:val="002146A4"/>
    <w:rsid w:val="002226AE"/>
    <w:rsid w:val="00223239"/>
    <w:rsid w:val="00223710"/>
    <w:rsid w:val="00224D73"/>
    <w:rsid w:val="0022521F"/>
    <w:rsid w:val="002254C7"/>
    <w:rsid w:val="00226585"/>
    <w:rsid w:val="0022671C"/>
    <w:rsid w:val="002273F8"/>
    <w:rsid w:val="002277D1"/>
    <w:rsid w:val="00230E46"/>
    <w:rsid w:val="002323E0"/>
    <w:rsid w:val="00235413"/>
    <w:rsid w:val="00236982"/>
    <w:rsid w:val="0023782B"/>
    <w:rsid w:val="002400F5"/>
    <w:rsid w:val="00242636"/>
    <w:rsid w:val="00242CAC"/>
    <w:rsid w:val="00242D68"/>
    <w:rsid w:val="002436C1"/>
    <w:rsid w:val="00243CA4"/>
    <w:rsid w:val="002457F0"/>
    <w:rsid w:val="00246F3A"/>
    <w:rsid w:val="0024777F"/>
    <w:rsid w:val="0025011A"/>
    <w:rsid w:val="00250341"/>
    <w:rsid w:val="002504B8"/>
    <w:rsid w:val="00251E58"/>
    <w:rsid w:val="0025436C"/>
    <w:rsid w:val="00254C38"/>
    <w:rsid w:val="002572F7"/>
    <w:rsid w:val="002573D7"/>
    <w:rsid w:val="00257581"/>
    <w:rsid w:val="00260613"/>
    <w:rsid w:val="00266D8F"/>
    <w:rsid w:val="00270156"/>
    <w:rsid w:val="00271944"/>
    <w:rsid w:val="002732D3"/>
    <w:rsid w:val="00274107"/>
    <w:rsid w:val="002758B1"/>
    <w:rsid w:val="00275BB5"/>
    <w:rsid w:val="00276C48"/>
    <w:rsid w:val="00277752"/>
    <w:rsid w:val="002779E6"/>
    <w:rsid w:val="00277DF8"/>
    <w:rsid w:val="002804B8"/>
    <w:rsid w:val="0028073B"/>
    <w:rsid w:val="00280CDE"/>
    <w:rsid w:val="0028202D"/>
    <w:rsid w:val="0028305C"/>
    <w:rsid w:val="002849C9"/>
    <w:rsid w:val="0028651E"/>
    <w:rsid w:val="00287604"/>
    <w:rsid w:val="0029157B"/>
    <w:rsid w:val="002919BD"/>
    <w:rsid w:val="00292C6A"/>
    <w:rsid w:val="00292C72"/>
    <w:rsid w:val="00293720"/>
    <w:rsid w:val="00295FA7"/>
    <w:rsid w:val="002971F8"/>
    <w:rsid w:val="002A069A"/>
    <w:rsid w:val="002A0AA8"/>
    <w:rsid w:val="002A0E0E"/>
    <w:rsid w:val="002A2A93"/>
    <w:rsid w:val="002A2ED0"/>
    <w:rsid w:val="002A3960"/>
    <w:rsid w:val="002A4B56"/>
    <w:rsid w:val="002A6DD0"/>
    <w:rsid w:val="002B1846"/>
    <w:rsid w:val="002B2A77"/>
    <w:rsid w:val="002B4A6E"/>
    <w:rsid w:val="002B5586"/>
    <w:rsid w:val="002B66AE"/>
    <w:rsid w:val="002B6E37"/>
    <w:rsid w:val="002B7C0D"/>
    <w:rsid w:val="002C1085"/>
    <w:rsid w:val="002C2549"/>
    <w:rsid w:val="002C2F07"/>
    <w:rsid w:val="002C478A"/>
    <w:rsid w:val="002D0C78"/>
    <w:rsid w:val="002D0F54"/>
    <w:rsid w:val="002D1A2A"/>
    <w:rsid w:val="002D7549"/>
    <w:rsid w:val="002D7551"/>
    <w:rsid w:val="002E1486"/>
    <w:rsid w:val="002E29AC"/>
    <w:rsid w:val="002E4EFB"/>
    <w:rsid w:val="002E6A50"/>
    <w:rsid w:val="002F143B"/>
    <w:rsid w:val="002F231C"/>
    <w:rsid w:val="002F3B0D"/>
    <w:rsid w:val="002F664B"/>
    <w:rsid w:val="003005C7"/>
    <w:rsid w:val="00302848"/>
    <w:rsid w:val="003029CE"/>
    <w:rsid w:val="003039A9"/>
    <w:rsid w:val="00306889"/>
    <w:rsid w:val="00306A5B"/>
    <w:rsid w:val="003120C8"/>
    <w:rsid w:val="00312ACB"/>
    <w:rsid w:val="003133D2"/>
    <w:rsid w:val="00316103"/>
    <w:rsid w:val="0031719E"/>
    <w:rsid w:val="0032056B"/>
    <w:rsid w:val="00321EA4"/>
    <w:rsid w:val="003222FE"/>
    <w:rsid w:val="0032245B"/>
    <w:rsid w:val="00322655"/>
    <w:rsid w:val="0032697E"/>
    <w:rsid w:val="00326A72"/>
    <w:rsid w:val="00330B5E"/>
    <w:rsid w:val="003317B4"/>
    <w:rsid w:val="003328EA"/>
    <w:rsid w:val="00332BE5"/>
    <w:rsid w:val="0033326F"/>
    <w:rsid w:val="00335BA1"/>
    <w:rsid w:val="00336746"/>
    <w:rsid w:val="00337375"/>
    <w:rsid w:val="0033746A"/>
    <w:rsid w:val="003410D5"/>
    <w:rsid w:val="00341429"/>
    <w:rsid w:val="00342B45"/>
    <w:rsid w:val="00342BA5"/>
    <w:rsid w:val="0034360C"/>
    <w:rsid w:val="00343C5E"/>
    <w:rsid w:val="003455DC"/>
    <w:rsid w:val="0034588A"/>
    <w:rsid w:val="0034598E"/>
    <w:rsid w:val="003475DC"/>
    <w:rsid w:val="0035126A"/>
    <w:rsid w:val="0035163E"/>
    <w:rsid w:val="00352D81"/>
    <w:rsid w:val="0035386A"/>
    <w:rsid w:val="003553A4"/>
    <w:rsid w:val="003558C6"/>
    <w:rsid w:val="00356032"/>
    <w:rsid w:val="00356BE0"/>
    <w:rsid w:val="0035763D"/>
    <w:rsid w:val="003604EA"/>
    <w:rsid w:val="003624FB"/>
    <w:rsid w:val="003637F2"/>
    <w:rsid w:val="00364CD8"/>
    <w:rsid w:val="00367133"/>
    <w:rsid w:val="0037138A"/>
    <w:rsid w:val="0037191D"/>
    <w:rsid w:val="003737AC"/>
    <w:rsid w:val="003739C7"/>
    <w:rsid w:val="00373D65"/>
    <w:rsid w:val="00374801"/>
    <w:rsid w:val="00374B2A"/>
    <w:rsid w:val="003771F5"/>
    <w:rsid w:val="003833CC"/>
    <w:rsid w:val="00384536"/>
    <w:rsid w:val="00392123"/>
    <w:rsid w:val="00392FD5"/>
    <w:rsid w:val="003937B8"/>
    <w:rsid w:val="0039426D"/>
    <w:rsid w:val="00395CF8"/>
    <w:rsid w:val="00395E96"/>
    <w:rsid w:val="00396938"/>
    <w:rsid w:val="003970FA"/>
    <w:rsid w:val="003A21F0"/>
    <w:rsid w:val="003A3907"/>
    <w:rsid w:val="003A6682"/>
    <w:rsid w:val="003A68DD"/>
    <w:rsid w:val="003A7097"/>
    <w:rsid w:val="003B12A0"/>
    <w:rsid w:val="003B12B2"/>
    <w:rsid w:val="003B1CE7"/>
    <w:rsid w:val="003B3669"/>
    <w:rsid w:val="003B3AF6"/>
    <w:rsid w:val="003B4CD5"/>
    <w:rsid w:val="003B5AA4"/>
    <w:rsid w:val="003C0880"/>
    <w:rsid w:val="003C09ED"/>
    <w:rsid w:val="003C0FF7"/>
    <w:rsid w:val="003C1801"/>
    <w:rsid w:val="003C19E3"/>
    <w:rsid w:val="003C31B6"/>
    <w:rsid w:val="003C444D"/>
    <w:rsid w:val="003C4824"/>
    <w:rsid w:val="003C49A6"/>
    <w:rsid w:val="003C5904"/>
    <w:rsid w:val="003C6EBB"/>
    <w:rsid w:val="003D0CF5"/>
    <w:rsid w:val="003D0D45"/>
    <w:rsid w:val="003D1C9F"/>
    <w:rsid w:val="003D2583"/>
    <w:rsid w:val="003D30C7"/>
    <w:rsid w:val="003D5834"/>
    <w:rsid w:val="003D5C27"/>
    <w:rsid w:val="003E000D"/>
    <w:rsid w:val="003E04C1"/>
    <w:rsid w:val="003E373E"/>
    <w:rsid w:val="003E5269"/>
    <w:rsid w:val="003E7091"/>
    <w:rsid w:val="003E7580"/>
    <w:rsid w:val="003F2934"/>
    <w:rsid w:val="003F2E7F"/>
    <w:rsid w:val="003F3ECF"/>
    <w:rsid w:val="003F401D"/>
    <w:rsid w:val="003F6344"/>
    <w:rsid w:val="003F7DA7"/>
    <w:rsid w:val="004011D0"/>
    <w:rsid w:val="00402623"/>
    <w:rsid w:val="00402719"/>
    <w:rsid w:val="004074B5"/>
    <w:rsid w:val="0041123D"/>
    <w:rsid w:val="00412539"/>
    <w:rsid w:val="00412EC1"/>
    <w:rsid w:val="0041642F"/>
    <w:rsid w:val="00420B47"/>
    <w:rsid w:val="00420C06"/>
    <w:rsid w:val="00422C02"/>
    <w:rsid w:val="0042381C"/>
    <w:rsid w:val="00426B62"/>
    <w:rsid w:val="00426BFE"/>
    <w:rsid w:val="00430938"/>
    <w:rsid w:val="00430DF9"/>
    <w:rsid w:val="00433D56"/>
    <w:rsid w:val="004344ED"/>
    <w:rsid w:val="00434586"/>
    <w:rsid w:val="004346AC"/>
    <w:rsid w:val="00434882"/>
    <w:rsid w:val="00435788"/>
    <w:rsid w:val="00435BE7"/>
    <w:rsid w:val="00436A74"/>
    <w:rsid w:val="00437BE5"/>
    <w:rsid w:val="00441F6A"/>
    <w:rsid w:val="0044550E"/>
    <w:rsid w:val="00446EB1"/>
    <w:rsid w:val="00447135"/>
    <w:rsid w:val="004478BE"/>
    <w:rsid w:val="00450AEC"/>
    <w:rsid w:val="004521BB"/>
    <w:rsid w:val="00452EC6"/>
    <w:rsid w:val="004545B7"/>
    <w:rsid w:val="00455CFC"/>
    <w:rsid w:val="004564CF"/>
    <w:rsid w:val="00457DEF"/>
    <w:rsid w:val="0046197A"/>
    <w:rsid w:val="00462268"/>
    <w:rsid w:val="004632C5"/>
    <w:rsid w:val="0046463E"/>
    <w:rsid w:val="00465004"/>
    <w:rsid w:val="004670CB"/>
    <w:rsid w:val="0046716E"/>
    <w:rsid w:val="00470CDB"/>
    <w:rsid w:val="00472BA2"/>
    <w:rsid w:val="00473346"/>
    <w:rsid w:val="00473C30"/>
    <w:rsid w:val="00473C56"/>
    <w:rsid w:val="004753EA"/>
    <w:rsid w:val="00475BFD"/>
    <w:rsid w:val="00475C7E"/>
    <w:rsid w:val="00476ACD"/>
    <w:rsid w:val="004770F8"/>
    <w:rsid w:val="00477263"/>
    <w:rsid w:val="00481FBC"/>
    <w:rsid w:val="00483626"/>
    <w:rsid w:val="00484159"/>
    <w:rsid w:val="004847DC"/>
    <w:rsid w:val="00484AE3"/>
    <w:rsid w:val="00485E94"/>
    <w:rsid w:val="0049070A"/>
    <w:rsid w:val="0049295E"/>
    <w:rsid w:val="0049301D"/>
    <w:rsid w:val="00493FF3"/>
    <w:rsid w:val="00494572"/>
    <w:rsid w:val="00495872"/>
    <w:rsid w:val="0049621C"/>
    <w:rsid w:val="0049699B"/>
    <w:rsid w:val="004A3481"/>
    <w:rsid w:val="004A353B"/>
    <w:rsid w:val="004A46B0"/>
    <w:rsid w:val="004A5B98"/>
    <w:rsid w:val="004A6DDB"/>
    <w:rsid w:val="004A7955"/>
    <w:rsid w:val="004B0B4B"/>
    <w:rsid w:val="004B3BCB"/>
    <w:rsid w:val="004B5C47"/>
    <w:rsid w:val="004B64C7"/>
    <w:rsid w:val="004B73D1"/>
    <w:rsid w:val="004B7EC1"/>
    <w:rsid w:val="004C0CA9"/>
    <w:rsid w:val="004C0E10"/>
    <w:rsid w:val="004C27D4"/>
    <w:rsid w:val="004C3C33"/>
    <w:rsid w:val="004C5E7C"/>
    <w:rsid w:val="004D237C"/>
    <w:rsid w:val="004D38BF"/>
    <w:rsid w:val="004D4039"/>
    <w:rsid w:val="004D4239"/>
    <w:rsid w:val="004D5939"/>
    <w:rsid w:val="004D7314"/>
    <w:rsid w:val="004E0964"/>
    <w:rsid w:val="004E27A2"/>
    <w:rsid w:val="004E459E"/>
    <w:rsid w:val="004E5283"/>
    <w:rsid w:val="004E5FC0"/>
    <w:rsid w:val="004E6555"/>
    <w:rsid w:val="004E6BA0"/>
    <w:rsid w:val="004F07FB"/>
    <w:rsid w:val="004F0802"/>
    <w:rsid w:val="004F4274"/>
    <w:rsid w:val="004F5D55"/>
    <w:rsid w:val="00500CBF"/>
    <w:rsid w:val="005012CD"/>
    <w:rsid w:val="00501445"/>
    <w:rsid w:val="00501E8D"/>
    <w:rsid w:val="005025FA"/>
    <w:rsid w:val="0050314F"/>
    <w:rsid w:val="005038FC"/>
    <w:rsid w:val="00504609"/>
    <w:rsid w:val="00504AEB"/>
    <w:rsid w:val="00505025"/>
    <w:rsid w:val="00505CB4"/>
    <w:rsid w:val="00506F08"/>
    <w:rsid w:val="00507BC8"/>
    <w:rsid w:val="00511221"/>
    <w:rsid w:val="00511293"/>
    <w:rsid w:val="0051324E"/>
    <w:rsid w:val="00513B98"/>
    <w:rsid w:val="0051682A"/>
    <w:rsid w:val="00517708"/>
    <w:rsid w:val="00520CB3"/>
    <w:rsid w:val="00520F52"/>
    <w:rsid w:val="00522A10"/>
    <w:rsid w:val="0052535A"/>
    <w:rsid w:val="005258A3"/>
    <w:rsid w:val="00526715"/>
    <w:rsid w:val="00527656"/>
    <w:rsid w:val="00531B3E"/>
    <w:rsid w:val="00533664"/>
    <w:rsid w:val="005336DA"/>
    <w:rsid w:val="00534D98"/>
    <w:rsid w:val="00535852"/>
    <w:rsid w:val="005358A9"/>
    <w:rsid w:val="00536F4A"/>
    <w:rsid w:val="0053707E"/>
    <w:rsid w:val="0054136F"/>
    <w:rsid w:val="005415A8"/>
    <w:rsid w:val="005433AB"/>
    <w:rsid w:val="005433D6"/>
    <w:rsid w:val="0054348D"/>
    <w:rsid w:val="00543729"/>
    <w:rsid w:val="00545B74"/>
    <w:rsid w:val="00547274"/>
    <w:rsid w:val="005472A8"/>
    <w:rsid w:val="005509A1"/>
    <w:rsid w:val="00551EA2"/>
    <w:rsid w:val="0055205A"/>
    <w:rsid w:val="005534B2"/>
    <w:rsid w:val="005548A8"/>
    <w:rsid w:val="00554C2B"/>
    <w:rsid w:val="005560A0"/>
    <w:rsid w:val="0055676F"/>
    <w:rsid w:val="00556B71"/>
    <w:rsid w:val="00560F92"/>
    <w:rsid w:val="0056105C"/>
    <w:rsid w:val="0056270E"/>
    <w:rsid w:val="00564A9F"/>
    <w:rsid w:val="00565279"/>
    <w:rsid w:val="00566E6B"/>
    <w:rsid w:val="005710C0"/>
    <w:rsid w:val="00571143"/>
    <w:rsid w:val="00573729"/>
    <w:rsid w:val="00573AC9"/>
    <w:rsid w:val="00573F2A"/>
    <w:rsid w:val="00573F95"/>
    <w:rsid w:val="0057471C"/>
    <w:rsid w:val="00575738"/>
    <w:rsid w:val="00575A14"/>
    <w:rsid w:val="00577133"/>
    <w:rsid w:val="00580556"/>
    <w:rsid w:val="00580B09"/>
    <w:rsid w:val="005819D7"/>
    <w:rsid w:val="00581DE6"/>
    <w:rsid w:val="00583089"/>
    <w:rsid w:val="005838F7"/>
    <w:rsid w:val="00583944"/>
    <w:rsid w:val="00586462"/>
    <w:rsid w:val="005900B2"/>
    <w:rsid w:val="005900C4"/>
    <w:rsid w:val="00590B5B"/>
    <w:rsid w:val="0059151E"/>
    <w:rsid w:val="00592756"/>
    <w:rsid w:val="00592A4C"/>
    <w:rsid w:val="00593CAA"/>
    <w:rsid w:val="00594451"/>
    <w:rsid w:val="00595C1B"/>
    <w:rsid w:val="005A01A4"/>
    <w:rsid w:val="005A0216"/>
    <w:rsid w:val="005A2E41"/>
    <w:rsid w:val="005A5452"/>
    <w:rsid w:val="005A5A4D"/>
    <w:rsid w:val="005A7982"/>
    <w:rsid w:val="005B3C88"/>
    <w:rsid w:val="005C004C"/>
    <w:rsid w:val="005C00C4"/>
    <w:rsid w:val="005C1895"/>
    <w:rsid w:val="005C36C0"/>
    <w:rsid w:val="005C375F"/>
    <w:rsid w:val="005C4E5D"/>
    <w:rsid w:val="005D0895"/>
    <w:rsid w:val="005D0D16"/>
    <w:rsid w:val="005D12EC"/>
    <w:rsid w:val="005D1B12"/>
    <w:rsid w:val="005D6B0F"/>
    <w:rsid w:val="005D7DAE"/>
    <w:rsid w:val="005E0673"/>
    <w:rsid w:val="005E0B03"/>
    <w:rsid w:val="005E1522"/>
    <w:rsid w:val="005E1DF1"/>
    <w:rsid w:val="005E3896"/>
    <w:rsid w:val="005E4363"/>
    <w:rsid w:val="005E52F3"/>
    <w:rsid w:val="005E548C"/>
    <w:rsid w:val="005F30B4"/>
    <w:rsid w:val="005F53C1"/>
    <w:rsid w:val="005F67A9"/>
    <w:rsid w:val="00600C55"/>
    <w:rsid w:val="0060113B"/>
    <w:rsid w:val="006014F3"/>
    <w:rsid w:val="00601759"/>
    <w:rsid w:val="00601DCC"/>
    <w:rsid w:val="0060224D"/>
    <w:rsid w:val="006022AB"/>
    <w:rsid w:val="0060264D"/>
    <w:rsid w:val="006038CA"/>
    <w:rsid w:val="00604B97"/>
    <w:rsid w:val="00605378"/>
    <w:rsid w:val="00606021"/>
    <w:rsid w:val="00610466"/>
    <w:rsid w:val="006122E3"/>
    <w:rsid w:val="006125C0"/>
    <w:rsid w:val="00613DAA"/>
    <w:rsid w:val="00616292"/>
    <w:rsid w:val="00616873"/>
    <w:rsid w:val="006206C4"/>
    <w:rsid w:val="00621CBA"/>
    <w:rsid w:val="00622D72"/>
    <w:rsid w:val="00624AA7"/>
    <w:rsid w:val="00626BCA"/>
    <w:rsid w:val="00631922"/>
    <w:rsid w:val="006325B2"/>
    <w:rsid w:val="00632684"/>
    <w:rsid w:val="00633AE7"/>
    <w:rsid w:val="00633DE6"/>
    <w:rsid w:val="00633EC8"/>
    <w:rsid w:val="00634077"/>
    <w:rsid w:val="0063416B"/>
    <w:rsid w:val="00635B72"/>
    <w:rsid w:val="0063683D"/>
    <w:rsid w:val="00636F1B"/>
    <w:rsid w:val="0063779B"/>
    <w:rsid w:val="00637C1D"/>
    <w:rsid w:val="00640273"/>
    <w:rsid w:val="00640E65"/>
    <w:rsid w:val="00643FEA"/>
    <w:rsid w:val="00644048"/>
    <w:rsid w:val="00647032"/>
    <w:rsid w:val="00647A2A"/>
    <w:rsid w:val="00647BAF"/>
    <w:rsid w:val="00650D59"/>
    <w:rsid w:val="006514B4"/>
    <w:rsid w:val="00652EBF"/>
    <w:rsid w:val="00657A28"/>
    <w:rsid w:val="0066013A"/>
    <w:rsid w:val="0066298D"/>
    <w:rsid w:val="00662EAF"/>
    <w:rsid w:val="0066323E"/>
    <w:rsid w:val="006635A3"/>
    <w:rsid w:val="0066618A"/>
    <w:rsid w:val="00666E0E"/>
    <w:rsid w:val="00667F5C"/>
    <w:rsid w:val="00670D90"/>
    <w:rsid w:val="00673C02"/>
    <w:rsid w:val="00676596"/>
    <w:rsid w:val="0067766B"/>
    <w:rsid w:val="00682FE3"/>
    <w:rsid w:val="00683524"/>
    <w:rsid w:val="00684BF5"/>
    <w:rsid w:val="00685228"/>
    <w:rsid w:val="00686473"/>
    <w:rsid w:val="006866E0"/>
    <w:rsid w:val="00687408"/>
    <w:rsid w:val="006910CC"/>
    <w:rsid w:val="0069204E"/>
    <w:rsid w:val="006933EF"/>
    <w:rsid w:val="00696923"/>
    <w:rsid w:val="00696A44"/>
    <w:rsid w:val="00696F59"/>
    <w:rsid w:val="00697442"/>
    <w:rsid w:val="006A0000"/>
    <w:rsid w:val="006A04F4"/>
    <w:rsid w:val="006A07AE"/>
    <w:rsid w:val="006A1FF5"/>
    <w:rsid w:val="006A32C9"/>
    <w:rsid w:val="006A4036"/>
    <w:rsid w:val="006A58E5"/>
    <w:rsid w:val="006A5CC5"/>
    <w:rsid w:val="006A6A30"/>
    <w:rsid w:val="006A7AB9"/>
    <w:rsid w:val="006A7B24"/>
    <w:rsid w:val="006B0CED"/>
    <w:rsid w:val="006B1ED4"/>
    <w:rsid w:val="006B5E99"/>
    <w:rsid w:val="006B709C"/>
    <w:rsid w:val="006B79D7"/>
    <w:rsid w:val="006C5B67"/>
    <w:rsid w:val="006C60EA"/>
    <w:rsid w:val="006C780C"/>
    <w:rsid w:val="006D0351"/>
    <w:rsid w:val="006D0C84"/>
    <w:rsid w:val="006D0E62"/>
    <w:rsid w:val="006D12BE"/>
    <w:rsid w:val="006D1529"/>
    <w:rsid w:val="006D2DFE"/>
    <w:rsid w:val="006D7475"/>
    <w:rsid w:val="006E1C6C"/>
    <w:rsid w:val="006E2764"/>
    <w:rsid w:val="006E4840"/>
    <w:rsid w:val="006E4EF0"/>
    <w:rsid w:val="006E5CB0"/>
    <w:rsid w:val="006E6941"/>
    <w:rsid w:val="006E757B"/>
    <w:rsid w:val="006F010F"/>
    <w:rsid w:val="006F0304"/>
    <w:rsid w:val="006F0867"/>
    <w:rsid w:val="006F0C96"/>
    <w:rsid w:val="006F1136"/>
    <w:rsid w:val="006F17F8"/>
    <w:rsid w:val="006F30C8"/>
    <w:rsid w:val="006F3C4F"/>
    <w:rsid w:val="006F561C"/>
    <w:rsid w:val="006F6F6F"/>
    <w:rsid w:val="007021FF"/>
    <w:rsid w:val="00704FEC"/>
    <w:rsid w:val="00707951"/>
    <w:rsid w:val="00710ED2"/>
    <w:rsid w:val="007110D7"/>
    <w:rsid w:val="00711E60"/>
    <w:rsid w:val="00713342"/>
    <w:rsid w:val="00714BB8"/>
    <w:rsid w:val="007173F9"/>
    <w:rsid w:val="00717D22"/>
    <w:rsid w:val="007210FB"/>
    <w:rsid w:val="007213CD"/>
    <w:rsid w:val="0072226E"/>
    <w:rsid w:val="007222D8"/>
    <w:rsid w:val="0072233B"/>
    <w:rsid w:val="00722707"/>
    <w:rsid w:val="00722C2E"/>
    <w:rsid w:val="0072383F"/>
    <w:rsid w:val="00723C4E"/>
    <w:rsid w:val="00724513"/>
    <w:rsid w:val="00726C72"/>
    <w:rsid w:val="00726DE9"/>
    <w:rsid w:val="00726E43"/>
    <w:rsid w:val="00727623"/>
    <w:rsid w:val="0073142B"/>
    <w:rsid w:val="00731E5E"/>
    <w:rsid w:val="00732755"/>
    <w:rsid w:val="007334F2"/>
    <w:rsid w:val="007375E1"/>
    <w:rsid w:val="0074018C"/>
    <w:rsid w:val="00741246"/>
    <w:rsid w:val="007415A3"/>
    <w:rsid w:val="007428EA"/>
    <w:rsid w:val="00743AEF"/>
    <w:rsid w:val="0074478B"/>
    <w:rsid w:val="0074577A"/>
    <w:rsid w:val="00746925"/>
    <w:rsid w:val="00746D1D"/>
    <w:rsid w:val="00750C2C"/>
    <w:rsid w:val="0075136C"/>
    <w:rsid w:val="00752F19"/>
    <w:rsid w:val="00753F91"/>
    <w:rsid w:val="00755620"/>
    <w:rsid w:val="00757299"/>
    <w:rsid w:val="00757417"/>
    <w:rsid w:val="00760E1A"/>
    <w:rsid w:val="0076123F"/>
    <w:rsid w:val="00761F57"/>
    <w:rsid w:val="00762B6B"/>
    <w:rsid w:val="00763305"/>
    <w:rsid w:val="00763609"/>
    <w:rsid w:val="00766090"/>
    <w:rsid w:val="007664C7"/>
    <w:rsid w:val="00766E0D"/>
    <w:rsid w:val="00770EB4"/>
    <w:rsid w:val="00772CB5"/>
    <w:rsid w:val="00775FC9"/>
    <w:rsid w:val="00776477"/>
    <w:rsid w:val="00776D75"/>
    <w:rsid w:val="0077782F"/>
    <w:rsid w:val="007778BF"/>
    <w:rsid w:val="007805CA"/>
    <w:rsid w:val="0078149E"/>
    <w:rsid w:val="00781F92"/>
    <w:rsid w:val="007825D6"/>
    <w:rsid w:val="007830FB"/>
    <w:rsid w:val="00784B63"/>
    <w:rsid w:val="00786431"/>
    <w:rsid w:val="00787A60"/>
    <w:rsid w:val="00790B75"/>
    <w:rsid w:val="007915D6"/>
    <w:rsid w:val="007927F1"/>
    <w:rsid w:val="007931FC"/>
    <w:rsid w:val="00793DC8"/>
    <w:rsid w:val="00793F93"/>
    <w:rsid w:val="007956A6"/>
    <w:rsid w:val="007A086C"/>
    <w:rsid w:val="007A56F2"/>
    <w:rsid w:val="007A594C"/>
    <w:rsid w:val="007A5C39"/>
    <w:rsid w:val="007A6824"/>
    <w:rsid w:val="007A7DC4"/>
    <w:rsid w:val="007B3694"/>
    <w:rsid w:val="007B4907"/>
    <w:rsid w:val="007B5A3A"/>
    <w:rsid w:val="007B5B7D"/>
    <w:rsid w:val="007C03C5"/>
    <w:rsid w:val="007C3119"/>
    <w:rsid w:val="007C339C"/>
    <w:rsid w:val="007C3D03"/>
    <w:rsid w:val="007C49D2"/>
    <w:rsid w:val="007C4DEF"/>
    <w:rsid w:val="007D1358"/>
    <w:rsid w:val="007D28EF"/>
    <w:rsid w:val="007D4FC8"/>
    <w:rsid w:val="007D5382"/>
    <w:rsid w:val="007D5F28"/>
    <w:rsid w:val="007D78FE"/>
    <w:rsid w:val="007E1059"/>
    <w:rsid w:val="007E1111"/>
    <w:rsid w:val="007E2325"/>
    <w:rsid w:val="007E4AD7"/>
    <w:rsid w:val="007E51BE"/>
    <w:rsid w:val="007E5219"/>
    <w:rsid w:val="007E5FEC"/>
    <w:rsid w:val="007F30F0"/>
    <w:rsid w:val="007F5A62"/>
    <w:rsid w:val="007F5E66"/>
    <w:rsid w:val="007F67D6"/>
    <w:rsid w:val="00803A27"/>
    <w:rsid w:val="008040E9"/>
    <w:rsid w:val="0080721D"/>
    <w:rsid w:val="0081044D"/>
    <w:rsid w:val="00811077"/>
    <w:rsid w:val="00811262"/>
    <w:rsid w:val="008118EC"/>
    <w:rsid w:val="00811DBA"/>
    <w:rsid w:val="0082076E"/>
    <w:rsid w:val="00823090"/>
    <w:rsid w:val="008248C4"/>
    <w:rsid w:val="00825841"/>
    <w:rsid w:val="008260A4"/>
    <w:rsid w:val="008266AA"/>
    <w:rsid w:val="0082680A"/>
    <w:rsid w:val="00827612"/>
    <w:rsid w:val="00827F2D"/>
    <w:rsid w:val="00830655"/>
    <w:rsid w:val="008322E9"/>
    <w:rsid w:val="00832B35"/>
    <w:rsid w:val="0083517A"/>
    <w:rsid w:val="00840065"/>
    <w:rsid w:val="00840885"/>
    <w:rsid w:val="00840F06"/>
    <w:rsid w:val="00841467"/>
    <w:rsid w:val="0084326D"/>
    <w:rsid w:val="00844597"/>
    <w:rsid w:val="00845F8D"/>
    <w:rsid w:val="00846292"/>
    <w:rsid w:val="00853B2C"/>
    <w:rsid w:val="008542C6"/>
    <w:rsid w:val="00854390"/>
    <w:rsid w:val="008559AD"/>
    <w:rsid w:val="00856FAF"/>
    <w:rsid w:val="00860F6B"/>
    <w:rsid w:val="00861923"/>
    <w:rsid w:val="00862A48"/>
    <w:rsid w:val="0086330C"/>
    <w:rsid w:val="00863714"/>
    <w:rsid w:val="00865EDA"/>
    <w:rsid w:val="0086625E"/>
    <w:rsid w:val="00866390"/>
    <w:rsid w:val="0087024A"/>
    <w:rsid w:val="00872AA1"/>
    <w:rsid w:val="00873267"/>
    <w:rsid w:val="00873CB2"/>
    <w:rsid w:val="008743C6"/>
    <w:rsid w:val="00876E1F"/>
    <w:rsid w:val="008807ED"/>
    <w:rsid w:val="008808F3"/>
    <w:rsid w:val="00880DD4"/>
    <w:rsid w:val="008834B9"/>
    <w:rsid w:val="00885077"/>
    <w:rsid w:val="00886A5E"/>
    <w:rsid w:val="008910F6"/>
    <w:rsid w:val="008932C4"/>
    <w:rsid w:val="0089547B"/>
    <w:rsid w:val="008965A3"/>
    <w:rsid w:val="00896936"/>
    <w:rsid w:val="00897DCD"/>
    <w:rsid w:val="00897F80"/>
    <w:rsid w:val="008A0B4B"/>
    <w:rsid w:val="008A1759"/>
    <w:rsid w:val="008A66F9"/>
    <w:rsid w:val="008A6B33"/>
    <w:rsid w:val="008A6C25"/>
    <w:rsid w:val="008A6F05"/>
    <w:rsid w:val="008A71CF"/>
    <w:rsid w:val="008A7D91"/>
    <w:rsid w:val="008B1B3A"/>
    <w:rsid w:val="008B29BE"/>
    <w:rsid w:val="008B2DD1"/>
    <w:rsid w:val="008B3331"/>
    <w:rsid w:val="008B449C"/>
    <w:rsid w:val="008B44E4"/>
    <w:rsid w:val="008B488E"/>
    <w:rsid w:val="008B6E75"/>
    <w:rsid w:val="008B7C5E"/>
    <w:rsid w:val="008C036A"/>
    <w:rsid w:val="008C2F50"/>
    <w:rsid w:val="008C310A"/>
    <w:rsid w:val="008D0A5B"/>
    <w:rsid w:val="008D2454"/>
    <w:rsid w:val="008D37D1"/>
    <w:rsid w:val="008D659F"/>
    <w:rsid w:val="008E035D"/>
    <w:rsid w:val="008E0479"/>
    <w:rsid w:val="008E17F5"/>
    <w:rsid w:val="008E2B26"/>
    <w:rsid w:val="008E3351"/>
    <w:rsid w:val="008E48A7"/>
    <w:rsid w:val="008E5584"/>
    <w:rsid w:val="008E70B0"/>
    <w:rsid w:val="008E7333"/>
    <w:rsid w:val="008E7B6C"/>
    <w:rsid w:val="008F0838"/>
    <w:rsid w:val="008F318A"/>
    <w:rsid w:val="008F4749"/>
    <w:rsid w:val="008F58F8"/>
    <w:rsid w:val="008F59DE"/>
    <w:rsid w:val="008F62FA"/>
    <w:rsid w:val="008F66B9"/>
    <w:rsid w:val="008F7A6D"/>
    <w:rsid w:val="009005A1"/>
    <w:rsid w:val="00900D99"/>
    <w:rsid w:val="00903C95"/>
    <w:rsid w:val="00905739"/>
    <w:rsid w:val="009058F2"/>
    <w:rsid w:val="00905B35"/>
    <w:rsid w:val="00906726"/>
    <w:rsid w:val="00906B4E"/>
    <w:rsid w:val="00906E26"/>
    <w:rsid w:val="00907366"/>
    <w:rsid w:val="00910170"/>
    <w:rsid w:val="0091027E"/>
    <w:rsid w:val="009103EA"/>
    <w:rsid w:val="0091045F"/>
    <w:rsid w:val="00911BCD"/>
    <w:rsid w:val="009121BF"/>
    <w:rsid w:val="009133DC"/>
    <w:rsid w:val="009138DC"/>
    <w:rsid w:val="00914A0F"/>
    <w:rsid w:val="00916F9C"/>
    <w:rsid w:val="00920238"/>
    <w:rsid w:val="009219B0"/>
    <w:rsid w:val="0092303B"/>
    <w:rsid w:val="0092582F"/>
    <w:rsid w:val="009278CA"/>
    <w:rsid w:val="00927B32"/>
    <w:rsid w:val="00931238"/>
    <w:rsid w:val="00932715"/>
    <w:rsid w:val="00934C84"/>
    <w:rsid w:val="00940144"/>
    <w:rsid w:val="00941978"/>
    <w:rsid w:val="00941A38"/>
    <w:rsid w:val="009423C4"/>
    <w:rsid w:val="00942E9A"/>
    <w:rsid w:val="0094372B"/>
    <w:rsid w:val="00943B72"/>
    <w:rsid w:val="00943F4D"/>
    <w:rsid w:val="009454BC"/>
    <w:rsid w:val="00946C87"/>
    <w:rsid w:val="00951308"/>
    <w:rsid w:val="0095132A"/>
    <w:rsid w:val="00951A92"/>
    <w:rsid w:val="00952BE2"/>
    <w:rsid w:val="00953275"/>
    <w:rsid w:val="00953E4B"/>
    <w:rsid w:val="00955112"/>
    <w:rsid w:val="0095768F"/>
    <w:rsid w:val="00957A81"/>
    <w:rsid w:val="00962454"/>
    <w:rsid w:val="00962EC6"/>
    <w:rsid w:val="00963F57"/>
    <w:rsid w:val="00966BE8"/>
    <w:rsid w:val="009678CA"/>
    <w:rsid w:val="0097078D"/>
    <w:rsid w:val="009709B3"/>
    <w:rsid w:val="00972861"/>
    <w:rsid w:val="0097304D"/>
    <w:rsid w:val="00973A09"/>
    <w:rsid w:val="009741C0"/>
    <w:rsid w:val="00974A82"/>
    <w:rsid w:val="0097648E"/>
    <w:rsid w:val="00980F3F"/>
    <w:rsid w:val="009835A8"/>
    <w:rsid w:val="00983655"/>
    <w:rsid w:val="009836DA"/>
    <w:rsid w:val="009870FE"/>
    <w:rsid w:val="00993D29"/>
    <w:rsid w:val="009953B6"/>
    <w:rsid w:val="0099541B"/>
    <w:rsid w:val="0099707E"/>
    <w:rsid w:val="009A16A5"/>
    <w:rsid w:val="009A28F3"/>
    <w:rsid w:val="009A5591"/>
    <w:rsid w:val="009B0960"/>
    <w:rsid w:val="009B097D"/>
    <w:rsid w:val="009B1502"/>
    <w:rsid w:val="009B48DD"/>
    <w:rsid w:val="009B6A9E"/>
    <w:rsid w:val="009C03A1"/>
    <w:rsid w:val="009C2A2F"/>
    <w:rsid w:val="009C3109"/>
    <w:rsid w:val="009C4BF1"/>
    <w:rsid w:val="009C56D9"/>
    <w:rsid w:val="009C7176"/>
    <w:rsid w:val="009C7A64"/>
    <w:rsid w:val="009C7B49"/>
    <w:rsid w:val="009D2D42"/>
    <w:rsid w:val="009D367F"/>
    <w:rsid w:val="009D4000"/>
    <w:rsid w:val="009D536E"/>
    <w:rsid w:val="009D606B"/>
    <w:rsid w:val="009D66EB"/>
    <w:rsid w:val="009D7618"/>
    <w:rsid w:val="009D7C45"/>
    <w:rsid w:val="009E4030"/>
    <w:rsid w:val="009E5815"/>
    <w:rsid w:val="009E65D4"/>
    <w:rsid w:val="009E71BA"/>
    <w:rsid w:val="009F0284"/>
    <w:rsid w:val="009F14BB"/>
    <w:rsid w:val="009F1AB5"/>
    <w:rsid w:val="009F5920"/>
    <w:rsid w:val="009F5C7D"/>
    <w:rsid w:val="009F6124"/>
    <w:rsid w:val="009F6951"/>
    <w:rsid w:val="00A04BAC"/>
    <w:rsid w:val="00A10608"/>
    <w:rsid w:val="00A12433"/>
    <w:rsid w:val="00A13B32"/>
    <w:rsid w:val="00A14724"/>
    <w:rsid w:val="00A15693"/>
    <w:rsid w:val="00A15BDC"/>
    <w:rsid w:val="00A16FA7"/>
    <w:rsid w:val="00A175F0"/>
    <w:rsid w:val="00A22B6A"/>
    <w:rsid w:val="00A232AD"/>
    <w:rsid w:val="00A246BF"/>
    <w:rsid w:val="00A27F23"/>
    <w:rsid w:val="00A30F9E"/>
    <w:rsid w:val="00A31C05"/>
    <w:rsid w:val="00A327E1"/>
    <w:rsid w:val="00A32C56"/>
    <w:rsid w:val="00A33F40"/>
    <w:rsid w:val="00A35880"/>
    <w:rsid w:val="00A36485"/>
    <w:rsid w:val="00A37024"/>
    <w:rsid w:val="00A37D6F"/>
    <w:rsid w:val="00A40B0E"/>
    <w:rsid w:val="00A40FA2"/>
    <w:rsid w:val="00A40FD0"/>
    <w:rsid w:val="00A41557"/>
    <w:rsid w:val="00A42241"/>
    <w:rsid w:val="00A4297C"/>
    <w:rsid w:val="00A42A12"/>
    <w:rsid w:val="00A43F29"/>
    <w:rsid w:val="00A454ED"/>
    <w:rsid w:val="00A51197"/>
    <w:rsid w:val="00A51E04"/>
    <w:rsid w:val="00A56075"/>
    <w:rsid w:val="00A56139"/>
    <w:rsid w:val="00A56A0E"/>
    <w:rsid w:val="00A57813"/>
    <w:rsid w:val="00A6048E"/>
    <w:rsid w:val="00A60DA7"/>
    <w:rsid w:val="00A61A24"/>
    <w:rsid w:val="00A6258C"/>
    <w:rsid w:val="00A64FDF"/>
    <w:rsid w:val="00A654F0"/>
    <w:rsid w:val="00A6566D"/>
    <w:rsid w:val="00A6588F"/>
    <w:rsid w:val="00A67016"/>
    <w:rsid w:val="00A71E97"/>
    <w:rsid w:val="00A72726"/>
    <w:rsid w:val="00A73577"/>
    <w:rsid w:val="00A73F4B"/>
    <w:rsid w:val="00A765D4"/>
    <w:rsid w:val="00A80BC3"/>
    <w:rsid w:val="00A818B0"/>
    <w:rsid w:val="00A83734"/>
    <w:rsid w:val="00A85B4E"/>
    <w:rsid w:val="00A877C3"/>
    <w:rsid w:val="00A924A1"/>
    <w:rsid w:val="00A93DD9"/>
    <w:rsid w:val="00A9537B"/>
    <w:rsid w:val="00A95825"/>
    <w:rsid w:val="00A960EE"/>
    <w:rsid w:val="00A96464"/>
    <w:rsid w:val="00A979F1"/>
    <w:rsid w:val="00AA0AF2"/>
    <w:rsid w:val="00AA2364"/>
    <w:rsid w:val="00AA4007"/>
    <w:rsid w:val="00AA43E9"/>
    <w:rsid w:val="00AA5125"/>
    <w:rsid w:val="00AB1280"/>
    <w:rsid w:val="00AB2038"/>
    <w:rsid w:val="00AB2B8B"/>
    <w:rsid w:val="00AB4727"/>
    <w:rsid w:val="00AB66C8"/>
    <w:rsid w:val="00AC138D"/>
    <w:rsid w:val="00AC5D34"/>
    <w:rsid w:val="00AC7F27"/>
    <w:rsid w:val="00AD0903"/>
    <w:rsid w:val="00AD3054"/>
    <w:rsid w:val="00AD4181"/>
    <w:rsid w:val="00AD4DBF"/>
    <w:rsid w:val="00AD550E"/>
    <w:rsid w:val="00AD5EF5"/>
    <w:rsid w:val="00AD64DC"/>
    <w:rsid w:val="00AD6F3B"/>
    <w:rsid w:val="00AD712C"/>
    <w:rsid w:val="00AD7155"/>
    <w:rsid w:val="00AD7CBA"/>
    <w:rsid w:val="00AE11B8"/>
    <w:rsid w:val="00AE28DC"/>
    <w:rsid w:val="00AE6553"/>
    <w:rsid w:val="00AE789E"/>
    <w:rsid w:val="00AF02F3"/>
    <w:rsid w:val="00AF1CA1"/>
    <w:rsid w:val="00AF211A"/>
    <w:rsid w:val="00AF2990"/>
    <w:rsid w:val="00AF3CC9"/>
    <w:rsid w:val="00AF470A"/>
    <w:rsid w:val="00AF4756"/>
    <w:rsid w:val="00AF4ABC"/>
    <w:rsid w:val="00AF4FBD"/>
    <w:rsid w:val="00AF52BC"/>
    <w:rsid w:val="00AF5962"/>
    <w:rsid w:val="00AF5EDC"/>
    <w:rsid w:val="00AF65FE"/>
    <w:rsid w:val="00B002FD"/>
    <w:rsid w:val="00B00412"/>
    <w:rsid w:val="00B01479"/>
    <w:rsid w:val="00B01FE5"/>
    <w:rsid w:val="00B0280D"/>
    <w:rsid w:val="00B03B4E"/>
    <w:rsid w:val="00B04C00"/>
    <w:rsid w:val="00B0539B"/>
    <w:rsid w:val="00B05FDB"/>
    <w:rsid w:val="00B101C4"/>
    <w:rsid w:val="00B11CA5"/>
    <w:rsid w:val="00B1341C"/>
    <w:rsid w:val="00B13D3C"/>
    <w:rsid w:val="00B14313"/>
    <w:rsid w:val="00B15B8F"/>
    <w:rsid w:val="00B168C2"/>
    <w:rsid w:val="00B16DF5"/>
    <w:rsid w:val="00B20E16"/>
    <w:rsid w:val="00B2350A"/>
    <w:rsid w:val="00B245B5"/>
    <w:rsid w:val="00B24962"/>
    <w:rsid w:val="00B249C6"/>
    <w:rsid w:val="00B25613"/>
    <w:rsid w:val="00B25BD1"/>
    <w:rsid w:val="00B269F8"/>
    <w:rsid w:val="00B302B2"/>
    <w:rsid w:val="00B314DB"/>
    <w:rsid w:val="00B33692"/>
    <w:rsid w:val="00B34C3B"/>
    <w:rsid w:val="00B35B12"/>
    <w:rsid w:val="00B365C1"/>
    <w:rsid w:val="00B36E51"/>
    <w:rsid w:val="00B375FB"/>
    <w:rsid w:val="00B429EE"/>
    <w:rsid w:val="00B4334A"/>
    <w:rsid w:val="00B45984"/>
    <w:rsid w:val="00B47D7B"/>
    <w:rsid w:val="00B51029"/>
    <w:rsid w:val="00B51DD7"/>
    <w:rsid w:val="00B52716"/>
    <w:rsid w:val="00B54DD3"/>
    <w:rsid w:val="00B5755E"/>
    <w:rsid w:val="00B617D2"/>
    <w:rsid w:val="00B64338"/>
    <w:rsid w:val="00B64AF6"/>
    <w:rsid w:val="00B65CBA"/>
    <w:rsid w:val="00B65DE9"/>
    <w:rsid w:val="00B678A4"/>
    <w:rsid w:val="00B70F4D"/>
    <w:rsid w:val="00B7261A"/>
    <w:rsid w:val="00B73994"/>
    <w:rsid w:val="00B74188"/>
    <w:rsid w:val="00B751ED"/>
    <w:rsid w:val="00B76172"/>
    <w:rsid w:val="00B779CF"/>
    <w:rsid w:val="00B81E77"/>
    <w:rsid w:val="00B83CAB"/>
    <w:rsid w:val="00B83D30"/>
    <w:rsid w:val="00B84EC1"/>
    <w:rsid w:val="00B857B7"/>
    <w:rsid w:val="00B93068"/>
    <w:rsid w:val="00B9423E"/>
    <w:rsid w:val="00B95406"/>
    <w:rsid w:val="00B9592F"/>
    <w:rsid w:val="00B960C6"/>
    <w:rsid w:val="00BA0DBD"/>
    <w:rsid w:val="00BA0F88"/>
    <w:rsid w:val="00BA0FEB"/>
    <w:rsid w:val="00BA16BF"/>
    <w:rsid w:val="00BA30E3"/>
    <w:rsid w:val="00BA5591"/>
    <w:rsid w:val="00BA61A2"/>
    <w:rsid w:val="00BA73AD"/>
    <w:rsid w:val="00BB0628"/>
    <w:rsid w:val="00BB09CE"/>
    <w:rsid w:val="00BB2287"/>
    <w:rsid w:val="00BB2962"/>
    <w:rsid w:val="00BB2ADA"/>
    <w:rsid w:val="00BB5255"/>
    <w:rsid w:val="00BB5AF1"/>
    <w:rsid w:val="00BB644A"/>
    <w:rsid w:val="00BB7C93"/>
    <w:rsid w:val="00BC1098"/>
    <w:rsid w:val="00BC2D04"/>
    <w:rsid w:val="00BC363A"/>
    <w:rsid w:val="00BC3884"/>
    <w:rsid w:val="00BC3993"/>
    <w:rsid w:val="00BC3D4D"/>
    <w:rsid w:val="00BC3D6D"/>
    <w:rsid w:val="00BC40BB"/>
    <w:rsid w:val="00BC5665"/>
    <w:rsid w:val="00BC5A82"/>
    <w:rsid w:val="00BC7315"/>
    <w:rsid w:val="00BC7E04"/>
    <w:rsid w:val="00BD178B"/>
    <w:rsid w:val="00BD2BCD"/>
    <w:rsid w:val="00BD3309"/>
    <w:rsid w:val="00BD38EF"/>
    <w:rsid w:val="00BD43C4"/>
    <w:rsid w:val="00BD49A8"/>
    <w:rsid w:val="00BD4B6B"/>
    <w:rsid w:val="00BD7B3B"/>
    <w:rsid w:val="00BD7C39"/>
    <w:rsid w:val="00BD7C64"/>
    <w:rsid w:val="00BD7F4B"/>
    <w:rsid w:val="00BE03BC"/>
    <w:rsid w:val="00BE0E77"/>
    <w:rsid w:val="00BE2C85"/>
    <w:rsid w:val="00BE3C5D"/>
    <w:rsid w:val="00BE5969"/>
    <w:rsid w:val="00BF0193"/>
    <w:rsid w:val="00BF0DD9"/>
    <w:rsid w:val="00BF3381"/>
    <w:rsid w:val="00BF369C"/>
    <w:rsid w:val="00BF3C6F"/>
    <w:rsid w:val="00BF4EB6"/>
    <w:rsid w:val="00BF72F2"/>
    <w:rsid w:val="00C00F6C"/>
    <w:rsid w:val="00C03B50"/>
    <w:rsid w:val="00C0562B"/>
    <w:rsid w:val="00C07920"/>
    <w:rsid w:val="00C07AE5"/>
    <w:rsid w:val="00C11712"/>
    <w:rsid w:val="00C13C41"/>
    <w:rsid w:val="00C1574F"/>
    <w:rsid w:val="00C1629B"/>
    <w:rsid w:val="00C16AA4"/>
    <w:rsid w:val="00C1748A"/>
    <w:rsid w:val="00C21240"/>
    <w:rsid w:val="00C217ED"/>
    <w:rsid w:val="00C23FA2"/>
    <w:rsid w:val="00C26A57"/>
    <w:rsid w:val="00C2794F"/>
    <w:rsid w:val="00C353A5"/>
    <w:rsid w:val="00C366C7"/>
    <w:rsid w:val="00C4132E"/>
    <w:rsid w:val="00C42761"/>
    <w:rsid w:val="00C4498C"/>
    <w:rsid w:val="00C54D2A"/>
    <w:rsid w:val="00C557F9"/>
    <w:rsid w:val="00C56154"/>
    <w:rsid w:val="00C56336"/>
    <w:rsid w:val="00C602A2"/>
    <w:rsid w:val="00C60308"/>
    <w:rsid w:val="00C6125E"/>
    <w:rsid w:val="00C621B0"/>
    <w:rsid w:val="00C648FD"/>
    <w:rsid w:val="00C65277"/>
    <w:rsid w:val="00C674A1"/>
    <w:rsid w:val="00C70C6C"/>
    <w:rsid w:val="00C72021"/>
    <w:rsid w:val="00C722EF"/>
    <w:rsid w:val="00C7382F"/>
    <w:rsid w:val="00C75261"/>
    <w:rsid w:val="00C76DA8"/>
    <w:rsid w:val="00C76FCA"/>
    <w:rsid w:val="00C77126"/>
    <w:rsid w:val="00C80165"/>
    <w:rsid w:val="00C801C6"/>
    <w:rsid w:val="00C816E0"/>
    <w:rsid w:val="00C83953"/>
    <w:rsid w:val="00C840B1"/>
    <w:rsid w:val="00C84A99"/>
    <w:rsid w:val="00C851BB"/>
    <w:rsid w:val="00C857C2"/>
    <w:rsid w:val="00C86BF4"/>
    <w:rsid w:val="00C86FF7"/>
    <w:rsid w:val="00C872F1"/>
    <w:rsid w:val="00C91B41"/>
    <w:rsid w:val="00C95655"/>
    <w:rsid w:val="00C96026"/>
    <w:rsid w:val="00C96D35"/>
    <w:rsid w:val="00CA05E9"/>
    <w:rsid w:val="00CA1659"/>
    <w:rsid w:val="00CA241C"/>
    <w:rsid w:val="00CA2C74"/>
    <w:rsid w:val="00CA33BA"/>
    <w:rsid w:val="00CA3C80"/>
    <w:rsid w:val="00CA4A9B"/>
    <w:rsid w:val="00CA52F9"/>
    <w:rsid w:val="00CA5FC0"/>
    <w:rsid w:val="00CA666A"/>
    <w:rsid w:val="00CB23F8"/>
    <w:rsid w:val="00CB289C"/>
    <w:rsid w:val="00CB299F"/>
    <w:rsid w:val="00CB4F36"/>
    <w:rsid w:val="00CB5004"/>
    <w:rsid w:val="00CB7EB8"/>
    <w:rsid w:val="00CB7ED1"/>
    <w:rsid w:val="00CC00E4"/>
    <w:rsid w:val="00CC0F10"/>
    <w:rsid w:val="00CC16C2"/>
    <w:rsid w:val="00CC1FE3"/>
    <w:rsid w:val="00CC59BA"/>
    <w:rsid w:val="00CC5C41"/>
    <w:rsid w:val="00CC7CD6"/>
    <w:rsid w:val="00CD12B7"/>
    <w:rsid w:val="00CD1A8F"/>
    <w:rsid w:val="00CD1F3E"/>
    <w:rsid w:val="00CD2AF3"/>
    <w:rsid w:val="00CD30AC"/>
    <w:rsid w:val="00CD482D"/>
    <w:rsid w:val="00CD7D58"/>
    <w:rsid w:val="00CE0B30"/>
    <w:rsid w:val="00CE12E6"/>
    <w:rsid w:val="00CE12F0"/>
    <w:rsid w:val="00CE1506"/>
    <w:rsid w:val="00CE2AC3"/>
    <w:rsid w:val="00CE418A"/>
    <w:rsid w:val="00CE4A6B"/>
    <w:rsid w:val="00CE6771"/>
    <w:rsid w:val="00CF1471"/>
    <w:rsid w:val="00CF2FA7"/>
    <w:rsid w:val="00CF5B44"/>
    <w:rsid w:val="00CF7788"/>
    <w:rsid w:val="00D0009D"/>
    <w:rsid w:val="00D03628"/>
    <w:rsid w:val="00D046C3"/>
    <w:rsid w:val="00D055C5"/>
    <w:rsid w:val="00D07014"/>
    <w:rsid w:val="00D11145"/>
    <w:rsid w:val="00D115D0"/>
    <w:rsid w:val="00D11958"/>
    <w:rsid w:val="00D119CF"/>
    <w:rsid w:val="00D11F9F"/>
    <w:rsid w:val="00D12AE7"/>
    <w:rsid w:val="00D1407D"/>
    <w:rsid w:val="00D17231"/>
    <w:rsid w:val="00D179E8"/>
    <w:rsid w:val="00D212C9"/>
    <w:rsid w:val="00D27AA6"/>
    <w:rsid w:val="00D3028E"/>
    <w:rsid w:val="00D31E08"/>
    <w:rsid w:val="00D331F8"/>
    <w:rsid w:val="00D3370F"/>
    <w:rsid w:val="00D35494"/>
    <w:rsid w:val="00D361F8"/>
    <w:rsid w:val="00D37FD8"/>
    <w:rsid w:val="00D42F9D"/>
    <w:rsid w:val="00D4382D"/>
    <w:rsid w:val="00D4704D"/>
    <w:rsid w:val="00D5002F"/>
    <w:rsid w:val="00D51B2A"/>
    <w:rsid w:val="00D532E1"/>
    <w:rsid w:val="00D5488E"/>
    <w:rsid w:val="00D55E10"/>
    <w:rsid w:val="00D57C33"/>
    <w:rsid w:val="00D57D29"/>
    <w:rsid w:val="00D57D5F"/>
    <w:rsid w:val="00D60011"/>
    <w:rsid w:val="00D61C9C"/>
    <w:rsid w:val="00D6203D"/>
    <w:rsid w:val="00D63AD5"/>
    <w:rsid w:val="00D63B47"/>
    <w:rsid w:val="00D63C81"/>
    <w:rsid w:val="00D65930"/>
    <w:rsid w:val="00D677D7"/>
    <w:rsid w:val="00D7114A"/>
    <w:rsid w:val="00D71CC7"/>
    <w:rsid w:val="00D72CA1"/>
    <w:rsid w:val="00D731BB"/>
    <w:rsid w:val="00D738FB"/>
    <w:rsid w:val="00D74E7F"/>
    <w:rsid w:val="00D75142"/>
    <w:rsid w:val="00D75648"/>
    <w:rsid w:val="00D76526"/>
    <w:rsid w:val="00D76D17"/>
    <w:rsid w:val="00D77578"/>
    <w:rsid w:val="00D80609"/>
    <w:rsid w:val="00D80B3A"/>
    <w:rsid w:val="00D8188B"/>
    <w:rsid w:val="00D8387C"/>
    <w:rsid w:val="00D845CE"/>
    <w:rsid w:val="00D84619"/>
    <w:rsid w:val="00D862D2"/>
    <w:rsid w:val="00D86715"/>
    <w:rsid w:val="00D86EDF"/>
    <w:rsid w:val="00D87B00"/>
    <w:rsid w:val="00D90D76"/>
    <w:rsid w:val="00D9141E"/>
    <w:rsid w:val="00D91BF4"/>
    <w:rsid w:val="00D92A4A"/>
    <w:rsid w:val="00D936C1"/>
    <w:rsid w:val="00D942A5"/>
    <w:rsid w:val="00D96065"/>
    <w:rsid w:val="00D9671B"/>
    <w:rsid w:val="00DA0428"/>
    <w:rsid w:val="00DA15AC"/>
    <w:rsid w:val="00DA228F"/>
    <w:rsid w:val="00DA23D2"/>
    <w:rsid w:val="00DA31C7"/>
    <w:rsid w:val="00DA3A4A"/>
    <w:rsid w:val="00DA3A6D"/>
    <w:rsid w:val="00DA4047"/>
    <w:rsid w:val="00DA434A"/>
    <w:rsid w:val="00DA5B8F"/>
    <w:rsid w:val="00DA6BBB"/>
    <w:rsid w:val="00DB0828"/>
    <w:rsid w:val="00DB35C8"/>
    <w:rsid w:val="00DB43BB"/>
    <w:rsid w:val="00DB43EB"/>
    <w:rsid w:val="00DB4807"/>
    <w:rsid w:val="00DB793F"/>
    <w:rsid w:val="00DC3966"/>
    <w:rsid w:val="00DC4F52"/>
    <w:rsid w:val="00DD0295"/>
    <w:rsid w:val="00DD11EB"/>
    <w:rsid w:val="00DD4E0E"/>
    <w:rsid w:val="00DD5093"/>
    <w:rsid w:val="00DD545F"/>
    <w:rsid w:val="00DD751D"/>
    <w:rsid w:val="00DE0177"/>
    <w:rsid w:val="00DE0178"/>
    <w:rsid w:val="00DE073E"/>
    <w:rsid w:val="00DE0982"/>
    <w:rsid w:val="00DE5712"/>
    <w:rsid w:val="00DF2EB8"/>
    <w:rsid w:val="00DF3FDD"/>
    <w:rsid w:val="00DF5037"/>
    <w:rsid w:val="00DF57EF"/>
    <w:rsid w:val="00DF6DE8"/>
    <w:rsid w:val="00E0015A"/>
    <w:rsid w:val="00E010CA"/>
    <w:rsid w:val="00E01747"/>
    <w:rsid w:val="00E0247F"/>
    <w:rsid w:val="00E039E5"/>
    <w:rsid w:val="00E049A0"/>
    <w:rsid w:val="00E06907"/>
    <w:rsid w:val="00E105A6"/>
    <w:rsid w:val="00E10C53"/>
    <w:rsid w:val="00E12A7D"/>
    <w:rsid w:val="00E12E4A"/>
    <w:rsid w:val="00E20232"/>
    <w:rsid w:val="00E22A45"/>
    <w:rsid w:val="00E23522"/>
    <w:rsid w:val="00E2464E"/>
    <w:rsid w:val="00E24E40"/>
    <w:rsid w:val="00E25732"/>
    <w:rsid w:val="00E30E3B"/>
    <w:rsid w:val="00E30EEB"/>
    <w:rsid w:val="00E30F69"/>
    <w:rsid w:val="00E32F6A"/>
    <w:rsid w:val="00E37902"/>
    <w:rsid w:val="00E37DF7"/>
    <w:rsid w:val="00E41867"/>
    <w:rsid w:val="00E43E69"/>
    <w:rsid w:val="00E45B21"/>
    <w:rsid w:val="00E474E7"/>
    <w:rsid w:val="00E47808"/>
    <w:rsid w:val="00E510BE"/>
    <w:rsid w:val="00E545D9"/>
    <w:rsid w:val="00E54AE7"/>
    <w:rsid w:val="00E552EF"/>
    <w:rsid w:val="00E57E10"/>
    <w:rsid w:val="00E63261"/>
    <w:rsid w:val="00E64FEF"/>
    <w:rsid w:val="00E65D21"/>
    <w:rsid w:val="00E7295E"/>
    <w:rsid w:val="00E74504"/>
    <w:rsid w:val="00E74868"/>
    <w:rsid w:val="00E77106"/>
    <w:rsid w:val="00E77C48"/>
    <w:rsid w:val="00E81778"/>
    <w:rsid w:val="00E824EE"/>
    <w:rsid w:val="00E83B1B"/>
    <w:rsid w:val="00E8456F"/>
    <w:rsid w:val="00E84805"/>
    <w:rsid w:val="00E9101A"/>
    <w:rsid w:val="00E92648"/>
    <w:rsid w:val="00E95ABB"/>
    <w:rsid w:val="00E963A0"/>
    <w:rsid w:val="00E979A6"/>
    <w:rsid w:val="00E97DB6"/>
    <w:rsid w:val="00EA0A20"/>
    <w:rsid w:val="00EA0D63"/>
    <w:rsid w:val="00EA238D"/>
    <w:rsid w:val="00EA3434"/>
    <w:rsid w:val="00EA66B5"/>
    <w:rsid w:val="00EA70F8"/>
    <w:rsid w:val="00EA783C"/>
    <w:rsid w:val="00EB0E5C"/>
    <w:rsid w:val="00EB2CB0"/>
    <w:rsid w:val="00EB3398"/>
    <w:rsid w:val="00EB46F1"/>
    <w:rsid w:val="00EB4EC8"/>
    <w:rsid w:val="00EB6B9A"/>
    <w:rsid w:val="00EB6C61"/>
    <w:rsid w:val="00EC7B0A"/>
    <w:rsid w:val="00ED1849"/>
    <w:rsid w:val="00ED1F2A"/>
    <w:rsid w:val="00ED38F2"/>
    <w:rsid w:val="00ED3C9F"/>
    <w:rsid w:val="00ED69AC"/>
    <w:rsid w:val="00EE36A6"/>
    <w:rsid w:val="00EE41CA"/>
    <w:rsid w:val="00EE55E6"/>
    <w:rsid w:val="00EE7BDA"/>
    <w:rsid w:val="00EF2A66"/>
    <w:rsid w:val="00EF3BEA"/>
    <w:rsid w:val="00EF5A48"/>
    <w:rsid w:val="00F0065C"/>
    <w:rsid w:val="00F020CD"/>
    <w:rsid w:val="00F04066"/>
    <w:rsid w:val="00F06142"/>
    <w:rsid w:val="00F11562"/>
    <w:rsid w:val="00F1186B"/>
    <w:rsid w:val="00F11C64"/>
    <w:rsid w:val="00F11E48"/>
    <w:rsid w:val="00F1226E"/>
    <w:rsid w:val="00F13ED4"/>
    <w:rsid w:val="00F14E05"/>
    <w:rsid w:val="00F150C6"/>
    <w:rsid w:val="00F15F85"/>
    <w:rsid w:val="00F177D8"/>
    <w:rsid w:val="00F2326F"/>
    <w:rsid w:val="00F23D4E"/>
    <w:rsid w:val="00F24B53"/>
    <w:rsid w:val="00F26D75"/>
    <w:rsid w:val="00F307C1"/>
    <w:rsid w:val="00F30BB2"/>
    <w:rsid w:val="00F30EAC"/>
    <w:rsid w:val="00F32DA4"/>
    <w:rsid w:val="00F35BEA"/>
    <w:rsid w:val="00F35C20"/>
    <w:rsid w:val="00F35D5E"/>
    <w:rsid w:val="00F4063A"/>
    <w:rsid w:val="00F43200"/>
    <w:rsid w:val="00F43717"/>
    <w:rsid w:val="00F46ACC"/>
    <w:rsid w:val="00F47DA3"/>
    <w:rsid w:val="00F541A1"/>
    <w:rsid w:val="00F55160"/>
    <w:rsid w:val="00F578C6"/>
    <w:rsid w:val="00F61C8F"/>
    <w:rsid w:val="00F63DF5"/>
    <w:rsid w:val="00F65234"/>
    <w:rsid w:val="00F662E4"/>
    <w:rsid w:val="00F674AA"/>
    <w:rsid w:val="00F71D24"/>
    <w:rsid w:val="00F71D38"/>
    <w:rsid w:val="00F73C26"/>
    <w:rsid w:val="00F74D0E"/>
    <w:rsid w:val="00F74E7C"/>
    <w:rsid w:val="00F75142"/>
    <w:rsid w:val="00F753C8"/>
    <w:rsid w:val="00F7633D"/>
    <w:rsid w:val="00F775E8"/>
    <w:rsid w:val="00F77AB5"/>
    <w:rsid w:val="00F812E0"/>
    <w:rsid w:val="00F8471A"/>
    <w:rsid w:val="00F8764C"/>
    <w:rsid w:val="00F90885"/>
    <w:rsid w:val="00F91EB0"/>
    <w:rsid w:val="00F93052"/>
    <w:rsid w:val="00F95469"/>
    <w:rsid w:val="00F96F5C"/>
    <w:rsid w:val="00F9756A"/>
    <w:rsid w:val="00FA2E33"/>
    <w:rsid w:val="00FA343C"/>
    <w:rsid w:val="00FA5B8C"/>
    <w:rsid w:val="00FA6468"/>
    <w:rsid w:val="00FA7147"/>
    <w:rsid w:val="00FB2670"/>
    <w:rsid w:val="00FB29B7"/>
    <w:rsid w:val="00FB32CB"/>
    <w:rsid w:val="00FB34CB"/>
    <w:rsid w:val="00FB374D"/>
    <w:rsid w:val="00FB5594"/>
    <w:rsid w:val="00FB67C6"/>
    <w:rsid w:val="00FB7414"/>
    <w:rsid w:val="00FB76E9"/>
    <w:rsid w:val="00FB78FD"/>
    <w:rsid w:val="00FB7B88"/>
    <w:rsid w:val="00FC0D20"/>
    <w:rsid w:val="00FC151C"/>
    <w:rsid w:val="00FC192C"/>
    <w:rsid w:val="00FC2935"/>
    <w:rsid w:val="00FC515C"/>
    <w:rsid w:val="00FD11C9"/>
    <w:rsid w:val="00FD19AD"/>
    <w:rsid w:val="00FD1F79"/>
    <w:rsid w:val="00FD2435"/>
    <w:rsid w:val="00FD2679"/>
    <w:rsid w:val="00FD456F"/>
    <w:rsid w:val="00FD5CA0"/>
    <w:rsid w:val="00FE0669"/>
    <w:rsid w:val="00FE15C3"/>
    <w:rsid w:val="00FE1DA2"/>
    <w:rsid w:val="00FE23D3"/>
    <w:rsid w:val="00FE4A8C"/>
    <w:rsid w:val="00FE76C1"/>
    <w:rsid w:val="00FE77CD"/>
    <w:rsid w:val="00FF2981"/>
    <w:rsid w:val="00FF5191"/>
    <w:rsid w:val="00FF5570"/>
    <w:rsid w:val="00FF58F6"/>
    <w:rsid w:val="00FF6BF9"/>
    <w:rsid w:val="00FF6C5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4:docId w14:val="4E6D1CA4"/>
  <w15:docId w15:val="{C8D0A7D5-2D28-4AC8-91F3-050505FF9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6A30"/>
    <w:pPr>
      <w:spacing w:after="200" w:line="276" w:lineRule="auto"/>
    </w:pPr>
    <w:rPr>
      <w:sz w:val="22"/>
      <w:szCs w:val="22"/>
      <w:lang w:val="en-US" w:eastAsia="en-US"/>
    </w:rPr>
  </w:style>
  <w:style w:type="paragraph" w:styleId="Heading1">
    <w:name w:val="heading 1"/>
    <w:next w:val="Normal"/>
    <w:link w:val="Heading1Char"/>
    <w:qFormat/>
    <w:rsid w:val="00B11CA5"/>
    <w:pPr>
      <w:keepNext/>
      <w:numPr>
        <w:numId w:val="5"/>
      </w:numPr>
      <w:spacing w:after="240"/>
      <w:jc w:val="both"/>
      <w:outlineLvl w:val="0"/>
    </w:pPr>
    <w:rPr>
      <w:rFonts w:ascii="Arial" w:eastAsia="Times New Roman" w:hAnsi="Arial"/>
      <w:b/>
      <w:sz w:val="22"/>
    </w:rPr>
  </w:style>
  <w:style w:type="paragraph" w:styleId="Heading2">
    <w:name w:val="heading 2"/>
    <w:basedOn w:val="Heading1"/>
    <w:next w:val="Normal"/>
    <w:link w:val="Heading2Char"/>
    <w:autoRedefine/>
    <w:uiPriority w:val="9"/>
    <w:qFormat/>
    <w:rsid w:val="001B2BFC"/>
    <w:pPr>
      <w:numPr>
        <w:ilvl w:val="1"/>
      </w:numPr>
      <w:spacing w:before="240"/>
      <w:outlineLvl w:val="1"/>
    </w:pPr>
    <w:rPr>
      <w:rFonts w:cs="Arial"/>
      <w:color w:val="000000"/>
    </w:rPr>
  </w:style>
  <w:style w:type="paragraph" w:styleId="Heading3">
    <w:name w:val="heading 3"/>
    <w:basedOn w:val="Heading2"/>
    <w:next w:val="Normal"/>
    <w:link w:val="Heading3Char"/>
    <w:uiPriority w:val="9"/>
    <w:unhideWhenUsed/>
    <w:qFormat/>
    <w:rsid w:val="00B11CA5"/>
    <w:pPr>
      <w:numPr>
        <w:ilvl w:val="2"/>
      </w:numPr>
      <w:outlineLvl w:val="2"/>
    </w:pPr>
  </w:style>
  <w:style w:type="paragraph" w:styleId="Heading4">
    <w:name w:val="heading 4"/>
    <w:basedOn w:val="Normal"/>
    <w:next w:val="Normal"/>
    <w:link w:val="Heading4Char"/>
    <w:uiPriority w:val="9"/>
    <w:unhideWhenUsed/>
    <w:qFormat/>
    <w:rsid w:val="00F1186B"/>
    <w:pPr>
      <w:keepNext/>
      <w:keepLines/>
      <w:spacing w:before="200" w:after="0"/>
      <w:ind w:left="720"/>
      <w:outlineLvl w:val="3"/>
    </w:pPr>
    <w:rPr>
      <w:rFonts w:ascii="Arial" w:eastAsiaTheme="majorEastAsia" w:hAnsi="Arial" w:cstheme="majorBidi"/>
      <w:b/>
      <w:bCs/>
      <w:iCs/>
      <w:color w:val="000000" w:themeColor="text1"/>
    </w:rPr>
  </w:style>
  <w:style w:type="paragraph" w:styleId="Heading5">
    <w:name w:val="heading 5"/>
    <w:basedOn w:val="Normal"/>
    <w:next w:val="Normal"/>
    <w:link w:val="Heading5Char"/>
    <w:qFormat/>
    <w:rsid w:val="003D30C7"/>
    <w:pPr>
      <w:keepNext/>
      <w:tabs>
        <w:tab w:val="left" w:pos="-1440"/>
        <w:tab w:val="left" w:pos="-720"/>
        <w:tab w:val="left" w:pos="0"/>
        <w:tab w:val="left" w:pos="720"/>
        <w:tab w:val="left" w:pos="1440"/>
        <w:tab w:val="left" w:pos="2160"/>
        <w:tab w:val="left" w:pos="2880"/>
      </w:tabs>
      <w:spacing w:after="0" w:line="240" w:lineRule="auto"/>
      <w:ind w:left="720" w:hanging="720"/>
      <w:jc w:val="both"/>
      <w:outlineLvl w:val="4"/>
    </w:pPr>
    <w:rPr>
      <w:rFonts w:ascii="Times New Roman" w:eastAsia="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link w:val="Heading5"/>
    <w:rsid w:val="003D30C7"/>
    <w:rPr>
      <w:rFonts w:ascii="Times New Roman" w:eastAsia="Times New Roman" w:hAnsi="Times New Roman" w:cs="Times New Roman"/>
      <w:b/>
      <w:sz w:val="28"/>
      <w:szCs w:val="20"/>
    </w:rPr>
  </w:style>
  <w:style w:type="paragraph" w:styleId="ListParagraph">
    <w:name w:val="List Paragraph"/>
    <w:basedOn w:val="Normal"/>
    <w:link w:val="ListParagraphChar"/>
    <w:uiPriority w:val="34"/>
    <w:qFormat/>
    <w:rsid w:val="003D30C7"/>
    <w:pPr>
      <w:ind w:left="720"/>
      <w:contextualSpacing/>
    </w:pPr>
  </w:style>
  <w:style w:type="paragraph" w:customStyle="1" w:styleId="Sub-headingAQH">
    <w:name w:val="Sub-heading AQH"/>
    <w:qFormat/>
    <w:rsid w:val="00447135"/>
    <w:pPr>
      <w:numPr>
        <w:numId w:val="1"/>
      </w:numPr>
      <w:spacing w:before="200" w:after="200"/>
    </w:pPr>
    <w:rPr>
      <w:rFonts w:ascii="Arial" w:eastAsia="Times New Roman" w:hAnsi="Arial" w:cs="Arial"/>
      <w:b/>
      <w:bCs/>
      <w:sz w:val="22"/>
      <w:szCs w:val="26"/>
      <w:lang w:val="en-US"/>
    </w:rPr>
  </w:style>
  <w:style w:type="paragraph" w:customStyle="1" w:styleId="AQHSub-heading2">
    <w:name w:val="AQH Sub-heading 2"/>
    <w:basedOn w:val="Normal"/>
    <w:qFormat/>
    <w:rsid w:val="00447135"/>
    <w:pPr>
      <w:spacing w:before="200" w:line="240" w:lineRule="auto"/>
      <w:jc w:val="both"/>
    </w:pPr>
    <w:rPr>
      <w:rFonts w:ascii="Arial" w:eastAsia="Times New Roman" w:hAnsi="Arial" w:cs="Arial"/>
      <w:b/>
      <w:lang w:eastAsia="en-GB"/>
    </w:rPr>
  </w:style>
  <w:style w:type="paragraph" w:customStyle="1" w:styleId="AQHMain">
    <w:name w:val="AQH Main"/>
    <w:basedOn w:val="Heading5"/>
    <w:link w:val="AQHMainChar"/>
    <w:qFormat/>
    <w:rsid w:val="00A51E04"/>
    <w:pPr>
      <w:numPr>
        <w:numId w:val="2"/>
      </w:numPr>
      <w:tabs>
        <w:tab w:val="clear" w:pos="720"/>
      </w:tabs>
    </w:pPr>
    <w:rPr>
      <w:rFonts w:ascii="Arial" w:hAnsi="Arial" w:cs="Arial"/>
      <w:lang w:val="en-GB" w:eastAsia="en-GB"/>
    </w:rPr>
  </w:style>
  <w:style w:type="character" w:customStyle="1" w:styleId="AQHMainChar">
    <w:name w:val="AQH Main Char"/>
    <w:link w:val="AQHMain"/>
    <w:rsid w:val="00A51E04"/>
    <w:rPr>
      <w:rFonts w:ascii="Arial" w:eastAsia="Times New Roman" w:hAnsi="Arial" w:cs="Arial"/>
      <w:b/>
      <w:sz w:val="28"/>
    </w:rPr>
  </w:style>
  <w:style w:type="paragraph" w:customStyle="1" w:styleId="AQHSub-1">
    <w:name w:val="AQH Sub-1"/>
    <w:basedOn w:val="Heading2"/>
    <w:link w:val="AQHSub-1Char"/>
    <w:qFormat/>
    <w:rsid w:val="00A51E04"/>
    <w:pPr>
      <w:numPr>
        <w:numId w:val="3"/>
      </w:numPr>
    </w:pPr>
    <w:rPr>
      <w:bCs/>
    </w:rPr>
  </w:style>
  <w:style w:type="character" w:customStyle="1" w:styleId="AQHSub-1Char">
    <w:name w:val="AQH Sub-1 Char"/>
    <w:link w:val="AQHSub-1"/>
    <w:rsid w:val="00A51E04"/>
    <w:rPr>
      <w:rFonts w:ascii="Arial" w:eastAsia="Times New Roman" w:hAnsi="Arial" w:cs="Arial"/>
      <w:b/>
      <w:bCs/>
      <w:color w:val="000000"/>
      <w:sz w:val="22"/>
    </w:rPr>
  </w:style>
  <w:style w:type="character" w:customStyle="1" w:styleId="Heading2Char">
    <w:name w:val="Heading 2 Char"/>
    <w:link w:val="Heading2"/>
    <w:uiPriority w:val="9"/>
    <w:rsid w:val="001B2BFC"/>
    <w:rPr>
      <w:rFonts w:ascii="Arial" w:eastAsia="Times New Roman" w:hAnsi="Arial" w:cs="Arial"/>
      <w:b/>
      <w:color w:val="000000"/>
      <w:sz w:val="22"/>
    </w:rPr>
  </w:style>
  <w:style w:type="character" w:customStyle="1" w:styleId="Heading1Char">
    <w:name w:val="Heading 1 Char"/>
    <w:link w:val="Heading1"/>
    <w:rsid w:val="00B11CA5"/>
    <w:rPr>
      <w:rFonts w:ascii="Arial" w:eastAsia="Times New Roman" w:hAnsi="Arial"/>
      <w:b/>
      <w:sz w:val="22"/>
    </w:rPr>
  </w:style>
  <w:style w:type="paragraph" w:styleId="Header">
    <w:name w:val="header"/>
    <w:basedOn w:val="Normal"/>
    <w:link w:val="HeaderChar"/>
    <w:uiPriority w:val="99"/>
    <w:unhideWhenUsed/>
    <w:rsid w:val="00495872"/>
    <w:pPr>
      <w:tabs>
        <w:tab w:val="center" w:pos="4513"/>
        <w:tab w:val="right" w:pos="9026"/>
      </w:tabs>
    </w:pPr>
  </w:style>
  <w:style w:type="character" w:customStyle="1" w:styleId="HeaderChar">
    <w:name w:val="Header Char"/>
    <w:link w:val="Header"/>
    <w:uiPriority w:val="99"/>
    <w:rsid w:val="00495872"/>
    <w:rPr>
      <w:sz w:val="22"/>
      <w:szCs w:val="22"/>
      <w:lang w:val="en-US" w:eastAsia="en-US"/>
    </w:rPr>
  </w:style>
  <w:style w:type="paragraph" w:styleId="Footer">
    <w:name w:val="footer"/>
    <w:basedOn w:val="Normal"/>
    <w:link w:val="FooterChar"/>
    <w:uiPriority w:val="99"/>
    <w:unhideWhenUsed/>
    <w:rsid w:val="00495872"/>
    <w:pPr>
      <w:tabs>
        <w:tab w:val="center" w:pos="4513"/>
        <w:tab w:val="right" w:pos="9026"/>
      </w:tabs>
    </w:pPr>
  </w:style>
  <w:style w:type="character" w:customStyle="1" w:styleId="FooterChar">
    <w:name w:val="Footer Char"/>
    <w:link w:val="Footer"/>
    <w:uiPriority w:val="99"/>
    <w:rsid w:val="00495872"/>
    <w:rPr>
      <w:sz w:val="22"/>
      <w:szCs w:val="22"/>
      <w:lang w:val="en-US" w:eastAsia="en-US"/>
    </w:rPr>
  </w:style>
  <w:style w:type="character" w:customStyle="1" w:styleId="Heading3Char">
    <w:name w:val="Heading 3 Char"/>
    <w:link w:val="Heading3"/>
    <w:uiPriority w:val="9"/>
    <w:rsid w:val="00B11CA5"/>
    <w:rPr>
      <w:rFonts w:ascii="Arial" w:eastAsia="Times New Roman" w:hAnsi="Arial" w:cs="Arial"/>
      <w:b/>
      <w:color w:val="000000"/>
      <w:sz w:val="22"/>
    </w:rPr>
  </w:style>
  <w:style w:type="table" w:styleId="TableGrid">
    <w:name w:val="Table Grid"/>
    <w:basedOn w:val="TableNormal"/>
    <w:uiPriority w:val="59"/>
    <w:rsid w:val="00F0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12095B"/>
    <w:pPr>
      <w:ind w:left="220"/>
    </w:pPr>
    <w:rPr>
      <w:rFonts w:ascii="Arial" w:hAnsi="Arial"/>
    </w:rPr>
  </w:style>
  <w:style w:type="paragraph" w:styleId="TOC1">
    <w:name w:val="toc 1"/>
    <w:basedOn w:val="Normal"/>
    <w:next w:val="Normal"/>
    <w:autoRedefine/>
    <w:uiPriority w:val="39"/>
    <w:unhideWhenUsed/>
    <w:rsid w:val="00A765D4"/>
    <w:pPr>
      <w:tabs>
        <w:tab w:val="right" w:leader="dot" w:pos="9060"/>
      </w:tabs>
    </w:pPr>
    <w:rPr>
      <w:rFonts w:ascii="Arial" w:hAnsi="Arial"/>
      <w:b/>
      <w:noProof/>
    </w:rPr>
  </w:style>
  <w:style w:type="character" w:styleId="Hyperlink">
    <w:name w:val="Hyperlink"/>
    <w:uiPriority w:val="99"/>
    <w:unhideWhenUsed/>
    <w:rsid w:val="00326A72"/>
    <w:rPr>
      <w:color w:val="0000FF"/>
      <w:u w:val="single"/>
    </w:rPr>
  </w:style>
  <w:style w:type="paragraph" w:styleId="TOC3">
    <w:name w:val="toc 3"/>
    <w:basedOn w:val="Normal"/>
    <w:next w:val="Normal"/>
    <w:autoRedefine/>
    <w:uiPriority w:val="39"/>
    <w:unhideWhenUsed/>
    <w:rsid w:val="008743C6"/>
    <w:pPr>
      <w:tabs>
        <w:tab w:val="right" w:leader="dot" w:pos="9060"/>
      </w:tabs>
      <w:ind w:left="1134" w:hanging="708"/>
    </w:pPr>
    <w:rPr>
      <w:rFonts w:ascii="Arial" w:hAnsi="Arial"/>
    </w:rPr>
  </w:style>
  <w:style w:type="numbering" w:customStyle="1" w:styleId="Headings">
    <w:name w:val="Headings"/>
    <w:uiPriority w:val="99"/>
    <w:rsid w:val="00B11CA5"/>
    <w:pPr>
      <w:numPr>
        <w:numId w:val="4"/>
      </w:numPr>
    </w:pPr>
  </w:style>
  <w:style w:type="character" w:customStyle="1" w:styleId="CommentTextChar">
    <w:name w:val="Comment Text Char"/>
    <w:link w:val="CommentText"/>
    <w:semiHidden/>
    <w:rsid w:val="00B11CA5"/>
    <w:rPr>
      <w:lang w:val="en-US"/>
    </w:rPr>
  </w:style>
  <w:style w:type="paragraph" w:styleId="CommentText">
    <w:name w:val="annotation text"/>
    <w:basedOn w:val="Normal"/>
    <w:link w:val="CommentTextChar"/>
    <w:semiHidden/>
    <w:rsid w:val="00B11CA5"/>
    <w:pPr>
      <w:spacing w:after="0" w:line="240" w:lineRule="auto"/>
    </w:pPr>
    <w:rPr>
      <w:sz w:val="20"/>
      <w:szCs w:val="20"/>
      <w:lang w:eastAsia="en-GB"/>
    </w:rPr>
  </w:style>
  <w:style w:type="character" w:customStyle="1" w:styleId="CommentTextChar1">
    <w:name w:val="Comment Text Char1"/>
    <w:uiPriority w:val="99"/>
    <w:semiHidden/>
    <w:rsid w:val="00B11CA5"/>
    <w:rPr>
      <w:lang w:val="en-US" w:eastAsia="en-US"/>
    </w:rPr>
  </w:style>
  <w:style w:type="character" w:styleId="CommentReference">
    <w:name w:val="annotation reference"/>
    <w:semiHidden/>
    <w:rsid w:val="00B11CA5"/>
    <w:rPr>
      <w:sz w:val="16"/>
      <w:szCs w:val="16"/>
    </w:rPr>
  </w:style>
  <w:style w:type="paragraph" w:styleId="BalloonText">
    <w:name w:val="Balloon Text"/>
    <w:basedOn w:val="Normal"/>
    <w:link w:val="BalloonTextChar"/>
    <w:uiPriority w:val="99"/>
    <w:semiHidden/>
    <w:unhideWhenUsed/>
    <w:rsid w:val="00B11CA5"/>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B11CA5"/>
    <w:rPr>
      <w:rFonts w:ascii="Tahoma" w:hAnsi="Tahoma" w:cs="Tahoma"/>
      <w:sz w:val="16"/>
      <w:szCs w:val="16"/>
      <w:lang w:val="en-US" w:eastAsia="en-US"/>
    </w:rPr>
  </w:style>
  <w:style w:type="paragraph" w:customStyle="1" w:styleId="heading">
    <w:name w:val="heading"/>
    <w:basedOn w:val="fixed"/>
    <w:link w:val="headingChar"/>
    <w:rsid w:val="000A0F6B"/>
    <w:pPr>
      <w:spacing w:before="240" w:after="120"/>
    </w:pPr>
  </w:style>
  <w:style w:type="paragraph" w:customStyle="1" w:styleId="fixed">
    <w:name w:val="fixed"/>
    <w:link w:val="fixedChar"/>
    <w:rsid w:val="000A0F6B"/>
    <w:pPr>
      <w:tabs>
        <w:tab w:val="left" w:pos="720"/>
        <w:tab w:val="left" w:pos="1440"/>
        <w:tab w:val="left" w:pos="2160"/>
        <w:tab w:val="left" w:pos="2880"/>
      </w:tabs>
      <w:overflowPunct w:val="0"/>
      <w:autoSpaceDE w:val="0"/>
      <w:autoSpaceDN w:val="0"/>
      <w:adjustRightInd w:val="0"/>
      <w:ind w:left="3600" w:hanging="3600"/>
      <w:textAlignment w:val="baseline"/>
    </w:pPr>
    <w:rPr>
      <w:rFonts w:ascii="Times New Roman" w:eastAsia="Times New Roman" w:hAnsi="Times New Roman"/>
      <w:b/>
      <w:sz w:val="24"/>
    </w:rPr>
  </w:style>
  <w:style w:type="paragraph" w:customStyle="1" w:styleId="bullet">
    <w:name w:val="bullet"/>
    <w:link w:val="bulletChar"/>
    <w:rsid w:val="000A0F6B"/>
    <w:pPr>
      <w:overflowPunct w:val="0"/>
      <w:autoSpaceDE w:val="0"/>
      <w:autoSpaceDN w:val="0"/>
      <w:adjustRightInd w:val="0"/>
      <w:spacing w:before="120"/>
      <w:ind w:left="1004" w:hanging="284"/>
      <w:jc w:val="both"/>
      <w:textAlignment w:val="baseline"/>
    </w:pPr>
    <w:rPr>
      <w:rFonts w:ascii="Times New Roman" w:eastAsia="Times New Roman" w:hAnsi="Times New Roman"/>
      <w:sz w:val="24"/>
    </w:rPr>
  </w:style>
  <w:style w:type="character" w:customStyle="1" w:styleId="fixedChar">
    <w:name w:val="fixed Char"/>
    <w:link w:val="fixed"/>
    <w:rsid w:val="000A0F6B"/>
    <w:rPr>
      <w:rFonts w:ascii="Times New Roman" w:eastAsia="Times New Roman" w:hAnsi="Times New Roman"/>
      <w:b/>
      <w:sz w:val="24"/>
    </w:rPr>
  </w:style>
  <w:style w:type="character" w:customStyle="1" w:styleId="headingChar">
    <w:name w:val="heading Char"/>
    <w:link w:val="heading"/>
    <w:rsid w:val="000A0F6B"/>
    <w:rPr>
      <w:rFonts w:ascii="Times New Roman" w:eastAsia="Times New Roman" w:hAnsi="Times New Roman"/>
      <w:b/>
      <w:sz w:val="24"/>
    </w:rPr>
  </w:style>
  <w:style w:type="character" w:customStyle="1" w:styleId="bulletChar">
    <w:name w:val="bullet Char"/>
    <w:link w:val="bullet"/>
    <w:rsid w:val="000A0F6B"/>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rsid w:val="00A4297C"/>
    <w:pPr>
      <w:spacing w:after="200" w:line="276" w:lineRule="auto"/>
    </w:pPr>
    <w:rPr>
      <w:b/>
      <w:bCs/>
      <w:lang w:eastAsia="en-US"/>
    </w:rPr>
  </w:style>
  <w:style w:type="character" w:customStyle="1" w:styleId="CommentSubjectChar">
    <w:name w:val="Comment Subject Char"/>
    <w:basedOn w:val="CommentTextChar"/>
    <w:link w:val="CommentSubject"/>
    <w:uiPriority w:val="99"/>
    <w:semiHidden/>
    <w:rsid w:val="00A4297C"/>
    <w:rPr>
      <w:b/>
      <w:bCs/>
      <w:lang w:val="en-US" w:eastAsia="en-US"/>
    </w:rPr>
  </w:style>
  <w:style w:type="paragraph" w:styleId="Revision">
    <w:name w:val="Revision"/>
    <w:hidden/>
    <w:uiPriority w:val="99"/>
    <w:semiHidden/>
    <w:rsid w:val="00485E94"/>
    <w:rPr>
      <w:sz w:val="22"/>
      <w:szCs w:val="22"/>
      <w:lang w:val="en-US" w:eastAsia="en-US"/>
    </w:rPr>
  </w:style>
  <w:style w:type="paragraph" w:styleId="NormalWeb">
    <w:name w:val="Normal (Web)"/>
    <w:basedOn w:val="Normal"/>
    <w:uiPriority w:val="99"/>
    <w:rsid w:val="005D6B0F"/>
    <w:pPr>
      <w:spacing w:before="100" w:beforeAutospacing="1" w:after="100" w:afterAutospacing="1" w:line="240" w:lineRule="auto"/>
    </w:pPr>
    <w:rPr>
      <w:rFonts w:ascii="Georgia" w:eastAsia="SimSun" w:hAnsi="Georgia"/>
      <w:color w:val="000000"/>
      <w:sz w:val="21"/>
      <w:szCs w:val="21"/>
      <w:lang w:val="en-GB" w:eastAsia="zh-CN"/>
    </w:rPr>
  </w:style>
  <w:style w:type="table" w:customStyle="1" w:styleId="TableGrid1">
    <w:name w:val="Table Grid1"/>
    <w:basedOn w:val="TableNormal"/>
    <w:next w:val="TableGrid"/>
    <w:uiPriority w:val="39"/>
    <w:rsid w:val="00DD4E0E"/>
    <w:rPr>
      <w:rFonts w:ascii="Arial" w:hAnsi="Arial" w:cs="Arial"/>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6125C0"/>
    <w:rPr>
      <w:color w:val="800080" w:themeColor="followedHyperlink"/>
      <w:u w:val="single"/>
    </w:rPr>
  </w:style>
  <w:style w:type="character" w:customStyle="1" w:styleId="ListParagraphChar">
    <w:name w:val="List Paragraph Char"/>
    <w:link w:val="ListParagraph"/>
    <w:uiPriority w:val="34"/>
    <w:locked/>
    <w:rsid w:val="004564CF"/>
    <w:rPr>
      <w:sz w:val="22"/>
      <w:szCs w:val="22"/>
      <w:lang w:val="en-US" w:eastAsia="en-US"/>
    </w:rPr>
  </w:style>
  <w:style w:type="paragraph" w:customStyle="1" w:styleId="Default">
    <w:name w:val="Default"/>
    <w:rsid w:val="00F75142"/>
    <w:pPr>
      <w:autoSpaceDE w:val="0"/>
      <w:autoSpaceDN w:val="0"/>
      <w:adjustRightInd w:val="0"/>
    </w:pPr>
    <w:rPr>
      <w:rFonts w:ascii="Arial" w:eastAsiaTheme="minorHAnsi" w:hAnsi="Arial" w:cs="Arial"/>
      <w:color w:val="000000"/>
      <w:sz w:val="24"/>
      <w:szCs w:val="24"/>
      <w:lang w:eastAsia="en-US"/>
    </w:rPr>
  </w:style>
  <w:style w:type="paragraph" w:styleId="Caption">
    <w:name w:val="caption"/>
    <w:basedOn w:val="Normal"/>
    <w:next w:val="Normal"/>
    <w:unhideWhenUsed/>
    <w:qFormat/>
    <w:rsid w:val="00F75142"/>
    <w:pPr>
      <w:spacing w:after="120"/>
    </w:pPr>
    <w:rPr>
      <w:rFonts w:ascii="Arial" w:hAnsi="Arial"/>
      <w:b/>
      <w:bCs/>
      <w:sz w:val="20"/>
      <w:szCs w:val="20"/>
    </w:rPr>
  </w:style>
  <w:style w:type="character" w:customStyle="1" w:styleId="tgc">
    <w:name w:val="_tgc"/>
    <w:basedOn w:val="DefaultParagraphFont"/>
    <w:rsid w:val="0039426D"/>
  </w:style>
  <w:style w:type="paragraph" w:styleId="NoSpacing">
    <w:name w:val="No Spacing"/>
    <w:uiPriority w:val="1"/>
    <w:qFormat/>
    <w:rsid w:val="0039426D"/>
    <w:pPr>
      <w:overflowPunct w:val="0"/>
      <w:autoSpaceDE w:val="0"/>
      <w:autoSpaceDN w:val="0"/>
      <w:adjustRightInd w:val="0"/>
      <w:jc w:val="both"/>
      <w:textAlignment w:val="baseline"/>
    </w:pPr>
    <w:rPr>
      <w:rFonts w:ascii="Times New Roman" w:eastAsia="Times New Roman" w:hAnsi="Times New Roman"/>
      <w:sz w:val="24"/>
    </w:rPr>
  </w:style>
  <w:style w:type="character" w:customStyle="1" w:styleId="a-size-large">
    <w:name w:val="a-size-large"/>
    <w:basedOn w:val="DefaultParagraphFont"/>
    <w:rsid w:val="0039426D"/>
  </w:style>
  <w:style w:type="character" w:customStyle="1" w:styleId="a-size-extra-large">
    <w:name w:val="a-size-extra-large"/>
    <w:basedOn w:val="DefaultParagraphFont"/>
    <w:rsid w:val="0039426D"/>
  </w:style>
  <w:style w:type="table" w:customStyle="1" w:styleId="TableGrid2">
    <w:name w:val="Table Grid2"/>
    <w:basedOn w:val="TableNormal"/>
    <w:next w:val="TableGrid"/>
    <w:uiPriority w:val="39"/>
    <w:rsid w:val="009C2A2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F1186B"/>
    <w:rPr>
      <w:rFonts w:ascii="Arial" w:eastAsiaTheme="majorEastAsia" w:hAnsi="Arial" w:cstheme="majorBidi"/>
      <w:b/>
      <w:bCs/>
      <w:iCs/>
      <w:color w:val="000000" w:themeColor="text1"/>
      <w:sz w:val="22"/>
      <w:szCs w:val="22"/>
      <w:lang w:val="en-US" w:eastAsia="en-US"/>
    </w:rPr>
  </w:style>
  <w:style w:type="table" w:customStyle="1" w:styleId="TableGrid21">
    <w:name w:val="Table Grid21"/>
    <w:basedOn w:val="TableNormal"/>
    <w:next w:val="TableGrid"/>
    <w:uiPriority w:val="39"/>
    <w:rsid w:val="002865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DefaultParagraphFont"/>
    <w:rsid w:val="00886A5E"/>
  </w:style>
  <w:style w:type="paragraph" w:styleId="DocumentMap">
    <w:name w:val="Document Map"/>
    <w:basedOn w:val="Normal"/>
    <w:link w:val="DocumentMapChar"/>
    <w:uiPriority w:val="99"/>
    <w:semiHidden/>
    <w:unhideWhenUsed/>
    <w:rsid w:val="00CF1471"/>
    <w:pPr>
      <w:spacing w:after="0" w:line="240" w:lineRule="auto"/>
    </w:pPr>
    <w:rPr>
      <w:rFonts w:ascii="Lucida Grande" w:hAnsi="Lucida Grande" w:cs="Lucida Grande"/>
      <w:sz w:val="24"/>
      <w:szCs w:val="24"/>
    </w:rPr>
  </w:style>
  <w:style w:type="character" w:customStyle="1" w:styleId="DocumentMapChar">
    <w:name w:val="Document Map Char"/>
    <w:basedOn w:val="DefaultParagraphFont"/>
    <w:link w:val="DocumentMap"/>
    <w:uiPriority w:val="99"/>
    <w:semiHidden/>
    <w:rsid w:val="00CF1471"/>
    <w:rPr>
      <w:rFonts w:ascii="Lucida Grande" w:hAnsi="Lucida Grande" w:cs="Lucida Grande"/>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3336236">
      <w:bodyDiv w:val="1"/>
      <w:marLeft w:val="0"/>
      <w:marRight w:val="0"/>
      <w:marTop w:val="0"/>
      <w:marBottom w:val="0"/>
      <w:divBdr>
        <w:top w:val="none" w:sz="0" w:space="0" w:color="auto"/>
        <w:left w:val="none" w:sz="0" w:space="0" w:color="auto"/>
        <w:bottom w:val="none" w:sz="0" w:space="0" w:color="auto"/>
        <w:right w:val="none" w:sz="0" w:space="0" w:color="auto"/>
      </w:divBdr>
    </w:div>
    <w:div w:id="110476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xilinx.com/support/university/vivado/vivado-teaching-material/hdl-design.html" TargetMode="External"/><Relationship Id="rId18" Type="http://schemas.openxmlformats.org/officeDocument/2006/relationships/hyperlink" Target="http://www.pesmag.co.uk/" TargetMode="External"/><Relationship Id="rId3" Type="http://schemas.openxmlformats.org/officeDocument/2006/relationships/styles" Target="styles.xml"/><Relationship Id="rId21" Type="http://schemas.openxmlformats.org/officeDocument/2006/relationships/hyperlink" Target="http://maaw.info/ArticleSummaries/ArtSumFera97.htm" TargetMode="External"/><Relationship Id="rId7" Type="http://schemas.openxmlformats.org/officeDocument/2006/relationships/endnotes" Target="endnotes.xml"/><Relationship Id="rId12" Type="http://schemas.openxmlformats.org/officeDocument/2006/relationships/hyperlink" Target="http://www.ni.com/getting-started/labview-basics/" TargetMode="External"/><Relationship Id="rId17" Type="http://schemas.openxmlformats.org/officeDocument/2006/relationships/hyperlink" Target="http://www.theengineer.co.uk/"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quality.co.uk/" TargetMode="External"/><Relationship Id="rId20" Type="http://schemas.openxmlformats.org/officeDocument/2006/relationships/hyperlink" Target="http://www.quality.co.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youtube/siemens"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vlebooks.com/vleweb/product/" TargetMode="External"/><Relationship Id="rId23" Type="http://schemas.openxmlformats.org/officeDocument/2006/relationships/hyperlink" Target="http://bookboon.com/en/management-organisation-ebooks" TargetMode="External"/><Relationship Id="rId10" Type="http://schemas.openxmlformats.org/officeDocument/2006/relationships/footer" Target="footer2.xml"/><Relationship Id="rId19" Type="http://schemas.openxmlformats.org/officeDocument/2006/relationships/hyperlink" Target="http://www.hse.gov.uk"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learn.ni.com/teach/resources/98/myrio-integrated-project-ideas" TargetMode="External"/><Relationship Id="rId22" Type="http://schemas.openxmlformats.org/officeDocument/2006/relationships/hyperlink" Target="http://www.sciencedirec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C90B2C-7E2F-46CB-8323-10FFC720EA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116</Pages>
  <Words>26123</Words>
  <Characters>148905</Characters>
  <Application>Microsoft Office Word</Application>
  <DocSecurity>0</DocSecurity>
  <Lines>1240</Lines>
  <Paragraphs>349</Paragraphs>
  <ScaleCrop>false</ScaleCrop>
  <HeadingPairs>
    <vt:vector size="2" baseType="variant">
      <vt:variant>
        <vt:lpstr>Title</vt:lpstr>
      </vt:variant>
      <vt:variant>
        <vt:i4>1</vt:i4>
      </vt:variant>
    </vt:vector>
  </HeadingPairs>
  <TitlesOfParts>
    <vt:vector size="1" baseType="lpstr">
      <vt:lpstr>Appendix PV2</vt:lpstr>
    </vt:vector>
  </TitlesOfParts>
  <Company>UWTSD</Company>
  <LinksUpToDate>false</LinksUpToDate>
  <CharactersWithSpaces>174679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PV2</dc:title>
  <dc:creator>Robert Davies</dc:creator>
  <cp:lastModifiedBy>Gwion Ramage</cp:lastModifiedBy>
  <cp:revision>11</cp:revision>
  <cp:lastPrinted>2017-12-15T12:00:00Z</cp:lastPrinted>
  <dcterms:created xsi:type="dcterms:W3CDTF">2018-09-07T14:00:00Z</dcterms:created>
  <dcterms:modified xsi:type="dcterms:W3CDTF">2019-01-17T11:17:00Z</dcterms:modified>
</cp:coreProperties>
</file>