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C33" w:rsidRPr="00E3639D" w:rsidRDefault="009A3E9A" w:rsidP="00E3639D">
      <w:pPr>
        <w:jc w:val="center"/>
        <w:rPr>
          <w:b/>
          <w:sz w:val="36"/>
          <w:szCs w:val="36"/>
        </w:rPr>
      </w:pPr>
      <w:r>
        <w:rPr>
          <w:b/>
          <w:sz w:val="36"/>
          <w:szCs w:val="36"/>
        </w:rPr>
        <w:t>Bu</w:t>
      </w:r>
      <w:r w:rsidR="00E57056" w:rsidRPr="00E3639D">
        <w:rPr>
          <w:b/>
          <w:sz w:val="36"/>
          <w:szCs w:val="36"/>
        </w:rPr>
        <w:t>siness skills for international Hotel Industry</w:t>
      </w:r>
    </w:p>
    <w:p w:rsidR="00E57056" w:rsidRPr="00E3639D" w:rsidRDefault="00E57056" w:rsidP="00E3639D">
      <w:pPr>
        <w:jc w:val="center"/>
        <w:rPr>
          <w:b/>
          <w:sz w:val="36"/>
          <w:szCs w:val="36"/>
        </w:rPr>
      </w:pPr>
      <w:r w:rsidRPr="00E3639D">
        <w:rPr>
          <w:b/>
          <w:sz w:val="36"/>
          <w:szCs w:val="36"/>
        </w:rPr>
        <w:t>Module Code: B4X01917</w:t>
      </w:r>
    </w:p>
    <w:p w:rsidR="00E57056" w:rsidRDefault="00E57056" w:rsidP="00E3639D">
      <w:pPr>
        <w:jc w:val="center"/>
        <w:rPr>
          <w:sz w:val="36"/>
          <w:szCs w:val="36"/>
        </w:rPr>
      </w:pPr>
    </w:p>
    <w:p w:rsidR="00E57056" w:rsidRDefault="00E57056" w:rsidP="00E3639D">
      <w:pPr>
        <w:jc w:val="center"/>
        <w:rPr>
          <w:sz w:val="36"/>
          <w:szCs w:val="36"/>
        </w:rPr>
      </w:pPr>
      <w:r w:rsidRPr="00E57056">
        <w:rPr>
          <w:sz w:val="36"/>
          <w:szCs w:val="36"/>
        </w:rPr>
        <w:t>Milen Dimitrov</w:t>
      </w:r>
    </w:p>
    <w:p w:rsidR="00E57056" w:rsidRDefault="00E3639D" w:rsidP="00E3639D">
      <w:pPr>
        <w:jc w:val="center"/>
        <w:rPr>
          <w:sz w:val="36"/>
          <w:szCs w:val="36"/>
        </w:rPr>
      </w:pPr>
      <w:r>
        <w:rPr>
          <w:sz w:val="36"/>
          <w:szCs w:val="36"/>
        </w:rPr>
        <w:t>1813612</w:t>
      </w:r>
    </w:p>
    <w:p w:rsidR="00E3639D" w:rsidRPr="00E57056" w:rsidRDefault="00E3639D" w:rsidP="00E3639D">
      <w:pPr>
        <w:jc w:val="center"/>
        <w:rPr>
          <w:sz w:val="36"/>
          <w:szCs w:val="36"/>
        </w:rPr>
      </w:pPr>
    </w:p>
    <w:p w:rsidR="00E57056" w:rsidRDefault="00E3639D" w:rsidP="00E3639D">
      <w:pPr>
        <w:jc w:val="center"/>
        <w:rPr>
          <w:sz w:val="36"/>
          <w:szCs w:val="36"/>
        </w:rPr>
      </w:pPr>
      <w:bookmarkStart w:id="0" w:name="_GoBack"/>
      <w:bookmarkEnd w:id="0"/>
      <w:r>
        <w:rPr>
          <w:sz w:val="36"/>
          <w:szCs w:val="36"/>
        </w:rPr>
        <w:t>Reflective Report</w:t>
      </w:r>
    </w:p>
    <w:p w:rsidR="00E3639D" w:rsidRDefault="00E3639D" w:rsidP="00E3639D">
      <w:pPr>
        <w:jc w:val="center"/>
        <w:rPr>
          <w:sz w:val="36"/>
          <w:szCs w:val="36"/>
        </w:rPr>
      </w:pPr>
    </w:p>
    <w:p w:rsidR="00E3639D" w:rsidRDefault="00E3639D" w:rsidP="00E3639D">
      <w:pPr>
        <w:jc w:val="center"/>
        <w:rPr>
          <w:sz w:val="36"/>
          <w:szCs w:val="36"/>
        </w:rPr>
      </w:pPr>
    </w:p>
    <w:p w:rsidR="00E3639D" w:rsidRDefault="00E3639D" w:rsidP="00E3639D">
      <w:pPr>
        <w:jc w:val="center"/>
        <w:rPr>
          <w:sz w:val="36"/>
          <w:szCs w:val="36"/>
        </w:rPr>
      </w:pPr>
      <w:r>
        <w:rPr>
          <w:noProof/>
          <w:lang w:eastAsia="en-GB"/>
        </w:rPr>
        <w:drawing>
          <wp:inline distT="0" distB="0" distL="0" distR="0" wp14:anchorId="7011947E" wp14:editId="5A2D0B9A">
            <wp:extent cx="5372100" cy="3228975"/>
            <wp:effectExtent l="0" t="0" r="0" b="9525"/>
            <wp:docPr id="1" name="Picture 1" descr="Image result for hote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tel indust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2100" cy="3228975"/>
                    </a:xfrm>
                    <a:prstGeom prst="rect">
                      <a:avLst/>
                    </a:prstGeom>
                    <a:noFill/>
                    <a:ln>
                      <a:noFill/>
                    </a:ln>
                  </pic:spPr>
                </pic:pic>
              </a:graphicData>
            </a:graphic>
          </wp:inline>
        </w:drawing>
      </w:r>
    </w:p>
    <w:p w:rsidR="00E3639D" w:rsidRDefault="00E3639D" w:rsidP="00E3639D">
      <w:pPr>
        <w:jc w:val="center"/>
        <w:rPr>
          <w:sz w:val="36"/>
          <w:szCs w:val="36"/>
        </w:rPr>
      </w:pPr>
    </w:p>
    <w:p w:rsidR="00E3639D" w:rsidRDefault="00E3639D" w:rsidP="00E3639D">
      <w:pPr>
        <w:jc w:val="center"/>
        <w:rPr>
          <w:sz w:val="36"/>
          <w:szCs w:val="36"/>
        </w:rPr>
      </w:pPr>
    </w:p>
    <w:p w:rsidR="00E3639D" w:rsidRDefault="00E3639D" w:rsidP="00E3639D">
      <w:pPr>
        <w:jc w:val="center"/>
        <w:rPr>
          <w:sz w:val="36"/>
          <w:szCs w:val="36"/>
        </w:rPr>
      </w:pPr>
    </w:p>
    <w:p w:rsidR="00E3639D" w:rsidRDefault="00E3639D" w:rsidP="00E3639D">
      <w:pPr>
        <w:jc w:val="center"/>
        <w:rPr>
          <w:sz w:val="36"/>
          <w:szCs w:val="36"/>
        </w:rPr>
      </w:pPr>
    </w:p>
    <w:p w:rsidR="004441FB" w:rsidRDefault="004441FB" w:rsidP="00E3639D">
      <w:pPr>
        <w:jc w:val="center"/>
        <w:rPr>
          <w:sz w:val="36"/>
          <w:szCs w:val="36"/>
        </w:rPr>
      </w:pPr>
    </w:p>
    <w:p w:rsidR="004441FB" w:rsidRDefault="004441FB" w:rsidP="004441FB">
      <w:pPr>
        <w:jc w:val="center"/>
        <w:rPr>
          <w:sz w:val="36"/>
          <w:szCs w:val="36"/>
        </w:rPr>
      </w:pPr>
      <w:r>
        <w:rPr>
          <w:sz w:val="36"/>
          <w:szCs w:val="36"/>
        </w:rPr>
        <w:t>Content Page</w:t>
      </w:r>
    </w:p>
    <w:p w:rsidR="004441FB" w:rsidRDefault="004441FB" w:rsidP="004441FB">
      <w:pPr>
        <w:jc w:val="center"/>
        <w:rPr>
          <w:sz w:val="36"/>
          <w:szCs w:val="36"/>
        </w:rPr>
      </w:pPr>
    </w:p>
    <w:p w:rsidR="004441FB" w:rsidRDefault="004441FB" w:rsidP="004441FB">
      <w:pPr>
        <w:jc w:val="center"/>
        <w:rPr>
          <w:sz w:val="36"/>
          <w:szCs w:val="36"/>
        </w:rPr>
      </w:pPr>
      <w:r>
        <w:rPr>
          <w:sz w:val="36"/>
          <w:szCs w:val="36"/>
        </w:rPr>
        <w:t>Introduction………………………………………………………………………….</w:t>
      </w:r>
    </w:p>
    <w:p w:rsidR="004441FB" w:rsidRDefault="004441FB" w:rsidP="004441FB">
      <w:pPr>
        <w:jc w:val="center"/>
        <w:rPr>
          <w:sz w:val="36"/>
          <w:szCs w:val="36"/>
        </w:rPr>
      </w:pPr>
      <w:r>
        <w:rPr>
          <w:sz w:val="36"/>
          <w:szCs w:val="36"/>
        </w:rPr>
        <w:t>Reflection………………………………………………………………………………</w:t>
      </w:r>
    </w:p>
    <w:p w:rsidR="004441FB" w:rsidRDefault="004441FB" w:rsidP="004441FB">
      <w:pPr>
        <w:jc w:val="center"/>
        <w:rPr>
          <w:sz w:val="36"/>
          <w:szCs w:val="36"/>
        </w:rPr>
      </w:pPr>
      <w:r>
        <w:rPr>
          <w:sz w:val="36"/>
          <w:szCs w:val="36"/>
        </w:rPr>
        <w:t>Gibbs Cycle…………………………………………………………………………….</w:t>
      </w:r>
    </w:p>
    <w:p w:rsidR="004441FB" w:rsidRDefault="004441FB" w:rsidP="004441FB">
      <w:pPr>
        <w:jc w:val="center"/>
        <w:rPr>
          <w:sz w:val="36"/>
          <w:szCs w:val="36"/>
        </w:rPr>
      </w:pPr>
      <w:r>
        <w:rPr>
          <w:sz w:val="36"/>
          <w:szCs w:val="36"/>
        </w:rPr>
        <w:t>Conclusion……………………………………………………………………………</w:t>
      </w: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4441FB" w:rsidRDefault="004441FB" w:rsidP="00E3639D">
      <w:pPr>
        <w:jc w:val="center"/>
        <w:rPr>
          <w:sz w:val="36"/>
          <w:szCs w:val="36"/>
        </w:rPr>
      </w:pPr>
    </w:p>
    <w:p w:rsidR="00E3639D" w:rsidRDefault="00694865" w:rsidP="00E3639D">
      <w:pPr>
        <w:jc w:val="center"/>
        <w:rPr>
          <w:sz w:val="36"/>
          <w:szCs w:val="36"/>
        </w:rPr>
      </w:pPr>
      <w:r>
        <w:rPr>
          <w:sz w:val="36"/>
          <w:szCs w:val="36"/>
        </w:rPr>
        <w:lastRenderedPageBreak/>
        <w:t>INTRODUCTION</w:t>
      </w:r>
    </w:p>
    <w:p w:rsidR="001E5E03" w:rsidRPr="001D3F68" w:rsidRDefault="001E5E03" w:rsidP="00E3639D">
      <w:pPr>
        <w:jc w:val="center"/>
        <w:rPr>
          <w:rFonts w:ascii="Arial" w:hAnsi="Arial" w:cs="Arial"/>
          <w:sz w:val="36"/>
          <w:szCs w:val="36"/>
        </w:rPr>
      </w:pPr>
    </w:p>
    <w:p w:rsidR="001E5E03" w:rsidRPr="001D3F68" w:rsidRDefault="001E5E03" w:rsidP="001D3F68">
      <w:pPr>
        <w:rPr>
          <w:rFonts w:ascii="Arial" w:hAnsi="Arial" w:cs="Arial"/>
          <w:sz w:val="24"/>
          <w:szCs w:val="24"/>
        </w:rPr>
      </w:pPr>
      <w:r w:rsidRPr="001D3F68">
        <w:rPr>
          <w:rFonts w:ascii="Arial" w:hAnsi="Arial" w:cs="Arial"/>
          <w:sz w:val="24"/>
          <w:szCs w:val="24"/>
        </w:rPr>
        <w:t>For this work, I intend to prepare a reflective report which looks at my experience for our group presentation. For this assignment I will be talking about the Gibbs reflective cycle.</w:t>
      </w:r>
    </w:p>
    <w:p w:rsidR="001D3F68" w:rsidRPr="001D3F68" w:rsidRDefault="001E5E03" w:rsidP="001D3F68">
      <w:pPr>
        <w:rPr>
          <w:rFonts w:ascii="Arial" w:hAnsi="Arial" w:cs="Arial"/>
          <w:sz w:val="24"/>
          <w:szCs w:val="24"/>
        </w:rPr>
      </w:pPr>
      <w:r w:rsidRPr="001D3F68">
        <w:rPr>
          <w:rFonts w:ascii="Arial" w:hAnsi="Arial" w:cs="Arial"/>
          <w:sz w:val="24"/>
          <w:szCs w:val="24"/>
        </w:rPr>
        <w:t xml:space="preserve"> </w:t>
      </w:r>
      <w:r w:rsidR="001D3F68" w:rsidRPr="001D3F68">
        <w:rPr>
          <w:rFonts w:ascii="Arial" w:hAnsi="Arial" w:cs="Arial"/>
          <w:sz w:val="24"/>
          <w:szCs w:val="24"/>
        </w:rPr>
        <w:t>My understanding of reflection;</w:t>
      </w:r>
    </w:p>
    <w:p w:rsidR="001E5E03" w:rsidRPr="001D3F68" w:rsidRDefault="001D3F68" w:rsidP="001D3F68">
      <w:pPr>
        <w:pStyle w:val="ListParagraph"/>
        <w:numPr>
          <w:ilvl w:val="0"/>
          <w:numId w:val="3"/>
        </w:numPr>
        <w:rPr>
          <w:rFonts w:ascii="Arial" w:hAnsi="Arial" w:cs="Arial"/>
          <w:sz w:val="24"/>
          <w:szCs w:val="24"/>
        </w:rPr>
      </w:pPr>
      <w:r w:rsidRPr="001D3F68">
        <w:rPr>
          <w:rFonts w:ascii="Arial" w:hAnsi="Arial" w:cs="Arial"/>
          <w:sz w:val="24"/>
          <w:szCs w:val="24"/>
        </w:rPr>
        <w:t>It helps with first-hand experience and processing</w:t>
      </w:r>
    </w:p>
    <w:p w:rsidR="001D3F68" w:rsidRPr="001D3F68" w:rsidRDefault="001D3F68" w:rsidP="001D3F68">
      <w:pPr>
        <w:pStyle w:val="ListParagraph"/>
        <w:numPr>
          <w:ilvl w:val="0"/>
          <w:numId w:val="3"/>
        </w:numPr>
        <w:rPr>
          <w:rFonts w:ascii="Arial" w:hAnsi="Arial" w:cs="Arial"/>
          <w:sz w:val="24"/>
          <w:szCs w:val="24"/>
        </w:rPr>
      </w:pPr>
      <w:r w:rsidRPr="001D3F68">
        <w:rPr>
          <w:rFonts w:ascii="Arial" w:hAnsi="Arial" w:cs="Arial"/>
          <w:sz w:val="24"/>
          <w:szCs w:val="24"/>
        </w:rPr>
        <w:t>It analyse for things that worked well and learning on what did not work so well</w:t>
      </w:r>
    </w:p>
    <w:p w:rsidR="001D3F68" w:rsidRPr="001D3F68" w:rsidRDefault="001D3F68" w:rsidP="001D3F68">
      <w:pPr>
        <w:pStyle w:val="ListParagraph"/>
        <w:numPr>
          <w:ilvl w:val="0"/>
          <w:numId w:val="3"/>
        </w:numPr>
        <w:rPr>
          <w:rFonts w:ascii="Arial" w:hAnsi="Arial" w:cs="Arial"/>
          <w:sz w:val="24"/>
          <w:szCs w:val="24"/>
        </w:rPr>
      </w:pPr>
      <w:r w:rsidRPr="001D3F68">
        <w:rPr>
          <w:rFonts w:ascii="Arial" w:hAnsi="Arial" w:cs="Arial"/>
          <w:sz w:val="24"/>
          <w:szCs w:val="24"/>
        </w:rPr>
        <w:t>From Experience, improve performance in similar situation</w:t>
      </w:r>
    </w:p>
    <w:p w:rsidR="001E5E03" w:rsidRDefault="001D3F68" w:rsidP="001D3F68">
      <w:pPr>
        <w:rPr>
          <w:rFonts w:ascii="Arial" w:hAnsi="Arial" w:cs="Arial"/>
          <w:sz w:val="24"/>
          <w:szCs w:val="24"/>
        </w:rPr>
      </w:pPr>
      <w:r w:rsidRPr="001D3F68">
        <w:rPr>
          <w:rFonts w:ascii="Arial" w:hAnsi="Arial" w:cs="Arial"/>
          <w:sz w:val="24"/>
          <w:szCs w:val="24"/>
        </w:rPr>
        <w:t xml:space="preserve">Reflective </w:t>
      </w:r>
      <w:r>
        <w:rPr>
          <w:rFonts w:ascii="Arial" w:hAnsi="Arial" w:cs="Arial"/>
          <w:sz w:val="24"/>
          <w:szCs w:val="24"/>
        </w:rPr>
        <w:t>writing is transforming for an individual and is helpful in drawing outs implications.</w:t>
      </w:r>
    </w:p>
    <w:p w:rsidR="0008334A" w:rsidRPr="00EF6CA6" w:rsidRDefault="001D3F68" w:rsidP="00EF6CA6">
      <w:pPr>
        <w:rPr>
          <w:rFonts w:ascii="Arial" w:hAnsi="Arial" w:cs="Arial"/>
          <w:sz w:val="24"/>
          <w:szCs w:val="24"/>
        </w:rPr>
      </w:pPr>
      <w:r>
        <w:rPr>
          <w:rFonts w:ascii="Arial" w:hAnsi="Arial" w:cs="Arial"/>
          <w:sz w:val="24"/>
          <w:szCs w:val="24"/>
        </w:rPr>
        <w:t xml:space="preserve">The Gibbs </w:t>
      </w:r>
      <w:r w:rsidR="00EF6CA6">
        <w:rPr>
          <w:rFonts w:ascii="Arial" w:hAnsi="Arial" w:cs="Arial"/>
          <w:sz w:val="24"/>
          <w:szCs w:val="24"/>
        </w:rPr>
        <w:t>reflective cycle is about learning by doing. This is highlighted in (Gibbs G, 1988).</w:t>
      </w:r>
    </w:p>
    <w:p w:rsidR="0008334A" w:rsidRDefault="0008334A" w:rsidP="00E3639D">
      <w:pPr>
        <w:jc w:val="center"/>
        <w:rPr>
          <w:sz w:val="36"/>
          <w:szCs w:val="36"/>
        </w:rPr>
      </w:pPr>
    </w:p>
    <w:p w:rsidR="001E5E03" w:rsidRDefault="001E5E03" w:rsidP="00E3639D">
      <w:pPr>
        <w:jc w:val="center"/>
        <w:rPr>
          <w:sz w:val="36"/>
          <w:szCs w:val="36"/>
        </w:rPr>
      </w:pPr>
      <w:r>
        <w:rPr>
          <w:sz w:val="36"/>
          <w:szCs w:val="36"/>
        </w:rPr>
        <w:t>Reflective Report</w:t>
      </w:r>
    </w:p>
    <w:p w:rsidR="001E5E03" w:rsidRDefault="0008334A" w:rsidP="00E3639D">
      <w:pPr>
        <w:jc w:val="center"/>
        <w:rPr>
          <w:sz w:val="36"/>
          <w:szCs w:val="36"/>
        </w:rPr>
      </w:pPr>
      <w:r>
        <w:rPr>
          <w:noProof/>
          <w:lang w:eastAsia="en-GB"/>
        </w:rPr>
        <w:drawing>
          <wp:inline distT="0" distB="0" distL="0" distR="0" wp14:anchorId="04199919" wp14:editId="167DDB10">
            <wp:extent cx="2857500" cy="3200400"/>
            <wp:effectExtent l="0" t="0" r="0" b="0"/>
            <wp:docPr id="2" name="Picture 2" descr="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Cyc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3200400"/>
                    </a:xfrm>
                    <a:prstGeom prst="rect">
                      <a:avLst/>
                    </a:prstGeom>
                    <a:noFill/>
                    <a:ln>
                      <a:noFill/>
                    </a:ln>
                  </pic:spPr>
                </pic:pic>
              </a:graphicData>
            </a:graphic>
          </wp:inline>
        </w:drawing>
      </w:r>
    </w:p>
    <w:p w:rsidR="0008334A" w:rsidRPr="0008334A" w:rsidRDefault="0008334A" w:rsidP="00E3639D">
      <w:pPr>
        <w:jc w:val="center"/>
        <w:rPr>
          <w:sz w:val="20"/>
          <w:szCs w:val="20"/>
        </w:rPr>
      </w:pPr>
      <w:r w:rsidRPr="0008334A">
        <w:rPr>
          <w:sz w:val="20"/>
          <w:szCs w:val="20"/>
        </w:rPr>
        <w:t>Reflective Practice, University of Sheffield</w:t>
      </w:r>
    </w:p>
    <w:p w:rsidR="001E5E03" w:rsidRDefault="001E5E03" w:rsidP="00E3639D">
      <w:pPr>
        <w:jc w:val="center"/>
        <w:rPr>
          <w:sz w:val="36"/>
          <w:szCs w:val="36"/>
        </w:rPr>
      </w:pPr>
    </w:p>
    <w:p w:rsidR="00EF6CA6" w:rsidRDefault="00EF6CA6" w:rsidP="001E5E03">
      <w:pPr>
        <w:rPr>
          <w:sz w:val="36"/>
          <w:szCs w:val="36"/>
        </w:rPr>
      </w:pPr>
    </w:p>
    <w:p w:rsidR="001E5E03" w:rsidRDefault="001E5E03" w:rsidP="001E5E03">
      <w:pPr>
        <w:rPr>
          <w:sz w:val="36"/>
          <w:szCs w:val="36"/>
        </w:rPr>
      </w:pPr>
      <w:r>
        <w:rPr>
          <w:sz w:val="36"/>
          <w:szCs w:val="36"/>
        </w:rPr>
        <w:lastRenderedPageBreak/>
        <w:t xml:space="preserve">Description: </w:t>
      </w:r>
    </w:p>
    <w:p w:rsidR="001E5E03" w:rsidRDefault="00EF6CA6" w:rsidP="001E5E03">
      <w:pPr>
        <w:rPr>
          <w:rFonts w:ascii="Arial" w:hAnsi="Arial" w:cs="Arial"/>
          <w:sz w:val="24"/>
          <w:szCs w:val="24"/>
        </w:rPr>
      </w:pPr>
      <w:r>
        <w:rPr>
          <w:rFonts w:ascii="Arial" w:hAnsi="Arial" w:cs="Arial"/>
          <w:sz w:val="24"/>
          <w:szCs w:val="24"/>
        </w:rPr>
        <w:t>As a group we have been asked to cover CV structure for our presentation. We were placed in groups of four people where we discussed our approach in preparing our work.</w:t>
      </w:r>
      <w:r w:rsidR="00337D61">
        <w:rPr>
          <w:rFonts w:ascii="Arial" w:hAnsi="Arial" w:cs="Arial"/>
          <w:sz w:val="24"/>
          <w:szCs w:val="24"/>
        </w:rPr>
        <w:t xml:space="preserve"> This reflection is surrounding my experience on preparing and delivering the presentation.</w:t>
      </w:r>
    </w:p>
    <w:p w:rsidR="00EF6CA6" w:rsidRDefault="00EF6CA6" w:rsidP="001E5E03">
      <w:pPr>
        <w:rPr>
          <w:rFonts w:ascii="Arial" w:hAnsi="Arial" w:cs="Arial"/>
          <w:sz w:val="24"/>
          <w:szCs w:val="24"/>
        </w:rPr>
      </w:pPr>
      <w:r>
        <w:rPr>
          <w:rFonts w:ascii="Arial" w:hAnsi="Arial" w:cs="Arial"/>
          <w:sz w:val="24"/>
          <w:szCs w:val="24"/>
        </w:rPr>
        <w:t>As a group we talked together and discussed different types of CV as for ever job you need to have several CVs. We also talked about the CV form as this don’t need to be too long or too short but need to be relevant and easy understood.</w:t>
      </w:r>
    </w:p>
    <w:p w:rsidR="00EF6CA6" w:rsidRPr="00EF6CA6" w:rsidRDefault="00EF6CA6" w:rsidP="001E5E03">
      <w:pPr>
        <w:rPr>
          <w:rFonts w:ascii="Arial" w:hAnsi="Arial" w:cs="Arial"/>
          <w:sz w:val="24"/>
          <w:szCs w:val="24"/>
        </w:rPr>
      </w:pPr>
    </w:p>
    <w:p w:rsidR="001E5E03" w:rsidRDefault="001E5E03" w:rsidP="001E5E03">
      <w:pPr>
        <w:rPr>
          <w:sz w:val="36"/>
          <w:szCs w:val="36"/>
        </w:rPr>
      </w:pPr>
    </w:p>
    <w:p w:rsidR="001E5E03" w:rsidRDefault="001E5E03" w:rsidP="001E5E03">
      <w:pPr>
        <w:rPr>
          <w:sz w:val="36"/>
          <w:szCs w:val="36"/>
        </w:rPr>
      </w:pPr>
      <w:r>
        <w:rPr>
          <w:sz w:val="36"/>
          <w:szCs w:val="36"/>
        </w:rPr>
        <w:t>Feeling:</w:t>
      </w:r>
    </w:p>
    <w:p w:rsidR="001E5E03" w:rsidRDefault="00337D61" w:rsidP="001E5E03">
      <w:pPr>
        <w:rPr>
          <w:rFonts w:ascii="Arial" w:hAnsi="Arial" w:cs="Arial"/>
          <w:sz w:val="24"/>
          <w:szCs w:val="24"/>
        </w:rPr>
      </w:pPr>
      <w:r w:rsidRPr="00337D61">
        <w:rPr>
          <w:rFonts w:ascii="Arial" w:hAnsi="Arial" w:cs="Arial"/>
          <w:sz w:val="24"/>
          <w:szCs w:val="24"/>
        </w:rPr>
        <w:t xml:space="preserve">In planning </w:t>
      </w:r>
      <w:r>
        <w:rPr>
          <w:rFonts w:ascii="Arial" w:hAnsi="Arial" w:cs="Arial"/>
          <w:sz w:val="24"/>
          <w:szCs w:val="24"/>
        </w:rPr>
        <w:t>the presentation I felt as part of the team and felt that I needed to make decision for my own future in relation to employment.</w:t>
      </w:r>
    </w:p>
    <w:p w:rsidR="00337D61" w:rsidRDefault="00337D61" w:rsidP="001E5E03">
      <w:pPr>
        <w:rPr>
          <w:rFonts w:ascii="Arial" w:hAnsi="Arial" w:cs="Arial"/>
          <w:sz w:val="24"/>
          <w:szCs w:val="24"/>
        </w:rPr>
      </w:pPr>
      <w:r>
        <w:rPr>
          <w:rFonts w:ascii="Arial" w:hAnsi="Arial" w:cs="Arial"/>
          <w:sz w:val="24"/>
          <w:szCs w:val="24"/>
        </w:rPr>
        <w:t>I feel comfortable and bit scare for my personal decision on whether my decision is right as this is my first time doing a group presentation.</w:t>
      </w:r>
    </w:p>
    <w:p w:rsidR="00337D61" w:rsidRPr="00EA76E6" w:rsidRDefault="00337D61" w:rsidP="001E5E03">
      <w:pPr>
        <w:rPr>
          <w:rFonts w:ascii="Arial" w:hAnsi="Arial" w:cs="Arial"/>
          <w:sz w:val="24"/>
          <w:szCs w:val="24"/>
        </w:rPr>
      </w:pPr>
      <w:r>
        <w:rPr>
          <w:rFonts w:ascii="Arial" w:hAnsi="Arial" w:cs="Arial"/>
          <w:sz w:val="24"/>
          <w:szCs w:val="24"/>
        </w:rPr>
        <w:t xml:space="preserve">I felt happy because my colleague supported and helped me to make the correct decision for our group and its development. </w:t>
      </w:r>
    </w:p>
    <w:p w:rsidR="001E5E03" w:rsidRDefault="001E5E03" w:rsidP="001E5E03">
      <w:pPr>
        <w:rPr>
          <w:sz w:val="36"/>
          <w:szCs w:val="36"/>
        </w:rPr>
      </w:pPr>
    </w:p>
    <w:p w:rsidR="001E5E03" w:rsidRDefault="001E5E03" w:rsidP="001E5E03">
      <w:pPr>
        <w:rPr>
          <w:sz w:val="36"/>
          <w:szCs w:val="36"/>
        </w:rPr>
      </w:pPr>
      <w:r>
        <w:rPr>
          <w:sz w:val="36"/>
          <w:szCs w:val="36"/>
        </w:rPr>
        <w:t>Evaluation:</w:t>
      </w:r>
    </w:p>
    <w:p w:rsidR="001E5E03" w:rsidRDefault="00EA76E6" w:rsidP="001E5E03">
      <w:pPr>
        <w:rPr>
          <w:rFonts w:ascii="Arial" w:hAnsi="Arial" w:cs="Arial"/>
          <w:sz w:val="24"/>
          <w:szCs w:val="24"/>
        </w:rPr>
      </w:pPr>
      <w:r>
        <w:rPr>
          <w:rFonts w:ascii="Arial" w:hAnsi="Arial" w:cs="Arial"/>
          <w:sz w:val="24"/>
          <w:szCs w:val="24"/>
        </w:rPr>
        <w:t>The positive part of this presentation is that I was able to learn something new and being able to contribute to my group.</w:t>
      </w:r>
    </w:p>
    <w:p w:rsidR="00EA76E6" w:rsidRDefault="00EA76E6" w:rsidP="001E5E03">
      <w:pPr>
        <w:rPr>
          <w:rFonts w:ascii="Arial" w:hAnsi="Arial" w:cs="Arial"/>
          <w:sz w:val="24"/>
          <w:szCs w:val="24"/>
        </w:rPr>
      </w:pPr>
      <w:r>
        <w:rPr>
          <w:rFonts w:ascii="Arial" w:hAnsi="Arial" w:cs="Arial"/>
          <w:sz w:val="24"/>
          <w:szCs w:val="24"/>
        </w:rPr>
        <w:t>I also found the experience beneficial as this is an interesting area. I believe that step by step I will improve more skills and hope that one day I will be able to develop transferable skills in order to make these decision myself.</w:t>
      </w:r>
    </w:p>
    <w:p w:rsidR="0077374E" w:rsidRPr="00EA76E6" w:rsidRDefault="0077374E" w:rsidP="001E5E03">
      <w:pPr>
        <w:rPr>
          <w:rFonts w:ascii="Arial" w:hAnsi="Arial" w:cs="Arial"/>
          <w:sz w:val="24"/>
          <w:szCs w:val="24"/>
        </w:rPr>
      </w:pPr>
      <w:r>
        <w:rPr>
          <w:rFonts w:ascii="Arial" w:hAnsi="Arial" w:cs="Arial"/>
          <w:sz w:val="24"/>
          <w:szCs w:val="24"/>
        </w:rPr>
        <w:t>I felt that the presentation had been helpful for confident building, doing my work more seriously and giving me more knowledge on CV structure. This has given me the basic knowledge on everything.</w:t>
      </w:r>
    </w:p>
    <w:p w:rsidR="001E5E03" w:rsidRDefault="001E5E03" w:rsidP="001E5E03">
      <w:pPr>
        <w:rPr>
          <w:sz w:val="36"/>
          <w:szCs w:val="36"/>
        </w:rPr>
      </w:pPr>
    </w:p>
    <w:p w:rsidR="001E5E03" w:rsidRDefault="001E5E03" w:rsidP="001E5E03">
      <w:pPr>
        <w:rPr>
          <w:sz w:val="36"/>
          <w:szCs w:val="36"/>
        </w:rPr>
      </w:pPr>
    </w:p>
    <w:p w:rsidR="0077374E" w:rsidRDefault="0077374E" w:rsidP="001E5E03">
      <w:pPr>
        <w:rPr>
          <w:sz w:val="36"/>
          <w:szCs w:val="36"/>
        </w:rPr>
      </w:pPr>
    </w:p>
    <w:p w:rsidR="0077374E" w:rsidRDefault="0077374E" w:rsidP="001E5E03">
      <w:pPr>
        <w:rPr>
          <w:sz w:val="36"/>
          <w:szCs w:val="36"/>
        </w:rPr>
      </w:pPr>
    </w:p>
    <w:p w:rsidR="001E5E03" w:rsidRDefault="001E5E03" w:rsidP="001E5E03">
      <w:pPr>
        <w:rPr>
          <w:sz w:val="36"/>
          <w:szCs w:val="36"/>
        </w:rPr>
      </w:pPr>
      <w:r>
        <w:rPr>
          <w:sz w:val="36"/>
          <w:szCs w:val="36"/>
        </w:rPr>
        <w:lastRenderedPageBreak/>
        <w:t>Conclusion:</w:t>
      </w:r>
    </w:p>
    <w:p w:rsidR="001E5E03" w:rsidRPr="0077374E" w:rsidRDefault="0077374E" w:rsidP="001E5E03">
      <w:pPr>
        <w:rPr>
          <w:rFonts w:ascii="Arial" w:hAnsi="Arial" w:cs="Arial"/>
          <w:sz w:val="24"/>
          <w:szCs w:val="24"/>
        </w:rPr>
      </w:pPr>
      <w:r>
        <w:rPr>
          <w:rFonts w:ascii="Arial" w:hAnsi="Arial" w:cs="Arial"/>
          <w:sz w:val="24"/>
          <w:szCs w:val="24"/>
        </w:rPr>
        <w:t>As a group we successfully completed our presentation and discuss every detail about the CV structure and composing different CV</w:t>
      </w:r>
      <w:r w:rsidR="00B50300">
        <w:rPr>
          <w:rFonts w:ascii="Arial" w:hAnsi="Arial" w:cs="Arial"/>
          <w:sz w:val="24"/>
          <w:szCs w:val="24"/>
        </w:rPr>
        <w:t>’s. We found the presentation extremely successful and helpful to other members in the class.</w:t>
      </w:r>
      <w:r>
        <w:rPr>
          <w:rFonts w:ascii="Arial" w:hAnsi="Arial" w:cs="Arial"/>
          <w:sz w:val="24"/>
          <w:szCs w:val="24"/>
        </w:rPr>
        <w:t xml:space="preserve">  </w:t>
      </w:r>
    </w:p>
    <w:p w:rsidR="001E5E03" w:rsidRDefault="001E5E03" w:rsidP="001E5E03">
      <w:pPr>
        <w:rPr>
          <w:sz w:val="36"/>
          <w:szCs w:val="36"/>
        </w:rPr>
      </w:pPr>
    </w:p>
    <w:p w:rsidR="001E5E03" w:rsidRDefault="001E5E03" w:rsidP="001E5E03">
      <w:pPr>
        <w:rPr>
          <w:sz w:val="36"/>
          <w:szCs w:val="36"/>
        </w:rPr>
      </w:pPr>
      <w:r>
        <w:rPr>
          <w:sz w:val="36"/>
          <w:szCs w:val="36"/>
        </w:rPr>
        <w:t>Action:</w:t>
      </w:r>
    </w:p>
    <w:p w:rsidR="001E5E03" w:rsidRDefault="00B50300" w:rsidP="001E5E03">
      <w:pPr>
        <w:rPr>
          <w:rFonts w:ascii="Arial" w:hAnsi="Arial" w:cs="Arial"/>
          <w:sz w:val="24"/>
          <w:szCs w:val="24"/>
        </w:rPr>
      </w:pPr>
      <w:r>
        <w:rPr>
          <w:rFonts w:ascii="Arial" w:hAnsi="Arial" w:cs="Arial"/>
          <w:sz w:val="24"/>
          <w:szCs w:val="24"/>
        </w:rPr>
        <w:t xml:space="preserve">What I will take away from this experience is that the </w:t>
      </w:r>
      <w:r w:rsidR="004441FB">
        <w:rPr>
          <w:rFonts w:ascii="Arial" w:hAnsi="Arial" w:cs="Arial"/>
          <w:sz w:val="24"/>
          <w:szCs w:val="24"/>
        </w:rPr>
        <w:t>presentation</w:t>
      </w:r>
      <w:r>
        <w:rPr>
          <w:rFonts w:ascii="Arial" w:hAnsi="Arial" w:cs="Arial"/>
          <w:sz w:val="24"/>
          <w:szCs w:val="24"/>
        </w:rPr>
        <w:t xml:space="preserve"> experience, combined with Gibbs reflective cycle has helped me to become more effective when seeking future employment. From this experience I will prepare my own PDP in which I will seek to develop more skills in presentation </w:t>
      </w:r>
      <w:r w:rsidR="004441FB">
        <w:rPr>
          <w:rFonts w:ascii="Arial" w:hAnsi="Arial" w:cs="Arial"/>
          <w:sz w:val="24"/>
          <w:szCs w:val="24"/>
        </w:rPr>
        <w:t>and CV writing.</w:t>
      </w:r>
    </w:p>
    <w:p w:rsidR="004441FB" w:rsidRDefault="004441FB" w:rsidP="001E5E03">
      <w:pPr>
        <w:rPr>
          <w:rFonts w:ascii="Arial" w:hAnsi="Arial" w:cs="Arial"/>
          <w:sz w:val="24"/>
          <w:szCs w:val="24"/>
        </w:rPr>
      </w:pPr>
      <w:r>
        <w:rPr>
          <w:rFonts w:ascii="Arial" w:hAnsi="Arial" w:cs="Arial"/>
          <w:sz w:val="24"/>
          <w:szCs w:val="24"/>
        </w:rPr>
        <w:t xml:space="preserve">This has given me more motivation in order to talk with others with different approach and using different </w:t>
      </w:r>
      <w:proofErr w:type="spellStart"/>
      <w:r>
        <w:rPr>
          <w:rFonts w:ascii="Arial" w:hAnsi="Arial" w:cs="Arial"/>
          <w:sz w:val="24"/>
          <w:szCs w:val="24"/>
        </w:rPr>
        <w:t>communicationstyles</w:t>
      </w:r>
      <w:proofErr w:type="spellEnd"/>
      <w:r>
        <w:rPr>
          <w:rFonts w:ascii="Arial" w:hAnsi="Arial" w:cs="Arial"/>
          <w:sz w:val="24"/>
          <w:szCs w:val="24"/>
        </w:rPr>
        <w:t>.</w:t>
      </w:r>
    </w:p>
    <w:p w:rsidR="00B50300" w:rsidRPr="00B50300" w:rsidRDefault="00B50300" w:rsidP="001E5E03">
      <w:pPr>
        <w:rPr>
          <w:rFonts w:ascii="Arial" w:hAnsi="Arial" w:cs="Arial"/>
          <w:sz w:val="24"/>
          <w:szCs w:val="24"/>
        </w:rPr>
      </w:pPr>
    </w:p>
    <w:p w:rsidR="001E5E03" w:rsidRDefault="00EF6CA6" w:rsidP="001E5E03">
      <w:pPr>
        <w:rPr>
          <w:sz w:val="36"/>
          <w:szCs w:val="36"/>
        </w:rPr>
      </w:pPr>
      <w:r>
        <w:rPr>
          <w:sz w:val="36"/>
          <w:szCs w:val="36"/>
        </w:rPr>
        <w:t>Reference:</w:t>
      </w:r>
    </w:p>
    <w:p w:rsidR="00EF6CA6" w:rsidRPr="004441FB" w:rsidRDefault="00EF6CA6" w:rsidP="004441FB">
      <w:pPr>
        <w:jc w:val="both"/>
        <w:rPr>
          <w:rFonts w:ascii="Arial" w:hAnsi="Arial" w:cs="Arial"/>
          <w:sz w:val="24"/>
          <w:szCs w:val="24"/>
        </w:rPr>
      </w:pPr>
      <w:r w:rsidRPr="0008334A">
        <w:rPr>
          <w:rFonts w:ascii="Arial" w:eastAsia="Times New Roman" w:hAnsi="Arial" w:cs="Arial"/>
          <w:sz w:val="24"/>
          <w:szCs w:val="24"/>
          <w:lang w:eastAsia="en-GB"/>
        </w:rPr>
        <w:t>(Gibbs G (1988) Learning by Doing: A guide to teaching and learning methods. Further Education Unit. Oxford Polytechnic: Oxford</w:t>
      </w:r>
    </w:p>
    <w:p w:rsidR="001E5E03" w:rsidRPr="004441FB" w:rsidRDefault="001E5E03" w:rsidP="004441FB">
      <w:pPr>
        <w:jc w:val="both"/>
        <w:rPr>
          <w:rFonts w:ascii="Arial" w:hAnsi="Arial" w:cs="Arial"/>
          <w:sz w:val="24"/>
          <w:szCs w:val="24"/>
        </w:rPr>
      </w:pPr>
    </w:p>
    <w:p w:rsidR="004441FB" w:rsidRPr="004441FB" w:rsidRDefault="004441FB" w:rsidP="004441FB">
      <w:pPr>
        <w:spacing w:after="180" w:line="240" w:lineRule="auto"/>
        <w:ind w:left="450" w:hanging="450"/>
        <w:jc w:val="both"/>
        <w:rPr>
          <w:rFonts w:ascii="Arial" w:eastAsia="Times New Roman" w:hAnsi="Arial" w:cs="Arial"/>
          <w:color w:val="000000"/>
          <w:sz w:val="24"/>
          <w:szCs w:val="24"/>
          <w:lang w:eastAsia="en-GB"/>
        </w:rPr>
      </w:pPr>
      <w:r w:rsidRPr="004441FB">
        <w:rPr>
          <w:rFonts w:ascii="Arial" w:eastAsia="Times New Roman" w:hAnsi="Arial" w:cs="Arial"/>
          <w:color w:val="000000"/>
          <w:sz w:val="24"/>
          <w:szCs w:val="24"/>
          <w:lang w:eastAsia="en-GB"/>
        </w:rPr>
        <w:t>Gibbs, J. (2001). </w:t>
      </w:r>
      <w:r w:rsidRPr="004441FB">
        <w:rPr>
          <w:rFonts w:ascii="Arial" w:eastAsia="Times New Roman" w:hAnsi="Arial" w:cs="Arial"/>
          <w:i/>
          <w:iCs/>
          <w:color w:val="000000"/>
          <w:sz w:val="24"/>
          <w:szCs w:val="24"/>
          <w:lang w:eastAsia="en-GB"/>
        </w:rPr>
        <w:t>Discovering gifts in middle school</w:t>
      </w:r>
      <w:r>
        <w:rPr>
          <w:rFonts w:ascii="Arial" w:eastAsia="Times New Roman" w:hAnsi="Arial" w:cs="Arial"/>
          <w:color w:val="000000"/>
          <w:sz w:val="24"/>
          <w:szCs w:val="24"/>
          <w:lang w:eastAsia="en-GB"/>
        </w:rPr>
        <w:t xml:space="preserve">. Windsor, Calif. </w:t>
      </w:r>
      <w:proofErr w:type="spellStart"/>
      <w:r>
        <w:rPr>
          <w:rFonts w:ascii="Arial" w:eastAsia="Times New Roman" w:hAnsi="Arial" w:cs="Arial"/>
          <w:color w:val="000000"/>
          <w:sz w:val="24"/>
          <w:szCs w:val="24"/>
          <w:lang w:eastAsia="en-GB"/>
        </w:rPr>
        <w:t>Center</w:t>
      </w:r>
      <w:proofErr w:type="spellEnd"/>
      <w:r>
        <w:rPr>
          <w:rFonts w:ascii="Arial" w:eastAsia="Times New Roman" w:hAnsi="Arial" w:cs="Arial"/>
          <w:color w:val="000000"/>
          <w:sz w:val="24"/>
          <w:szCs w:val="24"/>
          <w:lang w:eastAsia="en-GB"/>
        </w:rPr>
        <w:t xml:space="preserve"> Source </w:t>
      </w:r>
      <w:r w:rsidRPr="004441FB">
        <w:rPr>
          <w:rFonts w:ascii="Arial" w:eastAsia="Times New Roman" w:hAnsi="Arial" w:cs="Arial"/>
          <w:color w:val="000000"/>
          <w:sz w:val="24"/>
          <w:szCs w:val="24"/>
          <w:lang w:eastAsia="en-GB"/>
        </w:rPr>
        <w:t>Systems.</w:t>
      </w:r>
    </w:p>
    <w:p w:rsidR="004441FB" w:rsidRPr="004441FB" w:rsidRDefault="004441FB" w:rsidP="004441FB">
      <w:pPr>
        <w:spacing w:after="180" w:line="240" w:lineRule="auto"/>
        <w:ind w:left="450" w:hanging="450"/>
        <w:jc w:val="both"/>
        <w:rPr>
          <w:rFonts w:ascii="Arial" w:eastAsia="Times New Roman" w:hAnsi="Arial" w:cs="Arial"/>
          <w:color w:val="000000"/>
          <w:sz w:val="24"/>
          <w:szCs w:val="24"/>
          <w:lang w:eastAsia="en-GB"/>
        </w:rPr>
      </w:pPr>
      <w:r w:rsidRPr="004441FB">
        <w:rPr>
          <w:rFonts w:ascii="Arial" w:eastAsia="Times New Roman" w:hAnsi="Arial" w:cs="Arial"/>
          <w:color w:val="000000"/>
          <w:sz w:val="24"/>
          <w:szCs w:val="24"/>
          <w:lang w:eastAsia="en-GB"/>
        </w:rPr>
        <w:t>Timmins, F. (</w:t>
      </w:r>
      <w:proofErr w:type="spellStart"/>
      <w:r w:rsidRPr="004441FB">
        <w:rPr>
          <w:rFonts w:ascii="Arial" w:eastAsia="Times New Roman" w:hAnsi="Arial" w:cs="Arial"/>
          <w:color w:val="000000"/>
          <w:sz w:val="24"/>
          <w:szCs w:val="24"/>
          <w:lang w:eastAsia="en-GB"/>
        </w:rPr>
        <w:t>n.d.</w:t>
      </w:r>
      <w:proofErr w:type="spellEnd"/>
      <w:r w:rsidRPr="004441FB">
        <w:rPr>
          <w:rFonts w:ascii="Arial" w:eastAsia="Times New Roman" w:hAnsi="Arial" w:cs="Arial"/>
          <w:color w:val="000000"/>
          <w:sz w:val="24"/>
          <w:szCs w:val="24"/>
          <w:lang w:eastAsia="en-GB"/>
        </w:rPr>
        <w:t>). </w:t>
      </w:r>
      <w:r w:rsidRPr="004441FB">
        <w:rPr>
          <w:rFonts w:ascii="Arial" w:eastAsia="Times New Roman" w:hAnsi="Arial" w:cs="Arial"/>
          <w:i/>
          <w:iCs/>
          <w:color w:val="000000"/>
          <w:sz w:val="24"/>
          <w:szCs w:val="24"/>
          <w:lang w:eastAsia="en-GB"/>
        </w:rPr>
        <w:t>A-Z of reflective practice</w:t>
      </w:r>
      <w:r w:rsidRPr="004441FB">
        <w:rPr>
          <w:rFonts w:ascii="Arial" w:eastAsia="Times New Roman" w:hAnsi="Arial" w:cs="Arial"/>
          <w:color w:val="000000"/>
          <w:sz w:val="24"/>
          <w:szCs w:val="24"/>
          <w:lang w:eastAsia="en-GB"/>
        </w:rPr>
        <w:t>.</w:t>
      </w:r>
    </w:p>
    <w:p w:rsidR="004441FB" w:rsidRPr="004441FB" w:rsidRDefault="004441FB" w:rsidP="004441FB">
      <w:pPr>
        <w:jc w:val="both"/>
        <w:rPr>
          <w:rFonts w:ascii="Arial" w:hAnsi="Arial" w:cs="Arial"/>
          <w:sz w:val="24"/>
          <w:szCs w:val="24"/>
        </w:rPr>
      </w:pPr>
    </w:p>
    <w:p w:rsidR="001E5E03" w:rsidRDefault="001E5E03" w:rsidP="001E5E03">
      <w:pPr>
        <w:rPr>
          <w:sz w:val="36"/>
          <w:szCs w:val="36"/>
        </w:rPr>
      </w:pPr>
    </w:p>
    <w:p w:rsidR="00E3639D" w:rsidRDefault="00E3639D" w:rsidP="00E3639D">
      <w:pPr>
        <w:jc w:val="center"/>
        <w:rPr>
          <w:sz w:val="36"/>
          <w:szCs w:val="36"/>
        </w:rPr>
      </w:pPr>
    </w:p>
    <w:p w:rsidR="00E3639D" w:rsidRPr="00E57056" w:rsidRDefault="00E3639D" w:rsidP="00E3639D">
      <w:pPr>
        <w:jc w:val="center"/>
        <w:rPr>
          <w:sz w:val="36"/>
          <w:szCs w:val="36"/>
        </w:rPr>
      </w:pPr>
    </w:p>
    <w:sectPr w:rsidR="00E3639D" w:rsidRPr="00E570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93699"/>
    <w:multiLevelType w:val="multilevel"/>
    <w:tmpl w:val="7D247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451175"/>
    <w:multiLevelType w:val="hybridMultilevel"/>
    <w:tmpl w:val="B34AC6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CF846B2"/>
    <w:multiLevelType w:val="multilevel"/>
    <w:tmpl w:val="B73AA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C33"/>
    <w:rsid w:val="0008334A"/>
    <w:rsid w:val="001D3F68"/>
    <w:rsid w:val="001E5E03"/>
    <w:rsid w:val="00245C33"/>
    <w:rsid w:val="00337D61"/>
    <w:rsid w:val="00404861"/>
    <w:rsid w:val="004441FB"/>
    <w:rsid w:val="00694865"/>
    <w:rsid w:val="0077374E"/>
    <w:rsid w:val="009A3E9A"/>
    <w:rsid w:val="00B50300"/>
    <w:rsid w:val="00E3639D"/>
    <w:rsid w:val="00E57056"/>
    <w:rsid w:val="00EA76E6"/>
    <w:rsid w:val="00EF6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7927"/>
  <w15:chartTrackingRefBased/>
  <w15:docId w15:val="{1A2171A4-173D-4B88-A627-FFFB4BC0D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F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554689">
      <w:bodyDiv w:val="1"/>
      <w:marLeft w:val="0"/>
      <w:marRight w:val="0"/>
      <w:marTop w:val="0"/>
      <w:marBottom w:val="0"/>
      <w:divBdr>
        <w:top w:val="none" w:sz="0" w:space="0" w:color="auto"/>
        <w:left w:val="none" w:sz="0" w:space="0" w:color="auto"/>
        <w:bottom w:val="none" w:sz="0" w:space="0" w:color="auto"/>
        <w:right w:val="none" w:sz="0" w:space="0" w:color="auto"/>
      </w:divBdr>
    </w:div>
    <w:div w:id="145833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517</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 Dimitrov</dc:creator>
  <cp:keywords/>
  <dc:description/>
  <cp:lastModifiedBy>Milen Dimitrov (1813612)</cp:lastModifiedBy>
  <cp:revision>2</cp:revision>
  <dcterms:created xsi:type="dcterms:W3CDTF">2019-02-14T15:39:00Z</dcterms:created>
  <dcterms:modified xsi:type="dcterms:W3CDTF">2019-02-14T15:39:00Z</dcterms:modified>
</cp:coreProperties>
</file>