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9090720"/>
        <w:docPartObj>
          <w:docPartGallery w:val="Cover Pages"/>
          <w:docPartUnique/>
        </w:docPartObj>
      </w:sdtPr>
      <w:sdtEndPr>
        <w:rPr>
          <w:rFonts w:ascii="Arial" w:hAnsi="Arial" w:cs="Arial"/>
          <w:sz w:val="24"/>
          <w:szCs w:val="24"/>
        </w:rPr>
      </w:sdtEndPr>
      <w:sdtContent>
        <w:p w14:paraId="4CAA9170" w14:textId="77777777" w:rsidR="00766368" w:rsidRDefault="00766368"/>
        <w:tbl>
          <w:tblPr>
            <w:tblpPr w:leftFromText="187" w:rightFromText="187" w:horzAnchor="margin" w:tblpXSpec="right" w:tblpYSpec="top"/>
            <w:tblW w:w="2000" w:type="pct"/>
            <w:tblBorders>
              <w:top w:val="single" w:sz="36" w:space="0" w:color="9BBB59" w:themeColor="accent3"/>
              <w:bottom w:val="single" w:sz="36" w:space="0" w:color="9BBB59" w:themeColor="accent3"/>
              <w:insideH w:val="single" w:sz="36" w:space="0" w:color="9BBB59" w:themeColor="accent3"/>
            </w:tblBorders>
            <w:tblCellMar>
              <w:top w:w="360" w:type="dxa"/>
              <w:left w:w="115" w:type="dxa"/>
              <w:bottom w:w="360" w:type="dxa"/>
              <w:right w:w="115" w:type="dxa"/>
            </w:tblCellMar>
            <w:tblLook w:val="04A0" w:firstRow="1" w:lastRow="0" w:firstColumn="1" w:lastColumn="0" w:noHBand="0" w:noVBand="1"/>
          </w:tblPr>
          <w:tblGrid>
            <w:gridCol w:w="3744"/>
          </w:tblGrid>
          <w:tr w:rsidR="00766368" w14:paraId="28CA2124" w14:textId="77777777">
            <w:sdt>
              <w:sdtPr>
                <w:rPr>
                  <w:rFonts w:asciiTheme="majorHAnsi" w:eastAsiaTheme="majorEastAsia" w:hAnsiTheme="majorHAnsi" w:cstheme="majorBidi"/>
                  <w:b/>
                  <w:sz w:val="40"/>
                  <w:szCs w:val="40"/>
                </w:rPr>
                <w:alias w:val="Title"/>
                <w:id w:val="13553149"/>
                <w:dataBinding w:prefixMappings="xmlns:ns0='http://schemas.openxmlformats.org/package/2006/metadata/core-properties' xmlns:ns1='http://purl.org/dc/elements/1.1/'" w:xpath="/ns0:coreProperties[1]/ns1:title[1]" w:storeItemID="{6C3C8BC8-F283-45AE-878A-BAB7291924A1}"/>
                <w:text/>
              </w:sdtPr>
              <w:sdtContent>
                <w:tc>
                  <w:tcPr>
                    <w:tcW w:w="0" w:type="auto"/>
                  </w:tcPr>
                  <w:p w14:paraId="469A4EB4" w14:textId="77777777" w:rsidR="00766368" w:rsidRPr="000777F0" w:rsidRDefault="000777F0" w:rsidP="000777F0">
                    <w:pPr>
                      <w:pStyle w:val="NoSpacing"/>
                      <w:rPr>
                        <w:rFonts w:asciiTheme="majorHAnsi" w:eastAsiaTheme="majorEastAsia" w:hAnsiTheme="majorHAnsi" w:cstheme="majorBidi"/>
                        <w:b/>
                        <w:sz w:val="72"/>
                        <w:szCs w:val="72"/>
                      </w:rPr>
                    </w:pPr>
                    <w:r w:rsidRPr="000777F0">
                      <w:rPr>
                        <w:rFonts w:asciiTheme="majorHAnsi" w:eastAsiaTheme="majorEastAsia" w:hAnsiTheme="majorHAnsi" w:cstheme="majorBidi"/>
                        <w:b/>
                        <w:sz w:val="40"/>
                        <w:szCs w:val="40"/>
                      </w:rPr>
                      <w:t>Personal Reflection on Intercultural Leadership: An In-Depth Analysis Based on Personal Experiences &amp; Observations</w:t>
                    </w:r>
                  </w:p>
                </w:tc>
              </w:sdtContent>
            </w:sdt>
          </w:tr>
          <w:tr w:rsidR="00766368" w14:paraId="014FCF03" w14:textId="77777777">
            <w:sdt>
              <w:sdtPr>
                <w:rPr>
                  <w:sz w:val="36"/>
                  <w:szCs w:val="36"/>
                  <w:lang w:val="en-GB"/>
                </w:rPr>
                <w:alias w:val="Subtitle"/>
                <w:id w:val="13553153"/>
                <w:dataBinding w:prefixMappings="xmlns:ns0='http://schemas.openxmlformats.org/package/2006/metadata/core-properties' xmlns:ns1='http://purl.org/dc/elements/1.1/'" w:xpath="/ns0:coreProperties[1]/ns1:subject[1]" w:storeItemID="{6C3C8BC8-F283-45AE-878A-BAB7291924A1}"/>
                <w:text/>
              </w:sdtPr>
              <w:sdtContent>
                <w:tc>
                  <w:tcPr>
                    <w:tcW w:w="0" w:type="auto"/>
                  </w:tcPr>
                  <w:p w14:paraId="6D661C12" w14:textId="77777777" w:rsidR="00766368" w:rsidRPr="00FF1F4B" w:rsidRDefault="000777F0" w:rsidP="000777F0">
                    <w:pPr>
                      <w:pStyle w:val="NoSpacing"/>
                      <w:rPr>
                        <w:sz w:val="36"/>
                        <w:szCs w:val="40"/>
                      </w:rPr>
                    </w:pPr>
                    <w:r w:rsidRPr="00FF1F4B">
                      <w:rPr>
                        <w:sz w:val="36"/>
                        <w:szCs w:val="36"/>
                        <w:lang w:val="en-GB"/>
                      </w:rPr>
                      <w:t>Intercultural Leadership in the Age of Globalisation (BMMB7031)</w:t>
                    </w:r>
                    <w:r w:rsidR="00FF1F4B" w:rsidRPr="00FF1F4B">
                      <w:rPr>
                        <w:sz w:val="36"/>
                        <w:szCs w:val="36"/>
                        <w:lang w:val="en-GB"/>
                      </w:rPr>
                      <w:t xml:space="preserve">                     Robyn Griffiths</w:t>
                    </w:r>
                  </w:p>
                </w:tc>
              </w:sdtContent>
            </w:sdt>
          </w:tr>
          <w:tr w:rsidR="00766368" w14:paraId="44FEB8E3" w14:textId="77777777">
            <w:tc>
              <w:tcPr>
                <w:tcW w:w="0" w:type="auto"/>
              </w:tcPr>
              <w:p w14:paraId="6DC54BED" w14:textId="3A2ADE04" w:rsidR="00766368" w:rsidRDefault="00000000">
                <w:pPr>
                  <w:pStyle w:val="NoSpacing"/>
                  <w:rPr>
                    <w:sz w:val="28"/>
                    <w:szCs w:val="28"/>
                  </w:rPr>
                </w:pPr>
                <w:sdt>
                  <w:sdtPr>
                    <w:rPr>
                      <w:sz w:val="28"/>
                      <w:szCs w:val="28"/>
                    </w:rPr>
                    <w:alias w:val="Author"/>
                    <w:id w:val="13553158"/>
                    <w:dataBinding w:prefixMappings="xmlns:ns0='http://schemas.openxmlformats.org/package/2006/metadata/core-properties' xmlns:ns1='http://purl.org/dc/elements/1.1/'" w:xpath="/ns0:coreProperties[1]/ns1:creator[1]" w:storeItemID="{6C3C8BC8-F283-45AE-878A-BAB7291924A1}"/>
                    <w:text/>
                  </w:sdtPr>
                  <w:sdtContent>
                    <w:r w:rsidR="00766368">
                      <w:rPr>
                        <w:sz w:val="28"/>
                        <w:szCs w:val="28"/>
                      </w:rPr>
                      <w:t>Morshida Akhtar</w:t>
                    </w:r>
                  </w:sdtContent>
                </w:sdt>
                <w:r w:rsidR="00445070">
                  <w:rPr>
                    <w:sz w:val="28"/>
                    <w:szCs w:val="28"/>
                  </w:rPr>
                  <w:t xml:space="preserve"> </w:t>
                </w:r>
                <w:r w:rsidR="00F64B30">
                  <w:rPr>
                    <w:sz w:val="28"/>
                    <w:szCs w:val="28"/>
                  </w:rPr>
                  <w:t>(2013085)</w:t>
                </w:r>
              </w:p>
            </w:tc>
          </w:tr>
        </w:tbl>
        <w:p w14:paraId="7B07B028" w14:textId="77777777" w:rsidR="00766368" w:rsidRDefault="00766368"/>
        <w:p w14:paraId="70FDEA9C" w14:textId="77777777" w:rsidR="00766368" w:rsidRDefault="00766368">
          <w:pPr>
            <w:rPr>
              <w:rFonts w:ascii="Arial" w:hAnsi="Arial" w:cs="Arial"/>
              <w:sz w:val="24"/>
              <w:szCs w:val="24"/>
            </w:rPr>
          </w:pPr>
          <w:r>
            <w:rPr>
              <w:rFonts w:ascii="Arial" w:hAnsi="Arial" w:cs="Arial"/>
              <w:sz w:val="24"/>
              <w:szCs w:val="24"/>
            </w:rPr>
            <w:br w:type="page"/>
          </w:r>
        </w:p>
      </w:sdtContent>
    </w:sdt>
    <w:p w14:paraId="581E5B15" w14:textId="49B338D6" w:rsidR="006B4B29" w:rsidRPr="00A31F35" w:rsidRDefault="00896074" w:rsidP="00896074">
      <w:pPr>
        <w:spacing w:line="360" w:lineRule="auto"/>
        <w:jc w:val="both"/>
        <w:rPr>
          <w:rFonts w:ascii="Arial" w:hAnsi="Arial" w:cs="Arial"/>
          <w:sz w:val="24"/>
          <w:szCs w:val="24"/>
        </w:rPr>
      </w:pPr>
      <w:r w:rsidRPr="00A31F35">
        <w:rPr>
          <w:rFonts w:ascii="Arial" w:hAnsi="Arial" w:cs="Arial"/>
          <w:sz w:val="24"/>
          <w:szCs w:val="24"/>
        </w:rPr>
        <w:lastRenderedPageBreak/>
        <w:t xml:space="preserve">Intercultural leadership refers to the ability to lead and manage </w:t>
      </w:r>
      <w:r w:rsidR="00386842" w:rsidRPr="00A31F35">
        <w:rPr>
          <w:rFonts w:ascii="Arial" w:hAnsi="Arial" w:cs="Arial"/>
          <w:sz w:val="24"/>
          <w:szCs w:val="24"/>
        </w:rPr>
        <w:t>efficiently</w:t>
      </w:r>
      <w:r w:rsidRPr="00A31F35">
        <w:rPr>
          <w:rFonts w:ascii="Arial" w:hAnsi="Arial" w:cs="Arial"/>
          <w:sz w:val="24"/>
          <w:szCs w:val="24"/>
        </w:rPr>
        <w:t xml:space="preserve"> in a diverse and multicultural environment. In today's </w:t>
      </w:r>
      <w:r w:rsidR="00620BA5">
        <w:rPr>
          <w:rFonts w:ascii="Arial" w:hAnsi="Arial" w:cs="Arial"/>
          <w:sz w:val="24"/>
          <w:szCs w:val="24"/>
        </w:rPr>
        <w:t>globalised</w:t>
      </w:r>
      <w:r w:rsidRPr="00A31F35">
        <w:rPr>
          <w:rFonts w:ascii="Arial" w:hAnsi="Arial" w:cs="Arial"/>
          <w:sz w:val="24"/>
          <w:szCs w:val="24"/>
        </w:rPr>
        <w:t xml:space="preserve"> world, workplaces, </w:t>
      </w:r>
      <w:r w:rsidR="00386842" w:rsidRPr="00A31F35">
        <w:rPr>
          <w:rFonts w:ascii="Arial" w:hAnsi="Arial" w:cs="Arial"/>
          <w:sz w:val="24"/>
          <w:szCs w:val="24"/>
        </w:rPr>
        <w:t>organis</w:t>
      </w:r>
      <w:r w:rsidR="00A82F21" w:rsidRPr="00A31F35">
        <w:rPr>
          <w:rFonts w:ascii="Arial" w:hAnsi="Arial" w:cs="Arial"/>
          <w:sz w:val="24"/>
          <w:szCs w:val="24"/>
        </w:rPr>
        <w:t>ations</w:t>
      </w:r>
      <w:r w:rsidRPr="00A31F35">
        <w:rPr>
          <w:rFonts w:ascii="Arial" w:hAnsi="Arial" w:cs="Arial"/>
          <w:sz w:val="24"/>
          <w:szCs w:val="24"/>
        </w:rPr>
        <w:t xml:space="preserve">, and communities often consist of </w:t>
      </w:r>
      <w:r w:rsidR="00A31F35" w:rsidRPr="00A31F35">
        <w:rPr>
          <w:rFonts w:ascii="Arial" w:hAnsi="Arial" w:cs="Arial"/>
          <w:sz w:val="24"/>
          <w:szCs w:val="24"/>
        </w:rPr>
        <w:t>people</w:t>
      </w:r>
      <w:r w:rsidRPr="00A31F35">
        <w:rPr>
          <w:rFonts w:ascii="Arial" w:hAnsi="Arial" w:cs="Arial"/>
          <w:sz w:val="24"/>
          <w:szCs w:val="24"/>
        </w:rPr>
        <w:t xml:space="preserve"> from </w:t>
      </w:r>
      <w:r w:rsidR="00A31F35" w:rsidRPr="00A31F35">
        <w:rPr>
          <w:rFonts w:ascii="Arial" w:hAnsi="Arial" w:cs="Arial"/>
          <w:sz w:val="24"/>
          <w:szCs w:val="24"/>
        </w:rPr>
        <w:t>diverse</w:t>
      </w:r>
      <w:r w:rsidRPr="00A31F35">
        <w:rPr>
          <w:rFonts w:ascii="Arial" w:hAnsi="Arial" w:cs="Arial"/>
          <w:sz w:val="24"/>
          <w:szCs w:val="24"/>
        </w:rPr>
        <w:t xml:space="preserve"> cultural backgrounds. Intercultural leadership </w:t>
      </w:r>
      <w:r w:rsidR="00A31F35">
        <w:rPr>
          <w:rFonts w:ascii="Arial" w:hAnsi="Arial" w:cs="Arial"/>
          <w:sz w:val="24"/>
          <w:szCs w:val="24"/>
        </w:rPr>
        <w:t>involves</w:t>
      </w:r>
      <w:r w:rsidRPr="00A31F35">
        <w:rPr>
          <w:rFonts w:ascii="Arial" w:hAnsi="Arial" w:cs="Arial"/>
          <w:sz w:val="24"/>
          <w:szCs w:val="24"/>
        </w:rPr>
        <w:t xml:space="preserve"> understanding, navigating, and leveraging these cultural differences to foster collaboration, communication, and success</w:t>
      </w:r>
      <w:r w:rsidR="004559C9" w:rsidRPr="00A31F35">
        <w:rPr>
          <w:rFonts w:ascii="Arial" w:hAnsi="Arial" w:cs="Arial"/>
          <w:sz w:val="24"/>
          <w:szCs w:val="24"/>
        </w:rPr>
        <w:t xml:space="preserve"> (Armstrong, 2020)</w:t>
      </w:r>
      <w:r w:rsidRPr="00A31F35">
        <w:rPr>
          <w:rFonts w:ascii="Arial" w:hAnsi="Arial" w:cs="Arial"/>
          <w:sz w:val="24"/>
          <w:szCs w:val="24"/>
        </w:rPr>
        <w:t>.</w:t>
      </w:r>
      <w:r w:rsidR="00BC6F42" w:rsidRPr="00A31F35">
        <w:rPr>
          <w:rFonts w:ascii="Arial" w:hAnsi="Arial" w:cs="Arial"/>
          <w:sz w:val="24"/>
          <w:szCs w:val="24"/>
        </w:rPr>
        <w:t xml:space="preserve"> </w:t>
      </w:r>
    </w:p>
    <w:p w14:paraId="1F990A93" w14:textId="77777777" w:rsidR="00C82AB9" w:rsidRPr="00F45F1A" w:rsidRDefault="0051436C" w:rsidP="00C82AB9">
      <w:pPr>
        <w:spacing w:line="360" w:lineRule="auto"/>
        <w:jc w:val="both"/>
        <w:rPr>
          <w:rFonts w:ascii="Arial" w:hAnsi="Arial" w:cs="Arial"/>
          <w:sz w:val="24"/>
          <w:szCs w:val="24"/>
        </w:rPr>
      </w:pPr>
      <w:proofErr w:type="spellStart"/>
      <w:r w:rsidRPr="00F45F1A">
        <w:rPr>
          <w:rFonts w:ascii="Arial" w:hAnsi="Arial" w:cs="Arial"/>
          <w:sz w:val="24"/>
          <w:szCs w:val="24"/>
        </w:rPr>
        <w:t>Rath</w:t>
      </w:r>
      <w:proofErr w:type="spellEnd"/>
      <w:r w:rsidRPr="00F45F1A">
        <w:rPr>
          <w:rFonts w:ascii="Arial" w:hAnsi="Arial" w:cs="Arial"/>
          <w:sz w:val="24"/>
          <w:szCs w:val="24"/>
        </w:rPr>
        <w:t xml:space="preserve">, </w:t>
      </w:r>
      <w:proofErr w:type="spellStart"/>
      <w:r w:rsidRPr="00F45F1A">
        <w:rPr>
          <w:rFonts w:ascii="Arial" w:hAnsi="Arial" w:cs="Arial"/>
          <w:sz w:val="24"/>
          <w:szCs w:val="24"/>
        </w:rPr>
        <w:t>Grosskopf</w:t>
      </w:r>
      <w:proofErr w:type="spellEnd"/>
      <w:r w:rsidRPr="00F45F1A">
        <w:rPr>
          <w:rFonts w:ascii="Arial" w:hAnsi="Arial" w:cs="Arial"/>
          <w:sz w:val="24"/>
          <w:szCs w:val="24"/>
        </w:rPr>
        <w:t xml:space="preserve"> &amp; </w:t>
      </w:r>
      <w:proofErr w:type="spellStart"/>
      <w:r w:rsidRPr="00F45F1A">
        <w:rPr>
          <w:rFonts w:ascii="Arial" w:hAnsi="Arial" w:cs="Arial"/>
          <w:sz w:val="24"/>
          <w:szCs w:val="24"/>
        </w:rPr>
        <w:t>Barmeyer</w:t>
      </w:r>
      <w:proofErr w:type="spellEnd"/>
      <w:r w:rsidRPr="00F45F1A">
        <w:rPr>
          <w:rFonts w:ascii="Arial" w:hAnsi="Arial" w:cs="Arial"/>
          <w:sz w:val="24"/>
          <w:szCs w:val="24"/>
        </w:rPr>
        <w:t xml:space="preserve"> (2021) </w:t>
      </w:r>
      <w:r w:rsidR="00A9520C" w:rsidRPr="00F45F1A">
        <w:rPr>
          <w:rFonts w:ascii="Arial" w:hAnsi="Arial" w:cs="Arial"/>
          <w:sz w:val="24"/>
          <w:szCs w:val="24"/>
        </w:rPr>
        <w:t xml:space="preserve">suggests that one of the key </w:t>
      </w:r>
      <w:r w:rsidR="007D28C6" w:rsidRPr="00F45F1A">
        <w:rPr>
          <w:rFonts w:ascii="Arial" w:hAnsi="Arial" w:cs="Arial"/>
          <w:sz w:val="24"/>
          <w:szCs w:val="24"/>
        </w:rPr>
        <w:t>mechanisms</w:t>
      </w:r>
      <w:r w:rsidR="00A9520C" w:rsidRPr="00F45F1A">
        <w:rPr>
          <w:rFonts w:ascii="Arial" w:hAnsi="Arial" w:cs="Arial"/>
          <w:sz w:val="24"/>
          <w:szCs w:val="24"/>
        </w:rPr>
        <w:t xml:space="preserve"> of the </w:t>
      </w:r>
      <w:r w:rsidR="00A10E27" w:rsidRPr="00F45F1A">
        <w:rPr>
          <w:rFonts w:ascii="Arial" w:hAnsi="Arial" w:cs="Arial"/>
          <w:sz w:val="24"/>
          <w:szCs w:val="24"/>
        </w:rPr>
        <w:t>intercultural</w:t>
      </w:r>
      <w:r w:rsidR="00A9520C" w:rsidRPr="00F45F1A">
        <w:rPr>
          <w:rFonts w:ascii="Arial" w:hAnsi="Arial" w:cs="Arial"/>
          <w:sz w:val="24"/>
          <w:szCs w:val="24"/>
        </w:rPr>
        <w:t xml:space="preserve"> leadership is </w:t>
      </w:r>
      <w:r w:rsidR="00A10E27" w:rsidRPr="00F45F1A">
        <w:rPr>
          <w:rFonts w:ascii="Arial" w:hAnsi="Arial" w:cs="Arial"/>
          <w:sz w:val="24"/>
          <w:szCs w:val="24"/>
        </w:rPr>
        <w:t>make leaders culturally</w:t>
      </w:r>
      <w:r w:rsidR="00A9520C" w:rsidRPr="00F45F1A">
        <w:rPr>
          <w:rFonts w:ascii="Arial" w:hAnsi="Arial" w:cs="Arial"/>
          <w:sz w:val="24"/>
          <w:szCs w:val="24"/>
        </w:rPr>
        <w:t xml:space="preserve"> </w:t>
      </w:r>
      <w:r w:rsidR="007D28C6" w:rsidRPr="00F45F1A">
        <w:rPr>
          <w:rFonts w:ascii="Arial" w:hAnsi="Arial" w:cs="Arial"/>
          <w:sz w:val="24"/>
          <w:szCs w:val="24"/>
        </w:rPr>
        <w:t>conscious</w:t>
      </w:r>
      <w:r w:rsidR="00A9520C" w:rsidRPr="00F45F1A">
        <w:rPr>
          <w:rFonts w:ascii="Arial" w:hAnsi="Arial" w:cs="Arial"/>
          <w:sz w:val="24"/>
          <w:szCs w:val="24"/>
        </w:rPr>
        <w:t xml:space="preserve">.  </w:t>
      </w:r>
      <w:r w:rsidR="00C82AB9" w:rsidRPr="00F45F1A">
        <w:rPr>
          <w:rFonts w:ascii="Arial" w:hAnsi="Arial" w:cs="Arial"/>
          <w:sz w:val="24"/>
          <w:szCs w:val="24"/>
        </w:rPr>
        <w:t xml:space="preserve">They are aware of their own cultural biases and are open to </w:t>
      </w:r>
      <w:r w:rsidR="007D28C6" w:rsidRPr="00F45F1A">
        <w:rPr>
          <w:rFonts w:ascii="Arial" w:hAnsi="Arial" w:cs="Arial"/>
          <w:sz w:val="24"/>
          <w:szCs w:val="24"/>
        </w:rPr>
        <w:t>indulgent</w:t>
      </w:r>
      <w:r w:rsidR="00C82AB9" w:rsidRPr="00F45F1A">
        <w:rPr>
          <w:rFonts w:ascii="Arial" w:hAnsi="Arial" w:cs="Arial"/>
          <w:sz w:val="24"/>
          <w:szCs w:val="24"/>
        </w:rPr>
        <w:t xml:space="preserve"> and appreciating </w:t>
      </w:r>
      <w:r w:rsidR="007D28C6" w:rsidRPr="00F45F1A">
        <w:rPr>
          <w:rFonts w:ascii="Arial" w:hAnsi="Arial" w:cs="Arial"/>
          <w:sz w:val="24"/>
          <w:szCs w:val="24"/>
        </w:rPr>
        <w:t>diverse</w:t>
      </w:r>
      <w:r w:rsidR="00C82AB9" w:rsidRPr="00F45F1A">
        <w:rPr>
          <w:rFonts w:ascii="Arial" w:hAnsi="Arial" w:cs="Arial"/>
          <w:sz w:val="24"/>
          <w:szCs w:val="24"/>
        </w:rPr>
        <w:t xml:space="preserve"> cultural perspectives. This involves </w:t>
      </w:r>
      <w:r w:rsidR="007D28C6" w:rsidRPr="00F45F1A">
        <w:rPr>
          <w:rFonts w:ascii="Arial" w:hAnsi="Arial" w:cs="Arial"/>
          <w:sz w:val="24"/>
          <w:szCs w:val="24"/>
        </w:rPr>
        <w:t>understanding</w:t>
      </w:r>
      <w:r w:rsidR="00C82AB9" w:rsidRPr="00F45F1A">
        <w:rPr>
          <w:rFonts w:ascii="Arial" w:hAnsi="Arial" w:cs="Arial"/>
          <w:sz w:val="24"/>
          <w:szCs w:val="24"/>
        </w:rPr>
        <w:t xml:space="preserve"> and respecting the diversity of values, communication styles, </w:t>
      </w:r>
      <w:r w:rsidR="007D28C6" w:rsidRPr="00F45F1A">
        <w:rPr>
          <w:rFonts w:ascii="Arial" w:hAnsi="Arial" w:cs="Arial"/>
          <w:sz w:val="24"/>
          <w:szCs w:val="24"/>
        </w:rPr>
        <w:t xml:space="preserve">customs, </w:t>
      </w:r>
      <w:r w:rsidR="00C82AB9" w:rsidRPr="00F45F1A">
        <w:rPr>
          <w:rFonts w:ascii="Arial" w:hAnsi="Arial" w:cs="Arial"/>
          <w:sz w:val="24"/>
          <w:szCs w:val="24"/>
        </w:rPr>
        <w:t xml:space="preserve">and </w:t>
      </w:r>
      <w:r w:rsidR="007D28C6" w:rsidRPr="00F45F1A">
        <w:rPr>
          <w:rFonts w:ascii="Arial" w:hAnsi="Arial" w:cs="Arial"/>
          <w:sz w:val="24"/>
          <w:szCs w:val="24"/>
        </w:rPr>
        <w:t>behaviours</w:t>
      </w:r>
      <w:r w:rsidR="00C82AB9" w:rsidRPr="00F45F1A">
        <w:rPr>
          <w:rFonts w:ascii="Arial" w:hAnsi="Arial" w:cs="Arial"/>
          <w:sz w:val="24"/>
          <w:szCs w:val="24"/>
        </w:rPr>
        <w:t>.</w:t>
      </w:r>
    </w:p>
    <w:p w14:paraId="4D3769FD" w14:textId="77777777" w:rsidR="003C7D3A" w:rsidRPr="00A5117B" w:rsidRDefault="003C7D3A" w:rsidP="00C82AB9">
      <w:pPr>
        <w:spacing w:line="360" w:lineRule="auto"/>
        <w:jc w:val="both"/>
        <w:rPr>
          <w:rFonts w:ascii="Arial" w:hAnsi="Arial" w:cs="Arial"/>
          <w:sz w:val="24"/>
          <w:szCs w:val="24"/>
        </w:rPr>
      </w:pPr>
      <w:r w:rsidRPr="00A5117B">
        <w:rPr>
          <w:rFonts w:ascii="Arial" w:hAnsi="Arial" w:cs="Arial"/>
          <w:sz w:val="24"/>
          <w:szCs w:val="24"/>
        </w:rPr>
        <w:t xml:space="preserve">Chan &amp; Du-Babcock (2019) added by saying that cultural intelligence, or cultural quotient (CQ), is the </w:t>
      </w:r>
      <w:r w:rsidR="00A5117B" w:rsidRPr="00A5117B">
        <w:rPr>
          <w:rFonts w:ascii="Arial" w:hAnsi="Arial" w:cs="Arial"/>
          <w:sz w:val="24"/>
          <w:szCs w:val="24"/>
        </w:rPr>
        <w:t>capability</w:t>
      </w:r>
      <w:r w:rsidRPr="00A5117B">
        <w:rPr>
          <w:rFonts w:ascii="Arial" w:hAnsi="Arial" w:cs="Arial"/>
          <w:sz w:val="24"/>
          <w:szCs w:val="24"/>
        </w:rPr>
        <w:t xml:space="preserve"> to </w:t>
      </w:r>
      <w:r w:rsidR="00A5117B" w:rsidRPr="00A5117B">
        <w:rPr>
          <w:rFonts w:ascii="Arial" w:hAnsi="Arial" w:cs="Arial"/>
          <w:sz w:val="24"/>
          <w:szCs w:val="24"/>
        </w:rPr>
        <w:t>operate</w:t>
      </w:r>
      <w:r w:rsidRPr="00A5117B">
        <w:rPr>
          <w:rFonts w:ascii="Arial" w:hAnsi="Arial" w:cs="Arial"/>
          <w:sz w:val="24"/>
          <w:szCs w:val="24"/>
        </w:rPr>
        <w:t xml:space="preserve"> </w:t>
      </w:r>
      <w:r w:rsidR="00A5117B" w:rsidRPr="00A5117B">
        <w:rPr>
          <w:rFonts w:ascii="Arial" w:hAnsi="Arial" w:cs="Arial"/>
          <w:sz w:val="24"/>
          <w:szCs w:val="24"/>
        </w:rPr>
        <w:t>efficiently</w:t>
      </w:r>
      <w:r w:rsidRPr="00A5117B">
        <w:rPr>
          <w:rFonts w:ascii="Arial" w:hAnsi="Arial" w:cs="Arial"/>
          <w:sz w:val="24"/>
          <w:szCs w:val="24"/>
        </w:rPr>
        <w:t xml:space="preserve"> in diverse cultural settings. Intercultural leaders </w:t>
      </w:r>
      <w:r w:rsidR="00A5117B" w:rsidRPr="00A5117B">
        <w:rPr>
          <w:rFonts w:ascii="Arial" w:hAnsi="Arial" w:cs="Arial"/>
          <w:sz w:val="24"/>
          <w:szCs w:val="24"/>
        </w:rPr>
        <w:t>have</w:t>
      </w:r>
      <w:r w:rsidRPr="00A5117B">
        <w:rPr>
          <w:rFonts w:ascii="Arial" w:hAnsi="Arial" w:cs="Arial"/>
          <w:sz w:val="24"/>
          <w:szCs w:val="24"/>
        </w:rPr>
        <w:t xml:space="preserve"> high levels of cultural intelligence, </w:t>
      </w:r>
      <w:r w:rsidR="00A5117B" w:rsidRPr="00A5117B">
        <w:rPr>
          <w:rFonts w:ascii="Arial" w:hAnsi="Arial" w:cs="Arial"/>
          <w:sz w:val="24"/>
          <w:szCs w:val="24"/>
        </w:rPr>
        <w:t>enabling</w:t>
      </w:r>
      <w:r w:rsidRPr="00A5117B">
        <w:rPr>
          <w:rFonts w:ascii="Arial" w:hAnsi="Arial" w:cs="Arial"/>
          <w:sz w:val="24"/>
          <w:szCs w:val="24"/>
        </w:rPr>
        <w:t xml:space="preserve"> them to adapt to new cultural </w:t>
      </w:r>
      <w:r w:rsidR="00A5117B" w:rsidRPr="00A5117B">
        <w:rPr>
          <w:rFonts w:ascii="Arial" w:hAnsi="Arial" w:cs="Arial"/>
          <w:sz w:val="24"/>
          <w:szCs w:val="24"/>
        </w:rPr>
        <w:t>perspective</w:t>
      </w:r>
      <w:r w:rsidRPr="00A5117B">
        <w:rPr>
          <w:rFonts w:ascii="Arial" w:hAnsi="Arial" w:cs="Arial"/>
          <w:sz w:val="24"/>
          <w:szCs w:val="24"/>
        </w:rPr>
        <w:t xml:space="preserve">, navigate </w:t>
      </w:r>
      <w:r w:rsidR="00A5117B" w:rsidRPr="00A5117B">
        <w:rPr>
          <w:rFonts w:ascii="Arial" w:hAnsi="Arial" w:cs="Arial"/>
          <w:sz w:val="24"/>
          <w:szCs w:val="24"/>
        </w:rPr>
        <w:t>different</w:t>
      </w:r>
      <w:r w:rsidRPr="00A5117B">
        <w:rPr>
          <w:rFonts w:ascii="Arial" w:hAnsi="Arial" w:cs="Arial"/>
          <w:sz w:val="24"/>
          <w:szCs w:val="24"/>
        </w:rPr>
        <w:t xml:space="preserve"> situations, and build positive </w:t>
      </w:r>
      <w:r w:rsidR="00A5117B" w:rsidRPr="00A5117B">
        <w:rPr>
          <w:rFonts w:ascii="Arial" w:hAnsi="Arial" w:cs="Arial"/>
          <w:sz w:val="24"/>
          <w:szCs w:val="24"/>
        </w:rPr>
        <w:t>relations</w:t>
      </w:r>
      <w:r w:rsidRPr="00A5117B">
        <w:rPr>
          <w:rFonts w:ascii="Arial" w:hAnsi="Arial" w:cs="Arial"/>
          <w:sz w:val="24"/>
          <w:szCs w:val="24"/>
        </w:rPr>
        <w:t xml:space="preserve"> with people from </w:t>
      </w:r>
      <w:r w:rsidR="00A5117B" w:rsidRPr="00A5117B">
        <w:rPr>
          <w:rFonts w:ascii="Arial" w:hAnsi="Arial" w:cs="Arial"/>
          <w:sz w:val="24"/>
          <w:szCs w:val="24"/>
        </w:rPr>
        <w:t>diverse</w:t>
      </w:r>
      <w:r w:rsidRPr="00A5117B">
        <w:rPr>
          <w:rFonts w:ascii="Arial" w:hAnsi="Arial" w:cs="Arial"/>
          <w:sz w:val="24"/>
          <w:szCs w:val="24"/>
        </w:rPr>
        <w:t xml:space="preserve"> backgrounds.</w:t>
      </w:r>
    </w:p>
    <w:p w14:paraId="61E9FEC7" w14:textId="77777777" w:rsidR="002C3A59" w:rsidRPr="00A5117B" w:rsidRDefault="002C3A59" w:rsidP="002C3A59">
      <w:pPr>
        <w:spacing w:line="360" w:lineRule="auto"/>
        <w:jc w:val="both"/>
        <w:rPr>
          <w:rFonts w:ascii="Arial" w:hAnsi="Arial" w:cs="Arial"/>
          <w:sz w:val="24"/>
          <w:szCs w:val="24"/>
        </w:rPr>
      </w:pPr>
      <w:r w:rsidRPr="00A5117B">
        <w:rPr>
          <w:rFonts w:ascii="Arial" w:hAnsi="Arial" w:cs="Arial"/>
          <w:sz w:val="24"/>
          <w:szCs w:val="24"/>
        </w:rPr>
        <w:t xml:space="preserve">Furthermore, intercultural leaders </w:t>
      </w:r>
      <w:r w:rsidR="00A5117B" w:rsidRPr="00A5117B">
        <w:rPr>
          <w:rFonts w:ascii="Arial" w:hAnsi="Arial" w:cs="Arial"/>
          <w:sz w:val="24"/>
          <w:szCs w:val="24"/>
        </w:rPr>
        <w:t>build</w:t>
      </w:r>
      <w:r w:rsidRPr="00A5117B">
        <w:rPr>
          <w:rFonts w:ascii="Arial" w:hAnsi="Arial" w:cs="Arial"/>
          <w:sz w:val="24"/>
          <w:szCs w:val="24"/>
        </w:rPr>
        <w:t xml:space="preserve"> inclusive </w:t>
      </w:r>
      <w:r w:rsidR="00A5117B" w:rsidRPr="00A5117B">
        <w:rPr>
          <w:rFonts w:ascii="Arial" w:hAnsi="Arial" w:cs="Arial"/>
          <w:sz w:val="24"/>
          <w:szCs w:val="24"/>
        </w:rPr>
        <w:t>work-</w:t>
      </w:r>
      <w:r w:rsidRPr="00A5117B">
        <w:rPr>
          <w:rFonts w:ascii="Arial" w:hAnsi="Arial" w:cs="Arial"/>
          <w:sz w:val="24"/>
          <w:szCs w:val="24"/>
        </w:rPr>
        <w:t xml:space="preserve">environments where individuals from different cultures feel </w:t>
      </w:r>
      <w:r w:rsidR="00A5117B" w:rsidRPr="00A5117B">
        <w:rPr>
          <w:rFonts w:ascii="Arial" w:hAnsi="Arial" w:cs="Arial"/>
          <w:sz w:val="24"/>
          <w:szCs w:val="24"/>
        </w:rPr>
        <w:t>appreciated</w:t>
      </w:r>
      <w:r w:rsidRPr="00A5117B">
        <w:rPr>
          <w:rFonts w:ascii="Arial" w:hAnsi="Arial" w:cs="Arial"/>
          <w:sz w:val="24"/>
          <w:szCs w:val="24"/>
        </w:rPr>
        <w:t xml:space="preserve"> and </w:t>
      </w:r>
      <w:r w:rsidR="00A5117B" w:rsidRPr="00A5117B">
        <w:rPr>
          <w:rFonts w:ascii="Arial" w:hAnsi="Arial" w:cs="Arial"/>
          <w:sz w:val="24"/>
          <w:szCs w:val="24"/>
        </w:rPr>
        <w:t>integrated</w:t>
      </w:r>
      <w:r w:rsidRPr="00A5117B">
        <w:rPr>
          <w:rFonts w:ascii="Arial" w:hAnsi="Arial" w:cs="Arial"/>
          <w:sz w:val="24"/>
          <w:szCs w:val="24"/>
        </w:rPr>
        <w:t xml:space="preserve">. This involves promoting diversity and equity, </w:t>
      </w:r>
      <w:r w:rsidR="00A5117B" w:rsidRPr="00A5117B">
        <w:rPr>
          <w:rFonts w:ascii="Arial" w:hAnsi="Arial" w:cs="Arial"/>
          <w:sz w:val="24"/>
          <w:szCs w:val="24"/>
        </w:rPr>
        <w:t>identifying</w:t>
      </w:r>
      <w:r w:rsidRPr="00A5117B">
        <w:rPr>
          <w:rFonts w:ascii="Arial" w:hAnsi="Arial" w:cs="Arial"/>
          <w:sz w:val="24"/>
          <w:szCs w:val="24"/>
        </w:rPr>
        <w:t xml:space="preserve"> </w:t>
      </w:r>
      <w:r w:rsidR="00A5117B" w:rsidRPr="00A5117B">
        <w:rPr>
          <w:rFonts w:ascii="Arial" w:hAnsi="Arial" w:cs="Arial"/>
          <w:sz w:val="24"/>
          <w:szCs w:val="24"/>
        </w:rPr>
        <w:t>unaware</w:t>
      </w:r>
      <w:r w:rsidRPr="00A5117B">
        <w:rPr>
          <w:rFonts w:ascii="Arial" w:hAnsi="Arial" w:cs="Arial"/>
          <w:sz w:val="24"/>
          <w:szCs w:val="24"/>
        </w:rPr>
        <w:t xml:space="preserve"> biases, and </w:t>
      </w:r>
      <w:r w:rsidR="00A5117B" w:rsidRPr="00A5117B">
        <w:rPr>
          <w:rFonts w:ascii="Arial" w:hAnsi="Arial" w:cs="Arial"/>
          <w:sz w:val="24"/>
          <w:szCs w:val="24"/>
        </w:rPr>
        <w:t>nurturing</w:t>
      </w:r>
      <w:r w:rsidRPr="00A5117B">
        <w:rPr>
          <w:rFonts w:ascii="Arial" w:hAnsi="Arial" w:cs="Arial"/>
          <w:sz w:val="24"/>
          <w:szCs w:val="24"/>
        </w:rPr>
        <w:t xml:space="preserve"> a sense of belonging </w:t>
      </w:r>
      <w:r w:rsidR="00A5117B" w:rsidRPr="00A5117B">
        <w:rPr>
          <w:rFonts w:ascii="Arial" w:hAnsi="Arial" w:cs="Arial"/>
          <w:sz w:val="24"/>
          <w:szCs w:val="24"/>
        </w:rPr>
        <w:t>between</w:t>
      </w:r>
      <w:r w:rsidRPr="00A5117B">
        <w:rPr>
          <w:rFonts w:ascii="Arial" w:hAnsi="Arial" w:cs="Arial"/>
          <w:sz w:val="24"/>
          <w:szCs w:val="24"/>
        </w:rPr>
        <w:t xml:space="preserve"> team members</w:t>
      </w:r>
      <w:r w:rsidR="0026594B" w:rsidRPr="00A5117B">
        <w:rPr>
          <w:rFonts w:ascii="Arial" w:hAnsi="Arial" w:cs="Arial"/>
          <w:sz w:val="24"/>
          <w:szCs w:val="24"/>
        </w:rPr>
        <w:t xml:space="preserve"> (Hah, 2019)</w:t>
      </w:r>
      <w:r w:rsidRPr="00A5117B">
        <w:rPr>
          <w:rFonts w:ascii="Arial" w:hAnsi="Arial" w:cs="Arial"/>
          <w:sz w:val="24"/>
          <w:szCs w:val="24"/>
        </w:rPr>
        <w:t>.</w:t>
      </w:r>
    </w:p>
    <w:p w14:paraId="68DFF966" w14:textId="77777777" w:rsidR="00A14B91" w:rsidRPr="00A5117B" w:rsidRDefault="0091230E" w:rsidP="002C3A59">
      <w:pPr>
        <w:spacing w:line="360" w:lineRule="auto"/>
        <w:jc w:val="both"/>
        <w:rPr>
          <w:rFonts w:ascii="Arial" w:hAnsi="Arial" w:cs="Arial"/>
          <w:sz w:val="24"/>
          <w:szCs w:val="24"/>
        </w:rPr>
      </w:pPr>
      <w:r w:rsidRPr="00A5117B">
        <w:rPr>
          <w:rFonts w:ascii="Arial" w:hAnsi="Arial" w:cs="Arial"/>
          <w:sz w:val="24"/>
          <w:szCs w:val="24"/>
        </w:rPr>
        <w:t xml:space="preserve">Zander (2020) identified that, such leadership skills require leader those are </w:t>
      </w:r>
      <w:r w:rsidR="00A5117B" w:rsidRPr="00A5117B">
        <w:rPr>
          <w:rFonts w:ascii="Arial" w:hAnsi="Arial" w:cs="Arial"/>
          <w:sz w:val="24"/>
          <w:szCs w:val="24"/>
        </w:rPr>
        <w:t>flexible</w:t>
      </w:r>
      <w:r w:rsidRPr="00A5117B">
        <w:rPr>
          <w:rFonts w:ascii="Arial" w:hAnsi="Arial" w:cs="Arial"/>
          <w:sz w:val="24"/>
          <w:szCs w:val="24"/>
        </w:rPr>
        <w:t xml:space="preserve"> and </w:t>
      </w:r>
      <w:r w:rsidR="00A5117B" w:rsidRPr="00A5117B">
        <w:rPr>
          <w:rFonts w:ascii="Arial" w:hAnsi="Arial" w:cs="Arial"/>
          <w:sz w:val="24"/>
          <w:szCs w:val="24"/>
        </w:rPr>
        <w:t>adaptable</w:t>
      </w:r>
      <w:r w:rsidRPr="00A5117B">
        <w:rPr>
          <w:rFonts w:ascii="Arial" w:hAnsi="Arial" w:cs="Arial"/>
          <w:sz w:val="24"/>
          <w:szCs w:val="24"/>
        </w:rPr>
        <w:t xml:space="preserve"> in their leadership </w:t>
      </w:r>
      <w:r w:rsidR="00A5117B" w:rsidRPr="00A5117B">
        <w:rPr>
          <w:rFonts w:ascii="Arial" w:hAnsi="Arial" w:cs="Arial"/>
          <w:sz w:val="24"/>
          <w:szCs w:val="24"/>
        </w:rPr>
        <w:t>approaches</w:t>
      </w:r>
      <w:r w:rsidRPr="00A5117B">
        <w:rPr>
          <w:rFonts w:ascii="Arial" w:hAnsi="Arial" w:cs="Arial"/>
          <w:sz w:val="24"/>
          <w:szCs w:val="24"/>
        </w:rPr>
        <w:t xml:space="preserve">. They </w:t>
      </w:r>
      <w:r w:rsidR="00A5117B" w:rsidRPr="00A5117B">
        <w:rPr>
          <w:rFonts w:ascii="Arial" w:hAnsi="Arial" w:cs="Arial"/>
          <w:sz w:val="24"/>
          <w:szCs w:val="24"/>
        </w:rPr>
        <w:t>comprehend</w:t>
      </w:r>
      <w:r w:rsidRPr="00A5117B">
        <w:rPr>
          <w:rFonts w:ascii="Arial" w:hAnsi="Arial" w:cs="Arial"/>
          <w:sz w:val="24"/>
          <w:szCs w:val="24"/>
        </w:rPr>
        <w:t xml:space="preserve"> that </w:t>
      </w:r>
      <w:r w:rsidR="00A5117B" w:rsidRPr="00A5117B">
        <w:rPr>
          <w:rFonts w:ascii="Arial" w:hAnsi="Arial" w:cs="Arial"/>
          <w:sz w:val="24"/>
          <w:szCs w:val="24"/>
        </w:rPr>
        <w:t>diverse</w:t>
      </w:r>
      <w:r w:rsidRPr="00A5117B">
        <w:rPr>
          <w:rFonts w:ascii="Arial" w:hAnsi="Arial" w:cs="Arial"/>
          <w:sz w:val="24"/>
          <w:szCs w:val="24"/>
        </w:rPr>
        <w:t xml:space="preserve"> cultural contexts may </w:t>
      </w:r>
      <w:r w:rsidR="00A5117B" w:rsidRPr="00A5117B">
        <w:rPr>
          <w:rFonts w:ascii="Arial" w:hAnsi="Arial" w:cs="Arial"/>
          <w:sz w:val="24"/>
          <w:szCs w:val="24"/>
        </w:rPr>
        <w:t>call for</w:t>
      </w:r>
      <w:r w:rsidRPr="00A5117B">
        <w:rPr>
          <w:rFonts w:ascii="Arial" w:hAnsi="Arial" w:cs="Arial"/>
          <w:sz w:val="24"/>
          <w:szCs w:val="24"/>
        </w:rPr>
        <w:t xml:space="preserve"> different </w:t>
      </w:r>
      <w:r w:rsidR="00A5117B" w:rsidRPr="00A5117B">
        <w:rPr>
          <w:rFonts w:ascii="Arial" w:hAnsi="Arial" w:cs="Arial"/>
          <w:sz w:val="24"/>
          <w:szCs w:val="24"/>
        </w:rPr>
        <w:t>methods</w:t>
      </w:r>
      <w:r w:rsidRPr="00A5117B">
        <w:rPr>
          <w:rFonts w:ascii="Arial" w:hAnsi="Arial" w:cs="Arial"/>
          <w:sz w:val="24"/>
          <w:szCs w:val="24"/>
        </w:rPr>
        <w:t xml:space="preserve"> to leadership, decision-making, and problem-solving.</w:t>
      </w:r>
      <w:r w:rsidR="00FA59F6" w:rsidRPr="00A5117B">
        <w:rPr>
          <w:rFonts w:ascii="Arial" w:hAnsi="Arial" w:cs="Arial"/>
          <w:sz w:val="24"/>
          <w:szCs w:val="24"/>
        </w:rPr>
        <w:t xml:space="preserve"> Moreover, </w:t>
      </w:r>
      <w:r w:rsidR="00940D1E" w:rsidRPr="00A5117B">
        <w:rPr>
          <w:rFonts w:ascii="Arial" w:hAnsi="Arial" w:cs="Arial"/>
          <w:sz w:val="24"/>
          <w:szCs w:val="24"/>
        </w:rPr>
        <w:t xml:space="preserve">in diverse teams, conflicts may </w:t>
      </w:r>
      <w:r w:rsidR="00A5117B" w:rsidRPr="00A5117B">
        <w:rPr>
          <w:rFonts w:ascii="Arial" w:hAnsi="Arial" w:cs="Arial"/>
          <w:sz w:val="24"/>
          <w:szCs w:val="24"/>
        </w:rPr>
        <w:t>occur</w:t>
      </w:r>
      <w:r w:rsidR="00940D1E" w:rsidRPr="00A5117B">
        <w:rPr>
          <w:rFonts w:ascii="Arial" w:hAnsi="Arial" w:cs="Arial"/>
          <w:sz w:val="24"/>
          <w:szCs w:val="24"/>
        </w:rPr>
        <w:t xml:space="preserve"> due to cultural differences. Intercultural leaders are </w:t>
      </w:r>
      <w:r w:rsidR="00A5117B" w:rsidRPr="00A5117B">
        <w:rPr>
          <w:rFonts w:ascii="Arial" w:hAnsi="Arial" w:cs="Arial"/>
          <w:sz w:val="24"/>
          <w:szCs w:val="24"/>
        </w:rPr>
        <w:t>capable</w:t>
      </w:r>
      <w:r w:rsidR="00940D1E" w:rsidRPr="00A5117B">
        <w:rPr>
          <w:rFonts w:ascii="Arial" w:hAnsi="Arial" w:cs="Arial"/>
          <w:sz w:val="24"/>
          <w:szCs w:val="24"/>
        </w:rPr>
        <w:t xml:space="preserve"> at managing and resolving conflicts in a way that takes into account the cultural </w:t>
      </w:r>
      <w:r w:rsidR="00A5117B" w:rsidRPr="00A5117B">
        <w:rPr>
          <w:rFonts w:ascii="Arial" w:hAnsi="Arial" w:cs="Arial"/>
          <w:sz w:val="24"/>
          <w:szCs w:val="24"/>
        </w:rPr>
        <w:t>issues</w:t>
      </w:r>
      <w:r w:rsidR="00940D1E" w:rsidRPr="00A5117B">
        <w:rPr>
          <w:rFonts w:ascii="Arial" w:hAnsi="Arial" w:cs="Arial"/>
          <w:sz w:val="24"/>
          <w:szCs w:val="24"/>
        </w:rPr>
        <w:t xml:space="preserve"> at play. This may involve </w:t>
      </w:r>
      <w:r w:rsidR="00A5117B" w:rsidRPr="00A5117B">
        <w:rPr>
          <w:rFonts w:ascii="Arial" w:hAnsi="Arial" w:cs="Arial"/>
          <w:sz w:val="24"/>
          <w:szCs w:val="24"/>
        </w:rPr>
        <w:t xml:space="preserve">organising open </w:t>
      </w:r>
      <w:r w:rsidR="00A66BCC" w:rsidRPr="00A5117B">
        <w:rPr>
          <w:rFonts w:ascii="Arial" w:hAnsi="Arial" w:cs="Arial"/>
          <w:sz w:val="24"/>
          <w:szCs w:val="24"/>
        </w:rPr>
        <w:t>dialogue;</w:t>
      </w:r>
      <w:r w:rsidR="00A5117B" w:rsidRPr="00A5117B">
        <w:rPr>
          <w:rFonts w:ascii="Arial" w:hAnsi="Arial" w:cs="Arial"/>
          <w:sz w:val="24"/>
          <w:szCs w:val="24"/>
        </w:rPr>
        <w:t xml:space="preserve"> prom</w:t>
      </w:r>
      <w:r w:rsidR="00A66BCC">
        <w:rPr>
          <w:rFonts w:ascii="Arial" w:hAnsi="Arial" w:cs="Arial"/>
          <w:sz w:val="24"/>
          <w:szCs w:val="24"/>
        </w:rPr>
        <w:t>o</w:t>
      </w:r>
      <w:r w:rsidR="00A5117B" w:rsidRPr="00A5117B">
        <w:rPr>
          <w:rFonts w:ascii="Arial" w:hAnsi="Arial" w:cs="Arial"/>
          <w:sz w:val="24"/>
          <w:szCs w:val="24"/>
        </w:rPr>
        <w:t>te</w:t>
      </w:r>
      <w:r w:rsidR="00940D1E" w:rsidRPr="00A5117B">
        <w:rPr>
          <w:rFonts w:ascii="Arial" w:hAnsi="Arial" w:cs="Arial"/>
          <w:sz w:val="24"/>
          <w:szCs w:val="24"/>
        </w:rPr>
        <w:t xml:space="preserve"> understanding, and finding common ground</w:t>
      </w:r>
      <w:r w:rsidR="007E7252" w:rsidRPr="00A5117B">
        <w:rPr>
          <w:rFonts w:ascii="Arial" w:hAnsi="Arial" w:cs="Arial"/>
          <w:sz w:val="24"/>
          <w:szCs w:val="24"/>
        </w:rPr>
        <w:t xml:space="preserve"> (</w:t>
      </w:r>
      <w:proofErr w:type="spellStart"/>
      <w:r w:rsidR="007E7252" w:rsidRPr="00A5117B">
        <w:rPr>
          <w:rFonts w:ascii="Arial" w:hAnsi="Arial" w:cs="Arial"/>
          <w:sz w:val="24"/>
          <w:szCs w:val="24"/>
        </w:rPr>
        <w:t>Rüth</w:t>
      </w:r>
      <w:proofErr w:type="spellEnd"/>
      <w:r w:rsidR="007E7252" w:rsidRPr="00A5117B">
        <w:rPr>
          <w:rFonts w:ascii="Arial" w:hAnsi="Arial" w:cs="Arial"/>
          <w:sz w:val="24"/>
          <w:szCs w:val="24"/>
        </w:rPr>
        <w:t xml:space="preserve"> &amp; </w:t>
      </w:r>
      <w:proofErr w:type="spellStart"/>
      <w:r w:rsidR="007E7252" w:rsidRPr="00A5117B">
        <w:rPr>
          <w:rFonts w:ascii="Arial" w:hAnsi="Arial" w:cs="Arial"/>
          <w:sz w:val="24"/>
          <w:szCs w:val="24"/>
        </w:rPr>
        <w:t>Netzer</w:t>
      </w:r>
      <w:proofErr w:type="spellEnd"/>
      <w:r w:rsidR="007E7252" w:rsidRPr="00A5117B">
        <w:rPr>
          <w:rFonts w:ascii="Arial" w:hAnsi="Arial" w:cs="Arial"/>
          <w:sz w:val="24"/>
          <w:szCs w:val="24"/>
        </w:rPr>
        <w:t>, 2020)</w:t>
      </w:r>
      <w:r w:rsidR="00940D1E" w:rsidRPr="00A5117B">
        <w:rPr>
          <w:rFonts w:ascii="Arial" w:hAnsi="Arial" w:cs="Arial"/>
          <w:sz w:val="24"/>
          <w:szCs w:val="24"/>
        </w:rPr>
        <w:t>.</w:t>
      </w:r>
    </w:p>
    <w:p w14:paraId="736FA77A" w14:textId="77777777" w:rsidR="004A5724" w:rsidRPr="00E05F4C" w:rsidRDefault="0013229A" w:rsidP="002C3A59">
      <w:pPr>
        <w:spacing w:line="360" w:lineRule="auto"/>
        <w:jc w:val="both"/>
        <w:rPr>
          <w:rFonts w:ascii="Arial" w:hAnsi="Arial" w:cs="Arial"/>
          <w:sz w:val="24"/>
          <w:szCs w:val="24"/>
        </w:rPr>
      </w:pPr>
      <w:r w:rsidRPr="00E05F4C">
        <w:rPr>
          <w:rFonts w:ascii="Arial" w:hAnsi="Arial" w:cs="Arial"/>
          <w:sz w:val="24"/>
          <w:szCs w:val="24"/>
        </w:rPr>
        <w:t xml:space="preserve">Besides intercultural leaders have a global </w:t>
      </w:r>
      <w:r w:rsidR="00E05F4C" w:rsidRPr="00E05F4C">
        <w:rPr>
          <w:rFonts w:ascii="Arial" w:hAnsi="Arial" w:cs="Arial"/>
          <w:sz w:val="24"/>
          <w:szCs w:val="24"/>
        </w:rPr>
        <w:t>approach</w:t>
      </w:r>
      <w:r w:rsidRPr="00E05F4C">
        <w:rPr>
          <w:rFonts w:ascii="Arial" w:hAnsi="Arial" w:cs="Arial"/>
          <w:sz w:val="24"/>
          <w:szCs w:val="24"/>
        </w:rPr>
        <w:t xml:space="preserve">, </w:t>
      </w:r>
      <w:r w:rsidR="00E05F4C" w:rsidRPr="00E05F4C">
        <w:rPr>
          <w:rFonts w:ascii="Arial" w:hAnsi="Arial" w:cs="Arial"/>
          <w:sz w:val="24"/>
          <w:szCs w:val="24"/>
        </w:rPr>
        <w:t>identifying</w:t>
      </w:r>
      <w:r w:rsidRPr="00E05F4C">
        <w:rPr>
          <w:rFonts w:ascii="Arial" w:hAnsi="Arial" w:cs="Arial"/>
          <w:sz w:val="24"/>
          <w:szCs w:val="24"/>
        </w:rPr>
        <w:t xml:space="preserve"> the interconnectedness of the world and understanding the </w:t>
      </w:r>
      <w:r w:rsidR="00E05F4C" w:rsidRPr="00E05F4C">
        <w:rPr>
          <w:rFonts w:ascii="Arial" w:hAnsi="Arial" w:cs="Arial"/>
          <w:sz w:val="24"/>
          <w:szCs w:val="24"/>
        </w:rPr>
        <w:t>complexity</w:t>
      </w:r>
      <w:r w:rsidRPr="00E05F4C">
        <w:rPr>
          <w:rFonts w:ascii="Arial" w:hAnsi="Arial" w:cs="Arial"/>
          <w:sz w:val="24"/>
          <w:szCs w:val="24"/>
        </w:rPr>
        <w:t xml:space="preserve"> of global trends on their leadership roles. </w:t>
      </w:r>
      <w:r w:rsidRPr="00E05F4C">
        <w:rPr>
          <w:rFonts w:ascii="Arial" w:hAnsi="Arial" w:cs="Arial"/>
          <w:sz w:val="24"/>
          <w:szCs w:val="24"/>
        </w:rPr>
        <w:lastRenderedPageBreak/>
        <w:t xml:space="preserve">They are </w:t>
      </w:r>
      <w:r w:rsidR="00E05F4C" w:rsidRPr="00E05F4C">
        <w:rPr>
          <w:rFonts w:ascii="Arial" w:hAnsi="Arial" w:cs="Arial"/>
          <w:sz w:val="24"/>
          <w:szCs w:val="24"/>
        </w:rPr>
        <w:t>experienced</w:t>
      </w:r>
      <w:r w:rsidRPr="00E05F4C">
        <w:rPr>
          <w:rFonts w:ascii="Arial" w:hAnsi="Arial" w:cs="Arial"/>
          <w:sz w:val="24"/>
          <w:szCs w:val="24"/>
        </w:rPr>
        <w:t xml:space="preserve"> in international business practices and geopolitical dynamics</w:t>
      </w:r>
      <w:r w:rsidR="0087721C" w:rsidRPr="00E05F4C">
        <w:rPr>
          <w:rFonts w:ascii="Arial" w:hAnsi="Arial" w:cs="Arial"/>
          <w:sz w:val="24"/>
          <w:szCs w:val="24"/>
        </w:rPr>
        <w:t xml:space="preserve"> (</w:t>
      </w:r>
      <w:proofErr w:type="spellStart"/>
      <w:r w:rsidR="0087721C" w:rsidRPr="00E05F4C">
        <w:rPr>
          <w:rFonts w:ascii="Arial" w:hAnsi="Arial" w:cs="Arial"/>
          <w:sz w:val="24"/>
          <w:szCs w:val="24"/>
        </w:rPr>
        <w:t>Strazovska</w:t>
      </w:r>
      <w:proofErr w:type="spellEnd"/>
      <w:r w:rsidR="0087721C" w:rsidRPr="00E05F4C">
        <w:rPr>
          <w:rFonts w:ascii="Arial" w:hAnsi="Arial" w:cs="Arial"/>
          <w:sz w:val="24"/>
          <w:szCs w:val="24"/>
        </w:rPr>
        <w:t xml:space="preserve"> &amp; </w:t>
      </w:r>
      <w:proofErr w:type="spellStart"/>
      <w:r w:rsidR="0087721C" w:rsidRPr="00E05F4C">
        <w:rPr>
          <w:rFonts w:ascii="Arial" w:hAnsi="Arial" w:cs="Arial"/>
          <w:sz w:val="24"/>
          <w:szCs w:val="24"/>
        </w:rPr>
        <w:t>Sulikova</w:t>
      </w:r>
      <w:proofErr w:type="spellEnd"/>
      <w:r w:rsidR="0087721C" w:rsidRPr="00E05F4C">
        <w:rPr>
          <w:rFonts w:ascii="Arial" w:hAnsi="Arial" w:cs="Arial"/>
          <w:sz w:val="24"/>
          <w:szCs w:val="24"/>
        </w:rPr>
        <w:t>, 2019)</w:t>
      </w:r>
      <w:r w:rsidRPr="00E05F4C">
        <w:rPr>
          <w:rFonts w:ascii="Arial" w:hAnsi="Arial" w:cs="Arial"/>
          <w:sz w:val="24"/>
          <w:szCs w:val="24"/>
        </w:rPr>
        <w:t>.</w:t>
      </w:r>
    </w:p>
    <w:p w14:paraId="1D78E2F7" w14:textId="77777777" w:rsidR="00176D32" w:rsidRPr="005D0181" w:rsidRDefault="00176D32" w:rsidP="00176D32">
      <w:pPr>
        <w:spacing w:line="360" w:lineRule="auto"/>
        <w:jc w:val="both"/>
        <w:rPr>
          <w:rFonts w:ascii="Arial" w:hAnsi="Arial" w:cs="Arial"/>
          <w:sz w:val="24"/>
          <w:szCs w:val="24"/>
        </w:rPr>
      </w:pPr>
      <w:r w:rsidRPr="005D0181">
        <w:rPr>
          <w:rFonts w:ascii="Arial" w:hAnsi="Arial" w:cs="Arial"/>
          <w:sz w:val="24"/>
          <w:szCs w:val="24"/>
        </w:rPr>
        <w:t>With the interconnectedness of economies, businesses often operate on a global scale. Intercultural leadership is crucia</w:t>
      </w:r>
      <w:r w:rsidR="005D0181" w:rsidRPr="005D0181">
        <w:rPr>
          <w:rFonts w:ascii="Arial" w:hAnsi="Arial" w:cs="Arial"/>
          <w:sz w:val="24"/>
          <w:szCs w:val="24"/>
        </w:rPr>
        <w:t>l for managing teams and organis</w:t>
      </w:r>
      <w:r w:rsidRPr="005D0181">
        <w:rPr>
          <w:rFonts w:ascii="Arial" w:hAnsi="Arial" w:cs="Arial"/>
          <w:sz w:val="24"/>
          <w:szCs w:val="24"/>
        </w:rPr>
        <w:t xml:space="preserve">ations that </w:t>
      </w:r>
      <w:r w:rsidR="005D0181" w:rsidRPr="005D0181">
        <w:rPr>
          <w:rFonts w:ascii="Arial" w:hAnsi="Arial" w:cs="Arial"/>
          <w:sz w:val="24"/>
          <w:szCs w:val="24"/>
        </w:rPr>
        <w:t>spread in</w:t>
      </w:r>
      <w:r w:rsidRPr="005D0181">
        <w:rPr>
          <w:rFonts w:ascii="Arial" w:hAnsi="Arial" w:cs="Arial"/>
          <w:sz w:val="24"/>
          <w:szCs w:val="24"/>
        </w:rPr>
        <w:t xml:space="preserve"> different countries and cultural backgrounds</w:t>
      </w:r>
      <w:r w:rsidR="006001F7" w:rsidRPr="005D0181">
        <w:rPr>
          <w:rFonts w:ascii="Arial" w:hAnsi="Arial" w:cs="Arial"/>
          <w:sz w:val="24"/>
          <w:szCs w:val="24"/>
        </w:rPr>
        <w:t xml:space="preserve"> (</w:t>
      </w:r>
      <w:proofErr w:type="spellStart"/>
      <w:r w:rsidR="006001F7" w:rsidRPr="005D0181">
        <w:rPr>
          <w:rFonts w:ascii="Arial" w:hAnsi="Arial" w:cs="Arial"/>
          <w:sz w:val="24"/>
          <w:szCs w:val="24"/>
        </w:rPr>
        <w:t>Haber-Curran</w:t>
      </w:r>
      <w:proofErr w:type="spellEnd"/>
      <w:r w:rsidR="006001F7" w:rsidRPr="005D0181">
        <w:rPr>
          <w:rFonts w:ascii="Arial" w:hAnsi="Arial" w:cs="Arial"/>
          <w:sz w:val="24"/>
          <w:szCs w:val="24"/>
        </w:rPr>
        <w:t xml:space="preserve"> &amp; </w:t>
      </w:r>
      <w:proofErr w:type="spellStart"/>
      <w:r w:rsidR="006001F7" w:rsidRPr="005D0181">
        <w:rPr>
          <w:rFonts w:ascii="Arial" w:hAnsi="Arial" w:cs="Arial"/>
          <w:sz w:val="24"/>
          <w:szCs w:val="24"/>
        </w:rPr>
        <w:t>GuramatunhuCooper</w:t>
      </w:r>
      <w:proofErr w:type="spellEnd"/>
      <w:r w:rsidR="006001F7" w:rsidRPr="005D0181">
        <w:rPr>
          <w:rFonts w:ascii="Arial" w:hAnsi="Arial" w:cs="Arial"/>
          <w:sz w:val="24"/>
          <w:szCs w:val="24"/>
        </w:rPr>
        <w:t>, 2020)</w:t>
      </w:r>
      <w:r w:rsidRPr="005D0181">
        <w:rPr>
          <w:rFonts w:ascii="Arial" w:hAnsi="Arial" w:cs="Arial"/>
          <w:sz w:val="24"/>
          <w:szCs w:val="24"/>
        </w:rPr>
        <w:t>.</w:t>
      </w:r>
    </w:p>
    <w:p w14:paraId="41A7E9EF" w14:textId="77777777" w:rsidR="00896B02" w:rsidRPr="00B3711F" w:rsidRDefault="00DA17B8" w:rsidP="00176D32">
      <w:pPr>
        <w:spacing w:line="360" w:lineRule="auto"/>
        <w:jc w:val="both"/>
        <w:rPr>
          <w:rFonts w:ascii="Arial" w:hAnsi="Arial" w:cs="Arial"/>
          <w:sz w:val="24"/>
          <w:szCs w:val="24"/>
        </w:rPr>
      </w:pPr>
      <w:proofErr w:type="spellStart"/>
      <w:r w:rsidRPr="00B3711F">
        <w:rPr>
          <w:rFonts w:ascii="Arial" w:hAnsi="Arial" w:cs="Arial"/>
          <w:sz w:val="24"/>
          <w:szCs w:val="24"/>
        </w:rPr>
        <w:t>Barmeyer</w:t>
      </w:r>
      <w:proofErr w:type="spellEnd"/>
      <w:r w:rsidRPr="00B3711F">
        <w:rPr>
          <w:rFonts w:ascii="Arial" w:hAnsi="Arial" w:cs="Arial"/>
          <w:sz w:val="24"/>
          <w:szCs w:val="24"/>
        </w:rPr>
        <w:t xml:space="preserve">, Bausch &amp; </w:t>
      </w:r>
      <w:proofErr w:type="spellStart"/>
      <w:r w:rsidRPr="00B3711F">
        <w:rPr>
          <w:rFonts w:ascii="Arial" w:hAnsi="Arial" w:cs="Arial"/>
          <w:sz w:val="24"/>
          <w:szCs w:val="24"/>
        </w:rPr>
        <w:t>Mayrhofer</w:t>
      </w:r>
      <w:proofErr w:type="spellEnd"/>
      <w:r w:rsidRPr="00B3711F">
        <w:rPr>
          <w:rFonts w:ascii="Arial" w:hAnsi="Arial" w:cs="Arial"/>
          <w:sz w:val="24"/>
          <w:szCs w:val="24"/>
        </w:rPr>
        <w:t xml:space="preserve"> (2021) w</w:t>
      </w:r>
      <w:r w:rsidR="00896B02" w:rsidRPr="00B3711F">
        <w:rPr>
          <w:rFonts w:ascii="Arial" w:hAnsi="Arial" w:cs="Arial"/>
          <w:sz w:val="24"/>
          <w:szCs w:val="24"/>
        </w:rPr>
        <w:t xml:space="preserve">orkplaces are </w:t>
      </w:r>
      <w:r w:rsidR="00255646" w:rsidRPr="00B3711F">
        <w:rPr>
          <w:rFonts w:ascii="Arial" w:hAnsi="Arial" w:cs="Arial"/>
          <w:sz w:val="24"/>
          <w:szCs w:val="24"/>
        </w:rPr>
        <w:t>getting</w:t>
      </w:r>
      <w:r w:rsidR="00896B02" w:rsidRPr="00B3711F">
        <w:rPr>
          <w:rFonts w:ascii="Arial" w:hAnsi="Arial" w:cs="Arial"/>
          <w:sz w:val="24"/>
          <w:szCs w:val="24"/>
        </w:rPr>
        <w:t xml:space="preserve"> more diverse, with </w:t>
      </w:r>
      <w:r w:rsidR="00255646" w:rsidRPr="00B3711F">
        <w:rPr>
          <w:rFonts w:ascii="Arial" w:hAnsi="Arial" w:cs="Arial"/>
          <w:sz w:val="24"/>
          <w:szCs w:val="24"/>
        </w:rPr>
        <w:t>workforce</w:t>
      </w:r>
      <w:r w:rsidR="00896B02" w:rsidRPr="00B3711F">
        <w:rPr>
          <w:rFonts w:ascii="Arial" w:hAnsi="Arial" w:cs="Arial"/>
          <w:sz w:val="24"/>
          <w:szCs w:val="24"/>
        </w:rPr>
        <w:t xml:space="preserve"> from various cultural, ethnic, and linguistic backgrounds. Intercultural leadership is </w:t>
      </w:r>
      <w:r w:rsidR="00255646" w:rsidRPr="00B3711F">
        <w:rPr>
          <w:rFonts w:ascii="Arial" w:hAnsi="Arial" w:cs="Arial"/>
          <w:sz w:val="24"/>
          <w:szCs w:val="24"/>
        </w:rPr>
        <w:t>indispensable</w:t>
      </w:r>
      <w:r w:rsidR="00896B02" w:rsidRPr="00B3711F">
        <w:rPr>
          <w:rFonts w:ascii="Arial" w:hAnsi="Arial" w:cs="Arial"/>
          <w:sz w:val="24"/>
          <w:szCs w:val="24"/>
        </w:rPr>
        <w:t xml:space="preserve"> for fostering a positive and </w:t>
      </w:r>
      <w:r w:rsidR="00255646" w:rsidRPr="00B3711F">
        <w:rPr>
          <w:rFonts w:ascii="Arial" w:hAnsi="Arial" w:cs="Arial"/>
          <w:sz w:val="24"/>
          <w:szCs w:val="24"/>
        </w:rPr>
        <w:t>comprehensive</w:t>
      </w:r>
      <w:r w:rsidR="00896B02" w:rsidRPr="00B3711F">
        <w:rPr>
          <w:rFonts w:ascii="Arial" w:hAnsi="Arial" w:cs="Arial"/>
          <w:sz w:val="24"/>
          <w:szCs w:val="24"/>
        </w:rPr>
        <w:t xml:space="preserve"> work environment where all individuals feel </w:t>
      </w:r>
      <w:r w:rsidR="00255646" w:rsidRPr="00B3711F">
        <w:rPr>
          <w:rFonts w:ascii="Arial" w:hAnsi="Arial" w:cs="Arial"/>
          <w:sz w:val="24"/>
          <w:szCs w:val="24"/>
        </w:rPr>
        <w:t>appreciated</w:t>
      </w:r>
      <w:r w:rsidR="00896B02" w:rsidRPr="00B3711F">
        <w:rPr>
          <w:rFonts w:ascii="Arial" w:hAnsi="Arial" w:cs="Arial"/>
          <w:sz w:val="24"/>
          <w:szCs w:val="24"/>
        </w:rPr>
        <w:t xml:space="preserve"> and can </w:t>
      </w:r>
      <w:r w:rsidR="00255646" w:rsidRPr="00B3711F">
        <w:rPr>
          <w:rFonts w:ascii="Arial" w:hAnsi="Arial" w:cs="Arial"/>
          <w:sz w:val="24"/>
          <w:szCs w:val="24"/>
        </w:rPr>
        <w:t>add</w:t>
      </w:r>
      <w:r w:rsidR="00896B02" w:rsidRPr="00B3711F">
        <w:rPr>
          <w:rFonts w:ascii="Arial" w:hAnsi="Arial" w:cs="Arial"/>
          <w:sz w:val="24"/>
          <w:szCs w:val="24"/>
        </w:rPr>
        <w:t xml:space="preserve"> their unique perspectives and talents.</w:t>
      </w:r>
    </w:p>
    <w:p w14:paraId="61C6453F" w14:textId="77777777" w:rsidR="00DA17B8" w:rsidRPr="00DD39D1" w:rsidRDefault="00DA17B8" w:rsidP="00176D32">
      <w:pPr>
        <w:spacing w:line="360" w:lineRule="auto"/>
        <w:jc w:val="both"/>
        <w:rPr>
          <w:rFonts w:ascii="Arial" w:hAnsi="Arial" w:cs="Arial"/>
          <w:sz w:val="24"/>
          <w:szCs w:val="24"/>
        </w:rPr>
      </w:pPr>
      <w:r w:rsidRPr="00DD39D1">
        <w:rPr>
          <w:rFonts w:ascii="Arial" w:hAnsi="Arial" w:cs="Arial"/>
          <w:sz w:val="24"/>
          <w:szCs w:val="24"/>
        </w:rPr>
        <w:t xml:space="preserve">Effective collaboration is </w:t>
      </w:r>
      <w:r w:rsidR="00BC5032" w:rsidRPr="00DD39D1">
        <w:rPr>
          <w:rFonts w:ascii="Arial" w:hAnsi="Arial" w:cs="Arial"/>
          <w:sz w:val="24"/>
          <w:szCs w:val="24"/>
        </w:rPr>
        <w:t xml:space="preserve">the </w:t>
      </w:r>
      <w:r w:rsidRPr="00DD39D1">
        <w:rPr>
          <w:rFonts w:ascii="Arial" w:hAnsi="Arial" w:cs="Arial"/>
          <w:sz w:val="24"/>
          <w:szCs w:val="24"/>
        </w:rPr>
        <w:t xml:space="preserve">key to </w:t>
      </w:r>
      <w:r w:rsidR="00DD39D1" w:rsidRPr="00DD39D1">
        <w:rPr>
          <w:rFonts w:ascii="Arial" w:hAnsi="Arial" w:cs="Arial"/>
          <w:sz w:val="24"/>
          <w:szCs w:val="24"/>
        </w:rPr>
        <w:t>triumph</w:t>
      </w:r>
      <w:r w:rsidRPr="00DD39D1">
        <w:rPr>
          <w:rFonts w:ascii="Arial" w:hAnsi="Arial" w:cs="Arial"/>
          <w:sz w:val="24"/>
          <w:szCs w:val="24"/>
        </w:rPr>
        <w:t xml:space="preserve"> in many fields. Intercultural leaders can bridge cultural gaps, facilitate communication, and promote </w:t>
      </w:r>
      <w:r w:rsidR="00DD39D1" w:rsidRPr="00DD39D1">
        <w:rPr>
          <w:rFonts w:ascii="Arial" w:hAnsi="Arial" w:cs="Arial"/>
          <w:sz w:val="24"/>
          <w:szCs w:val="24"/>
        </w:rPr>
        <w:t>thoughtfulness</w:t>
      </w:r>
      <w:r w:rsidRPr="00DD39D1">
        <w:rPr>
          <w:rFonts w:ascii="Arial" w:hAnsi="Arial" w:cs="Arial"/>
          <w:sz w:val="24"/>
          <w:szCs w:val="24"/>
        </w:rPr>
        <w:t xml:space="preserve"> among team members, leading to improved </w:t>
      </w:r>
      <w:r w:rsidR="00DD39D1" w:rsidRPr="00DD39D1">
        <w:rPr>
          <w:rFonts w:ascii="Arial" w:hAnsi="Arial" w:cs="Arial"/>
          <w:sz w:val="24"/>
          <w:szCs w:val="24"/>
        </w:rPr>
        <w:t>partnership</w:t>
      </w:r>
      <w:r w:rsidRPr="00DD39D1">
        <w:rPr>
          <w:rFonts w:ascii="Arial" w:hAnsi="Arial" w:cs="Arial"/>
          <w:sz w:val="24"/>
          <w:szCs w:val="24"/>
        </w:rPr>
        <w:t xml:space="preserve"> and synergy</w:t>
      </w:r>
      <w:r w:rsidR="00327330" w:rsidRPr="00DD39D1">
        <w:rPr>
          <w:rFonts w:ascii="Arial" w:hAnsi="Arial" w:cs="Arial"/>
          <w:sz w:val="24"/>
          <w:szCs w:val="24"/>
        </w:rPr>
        <w:t xml:space="preserve"> (</w:t>
      </w:r>
      <w:proofErr w:type="spellStart"/>
      <w:r w:rsidR="00327330" w:rsidRPr="00DD39D1">
        <w:rPr>
          <w:rFonts w:ascii="Arial" w:hAnsi="Arial" w:cs="Arial"/>
          <w:sz w:val="24"/>
          <w:szCs w:val="24"/>
        </w:rPr>
        <w:t>Deardorff</w:t>
      </w:r>
      <w:proofErr w:type="spellEnd"/>
      <w:r w:rsidR="00327330" w:rsidRPr="00DD39D1">
        <w:rPr>
          <w:rFonts w:ascii="Arial" w:hAnsi="Arial" w:cs="Arial"/>
          <w:sz w:val="24"/>
          <w:szCs w:val="24"/>
        </w:rPr>
        <w:t>, 2020)</w:t>
      </w:r>
      <w:r w:rsidRPr="00DD39D1">
        <w:rPr>
          <w:rFonts w:ascii="Arial" w:hAnsi="Arial" w:cs="Arial"/>
          <w:sz w:val="24"/>
          <w:szCs w:val="24"/>
        </w:rPr>
        <w:t>.</w:t>
      </w:r>
    </w:p>
    <w:p w14:paraId="0E5B7069" w14:textId="77777777" w:rsidR="00176D32" w:rsidRPr="00BD24B2" w:rsidRDefault="009722F7" w:rsidP="009722F7">
      <w:pPr>
        <w:spacing w:line="360" w:lineRule="auto"/>
        <w:jc w:val="both"/>
        <w:rPr>
          <w:rFonts w:ascii="Arial" w:hAnsi="Arial" w:cs="Arial"/>
          <w:sz w:val="24"/>
          <w:szCs w:val="24"/>
        </w:rPr>
      </w:pPr>
      <w:r w:rsidRPr="00BD24B2">
        <w:rPr>
          <w:rFonts w:ascii="Arial" w:hAnsi="Arial" w:cs="Arial"/>
          <w:sz w:val="24"/>
          <w:szCs w:val="24"/>
        </w:rPr>
        <w:t xml:space="preserve">Diverse teams </w:t>
      </w:r>
      <w:r w:rsidR="00BD24B2" w:rsidRPr="00BD24B2">
        <w:rPr>
          <w:rFonts w:ascii="Arial" w:hAnsi="Arial" w:cs="Arial"/>
          <w:sz w:val="24"/>
          <w:szCs w:val="24"/>
        </w:rPr>
        <w:t>frequently</w:t>
      </w:r>
      <w:r w:rsidRPr="00BD24B2">
        <w:rPr>
          <w:rFonts w:ascii="Arial" w:hAnsi="Arial" w:cs="Arial"/>
          <w:sz w:val="24"/>
          <w:szCs w:val="24"/>
        </w:rPr>
        <w:t xml:space="preserve"> bring a </w:t>
      </w:r>
      <w:r w:rsidR="00BD24B2" w:rsidRPr="00BD24B2">
        <w:rPr>
          <w:rFonts w:ascii="Arial" w:hAnsi="Arial" w:cs="Arial"/>
          <w:sz w:val="24"/>
          <w:szCs w:val="24"/>
        </w:rPr>
        <w:t>selection</w:t>
      </w:r>
      <w:r w:rsidRPr="00BD24B2">
        <w:rPr>
          <w:rFonts w:ascii="Arial" w:hAnsi="Arial" w:cs="Arial"/>
          <w:sz w:val="24"/>
          <w:szCs w:val="24"/>
        </w:rPr>
        <w:t xml:space="preserve"> of </w:t>
      </w:r>
      <w:r w:rsidR="00BD24B2" w:rsidRPr="00BD24B2">
        <w:rPr>
          <w:rFonts w:ascii="Arial" w:hAnsi="Arial" w:cs="Arial"/>
          <w:sz w:val="24"/>
          <w:szCs w:val="24"/>
        </w:rPr>
        <w:t>view pints</w:t>
      </w:r>
      <w:r w:rsidRPr="00BD24B2">
        <w:rPr>
          <w:rFonts w:ascii="Arial" w:hAnsi="Arial" w:cs="Arial"/>
          <w:sz w:val="24"/>
          <w:szCs w:val="24"/>
        </w:rPr>
        <w:t xml:space="preserve"> and ideas. Intercultural leaders can </w:t>
      </w:r>
      <w:r w:rsidR="00BD24B2" w:rsidRPr="00BD24B2">
        <w:rPr>
          <w:rFonts w:ascii="Arial" w:hAnsi="Arial" w:cs="Arial"/>
          <w:sz w:val="24"/>
          <w:szCs w:val="24"/>
        </w:rPr>
        <w:t>yield</w:t>
      </w:r>
      <w:r w:rsidRPr="00BD24B2">
        <w:rPr>
          <w:rFonts w:ascii="Arial" w:hAnsi="Arial" w:cs="Arial"/>
          <w:sz w:val="24"/>
          <w:szCs w:val="24"/>
        </w:rPr>
        <w:t xml:space="preserve"> this diversity to stimulate </w:t>
      </w:r>
      <w:r w:rsidR="00BD24B2" w:rsidRPr="00BD24B2">
        <w:rPr>
          <w:rFonts w:ascii="Arial" w:hAnsi="Arial" w:cs="Arial"/>
          <w:sz w:val="24"/>
          <w:szCs w:val="24"/>
        </w:rPr>
        <w:t>originality</w:t>
      </w:r>
      <w:r w:rsidRPr="00BD24B2">
        <w:rPr>
          <w:rFonts w:ascii="Arial" w:hAnsi="Arial" w:cs="Arial"/>
          <w:sz w:val="24"/>
          <w:szCs w:val="24"/>
        </w:rPr>
        <w:t xml:space="preserve"> and innovation by encouraging different </w:t>
      </w:r>
      <w:r w:rsidR="00D41022" w:rsidRPr="00BD24B2">
        <w:rPr>
          <w:rFonts w:ascii="Arial" w:hAnsi="Arial" w:cs="Arial"/>
          <w:sz w:val="24"/>
          <w:szCs w:val="24"/>
        </w:rPr>
        <w:t>prospective</w:t>
      </w:r>
      <w:r w:rsidRPr="00BD24B2">
        <w:rPr>
          <w:rFonts w:ascii="Arial" w:hAnsi="Arial" w:cs="Arial"/>
          <w:sz w:val="24"/>
          <w:szCs w:val="24"/>
        </w:rPr>
        <w:t xml:space="preserve"> and </w:t>
      </w:r>
      <w:r w:rsidR="00BD24B2" w:rsidRPr="00BD24B2">
        <w:rPr>
          <w:rFonts w:ascii="Arial" w:hAnsi="Arial" w:cs="Arial"/>
          <w:sz w:val="24"/>
          <w:szCs w:val="24"/>
        </w:rPr>
        <w:t>methods</w:t>
      </w:r>
      <w:r w:rsidRPr="00BD24B2">
        <w:rPr>
          <w:rFonts w:ascii="Arial" w:hAnsi="Arial" w:cs="Arial"/>
          <w:sz w:val="24"/>
          <w:szCs w:val="24"/>
        </w:rPr>
        <w:t xml:space="preserve"> to problem-solving</w:t>
      </w:r>
      <w:r w:rsidR="00B50E83" w:rsidRPr="00BD24B2">
        <w:rPr>
          <w:rFonts w:ascii="Arial" w:hAnsi="Arial" w:cs="Arial"/>
          <w:sz w:val="24"/>
          <w:szCs w:val="24"/>
        </w:rPr>
        <w:t xml:space="preserve"> (</w:t>
      </w:r>
      <w:proofErr w:type="spellStart"/>
      <w:r w:rsidR="00B50E83" w:rsidRPr="00BD24B2">
        <w:rPr>
          <w:rFonts w:ascii="Arial" w:hAnsi="Arial" w:cs="Arial"/>
          <w:sz w:val="24"/>
          <w:szCs w:val="24"/>
        </w:rPr>
        <w:t>Kalabievna</w:t>
      </w:r>
      <w:proofErr w:type="spellEnd"/>
      <w:r w:rsidR="00B50E83" w:rsidRPr="00BD24B2">
        <w:rPr>
          <w:rFonts w:ascii="Arial" w:hAnsi="Arial" w:cs="Arial"/>
          <w:sz w:val="24"/>
          <w:szCs w:val="24"/>
        </w:rPr>
        <w:t xml:space="preserve">, </w:t>
      </w:r>
      <w:proofErr w:type="spellStart"/>
      <w:r w:rsidR="00B50E83" w:rsidRPr="00BD24B2">
        <w:rPr>
          <w:rFonts w:ascii="Arial" w:hAnsi="Arial" w:cs="Arial"/>
          <w:sz w:val="24"/>
          <w:szCs w:val="24"/>
        </w:rPr>
        <w:t>Borisovna</w:t>
      </w:r>
      <w:proofErr w:type="spellEnd"/>
      <w:r w:rsidR="00B50E83" w:rsidRPr="00BD24B2">
        <w:rPr>
          <w:rFonts w:ascii="Arial" w:hAnsi="Arial" w:cs="Arial"/>
          <w:sz w:val="24"/>
          <w:szCs w:val="24"/>
        </w:rPr>
        <w:t xml:space="preserve"> &amp; </w:t>
      </w:r>
      <w:proofErr w:type="spellStart"/>
      <w:r w:rsidR="00B50E83" w:rsidRPr="00BD24B2">
        <w:rPr>
          <w:rFonts w:ascii="Arial" w:hAnsi="Arial" w:cs="Arial"/>
          <w:sz w:val="24"/>
          <w:szCs w:val="24"/>
        </w:rPr>
        <w:t>Zinovievna</w:t>
      </w:r>
      <w:proofErr w:type="spellEnd"/>
      <w:r w:rsidR="00B50E83" w:rsidRPr="00BD24B2">
        <w:rPr>
          <w:rFonts w:ascii="Arial" w:hAnsi="Arial" w:cs="Arial"/>
          <w:sz w:val="24"/>
          <w:szCs w:val="24"/>
        </w:rPr>
        <w:t>, 2019)</w:t>
      </w:r>
      <w:r w:rsidRPr="00BD24B2">
        <w:rPr>
          <w:rFonts w:ascii="Arial" w:hAnsi="Arial" w:cs="Arial"/>
          <w:sz w:val="24"/>
          <w:szCs w:val="24"/>
        </w:rPr>
        <w:t>.</w:t>
      </w:r>
    </w:p>
    <w:p w14:paraId="64F41C8C" w14:textId="77777777" w:rsidR="00176D32" w:rsidRPr="00CE3673" w:rsidRDefault="0009415B" w:rsidP="0009415B">
      <w:pPr>
        <w:spacing w:line="360" w:lineRule="auto"/>
        <w:jc w:val="both"/>
        <w:rPr>
          <w:rFonts w:ascii="Arial" w:hAnsi="Arial" w:cs="Arial"/>
          <w:sz w:val="24"/>
          <w:szCs w:val="24"/>
        </w:rPr>
      </w:pPr>
      <w:r w:rsidRPr="00CE3673">
        <w:rPr>
          <w:rFonts w:ascii="Arial" w:hAnsi="Arial" w:cs="Arial"/>
          <w:sz w:val="24"/>
          <w:szCs w:val="24"/>
        </w:rPr>
        <w:t xml:space="preserve">Intercultural leadership </w:t>
      </w:r>
      <w:r w:rsidR="00CE3673" w:rsidRPr="00CE3673">
        <w:rPr>
          <w:rFonts w:ascii="Arial" w:hAnsi="Arial" w:cs="Arial"/>
          <w:sz w:val="24"/>
          <w:szCs w:val="24"/>
        </w:rPr>
        <w:t>increases</w:t>
      </w:r>
      <w:r w:rsidRPr="00CE3673">
        <w:rPr>
          <w:rFonts w:ascii="Arial" w:hAnsi="Arial" w:cs="Arial"/>
          <w:sz w:val="24"/>
          <w:szCs w:val="24"/>
        </w:rPr>
        <w:t xml:space="preserve"> global competence, which is the ability to navigate and operate in </w:t>
      </w:r>
      <w:r w:rsidR="00CE3673" w:rsidRPr="00CE3673">
        <w:rPr>
          <w:rFonts w:ascii="Arial" w:hAnsi="Arial" w:cs="Arial"/>
          <w:sz w:val="24"/>
          <w:szCs w:val="24"/>
        </w:rPr>
        <w:t>diverse</w:t>
      </w:r>
      <w:r w:rsidRPr="00CE3673">
        <w:rPr>
          <w:rFonts w:ascii="Arial" w:hAnsi="Arial" w:cs="Arial"/>
          <w:sz w:val="24"/>
          <w:szCs w:val="24"/>
        </w:rPr>
        <w:t xml:space="preserve"> cultural </w:t>
      </w:r>
      <w:r w:rsidR="00CE3673" w:rsidRPr="00CE3673">
        <w:rPr>
          <w:rFonts w:ascii="Arial" w:hAnsi="Arial" w:cs="Arial"/>
          <w:sz w:val="24"/>
          <w:szCs w:val="24"/>
        </w:rPr>
        <w:t>issues</w:t>
      </w:r>
      <w:r w:rsidRPr="00CE3673">
        <w:rPr>
          <w:rFonts w:ascii="Arial" w:hAnsi="Arial" w:cs="Arial"/>
          <w:sz w:val="24"/>
          <w:szCs w:val="24"/>
        </w:rPr>
        <w:t xml:space="preserve">. This is </w:t>
      </w:r>
      <w:r w:rsidR="00CE3673" w:rsidRPr="00CE3673">
        <w:rPr>
          <w:rFonts w:ascii="Arial" w:hAnsi="Arial" w:cs="Arial"/>
          <w:sz w:val="24"/>
          <w:szCs w:val="24"/>
        </w:rPr>
        <w:t>critical for businesses and organis</w:t>
      </w:r>
      <w:r w:rsidRPr="00CE3673">
        <w:rPr>
          <w:rFonts w:ascii="Arial" w:hAnsi="Arial" w:cs="Arial"/>
          <w:sz w:val="24"/>
          <w:szCs w:val="24"/>
        </w:rPr>
        <w:t xml:space="preserve">ations aiming to </w:t>
      </w:r>
      <w:r w:rsidR="00CE3673" w:rsidRPr="00CE3673">
        <w:rPr>
          <w:rFonts w:ascii="Arial" w:hAnsi="Arial" w:cs="Arial"/>
          <w:sz w:val="24"/>
          <w:szCs w:val="24"/>
        </w:rPr>
        <w:t>grow</w:t>
      </w:r>
      <w:r w:rsidRPr="00CE3673">
        <w:rPr>
          <w:rFonts w:ascii="Arial" w:hAnsi="Arial" w:cs="Arial"/>
          <w:sz w:val="24"/>
          <w:szCs w:val="24"/>
        </w:rPr>
        <w:t xml:space="preserve"> internationally and </w:t>
      </w:r>
      <w:r w:rsidR="00CE3673" w:rsidRPr="00CE3673">
        <w:rPr>
          <w:rFonts w:ascii="Arial" w:hAnsi="Arial" w:cs="Arial"/>
          <w:sz w:val="24"/>
          <w:szCs w:val="24"/>
        </w:rPr>
        <w:t>connect</w:t>
      </w:r>
      <w:r w:rsidRPr="00CE3673">
        <w:rPr>
          <w:rFonts w:ascii="Arial" w:hAnsi="Arial" w:cs="Arial"/>
          <w:sz w:val="24"/>
          <w:szCs w:val="24"/>
        </w:rPr>
        <w:t xml:space="preserve"> with a diverse customer base</w:t>
      </w:r>
      <w:r w:rsidR="00DE7955" w:rsidRPr="00CE3673">
        <w:rPr>
          <w:rFonts w:ascii="Arial" w:hAnsi="Arial" w:cs="Arial"/>
          <w:sz w:val="24"/>
          <w:szCs w:val="24"/>
        </w:rPr>
        <w:t xml:space="preserve"> (</w:t>
      </w:r>
      <w:proofErr w:type="spellStart"/>
      <w:r w:rsidR="00DE7955" w:rsidRPr="00CE3673">
        <w:rPr>
          <w:rFonts w:ascii="Arial" w:hAnsi="Arial" w:cs="Arial"/>
          <w:sz w:val="24"/>
          <w:szCs w:val="24"/>
        </w:rPr>
        <w:t>Deardorff</w:t>
      </w:r>
      <w:proofErr w:type="spellEnd"/>
      <w:r w:rsidR="00DE7955" w:rsidRPr="00CE3673">
        <w:rPr>
          <w:rFonts w:ascii="Arial" w:hAnsi="Arial" w:cs="Arial"/>
          <w:sz w:val="24"/>
          <w:szCs w:val="24"/>
        </w:rPr>
        <w:t xml:space="preserve"> &amp; Jones, 2022</w:t>
      </w:r>
      <w:r w:rsidR="00BC5032" w:rsidRPr="00CE3673">
        <w:rPr>
          <w:rFonts w:ascii="Arial" w:hAnsi="Arial" w:cs="Arial"/>
          <w:sz w:val="24"/>
          <w:szCs w:val="24"/>
        </w:rPr>
        <w:t xml:space="preserve">, </w:t>
      </w:r>
      <w:r w:rsidR="00BC5032" w:rsidRPr="0064058A">
        <w:rPr>
          <w:rFonts w:ascii="Arial" w:hAnsi="Arial" w:cs="Arial"/>
          <w:sz w:val="24"/>
          <w:szCs w:val="24"/>
        </w:rPr>
        <w:t>Jung</w:t>
      </w:r>
      <w:r w:rsidR="00BC5032" w:rsidRPr="00CE3673">
        <w:rPr>
          <w:rFonts w:ascii="Arial" w:hAnsi="Arial" w:cs="Arial"/>
          <w:sz w:val="24"/>
          <w:szCs w:val="24"/>
        </w:rPr>
        <w:t xml:space="preserve">, </w:t>
      </w:r>
      <w:proofErr w:type="spellStart"/>
      <w:r w:rsidR="00BC5032" w:rsidRPr="00CE3673">
        <w:rPr>
          <w:rFonts w:ascii="Arial" w:hAnsi="Arial" w:cs="Arial"/>
          <w:sz w:val="24"/>
          <w:szCs w:val="24"/>
        </w:rPr>
        <w:t>Kang</w:t>
      </w:r>
      <w:proofErr w:type="spellEnd"/>
      <w:r w:rsidR="00BC5032" w:rsidRPr="00CE3673">
        <w:rPr>
          <w:rFonts w:ascii="Arial" w:hAnsi="Arial" w:cs="Arial"/>
          <w:sz w:val="24"/>
          <w:szCs w:val="24"/>
        </w:rPr>
        <w:t xml:space="preserve"> &amp; Choi, 2020</w:t>
      </w:r>
      <w:r w:rsidR="00DE7955" w:rsidRPr="00CE3673">
        <w:rPr>
          <w:rFonts w:ascii="Arial" w:hAnsi="Arial" w:cs="Arial"/>
          <w:sz w:val="24"/>
          <w:szCs w:val="24"/>
        </w:rPr>
        <w:t>)</w:t>
      </w:r>
      <w:r w:rsidRPr="00CE3673">
        <w:rPr>
          <w:rFonts w:ascii="Arial" w:hAnsi="Arial" w:cs="Arial"/>
          <w:sz w:val="24"/>
          <w:szCs w:val="24"/>
        </w:rPr>
        <w:t>.</w:t>
      </w:r>
    </w:p>
    <w:p w14:paraId="03F80DBD" w14:textId="77777777" w:rsidR="00176D32" w:rsidRPr="00CE3673" w:rsidRDefault="008E13D5" w:rsidP="0009415B">
      <w:pPr>
        <w:spacing w:line="360" w:lineRule="auto"/>
        <w:jc w:val="both"/>
        <w:rPr>
          <w:rFonts w:ascii="Arial" w:hAnsi="Arial" w:cs="Arial"/>
          <w:sz w:val="24"/>
          <w:szCs w:val="24"/>
        </w:rPr>
      </w:pPr>
      <w:r w:rsidRPr="00CE3673">
        <w:rPr>
          <w:rFonts w:ascii="Arial" w:hAnsi="Arial" w:cs="Arial"/>
          <w:sz w:val="24"/>
          <w:szCs w:val="24"/>
        </w:rPr>
        <w:t xml:space="preserve">Commander, </w:t>
      </w:r>
      <w:proofErr w:type="spellStart"/>
      <w:r w:rsidRPr="00CE3673">
        <w:rPr>
          <w:rFonts w:ascii="Arial" w:hAnsi="Arial" w:cs="Arial"/>
          <w:sz w:val="24"/>
          <w:szCs w:val="24"/>
        </w:rPr>
        <w:t>Schloer</w:t>
      </w:r>
      <w:proofErr w:type="spellEnd"/>
      <w:r w:rsidRPr="00CE3673">
        <w:rPr>
          <w:rFonts w:ascii="Arial" w:hAnsi="Arial" w:cs="Arial"/>
          <w:sz w:val="24"/>
          <w:szCs w:val="24"/>
        </w:rPr>
        <w:t xml:space="preserve"> &amp; Cushing (2022) suggested that c</w:t>
      </w:r>
      <w:r w:rsidR="00D7120D" w:rsidRPr="00CE3673">
        <w:rPr>
          <w:rFonts w:ascii="Arial" w:hAnsi="Arial" w:cs="Arial"/>
          <w:sz w:val="24"/>
          <w:szCs w:val="24"/>
        </w:rPr>
        <w:t xml:space="preserve">ultural differences can </w:t>
      </w:r>
      <w:r w:rsidR="00CE3673" w:rsidRPr="00CE3673">
        <w:rPr>
          <w:rFonts w:ascii="Arial" w:hAnsi="Arial" w:cs="Arial"/>
          <w:sz w:val="24"/>
          <w:szCs w:val="24"/>
        </w:rPr>
        <w:t>at times</w:t>
      </w:r>
      <w:r w:rsidR="00D7120D" w:rsidRPr="00CE3673">
        <w:rPr>
          <w:rFonts w:ascii="Arial" w:hAnsi="Arial" w:cs="Arial"/>
          <w:sz w:val="24"/>
          <w:szCs w:val="24"/>
        </w:rPr>
        <w:t xml:space="preserve"> lead to misunderstandings and conflicts. Intercultural leaders are skilled in navigating and resolving conflicts, fostering </w:t>
      </w:r>
      <w:r w:rsidR="00CE3673" w:rsidRPr="00CE3673">
        <w:rPr>
          <w:rFonts w:ascii="Arial" w:hAnsi="Arial" w:cs="Arial"/>
          <w:sz w:val="24"/>
          <w:szCs w:val="24"/>
        </w:rPr>
        <w:t>synchronisation</w:t>
      </w:r>
      <w:r w:rsidR="00D7120D" w:rsidRPr="00CE3673">
        <w:rPr>
          <w:rFonts w:ascii="Arial" w:hAnsi="Arial" w:cs="Arial"/>
          <w:sz w:val="24"/>
          <w:szCs w:val="24"/>
        </w:rPr>
        <w:t xml:space="preserve"> within the team, and preventing </w:t>
      </w:r>
      <w:r w:rsidR="00CE3673" w:rsidRPr="00CE3673">
        <w:rPr>
          <w:rFonts w:ascii="Arial" w:hAnsi="Arial" w:cs="Arial"/>
          <w:sz w:val="24"/>
          <w:szCs w:val="24"/>
        </w:rPr>
        <w:t>probable</w:t>
      </w:r>
      <w:r w:rsidR="00D7120D" w:rsidRPr="00CE3673">
        <w:rPr>
          <w:rFonts w:ascii="Arial" w:hAnsi="Arial" w:cs="Arial"/>
          <w:sz w:val="24"/>
          <w:szCs w:val="24"/>
        </w:rPr>
        <w:t xml:space="preserve"> disruptions to </w:t>
      </w:r>
      <w:r w:rsidR="00CE3673" w:rsidRPr="00CE3673">
        <w:rPr>
          <w:rFonts w:ascii="Arial" w:hAnsi="Arial" w:cs="Arial"/>
          <w:sz w:val="24"/>
          <w:szCs w:val="24"/>
        </w:rPr>
        <w:t>efficiency</w:t>
      </w:r>
      <w:r w:rsidR="00D7120D" w:rsidRPr="00CE3673">
        <w:rPr>
          <w:rFonts w:ascii="Arial" w:hAnsi="Arial" w:cs="Arial"/>
          <w:sz w:val="24"/>
          <w:szCs w:val="24"/>
        </w:rPr>
        <w:t>.</w:t>
      </w:r>
      <w:r w:rsidR="00CE3673" w:rsidRPr="00CE3673">
        <w:rPr>
          <w:rFonts w:ascii="Arial" w:hAnsi="Arial" w:cs="Arial"/>
          <w:sz w:val="24"/>
          <w:szCs w:val="24"/>
        </w:rPr>
        <w:t xml:space="preserve"> Furthermore, organis</w:t>
      </w:r>
      <w:r w:rsidR="002C20DB" w:rsidRPr="00CE3673">
        <w:rPr>
          <w:rFonts w:ascii="Arial" w:hAnsi="Arial" w:cs="Arial"/>
          <w:sz w:val="24"/>
          <w:szCs w:val="24"/>
        </w:rPr>
        <w:t>ations that prioriti</w:t>
      </w:r>
      <w:r w:rsidR="00CE3673" w:rsidRPr="00CE3673">
        <w:rPr>
          <w:rFonts w:ascii="Arial" w:hAnsi="Arial" w:cs="Arial"/>
          <w:sz w:val="24"/>
          <w:szCs w:val="24"/>
        </w:rPr>
        <w:t>s</w:t>
      </w:r>
      <w:r w:rsidR="002C20DB" w:rsidRPr="00CE3673">
        <w:rPr>
          <w:rFonts w:ascii="Arial" w:hAnsi="Arial" w:cs="Arial"/>
          <w:sz w:val="24"/>
          <w:szCs w:val="24"/>
        </w:rPr>
        <w:t xml:space="preserve">e intercultural leadership are often more attractive to a </w:t>
      </w:r>
      <w:r w:rsidR="00CE3673" w:rsidRPr="00CE3673">
        <w:rPr>
          <w:rFonts w:ascii="Arial" w:hAnsi="Arial" w:cs="Arial"/>
          <w:sz w:val="24"/>
          <w:szCs w:val="24"/>
        </w:rPr>
        <w:t>various</w:t>
      </w:r>
      <w:r w:rsidR="002C20DB" w:rsidRPr="00CE3673">
        <w:rPr>
          <w:rFonts w:ascii="Arial" w:hAnsi="Arial" w:cs="Arial"/>
          <w:sz w:val="24"/>
          <w:szCs w:val="24"/>
        </w:rPr>
        <w:t xml:space="preserve"> talent pool. Additionally, a positive and </w:t>
      </w:r>
      <w:r w:rsidR="00CE3673" w:rsidRPr="00CE3673">
        <w:rPr>
          <w:rFonts w:ascii="Arial" w:hAnsi="Arial" w:cs="Arial"/>
          <w:sz w:val="24"/>
          <w:szCs w:val="24"/>
        </w:rPr>
        <w:t>comprehensive organis</w:t>
      </w:r>
      <w:r w:rsidR="002C20DB" w:rsidRPr="00CE3673">
        <w:rPr>
          <w:rFonts w:ascii="Arial" w:hAnsi="Arial" w:cs="Arial"/>
          <w:sz w:val="24"/>
          <w:szCs w:val="24"/>
        </w:rPr>
        <w:t xml:space="preserve">ational culture, fostered by intercultural leaders, can </w:t>
      </w:r>
      <w:r w:rsidR="00CE3673" w:rsidRPr="00CE3673">
        <w:rPr>
          <w:rFonts w:ascii="Arial" w:hAnsi="Arial" w:cs="Arial"/>
          <w:sz w:val="24"/>
          <w:szCs w:val="24"/>
        </w:rPr>
        <w:t>add</w:t>
      </w:r>
      <w:r w:rsidR="002C20DB" w:rsidRPr="00CE3673">
        <w:rPr>
          <w:rFonts w:ascii="Arial" w:hAnsi="Arial" w:cs="Arial"/>
          <w:sz w:val="24"/>
          <w:szCs w:val="24"/>
        </w:rPr>
        <w:t xml:space="preserve"> to higher employee </w:t>
      </w:r>
      <w:r w:rsidR="00CE3673" w:rsidRPr="00CE3673">
        <w:rPr>
          <w:rFonts w:ascii="Arial" w:hAnsi="Arial" w:cs="Arial"/>
          <w:sz w:val="24"/>
          <w:szCs w:val="24"/>
        </w:rPr>
        <w:t>contentment</w:t>
      </w:r>
      <w:r w:rsidR="002C20DB" w:rsidRPr="00CE3673">
        <w:rPr>
          <w:rFonts w:ascii="Arial" w:hAnsi="Arial" w:cs="Arial"/>
          <w:sz w:val="24"/>
          <w:szCs w:val="24"/>
        </w:rPr>
        <w:t xml:space="preserve"> and retention</w:t>
      </w:r>
      <w:r w:rsidR="00B23668" w:rsidRPr="00CE3673">
        <w:rPr>
          <w:rFonts w:ascii="Arial" w:hAnsi="Arial" w:cs="Arial"/>
          <w:sz w:val="24"/>
          <w:szCs w:val="24"/>
        </w:rPr>
        <w:t xml:space="preserve"> (Wilson, North, Morris &amp; McClellan, 2020)</w:t>
      </w:r>
      <w:r w:rsidR="002C20DB" w:rsidRPr="00CE3673">
        <w:rPr>
          <w:rFonts w:ascii="Arial" w:hAnsi="Arial" w:cs="Arial"/>
          <w:sz w:val="24"/>
          <w:szCs w:val="24"/>
        </w:rPr>
        <w:t>.</w:t>
      </w:r>
    </w:p>
    <w:p w14:paraId="5E33CE32" w14:textId="46842B6E" w:rsidR="00141F13" w:rsidRPr="00CB4CB4" w:rsidRDefault="00B50E83" w:rsidP="00141F13">
      <w:pPr>
        <w:spacing w:line="360" w:lineRule="auto"/>
        <w:jc w:val="both"/>
        <w:rPr>
          <w:rFonts w:ascii="Arial" w:hAnsi="Arial" w:cs="Arial"/>
          <w:sz w:val="24"/>
          <w:szCs w:val="24"/>
        </w:rPr>
      </w:pPr>
      <w:r w:rsidRPr="00CB4CB4">
        <w:rPr>
          <w:rFonts w:ascii="Arial" w:hAnsi="Arial" w:cs="Arial"/>
          <w:sz w:val="24"/>
          <w:szCs w:val="24"/>
        </w:rPr>
        <w:lastRenderedPageBreak/>
        <w:t xml:space="preserve"> </w:t>
      </w:r>
      <w:r w:rsidR="00322993" w:rsidRPr="00CB4CB4">
        <w:rPr>
          <w:rFonts w:ascii="Arial" w:hAnsi="Arial" w:cs="Arial"/>
          <w:sz w:val="24"/>
          <w:szCs w:val="24"/>
        </w:rPr>
        <w:t>As a South-Asian working woman</w:t>
      </w:r>
      <w:r w:rsidR="000C69BA" w:rsidRPr="00CB4CB4">
        <w:rPr>
          <w:rFonts w:ascii="Arial" w:hAnsi="Arial" w:cs="Arial"/>
          <w:sz w:val="24"/>
          <w:szCs w:val="24"/>
        </w:rPr>
        <w:t xml:space="preserve"> who worked</w:t>
      </w:r>
      <w:r w:rsidR="00912A8F" w:rsidRPr="00CB4CB4">
        <w:rPr>
          <w:rFonts w:ascii="Arial" w:hAnsi="Arial" w:cs="Arial"/>
          <w:sz w:val="24"/>
          <w:szCs w:val="24"/>
        </w:rPr>
        <w:t xml:space="preserve"> in </w:t>
      </w:r>
      <w:r w:rsidR="000C69BA" w:rsidRPr="00CB4CB4">
        <w:rPr>
          <w:rFonts w:ascii="Arial" w:hAnsi="Arial" w:cs="Arial"/>
          <w:sz w:val="24"/>
          <w:szCs w:val="24"/>
        </w:rPr>
        <w:t>multiple countries</w:t>
      </w:r>
      <w:r w:rsidR="00912A8F" w:rsidRPr="00CB4CB4">
        <w:rPr>
          <w:rFonts w:ascii="Arial" w:hAnsi="Arial" w:cs="Arial"/>
          <w:sz w:val="24"/>
          <w:szCs w:val="24"/>
        </w:rPr>
        <w:t xml:space="preserve"> with </w:t>
      </w:r>
      <w:r w:rsidR="000C69BA" w:rsidRPr="00CB4CB4">
        <w:rPr>
          <w:rFonts w:ascii="Arial" w:hAnsi="Arial" w:cs="Arial"/>
          <w:sz w:val="24"/>
          <w:szCs w:val="24"/>
        </w:rPr>
        <w:t xml:space="preserve">diverse cultural and ethnic group I have </w:t>
      </w:r>
      <w:r w:rsidR="00F061D0" w:rsidRPr="00CB4CB4">
        <w:rPr>
          <w:rFonts w:ascii="Arial" w:hAnsi="Arial" w:cs="Arial"/>
          <w:sz w:val="24"/>
          <w:szCs w:val="24"/>
        </w:rPr>
        <w:t xml:space="preserve">a great deal of knowledge and experience of intercultural leadership. </w:t>
      </w:r>
      <w:r w:rsidR="00841CCF" w:rsidRPr="00CB4CB4">
        <w:rPr>
          <w:rFonts w:ascii="Arial" w:hAnsi="Arial" w:cs="Arial"/>
          <w:sz w:val="24"/>
          <w:szCs w:val="24"/>
        </w:rPr>
        <w:t xml:space="preserve">While my stay </w:t>
      </w:r>
      <w:r w:rsidR="00D250F4" w:rsidRPr="00CB4CB4">
        <w:rPr>
          <w:rFonts w:ascii="Arial" w:hAnsi="Arial" w:cs="Arial"/>
          <w:sz w:val="24"/>
          <w:szCs w:val="24"/>
        </w:rPr>
        <w:t>in</w:t>
      </w:r>
      <w:r w:rsidR="00841CCF" w:rsidRPr="00CB4CB4">
        <w:rPr>
          <w:rFonts w:ascii="Arial" w:hAnsi="Arial" w:cs="Arial"/>
          <w:sz w:val="24"/>
          <w:szCs w:val="24"/>
        </w:rPr>
        <w:t xml:space="preserve"> Singapore, I briefly worked at the Alibaba, one of the top 10 most valuable companies in the worlds</w:t>
      </w:r>
      <w:r w:rsidR="006A508A" w:rsidRPr="00CB4CB4">
        <w:rPr>
          <w:rFonts w:ascii="Arial" w:hAnsi="Arial" w:cs="Arial"/>
          <w:sz w:val="24"/>
          <w:szCs w:val="24"/>
        </w:rPr>
        <w:t xml:space="preserve"> (</w:t>
      </w:r>
      <w:proofErr w:type="spellStart"/>
      <w:r w:rsidR="006A508A" w:rsidRPr="00CB4CB4">
        <w:rPr>
          <w:rFonts w:ascii="Arial" w:hAnsi="Arial" w:cs="Arial"/>
          <w:sz w:val="24"/>
          <w:szCs w:val="24"/>
        </w:rPr>
        <w:t>Sihite</w:t>
      </w:r>
      <w:proofErr w:type="spellEnd"/>
      <w:r w:rsidR="006A508A" w:rsidRPr="00CB4CB4">
        <w:rPr>
          <w:rFonts w:ascii="Arial" w:hAnsi="Arial" w:cs="Arial"/>
          <w:sz w:val="24"/>
          <w:szCs w:val="24"/>
        </w:rPr>
        <w:t>, 2023)</w:t>
      </w:r>
      <w:r w:rsidR="00841CCF" w:rsidRPr="00CB4CB4">
        <w:rPr>
          <w:rFonts w:ascii="Arial" w:hAnsi="Arial" w:cs="Arial"/>
          <w:sz w:val="24"/>
          <w:szCs w:val="24"/>
        </w:rPr>
        <w:t xml:space="preserve">. </w:t>
      </w:r>
      <w:r w:rsidR="006D0841" w:rsidRPr="00CB4CB4">
        <w:rPr>
          <w:rFonts w:ascii="Arial" w:hAnsi="Arial" w:cs="Arial"/>
          <w:sz w:val="24"/>
          <w:szCs w:val="24"/>
        </w:rPr>
        <w:t>There</w:t>
      </w:r>
      <w:r w:rsidR="007053FC" w:rsidRPr="00CB4CB4">
        <w:rPr>
          <w:rFonts w:ascii="Arial" w:hAnsi="Arial" w:cs="Arial"/>
          <w:sz w:val="24"/>
          <w:szCs w:val="24"/>
        </w:rPr>
        <w:t xml:space="preserve"> I came to know </w:t>
      </w:r>
      <w:r w:rsidR="006D0841" w:rsidRPr="00CB4CB4">
        <w:rPr>
          <w:rFonts w:ascii="Arial" w:hAnsi="Arial" w:cs="Arial"/>
          <w:sz w:val="24"/>
          <w:szCs w:val="24"/>
        </w:rPr>
        <w:t xml:space="preserve">about intercultural leadership. According to Alibaba (2022) </w:t>
      </w:r>
      <w:r w:rsidR="000621E2" w:rsidRPr="00CB4CB4">
        <w:rPr>
          <w:rFonts w:ascii="Arial" w:hAnsi="Arial" w:cs="Arial"/>
          <w:sz w:val="24"/>
          <w:szCs w:val="24"/>
        </w:rPr>
        <w:t xml:space="preserve">the six </w:t>
      </w:r>
      <w:r w:rsidR="00CB4CB4" w:rsidRPr="00CB4CB4">
        <w:rPr>
          <w:rFonts w:ascii="Arial" w:hAnsi="Arial" w:cs="Arial"/>
          <w:sz w:val="24"/>
          <w:szCs w:val="24"/>
        </w:rPr>
        <w:t>primary</w:t>
      </w:r>
      <w:r w:rsidR="000621E2" w:rsidRPr="00CB4CB4">
        <w:rPr>
          <w:rFonts w:ascii="Arial" w:hAnsi="Arial" w:cs="Arial"/>
          <w:sz w:val="24"/>
          <w:szCs w:val="24"/>
        </w:rPr>
        <w:t xml:space="preserve"> </w:t>
      </w:r>
      <w:r w:rsidR="00CB4CB4" w:rsidRPr="00CB4CB4">
        <w:rPr>
          <w:rFonts w:ascii="Arial" w:hAnsi="Arial" w:cs="Arial"/>
          <w:sz w:val="24"/>
          <w:szCs w:val="24"/>
        </w:rPr>
        <w:t>philosophy</w:t>
      </w:r>
      <w:r w:rsidR="000621E2" w:rsidRPr="00CB4CB4">
        <w:rPr>
          <w:rFonts w:ascii="Arial" w:hAnsi="Arial" w:cs="Arial"/>
          <w:sz w:val="24"/>
          <w:szCs w:val="24"/>
        </w:rPr>
        <w:t xml:space="preserve"> of the company are deeply </w:t>
      </w:r>
      <w:r w:rsidR="00CB4CB4" w:rsidRPr="00CB4CB4">
        <w:rPr>
          <w:rFonts w:ascii="Arial" w:hAnsi="Arial" w:cs="Arial"/>
          <w:sz w:val="24"/>
          <w:szCs w:val="24"/>
        </w:rPr>
        <w:t>embedded</w:t>
      </w:r>
      <w:r w:rsidR="000621E2" w:rsidRPr="00CB4CB4">
        <w:rPr>
          <w:rFonts w:ascii="Arial" w:hAnsi="Arial" w:cs="Arial"/>
          <w:sz w:val="24"/>
          <w:szCs w:val="24"/>
        </w:rPr>
        <w:t xml:space="preserve"> in the rich tapestry of Chinese culture, </w:t>
      </w:r>
      <w:r w:rsidR="00CB4CB4" w:rsidRPr="00CB4CB4">
        <w:rPr>
          <w:rFonts w:ascii="Arial" w:hAnsi="Arial" w:cs="Arial"/>
          <w:sz w:val="24"/>
          <w:szCs w:val="24"/>
        </w:rPr>
        <w:t>shimmering</w:t>
      </w:r>
      <w:r w:rsidR="000621E2" w:rsidRPr="00CB4CB4">
        <w:rPr>
          <w:rFonts w:ascii="Arial" w:hAnsi="Arial" w:cs="Arial"/>
          <w:sz w:val="24"/>
          <w:szCs w:val="24"/>
        </w:rPr>
        <w:t xml:space="preserve"> enduring ideals that have been central themes </w:t>
      </w:r>
      <w:r w:rsidR="00CB4CB4" w:rsidRPr="00CB4CB4">
        <w:rPr>
          <w:rFonts w:ascii="Arial" w:hAnsi="Arial" w:cs="Arial"/>
          <w:sz w:val="24"/>
          <w:szCs w:val="24"/>
        </w:rPr>
        <w:t>during</w:t>
      </w:r>
      <w:r w:rsidR="000621E2" w:rsidRPr="00CB4CB4">
        <w:rPr>
          <w:rFonts w:ascii="Arial" w:hAnsi="Arial" w:cs="Arial"/>
          <w:sz w:val="24"/>
          <w:szCs w:val="24"/>
        </w:rPr>
        <w:t xml:space="preserve"> the nation's </w:t>
      </w:r>
      <w:r w:rsidR="00CB4CB4" w:rsidRPr="00CB4CB4">
        <w:rPr>
          <w:rFonts w:ascii="Arial" w:hAnsi="Arial" w:cs="Arial"/>
          <w:sz w:val="24"/>
          <w:szCs w:val="24"/>
        </w:rPr>
        <w:t>widespread</w:t>
      </w:r>
      <w:r w:rsidR="000621E2" w:rsidRPr="00CB4CB4">
        <w:rPr>
          <w:rFonts w:ascii="Arial" w:hAnsi="Arial" w:cs="Arial"/>
          <w:sz w:val="24"/>
          <w:szCs w:val="24"/>
        </w:rPr>
        <w:t xml:space="preserve"> history.</w:t>
      </w:r>
      <w:r w:rsidR="00141F13" w:rsidRPr="00CB4CB4">
        <w:rPr>
          <w:rFonts w:ascii="Arial" w:hAnsi="Arial" w:cs="Arial"/>
          <w:sz w:val="24"/>
          <w:szCs w:val="24"/>
        </w:rPr>
        <w:t xml:space="preserve"> While the company's </w:t>
      </w:r>
      <w:r w:rsidR="00CB4CB4" w:rsidRPr="00CB4CB4">
        <w:rPr>
          <w:rFonts w:ascii="Arial" w:hAnsi="Arial" w:cs="Arial"/>
          <w:sz w:val="24"/>
          <w:szCs w:val="24"/>
        </w:rPr>
        <w:t>base</w:t>
      </w:r>
      <w:r w:rsidR="00141F13" w:rsidRPr="00CB4CB4">
        <w:rPr>
          <w:rFonts w:ascii="Arial" w:hAnsi="Arial" w:cs="Arial"/>
          <w:sz w:val="24"/>
          <w:szCs w:val="24"/>
        </w:rPr>
        <w:t xml:space="preserve"> strongly aligns with Chinese culture, its success stems from its adeptness in embracing and adapting to diverse cultures. It actively integrates these external influences into its corporate culture.</w:t>
      </w:r>
      <w:r w:rsidR="00A82B26" w:rsidRPr="00CB4CB4">
        <w:rPr>
          <w:rFonts w:ascii="Arial" w:hAnsi="Arial" w:cs="Arial"/>
          <w:sz w:val="24"/>
          <w:szCs w:val="24"/>
        </w:rPr>
        <w:t xml:space="preserve"> The integrated management strategy fostered innovation within the company, enabling Alibaba to </w:t>
      </w:r>
      <w:r w:rsidR="00CB4CB4" w:rsidRPr="00CB4CB4">
        <w:rPr>
          <w:rFonts w:ascii="Arial" w:hAnsi="Arial" w:cs="Arial"/>
          <w:sz w:val="24"/>
          <w:szCs w:val="24"/>
        </w:rPr>
        <w:t>flourish</w:t>
      </w:r>
      <w:r w:rsidR="00A82B26" w:rsidRPr="00CB4CB4">
        <w:rPr>
          <w:rFonts w:ascii="Arial" w:hAnsi="Arial" w:cs="Arial"/>
          <w:sz w:val="24"/>
          <w:szCs w:val="24"/>
        </w:rPr>
        <w:t xml:space="preserve"> on a global scale.</w:t>
      </w:r>
      <w:r w:rsidR="00354A48" w:rsidRPr="00CB4CB4">
        <w:rPr>
          <w:rFonts w:ascii="Arial" w:hAnsi="Arial" w:cs="Arial"/>
          <w:sz w:val="24"/>
          <w:szCs w:val="24"/>
        </w:rPr>
        <w:t xml:space="preserve"> </w:t>
      </w:r>
      <w:r w:rsidR="006D0841" w:rsidRPr="00CB4CB4">
        <w:rPr>
          <w:rFonts w:ascii="Arial" w:hAnsi="Arial" w:cs="Arial"/>
          <w:sz w:val="24"/>
          <w:szCs w:val="24"/>
        </w:rPr>
        <w:t xml:space="preserve">Additionally, in my graduation and </w:t>
      </w:r>
      <w:r w:rsidR="00C82EFA" w:rsidRPr="00CB4CB4">
        <w:rPr>
          <w:rFonts w:ascii="Arial" w:hAnsi="Arial" w:cs="Arial"/>
          <w:sz w:val="24"/>
          <w:szCs w:val="24"/>
        </w:rPr>
        <w:t>post-graduation</w:t>
      </w:r>
      <w:r w:rsidR="006D0841" w:rsidRPr="00CB4CB4">
        <w:rPr>
          <w:rFonts w:ascii="Arial" w:hAnsi="Arial" w:cs="Arial"/>
          <w:sz w:val="24"/>
          <w:szCs w:val="24"/>
        </w:rPr>
        <w:t xml:space="preserve"> education I learned the theories regarding </w:t>
      </w:r>
      <w:r w:rsidR="00951B0C" w:rsidRPr="00CB4CB4">
        <w:rPr>
          <w:rFonts w:ascii="Arial" w:hAnsi="Arial" w:cs="Arial"/>
          <w:sz w:val="24"/>
          <w:szCs w:val="24"/>
        </w:rPr>
        <w:t xml:space="preserve">intercultural leadership and management. </w:t>
      </w:r>
    </w:p>
    <w:p w14:paraId="047A3965" w14:textId="0663E110" w:rsidR="00141F13" w:rsidRPr="008466A4" w:rsidRDefault="007D4B03" w:rsidP="00141F13">
      <w:pPr>
        <w:spacing w:line="360" w:lineRule="auto"/>
        <w:jc w:val="both"/>
        <w:rPr>
          <w:rFonts w:ascii="Arial" w:hAnsi="Arial" w:cs="Arial"/>
          <w:sz w:val="24"/>
          <w:szCs w:val="24"/>
        </w:rPr>
      </w:pPr>
      <w:r w:rsidRPr="008466A4">
        <w:rPr>
          <w:rFonts w:ascii="Arial" w:hAnsi="Arial" w:cs="Arial"/>
          <w:sz w:val="24"/>
          <w:szCs w:val="24"/>
        </w:rPr>
        <w:t xml:space="preserve">During the formation of Alibaba, Jack Ma encouraged the group but </w:t>
      </w:r>
      <w:r w:rsidR="008466A4" w:rsidRPr="008466A4">
        <w:rPr>
          <w:rFonts w:ascii="Arial" w:hAnsi="Arial" w:cs="Arial"/>
          <w:sz w:val="24"/>
          <w:szCs w:val="24"/>
        </w:rPr>
        <w:t>stayed</w:t>
      </w:r>
      <w:r w:rsidRPr="008466A4">
        <w:rPr>
          <w:rFonts w:ascii="Arial" w:hAnsi="Arial" w:cs="Arial"/>
          <w:sz w:val="24"/>
          <w:szCs w:val="24"/>
        </w:rPr>
        <w:t xml:space="preserve"> strict where he needed to be. </w:t>
      </w:r>
      <w:r w:rsidR="00B873F2" w:rsidRPr="008466A4">
        <w:rPr>
          <w:rFonts w:ascii="Arial" w:hAnsi="Arial" w:cs="Arial"/>
          <w:sz w:val="24"/>
          <w:szCs w:val="24"/>
        </w:rPr>
        <w:t xml:space="preserve">If we look at the Western </w:t>
      </w:r>
      <w:r w:rsidR="00E160C8" w:rsidRPr="008466A4">
        <w:rPr>
          <w:rFonts w:ascii="Arial" w:hAnsi="Arial" w:cs="Arial"/>
          <w:sz w:val="24"/>
          <w:szCs w:val="24"/>
        </w:rPr>
        <w:t>companies,</w:t>
      </w:r>
      <w:r w:rsidR="00B873F2" w:rsidRPr="008466A4">
        <w:rPr>
          <w:rFonts w:ascii="Arial" w:hAnsi="Arial" w:cs="Arial"/>
          <w:sz w:val="24"/>
          <w:szCs w:val="24"/>
        </w:rPr>
        <w:t xml:space="preserve"> they </w:t>
      </w:r>
      <w:r w:rsidR="008466A4" w:rsidRPr="008466A4">
        <w:rPr>
          <w:rFonts w:ascii="Arial" w:hAnsi="Arial" w:cs="Arial"/>
          <w:sz w:val="24"/>
          <w:szCs w:val="24"/>
        </w:rPr>
        <w:t xml:space="preserve">typically have two </w:t>
      </w:r>
      <w:r w:rsidR="00B873F2" w:rsidRPr="008466A4">
        <w:rPr>
          <w:rFonts w:ascii="Arial" w:hAnsi="Arial" w:cs="Arial"/>
          <w:sz w:val="24"/>
          <w:szCs w:val="24"/>
        </w:rPr>
        <w:t xml:space="preserve">co-founders whereas in Alibaba hey have 18 co-founders which is more group oriented Chinese Management style. According to </w:t>
      </w:r>
      <w:proofErr w:type="spellStart"/>
      <w:r w:rsidR="00B873F2" w:rsidRPr="008466A4">
        <w:rPr>
          <w:rFonts w:ascii="Arial" w:hAnsi="Arial" w:cs="Arial"/>
          <w:sz w:val="24"/>
          <w:szCs w:val="24"/>
        </w:rPr>
        <w:t>Hofstede’s</w:t>
      </w:r>
      <w:proofErr w:type="spellEnd"/>
      <w:r w:rsidR="00B873F2" w:rsidRPr="008466A4">
        <w:rPr>
          <w:rFonts w:ascii="Arial" w:hAnsi="Arial" w:cs="Arial"/>
          <w:sz w:val="24"/>
          <w:szCs w:val="24"/>
        </w:rPr>
        <w:t xml:space="preserve"> Cultural Dimension theory </w:t>
      </w:r>
      <w:r w:rsidR="000B13D6" w:rsidRPr="008466A4">
        <w:rPr>
          <w:rFonts w:ascii="Arial" w:hAnsi="Arial" w:cs="Arial"/>
          <w:sz w:val="24"/>
          <w:szCs w:val="24"/>
        </w:rPr>
        <w:t xml:space="preserve">(Gerlach &amp; </w:t>
      </w:r>
      <w:proofErr w:type="spellStart"/>
      <w:r w:rsidR="000B13D6" w:rsidRPr="008466A4">
        <w:rPr>
          <w:rFonts w:ascii="Arial" w:hAnsi="Arial" w:cs="Arial"/>
          <w:sz w:val="24"/>
          <w:szCs w:val="24"/>
        </w:rPr>
        <w:t>Eriksson</w:t>
      </w:r>
      <w:proofErr w:type="spellEnd"/>
      <w:r w:rsidR="000B13D6" w:rsidRPr="008466A4">
        <w:rPr>
          <w:rFonts w:ascii="Arial" w:hAnsi="Arial" w:cs="Arial"/>
          <w:sz w:val="24"/>
          <w:szCs w:val="24"/>
        </w:rPr>
        <w:t xml:space="preserve">, 2021) </w:t>
      </w:r>
      <w:r w:rsidR="005B51F7" w:rsidRPr="008466A4">
        <w:rPr>
          <w:rFonts w:ascii="Arial" w:hAnsi="Arial" w:cs="Arial"/>
          <w:sz w:val="24"/>
          <w:szCs w:val="24"/>
        </w:rPr>
        <w:t xml:space="preserve">Chinese leadership represents collectivism over individualism and that’s how Alibaba is a </w:t>
      </w:r>
      <w:r w:rsidR="00F457F4" w:rsidRPr="008466A4">
        <w:rPr>
          <w:rFonts w:ascii="Arial" w:hAnsi="Arial" w:cs="Arial"/>
          <w:sz w:val="24"/>
          <w:szCs w:val="24"/>
        </w:rPr>
        <w:t>1.54 trillion HKD business (</w:t>
      </w:r>
      <w:proofErr w:type="spellStart"/>
      <w:r w:rsidR="00F457F4" w:rsidRPr="008466A4">
        <w:rPr>
          <w:rFonts w:ascii="Arial" w:hAnsi="Arial" w:cs="Arial"/>
          <w:sz w:val="24"/>
          <w:szCs w:val="24"/>
        </w:rPr>
        <w:t>Konard</w:t>
      </w:r>
      <w:proofErr w:type="spellEnd"/>
      <w:r w:rsidR="00F457F4" w:rsidRPr="008466A4">
        <w:rPr>
          <w:rFonts w:ascii="Arial" w:hAnsi="Arial" w:cs="Arial"/>
          <w:sz w:val="24"/>
          <w:szCs w:val="24"/>
        </w:rPr>
        <w:t>, 2023)</w:t>
      </w:r>
      <w:r w:rsidR="00AF331B" w:rsidRPr="008466A4">
        <w:rPr>
          <w:rFonts w:ascii="Arial" w:hAnsi="Arial" w:cs="Arial"/>
          <w:sz w:val="24"/>
          <w:szCs w:val="24"/>
        </w:rPr>
        <w:t>.</w:t>
      </w:r>
      <w:r w:rsidR="002C47AE" w:rsidRPr="008466A4">
        <w:rPr>
          <w:rFonts w:ascii="Arial" w:hAnsi="Arial" w:cs="Arial"/>
          <w:sz w:val="24"/>
          <w:szCs w:val="24"/>
        </w:rPr>
        <w:t xml:space="preserve"> </w:t>
      </w:r>
      <w:proofErr w:type="spellStart"/>
      <w:r w:rsidR="00B17E5A" w:rsidRPr="008466A4">
        <w:rPr>
          <w:rFonts w:ascii="Arial" w:hAnsi="Arial" w:cs="Arial"/>
          <w:sz w:val="24"/>
          <w:szCs w:val="24"/>
        </w:rPr>
        <w:t>Erisman</w:t>
      </w:r>
      <w:proofErr w:type="spellEnd"/>
      <w:r w:rsidR="00B17E5A" w:rsidRPr="008466A4">
        <w:rPr>
          <w:rFonts w:ascii="Arial" w:hAnsi="Arial" w:cs="Arial"/>
          <w:sz w:val="24"/>
          <w:szCs w:val="24"/>
        </w:rPr>
        <w:t xml:space="preserve"> (2022) also </w:t>
      </w:r>
      <w:r w:rsidR="008466A4" w:rsidRPr="008466A4">
        <w:rPr>
          <w:rFonts w:ascii="Arial" w:hAnsi="Arial" w:cs="Arial"/>
          <w:sz w:val="24"/>
          <w:szCs w:val="24"/>
        </w:rPr>
        <w:t>recognised</w:t>
      </w:r>
      <w:r w:rsidR="00B17E5A" w:rsidRPr="008466A4">
        <w:rPr>
          <w:rFonts w:ascii="Arial" w:hAnsi="Arial" w:cs="Arial"/>
          <w:sz w:val="24"/>
          <w:szCs w:val="24"/>
        </w:rPr>
        <w:t xml:space="preserve"> that recruitment policy in Alibaba is focused to </w:t>
      </w:r>
      <w:r w:rsidR="008466A4" w:rsidRPr="008466A4">
        <w:rPr>
          <w:rFonts w:ascii="Arial" w:hAnsi="Arial" w:cs="Arial"/>
          <w:sz w:val="24"/>
          <w:szCs w:val="24"/>
        </w:rPr>
        <w:t>construct</w:t>
      </w:r>
      <w:r w:rsidR="00B17E5A" w:rsidRPr="008466A4">
        <w:rPr>
          <w:rFonts w:ascii="Arial" w:hAnsi="Arial" w:cs="Arial"/>
          <w:sz w:val="24"/>
          <w:szCs w:val="24"/>
        </w:rPr>
        <w:t xml:space="preserve"> all-star team rather they </w:t>
      </w:r>
      <w:r w:rsidR="008466A4" w:rsidRPr="008466A4">
        <w:rPr>
          <w:rFonts w:ascii="Arial" w:hAnsi="Arial" w:cs="Arial"/>
          <w:sz w:val="24"/>
          <w:szCs w:val="24"/>
        </w:rPr>
        <w:t>determined</w:t>
      </w:r>
      <w:r w:rsidR="00B17E5A" w:rsidRPr="008466A4">
        <w:rPr>
          <w:rFonts w:ascii="Arial" w:hAnsi="Arial" w:cs="Arial"/>
          <w:sz w:val="24"/>
          <w:szCs w:val="24"/>
        </w:rPr>
        <w:t xml:space="preserve"> on a </w:t>
      </w:r>
      <w:r w:rsidR="00A83EC5" w:rsidRPr="008466A4">
        <w:rPr>
          <w:rFonts w:ascii="Arial" w:hAnsi="Arial" w:cs="Arial"/>
          <w:sz w:val="24"/>
          <w:szCs w:val="24"/>
        </w:rPr>
        <w:t xml:space="preserve">common </w:t>
      </w:r>
      <w:r w:rsidR="00B17E5A" w:rsidRPr="008466A4">
        <w:rPr>
          <w:rFonts w:ascii="Arial" w:hAnsi="Arial" w:cs="Arial"/>
          <w:sz w:val="24"/>
          <w:szCs w:val="24"/>
        </w:rPr>
        <w:t xml:space="preserve">goal and less on themselves. </w:t>
      </w:r>
    </w:p>
    <w:p w14:paraId="5FF89A60" w14:textId="77777777" w:rsidR="00C55CD9" w:rsidRPr="00F733FF" w:rsidRDefault="006F3EEC" w:rsidP="00141F13">
      <w:pPr>
        <w:spacing w:line="360" w:lineRule="auto"/>
        <w:jc w:val="both"/>
        <w:rPr>
          <w:rFonts w:ascii="Arial" w:hAnsi="Arial" w:cs="Arial"/>
          <w:sz w:val="24"/>
          <w:szCs w:val="24"/>
        </w:rPr>
      </w:pPr>
      <w:r w:rsidRPr="00F733FF">
        <w:rPr>
          <w:rFonts w:ascii="Arial" w:hAnsi="Arial" w:cs="Arial"/>
          <w:sz w:val="24"/>
          <w:szCs w:val="24"/>
        </w:rPr>
        <w:t>The former CEO has incorporated Dr. Milton Bennett's Development Model of Intercultural Sensitivity (DMIS) into the company culture (</w:t>
      </w:r>
      <w:r w:rsidR="00AB6FEB" w:rsidRPr="00F733FF">
        <w:rPr>
          <w:rFonts w:ascii="Arial" w:hAnsi="Arial" w:cs="Arial"/>
          <w:sz w:val="24"/>
          <w:szCs w:val="24"/>
        </w:rPr>
        <w:t>Bennett, 2021</w:t>
      </w:r>
      <w:r w:rsidRPr="00F733FF">
        <w:rPr>
          <w:rFonts w:ascii="Arial" w:hAnsi="Arial" w:cs="Arial"/>
          <w:sz w:val="24"/>
          <w:szCs w:val="24"/>
        </w:rPr>
        <w:t xml:space="preserve">). This communication </w:t>
      </w:r>
      <w:r w:rsidR="00F733FF" w:rsidRPr="00F733FF">
        <w:rPr>
          <w:rFonts w:ascii="Arial" w:hAnsi="Arial" w:cs="Arial"/>
          <w:sz w:val="24"/>
          <w:szCs w:val="24"/>
        </w:rPr>
        <w:t>style</w:t>
      </w:r>
      <w:r w:rsidRPr="00F733FF">
        <w:rPr>
          <w:rFonts w:ascii="Arial" w:hAnsi="Arial" w:cs="Arial"/>
          <w:sz w:val="24"/>
          <w:szCs w:val="24"/>
        </w:rPr>
        <w:t xml:space="preserve"> discourages ethnocentrism, where one's culture is seen as central to reality, and promotes </w:t>
      </w:r>
      <w:proofErr w:type="spellStart"/>
      <w:r w:rsidR="004F44C6" w:rsidRPr="00F733FF">
        <w:rPr>
          <w:rFonts w:ascii="Arial" w:hAnsi="Arial" w:cs="Arial"/>
          <w:sz w:val="24"/>
          <w:szCs w:val="24"/>
        </w:rPr>
        <w:t>ethno</w:t>
      </w:r>
      <w:proofErr w:type="spellEnd"/>
      <w:r w:rsidR="004F44C6" w:rsidRPr="00F733FF">
        <w:rPr>
          <w:rFonts w:ascii="Arial" w:hAnsi="Arial" w:cs="Arial"/>
          <w:sz w:val="24"/>
          <w:szCs w:val="24"/>
        </w:rPr>
        <w:t xml:space="preserve"> relativism</w:t>
      </w:r>
      <w:r w:rsidRPr="00F733FF">
        <w:rPr>
          <w:rFonts w:ascii="Arial" w:hAnsi="Arial" w:cs="Arial"/>
          <w:sz w:val="24"/>
          <w:szCs w:val="24"/>
        </w:rPr>
        <w:t xml:space="preserve">, where one's culture is </w:t>
      </w:r>
      <w:r w:rsidR="00F733FF" w:rsidRPr="00F733FF">
        <w:rPr>
          <w:rFonts w:ascii="Arial" w:hAnsi="Arial" w:cs="Arial"/>
          <w:sz w:val="24"/>
          <w:szCs w:val="24"/>
        </w:rPr>
        <w:t>compared</w:t>
      </w:r>
      <w:r w:rsidRPr="00F733FF">
        <w:rPr>
          <w:rFonts w:ascii="Arial" w:hAnsi="Arial" w:cs="Arial"/>
          <w:sz w:val="24"/>
          <w:szCs w:val="24"/>
        </w:rPr>
        <w:t xml:space="preserve"> in relation to the context. In </w:t>
      </w:r>
      <w:r w:rsidR="00F733FF" w:rsidRPr="00F733FF">
        <w:rPr>
          <w:rFonts w:ascii="Arial" w:hAnsi="Arial" w:cs="Arial"/>
          <w:sz w:val="24"/>
          <w:szCs w:val="24"/>
        </w:rPr>
        <w:t>fundamental nature</w:t>
      </w:r>
      <w:r w:rsidRPr="00F733FF">
        <w:rPr>
          <w:rFonts w:ascii="Arial" w:hAnsi="Arial" w:cs="Arial"/>
          <w:sz w:val="24"/>
          <w:szCs w:val="24"/>
        </w:rPr>
        <w:t xml:space="preserve">, it guides Alibaba's employees to </w:t>
      </w:r>
      <w:r w:rsidR="00F733FF" w:rsidRPr="00F733FF">
        <w:rPr>
          <w:rFonts w:ascii="Arial" w:hAnsi="Arial" w:cs="Arial"/>
          <w:sz w:val="24"/>
          <w:szCs w:val="24"/>
        </w:rPr>
        <w:t>grip</w:t>
      </w:r>
      <w:r w:rsidRPr="00F733FF">
        <w:rPr>
          <w:rFonts w:ascii="Arial" w:hAnsi="Arial" w:cs="Arial"/>
          <w:sz w:val="24"/>
          <w:szCs w:val="24"/>
        </w:rPr>
        <w:t xml:space="preserve"> cultural differences rather than avoid them, fostering a culture that values all employees, </w:t>
      </w:r>
      <w:r w:rsidR="00F733FF" w:rsidRPr="00F733FF">
        <w:rPr>
          <w:rFonts w:ascii="Arial" w:hAnsi="Arial" w:cs="Arial"/>
          <w:sz w:val="24"/>
          <w:szCs w:val="24"/>
        </w:rPr>
        <w:t>despite</w:t>
      </w:r>
      <w:r w:rsidRPr="00F733FF">
        <w:rPr>
          <w:rFonts w:ascii="Arial" w:hAnsi="Arial" w:cs="Arial"/>
          <w:sz w:val="24"/>
          <w:szCs w:val="24"/>
        </w:rPr>
        <w:t xml:space="preserve"> of their background. Following this model allows Alibaba to </w:t>
      </w:r>
      <w:r w:rsidR="00F733FF" w:rsidRPr="00F733FF">
        <w:rPr>
          <w:rFonts w:ascii="Arial" w:hAnsi="Arial" w:cs="Arial"/>
          <w:sz w:val="24"/>
          <w:szCs w:val="24"/>
        </w:rPr>
        <w:t>set up</w:t>
      </w:r>
      <w:r w:rsidRPr="00F733FF">
        <w:rPr>
          <w:rFonts w:ascii="Arial" w:hAnsi="Arial" w:cs="Arial"/>
          <w:sz w:val="24"/>
          <w:szCs w:val="24"/>
        </w:rPr>
        <w:t xml:space="preserve"> a </w:t>
      </w:r>
      <w:r w:rsidR="00F733FF" w:rsidRPr="00F733FF">
        <w:rPr>
          <w:rFonts w:ascii="Arial" w:hAnsi="Arial" w:cs="Arial"/>
          <w:sz w:val="24"/>
          <w:szCs w:val="24"/>
        </w:rPr>
        <w:t>strong organis</w:t>
      </w:r>
      <w:r w:rsidRPr="00F733FF">
        <w:rPr>
          <w:rFonts w:ascii="Arial" w:hAnsi="Arial" w:cs="Arial"/>
          <w:sz w:val="24"/>
          <w:szCs w:val="24"/>
        </w:rPr>
        <w:t>ational culture.</w:t>
      </w:r>
    </w:p>
    <w:p w14:paraId="5F47480A" w14:textId="77777777" w:rsidR="00DE5719" w:rsidRPr="00B247F7" w:rsidRDefault="00DE5719" w:rsidP="00DE5719">
      <w:pPr>
        <w:spacing w:line="360" w:lineRule="auto"/>
        <w:jc w:val="both"/>
        <w:rPr>
          <w:rFonts w:ascii="Arial" w:hAnsi="Arial" w:cs="Arial"/>
          <w:sz w:val="24"/>
          <w:szCs w:val="24"/>
        </w:rPr>
      </w:pPr>
      <w:r w:rsidRPr="00B247F7">
        <w:rPr>
          <w:rFonts w:ascii="Arial" w:hAnsi="Arial" w:cs="Arial"/>
          <w:sz w:val="24"/>
          <w:szCs w:val="24"/>
        </w:rPr>
        <w:lastRenderedPageBreak/>
        <w:t xml:space="preserve">In 1976, anthropologist Edward T. Hall introduced the </w:t>
      </w:r>
      <w:r w:rsidR="00B247F7" w:rsidRPr="00B247F7">
        <w:rPr>
          <w:rFonts w:ascii="Arial" w:hAnsi="Arial" w:cs="Arial"/>
          <w:sz w:val="24"/>
          <w:szCs w:val="24"/>
        </w:rPr>
        <w:t>model</w:t>
      </w:r>
      <w:r w:rsidRPr="00B247F7">
        <w:rPr>
          <w:rFonts w:ascii="Arial" w:hAnsi="Arial" w:cs="Arial"/>
          <w:sz w:val="24"/>
          <w:szCs w:val="24"/>
        </w:rPr>
        <w:t xml:space="preserve"> of high and low context in cross-cultural communication. According to Hall, certain cultures rely on high-context communication, where the </w:t>
      </w:r>
      <w:r w:rsidR="00B247F7" w:rsidRPr="00B247F7">
        <w:rPr>
          <w:rFonts w:ascii="Arial" w:hAnsi="Arial" w:cs="Arial"/>
          <w:sz w:val="24"/>
          <w:szCs w:val="24"/>
        </w:rPr>
        <w:t>importance</w:t>
      </w:r>
      <w:r w:rsidRPr="00B247F7">
        <w:rPr>
          <w:rFonts w:ascii="Arial" w:hAnsi="Arial" w:cs="Arial"/>
          <w:sz w:val="24"/>
          <w:szCs w:val="24"/>
        </w:rPr>
        <w:t xml:space="preserve"> is on tone rather than </w:t>
      </w:r>
      <w:r w:rsidR="00B247F7" w:rsidRPr="00B247F7">
        <w:rPr>
          <w:rFonts w:ascii="Arial" w:hAnsi="Arial" w:cs="Arial"/>
          <w:sz w:val="24"/>
          <w:szCs w:val="24"/>
        </w:rPr>
        <w:t>unambiguous</w:t>
      </w:r>
      <w:r w:rsidRPr="00B247F7">
        <w:rPr>
          <w:rFonts w:ascii="Arial" w:hAnsi="Arial" w:cs="Arial"/>
          <w:sz w:val="24"/>
          <w:szCs w:val="24"/>
        </w:rPr>
        <w:t xml:space="preserve"> content</w:t>
      </w:r>
      <w:r w:rsidR="009917BB" w:rsidRPr="00B247F7">
        <w:rPr>
          <w:rFonts w:ascii="Arial" w:hAnsi="Arial" w:cs="Arial"/>
          <w:sz w:val="24"/>
          <w:szCs w:val="24"/>
        </w:rPr>
        <w:t xml:space="preserve"> (</w:t>
      </w:r>
      <w:proofErr w:type="spellStart"/>
      <w:r w:rsidR="009917BB" w:rsidRPr="00B247F7">
        <w:rPr>
          <w:rFonts w:ascii="Arial" w:hAnsi="Arial" w:cs="Arial"/>
          <w:sz w:val="24"/>
          <w:szCs w:val="24"/>
        </w:rPr>
        <w:t>Lifintsev</w:t>
      </w:r>
      <w:proofErr w:type="spellEnd"/>
      <w:r w:rsidR="009917BB" w:rsidRPr="00B247F7">
        <w:rPr>
          <w:rFonts w:ascii="Arial" w:hAnsi="Arial" w:cs="Arial"/>
          <w:sz w:val="24"/>
          <w:szCs w:val="24"/>
        </w:rPr>
        <w:t xml:space="preserve"> &amp; </w:t>
      </w:r>
      <w:proofErr w:type="spellStart"/>
      <w:r w:rsidR="009917BB" w:rsidRPr="00B247F7">
        <w:rPr>
          <w:rFonts w:ascii="Arial" w:hAnsi="Arial" w:cs="Arial"/>
          <w:sz w:val="24"/>
          <w:szCs w:val="24"/>
        </w:rPr>
        <w:t>Wellbrock</w:t>
      </w:r>
      <w:proofErr w:type="spellEnd"/>
      <w:r w:rsidR="009917BB" w:rsidRPr="00B247F7">
        <w:rPr>
          <w:rFonts w:ascii="Arial" w:hAnsi="Arial" w:cs="Arial"/>
          <w:sz w:val="24"/>
          <w:szCs w:val="24"/>
        </w:rPr>
        <w:t>, 2019)</w:t>
      </w:r>
      <w:r w:rsidRPr="00B247F7">
        <w:rPr>
          <w:rFonts w:ascii="Arial" w:hAnsi="Arial" w:cs="Arial"/>
          <w:sz w:val="24"/>
          <w:szCs w:val="24"/>
        </w:rPr>
        <w:t xml:space="preserve">. Alibaba has </w:t>
      </w:r>
      <w:r w:rsidR="00B247F7" w:rsidRPr="00B247F7">
        <w:rPr>
          <w:rFonts w:ascii="Arial" w:hAnsi="Arial" w:cs="Arial"/>
          <w:sz w:val="24"/>
          <w:szCs w:val="24"/>
        </w:rPr>
        <w:t>established</w:t>
      </w:r>
      <w:r w:rsidRPr="00B247F7">
        <w:rPr>
          <w:rFonts w:ascii="Arial" w:hAnsi="Arial" w:cs="Arial"/>
          <w:sz w:val="24"/>
          <w:szCs w:val="24"/>
        </w:rPr>
        <w:t xml:space="preserve"> high-context communication effectively, </w:t>
      </w:r>
      <w:r w:rsidR="00B247F7" w:rsidRPr="00B247F7">
        <w:rPr>
          <w:rFonts w:ascii="Arial" w:hAnsi="Arial" w:cs="Arial"/>
          <w:sz w:val="24"/>
          <w:szCs w:val="24"/>
        </w:rPr>
        <w:t>mainly</w:t>
      </w:r>
      <w:r w:rsidRPr="00B247F7">
        <w:rPr>
          <w:rFonts w:ascii="Arial" w:hAnsi="Arial" w:cs="Arial"/>
          <w:sz w:val="24"/>
          <w:szCs w:val="24"/>
        </w:rPr>
        <w:t xml:space="preserve"> through oral communication. The company adopts a high-context communication style in specific countries, such as Japan, China, Brazil, and Spain. Additionally, this </w:t>
      </w:r>
      <w:r w:rsidR="00B247F7" w:rsidRPr="00B247F7">
        <w:rPr>
          <w:rFonts w:ascii="Arial" w:hAnsi="Arial" w:cs="Arial"/>
          <w:sz w:val="24"/>
          <w:szCs w:val="24"/>
        </w:rPr>
        <w:t>method</w:t>
      </w:r>
      <w:r w:rsidRPr="00B247F7">
        <w:rPr>
          <w:rFonts w:ascii="Arial" w:hAnsi="Arial" w:cs="Arial"/>
          <w:sz w:val="24"/>
          <w:szCs w:val="24"/>
        </w:rPr>
        <w:t xml:space="preserve"> is employed </w:t>
      </w:r>
      <w:r w:rsidR="00B247F7" w:rsidRPr="00B247F7">
        <w:rPr>
          <w:rFonts w:ascii="Arial" w:hAnsi="Arial" w:cs="Arial"/>
          <w:sz w:val="24"/>
          <w:szCs w:val="24"/>
        </w:rPr>
        <w:t>tactically</w:t>
      </w:r>
      <w:r w:rsidRPr="00B247F7">
        <w:rPr>
          <w:rFonts w:ascii="Arial" w:hAnsi="Arial" w:cs="Arial"/>
          <w:sz w:val="24"/>
          <w:szCs w:val="24"/>
        </w:rPr>
        <w:t xml:space="preserve">, for instance, when addressing persistent </w:t>
      </w:r>
      <w:r w:rsidR="00B247F7" w:rsidRPr="00B247F7">
        <w:rPr>
          <w:rFonts w:ascii="Arial" w:hAnsi="Arial" w:cs="Arial"/>
          <w:sz w:val="24"/>
          <w:szCs w:val="24"/>
        </w:rPr>
        <w:t>behavioural</w:t>
      </w:r>
      <w:r w:rsidRPr="00B247F7">
        <w:rPr>
          <w:rFonts w:ascii="Arial" w:hAnsi="Arial" w:cs="Arial"/>
          <w:sz w:val="24"/>
          <w:szCs w:val="24"/>
        </w:rPr>
        <w:t xml:space="preserve"> issues that </w:t>
      </w:r>
      <w:r w:rsidR="00B247F7" w:rsidRPr="00B247F7">
        <w:rPr>
          <w:rFonts w:ascii="Arial" w:hAnsi="Arial" w:cs="Arial"/>
          <w:sz w:val="24"/>
          <w:szCs w:val="24"/>
        </w:rPr>
        <w:t>call for</w:t>
      </w:r>
      <w:r w:rsidRPr="00B247F7">
        <w:rPr>
          <w:rFonts w:ascii="Arial" w:hAnsi="Arial" w:cs="Arial"/>
          <w:sz w:val="24"/>
          <w:szCs w:val="24"/>
        </w:rPr>
        <w:t xml:space="preserve"> </w:t>
      </w:r>
      <w:r w:rsidR="00B247F7" w:rsidRPr="00B247F7">
        <w:rPr>
          <w:rFonts w:ascii="Arial" w:hAnsi="Arial" w:cs="Arial"/>
          <w:sz w:val="24"/>
          <w:szCs w:val="24"/>
        </w:rPr>
        <w:t>adjustment</w:t>
      </w:r>
      <w:r w:rsidR="00B75642" w:rsidRPr="00B247F7">
        <w:rPr>
          <w:rFonts w:ascii="Arial" w:hAnsi="Arial" w:cs="Arial"/>
          <w:sz w:val="24"/>
          <w:szCs w:val="24"/>
        </w:rPr>
        <w:t xml:space="preserve"> (Harold &amp; </w:t>
      </w:r>
      <w:r w:rsidR="00B75642" w:rsidRPr="0064058A">
        <w:rPr>
          <w:rFonts w:ascii="Arial" w:hAnsi="Arial" w:cs="Arial"/>
          <w:sz w:val="24"/>
          <w:szCs w:val="24"/>
        </w:rPr>
        <w:t>Stephenson</w:t>
      </w:r>
      <w:r w:rsidR="00B75642" w:rsidRPr="00B247F7">
        <w:rPr>
          <w:rFonts w:ascii="Arial" w:hAnsi="Arial" w:cs="Arial"/>
          <w:sz w:val="24"/>
          <w:szCs w:val="24"/>
        </w:rPr>
        <w:t>, 2019)</w:t>
      </w:r>
      <w:r w:rsidRPr="00B247F7">
        <w:rPr>
          <w:rFonts w:ascii="Arial" w:hAnsi="Arial" w:cs="Arial"/>
          <w:sz w:val="24"/>
          <w:szCs w:val="24"/>
        </w:rPr>
        <w:t>.</w:t>
      </w:r>
    </w:p>
    <w:p w14:paraId="4CA38871" w14:textId="77777777" w:rsidR="005F7E95" w:rsidRPr="00D640FE" w:rsidRDefault="005F7E95" w:rsidP="005F7E95">
      <w:pPr>
        <w:spacing w:line="360" w:lineRule="auto"/>
        <w:jc w:val="both"/>
        <w:rPr>
          <w:rFonts w:ascii="Arial" w:hAnsi="Arial" w:cs="Arial"/>
          <w:sz w:val="24"/>
          <w:szCs w:val="24"/>
        </w:rPr>
      </w:pPr>
      <w:r w:rsidRPr="00D640FE">
        <w:rPr>
          <w:rFonts w:ascii="Arial" w:hAnsi="Arial" w:cs="Arial"/>
          <w:sz w:val="24"/>
          <w:szCs w:val="24"/>
        </w:rPr>
        <w:t xml:space="preserve">Conversely, Hall noted that in low-context communication, the </w:t>
      </w:r>
      <w:r w:rsidR="008C0805" w:rsidRPr="00D640FE">
        <w:rPr>
          <w:rFonts w:ascii="Arial" w:hAnsi="Arial" w:cs="Arial"/>
          <w:sz w:val="24"/>
          <w:szCs w:val="24"/>
        </w:rPr>
        <w:t>consequence</w:t>
      </w:r>
      <w:r w:rsidRPr="00D640FE">
        <w:rPr>
          <w:rFonts w:ascii="Arial" w:hAnsi="Arial" w:cs="Arial"/>
          <w:sz w:val="24"/>
          <w:szCs w:val="24"/>
        </w:rPr>
        <w:t xml:space="preserve"> of words takes </w:t>
      </w:r>
      <w:r w:rsidR="008C0805" w:rsidRPr="00D640FE">
        <w:rPr>
          <w:rFonts w:ascii="Arial" w:hAnsi="Arial" w:cs="Arial"/>
          <w:sz w:val="24"/>
          <w:szCs w:val="24"/>
        </w:rPr>
        <w:t>preference</w:t>
      </w:r>
      <w:r w:rsidRPr="00D640FE">
        <w:rPr>
          <w:rFonts w:ascii="Arial" w:hAnsi="Arial" w:cs="Arial"/>
          <w:sz w:val="24"/>
          <w:szCs w:val="24"/>
        </w:rPr>
        <w:t xml:space="preserve"> over underlying tones. The proponents of this communication style </w:t>
      </w:r>
      <w:r w:rsidR="008C0805" w:rsidRPr="00D640FE">
        <w:rPr>
          <w:rFonts w:ascii="Arial" w:hAnsi="Arial" w:cs="Arial"/>
          <w:sz w:val="24"/>
          <w:szCs w:val="24"/>
        </w:rPr>
        <w:t>state</w:t>
      </w:r>
      <w:r w:rsidRPr="00D640FE">
        <w:rPr>
          <w:rFonts w:ascii="Arial" w:hAnsi="Arial" w:cs="Arial"/>
          <w:sz w:val="24"/>
          <w:szCs w:val="24"/>
        </w:rPr>
        <w:t xml:space="preserve"> the importance of clear and </w:t>
      </w:r>
      <w:r w:rsidR="008C0805" w:rsidRPr="00D640FE">
        <w:rPr>
          <w:rFonts w:ascii="Arial" w:hAnsi="Arial" w:cs="Arial"/>
          <w:sz w:val="24"/>
          <w:szCs w:val="24"/>
        </w:rPr>
        <w:t>unequivocal</w:t>
      </w:r>
      <w:r w:rsidRPr="00D640FE">
        <w:rPr>
          <w:rFonts w:ascii="Arial" w:hAnsi="Arial" w:cs="Arial"/>
          <w:sz w:val="24"/>
          <w:szCs w:val="24"/>
        </w:rPr>
        <w:t xml:space="preserve"> communication, akin to high-context communication. Alibaba adopts a low-context culture of communication when it is </w:t>
      </w:r>
      <w:r w:rsidR="008C0805" w:rsidRPr="00D640FE">
        <w:rPr>
          <w:rFonts w:ascii="Arial" w:hAnsi="Arial" w:cs="Arial"/>
          <w:sz w:val="24"/>
          <w:szCs w:val="24"/>
        </w:rPr>
        <w:t>appropriate</w:t>
      </w:r>
      <w:r w:rsidRPr="00D640FE">
        <w:rPr>
          <w:rFonts w:ascii="Arial" w:hAnsi="Arial" w:cs="Arial"/>
          <w:sz w:val="24"/>
          <w:szCs w:val="24"/>
        </w:rPr>
        <w:t xml:space="preserve">, particularly </w:t>
      </w:r>
      <w:r w:rsidR="008C0805" w:rsidRPr="00D640FE">
        <w:rPr>
          <w:rFonts w:ascii="Arial" w:hAnsi="Arial" w:cs="Arial"/>
          <w:sz w:val="24"/>
          <w:szCs w:val="24"/>
        </w:rPr>
        <w:t>favouring</w:t>
      </w:r>
      <w:r w:rsidRPr="00D640FE">
        <w:rPr>
          <w:rFonts w:ascii="Arial" w:hAnsi="Arial" w:cs="Arial"/>
          <w:sz w:val="24"/>
          <w:szCs w:val="24"/>
        </w:rPr>
        <w:t xml:space="preserve"> it in written communication (</w:t>
      </w:r>
      <w:r w:rsidR="00D44B24" w:rsidRPr="00D640FE">
        <w:rPr>
          <w:rFonts w:ascii="Arial" w:hAnsi="Arial" w:cs="Arial"/>
          <w:sz w:val="24"/>
          <w:szCs w:val="24"/>
        </w:rPr>
        <w:t>Jung &amp; Lee</w:t>
      </w:r>
      <w:r w:rsidRPr="00D640FE">
        <w:rPr>
          <w:rFonts w:ascii="Arial" w:hAnsi="Arial" w:cs="Arial"/>
          <w:sz w:val="24"/>
          <w:szCs w:val="24"/>
        </w:rPr>
        <w:t>, 202</w:t>
      </w:r>
      <w:r w:rsidR="00D44B24" w:rsidRPr="00D640FE">
        <w:rPr>
          <w:rFonts w:ascii="Arial" w:hAnsi="Arial" w:cs="Arial"/>
          <w:sz w:val="24"/>
          <w:szCs w:val="24"/>
        </w:rPr>
        <w:t>0</w:t>
      </w:r>
      <w:r w:rsidRPr="00D640FE">
        <w:rPr>
          <w:rFonts w:ascii="Arial" w:hAnsi="Arial" w:cs="Arial"/>
          <w:sz w:val="24"/>
          <w:szCs w:val="24"/>
        </w:rPr>
        <w:t xml:space="preserve">). This form of communication is employed in cultures that align with it, </w:t>
      </w:r>
      <w:r w:rsidR="008C0805" w:rsidRPr="00D640FE">
        <w:rPr>
          <w:rFonts w:ascii="Arial" w:hAnsi="Arial" w:cs="Arial"/>
          <w:sz w:val="24"/>
          <w:szCs w:val="24"/>
        </w:rPr>
        <w:t>surrounding</w:t>
      </w:r>
      <w:r w:rsidRPr="00D640FE">
        <w:rPr>
          <w:rFonts w:ascii="Arial" w:hAnsi="Arial" w:cs="Arial"/>
          <w:sz w:val="24"/>
          <w:szCs w:val="24"/>
        </w:rPr>
        <w:t xml:space="preserve"> many Western cultures.</w:t>
      </w:r>
    </w:p>
    <w:p w14:paraId="38B6249A" w14:textId="6C10283B" w:rsidR="00C81021" w:rsidRPr="00E4154B" w:rsidRDefault="00C81021" w:rsidP="00C81021">
      <w:pPr>
        <w:spacing w:line="360" w:lineRule="auto"/>
        <w:jc w:val="both"/>
        <w:rPr>
          <w:rFonts w:ascii="Arial" w:hAnsi="Arial" w:cs="Arial"/>
          <w:sz w:val="24"/>
          <w:szCs w:val="24"/>
        </w:rPr>
      </w:pPr>
      <w:r w:rsidRPr="00E4154B">
        <w:rPr>
          <w:rFonts w:ascii="Arial" w:hAnsi="Arial" w:cs="Arial"/>
          <w:sz w:val="24"/>
          <w:szCs w:val="24"/>
        </w:rPr>
        <w:t xml:space="preserve">In 1973, Geert </w:t>
      </w:r>
      <w:proofErr w:type="spellStart"/>
      <w:r w:rsidRPr="00E4154B">
        <w:rPr>
          <w:rFonts w:ascii="Arial" w:hAnsi="Arial" w:cs="Arial"/>
          <w:sz w:val="24"/>
          <w:szCs w:val="24"/>
        </w:rPr>
        <w:t>Hofstede</w:t>
      </w:r>
      <w:proofErr w:type="spellEnd"/>
      <w:r w:rsidRPr="00E4154B">
        <w:rPr>
          <w:rFonts w:ascii="Arial" w:hAnsi="Arial" w:cs="Arial"/>
          <w:sz w:val="24"/>
          <w:szCs w:val="24"/>
        </w:rPr>
        <w:t xml:space="preserve"> introduced the cultural dimensions theory, which classifies cultural dimensions into various categories. Initially, these categories included individualism-collectivism, uncertainty avoidance, power distance, and masculinity-femininity. Later on, a long-term orientation dimension was added to the original paradigm. Subsequently, </w:t>
      </w:r>
      <w:proofErr w:type="spellStart"/>
      <w:r w:rsidRPr="00E4154B">
        <w:rPr>
          <w:rFonts w:ascii="Arial" w:hAnsi="Arial" w:cs="Arial"/>
          <w:sz w:val="24"/>
          <w:szCs w:val="24"/>
        </w:rPr>
        <w:t>Hofstede</w:t>
      </w:r>
      <w:proofErr w:type="spellEnd"/>
      <w:r w:rsidRPr="00E4154B">
        <w:rPr>
          <w:rFonts w:ascii="Arial" w:hAnsi="Arial" w:cs="Arial"/>
          <w:sz w:val="24"/>
          <w:szCs w:val="24"/>
        </w:rPr>
        <w:t xml:space="preserve"> further </w:t>
      </w:r>
      <w:r w:rsidR="00E4154B" w:rsidRPr="00E4154B">
        <w:rPr>
          <w:rFonts w:ascii="Arial" w:hAnsi="Arial" w:cs="Arial"/>
          <w:sz w:val="24"/>
          <w:szCs w:val="24"/>
        </w:rPr>
        <w:t>developed</w:t>
      </w:r>
      <w:r w:rsidRPr="00E4154B">
        <w:rPr>
          <w:rFonts w:ascii="Arial" w:hAnsi="Arial" w:cs="Arial"/>
          <w:sz w:val="24"/>
          <w:szCs w:val="24"/>
        </w:rPr>
        <w:t xml:space="preserve"> the model by </w:t>
      </w:r>
      <w:r w:rsidR="00E4154B" w:rsidRPr="00E4154B">
        <w:rPr>
          <w:rFonts w:ascii="Arial" w:hAnsi="Arial" w:cs="Arial"/>
          <w:sz w:val="24"/>
          <w:szCs w:val="24"/>
        </w:rPr>
        <w:t>adding</w:t>
      </w:r>
      <w:r w:rsidRPr="00E4154B">
        <w:rPr>
          <w:rFonts w:ascii="Arial" w:hAnsi="Arial" w:cs="Arial"/>
          <w:sz w:val="24"/>
          <w:szCs w:val="24"/>
        </w:rPr>
        <w:t xml:space="preserve"> another dimension termed self-restraint. His </w:t>
      </w:r>
      <w:r w:rsidR="00E4154B" w:rsidRPr="00E4154B">
        <w:rPr>
          <w:rFonts w:ascii="Arial" w:hAnsi="Arial" w:cs="Arial"/>
          <w:sz w:val="24"/>
          <w:szCs w:val="24"/>
        </w:rPr>
        <w:t>significant</w:t>
      </w:r>
      <w:r w:rsidRPr="00E4154B">
        <w:rPr>
          <w:rFonts w:ascii="Arial" w:hAnsi="Arial" w:cs="Arial"/>
          <w:sz w:val="24"/>
          <w:szCs w:val="24"/>
        </w:rPr>
        <w:t xml:space="preserve"> work is cited by 45 new writers every day (</w:t>
      </w:r>
      <w:proofErr w:type="spellStart"/>
      <w:r w:rsidR="00647641" w:rsidRPr="00E4154B">
        <w:rPr>
          <w:rFonts w:ascii="Arial" w:hAnsi="Arial" w:cs="Arial"/>
          <w:sz w:val="24"/>
          <w:szCs w:val="24"/>
        </w:rPr>
        <w:t>Purwanto</w:t>
      </w:r>
      <w:proofErr w:type="spellEnd"/>
      <w:r w:rsidRPr="00E4154B">
        <w:rPr>
          <w:rFonts w:ascii="Arial" w:hAnsi="Arial" w:cs="Arial"/>
          <w:sz w:val="24"/>
          <w:szCs w:val="24"/>
        </w:rPr>
        <w:t>, 201</w:t>
      </w:r>
      <w:r w:rsidR="00647641" w:rsidRPr="00E4154B">
        <w:rPr>
          <w:rFonts w:ascii="Arial" w:hAnsi="Arial" w:cs="Arial"/>
          <w:sz w:val="24"/>
          <w:szCs w:val="24"/>
        </w:rPr>
        <w:t>9</w:t>
      </w:r>
      <w:r w:rsidRPr="00E4154B">
        <w:rPr>
          <w:rFonts w:ascii="Arial" w:hAnsi="Arial" w:cs="Arial"/>
          <w:sz w:val="24"/>
          <w:szCs w:val="24"/>
        </w:rPr>
        <w:t xml:space="preserve">). Many </w:t>
      </w:r>
      <w:r w:rsidR="00BC6E20">
        <w:rPr>
          <w:rFonts w:ascii="Arial" w:hAnsi="Arial" w:cs="Arial"/>
          <w:sz w:val="24"/>
          <w:szCs w:val="24"/>
        </w:rPr>
        <w:t>organisations</w:t>
      </w:r>
      <w:r w:rsidRPr="00E4154B">
        <w:rPr>
          <w:rFonts w:ascii="Arial" w:hAnsi="Arial" w:cs="Arial"/>
          <w:sz w:val="24"/>
          <w:szCs w:val="24"/>
        </w:rPr>
        <w:t>, particularly those involved in multicultural communications an</w:t>
      </w:r>
      <w:r w:rsidR="00E4154B" w:rsidRPr="00E4154B">
        <w:rPr>
          <w:rFonts w:ascii="Arial" w:hAnsi="Arial" w:cs="Arial"/>
          <w:sz w:val="24"/>
          <w:szCs w:val="24"/>
        </w:rPr>
        <w:t>d relations like Alibaba, utilis</w:t>
      </w:r>
      <w:r w:rsidRPr="00E4154B">
        <w:rPr>
          <w:rFonts w:ascii="Arial" w:hAnsi="Arial" w:cs="Arial"/>
          <w:sz w:val="24"/>
          <w:szCs w:val="24"/>
        </w:rPr>
        <w:t>e this theory.</w:t>
      </w:r>
    </w:p>
    <w:p w14:paraId="3EA701B6" w14:textId="77777777" w:rsidR="005F7E95" w:rsidRPr="006A201B" w:rsidRDefault="00C81021" w:rsidP="00DE5719">
      <w:pPr>
        <w:spacing w:line="360" w:lineRule="auto"/>
        <w:jc w:val="both"/>
        <w:rPr>
          <w:rFonts w:ascii="Arial" w:hAnsi="Arial" w:cs="Arial"/>
          <w:sz w:val="24"/>
          <w:szCs w:val="24"/>
        </w:rPr>
      </w:pPr>
      <w:r w:rsidRPr="00C23C32">
        <w:rPr>
          <w:rFonts w:ascii="Arial" w:hAnsi="Arial" w:cs="Arial"/>
          <w:sz w:val="24"/>
          <w:szCs w:val="24"/>
        </w:rPr>
        <w:t xml:space="preserve">The first dimension in </w:t>
      </w:r>
      <w:proofErr w:type="spellStart"/>
      <w:r w:rsidRPr="00C23C32">
        <w:rPr>
          <w:rFonts w:ascii="Arial" w:hAnsi="Arial" w:cs="Arial"/>
          <w:sz w:val="24"/>
          <w:szCs w:val="24"/>
        </w:rPr>
        <w:t>Hofstede's</w:t>
      </w:r>
      <w:proofErr w:type="spellEnd"/>
      <w:r w:rsidRPr="00C23C32">
        <w:rPr>
          <w:rFonts w:ascii="Arial" w:hAnsi="Arial" w:cs="Arial"/>
          <w:sz w:val="24"/>
          <w:szCs w:val="24"/>
        </w:rPr>
        <w:t xml:space="preserve"> cultural dimension is the power distance index, which denotes the </w:t>
      </w:r>
      <w:r w:rsidR="00C23C32" w:rsidRPr="00C23C32">
        <w:rPr>
          <w:rFonts w:ascii="Arial" w:hAnsi="Arial" w:cs="Arial"/>
          <w:sz w:val="24"/>
          <w:szCs w:val="24"/>
        </w:rPr>
        <w:t>degree</w:t>
      </w:r>
      <w:r w:rsidRPr="00C23C32">
        <w:rPr>
          <w:rFonts w:ascii="Arial" w:hAnsi="Arial" w:cs="Arial"/>
          <w:sz w:val="24"/>
          <w:szCs w:val="24"/>
        </w:rPr>
        <w:t xml:space="preserve"> of inequality </w:t>
      </w:r>
      <w:r w:rsidR="00C23C32" w:rsidRPr="00C23C32">
        <w:rPr>
          <w:rFonts w:ascii="Arial" w:hAnsi="Arial" w:cs="Arial"/>
          <w:sz w:val="24"/>
          <w:szCs w:val="24"/>
        </w:rPr>
        <w:t>among</w:t>
      </w:r>
      <w:r w:rsidRPr="00C23C32">
        <w:rPr>
          <w:rFonts w:ascii="Arial" w:hAnsi="Arial" w:cs="Arial"/>
          <w:sz w:val="24"/>
          <w:szCs w:val="24"/>
        </w:rPr>
        <w:t xml:space="preserve"> individuals with more and less power. This dimension ranges from societies that </w:t>
      </w:r>
      <w:r w:rsidR="00C23C32" w:rsidRPr="00C23C32">
        <w:rPr>
          <w:rFonts w:ascii="Arial" w:hAnsi="Arial" w:cs="Arial"/>
          <w:sz w:val="24"/>
          <w:szCs w:val="24"/>
        </w:rPr>
        <w:t>hold</w:t>
      </w:r>
      <w:r w:rsidRPr="00C23C32">
        <w:rPr>
          <w:rFonts w:ascii="Arial" w:hAnsi="Arial" w:cs="Arial"/>
          <w:sz w:val="24"/>
          <w:szCs w:val="24"/>
        </w:rPr>
        <w:t xml:space="preserve"> h</w:t>
      </w:r>
      <w:r w:rsidR="00C23C32" w:rsidRPr="00C23C32">
        <w:rPr>
          <w:rFonts w:ascii="Arial" w:hAnsi="Arial" w:cs="Arial"/>
          <w:sz w:val="24"/>
          <w:szCs w:val="24"/>
        </w:rPr>
        <w:t>ierarchy to those that prioritis</w:t>
      </w:r>
      <w:r w:rsidRPr="00C23C32">
        <w:rPr>
          <w:rFonts w:ascii="Arial" w:hAnsi="Arial" w:cs="Arial"/>
          <w:sz w:val="24"/>
          <w:szCs w:val="24"/>
        </w:rPr>
        <w:t xml:space="preserve">e egalitarianism. Western countries tend to have a low power distance, while Asian and developing countries often </w:t>
      </w:r>
      <w:r w:rsidR="00C23C32" w:rsidRPr="00C23C32">
        <w:rPr>
          <w:rFonts w:ascii="Arial" w:hAnsi="Arial" w:cs="Arial"/>
          <w:sz w:val="24"/>
          <w:szCs w:val="24"/>
        </w:rPr>
        <w:t>display</w:t>
      </w:r>
      <w:r w:rsidRPr="00C23C32">
        <w:rPr>
          <w:rFonts w:ascii="Arial" w:hAnsi="Arial" w:cs="Arial"/>
          <w:sz w:val="24"/>
          <w:szCs w:val="24"/>
        </w:rPr>
        <w:t xml:space="preserve"> a higher power distance. Alibaba has excelled in a multicultural environment by employing </w:t>
      </w:r>
      <w:r w:rsidR="00C23C32" w:rsidRPr="00C23C32">
        <w:rPr>
          <w:rFonts w:ascii="Arial" w:hAnsi="Arial" w:cs="Arial"/>
          <w:sz w:val="24"/>
          <w:szCs w:val="24"/>
        </w:rPr>
        <w:t>various</w:t>
      </w:r>
      <w:r w:rsidRPr="00C23C32">
        <w:rPr>
          <w:rFonts w:ascii="Arial" w:hAnsi="Arial" w:cs="Arial"/>
          <w:sz w:val="24"/>
          <w:szCs w:val="24"/>
        </w:rPr>
        <w:t xml:space="preserve"> strategies </w:t>
      </w:r>
      <w:r w:rsidR="00C23C32" w:rsidRPr="00C23C32">
        <w:rPr>
          <w:rFonts w:ascii="Arial" w:hAnsi="Arial" w:cs="Arial"/>
          <w:sz w:val="24"/>
          <w:szCs w:val="24"/>
        </w:rPr>
        <w:t>modified</w:t>
      </w:r>
      <w:r w:rsidRPr="00C23C32">
        <w:rPr>
          <w:rFonts w:ascii="Arial" w:hAnsi="Arial" w:cs="Arial"/>
          <w:sz w:val="24"/>
          <w:szCs w:val="24"/>
        </w:rPr>
        <w:t xml:space="preserve"> to different regions. The company </w:t>
      </w:r>
      <w:r w:rsidRPr="00C23C32">
        <w:rPr>
          <w:rFonts w:ascii="Arial" w:hAnsi="Arial" w:cs="Arial"/>
          <w:sz w:val="24"/>
          <w:szCs w:val="24"/>
        </w:rPr>
        <w:lastRenderedPageBreak/>
        <w:t xml:space="preserve">also adapts its approach to power indexes in </w:t>
      </w:r>
      <w:r w:rsidR="00C23C32" w:rsidRPr="00C23C32">
        <w:rPr>
          <w:rFonts w:ascii="Arial" w:hAnsi="Arial" w:cs="Arial"/>
          <w:sz w:val="24"/>
          <w:szCs w:val="24"/>
        </w:rPr>
        <w:t>diverse</w:t>
      </w:r>
      <w:r w:rsidRPr="00C23C32">
        <w:rPr>
          <w:rFonts w:ascii="Arial" w:hAnsi="Arial" w:cs="Arial"/>
          <w:sz w:val="24"/>
          <w:szCs w:val="24"/>
        </w:rPr>
        <w:t xml:space="preserve"> branches, aligning with the cultural nuances of its diverse settings</w:t>
      </w:r>
      <w:r w:rsidR="001A0C52" w:rsidRPr="00C23C32">
        <w:rPr>
          <w:rFonts w:ascii="Arial" w:hAnsi="Arial" w:cs="Arial"/>
          <w:sz w:val="24"/>
          <w:szCs w:val="24"/>
        </w:rPr>
        <w:t xml:space="preserve"> (Brown et al, 2022)</w:t>
      </w:r>
      <w:r w:rsidRPr="00C23C32">
        <w:rPr>
          <w:rFonts w:ascii="Arial" w:hAnsi="Arial" w:cs="Arial"/>
          <w:sz w:val="24"/>
          <w:szCs w:val="24"/>
        </w:rPr>
        <w:t xml:space="preserve">. </w:t>
      </w:r>
    </w:p>
    <w:p w14:paraId="27F96DD3" w14:textId="77777777" w:rsidR="00B9688F" w:rsidRPr="006A201B" w:rsidRDefault="00B9688F" w:rsidP="00B9688F">
      <w:pPr>
        <w:spacing w:line="360" w:lineRule="auto"/>
        <w:jc w:val="both"/>
        <w:rPr>
          <w:rFonts w:ascii="Arial" w:hAnsi="Arial" w:cs="Arial"/>
          <w:sz w:val="24"/>
          <w:szCs w:val="24"/>
        </w:rPr>
      </w:pPr>
      <w:r w:rsidRPr="006A201B">
        <w:rPr>
          <w:rFonts w:ascii="Arial" w:hAnsi="Arial" w:cs="Arial"/>
          <w:sz w:val="24"/>
          <w:szCs w:val="24"/>
        </w:rPr>
        <w:t xml:space="preserve">The second </w:t>
      </w:r>
      <w:r w:rsidR="009364C8" w:rsidRPr="006A201B">
        <w:rPr>
          <w:rFonts w:ascii="Arial" w:hAnsi="Arial" w:cs="Arial"/>
          <w:sz w:val="24"/>
          <w:szCs w:val="24"/>
        </w:rPr>
        <w:t>aspect of</w:t>
      </w:r>
      <w:r w:rsidRPr="006A201B">
        <w:rPr>
          <w:rFonts w:ascii="Arial" w:hAnsi="Arial" w:cs="Arial"/>
          <w:sz w:val="24"/>
          <w:szCs w:val="24"/>
        </w:rPr>
        <w:t xml:space="preserve"> </w:t>
      </w:r>
      <w:proofErr w:type="spellStart"/>
      <w:r w:rsidRPr="006A201B">
        <w:rPr>
          <w:rFonts w:ascii="Arial" w:hAnsi="Arial" w:cs="Arial"/>
          <w:sz w:val="24"/>
          <w:szCs w:val="24"/>
        </w:rPr>
        <w:t>Hofstede's</w:t>
      </w:r>
      <w:proofErr w:type="spellEnd"/>
      <w:r w:rsidRPr="006A201B">
        <w:rPr>
          <w:rFonts w:ascii="Arial" w:hAnsi="Arial" w:cs="Arial"/>
          <w:sz w:val="24"/>
          <w:szCs w:val="24"/>
        </w:rPr>
        <w:t xml:space="preserve"> cultural dimensions theory is Individualism versus Collec</w:t>
      </w:r>
      <w:r w:rsidR="009364C8" w:rsidRPr="006A201B">
        <w:rPr>
          <w:rFonts w:ascii="Arial" w:hAnsi="Arial" w:cs="Arial"/>
          <w:sz w:val="24"/>
          <w:szCs w:val="24"/>
        </w:rPr>
        <w:t>tivism. Individualist’s priorities</w:t>
      </w:r>
      <w:r w:rsidRPr="006A201B">
        <w:rPr>
          <w:rFonts w:ascii="Arial" w:hAnsi="Arial" w:cs="Arial"/>
          <w:sz w:val="24"/>
          <w:szCs w:val="24"/>
        </w:rPr>
        <w:t xml:space="preserve"> personal </w:t>
      </w:r>
      <w:r w:rsidR="009364C8" w:rsidRPr="006A201B">
        <w:rPr>
          <w:rFonts w:ascii="Arial" w:hAnsi="Arial" w:cs="Arial"/>
          <w:sz w:val="24"/>
          <w:szCs w:val="24"/>
        </w:rPr>
        <w:t>objectives</w:t>
      </w:r>
      <w:r w:rsidRPr="006A201B">
        <w:rPr>
          <w:rFonts w:ascii="Arial" w:hAnsi="Arial" w:cs="Arial"/>
          <w:sz w:val="24"/>
          <w:szCs w:val="24"/>
        </w:rPr>
        <w:t xml:space="preserve"> over group objective</w:t>
      </w:r>
      <w:r w:rsidR="009364C8" w:rsidRPr="006A201B">
        <w:rPr>
          <w:rFonts w:ascii="Arial" w:hAnsi="Arial" w:cs="Arial"/>
          <w:sz w:val="24"/>
          <w:szCs w:val="24"/>
        </w:rPr>
        <w:t>s, while collectivists prioritis</w:t>
      </w:r>
      <w:r w:rsidRPr="006A201B">
        <w:rPr>
          <w:rFonts w:ascii="Arial" w:hAnsi="Arial" w:cs="Arial"/>
          <w:sz w:val="24"/>
          <w:szCs w:val="24"/>
        </w:rPr>
        <w:t xml:space="preserve">e group goals over individual achievements. In societies </w:t>
      </w:r>
      <w:r w:rsidR="006A201B" w:rsidRPr="006A201B">
        <w:rPr>
          <w:rFonts w:ascii="Arial" w:hAnsi="Arial" w:cs="Arial"/>
          <w:sz w:val="24"/>
          <w:szCs w:val="24"/>
        </w:rPr>
        <w:t>favouring</w:t>
      </w:r>
      <w:r w:rsidRPr="006A201B">
        <w:rPr>
          <w:rFonts w:ascii="Arial" w:hAnsi="Arial" w:cs="Arial"/>
          <w:sz w:val="24"/>
          <w:szCs w:val="24"/>
        </w:rPr>
        <w:t xml:space="preserve"> capitalism, Individualism tends to take </w:t>
      </w:r>
      <w:r w:rsidR="006A201B" w:rsidRPr="006A201B">
        <w:rPr>
          <w:rFonts w:ascii="Arial" w:hAnsi="Arial" w:cs="Arial"/>
          <w:sz w:val="24"/>
          <w:szCs w:val="24"/>
        </w:rPr>
        <w:t>preferences</w:t>
      </w:r>
      <w:r w:rsidRPr="006A201B">
        <w:rPr>
          <w:rFonts w:ascii="Arial" w:hAnsi="Arial" w:cs="Arial"/>
          <w:sz w:val="24"/>
          <w:szCs w:val="24"/>
        </w:rPr>
        <w:t xml:space="preserve">, </w:t>
      </w:r>
      <w:r w:rsidR="006A201B" w:rsidRPr="006A201B">
        <w:rPr>
          <w:rFonts w:ascii="Arial" w:hAnsi="Arial" w:cs="Arial"/>
          <w:sz w:val="24"/>
          <w:szCs w:val="24"/>
        </w:rPr>
        <w:t>while</w:t>
      </w:r>
      <w:r w:rsidRPr="006A201B">
        <w:rPr>
          <w:rFonts w:ascii="Arial" w:hAnsi="Arial" w:cs="Arial"/>
          <w:sz w:val="24"/>
          <w:szCs w:val="24"/>
        </w:rPr>
        <w:t xml:space="preserve"> in those </w:t>
      </w:r>
      <w:r w:rsidR="006A201B" w:rsidRPr="006A201B">
        <w:rPr>
          <w:rFonts w:ascii="Arial" w:hAnsi="Arial" w:cs="Arial"/>
          <w:sz w:val="24"/>
          <w:szCs w:val="24"/>
        </w:rPr>
        <w:t>accepting</w:t>
      </w:r>
      <w:r w:rsidRPr="006A201B">
        <w:rPr>
          <w:rFonts w:ascii="Arial" w:hAnsi="Arial" w:cs="Arial"/>
          <w:sz w:val="24"/>
          <w:szCs w:val="24"/>
        </w:rPr>
        <w:t xml:space="preserve"> </w:t>
      </w:r>
      <w:r w:rsidR="00265AA5" w:rsidRPr="006A201B">
        <w:rPr>
          <w:rFonts w:ascii="Arial" w:hAnsi="Arial" w:cs="Arial"/>
          <w:sz w:val="24"/>
          <w:szCs w:val="24"/>
        </w:rPr>
        <w:t>socialism;</w:t>
      </w:r>
      <w:r w:rsidRPr="006A201B">
        <w:rPr>
          <w:rFonts w:ascii="Arial" w:hAnsi="Arial" w:cs="Arial"/>
          <w:sz w:val="24"/>
          <w:szCs w:val="24"/>
        </w:rPr>
        <w:t xml:space="preserve"> group goals are given greater </w:t>
      </w:r>
      <w:r w:rsidR="006A201B" w:rsidRPr="006A201B">
        <w:rPr>
          <w:rFonts w:ascii="Arial" w:hAnsi="Arial" w:cs="Arial"/>
          <w:sz w:val="24"/>
          <w:szCs w:val="24"/>
        </w:rPr>
        <w:t>significance</w:t>
      </w:r>
      <w:r w:rsidRPr="006A201B">
        <w:rPr>
          <w:rFonts w:ascii="Arial" w:hAnsi="Arial" w:cs="Arial"/>
          <w:sz w:val="24"/>
          <w:szCs w:val="24"/>
        </w:rPr>
        <w:t xml:space="preserve">. Alibaba, a Chinese company, adeptly navigates these cultural dimensions, </w:t>
      </w:r>
      <w:r w:rsidR="006A201B" w:rsidRPr="006A201B">
        <w:rPr>
          <w:rFonts w:ascii="Arial" w:hAnsi="Arial" w:cs="Arial"/>
          <w:sz w:val="24"/>
          <w:szCs w:val="24"/>
        </w:rPr>
        <w:t>uplifting</w:t>
      </w:r>
      <w:r w:rsidRPr="006A201B">
        <w:rPr>
          <w:rFonts w:ascii="Arial" w:hAnsi="Arial" w:cs="Arial"/>
          <w:sz w:val="24"/>
          <w:szCs w:val="24"/>
        </w:rPr>
        <w:t xml:space="preserve"> Individualism in foreign markets like the US while maintaining a collectivist </w:t>
      </w:r>
      <w:r w:rsidR="006A201B" w:rsidRPr="006A201B">
        <w:rPr>
          <w:rFonts w:ascii="Arial" w:hAnsi="Arial" w:cs="Arial"/>
          <w:sz w:val="24"/>
          <w:szCs w:val="24"/>
        </w:rPr>
        <w:t>method</w:t>
      </w:r>
      <w:r w:rsidRPr="006A201B">
        <w:rPr>
          <w:rFonts w:ascii="Arial" w:hAnsi="Arial" w:cs="Arial"/>
          <w:sz w:val="24"/>
          <w:szCs w:val="24"/>
        </w:rPr>
        <w:t xml:space="preserve"> </w:t>
      </w:r>
      <w:r w:rsidR="006A201B" w:rsidRPr="006A201B">
        <w:rPr>
          <w:rFonts w:ascii="Arial" w:hAnsi="Arial" w:cs="Arial"/>
          <w:sz w:val="24"/>
          <w:szCs w:val="24"/>
        </w:rPr>
        <w:t>locally</w:t>
      </w:r>
      <w:r w:rsidRPr="006A201B">
        <w:rPr>
          <w:rFonts w:ascii="Arial" w:hAnsi="Arial" w:cs="Arial"/>
          <w:sz w:val="24"/>
          <w:szCs w:val="24"/>
        </w:rPr>
        <w:t>.</w:t>
      </w:r>
    </w:p>
    <w:p w14:paraId="26F6EECD" w14:textId="77777777" w:rsidR="00EC214F" w:rsidRPr="00DF396B" w:rsidRDefault="00B9688F" w:rsidP="00EC214F">
      <w:pPr>
        <w:spacing w:line="360" w:lineRule="auto"/>
        <w:jc w:val="both"/>
        <w:rPr>
          <w:rFonts w:ascii="Arial" w:hAnsi="Arial" w:cs="Arial"/>
          <w:sz w:val="24"/>
          <w:szCs w:val="24"/>
        </w:rPr>
      </w:pPr>
      <w:r w:rsidRPr="00DF396B">
        <w:rPr>
          <w:rFonts w:ascii="Arial" w:hAnsi="Arial" w:cs="Arial"/>
          <w:sz w:val="24"/>
          <w:szCs w:val="24"/>
        </w:rPr>
        <w:t xml:space="preserve">The third category in </w:t>
      </w:r>
      <w:proofErr w:type="spellStart"/>
      <w:r w:rsidRPr="00DF396B">
        <w:rPr>
          <w:rFonts w:ascii="Arial" w:hAnsi="Arial" w:cs="Arial"/>
          <w:sz w:val="24"/>
          <w:szCs w:val="24"/>
        </w:rPr>
        <w:t>Hofstede's</w:t>
      </w:r>
      <w:proofErr w:type="spellEnd"/>
      <w:r w:rsidRPr="00DF396B">
        <w:rPr>
          <w:rFonts w:ascii="Arial" w:hAnsi="Arial" w:cs="Arial"/>
          <w:sz w:val="24"/>
          <w:szCs w:val="24"/>
        </w:rPr>
        <w:t xml:space="preserve"> theory is the Uncertainty Avoidance Index, which </w:t>
      </w:r>
      <w:r w:rsidR="00DF396B" w:rsidRPr="00DF396B">
        <w:rPr>
          <w:rFonts w:ascii="Arial" w:hAnsi="Arial" w:cs="Arial"/>
          <w:sz w:val="24"/>
          <w:szCs w:val="24"/>
        </w:rPr>
        <w:t>evaluates</w:t>
      </w:r>
      <w:r w:rsidRPr="00DF396B">
        <w:rPr>
          <w:rFonts w:ascii="Arial" w:hAnsi="Arial" w:cs="Arial"/>
          <w:sz w:val="24"/>
          <w:szCs w:val="24"/>
        </w:rPr>
        <w:t xml:space="preserve"> the </w:t>
      </w:r>
      <w:r w:rsidR="00DF396B" w:rsidRPr="00DF396B">
        <w:rPr>
          <w:rFonts w:ascii="Arial" w:hAnsi="Arial" w:cs="Arial"/>
          <w:sz w:val="24"/>
          <w:szCs w:val="24"/>
        </w:rPr>
        <w:t>forbearance</w:t>
      </w:r>
      <w:r w:rsidRPr="00DF396B">
        <w:rPr>
          <w:rFonts w:ascii="Arial" w:hAnsi="Arial" w:cs="Arial"/>
          <w:sz w:val="24"/>
          <w:szCs w:val="24"/>
        </w:rPr>
        <w:t xml:space="preserve"> for risk in </w:t>
      </w:r>
      <w:r w:rsidR="00EC214F" w:rsidRPr="00DF396B">
        <w:rPr>
          <w:rFonts w:ascii="Arial" w:hAnsi="Arial" w:cs="Arial"/>
          <w:sz w:val="24"/>
          <w:szCs w:val="24"/>
        </w:rPr>
        <w:t>cultures with low uncertainty avoidance and applying more limitations for those with high uncertainty avoidance (</w:t>
      </w:r>
      <w:r w:rsidR="00EC214F" w:rsidRPr="00265AA5">
        <w:rPr>
          <w:rFonts w:ascii="Arial" w:hAnsi="Arial" w:cs="Arial"/>
          <w:sz w:val="24"/>
          <w:szCs w:val="24"/>
        </w:rPr>
        <w:t>Ng &amp; Lim, 2019</w:t>
      </w:r>
      <w:r w:rsidR="00EC214F" w:rsidRPr="00DF396B">
        <w:rPr>
          <w:rFonts w:ascii="Arial" w:hAnsi="Arial" w:cs="Arial"/>
          <w:sz w:val="24"/>
          <w:szCs w:val="24"/>
        </w:rPr>
        <w:t>).</w:t>
      </w:r>
    </w:p>
    <w:p w14:paraId="6A33FC52" w14:textId="77777777" w:rsidR="00EC214F" w:rsidRPr="00EC214F" w:rsidRDefault="00EC214F" w:rsidP="00EC214F">
      <w:pPr>
        <w:spacing w:line="360" w:lineRule="auto"/>
        <w:jc w:val="both"/>
        <w:rPr>
          <w:rFonts w:ascii="Arial" w:hAnsi="Arial" w:cs="Arial"/>
          <w:sz w:val="24"/>
          <w:szCs w:val="24"/>
        </w:rPr>
      </w:pPr>
      <w:r w:rsidRPr="00EC214F">
        <w:rPr>
          <w:rFonts w:ascii="Arial" w:hAnsi="Arial" w:cs="Arial"/>
          <w:sz w:val="24"/>
          <w:szCs w:val="24"/>
        </w:rPr>
        <w:t xml:space="preserve">The fourth dimension in </w:t>
      </w:r>
      <w:proofErr w:type="spellStart"/>
      <w:r w:rsidRPr="00EC214F">
        <w:rPr>
          <w:rFonts w:ascii="Arial" w:hAnsi="Arial" w:cs="Arial"/>
          <w:sz w:val="24"/>
          <w:szCs w:val="24"/>
        </w:rPr>
        <w:t>Hofstede’s</w:t>
      </w:r>
      <w:proofErr w:type="spellEnd"/>
      <w:r w:rsidRPr="00EC214F">
        <w:rPr>
          <w:rFonts w:ascii="Arial" w:hAnsi="Arial" w:cs="Arial"/>
          <w:sz w:val="24"/>
          <w:szCs w:val="24"/>
        </w:rPr>
        <w:t xml:space="preserve"> Cultural Dimensions Theory is Masculinity versus Femininity. Masculine cultures highlight distinctive gender roles, associating power with masculinity, while feminine cultures view all genders as equal and prioritise a high quality of life. In its global business, Alibaba analyses cultural features and combine them with the company’s principles to align with the goals of diverse cultures.</w:t>
      </w:r>
    </w:p>
    <w:p w14:paraId="6763CB6D" w14:textId="77777777" w:rsidR="00B9688F" w:rsidRPr="00EC214F" w:rsidRDefault="00DF396B" w:rsidP="00EC214F">
      <w:pPr>
        <w:spacing w:line="360" w:lineRule="auto"/>
        <w:jc w:val="both"/>
        <w:rPr>
          <w:rFonts w:ascii="Arial" w:hAnsi="Arial" w:cs="Arial"/>
          <w:sz w:val="24"/>
          <w:szCs w:val="24"/>
        </w:rPr>
      </w:pPr>
      <w:r w:rsidRPr="00DF396B">
        <w:rPr>
          <w:rFonts w:ascii="Arial" w:hAnsi="Arial" w:cs="Arial"/>
          <w:sz w:val="24"/>
          <w:szCs w:val="24"/>
        </w:rPr>
        <w:t>diverse</w:t>
      </w:r>
      <w:r w:rsidR="00B9688F" w:rsidRPr="00DF396B">
        <w:rPr>
          <w:rFonts w:ascii="Arial" w:hAnsi="Arial" w:cs="Arial"/>
          <w:sz w:val="24"/>
          <w:szCs w:val="24"/>
        </w:rPr>
        <w:t xml:space="preserve"> cultures. Cultures with high </w:t>
      </w:r>
      <w:r w:rsidRPr="00DF396B">
        <w:rPr>
          <w:rFonts w:ascii="Arial" w:hAnsi="Arial" w:cs="Arial"/>
          <w:sz w:val="24"/>
          <w:szCs w:val="24"/>
        </w:rPr>
        <w:t>ambiguity</w:t>
      </w:r>
      <w:r w:rsidR="00B9688F" w:rsidRPr="00DF396B">
        <w:rPr>
          <w:rFonts w:ascii="Arial" w:hAnsi="Arial" w:cs="Arial"/>
          <w:sz w:val="24"/>
          <w:szCs w:val="24"/>
        </w:rPr>
        <w:t xml:space="preserve"> </w:t>
      </w:r>
      <w:r w:rsidRPr="00DF396B">
        <w:rPr>
          <w:rFonts w:ascii="Arial" w:hAnsi="Arial" w:cs="Arial"/>
          <w:sz w:val="24"/>
          <w:szCs w:val="24"/>
        </w:rPr>
        <w:t>evasion</w:t>
      </w:r>
      <w:r w:rsidR="00B9688F" w:rsidRPr="00DF396B">
        <w:rPr>
          <w:rFonts w:ascii="Arial" w:hAnsi="Arial" w:cs="Arial"/>
          <w:sz w:val="24"/>
          <w:szCs w:val="24"/>
        </w:rPr>
        <w:t xml:space="preserve"> tend to </w:t>
      </w:r>
      <w:r w:rsidRPr="00DF396B">
        <w:rPr>
          <w:rFonts w:ascii="Arial" w:hAnsi="Arial" w:cs="Arial"/>
          <w:sz w:val="24"/>
          <w:szCs w:val="24"/>
        </w:rPr>
        <w:t>reduce</w:t>
      </w:r>
      <w:r w:rsidR="00B9688F" w:rsidRPr="00DF396B">
        <w:rPr>
          <w:rFonts w:ascii="Arial" w:hAnsi="Arial" w:cs="Arial"/>
          <w:sz w:val="24"/>
          <w:szCs w:val="24"/>
        </w:rPr>
        <w:t xml:space="preserve"> risks through strict rules and </w:t>
      </w:r>
      <w:r w:rsidRPr="00DF396B">
        <w:rPr>
          <w:rFonts w:ascii="Arial" w:hAnsi="Arial" w:cs="Arial"/>
          <w:sz w:val="24"/>
          <w:szCs w:val="24"/>
        </w:rPr>
        <w:t>policy</w:t>
      </w:r>
      <w:r w:rsidR="00B9688F" w:rsidRPr="00DF396B">
        <w:rPr>
          <w:rFonts w:ascii="Arial" w:hAnsi="Arial" w:cs="Arial"/>
          <w:sz w:val="24"/>
          <w:szCs w:val="24"/>
        </w:rPr>
        <w:t xml:space="preserve">, while those with low </w:t>
      </w:r>
      <w:r w:rsidRPr="00DF396B">
        <w:rPr>
          <w:rFonts w:ascii="Arial" w:hAnsi="Arial" w:cs="Arial"/>
          <w:sz w:val="24"/>
          <w:szCs w:val="24"/>
        </w:rPr>
        <w:t>ambiguity</w:t>
      </w:r>
      <w:r w:rsidR="00B9688F" w:rsidRPr="00DF396B">
        <w:rPr>
          <w:rFonts w:ascii="Arial" w:hAnsi="Arial" w:cs="Arial"/>
          <w:sz w:val="24"/>
          <w:szCs w:val="24"/>
        </w:rPr>
        <w:t xml:space="preserve"> avoidance </w:t>
      </w:r>
      <w:r w:rsidRPr="00DF396B">
        <w:rPr>
          <w:rFonts w:ascii="Arial" w:hAnsi="Arial" w:cs="Arial"/>
          <w:sz w:val="24"/>
          <w:szCs w:val="24"/>
        </w:rPr>
        <w:t>clinch</w:t>
      </w:r>
      <w:r w:rsidR="00B9688F" w:rsidRPr="00DF396B">
        <w:rPr>
          <w:rFonts w:ascii="Arial" w:hAnsi="Arial" w:cs="Arial"/>
          <w:sz w:val="24"/>
          <w:szCs w:val="24"/>
        </w:rPr>
        <w:t xml:space="preserve"> </w:t>
      </w:r>
      <w:r w:rsidRPr="00DF396B">
        <w:rPr>
          <w:rFonts w:ascii="Arial" w:hAnsi="Arial" w:cs="Arial"/>
          <w:sz w:val="24"/>
          <w:szCs w:val="24"/>
        </w:rPr>
        <w:t>suppleness</w:t>
      </w:r>
      <w:r w:rsidR="00B9688F" w:rsidRPr="00DF396B">
        <w:rPr>
          <w:rFonts w:ascii="Arial" w:hAnsi="Arial" w:cs="Arial"/>
          <w:sz w:val="24"/>
          <w:szCs w:val="24"/>
        </w:rPr>
        <w:t xml:space="preserve"> and intuition in decision-making. Alibaba tailors its </w:t>
      </w:r>
      <w:r w:rsidRPr="00DF396B">
        <w:rPr>
          <w:rFonts w:ascii="Arial" w:hAnsi="Arial" w:cs="Arial"/>
          <w:sz w:val="24"/>
          <w:szCs w:val="24"/>
        </w:rPr>
        <w:t>method</w:t>
      </w:r>
      <w:r w:rsidR="00B9688F" w:rsidRPr="00DF396B">
        <w:rPr>
          <w:rFonts w:ascii="Arial" w:hAnsi="Arial" w:cs="Arial"/>
          <w:sz w:val="24"/>
          <w:szCs w:val="24"/>
        </w:rPr>
        <w:t xml:space="preserve">, setting less </w:t>
      </w:r>
      <w:r w:rsidRPr="00DF396B">
        <w:rPr>
          <w:rFonts w:ascii="Arial" w:hAnsi="Arial" w:cs="Arial"/>
          <w:sz w:val="24"/>
          <w:szCs w:val="24"/>
        </w:rPr>
        <w:t>severe</w:t>
      </w:r>
      <w:r w:rsidR="00B9688F" w:rsidRPr="00DF396B">
        <w:rPr>
          <w:rFonts w:ascii="Arial" w:hAnsi="Arial" w:cs="Arial"/>
          <w:sz w:val="24"/>
          <w:szCs w:val="24"/>
        </w:rPr>
        <w:t xml:space="preserve"> conditions for </w:t>
      </w:r>
    </w:p>
    <w:p w14:paraId="7A7FF52D" w14:textId="77777777" w:rsidR="00B9688F" w:rsidRPr="006707BC" w:rsidRDefault="00B9688F" w:rsidP="00B9688F">
      <w:pPr>
        <w:spacing w:line="360" w:lineRule="auto"/>
        <w:jc w:val="both"/>
        <w:rPr>
          <w:rFonts w:ascii="Arial" w:hAnsi="Arial" w:cs="Arial"/>
          <w:sz w:val="24"/>
          <w:szCs w:val="24"/>
        </w:rPr>
      </w:pPr>
      <w:r w:rsidRPr="006707BC">
        <w:rPr>
          <w:rFonts w:ascii="Arial" w:hAnsi="Arial" w:cs="Arial"/>
          <w:sz w:val="24"/>
          <w:szCs w:val="24"/>
        </w:rPr>
        <w:t xml:space="preserve">Long-Term Orientation, not </w:t>
      </w:r>
      <w:r w:rsidR="006707BC" w:rsidRPr="006707BC">
        <w:rPr>
          <w:rFonts w:ascii="Arial" w:hAnsi="Arial" w:cs="Arial"/>
          <w:sz w:val="24"/>
          <w:szCs w:val="24"/>
        </w:rPr>
        <w:t>primarily</w:t>
      </w:r>
      <w:r w:rsidRPr="006707BC">
        <w:rPr>
          <w:rFonts w:ascii="Arial" w:hAnsi="Arial" w:cs="Arial"/>
          <w:sz w:val="24"/>
          <w:szCs w:val="24"/>
        </w:rPr>
        <w:t xml:space="preserve"> part of </w:t>
      </w:r>
      <w:proofErr w:type="spellStart"/>
      <w:r w:rsidRPr="006707BC">
        <w:rPr>
          <w:rFonts w:ascii="Arial" w:hAnsi="Arial" w:cs="Arial"/>
          <w:sz w:val="24"/>
          <w:szCs w:val="24"/>
        </w:rPr>
        <w:t>Hofstede’s</w:t>
      </w:r>
      <w:proofErr w:type="spellEnd"/>
      <w:r w:rsidRPr="006707BC">
        <w:rPr>
          <w:rFonts w:ascii="Arial" w:hAnsi="Arial" w:cs="Arial"/>
          <w:sz w:val="24"/>
          <w:szCs w:val="24"/>
        </w:rPr>
        <w:t xml:space="preserve"> theory but added later, distinguishes cultures based on their focus on either long-term or sho</w:t>
      </w:r>
      <w:r w:rsidR="006707BC" w:rsidRPr="006707BC">
        <w:rPr>
          <w:rFonts w:ascii="Arial" w:hAnsi="Arial" w:cs="Arial"/>
          <w:sz w:val="24"/>
          <w:szCs w:val="24"/>
        </w:rPr>
        <w:t>rt-term goals. Alibaba categoris</w:t>
      </w:r>
      <w:r w:rsidRPr="006707BC">
        <w:rPr>
          <w:rFonts w:ascii="Arial" w:hAnsi="Arial" w:cs="Arial"/>
          <w:sz w:val="24"/>
          <w:szCs w:val="24"/>
        </w:rPr>
        <w:t xml:space="preserve">es cultures into these </w:t>
      </w:r>
      <w:r w:rsidR="006707BC" w:rsidRPr="006707BC">
        <w:rPr>
          <w:rFonts w:ascii="Arial" w:hAnsi="Arial" w:cs="Arial"/>
          <w:sz w:val="24"/>
          <w:szCs w:val="24"/>
        </w:rPr>
        <w:t>teams</w:t>
      </w:r>
      <w:r w:rsidRPr="006707BC">
        <w:rPr>
          <w:rFonts w:ascii="Arial" w:hAnsi="Arial" w:cs="Arial"/>
          <w:sz w:val="24"/>
          <w:szCs w:val="24"/>
        </w:rPr>
        <w:t xml:space="preserve"> and </w:t>
      </w:r>
      <w:r w:rsidR="006707BC" w:rsidRPr="006707BC">
        <w:rPr>
          <w:rFonts w:ascii="Arial" w:hAnsi="Arial" w:cs="Arial"/>
          <w:sz w:val="24"/>
          <w:szCs w:val="24"/>
        </w:rPr>
        <w:t>customises</w:t>
      </w:r>
      <w:r w:rsidRPr="006707BC">
        <w:rPr>
          <w:rFonts w:ascii="Arial" w:hAnsi="Arial" w:cs="Arial"/>
          <w:sz w:val="24"/>
          <w:szCs w:val="24"/>
        </w:rPr>
        <w:t xml:space="preserve"> its communication and services </w:t>
      </w:r>
      <w:r w:rsidR="006707BC" w:rsidRPr="006707BC">
        <w:rPr>
          <w:rFonts w:ascii="Arial" w:hAnsi="Arial" w:cs="Arial"/>
          <w:sz w:val="24"/>
          <w:szCs w:val="24"/>
        </w:rPr>
        <w:t>consequently</w:t>
      </w:r>
      <w:r w:rsidRPr="006707BC">
        <w:rPr>
          <w:rFonts w:ascii="Arial" w:hAnsi="Arial" w:cs="Arial"/>
          <w:sz w:val="24"/>
          <w:szCs w:val="24"/>
        </w:rPr>
        <w:t xml:space="preserve">, offering </w:t>
      </w:r>
      <w:r w:rsidR="006707BC" w:rsidRPr="006707BC">
        <w:rPr>
          <w:rFonts w:ascii="Arial" w:hAnsi="Arial" w:cs="Arial"/>
          <w:sz w:val="24"/>
          <w:szCs w:val="24"/>
        </w:rPr>
        <w:t>services</w:t>
      </w:r>
      <w:r w:rsidRPr="006707BC">
        <w:rPr>
          <w:rFonts w:ascii="Arial" w:hAnsi="Arial" w:cs="Arial"/>
          <w:sz w:val="24"/>
          <w:szCs w:val="24"/>
        </w:rPr>
        <w:t xml:space="preserve"> that cater to </w:t>
      </w:r>
      <w:r w:rsidR="006707BC" w:rsidRPr="006707BC">
        <w:rPr>
          <w:rFonts w:ascii="Arial" w:hAnsi="Arial" w:cs="Arial"/>
          <w:sz w:val="24"/>
          <w:szCs w:val="24"/>
        </w:rPr>
        <w:t>direct</w:t>
      </w:r>
      <w:r w:rsidRPr="006707BC">
        <w:rPr>
          <w:rFonts w:ascii="Arial" w:hAnsi="Arial" w:cs="Arial"/>
          <w:sz w:val="24"/>
          <w:szCs w:val="24"/>
        </w:rPr>
        <w:t xml:space="preserve"> </w:t>
      </w:r>
      <w:r w:rsidR="006707BC" w:rsidRPr="006707BC">
        <w:rPr>
          <w:rFonts w:ascii="Arial" w:hAnsi="Arial" w:cs="Arial"/>
          <w:sz w:val="24"/>
          <w:szCs w:val="24"/>
        </w:rPr>
        <w:t>satisfaction</w:t>
      </w:r>
      <w:r w:rsidRPr="006707BC">
        <w:rPr>
          <w:rFonts w:ascii="Arial" w:hAnsi="Arial" w:cs="Arial"/>
          <w:sz w:val="24"/>
          <w:szCs w:val="24"/>
        </w:rPr>
        <w:t xml:space="preserve"> or long-term use.</w:t>
      </w:r>
    </w:p>
    <w:p w14:paraId="19EDC4B9" w14:textId="77777777" w:rsidR="00B9688F" w:rsidRPr="00513F92" w:rsidRDefault="00B9688F" w:rsidP="00B9688F">
      <w:pPr>
        <w:spacing w:line="360" w:lineRule="auto"/>
        <w:jc w:val="both"/>
        <w:rPr>
          <w:rFonts w:ascii="Arial" w:hAnsi="Arial" w:cs="Arial"/>
          <w:sz w:val="24"/>
          <w:szCs w:val="24"/>
        </w:rPr>
      </w:pPr>
      <w:r w:rsidRPr="00513F92">
        <w:rPr>
          <w:rFonts w:ascii="Arial" w:hAnsi="Arial" w:cs="Arial"/>
          <w:sz w:val="24"/>
          <w:szCs w:val="24"/>
        </w:rPr>
        <w:t xml:space="preserve">The last dimension added by </w:t>
      </w:r>
      <w:proofErr w:type="spellStart"/>
      <w:r w:rsidRPr="00513F92">
        <w:rPr>
          <w:rFonts w:ascii="Arial" w:hAnsi="Arial" w:cs="Arial"/>
          <w:sz w:val="24"/>
          <w:szCs w:val="24"/>
        </w:rPr>
        <w:t>Hofstede</w:t>
      </w:r>
      <w:proofErr w:type="spellEnd"/>
      <w:r w:rsidRPr="00513F92">
        <w:rPr>
          <w:rFonts w:ascii="Arial" w:hAnsi="Arial" w:cs="Arial"/>
          <w:sz w:val="24"/>
          <w:szCs w:val="24"/>
        </w:rPr>
        <w:t xml:space="preserve"> in 2010 is the Indulgence versus Restraint category, which reflects individuals' ability to control their </w:t>
      </w:r>
      <w:r w:rsidR="00513F92" w:rsidRPr="00513F92">
        <w:rPr>
          <w:rFonts w:ascii="Arial" w:hAnsi="Arial" w:cs="Arial"/>
          <w:sz w:val="24"/>
          <w:szCs w:val="24"/>
        </w:rPr>
        <w:t>requirements</w:t>
      </w:r>
      <w:r w:rsidRPr="00513F92">
        <w:rPr>
          <w:rFonts w:ascii="Arial" w:hAnsi="Arial" w:cs="Arial"/>
          <w:sz w:val="24"/>
          <w:szCs w:val="24"/>
        </w:rPr>
        <w:t xml:space="preserve">. Indulgent societies, </w:t>
      </w:r>
      <w:r w:rsidR="00513F92" w:rsidRPr="00513F92">
        <w:rPr>
          <w:rFonts w:ascii="Arial" w:hAnsi="Arial" w:cs="Arial"/>
          <w:sz w:val="24"/>
          <w:szCs w:val="24"/>
        </w:rPr>
        <w:t>widespread</w:t>
      </w:r>
      <w:r w:rsidRPr="00513F92">
        <w:rPr>
          <w:rFonts w:ascii="Arial" w:hAnsi="Arial" w:cs="Arial"/>
          <w:sz w:val="24"/>
          <w:szCs w:val="24"/>
        </w:rPr>
        <w:t xml:space="preserve"> in the West, have fewer </w:t>
      </w:r>
      <w:r w:rsidR="00513F92" w:rsidRPr="00513F92">
        <w:rPr>
          <w:rFonts w:ascii="Arial" w:hAnsi="Arial" w:cs="Arial"/>
          <w:sz w:val="24"/>
          <w:szCs w:val="24"/>
        </w:rPr>
        <w:t>boundaries</w:t>
      </w:r>
      <w:r w:rsidRPr="00513F92">
        <w:rPr>
          <w:rFonts w:ascii="Arial" w:hAnsi="Arial" w:cs="Arial"/>
          <w:sz w:val="24"/>
          <w:szCs w:val="24"/>
        </w:rPr>
        <w:t xml:space="preserve">, allowing people to act according to their will without harming others. In </w:t>
      </w:r>
      <w:r w:rsidR="00513F92" w:rsidRPr="00513F92">
        <w:rPr>
          <w:rFonts w:ascii="Arial" w:hAnsi="Arial" w:cs="Arial"/>
          <w:sz w:val="24"/>
          <w:szCs w:val="24"/>
        </w:rPr>
        <w:t>compare</w:t>
      </w:r>
      <w:r w:rsidRPr="00513F92">
        <w:rPr>
          <w:rFonts w:ascii="Arial" w:hAnsi="Arial" w:cs="Arial"/>
          <w:sz w:val="24"/>
          <w:szCs w:val="24"/>
        </w:rPr>
        <w:t xml:space="preserve">, restrained cultures, such as </w:t>
      </w:r>
      <w:r w:rsidRPr="00513F92">
        <w:rPr>
          <w:rFonts w:ascii="Arial" w:hAnsi="Arial" w:cs="Arial"/>
          <w:sz w:val="24"/>
          <w:szCs w:val="24"/>
        </w:rPr>
        <w:lastRenderedPageBreak/>
        <w:t xml:space="preserve">those in the </w:t>
      </w:r>
      <w:r w:rsidR="00513F92" w:rsidRPr="00513F92">
        <w:rPr>
          <w:rFonts w:ascii="Arial" w:hAnsi="Arial" w:cs="Arial"/>
          <w:sz w:val="24"/>
          <w:szCs w:val="24"/>
        </w:rPr>
        <w:t>China and Middle East</w:t>
      </w:r>
      <w:r w:rsidRPr="00513F92">
        <w:rPr>
          <w:rFonts w:ascii="Arial" w:hAnsi="Arial" w:cs="Arial"/>
          <w:sz w:val="24"/>
          <w:szCs w:val="24"/>
        </w:rPr>
        <w:t xml:space="preserve">, </w:t>
      </w:r>
      <w:r w:rsidR="00513F92" w:rsidRPr="00513F92">
        <w:rPr>
          <w:rFonts w:ascii="Arial" w:hAnsi="Arial" w:cs="Arial"/>
          <w:sz w:val="24"/>
          <w:szCs w:val="24"/>
        </w:rPr>
        <w:t>stick</w:t>
      </w:r>
      <w:r w:rsidRPr="00513F92">
        <w:rPr>
          <w:rFonts w:ascii="Arial" w:hAnsi="Arial" w:cs="Arial"/>
          <w:sz w:val="24"/>
          <w:szCs w:val="24"/>
        </w:rPr>
        <w:t xml:space="preserve"> to cultural </w:t>
      </w:r>
      <w:r w:rsidR="00513F92" w:rsidRPr="00513F92">
        <w:rPr>
          <w:rFonts w:ascii="Arial" w:hAnsi="Arial" w:cs="Arial"/>
          <w:sz w:val="24"/>
          <w:szCs w:val="24"/>
        </w:rPr>
        <w:t>attitude</w:t>
      </w:r>
      <w:r w:rsidRPr="00513F92">
        <w:rPr>
          <w:rFonts w:ascii="Arial" w:hAnsi="Arial" w:cs="Arial"/>
          <w:sz w:val="24"/>
          <w:szCs w:val="24"/>
        </w:rPr>
        <w:t xml:space="preserve"> and religious </w:t>
      </w:r>
      <w:r w:rsidR="00513F92" w:rsidRPr="00513F92">
        <w:rPr>
          <w:rFonts w:ascii="Arial" w:hAnsi="Arial" w:cs="Arial"/>
          <w:sz w:val="24"/>
          <w:szCs w:val="24"/>
        </w:rPr>
        <w:t>boundaries</w:t>
      </w:r>
      <w:r w:rsidRPr="00513F92">
        <w:rPr>
          <w:rFonts w:ascii="Arial" w:hAnsi="Arial" w:cs="Arial"/>
          <w:sz w:val="24"/>
          <w:szCs w:val="24"/>
        </w:rPr>
        <w:t xml:space="preserve">. Alibaba, founded in a restrained cultural environment, has </w:t>
      </w:r>
      <w:r w:rsidR="00513F92" w:rsidRPr="00513F92">
        <w:rPr>
          <w:rFonts w:ascii="Arial" w:hAnsi="Arial" w:cs="Arial"/>
          <w:sz w:val="24"/>
          <w:szCs w:val="24"/>
        </w:rPr>
        <w:t>modified</w:t>
      </w:r>
      <w:r w:rsidRPr="00513F92">
        <w:rPr>
          <w:rFonts w:ascii="Arial" w:hAnsi="Arial" w:cs="Arial"/>
          <w:sz w:val="24"/>
          <w:szCs w:val="24"/>
        </w:rPr>
        <w:t xml:space="preserve"> some practices in Asia to more </w:t>
      </w:r>
      <w:r w:rsidR="00513F92" w:rsidRPr="00513F92">
        <w:rPr>
          <w:rFonts w:ascii="Arial" w:hAnsi="Arial" w:cs="Arial"/>
          <w:sz w:val="24"/>
          <w:szCs w:val="24"/>
        </w:rPr>
        <w:t>tolerant</w:t>
      </w:r>
      <w:r w:rsidRPr="00513F92">
        <w:rPr>
          <w:rFonts w:ascii="Arial" w:hAnsi="Arial" w:cs="Arial"/>
          <w:sz w:val="24"/>
          <w:szCs w:val="24"/>
        </w:rPr>
        <w:t xml:space="preserve"> </w:t>
      </w:r>
      <w:r w:rsidR="00513F92" w:rsidRPr="00513F92">
        <w:rPr>
          <w:rFonts w:ascii="Arial" w:hAnsi="Arial" w:cs="Arial"/>
          <w:sz w:val="24"/>
          <w:szCs w:val="24"/>
        </w:rPr>
        <w:t>methods</w:t>
      </w:r>
      <w:r w:rsidRPr="00513F92">
        <w:rPr>
          <w:rFonts w:ascii="Arial" w:hAnsi="Arial" w:cs="Arial"/>
          <w:sz w:val="24"/>
          <w:szCs w:val="24"/>
        </w:rPr>
        <w:t xml:space="preserve"> in Western countries</w:t>
      </w:r>
      <w:r w:rsidR="00341CAE" w:rsidRPr="00513F92">
        <w:rPr>
          <w:rFonts w:ascii="Arial" w:hAnsi="Arial" w:cs="Arial"/>
          <w:sz w:val="24"/>
          <w:szCs w:val="24"/>
        </w:rPr>
        <w:t xml:space="preserve"> (</w:t>
      </w:r>
      <w:proofErr w:type="spellStart"/>
      <w:r w:rsidR="00341CAE" w:rsidRPr="00513F92">
        <w:rPr>
          <w:rFonts w:ascii="Arial" w:hAnsi="Arial" w:cs="Arial"/>
          <w:sz w:val="24"/>
          <w:szCs w:val="24"/>
        </w:rPr>
        <w:t>Pirlog</w:t>
      </w:r>
      <w:proofErr w:type="spellEnd"/>
      <w:r w:rsidR="00341CAE" w:rsidRPr="00513F92">
        <w:rPr>
          <w:rFonts w:ascii="Arial" w:hAnsi="Arial" w:cs="Arial"/>
          <w:sz w:val="24"/>
          <w:szCs w:val="24"/>
        </w:rPr>
        <w:t>, 2020)</w:t>
      </w:r>
      <w:r w:rsidRPr="00513F92">
        <w:rPr>
          <w:rFonts w:ascii="Arial" w:hAnsi="Arial" w:cs="Arial"/>
          <w:sz w:val="24"/>
          <w:szCs w:val="24"/>
        </w:rPr>
        <w:t>.</w:t>
      </w:r>
    </w:p>
    <w:p w14:paraId="51A0ACF8" w14:textId="77777777" w:rsidR="00F305C6" w:rsidRPr="0026232B" w:rsidRDefault="00490679" w:rsidP="00B9688F">
      <w:pPr>
        <w:spacing w:line="360" w:lineRule="auto"/>
        <w:jc w:val="both"/>
        <w:rPr>
          <w:rFonts w:ascii="Arial" w:hAnsi="Arial" w:cs="Arial"/>
          <w:sz w:val="24"/>
          <w:szCs w:val="24"/>
        </w:rPr>
      </w:pPr>
      <w:r w:rsidRPr="004F4B79">
        <w:rPr>
          <w:rFonts w:ascii="Arial" w:hAnsi="Arial" w:cs="Arial"/>
          <w:sz w:val="24"/>
          <w:szCs w:val="24"/>
        </w:rPr>
        <w:t xml:space="preserve">Cultural and institutional differences have a </w:t>
      </w:r>
      <w:r w:rsidR="004F4B79" w:rsidRPr="004F4B79">
        <w:rPr>
          <w:rFonts w:ascii="Arial" w:hAnsi="Arial" w:cs="Arial"/>
          <w:sz w:val="24"/>
          <w:szCs w:val="24"/>
        </w:rPr>
        <w:t>insightful</w:t>
      </w:r>
      <w:r w:rsidRPr="004F4B79">
        <w:rPr>
          <w:rFonts w:ascii="Arial" w:hAnsi="Arial" w:cs="Arial"/>
          <w:sz w:val="24"/>
          <w:szCs w:val="24"/>
        </w:rPr>
        <w:t xml:space="preserve"> impact on leadership and management </w:t>
      </w:r>
      <w:r w:rsidR="004F4B79" w:rsidRPr="004F4B79">
        <w:rPr>
          <w:rFonts w:ascii="Arial" w:hAnsi="Arial" w:cs="Arial"/>
          <w:sz w:val="24"/>
          <w:szCs w:val="24"/>
        </w:rPr>
        <w:t>approaches</w:t>
      </w:r>
      <w:r w:rsidRPr="004F4B79">
        <w:rPr>
          <w:rFonts w:ascii="Arial" w:hAnsi="Arial" w:cs="Arial"/>
          <w:sz w:val="24"/>
          <w:szCs w:val="24"/>
        </w:rPr>
        <w:t xml:space="preserve">. </w:t>
      </w:r>
      <w:r w:rsidR="004F4B79" w:rsidRPr="004F4B79">
        <w:rPr>
          <w:rFonts w:ascii="Arial" w:hAnsi="Arial" w:cs="Arial"/>
          <w:sz w:val="24"/>
          <w:szCs w:val="24"/>
        </w:rPr>
        <w:t>Accepting</w:t>
      </w:r>
      <w:r w:rsidRPr="004F4B79">
        <w:rPr>
          <w:rFonts w:ascii="Arial" w:hAnsi="Arial" w:cs="Arial"/>
          <w:sz w:val="24"/>
          <w:szCs w:val="24"/>
        </w:rPr>
        <w:t xml:space="preserve"> and navigating these differences are crucial for leaders and managers working in </w:t>
      </w:r>
      <w:r w:rsidR="004F4B79" w:rsidRPr="004F4B79">
        <w:rPr>
          <w:rFonts w:ascii="Arial" w:hAnsi="Arial" w:cs="Arial"/>
          <w:sz w:val="24"/>
          <w:szCs w:val="24"/>
        </w:rPr>
        <w:t>different</w:t>
      </w:r>
      <w:r w:rsidRPr="004F4B79">
        <w:rPr>
          <w:rFonts w:ascii="Arial" w:hAnsi="Arial" w:cs="Arial"/>
          <w:sz w:val="24"/>
          <w:szCs w:val="24"/>
        </w:rPr>
        <w:t xml:space="preserve"> environments.</w:t>
      </w:r>
      <w:r w:rsidRPr="0026232B">
        <w:rPr>
          <w:rFonts w:ascii="Arial" w:hAnsi="Arial" w:cs="Arial"/>
          <w:sz w:val="24"/>
          <w:szCs w:val="24"/>
        </w:rPr>
        <w:t xml:space="preserve"> </w:t>
      </w:r>
    </w:p>
    <w:p w14:paraId="1C18960A" w14:textId="77777777" w:rsidR="00DE5719" w:rsidRPr="0026232B" w:rsidRDefault="00F63299" w:rsidP="00DE5719">
      <w:pPr>
        <w:spacing w:line="360" w:lineRule="auto"/>
        <w:jc w:val="both"/>
        <w:rPr>
          <w:rFonts w:ascii="Arial" w:hAnsi="Arial" w:cs="Arial"/>
          <w:sz w:val="24"/>
          <w:szCs w:val="24"/>
        </w:rPr>
      </w:pPr>
      <w:r w:rsidRPr="0026232B">
        <w:rPr>
          <w:rFonts w:ascii="Arial" w:hAnsi="Arial" w:cs="Arial"/>
          <w:sz w:val="24"/>
          <w:szCs w:val="24"/>
        </w:rPr>
        <w:t xml:space="preserve">Communication </w:t>
      </w:r>
      <w:r w:rsidR="0026232B" w:rsidRPr="0026232B">
        <w:rPr>
          <w:rFonts w:ascii="Arial" w:hAnsi="Arial" w:cs="Arial"/>
          <w:sz w:val="24"/>
          <w:szCs w:val="24"/>
        </w:rPr>
        <w:t>methods</w:t>
      </w:r>
      <w:r w:rsidRPr="0026232B">
        <w:rPr>
          <w:rFonts w:ascii="Arial" w:hAnsi="Arial" w:cs="Arial"/>
          <w:sz w:val="24"/>
          <w:szCs w:val="24"/>
        </w:rPr>
        <w:t xml:space="preserve"> </w:t>
      </w:r>
      <w:r w:rsidR="0026232B" w:rsidRPr="0026232B">
        <w:rPr>
          <w:rFonts w:ascii="Arial" w:hAnsi="Arial" w:cs="Arial"/>
          <w:sz w:val="24"/>
          <w:szCs w:val="24"/>
        </w:rPr>
        <w:t>differ</w:t>
      </w:r>
      <w:r w:rsidRPr="0026232B">
        <w:rPr>
          <w:rFonts w:ascii="Arial" w:hAnsi="Arial" w:cs="Arial"/>
          <w:sz w:val="24"/>
          <w:szCs w:val="24"/>
        </w:rPr>
        <w:t xml:space="preserve"> across cultures. In some cultures, communication is direct and explicit, while in others, it may be more implicit and indirect.</w:t>
      </w:r>
      <w:r w:rsidR="00B4277A" w:rsidRPr="0026232B">
        <w:rPr>
          <w:rFonts w:ascii="Arial" w:hAnsi="Arial" w:cs="Arial"/>
          <w:sz w:val="24"/>
          <w:szCs w:val="24"/>
        </w:rPr>
        <w:t xml:space="preserve"> </w:t>
      </w:r>
      <w:r w:rsidR="00BA78A6" w:rsidRPr="0026232B">
        <w:rPr>
          <w:rFonts w:ascii="Arial" w:hAnsi="Arial" w:cs="Arial"/>
          <w:sz w:val="24"/>
          <w:szCs w:val="24"/>
        </w:rPr>
        <w:t xml:space="preserve">Leaders must </w:t>
      </w:r>
      <w:r w:rsidR="0026232B" w:rsidRPr="0026232B">
        <w:rPr>
          <w:rFonts w:ascii="Arial" w:hAnsi="Arial" w:cs="Arial"/>
          <w:sz w:val="24"/>
          <w:szCs w:val="24"/>
        </w:rPr>
        <w:t>regulate</w:t>
      </w:r>
      <w:r w:rsidR="00BA78A6" w:rsidRPr="0026232B">
        <w:rPr>
          <w:rFonts w:ascii="Arial" w:hAnsi="Arial" w:cs="Arial"/>
          <w:sz w:val="24"/>
          <w:szCs w:val="24"/>
        </w:rPr>
        <w:t xml:space="preserve"> their communication style to </w:t>
      </w:r>
      <w:r w:rsidR="0026232B" w:rsidRPr="0026232B">
        <w:rPr>
          <w:rFonts w:ascii="Arial" w:hAnsi="Arial" w:cs="Arial"/>
          <w:sz w:val="24"/>
          <w:szCs w:val="24"/>
        </w:rPr>
        <w:t>sustain</w:t>
      </w:r>
      <w:r w:rsidR="00BA78A6" w:rsidRPr="0026232B">
        <w:rPr>
          <w:rFonts w:ascii="Arial" w:hAnsi="Arial" w:cs="Arial"/>
          <w:sz w:val="24"/>
          <w:szCs w:val="24"/>
        </w:rPr>
        <w:t xml:space="preserve"> with cultural </w:t>
      </w:r>
      <w:r w:rsidR="0026232B" w:rsidRPr="0026232B">
        <w:rPr>
          <w:rFonts w:ascii="Arial" w:hAnsi="Arial" w:cs="Arial"/>
          <w:sz w:val="24"/>
          <w:szCs w:val="24"/>
        </w:rPr>
        <w:t>prospect</w:t>
      </w:r>
      <w:r w:rsidR="00BA78A6" w:rsidRPr="0026232B">
        <w:rPr>
          <w:rFonts w:ascii="Arial" w:hAnsi="Arial" w:cs="Arial"/>
          <w:sz w:val="24"/>
          <w:szCs w:val="24"/>
        </w:rPr>
        <w:t xml:space="preserve">. In a high-context culture, for </w:t>
      </w:r>
      <w:r w:rsidR="0026232B" w:rsidRPr="0026232B">
        <w:rPr>
          <w:rFonts w:ascii="Arial" w:hAnsi="Arial" w:cs="Arial"/>
          <w:sz w:val="24"/>
          <w:szCs w:val="24"/>
        </w:rPr>
        <w:t>instance</w:t>
      </w:r>
      <w:r w:rsidR="00BA78A6" w:rsidRPr="0026232B">
        <w:rPr>
          <w:rFonts w:ascii="Arial" w:hAnsi="Arial" w:cs="Arial"/>
          <w:sz w:val="24"/>
          <w:szCs w:val="24"/>
        </w:rPr>
        <w:t>, leaders may rely on non-verbal cues and shared context, while in a low-context culture, explicit communication is essential.</w:t>
      </w:r>
      <w:r w:rsidR="00BC43F2" w:rsidRPr="0026232B">
        <w:rPr>
          <w:rFonts w:ascii="Arial" w:hAnsi="Arial" w:cs="Arial"/>
          <w:sz w:val="24"/>
          <w:szCs w:val="24"/>
        </w:rPr>
        <w:t xml:space="preserve"> For </w:t>
      </w:r>
      <w:r w:rsidR="0026232B" w:rsidRPr="0026232B">
        <w:rPr>
          <w:rFonts w:ascii="Arial" w:hAnsi="Arial" w:cs="Arial"/>
          <w:sz w:val="24"/>
          <w:szCs w:val="24"/>
        </w:rPr>
        <w:t>instance</w:t>
      </w:r>
      <w:r w:rsidR="00BC43F2" w:rsidRPr="0026232B">
        <w:rPr>
          <w:rFonts w:ascii="Arial" w:hAnsi="Arial" w:cs="Arial"/>
          <w:sz w:val="24"/>
          <w:szCs w:val="24"/>
        </w:rPr>
        <w:t xml:space="preserve">, </w:t>
      </w:r>
      <w:r w:rsidR="00992078" w:rsidRPr="0026232B">
        <w:rPr>
          <w:rFonts w:ascii="Arial" w:hAnsi="Arial" w:cs="Arial"/>
          <w:sz w:val="24"/>
          <w:szCs w:val="24"/>
        </w:rPr>
        <w:t xml:space="preserve">during </w:t>
      </w:r>
      <w:r w:rsidR="00BC43F2" w:rsidRPr="0026232B">
        <w:rPr>
          <w:rFonts w:ascii="Arial" w:hAnsi="Arial" w:cs="Arial"/>
          <w:sz w:val="24"/>
          <w:szCs w:val="24"/>
        </w:rPr>
        <w:t xml:space="preserve">my employment in Alibaba, I learnt that it is a common practice in Chinese culture to have a </w:t>
      </w:r>
      <w:r w:rsidR="0026232B" w:rsidRPr="0026232B">
        <w:rPr>
          <w:rFonts w:ascii="Arial" w:hAnsi="Arial" w:cs="Arial"/>
          <w:sz w:val="24"/>
          <w:szCs w:val="24"/>
        </w:rPr>
        <w:t>small talk</w:t>
      </w:r>
      <w:r w:rsidR="00BC43F2" w:rsidRPr="0026232B">
        <w:rPr>
          <w:rFonts w:ascii="Arial" w:hAnsi="Arial" w:cs="Arial"/>
          <w:sz w:val="24"/>
          <w:szCs w:val="24"/>
        </w:rPr>
        <w:t xml:space="preserve"> before turning to serious negotiations. </w:t>
      </w:r>
      <w:r w:rsidR="007849C6" w:rsidRPr="0026232B">
        <w:rPr>
          <w:rFonts w:ascii="Arial" w:hAnsi="Arial" w:cs="Arial"/>
          <w:sz w:val="24"/>
          <w:szCs w:val="24"/>
        </w:rPr>
        <w:t xml:space="preserve">Furthermore, </w:t>
      </w:r>
      <w:r w:rsidR="004710CF" w:rsidRPr="0026232B">
        <w:rPr>
          <w:rFonts w:ascii="Arial" w:hAnsi="Arial" w:cs="Arial"/>
          <w:sz w:val="24"/>
          <w:szCs w:val="24"/>
        </w:rPr>
        <w:t xml:space="preserve">nonverbal communication in China is very important during business meetings. </w:t>
      </w:r>
      <w:r w:rsidR="00C94A47" w:rsidRPr="0026232B">
        <w:rPr>
          <w:rFonts w:ascii="Arial" w:hAnsi="Arial" w:cs="Arial"/>
          <w:sz w:val="24"/>
          <w:szCs w:val="24"/>
        </w:rPr>
        <w:t xml:space="preserve">Instead of expressing their </w:t>
      </w:r>
      <w:r w:rsidR="0026232B" w:rsidRPr="0026232B">
        <w:rPr>
          <w:rFonts w:ascii="Arial" w:hAnsi="Arial" w:cs="Arial"/>
          <w:sz w:val="24"/>
          <w:szCs w:val="24"/>
        </w:rPr>
        <w:t>feelings</w:t>
      </w:r>
      <w:r w:rsidR="00C94A47" w:rsidRPr="0026232B">
        <w:rPr>
          <w:rFonts w:ascii="Arial" w:hAnsi="Arial" w:cs="Arial"/>
          <w:sz w:val="24"/>
          <w:szCs w:val="24"/>
        </w:rPr>
        <w:t xml:space="preserve"> </w:t>
      </w:r>
      <w:r w:rsidR="0026232B" w:rsidRPr="0026232B">
        <w:rPr>
          <w:rFonts w:ascii="Arial" w:hAnsi="Arial" w:cs="Arial"/>
          <w:sz w:val="24"/>
          <w:szCs w:val="24"/>
        </w:rPr>
        <w:t>out loud</w:t>
      </w:r>
      <w:r w:rsidR="00C94A47" w:rsidRPr="0026232B">
        <w:rPr>
          <w:rFonts w:ascii="Arial" w:hAnsi="Arial" w:cs="Arial"/>
          <w:sz w:val="24"/>
          <w:szCs w:val="24"/>
        </w:rPr>
        <w:t xml:space="preserve">, they will use body language, tone of voice, and facial expressions. When someone frowns, for </w:t>
      </w:r>
      <w:r w:rsidR="0026232B" w:rsidRPr="0026232B">
        <w:rPr>
          <w:rFonts w:ascii="Arial" w:hAnsi="Arial" w:cs="Arial"/>
          <w:sz w:val="24"/>
          <w:szCs w:val="24"/>
        </w:rPr>
        <w:t>example</w:t>
      </w:r>
      <w:r w:rsidR="00C94A47" w:rsidRPr="0026232B">
        <w:rPr>
          <w:rFonts w:ascii="Arial" w:hAnsi="Arial" w:cs="Arial"/>
          <w:sz w:val="24"/>
          <w:szCs w:val="24"/>
        </w:rPr>
        <w:t xml:space="preserve">, it </w:t>
      </w:r>
      <w:r w:rsidR="0026232B" w:rsidRPr="0026232B">
        <w:rPr>
          <w:rFonts w:ascii="Arial" w:hAnsi="Arial" w:cs="Arial"/>
          <w:sz w:val="24"/>
          <w:szCs w:val="24"/>
        </w:rPr>
        <w:t>illustrates</w:t>
      </w:r>
      <w:r w:rsidR="00C94A47" w:rsidRPr="0026232B">
        <w:rPr>
          <w:rFonts w:ascii="Arial" w:hAnsi="Arial" w:cs="Arial"/>
          <w:sz w:val="24"/>
          <w:szCs w:val="24"/>
        </w:rPr>
        <w:t xml:space="preserve"> that they disagree with what </w:t>
      </w:r>
      <w:r w:rsidR="00406ED3">
        <w:rPr>
          <w:rFonts w:ascii="Arial" w:hAnsi="Arial" w:cs="Arial"/>
          <w:sz w:val="24"/>
          <w:szCs w:val="24"/>
        </w:rPr>
        <w:t>other’</w:t>
      </w:r>
      <w:r w:rsidR="00406ED3" w:rsidRPr="0026232B">
        <w:rPr>
          <w:rFonts w:ascii="Arial" w:hAnsi="Arial" w:cs="Arial"/>
          <w:sz w:val="24"/>
          <w:szCs w:val="24"/>
        </w:rPr>
        <w:t>s</w:t>
      </w:r>
      <w:r w:rsidR="00C94A47" w:rsidRPr="0026232B">
        <w:rPr>
          <w:rFonts w:ascii="Arial" w:hAnsi="Arial" w:cs="Arial"/>
          <w:sz w:val="24"/>
          <w:szCs w:val="24"/>
        </w:rPr>
        <w:t xml:space="preserve"> said or are perplexed.</w:t>
      </w:r>
    </w:p>
    <w:p w14:paraId="7640BF58" w14:textId="000CE068" w:rsidR="001348C7" w:rsidRPr="0064058A" w:rsidRDefault="00AA1361" w:rsidP="001348C7">
      <w:pPr>
        <w:spacing w:line="360" w:lineRule="auto"/>
        <w:jc w:val="both"/>
        <w:rPr>
          <w:rFonts w:ascii="Arial" w:hAnsi="Arial" w:cs="Arial"/>
          <w:sz w:val="24"/>
          <w:szCs w:val="24"/>
          <w:highlight w:val="yellow"/>
        </w:rPr>
      </w:pPr>
      <w:r w:rsidRPr="0040658F">
        <w:rPr>
          <w:rFonts w:ascii="Arial" w:hAnsi="Arial" w:cs="Arial"/>
          <w:sz w:val="24"/>
          <w:szCs w:val="24"/>
        </w:rPr>
        <w:t>Some cultures value consensus and group decision-making, while others may prioriti</w:t>
      </w:r>
      <w:r w:rsidR="00744902" w:rsidRPr="0040658F">
        <w:rPr>
          <w:rFonts w:ascii="Arial" w:hAnsi="Arial" w:cs="Arial"/>
          <w:sz w:val="24"/>
          <w:szCs w:val="24"/>
        </w:rPr>
        <w:t>s</w:t>
      </w:r>
      <w:r w:rsidRPr="0040658F">
        <w:rPr>
          <w:rFonts w:ascii="Arial" w:hAnsi="Arial" w:cs="Arial"/>
          <w:sz w:val="24"/>
          <w:szCs w:val="24"/>
        </w:rPr>
        <w:t>e individual decision-making or hierarchical decision structures.</w:t>
      </w:r>
      <w:r w:rsidR="00744902" w:rsidRPr="0040658F">
        <w:rPr>
          <w:rFonts w:ascii="Arial" w:hAnsi="Arial" w:cs="Arial"/>
          <w:sz w:val="24"/>
          <w:szCs w:val="24"/>
        </w:rPr>
        <w:t xml:space="preserve"> </w:t>
      </w:r>
      <w:r w:rsidR="00267FB0" w:rsidRPr="0040658F">
        <w:rPr>
          <w:rFonts w:ascii="Arial" w:hAnsi="Arial" w:cs="Arial"/>
          <w:sz w:val="24"/>
          <w:szCs w:val="24"/>
        </w:rPr>
        <w:t xml:space="preserve">Leaders need to be </w:t>
      </w:r>
      <w:r w:rsidR="00406ED3" w:rsidRPr="0040658F">
        <w:rPr>
          <w:rFonts w:ascii="Arial" w:hAnsi="Arial" w:cs="Arial"/>
          <w:sz w:val="24"/>
          <w:szCs w:val="24"/>
        </w:rPr>
        <w:t>conscious</w:t>
      </w:r>
      <w:r w:rsidR="00267FB0" w:rsidRPr="0040658F">
        <w:rPr>
          <w:rFonts w:ascii="Arial" w:hAnsi="Arial" w:cs="Arial"/>
          <w:sz w:val="24"/>
          <w:szCs w:val="24"/>
        </w:rPr>
        <w:t xml:space="preserve"> of and respect these cultural preferences. In some </w:t>
      </w:r>
      <w:r w:rsidR="00406ED3" w:rsidRPr="0040658F">
        <w:rPr>
          <w:rFonts w:ascii="Arial" w:hAnsi="Arial" w:cs="Arial"/>
          <w:sz w:val="24"/>
          <w:szCs w:val="24"/>
        </w:rPr>
        <w:t>cases</w:t>
      </w:r>
      <w:r w:rsidR="00267FB0" w:rsidRPr="0040658F">
        <w:rPr>
          <w:rFonts w:ascii="Arial" w:hAnsi="Arial" w:cs="Arial"/>
          <w:sz w:val="24"/>
          <w:szCs w:val="24"/>
        </w:rPr>
        <w:t xml:space="preserve">, decisions may </w:t>
      </w:r>
      <w:r w:rsidR="00406ED3" w:rsidRPr="0040658F">
        <w:rPr>
          <w:rFonts w:ascii="Arial" w:hAnsi="Arial" w:cs="Arial"/>
          <w:sz w:val="24"/>
          <w:szCs w:val="24"/>
        </w:rPr>
        <w:t>engage</w:t>
      </w:r>
      <w:r w:rsidR="00267FB0" w:rsidRPr="0040658F">
        <w:rPr>
          <w:rFonts w:ascii="Arial" w:hAnsi="Arial" w:cs="Arial"/>
          <w:sz w:val="24"/>
          <w:szCs w:val="24"/>
        </w:rPr>
        <w:t xml:space="preserve"> </w:t>
      </w:r>
      <w:r w:rsidR="00406ED3" w:rsidRPr="0040658F">
        <w:rPr>
          <w:rFonts w:ascii="Arial" w:hAnsi="Arial" w:cs="Arial"/>
          <w:sz w:val="24"/>
          <w:szCs w:val="24"/>
        </w:rPr>
        <w:t>broad</w:t>
      </w:r>
      <w:r w:rsidR="00267FB0" w:rsidRPr="0040658F">
        <w:rPr>
          <w:rFonts w:ascii="Arial" w:hAnsi="Arial" w:cs="Arial"/>
          <w:sz w:val="24"/>
          <w:szCs w:val="24"/>
        </w:rPr>
        <w:t xml:space="preserve"> </w:t>
      </w:r>
      <w:r w:rsidR="00406ED3" w:rsidRPr="0040658F">
        <w:rPr>
          <w:rFonts w:ascii="Arial" w:hAnsi="Arial" w:cs="Arial"/>
          <w:sz w:val="24"/>
          <w:szCs w:val="24"/>
        </w:rPr>
        <w:t>discussion</w:t>
      </w:r>
      <w:r w:rsidR="00267FB0" w:rsidRPr="0040658F">
        <w:rPr>
          <w:rFonts w:ascii="Arial" w:hAnsi="Arial" w:cs="Arial"/>
          <w:sz w:val="24"/>
          <w:szCs w:val="24"/>
        </w:rPr>
        <w:t xml:space="preserve">, while in others; leaders may need to make decisions </w:t>
      </w:r>
      <w:r w:rsidR="00406ED3" w:rsidRPr="0040658F">
        <w:rPr>
          <w:rFonts w:ascii="Arial" w:hAnsi="Arial" w:cs="Arial"/>
          <w:sz w:val="24"/>
          <w:szCs w:val="24"/>
        </w:rPr>
        <w:t>separately</w:t>
      </w:r>
      <w:r w:rsidR="00267FB0" w:rsidRPr="0040658F">
        <w:rPr>
          <w:rFonts w:ascii="Arial" w:hAnsi="Arial" w:cs="Arial"/>
          <w:sz w:val="24"/>
          <w:szCs w:val="24"/>
        </w:rPr>
        <w:t>.</w:t>
      </w:r>
      <w:r w:rsidR="00E1495F" w:rsidRPr="0040658F">
        <w:rPr>
          <w:rFonts w:ascii="Arial" w:hAnsi="Arial" w:cs="Arial"/>
          <w:sz w:val="24"/>
          <w:szCs w:val="24"/>
        </w:rPr>
        <w:t xml:space="preserve"> From observation, I identified that decision-making process are lengthy in Alibaba compared to the businesses in Europe. </w:t>
      </w:r>
      <w:r w:rsidR="001348C7" w:rsidRPr="0040658F">
        <w:rPr>
          <w:rFonts w:ascii="Arial" w:hAnsi="Arial" w:cs="Arial"/>
          <w:sz w:val="24"/>
          <w:szCs w:val="24"/>
        </w:rPr>
        <w:t>In China, there is a tendency to emphasi</w:t>
      </w:r>
      <w:r w:rsidR="001A4622" w:rsidRPr="0040658F">
        <w:rPr>
          <w:rFonts w:ascii="Arial" w:hAnsi="Arial" w:cs="Arial"/>
          <w:sz w:val="24"/>
          <w:szCs w:val="24"/>
        </w:rPr>
        <w:t>s</w:t>
      </w:r>
      <w:r w:rsidR="001348C7" w:rsidRPr="0040658F">
        <w:rPr>
          <w:rFonts w:ascii="Arial" w:hAnsi="Arial" w:cs="Arial"/>
          <w:sz w:val="24"/>
          <w:szCs w:val="24"/>
        </w:rPr>
        <w:t xml:space="preserve">e the </w:t>
      </w:r>
      <w:r w:rsidR="00406ED3" w:rsidRPr="0040658F">
        <w:rPr>
          <w:rFonts w:ascii="Arial" w:hAnsi="Arial" w:cs="Arial"/>
          <w:sz w:val="24"/>
          <w:szCs w:val="24"/>
        </w:rPr>
        <w:t>details</w:t>
      </w:r>
      <w:r w:rsidR="001348C7" w:rsidRPr="0040658F">
        <w:rPr>
          <w:rFonts w:ascii="Arial" w:hAnsi="Arial" w:cs="Arial"/>
          <w:sz w:val="24"/>
          <w:szCs w:val="24"/>
        </w:rPr>
        <w:t xml:space="preserve"> of a matter, with individuals </w:t>
      </w:r>
      <w:r w:rsidR="00406ED3" w:rsidRPr="0040658F">
        <w:rPr>
          <w:rFonts w:ascii="Arial" w:hAnsi="Arial" w:cs="Arial"/>
          <w:sz w:val="24"/>
          <w:szCs w:val="24"/>
        </w:rPr>
        <w:t>looking for</w:t>
      </w:r>
      <w:r w:rsidR="001348C7" w:rsidRPr="0040658F">
        <w:rPr>
          <w:rFonts w:ascii="Arial" w:hAnsi="Arial" w:cs="Arial"/>
          <w:sz w:val="24"/>
          <w:szCs w:val="24"/>
        </w:rPr>
        <w:t xml:space="preserve"> </w:t>
      </w:r>
      <w:r w:rsidR="00406ED3" w:rsidRPr="0040658F">
        <w:rPr>
          <w:rFonts w:ascii="Arial" w:hAnsi="Arial" w:cs="Arial"/>
          <w:sz w:val="24"/>
          <w:szCs w:val="24"/>
        </w:rPr>
        <w:t>guarantee</w:t>
      </w:r>
      <w:r w:rsidR="001348C7" w:rsidRPr="0040658F">
        <w:rPr>
          <w:rFonts w:ascii="Arial" w:hAnsi="Arial" w:cs="Arial"/>
          <w:sz w:val="24"/>
          <w:szCs w:val="24"/>
        </w:rPr>
        <w:t xml:space="preserve"> that every </w:t>
      </w:r>
      <w:r w:rsidR="00406ED3" w:rsidRPr="0040658F">
        <w:rPr>
          <w:rFonts w:ascii="Arial" w:hAnsi="Arial" w:cs="Arial"/>
          <w:sz w:val="24"/>
          <w:szCs w:val="24"/>
        </w:rPr>
        <w:t>feature</w:t>
      </w:r>
      <w:r w:rsidR="001348C7" w:rsidRPr="0040658F">
        <w:rPr>
          <w:rFonts w:ascii="Arial" w:hAnsi="Arial" w:cs="Arial"/>
          <w:sz w:val="24"/>
          <w:szCs w:val="24"/>
        </w:rPr>
        <w:t xml:space="preserve"> has been </w:t>
      </w:r>
      <w:r w:rsidR="00406ED3" w:rsidRPr="0040658F">
        <w:rPr>
          <w:rFonts w:ascii="Arial" w:hAnsi="Arial" w:cs="Arial"/>
          <w:sz w:val="24"/>
          <w:szCs w:val="24"/>
        </w:rPr>
        <w:t>carefully</w:t>
      </w:r>
      <w:r w:rsidR="001348C7" w:rsidRPr="0040658F">
        <w:rPr>
          <w:rFonts w:ascii="Arial" w:hAnsi="Arial" w:cs="Arial"/>
          <w:sz w:val="24"/>
          <w:szCs w:val="24"/>
        </w:rPr>
        <w:t xml:space="preserve"> </w:t>
      </w:r>
      <w:r w:rsidR="00406ED3" w:rsidRPr="0040658F">
        <w:rPr>
          <w:rFonts w:ascii="Arial" w:hAnsi="Arial" w:cs="Arial"/>
          <w:sz w:val="24"/>
          <w:szCs w:val="24"/>
        </w:rPr>
        <w:t>evaluated before</w:t>
      </w:r>
      <w:r w:rsidR="001348C7" w:rsidRPr="0040658F">
        <w:rPr>
          <w:rFonts w:ascii="Arial" w:hAnsi="Arial" w:cs="Arial"/>
          <w:sz w:val="24"/>
          <w:szCs w:val="24"/>
        </w:rPr>
        <w:t xml:space="preserve"> </w:t>
      </w:r>
      <w:r w:rsidR="00406ED3" w:rsidRPr="0040658F">
        <w:rPr>
          <w:rFonts w:ascii="Arial" w:hAnsi="Arial" w:cs="Arial"/>
          <w:sz w:val="24"/>
          <w:szCs w:val="24"/>
        </w:rPr>
        <w:t>getting</w:t>
      </w:r>
      <w:r w:rsidR="001348C7" w:rsidRPr="0040658F">
        <w:rPr>
          <w:rFonts w:ascii="Arial" w:hAnsi="Arial" w:cs="Arial"/>
          <w:sz w:val="24"/>
          <w:szCs w:val="24"/>
        </w:rPr>
        <w:t xml:space="preserve"> any conclusions. This </w:t>
      </w:r>
      <w:r w:rsidR="00406ED3" w:rsidRPr="0040658F">
        <w:rPr>
          <w:rFonts w:ascii="Arial" w:hAnsi="Arial" w:cs="Arial"/>
          <w:sz w:val="24"/>
          <w:szCs w:val="24"/>
        </w:rPr>
        <w:t>commonly</w:t>
      </w:r>
      <w:r w:rsidR="001348C7" w:rsidRPr="0040658F">
        <w:rPr>
          <w:rFonts w:ascii="Arial" w:hAnsi="Arial" w:cs="Arial"/>
          <w:sz w:val="24"/>
          <w:szCs w:val="24"/>
        </w:rPr>
        <w:t xml:space="preserve"> involves revisiting previously addressed issues from the outset, restarting the</w:t>
      </w:r>
      <w:r w:rsidR="009C4D76">
        <w:rPr>
          <w:rFonts w:ascii="Arial" w:hAnsi="Arial" w:cs="Arial"/>
          <w:sz w:val="24"/>
          <w:szCs w:val="24"/>
        </w:rPr>
        <w:t xml:space="preserve"> </w:t>
      </w:r>
      <w:r w:rsidR="00406ED3" w:rsidRPr="0040658F">
        <w:rPr>
          <w:rFonts w:ascii="Arial" w:hAnsi="Arial" w:cs="Arial"/>
          <w:sz w:val="24"/>
          <w:szCs w:val="24"/>
        </w:rPr>
        <w:t>assessment</w:t>
      </w:r>
      <w:r w:rsidR="001348C7" w:rsidRPr="0040658F">
        <w:rPr>
          <w:rFonts w:ascii="Arial" w:hAnsi="Arial" w:cs="Arial"/>
          <w:sz w:val="24"/>
          <w:szCs w:val="24"/>
        </w:rPr>
        <w:t xml:space="preserve"> </w:t>
      </w:r>
      <w:r w:rsidR="00406ED3" w:rsidRPr="0040658F">
        <w:rPr>
          <w:rFonts w:ascii="Arial" w:hAnsi="Arial" w:cs="Arial"/>
          <w:sz w:val="24"/>
          <w:szCs w:val="24"/>
        </w:rPr>
        <w:t>procedure</w:t>
      </w:r>
      <w:r w:rsidR="001348C7" w:rsidRPr="0040658F">
        <w:rPr>
          <w:rFonts w:ascii="Arial" w:hAnsi="Arial" w:cs="Arial"/>
          <w:sz w:val="24"/>
          <w:szCs w:val="24"/>
        </w:rPr>
        <w:t xml:space="preserve">, and </w:t>
      </w:r>
      <w:r w:rsidR="00406ED3" w:rsidRPr="0040658F">
        <w:rPr>
          <w:rFonts w:ascii="Arial" w:hAnsi="Arial" w:cs="Arial"/>
          <w:sz w:val="24"/>
          <w:szCs w:val="24"/>
        </w:rPr>
        <w:t>starting</w:t>
      </w:r>
      <w:r w:rsidR="001348C7" w:rsidRPr="0040658F">
        <w:rPr>
          <w:rFonts w:ascii="Arial" w:hAnsi="Arial" w:cs="Arial"/>
          <w:sz w:val="24"/>
          <w:szCs w:val="24"/>
        </w:rPr>
        <w:t xml:space="preserve"> a </w:t>
      </w:r>
      <w:r w:rsidR="00406ED3" w:rsidRPr="0040658F">
        <w:rPr>
          <w:rFonts w:ascii="Arial" w:hAnsi="Arial" w:cs="Arial"/>
          <w:sz w:val="24"/>
          <w:szCs w:val="24"/>
        </w:rPr>
        <w:t>complete</w:t>
      </w:r>
      <w:r w:rsidR="001348C7" w:rsidRPr="0040658F">
        <w:rPr>
          <w:rFonts w:ascii="Arial" w:hAnsi="Arial" w:cs="Arial"/>
          <w:sz w:val="24"/>
          <w:szCs w:val="24"/>
        </w:rPr>
        <w:t xml:space="preserve"> chain of </w:t>
      </w:r>
      <w:r w:rsidR="00406ED3" w:rsidRPr="0040658F">
        <w:rPr>
          <w:rFonts w:ascii="Arial" w:hAnsi="Arial" w:cs="Arial"/>
          <w:sz w:val="24"/>
          <w:szCs w:val="24"/>
        </w:rPr>
        <w:t>negotiations</w:t>
      </w:r>
      <w:r w:rsidR="001348C7" w:rsidRPr="0040658F">
        <w:rPr>
          <w:rFonts w:ascii="Arial" w:hAnsi="Arial" w:cs="Arial"/>
          <w:sz w:val="24"/>
          <w:szCs w:val="24"/>
        </w:rPr>
        <w:t xml:space="preserve"> once more</w:t>
      </w:r>
      <w:r w:rsidR="009B5E44" w:rsidRPr="0040658F">
        <w:rPr>
          <w:rFonts w:ascii="Arial" w:hAnsi="Arial" w:cs="Arial"/>
          <w:sz w:val="24"/>
          <w:szCs w:val="24"/>
        </w:rPr>
        <w:t xml:space="preserve">, according to </w:t>
      </w:r>
      <w:proofErr w:type="spellStart"/>
      <w:r w:rsidR="009B5E44" w:rsidRPr="0040658F">
        <w:rPr>
          <w:rFonts w:ascii="Arial" w:hAnsi="Arial" w:cs="Arial"/>
          <w:sz w:val="24"/>
          <w:szCs w:val="24"/>
        </w:rPr>
        <w:t>Hofstede’s</w:t>
      </w:r>
      <w:proofErr w:type="spellEnd"/>
      <w:r w:rsidR="009B5E44" w:rsidRPr="0040658F">
        <w:rPr>
          <w:rFonts w:ascii="Arial" w:hAnsi="Arial" w:cs="Arial"/>
          <w:sz w:val="24"/>
          <w:szCs w:val="24"/>
        </w:rPr>
        <w:t xml:space="preserve"> cultural dimension this represent collec</w:t>
      </w:r>
      <w:r w:rsidR="001B11BE" w:rsidRPr="0040658F">
        <w:rPr>
          <w:rFonts w:ascii="Arial" w:hAnsi="Arial" w:cs="Arial"/>
          <w:sz w:val="24"/>
          <w:szCs w:val="24"/>
        </w:rPr>
        <w:t>tivism</w:t>
      </w:r>
      <w:r w:rsidR="00EB3DD5" w:rsidRPr="0040658F">
        <w:rPr>
          <w:rFonts w:ascii="Arial" w:hAnsi="Arial" w:cs="Arial"/>
          <w:sz w:val="24"/>
          <w:szCs w:val="24"/>
        </w:rPr>
        <w:t xml:space="preserve"> approach</w:t>
      </w:r>
      <w:r w:rsidR="006F7159" w:rsidRPr="0040658F">
        <w:rPr>
          <w:rFonts w:ascii="Arial" w:hAnsi="Arial" w:cs="Arial"/>
          <w:sz w:val="24"/>
          <w:szCs w:val="24"/>
        </w:rPr>
        <w:t xml:space="preserve"> (</w:t>
      </w:r>
      <w:proofErr w:type="spellStart"/>
      <w:r w:rsidR="006F7159" w:rsidRPr="0040658F">
        <w:rPr>
          <w:rFonts w:ascii="Arial" w:hAnsi="Arial" w:cs="Arial"/>
          <w:sz w:val="24"/>
          <w:szCs w:val="24"/>
        </w:rPr>
        <w:t>Khastar</w:t>
      </w:r>
      <w:proofErr w:type="spellEnd"/>
      <w:r w:rsidR="00BB46DA" w:rsidRPr="0040658F">
        <w:rPr>
          <w:rFonts w:ascii="Arial" w:hAnsi="Arial" w:cs="Arial"/>
          <w:sz w:val="24"/>
          <w:szCs w:val="24"/>
        </w:rPr>
        <w:t xml:space="preserve"> et al</w:t>
      </w:r>
      <w:r w:rsidR="006F7159" w:rsidRPr="0040658F">
        <w:rPr>
          <w:rFonts w:ascii="Arial" w:hAnsi="Arial" w:cs="Arial"/>
          <w:sz w:val="24"/>
          <w:szCs w:val="24"/>
        </w:rPr>
        <w:t>, 2011)</w:t>
      </w:r>
      <w:r w:rsidR="001348C7" w:rsidRPr="0040658F">
        <w:rPr>
          <w:rFonts w:ascii="Arial" w:hAnsi="Arial" w:cs="Arial"/>
          <w:sz w:val="24"/>
          <w:szCs w:val="24"/>
        </w:rPr>
        <w:t>.</w:t>
      </w:r>
      <w:r w:rsidR="009B5E44" w:rsidRPr="0064058A">
        <w:rPr>
          <w:rFonts w:ascii="Arial" w:hAnsi="Arial" w:cs="Arial"/>
          <w:sz w:val="24"/>
          <w:szCs w:val="24"/>
          <w:highlight w:val="yellow"/>
        </w:rPr>
        <w:t xml:space="preserve"> </w:t>
      </w:r>
    </w:p>
    <w:p w14:paraId="2CF97846" w14:textId="25C74EE7" w:rsidR="002C1FCB" w:rsidRPr="00DC7A86" w:rsidRDefault="008B4D1F" w:rsidP="002C1FCB">
      <w:pPr>
        <w:spacing w:line="360" w:lineRule="auto"/>
        <w:jc w:val="both"/>
        <w:rPr>
          <w:rFonts w:ascii="Arial" w:hAnsi="Arial" w:cs="Arial"/>
          <w:sz w:val="24"/>
          <w:szCs w:val="24"/>
        </w:rPr>
      </w:pPr>
      <w:r w:rsidRPr="00DC7A86">
        <w:rPr>
          <w:rFonts w:ascii="Arial" w:hAnsi="Arial" w:cs="Arial"/>
          <w:sz w:val="24"/>
          <w:szCs w:val="24"/>
        </w:rPr>
        <w:t xml:space="preserve">Cultures </w:t>
      </w:r>
      <w:r w:rsidR="00DC7A86" w:rsidRPr="00DC7A86">
        <w:rPr>
          <w:rFonts w:ascii="Arial" w:hAnsi="Arial" w:cs="Arial"/>
          <w:sz w:val="24"/>
          <w:szCs w:val="24"/>
        </w:rPr>
        <w:t>differ</w:t>
      </w:r>
      <w:r w:rsidRPr="00DC7A86">
        <w:rPr>
          <w:rFonts w:ascii="Arial" w:hAnsi="Arial" w:cs="Arial"/>
          <w:sz w:val="24"/>
          <w:szCs w:val="24"/>
        </w:rPr>
        <w:t xml:space="preserve"> in their tolerance for power imbalances and the </w:t>
      </w:r>
      <w:r w:rsidR="00DC7A86" w:rsidRPr="00DC7A86">
        <w:rPr>
          <w:rFonts w:ascii="Arial" w:hAnsi="Arial" w:cs="Arial"/>
          <w:sz w:val="24"/>
          <w:szCs w:val="24"/>
        </w:rPr>
        <w:t>scale</w:t>
      </w:r>
      <w:r w:rsidRPr="00DC7A86">
        <w:rPr>
          <w:rFonts w:ascii="Arial" w:hAnsi="Arial" w:cs="Arial"/>
          <w:sz w:val="24"/>
          <w:szCs w:val="24"/>
        </w:rPr>
        <w:t xml:space="preserve"> to which subordinates </w:t>
      </w:r>
      <w:r w:rsidR="007D23CB" w:rsidRPr="00DC7A86">
        <w:rPr>
          <w:rFonts w:ascii="Arial" w:hAnsi="Arial" w:cs="Arial"/>
          <w:sz w:val="24"/>
          <w:szCs w:val="24"/>
        </w:rPr>
        <w:t>supposed to</w:t>
      </w:r>
      <w:r w:rsidRPr="00DC7A86">
        <w:rPr>
          <w:rFonts w:ascii="Arial" w:hAnsi="Arial" w:cs="Arial"/>
          <w:sz w:val="24"/>
          <w:szCs w:val="24"/>
        </w:rPr>
        <w:t xml:space="preserve"> be consulted. </w:t>
      </w:r>
      <w:r w:rsidR="002C1FCB" w:rsidRPr="00DC7A86">
        <w:rPr>
          <w:rFonts w:ascii="Arial" w:hAnsi="Arial" w:cs="Arial"/>
          <w:sz w:val="24"/>
          <w:szCs w:val="24"/>
        </w:rPr>
        <w:t xml:space="preserve">Clearly, China </w:t>
      </w:r>
      <w:r w:rsidR="00DC7A86" w:rsidRPr="00DC7A86">
        <w:rPr>
          <w:rFonts w:ascii="Arial" w:hAnsi="Arial" w:cs="Arial"/>
          <w:sz w:val="24"/>
          <w:szCs w:val="24"/>
        </w:rPr>
        <w:t>shows</w:t>
      </w:r>
      <w:r w:rsidR="002C1FCB" w:rsidRPr="00DC7A86">
        <w:rPr>
          <w:rFonts w:ascii="Arial" w:hAnsi="Arial" w:cs="Arial"/>
          <w:sz w:val="24"/>
          <w:szCs w:val="24"/>
        </w:rPr>
        <w:t xml:space="preserve"> the highest degree of power distance. </w:t>
      </w:r>
      <w:r w:rsidR="002C1FCB" w:rsidRPr="00DC7A86">
        <w:rPr>
          <w:rFonts w:ascii="Arial" w:hAnsi="Arial" w:cs="Arial"/>
          <w:sz w:val="24"/>
          <w:szCs w:val="24"/>
        </w:rPr>
        <w:lastRenderedPageBreak/>
        <w:t xml:space="preserve">The CEO of Alibaba strives to </w:t>
      </w:r>
      <w:r w:rsidR="00DC7A86" w:rsidRPr="00DC7A86">
        <w:rPr>
          <w:rFonts w:ascii="Arial" w:hAnsi="Arial" w:cs="Arial"/>
          <w:sz w:val="24"/>
          <w:szCs w:val="24"/>
        </w:rPr>
        <w:t>institute</w:t>
      </w:r>
      <w:r w:rsidR="002C1FCB" w:rsidRPr="00DC7A86">
        <w:rPr>
          <w:rFonts w:ascii="Arial" w:hAnsi="Arial" w:cs="Arial"/>
          <w:sz w:val="24"/>
          <w:szCs w:val="24"/>
        </w:rPr>
        <w:t xml:space="preserve"> a workplace with low power distance and often embraces a decentrali</w:t>
      </w:r>
      <w:r w:rsidR="00DC7A86" w:rsidRPr="00DC7A86">
        <w:rPr>
          <w:rFonts w:ascii="Arial" w:hAnsi="Arial" w:cs="Arial"/>
          <w:sz w:val="24"/>
          <w:szCs w:val="24"/>
        </w:rPr>
        <w:t>s</w:t>
      </w:r>
      <w:r w:rsidR="002C1FCB" w:rsidRPr="00DC7A86">
        <w:rPr>
          <w:rFonts w:ascii="Arial" w:hAnsi="Arial" w:cs="Arial"/>
          <w:sz w:val="24"/>
          <w:szCs w:val="24"/>
        </w:rPr>
        <w:t xml:space="preserve">ation </w:t>
      </w:r>
      <w:r w:rsidR="00DC7A86" w:rsidRPr="00DC7A86">
        <w:rPr>
          <w:rFonts w:ascii="Arial" w:hAnsi="Arial" w:cs="Arial"/>
          <w:sz w:val="24"/>
          <w:szCs w:val="24"/>
        </w:rPr>
        <w:t>approach</w:t>
      </w:r>
      <w:r w:rsidR="002C1FCB" w:rsidRPr="00DC7A86">
        <w:rPr>
          <w:rFonts w:ascii="Arial" w:hAnsi="Arial" w:cs="Arial"/>
          <w:sz w:val="24"/>
          <w:szCs w:val="24"/>
        </w:rPr>
        <w:t>.</w:t>
      </w:r>
    </w:p>
    <w:p w14:paraId="7987DF15" w14:textId="77777777" w:rsidR="00B82FBE" w:rsidRPr="002C1A84" w:rsidRDefault="005A39F8" w:rsidP="00B82FBE">
      <w:pPr>
        <w:spacing w:line="360" w:lineRule="auto"/>
        <w:jc w:val="both"/>
        <w:rPr>
          <w:rFonts w:ascii="Arial" w:hAnsi="Arial" w:cs="Arial"/>
          <w:sz w:val="24"/>
          <w:szCs w:val="24"/>
        </w:rPr>
      </w:pPr>
      <w:r w:rsidRPr="002C1A84">
        <w:rPr>
          <w:rFonts w:ascii="Arial" w:hAnsi="Arial" w:cs="Arial"/>
          <w:sz w:val="24"/>
          <w:szCs w:val="24"/>
        </w:rPr>
        <w:t xml:space="preserve">In addition, cultural attitudes toward work, </w:t>
      </w:r>
      <w:r w:rsidR="002C1A84" w:rsidRPr="002C1A84">
        <w:rPr>
          <w:rFonts w:ascii="Arial" w:hAnsi="Arial" w:cs="Arial"/>
          <w:sz w:val="24"/>
          <w:szCs w:val="24"/>
        </w:rPr>
        <w:t>reliability</w:t>
      </w:r>
      <w:r w:rsidRPr="002C1A84">
        <w:rPr>
          <w:rFonts w:ascii="Arial" w:hAnsi="Arial" w:cs="Arial"/>
          <w:sz w:val="24"/>
          <w:szCs w:val="24"/>
        </w:rPr>
        <w:t>, and time management</w:t>
      </w:r>
      <w:r w:rsidR="00147108" w:rsidRPr="002C1A84">
        <w:rPr>
          <w:rFonts w:ascii="Arial" w:hAnsi="Arial" w:cs="Arial"/>
          <w:sz w:val="24"/>
          <w:szCs w:val="24"/>
        </w:rPr>
        <w:t xml:space="preserve"> </w:t>
      </w:r>
      <w:r w:rsidR="002C1A84" w:rsidRPr="002C1A84">
        <w:rPr>
          <w:rFonts w:ascii="Arial" w:hAnsi="Arial" w:cs="Arial"/>
          <w:sz w:val="24"/>
          <w:szCs w:val="24"/>
        </w:rPr>
        <w:t>vary</w:t>
      </w:r>
      <w:r w:rsidR="00147108" w:rsidRPr="002C1A84">
        <w:rPr>
          <w:rFonts w:ascii="Arial" w:hAnsi="Arial" w:cs="Arial"/>
          <w:sz w:val="24"/>
          <w:szCs w:val="24"/>
        </w:rPr>
        <w:t xml:space="preserve">. Some cultures </w:t>
      </w:r>
      <w:r w:rsidR="002C1A84" w:rsidRPr="002C1A84">
        <w:rPr>
          <w:rFonts w:ascii="Arial" w:hAnsi="Arial" w:cs="Arial"/>
          <w:sz w:val="24"/>
          <w:szCs w:val="24"/>
        </w:rPr>
        <w:t>emphasis</w:t>
      </w:r>
      <w:r w:rsidRPr="002C1A84">
        <w:rPr>
          <w:rFonts w:ascii="Arial" w:hAnsi="Arial" w:cs="Arial"/>
          <w:sz w:val="24"/>
          <w:szCs w:val="24"/>
        </w:rPr>
        <w:t xml:space="preserve"> a strong work ethic and punctuality, while others may </w:t>
      </w:r>
      <w:r w:rsidR="002C1A84" w:rsidRPr="002C1A84">
        <w:rPr>
          <w:rFonts w:ascii="Arial" w:hAnsi="Arial" w:cs="Arial"/>
          <w:sz w:val="24"/>
          <w:szCs w:val="24"/>
        </w:rPr>
        <w:t>accept</w:t>
      </w:r>
      <w:r w:rsidRPr="002C1A84">
        <w:rPr>
          <w:rFonts w:ascii="Arial" w:hAnsi="Arial" w:cs="Arial"/>
          <w:sz w:val="24"/>
          <w:szCs w:val="24"/>
        </w:rPr>
        <w:t xml:space="preserve"> a more relaxed approach to time.</w:t>
      </w:r>
      <w:r w:rsidR="00B82FBE" w:rsidRPr="002C1A84">
        <w:rPr>
          <w:rFonts w:ascii="Arial" w:hAnsi="Arial" w:cs="Arial"/>
          <w:sz w:val="24"/>
          <w:szCs w:val="24"/>
        </w:rPr>
        <w:t xml:space="preserve"> Leaders must </w:t>
      </w:r>
      <w:r w:rsidR="002C1A84" w:rsidRPr="002C1A84">
        <w:rPr>
          <w:rFonts w:ascii="Arial" w:hAnsi="Arial" w:cs="Arial"/>
          <w:sz w:val="24"/>
          <w:szCs w:val="24"/>
        </w:rPr>
        <w:t>appreciate</w:t>
      </w:r>
      <w:r w:rsidR="00B82FBE" w:rsidRPr="002C1A84">
        <w:rPr>
          <w:rFonts w:ascii="Arial" w:hAnsi="Arial" w:cs="Arial"/>
          <w:sz w:val="24"/>
          <w:szCs w:val="24"/>
        </w:rPr>
        <w:t xml:space="preserve"> and </w:t>
      </w:r>
      <w:r w:rsidR="002C1A84" w:rsidRPr="002C1A84">
        <w:rPr>
          <w:rFonts w:ascii="Arial" w:hAnsi="Arial" w:cs="Arial"/>
          <w:sz w:val="24"/>
          <w:szCs w:val="24"/>
        </w:rPr>
        <w:t>hold</w:t>
      </w:r>
      <w:r w:rsidR="00B82FBE" w:rsidRPr="002C1A84">
        <w:rPr>
          <w:rFonts w:ascii="Arial" w:hAnsi="Arial" w:cs="Arial"/>
          <w:sz w:val="24"/>
          <w:szCs w:val="24"/>
        </w:rPr>
        <w:t xml:space="preserve"> cultural differences in work </w:t>
      </w:r>
      <w:r w:rsidR="002C1A84" w:rsidRPr="002C1A84">
        <w:rPr>
          <w:rFonts w:ascii="Arial" w:hAnsi="Arial" w:cs="Arial"/>
          <w:sz w:val="24"/>
          <w:szCs w:val="24"/>
        </w:rPr>
        <w:t>practice</w:t>
      </w:r>
      <w:r w:rsidR="00B82FBE" w:rsidRPr="002C1A84">
        <w:rPr>
          <w:rFonts w:ascii="Arial" w:hAnsi="Arial" w:cs="Arial"/>
          <w:sz w:val="24"/>
          <w:szCs w:val="24"/>
        </w:rPr>
        <w:t xml:space="preserve">. This may </w:t>
      </w:r>
      <w:r w:rsidR="002C1A84" w:rsidRPr="002C1A84">
        <w:rPr>
          <w:rFonts w:ascii="Arial" w:hAnsi="Arial" w:cs="Arial"/>
          <w:sz w:val="24"/>
          <w:szCs w:val="24"/>
        </w:rPr>
        <w:t>engage</w:t>
      </w:r>
      <w:r w:rsidR="00B82FBE" w:rsidRPr="002C1A84">
        <w:rPr>
          <w:rFonts w:ascii="Arial" w:hAnsi="Arial" w:cs="Arial"/>
          <w:sz w:val="24"/>
          <w:szCs w:val="24"/>
        </w:rPr>
        <w:t xml:space="preserve"> setting clear </w:t>
      </w:r>
      <w:r w:rsidR="002C1A84" w:rsidRPr="002C1A84">
        <w:rPr>
          <w:rFonts w:ascii="Arial" w:hAnsi="Arial" w:cs="Arial"/>
          <w:sz w:val="24"/>
          <w:szCs w:val="24"/>
        </w:rPr>
        <w:t>prospect</w:t>
      </w:r>
      <w:r w:rsidR="00B82FBE" w:rsidRPr="002C1A84">
        <w:rPr>
          <w:rFonts w:ascii="Arial" w:hAnsi="Arial" w:cs="Arial"/>
          <w:sz w:val="24"/>
          <w:szCs w:val="24"/>
        </w:rPr>
        <w:t xml:space="preserve">, </w:t>
      </w:r>
      <w:r w:rsidR="002C1A84" w:rsidRPr="002C1A84">
        <w:rPr>
          <w:rFonts w:ascii="Arial" w:hAnsi="Arial" w:cs="Arial"/>
          <w:sz w:val="24"/>
          <w:szCs w:val="24"/>
        </w:rPr>
        <w:t>giving</w:t>
      </w:r>
      <w:r w:rsidR="00B82FBE" w:rsidRPr="002C1A84">
        <w:rPr>
          <w:rFonts w:ascii="Arial" w:hAnsi="Arial" w:cs="Arial"/>
          <w:sz w:val="24"/>
          <w:szCs w:val="24"/>
        </w:rPr>
        <w:t xml:space="preserve"> flexibility where </w:t>
      </w:r>
      <w:r w:rsidR="005F70A8" w:rsidRPr="002C1A84">
        <w:rPr>
          <w:rFonts w:ascii="Arial" w:hAnsi="Arial" w:cs="Arial"/>
          <w:sz w:val="24"/>
          <w:szCs w:val="24"/>
        </w:rPr>
        <w:t xml:space="preserve">needed, and </w:t>
      </w:r>
      <w:r w:rsidR="002C1A84" w:rsidRPr="002C1A84">
        <w:rPr>
          <w:rFonts w:ascii="Arial" w:hAnsi="Arial" w:cs="Arial"/>
          <w:sz w:val="24"/>
          <w:szCs w:val="24"/>
        </w:rPr>
        <w:t>acknowledging</w:t>
      </w:r>
      <w:r w:rsidR="00B82FBE" w:rsidRPr="002C1A84">
        <w:rPr>
          <w:rFonts w:ascii="Arial" w:hAnsi="Arial" w:cs="Arial"/>
          <w:sz w:val="24"/>
          <w:szCs w:val="24"/>
        </w:rPr>
        <w:t xml:space="preserve"> </w:t>
      </w:r>
      <w:r w:rsidR="002C1A84" w:rsidRPr="002C1A84">
        <w:rPr>
          <w:rFonts w:ascii="Arial" w:hAnsi="Arial" w:cs="Arial"/>
          <w:sz w:val="24"/>
          <w:szCs w:val="24"/>
        </w:rPr>
        <w:t>different</w:t>
      </w:r>
      <w:r w:rsidR="00B82FBE" w:rsidRPr="002C1A84">
        <w:rPr>
          <w:rFonts w:ascii="Arial" w:hAnsi="Arial" w:cs="Arial"/>
          <w:sz w:val="24"/>
          <w:szCs w:val="24"/>
        </w:rPr>
        <w:t xml:space="preserve"> approaches to time management.</w:t>
      </w:r>
      <w:r w:rsidR="00197FB9" w:rsidRPr="002C1A84">
        <w:rPr>
          <w:rFonts w:ascii="Arial" w:hAnsi="Arial" w:cs="Arial"/>
          <w:sz w:val="24"/>
          <w:szCs w:val="24"/>
        </w:rPr>
        <w:t xml:space="preserve"> </w:t>
      </w:r>
      <w:r w:rsidR="00B82FBE" w:rsidRPr="002C1A84">
        <w:rPr>
          <w:rFonts w:ascii="Arial" w:hAnsi="Arial" w:cs="Arial"/>
          <w:sz w:val="24"/>
          <w:szCs w:val="24"/>
        </w:rPr>
        <w:t xml:space="preserve">Cultures vary in their orientation toward individualism or collectivism. </w:t>
      </w:r>
      <w:r w:rsidR="00197FB9" w:rsidRPr="002C1A84">
        <w:rPr>
          <w:rFonts w:ascii="Arial" w:hAnsi="Arial" w:cs="Arial"/>
          <w:sz w:val="24"/>
          <w:szCs w:val="24"/>
        </w:rPr>
        <w:t xml:space="preserve">China follows a collectivistic cultural orientation, </w:t>
      </w:r>
      <w:r w:rsidR="002C1A84" w:rsidRPr="002C1A84">
        <w:rPr>
          <w:rFonts w:ascii="Arial" w:hAnsi="Arial" w:cs="Arial"/>
          <w:sz w:val="24"/>
          <w:szCs w:val="24"/>
        </w:rPr>
        <w:t>consequential</w:t>
      </w:r>
      <w:r w:rsidR="00197FB9" w:rsidRPr="002C1A84">
        <w:rPr>
          <w:rFonts w:ascii="Arial" w:hAnsi="Arial" w:cs="Arial"/>
          <w:sz w:val="24"/>
          <w:szCs w:val="24"/>
        </w:rPr>
        <w:t xml:space="preserve"> in a decision-making </w:t>
      </w:r>
      <w:r w:rsidR="002C1A84" w:rsidRPr="002C1A84">
        <w:rPr>
          <w:rFonts w:ascii="Arial" w:hAnsi="Arial" w:cs="Arial"/>
          <w:sz w:val="24"/>
          <w:szCs w:val="24"/>
        </w:rPr>
        <w:t>system</w:t>
      </w:r>
      <w:r w:rsidR="00197FB9" w:rsidRPr="002C1A84">
        <w:rPr>
          <w:rFonts w:ascii="Arial" w:hAnsi="Arial" w:cs="Arial"/>
          <w:sz w:val="24"/>
          <w:szCs w:val="24"/>
        </w:rPr>
        <w:t xml:space="preserve"> centred on consensus building. Westerners </w:t>
      </w:r>
      <w:r w:rsidR="002C1A84" w:rsidRPr="002C1A84">
        <w:rPr>
          <w:rFonts w:ascii="Arial" w:hAnsi="Arial" w:cs="Arial"/>
          <w:sz w:val="24"/>
          <w:szCs w:val="24"/>
        </w:rPr>
        <w:t>distinguish</w:t>
      </w:r>
      <w:r w:rsidR="00197FB9" w:rsidRPr="002C1A84">
        <w:rPr>
          <w:rFonts w:ascii="Arial" w:hAnsi="Arial" w:cs="Arial"/>
          <w:sz w:val="24"/>
          <w:szCs w:val="24"/>
        </w:rPr>
        <w:t xml:space="preserve"> this method as </w:t>
      </w:r>
      <w:r w:rsidR="002C1A84" w:rsidRPr="002C1A84">
        <w:rPr>
          <w:rFonts w:ascii="Arial" w:hAnsi="Arial" w:cs="Arial"/>
          <w:sz w:val="24"/>
          <w:szCs w:val="24"/>
        </w:rPr>
        <w:t>unproductive</w:t>
      </w:r>
      <w:r w:rsidR="00197FB9" w:rsidRPr="002C1A84">
        <w:rPr>
          <w:rFonts w:ascii="Arial" w:hAnsi="Arial" w:cs="Arial"/>
          <w:sz w:val="24"/>
          <w:szCs w:val="24"/>
        </w:rPr>
        <w:t xml:space="preserve"> and overly time-consuming. </w:t>
      </w:r>
      <w:r w:rsidR="00B82FBE" w:rsidRPr="002C1A84">
        <w:rPr>
          <w:rFonts w:ascii="Arial" w:hAnsi="Arial" w:cs="Arial"/>
          <w:sz w:val="24"/>
          <w:szCs w:val="24"/>
        </w:rPr>
        <w:t xml:space="preserve">Leaders need to adapt their management style to align with cultural preferences. In individualistic cultures, </w:t>
      </w:r>
      <w:r w:rsidR="002C1A84" w:rsidRPr="002C1A84">
        <w:rPr>
          <w:rFonts w:ascii="Arial" w:hAnsi="Arial" w:cs="Arial"/>
          <w:sz w:val="24"/>
          <w:szCs w:val="24"/>
        </w:rPr>
        <w:t>acknowledgment</w:t>
      </w:r>
      <w:r w:rsidR="00B82FBE" w:rsidRPr="002C1A84">
        <w:rPr>
          <w:rFonts w:ascii="Arial" w:hAnsi="Arial" w:cs="Arial"/>
          <w:sz w:val="24"/>
          <w:szCs w:val="24"/>
        </w:rPr>
        <w:t xml:space="preserve"> of individual </w:t>
      </w:r>
      <w:r w:rsidR="002C1A84" w:rsidRPr="002C1A84">
        <w:rPr>
          <w:rFonts w:ascii="Arial" w:hAnsi="Arial" w:cs="Arial"/>
          <w:sz w:val="24"/>
          <w:szCs w:val="24"/>
        </w:rPr>
        <w:t>achievements</w:t>
      </w:r>
      <w:r w:rsidR="00B82FBE" w:rsidRPr="002C1A84">
        <w:rPr>
          <w:rFonts w:ascii="Arial" w:hAnsi="Arial" w:cs="Arial"/>
          <w:sz w:val="24"/>
          <w:szCs w:val="24"/>
        </w:rPr>
        <w:t xml:space="preserve"> may be more </w:t>
      </w:r>
      <w:r w:rsidR="002C1A84" w:rsidRPr="002C1A84">
        <w:rPr>
          <w:rFonts w:ascii="Arial" w:hAnsi="Arial" w:cs="Arial"/>
          <w:sz w:val="24"/>
          <w:szCs w:val="24"/>
        </w:rPr>
        <w:t>outstanding</w:t>
      </w:r>
      <w:r w:rsidR="00B82FBE" w:rsidRPr="002C1A84">
        <w:rPr>
          <w:rFonts w:ascii="Arial" w:hAnsi="Arial" w:cs="Arial"/>
          <w:sz w:val="24"/>
          <w:szCs w:val="24"/>
        </w:rPr>
        <w:t>, while in collectivist cultures, teamwork and group achievements may be highlighted.</w:t>
      </w:r>
      <w:r w:rsidR="00512834" w:rsidRPr="002C1A84">
        <w:rPr>
          <w:rFonts w:ascii="Arial" w:hAnsi="Arial" w:cs="Arial"/>
          <w:sz w:val="24"/>
          <w:szCs w:val="24"/>
        </w:rPr>
        <w:t xml:space="preserve"> </w:t>
      </w:r>
    </w:p>
    <w:p w14:paraId="6C8617AC" w14:textId="39B51540" w:rsidR="008E0F4E" w:rsidRPr="00D41A43" w:rsidRDefault="00ED1AE4" w:rsidP="00B82FBE">
      <w:pPr>
        <w:spacing w:line="360" w:lineRule="auto"/>
        <w:jc w:val="both"/>
        <w:rPr>
          <w:rFonts w:ascii="Arial" w:hAnsi="Arial" w:cs="Arial"/>
          <w:sz w:val="24"/>
          <w:szCs w:val="24"/>
        </w:rPr>
      </w:pPr>
      <w:r w:rsidRPr="00D41A43">
        <w:rPr>
          <w:rFonts w:ascii="Arial" w:hAnsi="Arial" w:cs="Arial"/>
          <w:sz w:val="24"/>
          <w:szCs w:val="24"/>
        </w:rPr>
        <w:t>Diverse</w:t>
      </w:r>
      <w:r w:rsidR="00C424CD" w:rsidRPr="00D41A43">
        <w:rPr>
          <w:rFonts w:ascii="Arial" w:hAnsi="Arial" w:cs="Arial"/>
          <w:sz w:val="24"/>
          <w:szCs w:val="24"/>
        </w:rPr>
        <w:t xml:space="preserve"> cultures may have </w:t>
      </w:r>
      <w:r w:rsidRPr="00D41A43">
        <w:rPr>
          <w:rFonts w:ascii="Arial" w:hAnsi="Arial" w:cs="Arial"/>
          <w:sz w:val="24"/>
          <w:szCs w:val="24"/>
        </w:rPr>
        <w:t>separate</w:t>
      </w:r>
      <w:r w:rsidR="00C424CD" w:rsidRPr="00D41A43">
        <w:rPr>
          <w:rFonts w:ascii="Arial" w:hAnsi="Arial" w:cs="Arial"/>
          <w:sz w:val="24"/>
          <w:szCs w:val="24"/>
        </w:rPr>
        <w:t xml:space="preserve"> expectations for leadership styles, such as charismatic, transformational, or participative leadership. Leaders should be </w:t>
      </w:r>
      <w:r w:rsidR="00B02AEA">
        <w:rPr>
          <w:rFonts w:ascii="Arial" w:hAnsi="Arial" w:cs="Arial"/>
          <w:sz w:val="24"/>
          <w:szCs w:val="24"/>
        </w:rPr>
        <w:t>cognisant</w:t>
      </w:r>
      <w:r w:rsidR="00C424CD" w:rsidRPr="00D41A43">
        <w:rPr>
          <w:rFonts w:ascii="Arial" w:hAnsi="Arial" w:cs="Arial"/>
          <w:sz w:val="24"/>
          <w:szCs w:val="24"/>
        </w:rPr>
        <w:t xml:space="preserve"> of cultural </w:t>
      </w:r>
      <w:r w:rsidR="00D41A43" w:rsidRPr="00D41A43">
        <w:rPr>
          <w:rFonts w:ascii="Arial" w:hAnsi="Arial" w:cs="Arial"/>
          <w:sz w:val="24"/>
          <w:szCs w:val="24"/>
        </w:rPr>
        <w:t>prospect</w:t>
      </w:r>
      <w:r w:rsidR="00C424CD" w:rsidRPr="00D41A43">
        <w:rPr>
          <w:rFonts w:ascii="Arial" w:hAnsi="Arial" w:cs="Arial"/>
          <w:sz w:val="24"/>
          <w:szCs w:val="24"/>
        </w:rPr>
        <w:t xml:space="preserve"> and </w:t>
      </w:r>
      <w:r w:rsidR="00D41A43" w:rsidRPr="00D41A43">
        <w:rPr>
          <w:rFonts w:ascii="Arial" w:hAnsi="Arial" w:cs="Arial"/>
          <w:sz w:val="24"/>
          <w:szCs w:val="24"/>
        </w:rPr>
        <w:t>regulate</w:t>
      </w:r>
      <w:r w:rsidR="00C424CD" w:rsidRPr="00D41A43">
        <w:rPr>
          <w:rFonts w:ascii="Arial" w:hAnsi="Arial" w:cs="Arial"/>
          <w:sz w:val="24"/>
          <w:szCs w:val="24"/>
        </w:rPr>
        <w:t xml:space="preserve"> their leadership </w:t>
      </w:r>
      <w:r w:rsidR="00556D9D" w:rsidRPr="00D41A43">
        <w:rPr>
          <w:rFonts w:ascii="Arial" w:hAnsi="Arial" w:cs="Arial"/>
          <w:sz w:val="24"/>
          <w:szCs w:val="24"/>
        </w:rPr>
        <w:t>approach,</w:t>
      </w:r>
      <w:r w:rsidR="00C424CD" w:rsidRPr="00D41A43">
        <w:rPr>
          <w:rFonts w:ascii="Arial" w:hAnsi="Arial" w:cs="Arial"/>
          <w:sz w:val="24"/>
          <w:szCs w:val="24"/>
        </w:rPr>
        <w:t xml:space="preserve"> </w:t>
      </w:r>
      <w:r w:rsidR="00D41A43" w:rsidRPr="00D41A43">
        <w:rPr>
          <w:rFonts w:ascii="Arial" w:hAnsi="Arial" w:cs="Arial"/>
          <w:sz w:val="24"/>
          <w:szCs w:val="24"/>
        </w:rPr>
        <w:t>therefore</w:t>
      </w:r>
      <w:r w:rsidR="00C424CD" w:rsidRPr="00D41A43">
        <w:rPr>
          <w:rFonts w:ascii="Arial" w:hAnsi="Arial" w:cs="Arial"/>
          <w:sz w:val="24"/>
          <w:szCs w:val="24"/>
        </w:rPr>
        <w:t xml:space="preserve">. For </w:t>
      </w:r>
      <w:r w:rsidR="00D41A43" w:rsidRPr="00D41A43">
        <w:rPr>
          <w:rFonts w:ascii="Arial" w:hAnsi="Arial" w:cs="Arial"/>
          <w:sz w:val="24"/>
          <w:szCs w:val="24"/>
        </w:rPr>
        <w:t>instance</w:t>
      </w:r>
      <w:r w:rsidR="00C424CD" w:rsidRPr="00D41A43">
        <w:rPr>
          <w:rFonts w:ascii="Arial" w:hAnsi="Arial" w:cs="Arial"/>
          <w:sz w:val="24"/>
          <w:szCs w:val="24"/>
        </w:rPr>
        <w:t xml:space="preserve">, a directive leadership </w:t>
      </w:r>
      <w:r w:rsidR="00D41A43" w:rsidRPr="00D41A43">
        <w:rPr>
          <w:rFonts w:ascii="Arial" w:hAnsi="Arial" w:cs="Arial"/>
          <w:sz w:val="24"/>
          <w:szCs w:val="24"/>
        </w:rPr>
        <w:t>approach</w:t>
      </w:r>
      <w:r w:rsidR="00C424CD" w:rsidRPr="00D41A43">
        <w:rPr>
          <w:rFonts w:ascii="Arial" w:hAnsi="Arial" w:cs="Arial"/>
          <w:sz w:val="24"/>
          <w:szCs w:val="24"/>
        </w:rPr>
        <w:t xml:space="preserve"> may be more </w:t>
      </w:r>
      <w:r w:rsidR="00D41A43" w:rsidRPr="00D41A43">
        <w:rPr>
          <w:rFonts w:ascii="Arial" w:hAnsi="Arial" w:cs="Arial"/>
          <w:sz w:val="24"/>
          <w:szCs w:val="24"/>
        </w:rPr>
        <w:t>conventional</w:t>
      </w:r>
      <w:r w:rsidR="00C424CD" w:rsidRPr="00D41A43">
        <w:rPr>
          <w:rFonts w:ascii="Arial" w:hAnsi="Arial" w:cs="Arial"/>
          <w:sz w:val="24"/>
          <w:szCs w:val="24"/>
        </w:rPr>
        <w:t xml:space="preserve"> in some cultures, while a collaborative </w:t>
      </w:r>
      <w:r w:rsidR="00D41A43" w:rsidRPr="00D41A43">
        <w:rPr>
          <w:rFonts w:ascii="Arial" w:hAnsi="Arial" w:cs="Arial"/>
          <w:sz w:val="24"/>
          <w:szCs w:val="24"/>
        </w:rPr>
        <w:t>style</w:t>
      </w:r>
      <w:r w:rsidR="00C424CD" w:rsidRPr="00D41A43">
        <w:rPr>
          <w:rFonts w:ascii="Arial" w:hAnsi="Arial" w:cs="Arial"/>
          <w:sz w:val="24"/>
          <w:szCs w:val="24"/>
        </w:rPr>
        <w:t xml:space="preserve"> may be </w:t>
      </w:r>
      <w:r w:rsidR="00D41A43" w:rsidRPr="00D41A43">
        <w:rPr>
          <w:rFonts w:ascii="Arial" w:hAnsi="Arial" w:cs="Arial"/>
          <w:sz w:val="24"/>
          <w:szCs w:val="24"/>
        </w:rPr>
        <w:t>likely</w:t>
      </w:r>
      <w:r w:rsidR="00C424CD" w:rsidRPr="00D41A43">
        <w:rPr>
          <w:rFonts w:ascii="Arial" w:hAnsi="Arial" w:cs="Arial"/>
          <w:sz w:val="24"/>
          <w:szCs w:val="24"/>
        </w:rPr>
        <w:t xml:space="preserve"> in others. Due to power distance approach in Chinese culture, Alibaba mostly uses Action-centred leadership</w:t>
      </w:r>
      <w:r w:rsidR="004312D0" w:rsidRPr="00D41A43">
        <w:rPr>
          <w:rFonts w:ascii="Arial" w:hAnsi="Arial" w:cs="Arial"/>
          <w:sz w:val="24"/>
          <w:szCs w:val="24"/>
        </w:rPr>
        <w:t xml:space="preserve"> focusing on team </w:t>
      </w:r>
      <w:r w:rsidR="00B368F0" w:rsidRPr="00D41A43">
        <w:rPr>
          <w:rFonts w:ascii="Arial" w:hAnsi="Arial" w:cs="Arial"/>
          <w:sz w:val="24"/>
          <w:szCs w:val="24"/>
        </w:rPr>
        <w:t>functions</w:t>
      </w:r>
      <w:r w:rsidR="00C424CD" w:rsidRPr="00D41A43">
        <w:rPr>
          <w:rFonts w:ascii="Arial" w:hAnsi="Arial" w:cs="Arial"/>
          <w:sz w:val="24"/>
          <w:szCs w:val="24"/>
        </w:rPr>
        <w:t xml:space="preserve"> for </w:t>
      </w:r>
      <w:r w:rsidR="00D41A43" w:rsidRPr="00D41A43">
        <w:rPr>
          <w:rFonts w:ascii="Arial" w:hAnsi="Arial" w:cs="Arial"/>
          <w:sz w:val="24"/>
          <w:szCs w:val="24"/>
        </w:rPr>
        <w:t>effective</w:t>
      </w:r>
      <w:r w:rsidR="00B368F0" w:rsidRPr="00D41A43">
        <w:rPr>
          <w:rFonts w:ascii="Arial" w:hAnsi="Arial" w:cs="Arial"/>
          <w:sz w:val="24"/>
          <w:szCs w:val="24"/>
        </w:rPr>
        <w:t xml:space="preserve"> the business</w:t>
      </w:r>
      <w:r w:rsidR="00C424CD" w:rsidRPr="00D41A43">
        <w:rPr>
          <w:rFonts w:ascii="Arial" w:hAnsi="Arial" w:cs="Arial"/>
          <w:sz w:val="24"/>
          <w:szCs w:val="24"/>
        </w:rPr>
        <w:t xml:space="preserve">. </w:t>
      </w:r>
      <w:r w:rsidR="008F0592" w:rsidRPr="00D41A43">
        <w:rPr>
          <w:rFonts w:ascii="Arial" w:hAnsi="Arial" w:cs="Arial"/>
          <w:sz w:val="24"/>
          <w:szCs w:val="24"/>
        </w:rPr>
        <w:t xml:space="preserve">Leaders pay attention to the individuals within the team, fostering a positive and productive working environment. This includes developing team cohesion, promoting </w:t>
      </w:r>
      <w:r w:rsidR="00D41A43" w:rsidRPr="00D41A43">
        <w:rPr>
          <w:rFonts w:ascii="Arial" w:hAnsi="Arial" w:cs="Arial"/>
          <w:sz w:val="24"/>
          <w:szCs w:val="24"/>
        </w:rPr>
        <w:t>efficient</w:t>
      </w:r>
      <w:r w:rsidR="008F0592" w:rsidRPr="00D41A43">
        <w:rPr>
          <w:rFonts w:ascii="Arial" w:hAnsi="Arial" w:cs="Arial"/>
          <w:sz w:val="24"/>
          <w:szCs w:val="24"/>
        </w:rPr>
        <w:t xml:space="preserve"> communication, and addressing interpersonal issues</w:t>
      </w:r>
      <w:r w:rsidR="00970867" w:rsidRPr="00D41A43">
        <w:rPr>
          <w:rFonts w:ascii="Arial" w:hAnsi="Arial" w:cs="Arial"/>
          <w:sz w:val="24"/>
          <w:szCs w:val="24"/>
        </w:rPr>
        <w:t xml:space="preserve"> (</w:t>
      </w:r>
      <w:proofErr w:type="spellStart"/>
      <w:r w:rsidR="00970867" w:rsidRPr="00D41A43">
        <w:rPr>
          <w:rFonts w:ascii="Arial" w:hAnsi="Arial" w:cs="Arial"/>
          <w:sz w:val="24"/>
          <w:szCs w:val="24"/>
        </w:rPr>
        <w:t>Hølge-Hazelton</w:t>
      </w:r>
      <w:proofErr w:type="spellEnd"/>
      <w:r w:rsidR="00D225A9" w:rsidRPr="00D41A43">
        <w:rPr>
          <w:rFonts w:ascii="Arial" w:hAnsi="Arial" w:cs="Arial"/>
          <w:sz w:val="24"/>
          <w:szCs w:val="24"/>
        </w:rPr>
        <w:t xml:space="preserve"> et al</w:t>
      </w:r>
      <w:r w:rsidR="00970867" w:rsidRPr="00D41A43">
        <w:rPr>
          <w:rFonts w:ascii="Arial" w:hAnsi="Arial" w:cs="Arial"/>
          <w:sz w:val="24"/>
          <w:szCs w:val="24"/>
        </w:rPr>
        <w:t>, 2021)</w:t>
      </w:r>
      <w:r w:rsidR="008F0592" w:rsidRPr="00D41A43">
        <w:rPr>
          <w:rFonts w:ascii="Arial" w:hAnsi="Arial" w:cs="Arial"/>
          <w:sz w:val="24"/>
          <w:szCs w:val="24"/>
        </w:rPr>
        <w:t>.</w:t>
      </w:r>
    </w:p>
    <w:p w14:paraId="6F4702AA" w14:textId="77777777" w:rsidR="00B11A43" w:rsidRPr="00DC6258" w:rsidRDefault="00B11A43" w:rsidP="00B11A43">
      <w:pPr>
        <w:spacing w:line="360" w:lineRule="auto"/>
        <w:jc w:val="both"/>
        <w:rPr>
          <w:rFonts w:ascii="Arial" w:hAnsi="Arial" w:cs="Arial"/>
          <w:sz w:val="24"/>
          <w:szCs w:val="24"/>
        </w:rPr>
      </w:pPr>
      <w:r w:rsidRPr="00DC6258">
        <w:rPr>
          <w:rFonts w:ascii="Arial" w:hAnsi="Arial" w:cs="Arial"/>
          <w:sz w:val="24"/>
          <w:szCs w:val="24"/>
        </w:rPr>
        <w:t xml:space="preserve">Cultural norms and values </w:t>
      </w:r>
      <w:r w:rsidR="00127E44" w:rsidRPr="00DC6258">
        <w:rPr>
          <w:rFonts w:ascii="Arial" w:hAnsi="Arial" w:cs="Arial"/>
          <w:sz w:val="24"/>
          <w:szCs w:val="24"/>
        </w:rPr>
        <w:t>persuade</w:t>
      </w:r>
      <w:r w:rsidRPr="00DC6258">
        <w:rPr>
          <w:rFonts w:ascii="Arial" w:hAnsi="Arial" w:cs="Arial"/>
          <w:sz w:val="24"/>
          <w:szCs w:val="24"/>
        </w:rPr>
        <w:t xml:space="preserve"> how conflicts are </w:t>
      </w:r>
      <w:r w:rsidR="00127E44" w:rsidRPr="00DC6258">
        <w:rPr>
          <w:rFonts w:ascii="Arial" w:hAnsi="Arial" w:cs="Arial"/>
          <w:sz w:val="24"/>
          <w:szCs w:val="24"/>
        </w:rPr>
        <w:t>alleged</w:t>
      </w:r>
      <w:r w:rsidRPr="00DC6258">
        <w:rPr>
          <w:rFonts w:ascii="Arial" w:hAnsi="Arial" w:cs="Arial"/>
          <w:sz w:val="24"/>
          <w:szCs w:val="24"/>
        </w:rPr>
        <w:t xml:space="preserve"> and addressed. Some cultures may prefer direct </w:t>
      </w:r>
      <w:r w:rsidR="00127E44" w:rsidRPr="00DC6258">
        <w:rPr>
          <w:rFonts w:ascii="Arial" w:hAnsi="Arial" w:cs="Arial"/>
          <w:sz w:val="24"/>
          <w:szCs w:val="24"/>
        </w:rPr>
        <w:t>altercation</w:t>
      </w:r>
      <w:r w:rsidRPr="00DC6258">
        <w:rPr>
          <w:rFonts w:ascii="Arial" w:hAnsi="Arial" w:cs="Arial"/>
          <w:sz w:val="24"/>
          <w:szCs w:val="24"/>
        </w:rPr>
        <w:t xml:space="preserve">, while others may </w:t>
      </w:r>
      <w:r w:rsidR="00127E44" w:rsidRPr="00DC6258">
        <w:rPr>
          <w:rFonts w:ascii="Arial" w:hAnsi="Arial" w:cs="Arial"/>
          <w:sz w:val="24"/>
          <w:szCs w:val="24"/>
        </w:rPr>
        <w:t>circumvent</w:t>
      </w:r>
      <w:r w:rsidRPr="00DC6258">
        <w:rPr>
          <w:rFonts w:ascii="Arial" w:hAnsi="Arial" w:cs="Arial"/>
          <w:sz w:val="24"/>
          <w:szCs w:val="24"/>
        </w:rPr>
        <w:t xml:space="preserve"> open conflict. Leaders must possess </w:t>
      </w:r>
      <w:r w:rsidR="00127E44" w:rsidRPr="00DC6258">
        <w:rPr>
          <w:rFonts w:ascii="Arial" w:hAnsi="Arial" w:cs="Arial"/>
          <w:sz w:val="24"/>
          <w:szCs w:val="24"/>
        </w:rPr>
        <w:t>expertise</w:t>
      </w:r>
      <w:r w:rsidRPr="00DC6258">
        <w:rPr>
          <w:rFonts w:ascii="Arial" w:hAnsi="Arial" w:cs="Arial"/>
          <w:sz w:val="24"/>
          <w:szCs w:val="24"/>
        </w:rPr>
        <w:t xml:space="preserve"> in resolving conflicts with cultural sensitivity. This could </w:t>
      </w:r>
      <w:r w:rsidR="00127E44" w:rsidRPr="00DC6258">
        <w:rPr>
          <w:rFonts w:ascii="Arial" w:hAnsi="Arial" w:cs="Arial"/>
          <w:sz w:val="24"/>
          <w:szCs w:val="24"/>
        </w:rPr>
        <w:t>require</w:t>
      </w:r>
      <w:r w:rsidRPr="00DC6258">
        <w:rPr>
          <w:rFonts w:ascii="Arial" w:hAnsi="Arial" w:cs="Arial"/>
          <w:sz w:val="24"/>
          <w:szCs w:val="24"/>
        </w:rPr>
        <w:t xml:space="preserve"> identifying shared perspectives, showing respect for diverse </w:t>
      </w:r>
      <w:r w:rsidR="00127E44" w:rsidRPr="00DC6258">
        <w:rPr>
          <w:rFonts w:ascii="Arial" w:hAnsi="Arial" w:cs="Arial"/>
          <w:sz w:val="24"/>
          <w:szCs w:val="24"/>
        </w:rPr>
        <w:t>standpoints</w:t>
      </w:r>
      <w:r w:rsidRPr="00DC6258">
        <w:rPr>
          <w:rFonts w:ascii="Arial" w:hAnsi="Arial" w:cs="Arial"/>
          <w:sz w:val="24"/>
          <w:szCs w:val="24"/>
        </w:rPr>
        <w:t xml:space="preserve">, and </w:t>
      </w:r>
      <w:r w:rsidR="00127E44" w:rsidRPr="00DC6258">
        <w:rPr>
          <w:rFonts w:ascii="Arial" w:hAnsi="Arial" w:cs="Arial"/>
          <w:sz w:val="24"/>
          <w:szCs w:val="24"/>
        </w:rPr>
        <w:t>using</w:t>
      </w:r>
      <w:r w:rsidRPr="00DC6258">
        <w:rPr>
          <w:rFonts w:ascii="Arial" w:hAnsi="Arial" w:cs="Arial"/>
          <w:sz w:val="24"/>
          <w:szCs w:val="24"/>
        </w:rPr>
        <w:t xml:space="preserve"> communication </w:t>
      </w:r>
      <w:r w:rsidR="00DC6258" w:rsidRPr="00DC6258">
        <w:rPr>
          <w:rFonts w:ascii="Arial" w:hAnsi="Arial" w:cs="Arial"/>
          <w:sz w:val="24"/>
          <w:szCs w:val="24"/>
        </w:rPr>
        <w:t>methods</w:t>
      </w:r>
      <w:r w:rsidRPr="00DC6258">
        <w:rPr>
          <w:rFonts w:ascii="Arial" w:hAnsi="Arial" w:cs="Arial"/>
          <w:sz w:val="24"/>
          <w:szCs w:val="24"/>
        </w:rPr>
        <w:t xml:space="preserve"> that </w:t>
      </w:r>
      <w:r w:rsidR="00127E44" w:rsidRPr="00DC6258">
        <w:rPr>
          <w:rFonts w:ascii="Arial" w:hAnsi="Arial" w:cs="Arial"/>
          <w:sz w:val="24"/>
          <w:szCs w:val="24"/>
        </w:rPr>
        <w:t>match</w:t>
      </w:r>
      <w:r w:rsidRPr="00DC6258">
        <w:rPr>
          <w:rFonts w:ascii="Arial" w:hAnsi="Arial" w:cs="Arial"/>
          <w:sz w:val="24"/>
          <w:szCs w:val="24"/>
        </w:rPr>
        <w:t xml:space="preserve"> to cultural norms</w:t>
      </w:r>
      <w:r w:rsidR="00B9526F" w:rsidRPr="00DC6258">
        <w:rPr>
          <w:rFonts w:ascii="Arial" w:hAnsi="Arial" w:cs="Arial"/>
          <w:sz w:val="24"/>
          <w:szCs w:val="24"/>
        </w:rPr>
        <w:t xml:space="preserve"> (Jackson, 2020)</w:t>
      </w:r>
      <w:r w:rsidRPr="00DC6258">
        <w:rPr>
          <w:rFonts w:ascii="Arial" w:hAnsi="Arial" w:cs="Arial"/>
          <w:sz w:val="24"/>
          <w:szCs w:val="24"/>
        </w:rPr>
        <w:t>.</w:t>
      </w:r>
    </w:p>
    <w:p w14:paraId="123E243A" w14:textId="03F14BE8" w:rsidR="00DF39F9" w:rsidRPr="00585D4E" w:rsidRDefault="00DE5987" w:rsidP="00B11A43">
      <w:pPr>
        <w:spacing w:line="360" w:lineRule="auto"/>
        <w:jc w:val="both"/>
        <w:rPr>
          <w:rFonts w:ascii="Arial" w:hAnsi="Arial" w:cs="Arial"/>
          <w:sz w:val="24"/>
          <w:szCs w:val="24"/>
        </w:rPr>
      </w:pPr>
      <w:r w:rsidRPr="00585D4E">
        <w:rPr>
          <w:rFonts w:ascii="Arial" w:hAnsi="Arial" w:cs="Arial"/>
          <w:sz w:val="24"/>
          <w:szCs w:val="24"/>
        </w:rPr>
        <w:lastRenderedPageBreak/>
        <w:t xml:space="preserve">Cultural factors </w:t>
      </w:r>
      <w:r w:rsidR="00585D4E" w:rsidRPr="00585D4E">
        <w:rPr>
          <w:rFonts w:ascii="Arial" w:hAnsi="Arial" w:cs="Arial"/>
          <w:sz w:val="24"/>
          <w:szCs w:val="24"/>
        </w:rPr>
        <w:t>outline</w:t>
      </w:r>
      <w:r w:rsidRPr="00585D4E">
        <w:rPr>
          <w:rFonts w:ascii="Arial" w:hAnsi="Arial" w:cs="Arial"/>
          <w:sz w:val="24"/>
          <w:szCs w:val="24"/>
        </w:rPr>
        <w:t xml:space="preserve"> what individuals find motivating and </w:t>
      </w:r>
      <w:r w:rsidR="00585D4E" w:rsidRPr="00585D4E">
        <w:rPr>
          <w:rFonts w:ascii="Arial" w:hAnsi="Arial" w:cs="Arial"/>
          <w:sz w:val="24"/>
          <w:szCs w:val="24"/>
        </w:rPr>
        <w:t>pleasing</w:t>
      </w:r>
      <w:r w:rsidRPr="00585D4E">
        <w:rPr>
          <w:rFonts w:ascii="Arial" w:hAnsi="Arial" w:cs="Arial"/>
          <w:sz w:val="24"/>
          <w:szCs w:val="24"/>
        </w:rPr>
        <w:t xml:space="preserve"> in their work. For </w:t>
      </w:r>
      <w:r w:rsidR="00585D4E" w:rsidRPr="00585D4E">
        <w:rPr>
          <w:rFonts w:ascii="Arial" w:hAnsi="Arial" w:cs="Arial"/>
          <w:sz w:val="24"/>
          <w:szCs w:val="24"/>
        </w:rPr>
        <w:t>instance</w:t>
      </w:r>
      <w:r w:rsidRPr="00585D4E">
        <w:rPr>
          <w:rFonts w:ascii="Arial" w:hAnsi="Arial" w:cs="Arial"/>
          <w:sz w:val="24"/>
          <w:szCs w:val="24"/>
        </w:rPr>
        <w:t xml:space="preserve">, some cultures may value job security and </w:t>
      </w:r>
      <w:r w:rsidR="00585D4E" w:rsidRPr="00585D4E">
        <w:rPr>
          <w:rFonts w:ascii="Arial" w:hAnsi="Arial" w:cs="Arial"/>
          <w:sz w:val="24"/>
          <w:szCs w:val="24"/>
        </w:rPr>
        <w:t>steadiness, while others prioritis</w:t>
      </w:r>
      <w:r w:rsidRPr="00585D4E">
        <w:rPr>
          <w:rFonts w:ascii="Arial" w:hAnsi="Arial" w:cs="Arial"/>
          <w:sz w:val="24"/>
          <w:szCs w:val="24"/>
        </w:rPr>
        <w:t xml:space="preserve">e opportunities for personal and professional </w:t>
      </w:r>
      <w:r w:rsidR="00585D4E" w:rsidRPr="00585D4E">
        <w:rPr>
          <w:rFonts w:ascii="Arial" w:hAnsi="Arial" w:cs="Arial"/>
          <w:sz w:val="24"/>
          <w:szCs w:val="24"/>
        </w:rPr>
        <w:t>development</w:t>
      </w:r>
      <w:r w:rsidRPr="00585D4E">
        <w:rPr>
          <w:rFonts w:ascii="Arial" w:hAnsi="Arial" w:cs="Arial"/>
          <w:sz w:val="24"/>
          <w:szCs w:val="24"/>
        </w:rPr>
        <w:t>.</w:t>
      </w:r>
      <w:r w:rsidR="00DF39F9" w:rsidRPr="00585D4E">
        <w:rPr>
          <w:rFonts w:ascii="Arial" w:hAnsi="Arial" w:cs="Arial"/>
          <w:sz w:val="24"/>
          <w:szCs w:val="24"/>
        </w:rPr>
        <w:t xml:space="preserve"> Leaders in Asian culture, especially in Chinese culture are comparatively autocratic in nature than Western business world</w:t>
      </w:r>
      <w:r w:rsidR="00F85EBF" w:rsidRPr="00585D4E">
        <w:rPr>
          <w:rFonts w:ascii="Arial" w:hAnsi="Arial" w:cs="Arial"/>
          <w:sz w:val="24"/>
          <w:szCs w:val="24"/>
        </w:rPr>
        <w:t xml:space="preserve"> (Rivers, 2019)</w:t>
      </w:r>
      <w:r w:rsidR="00DF39F9" w:rsidRPr="00585D4E">
        <w:rPr>
          <w:rFonts w:ascii="Arial" w:hAnsi="Arial" w:cs="Arial"/>
          <w:sz w:val="24"/>
          <w:szCs w:val="24"/>
        </w:rPr>
        <w:t xml:space="preserve">. </w:t>
      </w:r>
      <w:r w:rsidR="00A944F6" w:rsidRPr="00585D4E">
        <w:rPr>
          <w:rFonts w:ascii="Arial" w:hAnsi="Arial" w:cs="Arial"/>
          <w:sz w:val="24"/>
          <w:szCs w:val="24"/>
        </w:rPr>
        <w:t xml:space="preserve">According to author’s personal experience in Chinese culture people are assumed to have an aversion to work and require coercion, control, and guidance to align with the company's </w:t>
      </w:r>
      <w:r w:rsidR="00AF5FC9" w:rsidRPr="00585D4E">
        <w:rPr>
          <w:rFonts w:ascii="Arial" w:hAnsi="Arial" w:cs="Arial"/>
          <w:sz w:val="24"/>
          <w:szCs w:val="24"/>
        </w:rPr>
        <w:t>goals,</w:t>
      </w:r>
      <w:r w:rsidR="00A944F6" w:rsidRPr="00585D4E">
        <w:rPr>
          <w:rFonts w:ascii="Arial" w:hAnsi="Arial" w:cs="Arial"/>
          <w:sz w:val="24"/>
          <w:szCs w:val="24"/>
        </w:rPr>
        <w:t xml:space="preserve"> which </w:t>
      </w:r>
      <w:r w:rsidR="006A6FE0" w:rsidRPr="00585D4E">
        <w:rPr>
          <w:rFonts w:ascii="Arial" w:hAnsi="Arial" w:cs="Arial"/>
          <w:sz w:val="24"/>
          <w:szCs w:val="24"/>
        </w:rPr>
        <w:t>can be classified as theory X by Douglas McGregor (</w:t>
      </w:r>
      <w:proofErr w:type="spellStart"/>
      <w:r w:rsidR="006A6FE0" w:rsidRPr="00585D4E">
        <w:rPr>
          <w:rFonts w:ascii="Arial" w:hAnsi="Arial" w:cs="Arial"/>
          <w:sz w:val="24"/>
          <w:szCs w:val="24"/>
        </w:rPr>
        <w:t>Daneshfard</w:t>
      </w:r>
      <w:proofErr w:type="spellEnd"/>
      <w:r w:rsidR="006A6FE0" w:rsidRPr="00585D4E">
        <w:rPr>
          <w:rFonts w:ascii="Arial" w:hAnsi="Arial" w:cs="Arial"/>
          <w:sz w:val="24"/>
          <w:szCs w:val="24"/>
        </w:rPr>
        <w:t xml:space="preserve"> &amp; Rad, 2020).</w:t>
      </w:r>
      <w:r w:rsidR="005A652E" w:rsidRPr="00585D4E">
        <w:rPr>
          <w:rFonts w:ascii="Arial" w:hAnsi="Arial" w:cs="Arial"/>
          <w:sz w:val="24"/>
          <w:szCs w:val="24"/>
        </w:rPr>
        <w:t xml:space="preserve"> Leaders must understand the motivational factors that resonate with their team members and tailor incentives and rewards accordingly.</w:t>
      </w:r>
    </w:p>
    <w:p w14:paraId="75009145" w14:textId="77777777" w:rsidR="006637AE" w:rsidRPr="006C0149" w:rsidRDefault="00782008" w:rsidP="006C0149">
      <w:pPr>
        <w:spacing w:line="360" w:lineRule="auto"/>
        <w:jc w:val="both"/>
        <w:rPr>
          <w:rFonts w:ascii="Arial" w:hAnsi="Arial" w:cs="Arial"/>
          <w:sz w:val="24"/>
          <w:szCs w:val="24"/>
        </w:rPr>
      </w:pPr>
      <w:r w:rsidRPr="00CE0B06">
        <w:rPr>
          <w:rFonts w:ascii="Arial" w:hAnsi="Arial" w:cs="Arial"/>
          <w:sz w:val="24"/>
          <w:szCs w:val="24"/>
        </w:rPr>
        <w:t>L</w:t>
      </w:r>
      <w:r w:rsidR="00B82FBE" w:rsidRPr="00CE0B06">
        <w:rPr>
          <w:rFonts w:ascii="Arial" w:hAnsi="Arial" w:cs="Arial"/>
          <w:sz w:val="24"/>
          <w:szCs w:val="24"/>
        </w:rPr>
        <w:t xml:space="preserve">eadership and management practices are </w:t>
      </w:r>
      <w:r w:rsidR="00CE0B06" w:rsidRPr="00CE0B06">
        <w:rPr>
          <w:rFonts w:ascii="Arial" w:hAnsi="Arial" w:cs="Arial"/>
          <w:sz w:val="24"/>
          <w:szCs w:val="24"/>
        </w:rPr>
        <w:t>extremely</w:t>
      </w:r>
      <w:r w:rsidR="00B82FBE" w:rsidRPr="00CE0B06">
        <w:rPr>
          <w:rFonts w:ascii="Arial" w:hAnsi="Arial" w:cs="Arial"/>
          <w:sz w:val="24"/>
          <w:szCs w:val="24"/>
        </w:rPr>
        <w:t xml:space="preserve"> influenced by cultural and institutional differences. Effective leaders </w:t>
      </w:r>
      <w:r w:rsidR="00CE0B06" w:rsidRPr="00CE0B06">
        <w:rPr>
          <w:rFonts w:ascii="Arial" w:hAnsi="Arial" w:cs="Arial"/>
          <w:sz w:val="24"/>
          <w:szCs w:val="24"/>
        </w:rPr>
        <w:t>accept</w:t>
      </w:r>
      <w:r w:rsidR="00B82FBE" w:rsidRPr="00CE0B06">
        <w:rPr>
          <w:rFonts w:ascii="Arial" w:hAnsi="Arial" w:cs="Arial"/>
          <w:sz w:val="24"/>
          <w:szCs w:val="24"/>
        </w:rPr>
        <w:t xml:space="preserve"> and </w:t>
      </w:r>
      <w:r w:rsidR="00CE0B06" w:rsidRPr="00CE0B06">
        <w:rPr>
          <w:rFonts w:ascii="Arial" w:hAnsi="Arial" w:cs="Arial"/>
          <w:sz w:val="24"/>
          <w:szCs w:val="24"/>
        </w:rPr>
        <w:t>adjust</w:t>
      </w:r>
      <w:r w:rsidR="00B82FBE" w:rsidRPr="00CE0B06">
        <w:rPr>
          <w:rFonts w:ascii="Arial" w:hAnsi="Arial" w:cs="Arial"/>
          <w:sz w:val="24"/>
          <w:szCs w:val="24"/>
        </w:rPr>
        <w:t xml:space="preserve"> to these differences, demonstrating cultural in</w:t>
      </w:r>
      <w:r w:rsidR="00CE0B06" w:rsidRPr="00CE0B06">
        <w:rPr>
          <w:rFonts w:ascii="Arial" w:hAnsi="Arial" w:cs="Arial"/>
          <w:sz w:val="24"/>
          <w:szCs w:val="24"/>
        </w:rPr>
        <w:t xml:space="preserve">telligence, flexibility, and consideration </w:t>
      </w:r>
      <w:r w:rsidR="00B82FBE" w:rsidRPr="00CE0B06">
        <w:rPr>
          <w:rFonts w:ascii="Arial" w:hAnsi="Arial" w:cs="Arial"/>
          <w:sz w:val="24"/>
          <w:szCs w:val="24"/>
        </w:rPr>
        <w:t xml:space="preserve">of the diverse contexts in which they </w:t>
      </w:r>
      <w:r w:rsidR="00CE0B06" w:rsidRPr="00CE0B06">
        <w:rPr>
          <w:rFonts w:ascii="Arial" w:hAnsi="Arial" w:cs="Arial"/>
          <w:sz w:val="24"/>
          <w:szCs w:val="24"/>
        </w:rPr>
        <w:t>function</w:t>
      </w:r>
      <w:r w:rsidR="00B82FBE" w:rsidRPr="00CE0B06">
        <w:rPr>
          <w:rFonts w:ascii="Arial" w:hAnsi="Arial" w:cs="Arial"/>
          <w:sz w:val="24"/>
          <w:szCs w:val="24"/>
        </w:rPr>
        <w:t xml:space="preserve">. This </w:t>
      </w:r>
      <w:r w:rsidR="00CE0B06" w:rsidRPr="00CE0B06">
        <w:rPr>
          <w:rFonts w:ascii="Arial" w:hAnsi="Arial" w:cs="Arial"/>
          <w:sz w:val="24"/>
          <w:szCs w:val="24"/>
        </w:rPr>
        <w:t>flexibility</w:t>
      </w:r>
      <w:r w:rsidR="00B82FBE" w:rsidRPr="00CE0B06">
        <w:rPr>
          <w:rFonts w:ascii="Arial" w:hAnsi="Arial" w:cs="Arial"/>
          <w:sz w:val="24"/>
          <w:szCs w:val="24"/>
        </w:rPr>
        <w:t xml:space="preserve"> contributes to successful leade</w:t>
      </w:r>
      <w:r w:rsidR="00CE0B06" w:rsidRPr="00CE0B06">
        <w:rPr>
          <w:rFonts w:ascii="Arial" w:hAnsi="Arial" w:cs="Arial"/>
          <w:sz w:val="24"/>
          <w:szCs w:val="24"/>
        </w:rPr>
        <w:t>rship in today's globalis</w:t>
      </w:r>
      <w:r w:rsidR="00B82FBE" w:rsidRPr="00CE0B06">
        <w:rPr>
          <w:rFonts w:ascii="Arial" w:hAnsi="Arial" w:cs="Arial"/>
          <w:sz w:val="24"/>
          <w:szCs w:val="24"/>
        </w:rPr>
        <w:t>ed and culturally diverse world.</w:t>
      </w:r>
      <w:r w:rsidR="006C0149">
        <w:rPr>
          <w:rFonts w:ascii="Arial" w:hAnsi="Arial" w:cs="Arial"/>
          <w:sz w:val="24"/>
          <w:szCs w:val="24"/>
        </w:rPr>
        <w:t xml:space="preserve">  </w:t>
      </w:r>
    </w:p>
    <w:p w14:paraId="31D1F9DB" w14:textId="5B30E506" w:rsidR="006C0149" w:rsidRPr="006C0149" w:rsidRDefault="004F6B28" w:rsidP="006C0149">
      <w:pPr>
        <w:spacing w:line="360" w:lineRule="auto"/>
        <w:jc w:val="both"/>
        <w:rPr>
          <w:rFonts w:ascii="Arial" w:hAnsi="Arial" w:cs="Arial"/>
          <w:sz w:val="24"/>
          <w:szCs w:val="24"/>
        </w:rPr>
      </w:pPr>
      <w:r>
        <w:rPr>
          <w:rFonts w:ascii="Arial" w:hAnsi="Arial" w:cs="Arial"/>
          <w:sz w:val="24"/>
          <w:szCs w:val="24"/>
        </w:rPr>
        <w:t xml:space="preserve">Wang and </w:t>
      </w:r>
      <w:proofErr w:type="spellStart"/>
      <w:r>
        <w:rPr>
          <w:rFonts w:ascii="Arial" w:hAnsi="Arial" w:cs="Arial"/>
          <w:sz w:val="24"/>
          <w:szCs w:val="24"/>
        </w:rPr>
        <w:t>Goh</w:t>
      </w:r>
      <w:proofErr w:type="spellEnd"/>
      <w:r>
        <w:rPr>
          <w:rFonts w:ascii="Arial" w:hAnsi="Arial" w:cs="Arial"/>
          <w:sz w:val="24"/>
          <w:szCs w:val="24"/>
        </w:rPr>
        <w:t xml:space="preserve"> (2020) </w:t>
      </w:r>
      <w:r w:rsidR="00D20803">
        <w:rPr>
          <w:rFonts w:ascii="Arial" w:hAnsi="Arial" w:cs="Arial"/>
          <w:sz w:val="24"/>
          <w:szCs w:val="24"/>
        </w:rPr>
        <w:t>referred cultural intelligence</w:t>
      </w:r>
      <w:r w:rsidR="00010055">
        <w:rPr>
          <w:rFonts w:ascii="Arial" w:hAnsi="Arial" w:cs="Arial"/>
          <w:sz w:val="24"/>
          <w:szCs w:val="24"/>
        </w:rPr>
        <w:t xml:space="preserve"> (CQ)</w:t>
      </w:r>
      <w:r w:rsidR="00D20803">
        <w:rPr>
          <w:rFonts w:ascii="Arial" w:hAnsi="Arial" w:cs="Arial"/>
          <w:sz w:val="24"/>
          <w:szCs w:val="24"/>
        </w:rPr>
        <w:t xml:space="preserve"> as </w:t>
      </w:r>
      <w:r w:rsidR="009B6033">
        <w:rPr>
          <w:rFonts w:ascii="Arial" w:hAnsi="Arial" w:cs="Arial"/>
          <w:sz w:val="24"/>
          <w:szCs w:val="24"/>
        </w:rPr>
        <w:t xml:space="preserve">the capability of a person to function with people with different cultural background. </w:t>
      </w:r>
      <w:r w:rsidR="007E17DD" w:rsidRPr="007E17DD">
        <w:rPr>
          <w:rFonts w:ascii="Arial" w:hAnsi="Arial" w:cs="Arial"/>
          <w:sz w:val="24"/>
          <w:szCs w:val="24"/>
        </w:rPr>
        <w:t xml:space="preserve">In the business world, </w:t>
      </w:r>
      <w:r w:rsidR="00DB6C31">
        <w:rPr>
          <w:rFonts w:ascii="Arial" w:hAnsi="Arial" w:cs="Arial"/>
          <w:sz w:val="24"/>
          <w:szCs w:val="24"/>
        </w:rPr>
        <w:t>organisations</w:t>
      </w:r>
      <w:r w:rsidR="007E17DD" w:rsidRPr="007E17DD">
        <w:rPr>
          <w:rFonts w:ascii="Arial" w:hAnsi="Arial" w:cs="Arial"/>
          <w:sz w:val="24"/>
          <w:szCs w:val="24"/>
        </w:rPr>
        <w:t xml:space="preserve"> often operate on a global scale. Cultural intelligence is essential for navigating diverse markets, understanding customer preferences, and effectively managing an international workforce.</w:t>
      </w:r>
      <w:r w:rsidR="00371083">
        <w:rPr>
          <w:rFonts w:ascii="Arial" w:hAnsi="Arial" w:cs="Arial"/>
          <w:sz w:val="24"/>
          <w:szCs w:val="24"/>
        </w:rPr>
        <w:t xml:space="preserve"> </w:t>
      </w:r>
      <w:proofErr w:type="spellStart"/>
      <w:r w:rsidR="00371083" w:rsidRPr="00A1303F">
        <w:rPr>
          <w:rFonts w:ascii="Arial" w:hAnsi="Arial" w:cs="Arial"/>
          <w:sz w:val="24"/>
          <w:szCs w:val="24"/>
        </w:rPr>
        <w:t>Yari</w:t>
      </w:r>
      <w:proofErr w:type="spellEnd"/>
      <w:r w:rsidR="00371083">
        <w:rPr>
          <w:rFonts w:ascii="Arial" w:hAnsi="Arial" w:cs="Arial"/>
          <w:sz w:val="24"/>
          <w:szCs w:val="24"/>
        </w:rPr>
        <w:t xml:space="preserve"> (2020) suggests that e</w:t>
      </w:r>
      <w:r w:rsidR="00371083" w:rsidRPr="00371083">
        <w:rPr>
          <w:rFonts w:ascii="Arial" w:hAnsi="Arial" w:cs="Arial"/>
          <w:sz w:val="24"/>
          <w:szCs w:val="24"/>
        </w:rPr>
        <w:t>ffective communication is the cornerstone of successful relationships, both personal and professional. Cultural intelligence enables individuals to communicate respectfully and appropriately across different cultural contexts.</w:t>
      </w:r>
      <w:r w:rsidR="002A1D16">
        <w:rPr>
          <w:rFonts w:ascii="Arial" w:hAnsi="Arial" w:cs="Arial"/>
          <w:sz w:val="24"/>
          <w:szCs w:val="24"/>
        </w:rPr>
        <w:t xml:space="preserve"> Alam (2020) </w:t>
      </w:r>
      <w:r w:rsidR="00575145">
        <w:rPr>
          <w:rFonts w:ascii="Arial" w:hAnsi="Arial" w:cs="Arial"/>
          <w:sz w:val="24"/>
          <w:szCs w:val="24"/>
        </w:rPr>
        <w:t xml:space="preserve">perhaps identified the most important aspect of cultural </w:t>
      </w:r>
      <w:r w:rsidR="00492321">
        <w:rPr>
          <w:rFonts w:ascii="Arial" w:hAnsi="Arial" w:cs="Arial"/>
          <w:sz w:val="24"/>
          <w:szCs w:val="24"/>
        </w:rPr>
        <w:t>intelligence,</w:t>
      </w:r>
      <w:r w:rsidR="00575145">
        <w:rPr>
          <w:rFonts w:ascii="Arial" w:hAnsi="Arial" w:cs="Arial"/>
          <w:sz w:val="24"/>
          <w:szCs w:val="24"/>
        </w:rPr>
        <w:t xml:space="preserve"> which is to develop personal and professional endeavours, including international assignments, cross-culture communication etc.  </w:t>
      </w:r>
    </w:p>
    <w:p w14:paraId="5F6B0EB7" w14:textId="77777777" w:rsidR="00644BF4" w:rsidRDefault="004C0A0F" w:rsidP="006C0149">
      <w:pPr>
        <w:spacing w:line="360" w:lineRule="auto"/>
        <w:jc w:val="both"/>
        <w:rPr>
          <w:rFonts w:ascii="Arial" w:hAnsi="Arial" w:cs="Arial"/>
          <w:sz w:val="24"/>
          <w:szCs w:val="24"/>
        </w:rPr>
      </w:pPr>
      <w:r>
        <w:rPr>
          <w:rFonts w:ascii="Arial" w:hAnsi="Arial" w:cs="Arial"/>
          <w:sz w:val="24"/>
          <w:szCs w:val="24"/>
        </w:rPr>
        <w:t xml:space="preserve">My personal experience of working in multiple </w:t>
      </w:r>
      <w:r w:rsidR="00B5767D">
        <w:rPr>
          <w:rFonts w:ascii="Arial" w:hAnsi="Arial" w:cs="Arial"/>
          <w:sz w:val="24"/>
          <w:szCs w:val="24"/>
        </w:rPr>
        <w:t>countries</w:t>
      </w:r>
      <w:r>
        <w:rPr>
          <w:rFonts w:ascii="Arial" w:hAnsi="Arial" w:cs="Arial"/>
          <w:sz w:val="24"/>
          <w:szCs w:val="24"/>
        </w:rPr>
        <w:t xml:space="preserve"> with numerous people from different culture shaped culturally appropriate. </w:t>
      </w:r>
      <w:r w:rsidR="008B61BC">
        <w:rPr>
          <w:rFonts w:ascii="Arial" w:hAnsi="Arial" w:cs="Arial"/>
          <w:sz w:val="24"/>
          <w:szCs w:val="24"/>
        </w:rPr>
        <w:t xml:space="preserve">My personal experience and academic knowledge facilitated me to collaborate with international </w:t>
      </w:r>
      <w:r w:rsidR="00010055">
        <w:rPr>
          <w:rFonts w:ascii="Arial" w:hAnsi="Arial" w:cs="Arial"/>
          <w:sz w:val="24"/>
          <w:szCs w:val="24"/>
        </w:rPr>
        <w:t xml:space="preserve">collaborations and negotiation effectively. Furthermore, </w:t>
      </w:r>
      <w:r w:rsidR="00644BF4">
        <w:rPr>
          <w:rFonts w:ascii="Arial" w:hAnsi="Arial" w:cs="Arial"/>
          <w:sz w:val="24"/>
          <w:szCs w:val="24"/>
        </w:rPr>
        <w:t xml:space="preserve">despite of knowing English language, I communicated in Hindi </w:t>
      </w:r>
      <w:r w:rsidR="00644BF4">
        <w:rPr>
          <w:rFonts w:ascii="Arial" w:hAnsi="Arial" w:cs="Arial"/>
          <w:sz w:val="24"/>
          <w:szCs w:val="24"/>
        </w:rPr>
        <w:lastRenderedPageBreak/>
        <w:t xml:space="preserve">language in Dubai recently. I went there for a business venture and met </w:t>
      </w:r>
      <w:r w:rsidR="00BB69E4">
        <w:rPr>
          <w:rFonts w:ascii="Arial" w:hAnsi="Arial" w:cs="Arial"/>
          <w:sz w:val="24"/>
          <w:szCs w:val="24"/>
        </w:rPr>
        <w:t>Hindi speaking women</w:t>
      </w:r>
      <w:r w:rsidR="00D26718">
        <w:rPr>
          <w:rFonts w:ascii="Arial" w:hAnsi="Arial" w:cs="Arial"/>
          <w:sz w:val="24"/>
          <w:szCs w:val="24"/>
        </w:rPr>
        <w:t xml:space="preserve">, which help me to build trust and foster positive relationships. </w:t>
      </w:r>
    </w:p>
    <w:p w14:paraId="29205940" w14:textId="6E7E05BE" w:rsidR="00096AB8" w:rsidRPr="006C0149" w:rsidRDefault="0015101C" w:rsidP="006C0149">
      <w:pPr>
        <w:spacing w:line="360" w:lineRule="auto"/>
        <w:jc w:val="both"/>
        <w:rPr>
          <w:rFonts w:ascii="Arial" w:hAnsi="Arial" w:cs="Arial"/>
          <w:sz w:val="24"/>
          <w:szCs w:val="24"/>
        </w:rPr>
      </w:pPr>
      <w:r>
        <w:rPr>
          <w:rFonts w:ascii="Arial" w:hAnsi="Arial" w:cs="Arial"/>
          <w:sz w:val="24"/>
          <w:szCs w:val="24"/>
        </w:rPr>
        <w:t xml:space="preserve">In </w:t>
      </w:r>
      <w:r w:rsidR="00816E4E">
        <w:rPr>
          <w:rFonts w:ascii="Arial" w:hAnsi="Arial" w:cs="Arial"/>
          <w:sz w:val="24"/>
          <w:szCs w:val="24"/>
        </w:rPr>
        <w:t>addition,</w:t>
      </w:r>
      <w:r>
        <w:rPr>
          <w:rFonts w:ascii="Arial" w:hAnsi="Arial" w:cs="Arial"/>
          <w:sz w:val="24"/>
          <w:szCs w:val="24"/>
        </w:rPr>
        <w:t xml:space="preserve"> this helped me to understand the importa</w:t>
      </w:r>
      <w:r w:rsidR="00B04C8D">
        <w:rPr>
          <w:rFonts w:ascii="Arial" w:hAnsi="Arial" w:cs="Arial"/>
          <w:sz w:val="24"/>
          <w:szCs w:val="24"/>
        </w:rPr>
        <w:t xml:space="preserve">nce of creating inclusive work environment where people from different background feel </w:t>
      </w:r>
      <w:r w:rsidR="00316502">
        <w:rPr>
          <w:rFonts w:ascii="Arial" w:hAnsi="Arial" w:cs="Arial"/>
          <w:sz w:val="24"/>
          <w:szCs w:val="24"/>
        </w:rPr>
        <w:t>appreciated</w:t>
      </w:r>
      <w:r w:rsidR="00B04C8D">
        <w:rPr>
          <w:rFonts w:ascii="Arial" w:hAnsi="Arial" w:cs="Arial"/>
          <w:sz w:val="24"/>
          <w:szCs w:val="24"/>
        </w:rPr>
        <w:t xml:space="preserve"> and can contribute </w:t>
      </w:r>
      <w:r w:rsidR="00316502">
        <w:rPr>
          <w:rFonts w:ascii="Arial" w:hAnsi="Arial" w:cs="Arial"/>
          <w:sz w:val="24"/>
          <w:szCs w:val="24"/>
        </w:rPr>
        <w:t>efficiently</w:t>
      </w:r>
      <w:r w:rsidR="00B04C8D">
        <w:rPr>
          <w:rFonts w:ascii="Arial" w:hAnsi="Arial" w:cs="Arial"/>
          <w:sz w:val="24"/>
          <w:szCs w:val="24"/>
        </w:rPr>
        <w:t xml:space="preserve">. </w:t>
      </w:r>
      <w:r w:rsidR="00AB7CCE">
        <w:rPr>
          <w:rFonts w:ascii="Arial" w:hAnsi="Arial" w:cs="Arial"/>
          <w:sz w:val="24"/>
          <w:szCs w:val="24"/>
        </w:rPr>
        <w:t>Through my academic knowledge now I understand high</w:t>
      </w:r>
      <w:r w:rsidR="00AB7CCE" w:rsidRPr="00AB7CCE">
        <w:rPr>
          <w:rFonts w:ascii="Arial" w:hAnsi="Arial" w:cs="Arial"/>
          <w:sz w:val="24"/>
          <w:szCs w:val="24"/>
        </w:rPr>
        <w:t xml:space="preserve"> CQ </w:t>
      </w:r>
      <w:r w:rsidR="009D4CC3">
        <w:rPr>
          <w:rFonts w:ascii="Arial" w:hAnsi="Arial" w:cs="Arial"/>
          <w:sz w:val="24"/>
          <w:szCs w:val="24"/>
        </w:rPr>
        <w:t>employees</w:t>
      </w:r>
      <w:r w:rsidR="00AB7CCE" w:rsidRPr="00AB7CCE">
        <w:rPr>
          <w:rFonts w:ascii="Arial" w:hAnsi="Arial" w:cs="Arial"/>
          <w:sz w:val="24"/>
          <w:szCs w:val="24"/>
        </w:rPr>
        <w:t xml:space="preserve"> can </w:t>
      </w:r>
      <w:r w:rsidR="009D4CC3" w:rsidRPr="00AB7CCE">
        <w:rPr>
          <w:rFonts w:ascii="Arial" w:hAnsi="Arial" w:cs="Arial"/>
          <w:sz w:val="24"/>
          <w:szCs w:val="24"/>
        </w:rPr>
        <w:t>promote</w:t>
      </w:r>
      <w:r w:rsidR="00AB7CCE" w:rsidRPr="00AB7CCE">
        <w:rPr>
          <w:rFonts w:ascii="Arial" w:hAnsi="Arial" w:cs="Arial"/>
          <w:sz w:val="24"/>
          <w:szCs w:val="24"/>
        </w:rPr>
        <w:t xml:space="preserve"> a culture of </w:t>
      </w:r>
      <w:r w:rsidR="009D4CC3" w:rsidRPr="00AB7CCE">
        <w:rPr>
          <w:rFonts w:ascii="Arial" w:hAnsi="Arial" w:cs="Arial"/>
          <w:sz w:val="24"/>
          <w:szCs w:val="24"/>
        </w:rPr>
        <w:t>imagination</w:t>
      </w:r>
      <w:r w:rsidR="00AB7CCE" w:rsidRPr="00AB7CCE">
        <w:rPr>
          <w:rFonts w:ascii="Arial" w:hAnsi="Arial" w:cs="Arial"/>
          <w:sz w:val="24"/>
          <w:szCs w:val="24"/>
        </w:rPr>
        <w:t xml:space="preserve"> within teams, encouraging the exchange of ideas and perspectives that may not have emerged </w:t>
      </w:r>
      <w:r w:rsidR="00C54C21" w:rsidRPr="00AB7CCE">
        <w:rPr>
          <w:rFonts w:ascii="Arial" w:hAnsi="Arial" w:cs="Arial"/>
          <w:sz w:val="24"/>
          <w:szCs w:val="24"/>
        </w:rPr>
        <w:t>in</w:t>
      </w:r>
      <w:r w:rsidR="00AB7CCE" w:rsidRPr="00AB7CCE">
        <w:rPr>
          <w:rFonts w:ascii="Arial" w:hAnsi="Arial" w:cs="Arial"/>
          <w:sz w:val="24"/>
          <w:szCs w:val="24"/>
        </w:rPr>
        <w:t xml:space="preserve"> less diverse </w:t>
      </w:r>
      <w:r w:rsidR="009D4CC3" w:rsidRPr="00AB7CCE">
        <w:rPr>
          <w:rFonts w:ascii="Arial" w:hAnsi="Arial" w:cs="Arial"/>
          <w:sz w:val="24"/>
          <w:szCs w:val="24"/>
        </w:rPr>
        <w:t>surroundings</w:t>
      </w:r>
      <w:r w:rsidR="00AB7CCE" w:rsidRPr="00AB7CCE">
        <w:rPr>
          <w:rFonts w:ascii="Arial" w:hAnsi="Arial" w:cs="Arial"/>
          <w:sz w:val="24"/>
          <w:szCs w:val="24"/>
        </w:rPr>
        <w:t>.</w:t>
      </w:r>
      <w:r w:rsidR="00346307">
        <w:rPr>
          <w:rFonts w:ascii="Arial" w:hAnsi="Arial" w:cs="Arial"/>
          <w:sz w:val="24"/>
          <w:szCs w:val="24"/>
        </w:rPr>
        <w:t xml:space="preserve"> </w:t>
      </w:r>
      <w:proofErr w:type="spellStart"/>
      <w:r w:rsidR="00346307" w:rsidRPr="00346307">
        <w:rPr>
          <w:rFonts w:ascii="Arial" w:hAnsi="Arial" w:cs="Arial"/>
          <w:sz w:val="24"/>
          <w:szCs w:val="24"/>
        </w:rPr>
        <w:t>Pidduck</w:t>
      </w:r>
      <w:proofErr w:type="spellEnd"/>
      <w:r w:rsidR="00346307">
        <w:rPr>
          <w:rFonts w:ascii="Arial" w:hAnsi="Arial" w:cs="Arial"/>
          <w:sz w:val="24"/>
          <w:szCs w:val="24"/>
        </w:rPr>
        <w:t xml:space="preserve"> et al (2022) believes that CQ </w:t>
      </w:r>
      <w:r w:rsidR="00346307" w:rsidRPr="00346307">
        <w:rPr>
          <w:rFonts w:ascii="Arial" w:hAnsi="Arial" w:cs="Arial"/>
          <w:sz w:val="24"/>
          <w:szCs w:val="24"/>
        </w:rPr>
        <w:t xml:space="preserve">promotes a complete atmosphere that values and compliments cultural diversity. In such an environment, individuals feel empowered to articulate their exceptional ideas and </w:t>
      </w:r>
      <w:r w:rsidR="00346307">
        <w:rPr>
          <w:rFonts w:ascii="Arial" w:hAnsi="Arial" w:cs="Arial"/>
          <w:sz w:val="24"/>
          <w:szCs w:val="24"/>
        </w:rPr>
        <w:t>offer</w:t>
      </w:r>
      <w:r w:rsidR="00346307" w:rsidRPr="00346307">
        <w:rPr>
          <w:rFonts w:ascii="Arial" w:hAnsi="Arial" w:cs="Arial"/>
          <w:sz w:val="24"/>
          <w:szCs w:val="24"/>
        </w:rPr>
        <w:t xml:space="preserve"> artistically without fear of judgment or prejudice.</w:t>
      </w:r>
    </w:p>
    <w:p w14:paraId="590CACC3" w14:textId="77777777" w:rsidR="006C0149" w:rsidRDefault="00163AC0" w:rsidP="006C0149">
      <w:pPr>
        <w:spacing w:line="360" w:lineRule="auto"/>
        <w:jc w:val="both"/>
        <w:rPr>
          <w:rFonts w:ascii="Arial" w:hAnsi="Arial" w:cs="Arial"/>
          <w:sz w:val="24"/>
          <w:szCs w:val="24"/>
        </w:rPr>
      </w:pPr>
      <w:r>
        <w:rPr>
          <w:rFonts w:ascii="Arial" w:hAnsi="Arial" w:cs="Arial"/>
          <w:sz w:val="24"/>
          <w:szCs w:val="24"/>
        </w:rPr>
        <w:t xml:space="preserve">In contemporary business world cultural intelligence is </w:t>
      </w:r>
      <w:r w:rsidR="00C54C21">
        <w:rPr>
          <w:rFonts w:ascii="Arial" w:hAnsi="Arial" w:cs="Arial"/>
          <w:sz w:val="24"/>
          <w:szCs w:val="24"/>
        </w:rPr>
        <w:t>vital</w:t>
      </w:r>
      <w:r>
        <w:rPr>
          <w:rFonts w:ascii="Arial" w:hAnsi="Arial" w:cs="Arial"/>
          <w:sz w:val="24"/>
          <w:szCs w:val="24"/>
        </w:rPr>
        <w:t xml:space="preserve"> for managing and resolving conflicts in a way that </w:t>
      </w:r>
      <w:r w:rsidR="00C54C21">
        <w:rPr>
          <w:rFonts w:ascii="Arial" w:hAnsi="Arial" w:cs="Arial"/>
          <w:sz w:val="24"/>
          <w:szCs w:val="24"/>
        </w:rPr>
        <w:t>compliments</w:t>
      </w:r>
      <w:r>
        <w:rPr>
          <w:rFonts w:ascii="Arial" w:hAnsi="Arial" w:cs="Arial"/>
          <w:sz w:val="24"/>
          <w:szCs w:val="24"/>
        </w:rPr>
        <w:t xml:space="preserve"> </w:t>
      </w:r>
      <w:r w:rsidRPr="00163AC0">
        <w:rPr>
          <w:rFonts w:ascii="Arial" w:hAnsi="Arial" w:cs="Arial"/>
          <w:sz w:val="24"/>
          <w:szCs w:val="24"/>
        </w:rPr>
        <w:t xml:space="preserve">diverse perspectives and </w:t>
      </w:r>
      <w:r w:rsidR="00C54C21">
        <w:rPr>
          <w:rFonts w:ascii="Arial" w:hAnsi="Arial" w:cs="Arial"/>
          <w:sz w:val="24"/>
          <w:szCs w:val="24"/>
        </w:rPr>
        <w:t>keeps</w:t>
      </w:r>
      <w:r w:rsidRPr="00163AC0">
        <w:rPr>
          <w:rFonts w:ascii="Arial" w:hAnsi="Arial" w:cs="Arial"/>
          <w:sz w:val="24"/>
          <w:szCs w:val="24"/>
        </w:rPr>
        <w:t xml:space="preserve"> </w:t>
      </w:r>
      <w:r w:rsidR="00C54C21" w:rsidRPr="00163AC0">
        <w:rPr>
          <w:rFonts w:ascii="Arial" w:hAnsi="Arial" w:cs="Arial"/>
          <w:sz w:val="24"/>
          <w:szCs w:val="24"/>
        </w:rPr>
        <w:t>optimistic</w:t>
      </w:r>
      <w:r w:rsidRPr="00163AC0">
        <w:rPr>
          <w:rFonts w:ascii="Arial" w:hAnsi="Arial" w:cs="Arial"/>
          <w:sz w:val="24"/>
          <w:szCs w:val="24"/>
        </w:rPr>
        <w:t xml:space="preserve"> </w:t>
      </w:r>
      <w:r w:rsidR="00C54C21" w:rsidRPr="00163AC0">
        <w:rPr>
          <w:rFonts w:ascii="Arial" w:hAnsi="Arial" w:cs="Arial"/>
          <w:sz w:val="24"/>
          <w:szCs w:val="24"/>
        </w:rPr>
        <w:t>associations</w:t>
      </w:r>
      <w:r w:rsidRPr="00163AC0">
        <w:rPr>
          <w:rFonts w:ascii="Arial" w:hAnsi="Arial" w:cs="Arial"/>
          <w:sz w:val="24"/>
          <w:szCs w:val="24"/>
        </w:rPr>
        <w:t>.</w:t>
      </w:r>
      <w:r w:rsidR="00531AEC">
        <w:rPr>
          <w:rFonts w:ascii="Arial" w:hAnsi="Arial" w:cs="Arial"/>
          <w:sz w:val="24"/>
          <w:szCs w:val="24"/>
        </w:rPr>
        <w:t xml:space="preserve">  </w:t>
      </w:r>
      <w:r w:rsidR="00531AEC" w:rsidRPr="00531AEC">
        <w:rPr>
          <w:rFonts w:ascii="Arial" w:hAnsi="Arial" w:cs="Arial"/>
          <w:sz w:val="24"/>
          <w:szCs w:val="24"/>
        </w:rPr>
        <w:t>Alexandra</w:t>
      </w:r>
      <w:r w:rsidR="00531AEC">
        <w:rPr>
          <w:rFonts w:ascii="Arial" w:hAnsi="Arial" w:cs="Arial"/>
          <w:sz w:val="24"/>
          <w:szCs w:val="24"/>
        </w:rPr>
        <w:t xml:space="preserve">, </w:t>
      </w:r>
      <w:proofErr w:type="spellStart"/>
      <w:r w:rsidR="00531AEC" w:rsidRPr="00531AEC">
        <w:rPr>
          <w:rFonts w:ascii="Arial" w:hAnsi="Arial" w:cs="Arial"/>
          <w:sz w:val="24"/>
          <w:szCs w:val="24"/>
        </w:rPr>
        <w:t>Ehrhart</w:t>
      </w:r>
      <w:proofErr w:type="spellEnd"/>
      <w:r w:rsidR="00531AEC">
        <w:rPr>
          <w:rFonts w:ascii="Arial" w:hAnsi="Arial" w:cs="Arial"/>
          <w:sz w:val="24"/>
          <w:szCs w:val="24"/>
        </w:rPr>
        <w:t xml:space="preserve"> &amp; </w:t>
      </w:r>
      <w:proofErr w:type="spellStart"/>
      <w:r w:rsidR="00531AEC" w:rsidRPr="00531AEC">
        <w:rPr>
          <w:rFonts w:ascii="Arial" w:hAnsi="Arial" w:cs="Arial"/>
          <w:sz w:val="24"/>
          <w:szCs w:val="24"/>
        </w:rPr>
        <w:t>Randel</w:t>
      </w:r>
      <w:proofErr w:type="spellEnd"/>
      <w:r w:rsidR="00531AEC">
        <w:rPr>
          <w:rFonts w:ascii="Arial" w:hAnsi="Arial" w:cs="Arial"/>
          <w:sz w:val="24"/>
          <w:szCs w:val="24"/>
        </w:rPr>
        <w:t xml:space="preserve"> (2021) </w:t>
      </w:r>
      <w:r w:rsidR="00576D48">
        <w:rPr>
          <w:rFonts w:ascii="Arial" w:hAnsi="Arial" w:cs="Arial"/>
          <w:sz w:val="24"/>
          <w:szCs w:val="24"/>
        </w:rPr>
        <w:t xml:space="preserve">also endorses my observation and suggested that high CQ leaders can arbitrate efficiently, </w:t>
      </w:r>
      <w:r w:rsidR="00576D48" w:rsidRPr="00576D48">
        <w:rPr>
          <w:rFonts w:ascii="Arial" w:hAnsi="Arial" w:cs="Arial"/>
          <w:sz w:val="24"/>
          <w:szCs w:val="24"/>
        </w:rPr>
        <w:t xml:space="preserve">finding common ground and facilitating </w:t>
      </w:r>
      <w:r w:rsidR="00576D48">
        <w:rPr>
          <w:rFonts w:ascii="Arial" w:hAnsi="Arial" w:cs="Arial"/>
          <w:sz w:val="24"/>
          <w:szCs w:val="24"/>
        </w:rPr>
        <w:t>solutions</w:t>
      </w:r>
      <w:r w:rsidR="00576D48" w:rsidRPr="00576D48">
        <w:rPr>
          <w:rFonts w:ascii="Arial" w:hAnsi="Arial" w:cs="Arial"/>
          <w:sz w:val="24"/>
          <w:szCs w:val="24"/>
        </w:rPr>
        <w:t xml:space="preserve"> in cross-cultural </w:t>
      </w:r>
      <w:r w:rsidR="007F4F9C">
        <w:rPr>
          <w:rFonts w:ascii="Arial" w:hAnsi="Arial" w:cs="Arial"/>
          <w:sz w:val="24"/>
          <w:szCs w:val="24"/>
        </w:rPr>
        <w:t>conflicts</w:t>
      </w:r>
      <w:r w:rsidR="00576D48" w:rsidRPr="00576D48">
        <w:rPr>
          <w:rFonts w:ascii="Arial" w:hAnsi="Arial" w:cs="Arial"/>
          <w:sz w:val="24"/>
          <w:szCs w:val="24"/>
        </w:rPr>
        <w:t>.</w:t>
      </w:r>
    </w:p>
    <w:p w14:paraId="564C9DBD" w14:textId="77777777" w:rsidR="00244255" w:rsidRDefault="00244255" w:rsidP="006C0149">
      <w:pPr>
        <w:spacing w:line="360" w:lineRule="auto"/>
        <w:jc w:val="both"/>
        <w:rPr>
          <w:rFonts w:ascii="Arial" w:hAnsi="Arial" w:cs="Arial"/>
          <w:sz w:val="24"/>
          <w:szCs w:val="24"/>
        </w:rPr>
      </w:pPr>
      <w:r>
        <w:rPr>
          <w:rFonts w:ascii="Arial" w:hAnsi="Arial" w:cs="Arial"/>
          <w:sz w:val="24"/>
          <w:szCs w:val="24"/>
        </w:rPr>
        <w:t>As currently I’m doing MBA in International Hotel Management</w:t>
      </w:r>
      <w:r w:rsidR="00FA787B">
        <w:rPr>
          <w:rFonts w:ascii="Arial" w:hAnsi="Arial" w:cs="Arial"/>
          <w:sz w:val="24"/>
          <w:szCs w:val="24"/>
        </w:rPr>
        <w:t xml:space="preserve">, knowledge and experience will provide me competitive advantage in term of getting a desirable job in hospitality sector. During my internship in under graduation, I worked </w:t>
      </w:r>
      <w:r w:rsidR="009E602E">
        <w:rPr>
          <w:rFonts w:ascii="Arial" w:hAnsi="Arial" w:cs="Arial"/>
          <w:sz w:val="24"/>
          <w:szCs w:val="24"/>
        </w:rPr>
        <w:t>at</w:t>
      </w:r>
      <w:r w:rsidR="00FA787B">
        <w:rPr>
          <w:rFonts w:ascii="Arial" w:hAnsi="Arial" w:cs="Arial"/>
          <w:sz w:val="24"/>
          <w:szCs w:val="24"/>
        </w:rPr>
        <w:t xml:space="preserve"> the Maldron Hotel Newcastle where I already shown my experience of dealing with pilots and cabin crews of KLM Airlines. As they were Dutch speaking people front desk manager requested my assistance in brokering the for</w:t>
      </w:r>
      <w:r w:rsidR="00BC5BE4">
        <w:rPr>
          <w:rFonts w:ascii="Arial" w:hAnsi="Arial" w:cs="Arial"/>
          <w:sz w:val="24"/>
          <w:szCs w:val="24"/>
        </w:rPr>
        <w:t>malities of the hotel with them.</w:t>
      </w:r>
    </w:p>
    <w:p w14:paraId="544C40E3" w14:textId="77777777" w:rsidR="006C0149" w:rsidRPr="006C0149" w:rsidRDefault="00485873" w:rsidP="006C0149">
      <w:pPr>
        <w:spacing w:line="360" w:lineRule="auto"/>
        <w:jc w:val="both"/>
        <w:rPr>
          <w:rFonts w:ascii="Arial" w:hAnsi="Arial" w:cs="Arial"/>
          <w:sz w:val="24"/>
          <w:szCs w:val="24"/>
        </w:rPr>
      </w:pPr>
      <w:r w:rsidRPr="00485873">
        <w:rPr>
          <w:rFonts w:ascii="Arial" w:hAnsi="Arial" w:cs="Arial"/>
          <w:sz w:val="24"/>
          <w:szCs w:val="24"/>
        </w:rPr>
        <w:t xml:space="preserve">Cultural intelligence is decisive for success in our unified and culturally diverse world. It enhances communication, </w:t>
      </w:r>
      <w:r>
        <w:rPr>
          <w:rFonts w:ascii="Arial" w:hAnsi="Arial" w:cs="Arial"/>
          <w:sz w:val="24"/>
          <w:szCs w:val="24"/>
        </w:rPr>
        <w:t>endorses</w:t>
      </w:r>
      <w:r w:rsidRPr="00485873">
        <w:rPr>
          <w:rFonts w:ascii="Arial" w:hAnsi="Arial" w:cs="Arial"/>
          <w:sz w:val="24"/>
          <w:szCs w:val="24"/>
        </w:rPr>
        <w:t xml:space="preserve"> diversity and inclusion, fosters innovation, and contributes to efficient leadership and </w:t>
      </w:r>
      <w:r w:rsidR="007F5553" w:rsidRPr="00485873">
        <w:rPr>
          <w:rFonts w:ascii="Arial" w:hAnsi="Arial" w:cs="Arial"/>
          <w:sz w:val="24"/>
          <w:szCs w:val="24"/>
        </w:rPr>
        <w:t>partnership</w:t>
      </w:r>
      <w:r w:rsidRPr="00485873">
        <w:rPr>
          <w:rFonts w:ascii="Arial" w:hAnsi="Arial" w:cs="Arial"/>
          <w:sz w:val="24"/>
          <w:szCs w:val="24"/>
        </w:rPr>
        <w:t xml:space="preserve"> across borders. Developing and </w:t>
      </w:r>
      <w:r w:rsidR="007F5553" w:rsidRPr="00485873">
        <w:rPr>
          <w:rFonts w:ascii="Arial" w:hAnsi="Arial" w:cs="Arial"/>
          <w:sz w:val="24"/>
          <w:szCs w:val="24"/>
        </w:rPr>
        <w:t>fostering</w:t>
      </w:r>
      <w:r w:rsidRPr="00485873">
        <w:rPr>
          <w:rFonts w:ascii="Arial" w:hAnsi="Arial" w:cs="Arial"/>
          <w:sz w:val="24"/>
          <w:szCs w:val="24"/>
        </w:rPr>
        <w:t xml:space="preserve"> cultural intelligence is an investment with </w:t>
      </w:r>
      <w:r w:rsidR="007F5553" w:rsidRPr="00485873">
        <w:rPr>
          <w:rFonts w:ascii="Arial" w:hAnsi="Arial" w:cs="Arial"/>
          <w:sz w:val="24"/>
          <w:szCs w:val="24"/>
        </w:rPr>
        <w:t>comprehensive</w:t>
      </w:r>
      <w:r w:rsidRPr="00485873">
        <w:rPr>
          <w:rFonts w:ascii="Arial" w:hAnsi="Arial" w:cs="Arial"/>
          <w:sz w:val="24"/>
          <w:szCs w:val="24"/>
        </w:rPr>
        <w:t xml:space="preserve"> benefits for individuals and organi</w:t>
      </w:r>
      <w:r w:rsidR="007F5553">
        <w:rPr>
          <w:rFonts w:ascii="Arial" w:hAnsi="Arial" w:cs="Arial"/>
          <w:sz w:val="24"/>
          <w:szCs w:val="24"/>
        </w:rPr>
        <w:t>s</w:t>
      </w:r>
      <w:r w:rsidRPr="00485873">
        <w:rPr>
          <w:rFonts w:ascii="Arial" w:hAnsi="Arial" w:cs="Arial"/>
          <w:sz w:val="24"/>
          <w:szCs w:val="24"/>
        </w:rPr>
        <w:t>ations alike</w:t>
      </w:r>
      <w:r w:rsidR="00B9526F">
        <w:rPr>
          <w:rFonts w:ascii="Arial" w:hAnsi="Arial" w:cs="Arial"/>
          <w:sz w:val="24"/>
          <w:szCs w:val="24"/>
        </w:rPr>
        <w:t xml:space="preserve"> (</w:t>
      </w:r>
      <w:proofErr w:type="spellStart"/>
      <w:r w:rsidR="00B9526F">
        <w:rPr>
          <w:rFonts w:ascii="Arial" w:hAnsi="Arial" w:cs="Arial"/>
          <w:sz w:val="24"/>
          <w:szCs w:val="24"/>
        </w:rPr>
        <w:t>Susanto</w:t>
      </w:r>
      <w:proofErr w:type="spellEnd"/>
      <w:r w:rsidR="00B9526F">
        <w:rPr>
          <w:rFonts w:ascii="Arial" w:hAnsi="Arial" w:cs="Arial"/>
          <w:sz w:val="24"/>
          <w:szCs w:val="24"/>
        </w:rPr>
        <w:t xml:space="preserve"> et al, 2020)</w:t>
      </w:r>
      <w:r w:rsidRPr="00485873">
        <w:rPr>
          <w:rFonts w:ascii="Arial" w:hAnsi="Arial" w:cs="Arial"/>
          <w:sz w:val="24"/>
          <w:szCs w:val="24"/>
        </w:rPr>
        <w:t>.</w:t>
      </w:r>
    </w:p>
    <w:p w14:paraId="0C622D85" w14:textId="1D2F1A6B" w:rsidR="006C0149" w:rsidRDefault="002A30B6" w:rsidP="00B82FBE">
      <w:pPr>
        <w:spacing w:line="360" w:lineRule="auto"/>
        <w:jc w:val="both"/>
        <w:rPr>
          <w:rFonts w:ascii="Arial" w:hAnsi="Arial" w:cs="Arial"/>
          <w:sz w:val="24"/>
          <w:szCs w:val="24"/>
        </w:rPr>
      </w:pPr>
      <w:r w:rsidRPr="002A30B6">
        <w:rPr>
          <w:rFonts w:ascii="Arial" w:hAnsi="Arial" w:cs="Arial"/>
          <w:sz w:val="24"/>
          <w:szCs w:val="24"/>
        </w:rPr>
        <w:t>Leading and managing individuals from diverse cultural backgrounds is a component of intercultural leadership.</w:t>
      </w:r>
      <w:r w:rsidR="00B74F54">
        <w:rPr>
          <w:rFonts w:ascii="Arial" w:hAnsi="Arial" w:cs="Arial"/>
          <w:sz w:val="24"/>
          <w:szCs w:val="24"/>
        </w:rPr>
        <w:t xml:space="preserve"> </w:t>
      </w:r>
      <w:r w:rsidR="002657F4">
        <w:rPr>
          <w:rFonts w:ascii="Arial" w:hAnsi="Arial" w:cs="Arial"/>
          <w:sz w:val="24"/>
          <w:szCs w:val="24"/>
        </w:rPr>
        <w:t>Personally,</w:t>
      </w:r>
      <w:r w:rsidR="00B74F54">
        <w:rPr>
          <w:rFonts w:ascii="Arial" w:hAnsi="Arial" w:cs="Arial"/>
          <w:sz w:val="24"/>
          <w:szCs w:val="24"/>
        </w:rPr>
        <w:t xml:space="preserve"> I believe varied proficiency in a common language can guide to misunderstandings. </w:t>
      </w:r>
      <w:r w:rsidR="00AE1612">
        <w:rPr>
          <w:rFonts w:ascii="Arial" w:hAnsi="Arial" w:cs="Arial"/>
          <w:sz w:val="24"/>
          <w:szCs w:val="24"/>
        </w:rPr>
        <w:t xml:space="preserve">Furthermore, different cultures interpret gestures, </w:t>
      </w:r>
      <w:r w:rsidR="003B6678">
        <w:rPr>
          <w:rFonts w:ascii="Arial" w:hAnsi="Arial" w:cs="Arial"/>
          <w:sz w:val="24"/>
          <w:szCs w:val="24"/>
        </w:rPr>
        <w:t>body</w:t>
      </w:r>
      <w:r w:rsidR="00AE1612">
        <w:rPr>
          <w:rFonts w:ascii="Arial" w:hAnsi="Arial" w:cs="Arial"/>
          <w:sz w:val="24"/>
          <w:szCs w:val="24"/>
        </w:rPr>
        <w:t xml:space="preserve"> </w:t>
      </w:r>
      <w:r w:rsidR="00AE1612">
        <w:rPr>
          <w:rFonts w:ascii="Arial" w:hAnsi="Arial" w:cs="Arial"/>
          <w:sz w:val="24"/>
          <w:szCs w:val="24"/>
        </w:rPr>
        <w:lastRenderedPageBreak/>
        <w:t>language and facial expressions differently</w:t>
      </w:r>
      <w:r w:rsidR="00FA43B6">
        <w:rPr>
          <w:rFonts w:ascii="Arial" w:hAnsi="Arial" w:cs="Arial"/>
          <w:sz w:val="24"/>
          <w:szCs w:val="24"/>
        </w:rPr>
        <w:t xml:space="preserve"> (</w:t>
      </w:r>
      <w:r w:rsidR="00FA43B6" w:rsidRPr="00FA43B6">
        <w:rPr>
          <w:rFonts w:ascii="Arial" w:hAnsi="Arial" w:cs="Arial"/>
          <w:sz w:val="24"/>
          <w:szCs w:val="24"/>
        </w:rPr>
        <w:t>Thompson</w:t>
      </w:r>
      <w:r w:rsidR="00FA43B6">
        <w:rPr>
          <w:rFonts w:ascii="Arial" w:hAnsi="Arial" w:cs="Arial"/>
          <w:sz w:val="24"/>
          <w:szCs w:val="24"/>
        </w:rPr>
        <w:t>, 2022)</w:t>
      </w:r>
      <w:r w:rsidR="00AE1612">
        <w:rPr>
          <w:rFonts w:ascii="Arial" w:hAnsi="Arial" w:cs="Arial"/>
          <w:sz w:val="24"/>
          <w:szCs w:val="24"/>
        </w:rPr>
        <w:t>.</w:t>
      </w:r>
      <w:r w:rsidR="00A821B0">
        <w:rPr>
          <w:rFonts w:ascii="Arial" w:hAnsi="Arial" w:cs="Arial"/>
          <w:sz w:val="24"/>
          <w:szCs w:val="24"/>
        </w:rPr>
        <w:t xml:space="preserve"> For example, in parts of Northern Europe, a quick and firm handshake is norm whereas same thing considered rude and </w:t>
      </w:r>
      <w:r w:rsidR="00D939AA">
        <w:rPr>
          <w:rFonts w:ascii="Arial" w:hAnsi="Arial" w:cs="Arial"/>
          <w:sz w:val="24"/>
          <w:szCs w:val="24"/>
        </w:rPr>
        <w:t>aggressive</w:t>
      </w:r>
      <w:r w:rsidR="00A821B0">
        <w:rPr>
          <w:rFonts w:ascii="Arial" w:hAnsi="Arial" w:cs="Arial"/>
          <w:sz w:val="24"/>
          <w:szCs w:val="24"/>
        </w:rPr>
        <w:t xml:space="preserve">. </w:t>
      </w:r>
      <w:r w:rsidR="00AE1612">
        <w:rPr>
          <w:rFonts w:ascii="Arial" w:hAnsi="Arial" w:cs="Arial"/>
          <w:sz w:val="24"/>
          <w:szCs w:val="24"/>
        </w:rPr>
        <w:t xml:space="preserve"> </w:t>
      </w:r>
    </w:p>
    <w:p w14:paraId="2D78EDC2" w14:textId="49719CA0" w:rsidR="00017ADB" w:rsidRPr="00CE2001" w:rsidRDefault="009625C0" w:rsidP="00B82FBE">
      <w:pPr>
        <w:spacing w:line="360" w:lineRule="auto"/>
        <w:jc w:val="both"/>
      </w:pPr>
      <w:r>
        <w:rPr>
          <w:rFonts w:ascii="Arial" w:hAnsi="Arial" w:cs="Arial"/>
          <w:sz w:val="24"/>
          <w:szCs w:val="24"/>
        </w:rPr>
        <w:t xml:space="preserve">Moreover, </w:t>
      </w:r>
      <w:r w:rsidR="00017ADB">
        <w:rPr>
          <w:rFonts w:ascii="Arial" w:hAnsi="Arial" w:cs="Arial"/>
          <w:sz w:val="24"/>
          <w:szCs w:val="24"/>
        </w:rPr>
        <w:t xml:space="preserve">cultural norms </w:t>
      </w:r>
      <w:r w:rsidR="00CE2001">
        <w:rPr>
          <w:rFonts w:ascii="Arial" w:hAnsi="Arial" w:cs="Arial"/>
          <w:sz w:val="24"/>
          <w:szCs w:val="24"/>
        </w:rPr>
        <w:t xml:space="preserve">and values </w:t>
      </w:r>
      <w:r w:rsidR="00017ADB">
        <w:rPr>
          <w:rFonts w:ascii="Arial" w:hAnsi="Arial" w:cs="Arial"/>
          <w:sz w:val="24"/>
          <w:szCs w:val="24"/>
        </w:rPr>
        <w:t xml:space="preserve">from different country </w:t>
      </w:r>
      <w:r w:rsidR="00CE2001">
        <w:rPr>
          <w:rFonts w:ascii="Arial" w:hAnsi="Arial" w:cs="Arial"/>
          <w:sz w:val="24"/>
          <w:szCs w:val="24"/>
        </w:rPr>
        <w:t xml:space="preserve">can lead to misunderstandings about </w:t>
      </w:r>
      <w:r w:rsidR="00CE2001" w:rsidRPr="00CE2001">
        <w:rPr>
          <w:rFonts w:ascii="Arial" w:hAnsi="Arial" w:cs="Arial"/>
          <w:sz w:val="24"/>
          <w:szCs w:val="24"/>
        </w:rPr>
        <w:t>suitable behaviour and decision-making.</w:t>
      </w:r>
      <w:r w:rsidR="004D1772">
        <w:rPr>
          <w:rFonts w:ascii="Arial" w:hAnsi="Arial" w:cs="Arial"/>
          <w:sz w:val="24"/>
          <w:szCs w:val="24"/>
        </w:rPr>
        <w:t xml:space="preserve"> D</w:t>
      </w:r>
      <w:r w:rsidR="004D1772" w:rsidRPr="004D1772">
        <w:rPr>
          <w:rFonts w:ascii="Arial" w:hAnsi="Arial" w:cs="Arial"/>
          <w:sz w:val="24"/>
          <w:szCs w:val="24"/>
        </w:rPr>
        <w:t xml:space="preserve">efined philosophy and stereotypes can influence how leaders distinguish and interact </w:t>
      </w:r>
      <w:r w:rsidR="00727985">
        <w:rPr>
          <w:rFonts w:ascii="Arial" w:hAnsi="Arial" w:cs="Arial"/>
          <w:sz w:val="24"/>
          <w:szCs w:val="24"/>
        </w:rPr>
        <w:t>within</w:t>
      </w:r>
      <w:r w:rsidR="004D1772" w:rsidRPr="004D1772">
        <w:rPr>
          <w:rFonts w:ascii="Arial" w:hAnsi="Arial" w:cs="Arial"/>
          <w:sz w:val="24"/>
          <w:szCs w:val="24"/>
        </w:rPr>
        <w:t xml:space="preserve"> </w:t>
      </w:r>
      <w:r w:rsidR="00727985">
        <w:rPr>
          <w:rFonts w:ascii="Arial" w:hAnsi="Arial" w:cs="Arial"/>
          <w:sz w:val="24"/>
          <w:szCs w:val="24"/>
        </w:rPr>
        <w:t>internal and external stakeholders</w:t>
      </w:r>
      <w:r w:rsidR="004D1772" w:rsidRPr="004D1772">
        <w:rPr>
          <w:rFonts w:ascii="Arial" w:hAnsi="Arial" w:cs="Arial"/>
          <w:sz w:val="24"/>
          <w:szCs w:val="24"/>
        </w:rPr>
        <w:t>.</w:t>
      </w:r>
      <w:r w:rsidR="006060B8">
        <w:rPr>
          <w:rFonts w:ascii="Arial" w:hAnsi="Arial" w:cs="Arial"/>
          <w:sz w:val="24"/>
          <w:szCs w:val="24"/>
        </w:rPr>
        <w:t xml:space="preserve"> </w:t>
      </w:r>
      <w:r w:rsidR="008F4DBF" w:rsidRPr="00C44A0E">
        <w:rPr>
          <w:rFonts w:ascii="Arial" w:hAnsi="Arial" w:cs="Arial"/>
          <w:sz w:val="24"/>
          <w:szCs w:val="24"/>
        </w:rPr>
        <w:t>Barreto</w:t>
      </w:r>
      <w:r w:rsidR="008F4DBF">
        <w:rPr>
          <w:rFonts w:ascii="Arial" w:hAnsi="Arial" w:cs="Arial"/>
          <w:sz w:val="24"/>
          <w:szCs w:val="24"/>
        </w:rPr>
        <w:t xml:space="preserve"> (2021)</w:t>
      </w:r>
      <w:r w:rsidR="00B62D78">
        <w:rPr>
          <w:rFonts w:ascii="Arial" w:hAnsi="Arial" w:cs="Arial"/>
          <w:sz w:val="24"/>
          <w:szCs w:val="24"/>
        </w:rPr>
        <w:t xml:space="preserve"> </w:t>
      </w:r>
      <w:r w:rsidR="00086E20">
        <w:rPr>
          <w:rFonts w:ascii="Arial" w:hAnsi="Arial" w:cs="Arial"/>
          <w:sz w:val="24"/>
          <w:szCs w:val="24"/>
        </w:rPr>
        <w:t xml:space="preserve">suggested that using left hand for eating or other activity </w:t>
      </w:r>
      <w:r w:rsidR="00A82205">
        <w:rPr>
          <w:rFonts w:ascii="Arial" w:hAnsi="Arial" w:cs="Arial"/>
          <w:sz w:val="24"/>
          <w:szCs w:val="24"/>
        </w:rPr>
        <w:t xml:space="preserve">is considered rude in Middle East, South Asia and part of Africa. </w:t>
      </w:r>
      <w:r w:rsidR="00220BAB">
        <w:rPr>
          <w:rFonts w:ascii="Arial" w:hAnsi="Arial" w:cs="Arial"/>
          <w:sz w:val="24"/>
          <w:szCs w:val="24"/>
        </w:rPr>
        <w:t xml:space="preserve">To exchange business card with Chinese </w:t>
      </w:r>
      <w:r w:rsidR="00466465">
        <w:rPr>
          <w:rFonts w:ascii="Arial" w:hAnsi="Arial" w:cs="Arial"/>
          <w:sz w:val="24"/>
          <w:szCs w:val="24"/>
        </w:rPr>
        <w:t xml:space="preserve">and Japanese </w:t>
      </w:r>
      <w:r w:rsidR="00460196">
        <w:rPr>
          <w:rFonts w:ascii="Arial" w:hAnsi="Arial" w:cs="Arial"/>
          <w:sz w:val="24"/>
          <w:szCs w:val="24"/>
        </w:rPr>
        <w:t>businesspeople</w:t>
      </w:r>
      <w:r w:rsidR="00220BAB">
        <w:rPr>
          <w:rFonts w:ascii="Arial" w:hAnsi="Arial" w:cs="Arial"/>
          <w:sz w:val="24"/>
          <w:szCs w:val="24"/>
        </w:rPr>
        <w:t xml:space="preserve"> it is necessary to use both hands. </w:t>
      </w:r>
    </w:p>
    <w:p w14:paraId="1345E5EC" w14:textId="77777777" w:rsidR="00B82FBE" w:rsidRDefault="004B7196" w:rsidP="00B82FBE">
      <w:pPr>
        <w:spacing w:line="360" w:lineRule="auto"/>
        <w:jc w:val="both"/>
        <w:rPr>
          <w:rFonts w:ascii="Arial" w:hAnsi="Arial" w:cs="Arial"/>
          <w:sz w:val="24"/>
          <w:szCs w:val="24"/>
        </w:rPr>
      </w:pPr>
      <w:r w:rsidRPr="004B7196">
        <w:rPr>
          <w:rFonts w:ascii="Arial" w:hAnsi="Arial" w:cs="Arial"/>
          <w:sz w:val="24"/>
          <w:szCs w:val="24"/>
        </w:rPr>
        <w:t>Diverse cultural backgrounds may employ a variety of conflict resolution techniques, from direct confrontation to avoidance. Different perspectives on authority may give rise to disagreements during the decision-making process.</w:t>
      </w:r>
      <w:r w:rsidR="00404523">
        <w:rPr>
          <w:rFonts w:ascii="Arial" w:hAnsi="Arial" w:cs="Arial"/>
          <w:sz w:val="24"/>
          <w:szCs w:val="24"/>
        </w:rPr>
        <w:t xml:space="preserve"> </w:t>
      </w:r>
      <w:r w:rsidR="00FD1341">
        <w:rPr>
          <w:rFonts w:ascii="Arial" w:hAnsi="Arial" w:cs="Arial"/>
          <w:sz w:val="24"/>
          <w:szCs w:val="24"/>
        </w:rPr>
        <w:t>Besides, e</w:t>
      </w:r>
      <w:r w:rsidR="00FD1341" w:rsidRPr="00FD1341">
        <w:rPr>
          <w:rFonts w:ascii="Arial" w:hAnsi="Arial" w:cs="Arial"/>
          <w:sz w:val="24"/>
          <w:szCs w:val="24"/>
        </w:rPr>
        <w:t>stablishing trust can be demanding when team members come from different cultural backgrounds.</w:t>
      </w:r>
      <w:r w:rsidR="00FD1341">
        <w:rPr>
          <w:rFonts w:ascii="Arial" w:hAnsi="Arial" w:cs="Arial"/>
          <w:sz w:val="24"/>
          <w:szCs w:val="24"/>
        </w:rPr>
        <w:t xml:space="preserve"> I believe guaranteeing</w:t>
      </w:r>
      <w:r w:rsidR="00FD1341" w:rsidRPr="00FD1341">
        <w:rPr>
          <w:rFonts w:ascii="Arial" w:hAnsi="Arial" w:cs="Arial"/>
          <w:sz w:val="24"/>
          <w:szCs w:val="24"/>
        </w:rPr>
        <w:t xml:space="preserve"> all team members feel </w:t>
      </w:r>
      <w:r w:rsidR="00FD1341">
        <w:rPr>
          <w:rFonts w:ascii="Arial" w:hAnsi="Arial" w:cs="Arial"/>
          <w:sz w:val="24"/>
          <w:szCs w:val="24"/>
        </w:rPr>
        <w:t>included</w:t>
      </w:r>
      <w:r w:rsidR="00FD1341" w:rsidRPr="00FD1341">
        <w:rPr>
          <w:rFonts w:ascii="Arial" w:hAnsi="Arial" w:cs="Arial"/>
          <w:sz w:val="24"/>
          <w:szCs w:val="24"/>
        </w:rPr>
        <w:t xml:space="preserve"> and </w:t>
      </w:r>
      <w:r w:rsidR="00FD1341">
        <w:rPr>
          <w:rFonts w:ascii="Arial" w:hAnsi="Arial" w:cs="Arial"/>
          <w:sz w:val="24"/>
          <w:szCs w:val="24"/>
        </w:rPr>
        <w:t>valu</w:t>
      </w:r>
      <w:r w:rsidR="00FD1341" w:rsidRPr="00FD1341">
        <w:rPr>
          <w:rFonts w:ascii="Arial" w:hAnsi="Arial" w:cs="Arial"/>
          <w:sz w:val="24"/>
          <w:szCs w:val="24"/>
        </w:rPr>
        <w:t xml:space="preserve">ed regardless of cultural differences is a </w:t>
      </w:r>
      <w:r w:rsidR="00FD1341">
        <w:rPr>
          <w:rFonts w:ascii="Arial" w:hAnsi="Arial" w:cs="Arial"/>
          <w:sz w:val="24"/>
          <w:szCs w:val="24"/>
        </w:rPr>
        <w:t>continuous</w:t>
      </w:r>
      <w:r w:rsidR="00FD1341" w:rsidRPr="00FD1341">
        <w:rPr>
          <w:rFonts w:ascii="Arial" w:hAnsi="Arial" w:cs="Arial"/>
          <w:sz w:val="24"/>
          <w:szCs w:val="24"/>
        </w:rPr>
        <w:t xml:space="preserve"> challenge.</w:t>
      </w:r>
      <w:r w:rsidR="00FD1341">
        <w:rPr>
          <w:rFonts w:ascii="Arial" w:hAnsi="Arial" w:cs="Arial"/>
          <w:sz w:val="24"/>
          <w:szCs w:val="24"/>
        </w:rPr>
        <w:t xml:space="preserve"> </w:t>
      </w:r>
      <w:proofErr w:type="spellStart"/>
      <w:r w:rsidR="00D21890">
        <w:rPr>
          <w:rFonts w:ascii="Arial" w:hAnsi="Arial" w:cs="Arial"/>
          <w:sz w:val="24"/>
          <w:szCs w:val="24"/>
        </w:rPr>
        <w:t>Kita</w:t>
      </w:r>
      <w:proofErr w:type="spellEnd"/>
      <w:r w:rsidR="00D21890">
        <w:rPr>
          <w:rFonts w:ascii="Arial" w:hAnsi="Arial" w:cs="Arial"/>
          <w:sz w:val="24"/>
          <w:szCs w:val="24"/>
        </w:rPr>
        <w:t xml:space="preserve"> (2020) suggested that trust among cross-cultural team members can be established by showing empathy towards them. For example, if I have to manage an American person, I should </w:t>
      </w:r>
      <w:r w:rsidR="00486779">
        <w:rPr>
          <w:rFonts w:ascii="Arial" w:hAnsi="Arial" w:cs="Arial"/>
          <w:sz w:val="24"/>
          <w:szCs w:val="24"/>
        </w:rPr>
        <w:t>meet</w:t>
      </w:r>
      <w:r w:rsidR="00D019A4">
        <w:rPr>
          <w:rFonts w:ascii="Arial" w:hAnsi="Arial" w:cs="Arial"/>
          <w:sz w:val="24"/>
          <w:szCs w:val="24"/>
        </w:rPr>
        <w:t xml:space="preserve"> the deadline as promised, providing them with straight, explicit and direct information. </w:t>
      </w:r>
      <w:r w:rsidR="00486779">
        <w:rPr>
          <w:rFonts w:ascii="Arial" w:hAnsi="Arial" w:cs="Arial"/>
          <w:sz w:val="24"/>
          <w:szCs w:val="24"/>
        </w:rPr>
        <w:t xml:space="preserve">Trust will be destroyed if </w:t>
      </w:r>
      <w:r w:rsidR="00B0497C">
        <w:rPr>
          <w:rFonts w:ascii="Arial" w:hAnsi="Arial" w:cs="Arial"/>
          <w:sz w:val="24"/>
          <w:szCs w:val="24"/>
        </w:rPr>
        <w:t>those people</w:t>
      </w:r>
      <w:r w:rsidR="00486779">
        <w:rPr>
          <w:rFonts w:ascii="Arial" w:hAnsi="Arial" w:cs="Arial"/>
          <w:sz w:val="24"/>
          <w:szCs w:val="24"/>
        </w:rPr>
        <w:t xml:space="preserve"> feel cheated. </w:t>
      </w:r>
      <w:r w:rsidR="00D019A4">
        <w:rPr>
          <w:rFonts w:ascii="Arial" w:hAnsi="Arial" w:cs="Arial"/>
          <w:sz w:val="24"/>
          <w:szCs w:val="24"/>
        </w:rPr>
        <w:t xml:space="preserve"> </w:t>
      </w:r>
    </w:p>
    <w:p w14:paraId="7B925C48" w14:textId="79950C80" w:rsidR="00592B3C" w:rsidRDefault="00B0497C" w:rsidP="007F300E">
      <w:pPr>
        <w:spacing w:line="360" w:lineRule="auto"/>
        <w:jc w:val="both"/>
        <w:rPr>
          <w:rFonts w:ascii="Arial" w:hAnsi="Arial" w:cs="Arial"/>
          <w:sz w:val="24"/>
          <w:szCs w:val="24"/>
        </w:rPr>
      </w:pPr>
      <w:r w:rsidRPr="00B0497C">
        <w:rPr>
          <w:rFonts w:ascii="Arial" w:hAnsi="Arial" w:cs="Arial"/>
          <w:sz w:val="24"/>
          <w:szCs w:val="24"/>
        </w:rPr>
        <w:t>Diverse cultures may have different approaches to decision-making, with some cultures valuing consensus while others prefer authoritative decision-making.</w:t>
      </w:r>
      <w:r w:rsidR="007F300E">
        <w:rPr>
          <w:rFonts w:ascii="Arial" w:hAnsi="Arial" w:cs="Arial"/>
          <w:sz w:val="24"/>
          <w:szCs w:val="24"/>
        </w:rPr>
        <w:t xml:space="preserve"> My personal experience and observation support Yang’s (2019) findings that </w:t>
      </w:r>
      <w:r w:rsidR="00592B3C">
        <w:rPr>
          <w:rFonts w:ascii="Arial" w:hAnsi="Arial" w:cs="Arial"/>
          <w:sz w:val="24"/>
          <w:szCs w:val="24"/>
        </w:rPr>
        <w:t xml:space="preserve">Chinese culture is a strong example of collectivistic culture, where </w:t>
      </w:r>
      <w:r w:rsidR="00B779B1">
        <w:rPr>
          <w:rFonts w:ascii="Arial" w:hAnsi="Arial" w:cs="Arial"/>
          <w:sz w:val="24"/>
          <w:szCs w:val="24"/>
        </w:rPr>
        <w:t xml:space="preserve">consensus decision-making approach is a common practise. </w:t>
      </w:r>
      <w:r w:rsidR="00592B3C">
        <w:rPr>
          <w:rFonts w:ascii="Arial" w:hAnsi="Arial" w:cs="Arial"/>
          <w:sz w:val="24"/>
          <w:szCs w:val="24"/>
        </w:rPr>
        <w:t xml:space="preserve"> </w:t>
      </w:r>
      <w:r w:rsidR="006C0E8D">
        <w:rPr>
          <w:rFonts w:ascii="Arial" w:hAnsi="Arial" w:cs="Arial"/>
          <w:sz w:val="24"/>
          <w:szCs w:val="24"/>
        </w:rPr>
        <w:t>Usually,</w:t>
      </w:r>
      <w:r w:rsidR="00B779B1">
        <w:rPr>
          <w:rFonts w:ascii="Arial" w:hAnsi="Arial" w:cs="Arial"/>
          <w:sz w:val="24"/>
          <w:szCs w:val="24"/>
        </w:rPr>
        <w:t xml:space="preserve"> such approach takes time to come up with a final decision as Chinese people like to take decision in long-term basis. </w:t>
      </w:r>
      <w:r w:rsidR="00707745">
        <w:rPr>
          <w:rFonts w:ascii="Arial" w:hAnsi="Arial" w:cs="Arial"/>
          <w:sz w:val="24"/>
          <w:szCs w:val="24"/>
        </w:rPr>
        <w:t xml:space="preserve">Such approach may consider inefficient in western culture but according to China patience is virtue. </w:t>
      </w:r>
    </w:p>
    <w:p w14:paraId="38EB3649" w14:textId="77777777" w:rsidR="002C1FCB" w:rsidRDefault="00E61656" w:rsidP="002C1FCB">
      <w:pPr>
        <w:spacing w:line="360" w:lineRule="auto"/>
        <w:jc w:val="both"/>
        <w:rPr>
          <w:rFonts w:ascii="Arial" w:hAnsi="Arial" w:cs="Arial"/>
          <w:sz w:val="24"/>
          <w:szCs w:val="24"/>
        </w:rPr>
      </w:pPr>
      <w:r>
        <w:rPr>
          <w:rFonts w:ascii="Arial" w:hAnsi="Arial" w:cs="Arial"/>
          <w:sz w:val="24"/>
          <w:szCs w:val="24"/>
        </w:rPr>
        <w:t>On the other hand, d</w:t>
      </w:r>
      <w:r w:rsidRPr="00E61656">
        <w:rPr>
          <w:rFonts w:ascii="Arial" w:hAnsi="Arial" w:cs="Arial"/>
          <w:sz w:val="24"/>
          <w:szCs w:val="24"/>
        </w:rPr>
        <w:t xml:space="preserve">ifferent cultural </w:t>
      </w:r>
      <w:r>
        <w:rPr>
          <w:rFonts w:ascii="Arial" w:hAnsi="Arial" w:cs="Arial"/>
          <w:sz w:val="24"/>
          <w:szCs w:val="24"/>
        </w:rPr>
        <w:t>standpoints</w:t>
      </w:r>
      <w:r w:rsidRPr="00E61656">
        <w:rPr>
          <w:rFonts w:ascii="Arial" w:hAnsi="Arial" w:cs="Arial"/>
          <w:sz w:val="24"/>
          <w:szCs w:val="24"/>
        </w:rPr>
        <w:t xml:space="preserve"> can lead to a </w:t>
      </w:r>
      <w:r>
        <w:rPr>
          <w:rFonts w:ascii="Arial" w:hAnsi="Arial" w:cs="Arial"/>
          <w:sz w:val="24"/>
          <w:szCs w:val="24"/>
        </w:rPr>
        <w:t>better</w:t>
      </w:r>
      <w:r w:rsidRPr="00E61656">
        <w:rPr>
          <w:rFonts w:ascii="Arial" w:hAnsi="Arial" w:cs="Arial"/>
          <w:sz w:val="24"/>
          <w:szCs w:val="24"/>
        </w:rPr>
        <w:t xml:space="preserve"> pool of data and inventive solutions.</w:t>
      </w:r>
      <w:r w:rsidR="004A1A4A">
        <w:rPr>
          <w:rFonts w:ascii="Arial" w:hAnsi="Arial" w:cs="Arial"/>
          <w:sz w:val="24"/>
          <w:szCs w:val="24"/>
        </w:rPr>
        <w:t xml:space="preserve"> People from different cultural background</w:t>
      </w:r>
      <w:r w:rsidR="004A1A4A" w:rsidRPr="004A1A4A">
        <w:rPr>
          <w:rFonts w:ascii="Arial" w:hAnsi="Arial" w:cs="Arial"/>
          <w:sz w:val="24"/>
          <w:szCs w:val="24"/>
        </w:rPr>
        <w:t xml:space="preserve"> can approach problem-solving in distinctive ways, enhancing the team's general resourcefulness.</w:t>
      </w:r>
      <w:r w:rsidR="00B3744B">
        <w:rPr>
          <w:rFonts w:ascii="Arial" w:hAnsi="Arial" w:cs="Arial"/>
          <w:sz w:val="24"/>
          <w:szCs w:val="24"/>
        </w:rPr>
        <w:t xml:space="preserve"> I learned that </w:t>
      </w:r>
      <w:r w:rsidR="00B3744B">
        <w:rPr>
          <w:rFonts w:ascii="Arial" w:hAnsi="Arial" w:cs="Arial"/>
          <w:sz w:val="24"/>
          <w:szCs w:val="24"/>
        </w:rPr>
        <w:lastRenderedPageBreak/>
        <w:t xml:space="preserve">problem solving in Chinese culture is different than the western culture. In western culture problem solving is usually direct and focused most importantly short-term oriented. In contrast, Chinese people tend to </w:t>
      </w:r>
      <w:r w:rsidR="002276CD">
        <w:rPr>
          <w:rFonts w:ascii="Arial" w:hAnsi="Arial" w:cs="Arial"/>
          <w:sz w:val="24"/>
          <w:szCs w:val="24"/>
        </w:rPr>
        <w:t>discuss about the problem until they mutually</w:t>
      </w:r>
      <w:r w:rsidR="00A75676">
        <w:rPr>
          <w:rFonts w:ascii="Arial" w:hAnsi="Arial" w:cs="Arial"/>
          <w:sz w:val="24"/>
          <w:szCs w:val="24"/>
        </w:rPr>
        <w:t xml:space="preserve"> come to an agreeable solution, as a result take time but is long-term oriented</w:t>
      </w:r>
      <w:r w:rsidR="00BF2510">
        <w:rPr>
          <w:rFonts w:ascii="Arial" w:hAnsi="Arial" w:cs="Arial"/>
          <w:sz w:val="24"/>
          <w:szCs w:val="24"/>
        </w:rPr>
        <w:t xml:space="preserve"> (</w:t>
      </w:r>
      <w:proofErr w:type="spellStart"/>
      <w:r w:rsidR="00BF2510" w:rsidRPr="00657C45">
        <w:rPr>
          <w:rFonts w:ascii="Arial" w:hAnsi="Arial" w:cs="Arial"/>
          <w:sz w:val="24"/>
          <w:szCs w:val="24"/>
        </w:rPr>
        <w:t>Moustakas</w:t>
      </w:r>
      <w:proofErr w:type="spellEnd"/>
      <w:r w:rsidR="00BF2510">
        <w:rPr>
          <w:rFonts w:ascii="Arial" w:hAnsi="Arial" w:cs="Arial"/>
          <w:sz w:val="24"/>
          <w:szCs w:val="24"/>
        </w:rPr>
        <w:t xml:space="preserve">, </w:t>
      </w:r>
      <w:proofErr w:type="spellStart"/>
      <w:r w:rsidR="00BF2510" w:rsidRPr="00BF2510">
        <w:rPr>
          <w:rFonts w:ascii="Arial" w:hAnsi="Arial" w:cs="Arial"/>
          <w:sz w:val="24"/>
          <w:szCs w:val="24"/>
        </w:rPr>
        <w:t>Papageorgiou</w:t>
      </w:r>
      <w:proofErr w:type="spellEnd"/>
      <w:r w:rsidR="00BF2510">
        <w:rPr>
          <w:rFonts w:ascii="Arial" w:hAnsi="Arial" w:cs="Arial"/>
          <w:sz w:val="24"/>
          <w:szCs w:val="24"/>
        </w:rPr>
        <w:t xml:space="preserve"> &amp; </w:t>
      </w:r>
      <w:proofErr w:type="spellStart"/>
      <w:r w:rsidR="00BF2510">
        <w:rPr>
          <w:rFonts w:ascii="Arial" w:hAnsi="Arial" w:cs="Arial"/>
          <w:color w:val="222222"/>
          <w:shd w:val="clear" w:color="auto" w:fill="FFFFFF"/>
        </w:rPr>
        <w:t>Petry</w:t>
      </w:r>
      <w:proofErr w:type="spellEnd"/>
      <w:r w:rsidR="00BF2510">
        <w:rPr>
          <w:rFonts w:ascii="Arial" w:hAnsi="Arial" w:cs="Arial"/>
          <w:color w:val="222222"/>
          <w:shd w:val="clear" w:color="auto" w:fill="FFFFFF"/>
        </w:rPr>
        <w:t>, 2022)</w:t>
      </w:r>
      <w:r w:rsidR="00A75676">
        <w:rPr>
          <w:rFonts w:ascii="Arial" w:hAnsi="Arial" w:cs="Arial"/>
          <w:sz w:val="24"/>
          <w:szCs w:val="24"/>
        </w:rPr>
        <w:t xml:space="preserve">. </w:t>
      </w:r>
    </w:p>
    <w:p w14:paraId="328E5939" w14:textId="6AE4CD44" w:rsidR="00C72E9D" w:rsidRDefault="00C72E9D" w:rsidP="002C1FCB">
      <w:pPr>
        <w:spacing w:line="360" w:lineRule="auto"/>
        <w:jc w:val="both"/>
        <w:rPr>
          <w:rFonts w:ascii="Arial" w:hAnsi="Arial" w:cs="Arial"/>
          <w:sz w:val="24"/>
          <w:szCs w:val="24"/>
        </w:rPr>
      </w:pPr>
      <w:r>
        <w:rPr>
          <w:rFonts w:ascii="Arial" w:hAnsi="Arial" w:cs="Arial"/>
          <w:sz w:val="24"/>
          <w:szCs w:val="24"/>
        </w:rPr>
        <w:t xml:space="preserve">Besides, having intercultural intelligence for a leader is vastly important in contemporary business world as such skills enable them to understand and navigate global market. </w:t>
      </w:r>
      <w:r w:rsidR="009F76ED">
        <w:rPr>
          <w:rFonts w:ascii="Arial" w:hAnsi="Arial" w:cs="Arial"/>
          <w:sz w:val="24"/>
          <w:szCs w:val="24"/>
        </w:rPr>
        <w:t xml:space="preserve">Moreover, </w:t>
      </w:r>
      <w:r w:rsidR="00A1290D">
        <w:rPr>
          <w:rFonts w:ascii="Arial" w:hAnsi="Arial" w:cs="Arial"/>
          <w:sz w:val="24"/>
          <w:szCs w:val="24"/>
        </w:rPr>
        <w:t>it</w:t>
      </w:r>
      <w:r w:rsidR="009F76ED">
        <w:rPr>
          <w:rFonts w:ascii="Arial" w:hAnsi="Arial" w:cs="Arial"/>
          <w:sz w:val="24"/>
          <w:szCs w:val="24"/>
        </w:rPr>
        <w:t xml:space="preserve"> </w:t>
      </w:r>
      <w:r w:rsidR="00601141">
        <w:rPr>
          <w:rFonts w:ascii="Arial" w:hAnsi="Arial" w:cs="Arial"/>
          <w:sz w:val="24"/>
          <w:szCs w:val="24"/>
        </w:rPr>
        <w:t>can be</w:t>
      </w:r>
      <w:r w:rsidR="009F76ED">
        <w:rPr>
          <w:rFonts w:ascii="Arial" w:hAnsi="Arial" w:cs="Arial"/>
          <w:sz w:val="24"/>
          <w:szCs w:val="24"/>
        </w:rPr>
        <w:t xml:space="preserve"> adept at </w:t>
      </w:r>
      <w:r w:rsidR="005542F0">
        <w:rPr>
          <w:rFonts w:ascii="Arial" w:hAnsi="Arial" w:cs="Arial"/>
          <w:sz w:val="24"/>
          <w:szCs w:val="24"/>
        </w:rPr>
        <w:t>overseeing</w:t>
      </w:r>
      <w:r w:rsidR="009F76ED">
        <w:rPr>
          <w:rFonts w:ascii="Arial" w:hAnsi="Arial" w:cs="Arial"/>
          <w:sz w:val="24"/>
          <w:szCs w:val="24"/>
        </w:rPr>
        <w:t xml:space="preserve"> diverse teams can </w:t>
      </w:r>
      <w:r w:rsidR="005542F0" w:rsidRPr="009F76ED">
        <w:rPr>
          <w:rFonts w:ascii="Arial" w:hAnsi="Arial" w:cs="Arial"/>
          <w:sz w:val="24"/>
          <w:szCs w:val="24"/>
        </w:rPr>
        <w:t>react</w:t>
      </w:r>
      <w:r w:rsidR="009F76ED" w:rsidRPr="009F76ED">
        <w:rPr>
          <w:rFonts w:ascii="Arial" w:hAnsi="Arial" w:cs="Arial"/>
          <w:sz w:val="24"/>
          <w:szCs w:val="24"/>
        </w:rPr>
        <w:t xml:space="preserve"> more </w:t>
      </w:r>
      <w:r w:rsidR="005542F0" w:rsidRPr="009F76ED">
        <w:rPr>
          <w:rFonts w:ascii="Arial" w:hAnsi="Arial" w:cs="Arial"/>
          <w:sz w:val="24"/>
          <w:szCs w:val="24"/>
        </w:rPr>
        <w:t>efficiently</w:t>
      </w:r>
      <w:r w:rsidR="009F76ED" w:rsidRPr="009F76ED">
        <w:rPr>
          <w:rFonts w:ascii="Arial" w:hAnsi="Arial" w:cs="Arial"/>
          <w:sz w:val="24"/>
          <w:szCs w:val="24"/>
        </w:rPr>
        <w:t xml:space="preserve"> to changes in </w:t>
      </w:r>
      <w:r w:rsidR="005542F0" w:rsidRPr="009F76ED">
        <w:rPr>
          <w:rFonts w:ascii="Arial" w:hAnsi="Arial" w:cs="Arial"/>
          <w:sz w:val="24"/>
          <w:szCs w:val="24"/>
        </w:rPr>
        <w:t>global</w:t>
      </w:r>
      <w:r w:rsidR="009F76ED" w:rsidRPr="009F76ED">
        <w:rPr>
          <w:rFonts w:ascii="Arial" w:hAnsi="Arial" w:cs="Arial"/>
          <w:sz w:val="24"/>
          <w:szCs w:val="24"/>
        </w:rPr>
        <w:t xml:space="preserve"> markets.</w:t>
      </w:r>
      <w:r w:rsidR="00E036DB">
        <w:rPr>
          <w:rFonts w:ascii="Arial" w:hAnsi="Arial" w:cs="Arial"/>
          <w:sz w:val="24"/>
          <w:szCs w:val="24"/>
        </w:rPr>
        <w:t xml:space="preserve"> </w:t>
      </w:r>
      <w:proofErr w:type="spellStart"/>
      <w:r w:rsidR="00E036DB" w:rsidRPr="00212775">
        <w:rPr>
          <w:rFonts w:ascii="Arial" w:hAnsi="Arial" w:cs="Arial"/>
          <w:sz w:val="24"/>
          <w:szCs w:val="24"/>
        </w:rPr>
        <w:t>Kiersch</w:t>
      </w:r>
      <w:proofErr w:type="spellEnd"/>
      <w:r w:rsidR="00E036DB">
        <w:rPr>
          <w:rFonts w:ascii="Arial" w:hAnsi="Arial" w:cs="Arial"/>
          <w:sz w:val="24"/>
          <w:szCs w:val="24"/>
        </w:rPr>
        <w:t xml:space="preserve"> &amp;</w:t>
      </w:r>
      <w:r w:rsidR="00C37FDD">
        <w:rPr>
          <w:rFonts w:ascii="Arial" w:hAnsi="Arial" w:cs="Arial"/>
          <w:sz w:val="24"/>
          <w:szCs w:val="24"/>
        </w:rPr>
        <w:t xml:space="preserve"> </w:t>
      </w:r>
      <w:proofErr w:type="spellStart"/>
      <w:r w:rsidR="00E036DB" w:rsidRPr="00E036DB">
        <w:rPr>
          <w:rFonts w:ascii="Arial" w:hAnsi="Arial" w:cs="Arial"/>
          <w:sz w:val="24"/>
          <w:szCs w:val="24"/>
        </w:rPr>
        <w:t>Gullekson</w:t>
      </w:r>
      <w:proofErr w:type="spellEnd"/>
      <w:r w:rsidR="00E036DB">
        <w:rPr>
          <w:rFonts w:ascii="Arial" w:hAnsi="Arial" w:cs="Arial"/>
          <w:sz w:val="24"/>
          <w:szCs w:val="24"/>
        </w:rPr>
        <w:t xml:space="preserve"> (2021) suggests that cultural intelligence equips a leader to work effectively and respectfully with employees</w:t>
      </w:r>
      <w:r w:rsidR="00E036DB" w:rsidRPr="00E036DB">
        <w:rPr>
          <w:rFonts w:ascii="Arial" w:hAnsi="Arial" w:cs="Arial"/>
          <w:sz w:val="24"/>
          <w:szCs w:val="24"/>
        </w:rPr>
        <w:t xml:space="preserve"> of </w:t>
      </w:r>
      <w:r w:rsidR="00E036DB">
        <w:rPr>
          <w:rFonts w:ascii="Arial" w:hAnsi="Arial" w:cs="Arial"/>
          <w:sz w:val="24"/>
          <w:szCs w:val="24"/>
        </w:rPr>
        <w:t>diverse</w:t>
      </w:r>
      <w:r w:rsidR="00E036DB" w:rsidRPr="00E036DB">
        <w:rPr>
          <w:rFonts w:ascii="Arial" w:hAnsi="Arial" w:cs="Arial"/>
          <w:sz w:val="24"/>
          <w:szCs w:val="24"/>
        </w:rPr>
        <w:t xml:space="preserve"> </w:t>
      </w:r>
      <w:r w:rsidR="00E036DB">
        <w:rPr>
          <w:rFonts w:ascii="Arial" w:hAnsi="Arial" w:cs="Arial"/>
          <w:sz w:val="24"/>
          <w:szCs w:val="24"/>
        </w:rPr>
        <w:t>culture</w:t>
      </w:r>
      <w:r w:rsidR="00E036DB" w:rsidRPr="00E036DB">
        <w:rPr>
          <w:rFonts w:ascii="Arial" w:hAnsi="Arial" w:cs="Arial"/>
          <w:sz w:val="24"/>
          <w:szCs w:val="24"/>
        </w:rPr>
        <w:t xml:space="preserve">. </w:t>
      </w:r>
      <w:r w:rsidR="00E036DB">
        <w:rPr>
          <w:rFonts w:ascii="Arial" w:hAnsi="Arial" w:cs="Arial"/>
          <w:sz w:val="24"/>
          <w:szCs w:val="24"/>
        </w:rPr>
        <w:t>L</w:t>
      </w:r>
      <w:r w:rsidR="00E036DB" w:rsidRPr="00E036DB">
        <w:rPr>
          <w:rFonts w:ascii="Arial" w:hAnsi="Arial" w:cs="Arial"/>
          <w:sz w:val="24"/>
          <w:szCs w:val="24"/>
        </w:rPr>
        <w:t xml:space="preserve">eaders should </w:t>
      </w:r>
      <w:r w:rsidR="00E036DB">
        <w:rPr>
          <w:rFonts w:ascii="Arial" w:hAnsi="Arial" w:cs="Arial"/>
          <w:sz w:val="24"/>
          <w:szCs w:val="24"/>
        </w:rPr>
        <w:t>adept</w:t>
      </w:r>
      <w:r w:rsidR="00E036DB" w:rsidRPr="00E036DB">
        <w:rPr>
          <w:rFonts w:ascii="Arial" w:hAnsi="Arial" w:cs="Arial"/>
          <w:sz w:val="24"/>
          <w:szCs w:val="24"/>
        </w:rPr>
        <w:t xml:space="preserve"> cultural intelligence to help their </w:t>
      </w:r>
      <w:r w:rsidR="00E036DB">
        <w:rPr>
          <w:rFonts w:ascii="Arial" w:hAnsi="Arial" w:cs="Arial"/>
          <w:sz w:val="24"/>
          <w:szCs w:val="24"/>
        </w:rPr>
        <w:t>subordinates</w:t>
      </w:r>
      <w:r w:rsidR="00E036DB" w:rsidRPr="00E036DB">
        <w:rPr>
          <w:rFonts w:ascii="Arial" w:hAnsi="Arial" w:cs="Arial"/>
          <w:sz w:val="24"/>
          <w:szCs w:val="24"/>
        </w:rPr>
        <w:t xml:space="preserve"> </w:t>
      </w:r>
      <w:r w:rsidR="00E036DB">
        <w:rPr>
          <w:rFonts w:ascii="Arial" w:hAnsi="Arial" w:cs="Arial"/>
          <w:sz w:val="24"/>
          <w:szCs w:val="24"/>
        </w:rPr>
        <w:t>develop</w:t>
      </w:r>
      <w:r w:rsidR="00E036DB" w:rsidRPr="00E036DB">
        <w:rPr>
          <w:rFonts w:ascii="Arial" w:hAnsi="Arial" w:cs="Arial"/>
          <w:sz w:val="24"/>
          <w:szCs w:val="24"/>
        </w:rPr>
        <w:t xml:space="preserve"> and </w:t>
      </w:r>
      <w:r w:rsidR="00E036DB">
        <w:rPr>
          <w:rFonts w:ascii="Arial" w:hAnsi="Arial" w:cs="Arial"/>
          <w:sz w:val="24"/>
          <w:szCs w:val="24"/>
        </w:rPr>
        <w:t>grow</w:t>
      </w:r>
      <w:r w:rsidR="00E036DB" w:rsidRPr="00E036DB">
        <w:rPr>
          <w:rFonts w:ascii="Arial" w:hAnsi="Arial" w:cs="Arial"/>
          <w:sz w:val="24"/>
          <w:szCs w:val="24"/>
        </w:rPr>
        <w:t xml:space="preserve"> by sketch out the unique </w:t>
      </w:r>
      <w:r w:rsidR="00E036DB">
        <w:rPr>
          <w:rFonts w:ascii="Arial" w:hAnsi="Arial" w:cs="Arial"/>
          <w:sz w:val="24"/>
          <w:szCs w:val="24"/>
        </w:rPr>
        <w:t>features</w:t>
      </w:r>
      <w:r w:rsidR="00E036DB" w:rsidRPr="00E036DB">
        <w:rPr>
          <w:rFonts w:ascii="Arial" w:hAnsi="Arial" w:cs="Arial"/>
          <w:sz w:val="24"/>
          <w:szCs w:val="24"/>
        </w:rPr>
        <w:t xml:space="preserve"> that make each </w:t>
      </w:r>
      <w:r w:rsidR="00E036DB">
        <w:rPr>
          <w:rFonts w:ascii="Arial" w:hAnsi="Arial" w:cs="Arial"/>
          <w:sz w:val="24"/>
          <w:szCs w:val="24"/>
        </w:rPr>
        <w:t>person</w:t>
      </w:r>
      <w:r w:rsidR="00E036DB" w:rsidRPr="00E036DB">
        <w:rPr>
          <w:rFonts w:ascii="Arial" w:hAnsi="Arial" w:cs="Arial"/>
          <w:sz w:val="24"/>
          <w:szCs w:val="24"/>
        </w:rPr>
        <w:t xml:space="preserve"> strong.</w:t>
      </w:r>
    </w:p>
    <w:p w14:paraId="1A01BD38" w14:textId="77777777" w:rsidR="008C4D7A" w:rsidRDefault="002A7F9A" w:rsidP="002C1FCB">
      <w:pPr>
        <w:spacing w:line="360" w:lineRule="auto"/>
        <w:jc w:val="both"/>
        <w:rPr>
          <w:rFonts w:ascii="Arial" w:hAnsi="Arial" w:cs="Arial"/>
          <w:sz w:val="24"/>
          <w:szCs w:val="24"/>
        </w:rPr>
      </w:pPr>
      <w:r w:rsidRPr="002A7F9A">
        <w:rPr>
          <w:rFonts w:ascii="Arial" w:hAnsi="Arial" w:cs="Arial"/>
          <w:sz w:val="24"/>
          <w:szCs w:val="24"/>
        </w:rPr>
        <w:t xml:space="preserve">A </w:t>
      </w:r>
      <w:r>
        <w:rPr>
          <w:rFonts w:ascii="Arial" w:hAnsi="Arial" w:cs="Arial"/>
          <w:sz w:val="24"/>
          <w:szCs w:val="24"/>
        </w:rPr>
        <w:t>diverse</w:t>
      </w:r>
      <w:r w:rsidRPr="002A7F9A">
        <w:rPr>
          <w:rFonts w:ascii="Arial" w:hAnsi="Arial" w:cs="Arial"/>
          <w:sz w:val="24"/>
          <w:szCs w:val="24"/>
        </w:rPr>
        <w:t xml:space="preserve"> environment fosters a sense of belonging, </w:t>
      </w:r>
      <w:r>
        <w:rPr>
          <w:rFonts w:ascii="Arial" w:hAnsi="Arial" w:cs="Arial"/>
          <w:sz w:val="24"/>
          <w:szCs w:val="24"/>
        </w:rPr>
        <w:t>creating</w:t>
      </w:r>
      <w:r w:rsidRPr="002A7F9A">
        <w:rPr>
          <w:rFonts w:ascii="Arial" w:hAnsi="Arial" w:cs="Arial"/>
          <w:sz w:val="24"/>
          <w:szCs w:val="24"/>
        </w:rPr>
        <w:t xml:space="preserve"> to elevated employee </w:t>
      </w:r>
      <w:r>
        <w:rPr>
          <w:rFonts w:ascii="Arial" w:hAnsi="Arial" w:cs="Arial"/>
          <w:sz w:val="24"/>
          <w:szCs w:val="24"/>
        </w:rPr>
        <w:t>engagement</w:t>
      </w:r>
      <w:r w:rsidRPr="002A7F9A">
        <w:rPr>
          <w:rFonts w:ascii="Arial" w:hAnsi="Arial" w:cs="Arial"/>
          <w:sz w:val="24"/>
          <w:szCs w:val="24"/>
        </w:rPr>
        <w:t xml:space="preserve"> and </w:t>
      </w:r>
      <w:r>
        <w:rPr>
          <w:rFonts w:ascii="Arial" w:hAnsi="Arial" w:cs="Arial"/>
          <w:sz w:val="24"/>
          <w:szCs w:val="24"/>
        </w:rPr>
        <w:t>morale</w:t>
      </w:r>
      <w:r w:rsidRPr="002A7F9A">
        <w:rPr>
          <w:rFonts w:ascii="Arial" w:hAnsi="Arial" w:cs="Arial"/>
          <w:sz w:val="24"/>
          <w:szCs w:val="24"/>
        </w:rPr>
        <w:t>.</w:t>
      </w:r>
      <w:r w:rsidR="00BA5990">
        <w:rPr>
          <w:rFonts w:ascii="Arial" w:hAnsi="Arial" w:cs="Arial"/>
          <w:sz w:val="24"/>
          <w:szCs w:val="24"/>
        </w:rPr>
        <w:t xml:space="preserve"> I</w:t>
      </w:r>
      <w:r w:rsidR="00BA5990" w:rsidRPr="00BA5990">
        <w:rPr>
          <w:rFonts w:ascii="Arial" w:hAnsi="Arial" w:cs="Arial"/>
          <w:sz w:val="24"/>
          <w:szCs w:val="24"/>
        </w:rPr>
        <w:t xml:space="preserve">ntroduction to different cultures </w:t>
      </w:r>
      <w:r w:rsidR="00BA5990">
        <w:rPr>
          <w:rFonts w:ascii="Arial" w:hAnsi="Arial" w:cs="Arial"/>
          <w:sz w:val="24"/>
          <w:szCs w:val="24"/>
        </w:rPr>
        <w:t>offers</w:t>
      </w:r>
      <w:r w:rsidR="00BA5990" w:rsidRPr="00BA5990">
        <w:rPr>
          <w:rFonts w:ascii="Arial" w:hAnsi="Arial" w:cs="Arial"/>
          <w:sz w:val="24"/>
          <w:szCs w:val="24"/>
        </w:rPr>
        <w:t xml:space="preserve"> constant learning opportunities for </w:t>
      </w:r>
      <w:r w:rsidR="00BA5990">
        <w:rPr>
          <w:rFonts w:ascii="Arial" w:hAnsi="Arial" w:cs="Arial"/>
          <w:sz w:val="24"/>
          <w:szCs w:val="24"/>
        </w:rPr>
        <w:t>the team</w:t>
      </w:r>
      <w:r w:rsidR="00BA5990" w:rsidRPr="00BA5990">
        <w:rPr>
          <w:rFonts w:ascii="Arial" w:hAnsi="Arial" w:cs="Arial"/>
          <w:sz w:val="24"/>
          <w:szCs w:val="24"/>
        </w:rPr>
        <w:t>.</w:t>
      </w:r>
      <w:r w:rsidR="007E5344">
        <w:rPr>
          <w:rFonts w:ascii="Arial" w:hAnsi="Arial" w:cs="Arial"/>
          <w:sz w:val="24"/>
          <w:szCs w:val="24"/>
        </w:rPr>
        <w:t xml:space="preserve"> </w:t>
      </w:r>
      <w:r w:rsidR="00112C9C">
        <w:rPr>
          <w:rFonts w:ascii="Arial" w:hAnsi="Arial" w:cs="Arial"/>
          <w:sz w:val="24"/>
          <w:szCs w:val="24"/>
        </w:rPr>
        <w:t xml:space="preserve">Li et al (2021) added by saying that cultural leadership can assist businesses by encouraging collaboration, creativity and performance. </w:t>
      </w:r>
      <w:r w:rsidR="008153DF" w:rsidRPr="008153DF">
        <w:rPr>
          <w:rFonts w:ascii="Arial" w:hAnsi="Arial" w:cs="Arial"/>
          <w:sz w:val="24"/>
          <w:szCs w:val="24"/>
        </w:rPr>
        <w:t>Intercultural leadership challenges can provide as opportunities for personal and professional improvement.</w:t>
      </w:r>
      <w:r w:rsidR="002554F0">
        <w:rPr>
          <w:rFonts w:ascii="Arial" w:hAnsi="Arial" w:cs="Arial"/>
          <w:sz w:val="24"/>
          <w:szCs w:val="24"/>
        </w:rPr>
        <w:t xml:space="preserve"> To me, l</w:t>
      </w:r>
      <w:r w:rsidR="002554F0" w:rsidRPr="002554F0">
        <w:rPr>
          <w:rFonts w:ascii="Arial" w:hAnsi="Arial" w:cs="Arial"/>
          <w:sz w:val="24"/>
          <w:szCs w:val="24"/>
        </w:rPr>
        <w:t>eaders who can steer diverse environments grow important flexibility skills.</w:t>
      </w:r>
    </w:p>
    <w:p w14:paraId="4FC4DB32" w14:textId="77777777" w:rsidR="005E34A2" w:rsidRPr="002C1FCB" w:rsidRDefault="005E34A2" w:rsidP="002C1FCB">
      <w:pPr>
        <w:spacing w:line="360" w:lineRule="auto"/>
        <w:jc w:val="both"/>
        <w:rPr>
          <w:rFonts w:ascii="Arial" w:hAnsi="Arial" w:cs="Arial"/>
          <w:sz w:val="24"/>
          <w:szCs w:val="24"/>
        </w:rPr>
      </w:pPr>
      <w:r>
        <w:rPr>
          <w:rFonts w:ascii="Arial" w:hAnsi="Arial" w:cs="Arial"/>
          <w:sz w:val="24"/>
          <w:szCs w:val="24"/>
        </w:rPr>
        <w:t xml:space="preserve">In near future I would like to take cultural competence training to enhance </w:t>
      </w:r>
      <w:r w:rsidR="00E45795">
        <w:rPr>
          <w:rFonts w:ascii="Arial" w:hAnsi="Arial" w:cs="Arial"/>
          <w:sz w:val="24"/>
          <w:szCs w:val="24"/>
        </w:rPr>
        <w:t xml:space="preserve">cultural sensitivity and awareness. Moreover, to minimise misunderstanding I’ll work to </w:t>
      </w:r>
      <w:r w:rsidR="00946EA4">
        <w:rPr>
          <w:rFonts w:ascii="Arial" w:hAnsi="Arial" w:cs="Arial"/>
          <w:sz w:val="24"/>
          <w:szCs w:val="24"/>
        </w:rPr>
        <w:t>promote</w:t>
      </w:r>
      <w:r w:rsidR="00E45795">
        <w:rPr>
          <w:rFonts w:ascii="Arial" w:hAnsi="Arial" w:cs="Arial"/>
          <w:sz w:val="24"/>
          <w:szCs w:val="24"/>
        </w:rPr>
        <w:t xml:space="preserve"> open and transparent communication. </w:t>
      </w:r>
      <w:r w:rsidR="00E66B59">
        <w:rPr>
          <w:rFonts w:ascii="Arial" w:hAnsi="Arial" w:cs="Arial"/>
          <w:sz w:val="24"/>
          <w:szCs w:val="24"/>
        </w:rPr>
        <w:t xml:space="preserve">I would like to promote the progress of cultural intelligence </w:t>
      </w:r>
      <w:r w:rsidR="00E66B59" w:rsidRPr="00E66B59">
        <w:rPr>
          <w:rFonts w:ascii="Arial" w:hAnsi="Arial" w:cs="Arial"/>
          <w:sz w:val="24"/>
          <w:szCs w:val="24"/>
        </w:rPr>
        <w:t>which includes accepting cultural differences and adapting behaviour accordingly.</w:t>
      </w:r>
    </w:p>
    <w:p w14:paraId="4E19DC70" w14:textId="5ADE3E30" w:rsidR="002C1FCB" w:rsidRPr="002C1FCB" w:rsidRDefault="00B062C0" w:rsidP="002C1FCB">
      <w:pPr>
        <w:spacing w:line="360" w:lineRule="auto"/>
        <w:jc w:val="both"/>
        <w:rPr>
          <w:rFonts w:ascii="Arial" w:hAnsi="Arial" w:cs="Arial"/>
          <w:sz w:val="24"/>
          <w:szCs w:val="24"/>
        </w:rPr>
      </w:pPr>
      <w:r w:rsidRPr="00B062C0">
        <w:rPr>
          <w:rFonts w:ascii="Arial" w:hAnsi="Arial" w:cs="Arial"/>
          <w:sz w:val="24"/>
          <w:szCs w:val="24"/>
        </w:rPr>
        <w:t xml:space="preserve">Intercultural leadership offers various </w:t>
      </w:r>
      <w:r>
        <w:rPr>
          <w:rFonts w:ascii="Arial" w:hAnsi="Arial" w:cs="Arial"/>
          <w:sz w:val="24"/>
          <w:szCs w:val="24"/>
        </w:rPr>
        <w:t>advantages</w:t>
      </w:r>
      <w:r w:rsidRPr="00B062C0">
        <w:rPr>
          <w:rFonts w:ascii="Arial" w:hAnsi="Arial" w:cs="Arial"/>
          <w:sz w:val="24"/>
          <w:szCs w:val="24"/>
        </w:rPr>
        <w:t xml:space="preserve"> but requires cautious navigation of challenges. </w:t>
      </w:r>
      <w:r>
        <w:rPr>
          <w:rFonts w:ascii="Arial" w:hAnsi="Arial" w:cs="Arial"/>
          <w:sz w:val="24"/>
          <w:szCs w:val="24"/>
        </w:rPr>
        <w:t>S</w:t>
      </w:r>
      <w:r w:rsidRPr="00B062C0">
        <w:rPr>
          <w:rFonts w:ascii="Arial" w:hAnsi="Arial" w:cs="Arial"/>
          <w:sz w:val="24"/>
          <w:szCs w:val="24"/>
        </w:rPr>
        <w:t xml:space="preserve">uccessful leaders in multicultural </w:t>
      </w:r>
      <w:r>
        <w:rPr>
          <w:rFonts w:ascii="Arial" w:hAnsi="Arial" w:cs="Arial"/>
          <w:sz w:val="24"/>
          <w:szCs w:val="24"/>
        </w:rPr>
        <w:t>atmosphere</w:t>
      </w:r>
      <w:r w:rsidRPr="00B062C0">
        <w:rPr>
          <w:rFonts w:ascii="Arial" w:hAnsi="Arial" w:cs="Arial"/>
          <w:sz w:val="24"/>
          <w:szCs w:val="24"/>
        </w:rPr>
        <w:t xml:space="preserve"> must prioriti</w:t>
      </w:r>
      <w:r>
        <w:rPr>
          <w:rFonts w:ascii="Arial" w:hAnsi="Arial" w:cs="Arial"/>
          <w:sz w:val="24"/>
          <w:szCs w:val="24"/>
        </w:rPr>
        <w:t>s</w:t>
      </w:r>
      <w:r w:rsidRPr="00B062C0">
        <w:rPr>
          <w:rFonts w:ascii="Arial" w:hAnsi="Arial" w:cs="Arial"/>
          <w:sz w:val="24"/>
          <w:szCs w:val="24"/>
        </w:rPr>
        <w:t xml:space="preserve">e cultural understanding, communication and the creation of a comprehensive and sympathetic work environment. By doing so, </w:t>
      </w:r>
      <w:r>
        <w:rPr>
          <w:rFonts w:ascii="Arial" w:hAnsi="Arial" w:cs="Arial"/>
          <w:sz w:val="24"/>
          <w:szCs w:val="24"/>
        </w:rPr>
        <w:t>I</w:t>
      </w:r>
      <w:r w:rsidRPr="00B062C0">
        <w:rPr>
          <w:rFonts w:ascii="Arial" w:hAnsi="Arial" w:cs="Arial"/>
          <w:sz w:val="24"/>
          <w:szCs w:val="24"/>
        </w:rPr>
        <w:t xml:space="preserve"> can exploit the full potential of a diverse</w:t>
      </w:r>
      <w:r>
        <w:rPr>
          <w:rFonts w:ascii="Arial" w:hAnsi="Arial" w:cs="Arial"/>
          <w:sz w:val="24"/>
          <w:szCs w:val="24"/>
        </w:rPr>
        <w:t xml:space="preserve"> group </w:t>
      </w:r>
      <w:r w:rsidRPr="00B062C0">
        <w:rPr>
          <w:rFonts w:ascii="Arial" w:hAnsi="Arial" w:cs="Arial"/>
          <w:sz w:val="24"/>
          <w:szCs w:val="24"/>
        </w:rPr>
        <w:t xml:space="preserve">and flourish in a </w:t>
      </w:r>
      <w:r w:rsidR="008973D3">
        <w:rPr>
          <w:rFonts w:ascii="Arial" w:hAnsi="Arial" w:cs="Arial"/>
          <w:sz w:val="24"/>
          <w:szCs w:val="24"/>
        </w:rPr>
        <w:t>globalised</w:t>
      </w:r>
      <w:r w:rsidRPr="00B062C0">
        <w:rPr>
          <w:rFonts w:ascii="Arial" w:hAnsi="Arial" w:cs="Arial"/>
          <w:sz w:val="24"/>
          <w:szCs w:val="24"/>
        </w:rPr>
        <w:t xml:space="preserve"> world.</w:t>
      </w:r>
    </w:p>
    <w:p w14:paraId="512A9545" w14:textId="77777777" w:rsidR="00C06F27" w:rsidRDefault="0051192B" w:rsidP="001348C7">
      <w:pPr>
        <w:spacing w:line="360" w:lineRule="auto"/>
        <w:jc w:val="both"/>
        <w:rPr>
          <w:rFonts w:ascii="Arial" w:hAnsi="Arial" w:cs="Arial"/>
          <w:sz w:val="24"/>
          <w:szCs w:val="24"/>
          <w:lang w:val="en-US"/>
        </w:rPr>
      </w:pPr>
      <w:r>
        <w:rPr>
          <w:rFonts w:ascii="Arial" w:hAnsi="Arial" w:cs="Arial"/>
          <w:sz w:val="24"/>
          <w:szCs w:val="24"/>
          <w:lang w:val="en-US"/>
        </w:rPr>
        <w:lastRenderedPageBreak/>
        <w:t xml:space="preserve">As I previously mentioned my internship in the Maldron Hotel Newcastle, I witnessed and actively participated in the brokering </w:t>
      </w:r>
      <w:r w:rsidR="00EC3E09">
        <w:rPr>
          <w:rFonts w:ascii="Arial" w:hAnsi="Arial" w:cs="Arial"/>
          <w:sz w:val="24"/>
          <w:szCs w:val="24"/>
          <w:lang w:val="en-US"/>
        </w:rPr>
        <w:t>during cultural</w:t>
      </w:r>
      <w:r>
        <w:rPr>
          <w:rFonts w:ascii="Arial" w:hAnsi="Arial" w:cs="Arial"/>
          <w:sz w:val="24"/>
          <w:szCs w:val="24"/>
          <w:lang w:val="en-US"/>
        </w:rPr>
        <w:t xml:space="preserve"> </w:t>
      </w:r>
      <w:r w:rsidR="00EC3E09">
        <w:rPr>
          <w:rFonts w:ascii="Arial" w:hAnsi="Arial" w:cs="Arial"/>
          <w:sz w:val="24"/>
          <w:szCs w:val="24"/>
          <w:lang w:val="en-US"/>
        </w:rPr>
        <w:t>integration</w:t>
      </w:r>
      <w:r>
        <w:rPr>
          <w:rFonts w:ascii="Arial" w:hAnsi="Arial" w:cs="Arial"/>
          <w:sz w:val="24"/>
          <w:szCs w:val="24"/>
          <w:lang w:val="en-US"/>
        </w:rPr>
        <w:t xml:space="preserve"> while they were trying to expand operations to a new international location. </w:t>
      </w:r>
      <w:r w:rsidR="00722B37">
        <w:rPr>
          <w:rFonts w:ascii="Arial" w:hAnsi="Arial" w:cs="Arial"/>
          <w:sz w:val="24"/>
          <w:szCs w:val="24"/>
          <w:lang w:val="en-US"/>
        </w:rPr>
        <w:t xml:space="preserve">During the internship we have had a team of hospitality professionals from different cultural backgrounds including Mexico, China, UAE and France. </w:t>
      </w:r>
    </w:p>
    <w:p w14:paraId="69AD5713" w14:textId="77777777" w:rsidR="001348C7" w:rsidRPr="001348C7" w:rsidRDefault="000A2CEC" w:rsidP="001348C7">
      <w:pPr>
        <w:spacing w:line="360" w:lineRule="auto"/>
        <w:jc w:val="both"/>
        <w:rPr>
          <w:rFonts w:ascii="Arial" w:hAnsi="Arial" w:cs="Arial"/>
          <w:vanish/>
          <w:sz w:val="24"/>
          <w:szCs w:val="24"/>
          <w:lang w:val="en-US"/>
        </w:rPr>
      </w:pPr>
      <w:r>
        <w:rPr>
          <w:rFonts w:ascii="Arial" w:hAnsi="Arial" w:cs="Arial"/>
          <w:sz w:val="24"/>
          <w:szCs w:val="24"/>
          <w:lang w:val="en-US"/>
        </w:rPr>
        <w:t xml:space="preserve">As the hotel staffs were trained according to European service standards and they were not that much familiar with Asian and Middle Eastern etiquette and customs. Since my working experience with Chinese people and a follower of Islamic religion I offered my assistance at the front desk.  </w:t>
      </w:r>
      <w:r w:rsidR="001348C7" w:rsidRPr="001348C7">
        <w:rPr>
          <w:rFonts w:ascii="Arial" w:hAnsi="Arial" w:cs="Arial"/>
          <w:vanish/>
          <w:sz w:val="24"/>
          <w:szCs w:val="24"/>
          <w:lang w:val="en-US"/>
        </w:rPr>
        <w:t>Top of Form</w:t>
      </w:r>
    </w:p>
    <w:p w14:paraId="39F25A08" w14:textId="77777777" w:rsidR="00DE5719" w:rsidRPr="00F63299" w:rsidRDefault="00DE5719" w:rsidP="00DE5719">
      <w:pPr>
        <w:spacing w:line="360" w:lineRule="auto"/>
        <w:jc w:val="both"/>
        <w:rPr>
          <w:rFonts w:ascii="Arial" w:hAnsi="Arial" w:cs="Arial"/>
          <w:sz w:val="24"/>
          <w:szCs w:val="24"/>
        </w:rPr>
      </w:pPr>
    </w:p>
    <w:p w14:paraId="2174AE7D" w14:textId="1415DAA2" w:rsidR="00DE5719" w:rsidRPr="00F63299" w:rsidRDefault="001620A7" w:rsidP="00DE5719">
      <w:pPr>
        <w:spacing w:line="360" w:lineRule="auto"/>
        <w:jc w:val="both"/>
        <w:rPr>
          <w:rFonts w:ascii="Arial" w:hAnsi="Arial" w:cs="Arial"/>
          <w:sz w:val="24"/>
          <w:szCs w:val="24"/>
        </w:rPr>
      </w:pPr>
      <w:r>
        <w:rPr>
          <w:rFonts w:ascii="Arial" w:hAnsi="Arial" w:cs="Arial"/>
          <w:sz w:val="24"/>
          <w:szCs w:val="24"/>
        </w:rPr>
        <w:t xml:space="preserve">After that, I helped </w:t>
      </w:r>
      <w:r w:rsidR="00C4395E">
        <w:rPr>
          <w:rFonts w:ascii="Arial" w:hAnsi="Arial" w:cs="Arial"/>
          <w:sz w:val="24"/>
          <w:szCs w:val="24"/>
        </w:rPr>
        <w:t>than</w:t>
      </w:r>
      <w:r>
        <w:rPr>
          <w:rFonts w:ascii="Arial" w:hAnsi="Arial" w:cs="Arial"/>
          <w:sz w:val="24"/>
          <w:szCs w:val="24"/>
        </w:rPr>
        <w:t xml:space="preserve"> GM of the hotel to communicate with the Mexican delegates. In my under graduation </w:t>
      </w:r>
      <w:r w:rsidR="006D30A1">
        <w:rPr>
          <w:rFonts w:ascii="Arial" w:hAnsi="Arial" w:cs="Arial"/>
          <w:sz w:val="24"/>
          <w:szCs w:val="24"/>
        </w:rPr>
        <w:t>programme,</w:t>
      </w:r>
      <w:r>
        <w:rPr>
          <w:rFonts w:ascii="Arial" w:hAnsi="Arial" w:cs="Arial"/>
          <w:sz w:val="24"/>
          <w:szCs w:val="24"/>
        </w:rPr>
        <w:t xml:space="preserve"> I learned Spanish language that helped me </w:t>
      </w:r>
      <w:r w:rsidR="00FE5785">
        <w:rPr>
          <w:rFonts w:ascii="Arial" w:hAnsi="Arial" w:cs="Arial"/>
          <w:sz w:val="24"/>
          <w:szCs w:val="24"/>
        </w:rPr>
        <w:t xml:space="preserve">to engaged in the brokering of ideas across two different background people. </w:t>
      </w:r>
    </w:p>
    <w:p w14:paraId="1456B320" w14:textId="06213C78" w:rsidR="00DE5719" w:rsidRPr="00F63299" w:rsidRDefault="003F122B" w:rsidP="00DE5719">
      <w:pPr>
        <w:spacing w:line="360" w:lineRule="auto"/>
        <w:jc w:val="both"/>
        <w:rPr>
          <w:rFonts w:ascii="Arial" w:hAnsi="Arial" w:cs="Arial"/>
          <w:sz w:val="24"/>
          <w:szCs w:val="24"/>
        </w:rPr>
      </w:pPr>
      <w:r>
        <w:rPr>
          <w:rFonts w:ascii="Arial" w:hAnsi="Arial" w:cs="Arial"/>
          <w:sz w:val="24"/>
          <w:szCs w:val="24"/>
        </w:rPr>
        <w:t xml:space="preserve">The Maldron Hotel Newcastle’s menu was initially designed with a focus of western dishes which received </w:t>
      </w:r>
      <w:r w:rsidR="006E7D70">
        <w:rPr>
          <w:rFonts w:ascii="Arial" w:hAnsi="Arial" w:cs="Arial"/>
          <w:sz w:val="24"/>
          <w:szCs w:val="24"/>
        </w:rPr>
        <w:t>a mixed review</w:t>
      </w:r>
      <w:r>
        <w:rPr>
          <w:rFonts w:ascii="Arial" w:hAnsi="Arial" w:cs="Arial"/>
          <w:sz w:val="24"/>
          <w:szCs w:val="24"/>
        </w:rPr>
        <w:t xml:space="preserve"> from the </w:t>
      </w:r>
      <w:r w:rsidR="006E7D70">
        <w:rPr>
          <w:rFonts w:ascii="Arial" w:hAnsi="Arial" w:cs="Arial"/>
          <w:sz w:val="24"/>
          <w:szCs w:val="24"/>
        </w:rPr>
        <w:t>culinary</w:t>
      </w:r>
      <w:r>
        <w:rPr>
          <w:rFonts w:ascii="Arial" w:hAnsi="Arial" w:cs="Arial"/>
          <w:sz w:val="24"/>
          <w:szCs w:val="24"/>
        </w:rPr>
        <w:t xml:space="preserve"> team.</w:t>
      </w:r>
      <w:r w:rsidR="004549AA">
        <w:rPr>
          <w:rFonts w:ascii="Arial" w:hAnsi="Arial" w:cs="Arial"/>
          <w:sz w:val="24"/>
          <w:szCs w:val="24"/>
        </w:rPr>
        <w:t xml:space="preserve"> As a </w:t>
      </w:r>
      <w:r w:rsidR="006D30A1">
        <w:rPr>
          <w:rFonts w:ascii="Arial" w:hAnsi="Arial" w:cs="Arial"/>
          <w:sz w:val="24"/>
          <w:szCs w:val="24"/>
        </w:rPr>
        <w:t>result,</w:t>
      </w:r>
      <w:r w:rsidR="004549AA">
        <w:rPr>
          <w:rFonts w:ascii="Arial" w:hAnsi="Arial" w:cs="Arial"/>
          <w:sz w:val="24"/>
          <w:szCs w:val="24"/>
        </w:rPr>
        <w:t xml:space="preserve"> culinary team conducted </w:t>
      </w:r>
      <w:r w:rsidR="00CB54D7">
        <w:rPr>
          <w:rFonts w:ascii="Arial" w:hAnsi="Arial" w:cs="Arial"/>
          <w:sz w:val="24"/>
          <w:szCs w:val="24"/>
        </w:rPr>
        <w:t>market research</w:t>
      </w:r>
      <w:r w:rsidR="004549AA">
        <w:rPr>
          <w:rFonts w:ascii="Arial" w:hAnsi="Arial" w:cs="Arial"/>
          <w:sz w:val="24"/>
          <w:szCs w:val="24"/>
        </w:rPr>
        <w:t xml:space="preserve"> where, I worked as a brokering agent to convey their research on local people and help them get feedback from the local people about the menu. </w:t>
      </w:r>
    </w:p>
    <w:p w14:paraId="5D229190" w14:textId="77777777" w:rsidR="006A748E" w:rsidRDefault="00002108" w:rsidP="00DE5719">
      <w:pPr>
        <w:spacing w:line="360" w:lineRule="auto"/>
        <w:jc w:val="both"/>
        <w:rPr>
          <w:rFonts w:ascii="Arial" w:hAnsi="Arial" w:cs="Arial"/>
          <w:sz w:val="24"/>
          <w:szCs w:val="24"/>
        </w:rPr>
      </w:pPr>
      <w:r>
        <w:rPr>
          <w:rFonts w:ascii="Arial" w:hAnsi="Arial" w:cs="Arial"/>
          <w:sz w:val="24"/>
          <w:szCs w:val="24"/>
        </w:rPr>
        <w:t xml:space="preserve">Initially hotel overlooked the importance of celebrating </w:t>
      </w:r>
      <w:r w:rsidR="005A04EF">
        <w:rPr>
          <w:rFonts w:ascii="Arial" w:hAnsi="Arial" w:cs="Arial"/>
          <w:sz w:val="24"/>
          <w:szCs w:val="24"/>
        </w:rPr>
        <w:t>cultural festivals. But the expert team highlighted the importance</w:t>
      </w:r>
      <w:r w:rsidR="00226B03">
        <w:rPr>
          <w:rFonts w:ascii="Arial" w:hAnsi="Arial" w:cs="Arial"/>
          <w:sz w:val="24"/>
          <w:szCs w:val="24"/>
        </w:rPr>
        <w:t xml:space="preserve"> of celebrating those festivals, which includes organising events, themed decorations and special menus</w:t>
      </w:r>
      <w:r w:rsidR="0069227C">
        <w:rPr>
          <w:rFonts w:ascii="Arial" w:hAnsi="Arial" w:cs="Arial"/>
          <w:sz w:val="24"/>
          <w:szCs w:val="24"/>
        </w:rPr>
        <w:t xml:space="preserve"> to ensure that everyone feed valued and included. </w:t>
      </w:r>
      <w:r w:rsidR="006544E9">
        <w:rPr>
          <w:rFonts w:ascii="Arial" w:hAnsi="Arial" w:cs="Arial"/>
          <w:sz w:val="24"/>
          <w:szCs w:val="24"/>
        </w:rPr>
        <w:t xml:space="preserve">During </w:t>
      </w:r>
      <w:r w:rsidR="000D2DC5">
        <w:rPr>
          <w:rFonts w:ascii="Arial" w:hAnsi="Arial" w:cs="Arial"/>
          <w:sz w:val="24"/>
          <w:szCs w:val="24"/>
        </w:rPr>
        <w:t xml:space="preserve">the process I helped both parties in communicating the ideas and information. </w:t>
      </w:r>
    </w:p>
    <w:p w14:paraId="12373155" w14:textId="77777777" w:rsidR="00DE5719" w:rsidRDefault="000D2DC5" w:rsidP="00DE5719">
      <w:pPr>
        <w:spacing w:line="360" w:lineRule="auto"/>
        <w:jc w:val="both"/>
        <w:rPr>
          <w:rFonts w:ascii="Arial" w:hAnsi="Arial" w:cs="Arial"/>
          <w:sz w:val="24"/>
          <w:szCs w:val="24"/>
        </w:rPr>
      </w:pPr>
      <w:r>
        <w:rPr>
          <w:rFonts w:ascii="Arial" w:hAnsi="Arial" w:cs="Arial"/>
          <w:sz w:val="24"/>
          <w:szCs w:val="24"/>
        </w:rPr>
        <w:t xml:space="preserve"> </w:t>
      </w:r>
      <w:r w:rsidR="0077418A">
        <w:rPr>
          <w:rFonts w:ascii="Arial" w:hAnsi="Arial" w:cs="Arial"/>
          <w:sz w:val="24"/>
          <w:szCs w:val="24"/>
        </w:rPr>
        <w:t xml:space="preserve">After appearing the Intercultural Leadership in the Age of Globalisation module in MBA, I came to know </w:t>
      </w:r>
      <w:r w:rsidR="00B27482">
        <w:rPr>
          <w:rFonts w:ascii="Arial" w:hAnsi="Arial" w:cs="Arial"/>
          <w:sz w:val="24"/>
          <w:szCs w:val="24"/>
        </w:rPr>
        <w:t xml:space="preserve">that </w:t>
      </w:r>
      <w:r w:rsidR="005D5B0E">
        <w:rPr>
          <w:rFonts w:ascii="Arial" w:hAnsi="Arial" w:cs="Arial"/>
          <w:sz w:val="24"/>
          <w:szCs w:val="24"/>
        </w:rPr>
        <w:t xml:space="preserve">during the scenario of brokering ideas among the hotel and hospitality team I worked as complexity leader. </w:t>
      </w:r>
      <w:proofErr w:type="spellStart"/>
      <w:r w:rsidR="00B27482" w:rsidRPr="00B27482">
        <w:rPr>
          <w:rFonts w:ascii="Arial" w:hAnsi="Arial" w:cs="Arial"/>
          <w:sz w:val="24"/>
          <w:szCs w:val="24"/>
        </w:rPr>
        <w:t>Tourish</w:t>
      </w:r>
      <w:proofErr w:type="spellEnd"/>
      <w:r w:rsidR="0077418A">
        <w:rPr>
          <w:rFonts w:ascii="Arial" w:hAnsi="Arial" w:cs="Arial"/>
          <w:sz w:val="24"/>
          <w:szCs w:val="24"/>
        </w:rPr>
        <w:t xml:space="preserve"> </w:t>
      </w:r>
      <w:r w:rsidR="00B27482">
        <w:rPr>
          <w:rFonts w:ascii="Arial" w:hAnsi="Arial" w:cs="Arial"/>
          <w:sz w:val="24"/>
          <w:szCs w:val="24"/>
        </w:rPr>
        <w:t xml:space="preserve">(2019) </w:t>
      </w:r>
      <w:r w:rsidR="00D8324C">
        <w:rPr>
          <w:rFonts w:ascii="Arial" w:hAnsi="Arial" w:cs="Arial"/>
          <w:sz w:val="24"/>
          <w:szCs w:val="24"/>
        </w:rPr>
        <w:t xml:space="preserve">defined complexity leadership as a leadership </w:t>
      </w:r>
      <w:r w:rsidR="00380919">
        <w:rPr>
          <w:rFonts w:ascii="Arial" w:hAnsi="Arial" w:cs="Arial"/>
          <w:sz w:val="24"/>
          <w:szCs w:val="24"/>
        </w:rPr>
        <w:t>concept</w:t>
      </w:r>
      <w:r w:rsidR="00D8324C">
        <w:rPr>
          <w:rFonts w:ascii="Arial" w:hAnsi="Arial" w:cs="Arial"/>
          <w:sz w:val="24"/>
          <w:szCs w:val="24"/>
        </w:rPr>
        <w:t xml:space="preserve"> the</w:t>
      </w:r>
      <w:r w:rsidR="00380919">
        <w:rPr>
          <w:rFonts w:ascii="Arial" w:hAnsi="Arial" w:cs="Arial"/>
          <w:sz w:val="24"/>
          <w:szCs w:val="24"/>
        </w:rPr>
        <w:t xml:space="preserve"> emerged</w:t>
      </w:r>
      <w:r w:rsidR="00B27482">
        <w:rPr>
          <w:rFonts w:ascii="Arial" w:hAnsi="Arial" w:cs="Arial"/>
          <w:sz w:val="24"/>
          <w:szCs w:val="24"/>
        </w:rPr>
        <w:t xml:space="preserve"> </w:t>
      </w:r>
      <w:r w:rsidR="00D8324C">
        <w:rPr>
          <w:rFonts w:ascii="Arial" w:hAnsi="Arial" w:cs="Arial"/>
          <w:sz w:val="24"/>
          <w:szCs w:val="24"/>
        </w:rPr>
        <w:t xml:space="preserve">in </w:t>
      </w:r>
      <w:r w:rsidR="00380919">
        <w:rPr>
          <w:rFonts w:ascii="Arial" w:hAnsi="Arial" w:cs="Arial"/>
          <w:sz w:val="24"/>
          <w:szCs w:val="24"/>
        </w:rPr>
        <w:t>reaction</w:t>
      </w:r>
      <w:r w:rsidR="00D8324C">
        <w:rPr>
          <w:rFonts w:ascii="Arial" w:hAnsi="Arial" w:cs="Arial"/>
          <w:sz w:val="24"/>
          <w:szCs w:val="24"/>
        </w:rPr>
        <w:t xml:space="preserve"> to the challenges posed by dynamic </w:t>
      </w:r>
      <w:r w:rsidR="00380919">
        <w:rPr>
          <w:rFonts w:ascii="Arial" w:hAnsi="Arial" w:cs="Arial"/>
          <w:sz w:val="24"/>
          <w:szCs w:val="24"/>
        </w:rPr>
        <w:t xml:space="preserve">and intricate </w:t>
      </w:r>
      <w:r w:rsidR="00D8324C">
        <w:rPr>
          <w:rFonts w:ascii="Arial" w:hAnsi="Arial" w:cs="Arial"/>
          <w:sz w:val="24"/>
          <w:szCs w:val="24"/>
        </w:rPr>
        <w:t xml:space="preserve">environments. </w:t>
      </w:r>
      <w:r w:rsidR="006132E8">
        <w:rPr>
          <w:rFonts w:ascii="Arial" w:hAnsi="Arial" w:cs="Arial"/>
          <w:sz w:val="24"/>
          <w:szCs w:val="24"/>
        </w:rPr>
        <w:t>C</w:t>
      </w:r>
      <w:r w:rsidR="006132E8" w:rsidRPr="006132E8">
        <w:rPr>
          <w:rFonts w:ascii="Arial" w:hAnsi="Arial" w:cs="Arial"/>
          <w:sz w:val="24"/>
          <w:szCs w:val="24"/>
        </w:rPr>
        <w:t xml:space="preserve">ontrasting traditional leadership models that </w:t>
      </w:r>
      <w:r w:rsidR="000353A9" w:rsidRPr="006132E8">
        <w:rPr>
          <w:rFonts w:ascii="Arial" w:hAnsi="Arial" w:cs="Arial"/>
          <w:sz w:val="24"/>
          <w:szCs w:val="24"/>
        </w:rPr>
        <w:t>highlight</w:t>
      </w:r>
      <w:r w:rsidR="006132E8" w:rsidRPr="006132E8">
        <w:rPr>
          <w:rFonts w:ascii="Arial" w:hAnsi="Arial" w:cs="Arial"/>
          <w:sz w:val="24"/>
          <w:szCs w:val="24"/>
        </w:rPr>
        <w:t xml:space="preserve"> hierarchical </w:t>
      </w:r>
      <w:r w:rsidR="000353A9">
        <w:rPr>
          <w:rFonts w:ascii="Arial" w:hAnsi="Arial" w:cs="Arial"/>
          <w:sz w:val="24"/>
          <w:szCs w:val="24"/>
        </w:rPr>
        <w:t xml:space="preserve">management </w:t>
      </w:r>
      <w:r w:rsidR="006132E8" w:rsidRPr="006132E8">
        <w:rPr>
          <w:rFonts w:ascii="Arial" w:hAnsi="Arial" w:cs="Arial"/>
          <w:sz w:val="24"/>
          <w:szCs w:val="24"/>
        </w:rPr>
        <w:t xml:space="preserve">control and linear </w:t>
      </w:r>
      <w:r w:rsidR="000353A9">
        <w:rPr>
          <w:rFonts w:ascii="Arial" w:hAnsi="Arial" w:cs="Arial"/>
          <w:sz w:val="24"/>
          <w:szCs w:val="24"/>
        </w:rPr>
        <w:t>investigation</w:t>
      </w:r>
      <w:r w:rsidR="006132E8" w:rsidRPr="006132E8">
        <w:rPr>
          <w:rFonts w:ascii="Arial" w:hAnsi="Arial" w:cs="Arial"/>
          <w:sz w:val="24"/>
          <w:szCs w:val="24"/>
        </w:rPr>
        <w:t xml:space="preserve">, complexity leadership </w:t>
      </w:r>
      <w:r w:rsidR="000353A9">
        <w:rPr>
          <w:rFonts w:ascii="Arial" w:hAnsi="Arial" w:cs="Arial"/>
          <w:sz w:val="24"/>
          <w:szCs w:val="24"/>
        </w:rPr>
        <w:t>identifies</w:t>
      </w:r>
      <w:r w:rsidR="006132E8" w:rsidRPr="006132E8">
        <w:rPr>
          <w:rFonts w:ascii="Arial" w:hAnsi="Arial" w:cs="Arial"/>
          <w:sz w:val="24"/>
          <w:szCs w:val="24"/>
        </w:rPr>
        <w:t xml:space="preserve"> that organi</w:t>
      </w:r>
      <w:r w:rsidR="000353A9">
        <w:rPr>
          <w:rFonts w:ascii="Arial" w:hAnsi="Arial" w:cs="Arial"/>
          <w:sz w:val="24"/>
          <w:szCs w:val="24"/>
        </w:rPr>
        <w:t>s</w:t>
      </w:r>
      <w:r w:rsidR="006132E8" w:rsidRPr="006132E8">
        <w:rPr>
          <w:rFonts w:ascii="Arial" w:hAnsi="Arial" w:cs="Arial"/>
          <w:sz w:val="24"/>
          <w:szCs w:val="24"/>
        </w:rPr>
        <w:t xml:space="preserve">ations </w:t>
      </w:r>
      <w:r w:rsidR="000353A9" w:rsidRPr="006132E8">
        <w:rPr>
          <w:rFonts w:ascii="Arial" w:hAnsi="Arial" w:cs="Arial"/>
          <w:sz w:val="24"/>
          <w:szCs w:val="24"/>
        </w:rPr>
        <w:t>function</w:t>
      </w:r>
      <w:r w:rsidR="006132E8" w:rsidRPr="006132E8">
        <w:rPr>
          <w:rFonts w:ascii="Arial" w:hAnsi="Arial" w:cs="Arial"/>
          <w:sz w:val="24"/>
          <w:szCs w:val="24"/>
        </w:rPr>
        <w:t xml:space="preserve"> in </w:t>
      </w:r>
      <w:r w:rsidR="000353A9" w:rsidRPr="006132E8">
        <w:rPr>
          <w:rFonts w:ascii="Arial" w:hAnsi="Arial" w:cs="Arial"/>
          <w:sz w:val="24"/>
          <w:szCs w:val="24"/>
        </w:rPr>
        <w:t>multifaceted</w:t>
      </w:r>
      <w:r w:rsidR="006132E8" w:rsidRPr="006132E8">
        <w:rPr>
          <w:rFonts w:ascii="Arial" w:hAnsi="Arial" w:cs="Arial"/>
          <w:sz w:val="24"/>
          <w:szCs w:val="24"/>
        </w:rPr>
        <w:t xml:space="preserve">, </w:t>
      </w:r>
      <w:r w:rsidR="000353A9" w:rsidRPr="006132E8">
        <w:rPr>
          <w:rFonts w:ascii="Arial" w:hAnsi="Arial" w:cs="Arial"/>
          <w:sz w:val="24"/>
          <w:szCs w:val="24"/>
        </w:rPr>
        <w:t>changeable</w:t>
      </w:r>
      <w:r w:rsidR="006132E8" w:rsidRPr="006132E8">
        <w:rPr>
          <w:rFonts w:ascii="Arial" w:hAnsi="Arial" w:cs="Arial"/>
          <w:sz w:val="24"/>
          <w:szCs w:val="24"/>
        </w:rPr>
        <w:t xml:space="preserve"> systems where change is </w:t>
      </w:r>
      <w:r w:rsidR="000353A9" w:rsidRPr="006132E8">
        <w:rPr>
          <w:rFonts w:ascii="Arial" w:hAnsi="Arial" w:cs="Arial"/>
          <w:sz w:val="24"/>
          <w:szCs w:val="24"/>
        </w:rPr>
        <w:t>continuous</w:t>
      </w:r>
      <w:r w:rsidR="00E24D76">
        <w:rPr>
          <w:rFonts w:ascii="Arial" w:hAnsi="Arial" w:cs="Arial"/>
          <w:sz w:val="24"/>
          <w:szCs w:val="24"/>
        </w:rPr>
        <w:t xml:space="preserve"> (</w:t>
      </w:r>
      <w:proofErr w:type="spellStart"/>
      <w:r w:rsidR="00E24D76" w:rsidRPr="008C3B6D">
        <w:rPr>
          <w:rFonts w:ascii="Arial" w:hAnsi="Arial" w:cs="Arial"/>
          <w:sz w:val="24"/>
          <w:szCs w:val="24"/>
        </w:rPr>
        <w:t>Benmira</w:t>
      </w:r>
      <w:proofErr w:type="spellEnd"/>
      <w:r w:rsidR="00E24D76">
        <w:rPr>
          <w:rFonts w:ascii="Arial" w:hAnsi="Arial" w:cs="Arial"/>
          <w:sz w:val="24"/>
          <w:szCs w:val="24"/>
        </w:rPr>
        <w:t xml:space="preserve"> &amp; </w:t>
      </w:r>
      <w:proofErr w:type="spellStart"/>
      <w:r w:rsidR="00E24D76" w:rsidRPr="00E24D76">
        <w:rPr>
          <w:rFonts w:ascii="Arial" w:hAnsi="Arial" w:cs="Arial"/>
          <w:sz w:val="24"/>
          <w:szCs w:val="24"/>
        </w:rPr>
        <w:t>Agboola</w:t>
      </w:r>
      <w:proofErr w:type="spellEnd"/>
      <w:r w:rsidR="00E24D76">
        <w:rPr>
          <w:rFonts w:ascii="Arial" w:hAnsi="Arial" w:cs="Arial"/>
          <w:sz w:val="24"/>
          <w:szCs w:val="24"/>
        </w:rPr>
        <w:t>, 2021</w:t>
      </w:r>
      <w:r w:rsidR="00E52EA6">
        <w:rPr>
          <w:rFonts w:ascii="Arial" w:hAnsi="Arial" w:cs="Arial"/>
          <w:sz w:val="24"/>
          <w:szCs w:val="24"/>
        </w:rPr>
        <w:t xml:space="preserve">, </w:t>
      </w:r>
      <w:proofErr w:type="spellStart"/>
      <w:r w:rsidR="00E52EA6">
        <w:rPr>
          <w:rFonts w:ascii="Arial" w:hAnsi="Arial" w:cs="Arial"/>
          <w:sz w:val="24"/>
          <w:szCs w:val="24"/>
        </w:rPr>
        <w:t>Donohue</w:t>
      </w:r>
      <w:proofErr w:type="spellEnd"/>
      <w:r w:rsidR="00E52EA6">
        <w:rPr>
          <w:rFonts w:ascii="Arial" w:hAnsi="Arial" w:cs="Arial"/>
          <w:sz w:val="24"/>
          <w:szCs w:val="24"/>
        </w:rPr>
        <w:t>, 2021</w:t>
      </w:r>
      <w:r w:rsidR="00E24D76">
        <w:rPr>
          <w:rFonts w:ascii="Arial" w:hAnsi="Arial" w:cs="Arial"/>
          <w:sz w:val="24"/>
          <w:szCs w:val="24"/>
        </w:rPr>
        <w:t>)</w:t>
      </w:r>
      <w:r w:rsidR="006132E8" w:rsidRPr="006132E8">
        <w:rPr>
          <w:rFonts w:ascii="Arial" w:hAnsi="Arial" w:cs="Arial"/>
          <w:sz w:val="24"/>
          <w:szCs w:val="24"/>
        </w:rPr>
        <w:t>.</w:t>
      </w:r>
    </w:p>
    <w:p w14:paraId="6A6C528F" w14:textId="77777777" w:rsidR="0033141F" w:rsidRPr="00F63299" w:rsidRDefault="0033141F" w:rsidP="00DE5719">
      <w:pPr>
        <w:spacing w:line="360" w:lineRule="auto"/>
        <w:jc w:val="both"/>
        <w:rPr>
          <w:rFonts w:ascii="Arial" w:hAnsi="Arial" w:cs="Arial"/>
          <w:sz w:val="24"/>
          <w:szCs w:val="24"/>
        </w:rPr>
      </w:pPr>
      <w:r>
        <w:rPr>
          <w:rFonts w:ascii="Arial" w:hAnsi="Arial" w:cs="Arial"/>
          <w:sz w:val="24"/>
          <w:szCs w:val="24"/>
        </w:rPr>
        <w:lastRenderedPageBreak/>
        <w:t>In another instance while working in the front desk I helped front desk manager to communicate with the KLM crews to fill the reservation forms and conveyed their requirements towards the hotel.</w:t>
      </w:r>
      <w:r w:rsidR="00DA75D4">
        <w:rPr>
          <w:rFonts w:ascii="Arial" w:hAnsi="Arial" w:cs="Arial"/>
          <w:sz w:val="24"/>
          <w:szCs w:val="24"/>
        </w:rPr>
        <w:t xml:space="preserve"> </w:t>
      </w:r>
      <w:r w:rsidR="008B646B">
        <w:rPr>
          <w:rFonts w:ascii="Arial" w:hAnsi="Arial" w:cs="Arial"/>
          <w:sz w:val="24"/>
          <w:szCs w:val="24"/>
        </w:rPr>
        <w:t xml:space="preserve">However, despite establishing in such a vibrant place hotel management did not take any necessary measures to make their employee multi-lingual or culturally intelligent. </w:t>
      </w:r>
      <w:r w:rsidR="00A34906">
        <w:rPr>
          <w:rFonts w:ascii="Arial" w:hAnsi="Arial" w:cs="Arial"/>
          <w:sz w:val="24"/>
          <w:szCs w:val="24"/>
        </w:rPr>
        <w:t xml:space="preserve">If I were in that situation again and had enough authority, I would have provided enough training and guidance so that employees became culturally intelligent. </w:t>
      </w:r>
    </w:p>
    <w:p w14:paraId="58A81921" w14:textId="555DCEAB" w:rsidR="00C55CD9" w:rsidRDefault="00B97500" w:rsidP="00141F13">
      <w:pPr>
        <w:spacing w:line="360" w:lineRule="auto"/>
        <w:jc w:val="both"/>
        <w:rPr>
          <w:rFonts w:ascii="Arial" w:hAnsi="Arial" w:cs="Arial"/>
          <w:sz w:val="24"/>
          <w:szCs w:val="24"/>
        </w:rPr>
      </w:pPr>
      <w:proofErr w:type="spellStart"/>
      <w:r w:rsidRPr="00B97500">
        <w:rPr>
          <w:rFonts w:ascii="Arial" w:hAnsi="Arial" w:cs="Arial"/>
          <w:sz w:val="24"/>
          <w:szCs w:val="24"/>
        </w:rPr>
        <w:t>Tsai</w:t>
      </w:r>
      <w:proofErr w:type="spellEnd"/>
      <w:r>
        <w:rPr>
          <w:rFonts w:ascii="Arial" w:hAnsi="Arial" w:cs="Arial"/>
          <w:sz w:val="24"/>
          <w:szCs w:val="24"/>
        </w:rPr>
        <w:t xml:space="preserve"> et al (2019) suggested that complexity leader understand that business is surrounded in vibrant and changeable atmosphere. </w:t>
      </w:r>
      <w:r w:rsidR="00E92206">
        <w:rPr>
          <w:rFonts w:ascii="Arial" w:hAnsi="Arial" w:cs="Arial"/>
          <w:sz w:val="24"/>
          <w:szCs w:val="24"/>
        </w:rPr>
        <w:t xml:space="preserve">They prioritise adaptableness and are willing to experimentation and learn from </w:t>
      </w:r>
      <w:r w:rsidR="006C33A6">
        <w:rPr>
          <w:rFonts w:ascii="Arial" w:hAnsi="Arial" w:cs="Arial"/>
          <w:sz w:val="24"/>
          <w:szCs w:val="24"/>
        </w:rPr>
        <w:t xml:space="preserve">previous </w:t>
      </w:r>
      <w:r w:rsidR="00E92206">
        <w:rPr>
          <w:rFonts w:ascii="Arial" w:hAnsi="Arial" w:cs="Arial"/>
          <w:sz w:val="24"/>
          <w:szCs w:val="24"/>
        </w:rPr>
        <w:t xml:space="preserve">experiences. </w:t>
      </w:r>
      <w:proofErr w:type="spellStart"/>
      <w:r w:rsidR="00D647DE">
        <w:rPr>
          <w:rFonts w:ascii="Arial" w:hAnsi="Arial" w:cs="Arial"/>
          <w:sz w:val="24"/>
          <w:szCs w:val="24"/>
        </w:rPr>
        <w:t>Bäcklander</w:t>
      </w:r>
      <w:proofErr w:type="spellEnd"/>
      <w:r w:rsidR="00D647DE">
        <w:rPr>
          <w:rFonts w:ascii="Arial" w:hAnsi="Arial" w:cs="Arial"/>
          <w:sz w:val="24"/>
          <w:szCs w:val="24"/>
        </w:rPr>
        <w:t xml:space="preserve"> (2019</w:t>
      </w:r>
      <w:r w:rsidR="000612C7">
        <w:rPr>
          <w:rFonts w:ascii="Arial" w:hAnsi="Arial" w:cs="Arial"/>
          <w:sz w:val="24"/>
          <w:szCs w:val="24"/>
        </w:rPr>
        <w:t xml:space="preserve">) supported and added that such leaders acknowledge that leadership can </w:t>
      </w:r>
      <w:r w:rsidR="001B14BC">
        <w:rPr>
          <w:rFonts w:ascii="Arial" w:hAnsi="Arial" w:cs="Arial"/>
          <w:sz w:val="24"/>
          <w:szCs w:val="24"/>
        </w:rPr>
        <w:t>appear</w:t>
      </w:r>
      <w:r w:rsidR="000612C7">
        <w:rPr>
          <w:rFonts w:ascii="Arial" w:hAnsi="Arial" w:cs="Arial"/>
          <w:sz w:val="24"/>
          <w:szCs w:val="24"/>
        </w:rPr>
        <w:t xml:space="preserve"> from </w:t>
      </w:r>
      <w:r w:rsidR="001B14BC">
        <w:rPr>
          <w:rFonts w:ascii="Arial" w:hAnsi="Arial" w:cs="Arial"/>
          <w:sz w:val="24"/>
          <w:szCs w:val="24"/>
        </w:rPr>
        <w:t>diverse</w:t>
      </w:r>
      <w:r w:rsidR="000612C7">
        <w:rPr>
          <w:rFonts w:ascii="Arial" w:hAnsi="Arial" w:cs="Arial"/>
          <w:sz w:val="24"/>
          <w:szCs w:val="24"/>
        </w:rPr>
        <w:t xml:space="preserve"> </w:t>
      </w:r>
      <w:r w:rsidR="000612C7" w:rsidRPr="000612C7">
        <w:rPr>
          <w:rFonts w:ascii="Arial" w:hAnsi="Arial" w:cs="Arial"/>
          <w:sz w:val="24"/>
          <w:szCs w:val="24"/>
        </w:rPr>
        <w:t xml:space="preserve">individuals and levels within an </w:t>
      </w:r>
      <w:r w:rsidR="000D754E">
        <w:rPr>
          <w:rFonts w:ascii="Arial" w:hAnsi="Arial" w:cs="Arial"/>
          <w:sz w:val="24"/>
          <w:szCs w:val="24"/>
        </w:rPr>
        <w:t>organisation</w:t>
      </w:r>
      <w:r w:rsidR="000612C7" w:rsidRPr="000612C7">
        <w:rPr>
          <w:rFonts w:ascii="Arial" w:hAnsi="Arial" w:cs="Arial"/>
          <w:sz w:val="24"/>
          <w:szCs w:val="24"/>
        </w:rPr>
        <w:t xml:space="preserve">. It involves a more </w:t>
      </w:r>
      <w:r w:rsidR="001B14BC" w:rsidRPr="000612C7">
        <w:rPr>
          <w:rFonts w:ascii="Arial" w:hAnsi="Arial" w:cs="Arial"/>
          <w:sz w:val="24"/>
          <w:szCs w:val="24"/>
        </w:rPr>
        <w:t>spread</w:t>
      </w:r>
      <w:r w:rsidR="000612C7" w:rsidRPr="000612C7">
        <w:rPr>
          <w:rFonts w:ascii="Arial" w:hAnsi="Arial" w:cs="Arial"/>
          <w:sz w:val="24"/>
          <w:szCs w:val="24"/>
        </w:rPr>
        <w:t xml:space="preserve"> and </w:t>
      </w:r>
      <w:r w:rsidR="001B14BC" w:rsidRPr="000612C7">
        <w:rPr>
          <w:rFonts w:ascii="Arial" w:hAnsi="Arial" w:cs="Arial"/>
          <w:sz w:val="24"/>
          <w:szCs w:val="24"/>
        </w:rPr>
        <w:t>combined</w:t>
      </w:r>
      <w:r w:rsidR="000612C7" w:rsidRPr="000612C7">
        <w:rPr>
          <w:rFonts w:ascii="Arial" w:hAnsi="Arial" w:cs="Arial"/>
          <w:sz w:val="24"/>
          <w:szCs w:val="24"/>
        </w:rPr>
        <w:t xml:space="preserve"> approach to problem-solving.</w:t>
      </w:r>
    </w:p>
    <w:p w14:paraId="43D8F761" w14:textId="77777777" w:rsidR="00AB4992" w:rsidRPr="00AB4992" w:rsidRDefault="00AB4992" w:rsidP="00AB4992">
      <w:pPr>
        <w:spacing w:line="360" w:lineRule="auto"/>
        <w:jc w:val="both"/>
        <w:rPr>
          <w:rFonts w:ascii="Arial" w:hAnsi="Arial" w:cs="Arial"/>
          <w:sz w:val="24"/>
          <w:szCs w:val="24"/>
        </w:rPr>
      </w:pPr>
      <w:r w:rsidRPr="00AB4992">
        <w:rPr>
          <w:rFonts w:ascii="Arial" w:hAnsi="Arial" w:cs="Arial"/>
          <w:sz w:val="24"/>
          <w:szCs w:val="24"/>
        </w:rPr>
        <w:t>Intercultural leadership is a multifaceted concept involving the effective management and leadership in diverse and multicultural environments. The contemporary globali</w:t>
      </w:r>
      <w:r w:rsidR="005658CF">
        <w:rPr>
          <w:rFonts w:ascii="Arial" w:hAnsi="Arial" w:cs="Arial"/>
          <w:sz w:val="24"/>
          <w:szCs w:val="24"/>
        </w:rPr>
        <w:t>s</w:t>
      </w:r>
      <w:r w:rsidRPr="00AB4992">
        <w:rPr>
          <w:rFonts w:ascii="Arial" w:hAnsi="Arial" w:cs="Arial"/>
          <w:sz w:val="24"/>
          <w:szCs w:val="24"/>
        </w:rPr>
        <w:t>ed world h</w:t>
      </w:r>
      <w:r w:rsidR="005658CF">
        <w:rPr>
          <w:rFonts w:ascii="Arial" w:hAnsi="Arial" w:cs="Arial"/>
          <w:sz w:val="24"/>
          <w:szCs w:val="24"/>
        </w:rPr>
        <w:t>as led to workplaces and organis</w:t>
      </w:r>
      <w:r w:rsidRPr="00AB4992">
        <w:rPr>
          <w:rFonts w:ascii="Arial" w:hAnsi="Arial" w:cs="Arial"/>
          <w:sz w:val="24"/>
          <w:szCs w:val="24"/>
        </w:rPr>
        <w:t>ations being composed of individuals from various cultural backgrounds. The ability to navigate and leverage these cultural differences is crucial for fostering collaboration, communication, and overall success in such environments.</w:t>
      </w:r>
    </w:p>
    <w:p w14:paraId="75972FC2" w14:textId="77777777" w:rsidR="00141F13" w:rsidRDefault="00AB4992" w:rsidP="00141F13">
      <w:pPr>
        <w:spacing w:line="360" w:lineRule="auto"/>
        <w:jc w:val="both"/>
        <w:rPr>
          <w:rFonts w:ascii="Arial" w:hAnsi="Arial" w:cs="Arial"/>
          <w:sz w:val="24"/>
          <w:szCs w:val="24"/>
        </w:rPr>
      </w:pPr>
      <w:r w:rsidRPr="00AB4992">
        <w:rPr>
          <w:rFonts w:ascii="Arial" w:hAnsi="Arial" w:cs="Arial"/>
          <w:sz w:val="24"/>
          <w:szCs w:val="24"/>
        </w:rPr>
        <w:t>The essay highlights key components of intercultural leadership, beginning with the importance of cultural awareness. Leaders must recogni</w:t>
      </w:r>
      <w:r w:rsidR="005658CF">
        <w:rPr>
          <w:rFonts w:ascii="Arial" w:hAnsi="Arial" w:cs="Arial"/>
          <w:sz w:val="24"/>
          <w:szCs w:val="24"/>
        </w:rPr>
        <w:t>s</w:t>
      </w:r>
      <w:r w:rsidRPr="00AB4992">
        <w:rPr>
          <w:rFonts w:ascii="Arial" w:hAnsi="Arial" w:cs="Arial"/>
          <w:sz w:val="24"/>
          <w:szCs w:val="24"/>
        </w:rPr>
        <w:t>e and understand their own cultural biases while being open to appreciating different cultural perspectives. Cultural intelligence (CQ) is introduce</w:t>
      </w:r>
      <w:r w:rsidR="005658CF">
        <w:rPr>
          <w:rFonts w:ascii="Arial" w:hAnsi="Arial" w:cs="Arial"/>
          <w:sz w:val="24"/>
          <w:szCs w:val="24"/>
        </w:rPr>
        <w:t>d as a critical aspect, emphasis</w:t>
      </w:r>
      <w:r w:rsidRPr="00AB4992">
        <w:rPr>
          <w:rFonts w:ascii="Arial" w:hAnsi="Arial" w:cs="Arial"/>
          <w:sz w:val="24"/>
          <w:szCs w:val="24"/>
        </w:rPr>
        <w:t>ing the ability to function effectively in diverse cultural settings. Intercultural leaders possess high levels of CQ, enabling them to adapt to new cultural contexts and build positive relationships.</w:t>
      </w:r>
    </w:p>
    <w:p w14:paraId="4410186B" w14:textId="3ECDDE9B" w:rsidR="00AB4992" w:rsidRDefault="00AB4992" w:rsidP="00141F13">
      <w:pPr>
        <w:spacing w:line="360" w:lineRule="auto"/>
        <w:jc w:val="both"/>
        <w:rPr>
          <w:rFonts w:ascii="Arial" w:hAnsi="Arial" w:cs="Arial"/>
          <w:sz w:val="24"/>
          <w:szCs w:val="24"/>
        </w:rPr>
      </w:pPr>
      <w:r w:rsidRPr="00AB4992">
        <w:rPr>
          <w:rFonts w:ascii="Arial" w:hAnsi="Arial" w:cs="Arial"/>
          <w:sz w:val="24"/>
          <w:szCs w:val="24"/>
        </w:rPr>
        <w:t xml:space="preserve">Creating inclusive environments is another vital component, involving the promotion of diversity and equity, addressing unconscious biases, and fostering a sense of belonging among team members. Adaptability and flexibility in leadership styles are </w:t>
      </w:r>
      <w:r w:rsidR="00D67290">
        <w:rPr>
          <w:rFonts w:ascii="Arial" w:hAnsi="Arial" w:cs="Arial"/>
          <w:sz w:val="24"/>
          <w:szCs w:val="24"/>
        </w:rPr>
        <w:t>emphasised</w:t>
      </w:r>
      <w:r w:rsidRPr="00AB4992">
        <w:rPr>
          <w:rFonts w:ascii="Arial" w:hAnsi="Arial" w:cs="Arial"/>
          <w:sz w:val="24"/>
          <w:szCs w:val="24"/>
        </w:rPr>
        <w:t xml:space="preserve">, </w:t>
      </w:r>
      <w:r w:rsidRPr="00AB4992">
        <w:rPr>
          <w:rFonts w:ascii="Arial" w:hAnsi="Arial" w:cs="Arial"/>
          <w:sz w:val="24"/>
          <w:szCs w:val="24"/>
        </w:rPr>
        <w:lastRenderedPageBreak/>
        <w:t>acknowledging that different cultural contexts may require distinct approaches to leadership, decision-making, and problem-solving.</w:t>
      </w:r>
    </w:p>
    <w:p w14:paraId="38858CC6" w14:textId="77777777" w:rsidR="005658CF" w:rsidRDefault="00AB4992" w:rsidP="00141F13">
      <w:pPr>
        <w:spacing w:line="360" w:lineRule="auto"/>
        <w:jc w:val="both"/>
        <w:rPr>
          <w:rFonts w:ascii="Arial" w:hAnsi="Arial" w:cs="Arial"/>
          <w:sz w:val="24"/>
          <w:szCs w:val="24"/>
        </w:rPr>
      </w:pPr>
      <w:r w:rsidRPr="00AB4992">
        <w:rPr>
          <w:rFonts w:ascii="Arial" w:hAnsi="Arial" w:cs="Arial"/>
          <w:sz w:val="24"/>
          <w:szCs w:val="24"/>
        </w:rPr>
        <w:t xml:space="preserve">The case study of Alibaba illustrates how the company integrates Chinese cultural principles into its foundation while remaining adaptable and receptive to diverse global cultures. The discussion includes the company's focus on a collective management style, as opposed to the individualistic approach often seen in Western companies. The incorporation of cultural theories, such as </w:t>
      </w:r>
      <w:proofErr w:type="spellStart"/>
      <w:r w:rsidRPr="00AB4992">
        <w:rPr>
          <w:rFonts w:ascii="Arial" w:hAnsi="Arial" w:cs="Arial"/>
          <w:sz w:val="24"/>
          <w:szCs w:val="24"/>
        </w:rPr>
        <w:t>Hofstede's</w:t>
      </w:r>
      <w:proofErr w:type="spellEnd"/>
      <w:r w:rsidRPr="00AB4992">
        <w:rPr>
          <w:rFonts w:ascii="Arial" w:hAnsi="Arial" w:cs="Arial"/>
          <w:sz w:val="24"/>
          <w:szCs w:val="24"/>
        </w:rPr>
        <w:t xml:space="preserve"> Cultural Dimensions, is explored to understand how Alibaba tailors its strategies to different cultural contexts.</w:t>
      </w:r>
    </w:p>
    <w:p w14:paraId="767661D7" w14:textId="081B6851" w:rsidR="00AB4992" w:rsidRPr="00AB4992" w:rsidRDefault="00AB4992" w:rsidP="00AB4992">
      <w:pPr>
        <w:spacing w:line="360" w:lineRule="auto"/>
        <w:jc w:val="both"/>
        <w:rPr>
          <w:rFonts w:ascii="Arial" w:hAnsi="Arial" w:cs="Arial"/>
          <w:sz w:val="24"/>
          <w:szCs w:val="24"/>
        </w:rPr>
      </w:pPr>
      <w:r w:rsidRPr="00AB4992">
        <w:rPr>
          <w:rFonts w:ascii="Arial" w:hAnsi="Arial" w:cs="Arial"/>
          <w:sz w:val="24"/>
          <w:szCs w:val="24"/>
        </w:rPr>
        <w:t xml:space="preserve">The essay delves into the impact of cultural differences on communication styles, decision-making processes, and work habits. It </w:t>
      </w:r>
      <w:r w:rsidR="001D1C7C">
        <w:rPr>
          <w:rFonts w:ascii="Arial" w:hAnsi="Arial" w:cs="Arial"/>
          <w:sz w:val="24"/>
          <w:szCs w:val="24"/>
        </w:rPr>
        <w:t>emphasises</w:t>
      </w:r>
      <w:r w:rsidRPr="00AB4992">
        <w:rPr>
          <w:rFonts w:ascii="Arial" w:hAnsi="Arial" w:cs="Arial"/>
          <w:sz w:val="24"/>
          <w:szCs w:val="24"/>
        </w:rPr>
        <w:t xml:space="preserve"> the need for leaders to adjust their communication styles based on cultural expectations, such as the importance of small talk in Chinese culture. Decision-making processes in Alibaba are discussed, highlighting the collectivistic approach that involves extensive consultation and consideration of various perspectives.</w:t>
      </w:r>
    </w:p>
    <w:p w14:paraId="3694741C" w14:textId="77777777" w:rsidR="00AB4992" w:rsidRDefault="00AB4992" w:rsidP="00141F13">
      <w:pPr>
        <w:spacing w:line="360" w:lineRule="auto"/>
        <w:jc w:val="both"/>
        <w:rPr>
          <w:rFonts w:ascii="Arial" w:hAnsi="Arial" w:cs="Arial"/>
          <w:sz w:val="24"/>
          <w:szCs w:val="24"/>
        </w:rPr>
      </w:pPr>
      <w:r w:rsidRPr="00AB4992">
        <w:rPr>
          <w:rFonts w:ascii="Arial" w:hAnsi="Arial" w:cs="Arial"/>
          <w:sz w:val="24"/>
          <w:szCs w:val="24"/>
        </w:rPr>
        <w:t>Cultural intelligence is presented as crucial for conflict resolution, with intercultural leaders navigating conflicts with cultural sensitivity. The essay notes that conflicts may arise due to cultural differences, and intercultural leaders excel in managing and resolving these conflicts by facilitating open dialogue, promoting understanding, and finding common ground.</w:t>
      </w:r>
    </w:p>
    <w:p w14:paraId="78372B83" w14:textId="77777777" w:rsidR="00AB4992" w:rsidRDefault="00AB4992" w:rsidP="00141F13">
      <w:pPr>
        <w:spacing w:line="360" w:lineRule="auto"/>
        <w:jc w:val="both"/>
        <w:rPr>
          <w:rFonts w:ascii="Arial" w:hAnsi="Arial" w:cs="Arial"/>
          <w:sz w:val="24"/>
          <w:szCs w:val="24"/>
        </w:rPr>
      </w:pPr>
      <w:r w:rsidRPr="00AB4992">
        <w:rPr>
          <w:rFonts w:ascii="Arial" w:hAnsi="Arial" w:cs="Arial"/>
          <w:sz w:val="24"/>
          <w:szCs w:val="24"/>
        </w:rPr>
        <w:t>Cultural factors are shown to influence what individuals find motivating and fulfilling at work. The essay highlights the need for leaders to understand the motivational factors that resonate with their team members, tailoring incentives and rewards accordingly. Different cultural expectations for leadership styles, such as charismatic, transformational, or participative leadership, are discussed.</w:t>
      </w:r>
    </w:p>
    <w:p w14:paraId="778D3C85" w14:textId="6874725A" w:rsidR="00AB4992" w:rsidRPr="00AB4992" w:rsidRDefault="00AB4992" w:rsidP="00AB4992">
      <w:pPr>
        <w:spacing w:line="360" w:lineRule="auto"/>
        <w:jc w:val="both"/>
        <w:rPr>
          <w:rFonts w:ascii="Arial" w:hAnsi="Arial" w:cs="Arial"/>
          <w:sz w:val="24"/>
          <w:szCs w:val="24"/>
        </w:rPr>
      </w:pPr>
      <w:r w:rsidRPr="00AB4992">
        <w:rPr>
          <w:rFonts w:ascii="Arial" w:hAnsi="Arial" w:cs="Arial"/>
          <w:sz w:val="24"/>
          <w:szCs w:val="24"/>
        </w:rPr>
        <w:t xml:space="preserve">The essay introduces the concept of complexity leadership, </w:t>
      </w:r>
      <w:r w:rsidR="007C3450">
        <w:rPr>
          <w:rFonts w:ascii="Arial" w:hAnsi="Arial" w:cs="Arial"/>
          <w:sz w:val="24"/>
          <w:szCs w:val="24"/>
        </w:rPr>
        <w:t>emphasising</w:t>
      </w:r>
      <w:r w:rsidRPr="00AB4992">
        <w:rPr>
          <w:rFonts w:ascii="Arial" w:hAnsi="Arial" w:cs="Arial"/>
          <w:sz w:val="24"/>
          <w:szCs w:val="24"/>
        </w:rPr>
        <w:t xml:space="preserve"> the importance of adaptability and a collaborative approach to problem-solving in dynamic and intricate environments. The mention of future strategies includes the intention to take cultural competence training to enhance cultural sensitivity and awareness, promoting open and transparent communication to </w:t>
      </w:r>
      <w:r w:rsidR="00DE2A66">
        <w:rPr>
          <w:rFonts w:ascii="Arial" w:hAnsi="Arial" w:cs="Arial"/>
          <w:sz w:val="24"/>
          <w:szCs w:val="24"/>
        </w:rPr>
        <w:t>minimise</w:t>
      </w:r>
      <w:r w:rsidRPr="00AB4992">
        <w:rPr>
          <w:rFonts w:ascii="Arial" w:hAnsi="Arial" w:cs="Arial"/>
          <w:sz w:val="24"/>
          <w:szCs w:val="24"/>
        </w:rPr>
        <w:t xml:space="preserve"> misunderstandings.</w:t>
      </w:r>
    </w:p>
    <w:p w14:paraId="0057A4CB" w14:textId="66A67296" w:rsidR="005658CF" w:rsidRPr="005658CF" w:rsidRDefault="005658CF" w:rsidP="005658CF">
      <w:pPr>
        <w:spacing w:line="360" w:lineRule="auto"/>
        <w:jc w:val="both"/>
        <w:rPr>
          <w:rFonts w:ascii="Arial" w:hAnsi="Arial" w:cs="Arial"/>
          <w:sz w:val="24"/>
          <w:szCs w:val="24"/>
        </w:rPr>
      </w:pPr>
      <w:r w:rsidRPr="005658CF">
        <w:rPr>
          <w:rFonts w:ascii="Arial" w:hAnsi="Arial" w:cs="Arial"/>
          <w:sz w:val="24"/>
          <w:szCs w:val="24"/>
        </w:rPr>
        <w:lastRenderedPageBreak/>
        <w:t xml:space="preserve">The impact of cultural differences on communication styles, decision-making processes, and work habits is </w:t>
      </w:r>
      <w:r w:rsidR="00DE2A66">
        <w:rPr>
          <w:rFonts w:ascii="Arial" w:hAnsi="Arial" w:cs="Arial"/>
          <w:sz w:val="24"/>
          <w:szCs w:val="24"/>
        </w:rPr>
        <w:t>emphasised</w:t>
      </w:r>
      <w:r w:rsidRPr="005658CF">
        <w:rPr>
          <w:rFonts w:ascii="Arial" w:hAnsi="Arial" w:cs="Arial"/>
          <w:sz w:val="24"/>
          <w:szCs w:val="24"/>
        </w:rPr>
        <w:t>. The role of cultural intelligence in conflict resolution, motivation, and fostering creativity is explored. The personal experiences of a South Asian working woman working in diverse cultural settings further illustrate the significance of cultural intelligence and intercultural leadership.</w:t>
      </w:r>
    </w:p>
    <w:p w14:paraId="3D59B791" w14:textId="0805F3DC" w:rsidR="00AB4992" w:rsidRDefault="005658CF" w:rsidP="005658CF">
      <w:pPr>
        <w:spacing w:line="360" w:lineRule="auto"/>
        <w:jc w:val="both"/>
        <w:rPr>
          <w:rFonts w:ascii="Arial" w:hAnsi="Arial" w:cs="Arial"/>
          <w:sz w:val="24"/>
          <w:szCs w:val="24"/>
        </w:rPr>
      </w:pPr>
      <w:r w:rsidRPr="005658CF">
        <w:rPr>
          <w:rFonts w:ascii="Arial" w:hAnsi="Arial" w:cs="Arial"/>
          <w:sz w:val="24"/>
          <w:szCs w:val="24"/>
        </w:rPr>
        <w:t>The essay concludes by underlining the benefits of cultural competence, the challenges of intercultural leadership, and t</w:t>
      </w:r>
      <w:r w:rsidR="001D0DD2">
        <w:rPr>
          <w:rFonts w:ascii="Arial" w:hAnsi="Arial" w:cs="Arial"/>
          <w:sz w:val="24"/>
          <w:szCs w:val="24"/>
        </w:rPr>
        <w:t>he need for leaders to prioritis</w:t>
      </w:r>
      <w:r w:rsidRPr="005658CF">
        <w:rPr>
          <w:rFonts w:ascii="Arial" w:hAnsi="Arial" w:cs="Arial"/>
          <w:sz w:val="24"/>
          <w:szCs w:val="24"/>
        </w:rPr>
        <w:t xml:space="preserve">e cultural understanding, communication, and creating inclusive work environments to </w:t>
      </w:r>
      <w:r w:rsidR="00AF589B">
        <w:rPr>
          <w:rFonts w:ascii="Arial" w:hAnsi="Arial" w:cs="Arial"/>
          <w:sz w:val="24"/>
          <w:szCs w:val="24"/>
        </w:rPr>
        <w:t>maximise</w:t>
      </w:r>
      <w:r w:rsidRPr="005658CF">
        <w:rPr>
          <w:rFonts w:ascii="Arial" w:hAnsi="Arial" w:cs="Arial"/>
          <w:sz w:val="24"/>
          <w:szCs w:val="24"/>
        </w:rPr>
        <w:t xml:space="preserve"> the potentia</w:t>
      </w:r>
      <w:r w:rsidR="001D0DD2">
        <w:rPr>
          <w:rFonts w:ascii="Arial" w:hAnsi="Arial" w:cs="Arial"/>
          <w:sz w:val="24"/>
          <w:szCs w:val="24"/>
        </w:rPr>
        <w:t xml:space="preserve">l of diverse teams in a </w:t>
      </w:r>
      <w:r w:rsidR="00C419C3">
        <w:rPr>
          <w:rFonts w:ascii="Arial" w:hAnsi="Arial" w:cs="Arial"/>
          <w:sz w:val="24"/>
          <w:szCs w:val="24"/>
        </w:rPr>
        <w:t>globali</w:t>
      </w:r>
      <w:r w:rsidR="00C419C3" w:rsidRPr="005658CF">
        <w:rPr>
          <w:rFonts w:ascii="Arial" w:hAnsi="Arial" w:cs="Arial"/>
          <w:sz w:val="24"/>
          <w:szCs w:val="24"/>
        </w:rPr>
        <w:t>sed</w:t>
      </w:r>
      <w:r w:rsidRPr="005658CF">
        <w:rPr>
          <w:rFonts w:ascii="Arial" w:hAnsi="Arial" w:cs="Arial"/>
          <w:sz w:val="24"/>
          <w:szCs w:val="24"/>
        </w:rPr>
        <w:t xml:space="preserve"> world.</w:t>
      </w:r>
    </w:p>
    <w:p w14:paraId="35E41BE1" w14:textId="77777777" w:rsidR="00AB4992" w:rsidRDefault="00AB4992" w:rsidP="00141F13">
      <w:pPr>
        <w:spacing w:line="360" w:lineRule="auto"/>
        <w:jc w:val="both"/>
        <w:rPr>
          <w:rFonts w:ascii="Arial" w:hAnsi="Arial" w:cs="Arial"/>
          <w:sz w:val="24"/>
          <w:szCs w:val="24"/>
        </w:rPr>
      </w:pPr>
    </w:p>
    <w:p w14:paraId="0B0E65AD" w14:textId="77777777" w:rsidR="00AB4992" w:rsidRDefault="00AB4992" w:rsidP="00141F13">
      <w:pPr>
        <w:spacing w:line="360" w:lineRule="auto"/>
        <w:jc w:val="both"/>
        <w:rPr>
          <w:rFonts w:ascii="Arial" w:hAnsi="Arial" w:cs="Arial"/>
          <w:sz w:val="24"/>
          <w:szCs w:val="24"/>
        </w:rPr>
      </w:pPr>
    </w:p>
    <w:p w14:paraId="425F56A5" w14:textId="77777777" w:rsidR="00AB4992" w:rsidRDefault="00AB4992" w:rsidP="00141F13">
      <w:pPr>
        <w:spacing w:line="360" w:lineRule="auto"/>
        <w:jc w:val="both"/>
        <w:rPr>
          <w:rFonts w:ascii="Arial" w:hAnsi="Arial" w:cs="Arial"/>
          <w:sz w:val="24"/>
          <w:szCs w:val="24"/>
        </w:rPr>
      </w:pPr>
    </w:p>
    <w:p w14:paraId="5E8BC5A4" w14:textId="77777777" w:rsidR="000621E2" w:rsidRDefault="000621E2" w:rsidP="000621E2">
      <w:pPr>
        <w:spacing w:line="360" w:lineRule="auto"/>
        <w:jc w:val="both"/>
        <w:rPr>
          <w:rFonts w:ascii="Arial" w:hAnsi="Arial" w:cs="Arial"/>
          <w:sz w:val="24"/>
          <w:szCs w:val="24"/>
        </w:rPr>
      </w:pPr>
    </w:p>
    <w:p w14:paraId="332A0C48" w14:textId="77777777" w:rsidR="00D75722" w:rsidRDefault="00D75722" w:rsidP="000621E2">
      <w:pPr>
        <w:spacing w:line="360" w:lineRule="auto"/>
        <w:jc w:val="both"/>
        <w:rPr>
          <w:rFonts w:ascii="Arial" w:hAnsi="Arial" w:cs="Arial"/>
          <w:sz w:val="24"/>
          <w:szCs w:val="24"/>
        </w:rPr>
      </w:pPr>
    </w:p>
    <w:p w14:paraId="6F25E89D" w14:textId="77777777" w:rsidR="00783611" w:rsidRDefault="00783611" w:rsidP="00896074">
      <w:pPr>
        <w:spacing w:line="360" w:lineRule="auto"/>
        <w:jc w:val="both"/>
        <w:rPr>
          <w:rFonts w:ascii="Arial" w:hAnsi="Arial" w:cs="Arial"/>
          <w:sz w:val="24"/>
          <w:szCs w:val="24"/>
        </w:rPr>
      </w:pPr>
    </w:p>
    <w:p w14:paraId="1C59D3A9" w14:textId="77777777" w:rsidR="00116D94" w:rsidRPr="00F63299" w:rsidRDefault="00116D94" w:rsidP="00896074">
      <w:pPr>
        <w:spacing w:line="360" w:lineRule="auto"/>
        <w:jc w:val="both"/>
        <w:rPr>
          <w:rFonts w:ascii="Arial" w:hAnsi="Arial" w:cs="Arial"/>
          <w:sz w:val="24"/>
          <w:szCs w:val="24"/>
        </w:rPr>
      </w:pPr>
    </w:p>
    <w:p w14:paraId="3D19C134" w14:textId="77777777" w:rsidR="00783611" w:rsidRPr="00F63299" w:rsidRDefault="00783611" w:rsidP="00896074">
      <w:pPr>
        <w:spacing w:line="360" w:lineRule="auto"/>
        <w:jc w:val="both"/>
        <w:rPr>
          <w:rFonts w:ascii="Arial" w:hAnsi="Arial" w:cs="Arial"/>
          <w:b/>
          <w:sz w:val="24"/>
          <w:szCs w:val="24"/>
        </w:rPr>
      </w:pPr>
      <w:r w:rsidRPr="00F63299">
        <w:rPr>
          <w:rFonts w:ascii="Arial" w:hAnsi="Arial" w:cs="Arial"/>
          <w:b/>
          <w:sz w:val="24"/>
          <w:szCs w:val="24"/>
        </w:rPr>
        <w:t>Reference List</w:t>
      </w:r>
    </w:p>
    <w:p w14:paraId="2015B452" w14:textId="77777777" w:rsidR="00F34617" w:rsidRDefault="00F34617" w:rsidP="00783611">
      <w:pPr>
        <w:pStyle w:val="ListParagraph"/>
        <w:numPr>
          <w:ilvl w:val="0"/>
          <w:numId w:val="1"/>
        </w:numPr>
        <w:spacing w:line="360" w:lineRule="auto"/>
        <w:jc w:val="both"/>
        <w:rPr>
          <w:rFonts w:ascii="Arial" w:hAnsi="Arial" w:cs="Arial"/>
          <w:sz w:val="24"/>
          <w:szCs w:val="24"/>
        </w:rPr>
      </w:pPr>
      <w:r>
        <w:rPr>
          <w:rFonts w:ascii="Arial" w:hAnsi="Arial" w:cs="Arial"/>
          <w:sz w:val="24"/>
          <w:szCs w:val="24"/>
        </w:rPr>
        <w:t>Alam, A. (</w:t>
      </w:r>
      <w:r w:rsidRPr="00F34617">
        <w:rPr>
          <w:rFonts w:ascii="Arial" w:hAnsi="Arial" w:cs="Arial"/>
          <w:sz w:val="24"/>
          <w:szCs w:val="24"/>
        </w:rPr>
        <w:t>2020</w:t>
      </w:r>
      <w:r>
        <w:rPr>
          <w:rFonts w:ascii="Arial" w:hAnsi="Arial" w:cs="Arial"/>
          <w:sz w:val="24"/>
          <w:szCs w:val="24"/>
        </w:rPr>
        <w:t>)</w:t>
      </w:r>
      <w:r w:rsidRPr="00F34617">
        <w:rPr>
          <w:rFonts w:ascii="Arial" w:hAnsi="Arial" w:cs="Arial"/>
          <w:sz w:val="24"/>
          <w:szCs w:val="24"/>
        </w:rPr>
        <w:t xml:space="preserve">. </w:t>
      </w:r>
      <w:proofErr w:type="spellStart"/>
      <w:r w:rsidRPr="00F34617">
        <w:rPr>
          <w:rFonts w:ascii="Arial" w:hAnsi="Arial" w:cs="Arial"/>
          <w:sz w:val="24"/>
          <w:szCs w:val="24"/>
        </w:rPr>
        <w:t>Conceptualization</w:t>
      </w:r>
      <w:proofErr w:type="spellEnd"/>
      <w:r w:rsidRPr="00F34617">
        <w:rPr>
          <w:rFonts w:ascii="Arial" w:hAnsi="Arial" w:cs="Arial"/>
          <w:sz w:val="24"/>
          <w:szCs w:val="24"/>
        </w:rPr>
        <w:t xml:space="preserve"> of Cultural Intelligence, Intercultural Sensitivity, Intercultural Competence, and Nomological Network: A Contact Hypothesis Study of Sociology of Education. </w:t>
      </w:r>
      <w:proofErr w:type="spellStart"/>
      <w:r w:rsidRPr="00F34617">
        <w:rPr>
          <w:rFonts w:ascii="Arial" w:hAnsi="Arial" w:cs="Arial"/>
          <w:i/>
          <w:iCs/>
          <w:sz w:val="24"/>
          <w:szCs w:val="24"/>
        </w:rPr>
        <w:t>Movimento-revista</w:t>
      </w:r>
      <w:proofErr w:type="spellEnd"/>
      <w:r w:rsidRPr="00F34617">
        <w:rPr>
          <w:rFonts w:ascii="Arial" w:hAnsi="Arial" w:cs="Arial"/>
          <w:i/>
          <w:iCs/>
          <w:sz w:val="24"/>
          <w:szCs w:val="24"/>
        </w:rPr>
        <w:t xml:space="preserve"> de </w:t>
      </w:r>
      <w:proofErr w:type="spellStart"/>
      <w:r w:rsidRPr="00F34617">
        <w:rPr>
          <w:rFonts w:ascii="Arial" w:hAnsi="Arial" w:cs="Arial"/>
          <w:i/>
          <w:iCs/>
          <w:sz w:val="24"/>
          <w:szCs w:val="24"/>
        </w:rPr>
        <w:t>educação</w:t>
      </w:r>
      <w:proofErr w:type="spellEnd"/>
      <w:r w:rsidRPr="00F34617">
        <w:rPr>
          <w:rFonts w:ascii="Arial" w:hAnsi="Arial" w:cs="Arial"/>
          <w:sz w:val="24"/>
          <w:szCs w:val="24"/>
        </w:rPr>
        <w:t>, </w:t>
      </w:r>
      <w:r w:rsidRPr="00F34617">
        <w:rPr>
          <w:rFonts w:ascii="Arial" w:hAnsi="Arial" w:cs="Arial"/>
          <w:i/>
          <w:iCs/>
          <w:sz w:val="24"/>
          <w:szCs w:val="24"/>
        </w:rPr>
        <w:t>7</w:t>
      </w:r>
      <w:r w:rsidRPr="00F34617">
        <w:rPr>
          <w:rFonts w:ascii="Arial" w:hAnsi="Arial" w:cs="Arial"/>
          <w:sz w:val="24"/>
          <w:szCs w:val="24"/>
        </w:rPr>
        <w:t>(15).</w:t>
      </w:r>
    </w:p>
    <w:p w14:paraId="7BB36BC0" w14:textId="77777777" w:rsidR="00531AEC" w:rsidRDefault="00531AEC" w:rsidP="00783611">
      <w:pPr>
        <w:pStyle w:val="ListParagraph"/>
        <w:numPr>
          <w:ilvl w:val="0"/>
          <w:numId w:val="1"/>
        </w:numPr>
        <w:spacing w:line="360" w:lineRule="auto"/>
        <w:jc w:val="both"/>
        <w:rPr>
          <w:rFonts w:ascii="Arial" w:hAnsi="Arial" w:cs="Arial"/>
          <w:sz w:val="24"/>
          <w:szCs w:val="24"/>
        </w:rPr>
      </w:pPr>
      <w:r w:rsidRPr="00531AEC">
        <w:rPr>
          <w:rFonts w:ascii="Arial" w:hAnsi="Arial" w:cs="Arial"/>
          <w:sz w:val="24"/>
          <w:szCs w:val="24"/>
        </w:rPr>
        <w:t xml:space="preserve">Alexandra, V., </w:t>
      </w:r>
      <w:proofErr w:type="spellStart"/>
      <w:r w:rsidRPr="00531AEC">
        <w:rPr>
          <w:rFonts w:ascii="Arial" w:hAnsi="Arial" w:cs="Arial"/>
          <w:sz w:val="24"/>
          <w:szCs w:val="24"/>
        </w:rPr>
        <w:t>Ehrhart</w:t>
      </w:r>
      <w:proofErr w:type="spellEnd"/>
      <w:r w:rsidRPr="00531AEC">
        <w:rPr>
          <w:rFonts w:ascii="Arial" w:hAnsi="Arial" w:cs="Arial"/>
          <w:sz w:val="24"/>
          <w:szCs w:val="24"/>
        </w:rPr>
        <w:t xml:space="preserve">, K.H. </w:t>
      </w:r>
      <w:r>
        <w:rPr>
          <w:rFonts w:ascii="Arial" w:hAnsi="Arial" w:cs="Arial"/>
          <w:sz w:val="24"/>
          <w:szCs w:val="24"/>
        </w:rPr>
        <w:t xml:space="preserve">&amp; </w:t>
      </w:r>
      <w:proofErr w:type="spellStart"/>
      <w:r>
        <w:rPr>
          <w:rFonts w:ascii="Arial" w:hAnsi="Arial" w:cs="Arial"/>
          <w:sz w:val="24"/>
          <w:szCs w:val="24"/>
        </w:rPr>
        <w:t>Randel</w:t>
      </w:r>
      <w:proofErr w:type="spellEnd"/>
      <w:r>
        <w:rPr>
          <w:rFonts w:ascii="Arial" w:hAnsi="Arial" w:cs="Arial"/>
          <w:sz w:val="24"/>
          <w:szCs w:val="24"/>
        </w:rPr>
        <w:t>, A.E.</w:t>
      </w:r>
      <w:r w:rsidRPr="00531AEC">
        <w:rPr>
          <w:rFonts w:ascii="Arial" w:hAnsi="Arial" w:cs="Arial"/>
          <w:sz w:val="24"/>
          <w:szCs w:val="24"/>
        </w:rPr>
        <w:t xml:space="preserve"> </w:t>
      </w:r>
      <w:r>
        <w:rPr>
          <w:rFonts w:ascii="Arial" w:hAnsi="Arial" w:cs="Arial"/>
          <w:sz w:val="24"/>
          <w:szCs w:val="24"/>
        </w:rPr>
        <w:t>(</w:t>
      </w:r>
      <w:r w:rsidRPr="00531AEC">
        <w:rPr>
          <w:rFonts w:ascii="Arial" w:hAnsi="Arial" w:cs="Arial"/>
          <w:sz w:val="24"/>
          <w:szCs w:val="24"/>
        </w:rPr>
        <w:t>2021</w:t>
      </w:r>
      <w:r>
        <w:rPr>
          <w:rFonts w:ascii="Arial" w:hAnsi="Arial" w:cs="Arial"/>
          <w:sz w:val="24"/>
          <w:szCs w:val="24"/>
        </w:rPr>
        <w:t>)</w:t>
      </w:r>
      <w:r w:rsidRPr="00531AEC">
        <w:rPr>
          <w:rFonts w:ascii="Arial" w:hAnsi="Arial" w:cs="Arial"/>
          <w:sz w:val="24"/>
          <w:szCs w:val="24"/>
        </w:rPr>
        <w:t>. Cultural intelligence, perceived inclusion, and cultural diversity in workgroups. </w:t>
      </w:r>
      <w:r w:rsidRPr="00531AEC">
        <w:rPr>
          <w:rFonts w:ascii="Arial" w:hAnsi="Arial" w:cs="Arial"/>
          <w:i/>
          <w:iCs/>
          <w:sz w:val="24"/>
          <w:szCs w:val="24"/>
        </w:rPr>
        <w:t>Personality and Individual Differences</w:t>
      </w:r>
      <w:r w:rsidRPr="00531AEC">
        <w:rPr>
          <w:rFonts w:ascii="Arial" w:hAnsi="Arial" w:cs="Arial"/>
          <w:sz w:val="24"/>
          <w:szCs w:val="24"/>
        </w:rPr>
        <w:t>, </w:t>
      </w:r>
      <w:r w:rsidRPr="00531AEC">
        <w:rPr>
          <w:rFonts w:ascii="Arial" w:hAnsi="Arial" w:cs="Arial"/>
          <w:i/>
          <w:iCs/>
          <w:sz w:val="24"/>
          <w:szCs w:val="24"/>
        </w:rPr>
        <w:t>168</w:t>
      </w:r>
      <w:r w:rsidRPr="00531AEC">
        <w:rPr>
          <w:rFonts w:ascii="Arial" w:hAnsi="Arial" w:cs="Arial"/>
          <w:sz w:val="24"/>
          <w:szCs w:val="24"/>
        </w:rPr>
        <w:t>, p.110285.</w:t>
      </w:r>
    </w:p>
    <w:p w14:paraId="2D39AD45" w14:textId="77777777" w:rsidR="00CF1F85" w:rsidRPr="00F63299" w:rsidRDefault="00CF1F85" w:rsidP="00783611">
      <w:pPr>
        <w:pStyle w:val="ListParagraph"/>
        <w:numPr>
          <w:ilvl w:val="0"/>
          <w:numId w:val="1"/>
        </w:numPr>
        <w:spacing w:line="360" w:lineRule="auto"/>
        <w:jc w:val="both"/>
        <w:rPr>
          <w:rFonts w:ascii="Arial" w:hAnsi="Arial" w:cs="Arial"/>
          <w:sz w:val="24"/>
          <w:szCs w:val="24"/>
        </w:rPr>
      </w:pPr>
      <w:r w:rsidRPr="00F63299">
        <w:rPr>
          <w:rFonts w:ascii="Arial" w:hAnsi="Arial" w:cs="Arial"/>
          <w:sz w:val="24"/>
          <w:szCs w:val="24"/>
        </w:rPr>
        <w:t>Alibaba. (2022). </w:t>
      </w:r>
      <w:r w:rsidRPr="00F63299">
        <w:rPr>
          <w:rFonts w:ascii="Arial" w:hAnsi="Arial" w:cs="Arial"/>
          <w:i/>
          <w:iCs/>
          <w:sz w:val="24"/>
          <w:szCs w:val="24"/>
        </w:rPr>
        <w:t>More Than Two Decades of Track Record of Innovation</w:t>
      </w:r>
      <w:r w:rsidRPr="00F63299">
        <w:rPr>
          <w:rFonts w:ascii="Arial" w:hAnsi="Arial" w:cs="Arial"/>
          <w:sz w:val="24"/>
          <w:szCs w:val="24"/>
        </w:rPr>
        <w:t>. [Online]. www.alibabagroup.com. Available at: https://www.alibabagroup.com/en-US/about-alibaba [Accessed 27 December 2023].</w:t>
      </w:r>
    </w:p>
    <w:p w14:paraId="18B907F6" w14:textId="77777777" w:rsidR="00783611" w:rsidRPr="00F63299" w:rsidRDefault="00BC6F42" w:rsidP="00783611">
      <w:pPr>
        <w:pStyle w:val="ListParagraph"/>
        <w:numPr>
          <w:ilvl w:val="0"/>
          <w:numId w:val="1"/>
        </w:numPr>
        <w:spacing w:line="360" w:lineRule="auto"/>
        <w:jc w:val="both"/>
        <w:rPr>
          <w:rFonts w:ascii="Arial" w:hAnsi="Arial" w:cs="Arial"/>
          <w:sz w:val="24"/>
          <w:szCs w:val="24"/>
        </w:rPr>
      </w:pPr>
      <w:r w:rsidRPr="00F63299">
        <w:rPr>
          <w:rFonts w:ascii="Arial" w:hAnsi="Arial" w:cs="Arial"/>
          <w:sz w:val="24"/>
          <w:szCs w:val="24"/>
        </w:rPr>
        <w:lastRenderedPageBreak/>
        <w:t>Armstrong, J.P. (</w:t>
      </w:r>
      <w:r w:rsidR="00783611" w:rsidRPr="00F63299">
        <w:rPr>
          <w:rFonts w:ascii="Arial" w:hAnsi="Arial" w:cs="Arial"/>
          <w:sz w:val="24"/>
          <w:szCs w:val="24"/>
        </w:rPr>
        <w:t>2020</w:t>
      </w:r>
      <w:r w:rsidRPr="00F63299">
        <w:rPr>
          <w:rFonts w:ascii="Arial" w:hAnsi="Arial" w:cs="Arial"/>
          <w:sz w:val="24"/>
          <w:szCs w:val="24"/>
        </w:rPr>
        <w:t>)</w:t>
      </w:r>
      <w:r w:rsidR="00783611" w:rsidRPr="00F63299">
        <w:rPr>
          <w:rFonts w:ascii="Arial" w:hAnsi="Arial" w:cs="Arial"/>
          <w:sz w:val="24"/>
          <w:szCs w:val="24"/>
        </w:rPr>
        <w:t>. Assessing intercultural competence in international leadership courses: Developing the global leader. </w:t>
      </w:r>
      <w:r w:rsidR="00783611" w:rsidRPr="00F63299">
        <w:rPr>
          <w:rFonts w:ascii="Arial" w:hAnsi="Arial" w:cs="Arial"/>
          <w:i/>
          <w:iCs/>
          <w:sz w:val="24"/>
          <w:szCs w:val="24"/>
        </w:rPr>
        <w:t>Journal of Leadership Education</w:t>
      </w:r>
      <w:r w:rsidR="00783611" w:rsidRPr="00F63299">
        <w:rPr>
          <w:rFonts w:ascii="Arial" w:hAnsi="Arial" w:cs="Arial"/>
          <w:sz w:val="24"/>
          <w:szCs w:val="24"/>
        </w:rPr>
        <w:t>, </w:t>
      </w:r>
      <w:r w:rsidR="00783611" w:rsidRPr="00F63299">
        <w:rPr>
          <w:rFonts w:ascii="Arial" w:hAnsi="Arial" w:cs="Arial"/>
          <w:i/>
          <w:iCs/>
          <w:sz w:val="24"/>
          <w:szCs w:val="24"/>
        </w:rPr>
        <w:t>19</w:t>
      </w:r>
      <w:r w:rsidR="00783611" w:rsidRPr="00F63299">
        <w:rPr>
          <w:rFonts w:ascii="Arial" w:hAnsi="Arial" w:cs="Arial"/>
          <w:sz w:val="24"/>
          <w:szCs w:val="24"/>
        </w:rPr>
        <w:t>(4).</w:t>
      </w:r>
    </w:p>
    <w:p w14:paraId="0D731E52" w14:textId="77777777" w:rsidR="002E0A93" w:rsidRDefault="002E0A93" w:rsidP="00783611">
      <w:pPr>
        <w:pStyle w:val="ListParagraph"/>
        <w:numPr>
          <w:ilvl w:val="0"/>
          <w:numId w:val="1"/>
        </w:numPr>
        <w:spacing w:line="360" w:lineRule="auto"/>
        <w:jc w:val="both"/>
        <w:rPr>
          <w:rFonts w:ascii="Arial" w:hAnsi="Arial" w:cs="Arial"/>
          <w:sz w:val="24"/>
          <w:szCs w:val="24"/>
        </w:rPr>
      </w:pPr>
      <w:proofErr w:type="spellStart"/>
      <w:r>
        <w:rPr>
          <w:rFonts w:ascii="Arial" w:hAnsi="Arial" w:cs="Arial"/>
          <w:sz w:val="24"/>
          <w:szCs w:val="24"/>
        </w:rPr>
        <w:t>Bäcklander</w:t>
      </w:r>
      <w:proofErr w:type="spellEnd"/>
      <w:r>
        <w:rPr>
          <w:rFonts w:ascii="Arial" w:hAnsi="Arial" w:cs="Arial"/>
          <w:sz w:val="24"/>
          <w:szCs w:val="24"/>
        </w:rPr>
        <w:t>, G.</w:t>
      </w:r>
      <w:r w:rsidRPr="002E0A93">
        <w:rPr>
          <w:rFonts w:ascii="Arial" w:hAnsi="Arial" w:cs="Arial"/>
          <w:sz w:val="24"/>
          <w:szCs w:val="24"/>
        </w:rPr>
        <w:t xml:space="preserve"> </w:t>
      </w:r>
      <w:r>
        <w:rPr>
          <w:rFonts w:ascii="Arial" w:hAnsi="Arial" w:cs="Arial"/>
          <w:sz w:val="24"/>
          <w:szCs w:val="24"/>
        </w:rPr>
        <w:t>(</w:t>
      </w:r>
      <w:r w:rsidRPr="002E0A93">
        <w:rPr>
          <w:rFonts w:ascii="Arial" w:hAnsi="Arial" w:cs="Arial"/>
          <w:sz w:val="24"/>
          <w:szCs w:val="24"/>
        </w:rPr>
        <w:t>2019</w:t>
      </w:r>
      <w:r>
        <w:rPr>
          <w:rFonts w:ascii="Arial" w:hAnsi="Arial" w:cs="Arial"/>
          <w:sz w:val="24"/>
          <w:szCs w:val="24"/>
        </w:rPr>
        <w:t>)</w:t>
      </w:r>
      <w:r w:rsidRPr="002E0A93">
        <w:rPr>
          <w:rFonts w:ascii="Arial" w:hAnsi="Arial" w:cs="Arial"/>
          <w:sz w:val="24"/>
          <w:szCs w:val="24"/>
        </w:rPr>
        <w:t>. Doing complexity leadership theory: How agile coaches at Spotify practise enabling leadership. </w:t>
      </w:r>
      <w:r w:rsidRPr="002E0A93">
        <w:rPr>
          <w:rFonts w:ascii="Arial" w:hAnsi="Arial" w:cs="Arial"/>
          <w:i/>
          <w:iCs/>
          <w:sz w:val="24"/>
          <w:szCs w:val="24"/>
        </w:rPr>
        <w:t>Creativity and Innovation Management</w:t>
      </w:r>
      <w:r w:rsidRPr="002E0A93">
        <w:rPr>
          <w:rFonts w:ascii="Arial" w:hAnsi="Arial" w:cs="Arial"/>
          <w:sz w:val="24"/>
          <w:szCs w:val="24"/>
        </w:rPr>
        <w:t>, </w:t>
      </w:r>
      <w:r w:rsidRPr="002E0A93">
        <w:rPr>
          <w:rFonts w:ascii="Arial" w:hAnsi="Arial" w:cs="Arial"/>
          <w:i/>
          <w:iCs/>
          <w:sz w:val="24"/>
          <w:szCs w:val="24"/>
        </w:rPr>
        <w:t>28</w:t>
      </w:r>
      <w:r w:rsidRPr="002E0A93">
        <w:rPr>
          <w:rFonts w:ascii="Arial" w:hAnsi="Arial" w:cs="Arial"/>
          <w:sz w:val="24"/>
          <w:szCs w:val="24"/>
        </w:rPr>
        <w:t>(1), pp.42-60.</w:t>
      </w:r>
    </w:p>
    <w:p w14:paraId="145EDAE0" w14:textId="77777777" w:rsidR="004811F6" w:rsidRPr="004811F6" w:rsidRDefault="004811F6" w:rsidP="004811F6">
      <w:pPr>
        <w:pStyle w:val="ListParagraph"/>
        <w:numPr>
          <w:ilvl w:val="0"/>
          <w:numId w:val="1"/>
        </w:numPr>
        <w:spacing w:line="360" w:lineRule="auto"/>
        <w:jc w:val="both"/>
        <w:rPr>
          <w:rFonts w:ascii="Arial" w:hAnsi="Arial" w:cs="Arial"/>
          <w:sz w:val="24"/>
          <w:szCs w:val="24"/>
        </w:rPr>
      </w:pPr>
      <w:proofErr w:type="spellStart"/>
      <w:r w:rsidRPr="00F63299">
        <w:rPr>
          <w:rFonts w:ascii="Arial" w:hAnsi="Arial" w:cs="Arial"/>
          <w:sz w:val="24"/>
          <w:szCs w:val="24"/>
        </w:rPr>
        <w:t>Barmeyer</w:t>
      </w:r>
      <w:proofErr w:type="spellEnd"/>
      <w:r w:rsidRPr="00F63299">
        <w:rPr>
          <w:rFonts w:ascii="Arial" w:hAnsi="Arial" w:cs="Arial"/>
          <w:sz w:val="24"/>
          <w:szCs w:val="24"/>
        </w:rPr>
        <w:t xml:space="preserve">, C., Bausch, M. &amp; </w:t>
      </w:r>
      <w:proofErr w:type="spellStart"/>
      <w:r w:rsidRPr="00F63299">
        <w:rPr>
          <w:rFonts w:ascii="Arial" w:hAnsi="Arial" w:cs="Arial"/>
          <w:sz w:val="24"/>
          <w:szCs w:val="24"/>
        </w:rPr>
        <w:t>Mayrhofer</w:t>
      </w:r>
      <w:proofErr w:type="spellEnd"/>
      <w:r w:rsidRPr="00F63299">
        <w:rPr>
          <w:rFonts w:ascii="Arial" w:hAnsi="Arial" w:cs="Arial"/>
          <w:sz w:val="24"/>
          <w:szCs w:val="24"/>
        </w:rPr>
        <w:t>, U. (2021). </w:t>
      </w:r>
      <w:r w:rsidRPr="00F63299">
        <w:rPr>
          <w:rFonts w:ascii="Arial" w:hAnsi="Arial" w:cs="Arial"/>
          <w:i/>
          <w:iCs/>
          <w:sz w:val="24"/>
          <w:szCs w:val="24"/>
        </w:rPr>
        <w:t>Constructive intercultural management: Integrating cultural differences successfully</w:t>
      </w:r>
      <w:r w:rsidRPr="00F63299">
        <w:rPr>
          <w:rFonts w:ascii="Arial" w:hAnsi="Arial" w:cs="Arial"/>
          <w:sz w:val="24"/>
          <w:szCs w:val="24"/>
        </w:rPr>
        <w:t>. Edward Elgar Publishing.</w:t>
      </w:r>
    </w:p>
    <w:p w14:paraId="15FF87DD" w14:textId="77777777" w:rsidR="00C44A0E" w:rsidRDefault="00C44A0E" w:rsidP="00783611">
      <w:pPr>
        <w:pStyle w:val="ListParagraph"/>
        <w:numPr>
          <w:ilvl w:val="0"/>
          <w:numId w:val="1"/>
        </w:numPr>
        <w:spacing w:line="360" w:lineRule="auto"/>
        <w:jc w:val="both"/>
        <w:rPr>
          <w:rFonts w:ascii="Arial" w:hAnsi="Arial" w:cs="Arial"/>
          <w:sz w:val="24"/>
          <w:szCs w:val="24"/>
        </w:rPr>
      </w:pPr>
      <w:r w:rsidRPr="00C44A0E">
        <w:rPr>
          <w:rFonts w:ascii="Arial" w:hAnsi="Arial" w:cs="Arial"/>
          <w:sz w:val="24"/>
          <w:szCs w:val="24"/>
        </w:rPr>
        <w:t xml:space="preserve">Barreto, M., Victor, C., Hammond, C., Eccles, A., </w:t>
      </w:r>
      <w:proofErr w:type="spellStart"/>
      <w:r w:rsidRPr="00C44A0E">
        <w:rPr>
          <w:rFonts w:ascii="Arial" w:hAnsi="Arial" w:cs="Arial"/>
          <w:sz w:val="24"/>
          <w:szCs w:val="24"/>
        </w:rPr>
        <w:t>Richins</w:t>
      </w:r>
      <w:proofErr w:type="spellEnd"/>
      <w:r w:rsidRPr="00C44A0E">
        <w:rPr>
          <w:rFonts w:ascii="Arial" w:hAnsi="Arial" w:cs="Arial"/>
          <w:sz w:val="24"/>
          <w:szCs w:val="24"/>
        </w:rPr>
        <w:t xml:space="preserve">, M.T. </w:t>
      </w:r>
      <w:r>
        <w:rPr>
          <w:rFonts w:ascii="Arial" w:hAnsi="Arial" w:cs="Arial"/>
          <w:sz w:val="24"/>
          <w:szCs w:val="24"/>
        </w:rPr>
        <w:t>&amp;</w:t>
      </w:r>
      <w:r w:rsidRPr="00C44A0E">
        <w:rPr>
          <w:rFonts w:ascii="Arial" w:hAnsi="Arial" w:cs="Arial"/>
          <w:sz w:val="24"/>
          <w:szCs w:val="24"/>
        </w:rPr>
        <w:t xml:space="preserve"> </w:t>
      </w:r>
      <w:proofErr w:type="spellStart"/>
      <w:r w:rsidRPr="00C44A0E">
        <w:rPr>
          <w:rFonts w:ascii="Arial" w:hAnsi="Arial" w:cs="Arial"/>
          <w:sz w:val="24"/>
          <w:szCs w:val="24"/>
        </w:rPr>
        <w:t>Qualter</w:t>
      </w:r>
      <w:proofErr w:type="spellEnd"/>
      <w:r>
        <w:rPr>
          <w:rFonts w:ascii="Arial" w:hAnsi="Arial" w:cs="Arial"/>
          <w:sz w:val="24"/>
          <w:szCs w:val="24"/>
        </w:rPr>
        <w:t>, P.</w:t>
      </w:r>
      <w:r w:rsidRPr="00C44A0E">
        <w:rPr>
          <w:rFonts w:ascii="Arial" w:hAnsi="Arial" w:cs="Arial"/>
          <w:sz w:val="24"/>
          <w:szCs w:val="24"/>
        </w:rPr>
        <w:t xml:space="preserve"> </w:t>
      </w:r>
      <w:r>
        <w:rPr>
          <w:rFonts w:ascii="Arial" w:hAnsi="Arial" w:cs="Arial"/>
          <w:sz w:val="24"/>
          <w:szCs w:val="24"/>
        </w:rPr>
        <w:t>(</w:t>
      </w:r>
      <w:r w:rsidRPr="00C44A0E">
        <w:rPr>
          <w:rFonts w:ascii="Arial" w:hAnsi="Arial" w:cs="Arial"/>
          <w:sz w:val="24"/>
          <w:szCs w:val="24"/>
        </w:rPr>
        <w:t>2021</w:t>
      </w:r>
      <w:r>
        <w:rPr>
          <w:rFonts w:ascii="Arial" w:hAnsi="Arial" w:cs="Arial"/>
          <w:sz w:val="24"/>
          <w:szCs w:val="24"/>
        </w:rPr>
        <w:t>)</w:t>
      </w:r>
      <w:r w:rsidRPr="00C44A0E">
        <w:rPr>
          <w:rFonts w:ascii="Arial" w:hAnsi="Arial" w:cs="Arial"/>
          <w:sz w:val="24"/>
          <w:szCs w:val="24"/>
        </w:rPr>
        <w:t>. Loneliness around the world: Age, gender, and cultural differences in loneliness. </w:t>
      </w:r>
      <w:r w:rsidRPr="00C44A0E">
        <w:rPr>
          <w:rFonts w:ascii="Arial" w:hAnsi="Arial" w:cs="Arial"/>
          <w:i/>
          <w:iCs/>
          <w:sz w:val="24"/>
          <w:szCs w:val="24"/>
        </w:rPr>
        <w:t>Personality and Individual Differences</w:t>
      </w:r>
      <w:r w:rsidRPr="00C44A0E">
        <w:rPr>
          <w:rFonts w:ascii="Arial" w:hAnsi="Arial" w:cs="Arial"/>
          <w:sz w:val="24"/>
          <w:szCs w:val="24"/>
        </w:rPr>
        <w:t>, </w:t>
      </w:r>
      <w:r w:rsidRPr="00C44A0E">
        <w:rPr>
          <w:rFonts w:ascii="Arial" w:hAnsi="Arial" w:cs="Arial"/>
          <w:i/>
          <w:iCs/>
          <w:sz w:val="24"/>
          <w:szCs w:val="24"/>
        </w:rPr>
        <w:t>169</w:t>
      </w:r>
      <w:r w:rsidRPr="00C44A0E">
        <w:rPr>
          <w:rFonts w:ascii="Arial" w:hAnsi="Arial" w:cs="Arial"/>
          <w:sz w:val="24"/>
          <w:szCs w:val="24"/>
        </w:rPr>
        <w:t>, p.110066.</w:t>
      </w:r>
    </w:p>
    <w:p w14:paraId="070BDD84" w14:textId="77777777" w:rsidR="008C3B6D" w:rsidRPr="00F63299" w:rsidRDefault="008C3B6D" w:rsidP="00783611">
      <w:pPr>
        <w:pStyle w:val="ListParagraph"/>
        <w:numPr>
          <w:ilvl w:val="0"/>
          <w:numId w:val="1"/>
        </w:numPr>
        <w:spacing w:line="360" w:lineRule="auto"/>
        <w:jc w:val="both"/>
        <w:rPr>
          <w:rFonts w:ascii="Arial" w:hAnsi="Arial" w:cs="Arial"/>
          <w:sz w:val="24"/>
          <w:szCs w:val="24"/>
        </w:rPr>
      </w:pPr>
      <w:proofErr w:type="spellStart"/>
      <w:r w:rsidRPr="008C3B6D">
        <w:rPr>
          <w:rFonts w:ascii="Arial" w:hAnsi="Arial" w:cs="Arial"/>
          <w:sz w:val="24"/>
          <w:szCs w:val="24"/>
        </w:rPr>
        <w:t>Benmira</w:t>
      </w:r>
      <w:proofErr w:type="spellEnd"/>
      <w:r w:rsidRPr="008C3B6D">
        <w:rPr>
          <w:rFonts w:ascii="Arial" w:hAnsi="Arial" w:cs="Arial"/>
          <w:sz w:val="24"/>
          <w:szCs w:val="24"/>
        </w:rPr>
        <w:t xml:space="preserve">, S. </w:t>
      </w:r>
      <w:r>
        <w:rPr>
          <w:rFonts w:ascii="Arial" w:hAnsi="Arial" w:cs="Arial"/>
          <w:sz w:val="24"/>
          <w:szCs w:val="24"/>
        </w:rPr>
        <w:t xml:space="preserve">&amp; </w:t>
      </w:r>
      <w:proofErr w:type="spellStart"/>
      <w:r>
        <w:rPr>
          <w:rFonts w:ascii="Arial" w:hAnsi="Arial" w:cs="Arial"/>
          <w:sz w:val="24"/>
          <w:szCs w:val="24"/>
        </w:rPr>
        <w:t>Agboola</w:t>
      </w:r>
      <w:proofErr w:type="spellEnd"/>
      <w:r>
        <w:rPr>
          <w:rFonts w:ascii="Arial" w:hAnsi="Arial" w:cs="Arial"/>
          <w:sz w:val="24"/>
          <w:szCs w:val="24"/>
        </w:rPr>
        <w:t>, M.</w:t>
      </w:r>
      <w:r w:rsidRPr="008C3B6D">
        <w:rPr>
          <w:rFonts w:ascii="Arial" w:hAnsi="Arial" w:cs="Arial"/>
          <w:sz w:val="24"/>
          <w:szCs w:val="24"/>
        </w:rPr>
        <w:t xml:space="preserve"> </w:t>
      </w:r>
      <w:r>
        <w:rPr>
          <w:rFonts w:ascii="Arial" w:hAnsi="Arial" w:cs="Arial"/>
          <w:sz w:val="24"/>
          <w:szCs w:val="24"/>
        </w:rPr>
        <w:t>(</w:t>
      </w:r>
      <w:r w:rsidRPr="008C3B6D">
        <w:rPr>
          <w:rFonts w:ascii="Arial" w:hAnsi="Arial" w:cs="Arial"/>
          <w:sz w:val="24"/>
          <w:szCs w:val="24"/>
        </w:rPr>
        <w:t>2021</w:t>
      </w:r>
      <w:r>
        <w:rPr>
          <w:rFonts w:ascii="Arial" w:hAnsi="Arial" w:cs="Arial"/>
          <w:sz w:val="24"/>
          <w:szCs w:val="24"/>
        </w:rPr>
        <w:t>)</w:t>
      </w:r>
      <w:r w:rsidRPr="008C3B6D">
        <w:rPr>
          <w:rFonts w:ascii="Arial" w:hAnsi="Arial" w:cs="Arial"/>
          <w:sz w:val="24"/>
          <w:szCs w:val="24"/>
        </w:rPr>
        <w:t>. Evolution of leadership theory. </w:t>
      </w:r>
      <w:r w:rsidRPr="008C3B6D">
        <w:rPr>
          <w:rFonts w:ascii="Arial" w:hAnsi="Arial" w:cs="Arial"/>
          <w:i/>
          <w:iCs/>
          <w:sz w:val="24"/>
          <w:szCs w:val="24"/>
        </w:rPr>
        <w:t>BMJ Leader</w:t>
      </w:r>
      <w:r w:rsidRPr="008C3B6D">
        <w:rPr>
          <w:rFonts w:ascii="Arial" w:hAnsi="Arial" w:cs="Arial"/>
          <w:sz w:val="24"/>
          <w:szCs w:val="24"/>
        </w:rPr>
        <w:t>, pp.leader-2020.</w:t>
      </w:r>
    </w:p>
    <w:p w14:paraId="6D3DB537" w14:textId="77777777" w:rsidR="00B62F3E" w:rsidRDefault="00B62F3E" w:rsidP="00783611">
      <w:pPr>
        <w:pStyle w:val="ListParagraph"/>
        <w:numPr>
          <w:ilvl w:val="0"/>
          <w:numId w:val="1"/>
        </w:numPr>
        <w:spacing w:line="360" w:lineRule="auto"/>
        <w:jc w:val="both"/>
        <w:rPr>
          <w:rFonts w:ascii="Arial" w:hAnsi="Arial" w:cs="Arial"/>
          <w:sz w:val="24"/>
          <w:szCs w:val="24"/>
        </w:rPr>
      </w:pPr>
      <w:r w:rsidRPr="00F63299">
        <w:rPr>
          <w:rFonts w:ascii="Arial" w:hAnsi="Arial" w:cs="Arial"/>
          <w:sz w:val="24"/>
          <w:szCs w:val="24"/>
        </w:rPr>
        <w:t xml:space="preserve">Bennett, M.J. (2021). The Intercultural ViabilityTM Indicator: Constructivist Assessment of </w:t>
      </w:r>
      <w:proofErr w:type="spellStart"/>
      <w:r w:rsidRPr="00F63299">
        <w:rPr>
          <w:rFonts w:ascii="Arial" w:hAnsi="Arial" w:cs="Arial"/>
          <w:sz w:val="24"/>
          <w:szCs w:val="24"/>
        </w:rPr>
        <w:t>Organizational</w:t>
      </w:r>
      <w:proofErr w:type="spellEnd"/>
      <w:r w:rsidRPr="00F63299">
        <w:rPr>
          <w:rFonts w:ascii="Arial" w:hAnsi="Arial" w:cs="Arial"/>
          <w:sz w:val="24"/>
          <w:szCs w:val="24"/>
        </w:rPr>
        <w:t xml:space="preserve"> Intercultural Competence1. </w:t>
      </w:r>
      <w:r w:rsidRPr="00F63299">
        <w:rPr>
          <w:rFonts w:ascii="Arial" w:hAnsi="Arial" w:cs="Arial"/>
          <w:i/>
          <w:iCs/>
          <w:sz w:val="24"/>
          <w:szCs w:val="24"/>
        </w:rPr>
        <w:t>Journal of Intercultural Communication &amp; Interactions Research</w:t>
      </w:r>
      <w:r w:rsidRPr="00F63299">
        <w:rPr>
          <w:rFonts w:ascii="Arial" w:hAnsi="Arial" w:cs="Arial"/>
          <w:sz w:val="24"/>
          <w:szCs w:val="24"/>
        </w:rPr>
        <w:t>, </w:t>
      </w:r>
      <w:r w:rsidRPr="00F63299">
        <w:rPr>
          <w:rFonts w:ascii="Arial" w:hAnsi="Arial" w:cs="Arial"/>
          <w:i/>
          <w:iCs/>
          <w:sz w:val="24"/>
          <w:szCs w:val="24"/>
        </w:rPr>
        <w:t>1</w:t>
      </w:r>
      <w:r w:rsidRPr="00F63299">
        <w:rPr>
          <w:rFonts w:ascii="Arial" w:hAnsi="Arial" w:cs="Arial"/>
          <w:sz w:val="24"/>
          <w:szCs w:val="24"/>
        </w:rPr>
        <w:t>(1), pp.55-82.</w:t>
      </w:r>
    </w:p>
    <w:p w14:paraId="735DFBE2" w14:textId="77777777" w:rsidR="00DC2EEE" w:rsidRPr="00F63299" w:rsidRDefault="00DC2EEE" w:rsidP="00783611">
      <w:pPr>
        <w:pStyle w:val="ListParagraph"/>
        <w:numPr>
          <w:ilvl w:val="0"/>
          <w:numId w:val="1"/>
        </w:numPr>
        <w:spacing w:line="360" w:lineRule="auto"/>
        <w:jc w:val="both"/>
        <w:rPr>
          <w:rFonts w:ascii="Arial" w:hAnsi="Arial" w:cs="Arial"/>
          <w:sz w:val="24"/>
          <w:szCs w:val="24"/>
        </w:rPr>
      </w:pPr>
      <w:r w:rsidRPr="00DC2EEE">
        <w:rPr>
          <w:rFonts w:ascii="Arial" w:hAnsi="Arial" w:cs="Arial"/>
          <w:sz w:val="24"/>
          <w:szCs w:val="24"/>
        </w:rPr>
        <w:t xml:space="preserve">Brown, M., </w:t>
      </w:r>
      <w:proofErr w:type="spellStart"/>
      <w:r w:rsidRPr="00DC2EEE">
        <w:rPr>
          <w:rFonts w:ascii="Arial" w:hAnsi="Arial" w:cs="Arial"/>
          <w:sz w:val="24"/>
          <w:szCs w:val="24"/>
        </w:rPr>
        <w:t>Altrichter</w:t>
      </w:r>
      <w:proofErr w:type="spellEnd"/>
      <w:r w:rsidRPr="00DC2EEE">
        <w:rPr>
          <w:rFonts w:ascii="Arial" w:hAnsi="Arial" w:cs="Arial"/>
          <w:sz w:val="24"/>
          <w:szCs w:val="24"/>
        </w:rPr>
        <w:t xml:space="preserve">, H., </w:t>
      </w:r>
      <w:proofErr w:type="spellStart"/>
      <w:r w:rsidRPr="00DC2EEE">
        <w:rPr>
          <w:rFonts w:ascii="Arial" w:hAnsi="Arial" w:cs="Arial"/>
          <w:sz w:val="24"/>
          <w:szCs w:val="24"/>
        </w:rPr>
        <w:t>Shiyan</w:t>
      </w:r>
      <w:proofErr w:type="spellEnd"/>
      <w:r w:rsidRPr="00DC2EEE">
        <w:rPr>
          <w:rFonts w:ascii="Arial" w:hAnsi="Arial" w:cs="Arial"/>
          <w:sz w:val="24"/>
          <w:szCs w:val="24"/>
        </w:rPr>
        <w:t xml:space="preserve">, I., Rodríguez Conde, M.J., McNamara, G., </w:t>
      </w:r>
      <w:proofErr w:type="spellStart"/>
      <w:r w:rsidRPr="00DC2EEE">
        <w:rPr>
          <w:rFonts w:ascii="Arial" w:hAnsi="Arial" w:cs="Arial"/>
          <w:sz w:val="24"/>
          <w:szCs w:val="24"/>
        </w:rPr>
        <w:t>Herzog-Punzenberger</w:t>
      </w:r>
      <w:proofErr w:type="spellEnd"/>
      <w:r w:rsidRPr="00DC2EEE">
        <w:rPr>
          <w:rFonts w:ascii="Arial" w:hAnsi="Arial" w:cs="Arial"/>
          <w:sz w:val="24"/>
          <w:szCs w:val="24"/>
        </w:rPr>
        <w:t xml:space="preserve">, B., </w:t>
      </w:r>
      <w:proofErr w:type="spellStart"/>
      <w:r w:rsidRPr="00DC2EEE">
        <w:rPr>
          <w:rFonts w:ascii="Arial" w:hAnsi="Arial" w:cs="Arial"/>
          <w:sz w:val="24"/>
          <w:szCs w:val="24"/>
        </w:rPr>
        <w:t>Vorobyeva</w:t>
      </w:r>
      <w:proofErr w:type="spellEnd"/>
      <w:r w:rsidRPr="00DC2EEE">
        <w:rPr>
          <w:rFonts w:ascii="Arial" w:hAnsi="Arial" w:cs="Arial"/>
          <w:sz w:val="24"/>
          <w:szCs w:val="24"/>
        </w:rPr>
        <w:t xml:space="preserve">, I., </w:t>
      </w:r>
      <w:proofErr w:type="spellStart"/>
      <w:r w:rsidRPr="00DC2EEE">
        <w:rPr>
          <w:rFonts w:ascii="Arial" w:hAnsi="Arial" w:cs="Arial"/>
          <w:sz w:val="24"/>
          <w:szCs w:val="24"/>
        </w:rPr>
        <w:t>Vangrando</w:t>
      </w:r>
      <w:proofErr w:type="spellEnd"/>
      <w:r w:rsidRPr="00DC2EEE">
        <w:rPr>
          <w:rFonts w:ascii="Arial" w:hAnsi="Arial" w:cs="Arial"/>
          <w:sz w:val="24"/>
          <w:szCs w:val="24"/>
        </w:rPr>
        <w:t xml:space="preserve">, V., </w:t>
      </w:r>
      <w:proofErr w:type="spellStart"/>
      <w:r w:rsidRPr="00DC2EEE">
        <w:rPr>
          <w:rFonts w:ascii="Arial" w:hAnsi="Arial" w:cs="Arial"/>
          <w:sz w:val="24"/>
          <w:szCs w:val="24"/>
        </w:rPr>
        <w:t>Gardezi</w:t>
      </w:r>
      <w:proofErr w:type="spellEnd"/>
      <w:r w:rsidRPr="00DC2EEE">
        <w:rPr>
          <w:rFonts w:ascii="Arial" w:hAnsi="Arial" w:cs="Arial"/>
          <w:sz w:val="24"/>
          <w:szCs w:val="24"/>
        </w:rPr>
        <w:t>, S., O’Hara, J.</w:t>
      </w:r>
      <w:r>
        <w:rPr>
          <w:rFonts w:ascii="Arial" w:hAnsi="Arial" w:cs="Arial"/>
          <w:sz w:val="24"/>
          <w:szCs w:val="24"/>
        </w:rPr>
        <w:t xml:space="preserve">&amp; </w:t>
      </w:r>
      <w:proofErr w:type="spellStart"/>
      <w:r>
        <w:rPr>
          <w:rFonts w:ascii="Arial" w:hAnsi="Arial" w:cs="Arial"/>
          <w:sz w:val="24"/>
          <w:szCs w:val="24"/>
        </w:rPr>
        <w:t>Postlbauer</w:t>
      </w:r>
      <w:proofErr w:type="spellEnd"/>
      <w:r>
        <w:rPr>
          <w:rFonts w:ascii="Arial" w:hAnsi="Arial" w:cs="Arial"/>
          <w:sz w:val="24"/>
          <w:szCs w:val="24"/>
        </w:rPr>
        <w:t>, A.</w:t>
      </w:r>
      <w:r w:rsidRPr="00DC2EEE">
        <w:rPr>
          <w:rFonts w:ascii="Arial" w:hAnsi="Arial" w:cs="Arial"/>
          <w:sz w:val="24"/>
          <w:szCs w:val="24"/>
        </w:rPr>
        <w:t xml:space="preserve"> </w:t>
      </w:r>
      <w:r>
        <w:rPr>
          <w:rFonts w:ascii="Arial" w:hAnsi="Arial" w:cs="Arial"/>
          <w:sz w:val="24"/>
          <w:szCs w:val="24"/>
        </w:rPr>
        <w:t>(</w:t>
      </w:r>
      <w:r w:rsidRPr="00DC2EEE">
        <w:rPr>
          <w:rFonts w:ascii="Arial" w:hAnsi="Arial" w:cs="Arial"/>
          <w:sz w:val="24"/>
          <w:szCs w:val="24"/>
        </w:rPr>
        <w:t>2022</w:t>
      </w:r>
      <w:r>
        <w:rPr>
          <w:rFonts w:ascii="Arial" w:hAnsi="Arial" w:cs="Arial"/>
          <w:sz w:val="24"/>
          <w:szCs w:val="24"/>
        </w:rPr>
        <w:t>)</w:t>
      </w:r>
      <w:r w:rsidRPr="00DC2EEE">
        <w:rPr>
          <w:rFonts w:ascii="Arial" w:hAnsi="Arial" w:cs="Arial"/>
          <w:sz w:val="24"/>
          <w:szCs w:val="24"/>
        </w:rPr>
        <w:t>. Challenges and opportunities for culturally responsive leadership in schools: Evidence from Four European countries. </w:t>
      </w:r>
      <w:r w:rsidRPr="00DC2EEE">
        <w:rPr>
          <w:rFonts w:ascii="Arial" w:hAnsi="Arial" w:cs="Arial"/>
          <w:i/>
          <w:iCs/>
          <w:sz w:val="24"/>
          <w:szCs w:val="24"/>
        </w:rPr>
        <w:t>Policy Futures in Education</w:t>
      </w:r>
      <w:r w:rsidRPr="00DC2EEE">
        <w:rPr>
          <w:rFonts w:ascii="Arial" w:hAnsi="Arial" w:cs="Arial"/>
          <w:sz w:val="24"/>
          <w:szCs w:val="24"/>
        </w:rPr>
        <w:t>, </w:t>
      </w:r>
      <w:r w:rsidRPr="00DC2EEE">
        <w:rPr>
          <w:rFonts w:ascii="Arial" w:hAnsi="Arial" w:cs="Arial"/>
          <w:i/>
          <w:iCs/>
          <w:sz w:val="24"/>
          <w:szCs w:val="24"/>
        </w:rPr>
        <w:t>20</w:t>
      </w:r>
      <w:r w:rsidRPr="00DC2EEE">
        <w:rPr>
          <w:rFonts w:ascii="Arial" w:hAnsi="Arial" w:cs="Arial"/>
          <w:sz w:val="24"/>
          <w:szCs w:val="24"/>
        </w:rPr>
        <w:t>(5), pp.580-607.</w:t>
      </w:r>
    </w:p>
    <w:p w14:paraId="77950582" w14:textId="77777777" w:rsidR="00DC2305" w:rsidRPr="00F63299" w:rsidRDefault="00DC2305" w:rsidP="00783611">
      <w:pPr>
        <w:pStyle w:val="ListParagraph"/>
        <w:numPr>
          <w:ilvl w:val="0"/>
          <w:numId w:val="1"/>
        </w:numPr>
        <w:spacing w:line="360" w:lineRule="auto"/>
        <w:jc w:val="both"/>
        <w:rPr>
          <w:rFonts w:ascii="Arial" w:hAnsi="Arial" w:cs="Arial"/>
          <w:sz w:val="24"/>
          <w:szCs w:val="24"/>
        </w:rPr>
      </w:pPr>
      <w:r w:rsidRPr="00F63299">
        <w:rPr>
          <w:rFonts w:ascii="Arial" w:hAnsi="Arial" w:cs="Arial"/>
          <w:sz w:val="24"/>
          <w:szCs w:val="24"/>
        </w:rPr>
        <w:t xml:space="preserve">Chan, A.C. </w:t>
      </w:r>
      <w:r w:rsidR="00CA3716" w:rsidRPr="00F63299">
        <w:rPr>
          <w:rFonts w:ascii="Arial" w:hAnsi="Arial" w:cs="Arial"/>
          <w:sz w:val="24"/>
          <w:szCs w:val="24"/>
        </w:rPr>
        <w:t>&amp;</w:t>
      </w:r>
      <w:r w:rsidRPr="00F63299">
        <w:rPr>
          <w:rFonts w:ascii="Arial" w:hAnsi="Arial" w:cs="Arial"/>
          <w:sz w:val="24"/>
          <w:szCs w:val="24"/>
        </w:rPr>
        <w:t xml:space="preserve"> Du-Babcock, B. (2019). Leadership in action: an analysis of leadership behaviour in intercultural business meetings. </w:t>
      </w:r>
      <w:r w:rsidRPr="00F63299">
        <w:rPr>
          <w:rFonts w:ascii="Arial" w:hAnsi="Arial" w:cs="Arial"/>
          <w:i/>
          <w:iCs/>
          <w:sz w:val="24"/>
          <w:szCs w:val="24"/>
        </w:rPr>
        <w:t>Language and Intercultural Communication</w:t>
      </w:r>
      <w:r w:rsidRPr="00F63299">
        <w:rPr>
          <w:rFonts w:ascii="Arial" w:hAnsi="Arial" w:cs="Arial"/>
          <w:sz w:val="24"/>
          <w:szCs w:val="24"/>
        </w:rPr>
        <w:t>, </w:t>
      </w:r>
      <w:r w:rsidRPr="00F63299">
        <w:rPr>
          <w:rFonts w:ascii="Arial" w:hAnsi="Arial" w:cs="Arial"/>
          <w:i/>
          <w:iCs/>
          <w:sz w:val="24"/>
          <w:szCs w:val="24"/>
        </w:rPr>
        <w:t>19</w:t>
      </w:r>
      <w:r w:rsidRPr="00F63299">
        <w:rPr>
          <w:rFonts w:ascii="Arial" w:hAnsi="Arial" w:cs="Arial"/>
          <w:sz w:val="24"/>
          <w:szCs w:val="24"/>
        </w:rPr>
        <w:t>(2), pp.201-216.</w:t>
      </w:r>
    </w:p>
    <w:p w14:paraId="2B014889" w14:textId="77777777" w:rsidR="006F5A14" w:rsidRDefault="006F5A14" w:rsidP="00783611">
      <w:pPr>
        <w:pStyle w:val="ListParagraph"/>
        <w:numPr>
          <w:ilvl w:val="0"/>
          <w:numId w:val="1"/>
        </w:numPr>
        <w:spacing w:line="360" w:lineRule="auto"/>
        <w:jc w:val="both"/>
        <w:rPr>
          <w:rFonts w:ascii="Arial" w:hAnsi="Arial" w:cs="Arial"/>
          <w:sz w:val="24"/>
          <w:szCs w:val="24"/>
        </w:rPr>
      </w:pPr>
      <w:r w:rsidRPr="00F63299">
        <w:rPr>
          <w:rFonts w:ascii="Arial" w:hAnsi="Arial" w:cs="Arial"/>
          <w:sz w:val="24"/>
          <w:szCs w:val="24"/>
        </w:rPr>
        <w:t xml:space="preserve">Commander, N.E., </w:t>
      </w:r>
      <w:proofErr w:type="spellStart"/>
      <w:r w:rsidRPr="00F63299">
        <w:rPr>
          <w:rFonts w:ascii="Arial" w:hAnsi="Arial" w:cs="Arial"/>
          <w:sz w:val="24"/>
          <w:szCs w:val="24"/>
        </w:rPr>
        <w:t>Schloer</w:t>
      </w:r>
      <w:proofErr w:type="spellEnd"/>
      <w:r w:rsidRPr="00F63299">
        <w:rPr>
          <w:rFonts w:ascii="Arial" w:hAnsi="Arial" w:cs="Arial"/>
          <w:sz w:val="24"/>
          <w:szCs w:val="24"/>
        </w:rPr>
        <w:t>, W.F. &amp; Cushing, S.T. (2022). Virtual exchange: a promising high-impact practice for developing intercultural effectiveness across disciplines. </w:t>
      </w:r>
      <w:r w:rsidRPr="00F63299">
        <w:rPr>
          <w:rFonts w:ascii="Arial" w:hAnsi="Arial" w:cs="Arial"/>
          <w:i/>
          <w:iCs/>
          <w:sz w:val="24"/>
          <w:szCs w:val="24"/>
        </w:rPr>
        <w:t>Journal of Virtual Exchange</w:t>
      </w:r>
      <w:r w:rsidRPr="00F63299">
        <w:rPr>
          <w:rFonts w:ascii="Arial" w:hAnsi="Arial" w:cs="Arial"/>
          <w:sz w:val="24"/>
          <w:szCs w:val="24"/>
        </w:rPr>
        <w:t>, </w:t>
      </w:r>
      <w:r w:rsidRPr="00F63299">
        <w:rPr>
          <w:rFonts w:ascii="Arial" w:hAnsi="Arial" w:cs="Arial"/>
          <w:i/>
          <w:iCs/>
          <w:sz w:val="24"/>
          <w:szCs w:val="24"/>
        </w:rPr>
        <w:t>5</w:t>
      </w:r>
      <w:r w:rsidRPr="00F63299">
        <w:rPr>
          <w:rFonts w:ascii="Arial" w:hAnsi="Arial" w:cs="Arial"/>
          <w:sz w:val="24"/>
          <w:szCs w:val="24"/>
        </w:rPr>
        <w:t>, pp.1-19.</w:t>
      </w:r>
    </w:p>
    <w:p w14:paraId="6B48706E" w14:textId="77777777" w:rsidR="00A0133F" w:rsidRPr="00F63299" w:rsidRDefault="00A0133F" w:rsidP="00783611">
      <w:pPr>
        <w:pStyle w:val="ListParagraph"/>
        <w:numPr>
          <w:ilvl w:val="0"/>
          <w:numId w:val="1"/>
        </w:numPr>
        <w:spacing w:line="360" w:lineRule="auto"/>
        <w:jc w:val="both"/>
        <w:rPr>
          <w:rFonts w:ascii="Arial" w:hAnsi="Arial" w:cs="Arial"/>
          <w:sz w:val="24"/>
          <w:szCs w:val="24"/>
        </w:rPr>
      </w:pPr>
      <w:proofErr w:type="spellStart"/>
      <w:r w:rsidRPr="00A0133F">
        <w:rPr>
          <w:rFonts w:ascii="Arial" w:hAnsi="Arial" w:cs="Arial"/>
          <w:sz w:val="24"/>
          <w:szCs w:val="24"/>
        </w:rPr>
        <w:t>Daneshfard</w:t>
      </w:r>
      <w:proofErr w:type="spellEnd"/>
      <w:r w:rsidRPr="00A0133F">
        <w:rPr>
          <w:rFonts w:ascii="Arial" w:hAnsi="Arial" w:cs="Arial"/>
          <w:sz w:val="24"/>
          <w:szCs w:val="24"/>
        </w:rPr>
        <w:t xml:space="preserve">, K. </w:t>
      </w:r>
      <w:r>
        <w:rPr>
          <w:rFonts w:ascii="Arial" w:hAnsi="Arial" w:cs="Arial"/>
          <w:sz w:val="24"/>
          <w:szCs w:val="24"/>
        </w:rPr>
        <w:t>&amp; Rad, S.S.</w:t>
      </w:r>
      <w:r w:rsidRPr="00A0133F">
        <w:rPr>
          <w:rFonts w:ascii="Arial" w:hAnsi="Arial" w:cs="Arial"/>
          <w:sz w:val="24"/>
          <w:szCs w:val="24"/>
        </w:rPr>
        <w:t xml:space="preserve"> </w:t>
      </w:r>
      <w:r>
        <w:rPr>
          <w:rFonts w:ascii="Arial" w:hAnsi="Arial" w:cs="Arial"/>
          <w:sz w:val="24"/>
          <w:szCs w:val="24"/>
        </w:rPr>
        <w:t>(</w:t>
      </w:r>
      <w:r w:rsidRPr="00A0133F">
        <w:rPr>
          <w:rFonts w:ascii="Arial" w:hAnsi="Arial" w:cs="Arial"/>
          <w:sz w:val="24"/>
          <w:szCs w:val="24"/>
        </w:rPr>
        <w:t>2020</w:t>
      </w:r>
      <w:r>
        <w:rPr>
          <w:rFonts w:ascii="Arial" w:hAnsi="Arial" w:cs="Arial"/>
          <w:sz w:val="24"/>
          <w:szCs w:val="24"/>
        </w:rPr>
        <w:t>)</w:t>
      </w:r>
      <w:r w:rsidRPr="00A0133F">
        <w:rPr>
          <w:rFonts w:ascii="Arial" w:hAnsi="Arial" w:cs="Arial"/>
          <w:sz w:val="24"/>
          <w:szCs w:val="24"/>
        </w:rPr>
        <w:t>. Philosophical analysis of theory x and y. </w:t>
      </w:r>
      <w:r w:rsidRPr="00A0133F">
        <w:rPr>
          <w:rFonts w:ascii="Arial" w:hAnsi="Arial" w:cs="Arial"/>
          <w:i/>
          <w:iCs/>
          <w:sz w:val="24"/>
          <w:szCs w:val="24"/>
        </w:rPr>
        <w:t>Journal of Management and Accounting Studies</w:t>
      </w:r>
      <w:r w:rsidRPr="00A0133F">
        <w:rPr>
          <w:rFonts w:ascii="Arial" w:hAnsi="Arial" w:cs="Arial"/>
          <w:sz w:val="24"/>
          <w:szCs w:val="24"/>
        </w:rPr>
        <w:t>, </w:t>
      </w:r>
      <w:r w:rsidRPr="00A0133F">
        <w:rPr>
          <w:rFonts w:ascii="Arial" w:hAnsi="Arial" w:cs="Arial"/>
          <w:i/>
          <w:iCs/>
          <w:sz w:val="24"/>
          <w:szCs w:val="24"/>
        </w:rPr>
        <w:t>8</w:t>
      </w:r>
      <w:r w:rsidRPr="00A0133F">
        <w:rPr>
          <w:rFonts w:ascii="Arial" w:hAnsi="Arial" w:cs="Arial"/>
          <w:sz w:val="24"/>
          <w:szCs w:val="24"/>
        </w:rPr>
        <w:t>(2), pp.44-48.</w:t>
      </w:r>
    </w:p>
    <w:p w14:paraId="550E22CC" w14:textId="77777777" w:rsidR="00A219B1" w:rsidRPr="00F63299" w:rsidRDefault="00A219B1" w:rsidP="00783611">
      <w:pPr>
        <w:pStyle w:val="ListParagraph"/>
        <w:numPr>
          <w:ilvl w:val="0"/>
          <w:numId w:val="1"/>
        </w:numPr>
        <w:spacing w:line="360" w:lineRule="auto"/>
        <w:jc w:val="both"/>
        <w:rPr>
          <w:rFonts w:ascii="Arial" w:hAnsi="Arial" w:cs="Arial"/>
          <w:sz w:val="24"/>
          <w:szCs w:val="24"/>
        </w:rPr>
      </w:pPr>
      <w:proofErr w:type="spellStart"/>
      <w:r w:rsidRPr="00F63299">
        <w:rPr>
          <w:rFonts w:ascii="Arial" w:hAnsi="Arial" w:cs="Arial"/>
          <w:sz w:val="24"/>
          <w:szCs w:val="24"/>
        </w:rPr>
        <w:lastRenderedPageBreak/>
        <w:t>Deardorff</w:t>
      </w:r>
      <w:proofErr w:type="spellEnd"/>
      <w:r w:rsidRPr="00F63299">
        <w:rPr>
          <w:rFonts w:ascii="Arial" w:hAnsi="Arial" w:cs="Arial"/>
          <w:sz w:val="24"/>
          <w:szCs w:val="24"/>
        </w:rPr>
        <w:t>, D.K. (2020). </w:t>
      </w:r>
      <w:r w:rsidRPr="00F63299">
        <w:rPr>
          <w:rFonts w:ascii="Arial" w:hAnsi="Arial" w:cs="Arial"/>
          <w:i/>
          <w:iCs/>
          <w:sz w:val="24"/>
          <w:szCs w:val="24"/>
        </w:rPr>
        <w:t>Manual for developing intercultural competencies: Story circles</w:t>
      </w:r>
      <w:r w:rsidRPr="00F63299">
        <w:rPr>
          <w:rFonts w:ascii="Arial" w:hAnsi="Arial" w:cs="Arial"/>
          <w:sz w:val="24"/>
          <w:szCs w:val="24"/>
        </w:rPr>
        <w:t> (p. 116). Taylor &amp; Francis.</w:t>
      </w:r>
    </w:p>
    <w:p w14:paraId="1A59C919" w14:textId="77777777" w:rsidR="0053097C" w:rsidRDefault="0053097C" w:rsidP="00783611">
      <w:pPr>
        <w:pStyle w:val="ListParagraph"/>
        <w:numPr>
          <w:ilvl w:val="0"/>
          <w:numId w:val="1"/>
        </w:numPr>
        <w:spacing w:line="360" w:lineRule="auto"/>
        <w:jc w:val="both"/>
        <w:rPr>
          <w:rFonts w:ascii="Arial" w:hAnsi="Arial" w:cs="Arial"/>
          <w:sz w:val="24"/>
          <w:szCs w:val="24"/>
        </w:rPr>
      </w:pPr>
      <w:proofErr w:type="spellStart"/>
      <w:r w:rsidRPr="00F63299">
        <w:rPr>
          <w:rFonts w:ascii="Arial" w:hAnsi="Arial" w:cs="Arial"/>
          <w:sz w:val="24"/>
          <w:szCs w:val="24"/>
        </w:rPr>
        <w:t>Deardorff</w:t>
      </w:r>
      <w:proofErr w:type="spellEnd"/>
      <w:r w:rsidRPr="00F63299">
        <w:rPr>
          <w:rFonts w:ascii="Arial" w:hAnsi="Arial" w:cs="Arial"/>
          <w:sz w:val="24"/>
          <w:szCs w:val="24"/>
        </w:rPr>
        <w:t>, D.K. &amp; Jones, E. (2022). Intercultural competence as a core focus in international higher education. In </w:t>
      </w:r>
      <w:r w:rsidRPr="00F63299">
        <w:rPr>
          <w:rFonts w:ascii="Arial" w:hAnsi="Arial" w:cs="Arial"/>
          <w:i/>
          <w:iCs/>
          <w:sz w:val="24"/>
          <w:szCs w:val="24"/>
        </w:rPr>
        <w:t>The handbook of international higher education</w:t>
      </w:r>
      <w:r w:rsidRPr="00F63299">
        <w:rPr>
          <w:rFonts w:ascii="Arial" w:hAnsi="Arial" w:cs="Arial"/>
          <w:sz w:val="24"/>
          <w:szCs w:val="24"/>
        </w:rPr>
        <w:t xml:space="preserve"> (pp. 223-241). </w:t>
      </w:r>
      <w:proofErr w:type="spellStart"/>
      <w:r w:rsidRPr="00F63299">
        <w:rPr>
          <w:rFonts w:ascii="Arial" w:hAnsi="Arial" w:cs="Arial"/>
          <w:sz w:val="24"/>
          <w:szCs w:val="24"/>
        </w:rPr>
        <w:t>Routledge</w:t>
      </w:r>
      <w:proofErr w:type="spellEnd"/>
      <w:r w:rsidRPr="00F63299">
        <w:rPr>
          <w:rFonts w:ascii="Arial" w:hAnsi="Arial" w:cs="Arial"/>
          <w:sz w:val="24"/>
          <w:szCs w:val="24"/>
        </w:rPr>
        <w:t>.</w:t>
      </w:r>
    </w:p>
    <w:p w14:paraId="01848786" w14:textId="77777777" w:rsidR="00107200" w:rsidRPr="00F63299" w:rsidRDefault="00107200" w:rsidP="00783611">
      <w:pPr>
        <w:pStyle w:val="ListParagraph"/>
        <w:numPr>
          <w:ilvl w:val="0"/>
          <w:numId w:val="1"/>
        </w:numPr>
        <w:spacing w:line="360" w:lineRule="auto"/>
        <w:jc w:val="both"/>
        <w:rPr>
          <w:rFonts w:ascii="Arial" w:hAnsi="Arial" w:cs="Arial"/>
          <w:sz w:val="24"/>
          <w:szCs w:val="24"/>
        </w:rPr>
      </w:pPr>
      <w:proofErr w:type="spellStart"/>
      <w:r>
        <w:rPr>
          <w:rFonts w:ascii="Arial" w:hAnsi="Arial" w:cs="Arial"/>
          <w:sz w:val="24"/>
          <w:szCs w:val="24"/>
        </w:rPr>
        <w:t>Donohue</w:t>
      </w:r>
      <w:proofErr w:type="spellEnd"/>
      <w:r>
        <w:rPr>
          <w:rFonts w:ascii="Arial" w:hAnsi="Arial" w:cs="Arial"/>
          <w:sz w:val="24"/>
          <w:szCs w:val="24"/>
        </w:rPr>
        <w:t>, D.</w:t>
      </w:r>
      <w:r w:rsidRPr="00107200">
        <w:rPr>
          <w:rFonts w:ascii="Arial" w:hAnsi="Arial" w:cs="Arial"/>
          <w:sz w:val="24"/>
          <w:szCs w:val="24"/>
        </w:rPr>
        <w:t xml:space="preserve"> </w:t>
      </w:r>
      <w:r>
        <w:rPr>
          <w:rFonts w:ascii="Arial" w:hAnsi="Arial" w:cs="Arial"/>
          <w:sz w:val="24"/>
          <w:szCs w:val="24"/>
        </w:rPr>
        <w:t>(</w:t>
      </w:r>
      <w:r w:rsidRPr="00107200">
        <w:rPr>
          <w:rFonts w:ascii="Arial" w:hAnsi="Arial" w:cs="Arial"/>
          <w:sz w:val="24"/>
          <w:szCs w:val="24"/>
        </w:rPr>
        <w:t>2021</w:t>
      </w:r>
      <w:r>
        <w:rPr>
          <w:rFonts w:ascii="Arial" w:hAnsi="Arial" w:cs="Arial"/>
          <w:sz w:val="24"/>
          <w:szCs w:val="24"/>
        </w:rPr>
        <w:t>)</w:t>
      </w:r>
      <w:r w:rsidRPr="00107200">
        <w:rPr>
          <w:rFonts w:ascii="Arial" w:hAnsi="Arial" w:cs="Arial"/>
          <w:sz w:val="24"/>
          <w:szCs w:val="24"/>
        </w:rPr>
        <w:t>. Culture, cognition, and college: How do cultural values and theories of intelligence predict students’ intrinsic value for learning?. </w:t>
      </w:r>
      <w:r w:rsidRPr="00107200">
        <w:rPr>
          <w:rFonts w:ascii="Arial" w:hAnsi="Arial" w:cs="Arial"/>
          <w:i/>
          <w:iCs/>
          <w:sz w:val="24"/>
          <w:szCs w:val="24"/>
        </w:rPr>
        <w:t>Journal of Culture and Values in Education</w:t>
      </w:r>
      <w:r w:rsidRPr="00107200">
        <w:rPr>
          <w:rFonts w:ascii="Arial" w:hAnsi="Arial" w:cs="Arial"/>
          <w:sz w:val="24"/>
          <w:szCs w:val="24"/>
        </w:rPr>
        <w:t>, </w:t>
      </w:r>
      <w:r w:rsidRPr="00107200">
        <w:rPr>
          <w:rFonts w:ascii="Arial" w:hAnsi="Arial" w:cs="Arial"/>
          <w:i/>
          <w:iCs/>
          <w:sz w:val="24"/>
          <w:szCs w:val="24"/>
        </w:rPr>
        <w:t>4</w:t>
      </w:r>
      <w:r w:rsidRPr="00107200">
        <w:rPr>
          <w:rFonts w:ascii="Arial" w:hAnsi="Arial" w:cs="Arial"/>
          <w:sz w:val="24"/>
          <w:szCs w:val="24"/>
        </w:rPr>
        <w:t>(1), pp.1-14.</w:t>
      </w:r>
    </w:p>
    <w:p w14:paraId="544FBF13" w14:textId="77777777" w:rsidR="002C47AE" w:rsidRPr="00F63299" w:rsidRDefault="002C47AE" w:rsidP="00783611">
      <w:pPr>
        <w:pStyle w:val="ListParagraph"/>
        <w:numPr>
          <w:ilvl w:val="0"/>
          <w:numId w:val="1"/>
        </w:numPr>
        <w:spacing w:line="360" w:lineRule="auto"/>
        <w:jc w:val="both"/>
        <w:rPr>
          <w:rFonts w:ascii="Arial" w:hAnsi="Arial" w:cs="Arial"/>
          <w:sz w:val="24"/>
          <w:szCs w:val="24"/>
        </w:rPr>
      </w:pPr>
      <w:proofErr w:type="spellStart"/>
      <w:r w:rsidRPr="00F63299">
        <w:rPr>
          <w:rFonts w:ascii="Arial" w:hAnsi="Arial" w:cs="Arial"/>
          <w:sz w:val="24"/>
          <w:szCs w:val="24"/>
        </w:rPr>
        <w:t>Erisman</w:t>
      </w:r>
      <w:proofErr w:type="spellEnd"/>
      <w:r w:rsidRPr="00F63299">
        <w:rPr>
          <w:rFonts w:ascii="Arial" w:hAnsi="Arial" w:cs="Arial"/>
          <w:sz w:val="24"/>
          <w:szCs w:val="24"/>
        </w:rPr>
        <w:t>, P. (2022). </w:t>
      </w:r>
      <w:r w:rsidRPr="00F63299">
        <w:rPr>
          <w:rFonts w:ascii="Arial" w:hAnsi="Arial" w:cs="Arial"/>
          <w:i/>
          <w:iCs/>
          <w:sz w:val="24"/>
          <w:szCs w:val="24"/>
        </w:rPr>
        <w:t>Alibaba Company Culture Case Study: East meets West</w:t>
      </w:r>
      <w:r w:rsidRPr="00F63299">
        <w:rPr>
          <w:rFonts w:ascii="Arial" w:hAnsi="Arial" w:cs="Arial"/>
          <w:sz w:val="24"/>
          <w:szCs w:val="24"/>
        </w:rPr>
        <w:t>. [Online]. enviableworkplace.com. Available at: https://enviableworkplace.com/alibaba-company-culture-case-study/ [Accessed 27 December 2023].</w:t>
      </w:r>
    </w:p>
    <w:p w14:paraId="126219DE" w14:textId="77777777" w:rsidR="00EB21A6" w:rsidRPr="00F63299" w:rsidRDefault="00EB21A6" w:rsidP="00783611">
      <w:pPr>
        <w:pStyle w:val="ListParagraph"/>
        <w:numPr>
          <w:ilvl w:val="0"/>
          <w:numId w:val="1"/>
        </w:numPr>
        <w:spacing w:line="360" w:lineRule="auto"/>
        <w:jc w:val="both"/>
        <w:rPr>
          <w:rFonts w:ascii="Arial" w:hAnsi="Arial" w:cs="Arial"/>
          <w:sz w:val="24"/>
          <w:szCs w:val="24"/>
        </w:rPr>
      </w:pPr>
      <w:r w:rsidRPr="00F63299">
        <w:rPr>
          <w:rFonts w:ascii="Arial" w:hAnsi="Arial" w:cs="Arial"/>
          <w:sz w:val="24"/>
          <w:szCs w:val="24"/>
        </w:rPr>
        <w:t xml:space="preserve">Gerlach, P. &amp; </w:t>
      </w:r>
      <w:proofErr w:type="spellStart"/>
      <w:r w:rsidRPr="00F63299">
        <w:rPr>
          <w:rFonts w:ascii="Arial" w:hAnsi="Arial" w:cs="Arial"/>
          <w:sz w:val="24"/>
          <w:szCs w:val="24"/>
        </w:rPr>
        <w:t>Eriksson</w:t>
      </w:r>
      <w:proofErr w:type="spellEnd"/>
      <w:r w:rsidRPr="00F63299">
        <w:rPr>
          <w:rFonts w:ascii="Arial" w:hAnsi="Arial" w:cs="Arial"/>
          <w:sz w:val="24"/>
          <w:szCs w:val="24"/>
        </w:rPr>
        <w:t xml:space="preserve">, K. (2021). Measuring cultural dimensions: external validity and internal consistency of </w:t>
      </w:r>
      <w:proofErr w:type="spellStart"/>
      <w:r w:rsidRPr="00F63299">
        <w:rPr>
          <w:rFonts w:ascii="Arial" w:hAnsi="Arial" w:cs="Arial"/>
          <w:sz w:val="24"/>
          <w:szCs w:val="24"/>
        </w:rPr>
        <w:t>Hofstede's</w:t>
      </w:r>
      <w:proofErr w:type="spellEnd"/>
      <w:r w:rsidRPr="00F63299">
        <w:rPr>
          <w:rFonts w:ascii="Arial" w:hAnsi="Arial" w:cs="Arial"/>
          <w:sz w:val="24"/>
          <w:szCs w:val="24"/>
        </w:rPr>
        <w:t xml:space="preserve"> VSM 2013 Scales. </w:t>
      </w:r>
      <w:r w:rsidRPr="00F63299">
        <w:rPr>
          <w:rFonts w:ascii="Arial" w:hAnsi="Arial" w:cs="Arial"/>
          <w:i/>
          <w:iCs/>
          <w:sz w:val="24"/>
          <w:szCs w:val="24"/>
        </w:rPr>
        <w:t>Frontiers in Psychology</w:t>
      </w:r>
      <w:r w:rsidRPr="00F63299">
        <w:rPr>
          <w:rFonts w:ascii="Arial" w:hAnsi="Arial" w:cs="Arial"/>
          <w:sz w:val="24"/>
          <w:szCs w:val="24"/>
        </w:rPr>
        <w:t>, </w:t>
      </w:r>
      <w:r w:rsidRPr="00F63299">
        <w:rPr>
          <w:rFonts w:ascii="Arial" w:hAnsi="Arial" w:cs="Arial"/>
          <w:i/>
          <w:iCs/>
          <w:sz w:val="24"/>
          <w:szCs w:val="24"/>
        </w:rPr>
        <w:t>12</w:t>
      </w:r>
      <w:r w:rsidRPr="00F63299">
        <w:rPr>
          <w:rFonts w:ascii="Arial" w:hAnsi="Arial" w:cs="Arial"/>
          <w:sz w:val="24"/>
          <w:szCs w:val="24"/>
        </w:rPr>
        <w:t>, p.662604.</w:t>
      </w:r>
    </w:p>
    <w:p w14:paraId="5887100C" w14:textId="77777777" w:rsidR="00176D32" w:rsidRPr="00F63299" w:rsidRDefault="00176D32" w:rsidP="00783611">
      <w:pPr>
        <w:pStyle w:val="ListParagraph"/>
        <w:numPr>
          <w:ilvl w:val="0"/>
          <w:numId w:val="1"/>
        </w:numPr>
        <w:spacing w:line="360" w:lineRule="auto"/>
        <w:jc w:val="both"/>
        <w:rPr>
          <w:rFonts w:ascii="Arial" w:hAnsi="Arial" w:cs="Arial"/>
          <w:sz w:val="24"/>
          <w:szCs w:val="24"/>
        </w:rPr>
      </w:pPr>
      <w:proofErr w:type="spellStart"/>
      <w:r w:rsidRPr="00F63299">
        <w:rPr>
          <w:rFonts w:ascii="Arial" w:hAnsi="Arial" w:cs="Arial"/>
          <w:sz w:val="24"/>
          <w:szCs w:val="24"/>
        </w:rPr>
        <w:t>Haber-Curran</w:t>
      </w:r>
      <w:proofErr w:type="spellEnd"/>
      <w:r w:rsidRPr="00F63299">
        <w:rPr>
          <w:rFonts w:ascii="Arial" w:hAnsi="Arial" w:cs="Arial"/>
          <w:sz w:val="24"/>
          <w:szCs w:val="24"/>
        </w:rPr>
        <w:t xml:space="preserve">, P. </w:t>
      </w:r>
      <w:r w:rsidR="00817179" w:rsidRPr="00F63299">
        <w:rPr>
          <w:rFonts w:ascii="Arial" w:hAnsi="Arial" w:cs="Arial"/>
          <w:sz w:val="24"/>
          <w:szCs w:val="24"/>
        </w:rPr>
        <w:t>&amp;</w:t>
      </w:r>
      <w:r w:rsidRPr="00F63299">
        <w:rPr>
          <w:rFonts w:ascii="Arial" w:hAnsi="Arial" w:cs="Arial"/>
          <w:sz w:val="24"/>
          <w:szCs w:val="24"/>
        </w:rPr>
        <w:t xml:space="preserve"> </w:t>
      </w:r>
      <w:proofErr w:type="spellStart"/>
      <w:r w:rsidRPr="00F63299">
        <w:rPr>
          <w:rFonts w:ascii="Arial" w:hAnsi="Arial" w:cs="Arial"/>
          <w:sz w:val="24"/>
          <w:szCs w:val="24"/>
        </w:rPr>
        <w:t>GuramatunhuCooper</w:t>
      </w:r>
      <w:proofErr w:type="spellEnd"/>
      <w:r w:rsidRPr="00F63299">
        <w:rPr>
          <w:rFonts w:ascii="Arial" w:hAnsi="Arial" w:cs="Arial"/>
          <w:sz w:val="24"/>
          <w:szCs w:val="24"/>
        </w:rPr>
        <w:t>, N. (2020). Teaching global mindset and intercultural competence through the framework of emotionally intelligent leadership. </w:t>
      </w:r>
      <w:r w:rsidRPr="00F63299">
        <w:rPr>
          <w:rFonts w:ascii="Arial" w:hAnsi="Arial" w:cs="Arial"/>
          <w:i/>
          <w:iCs/>
          <w:sz w:val="24"/>
          <w:szCs w:val="24"/>
        </w:rPr>
        <w:t>Journal of Leadership Education DOI</w:t>
      </w:r>
      <w:r w:rsidRPr="00F63299">
        <w:rPr>
          <w:rFonts w:ascii="Arial" w:hAnsi="Arial" w:cs="Arial"/>
          <w:sz w:val="24"/>
          <w:szCs w:val="24"/>
        </w:rPr>
        <w:t>, </w:t>
      </w:r>
      <w:r w:rsidRPr="00F63299">
        <w:rPr>
          <w:rFonts w:ascii="Arial" w:hAnsi="Arial" w:cs="Arial"/>
          <w:i/>
          <w:iCs/>
          <w:sz w:val="24"/>
          <w:szCs w:val="24"/>
        </w:rPr>
        <w:t>10</w:t>
      </w:r>
      <w:r w:rsidRPr="00F63299">
        <w:rPr>
          <w:rFonts w:ascii="Arial" w:hAnsi="Arial" w:cs="Arial"/>
          <w:sz w:val="24"/>
          <w:szCs w:val="24"/>
        </w:rPr>
        <w:t>(V19/I2).</w:t>
      </w:r>
    </w:p>
    <w:p w14:paraId="507F7141" w14:textId="77777777" w:rsidR="00195175" w:rsidRDefault="00195175" w:rsidP="00783611">
      <w:pPr>
        <w:pStyle w:val="ListParagraph"/>
        <w:numPr>
          <w:ilvl w:val="0"/>
          <w:numId w:val="1"/>
        </w:numPr>
        <w:spacing w:line="360" w:lineRule="auto"/>
        <w:jc w:val="both"/>
        <w:rPr>
          <w:rFonts w:ascii="Arial" w:hAnsi="Arial" w:cs="Arial"/>
          <w:sz w:val="24"/>
          <w:szCs w:val="24"/>
        </w:rPr>
      </w:pPr>
      <w:r w:rsidRPr="00F63299">
        <w:rPr>
          <w:rFonts w:ascii="Arial" w:hAnsi="Arial" w:cs="Arial"/>
          <w:sz w:val="24"/>
          <w:szCs w:val="24"/>
        </w:rPr>
        <w:t>Hah, S.M. (2019). Intercultural missional leadership: Theological foundation and biblical narratives. </w:t>
      </w:r>
      <w:r w:rsidRPr="00F63299">
        <w:rPr>
          <w:rFonts w:ascii="Arial" w:hAnsi="Arial" w:cs="Arial"/>
          <w:i/>
          <w:iCs/>
          <w:sz w:val="24"/>
          <w:szCs w:val="24"/>
        </w:rPr>
        <w:t xml:space="preserve">HTS </w:t>
      </w:r>
      <w:proofErr w:type="spellStart"/>
      <w:r w:rsidRPr="00F63299">
        <w:rPr>
          <w:rFonts w:ascii="Arial" w:hAnsi="Arial" w:cs="Arial"/>
          <w:i/>
          <w:iCs/>
          <w:sz w:val="24"/>
          <w:szCs w:val="24"/>
        </w:rPr>
        <w:t>Teologiese</w:t>
      </w:r>
      <w:proofErr w:type="spellEnd"/>
      <w:r w:rsidRPr="00F63299">
        <w:rPr>
          <w:rFonts w:ascii="Arial" w:hAnsi="Arial" w:cs="Arial"/>
          <w:i/>
          <w:iCs/>
          <w:sz w:val="24"/>
          <w:szCs w:val="24"/>
        </w:rPr>
        <w:t xml:space="preserve"> Studies/Theological Studies</w:t>
      </w:r>
      <w:r w:rsidRPr="00F63299">
        <w:rPr>
          <w:rFonts w:ascii="Arial" w:hAnsi="Arial" w:cs="Arial"/>
          <w:sz w:val="24"/>
          <w:szCs w:val="24"/>
        </w:rPr>
        <w:t>, </w:t>
      </w:r>
      <w:r w:rsidRPr="00F63299">
        <w:rPr>
          <w:rFonts w:ascii="Arial" w:hAnsi="Arial" w:cs="Arial"/>
          <w:i/>
          <w:iCs/>
          <w:sz w:val="24"/>
          <w:szCs w:val="24"/>
        </w:rPr>
        <w:t>75</w:t>
      </w:r>
      <w:r w:rsidRPr="00F63299">
        <w:rPr>
          <w:rFonts w:ascii="Arial" w:hAnsi="Arial" w:cs="Arial"/>
          <w:sz w:val="24"/>
          <w:szCs w:val="24"/>
        </w:rPr>
        <w:t>(1).</w:t>
      </w:r>
    </w:p>
    <w:p w14:paraId="44289CBC" w14:textId="77777777" w:rsidR="00C419C3" w:rsidRDefault="00C419C3" w:rsidP="00783611">
      <w:pPr>
        <w:pStyle w:val="ListParagraph"/>
        <w:numPr>
          <w:ilvl w:val="0"/>
          <w:numId w:val="1"/>
        </w:numPr>
        <w:spacing w:line="360" w:lineRule="auto"/>
        <w:jc w:val="both"/>
        <w:rPr>
          <w:rFonts w:ascii="Arial" w:hAnsi="Arial" w:cs="Arial"/>
          <w:sz w:val="24"/>
          <w:szCs w:val="24"/>
        </w:rPr>
      </w:pPr>
      <w:r w:rsidRPr="00C419C3">
        <w:rPr>
          <w:rFonts w:ascii="Arial" w:hAnsi="Arial" w:cs="Arial"/>
          <w:sz w:val="24"/>
          <w:szCs w:val="24"/>
        </w:rPr>
        <w:t xml:space="preserve">Harold, B. </w:t>
      </w:r>
      <w:r>
        <w:rPr>
          <w:rFonts w:ascii="Arial" w:hAnsi="Arial" w:cs="Arial"/>
          <w:sz w:val="24"/>
          <w:szCs w:val="24"/>
        </w:rPr>
        <w:t>&amp; Stephenson, L.</w:t>
      </w:r>
      <w:r w:rsidRPr="00C419C3">
        <w:rPr>
          <w:rFonts w:ascii="Arial" w:hAnsi="Arial" w:cs="Arial"/>
          <w:sz w:val="24"/>
          <w:szCs w:val="24"/>
        </w:rPr>
        <w:t xml:space="preserve"> </w:t>
      </w:r>
      <w:r>
        <w:rPr>
          <w:rFonts w:ascii="Arial" w:hAnsi="Arial" w:cs="Arial"/>
          <w:sz w:val="24"/>
          <w:szCs w:val="24"/>
        </w:rPr>
        <w:t>(</w:t>
      </w:r>
      <w:r w:rsidRPr="00C419C3">
        <w:rPr>
          <w:rFonts w:ascii="Arial" w:hAnsi="Arial" w:cs="Arial"/>
          <w:sz w:val="24"/>
          <w:szCs w:val="24"/>
        </w:rPr>
        <w:t>2019</w:t>
      </w:r>
      <w:r>
        <w:rPr>
          <w:rFonts w:ascii="Arial" w:hAnsi="Arial" w:cs="Arial"/>
          <w:sz w:val="24"/>
          <w:szCs w:val="24"/>
        </w:rPr>
        <w:t>)</w:t>
      </w:r>
      <w:r w:rsidRPr="00C419C3">
        <w:rPr>
          <w:rFonts w:ascii="Arial" w:hAnsi="Arial" w:cs="Arial"/>
          <w:sz w:val="24"/>
          <w:szCs w:val="24"/>
        </w:rPr>
        <w:t>. Leadership development in the UAE: Critical perspectives on intercultural pedagogies in a graduate education programme. </w:t>
      </w:r>
      <w:r w:rsidRPr="00C419C3">
        <w:rPr>
          <w:rFonts w:ascii="Arial" w:hAnsi="Arial" w:cs="Arial"/>
          <w:i/>
          <w:iCs/>
          <w:sz w:val="24"/>
          <w:szCs w:val="24"/>
        </w:rPr>
        <w:t>Teaching educational leadership in Muslim countries: Theoretical, historical and cultural foundations</w:t>
      </w:r>
      <w:r w:rsidRPr="00C419C3">
        <w:rPr>
          <w:rFonts w:ascii="Arial" w:hAnsi="Arial" w:cs="Arial"/>
          <w:sz w:val="24"/>
          <w:szCs w:val="24"/>
        </w:rPr>
        <w:t>, pp.55-74.</w:t>
      </w:r>
    </w:p>
    <w:p w14:paraId="6511B522" w14:textId="77777777" w:rsidR="00970867" w:rsidRPr="00F63299" w:rsidRDefault="00970867" w:rsidP="00783611">
      <w:pPr>
        <w:pStyle w:val="ListParagraph"/>
        <w:numPr>
          <w:ilvl w:val="0"/>
          <w:numId w:val="1"/>
        </w:numPr>
        <w:spacing w:line="360" w:lineRule="auto"/>
        <w:jc w:val="both"/>
        <w:rPr>
          <w:rFonts w:ascii="Arial" w:hAnsi="Arial" w:cs="Arial"/>
          <w:sz w:val="24"/>
          <w:szCs w:val="24"/>
        </w:rPr>
      </w:pPr>
      <w:proofErr w:type="spellStart"/>
      <w:r w:rsidRPr="00970867">
        <w:rPr>
          <w:rFonts w:ascii="Arial" w:hAnsi="Arial" w:cs="Arial"/>
          <w:sz w:val="24"/>
          <w:szCs w:val="24"/>
        </w:rPr>
        <w:t>Hølge-Hazelton</w:t>
      </w:r>
      <w:proofErr w:type="spellEnd"/>
      <w:r w:rsidRPr="00970867">
        <w:rPr>
          <w:rFonts w:ascii="Arial" w:hAnsi="Arial" w:cs="Arial"/>
          <w:sz w:val="24"/>
          <w:szCs w:val="24"/>
        </w:rPr>
        <w:t xml:space="preserve">, B., </w:t>
      </w:r>
      <w:proofErr w:type="spellStart"/>
      <w:r w:rsidRPr="00970867">
        <w:rPr>
          <w:rFonts w:ascii="Arial" w:hAnsi="Arial" w:cs="Arial"/>
          <w:sz w:val="24"/>
          <w:szCs w:val="24"/>
        </w:rPr>
        <w:t>Kjerholt</w:t>
      </w:r>
      <w:proofErr w:type="spellEnd"/>
      <w:r w:rsidRPr="00970867">
        <w:rPr>
          <w:rFonts w:ascii="Arial" w:hAnsi="Arial" w:cs="Arial"/>
          <w:sz w:val="24"/>
          <w:szCs w:val="24"/>
        </w:rPr>
        <w:t xml:space="preserve">, M., </w:t>
      </w:r>
      <w:proofErr w:type="spellStart"/>
      <w:r w:rsidRPr="00970867">
        <w:rPr>
          <w:rFonts w:ascii="Arial" w:hAnsi="Arial" w:cs="Arial"/>
          <w:sz w:val="24"/>
          <w:szCs w:val="24"/>
        </w:rPr>
        <w:t>Rosted</w:t>
      </w:r>
      <w:proofErr w:type="spellEnd"/>
      <w:r w:rsidRPr="00970867">
        <w:rPr>
          <w:rFonts w:ascii="Arial" w:hAnsi="Arial" w:cs="Arial"/>
          <w:sz w:val="24"/>
          <w:szCs w:val="24"/>
        </w:rPr>
        <w:t xml:space="preserve">, E., </w:t>
      </w:r>
      <w:proofErr w:type="spellStart"/>
      <w:r w:rsidRPr="00970867">
        <w:rPr>
          <w:rFonts w:ascii="Arial" w:hAnsi="Arial" w:cs="Arial"/>
          <w:sz w:val="24"/>
          <w:szCs w:val="24"/>
        </w:rPr>
        <w:t>Thestrup</w:t>
      </w:r>
      <w:proofErr w:type="spellEnd"/>
      <w:r w:rsidRPr="00970867">
        <w:rPr>
          <w:rFonts w:ascii="Arial" w:hAnsi="Arial" w:cs="Arial"/>
          <w:sz w:val="24"/>
          <w:szCs w:val="24"/>
        </w:rPr>
        <w:t xml:space="preserve"> Hansen, S., </w:t>
      </w:r>
      <w:proofErr w:type="spellStart"/>
      <w:r w:rsidRPr="00970867">
        <w:rPr>
          <w:rFonts w:ascii="Arial" w:hAnsi="Arial" w:cs="Arial"/>
          <w:sz w:val="24"/>
          <w:szCs w:val="24"/>
        </w:rPr>
        <w:t>Zacho</w:t>
      </w:r>
      <w:proofErr w:type="spellEnd"/>
      <w:r w:rsidRPr="00970867">
        <w:rPr>
          <w:rFonts w:ascii="Arial" w:hAnsi="Arial" w:cs="Arial"/>
          <w:sz w:val="24"/>
          <w:szCs w:val="24"/>
        </w:rPr>
        <w:t xml:space="preserve"> </w:t>
      </w:r>
      <w:proofErr w:type="spellStart"/>
      <w:r w:rsidRPr="00970867">
        <w:rPr>
          <w:rFonts w:ascii="Arial" w:hAnsi="Arial" w:cs="Arial"/>
          <w:sz w:val="24"/>
          <w:szCs w:val="24"/>
        </w:rPr>
        <w:t>Borre</w:t>
      </w:r>
      <w:proofErr w:type="spellEnd"/>
      <w:r w:rsidRPr="00970867">
        <w:rPr>
          <w:rFonts w:ascii="Arial" w:hAnsi="Arial" w:cs="Arial"/>
          <w:sz w:val="24"/>
          <w:szCs w:val="24"/>
        </w:rPr>
        <w:t xml:space="preserve">, L. </w:t>
      </w:r>
      <w:r>
        <w:rPr>
          <w:rFonts w:ascii="Arial" w:hAnsi="Arial" w:cs="Arial"/>
          <w:sz w:val="24"/>
          <w:szCs w:val="24"/>
        </w:rPr>
        <w:t>&amp; McCormack, B.</w:t>
      </w:r>
      <w:r w:rsidRPr="00970867">
        <w:rPr>
          <w:rFonts w:ascii="Arial" w:hAnsi="Arial" w:cs="Arial"/>
          <w:sz w:val="24"/>
          <w:szCs w:val="24"/>
        </w:rPr>
        <w:t xml:space="preserve"> </w:t>
      </w:r>
      <w:r>
        <w:rPr>
          <w:rFonts w:ascii="Arial" w:hAnsi="Arial" w:cs="Arial"/>
          <w:sz w:val="24"/>
          <w:szCs w:val="24"/>
        </w:rPr>
        <w:t>(</w:t>
      </w:r>
      <w:r w:rsidRPr="00970867">
        <w:rPr>
          <w:rFonts w:ascii="Arial" w:hAnsi="Arial" w:cs="Arial"/>
          <w:sz w:val="24"/>
          <w:szCs w:val="24"/>
        </w:rPr>
        <w:t>2021</w:t>
      </w:r>
      <w:r>
        <w:rPr>
          <w:rFonts w:ascii="Arial" w:hAnsi="Arial" w:cs="Arial"/>
          <w:sz w:val="24"/>
          <w:szCs w:val="24"/>
        </w:rPr>
        <w:t>)</w:t>
      </w:r>
      <w:r w:rsidRPr="00970867">
        <w:rPr>
          <w:rFonts w:ascii="Arial" w:hAnsi="Arial" w:cs="Arial"/>
          <w:sz w:val="24"/>
          <w:szCs w:val="24"/>
        </w:rPr>
        <w:t>. Improving person-centred leadership: A qualitative study of ward managers’ experiences during the COVID-19 crisis. </w:t>
      </w:r>
      <w:r w:rsidRPr="00970867">
        <w:rPr>
          <w:rFonts w:ascii="Arial" w:hAnsi="Arial" w:cs="Arial"/>
          <w:i/>
          <w:iCs/>
          <w:sz w:val="24"/>
          <w:szCs w:val="24"/>
        </w:rPr>
        <w:t>Risk Management and Healthcare Policy</w:t>
      </w:r>
      <w:r w:rsidRPr="00970867">
        <w:rPr>
          <w:rFonts w:ascii="Arial" w:hAnsi="Arial" w:cs="Arial"/>
          <w:sz w:val="24"/>
          <w:szCs w:val="24"/>
        </w:rPr>
        <w:t>, pp.1401-1411.</w:t>
      </w:r>
    </w:p>
    <w:p w14:paraId="735EB536" w14:textId="77777777" w:rsidR="00A04C8F" w:rsidRDefault="00A04C8F" w:rsidP="00783611">
      <w:pPr>
        <w:pStyle w:val="ListParagraph"/>
        <w:numPr>
          <w:ilvl w:val="0"/>
          <w:numId w:val="1"/>
        </w:numPr>
        <w:spacing w:line="360" w:lineRule="auto"/>
        <w:jc w:val="both"/>
        <w:rPr>
          <w:rFonts w:ascii="Arial" w:hAnsi="Arial" w:cs="Arial"/>
          <w:sz w:val="24"/>
          <w:szCs w:val="24"/>
        </w:rPr>
      </w:pPr>
      <w:r>
        <w:rPr>
          <w:rFonts w:ascii="Arial" w:hAnsi="Arial" w:cs="Arial"/>
          <w:sz w:val="24"/>
          <w:szCs w:val="24"/>
        </w:rPr>
        <w:t>Jackson, T. (</w:t>
      </w:r>
      <w:r w:rsidRPr="00A04C8F">
        <w:rPr>
          <w:rFonts w:ascii="Arial" w:hAnsi="Arial" w:cs="Arial"/>
          <w:sz w:val="24"/>
          <w:szCs w:val="24"/>
        </w:rPr>
        <w:t>2020</w:t>
      </w:r>
      <w:r>
        <w:rPr>
          <w:rFonts w:ascii="Arial" w:hAnsi="Arial" w:cs="Arial"/>
          <w:sz w:val="24"/>
          <w:szCs w:val="24"/>
        </w:rPr>
        <w:t>)</w:t>
      </w:r>
      <w:r w:rsidRPr="00A04C8F">
        <w:rPr>
          <w:rFonts w:ascii="Arial" w:hAnsi="Arial" w:cs="Arial"/>
          <w:sz w:val="24"/>
          <w:szCs w:val="24"/>
        </w:rPr>
        <w:t xml:space="preserve">. The legacy of Geert </w:t>
      </w:r>
      <w:proofErr w:type="spellStart"/>
      <w:r w:rsidRPr="00A04C8F">
        <w:rPr>
          <w:rFonts w:ascii="Arial" w:hAnsi="Arial" w:cs="Arial"/>
          <w:sz w:val="24"/>
          <w:szCs w:val="24"/>
        </w:rPr>
        <w:t>Hofstede</w:t>
      </w:r>
      <w:proofErr w:type="spellEnd"/>
      <w:r w:rsidRPr="00A04C8F">
        <w:rPr>
          <w:rFonts w:ascii="Arial" w:hAnsi="Arial" w:cs="Arial"/>
          <w:sz w:val="24"/>
          <w:szCs w:val="24"/>
        </w:rPr>
        <w:t>. </w:t>
      </w:r>
      <w:r w:rsidRPr="00A04C8F">
        <w:rPr>
          <w:rFonts w:ascii="Arial" w:hAnsi="Arial" w:cs="Arial"/>
          <w:i/>
          <w:iCs/>
          <w:sz w:val="24"/>
          <w:szCs w:val="24"/>
        </w:rPr>
        <w:t>International Journal of Cross Cultural Management</w:t>
      </w:r>
      <w:r w:rsidRPr="00A04C8F">
        <w:rPr>
          <w:rFonts w:ascii="Arial" w:hAnsi="Arial" w:cs="Arial"/>
          <w:sz w:val="24"/>
          <w:szCs w:val="24"/>
        </w:rPr>
        <w:t>, </w:t>
      </w:r>
      <w:r w:rsidRPr="00A04C8F">
        <w:rPr>
          <w:rFonts w:ascii="Arial" w:hAnsi="Arial" w:cs="Arial"/>
          <w:i/>
          <w:iCs/>
          <w:sz w:val="24"/>
          <w:szCs w:val="24"/>
        </w:rPr>
        <w:t>20</w:t>
      </w:r>
      <w:r w:rsidRPr="00A04C8F">
        <w:rPr>
          <w:rFonts w:ascii="Arial" w:hAnsi="Arial" w:cs="Arial"/>
          <w:sz w:val="24"/>
          <w:szCs w:val="24"/>
        </w:rPr>
        <w:t>(1), pp.3-6.</w:t>
      </w:r>
    </w:p>
    <w:p w14:paraId="135ACCFC" w14:textId="77777777" w:rsidR="00125D79" w:rsidRDefault="00125D79" w:rsidP="00783611">
      <w:pPr>
        <w:pStyle w:val="ListParagraph"/>
        <w:numPr>
          <w:ilvl w:val="0"/>
          <w:numId w:val="1"/>
        </w:numPr>
        <w:spacing w:line="360" w:lineRule="auto"/>
        <w:jc w:val="both"/>
        <w:rPr>
          <w:rFonts w:ascii="Arial" w:hAnsi="Arial" w:cs="Arial"/>
          <w:sz w:val="24"/>
          <w:szCs w:val="24"/>
        </w:rPr>
      </w:pPr>
      <w:r w:rsidRPr="00F63299">
        <w:rPr>
          <w:rFonts w:ascii="Arial" w:hAnsi="Arial" w:cs="Arial"/>
          <w:sz w:val="24"/>
          <w:szCs w:val="24"/>
        </w:rPr>
        <w:lastRenderedPageBreak/>
        <w:t>Jung, I. &amp; Lee, J. (2020). A cross</w:t>
      </w:r>
      <w:r w:rsidRPr="00F63299">
        <w:rPr>
          <w:rFonts w:ascii="Cambria Math" w:hAnsi="Cambria Math" w:cs="Cambria Math"/>
          <w:sz w:val="24"/>
          <w:szCs w:val="24"/>
        </w:rPr>
        <w:t>‐</w:t>
      </w:r>
      <w:r w:rsidRPr="00F63299">
        <w:rPr>
          <w:rFonts w:ascii="Arial" w:hAnsi="Arial" w:cs="Arial"/>
          <w:sz w:val="24"/>
          <w:szCs w:val="24"/>
        </w:rPr>
        <w:t>cultural approach to the adoption of open educational resources in higher education. </w:t>
      </w:r>
      <w:r w:rsidRPr="00F63299">
        <w:rPr>
          <w:rFonts w:ascii="Arial" w:hAnsi="Arial" w:cs="Arial"/>
          <w:i/>
          <w:iCs/>
          <w:sz w:val="24"/>
          <w:szCs w:val="24"/>
        </w:rPr>
        <w:t>British Journal of Educational Technology</w:t>
      </w:r>
      <w:r w:rsidRPr="00F63299">
        <w:rPr>
          <w:rFonts w:ascii="Arial" w:hAnsi="Arial" w:cs="Arial"/>
          <w:sz w:val="24"/>
          <w:szCs w:val="24"/>
        </w:rPr>
        <w:t>, </w:t>
      </w:r>
      <w:r w:rsidRPr="00F63299">
        <w:rPr>
          <w:rFonts w:ascii="Arial" w:hAnsi="Arial" w:cs="Arial"/>
          <w:i/>
          <w:iCs/>
          <w:sz w:val="24"/>
          <w:szCs w:val="24"/>
        </w:rPr>
        <w:t>51</w:t>
      </w:r>
      <w:r w:rsidRPr="00F63299">
        <w:rPr>
          <w:rFonts w:ascii="Arial" w:hAnsi="Arial" w:cs="Arial"/>
          <w:sz w:val="24"/>
          <w:szCs w:val="24"/>
        </w:rPr>
        <w:t>(1), pp.263-280.</w:t>
      </w:r>
    </w:p>
    <w:p w14:paraId="1D769679" w14:textId="77777777" w:rsidR="00B01C20" w:rsidRPr="00F63299" w:rsidRDefault="00B01C20" w:rsidP="00783611">
      <w:pPr>
        <w:pStyle w:val="ListParagraph"/>
        <w:numPr>
          <w:ilvl w:val="0"/>
          <w:numId w:val="1"/>
        </w:numPr>
        <w:spacing w:line="360" w:lineRule="auto"/>
        <w:jc w:val="both"/>
        <w:rPr>
          <w:rFonts w:ascii="Arial" w:hAnsi="Arial" w:cs="Arial"/>
          <w:sz w:val="24"/>
          <w:szCs w:val="24"/>
        </w:rPr>
      </w:pPr>
      <w:r w:rsidRPr="00B01C20">
        <w:rPr>
          <w:rFonts w:ascii="Arial" w:hAnsi="Arial" w:cs="Arial"/>
          <w:sz w:val="24"/>
          <w:szCs w:val="24"/>
        </w:rPr>
        <w:t xml:space="preserve">Jung, K.B., </w:t>
      </w:r>
      <w:proofErr w:type="spellStart"/>
      <w:r w:rsidRPr="00B01C20">
        <w:rPr>
          <w:rFonts w:ascii="Arial" w:hAnsi="Arial" w:cs="Arial"/>
          <w:sz w:val="24"/>
          <w:szCs w:val="24"/>
        </w:rPr>
        <w:t>Kang</w:t>
      </w:r>
      <w:proofErr w:type="spellEnd"/>
      <w:r w:rsidRPr="00B01C20">
        <w:rPr>
          <w:rFonts w:ascii="Arial" w:hAnsi="Arial" w:cs="Arial"/>
          <w:sz w:val="24"/>
          <w:szCs w:val="24"/>
        </w:rPr>
        <w:t xml:space="preserve">, S.W. </w:t>
      </w:r>
      <w:r>
        <w:rPr>
          <w:rFonts w:ascii="Arial" w:hAnsi="Arial" w:cs="Arial"/>
          <w:sz w:val="24"/>
          <w:szCs w:val="24"/>
        </w:rPr>
        <w:t>&amp;</w:t>
      </w:r>
      <w:r w:rsidRPr="00B01C20">
        <w:rPr>
          <w:rFonts w:ascii="Arial" w:hAnsi="Arial" w:cs="Arial"/>
          <w:sz w:val="24"/>
          <w:szCs w:val="24"/>
        </w:rPr>
        <w:t xml:space="preserve"> Choi, </w:t>
      </w:r>
      <w:r>
        <w:rPr>
          <w:rFonts w:ascii="Arial" w:hAnsi="Arial" w:cs="Arial"/>
          <w:sz w:val="24"/>
          <w:szCs w:val="24"/>
        </w:rPr>
        <w:t>S.B.</w:t>
      </w:r>
      <w:r w:rsidRPr="00B01C20">
        <w:rPr>
          <w:rFonts w:ascii="Arial" w:hAnsi="Arial" w:cs="Arial"/>
          <w:sz w:val="24"/>
          <w:szCs w:val="24"/>
        </w:rPr>
        <w:t xml:space="preserve"> </w:t>
      </w:r>
      <w:r>
        <w:rPr>
          <w:rFonts w:ascii="Arial" w:hAnsi="Arial" w:cs="Arial"/>
          <w:sz w:val="24"/>
          <w:szCs w:val="24"/>
        </w:rPr>
        <w:t>(</w:t>
      </w:r>
      <w:r w:rsidRPr="00B01C20">
        <w:rPr>
          <w:rFonts w:ascii="Arial" w:hAnsi="Arial" w:cs="Arial"/>
          <w:sz w:val="24"/>
          <w:szCs w:val="24"/>
        </w:rPr>
        <w:t>2020</w:t>
      </w:r>
      <w:r>
        <w:rPr>
          <w:rFonts w:ascii="Arial" w:hAnsi="Arial" w:cs="Arial"/>
          <w:sz w:val="24"/>
          <w:szCs w:val="24"/>
        </w:rPr>
        <w:t>)</w:t>
      </w:r>
      <w:r w:rsidRPr="00B01C20">
        <w:rPr>
          <w:rFonts w:ascii="Arial" w:hAnsi="Arial" w:cs="Arial"/>
          <w:sz w:val="24"/>
          <w:szCs w:val="24"/>
        </w:rPr>
        <w:t xml:space="preserve">. Empowering leadership, risk-taking </w:t>
      </w:r>
      <w:proofErr w:type="spellStart"/>
      <w:r w:rsidRPr="00B01C20">
        <w:rPr>
          <w:rFonts w:ascii="Arial" w:hAnsi="Arial" w:cs="Arial"/>
          <w:sz w:val="24"/>
          <w:szCs w:val="24"/>
        </w:rPr>
        <w:t>behavior</w:t>
      </w:r>
      <w:proofErr w:type="spellEnd"/>
      <w:r w:rsidRPr="00B01C20">
        <w:rPr>
          <w:rFonts w:ascii="Arial" w:hAnsi="Arial" w:cs="Arial"/>
          <w:sz w:val="24"/>
          <w:szCs w:val="24"/>
        </w:rPr>
        <w:t xml:space="preserve">, and employees’ commitment to </w:t>
      </w:r>
      <w:proofErr w:type="spellStart"/>
      <w:r w:rsidRPr="00B01C20">
        <w:rPr>
          <w:rFonts w:ascii="Arial" w:hAnsi="Arial" w:cs="Arial"/>
          <w:sz w:val="24"/>
          <w:szCs w:val="24"/>
        </w:rPr>
        <w:t>organizational</w:t>
      </w:r>
      <w:proofErr w:type="spellEnd"/>
      <w:r w:rsidRPr="00B01C20">
        <w:rPr>
          <w:rFonts w:ascii="Arial" w:hAnsi="Arial" w:cs="Arial"/>
          <w:sz w:val="24"/>
          <w:szCs w:val="24"/>
        </w:rPr>
        <w:t xml:space="preserve"> change: The mediated moderating role of task complexity. </w:t>
      </w:r>
      <w:r w:rsidRPr="00B01C20">
        <w:rPr>
          <w:rFonts w:ascii="Arial" w:hAnsi="Arial" w:cs="Arial"/>
          <w:i/>
          <w:iCs/>
          <w:sz w:val="24"/>
          <w:szCs w:val="24"/>
        </w:rPr>
        <w:t>Sustainability</w:t>
      </w:r>
      <w:r w:rsidRPr="00B01C20">
        <w:rPr>
          <w:rFonts w:ascii="Arial" w:hAnsi="Arial" w:cs="Arial"/>
          <w:sz w:val="24"/>
          <w:szCs w:val="24"/>
        </w:rPr>
        <w:t>, </w:t>
      </w:r>
      <w:r w:rsidRPr="00B01C20">
        <w:rPr>
          <w:rFonts w:ascii="Arial" w:hAnsi="Arial" w:cs="Arial"/>
          <w:i/>
          <w:iCs/>
          <w:sz w:val="24"/>
          <w:szCs w:val="24"/>
        </w:rPr>
        <w:t>12</w:t>
      </w:r>
      <w:r w:rsidRPr="00B01C20">
        <w:rPr>
          <w:rFonts w:ascii="Arial" w:hAnsi="Arial" w:cs="Arial"/>
          <w:sz w:val="24"/>
          <w:szCs w:val="24"/>
        </w:rPr>
        <w:t>(6), p.2340.</w:t>
      </w:r>
    </w:p>
    <w:p w14:paraId="697758E6" w14:textId="77777777" w:rsidR="009722F7" w:rsidRDefault="009722F7" w:rsidP="00783611">
      <w:pPr>
        <w:pStyle w:val="ListParagraph"/>
        <w:numPr>
          <w:ilvl w:val="0"/>
          <w:numId w:val="1"/>
        </w:numPr>
        <w:spacing w:line="360" w:lineRule="auto"/>
        <w:jc w:val="both"/>
        <w:rPr>
          <w:rFonts w:ascii="Arial" w:hAnsi="Arial" w:cs="Arial"/>
          <w:sz w:val="24"/>
          <w:szCs w:val="24"/>
        </w:rPr>
      </w:pPr>
      <w:proofErr w:type="spellStart"/>
      <w:r w:rsidRPr="00F63299">
        <w:rPr>
          <w:rFonts w:ascii="Arial" w:hAnsi="Arial" w:cs="Arial"/>
          <w:sz w:val="24"/>
          <w:szCs w:val="24"/>
        </w:rPr>
        <w:t>Kalabievna</w:t>
      </w:r>
      <w:proofErr w:type="spellEnd"/>
      <w:r w:rsidRPr="00F63299">
        <w:rPr>
          <w:rFonts w:ascii="Arial" w:hAnsi="Arial" w:cs="Arial"/>
          <w:sz w:val="24"/>
          <w:szCs w:val="24"/>
        </w:rPr>
        <w:t xml:space="preserve">, K.O., </w:t>
      </w:r>
      <w:proofErr w:type="spellStart"/>
      <w:r w:rsidRPr="00F63299">
        <w:rPr>
          <w:rFonts w:ascii="Arial" w:hAnsi="Arial" w:cs="Arial"/>
          <w:sz w:val="24"/>
          <w:szCs w:val="24"/>
        </w:rPr>
        <w:t>Borisovna</w:t>
      </w:r>
      <w:proofErr w:type="spellEnd"/>
      <w:r w:rsidRPr="00F63299">
        <w:rPr>
          <w:rFonts w:ascii="Arial" w:hAnsi="Arial" w:cs="Arial"/>
          <w:sz w:val="24"/>
          <w:szCs w:val="24"/>
        </w:rPr>
        <w:t xml:space="preserve">, M.O. &amp; </w:t>
      </w:r>
      <w:proofErr w:type="spellStart"/>
      <w:r w:rsidRPr="00F63299">
        <w:rPr>
          <w:rFonts w:ascii="Arial" w:hAnsi="Arial" w:cs="Arial"/>
          <w:sz w:val="24"/>
          <w:szCs w:val="24"/>
        </w:rPr>
        <w:t>Zinovievna</w:t>
      </w:r>
      <w:proofErr w:type="spellEnd"/>
      <w:r w:rsidRPr="00F63299">
        <w:rPr>
          <w:rFonts w:ascii="Arial" w:hAnsi="Arial" w:cs="Arial"/>
          <w:sz w:val="24"/>
          <w:szCs w:val="24"/>
        </w:rPr>
        <w:t xml:space="preserve">, T.Y. (2019). </w:t>
      </w:r>
      <w:proofErr w:type="spellStart"/>
      <w:r w:rsidRPr="00F63299">
        <w:rPr>
          <w:rFonts w:ascii="Arial" w:hAnsi="Arial" w:cs="Arial"/>
          <w:sz w:val="24"/>
          <w:szCs w:val="24"/>
        </w:rPr>
        <w:t>Lingvo-professional</w:t>
      </w:r>
      <w:proofErr w:type="spellEnd"/>
      <w:r w:rsidRPr="00F63299">
        <w:rPr>
          <w:rFonts w:ascii="Arial" w:hAnsi="Arial" w:cs="Arial"/>
          <w:sz w:val="24"/>
          <w:szCs w:val="24"/>
        </w:rPr>
        <w:t xml:space="preserve"> approach to intercultural communication and practice-oriented methods of teaching intercultural communication skills. </w:t>
      </w:r>
      <w:r w:rsidRPr="00F63299">
        <w:rPr>
          <w:rFonts w:ascii="Arial" w:hAnsi="Arial" w:cs="Arial"/>
          <w:i/>
          <w:iCs/>
          <w:sz w:val="24"/>
          <w:szCs w:val="24"/>
        </w:rPr>
        <w:t>Азимут научных исследований: педагогика и психология</w:t>
      </w:r>
      <w:r w:rsidRPr="00F63299">
        <w:rPr>
          <w:rFonts w:ascii="Arial" w:hAnsi="Arial" w:cs="Arial"/>
          <w:sz w:val="24"/>
          <w:szCs w:val="24"/>
        </w:rPr>
        <w:t>, </w:t>
      </w:r>
      <w:r w:rsidRPr="00F63299">
        <w:rPr>
          <w:rFonts w:ascii="Arial" w:hAnsi="Arial" w:cs="Arial"/>
          <w:i/>
          <w:iCs/>
          <w:sz w:val="24"/>
          <w:szCs w:val="24"/>
        </w:rPr>
        <w:t>8</w:t>
      </w:r>
      <w:r w:rsidRPr="00F63299">
        <w:rPr>
          <w:rFonts w:ascii="Arial" w:hAnsi="Arial" w:cs="Arial"/>
          <w:sz w:val="24"/>
          <w:szCs w:val="24"/>
        </w:rPr>
        <w:t>(1 (26)), pp.159-162.</w:t>
      </w:r>
    </w:p>
    <w:p w14:paraId="229A718F" w14:textId="77777777" w:rsidR="003F6FE6" w:rsidRDefault="003F6FE6" w:rsidP="00783611">
      <w:pPr>
        <w:pStyle w:val="ListParagraph"/>
        <w:numPr>
          <w:ilvl w:val="0"/>
          <w:numId w:val="1"/>
        </w:numPr>
        <w:spacing w:line="360" w:lineRule="auto"/>
        <w:jc w:val="both"/>
        <w:rPr>
          <w:rFonts w:ascii="Arial" w:hAnsi="Arial" w:cs="Arial"/>
          <w:sz w:val="24"/>
          <w:szCs w:val="24"/>
        </w:rPr>
      </w:pPr>
      <w:proofErr w:type="spellStart"/>
      <w:r w:rsidRPr="003F6FE6">
        <w:rPr>
          <w:rFonts w:ascii="Arial" w:hAnsi="Arial" w:cs="Arial"/>
          <w:sz w:val="24"/>
          <w:szCs w:val="24"/>
        </w:rPr>
        <w:t>Khastar</w:t>
      </w:r>
      <w:proofErr w:type="spellEnd"/>
      <w:r w:rsidRPr="003F6FE6">
        <w:rPr>
          <w:rFonts w:ascii="Arial" w:hAnsi="Arial" w:cs="Arial"/>
          <w:sz w:val="24"/>
          <w:szCs w:val="24"/>
        </w:rPr>
        <w:t xml:space="preserve">, H., </w:t>
      </w:r>
      <w:proofErr w:type="spellStart"/>
      <w:r w:rsidRPr="003F6FE6">
        <w:rPr>
          <w:rFonts w:ascii="Arial" w:hAnsi="Arial" w:cs="Arial"/>
          <w:sz w:val="24"/>
          <w:szCs w:val="24"/>
        </w:rPr>
        <w:t>Kalhorian</w:t>
      </w:r>
      <w:proofErr w:type="spellEnd"/>
      <w:r w:rsidRPr="003F6FE6">
        <w:rPr>
          <w:rFonts w:ascii="Arial" w:hAnsi="Arial" w:cs="Arial"/>
          <w:sz w:val="24"/>
          <w:szCs w:val="24"/>
        </w:rPr>
        <w:t xml:space="preserve">, R., </w:t>
      </w:r>
      <w:proofErr w:type="spellStart"/>
      <w:r w:rsidRPr="003F6FE6">
        <w:rPr>
          <w:rFonts w:ascii="Arial" w:hAnsi="Arial" w:cs="Arial"/>
          <w:sz w:val="24"/>
          <w:szCs w:val="24"/>
        </w:rPr>
        <w:t>Khalouei</w:t>
      </w:r>
      <w:proofErr w:type="spellEnd"/>
      <w:r w:rsidRPr="003F6FE6">
        <w:rPr>
          <w:rFonts w:ascii="Arial" w:hAnsi="Arial" w:cs="Arial"/>
          <w:sz w:val="24"/>
          <w:szCs w:val="24"/>
        </w:rPr>
        <w:t xml:space="preserve">, G.A. </w:t>
      </w:r>
      <w:r>
        <w:rPr>
          <w:rFonts w:ascii="Arial" w:hAnsi="Arial" w:cs="Arial"/>
          <w:sz w:val="24"/>
          <w:szCs w:val="24"/>
        </w:rPr>
        <w:t xml:space="preserve">&amp; </w:t>
      </w:r>
      <w:proofErr w:type="spellStart"/>
      <w:r>
        <w:rPr>
          <w:rFonts w:ascii="Arial" w:hAnsi="Arial" w:cs="Arial"/>
          <w:sz w:val="24"/>
          <w:szCs w:val="24"/>
        </w:rPr>
        <w:t>Maleki</w:t>
      </w:r>
      <w:proofErr w:type="spellEnd"/>
      <w:r>
        <w:rPr>
          <w:rFonts w:ascii="Arial" w:hAnsi="Arial" w:cs="Arial"/>
          <w:sz w:val="24"/>
          <w:szCs w:val="24"/>
        </w:rPr>
        <w:t>, M.</w:t>
      </w:r>
      <w:r w:rsidRPr="003F6FE6">
        <w:rPr>
          <w:rFonts w:ascii="Arial" w:hAnsi="Arial" w:cs="Arial"/>
          <w:sz w:val="24"/>
          <w:szCs w:val="24"/>
        </w:rPr>
        <w:t xml:space="preserve"> </w:t>
      </w:r>
      <w:r>
        <w:rPr>
          <w:rFonts w:ascii="Arial" w:hAnsi="Arial" w:cs="Arial"/>
          <w:sz w:val="24"/>
          <w:szCs w:val="24"/>
        </w:rPr>
        <w:t>(</w:t>
      </w:r>
      <w:r w:rsidRPr="003F6FE6">
        <w:rPr>
          <w:rFonts w:ascii="Arial" w:hAnsi="Arial" w:cs="Arial"/>
          <w:sz w:val="24"/>
          <w:szCs w:val="24"/>
        </w:rPr>
        <w:t>2011</w:t>
      </w:r>
      <w:r>
        <w:rPr>
          <w:rFonts w:ascii="Arial" w:hAnsi="Arial" w:cs="Arial"/>
          <w:sz w:val="24"/>
          <w:szCs w:val="24"/>
        </w:rPr>
        <w:t>)</w:t>
      </w:r>
      <w:r w:rsidRPr="003F6FE6">
        <w:rPr>
          <w:rFonts w:ascii="Arial" w:hAnsi="Arial" w:cs="Arial"/>
          <w:sz w:val="24"/>
          <w:szCs w:val="24"/>
        </w:rPr>
        <w:t xml:space="preserve">. Levels of analysis and </w:t>
      </w:r>
      <w:proofErr w:type="spellStart"/>
      <w:r w:rsidRPr="003F6FE6">
        <w:rPr>
          <w:rFonts w:ascii="Arial" w:hAnsi="Arial" w:cs="Arial"/>
          <w:sz w:val="24"/>
          <w:szCs w:val="24"/>
        </w:rPr>
        <w:t>Hofstede's</w:t>
      </w:r>
      <w:proofErr w:type="spellEnd"/>
      <w:r w:rsidRPr="003F6FE6">
        <w:rPr>
          <w:rFonts w:ascii="Arial" w:hAnsi="Arial" w:cs="Arial"/>
          <w:sz w:val="24"/>
          <w:szCs w:val="24"/>
        </w:rPr>
        <w:t xml:space="preserve"> theory of cultural differences: The place of ethnic culture in </w:t>
      </w:r>
      <w:proofErr w:type="spellStart"/>
      <w:r w:rsidRPr="003F6FE6">
        <w:rPr>
          <w:rFonts w:ascii="Arial" w:hAnsi="Arial" w:cs="Arial"/>
          <w:sz w:val="24"/>
          <w:szCs w:val="24"/>
        </w:rPr>
        <w:t>organizations</w:t>
      </w:r>
      <w:proofErr w:type="spellEnd"/>
      <w:r w:rsidRPr="003F6FE6">
        <w:rPr>
          <w:rFonts w:ascii="Arial" w:hAnsi="Arial" w:cs="Arial"/>
          <w:sz w:val="24"/>
          <w:szCs w:val="24"/>
        </w:rPr>
        <w:t>. In </w:t>
      </w:r>
      <w:r w:rsidRPr="003F6FE6">
        <w:rPr>
          <w:rFonts w:ascii="Arial" w:hAnsi="Arial" w:cs="Arial"/>
          <w:i/>
          <w:iCs/>
          <w:sz w:val="24"/>
          <w:szCs w:val="24"/>
        </w:rPr>
        <w:t>International conference on financial management and economics</w:t>
      </w:r>
      <w:r w:rsidRPr="003F6FE6">
        <w:rPr>
          <w:rFonts w:ascii="Arial" w:hAnsi="Arial" w:cs="Arial"/>
          <w:sz w:val="24"/>
          <w:szCs w:val="24"/>
        </w:rPr>
        <w:t> (Vol. 11, pp. 320-323).</w:t>
      </w:r>
    </w:p>
    <w:p w14:paraId="1A03340C" w14:textId="77777777" w:rsidR="00212775" w:rsidRDefault="00212775" w:rsidP="00783611">
      <w:pPr>
        <w:pStyle w:val="ListParagraph"/>
        <w:numPr>
          <w:ilvl w:val="0"/>
          <w:numId w:val="1"/>
        </w:numPr>
        <w:spacing w:line="360" w:lineRule="auto"/>
        <w:jc w:val="both"/>
        <w:rPr>
          <w:rFonts w:ascii="Arial" w:hAnsi="Arial" w:cs="Arial"/>
          <w:sz w:val="24"/>
          <w:szCs w:val="24"/>
        </w:rPr>
      </w:pPr>
      <w:proofErr w:type="spellStart"/>
      <w:r w:rsidRPr="00212775">
        <w:rPr>
          <w:rFonts w:ascii="Arial" w:hAnsi="Arial" w:cs="Arial"/>
          <w:sz w:val="24"/>
          <w:szCs w:val="24"/>
        </w:rPr>
        <w:t>Kiersch</w:t>
      </w:r>
      <w:proofErr w:type="spellEnd"/>
      <w:r w:rsidRPr="00212775">
        <w:rPr>
          <w:rFonts w:ascii="Arial" w:hAnsi="Arial" w:cs="Arial"/>
          <w:sz w:val="24"/>
          <w:szCs w:val="24"/>
        </w:rPr>
        <w:t xml:space="preserve">, C. </w:t>
      </w:r>
      <w:r>
        <w:rPr>
          <w:rFonts w:ascii="Arial" w:hAnsi="Arial" w:cs="Arial"/>
          <w:sz w:val="24"/>
          <w:szCs w:val="24"/>
        </w:rPr>
        <w:t xml:space="preserve">&amp; </w:t>
      </w:r>
      <w:proofErr w:type="spellStart"/>
      <w:r>
        <w:rPr>
          <w:rFonts w:ascii="Arial" w:hAnsi="Arial" w:cs="Arial"/>
          <w:sz w:val="24"/>
          <w:szCs w:val="24"/>
        </w:rPr>
        <w:t>Gullekson</w:t>
      </w:r>
      <w:proofErr w:type="spellEnd"/>
      <w:r>
        <w:rPr>
          <w:rFonts w:ascii="Arial" w:hAnsi="Arial" w:cs="Arial"/>
          <w:sz w:val="24"/>
          <w:szCs w:val="24"/>
        </w:rPr>
        <w:t>, N. (</w:t>
      </w:r>
      <w:r w:rsidRPr="00212775">
        <w:rPr>
          <w:rFonts w:ascii="Arial" w:hAnsi="Arial" w:cs="Arial"/>
          <w:sz w:val="24"/>
          <w:szCs w:val="24"/>
        </w:rPr>
        <w:t>2021</w:t>
      </w:r>
      <w:r>
        <w:rPr>
          <w:rFonts w:ascii="Arial" w:hAnsi="Arial" w:cs="Arial"/>
          <w:sz w:val="24"/>
          <w:szCs w:val="24"/>
        </w:rPr>
        <w:t>)</w:t>
      </w:r>
      <w:r w:rsidRPr="00212775">
        <w:rPr>
          <w:rFonts w:ascii="Arial" w:hAnsi="Arial" w:cs="Arial"/>
          <w:sz w:val="24"/>
          <w:szCs w:val="24"/>
        </w:rPr>
        <w:t>. Developing character-based leadership through guided self-reflection. </w:t>
      </w:r>
      <w:r w:rsidRPr="00212775">
        <w:rPr>
          <w:rFonts w:ascii="Arial" w:hAnsi="Arial" w:cs="Arial"/>
          <w:i/>
          <w:iCs/>
          <w:sz w:val="24"/>
          <w:szCs w:val="24"/>
        </w:rPr>
        <w:t>The International Journal of Management Education</w:t>
      </w:r>
      <w:r w:rsidRPr="00212775">
        <w:rPr>
          <w:rFonts w:ascii="Arial" w:hAnsi="Arial" w:cs="Arial"/>
          <w:sz w:val="24"/>
          <w:szCs w:val="24"/>
        </w:rPr>
        <w:t>, </w:t>
      </w:r>
      <w:r w:rsidRPr="00212775">
        <w:rPr>
          <w:rFonts w:ascii="Arial" w:hAnsi="Arial" w:cs="Arial"/>
          <w:i/>
          <w:iCs/>
          <w:sz w:val="24"/>
          <w:szCs w:val="24"/>
        </w:rPr>
        <w:t>19</w:t>
      </w:r>
      <w:r w:rsidRPr="00212775">
        <w:rPr>
          <w:rFonts w:ascii="Arial" w:hAnsi="Arial" w:cs="Arial"/>
          <w:sz w:val="24"/>
          <w:szCs w:val="24"/>
        </w:rPr>
        <w:t>(3), p.100573.</w:t>
      </w:r>
    </w:p>
    <w:p w14:paraId="07F07393" w14:textId="77777777" w:rsidR="00FD1341" w:rsidRPr="00F63299" w:rsidRDefault="00FD1341" w:rsidP="00783611">
      <w:pPr>
        <w:pStyle w:val="ListParagraph"/>
        <w:numPr>
          <w:ilvl w:val="0"/>
          <w:numId w:val="1"/>
        </w:numPr>
        <w:spacing w:line="360" w:lineRule="auto"/>
        <w:jc w:val="both"/>
        <w:rPr>
          <w:rFonts w:ascii="Arial" w:hAnsi="Arial" w:cs="Arial"/>
          <w:sz w:val="24"/>
          <w:szCs w:val="24"/>
        </w:rPr>
      </w:pPr>
      <w:proofErr w:type="spellStart"/>
      <w:r>
        <w:rPr>
          <w:rFonts w:ascii="Arial" w:hAnsi="Arial" w:cs="Arial"/>
          <w:sz w:val="24"/>
          <w:szCs w:val="24"/>
        </w:rPr>
        <w:t>Kita</w:t>
      </w:r>
      <w:proofErr w:type="spellEnd"/>
      <w:r>
        <w:rPr>
          <w:rFonts w:ascii="Arial" w:hAnsi="Arial" w:cs="Arial"/>
          <w:sz w:val="24"/>
          <w:szCs w:val="24"/>
        </w:rPr>
        <w:t>, S. (</w:t>
      </w:r>
      <w:r w:rsidRPr="00FD1341">
        <w:rPr>
          <w:rFonts w:ascii="Arial" w:hAnsi="Arial" w:cs="Arial"/>
          <w:sz w:val="24"/>
          <w:szCs w:val="24"/>
        </w:rPr>
        <w:t>2020</w:t>
      </w:r>
      <w:r>
        <w:rPr>
          <w:rFonts w:ascii="Arial" w:hAnsi="Arial" w:cs="Arial"/>
          <w:sz w:val="24"/>
          <w:szCs w:val="24"/>
        </w:rPr>
        <w:t>)</w:t>
      </w:r>
      <w:r w:rsidRPr="00FD1341">
        <w:rPr>
          <w:rFonts w:ascii="Arial" w:hAnsi="Arial" w:cs="Arial"/>
          <w:sz w:val="24"/>
          <w:szCs w:val="24"/>
        </w:rPr>
        <w:t>. Cross-cultural variation of speech-accompanying gesture: A review. </w:t>
      </w:r>
      <w:r w:rsidRPr="00FD1341">
        <w:rPr>
          <w:rFonts w:ascii="Arial" w:hAnsi="Arial" w:cs="Arial"/>
          <w:i/>
          <w:iCs/>
          <w:sz w:val="24"/>
          <w:szCs w:val="24"/>
        </w:rPr>
        <w:t>Speech Accompanying-Gesture</w:t>
      </w:r>
      <w:r w:rsidRPr="00FD1341">
        <w:rPr>
          <w:rFonts w:ascii="Arial" w:hAnsi="Arial" w:cs="Arial"/>
          <w:sz w:val="24"/>
          <w:szCs w:val="24"/>
        </w:rPr>
        <w:t>, pp.145-167.</w:t>
      </w:r>
    </w:p>
    <w:p w14:paraId="2E8E7F42" w14:textId="77777777" w:rsidR="005B51F7" w:rsidRDefault="005B51F7" w:rsidP="00783611">
      <w:pPr>
        <w:pStyle w:val="ListParagraph"/>
        <w:numPr>
          <w:ilvl w:val="0"/>
          <w:numId w:val="1"/>
        </w:numPr>
        <w:spacing w:line="360" w:lineRule="auto"/>
        <w:jc w:val="both"/>
        <w:rPr>
          <w:rFonts w:ascii="Arial" w:hAnsi="Arial" w:cs="Arial"/>
          <w:sz w:val="24"/>
          <w:szCs w:val="24"/>
        </w:rPr>
      </w:pPr>
      <w:proofErr w:type="spellStart"/>
      <w:r w:rsidRPr="00F63299">
        <w:rPr>
          <w:rFonts w:ascii="Arial" w:hAnsi="Arial" w:cs="Arial"/>
          <w:sz w:val="24"/>
          <w:szCs w:val="24"/>
        </w:rPr>
        <w:t>Konard</w:t>
      </w:r>
      <w:proofErr w:type="spellEnd"/>
      <w:r w:rsidRPr="00F63299">
        <w:rPr>
          <w:rFonts w:ascii="Arial" w:hAnsi="Arial" w:cs="Arial"/>
          <w:sz w:val="24"/>
          <w:szCs w:val="24"/>
        </w:rPr>
        <w:t>, A. (2023). </w:t>
      </w:r>
      <w:r w:rsidRPr="00F63299">
        <w:rPr>
          <w:rFonts w:ascii="Arial" w:hAnsi="Arial" w:cs="Arial"/>
          <w:i/>
          <w:iCs/>
          <w:sz w:val="24"/>
          <w:szCs w:val="24"/>
        </w:rPr>
        <w:t>Alibaba Group</w:t>
      </w:r>
      <w:r w:rsidRPr="00F63299">
        <w:rPr>
          <w:rFonts w:ascii="Arial" w:hAnsi="Arial" w:cs="Arial"/>
          <w:sz w:val="24"/>
          <w:szCs w:val="24"/>
        </w:rPr>
        <w:t>. [Online]. www.forbes.com. Available at: https://www.forbes.com/companies/alibaba-group/?sh=631067d019f5 [Accessed 27 December 2023].</w:t>
      </w:r>
    </w:p>
    <w:p w14:paraId="2BB4CAF0" w14:textId="77777777" w:rsidR="00766868" w:rsidRPr="00F63299" w:rsidRDefault="00766868" w:rsidP="00783611">
      <w:pPr>
        <w:pStyle w:val="ListParagraph"/>
        <w:numPr>
          <w:ilvl w:val="0"/>
          <w:numId w:val="1"/>
        </w:numPr>
        <w:spacing w:line="360" w:lineRule="auto"/>
        <w:jc w:val="both"/>
        <w:rPr>
          <w:rFonts w:ascii="Arial" w:hAnsi="Arial" w:cs="Arial"/>
          <w:sz w:val="24"/>
          <w:szCs w:val="24"/>
        </w:rPr>
      </w:pPr>
      <w:r w:rsidRPr="00766868">
        <w:rPr>
          <w:rFonts w:ascii="Arial" w:hAnsi="Arial" w:cs="Arial"/>
          <w:sz w:val="24"/>
          <w:szCs w:val="24"/>
        </w:rPr>
        <w:t xml:space="preserve">Li, P., Sun, J.M., </w:t>
      </w:r>
      <w:proofErr w:type="spellStart"/>
      <w:r w:rsidRPr="00766868">
        <w:rPr>
          <w:rFonts w:ascii="Arial" w:hAnsi="Arial" w:cs="Arial"/>
          <w:sz w:val="24"/>
          <w:szCs w:val="24"/>
        </w:rPr>
        <w:t>Taris</w:t>
      </w:r>
      <w:proofErr w:type="spellEnd"/>
      <w:r w:rsidRPr="00766868">
        <w:rPr>
          <w:rFonts w:ascii="Arial" w:hAnsi="Arial" w:cs="Arial"/>
          <w:sz w:val="24"/>
          <w:szCs w:val="24"/>
        </w:rPr>
        <w:t xml:space="preserve">, T.W., </w:t>
      </w:r>
      <w:proofErr w:type="spellStart"/>
      <w:r w:rsidRPr="00766868">
        <w:rPr>
          <w:rFonts w:ascii="Arial" w:hAnsi="Arial" w:cs="Arial"/>
          <w:sz w:val="24"/>
          <w:szCs w:val="24"/>
        </w:rPr>
        <w:t>Xing</w:t>
      </w:r>
      <w:proofErr w:type="spellEnd"/>
      <w:r w:rsidRPr="00766868">
        <w:rPr>
          <w:rFonts w:ascii="Arial" w:hAnsi="Arial" w:cs="Arial"/>
          <w:sz w:val="24"/>
          <w:szCs w:val="24"/>
        </w:rPr>
        <w:t xml:space="preserve">, L. </w:t>
      </w:r>
      <w:r>
        <w:rPr>
          <w:rFonts w:ascii="Arial" w:hAnsi="Arial" w:cs="Arial"/>
          <w:sz w:val="24"/>
          <w:szCs w:val="24"/>
        </w:rPr>
        <w:t>&amp; Peeters, M.C.</w:t>
      </w:r>
      <w:r w:rsidRPr="00766868">
        <w:rPr>
          <w:rFonts w:ascii="Arial" w:hAnsi="Arial" w:cs="Arial"/>
          <w:sz w:val="24"/>
          <w:szCs w:val="24"/>
        </w:rPr>
        <w:t xml:space="preserve"> </w:t>
      </w:r>
      <w:r>
        <w:rPr>
          <w:rFonts w:ascii="Arial" w:hAnsi="Arial" w:cs="Arial"/>
          <w:sz w:val="24"/>
          <w:szCs w:val="24"/>
        </w:rPr>
        <w:t>(</w:t>
      </w:r>
      <w:r w:rsidRPr="00766868">
        <w:rPr>
          <w:rFonts w:ascii="Arial" w:hAnsi="Arial" w:cs="Arial"/>
          <w:sz w:val="24"/>
          <w:szCs w:val="24"/>
        </w:rPr>
        <w:t>2021</w:t>
      </w:r>
      <w:r>
        <w:rPr>
          <w:rFonts w:ascii="Arial" w:hAnsi="Arial" w:cs="Arial"/>
          <w:sz w:val="24"/>
          <w:szCs w:val="24"/>
        </w:rPr>
        <w:t>)</w:t>
      </w:r>
      <w:r w:rsidRPr="00766868">
        <w:rPr>
          <w:rFonts w:ascii="Arial" w:hAnsi="Arial" w:cs="Arial"/>
          <w:sz w:val="24"/>
          <w:szCs w:val="24"/>
        </w:rPr>
        <w:t>. Country differences in the relationship between leadership and employee engagement: A meta-analysis. </w:t>
      </w:r>
      <w:r w:rsidRPr="00766868">
        <w:rPr>
          <w:rFonts w:ascii="Arial" w:hAnsi="Arial" w:cs="Arial"/>
          <w:i/>
          <w:iCs/>
          <w:sz w:val="24"/>
          <w:szCs w:val="24"/>
        </w:rPr>
        <w:t>The Leadership Quarterly</w:t>
      </w:r>
      <w:r w:rsidRPr="00766868">
        <w:rPr>
          <w:rFonts w:ascii="Arial" w:hAnsi="Arial" w:cs="Arial"/>
          <w:sz w:val="24"/>
          <w:szCs w:val="24"/>
        </w:rPr>
        <w:t>, </w:t>
      </w:r>
      <w:r w:rsidRPr="00766868">
        <w:rPr>
          <w:rFonts w:ascii="Arial" w:hAnsi="Arial" w:cs="Arial"/>
          <w:i/>
          <w:iCs/>
          <w:sz w:val="24"/>
          <w:szCs w:val="24"/>
        </w:rPr>
        <w:t>32</w:t>
      </w:r>
      <w:r w:rsidRPr="00766868">
        <w:rPr>
          <w:rFonts w:ascii="Arial" w:hAnsi="Arial" w:cs="Arial"/>
          <w:sz w:val="24"/>
          <w:szCs w:val="24"/>
        </w:rPr>
        <w:t>(1), p.101458.</w:t>
      </w:r>
    </w:p>
    <w:p w14:paraId="51DA295C" w14:textId="77777777" w:rsidR="009917BB" w:rsidRDefault="009917BB" w:rsidP="00783611">
      <w:pPr>
        <w:pStyle w:val="ListParagraph"/>
        <w:numPr>
          <w:ilvl w:val="0"/>
          <w:numId w:val="1"/>
        </w:numPr>
        <w:spacing w:line="360" w:lineRule="auto"/>
        <w:jc w:val="both"/>
        <w:rPr>
          <w:rFonts w:ascii="Arial" w:hAnsi="Arial" w:cs="Arial"/>
          <w:sz w:val="24"/>
          <w:szCs w:val="24"/>
        </w:rPr>
      </w:pPr>
      <w:proofErr w:type="spellStart"/>
      <w:r w:rsidRPr="00F63299">
        <w:rPr>
          <w:rFonts w:ascii="Arial" w:hAnsi="Arial" w:cs="Arial"/>
          <w:sz w:val="24"/>
          <w:szCs w:val="24"/>
        </w:rPr>
        <w:t>Lifintsev</w:t>
      </w:r>
      <w:proofErr w:type="spellEnd"/>
      <w:r w:rsidRPr="00F63299">
        <w:rPr>
          <w:rFonts w:ascii="Arial" w:hAnsi="Arial" w:cs="Arial"/>
          <w:sz w:val="24"/>
          <w:szCs w:val="24"/>
        </w:rPr>
        <w:t xml:space="preserve">, D. &amp; </w:t>
      </w:r>
      <w:proofErr w:type="spellStart"/>
      <w:r w:rsidRPr="00F63299">
        <w:rPr>
          <w:rFonts w:ascii="Arial" w:hAnsi="Arial" w:cs="Arial"/>
          <w:sz w:val="24"/>
          <w:szCs w:val="24"/>
        </w:rPr>
        <w:t>Wellbrock</w:t>
      </w:r>
      <w:proofErr w:type="spellEnd"/>
      <w:r w:rsidRPr="00F63299">
        <w:rPr>
          <w:rFonts w:ascii="Arial" w:hAnsi="Arial" w:cs="Arial"/>
          <w:sz w:val="24"/>
          <w:szCs w:val="24"/>
        </w:rPr>
        <w:t>, W. (2019). Cross-cultural communication in the digital age. </w:t>
      </w:r>
      <w:proofErr w:type="spellStart"/>
      <w:r w:rsidRPr="00F63299">
        <w:rPr>
          <w:rFonts w:ascii="Arial" w:hAnsi="Arial" w:cs="Arial"/>
          <w:i/>
          <w:iCs/>
          <w:sz w:val="24"/>
          <w:szCs w:val="24"/>
        </w:rPr>
        <w:t>Estudos</w:t>
      </w:r>
      <w:proofErr w:type="spellEnd"/>
      <w:r w:rsidRPr="00F63299">
        <w:rPr>
          <w:rFonts w:ascii="Arial" w:hAnsi="Arial" w:cs="Arial"/>
          <w:i/>
          <w:iCs/>
          <w:sz w:val="24"/>
          <w:szCs w:val="24"/>
        </w:rPr>
        <w:t xml:space="preserve"> em </w:t>
      </w:r>
      <w:proofErr w:type="spellStart"/>
      <w:r w:rsidRPr="00F63299">
        <w:rPr>
          <w:rFonts w:ascii="Arial" w:hAnsi="Arial" w:cs="Arial"/>
          <w:i/>
          <w:iCs/>
          <w:sz w:val="24"/>
          <w:szCs w:val="24"/>
        </w:rPr>
        <w:t>Comunicação</w:t>
      </w:r>
      <w:proofErr w:type="spellEnd"/>
      <w:r w:rsidRPr="00F63299">
        <w:rPr>
          <w:rFonts w:ascii="Arial" w:hAnsi="Arial" w:cs="Arial"/>
          <w:sz w:val="24"/>
          <w:szCs w:val="24"/>
        </w:rPr>
        <w:t>, </w:t>
      </w:r>
      <w:r w:rsidRPr="00F63299">
        <w:rPr>
          <w:rFonts w:ascii="Arial" w:hAnsi="Arial" w:cs="Arial"/>
          <w:i/>
          <w:iCs/>
          <w:sz w:val="24"/>
          <w:szCs w:val="24"/>
        </w:rPr>
        <w:t>1</w:t>
      </w:r>
      <w:r w:rsidRPr="00F63299">
        <w:rPr>
          <w:rFonts w:ascii="Arial" w:hAnsi="Arial" w:cs="Arial"/>
          <w:sz w:val="24"/>
          <w:szCs w:val="24"/>
        </w:rPr>
        <w:t>(28).</w:t>
      </w:r>
    </w:p>
    <w:p w14:paraId="397195E6" w14:textId="77777777" w:rsidR="00657C45" w:rsidRDefault="00657C45" w:rsidP="00783611">
      <w:pPr>
        <w:pStyle w:val="ListParagraph"/>
        <w:numPr>
          <w:ilvl w:val="0"/>
          <w:numId w:val="1"/>
        </w:numPr>
        <w:spacing w:line="360" w:lineRule="auto"/>
        <w:jc w:val="both"/>
        <w:rPr>
          <w:rFonts w:ascii="Arial" w:hAnsi="Arial" w:cs="Arial"/>
          <w:sz w:val="24"/>
          <w:szCs w:val="24"/>
        </w:rPr>
      </w:pPr>
      <w:proofErr w:type="spellStart"/>
      <w:r w:rsidRPr="00657C45">
        <w:rPr>
          <w:rFonts w:ascii="Arial" w:hAnsi="Arial" w:cs="Arial"/>
          <w:sz w:val="24"/>
          <w:szCs w:val="24"/>
        </w:rPr>
        <w:t>Moustakas</w:t>
      </w:r>
      <w:proofErr w:type="spellEnd"/>
      <w:r w:rsidRPr="00657C45">
        <w:rPr>
          <w:rFonts w:ascii="Arial" w:hAnsi="Arial" w:cs="Arial"/>
          <w:sz w:val="24"/>
          <w:szCs w:val="24"/>
        </w:rPr>
        <w:t xml:space="preserve">, L., </w:t>
      </w:r>
      <w:proofErr w:type="spellStart"/>
      <w:r w:rsidRPr="00657C45">
        <w:rPr>
          <w:rFonts w:ascii="Arial" w:hAnsi="Arial" w:cs="Arial"/>
          <w:sz w:val="24"/>
          <w:szCs w:val="24"/>
        </w:rPr>
        <w:t>Papageorgiou</w:t>
      </w:r>
      <w:proofErr w:type="spellEnd"/>
      <w:r w:rsidRPr="00657C45">
        <w:rPr>
          <w:rFonts w:ascii="Arial" w:hAnsi="Arial" w:cs="Arial"/>
          <w:sz w:val="24"/>
          <w:szCs w:val="24"/>
        </w:rPr>
        <w:t xml:space="preserve">, E. </w:t>
      </w:r>
      <w:r>
        <w:rPr>
          <w:rFonts w:ascii="Arial" w:hAnsi="Arial" w:cs="Arial"/>
          <w:sz w:val="24"/>
          <w:szCs w:val="24"/>
        </w:rPr>
        <w:t xml:space="preserve">&amp; </w:t>
      </w:r>
      <w:proofErr w:type="spellStart"/>
      <w:r>
        <w:rPr>
          <w:rFonts w:ascii="Arial" w:hAnsi="Arial" w:cs="Arial"/>
          <w:sz w:val="24"/>
          <w:szCs w:val="24"/>
        </w:rPr>
        <w:t>Petry</w:t>
      </w:r>
      <w:proofErr w:type="spellEnd"/>
      <w:r>
        <w:rPr>
          <w:rFonts w:ascii="Arial" w:hAnsi="Arial" w:cs="Arial"/>
          <w:sz w:val="24"/>
          <w:szCs w:val="24"/>
        </w:rPr>
        <w:t>, K.</w:t>
      </w:r>
      <w:r w:rsidRPr="00657C45">
        <w:rPr>
          <w:rFonts w:ascii="Arial" w:hAnsi="Arial" w:cs="Arial"/>
          <w:sz w:val="24"/>
          <w:szCs w:val="24"/>
        </w:rPr>
        <w:t xml:space="preserve"> </w:t>
      </w:r>
      <w:r>
        <w:rPr>
          <w:rFonts w:ascii="Arial" w:hAnsi="Arial" w:cs="Arial"/>
          <w:sz w:val="24"/>
          <w:szCs w:val="24"/>
        </w:rPr>
        <w:t>(</w:t>
      </w:r>
      <w:r w:rsidRPr="00657C45">
        <w:rPr>
          <w:rFonts w:ascii="Arial" w:hAnsi="Arial" w:cs="Arial"/>
          <w:sz w:val="24"/>
          <w:szCs w:val="24"/>
        </w:rPr>
        <w:t>2022</w:t>
      </w:r>
      <w:r>
        <w:rPr>
          <w:rFonts w:ascii="Arial" w:hAnsi="Arial" w:cs="Arial"/>
          <w:sz w:val="24"/>
          <w:szCs w:val="24"/>
        </w:rPr>
        <w:t>)</w:t>
      </w:r>
      <w:r w:rsidRPr="00657C45">
        <w:rPr>
          <w:rFonts w:ascii="Arial" w:hAnsi="Arial" w:cs="Arial"/>
          <w:sz w:val="24"/>
          <w:szCs w:val="24"/>
        </w:rPr>
        <w:t>. Developing intercultural sport educators in Europe: Opportunities, challenges, and future directions. </w:t>
      </w:r>
      <w:r w:rsidRPr="00657C45">
        <w:rPr>
          <w:rFonts w:ascii="Arial" w:hAnsi="Arial" w:cs="Arial"/>
          <w:i/>
          <w:iCs/>
          <w:sz w:val="24"/>
          <w:szCs w:val="24"/>
        </w:rPr>
        <w:t>Education in Sport and Physical Activity</w:t>
      </w:r>
      <w:r w:rsidRPr="00657C45">
        <w:rPr>
          <w:rFonts w:ascii="Arial" w:hAnsi="Arial" w:cs="Arial"/>
          <w:sz w:val="24"/>
          <w:szCs w:val="24"/>
        </w:rPr>
        <w:t>, pp.206-215.</w:t>
      </w:r>
    </w:p>
    <w:p w14:paraId="55906C79" w14:textId="77777777" w:rsidR="00A63D39" w:rsidRPr="00F63299" w:rsidRDefault="00A63D39" w:rsidP="00783611">
      <w:pPr>
        <w:pStyle w:val="ListParagraph"/>
        <w:numPr>
          <w:ilvl w:val="0"/>
          <w:numId w:val="1"/>
        </w:numPr>
        <w:spacing w:line="360" w:lineRule="auto"/>
        <w:jc w:val="both"/>
        <w:rPr>
          <w:rFonts w:ascii="Arial" w:hAnsi="Arial" w:cs="Arial"/>
          <w:sz w:val="24"/>
          <w:szCs w:val="24"/>
        </w:rPr>
      </w:pPr>
      <w:r w:rsidRPr="00A63D39">
        <w:rPr>
          <w:rFonts w:ascii="Arial" w:hAnsi="Arial" w:cs="Arial"/>
          <w:sz w:val="24"/>
          <w:szCs w:val="24"/>
        </w:rPr>
        <w:lastRenderedPageBreak/>
        <w:t xml:space="preserve">Ng, S.I. </w:t>
      </w:r>
      <w:r>
        <w:rPr>
          <w:rFonts w:ascii="Arial" w:hAnsi="Arial" w:cs="Arial"/>
          <w:sz w:val="24"/>
          <w:szCs w:val="24"/>
        </w:rPr>
        <w:t>&amp; Lim, X.J.</w:t>
      </w:r>
      <w:r w:rsidRPr="00A63D39">
        <w:rPr>
          <w:rFonts w:ascii="Arial" w:hAnsi="Arial" w:cs="Arial"/>
          <w:sz w:val="24"/>
          <w:szCs w:val="24"/>
        </w:rPr>
        <w:t xml:space="preserve"> </w:t>
      </w:r>
      <w:r>
        <w:rPr>
          <w:rFonts w:ascii="Arial" w:hAnsi="Arial" w:cs="Arial"/>
          <w:sz w:val="24"/>
          <w:szCs w:val="24"/>
        </w:rPr>
        <w:t>(</w:t>
      </w:r>
      <w:r w:rsidRPr="00A63D39">
        <w:rPr>
          <w:rFonts w:ascii="Arial" w:hAnsi="Arial" w:cs="Arial"/>
          <w:sz w:val="24"/>
          <w:szCs w:val="24"/>
        </w:rPr>
        <w:t>2019</w:t>
      </w:r>
      <w:r>
        <w:rPr>
          <w:rFonts w:ascii="Arial" w:hAnsi="Arial" w:cs="Arial"/>
          <w:sz w:val="24"/>
          <w:szCs w:val="24"/>
        </w:rPr>
        <w:t>)</w:t>
      </w:r>
      <w:r w:rsidRPr="00A63D39">
        <w:rPr>
          <w:rFonts w:ascii="Arial" w:hAnsi="Arial" w:cs="Arial"/>
          <w:sz w:val="24"/>
          <w:szCs w:val="24"/>
        </w:rPr>
        <w:t xml:space="preserve">. Are </w:t>
      </w:r>
      <w:proofErr w:type="spellStart"/>
      <w:r w:rsidRPr="00A63D39">
        <w:rPr>
          <w:rFonts w:ascii="Arial" w:hAnsi="Arial" w:cs="Arial"/>
          <w:sz w:val="24"/>
          <w:szCs w:val="24"/>
        </w:rPr>
        <w:t>Hofstede’s</w:t>
      </w:r>
      <w:proofErr w:type="spellEnd"/>
      <w:r w:rsidRPr="00A63D39">
        <w:rPr>
          <w:rFonts w:ascii="Arial" w:hAnsi="Arial" w:cs="Arial"/>
          <w:sz w:val="24"/>
          <w:szCs w:val="24"/>
        </w:rPr>
        <w:t xml:space="preserve"> and Schwartz’s values frameworks equally predictive across contexts?. </w:t>
      </w:r>
      <w:proofErr w:type="spellStart"/>
      <w:r w:rsidRPr="00A63D39">
        <w:rPr>
          <w:rFonts w:ascii="Arial" w:hAnsi="Arial" w:cs="Arial"/>
          <w:i/>
          <w:iCs/>
          <w:sz w:val="24"/>
          <w:szCs w:val="24"/>
        </w:rPr>
        <w:t>Revista</w:t>
      </w:r>
      <w:proofErr w:type="spellEnd"/>
      <w:r w:rsidRPr="00A63D39">
        <w:rPr>
          <w:rFonts w:ascii="Arial" w:hAnsi="Arial" w:cs="Arial"/>
          <w:i/>
          <w:iCs/>
          <w:sz w:val="24"/>
          <w:szCs w:val="24"/>
        </w:rPr>
        <w:t xml:space="preserve"> </w:t>
      </w:r>
      <w:proofErr w:type="spellStart"/>
      <w:r w:rsidRPr="00A63D39">
        <w:rPr>
          <w:rFonts w:ascii="Arial" w:hAnsi="Arial" w:cs="Arial"/>
          <w:i/>
          <w:iCs/>
          <w:sz w:val="24"/>
          <w:szCs w:val="24"/>
        </w:rPr>
        <w:t>Brasileira</w:t>
      </w:r>
      <w:proofErr w:type="spellEnd"/>
      <w:r w:rsidRPr="00A63D39">
        <w:rPr>
          <w:rFonts w:ascii="Arial" w:hAnsi="Arial" w:cs="Arial"/>
          <w:i/>
          <w:iCs/>
          <w:sz w:val="24"/>
          <w:szCs w:val="24"/>
        </w:rPr>
        <w:t xml:space="preserve"> de </w:t>
      </w:r>
      <w:proofErr w:type="spellStart"/>
      <w:r w:rsidRPr="00A63D39">
        <w:rPr>
          <w:rFonts w:ascii="Arial" w:hAnsi="Arial" w:cs="Arial"/>
          <w:i/>
          <w:iCs/>
          <w:sz w:val="24"/>
          <w:szCs w:val="24"/>
        </w:rPr>
        <w:t>Gestão</w:t>
      </w:r>
      <w:proofErr w:type="spellEnd"/>
      <w:r w:rsidRPr="00A63D39">
        <w:rPr>
          <w:rFonts w:ascii="Arial" w:hAnsi="Arial" w:cs="Arial"/>
          <w:i/>
          <w:iCs/>
          <w:sz w:val="24"/>
          <w:szCs w:val="24"/>
        </w:rPr>
        <w:t xml:space="preserve"> de </w:t>
      </w:r>
      <w:proofErr w:type="spellStart"/>
      <w:r w:rsidRPr="00A63D39">
        <w:rPr>
          <w:rFonts w:ascii="Arial" w:hAnsi="Arial" w:cs="Arial"/>
          <w:i/>
          <w:iCs/>
          <w:sz w:val="24"/>
          <w:szCs w:val="24"/>
        </w:rPr>
        <w:t>Negócios</w:t>
      </w:r>
      <w:proofErr w:type="spellEnd"/>
      <w:r w:rsidRPr="00A63D39">
        <w:rPr>
          <w:rFonts w:ascii="Arial" w:hAnsi="Arial" w:cs="Arial"/>
          <w:sz w:val="24"/>
          <w:szCs w:val="24"/>
        </w:rPr>
        <w:t>, </w:t>
      </w:r>
      <w:r w:rsidRPr="00A63D39">
        <w:rPr>
          <w:rFonts w:ascii="Arial" w:hAnsi="Arial" w:cs="Arial"/>
          <w:i/>
          <w:iCs/>
          <w:sz w:val="24"/>
          <w:szCs w:val="24"/>
        </w:rPr>
        <w:t>21</w:t>
      </w:r>
      <w:r w:rsidRPr="00A63D39">
        <w:rPr>
          <w:rFonts w:ascii="Arial" w:hAnsi="Arial" w:cs="Arial"/>
          <w:sz w:val="24"/>
          <w:szCs w:val="24"/>
        </w:rPr>
        <w:t>, pp.33-47.</w:t>
      </w:r>
    </w:p>
    <w:p w14:paraId="209E4895" w14:textId="77777777" w:rsidR="00C77A38" w:rsidRDefault="00C77A38" w:rsidP="00783611">
      <w:pPr>
        <w:pStyle w:val="ListParagraph"/>
        <w:numPr>
          <w:ilvl w:val="0"/>
          <w:numId w:val="1"/>
        </w:numPr>
        <w:spacing w:line="360" w:lineRule="auto"/>
        <w:jc w:val="both"/>
        <w:rPr>
          <w:rFonts w:ascii="Arial" w:hAnsi="Arial" w:cs="Arial"/>
          <w:sz w:val="24"/>
          <w:szCs w:val="24"/>
        </w:rPr>
      </w:pPr>
      <w:proofErr w:type="spellStart"/>
      <w:r w:rsidRPr="00C77A38">
        <w:rPr>
          <w:rFonts w:ascii="Arial" w:hAnsi="Arial" w:cs="Arial"/>
          <w:sz w:val="24"/>
          <w:szCs w:val="24"/>
        </w:rPr>
        <w:t>Pidduck</w:t>
      </w:r>
      <w:proofErr w:type="spellEnd"/>
      <w:r w:rsidRPr="00C77A38">
        <w:rPr>
          <w:rFonts w:ascii="Arial" w:hAnsi="Arial" w:cs="Arial"/>
          <w:sz w:val="24"/>
          <w:szCs w:val="24"/>
        </w:rPr>
        <w:t xml:space="preserve">, R.J., </w:t>
      </w:r>
      <w:proofErr w:type="spellStart"/>
      <w:r w:rsidRPr="00C77A38">
        <w:rPr>
          <w:rFonts w:ascii="Arial" w:hAnsi="Arial" w:cs="Arial"/>
          <w:sz w:val="24"/>
          <w:szCs w:val="24"/>
        </w:rPr>
        <w:t>Shaffer</w:t>
      </w:r>
      <w:proofErr w:type="spellEnd"/>
      <w:r w:rsidRPr="00C77A38">
        <w:rPr>
          <w:rFonts w:ascii="Arial" w:hAnsi="Arial" w:cs="Arial"/>
          <w:sz w:val="24"/>
          <w:szCs w:val="24"/>
        </w:rPr>
        <w:t xml:space="preserve">, M.A., Zhang, Y., Cheung, S.S. </w:t>
      </w:r>
      <w:r w:rsidR="00DF6EA6">
        <w:rPr>
          <w:rFonts w:ascii="Arial" w:hAnsi="Arial" w:cs="Arial"/>
          <w:sz w:val="24"/>
          <w:szCs w:val="24"/>
        </w:rPr>
        <w:t xml:space="preserve">&amp; </w:t>
      </w:r>
      <w:proofErr w:type="spellStart"/>
      <w:r w:rsidR="00DF6EA6">
        <w:rPr>
          <w:rFonts w:ascii="Arial" w:hAnsi="Arial" w:cs="Arial"/>
          <w:sz w:val="24"/>
          <w:szCs w:val="24"/>
        </w:rPr>
        <w:t>Yunlu</w:t>
      </w:r>
      <w:proofErr w:type="spellEnd"/>
      <w:r w:rsidR="00DF6EA6">
        <w:rPr>
          <w:rFonts w:ascii="Arial" w:hAnsi="Arial" w:cs="Arial"/>
          <w:sz w:val="24"/>
          <w:szCs w:val="24"/>
        </w:rPr>
        <w:t>, D.G.</w:t>
      </w:r>
      <w:r w:rsidRPr="00C77A38">
        <w:rPr>
          <w:rFonts w:ascii="Arial" w:hAnsi="Arial" w:cs="Arial"/>
          <w:sz w:val="24"/>
          <w:szCs w:val="24"/>
        </w:rPr>
        <w:t xml:space="preserve"> </w:t>
      </w:r>
      <w:r w:rsidR="00DF6EA6">
        <w:rPr>
          <w:rFonts w:ascii="Arial" w:hAnsi="Arial" w:cs="Arial"/>
          <w:sz w:val="24"/>
          <w:szCs w:val="24"/>
        </w:rPr>
        <w:t>(</w:t>
      </w:r>
      <w:r w:rsidRPr="00C77A38">
        <w:rPr>
          <w:rFonts w:ascii="Arial" w:hAnsi="Arial" w:cs="Arial"/>
          <w:sz w:val="24"/>
          <w:szCs w:val="24"/>
        </w:rPr>
        <w:t>2022</w:t>
      </w:r>
      <w:r w:rsidR="00DF6EA6">
        <w:rPr>
          <w:rFonts w:ascii="Arial" w:hAnsi="Arial" w:cs="Arial"/>
          <w:sz w:val="24"/>
          <w:szCs w:val="24"/>
        </w:rPr>
        <w:t>)</w:t>
      </w:r>
      <w:r w:rsidRPr="00C77A38">
        <w:rPr>
          <w:rFonts w:ascii="Arial" w:hAnsi="Arial" w:cs="Arial"/>
          <w:sz w:val="24"/>
          <w:szCs w:val="24"/>
        </w:rPr>
        <w:t>. Cultural intelligence: an identity lens on the influence of cross-cultural experience. </w:t>
      </w:r>
      <w:r w:rsidRPr="00C77A38">
        <w:rPr>
          <w:rFonts w:ascii="Arial" w:hAnsi="Arial" w:cs="Arial"/>
          <w:i/>
          <w:iCs/>
          <w:sz w:val="24"/>
          <w:szCs w:val="24"/>
        </w:rPr>
        <w:t>Journal of International Management</w:t>
      </w:r>
      <w:r w:rsidRPr="00C77A38">
        <w:rPr>
          <w:rFonts w:ascii="Arial" w:hAnsi="Arial" w:cs="Arial"/>
          <w:sz w:val="24"/>
          <w:szCs w:val="24"/>
        </w:rPr>
        <w:t>, </w:t>
      </w:r>
      <w:r w:rsidRPr="00C77A38">
        <w:rPr>
          <w:rFonts w:ascii="Arial" w:hAnsi="Arial" w:cs="Arial"/>
          <w:i/>
          <w:iCs/>
          <w:sz w:val="24"/>
          <w:szCs w:val="24"/>
        </w:rPr>
        <w:t>28</w:t>
      </w:r>
      <w:r w:rsidRPr="00C77A38">
        <w:rPr>
          <w:rFonts w:ascii="Arial" w:hAnsi="Arial" w:cs="Arial"/>
          <w:sz w:val="24"/>
          <w:szCs w:val="24"/>
        </w:rPr>
        <w:t>(3), p.100928.</w:t>
      </w:r>
    </w:p>
    <w:p w14:paraId="735341CF" w14:textId="77777777" w:rsidR="00B9688F" w:rsidRPr="00F63299" w:rsidRDefault="00B9688F" w:rsidP="00783611">
      <w:pPr>
        <w:pStyle w:val="ListParagraph"/>
        <w:numPr>
          <w:ilvl w:val="0"/>
          <w:numId w:val="1"/>
        </w:numPr>
        <w:spacing w:line="360" w:lineRule="auto"/>
        <w:jc w:val="both"/>
        <w:rPr>
          <w:rFonts w:ascii="Arial" w:hAnsi="Arial" w:cs="Arial"/>
          <w:sz w:val="24"/>
          <w:szCs w:val="24"/>
        </w:rPr>
      </w:pPr>
      <w:proofErr w:type="spellStart"/>
      <w:r w:rsidRPr="00F63299">
        <w:rPr>
          <w:rFonts w:ascii="Arial" w:hAnsi="Arial" w:cs="Arial"/>
          <w:sz w:val="24"/>
          <w:szCs w:val="24"/>
        </w:rPr>
        <w:t>Pirlog</w:t>
      </w:r>
      <w:proofErr w:type="spellEnd"/>
      <w:r w:rsidRPr="00F63299">
        <w:rPr>
          <w:rFonts w:ascii="Arial" w:hAnsi="Arial" w:cs="Arial"/>
          <w:sz w:val="24"/>
          <w:szCs w:val="24"/>
        </w:rPr>
        <w:t xml:space="preserve">, A. (2020). Intercultural “Diagnosis” of Management in the Republic of Moldova According to Geert </w:t>
      </w:r>
      <w:proofErr w:type="spellStart"/>
      <w:r w:rsidRPr="00F63299">
        <w:rPr>
          <w:rFonts w:ascii="Arial" w:hAnsi="Arial" w:cs="Arial"/>
          <w:sz w:val="24"/>
          <w:szCs w:val="24"/>
        </w:rPr>
        <w:t>Hofstede</w:t>
      </w:r>
      <w:proofErr w:type="spellEnd"/>
      <w:r w:rsidRPr="00F63299">
        <w:rPr>
          <w:rFonts w:ascii="Arial" w:hAnsi="Arial" w:cs="Arial"/>
          <w:sz w:val="24"/>
          <w:szCs w:val="24"/>
        </w:rPr>
        <w:t xml:space="preserve"> Model: Comparative Analysis. </w:t>
      </w:r>
      <w:r w:rsidRPr="00F63299">
        <w:rPr>
          <w:rFonts w:ascii="Arial" w:hAnsi="Arial" w:cs="Arial"/>
          <w:i/>
          <w:iCs/>
          <w:sz w:val="24"/>
          <w:szCs w:val="24"/>
        </w:rPr>
        <w:t>Centre for Studies in European Integration Working Papers Series</w:t>
      </w:r>
      <w:r w:rsidRPr="00F63299">
        <w:rPr>
          <w:rFonts w:ascii="Arial" w:hAnsi="Arial" w:cs="Arial"/>
          <w:sz w:val="24"/>
          <w:szCs w:val="24"/>
        </w:rPr>
        <w:t>, </w:t>
      </w:r>
      <w:r w:rsidRPr="00F63299">
        <w:rPr>
          <w:rFonts w:ascii="Arial" w:hAnsi="Arial" w:cs="Arial"/>
          <w:i/>
          <w:iCs/>
          <w:sz w:val="24"/>
          <w:szCs w:val="24"/>
        </w:rPr>
        <w:t>1</w:t>
      </w:r>
      <w:r w:rsidRPr="00F63299">
        <w:rPr>
          <w:rFonts w:ascii="Arial" w:hAnsi="Arial" w:cs="Arial"/>
          <w:sz w:val="24"/>
          <w:szCs w:val="24"/>
        </w:rPr>
        <w:t>(16), pp.119-128.</w:t>
      </w:r>
    </w:p>
    <w:p w14:paraId="5C109F8E" w14:textId="77777777" w:rsidR="007D005D" w:rsidRPr="00F63299" w:rsidRDefault="007D005D" w:rsidP="00783611">
      <w:pPr>
        <w:pStyle w:val="ListParagraph"/>
        <w:numPr>
          <w:ilvl w:val="0"/>
          <w:numId w:val="1"/>
        </w:numPr>
        <w:spacing w:line="360" w:lineRule="auto"/>
        <w:jc w:val="both"/>
        <w:rPr>
          <w:rFonts w:ascii="Arial" w:hAnsi="Arial" w:cs="Arial"/>
          <w:sz w:val="24"/>
          <w:szCs w:val="24"/>
        </w:rPr>
      </w:pPr>
      <w:proofErr w:type="spellStart"/>
      <w:r w:rsidRPr="00F63299">
        <w:rPr>
          <w:rFonts w:ascii="Arial" w:hAnsi="Arial" w:cs="Arial"/>
          <w:sz w:val="24"/>
          <w:szCs w:val="24"/>
        </w:rPr>
        <w:t>Purwanto</w:t>
      </w:r>
      <w:proofErr w:type="spellEnd"/>
      <w:r w:rsidRPr="00F63299">
        <w:rPr>
          <w:rFonts w:ascii="Arial" w:hAnsi="Arial" w:cs="Arial"/>
          <w:sz w:val="24"/>
          <w:szCs w:val="24"/>
        </w:rPr>
        <w:t xml:space="preserve">, E. (2019). </w:t>
      </w:r>
      <w:proofErr w:type="spellStart"/>
      <w:r w:rsidRPr="00F63299">
        <w:rPr>
          <w:rFonts w:ascii="Arial" w:hAnsi="Arial" w:cs="Arial"/>
          <w:sz w:val="24"/>
          <w:szCs w:val="24"/>
        </w:rPr>
        <w:t>Dialektika</w:t>
      </w:r>
      <w:proofErr w:type="spellEnd"/>
      <w:r w:rsidRPr="00F63299">
        <w:rPr>
          <w:rFonts w:ascii="Arial" w:hAnsi="Arial" w:cs="Arial"/>
          <w:sz w:val="24"/>
          <w:szCs w:val="24"/>
        </w:rPr>
        <w:t xml:space="preserve"> </w:t>
      </w:r>
      <w:proofErr w:type="spellStart"/>
      <w:r w:rsidRPr="00F63299">
        <w:rPr>
          <w:rFonts w:ascii="Arial" w:hAnsi="Arial" w:cs="Arial"/>
          <w:sz w:val="24"/>
          <w:szCs w:val="24"/>
        </w:rPr>
        <w:t>Iman</w:t>
      </w:r>
      <w:proofErr w:type="spellEnd"/>
      <w:r w:rsidRPr="00F63299">
        <w:rPr>
          <w:rFonts w:ascii="Arial" w:hAnsi="Arial" w:cs="Arial"/>
          <w:sz w:val="24"/>
          <w:szCs w:val="24"/>
        </w:rPr>
        <w:t xml:space="preserve"> Kristen Dan </w:t>
      </w:r>
      <w:proofErr w:type="spellStart"/>
      <w:r w:rsidRPr="00F63299">
        <w:rPr>
          <w:rFonts w:ascii="Arial" w:hAnsi="Arial" w:cs="Arial"/>
          <w:sz w:val="24"/>
          <w:szCs w:val="24"/>
        </w:rPr>
        <w:t>Kebudayaan</w:t>
      </w:r>
      <w:proofErr w:type="spellEnd"/>
      <w:r w:rsidRPr="00F63299">
        <w:rPr>
          <w:rFonts w:ascii="Arial" w:hAnsi="Arial" w:cs="Arial"/>
          <w:sz w:val="24"/>
          <w:szCs w:val="24"/>
        </w:rPr>
        <w:t xml:space="preserve"> Indonesia </w:t>
      </w:r>
      <w:proofErr w:type="spellStart"/>
      <w:r w:rsidRPr="00F63299">
        <w:rPr>
          <w:rFonts w:ascii="Arial" w:hAnsi="Arial" w:cs="Arial"/>
          <w:sz w:val="24"/>
          <w:szCs w:val="24"/>
        </w:rPr>
        <w:t>Dalam</w:t>
      </w:r>
      <w:proofErr w:type="spellEnd"/>
      <w:r w:rsidRPr="00F63299">
        <w:rPr>
          <w:rFonts w:ascii="Arial" w:hAnsi="Arial" w:cs="Arial"/>
          <w:sz w:val="24"/>
          <w:szCs w:val="24"/>
        </w:rPr>
        <w:t xml:space="preserve"> </w:t>
      </w:r>
      <w:proofErr w:type="spellStart"/>
      <w:r w:rsidRPr="00F63299">
        <w:rPr>
          <w:rFonts w:ascii="Arial" w:hAnsi="Arial" w:cs="Arial"/>
          <w:sz w:val="24"/>
          <w:szCs w:val="24"/>
        </w:rPr>
        <w:t>Kajian</w:t>
      </w:r>
      <w:proofErr w:type="spellEnd"/>
      <w:r w:rsidRPr="00F63299">
        <w:rPr>
          <w:rFonts w:ascii="Arial" w:hAnsi="Arial" w:cs="Arial"/>
          <w:sz w:val="24"/>
          <w:szCs w:val="24"/>
        </w:rPr>
        <w:t xml:space="preserve"> Geert </w:t>
      </w:r>
      <w:proofErr w:type="spellStart"/>
      <w:r w:rsidRPr="00F63299">
        <w:rPr>
          <w:rFonts w:ascii="Arial" w:hAnsi="Arial" w:cs="Arial"/>
          <w:sz w:val="24"/>
          <w:szCs w:val="24"/>
        </w:rPr>
        <w:t>Hofstede</w:t>
      </w:r>
      <w:proofErr w:type="spellEnd"/>
      <w:r w:rsidRPr="00F63299">
        <w:rPr>
          <w:rFonts w:ascii="Arial" w:hAnsi="Arial" w:cs="Arial"/>
          <w:sz w:val="24"/>
          <w:szCs w:val="24"/>
        </w:rPr>
        <w:t>. </w:t>
      </w:r>
      <w:proofErr w:type="spellStart"/>
      <w:r w:rsidRPr="00F63299">
        <w:rPr>
          <w:rFonts w:ascii="Arial" w:hAnsi="Arial" w:cs="Arial"/>
          <w:i/>
          <w:iCs/>
          <w:sz w:val="24"/>
          <w:szCs w:val="24"/>
        </w:rPr>
        <w:t>Jurnal</w:t>
      </w:r>
      <w:proofErr w:type="spellEnd"/>
      <w:r w:rsidRPr="00F63299">
        <w:rPr>
          <w:rFonts w:ascii="Arial" w:hAnsi="Arial" w:cs="Arial"/>
          <w:i/>
          <w:iCs/>
          <w:sz w:val="24"/>
          <w:szCs w:val="24"/>
        </w:rPr>
        <w:t xml:space="preserve"> </w:t>
      </w:r>
      <w:proofErr w:type="spellStart"/>
      <w:r w:rsidRPr="00F63299">
        <w:rPr>
          <w:rFonts w:ascii="Arial" w:hAnsi="Arial" w:cs="Arial"/>
          <w:i/>
          <w:iCs/>
          <w:sz w:val="24"/>
          <w:szCs w:val="24"/>
        </w:rPr>
        <w:t>Teologi</w:t>
      </w:r>
      <w:proofErr w:type="spellEnd"/>
      <w:r w:rsidRPr="00F63299">
        <w:rPr>
          <w:rFonts w:ascii="Arial" w:hAnsi="Arial" w:cs="Arial"/>
          <w:i/>
          <w:iCs/>
          <w:sz w:val="24"/>
          <w:szCs w:val="24"/>
        </w:rPr>
        <w:t xml:space="preserve"> </w:t>
      </w:r>
      <w:proofErr w:type="spellStart"/>
      <w:r w:rsidRPr="00F63299">
        <w:rPr>
          <w:rFonts w:ascii="Arial" w:hAnsi="Arial" w:cs="Arial"/>
          <w:i/>
          <w:iCs/>
          <w:sz w:val="24"/>
          <w:szCs w:val="24"/>
        </w:rPr>
        <w:t>Pengarah</w:t>
      </w:r>
      <w:proofErr w:type="spellEnd"/>
      <w:r w:rsidRPr="00F63299">
        <w:rPr>
          <w:rFonts w:ascii="Arial" w:hAnsi="Arial" w:cs="Arial"/>
          <w:sz w:val="24"/>
          <w:szCs w:val="24"/>
        </w:rPr>
        <w:t>, </w:t>
      </w:r>
      <w:r w:rsidRPr="00F63299">
        <w:rPr>
          <w:rFonts w:ascii="Arial" w:hAnsi="Arial" w:cs="Arial"/>
          <w:i/>
          <w:iCs/>
          <w:sz w:val="24"/>
          <w:szCs w:val="24"/>
        </w:rPr>
        <w:t>1</w:t>
      </w:r>
      <w:r w:rsidRPr="00F63299">
        <w:rPr>
          <w:rFonts w:ascii="Arial" w:hAnsi="Arial" w:cs="Arial"/>
          <w:sz w:val="24"/>
          <w:szCs w:val="24"/>
        </w:rPr>
        <w:t>(2), pp.99-111.</w:t>
      </w:r>
    </w:p>
    <w:p w14:paraId="04C5E015" w14:textId="77777777" w:rsidR="00BC6F42" w:rsidRDefault="00BC6F42" w:rsidP="00783611">
      <w:pPr>
        <w:pStyle w:val="ListParagraph"/>
        <w:numPr>
          <w:ilvl w:val="0"/>
          <w:numId w:val="1"/>
        </w:numPr>
        <w:spacing w:line="360" w:lineRule="auto"/>
        <w:jc w:val="both"/>
        <w:rPr>
          <w:rFonts w:ascii="Arial" w:hAnsi="Arial" w:cs="Arial"/>
          <w:sz w:val="24"/>
          <w:szCs w:val="24"/>
        </w:rPr>
      </w:pPr>
      <w:proofErr w:type="spellStart"/>
      <w:r w:rsidRPr="00F63299">
        <w:rPr>
          <w:rFonts w:ascii="Arial" w:hAnsi="Arial" w:cs="Arial"/>
          <w:sz w:val="24"/>
          <w:szCs w:val="24"/>
        </w:rPr>
        <w:t>Rath</w:t>
      </w:r>
      <w:proofErr w:type="spellEnd"/>
      <w:r w:rsidRPr="00F63299">
        <w:rPr>
          <w:rFonts w:ascii="Arial" w:hAnsi="Arial" w:cs="Arial"/>
          <w:sz w:val="24"/>
          <w:szCs w:val="24"/>
        </w:rPr>
        <w:t xml:space="preserve">, C.R., </w:t>
      </w:r>
      <w:proofErr w:type="spellStart"/>
      <w:r w:rsidRPr="00F63299">
        <w:rPr>
          <w:rFonts w:ascii="Arial" w:hAnsi="Arial" w:cs="Arial"/>
          <w:sz w:val="24"/>
          <w:szCs w:val="24"/>
        </w:rPr>
        <w:t>Grosskopf</w:t>
      </w:r>
      <w:proofErr w:type="spellEnd"/>
      <w:r w:rsidRPr="00F63299">
        <w:rPr>
          <w:rFonts w:ascii="Arial" w:hAnsi="Arial" w:cs="Arial"/>
          <w:sz w:val="24"/>
          <w:szCs w:val="24"/>
        </w:rPr>
        <w:t xml:space="preserve">, S. </w:t>
      </w:r>
      <w:r w:rsidR="00DF0684" w:rsidRPr="00F63299">
        <w:rPr>
          <w:rFonts w:ascii="Arial" w:hAnsi="Arial" w:cs="Arial"/>
          <w:sz w:val="24"/>
          <w:szCs w:val="24"/>
        </w:rPr>
        <w:t>&amp;</w:t>
      </w:r>
      <w:r w:rsidRPr="00F63299">
        <w:rPr>
          <w:rFonts w:ascii="Arial" w:hAnsi="Arial" w:cs="Arial"/>
          <w:sz w:val="24"/>
          <w:szCs w:val="24"/>
        </w:rPr>
        <w:t xml:space="preserve"> </w:t>
      </w:r>
      <w:proofErr w:type="spellStart"/>
      <w:r w:rsidRPr="00F63299">
        <w:rPr>
          <w:rFonts w:ascii="Arial" w:hAnsi="Arial" w:cs="Arial"/>
          <w:sz w:val="24"/>
          <w:szCs w:val="24"/>
        </w:rPr>
        <w:t>Barmeyer</w:t>
      </w:r>
      <w:proofErr w:type="spellEnd"/>
      <w:r w:rsidRPr="00F63299">
        <w:rPr>
          <w:rFonts w:ascii="Arial" w:hAnsi="Arial" w:cs="Arial"/>
          <w:sz w:val="24"/>
          <w:szCs w:val="24"/>
        </w:rPr>
        <w:t>, C. (2021). Leadership in the VUCA world-a systematic literature review and its link to intercultural competencies. </w:t>
      </w:r>
      <w:r w:rsidRPr="00F63299">
        <w:rPr>
          <w:rFonts w:ascii="Arial" w:hAnsi="Arial" w:cs="Arial"/>
          <w:i/>
          <w:iCs/>
          <w:sz w:val="24"/>
          <w:szCs w:val="24"/>
        </w:rPr>
        <w:t>European Journal of Cross-Cultural Competence and Management</w:t>
      </w:r>
      <w:r w:rsidRPr="00F63299">
        <w:rPr>
          <w:rFonts w:ascii="Arial" w:hAnsi="Arial" w:cs="Arial"/>
          <w:sz w:val="24"/>
          <w:szCs w:val="24"/>
        </w:rPr>
        <w:t>, </w:t>
      </w:r>
      <w:r w:rsidRPr="00F63299">
        <w:rPr>
          <w:rFonts w:ascii="Arial" w:hAnsi="Arial" w:cs="Arial"/>
          <w:i/>
          <w:iCs/>
          <w:sz w:val="24"/>
          <w:szCs w:val="24"/>
        </w:rPr>
        <w:t>5</w:t>
      </w:r>
      <w:r w:rsidRPr="00F63299">
        <w:rPr>
          <w:rFonts w:ascii="Arial" w:hAnsi="Arial" w:cs="Arial"/>
          <w:sz w:val="24"/>
          <w:szCs w:val="24"/>
        </w:rPr>
        <w:t>(3), pp.195-219.</w:t>
      </w:r>
    </w:p>
    <w:p w14:paraId="363242C5" w14:textId="77777777" w:rsidR="00AF293F" w:rsidRPr="00F63299" w:rsidRDefault="00AF293F" w:rsidP="00783611">
      <w:pPr>
        <w:pStyle w:val="ListParagraph"/>
        <w:numPr>
          <w:ilvl w:val="0"/>
          <w:numId w:val="1"/>
        </w:numPr>
        <w:spacing w:line="360" w:lineRule="auto"/>
        <w:jc w:val="both"/>
        <w:rPr>
          <w:rFonts w:ascii="Arial" w:hAnsi="Arial" w:cs="Arial"/>
          <w:sz w:val="24"/>
          <w:szCs w:val="24"/>
        </w:rPr>
      </w:pPr>
      <w:r>
        <w:rPr>
          <w:rFonts w:ascii="Arial" w:hAnsi="Arial" w:cs="Arial"/>
          <w:sz w:val="24"/>
          <w:szCs w:val="24"/>
        </w:rPr>
        <w:t>Rivers, M.N.</w:t>
      </w:r>
      <w:r w:rsidRPr="00AF293F">
        <w:rPr>
          <w:rFonts w:ascii="Arial" w:hAnsi="Arial" w:cs="Arial"/>
          <w:sz w:val="24"/>
          <w:szCs w:val="24"/>
        </w:rPr>
        <w:t xml:space="preserve"> </w:t>
      </w:r>
      <w:r>
        <w:rPr>
          <w:rFonts w:ascii="Arial" w:hAnsi="Arial" w:cs="Arial"/>
          <w:sz w:val="24"/>
          <w:szCs w:val="24"/>
        </w:rPr>
        <w:t>(</w:t>
      </w:r>
      <w:r w:rsidRPr="00AF293F">
        <w:rPr>
          <w:rFonts w:ascii="Arial" w:hAnsi="Arial" w:cs="Arial"/>
          <w:sz w:val="24"/>
          <w:szCs w:val="24"/>
        </w:rPr>
        <w:t>2019</w:t>
      </w:r>
      <w:r>
        <w:rPr>
          <w:rFonts w:ascii="Arial" w:hAnsi="Arial" w:cs="Arial"/>
          <w:sz w:val="24"/>
          <w:szCs w:val="24"/>
        </w:rPr>
        <w:t>)</w:t>
      </w:r>
      <w:r w:rsidRPr="00AF293F">
        <w:rPr>
          <w:rFonts w:ascii="Arial" w:hAnsi="Arial" w:cs="Arial"/>
          <w:sz w:val="24"/>
          <w:szCs w:val="24"/>
        </w:rPr>
        <w:t>. A review of autocratic, paternalistic, and charismatic leadership in three collectivist cultures. </w:t>
      </w:r>
      <w:r w:rsidRPr="00AF293F">
        <w:rPr>
          <w:rFonts w:ascii="Arial" w:hAnsi="Arial" w:cs="Arial"/>
          <w:i/>
          <w:iCs/>
          <w:sz w:val="24"/>
          <w:szCs w:val="24"/>
        </w:rPr>
        <w:t>Emerging leadership journeys</w:t>
      </w:r>
      <w:r w:rsidRPr="00AF293F">
        <w:rPr>
          <w:rFonts w:ascii="Arial" w:hAnsi="Arial" w:cs="Arial"/>
          <w:sz w:val="24"/>
          <w:szCs w:val="24"/>
        </w:rPr>
        <w:t>, </w:t>
      </w:r>
      <w:r w:rsidRPr="00AF293F">
        <w:rPr>
          <w:rFonts w:ascii="Arial" w:hAnsi="Arial" w:cs="Arial"/>
          <w:i/>
          <w:iCs/>
          <w:sz w:val="24"/>
          <w:szCs w:val="24"/>
        </w:rPr>
        <w:t>12</w:t>
      </w:r>
      <w:r w:rsidRPr="00AF293F">
        <w:rPr>
          <w:rFonts w:ascii="Arial" w:hAnsi="Arial" w:cs="Arial"/>
          <w:sz w:val="24"/>
          <w:szCs w:val="24"/>
        </w:rPr>
        <w:t>(1), pp.68-104.</w:t>
      </w:r>
    </w:p>
    <w:p w14:paraId="413861CC" w14:textId="77777777" w:rsidR="006A508A" w:rsidRPr="00F63299" w:rsidRDefault="00F827AD" w:rsidP="006A508A">
      <w:pPr>
        <w:pStyle w:val="ListParagraph"/>
        <w:numPr>
          <w:ilvl w:val="0"/>
          <w:numId w:val="1"/>
        </w:numPr>
        <w:spacing w:line="360" w:lineRule="auto"/>
        <w:jc w:val="both"/>
        <w:rPr>
          <w:rFonts w:ascii="Arial" w:hAnsi="Arial" w:cs="Arial"/>
          <w:sz w:val="24"/>
          <w:szCs w:val="24"/>
        </w:rPr>
      </w:pPr>
      <w:proofErr w:type="spellStart"/>
      <w:r w:rsidRPr="00F63299">
        <w:rPr>
          <w:rFonts w:ascii="Arial" w:hAnsi="Arial" w:cs="Arial"/>
          <w:sz w:val="24"/>
          <w:szCs w:val="24"/>
        </w:rPr>
        <w:t>Rüth</w:t>
      </w:r>
      <w:proofErr w:type="spellEnd"/>
      <w:r w:rsidRPr="00F63299">
        <w:rPr>
          <w:rFonts w:ascii="Arial" w:hAnsi="Arial" w:cs="Arial"/>
          <w:sz w:val="24"/>
          <w:szCs w:val="24"/>
        </w:rPr>
        <w:t xml:space="preserve">, R. </w:t>
      </w:r>
      <w:r w:rsidR="003E11F5" w:rsidRPr="00F63299">
        <w:rPr>
          <w:rFonts w:ascii="Arial" w:hAnsi="Arial" w:cs="Arial"/>
          <w:sz w:val="24"/>
          <w:szCs w:val="24"/>
        </w:rPr>
        <w:t>&amp;</w:t>
      </w:r>
      <w:r w:rsidR="00201418" w:rsidRPr="00F63299">
        <w:rPr>
          <w:rFonts w:ascii="Arial" w:hAnsi="Arial" w:cs="Arial"/>
          <w:sz w:val="24"/>
          <w:szCs w:val="24"/>
        </w:rPr>
        <w:t xml:space="preserve"> </w:t>
      </w:r>
      <w:proofErr w:type="spellStart"/>
      <w:r w:rsidR="00201418" w:rsidRPr="00F63299">
        <w:rPr>
          <w:rFonts w:ascii="Arial" w:hAnsi="Arial" w:cs="Arial"/>
          <w:sz w:val="24"/>
          <w:szCs w:val="24"/>
        </w:rPr>
        <w:t>Netzer</w:t>
      </w:r>
      <w:proofErr w:type="spellEnd"/>
      <w:r w:rsidR="00201418" w:rsidRPr="00F63299">
        <w:rPr>
          <w:rFonts w:ascii="Arial" w:hAnsi="Arial" w:cs="Arial"/>
          <w:sz w:val="24"/>
          <w:szCs w:val="24"/>
        </w:rPr>
        <w:t>, T.</w:t>
      </w:r>
      <w:r w:rsidRPr="00F63299">
        <w:rPr>
          <w:rFonts w:ascii="Arial" w:hAnsi="Arial" w:cs="Arial"/>
          <w:sz w:val="24"/>
          <w:szCs w:val="24"/>
        </w:rPr>
        <w:t xml:space="preserve"> </w:t>
      </w:r>
      <w:r w:rsidR="00201418" w:rsidRPr="00F63299">
        <w:rPr>
          <w:rFonts w:ascii="Arial" w:hAnsi="Arial" w:cs="Arial"/>
          <w:sz w:val="24"/>
          <w:szCs w:val="24"/>
        </w:rPr>
        <w:t>(</w:t>
      </w:r>
      <w:r w:rsidRPr="00F63299">
        <w:rPr>
          <w:rFonts w:ascii="Arial" w:hAnsi="Arial" w:cs="Arial"/>
          <w:sz w:val="24"/>
          <w:szCs w:val="24"/>
        </w:rPr>
        <w:t>2020</w:t>
      </w:r>
      <w:r w:rsidR="00201418" w:rsidRPr="00F63299">
        <w:rPr>
          <w:rFonts w:ascii="Arial" w:hAnsi="Arial" w:cs="Arial"/>
          <w:sz w:val="24"/>
          <w:szCs w:val="24"/>
        </w:rPr>
        <w:t>)</w:t>
      </w:r>
      <w:r w:rsidRPr="00F63299">
        <w:rPr>
          <w:rFonts w:ascii="Arial" w:hAnsi="Arial" w:cs="Arial"/>
          <w:sz w:val="24"/>
          <w:szCs w:val="24"/>
        </w:rPr>
        <w:t>. The key elements of cultural intelligence as a driver for digital leadership success. </w:t>
      </w:r>
      <w:r w:rsidRPr="00F63299">
        <w:rPr>
          <w:rFonts w:ascii="Arial" w:hAnsi="Arial" w:cs="Arial"/>
          <w:i/>
          <w:iCs/>
          <w:sz w:val="24"/>
          <w:szCs w:val="24"/>
        </w:rPr>
        <w:t>Leadership, Education, Personality: An Interdisciplinary Journal</w:t>
      </w:r>
      <w:r w:rsidRPr="00F63299">
        <w:rPr>
          <w:rFonts w:ascii="Arial" w:hAnsi="Arial" w:cs="Arial"/>
          <w:sz w:val="24"/>
          <w:szCs w:val="24"/>
        </w:rPr>
        <w:t>, </w:t>
      </w:r>
      <w:r w:rsidRPr="00F63299">
        <w:rPr>
          <w:rFonts w:ascii="Arial" w:hAnsi="Arial" w:cs="Arial"/>
          <w:i/>
          <w:iCs/>
          <w:sz w:val="24"/>
          <w:szCs w:val="24"/>
        </w:rPr>
        <w:t>2</w:t>
      </w:r>
      <w:r w:rsidRPr="00F63299">
        <w:rPr>
          <w:rFonts w:ascii="Arial" w:hAnsi="Arial" w:cs="Arial"/>
          <w:sz w:val="24"/>
          <w:szCs w:val="24"/>
        </w:rPr>
        <w:t>(1), pp.3-8.</w:t>
      </w:r>
    </w:p>
    <w:p w14:paraId="2B0CADF8" w14:textId="77777777" w:rsidR="006A508A" w:rsidRPr="00F63299" w:rsidRDefault="006A508A" w:rsidP="00783611">
      <w:pPr>
        <w:pStyle w:val="ListParagraph"/>
        <w:numPr>
          <w:ilvl w:val="0"/>
          <w:numId w:val="1"/>
        </w:numPr>
        <w:spacing w:line="360" w:lineRule="auto"/>
        <w:jc w:val="both"/>
        <w:rPr>
          <w:rFonts w:ascii="Arial" w:hAnsi="Arial" w:cs="Arial"/>
          <w:sz w:val="24"/>
          <w:szCs w:val="24"/>
        </w:rPr>
      </w:pPr>
      <w:proofErr w:type="spellStart"/>
      <w:r w:rsidRPr="00F63299">
        <w:rPr>
          <w:rFonts w:ascii="Arial" w:hAnsi="Arial" w:cs="Arial"/>
          <w:sz w:val="24"/>
          <w:szCs w:val="24"/>
        </w:rPr>
        <w:t>Sihite</w:t>
      </w:r>
      <w:proofErr w:type="spellEnd"/>
      <w:r w:rsidRPr="00F63299">
        <w:rPr>
          <w:rFonts w:ascii="Arial" w:hAnsi="Arial" w:cs="Arial"/>
          <w:sz w:val="24"/>
          <w:szCs w:val="24"/>
        </w:rPr>
        <w:t>, A. (2023). </w:t>
      </w:r>
      <w:r w:rsidRPr="00F63299">
        <w:rPr>
          <w:rFonts w:ascii="Arial" w:hAnsi="Arial" w:cs="Arial"/>
          <w:i/>
          <w:iCs/>
          <w:sz w:val="24"/>
          <w:szCs w:val="24"/>
        </w:rPr>
        <w:t>3 Impressive Examples of Cross-Cultural Management</w:t>
      </w:r>
      <w:r w:rsidRPr="00F63299">
        <w:rPr>
          <w:rFonts w:ascii="Arial" w:hAnsi="Arial" w:cs="Arial"/>
          <w:sz w:val="24"/>
          <w:szCs w:val="24"/>
        </w:rPr>
        <w:t xml:space="preserve">. [Online]. managebetter.com. Available at: https://managebetter.com/blog/3-impressive-examples-cross-cultural-management [Accessed 27 December 2023]. </w:t>
      </w:r>
    </w:p>
    <w:p w14:paraId="207ADB49" w14:textId="77777777" w:rsidR="007D35BD" w:rsidRDefault="007D35BD" w:rsidP="00783611">
      <w:pPr>
        <w:pStyle w:val="ListParagraph"/>
        <w:numPr>
          <w:ilvl w:val="0"/>
          <w:numId w:val="1"/>
        </w:numPr>
        <w:spacing w:line="360" w:lineRule="auto"/>
        <w:jc w:val="both"/>
        <w:rPr>
          <w:rFonts w:ascii="Arial" w:hAnsi="Arial" w:cs="Arial"/>
          <w:sz w:val="24"/>
          <w:szCs w:val="24"/>
        </w:rPr>
      </w:pPr>
      <w:proofErr w:type="spellStart"/>
      <w:r w:rsidRPr="00F63299">
        <w:rPr>
          <w:rFonts w:ascii="Arial" w:hAnsi="Arial" w:cs="Arial"/>
          <w:sz w:val="24"/>
          <w:szCs w:val="24"/>
        </w:rPr>
        <w:t>Strazovska</w:t>
      </w:r>
      <w:proofErr w:type="spellEnd"/>
      <w:r w:rsidRPr="00F63299">
        <w:rPr>
          <w:rFonts w:ascii="Arial" w:hAnsi="Arial" w:cs="Arial"/>
          <w:sz w:val="24"/>
          <w:szCs w:val="24"/>
        </w:rPr>
        <w:t xml:space="preserve">, L. &amp; </w:t>
      </w:r>
      <w:proofErr w:type="spellStart"/>
      <w:r w:rsidRPr="00F63299">
        <w:rPr>
          <w:rFonts w:ascii="Arial" w:hAnsi="Arial" w:cs="Arial"/>
          <w:sz w:val="24"/>
          <w:szCs w:val="24"/>
        </w:rPr>
        <w:t>Sulikova</w:t>
      </w:r>
      <w:proofErr w:type="spellEnd"/>
      <w:r w:rsidRPr="00F63299">
        <w:rPr>
          <w:rFonts w:ascii="Arial" w:hAnsi="Arial" w:cs="Arial"/>
          <w:sz w:val="24"/>
          <w:szCs w:val="24"/>
        </w:rPr>
        <w:t xml:space="preserve">, R., (2019). Intercultural Work </w:t>
      </w:r>
      <w:proofErr w:type="spellStart"/>
      <w:r w:rsidRPr="00F63299">
        <w:rPr>
          <w:rFonts w:ascii="Arial" w:hAnsi="Arial" w:cs="Arial"/>
          <w:sz w:val="24"/>
          <w:szCs w:val="24"/>
        </w:rPr>
        <w:t>Envi-ronment</w:t>
      </w:r>
      <w:proofErr w:type="spellEnd"/>
      <w:r w:rsidRPr="00F63299">
        <w:rPr>
          <w:rFonts w:ascii="Arial" w:hAnsi="Arial" w:cs="Arial"/>
          <w:sz w:val="24"/>
          <w:szCs w:val="24"/>
        </w:rPr>
        <w:t xml:space="preserve"> and Leadership Style. </w:t>
      </w:r>
      <w:r w:rsidRPr="00F63299">
        <w:rPr>
          <w:rFonts w:ascii="Arial" w:hAnsi="Arial" w:cs="Arial"/>
          <w:i/>
          <w:iCs/>
          <w:sz w:val="24"/>
          <w:szCs w:val="24"/>
        </w:rPr>
        <w:t>Journal of International Business Research and Marketing</w:t>
      </w:r>
      <w:r w:rsidRPr="00F63299">
        <w:rPr>
          <w:rFonts w:ascii="Arial" w:hAnsi="Arial" w:cs="Arial"/>
          <w:sz w:val="24"/>
          <w:szCs w:val="24"/>
        </w:rPr>
        <w:t>, </w:t>
      </w:r>
      <w:r w:rsidRPr="00F63299">
        <w:rPr>
          <w:rFonts w:ascii="Arial" w:hAnsi="Arial" w:cs="Arial"/>
          <w:i/>
          <w:iCs/>
          <w:sz w:val="24"/>
          <w:szCs w:val="24"/>
        </w:rPr>
        <w:t>4</w:t>
      </w:r>
      <w:r w:rsidRPr="00F63299">
        <w:rPr>
          <w:rFonts w:ascii="Arial" w:hAnsi="Arial" w:cs="Arial"/>
          <w:sz w:val="24"/>
          <w:szCs w:val="24"/>
        </w:rPr>
        <w:t>(6), pp.29-34.</w:t>
      </w:r>
    </w:p>
    <w:p w14:paraId="243B5158" w14:textId="77777777" w:rsidR="00107200" w:rsidRDefault="00107200" w:rsidP="00783611">
      <w:pPr>
        <w:pStyle w:val="ListParagraph"/>
        <w:numPr>
          <w:ilvl w:val="0"/>
          <w:numId w:val="1"/>
        </w:numPr>
        <w:spacing w:line="360" w:lineRule="auto"/>
        <w:jc w:val="both"/>
        <w:rPr>
          <w:rFonts w:ascii="Arial" w:hAnsi="Arial" w:cs="Arial"/>
          <w:sz w:val="24"/>
          <w:szCs w:val="24"/>
        </w:rPr>
      </w:pPr>
      <w:proofErr w:type="spellStart"/>
      <w:r w:rsidRPr="00107200">
        <w:rPr>
          <w:rFonts w:ascii="Arial" w:hAnsi="Arial" w:cs="Arial"/>
          <w:sz w:val="24"/>
          <w:szCs w:val="24"/>
        </w:rPr>
        <w:t>Susanto</w:t>
      </w:r>
      <w:proofErr w:type="spellEnd"/>
      <w:r w:rsidRPr="00107200">
        <w:rPr>
          <w:rFonts w:ascii="Arial" w:hAnsi="Arial" w:cs="Arial"/>
          <w:sz w:val="24"/>
          <w:szCs w:val="24"/>
        </w:rPr>
        <w:t>, Y., Livingstone, A.G., Ng, B.C. and Cambria, E., 2020. The hourglass model revisited. </w:t>
      </w:r>
      <w:r w:rsidRPr="00107200">
        <w:rPr>
          <w:rFonts w:ascii="Arial" w:hAnsi="Arial" w:cs="Arial"/>
          <w:i/>
          <w:iCs/>
          <w:sz w:val="24"/>
          <w:szCs w:val="24"/>
        </w:rPr>
        <w:t>IEEE Intelligent Systems</w:t>
      </w:r>
      <w:r w:rsidRPr="00107200">
        <w:rPr>
          <w:rFonts w:ascii="Arial" w:hAnsi="Arial" w:cs="Arial"/>
          <w:sz w:val="24"/>
          <w:szCs w:val="24"/>
        </w:rPr>
        <w:t>, </w:t>
      </w:r>
      <w:r w:rsidRPr="00107200">
        <w:rPr>
          <w:rFonts w:ascii="Arial" w:hAnsi="Arial" w:cs="Arial"/>
          <w:i/>
          <w:iCs/>
          <w:sz w:val="24"/>
          <w:szCs w:val="24"/>
        </w:rPr>
        <w:t>35</w:t>
      </w:r>
      <w:r w:rsidRPr="00107200">
        <w:rPr>
          <w:rFonts w:ascii="Arial" w:hAnsi="Arial" w:cs="Arial"/>
          <w:sz w:val="24"/>
          <w:szCs w:val="24"/>
        </w:rPr>
        <w:t>(5), pp.96-102.</w:t>
      </w:r>
    </w:p>
    <w:p w14:paraId="12AC5DEF" w14:textId="77777777" w:rsidR="00FA43B6" w:rsidRDefault="00FA43B6" w:rsidP="00783611">
      <w:pPr>
        <w:pStyle w:val="ListParagraph"/>
        <w:numPr>
          <w:ilvl w:val="0"/>
          <w:numId w:val="1"/>
        </w:numPr>
        <w:spacing w:line="360" w:lineRule="auto"/>
        <w:jc w:val="both"/>
        <w:rPr>
          <w:rFonts w:ascii="Arial" w:hAnsi="Arial" w:cs="Arial"/>
          <w:sz w:val="24"/>
          <w:szCs w:val="24"/>
        </w:rPr>
      </w:pPr>
      <w:r w:rsidRPr="00FA43B6">
        <w:rPr>
          <w:rFonts w:ascii="Arial" w:hAnsi="Arial" w:cs="Arial"/>
          <w:sz w:val="24"/>
          <w:szCs w:val="24"/>
        </w:rPr>
        <w:t>Thompson, S. (2022). </w:t>
      </w:r>
      <w:r w:rsidRPr="00FA43B6">
        <w:rPr>
          <w:rFonts w:ascii="Arial" w:hAnsi="Arial" w:cs="Arial"/>
          <w:i/>
          <w:iCs/>
          <w:sz w:val="24"/>
          <w:szCs w:val="24"/>
        </w:rPr>
        <w:t>Cultural Differences in Body Language to be Aware of</w:t>
      </w:r>
      <w:r w:rsidRPr="00FA43B6">
        <w:rPr>
          <w:rFonts w:ascii="Arial" w:hAnsi="Arial" w:cs="Arial"/>
          <w:sz w:val="24"/>
          <w:szCs w:val="24"/>
        </w:rPr>
        <w:t>. [Online]. virtualspeech.com. Available at: https://virtualspeech.com/blog/cultural-differences-in-body-language [Accessed 31 December 2023].</w:t>
      </w:r>
    </w:p>
    <w:p w14:paraId="799C5FCE" w14:textId="77777777" w:rsidR="003073EF" w:rsidRDefault="003073EF" w:rsidP="00783611">
      <w:pPr>
        <w:pStyle w:val="ListParagraph"/>
        <w:numPr>
          <w:ilvl w:val="0"/>
          <w:numId w:val="1"/>
        </w:numPr>
        <w:spacing w:line="360" w:lineRule="auto"/>
        <w:jc w:val="both"/>
        <w:rPr>
          <w:rFonts w:ascii="Arial" w:hAnsi="Arial" w:cs="Arial"/>
          <w:sz w:val="24"/>
          <w:szCs w:val="24"/>
        </w:rPr>
      </w:pPr>
      <w:proofErr w:type="spellStart"/>
      <w:r>
        <w:rPr>
          <w:rFonts w:ascii="Arial" w:hAnsi="Arial" w:cs="Arial"/>
          <w:sz w:val="24"/>
          <w:szCs w:val="24"/>
        </w:rPr>
        <w:lastRenderedPageBreak/>
        <w:t>Tourish</w:t>
      </w:r>
      <w:proofErr w:type="spellEnd"/>
      <w:r>
        <w:rPr>
          <w:rFonts w:ascii="Arial" w:hAnsi="Arial" w:cs="Arial"/>
          <w:sz w:val="24"/>
          <w:szCs w:val="24"/>
        </w:rPr>
        <w:t>, D.</w:t>
      </w:r>
      <w:r w:rsidRPr="003073EF">
        <w:rPr>
          <w:rFonts w:ascii="Arial" w:hAnsi="Arial" w:cs="Arial"/>
          <w:sz w:val="24"/>
          <w:szCs w:val="24"/>
        </w:rPr>
        <w:t xml:space="preserve"> </w:t>
      </w:r>
      <w:r>
        <w:rPr>
          <w:rFonts w:ascii="Arial" w:hAnsi="Arial" w:cs="Arial"/>
          <w:sz w:val="24"/>
          <w:szCs w:val="24"/>
        </w:rPr>
        <w:t>(</w:t>
      </w:r>
      <w:r w:rsidRPr="003073EF">
        <w:rPr>
          <w:rFonts w:ascii="Arial" w:hAnsi="Arial" w:cs="Arial"/>
          <w:sz w:val="24"/>
          <w:szCs w:val="24"/>
        </w:rPr>
        <w:t>2019</w:t>
      </w:r>
      <w:r>
        <w:rPr>
          <w:rFonts w:ascii="Arial" w:hAnsi="Arial" w:cs="Arial"/>
          <w:sz w:val="24"/>
          <w:szCs w:val="24"/>
        </w:rPr>
        <w:t>)</w:t>
      </w:r>
      <w:r w:rsidRPr="003073EF">
        <w:rPr>
          <w:rFonts w:ascii="Arial" w:hAnsi="Arial" w:cs="Arial"/>
          <w:sz w:val="24"/>
          <w:szCs w:val="24"/>
        </w:rPr>
        <w:t>. Is complexity leadership theory complex enough? A critical appraisal, some modifications and suggestions for further research. </w:t>
      </w:r>
      <w:proofErr w:type="spellStart"/>
      <w:r w:rsidRPr="003073EF">
        <w:rPr>
          <w:rFonts w:ascii="Arial" w:hAnsi="Arial" w:cs="Arial"/>
          <w:i/>
          <w:iCs/>
          <w:sz w:val="24"/>
          <w:szCs w:val="24"/>
        </w:rPr>
        <w:t>Organization</w:t>
      </w:r>
      <w:proofErr w:type="spellEnd"/>
      <w:r w:rsidRPr="003073EF">
        <w:rPr>
          <w:rFonts w:ascii="Arial" w:hAnsi="Arial" w:cs="Arial"/>
          <w:i/>
          <w:iCs/>
          <w:sz w:val="24"/>
          <w:szCs w:val="24"/>
        </w:rPr>
        <w:t xml:space="preserve"> Studies</w:t>
      </w:r>
      <w:r w:rsidRPr="003073EF">
        <w:rPr>
          <w:rFonts w:ascii="Arial" w:hAnsi="Arial" w:cs="Arial"/>
          <w:sz w:val="24"/>
          <w:szCs w:val="24"/>
        </w:rPr>
        <w:t>, </w:t>
      </w:r>
      <w:r w:rsidRPr="003073EF">
        <w:rPr>
          <w:rFonts w:ascii="Arial" w:hAnsi="Arial" w:cs="Arial"/>
          <w:i/>
          <w:iCs/>
          <w:sz w:val="24"/>
          <w:szCs w:val="24"/>
        </w:rPr>
        <w:t>40</w:t>
      </w:r>
      <w:r w:rsidRPr="003073EF">
        <w:rPr>
          <w:rFonts w:ascii="Arial" w:hAnsi="Arial" w:cs="Arial"/>
          <w:sz w:val="24"/>
          <w:szCs w:val="24"/>
        </w:rPr>
        <w:t>(2), pp.219-238.</w:t>
      </w:r>
    </w:p>
    <w:p w14:paraId="7F1454B3" w14:textId="77777777" w:rsidR="00C54559" w:rsidRDefault="00C54559" w:rsidP="00783611">
      <w:pPr>
        <w:pStyle w:val="ListParagraph"/>
        <w:numPr>
          <w:ilvl w:val="0"/>
          <w:numId w:val="1"/>
        </w:numPr>
        <w:spacing w:line="360" w:lineRule="auto"/>
        <w:jc w:val="both"/>
        <w:rPr>
          <w:rFonts w:ascii="Arial" w:hAnsi="Arial" w:cs="Arial"/>
          <w:sz w:val="24"/>
          <w:szCs w:val="24"/>
        </w:rPr>
      </w:pPr>
      <w:proofErr w:type="spellStart"/>
      <w:r w:rsidRPr="00C54559">
        <w:rPr>
          <w:rFonts w:ascii="Arial" w:hAnsi="Arial" w:cs="Arial"/>
          <w:sz w:val="24"/>
          <w:szCs w:val="24"/>
        </w:rPr>
        <w:t>Tsai</w:t>
      </w:r>
      <w:proofErr w:type="spellEnd"/>
      <w:r w:rsidRPr="00C54559">
        <w:rPr>
          <w:rFonts w:ascii="Arial" w:hAnsi="Arial" w:cs="Arial"/>
          <w:sz w:val="24"/>
          <w:szCs w:val="24"/>
        </w:rPr>
        <w:t xml:space="preserve">, Y.S., </w:t>
      </w:r>
      <w:proofErr w:type="spellStart"/>
      <w:r w:rsidRPr="00C54559">
        <w:rPr>
          <w:rFonts w:ascii="Arial" w:hAnsi="Arial" w:cs="Arial"/>
          <w:sz w:val="24"/>
          <w:szCs w:val="24"/>
        </w:rPr>
        <w:t>Poquet</w:t>
      </w:r>
      <w:proofErr w:type="spellEnd"/>
      <w:r w:rsidRPr="00C54559">
        <w:rPr>
          <w:rFonts w:ascii="Arial" w:hAnsi="Arial" w:cs="Arial"/>
          <w:sz w:val="24"/>
          <w:szCs w:val="24"/>
        </w:rPr>
        <w:t xml:space="preserve">, O., </w:t>
      </w:r>
      <w:proofErr w:type="spellStart"/>
      <w:r w:rsidRPr="00C54559">
        <w:rPr>
          <w:rFonts w:ascii="Arial" w:hAnsi="Arial" w:cs="Arial"/>
          <w:sz w:val="24"/>
          <w:szCs w:val="24"/>
        </w:rPr>
        <w:t>Gašević</w:t>
      </w:r>
      <w:proofErr w:type="spellEnd"/>
      <w:r w:rsidRPr="00C54559">
        <w:rPr>
          <w:rFonts w:ascii="Arial" w:hAnsi="Arial" w:cs="Arial"/>
          <w:sz w:val="24"/>
          <w:szCs w:val="24"/>
        </w:rPr>
        <w:t xml:space="preserve">, D., Dawson, S. </w:t>
      </w:r>
      <w:r>
        <w:rPr>
          <w:rFonts w:ascii="Arial" w:hAnsi="Arial" w:cs="Arial"/>
          <w:sz w:val="24"/>
          <w:szCs w:val="24"/>
        </w:rPr>
        <w:t xml:space="preserve">&amp; </w:t>
      </w:r>
      <w:proofErr w:type="spellStart"/>
      <w:r>
        <w:rPr>
          <w:rFonts w:ascii="Arial" w:hAnsi="Arial" w:cs="Arial"/>
          <w:sz w:val="24"/>
          <w:szCs w:val="24"/>
        </w:rPr>
        <w:t>Pardo</w:t>
      </w:r>
      <w:proofErr w:type="spellEnd"/>
      <w:r>
        <w:rPr>
          <w:rFonts w:ascii="Arial" w:hAnsi="Arial" w:cs="Arial"/>
          <w:sz w:val="24"/>
          <w:szCs w:val="24"/>
        </w:rPr>
        <w:t>, A.</w:t>
      </w:r>
      <w:r w:rsidRPr="00C54559">
        <w:rPr>
          <w:rFonts w:ascii="Arial" w:hAnsi="Arial" w:cs="Arial"/>
          <w:sz w:val="24"/>
          <w:szCs w:val="24"/>
        </w:rPr>
        <w:t xml:space="preserve"> </w:t>
      </w:r>
      <w:r>
        <w:rPr>
          <w:rFonts w:ascii="Arial" w:hAnsi="Arial" w:cs="Arial"/>
          <w:sz w:val="24"/>
          <w:szCs w:val="24"/>
        </w:rPr>
        <w:t>(</w:t>
      </w:r>
      <w:r w:rsidRPr="00C54559">
        <w:rPr>
          <w:rFonts w:ascii="Arial" w:hAnsi="Arial" w:cs="Arial"/>
          <w:sz w:val="24"/>
          <w:szCs w:val="24"/>
        </w:rPr>
        <w:t>2019</w:t>
      </w:r>
      <w:r>
        <w:rPr>
          <w:rFonts w:ascii="Arial" w:hAnsi="Arial" w:cs="Arial"/>
          <w:sz w:val="24"/>
          <w:szCs w:val="24"/>
        </w:rPr>
        <w:t>)</w:t>
      </w:r>
      <w:r w:rsidRPr="00C54559">
        <w:rPr>
          <w:rFonts w:ascii="Arial" w:hAnsi="Arial" w:cs="Arial"/>
          <w:sz w:val="24"/>
          <w:szCs w:val="24"/>
        </w:rPr>
        <w:t>. Complexity leadership in learning analytics: Drivers, challenges and opportunities. </w:t>
      </w:r>
      <w:r w:rsidRPr="00C54559">
        <w:rPr>
          <w:rFonts w:ascii="Arial" w:hAnsi="Arial" w:cs="Arial"/>
          <w:i/>
          <w:iCs/>
          <w:sz w:val="24"/>
          <w:szCs w:val="24"/>
        </w:rPr>
        <w:t>British Journal of Educational Technology</w:t>
      </w:r>
      <w:r w:rsidRPr="00C54559">
        <w:rPr>
          <w:rFonts w:ascii="Arial" w:hAnsi="Arial" w:cs="Arial"/>
          <w:sz w:val="24"/>
          <w:szCs w:val="24"/>
        </w:rPr>
        <w:t>, </w:t>
      </w:r>
      <w:r w:rsidRPr="00C54559">
        <w:rPr>
          <w:rFonts w:ascii="Arial" w:hAnsi="Arial" w:cs="Arial"/>
          <w:i/>
          <w:iCs/>
          <w:sz w:val="24"/>
          <w:szCs w:val="24"/>
        </w:rPr>
        <w:t>50</w:t>
      </w:r>
      <w:r w:rsidRPr="00C54559">
        <w:rPr>
          <w:rFonts w:ascii="Arial" w:hAnsi="Arial" w:cs="Arial"/>
          <w:sz w:val="24"/>
          <w:szCs w:val="24"/>
        </w:rPr>
        <w:t>(6), pp.2839-2854.</w:t>
      </w:r>
    </w:p>
    <w:p w14:paraId="4A024266" w14:textId="77777777" w:rsidR="00331BB8" w:rsidRDefault="00331BB8" w:rsidP="00783611">
      <w:pPr>
        <w:pStyle w:val="ListParagraph"/>
        <w:numPr>
          <w:ilvl w:val="0"/>
          <w:numId w:val="1"/>
        </w:numPr>
        <w:spacing w:line="360" w:lineRule="auto"/>
        <w:jc w:val="both"/>
        <w:rPr>
          <w:rFonts w:ascii="Arial" w:hAnsi="Arial" w:cs="Arial"/>
          <w:sz w:val="24"/>
          <w:szCs w:val="24"/>
        </w:rPr>
      </w:pPr>
      <w:r w:rsidRPr="00331BB8">
        <w:rPr>
          <w:rFonts w:ascii="Arial" w:hAnsi="Arial" w:cs="Arial"/>
          <w:sz w:val="24"/>
          <w:szCs w:val="24"/>
        </w:rPr>
        <w:t xml:space="preserve">Wang, K.T. </w:t>
      </w:r>
      <w:r w:rsidR="00736A6D">
        <w:rPr>
          <w:rFonts w:ascii="Arial" w:hAnsi="Arial" w:cs="Arial"/>
          <w:sz w:val="24"/>
          <w:szCs w:val="24"/>
        </w:rPr>
        <w:t xml:space="preserve">&amp; </w:t>
      </w:r>
      <w:proofErr w:type="spellStart"/>
      <w:r w:rsidR="00736A6D">
        <w:rPr>
          <w:rFonts w:ascii="Arial" w:hAnsi="Arial" w:cs="Arial"/>
          <w:sz w:val="24"/>
          <w:szCs w:val="24"/>
        </w:rPr>
        <w:t>Goh</w:t>
      </w:r>
      <w:proofErr w:type="spellEnd"/>
      <w:r w:rsidR="00736A6D">
        <w:rPr>
          <w:rFonts w:ascii="Arial" w:hAnsi="Arial" w:cs="Arial"/>
          <w:sz w:val="24"/>
          <w:szCs w:val="24"/>
        </w:rPr>
        <w:t>, M.</w:t>
      </w:r>
      <w:r w:rsidRPr="00331BB8">
        <w:rPr>
          <w:rFonts w:ascii="Arial" w:hAnsi="Arial" w:cs="Arial"/>
          <w:sz w:val="24"/>
          <w:szCs w:val="24"/>
        </w:rPr>
        <w:t xml:space="preserve"> </w:t>
      </w:r>
      <w:r w:rsidR="00736A6D">
        <w:rPr>
          <w:rFonts w:ascii="Arial" w:hAnsi="Arial" w:cs="Arial"/>
          <w:sz w:val="24"/>
          <w:szCs w:val="24"/>
        </w:rPr>
        <w:t>(</w:t>
      </w:r>
      <w:r w:rsidRPr="00331BB8">
        <w:rPr>
          <w:rFonts w:ascii="Arial" w:hAnsi="Arial" w:cs="Arial"/>
          <w:sz w:val="24"/>
          <w:szCs w:val="24"/>
        </w:rPr>
        <w:t>2020</w:t>
      </w:r>
      <w:r w:rsidR="00736A6D">
        <w:rPr>
          <w:rFonts w:ascii="Arial" w:hAnsi="Arial" w:cs="Arial"/>
          <w:sz w:val="24"/>
          <w:szCs w:val="24"/>
        </w:rPr>
        <w:t>)</w:t>
      </w:r>
      <w:r w:rsidRPr="00331BB8">
        <w:rPr>
          <w:rFonts w:ascii="Arial" w:hAnsi="Arial" w:cs="Arial"/>
          <w:sz w:val="24"/>
          <w:szCs w:val="24"/>
        </w:rPr>
        <w:t>. Cultural intelligence. </w:t>
      </w:r>
      <w:r w:rsidRPr="00331BB8">
        <w:rPr>
          <w:rFonts w:ascii="Arial" w:hAnsi="Arial" w:cs="Arial"/>
          <w:i/>
          <w:iCs/>
          <w:sz w:val="24"/>
          <w:szCs w:val="24"/>
        </w:rPr>
        <w:t xml:space="preserve">The Wiley </w:t>
      </w:r>
      <w:proofErr w:type="spellStart"/>
      <w:r w:rsidRPr="00331BB8">
        <w:rPr>
          <w:rFonts w:ascii="Arial" w:hAnsi="Arial" w:cs="Arial"/>
          <w:i/>
          <w:iCs/>
          <w:sz w:val="24"/>
          <w:szCs w:val="24"/>
        </w:rPr>
        <w:t>Encyclopedia</w:t>
      </w:r>
      <w:proofErr w:type="spellEnd"/>
      <w:r w:rsidRPr="00331BB8">
        <w:rPr>
          <w:rFonts w:ascii="Arial" w:hAnsi="Arial" w:cs="Arial"/>
          <w:i/>
          <w:iCs/>
          <w:sz w:val="24"/>
          <w:szCs w:val="24"/>
        </w:rPr>
        <w:t xml:space="preserve"> of Personality and Individual Differences: Clinical, Applied, and Cross</w:t>
      </w:r>
      <w:r w:rsidRPr="00331BB8">
        <w:rPr>
          <w:rFonts w:ascii="Cambria Math" w:hAnsi="Cambria Math" w:cs="Cambria Math"/>
          <w:i/>
          <w:iCs/>
          <w:sz w:val="24"/>
          <w:szCs w:val="24"/>
        </w:rPr>
        <w:t>‐</w:t>
      </w:r>
      <w:r w:rsidRPr="00331BB8">
        <w:rPr>
          <w:rFonts w:ascii="Arial" w:hAnsi="Arial" w:cs="Arial"/>
          <w:i/>
          <w:iCs/>
          <w:sz w:val="24"/>
          <w:szCs w:val="24"/>
        </w:rPr>
        <w:t>Cultural Research</w:t>
      </w:r>
      <w:r w:rsidRPr="00331BB8">
        <w:rPr>
          <w:rFonts w:ascii="Arial" w:hAnsi="Arial" w:cs="Arial"/>
          <w:sz w:val="24"/>
          <w:szCs w:val="24"/>
        </w:rPr>
        <w:t>, pp.269-273.</w:t>
      </w:r>
    </w:p>
    <w:p w14:paraId="53BA2822" w14:textId="77777777" w:rsidR="008E026E" w:rsidRDefault="008E026E" w:rsidP="00783611">
      <w:pPr>
        <w:pStyle w:val="ListParagraph"/>
        <w:numPr>
          <w:ilvl w:val="0"/>
          <w:numId w:val="1"/>
        </w:numPr>
        <w:spacing w:line="360" w:lineRule="auto"/>
        <w:jc w:val="both"/>
        <w:rPr>
          <w:rFonts w:ascii="Arial" w:hAnsi="Arial" w:cs="Arial"/>
          <w:sz w:val="24"/>
          <w:szCs w:val="24"/>
        </w:rPr>
      </w:pPr>
      <w:r w:rsidRPr="008E026E">
        <w:rPr>
          <w:rFonts w:ascii="Arial" w:hAnsi="Arial" w:cs="Arial"/>
          <w:sz w:val="24"/>
          <w:szCs w:val="24"/>
        </w:rPr>
        <w:t>Wilson, J., North, M., Morris, D. and McClellan, R., 2020. Rethinking implicit leadership theories: Tomorrow's leaders are collective, generative, and adaptive. </w:t>
      </w:r>
      <w:r w:rsidRPr="008E026E">
        <w:rPr>
          <w:rFonts w:ascii="Arial" w:hAnsi="Arial" w:cs="Arial"/>
          <w:i/>
          <w:iCs/>
          <w:sz w:val="24"/>
          <w:szCs w:val="24"/>
        </w:rPr>
        <w:t>Journal of Leadership Studies</w:t>
      </w:r>
      <w:r w:rsidRPr="008E026E">
        <w:rPr>
          <w:rFonts w:ascii="Arial" w:hAnsi="Arial" w:cs="Arial"/>
          <w:sz w:val="24"/>
          <w:szCs w:val="24"/>
        </w:rPr>
        <w:t>, </w:t>
      </w:r>
      <w:r w:rsidRPr="008E026E">
        <w:rPr>
          <w:rFonts w:ascii="Arial" w:hAnsi="Arial" w:cs="Arial"/>
          <w:i/>
          <w:iCs/>
          <w:sz w:val="24"/>
          <w:szCs w:val="24"/>
        </w:rPr>
        <w:t>14</w:t>
      </w:r>
      <w:r w:rsidRPr="008E026E">
        <w:rPr>
          <w:rFonts w:ascii="Arial" w:hAnsi="Arial" w:cs="Arial"/>
          <w:sz w:val="24"/>
          <w:szCs w:val="24"/>
        </w:rPr>
        <w:t>(3), pp.24-32.</w:t>
      </w:r>
    </w:p>
    <w:p w14:paraId="27A27B77" w14:textId="77777777" w:rsidR="00245503" w:rsidRDefault="00245503" w:rsidP="00783611">
      <w:pPr>
        <w:pStyle w:val="ListParagraph"/>
        <w:numPr>
          <w:ilvl w:val="0"/>
          <w:numId w:val="1"/>
        </w:numPr>
        <w:spacing w:line="360" w:lineRule="auto"/>
        <w:jc w:val="both"/>
        <w:rPr>
          <w:rFonts w:ascii="Arial" w:hAnsi="Arial" w:cs="Arial"/>
          <w:sz w:val="24"/>
          <w:szCs w:val="24"/>
        </w:rPr>
      </w:pPr>
      <w:r w:rsidRPr="00245503">
        <w:rPr>
          <w:rFonts w:ascii="Arial" w:hAnsi="Arial" w:cs="Arial"/>
          <w:sz w:val="24"/>
          <w:szCs w:val="24"/>
        </w:rPr>
        <w:t>Yang, K.S</w:t>
      </w:r>
      <w:r>
        <w:rPr>
          <w:rFonts w:ascii="Arial" w:hAnsi="Arial" w:cs="Arial"/>
          <w:sz w:val="24"/>
          <w:szCs w:val="24"/>
        </w:rPr>
        <w:t>.</w:t>
      </w:r>
      <w:r w:rsidRPr="00245503">
        <w:rPr>
          <w:rFonts w:ascii="Arial" w:hAnsi="Arial" w:cs="Arial"/>
          <w:sz w:val="24"/>
          <w:szCs w:val="24"/>
        </w:rPr>
        <w:t xml:space="preserve"> </w:t>
      </w:r>
      <w:r>
        <w:rPr>
          <w:rFonts w:ascii="Arial" w:hAnsi="Arial" w:cs="Arial"/>
          <w:sz w:val="24"/>
          <w:szCs w:val="24"/>
        </w:rPr>
        <w:t>(</w:t>
      </w:r>
      <w:r w:rsidRPr="00245503">
        <w:rPr>
          <w:rFonts w:ascii="Arial" w:hAnsi="Arial" w:cs="Arial"/>
          <w:sz w:val="24"/>
          <w:szCs w:val="24"/>
        </w:rPr>
        <w:t>2019</w:t>
      </w:r>
      <w:r>
        <w:rPr>
          <w:rFonts w:ascii="Arial" w:hAnsi="Arial" w:cs="Arial"/>
          <w:sz w:val="24"/>
          <w:szCs w:val="24"/>
        </w:rPr>
        <w:t>)</w:t>
      </w:r>
      <w:r w:rsidRPr="00245503">
        <w:rPr>
          <w:rFonts w:ascii="Arial" w:hAnsi="Arial" w:cs="Arial"/>
          <w:sz w:val="24"/>
          <w:szCs w:val="24"/>
        </w:rPr>
        <w:t xml:space="preserve">. Will Societal </w:t>
      </w:r>
      <w:proofErr w:type="spellStart"/>
      <w:r w:rsidRPr="00245503">
        <w:rPr>
          <w:rFonts w:ascii="Arial" w:hAnsi="Arial" w:cs="Arial"/>
          <w:sz w:val="24"/>
          <w:szCs w:val="24"/>
        </w:rPr>
        <w:t>Modernization</w:t>
      </w:r>
      <w:proofErr w:type="spellEnd"/>
      <w:r w:rsidRPr="00245503">
        <w:rPr>
          <w:rFonts w:ascii="Arial" w:hAnsi="Arial" w:cs="Arial"/>
          <w:sz w:val="24"/>
          <w:szCs w:val="24"/>
        </w:rPr>
        <w:t xml:space="preserve"> Eventually Eliminate Cross Cultural Psychological Differences. </w:t>
      </w:r>
      <w:r w:rsidRPr="00245503">
        <w:rPr>
          <w:rFonts w:ascii="Arial" w:hAnsi="Arial" w:cs="Arial"/>
          <w:i/>
          <w:iCs/>
          <w:sz w:val="24"/>
          <w:szCs w:val="24"/>
        </w:rPr>
        <w:t>Research in Personality Transformation and Modernity</w:t>
      </w:r>
      <w:r w:rsidRPr="00245503">
        <w:rPr>
          <w:rFonts w:ascii="Arial" w:hAnsi="Arial" w:cs="Arial"/>
          <w:sz w:val="24"/>
          <w:szCs w:val="24"/>
        </w:rPr>
        <w:t>, pp.111-141.</w:t>
      </w:r>
    </w:p>
    <w:p w14:paraId="1F675947" w14:textId="77777777" w:rsidR="00A1303F" w:rsidRPr="00F63299" w:rsidRDefault="00A1303F" w:rsidP="00783611">
      <w:pPr>
        <w:pStyle w:val="ListParagraph"/>
        <w:numPr>
          <w:ilvl w:val="0"/>
          <w:numId w:val="1"/>
        </w:numPr>
        <w:spacing w:line="360" w:lineRule="auto"/>
        <w:jc w:val="both"/>
        <w:rPr>
          <w:rFonts w:ascii="Arial" w:hAnsi="Arial" w:cs="Arial"/>
          <w:sz w:val="24"/>
          <w:szCs w:val="24"/>
        </w:rPr>
      </w:pPr>
      <w:proofErr w:type="spellStart"/>
      <w:r w:rsidRPr="00A1303F">
        <w:rPr>
          <w:rFonts w:ascii="Arial" w:hAnsi="Arial" w:cs="Arial"/>
          <w:sz w:val="24"/>
          <w:szCs w:val="24"/>
        </w:rPr>
        <w:t>Yari</w:t>
      </w:r>
      <w:proofErr w:type="spellEnd"/>
      <w:r w:rsidRPr="00A1303F">
        <w:rPr>
          <w:rFonts w:ascii="Arial" w:hAnsi="Arial" w:cs="Arial"/>
          <w:sz w:val="24"/>
          <w:szCs w:val="24"/>
        </w:rPr>
        <w:t xml:space="preserve">, N., </w:t>
      </w:r>
      <w:proofErr w:type="spellStart"/>
      <w:r w:rsidRPr="00A1303F">
        <w:rPr>
          <w:rFonts w:ascii="Arial" w:hAnsi="Arial" w:cs="Arial"/>
          <w:sz w:val="24"/>
          <w:szCs w:val="24"/>
        </w:rPr>
        <w:t>Lankut</w:t>
      </w:r>
      <w:proofErr w:type="spellEnd"/>
      <w:r w:rsidRPr="00A1303F">
        <w:rPr>
          <w:rFonts w:ascii="Arial" w:hAnsi="Arial" w:cs="Arial"/>
          <w:sz w:val="24"/>
          <w:szCs w:val="24"/>
        </w:rPr>
        <w:t xml:space="preserve">, E., </w:t>
      </w:r>
      <w:proofErr w:type="spellStart"/>
      <w:r w:rsidRPr="00A1303F">
        <w:rPr>
          <w:rFonts w:ascii="Arial" w:hAnsi="Arial" w:cs="Arial"/>
          <w:sz w:val="24"/>
          <w:szCs w:val="24"/>
        </w:rPr>
        <w:t>Alon</w:t>
      </w:r>
      <w:proofErr w:type="spellEnd"/>
      <w:r w:rsidRPr="00A1303F">
        <w:rPr>
          <w:rFonts w:ascii="Arial" w:hAnsi="Arial" w:cs="Arial"/>
          <w:sz w:val="24"/>
          <w:szCs w:val="24"/>
        </w:rPr>
        <w:t xml:space="preserve">, I. </w:t>
      </w:r>
      <w:r w:rsidR="00257733">
        <w:rPr>
          <w:rFonts w:ascii="Arial" w:hAnsi="Arial" w:cs="Arial"/>
          <w:sz w:val="24"/>
          <w:szCs w:val="24"/>
        </w:rPr>
        <w:t>&amp; Richter, N.F.</w:t>
      </w:r>
      <w:r w:rsidRPr="00A1303F">
        <w:rPr>
          <w:rFonts w:ascii="Arial" w:hAnsi="Arial" w:cs="Arial"/>
          <w:sz w:val="24"/>
          <w:szCs w:val="24"/>
        </w:rPr>
        <w:t xml:space="preserve"> </w:t>
      </w:r>
      <w:r w:rsidR="00257733">
        <w:rPr>
          <w:rFonts w:ascii="Arial" w:hAnsi="Arial" w:cs="Arial"/>
          <w:sz w:val="24"/>
          <w:szCs w:val="24"/>
        </w:rPr>
        <w:t>(</w:t>
      </w:r>
      <w:r w:rsidRPr="00A1303F">
        <w:rPr>
          <w:rFonts w:ascii="Arial" w:hAnsi="Arial" w:cs="Arial"/>
          <w:sz w:val="24"/>
          <w:szCs w:val="24"/>
        </w:rPr>
        <w:t>2020</w:t>
      </w:r>
      <w:r w:rsidR="00257733">
        <w:rPr>
          <w:rFonts w:ascii="Arial" w:hAnsi="Arial" w:cs="Arial"/>
          <w:sz w:val="24"/>
          <w:szCs w:val="24"/>
        </w:rPr>
        <w:t>)</w:t>
      </w:r>
      <w:r w:rsidRPr="00A1303F">
        <w:rPr>
          <w:rFonts w:ascii="Arial" w:hAnsi="Arial" w:cs="Arial"/>
          <w:sz w:val="24"/>
          <w:szCs w:val="24"/>
        </w:rPr>
        <w:t xml:space="preserve">. Cultural intelligence, global mindset, and cross-cultural competencies: A systematic review using </w:t>
      </w:r>
      <w:proofErr w:type="spellStart"/>
      <w:r w:rsidRPr="00A1303F">
        <w:rPr>
          <w:rFonts w:ascii="Arial" w:hAnsi="Arial" w:cs="Arial"/>
          <w:sz w:val="24"/>
          <w:szCs w:val="24"/>
        </w:rPr>
        <w:t>bibliometric</w:t>
      </w:r>
      <w:proofErr w:type="spellEnd"/>
      <w:r w:rsidRPr="00A1303F">
        <w:rPr>
          <w:rFonts w:ascii="Arial" w:hAnsi="Arial" w:cs="Arial"/>
          <w:sz w:val="24"/>
          <w:szCs w:val="24"/>
        </w:rPr>
        <w:t xml:space="preserve"> methods. </w:t>
      </w:r>
      <w:r w:rsidRPr="00A1303F">
        <w:rPr>
          <w:rFonts w:ascii="Arial" w:hAnsi="Arial" w:cs="Arial"/>
          <w:i/>
          <w:iCs/>
          <w:sz w:val="24"/>
          <w:szCs w:val="24"/>
        </w:rPr>
        <w:t>European Journal of International Management</w:t>
      </w:r>
      <w:r w:rsidRPr="00A1303F">
        <w:rPr>
          <w:rFonts w:ascii="Arial" w:hAnsi="Arial" w:cs="Arial"/>
          <w:sz w:val="24"/>
          <w:szCs w:val="24"/>
        </w:rPr>
        <w:t>, </w:t>
      </w:r>
      <w:r w:rsidRPr="00A1303F">
        <w:rPr>
          <w:rFonts w:ascii="Arial" w:hAnsi="Arial" w:cs="Arial"/>
          <w:i/>
          <w:iCs/>
          <w:sz w:val="24"/>
          <w:szCs w:val="24"/>
        </w:rPr>
        <w:t>14</w:t>
      </w:r>
      <w:r w:rsidRPr="00A1303F">
        <w:rPr>
          <w:rFonts w:ascii="Arial" w:hAnsi="Arial" w:cs="Arial"/>
          <w:sz w:val="24"/>
          <w:szCs w:val="24"/>
        </w:rPr>
        <w:t>(2), pp.210-250.</w:t>
      </w:r>
    </w:p>
    <w:p w14:paraId="5AD8B27D" w14:textId="77777777" w:rsidR="00A14B91" w:rsidRPr="00F63299" w:rsidRDefault="00A14B91" w:rsidP="00783611">
      <w:pPr>
        <w:pStyle w:val="ListParagraph"/>
        <w:numPr>
          <w:ilvl w:val="0"/>
          <w:numId w:val="1"/>
        </w:numPr>
        <w:spacing w:line="360" w:lineRule="auto"/>
        <w:jc w:val="both"/>
        <w:rPr>
          <w:rFonts w:ascii="Arial" w:hAnsi="Arial" w:cs="Arial"/>
          <w:sz w:val="24"/>
          <w:szCs w:val="24"/>
        </w:rPr>
      </w:pPr>
      <w:r w:rsidRPr="00F63299">
        <w:rPr>
          <w:rFonts w:ascii="Arial" w:hAnsi="Arial" w:cs="Arial"/>
          <w:sz w:val="24"/>
          <w:szCs w:val="24"/>
        </w:rPr>
        <w:t>Zander, L. (2020). Interpersonal leadership across cultures: a historical exposé and a research agenda. </w:t>
      </w:r>
      <w:r w:rsidRPr="00F63299">
        <w:rPr>
          <w:rFonts w:ascii="Arial" w:hAnsi="Arial" w:cs="Arial"/>
          <w:i/>
          <w:iCs/>
          <w:sz w:val="24"/>
          <w:szCs w:val="24"/>
        </w:rPr>
        <w:t xml:space="preserve">International Studies of Management &amp; </w:t>
      </w:r>
      <w:proofErr w:type="spellStart"/>
      <w:r w:rsidRPr="00F63299">
        <w:rPr>
          <w:rFonts w:ascii="Arial" w:hAnsi="Arial" w:cs="Arial"/>
          <w:i/>
          <w:iCs/>
          <w:sz w:val="24"/>
          <w:szCs w:val="24"/>
        </w:rPr>
        <w:t>Organization</w:t>
      </w:r>
      <w:proofErr w:type="spellEnd"/>
      <w:r w:rsidRPr="00F63299">
        <w:rPr>
          <w:rFonts w:ascii="Arial" w:hAnsi="Arial" w:cs="Arial"/>
          <w:sz w:val="24"/>
          <w:szCs w:val="24"/>
        </w:rPr>
        <w:t>, </w:t>
      </w:r>
      <w:r w:rsidRPr="00F63299">
        <w:rPr>
          <w:rFonts w:ascii="Arial" w:hAnsi="Arial" w:cs="Arial"/>
          <w:i/>
          <w:iCs/>
          <w:sz w:val="24"/>
          <w:szCs w:val="24"/>
        </w:rPr>
        <w:t>50</w:t>
      </w:r>
      <w:r w:rsidRPr="00F63299">
        <w:rPr>
          <w:rFonts w:ascii="Arial" w:hAnsi="Arial" w:cs="Arial"/>
          <w:sz w:val="24"/>
          <w:szCs w:val="24"/>
        </w:rPr>
        <w:t>(4), pp.357-380.</w:t>
      </w:r>
    </w:p>
    <w:p w14:paraId="46443A01" w14:textId="77777777" w:rsidR="00A82F21" w:rsidRPr="00F63299" w:rsidRDefault="00A82F21" w:rsidP="00896074">
      <w:pPr>
        <w:spacing w:line="360" w:lineRule="auto"/>
        <w:jc w:val="both"/>
        <w:rPr>
          <w:rFonts w:ascii="Arial" w:hAnsi="Arial" w:cs="Arial"/>
          <w:sz w:val="24"/>
          <w:szCs w:val="24"/>
        </w:rPr>
      </w:pPr>
    </w:p>
    <w:sectPr w:rsidR="00A82F21" w:rsidRPr="00F63299" w:rsidSect="00766368">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02E3B5" w14:textId="77777777" w:rsidR="002C0A00" w:rsidRDefault="002C0A00" w:rsidP="0031056E">
      <w:pPr>
        <w:spacing w:after="0" w:line="240" w:lineRule="auto"/>
      </w:pPr>
      <w:r>
        <w:separator/>
      </w:r>
    </w:p>
  </w:endnote>
  <w:endnote w:type="continuationSeparator" w:id="0">
    <w:p w14:paraId="01349E09" w14:textId="77777777" w:rsidR="002C0A00" w:rsidRDefault="002C0A00" w:rsidP="003105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B2B169" w14:textId="77777777" w:rsidR="009D5D07" w:rsidRDefault="009D5D0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904789" w14:textId="77777777" w:rsidR="009D5D07" w:rsidRDefault="009D5D0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6A05F7" w14:textId="77777777" w:rsidR="009D5D07" w:rsidRDefault="009D5D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9B7F35" w14:textId="77777777" w:rsidR="002C0A00" w:rsidRDefault="002C0A00" w:rsidP="0031056E">
      <w:pPr>
        <w:spacing w:after="0" w:line="240" w:lineRule="auto"/>
      </w:pPr>
      <w:r>
        <w:separator/>
      </w:r>
    </w:p>
  </w:footnote>
  <w:footnote w:type="continuationSeparator" w:id="0">
    <w:p w14:paraId="5E93F523" w14:textId="77777777" w:rsidR="002C0A00" w:rsidRDefault="002C0A00" w:rsidP="003105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ECF5DD" w14:textId="77777777" w:rsidR="009D5D07" w:rsidRDefault="009D5D0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9090719"/>
      <w:docPartObj>
        <w:docPartGallery w:val="Page Numbers (Margins)"/>
        <w:docPartUnique/>
      </w:docPartObj>
    </w:sdtPr>
    <w:sdtContent>
      <w:p w14:paraId="04C25484" w14:textId="77777777" w:rsidR="0031056E" w:rsidRDefault="00FC11F6">
        <w:pPr>
          <w:pStyle w:val="Header"/>
        </w:pPr>
        <w:r>
          <w:rPr>
            <w:noProof/>
            <w:lang w:eastAsia="zh-TW"/>
          </w:rPr>
          <mc:AlternateContent>
            <mc:Choice Requires="wps">
              <w:drawing>
                <wp:anchor distT="0" distB="0" distL="114300" distR="114300" simplePos="0" relativeHeight="251660288" behindDoc="0" locked="0" layoutInCell="0" allowOverlap="1" wp14:anchorId="22E01D03" wp14:editId="0AC5C7FF">
                  <wp:simplePos x="0" y="0"/>
                  <wp:positionH relativeFrom="rightMargin">
                    <wp:align>center</wp:align>
                  </wp:positionH>
                  <wp:positionV relativeFrom="margin">
                    <wp:align>bottom</wp:align>
                  </wp:positionV>
                  <wp:extent cx="519430" cy="2183130"/>
                  <wp:effectExtent l="0" t="0" r="0" b="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1943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0963530" w14:textId="77777777" w:rsidR="0031056E" w:rsidRDefault="0031056E">
                              <w:pPr>
                                <w:pStyle w:val="Footer"/>
                                <w:rPr>
                                  <w:rFonts w:asciiTheme="majorHAnsi" w:hAnsiTheme="majorHAnsi"/>
                                  <w:sz w:val="44"/>
                                  <w:szCs w:val="44"/>
                                </w:rPr>
                              </w:pPr>
                              <w:r>
                                <w:rPr>
                                  <w:rFonts w:asciiTheme="majorHAnsi" w:hAnsiTheme="majorHAnsi"/>
                                </w:rPr>
                                <w:t>Page</w:t>
                              </w:r>
                              <w:r w:rsidR="00FC11F6">
                                <w:fldChar w:fldCharType="begin"/>
                              </w:r>
                              <w:r w:rsidR="00FC11F6">
                                <w:instrText xml:space="preserve"> PAGE    \* MERGEFORMAT </w:instrText>
                              </w:r>
                              <w:r w:rsidR="00FC11F6">
                                <w:fldChar w:fldCharType="separate"/>
                              </w:r>
                              <w:r w:rsidR="00265AA5" w:rsidRPr="00265AA5">
                                <w:rPr>
                                  <w:rFonts w:asciiTheme="majorHAnsi" w:hAnsiTheme="majorHAnsi"/>
                                  <w:noProof/>
                                  <w:sz w:val="44"/>
                                  <w:szCs w:val="44"/>
                                </w:rPr>
                                <w:t>6</w:t>
                              </w:r>
                              <w:r w:rsidR="00FC11F6">
                                <w:rPr>
                                  <w:rFonts w:asciiTheme="majorHAnsi" w:hAnsiTheme="majorHAns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22E01D03" id="Rectangle 1" o:spid="_x0000_s1026" style="position:absolute;margin-left:0;margin-top:0;width:40.9pt;height:171.9pt;z-index:251660288;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" o:allowincell="f" filled="f" stroked="f">
                  <v:path arrowok="t"/>
                  <v:textbox style="layout-flow:vertical;mso-layout-flow-alt:bottom-to-top;mso-fit-shape-to-text:t">
                    <w:txbxContent>
                      <w:p w14:paraId="60963530" w14:textId="77777777" w:rsidR="0031056E" w:rsidRDefault="0031056E">
                        <w:pPr>
                          <w:pStyle w:val="Footer"/>
                          <w:rPr>
                            <w:rFonts w:asciiTheme="majorHAnsi" w:hAnsiTheme="majorHAnsi"/>
                            <w:sz w:val="44"/>
                            <w:szCs w:val="44"/>
                          </w:rPr>
                        </w:pPr>
                        <w:r>
                          <w:rPr>
                            <w:rFonts w:asciiTheme="majorHAnsi" w:hAnsiTheme="majorHAnsi"/>
                          </w:rPr>
                          <w:t>Page</w:t>
                        </w:r>
                        <w:r w:rsidR="00FC11F6">
                          <w:fldChar w:fldCharType="begin"/>
                        </w:r>
                        <w:r w:rsidR="00FC11F6">
                          <w:instrText xml:space="preserve"> PAGE    \* MERGEFORMAT </w:instrText>
                        </w:r>
                        <w:r w:rsidR="00FC11F6">
                          <w:fldChar w:fldCharType="separate"/>
                        </w:r>
                        <w:r w:rsidR="00265AA5" w:rsidRPr="00265AA5">
                          <w:rPr>
                            <w:rFonts w:asciiTheme="majorHAnsi" w:hAnsiTheme="majorHAnsi"/>
                            <w:noProof/>
                            <w:sz w:val="44"/>
                            <w:szCs w:val="44"/>
                          </w:rPr>
                          <w:t>6</w:t>
                        </w:r>
                        <w:r w:rsidR="00FC11F6">
                          <w:rPr>
                            <w:rFonts w:asciiTheme="majorHAnsi" w:hAnsiTheme="majorHAnsi"/>
                            <w:noProof/>
                            <w:sz w:val="44"/>
                            <w:szCs w:val="44"/>
                          </w:rPr>
                          <w:fldChar w:fldCharType="end"/>
                        </w:r>
                      </w:p>
                    </w:txbxContent>
                  </v:textbox>
                  <w10:wrap anchorx="margin" anchory="margin"/>
                </v:rect>
              </w:pict>
            </mc:Fallback>
          </mc:AlternateContent>
        </w:r>
      </w:p>
    </w:sdtContent>
  </w:sdt>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ABA466" w14:textId="77777777" w:rsidR="009D5D07" w:rsidRDefault="009D5D0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370B07"/>
    <w:multiLevelType w:val="hybridMultilevel"/>
    <w:tmpl w:val="66D0A07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143868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537F"/>
    <w:rsid w:val="00002108"/>
    <w:rsid w:val="00010055"/>
    <w:rsid w:val="00017ADB"/>
    <w:rsid w:val="00025EB3"/>
    <w:rsid w:val="000353A9"/>
    <w:rsid w:val="00056D12"/>
    <w:rsid w:val="000612C7"/>
    <w:rsid w:val="000621E2"/>
    <w:rsid w:val="000777F0"/>
    <w:rsid w:val="00086E20"/>
    <w:rsid w:val="0009415B"/>
    <w:rsid w:val="00096AB8"/>
    <w:rsid w:val="000A26E2"/>
    <w:rsid w:val="000A2CEC"/>
    <w:rsid w:val="000B13D6"/>
    <w:rsid w:val="000C668A"/>
    <w:rsid w:val="000C69BA"/>
    <w:rsid w:val="000D2DC5"/>
    <w:rsid w:val="000D754E"/>
    <w:rsid w:val="000D7A84"/>
    <w:rsid w:val="000E0B22"/>
    <w:rsid w:val="000E7B77"/>
    <w:rsid w:val="00107200"/>
    <w:rsid w:val="00112C9C"/>
    <w:rsid w:val="00116D94"/>
    <w:rsid w:val="00125D79"/>
    <w:rsid w:val="00127E44"/>
    <w:rsid w:val="0013229A"/>
    <w:rsid w:val="001348C7"/>
    <w:rsid w:val="001417F7"/>
    <w:rsid w:val="00141F13"/>
    <w:rsid w:val="00147108"/>
    <w:rsid w:val="0015101C"/>
    <w:rsid w:val="001620A7"/>
    <w:rsid w:val="00163AC0"/>
    <w:rsid w:val="00167436"/>
    <w:rsid w:val="00176D32"/>
    <w:rsid w:val="00195175"/>
    <w:rsid w:val="00197FB9"/>
    <w:rsid w:val="001A0C52"/>
    <w:rsid w:val="001A4622"/>
    <w:rsid w:val="001B11BE"/>
    <w:rsid w:val="001B14BC"/>
    <w:rsid w:val="001D0DD2"/>
    <w:rsid w:val="001D1C7C"/>
    <w:rsid w:val="001D4619"/>
    <w:rsid w:val="001D78A6"/>
    <w:rsid w:val="001F7D0A"/>
    <w:rsid w:val="001F7F25"/>
    <w:rsid w:val="00201418"/>
    <w:rsid w:val="00212775"/>
    <w:rsid w:val="00220BAB"/>
    <w:rsid w:val="00226B03"/>
    <w:rsid w:val="00226DD5"/>
    <w:rsid w:val="002276CD"/>
    <w:rsid w:val="00237613"/>
    <w:rsid w:val="00240169"/>
    <w:rsid w:val="00244255"/>
    <w:rsid w:val="00244CEF"/>
    <w:rsid w:val="00245503"/>
    <w:rsid w:val="002554F0"/>
    <w:rsid w:val="00255646"/>
    <w:rsid w:val="00257733"/>
    <w:rsid w:val="0026232B"/>
    <w:rsid w:val="002657F4"/>
    <w:rsid w:val="0026594B"/>
    <w:rsid w:val="00265AA5"/>
    <w:rsid w:val="00267FB0"/>
    <w:rsid w:val="0028581F"/>
    <w:rsid w:val="00293DC6"/>
    <w:rsid w:val="002A1D16"/>
    <w:rsid w:val="002A30B6"/>
    <w:rsid w:val="002A7D38"/>
    <w:rsid w:val="002A7F9A"/>
    <w:rsid w:val="002C0A00"/>
    <w:rsid w:val="002C1A84"/>
    <w:rsid w:val="002C1FCB"/>
    <w:rsid w:val="002C20DB"/>
    <w:rsid w:val="002C3A59"/>
    <w:rsid w:val="002C47AE"/>
    <w:rsid w:val="002E0A93"/>
    <w:rsid w:val="002E3552"/>
    <w:rsid w:val="002F6C4B"/>
    <w:rsid w:val="00304A95"/>
    <w:rsid w:val="00304E9D"/>
    <w:rsid w:val="003073EF"/>
    <w:rsid w:val="0031056E"/>
    <w:rsid w:val="0031076B"/>
    <w:rsid w:val="00314201"/>
    <w:rsid w:val="00316502"/>
    <w:rsid w:val="00322993"/>
    <w:rsid w:val="00322A36"/>
    <w:rsid w:val="00327330"/>
    <w:rsid w:val="0033141F"/>
    <w:rsid w:val="00331A0A"/>
    <w:rsid w:val="00331BB8"/>
    <w:rsid w:val="00341CAE"/>
    <w:rsid w:val="00342D07"/>
    <w:rsid w:val="00346307"/>
    <w:rsid w:val="00354A48"/>
    <w:rsid w:val="00371083"/>
    <w:rsid w:val="00380919"/>
    <w:rsid w:val="00386842"/>
    <w:rsid w:val="003B6678"/>
    <w:rsid w:val="003C7D3A"/>
    <w:rsid w:val="003E11F5"/>
    <w:rsid w:val="003F122B"/>
    <w:rsid w:val="003F6FE6"/>
    <w:rsid w:val="00404523"/>
    <w:rsid w:val="0040658F"/>
    <w:rsid w:val="00406ED3"/>
    <w:rsid w:val="0042539A"/>
    <w:rsid w:val="004312D0"/>
    <w:rsid w:val="00445070"/>
    <w:rsid w:val="004549AA"/>
    <w:rsid w:val="004559C9"/>
    <w:rsid w:val="00460196"/>
    <w:rsid w:val="00466465"/>
    <w:rsid w:val="004710CF"/>
    <w:rsid w:val="00475474"/>
    <w:rsid w:val="004811F6"/>
    <w:rsid w:val="00485873"/>
    <w:rsid w:val="00486779"/>
    <w:rsid w:val="00490679"/>
    <w:rsid w:val="00492321"/>
    <w:rsid w:val="00497267"/>
    <w:rsid w:val="004A1A4A"/>
    <w:rsid w:val="004A5724"/>
    <w:rsid w:val="004B292C"/>
    <w:rsid w:val="004B7196"/>
    <w:rsid w:val="004C0A0F"/>
    <w:rsid w:val="004D1772"/>
    <w:rsid w:val="004F44C6"/>
    <w:rsid w:val="004F4B79"/>
    <w:rsid w:val="004F6B28"/>
    <w:rsid w:val="00501FB2"/>
    <w:rsid w:val="00510E20"/>
    <w:rsid w:val="0051192B"/>
    <w:rsid w:val="00512834"/>
    <w:rsid w:val="00513F92"/>
    <w:rsid w:val="0051436C"/>
    <w:rsid w:val="005145CD"/>
    <w:rsid w:val="00517658"/>
    <w:rsid w:val="0053097C"/>
    <w:rsid w:val="00531AEC"/>
    <w:rsid w:val="0055219C"/>
    <w:rsid w:val="005542F0"/>
    <w:rsid w:val="00556D9D"/>
    <w:rsid w:val="005658CF"/>
    <w:rsid w:val="0056676C"/>
    <w:rsid w:val="00571961"/>
    <w:rsid w:val="00574237"/>
    <w:rsid w:val="00575145"/>
    <w:rsid w:val="00576D48"/>
    <w:rsid w:val="00585D4E"/>
    <w:rsid w:val="00591747"/>
    <w:rsid w:val="00591D6F"/>
    <w:rsid w:val="00592B3C"/>
    <w:rsid w:val="005A04EF"/>
    <w:rsid w:val="005A10C4"/>
    <w:rsid w:val="005A39F8"/>
    <w:rsid w:val="005A652E"/>
    <w:rsid w:val="005B1636"/>
    <w:rsid w:val="005B51F7"/>
    <w:rsid w:val="005C47A8"/>
    <w:rsid w:val="005C73E4"/>
    <w:rsid w:val="005C77BC"/>
    <w:rsid w:val="005D0181"/>
    <w:rsid w:val="005D5B0E"/>
    <w:rsid w:val="005E34A2"/>
    <w:rsid w:val="005E612D"/>
    <w:rsid w:val="005E70E3"/>
    <w:rsid w:val="005F19E1"/>
    <w:rsid w:val="005F2E76"/>
    <w:rsid w:val="005F63E6"/>
    <w:rsid w:val="005F70A8"/>
    <w:rsid w:val="005F7E95"/>
    <w:rsid w:val="006001F7"/>
    <w:rsid w:val="00601141"/>
    <w:rsid w:val="006060B8"/>
    <w:rsid w:val="006132E8"/>
    <w:rsid w:val="006162FB"/>
    <w:rsid w:val="00617958"/>
    <w:rsid w:val="00620BA5"/>
    <w:rsid w:val="00621038"/>
    <w:rsid w:val="0062309E"/>
    <w:rsid w:val="0064058A"/>
    <w:rsid w:val="00644BF4"/>
    <w:rsid w:val="00647641"/>
    <w:rsid w:val="006544E9"/>
    <w:rsid w:val="00657C45"/>
    <w:rsid w:val="006637AE"/>
    <w:rsid w:val="006707BC"/>
    <w:rsid w:val="0067361F"/>
    <w:rsid w:val="00677C25"/>
    <w:rsid w:val="0069227C"/>
    <w:rsid w:val="006A201B"/>
    <w:rsid w:val="006A508A"/>
    <w:rsid w:val="006A512B"/>
    <w:rsid w:val="006A6FE0"/>
    <w:rsid w:val="006A748E"/>
    <w:rsid w:val="006B4B29"/>
    <w:rsid w:val="006C0149"/>
    <w:rsid w:val="006C0E8D"/>
    <w:rsid w:val="006C33A6"/>
    <w:rsid w:val="006D0841"/>
    <w:rsid w:val="006D30A1"/>
    <w:rsid w:val="006E7D70"/>
    <w:rsid w:val="006F3EEC"/>
    <w:rsid w:val="006F5A14"/>
    <w:rsid w:val="006F7159"/>
    <w:rsid w:val="007053FC"/>
    <w:rsid w:val="00707745"/>
    <w:rsid w:val="00722B37"/>
    <w:rsid w:val="007272FA"/>
    <w:rsid w:val="00727985"/>
    <w:rsid w:val="00736A6D"/>
    <w:rsid w:val="00744902"/>
    <w:rsid w:val="00766368"/>
    <w:rsid w:val="0076667E"/>
    <w:rsid w:val="00766868"/>
    <w:rsid w:val="0077418A"/>
    <w:rsid w:val="00782008"/>
    <w:rsid w:val="00783611"/>
    <w:rsid w:val="0078381B"/>
    <w:rsid w:val="007849C6"/>
    <w:rsid w:val="00791487"/>
    <w:rsid w:val="007C3450"/>
    <w:rsid w:val="007D005D"/>
    <w:rsid w:val="007D23CB"/>
    <w:rsid w:val="007D28C6"/>
    <w:rsid w:val="007D35BD"/>
    <w:rsid w:val="007D4B03"/>
    <w:rsid w:val="007E17DD"/>
    <w:rsid w:val="007E5344"/>
    <w:rsid w:val="007E7252"/>
    <w:rsid w:val="007F300E"/>
    <w:rsid w:val="007F4F9C"/>
    <w:rsid w:val="007F5553"/>
    <w:rsid w:val="00807CB0"/>
    <w:rsid w:val="00812515"/>
    <w:rsid w:val="00814DEC"/>
    <w:rsid w:val="008153DF"/>
    <w:rsid w:val="00816E4E"/>
    <w:rsid w:val="00817179"/>
    <w:rsid w:val="00817E21"/>
    <w:rsid w:val="00821CF7"/>
    <w:rsid w:val="00841CCF"/>
    <w:rsid w:val="008466A4"/>
    <w:rsid w:val="008527EC"/>
    <w:rsid w:val="0087721C"/>
    <w:rsid w:val="00896074"/>
    <w:rsid w:val="00896B02"/>
    <w:rsid w:val="008973D3"/>
    <w:rsid w:val="008B4D1F"/>
    <w:rsid w:val="008B61BC"/>
    <w:rsid w:val="008B646B"/>
    <w:rsid w:val="008C0805"/>
    <w:rsid w:val="008C3B6D"/>
    <w:rsid w:val="008C4D7A"/>
    <w:rsid w:val="008E026E"/>
    <w:rsid w:val="008E0F4E"/>
    <w:rsid w:val="008E13D5"/>
    <w:rsid w:val="008F0592"/>
    <w:rsid w:val="008F1D8A"/>
    <w:rsid w:val="008F4DBF"/>
    <w:rsid w:val="0091230E"/>
    <w:rsid w:val="00912A8F"/>
    <w:rsid w:val="00917D24"/>
    <w:rsid w:val="009364C8"/>
    <w:rsid w:val="00940D1E"/>
    <w:rsid w:val="00945806"/>
    <w:rsid w:val="00946EA4"/>
    <w:rsid w:val="00951B0C"/>
    <w:rsid w:val="0095746D"/>
    <w:rsid w:val="009625C0"/>
    <w:rsid w:val="00970867"/>
    <w:rsid w:val="00970CC5"/>
    <w:rsid w:val="009722F7"/>
    <w:rsid w:val="009917BB"/>
    <w:rsid w:val="00992078"/>
    <w:rsid w:val="009A2A9C"/>
    <w:rsid w:val="009B5E44"/>
    <w:rsid w:val="009B6033"/>
    <w:rsid w:val="009C4D76"/>
    <w:rsid w:val="009D4CC3"/>
    <w:rsid w:val="009D5D07"/>
    <w:rsid w:val="009E602E"/>
    <w:rsid w:val="009F1DD5"/>
    <w:rsid w:val="009F76ED"/>
    <w:rsid w:val="00A0133F"/>
    <w:rsid w:val="00A03A14"/>
    <w:rsid w:val="00A04C8F"/>
    <w:rsid w:val="00A10E27"/>
    <w:rsid w:val="00A11483"/>
    <w:rsid w:val="00A1290D"/>
    <w:rsid w:val="00A1303F"/>
    <w:rsid w:val="00A14B91"/>
    <w:rsid w:val="00A219B1"/>
    <w:rsid w:val="00A31F35"/>
    <w:rsid w:val="00A3339D"/>
    <w:rsid w:val="00A34906"/>
    <w:rsid w:val="00A5117B"/>
    <w:rsid w:val="00A51897"/>
    <w:rsid w:val="00A60A63"/>
    <w:rsid w:val="00A60CDB"/>
    <w:rsid w:val="00A62814"/>
    <w:rsid w:val="00A63D39"/>
    <w:rsid w:val="00A66BCC"/>
    <w:rsid w:val="00A75676"/>
    <w:rsid w:val="00A821B0"/>
    <w:rsid w:val="00A82205"/>
    <w:rsid w:val="00A82B26"/>
    <w:rsid w:val="00A82F21"/>
    <w:rsid w:val="00A83EC5"/>
    <w:rsid w:val="00A944F6"/>
    <w:rsid w:val="00A9520C"/>
    <w:rsid w:val="00A96F98"/>
    <w:rsid w:val="00AA1361"/>
    <w:rsid w:val="00AA618F"/>
    <w:rsid w:val="00AB4992"/>
    <w:rsid w:val="00AB6FEB"/>
    <w:rsid w:val="00AB7CCE"/>
    <w:rsid w:val="00AE1612"/>
    <w:rsid w:val="00AE330B"/>
    <w:rsid w:val="00AE64D4"/>
    <w:rsid w:val="00AF293F"/>
    <w:rsid w:val="00AF331B"/>
    <w:rsid w:val="00AF589B"/>
    <w:rsid w:val="00AF5FC9"/>
    <w:rsid w:val="00B01C20"/>
    <w:rsid w:val="00B02AEA"/>
    <w:rsid w:val="00B0497C"/>
    <w:rsid w:val="00B04C8D"/>
    <w:rsid w:val="00B062C0"/>
    <w:rsid w:val="00B11A43"/>
    <w:rsid w:val="00B13C78"/>
    <w:rsid w:val="00B17E5A"/>
    <w:rsid w:val="00B23668"/>
    <w:rsid w:val="00B247F7"/>
    <w:rsid w:val="00B27482"/>
    <w:rsid w:val="00B368F0"/>
    <w:rsid w:val="00B3711F"/>
    <w:rsid w:val="00B3744B"/>
    <w:rsid w:val="00B4277A"/>
    <w:rsid w:val="00B43CF9"/>
    <w:rsid w:val="00B50E83"/>
    <w:rsid w:val="00B563DB"/>
    <w:rsid w:val="00B5767D"/>
    <w:rsid w:val="00B60CC8"/>
    <w:rsid w:val="00B62D78"/>
    <w:rsid w:val="00B62F3E"/>
    <w:rsid w:val="00B74F54"/>
    <w:rsid w:val="00B75642"/>
    <w:rsid w:val="00B76DEE"/>
    <w:rsid w:val="00B779B1"/>
    <w:rsid w:val="00B82FBE"/>
    <w:rsid w:val="00B873F2"/>
    <w:rsid w:val="00B9526F"/>
    <w:rsid w:val="00B9688F"/>
    <w:rsid w:val="00B97500"/>
    <w:rsid w:val="00BA5990"/>
    <w:rsid w:val="00BA78A6"/>
    <w:rsid w:val="00BB46DA"/>
    <w:rsid w:val="00BB69E4"/>
    <w:rsid w:val="00BC43F2"/>
    <w:rsid w:val="00BC5032"/>
    <w:rsid w:val="00BC5BE4"/>
    <w:rsid w:val="00BC6E20"/>
    <w:rsid w:val="00BC6F42"/>
    <w:rsid w:val="00BD24B2"/>
    <w:rsid w:val="00BF2510"/>
    <w:rsid w:val="00BF47BE"/>
    <w:rsid w:val="00BF53BE"/>
    <w:rsid w:val="00C010F4"/>
    <w:rsid w:val="00C06F27"/>
    <w:rsid w:val="00C17E6F"/>
    <w:rsid w:val="00C23C32"/>
    <w:rsid w:val="00C33C1A"/>
    <w:rsid w:val="00C35CF3"/>
    <w:rsid w:val="00C37FDD"/>
    <w:rsid w:val="00C419C3"/>
    <w:rsid w:val="00C424CD"/>
    <w:rsid w:val="00C4395E"/>
    <w:rsid w:val="00C44A0E"/>
    <w:rsid w:val="00C54559"/>
    <w:rsid w:val="00C54C21"/>
    <w:rsid w:val="00C55CD9"/>
    <w:rsid w:val="00C61700"/>
    <w:rsid w:val="00C72E9D"/>
    <w:rsid w:val="00C77A38"/>
    <w:rsid w:val="00C81021"/>
    <w:rsid w:val="00C82AB9"/>
    <w:rsid w:val="00C82EFA"/>
    <w:rsid w:val="00C86EA9"/>
    <w:rsid w:val="00C906A5"/>
    <w:rsid w:val="00C9175C"/>
    <w:rsid w:val="00C94A47"/>
    <w:rsid w:val="00CA3716"/>
    <w:rsid w:val="00CB4CB4"/>
    <w:rsid w:val="00CB54D7"/>
    <w:rsid w:val="00CB6AE6"/>
    <w:rsid w:val="00CC1569"/>
    <w:rsid w:val="00CE0B06"/>
    <w:rsid w:val="00CE2001"/>
    <w:rsid w:val="00CE3673"/>
    <w:rsid w:val="00CF1F85"/>
    <w:rsid w:val="00CF47A1"/>
    <w:rsid w:val="00D019A4"/>
    <w:rsid w:val="00D16041"/>
    <w:rsid w:val="00D20803"/>
    <w:rsid w:val="00D21890"/>
    <w:rsid w:val="00D225A9"/>
    <w:rsid w:val="00D250F4"/>
    <w:rsid w:val="00D26718"/>
    <w:rsid w:val="00D41022"/>
    <w:rsid w:val="00D4157C"/>
    <w:rsid w:val="00D41A43"/>
    <w:rsid w:val="00D44B24"/>
    <w:rsid w:val="00D45C19"/>
    <w:rsid w:val="00D5431A"/>
    <w:rsid w:val="00D640FE"/>
    <w:rsid w:val="00D647DE"/>
    <w:rsid w:val="00D67290"/>
    <w:rsid w:val="00D7120D"/>
    <w:rsid w:val="00D75722"/>
    <w:rsid w:val="00D8324C"/>
    <w:rsid w:val="00D83DAD"/>
    <w:rsid w:val="00D939AA"/>
    <w:rsid w:val="00DA17B8"/>
    <w:rsid w:val="00DA5934"/>
    <w:rsid w:val="00DA75D4"/>
    <w:rsid w:val="00DB537F"/>
    <w:rsid w:val="00DB6C31"/>
    <w:rsid w:val="00DC2305"/>
    <w:rsid w:val="00DC2EEE"/>
    <w:rsid w:val="00DC6258"/>
    <w:rsid w:val="00DC7A86"/>
    <w:rsid w:val="00DD39D1"/>
    <w:rsid w:val="00DE2A66"/>
    <w:rsid w:val="00DE5719"/>
    <w:rsid w:val="00DE5987"/>
    <w:rsid w:val="00DE7955"/>
    <w:rsid w:val="00DF0684"/>
    <w:rsid w:val="00DF396B"/>
    <w:rsid w:val="00DF39F9"/>
    <w:rsid w:val="00DF4536"/>
    <w:rsid w:val="00DF6EA6"/>
    <w:rsid w:val="00E036DB"/>
    <w:rsid w:val="00E05F4C"/>
    <w:rsid w:val="00E1495F"/>
    <w:rsid w:val="00E160C8"/>
    <w:rsid w:val="00E24D76"/>
    <w:rsid w:val="00E31DB1"/>
    <w:rsid w:val="00E4154B"/>
    <w:rsid w:val="00E45795"/>
    <w:rsid w:val="00E52EA6"/>
    <w:rsid w:val="00E61656"/>
    <w:rsid w:val="00E66B59"/>
    <w:rsid w:val="00E92206"/>
    <w:rsid w:val="00E94E9C"/>
    <w:rsid w:val="00E96064"/>
    <w:rsid w:val="00EB21A6"/>
    <w:rsid w:val="00EB3DD5"/>
    <w:rsid w:val="00EC1BFA"/>
    <w:rsid w:val="00EC214F"/>
    <w:rsid w:val="00EC3E09"/>
    <w:rsid w:val="00ED002A"/>
    <w:rsid w:val="00ED1AE4"/>
    <w:rsid w:val="00ED5144"/>
    <w:rsid w:val="00F061D0"/>
    <w:rsid w:val="00F305C6"/>
    <w:rsid w:val="00F34617"/>
    <w:rsid w:val="00F457F4"/>
    <w:rsid w:val="00F45F1A"/>
    <w:rsid w:val="00F608FE"/>
    <w:rsid w:val="00F63299"/>
    <w:rsid w:val="00F64B30"/>
    <w:rsid w:val="00F733FF"/>
    <w:rsid w:val="00F77DBE"/>
    <w:rsid w:val="00F827AD"/>
    <w:rsid w:val="00F85EBF"/>
    <w:rsid w:val="00F875FD"/>
    <w:rsid w:val="00FA43B6"/>
    <w:rsid w:val="00FA59F6"/>
    <w:rsid w:val="00FA787B"/>
    <w:rsid w:val="00FB4004"/>
    <w:rsid w:val="00FB5EEB"/>
    <w:rsid w:val="00FC11F6"/>
    <w:rsid w:val="00FC2C4A"/>
    <w:rsid w:val="00FD1341"/>
    <w:rsid w:val="00FE0ADA"/>
    <w:rsid w:val="00FE5785"/>
    <w:rsid w:val="00FF1F4B"/>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152DBE"/>
  <w15:docId w15:val="{D2C79914-51B2-754F-9E53-99D71DB8A4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4B29"/>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83611"/>
    <w:pPr>
      <w:ind w:left="720"/>
      <w:contextualSpacing/>
    </w:pPr>
  </w:style>
  <w:style w:type="paragraph" w:styleId="NormalWeb">
    <w:name w:val="Normal (Web)"/>
    <w:basedOn w:val="Normal"/>
    <w:uiPriority w:val="99"/>
    <w:semiHidden/>
    <w:unhideWhenUsed/>
    <w:rsid w:val="001348C7"/>
    <w:rPr>
      <w:rFonts w:ascii="Times New Roman" w:hAnsi="Times New Roman" w:cs="Times New Roman"/>
      <w:sz w:val="24"/>
      <w:szCs w:val="24"/>
    </w:rPr>
  </w:style>
  <w:style w:type="paragraph" w:styleId="Header">
    <w:name w:val="header"/>
    <w:basedOn w:val="Normal"/>
    <w:link w:val="HeaderChar"/>
    <w:uiPriority w:val="99"/>
    <w:semiHidden/>
    <w:unhideWhenUsed/>
    <w:rsid w:val="0031056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1056E"/>
    <w:rPr>
      <w:lang w:val="en-GB"/>
    </w:rPr>
  </w:style>
  <w:style w:type="paragraph" w:styleId="Footer">
    <w:name w:val="footer"/>
    <w:basedOn w:val="Normal"/>
    <w:link w:val="FooterChar"/>
    <w:uiPriority w:val="99"/>
    <w:unhideWhenUsed/>
    <w:rsid w:val="003105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31056E"/>
    <w:rPr>
      <w:lang w:val="en-GB"/>
    </w:rPr>
  </w:style>
  <w:style w:type="paragraph" w:styleId="NoSpacing">
    <w:name w:val="No Spacing"/>
    <w:link w:val="NoSpacingChar"/>
    <w:uiPriority w:val="1"/>
    <w:qFormat/>
    <w:rsid w:val="00766368"/>
    <w:pPr>
      <w:spacing w:after="0" w:line="240" w:lineRule="auto"/>
    </w:pPr>
  </w:style>
  <w:style w:type="character" w:customStyle="1" w:styleId="NoSpacingChar">
    <w:name w:val="No Spacing Char"/>
    <w:basedOn w:val="DefaultParagraphFont"/>
    <w:link w:val="NoSpacing"/>
    <w:uiPriority w:val="1"/>
    <w:rsid w:val="00766368"/>
  </w:style>
  <w:style w:type="paragraph" w:styleId="BalloonText">
    <w:name w:val="Balloon Text"/>
    <w:basedOn w:val="Normal"/>
    <w:link w:val="BalloonTextChar"/>
    <w:uiPriority w:val="99"/>
    <w:semiHidden/>
    <w:unhideWhenUsed/>
    <w:rsid w:val="0076636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6368"/>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964922">
      <w:bodyDiv w:val="1"/>
      <w:marLeft w:val="0"/>
      <w:marRight w:val="0"/>
      <w:marTop w:val="0"/>
      <w:marBottom w:val="0"/>
      <w:divBdr>
        <w:top w:val="none" w:sz="0" w:space="0" w:color="auto"/>
        <w:left w:val="none" w:sz="0" w:space="0" w:color="auto"/>
        <w:bottom w:val="none" w:sz="0" w:space="0" w:color="auto"/>
        <w:right w:val="none" w:sz="0" w:space="0" w:color="auto"/>
      </w:divBdr>
    </w:div>
    <w:div w:id="124353048">
      <w:bodyDiv w:val="1"/>
      <w:marLeft w:val="0"/>
      <w:marRight w:val="0"/>
      <w:marTop w:val="0"/>
      <w:marBottom w:val="0"/>
      <w:divBdr>
        <w:top w:val="none" w:sz="0" w:space="0" w:color="auto"/>
        <w:left w:val="none" w:sz="0" w:space="0" w:color="auto"/>
        <w:bottom w:val="none" w:sz="0" w:space="0" w:color="auto"/>
        <w:right w:val="none" w:sz="0" w:space="0" w:color="auto"/>
      </w:divBdr>
      <w:divsChild>
        <w:div w:id="1182469738">
          <w:marLeft w:val="0"/>
          <w:marRight w:val="0"/>
          <w:marTop w:val="0"/>
          <w:marBottom w:val="0"/>
          <w:divBdr>
            <w:top w:val="single" w:sz="2" w:space="0" w:color="D9D9E3"/>
            <w:left w:val="single" w:sz="2" w:space="0" w:color="D9D9E3"/>
            <w:bottom w:val="single" w:sz="2" w:space="0" w:color="D9D9E3"/>
            <w:right w:val="single" w:sz="2" w:space="0" w:color="D9D9E3"/>
          </w:divBdr>
          <w:divsChild>
            <w:div w:id="1557231963">
              <w:marLeft w:val="0"/>
              <w:marRight w:val="0"/>
              <w:marTop w:val="0"/>
              <w:marBottom w:val="0"/>
              <w:divBdr>
                <w:top w:val="single" w:sz="2" w:space="0" w:color="D9D9E3"/>
                <w:left w:val="single" w:sz="2" w:space="0" w:color="D9D9E3"/>
                <w:bottom w:val="single" w:sz="2" w:space="0" w:color="D9D9E3"/>
                <w:right w:val="single" w:sz="2" w:space="0" w:color="D9D9E3"/>
              </w:divBdr>
              <w:divsChild>
                <w:div w:id="1688602323">
                  <w:marLeft w:val="0"/>
                  <w:marRight w:val="0"/>
                  <w:marTop w:val="0"/>
                  <w:marBottom w:val="0"/>
                  <w:divBdr>
                    <w:top w:val="single" w:sz="2" w:space="0" w:color="D9D9E3"/>
                    <w:left w:val="single" w:sz="2" w:space="0" w:color="D9D9E3"/>
                    <w:bottom w:val="single" w:sz="2" w:space="0" w:color="D9D9E3"/>
                    <w:right w:val="single" w:sz="2" w:space="0" w:color="D9D9E3"/>
                  </w:divBdr>
                  <w:divsChild>
                    <w:div w:id="960771222">
                      <w:marLeft w:val="0"/>
                      <w:marRight w:val="0"/>
                      <w:marTop w:val="0"/>
                      <w:marBottom w:val="0"/>
                      <w:divBdr>
                        <w:top w:val="single" w:sz="2" w:space="0" w:color="D9D9E3"/>
                        <w:left w:val="single" w:sz="2" w:space="0" w:color="D9D9E3"/>
                        <w:bottom w:val="single" w:sz="2" w:space="0" w:color="D9D9E3"/>
                        <w:right w:val="single" w:sz="2" w:space="0" w:color="D9D9E3"/>
                      </w:divBdr>
                      <w:divsChild>
                        <w:div w:id="1932658193">
                          <w:marLeft w:val="0"/>
                          <w:marRight w:val="0"/>
                          <w:marTop w:val="0"/>
                          <w:marBottom w:val="0"/>
                          <w:divBdr>
                            <w:top w:val="single" w:sz="2" w:space="0" w:color="D9D9E3"/>
                            <w:left w:val="single" w:sz="2" w:space="0" w:color="D9D9E3"/>
                            <w:bottom w:val="single" w:sz="2" w:space="0" w:color="D9D9E3"/>
                            <w:right w:val="single" w:sz="2" w:space="0" w:color="D9D9E3"/>
                          </w:divBdr>
                          <w:divsChild>
                            <w:div w:id="2020035732">
                              <w:marLeft w:val="0"/>
                              <w:marRight w:val="0"/>
                              <w:marTop w:val="100"/>
                              <w:marBottom w:val="100"/>
                              <w:divBdr>
                                <w:top w:val="single" w:sz="2" w:space="0" w:color="D9D9E3"/>
                                <w:left w:val="single" w:sz="2" w:space="0" w:color="D9D9E3"/>
                                <w:bottom w:val="single" w:sz="2" w:space="0" w:color="D9D9E3"/>
                                <w:right w:val="single" w:sz="2" w:space="0" w:color="D9D9E3"/>
                              </w:divBdr>
                              <w:divsChild>
                                <w:div w:id="396709409">
                                  <w:marLeft w:val="0"/>
                                  <w:marRight w:val="0"/>
                                  <w:marTop w:val="0"/>
                                  <w:marBottom w:val="0"/>
                                  <w:divBdr>
                                    <w:top w:val="single" w:sz="2" w:space="0" w:color="D9D9E3"/>
                                    <w:left w:val="single" w:sz="2" w:space="0" w:color="D9D9E3"/>
                                    <w:bottom w:val="single" w:sz="2" w:space="0" w:color="D9D9E3"/>
                                    <w:right w:val="single" w:sz="2" w:space="0" w:color="D9D9E3"/>
                                  </w:divBdr>
                                  <w:divsChild>
                                    <w:div w:id="1979677655">
                                      <w:marLeft w:val="0"/>
                                      <w:marRight w:val="0"/>
                                      <w:marTop w:val="0"/>
                                      <w:marBottom w:val="0"/>
                                      <w:divBdr>
                                        <w:top w:val="single" w:sz="2" w:space="0" w:color="D9D9E3"/>
                                        <w:left w:val="single" w:sz="2" w:space="0" w:color="D9D9E3"/>
                                        <w:bottom w:val="single" w:sz="2" w:space="0" w:color="D9D9E3"/>
                                        <w:right w:val="single" w:sz="2" w:space="0" w:color="D9D9E3"/>
                                      </w:divBdr>
                                      <w:divsChild>
                                        <w:div w:id="1313683313">
                                          <w:marLeft w:val="0"/>
                                          <w:marRight w:val="0"/>
                                          <w:marTop w:val="0"/>
                                          <w:marBottom w:val="0"/>
                                          <w:divBdr>
                                            <w:top w:val="single" w:sz="2" w:space="0" w:color="D9D9E3"/>
                                            <w:left w:val="single" w:sz="2" w:space="0" w:color="D9D9E3"/>
                                            <w:bottom w:val="single" w:sz="2" w:space="0" w:color="D9D9E3"/>
                                            <w:right w:val="single" w:sz="2" w:space="0" w:color="D9D9E3"/>
                                          </w:divBdr>
                                          <w:divsChild>
                                            <w:div w:id="466701770">
                                              <w:marLeft w:val="0"/>
                                              <w:marRight w:val="0"/>
                                              <w:marTop w:val="0"/>
                                              <w:marBottom w:val="0"/>
                                              <w:divBdr>
                                                <w:top w:val="single" w:sz="2" w:space="0" w:color="D9D9E3"/>
                                                <w:left w:val="single" w:sz="2" w:space="0" w:color="D9D9E3"/>
                                                <w:bottom w:val="single" w:sz="2" w:space="0" w:color="D9D9E3"/>
                                                <w:right w:val="single" w:sz="2" w:space="0" w:color="D9D9E3"/>
                                              </w:divBdr>
                                              <w:divsChild>
                                                <w:div w:id="1194921492">
                                                  <w:marLeft w:val="0"/>
                                                  <w:marRight w:val="0"/>
                                                  <w:marTop w:val="0"/>
                                                  <w:marBottom w:val="0"/>
                                                  <w:divBdr>
                                                    <w:top w:val="single" w:sz="2" w:space="0" w:color="D9D9E3"/>
                                                    <w:left w:val="single" w:sz="2" w:space="0" w:color="D9D9E3"/>
                                                    <w:bottom w:val="single" w:sz="2" w:space="0" w:color="D9D9E3"/>
                                                    <w:right w:val="single" w:sz="2" w:space="0" w:color="D9D9E3"/>
                                                  </w:divBdr>
                                                  <w:divsChild>
                                                    <w:div w:id="7912885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47693609">
          <w:marLeft w:val="0"/>
          <w:marRight w:val="0"/>
          <w:marTop w:val="0"/>
          <w:marBottom w:val="0"/>
          <w:divBdr>
            <w:top w:val="none" w:sz="0" w:space="0" w:color="auto"/>
            <w:left w:val="none" w:sz="0" w:space="0" w:color="auto"/>
            <w:bottom w:val="none" w:sz="0" w:space="0" w:color="auto"/>
            <w:right w:val="none" w:sz="0" w:space="0" w:color="auto"/>
          </w:divBdr>
        </w:div>
      </w:divsChild>
    </w:div>
    <w:div w:id="159741448">
      <w:bodyDiv w:val="1"/>
      <w:marLeft w:val="0"/>
      <w:marRight w:val="0"/>
      <w:marTop w:val="0"/>
      <w:marBottom w:val="0"/>
      <w:divBdr>
        <w:top w:val="none" w:sz="0" w:space="0" w:color="auto"/>
        <w:left w:val="none" w:sz="0" w:space="0" w:color="auto"/>
        <w:bottom w:val="none" w:sz="0" w:space="0" w:color="auto"/>
        <w:right w:val="none" w:sz="0" w:space="0" w:color="auto"/>
      </w:divBdr>
      <w:divsChild>
        <w:div w:id="675881256">
          <w:marLeft w:val="0"/>
          <w:marRight w:val="0"/>
          <w:marTop w:val="0"/>
          <w:marBottom w:val="0"/>
          <w:divBdr>
            <w:top w:val="single" w:sz="2" w:space="0" w:color="D9D9E3"/>
            <w:left w:val="single" w:sz="2" w:space="0" w:color="D9D9E3"/>
            <w:bottom w:val="single" w:sz="2" w:space="0" w:color="D9D9E3"/>
            <w:right w:val="single" w:sz="2" w:space="0" w:color="D9D9E3"/>
          </w:divBdr>
          <w:divsChild>
            <w:div w:id="1116480756">
              <w:marLeft w:val="0"/>
              <w:marRight w:val="0"/>
              <w:marTop w:val="0"/>
              <w:marBottom w:val="0"/>
              <w:divBdr>
                <w:top w:val="single" w:sz="2" w:space="0" w:color="D9D9E3"/>
                <w:left w:val="single" w:sz="2" w:space="0" w:color="D9D9E3"/>
                <w:bottom w:val="single" w:sz="2" w:space="0" w:color="D9D9E3"/>
                <w:right w:val="single" w:sz="2" w:space="0" w:color="D9D9E3"/>
              </w:divBdr>
              <w:divsChild>
                <w:div w:id="943347092">
                  <w:marLeft w:val="0"/>
                  <w:marRight w:val="0"/>
                  <w:marTop w:val="0"/>
                  <w:marBottom w:val="0"/>
                  <w:divBdr>
                    <w:top w:val="single" w:sz="2" w:space="0" w:color="D9D9E3"/>
                    <w:left w:val="single" w:sz="2" w:space="0" w:color="D9D9E3"/>
                    <w:bottom w:val="single" w:sz="2" w:space="0" w:color="D9D9E3"/>
                    <w:right w:val="single" w:sz="2" w:space="0" w:color="D9D9E3"/>
                  </w:divBdr>
                  <w:divsChild>
                    <w:div w:id="359279827">
                      <w:marLeft w:val="0"/>
                      <w:marRight w:val="0"/>
                      <w:marTop w:val="0"/>
                      <w:marBottom w:val="0"/>
                      <w:divBdr>
                        <w:top w:val="single" w:sz="2" w:space="0" w:color="D9D9E3"/>
                        <w:left w:val="single" w:sz="2" w:space="0" w:color="D9D9E3"/>
                        <w:bottom w:val="single" w:sz="2" w:space="0" w:color="D9D9E3"/>
                        <w:right w:val="single" w:sz="2" w:space="0" w:color="D9D9E3"/>
                      </w:divBdr>
                      <w:divsChild>
                        <w:div w:id="166218050">
                          <w:marLeft w:val="0"/>
                          <w:marRight w:val="0"/>
                          <w:marTop w:val="0"/>
                          <w:marBottom w:val="0"/>
                          <w:divBdr>
                            <w:top w:val="single" w:sz="2" w:space="0" w:color="D9D9E3"/>
                            <w:left w:val="single" w:sz="2" w:space="0" w:color="D9D9E3"/>
                            <w:bottom w:val="single" w:sz="2" w:space="0" w:color="D9D9E3"/>
                            <w:right w:val="single" w:sz="2" w:space="0" w:color="D9D9E3"/>
                          </w:divBdr>
                          <w:divsChild>
                            <w:div w:id="985089916">
                              <w:marLeft w:val="0"/>
                              <w:marRight w:val="0"/>
                              <w:marTop w:val="100"/>
                              <w:marBottom w:val="100"/>
                              <w:divBdr>
                                <w:top w:val="single" w:sz="2" w:space="0" w:color="D9D9E3"/>
                                <w:left w:val="single" w:sz="2" w:space="0" w:color="D9D9E3"/>
                                <w:bottom w:val="single" w:sz="2" w:space="0" w:color="D9D9E3"/>
                                <w:right w:val="single" w:sz="2" w:space="0" w:color="D9D9E3"/>
                              </w:divBdr>
                              <w:divsChild>
                                <w:div w:id="711271548">
                                  <w:marLeft w:val="0"/>
                                  <w:marRight w:val="0"/>
                                  <w:marTop w:val="0"/>
                                  <w:marBottom w:val="0"/>
                                  <w:divBdr>
                                    <w:top w:val="single" w:sz="2" w:space="0" w:color="D9D9E3"/>
                                    <w:left w:val="single" w:sz="2" w:space="0" w:color="D9D9E3"/>
                                    <w:bottom w:val="single" w:sz="2" w:space="0" w:color="D9D9E3"/>
                                    <w:right w:val="single" w:sz="2" w:space="0" w:color="D9D9E3"/>
                                  </w:divBdr>
                                  <w:divsChild>
                                    <w:div w:id="1691107660">
                                      <w:marLeft w:val="0"/>
                                      <w:marRight w:val="0"/>
                                      <w:marTop w:val="0"/>
                                      <w:marBottom w:val="0"/>
                                      <w:divBdr>
                                        <w:top w:val="single" w:sz="2" w:space="0" w:color="D9D9E3"/>
                                        <w:left w:val="single" w:sz="2" w:space="0" w:color="D9D9E3"/>
                                        <w:bottom w:val="single" w:sz="2" w:space="0" w:color="D9D9E3"/>
                                        <w:right w:val="single" w:sz="2" w:space="0" w:color="D9D9E3"/>
                                      </w:divBdr>
                                      <w:divsChild>
                                        <w:div w:id="286352290">
                                          <w:marLeft w:val="0"/>
                                          <w:marRight w:val="0"/>
                                          <w:marTop w:val="0"/>
                                          <w:marBottom w:val="0"/>
                                          <w:divBdr>
                                            <w:top w:val="single" w:sz="2" w:space="0" w:color="D9D9E3"/>
                                            <w:left w:val="single" w:sz="2" w:space="0" w:color="D9D9E3"/>
                                            <w:bottom w:val="single" w:sz="2" w:space="0" w:color="D9D9E3"/>
                                            <w:right w:val="single" w:sz="2" w:space="0" w:color="D9D9E3"/>
                                          </w:divBdr>
                                          <w:divsChild>
                                            <w:div w:id="1590624510">
                                              <w:marLeft w:val="0"/>
                                              <w:marRight w:val="0"/>
                                              <w:marTop w:val="0"/>
                                              <w:marBottom w:val="0"/>
                                              <w:divBdr>
                                                <w:top w:val="single" w:sz="2" w:space="0" w:color="D9D9E3"/>
                                                <w:left w:val="single" w:sz="2" w:space="0" w:color="D9D9E3"/>
                                                <w:bottom w:val="single" w:sz="2" w:space="0" w:color="D9D9E3"/>
                                                <w:right w:val="single" w:sz="2" w:space="0" w:color="D9D9E3"/>
                                              </w:divBdr>
                                              <w:divsChild>
                                                <w:div w:id="1858616183">
                                                  <w:marLeft w:val="0"/>
                                                  <w:marRight w:val="0"/>
                                                  <w:marTop w:val="0"/>
                                                  <w:marBottom w:val="0"/>
                                                  <w:divBdr>
                                                    <w:top w:val="single" w:sz="2" w:space="0" w:color="D9D9E3"/>
                                                    <w:left w:val="single" w:sz="2" w:space="0" w:color="D9D9E3"/>
                                                    <w:bottom w:val="single" w:sz="2" w:space="0" w:color="D9D9E3"/>
                                                    <w:right w:val="single" w:sz="2" w:space="0" w:color="D9D9E3"/>
                                                  </w:divBdr>
                                                  <w:divsChild>
                                                    <w:div w:id="7876965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94000962">
          <w:marLeft w:val="0"/>
          <w:marRight w:val="0"/>
          <w:marTop w:val="0"/>
          <w:marBottom w:val="0"/>
          <w:divBdr>
            <w:top w:val="none" w:sz="0" w:space="0" w:color="auto"/>
            <w:left w:val="none" w:sz="0" w:space="0" w:color="auto"/>
            <w:bottom w:val="none" w:sz="0" w:space="0" w:color="auto"/>
            <w:right w:val="none" w:sz="0" w:space="0" w:color="auto"/>
          </w:divBdr>
        </w:div>
      </w:divsChild>
    </w:div>
    <w:div w:id="272713682">
      <w:bodyDiv w:val="1"/>
      <w:marLeft w:val="0"/>
      <w:marRight w:val="0"/>
      <w:marTop w:val="0"/>
      <w:marBottom w:val="0"/>
      <w:divBdr>
        <w:top w:val="none" w:sz="0" w:space="0" w:color="auto"/>
        <w:left w:val="none" w:sz="0" w:space="0" w:color="auto"/>
        <w:bottom w:val="none" w:sz="0" w:space="0" w:color="auto"/>
        <w:right w:val="none" w:sz="0" w:space="0" w:color="auto"/>
      </w:divBdr>
    </w:div>
    <w:div w:id="309094125">
      <w:bodyDiv w:val="1"/>
      <w:marLeft w:val="0"/>
      <w:marRight w:val="0"/>
      <w:marTop w:val="0"/>
      <w:marBottom w:val="0"/>
      <w:divBdr>
        <w:top w:val="none" w:sz="0" w:space="0" w:color="auto"/>
        <w:left w:val="none" w:sz="0" w:space="0" w:color="auto"/>
        <w:bottom w:val="none" w:sz="0" w:space="0" w:color="auto"/>
        <w:right w:val="none" w:sz="0" w:space="0" w:color="auto"/>
      </w:divBdr>
      <w:divsChild>
        <w:div w:id="116875981">
          <w:marLeft w:val="0"/>
          <w:marRight w:val="0"/>
          <w:marTop w:val="0"/>
          <w:marBottom w:val="0"/>
          <w:divBdr>
            <w:top w:val="single" w:sz="2" w:space="0" w:color="D9D9E3"/>
            <w:left w:val="single" w:sz="2" w:space="0" w:color="D9D9E3"/>
            <w:bottom w:val="single" w:sz="2" w:space="0" w:color="D9D9E3"/>
            <w:right w:val="single" w:sz="2" w:space="0" w:color="D9D9E3"/>
          </w:divBdr>
          <w:divsChild>
            <w:div w:id="1667398581">
              <w:marLeft w:val="0"/>
              <w:marRight w:val="0"/>
              <w:marTop w:val="0"/>
              <w:marBottom w:val="0"/>
              <w:divBdr>
                <w:top w:val="single" w:sz="2" w:space="0" w:color="D9D9E3"/>
                <w:left w:val="single" w:sz="2" w:space="0" w:color="D9D9E3"/>
                <w:bottom w:val="single" w:sz="2" w:space="0" w:color="D9D9E3"/>
                <w:right w:val="single" w:sz="2" w:space="0" w:color="D9D9E3"/>
              </w:divBdr>
              <w:divsChild>
                <w:div w:id="37553762">
                  <w:marLeft w:val="0"/>
                  <w:marRight w:val="0"/>
                  <w:marTop w:val="0"/>
                  <w:marBottom w:val="0"/>
                  <w:divBdr>
                    <w:top w:val="single" w:sz="2" w:space="0" w:color="D9D9E3"/>
                    <w:left w:val="single" w:sz="2" w:space="0" w:color="D9D9E3"/>
                    <w:bottom w:val="single" w:sz="2" w:space="0" w:color="D9D9E3"/>
                    <w:right w:val="single" w:sz="2" w:space="0" w:color="D9D9E3"/>
                  </w:divBdr>
                  <w:divsChild>
                    <w:div w:id="1868525756">
                      <w:marLeft w:val="0"/>
                      <w:marRight w:val="0"/>
                      <w:marTop w:val="0"/>
                      <w:marBottom w:val="0"/>
                      <w:divBdr>
                        <w:top w:val="single" w:sz="2" w:space="0" w:color="D9D9E3"/>
                        <w:left w:val="single" w:sz="2" w:space="0" w:color="D9D9E3"/>
                        <w:bottom w:val="single" w:sz="2" w:space="0" w:color="D9D9E3"/>
                        <w:right w:val="single" w:sz="2" w:space="0" w:color="D9D9E3"/>
                      </w:divBdr>
                      <w:divsChild>
                        <w:div w:id="1653173765">
                          <w:marLeft w:val="0"/>
                          <w:marRight w:val="0"/>
                          <w:marTop w:val="0"/>
                          <w:marBottom w:val="0"/>
                          <w:divBdr>
                            <w:top w:val="single" w:sz="2" w:space="0" w:color="D9D9E3"/>
                            <w:left w:val="single" w:sz="2" w:space="0" w:color="D9D9E3"/>
                            <w:bottom w:val="single" w:sz="2" w:space="0" w:color="D9D9E3"/>
                            <w:right w:val="single" w:sz="2" w:space="0" w:color="D9D9E3"/>
                          </w:divBdr>
                          <w:divsChild>
                            <w:div w:id="784352053">
                              <w:marLeft w:val="0"/>
                              <w:marRight w:val="0"/>
                              <w:marTop w:val="100"/>
                              <w:marBottom w:val="100"/>
                              <w:divBdr>
                                <w:top w:val="single" w:sz="2" w:space="0" w:color="D9D9E3"/>
                                <w:left w:val="single" w:sz="2" w:space="0" w:color="D9D9E3"/>
                                <w:bottom w:val="single" w:sz="2" w:space="0" w:color="D9D9E3"/>
                                <w:right w:val="single" w:sz="2" w:space="0" w:color="D9D9E3"/>
                              </w:divBdr>
                              <w:divsChild>
                                <w:div w:id="510339740">
                                  <w:marLeft w:val="0"/>
                                  <w:marRight w:val="0"/>
                                  <w:marTop w:val="0"/>
                                  <w:marBottom w:val="0"/>
                                  <w:divBdr>
                                    <w:top w:val="single" w:sz="2" w:space="0" w:color="D9D9E3"/>
                                    <w:left w:val="single" w:sz="2" w:space="0" w:color="D9D9E3"/>
                                    <w:bottom w:val="single" w:sz="2" w:space="0" w:color="D9D9E3"/>
                                    <w:right w:val="single" w:sz="2" w:space="0" w:color="D9D9E3"/>
                                  </w:divBdr>
                                  <w:divsChild>
                                    <w:div w:id="864245613">
                                      <w:marLeft w:val="0"/>
                                      <w:marRight w:val="0"/>
                                      <w:marTop w:val="0"/>
                                      <w:marBottom w:val="0"/>
                                      <w:divBdr>
                                        <w:top w:val="single" w:sz="2" w:space="0" w:color="D9D9E3"/>
                                        <w:left w:val="single" w:sz="2" w:space="0" w:color="D9D9E3"/>
                                        <w:bottom w:val="single" w:sz="2" w:space="0" w:color="D9D9E3"/>
                                        <w:right w:val="single" w:sz="2" w:space="0" w:color="D9D9E3"/>
                                      </w:divBdr>
                                      <w:divsChild>
                                        <w:div w:id="1204712074">
                                          <w:marLeft w:val="0"/>
                                          <w:marRight w:val="0"/>
                                          <w:marTop w:val="0"/>
                                          <w:marBottom w:val="0"/>
                                          <w:divBdr>
                                            <w:top w:val="single" w:sz="2" w:space="0" w:color="D9D9E3"/>
                                            <w:left w:val="single" w:sz="2" w:space="0" w:color="D9D9E3"/>
                                            <w:bottom w:val="single" w:sz="2" w:space="0" w:color="D9D9E3"/>
                                            <w:right w:val="single" w:sz="2" w:space="0" w:color="D9D9E3"/>
                                          </w:divBdr>
                                          <w:divsChild>
                                            <w:div w:id="2005812838">
                                              <w:marLeft w:val="0"/>
                                              <w:marRight w:val="0"/>
                                              <w:marTop w:val="0"/>
                                              <w:marBottom w:val="0"/>
                                              <w:divBdr>
                                                <w:top w:val="single" w:sz="2" w:space="0" w:color="D9D9E3"/>
                                                <w:left w:val="single" w:sz="2" w:space="0" w:color="D9D9E3"/>
                                                <w:bottom w:val="single" w:sz="2" w:space="0" w:color="D9D9E3"/>
                                                <w:right w:val="single" w:sz="2" w:space="0" w:color="D9D9E3"/>
                                              </w:divBdr>
                                              <w:divsChild>
                                                <w:div w:id="170610800">
                                                  <w:marLeft w:val="0"/>
                                                  <w:marRight w:val="0"/>
                                                  <w:marTop w:val="0"/>
                                                  <w:marBottom w:val="0"/>
                                                  <w:divBdr>
                                                    <w:top w:val="single" w:sz="2" w:space="0" w:color="D9D9E3"/>
                                                    <w:left w:val="single" w:sz="2" w:space="0" w:color="D9D9E3"/>
                                                    <w:bottom w:val="single" w:sz="2" w:space="0" w:color="D9D9E3"/>
                                                    <w:right w:val="single" w:sz="2" w:space="0" w:color="D9D9E3"/>
                                                  </w:divBdr>
                                                  <w:divsChild>
                                                    <w:div w:id="694232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60125424">
          <w:marLeft w:val="0"/>
          <w:marRight w:val="0"/>
          <w:marTop w:val="0"/>
          <w:marBottom w:val="0"/>
          <w:divBdr>
            <w:top w:val="none" w:sz="0" w:space="0" w:color="auto"/>
            <w:left w:val="none" w:sz="0" w:space="0" w:color="auto"/>
            <w:bottom w:val="none" w:sz="0" w:space="0" w:color="auto"/>
            <w:right w:val="none" w:sz="0" w:space="0" w:color="auto"/>
          </w:divBdr>
        </w:div>
      </w:divsChild>
    </w:div>
    <w:div w:id="312410712">
      <w:bodyDiv w:val="1"/>
      <w:marLeft w:val="0"/>
      <w:marRight w:val="0"/>
      <w:marTop w:val="0"/>
      <w:marBottom w:val="0"/>
      <w:divBdr>
        <w:top w:val="none" w:sz="0" w:space="0" w:color="auto"/>
        <w:left w:val="none" w:sz="0" w:space="0" w:color="auto"/>
        <w:bottom w:val="none" w:sz="0" w:space="0" w:color="auto"/>
        <w:right w:val="none" w:sz="0" w:space="0" w:color="auto"/>
      </w:divBdr>
      <w:divsChild>
        <w:div w:id="1342925454">
          <w:marLeft w:val="0"/>
          <w:marRight w:val="0"/>
          <w:marTop w:val="0"/>
          <w:marBottom w:val="0"/>
          <w:divBdr>
            <w:top w:val="single" w:sz="2" w:space="0" w:color="D9D9E3"/>
            <w:left w:val="single" w:sz="2" w:space="0" w:color="D9D9E3"/>
            <w:bottom w:val="single" w:sz="2" w:space="0" w:color="D9D9E3"/>
            <w:right w:val="single" w:sz="2" w:space="0" w:color="D9D9E3"/>
          </w:divBdr>
          <w:divsChild>
            <w:div w:id="2005014505">
              <w:marLeft w:val="0"/>
              <w:marRight w:val="0"/>
              <w:marTop w:val="0"/>
              <w:marBottom w:val="0"/>
              <w:divBdr>
                <w:top w:val="single" w:sz="2" w:space="0" w:color="D9D9E3"/>
                <w:left w:val="single" w:sz="2" w:space="0" w:color="D9D9E3"/>
                <w:bottom w:val="single" w:sz="2" w:space="0" w:color="D9D9E3"/>
                <w:right w:val="single" w:sz="2" w:space="0" w:color="D9D9E3"/>
              </w:divBdr>
              <w:divsChild>
                <w:div w:id="290597774">
                  <w:marLeft w:val="0"/>
                  <w:marRight w:val="0"/>
                  <w:marTop w:val="0"/>
                  <w:marBottom w:val="0"/>
                  <w:divBdr>
                    <w:top w:val="single" w:sz="2" w:space="0" w:color="D9D9E3"/>
                    <w:left w:val="single" w:sz="2" w:space="0" w:color="D9D9E3"/>
                    <w:bottom w:val="single" w:sz="2" w:space="0" w:color="D9D9E3"/>
                    <w:right w:val="single" w:sz="2" w:space="0" w:color="D9D9E3"/>
                  </w:divBdr>
                  <w:divsChild>
                    <w:div w:id="175341360">
                      <w:marLeft w:val="0"/>
                      <w:marRight w:val="0"/>
                      <w:marTop w:val="0"/>
                      <w:marBottom w:val="0"/>
                      <w:divBdr>
                        <w:top w:val="single" w:sz="2" w:space="0" w:color="D9D9E3"/>
                        <w:left w:val="single" w:sz="2" w:space="0" w:color="D9D9E3"/>
                        <w:bottom w:val="single" w:sz="2" w:space="0" w:color="D9D9E3"/>
                        <w:right w:val="single" w:sz="2" w:space="0" w:color="D9D9E3"/>
                      </w:divBdr>
                      <w:divsChild>
                        <w:div w:id="1334190229">
                          <w:marLeft w:val="0"/>
                          <w:marRight w:val="0"/>
                          <w:marTop w:val="0"/>
                          <w:marBottom w:val="0"/>
                          <w:divBdr>
                            <w:top w:val="single" w:sz="2" w:space="0" w:color="D9D9E3"/>
                            <w:left w:val="single" w:sz="2" w:space="0" w:color="D9D9E3"/>
                            <w:bottom w:val="single" w:sz="2" w:space="0" w:color="D9D9E3"/>
                            <w:right w:val="single" w:sz="2" w:space="0" w:color="D9D9E3"/>
                          </w:divBdr>
                          <w:divsChild>
                            <w:div w:id="1563564573">
                              <w:marLeft w:val="0"/>
                              <w:marRight w:val="0"/>
                              <w:marTop w:val="100"/>
                              <w:marBottom w:val="100"/>
                              <w:divBdr>
                                <w:top w:val="single" w:sz="2" w:space="0" w:color="D9D9E3"/>
                                <w:left w:val="single" w:sz="2" w:space="0" w:color="D9D9E3"/>
                                <w:bottom w:val="single" w:sz="2" w:space="0" w:color="D9D9E3"/>
                                <w:right w:val="single" w:sz="2" w:space="0" w:color="D9D9E3"/>
                              </w:divBdr>
                              <w:divsChild>
                                <w:div w:id="246693147">
                                  <w:marLeft w:val="0"/>
                                  <w:marRight w:val="0"/>
                                  <w:marTop w:val="0"/>
                                  <w:marBottom w:val="0"/>
                                  <w:divBdr>
                                    <w:top w:val="single" w:sz="2" w:space="0" w:color="D9D9E3"/>
                                    <w:left w:val="single" w:sz="2" w:space="0" w:color="D9D9E3"/>
                                    <w:bottom w:val="single" w:sz="2" w:space="0" w:color="D9D9E3"/>
                                    <w:right w:val="single" w:sz="2" w:space="0" w:color="D9D9E3"/>
                                  </w:divBdr>
                                  <w:divsChild>
                                    <w:div w:id="588392691">
                                      <w:marLeft w:val="0"/>
                                      <w:marRight w:val="0"/>
                                      <w:marTop w:val="0"/>
                                      <w:marBottom w:val="0"/>
                                      <w:divBdr>
                                        <w:top w:val="single" w:sz="2" w:space="0" w:color="D9D9E3"/>
                                        <w:left w:val="single" w:sz="2" w:space="0" w:color="D9D9E3"/>
                                        <w:bottom w:val="single" w:sz="2" w:space="0" w:color="D9D9E3"/>
                                        <w:right w:val="single" w:sz="2" w:space="0" w:color="D9D9E3"/>
                                      </w:divBdr>
                                      <w:divsChild>
                                        <w:div w:id="1471709160">
                                          <w:marLeft w:val="0"/>
                                          <w:marRight w:val="0"/>
                                          <w:marTop w:val="0"/>
                                          <w:marBottom w:val="0"/>
                                          <w:divBdr>
                                            <w:top w:val="single" w:sz="2" w:space="0" w:color="D9D9E3"/>
                                            <w:left w:val="single" w:sz="2" w:space="0" w:color="D9D9E3"/>
                                            <w:bottom w:val="single" w:sz="2" w:space="0" w:color="D9D9E3"/>
                                            <w:right w:val="single" w:sz="2" w:space="0" w:color="D9D9E3"/>
                                          </w:divBdr>
                                          <w:divsChild>
                                            <w:div w:id="1224373639">
                                              <w:marLeft w:val="0"/>
                                              <w:marRight w:val="0"/>
                                              <w:marTop w:val="0"/>
                                              <w:marBottom w:val="0"/>
                                              <w:divBdr>
                                                <w:top w:val="single" w:sz="2" w:space="0" w:color="D9D9E3"/>
                                                <w:left w:val="single" w:sz="2" w:space="0" w:color="D9D9E3"/>
                                                <w:bottom w:val="single" w:sz="2" w:space="0" w:color="D9D9E3"/>
                                                <w:right w:val="single" w:sz="2" w:space="0" w:color="D9D9E3"/>
                                              </w:divBdr>
                                              <w:divsChild>
                                                <w:div w:id="1207371915">
                                                  <w:marLeft w:val="0"/>
                                                  <w:marRight w:val="0"/>
                                                  <w:marTop w:val="0"/>
                                                  <w:marBottom w:val="0"/>
                                                  <w:divBdr>
                                                    <w:top w:val="single" w:sz="2" w:space="0" w:color="D9D9E3"/>
                                                    <w:left w:val="single" w:sz="2" w:space="0" w:color="D9D9E3"/>
                                                    <w:bottom w:val="single" w:sz="2" w:space="0" w:color="D9D9E3"/>
                                                    <w:right w:val="single" w:sz="2" w:space="0" w:color="D9D9E3"/>
                                                  </w:divBdr>
                                                  <w:divsChild>
                                                    <w:div w:id="7047135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4692159">
          <w:marLeft w:val="0"/>
          <w:marRight w:val="0"/>
          <w:marTop w:val="0"/>
          <w:marBottom w:val="0"/>
          <w:divBdr>
            <w:top w:val="none" w:sz="0" w:space="0" w:color="auto"/>
            <w:left w:val="none" w:sz="0" w:space="0" w:color="auto"/>
            <w:bottom w:val="none" w:sz="0" w:space="0" w:color="auto"/>
            <w:right w:val="none" w:sz="0" w:space="0" w:color="auto"/>
          </w:divBdr>
        </w:div>
      </w:divsChild>
    </w:div>
    <w:div w:id="359860398">
      <w:bodyDiv w:val="1"/>
      <w:marLeft w:val="0"/>
      <w:marRight w:val="0"/>
      <w:marTop w:val="0"/>
      <w:marBottom w:val="0"/>
      <w:divBdr>
        <w:top w:val="none" w:sz="0" w:space="0" w:color="auto"/>
        <w:left w:val="none" w:sz="0" w:space="0" w:color="auto"/>
        <w:bottom w:val="none" w:sz="0" w:space="0" w:color="auto"/>
        <w:right w:val="none" w:sz="0" w:space="0" w:color="auto"/>
      </w:divBdr>
    </w:div>
    <w:div w:id="448666613">
      <w:bodyDiv w:val="1"/>
      <w:marLeft w:val="0"/>
      <w:marRight w:val="0"/>
      <w:marTop w:val="0"/>
      <w:marBottom w:val="0"/>
      <w:divBdr>
        <w:top w:val="none" w:sz="0" w:space="0" w:color="auto"/>
        <w:left w:val="none" w:sz="0" w:space="0" w:color="auto"/>
        <w:bottom w:val="none" w:sz="0" w:space="0" w:color="auto"/>
        <w:right w:val="none" w:sz="0" w:space="0" w:color="auto"/>
      </w:divBdr>
      <w:divsChild>
        <w:div w:id="199558552">
          <w:marLeft w:val="0"/>
          <w:marRight w:val="0"/>
          <w:marTop w:val="0"/>
          <w:marBottom w:val="0"/>
          <w:divBdr>
            <w:top w:val="single" w:sz="2" w:space="0" w:color="D9D9E3"/>
            <w:left w:val="single" w:sz="2" w:space="0" w:color="D9D9E3"/>
            <w:bottom w:val="single" w:sz="2" w:space="0" w:color="D9D9E3"/>
            <w:right w:val="single" w:sz="2" w:space="0" w:color="D9D9E3"/>
          </w:divBdr>
          <w:divsChild>
            <w:div w:id="213279748">
              <w:marLeft w:val="0"/>
              <w:marRight w:val="0"/>
              <w:marTop w:val="0"/>
              <w:marBottom w:val="0"/>
              <w:divBdr>
                <w:top w:val="single" w:sz="2" w:space="0" w:color="D9D9E3"/>
                <w:left w:val="single" w:sz="2" w:space="0" w:color="D9D9E3"/>
                <w:bottom w:val="single" w:sz="2" w:space="0" w:color="D9D9E3"/>
                <w:right w:val="single" w:sz="2" w:space="0" w:color="D9D9E3"/>
              </w:divBdr>
              <w:divsChild>
                <w:div w:id="1668096179">
                  <w:marLeft w:val="0"/>
                  <w:marRight w:val="0"/>
                  <w:marTop w:val="0"/>
                  <w:marBottom w:val="0"/>
                  <w:divBdr>
                    <w:top w:val="single" w:sz="2" w:space="0" w:color="D9D9E3"/>
                    <w:left w:val="single" w:sz="2" w:space="0" w:color="D9D9E3"/>
                    <w:bottom w:val="single" w:sz="2" w:space="0" w:color="D9D9E3"/>
                    <w:right w:val="single" w:sz="2" w:space="0" w:color="D9D9E3"/>
                  </w:divBdr>
                  <w:divsChild>
                    <w:div w:id="751006867">
                      <w:marLeft w:val="0"/>
                      <w:marRight w:val="0"/>
                      <w:marTop w:val="0"/>
                      <w:marBottom w:val="0"/>
                      <w:divBdr>
                        <w:top w:val="single" w:sz="2" w:space="0" w:color="D9D9E3"/>
                        <w:left w:val="single" w:sz="2" w:space="0" w:color="D9D9E3"/>
                        <w:bottom w:val="single" w:sz="2" w:space="0" w:color="D9D9E3"/>
                        <w:right w:val="single" w:sz="2" w:space="0" w:color="D9D9E3"/>
                      </w:divBdr>
                      <w:divsChild>
                        <w:div w:id="705717159">
                          <w:marLeft w:val="0"/>
                          <w:marRight w:val="0"/>
                          <w:marTop w:val="0"/>
                          <w:marBottom w:val="0"/>
                          <w:divBdr>
                            <w:top w:val="single" w:sz="2" w:space="0" w:color="D9D9E3"/>
                            <w:left w:val="single" w:sz="2" w:space="0" w:color="D9D9E3"/>
                            <w:bottom w:val="single" w:sz="2" w:space="0" w:color="D9D9E3"/>
                            <w:right w:val="single" w:sz="2" w:space="0" w:color="D9D9E3"/>
                          </w:divBdr>
                          <w:divsChild>
                            <w:div w:id="895511701">
                              <w:marLeft w:val="0"/>
                              <w:marRight w:val="0"/>
                              <w:marTop w:val="100"/>
                              <w:marBottom w:val="100"/>
                              <w:divBdr>
                                <w:top w:val="single" w:sz="2" w:space="0" w:color="D9D9E3"/>
                                <w:left w:val="single" w:sz="2" w:space="0" w:color="D9D9E3"/>
                                <w:bottom w:val="single" w:sz="2" w:space="0" w:color="D9D9E3"/>
                                <w:right w:val="single" w:sz="2" w:space="0" w:color="D9D9E3"/>
                              </w:divBdr>
                              <w:divsChild>
                                <w:div w:id="1963413454">
                                  <w:marLeft w:val="0"/>
                                  <w:marRight w:val="0"/>
                                  <w:marTop w:val="0"/>
                                  <w:marBottom w:val="0"/>
                                  <w:divBdr>
                                    <w:top w:val="single" w:sz="2" w:space="0" w:color="D9D9E3"/>
                                    <w:left w:val="single" w:sz="2" w:space="0" w:color="D9D9E3"/>
                                    <w:bottom w:val="single" w:sz="2" w:space="0" w:color="D9D9E3"/>
                                    <w:right w:val="single" w:sz="2" w:space="0" w:color="D9D9E3"/>
                                  </w:divBdr>
                                  <w:divsChild>
                                    <w:div w:id="1236281453">
                                      <w:marLeft w:val="0"/>
                                      <w:marRight w:val="0"/>
                                      <w:marTop w:val="0"/>
                                      <w:marBottom w:val="0"/>
                                      <w:divBdr>
                                        <w:top w:val="single" w:sz="2" w:space="0" w:color="D9D9E3"/>
                                        <w:left w:val="single" w:sz="2" w:space="0" w:color="D9D9E3"/>
                                        <w:bottom w:val="single" w:sz="2" w:space="0" w:color="D9D9E3"/>
                                        <w:right w:val="single" w:sz="2" w:space="0" w:color="D9D9E3"/>
                                      </w:divBdr>
                                      <w:divsChild>
                                        <w:div w:id="372273912">
                                          <w:marLeft w:val="0"/>
                                          <w:marRight w:val="0"/>
                                          <w:marTop w:val="0"/>
                                          <w:marBottom w:val="0"/>
                                          <w:divBdr>
                                            <w:top w:val="single" w:sz="2" w:space="0" w:color="D9D9E3"/>
                                            <w:left w:val="single" w:sz="2" w:space="0" w:color="D9D9E3"/>
                                            <w:bottom w:val="single" w:sz="2" w:space="0" w:color="D9D9E3"/>
                                            <w:right w:val="single" w:sz="2" w:space="0" w:color="D9D9E3"/>
                                          </w:divBdr>
                                          <w:divsChild>
                                            <w:div w:id="1953634563">
                                              <w:marLeft w:val="0"/>
                                              <w:marRight w:val="0"/>
                                              <w:marTop w:val="0"/>
                                              <w:marBottom w:val="0"/>
                                              <w:divBdr>
                                                <w:top w:val="single" w:sz="2" w:space="0" w:color="D9D9E3"/>
                                                <w:left w:val="single" w:sz="2" w:space="0" w:color="D9D9E3"/>
                                                <w:bottom w:val="single" w:sz="2" w:space="0" w:color="D9D9E3"/>
                                                <w:right w:val="single" w:sz="2" w:space="0" w:color="D9D9E3"/>
                                              </w:divBdr>
                                              <w:divsChild>
                                                <w:div w:id="2076316533">
                                                  <w:marLeft w:val="0"/>
                                                  <w:marRight w:val="0"/>
                                                  <w:marTop w:val="0"/>
                                                  <w:marBottom w:val="0"/>
                                                  <w:divBdr>
                                                    <w:top w:val="single" w:sz="2" w:space="0" w:color="D9D9E3"/>
                                                    <w:left w:val="single" w:sz="2" w:space="0" w:color="D9D9E3"/>
                                                    <w:bottom w:val="single" w:sz="2" w:space="0" w:color="D9D9E3"/>
                                                    <w:right w:val="single" w:sz="2" w:space="0" w:color="D9D9E3"/>
                                                  </w:divBdr>
                                                  <w:divsChild>
                                                    <w:div w:id="12225984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142500179">
          <w:marLeft w:val="0"/>
          <w:marRight w:val="0"/>
          <w:marTop w:val="0"/>
          <w:marBottom w:val="0"/>
          <w:divBdr>
            <w:top w:val="none" w:sz="0" w:space="0" w:color="auto"/>
            <w:left w:val="none" w:sz="0" w:space="0" w:color="auto"/>
            <w:bottom w:val="none" w:sz="0" w:space="0" w:color="auto"/>
            <w:right w:val="none" w:sz="0" w:space="0" w:color="auto"/>
          </w:divBdr>
        </w:div>
      </w:divsChild>
    </w:div>
    <w:div w:id="472723655">
      <w:bodyDiv w:val="1"/>
      <w:marLeft w:val="0"/>
      <w:marRight w:val="0"/>
      <w:marTop w:val="0"/>
      <w:marBottom w:val="0"/>
      <w:divBdr>
        <w:top w:val="none" w:sz="0" w:space="0" w:color="auto"/>
        <w:left w:val="none" w:sz="0" w:space="0" w:color="auto"/>
        <w:bottom w:val="none" w:sz="0" w:space="0" w:color="auto"/>
        <w:right w:val="none" w:sz="0" w:space="0" w:color="auto"/>
      </w:divBdr>
      <w:divsChild>
        <w:div w:id="1943803218">
          <w:marLeft w:val="0"/>
          <w:marRight w:val="0"/>
          <w:marTop w:val="0"/>
          <w:marBottom w:val="0"/>
          <w:divBdr>
            <w:top w:val="single" w:sz="2" w:space="0" w:color="D9D9E3"/>
            <w:left w:val="single" w:sz="2" w:space="0" w:color="D9D9E3"/>
            <w:bottom w:val="single" w:sz="2" w:space="0" w:color="D9D9E3"/>
            <w:right w:val="single" w:sz="2" w:space="0" w:color="D9D9E3"/>
          </w:divBdr>
          <w:divsChild>
            <w:div w:id="1034816736">
              <w:marLeft w:val="0"/>
              <w:marRight w:val="0"/>
              <w:marTop w:val="0"/>
              <w:marBottom w:val="0"/>
              <w:divBdr>
                <w:top w:val="single" w:sz="2" w:space="0" w:color="D9D9E3"/>
                <w:left w:val="single" w:sz="2" w:space="0" w:color="D9D9E3"/>
                <w:bottom w:val="single" w:sz="2" w:space="0" w:color="D9D9E3"/>
                <w:right w:val="single" w:sz="2" w:space="0" w:color="D9D9E3"/>
              </w:divBdr>
              <w:divsChild>
                <w:div w:id="1471676811">
                  <w:marLeft w:val="0"/>
                  <w:marRight w:val="0"/>
                  <w:marTop w:val="0"/>
                  <w:marBottom w:val="0"/>
                  <w:divBdr>
                    <w:top w:val="single" w:sz="2" w:space="0" w:color="D9D9E3"/>
                    <w:left w:val="single" w:sz="2" w:space="0" w:color="D9D9E3"/>
                    <w:bottom w:val="single" w:sz="2" w:space="0" w:color="D9D9E3"/>
                    <w:right w:val="single" w:sz="2" w:space="0" w:color="D9D9E3"/>
                  </w:divBdr>
                  <w:divsChild>
                    <w:div w:id="586841112">
                      <w:marLeft w:val="0"/>
                      <w:marRight w:val="0"/>
                      <w:marTop w:val="0"/>
                      <w:marBottom w:val="0"/>
                      <w:divBdr>
                        <w:top w:val="single" w:sz="2" w:space="0" w:color="D9D9E3"/>
                        <w:left w:val="single" w:sz="2" w:space="0" w:color="D9D9E3"/>
                        <w:bottom w:val="single" w:sz="2" w:space="0" w:color="D9D9E3"/>
                        <w:right w:val="single" w:sz="2" w:space="0" w:color="D9D9E3"/>
                      </w:divBdr>
                      <w:divsChild>
                        <w:div w:id="550464183">
                          <w:marLeft w:val="0"/>
                          <w:marRight w:val="0"/>
                          <w:marTop w:val="0"/>
                          <w:marBottom w:val="0"/>
                          <w:divBdr>
                            <w:top w:val="single" w:sz="2" w:space="0" w:color="D9D9E3"/>
                            <w:left w:val="single" w:sz="2" w:space="0" w:color="D9D9E3"/>
                            <w:bottom w:val="single" w:sz="2" w:space="0" w:color="D9D9E3"/>
                            <w:right w:val="single" w:sz="2" w:space="0" w:color="D9D9E3"/>
                          </w:divBdr>
                          <w:divsChild>
                            <w:div w:id="437412965">
                              <w:marLeft w:val="0"/>
                              <w:marRight w:val="0"/>
                              <w:marTop w:val="100"/>
                              <w:marBottom w:val="100"/>
                              <w:divBdr>
                                <w:top w:val="single" w:sz="2" w:space="0" w:color="D9D9E3"/>
                                <w:left w:val="single" w:sz="2" w:space="0" w:color="D9D9E3"/>
                                <w:bottom w:val="single" w:sz="2" w:space="0" w:color="D9D9E3"/>
                                <w:right w:val="single" w:sz="2" w:space="0" w:color="D9D9E3"/>
                              </w:divBdr>
                              <w:divsChild>
                                <w:div w:id="176577690">
                                  <w:marLeft w:val="0"/>
                                  <w:marRight w:val="0"/>
                                  <w:marTop w:val="0"/>
                                  <w:marBottom w:val="0"/>
                                  <w:divBdr>
                                    <w:top w:val="single" w:sz="2" w:space="0" w:color="D9D9E3"/>
                                    <w:left w:val="single" w:sz="2" w:space="0" w:color="D9D9E3"/>
                                    <w:bottom w:val="single" w:sz="2" w:space="0" w:color="D9D9E3"/>
                                    <w:right w:val="single" w:sz="2" w:space="0" w:color="D9D9E3"/>
                                  </w:divBdr>
                                  <w:divsChild>
                                    <w:div w:id="704331904">
                                      <w:marLeft w:val="0"/>
                                      <w:marRight w:val="0"/>
                                      <w:marTop w:val="0"/>
                                      <w:marBottom w:val="0"/>
                                      <w:divBdr>
                                        <w:top w:val="single" w:sz="2" w:space="0" w:color="D9D9E3"/>
                                        <w:left w:val="single" w:sz="2" w:space="0" w:color="D9D9E3"/>
                                        <w:bottom w:val="single" w:sz="2" w:space="0" w:color="D9D9E3"/>
                                        <w:right w:val="single" w:sz="2" w:space="0" w:color="D9D9E3"/>
                                      </w:divBdr>
                                      <w:divsChild>
                                        <w:div w:id="938681394">
                                          <w:marLeft w:val="0"/>
                                          <w:marRight w:val="0"/>
                                          <w:marTop w:val="0"/>
                                          <w:marBottom w:val="0"/>
                                          <w:divBdr>
                                            <w:top w:val="single" w:sz="2" w:space="0" w:color="D9D9E3"/>
                                            <w:left w:val="single" w:sz="2" w:space="0" w:color="D9D9E3"/>
                                            <w:bottom w:val="single" w:sz="2" w:space="0" w:color="D9D9E3"/>
                                            <w:right w:val="single" w:sz="2" w:space="0" w:color="D9D9E3"/>
                                          </w:divBdr>
                                          <w:divsChild>
                                            <w:div w:id="853039302">
                                              <w:marLeft w:val="0"/>
                                              <w:marRight w:val="0"/>
                                              <w:marTop w:val="0"/>
                                              <w:marBottom w:val="0"/>
                                              <w:divBdr>
                                                <w:top w:val="single" w:sz="2" w:space="0" w:color="D9D9E3"/>
                                                <w:left w:val="single" w:sz="2" w:space="0" w:color="D9D9E3"/>
                                                <w:bottom w:val="single" w:sz="2" w:space="0" w:color="D9D9E3"/>
                                                <w:right w:val="single" w:sz="2" w:space="0" w:color="D9D9E3"/>
                                              </w:divBdr>
                                              <w:divsChild>
                                                <w:div w:id="445274917">
                                                  <w:marLeft w:val="0"/>
                                                  <w:marRight w:val="0"/>
                                                  <w:marTop w:val="0"/>
                                                  <w:marBottom w:val="0"/>
                                                  <w:divBdr>
                                                    <w:top w:val="single" w:sz="2" w:space="0" w:color="D9D9E3"/>
                                                    <w:left w:val="single" w:sz="2" w:space="0" w:color="D9D9E3"/>
                                                    <w:bottom w:val="single" w:sz="2" w:space="0" w:color="D9D9E3"/>
                                                    <w:right w:val="single" w:sz="2" w:space="0" w:color="D9D9E3"/>
                                                  </w:divBdr>
                                                  <w:divsChild>
                                                    <w:div w:id="9110416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43399725">
          <w:marLeft w:val="0"/>
          <w:marRight w:val="0"/>
          <w:marTop w:val="0"/>
          <w:marBottom w:val="0"/>
          <w:divBdr>
            <w:top w:val="none" w:sz="0" w:space="0" w:color="auto"/>
            <w:left w:val="none" w:sz="0" w:space="0" w:color="auto"/>
            <w:bottom w:val="none" w:sz="0" w:space="0" w:color="auto"/>
            <w:right w:val="none" w:sz="0" w:space="0" w:color="auto"/>
          </w:divBdr>
        </w:div>
      </w:divsChild>
    </w:div>
    <w:div w:id="580334035">
      <w:bodyDiv w:val="1"/>
      <w:marLeft w:val="0"/>
      <w:marRight w:val="0"/>
      <w:marTop w:val="0"/>
      <w:marBottom w:val="0"/>
      <w:divBdr>
        <w:top w:val="none" w:sz="0" w:space="0" w:color="auto"/>
        <w:left w:val="none" w:sz="0" w:space="0" w:color="auto"/>
        <w:bottom w:val="none" w:sz="0" w:space="0" w:color="auto"/>
        <w:right w:val="none" w:sz="0" w:space="0" w:color="auto"/>
      </w:divBdr>
      <w:divsChild>
        <w:div w:id="1853955861">
          <w:marLeft w:val="0"/>
          <w:marRight w:val="0"/>
          <w:marTop w:val="0"/>
          <w:marBottom w:val="0"/>
          <w:divBdr>
            <w:top w:val="single" w:sz="2" w:space="0" w:color="D9D9E3"/>
            <w:left w:val="single" w:sz="2" w:space="0" w:color="D9D9E3"/>
            <w:bottom w:val="single" w:sz="2" w:space="0" w:color="D9D9E3"/>
            <w:right w:val="single" w:sz="2" w:space="0" w:color="D9D9E3"/>
          </w:divBdr>
          <w:divsChild>
            <w:div w:id="1364937539">
              <w:marLeft w:val="0"/>
              <w:marRight w:val="0"/>
              <w:marTop w:val="0"/>
              <w:marBottom w:val="0"/>
              <w:divBdr>
                <w:top w:val="single" w:sz="2" w:space="0" w:color="D9D9E3"/>
                <w:left w:val="single" w:sz="2" w:space="0" w:color="D9D9E3"/>
                <w:bottom w:val="single" w:sz="2" w:space="0" w:color="D9D9E3"/>
                <w:right w:val="single" w:sz="2" w:space="0" w:color="D9D9E3"/>
              </w:divBdr>
              <w:divsChild>
                <w:div w:id="1683625814">
                  <w:marLeft w:val="0"/>
                  <w:marRight w:val="0"/>
                  <w:marTop w:val="0"/>
                  <w:marBottom w:val="0"/>
                  <w:divBdr>
                    <w:top w:val="single" w:sz="2" w:space="0" w:color="D9D9E3"/>
                    <w:left w:val="single" w:sz="2" w:space="0" w:color="D9D9E3"/>
                    <w:bottom w:val="single" w:sz="2" w:space="0" w:color="D9D9E3"/>
                    <w:right w:val="single" w:sz="2" w:space="0" w:color="D9D9E3"/>
                  </w:divBdr>
                  <w:divsChild>
                    <w:div w:id="1585383557">
                      <w:marLeft w:val="0"/>
                      <w:marRight w:val="0"/>
                      <w:marTop w:val="0"/>
                      <w:marBottom w:val="0"/>
                      <w:divBdr>
                        <w:top w:val="single" w:sz="2" w:space="0" w:color="D9D9E3"/>
                        <w:left w:val="single" w:sz="2" w:space="0" w:color="D9D9E3"/>
                        <w:bottom w:val="single" w:sz="2" w:space="0" w:color="D9D9E3"/>
                        <w:right w:val="single" w:sz="2" w:space="0" w:color="D9D9E3"/>
                      </w:divBdr>
                      <w:divsChild>
                        <w:div w:id="523596724">
                          <w:marLeft w:val="0"/>
                          <w:marRight w:val="0"/>
                          <w:marTop w:val="0"/>
                          <w:marBottom w:val="0"/>
                          <w:divBdr>
                            <w:top w:val="single" w:sz="2" w:space="0" w:color="D9D9E3"/>
                            <w:left w:val="single" w:sz="2" w:space="0" w:color="D9D9E3"/>
                            <w:bottom w:val="single" w:sz="2" w:space="0" w:color="D9D9E3"/>
                            <w:right w:val="single" w:sz="2" w:space="0" w:color="D9D9E3"/>
                          </w:divBdr>
                          <w:divsChild>
                            <w:div w:id="968975568">
                              <w:marLeft w:val="0"/>
                              <w:marRight w:val="0"/>
                              <w:marTop w:val="100"/>
                              <w:marBottom w:val="100"/>
                              <w:divBdr>
                                <w:top w:val="single" w:sz="2" w:space="0" w:color="D9D9E3"/>
                                <w:left w:val="single" w:sz="2" w:space="0" w:color="D9D9E3"/>
                                <w:bottom w:val="single" w:sz="2" w:space="0" w:color="D9D9E3"/>
                                <w:right w:val="single" w:sz="2" w:space="0" w:color="D9D9E3"/>
                              </w:divBdr>
                              <w:divsChild>
                                <w:div w:id="1368601034">
                                  <w:marLeft w:val="0"/>
                                  <w:marRight w:val="0"/>
                                  <w:marTop w:val="0"/>
                                  <w:marBottom w:val="0"/>
                                  <w:divBdr>
                                    <w:top w:val="single" w:sz="2" w:space="0" w:color="D9D9E3"/>
                                    <w:left w:val="single" w:sz="2" w:space="0" w:color="D9D9E3"/>
                                    <w:bottom w:val="single" w:sz="2" w:space="0" w:color="D9D9E3"/>
                                    <w:right w:val="single" w:sz="2" w:space="0" w:color="D9D9E3"/>
                                  </w:divBdr>
                                  <w:divsChild>
                                    <w:div w:id="255358803">
                                      <w:marLeft w:val="0"/>
                                      <w:marRight w:val="0"/>
                                      <w:marTop w:val="0"/>
                                      <w:marBottom w:val="0"/>
                                      <w:divBdr>
                                        <w:top w:val="single" w:sz="2" w:space="0" w:color="D9D9E3"/>
                                        <w:left w:val="single" w:sz="2" w:space="0" w:color="D9D9E3"/>
                                        <w:bottom w:val="single" w:sz="2" w:space="0" w:color="D9D9E3"/>
                                        <w:right w:val="single" w:sz="2" w:space="0" w:color="D9D9E3"/>
                                      </w:divBdr>
                                      <w:divsChild>
                                        <w:div w:id="1214544738">
                                          <w:marLeft w:val="0"/>
                                          <w:marRight w:val="0"/>
                                          <w:marTop w:val="0"/>
                                          <w:marBottom w:val="0"/>
                                          <w:divBdr>
                                            <w:top w:val="single" w:sz="2" w:space="0" w:color="D9D9E3"/>
                                            <w:left w:val="single" w:sz="2" w:space="0" w:color="D9D9E3"/>
                                            <w:bottom w:val="single" w:sz="2" w:space="0" w:color="D9D9E3"/>
                                            <w:right w:val="single" w:sz="2" w:space="0" w:color="D9D9E3"/>
                                          </w:divBdr>
                                          <w:divsChild>
                                            <w:div w:id="116803651">
                                              <w:marLeft w:val="0"/>
                                              <w:marRight w:val="0"/>
                                              <w:marTop w:val="0"/>
                                              <w:marBottom w:val="0"/>
                                              <w:divBdr>
                                                <w:top w:val="single" w:sz="2" w:space="0" w:color="D9D9E3"/>
                                                <w:left w:val="single" w:sz="2" w:space="0" w:color="D9D9E3"/>
                                                <w:bottom w:val="single" w:sz="2" w:space="0" w:color="D9D9E3"/>
                                                <w:right w:val="single" w:sz="2" w:space="0" w:color="D9D9E3"/>
                                              </w:divBdr>
                                              <w:divsChild>
                                                <w:div w:id="1200826661">
                                                  <w:marLeft w:val="0"/>
                                                  <w:marRight w:val="0"/>
                                                  <w:marTop w:val="0"/>
                                                  <w:marBottom w:val="0"/>
                                                  <w:divBdr>
                                                    <w:top w:val="single" w:sz="2" w:space="0" w:color="D9D9E3"/>
                                                    <w:left w:val="single" w:sz="2" w:space="0" w:color="D9D9E3"/>
                                                    <w:bottom w:val="single" w:sz="2" w:space="0" w:color="D9D9E3"/>
                                                    <w:right w:val="single" w:sz="2" w:space="0" w:color="D9D9E3"/>
                                                  </w:divBdr>
                                                  <w:divsChild>
                                                    <w:div w:id="15665311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57657345">
          <w:marLeft w:val="0"/>
          <w:marRight w:val="0"/>
          <w:marTop w:val="0"/>
          <w:marBottom w:val="0"/>
          <w:divBdr>
            <w:top w:val="none" w:sz="0" w:space="0" w:color="auto"/>
            <w:left w:val="none" w:sz="0" w:space="0" w:color="auto"/>
            <w:bottom w:val="none" w:sz="0" w:space="0" w:color="auto"/>
            <w:right w:val="none" w:sz="0" w:space="0" w:color="auto"/>
          </w:divBdr>
        </w:div>
      </w:divsChild>
    </w:div>
    <w:div w:id="600264209">
      <w:bodyDiv w:val="1"/>
      <w:marLeft w:val="0"/>
      <w:marRight w:val="0"/>
      <w:marTop w:val="0"/>
      <w:marBottom w:val="0"/>
      <w:divBdr>
        <w:top w:val="none" w:sz="0" w:space="0" w:color="auto"/>
        <w:left w:val="none" w:sz="0" w:space="0" w:color="auto"/>
        <w:bottom w:val="none" w:sz="0" w:space="0" w:color="auto"/>
        <w:right w:val="none" w:sz="0" w:space="0" w:color="auto"/>
      </w:divBdr>
    </w:div>
    <w:div w:id="613249628">
      <w:bodyDiv w:val="1"/>
      <w:marLeft w:val="0"/>
      <w:marRight w:val="0"/>
      <w:marTop w:val="0"/>
      <w:marBottom w:val="0"/>
      <w:divBdr>
        <w:top w:val="none" w:sz="0" w:space="0" w:color="auto"/>
        <w:left w:val="none" w:sz="0" w:space="0" w:color="auto"/>
        <w:bottom w:val="none" w:sz="0" w:space="0" w:color="auto"/>
        <w:right w:val="none" w:sz="0" w:space="0" w:color="auto"/>
      </w:divBdr>
    </w:div>
    <w:div w:id="629827695">
      <w:bodyDiv w:val="1"/>
      <w:marLeft w:val="0"/>
      <w:marRight w:val="0"/>
      <w:marTop w:val="0"/>
      <w:marBottom w:val="0"/>
      <w:divBdr>
        <w:top w:val="none" w:sz="0" w:space="0" w:color="auto"/>
        <w:left w:val="none" w:sz="0" w:space="0" w:color="auto"/>
        <w:bottom w:val="none" w:sz="0" w:space="0" w:color="auto"/>
        <w:right w:val="none" w:sz="0" w:space="0" w:color="auto"/>
      </w:divBdr>
      <w:divsChild>
        <w:div w:id="1860461340">
          <w:marLeft w:val="0"/>
          <w:marRight w:val="0"/>
          <w:marTop w:val="0"/>
          <w:marBottom w:val="0"/>
          <w:divBdr>
            <w:top w:val="single" w:sz="2" w:space="0" w:color="D9D9E3"/>
            <w:left w:val="single" w:sz="2" w:space="0" w:color="D9D9E3"/>
            <w:bottom w:val="single" w:sz="2" w:space="0" w:color="D9D9E3"/>
            <w:right w:val="single" w:sz="2" w:space="0" w:color="D9D9E3"/>
          </w:divBdr>
          <w:divsChild>
            <w:div w:id="1193155952">
              <w:marLeft w:val="0"/>
              <w:marRight w:val="0"/>
              <w:marTop w:val="0"/>
              <w:marBottom w:val="0"/>
              <w:divBdr>
                <w:top w:val="single" w:sz="2" w:space="0" w:color="D9D9E3"/>
                <w:left w:val="single" w:sz="2" w:space="0" w:color="D9D9E3"/>
                <w:bottom w:val="single" w:sz="2" w:space="0" w:color="D9D9E3"/>
                <w:right w:val="single" w:sz="2" w:space="0" w:color="D9D9E3"/>
              </w:divBdr>
              <w:divsChild>
                <w:div w:id="237981843">
                  <w:marLeft w:val="0"/>
                  <w:marRight w:val="0"/>
                  <w:marTop w:val="0"/>
                  <w:marBottom w:val="0"/>
                  <w:divBdr>
                    <w:top w:val="single" w:sz="2" w:space="0" w:color="D9D9E3"/>
                    <w:left w:val="single" w:sz="2" w:space="0" w:color="D9D9E3"/>
                    <w:bottom w:val="single" w:sz="2" w:space="0" w:color="D9D9E3"/>
                    <w:right w:val="single" w:sz="2" w:space="0" w:color="D9D9E3"/>
                  </w:divBdr>
                  <w:divsChild>
                    <w:div w:id="38820680">
                      <w:marLeft w:val="0"/>
                      <w:marRight w:val="0"/>
                      <w:marTop w:val="0"/>
                      <w:marBottom w:val="0"/>
                      <w:divBdr>
                        <w:top w:val="single" w:sz="2" w:space="0" w:color="D9D9E3"/>
                        <w:left w:val="single" w:sz="2" w:space="0" w:color="D9D9E3"/>
                        <w:bottom w:val="single" w:sz="2" w:space="0" w:color="D9D9E3"/>
                        <w:right w:val="single" w:sz="2" w:space="0" w:color="D9D9E3"/>
                      </w:divBdr>
                      <w:divsChild>
                        <w:div w:id="1574051352">
                          <w:marLeft w:val="0"/>
                          <w:marRight w:val="0"/>
                          <w:marTop w:val="0"/>
                          <w:marBottom w:val="0"/>
                          <w:divBdr>
                            <w:top w:val="single" w:sz="2" w:space="0" w:color="D9D9E3"/>
                            <w:left w:val="single" w:sz="2" w:space="0" w:color="D9D9E3"/>
                            <w:bottom w:val="single" w:sz="2" w:space="0" w:color="D9D9E3"/>
                            <w:right w:val="single" w:sz="2" w:space="0" w:color="D9D9E3"/>
                          </w:divBdr>
                          <w:divsChild>
                            <w:div w:id="339041893">
                              <w:marLeft w:val="0"/>
                              <w:marRight w:val="0"/>
                              <w:marTop w:val="100"/>
                              <w:marBottom w:val="100"/>
                              <w:divBdr>
                                <w:top w:val="single" w:sz="2" w:space="0" w:color="D9D9E3"/>
                                <w:left w:val="single" w:sz="2" w:space="0" w:color="D9D9E3"/>
                                <w:bottom w:val="single" w:sz="2" w:space="0" w:color="D9D9E3"/>
                                <w:right w:val="single" w:sz="2" w:space="0" w:color="D9D9E3"/>
                              </w:divBdr>
                              <w:divsChild>
                                <w:div w:id="582227857">
                                  <w:marLeft w:val="0"/>
                                  <w:marRight w:val="0"/>
                                  <w:marTop w:val="0"/>
                                  <w:marBottom w:val="0"/>
                                  <w:divBdr>
                                    <w:top w:val="single" w:sz="2" w:space="0" w:color="D9D9E3"/>
                                    <w:left w:val="single" w:sz="2" w:space="0" w:color="D9D9E3"/>
                                    <w:bottom w:val="single" w:sz="2" w:space="0" w:color="D9D9E3"/>
                                    <w:right w:val="single" w:sz="2" w:space="0" w:color="D9D9E3"/>
                                  </w:divBdr>
                                  <w:divsChild>
                                    <w:div w:id="57172923">
                                      <w:marLeft w:val="0"/>
                                      <w:marRight w:val="0"/>
                                      <w:marTop w:val="0"/>
                                      <w:marBottom w:val="0"/>
                                      <w:divBdr>
                                        <w:top w:val="single" w:sz="2" w:space="0" w:color="D9D9E3"/>
                                        <w:left w:val="single" w:sz="2" w:space="0" w:color="D9D9E3"/>
                                        <w:bottom w:val="single" w:sz="2" w:space="0" w:color="D9D9E3"/>
                                        <w:right w:val="single" w:sz="2" w:space="0" w:color="D9D9E3"/>
                                      </w:divBdr>
                                      <w:divsChild>
                                        <w:div w:id="502361112">
                                          <w:marLeft w:val="0"/>
                                          <w:marRight w:val="0"/>
                                          <w:marTop w:val="0"/>
                                          <w:marBottom w:val="0"/>
                                          <w:divBdr>
                                            <w:top w:val="single" w:sz="2" w:space="0" w:color="D9D9E3"/>
                                            <w:left w:val="single" w:sz="2" w:space="0" w:color="D9D9E3"/>
                                            <w:bottom w:val="single" w:sz="2" w:space="0" w:color="D9D9E3"/>
                                            <w:right w:val="single" w:sz="2" w:space="0" w:color="D9D9E3"/>
                                          </w:divBdr>
                                          <w:divsChild>
                                            <w:div w:id="1249578613">
                                              <w:marLeft w:val="0"/>
                                              <w:marRight w:val="0"/>
                                              <w:marTop w:val="0"/>
                                              <w:marBottom w:val="0"/>
                                              <w:divBdr>
                                                <w:top w:val="single" w:sz="2" w:space="0" w:color="D9D9E3"/>
                                                <w:left w:val="single" w:sz="2" w:space="0" w:color="D9D9E3"/>
                                                <w:bottom w:val="single" w:sz="2" w:space="0" w:color="D9D9E3"/>
                                                <w:right w:val="single" w:sz="2" w:space="0" w:color="D9D9E3"/>
                                              </w:divBdr>
                                              <w:divsChild>
                                                <w:div w:id="1923639635">
                                                  <w:marLeft w:val="0"/>
                                                  <w:marRight w:val="0"/>
                                                  <w:marTop w:val="0"/>
                                                  <w:marBottom w:val="0"/>
                                                  <w:divBdr>
                                                    <w:top w:val="single" w:sz="2" w:space="0" w:color="D9D9E3"/>
                                                    <w:left w:val="single" w:sz="2" w:space="0" w:color="D9D9E3"/>
                                                    <w:bottom w:val="single" w:sz="2" w:space="0" w:color="D9D9E3"/>
                                                    <w:right w:val="single" w:sz="2" w:space="0" w:color="D9D9E3"/>
                                                  </w:divBdr>
                                                  <w:divsChild>
                                                    <w:div w:id="21265410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21540140">
          <w:marLeft w:val="0"/>
          <w:marRight w:val="0"/>
          <w:marTop w:val="0"/>
          <w:marBottom w:val="0"/>
          <w:divBdr>
            <w:top w:val="none" w:sz="0" w:space="0" w:color="auto"/>
            <w:left w:val="none" w:sz="0" w:space="0" w:color="auto"/>
            <w:bottom w:val="none" w:sz="0" w:space="0" w:color="auto"/>
            <w:right w:val="none" w:sz="0" w:space="0" w:color="auto"/>
          </w:divBdr>
        </w:div>
      </w:divsChild>
    </w:div>
    <w:div w:id="770900140">
      <w:bodyDiv w:val="1"/>
      <w:marLeft w:val="0"/>
      <w:marRight w:val="0"/>
      <w:marTop w:val="0"/>
      <w:marBottom w:val="0"/>
      <w:divBdr>
        <w:top w:val="none" w:sz="0" w:space="0" w:color="auto"/>
        <w:left w:val="none" w:sz="0" w:space="0" w:color="auto"/>
        <w:bottom w:val="none" w:sz="0" w:space="0" w:color="auto"/>
        <w:right w:val="none" w:sz="0" w:space="0" w:color="auto"/>
      </w:divBdr>
    </w:div>
    <w:div w:id="788813826">
      <w:bodyDiv w:val="1"/>
      <w:marLeft w:val="0"/>
      <w:marRight w:val="0"/>
      <w:marTop w:val="0"/>
      <w:marBottom w:val="0"/>
      <w:divBdr>
        <w:top w:val="none" w:sz="0" w:space="0" w:color="auto"/>
        <w:left w:val="none" w:sz="0" w:space="0" w:color="auto"/>
        <w:bottom w:val="none" w:sz="0" w:space="0" w:color="auto"/>
        <w:right w:val="none" w:sz="0" w:space="0" w:color="auto"/>
      </w:divBdr>
      <w:divsChild>
        <w:div w:id="1338775608">
          <w:marLeft w:val="0"/>
          <w:marRight w:val="0"/>
          <w:marTop w:val="0"/>
          <w:marBottom w:val="0"/>
          <w:divBdr>
            <w:top w:val="single" w:sz="2" w:space="0" w:color="D9D9E3"/>
            <w:left w:val="single" w:sz="2" w:space="0" w:color="D9D9E3"/>
            <w:bottom w:val="single" w:sz="2" w:space="0" w:color="D9D9E3"/>
            <w:right w:val="single" w:sz="2" w:space="0" w:color="D9D9E3"/>
          </w:divBdr>
          <w:divsChild>
            <w:div w:id="174928982">
              <w:marLeft w:val="0"/>
              <w:marRight w:val="0"/>
              <w:marTop w:val="0"/>
              <w:marBottom w:val="0"/>
              <w:divBdr>
                <w:top w:val="single" w:sz="2" w:space="0" w:color="D9D9E3"/>
                <w:left w:val="single" w:sz="2" w:space="0" w:color="D9D9E3"/>
                <w:bottom w:val="single" w:sz="2" w:space="0" w:color="D9D9E3"/>
                <w:right w:val="single" w:sz="2" w:space="0" w:color="D9D9E3"/>
              </w:divBdr>
              <w:divsChild>
                <w:div w:id="1958443243">
                  <w:marLeft w:val="0"/>
                  <w:marRight w:val="0"/>
                  <w:marTop w:val="0"/>
                  <w:marBottom w:val="0"/>
                  <w:divBdr>
                    <w:top w:val="single" w:sz="2" w:space="0" w:color="D9D9E3"/>
                    <w:left w:val="single" w:sz="2" w:space="0" w:color="D9D9E3"/>
                    <w:bottom w:val="single" w:sz="2" w:space="0" w:color="D9D9E3"/>
                    <w:right w:val="single" w:sz="2" w:space="0" w:color="D9D9E3"/>
                  </w:divBdr>
                  <w:divsChild>
                    <w:div w:id="149104222">
                      <w:marLeft w:val="0"/>
                      <w:marRight w:val="0"/>
                      <w:marTop w:val="0"/>
                      <w:marBottom w:val="0"/>
                      <w:divBdr>
                        <w:top w:val="single" w:sz="2" w:space="0" w:color="D9D9E3"/>
                        <w:left w:val="single" w:sz="2" w:space="0" w:color="D9D9E3"/>
                        <w:bottom w:val="single" w:sz="2" w:space="0" w:color="D9D9E3"/>
                        <w:right w:val="single" w:sz="2" w:space="0" w:color="D9D9E3"/>
                      </w:divBdr>
                      <w:divsChild>
                        <w:div w:id="2064908351">
                          <w:marLeft w:val="0"/>
                          <w:marRight w:val="0"/>
                          <w:marTop w:val="0"/>
                          <w:marBottom w:val="0"/>
                          <w:divBdr>
                            <w:top w:val="single" w:sz="2" w:space="0" w:color="D9D9E3"/>
                            <w:left w:val="single" w:sz="2" w:space="0" w:color="D9D9E3"/>
                            <w:bottom w:val="single" w:sz="2" w:space="0" w:color="D9D9E3"/>
                            <w:right w:val="single" w:sz="2" w:space="0" w:color="D9D9E3"/>
                          </w:divBdr>
                          <w:divsChild>
                            <w:div w:id="573274227">
                              <w:marLeft w:val="0"/>
                              <w:marRight w:val="0"/>
                              <w:marTop w:val="100"/>
                              <w:marBottom w:val="100"/>
                              <w:divBdr>
                                <w:top w:val="single" w:sz="2" w:space="0" w:color="D9D9E3"/>
                                <w:left w:val="single" w:sz="2" w:space="0" w:color="D9D9E3"/>
                                <w:bottom w:val="single" w:sz="2" w:space="0" w:color="D9D9E3"/>
                                <w:right w:val="single" w:sz="2" w:space="0" w:color="D9D9E3"/>
                              </w:divBdr>
                              <w:divsChild>
                                <w:div w:id="735128223">
                                  <w:marLeft w:val="0"/>
                                  <w:marRight w:val="0"/>
                                  <w:marTop w:val="0"/>
                                  <w:marBottom w:val="0"/>
                                  <w:divBdr>
                                    <w:top w:val="single" w:sz="2" w:space="0" w:color="D9D9E3"/>
                                    <w:left w:val="single" w:sz="2" w:space="0" w:color="D9D9E3"/>
                                    <w:bottom w:val="single" w:sz="2" w:space="0" w:color="D9D9E3"/>
                                    <w:right w:val="single" w:sz="2" w:space="0" w:color="D9D9E3"/>
                                  </w:divBdr>
                                  <w:divsChild>
                                    <w:div w:id="2144886852">
                                      <w:marLeft w:val="0"/>
                                      <w:marRight w:val="0"/>
                                      <w:marTop w:val="0"/>
                                      <w:marBottom w:val="0"/>
                                      <w:divBdr>
                                        <w:top w:val="single" w:sz="2" w:space="0" w:color="D9D9E3"/>
                                        <w:left w:val="single" w:sz="2" w:space="0" w:color="D9D9E3"/>
                                        <w:bottom w:val="single" w:sz="2" w:space="0" w:color="D9D9E3"/>
                                        <w:right w:val="single" w:sz="2" w:space="0" w:color="D9D9E3"/>
                                      </w:divBdr>
                                      <w:divsChild>
                                        <w:div w:id="1563445019">
                                          <w:marLeft w:val="0"/>
                                          <w:marRight w:val="0"/>
                                          <w:marTop w:val="0"/>
                                          <w:marBottom w:val="0"/>
                                          <w:divBdr>
                                            <w:top w:val="single" w:sz="2" w:space="0" w:color="D9D9E3"/>
                                            <w:left w:val="single" w:sz="2" w:space="0" w:color="D9D9E3"/>
                                            <w:bottom w:val="single" w:sz="2" w:space="0" w:color="D9D9E3"/>
                                            <w:right w:val="single" w:sz="2" w:space="0" w:color="D9D9E3"/>
                                          </w:divBdr>
                                          <w:divsChild>
                                            <w:div w:id="198856525">
                                              <w:marLeft w:val="0"/>
                                              <w:marRight w:val="0"/>
                                              <w:marTop w:val="0"/>
                                              <w:marBottom w:val="0"/>
                                              <w:divBdr>
                                                <w:top w:val="single" w:sz="2" w:space="0" w:color="D9D9E3"/>
                                                <w:left w:val="single" w:sz="2" w:space="0" w:color="D9D9E3"/>
                                                <w:bottom w:val="single" w:sz="2" w:space="0" w:color="D9D9E3"/>
                                                <w:right w:val="single" w:sz="2" w:space="0" w:color="D9D9E3"/>
                                              </w:divBdr>
                                              <w:divsChild>
                                                <w:div w:id="809329127">
                                                  <w:marLeft w:val="0"/>
                                                  <w:marRight w:val="0"/>
                                                  <w:marTop w:val="0"/>
                                                  <w:marBottom w:val="0"/>
                                                  <w:divBdr>
                                                    <w:top w:val="single" w:sz="2" w:space="0" w:color="D9D9E3"/>
                                                    <w:left w:val="single" w:sz="2" w:space="0" w:color="D9D9E3"/>
                                                    <w:bottom w:val="single" w:sz="2" w:space="0" w:color="D9D9E3"/>
                                                    <w:right w:val="single" w:sz="2" w:space="0" w:color="D9D9E3"/>
                                                  </w:divBdr>
                                                  <w:divsChild>
                                                    <w:div w:id="9707863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629705126">
          <w:marLeft w:val="0"/>
          <w:marRight w:val="0"/>
          <w:marTop w:val="0"/>
          <w:marBottom w:val="0"/>
          <w:divBdr>
            <w:top w:val="none" w:sz="0" w:space="0" w:color="auto"/>
            <w:left w:val="none" w:sz="0" w:space="0" w:color="auto"/>
            <w:bottom w:val="none" w:sz="0" w:space="0" w:color="auto"/>
            <w:right w:val="none" w:sz="0" w:space="0" w:color="auto"/>
          </w:divBdr>
        </w:div>
      </w:divsChild>
    </w:div>
    <w:div w:id="806626097">
      <w:bodyDiv w:val="1"/>
      <w:marLeft w:val="0"/>
      <w:marRight w:val="0"/>
      <w:marTop w:val="0"/>
      <w:marBottom w:val="0"/>
      <w:divBdr>
        <w:top w:val="none" w:sz="0" w:space="0" w:color="auto"/>
        <w:left w:val="none" w:sz="0" w:space="0" w:color="auto"/>
        <w:bottom w:val="none" w:sz="0" w:space="0" w:color="auto"/>
        <w:right w:val="none" w:sz="0" w:space="0" w:color="auto"/>
      </w:divBdr>
      <w:divsChild>
        <w:div w:id="1238902235">
          <w:marLeft w:val="0"/>
          <w:marRight w:val="0"/>
          <w:marTop w:val="0"/>
          <w:marBottom w:val="0"/>
          <w:divBdr>
            <w:top w:val="single" w:sz="2" w:space="0" w:color="D9D9E3"/>
            <w:left w:val="single" w:sz="2" w:space="0" w:color="D9D9E3"/>
            <w:bottom w:val="single" w:sz="2" w:space="0" w:color="D9D9E3"/>
            <w:right w:val="single" w:sz="2" w:space="0" w:color="D9D9E3"/>
          </w:divBdr>
          <w:divsChild>
            <w:div w:id="1641229293">
              <w:marLeft w:val="0"/>
              <w:marRight w:val="0"/>
              <w:marTop w:val="0"/>
              <w:marBottom w:val="0"/>
              <w:divBdr>
                <w:top w:val="single" w:sz="2" w:space="0" w:color="D9D9E3"/>
                <w:left w:val="single" w:sz="2" w:space="0" w:color="D9D9E3"/>
                <w:bottom w:val="single" w:sz="2" w:space="0" w:color="D9D9E3"/>
                <w:right w:val="single" w:sz="2" w:space="0" w:color="D9D9E3"/>
              </w:divBdr>
              <w:divsChild>
                <w:div w:id="2071539865">
                  <w:marLeft w:val="0"/>
                  <w:marRight w:val="0"/>
                  <w:marTop w:val="0"/>
                  <w:marBottom w:val="0"/>
                  <w:divBdr>
                    <w:top w:val="single" w:sz="2" w:space="0" w:color="D9D9E3"/>
                    <w:left w:val="single" w:sz="2" w:space="0" w:color="D9D9E3"/>
                    <w:bottom w:val="single" w:sz="2" w:space="0" w:color="D9D9E3"/>
                    <w:right w:val="single" w:sz="2" w:space="0" w:color="D9D9E3"/>
                  </w:divBdr>
                  <w:divsChild>
                    <w:div w:id="1646467234">
                      <w:marLeft w:val="0"/>
                      <w:marRight w:val="0"/>
                      <w:marTop w:val="0"/>
                      <w:marBottom w:val="0"/>
                      <w:divBdr>
                        <w:top w:val="single" w:sz="2" w:space="0" w:color="D9D9E3"/>
                        <w:left w:val="single" w:sz="2" w:space="0" w:color="D9D9E3"/>
                        <w:bottom w:val="single" w:sz="2" w:space="0" w:color="D9D9E3"/>
                        <w:right w:val="single" w:sz="2" w:space="0" w:color="D9D9E3"/>
                      </w:divBdr>
                      <w:divsChild>
                        <w:div w:id="959531032">
                          <w:marLeft w:val="0"/>
                          <w:marRight w:val="0"/>
                          <w:marTop w:val="0"/>
                          <w:marBottom w:val="0"/>
                          <w:divBdr>
                            <w:top w:val="single" w:sz="2" w:space="0" w:color="D9D9E3"/>
                            <w:left w:val="single" w:sz="2" w:space="0" w:color="D9D9E3"/>
                            <w:bottom w:val="single" w:sz="2" w:space="0" w:color="D9D9E3"/>
                            <w:right w:val="single" w:sz="2" w:space="0" w:color="D9D9E3"/>
                          </w:divBdr>
                          <w:divsChild>
                            <w:div w:id="748190306">
                              <w:marLeft w:val="0"/>
                              <w:marRight w:val="0"/>
                              <w:marTop w:val="100"/>
                              <w:marBottom w:val="100"/>
                              <w:divBdr>
                                <w:top w:val="single" w:sz="2" w:space="0" w:color="D9D9E3"/>
                                <w:left w:val="single" w:sz="2" w:space="0" w:color="D9D9E3"/>
                                <w:bottom w:val="single" w:sz="2" w:space="0" w:color="D9D9E3"/>
                                <w:right w:val="single" w:sz="2" w:space="0" w:color="D9D9E3"/>
                              </w:divBdr>
                              <w:divsChild>
                                <w:div w:id="1782801529">
                                  <w:marLeft w:val="0"/>
                                  <w:marRight w:val="0"/>
                                  <w:marTop w:val="0"/>
                                  <w:marBottom w:val="0"/>
                                  <w:divBdr>
                                    <w:top w:val="single" w:sz="2" w:space="0" w:color="D9D9E3"/>
                                    <w:left w:val="single" w:sz="2" w:space="0" w:color="D9D9E3"/>
                                    <w:bottom w:val="single" w:sz="2" w:space="0" w:color="D9D9E3"/>
                                    <w:right w:val="single" w:sz="2" w:space="0" w:color="D9D9E3"/>
                                  </w:divBdr>
                                  <w:divsChild>
                                    <w:div w:id="1921482630">
                                      <w:marLeft w:val="0"/>
                                      <w:marRight w:val="0"/>
                                      <w:marTop w:val="0"/>
                                      <w:marBottom w:val="0"/>
                                      <w:divBdr>
                                        <w:top w:val="single" w:sz="2" w:space="0" w:color="D9D9E3"/>
                                        <w:left w:val="single" w:sz="2" w:space="0" w:color="D9D9E3"/>
                                        <w:bottom w:val="single" w:sz="2" w:space="0" w:color="D9D9E3"/>
                                        <w:right w:val="single" w:sz="2" w:space="0" w:color="D9D9E3"/>
                                      </w:divBdr>
                                      <w:divsChild>
                                        <w:div w:id="696542905">
                                          <w:marLeft w:val="0"/>
                                          <w:marRight w:val="0"/>
                                          <w:marTop w:val="0"/>
                                          <w:marBottom w:val="0"/>
                                          <w:divBdr>
                                            <w:top w:val="single" w:sz="2" w:space="0" w:color="D9D9E3"/>
                                            <w:left w:val="single" w:sz="2" w:space="0" w:color="D9D9E3"/>
                                            <w:bottom w:val="single" w:sz="2" w:space="0" w:color="D9D9E3"/>
                                            <w:right w:val="single" w:sz="2" w:space="0" w:color="D9D9E3"/>
                                          </w:divBdr>
                                          <w:divsChild>
                                            <w:div w:id="1582595532">
                                              <w:marLeft w:val="0"/>
                                              <w:marRight w:val="0"/>
                                              <w:marTop w:val="0"/>
                                              <w:marBottom w:val="0"/>
                                              <w:divBdr>
                                                <w:top w:val="single" w:sz="2" w:space="0" w:color="D9D9E3"/>
                                                <w:left w:val="single" w:sz="2" w:space="0" w:color="D9D9E3"/>
                                                <w:bottom w:val="single" w:sz="2" w:space="0" w:color="D9D9E3"/>
                                                <w:right w:val="single" w:sz="2" w:space="0" w:color="D9D9E3"/>
                                              </w:divBdr>
                                              <w:divsChild>
                                                <w:div w:id="724570182">
                                                  <w:marLeft w:val="0"/>
                                                  <w:marRight w:val="0"/>
                                                  <w:marTop w:val="0"/>
                                                  <w:marBottom w:val="0"/>
                                                  <w:divBdr>
                                                    <w:top w:val="single" w:sz="2" w:space="0" w:color="D9D9E3"/>
                                                    <w:left w:val="single" w:sz="2" w:space="0" w:color="D9D9E3"/>
                                                    <w:bottom w:val="single" w:sz="2" w:space="0" w:color="D9D9E3"/>
                                                    <w:right w:val="single" w:sz="2" w:space="0" w:color="D9D9E3"/>
                                                  </w:divBdr>
                                                  <w:divsChild>
                                                    <w:div w:id="14275795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063674778">
          <w:marLeft w:val="0"/>
          <w:marRight w:val="0"/>
          <w:marTop w:val="0"/>
          <w:marBottom w:val="0"/>
          <w:divBdr>
            <w:top w:val="none" w:sz="0" w:space="0" w:color="auto"/>
            <w:left w:val="none" w:sz="0" w:space="0" w:color="auto"/>
            <w:bottom w:val="none" w:sz="0" w:space="0" w:color="auto"/>
            <w:right w:val="none" w:sz="0" w:space="0" w:color="auto"/>
          </w:divBdr>
        </w:div>
      </w:divsChild>
    </w:div>
    <w:div w:id="886571200">
      <w:bodyDiv w:val="1"/>
      <w:marLeft w:val="0"/>
      <w:marRight w:val="0"/>
      <w:marTop w:val="0"/>
      <w:marBottom w:val="0"/>
      <w:divBdr>
        <w:top w:val="none" w:sz="0" w:space="0" w:color="auto"/>
        <w:left w:val="none" w:sz="0" w:space="0" w:color="auto"/>
        <w:bottom w:val="none" w:sz="0" w:space="0" w:color="auto"/>
        <w:right w:val="none" w:sz="0" w:space="0" w:color="auto"/>
      </w:divBdr>
    </w:div>
    <w:div w:id="888226338">
      <w:bodyDiv w:val="1"/>
      <w:marLeft w:val="0"/>
      <w:marRight w:val="0"/>
      <w:marTop w:val="0"/>
      <w:marBottom w:val="0"/>
      <w:divBdr>
        <w:top w:val="none" w:sz="0" w:space="0" w:color="auto"/>
        <w:left w:val="none" w:sz="0" w:space="0" w:color="auto"/>
        <w:bottom w:val="none" w:sz="0" w:space="0" w:color="auto"/>
        <w:right w:val="none" w:sz="0" w:space="0" w:color="auto"/>
      </w:divBdr>
      <w:divsChild>
        <w:div w:id="287509845">
          <w:marLeft w:val="0"/>
          <w:marRight w:val="0"/>
          <w:marTop w:val="0"/>
          <w:marBottom w:val="0"/>
          <w:divBdr>
            <w:top w:val="single" w:sz="2" w:space="0" w:color="D9D9E3"/>
            <w:left w:val="single" w:sz="2" w:space="0" w:color="D9D9E3"/>
            <w:bottom w:val="single" w:sz="2" w:space="0" w:color="D9D9E3"/>
            <w:right w:val="single" w:sz="2" w:space="0" w:color="D9D9E3"/>
          </w:divBdr>
          <w:divsChild>
            <w:div w:id="1633711713">
              <w:marLeft w:val="0"/>
              <w:marRight w:val="0"/>
              <w:marTop w:val="0"/>
              <w:marBottom w:val="0"/>
              <w:divBdr>
                <w:top w:val="single" w:sz="2" w:space="0" w:color="D9D9E3"/>
                <w:left w:val="single" w:sz="2" w:space="0" w:color="D9D9E3"/>
                <w:bottom w:val="single" w:sz="2" w:space="0" w:color="D9D9E3"/>
                <w:right w:val="single" w:sz="2" w:space="0" w:color="D9D9E3"/>
              </w:divBdr>
              <w:divsChild>
                <w:div w:id="727991700">
                  <w:marLeft w:val="0"/>
                  <w:marRight w:val="0"/>
                  <w:marTop w:val="0"/>
                  <w:marBottom w:val="0"/>
                  <w:divBdr>
                    <w:top w:val="single" w:sz="2" w:space="0" w:color="D9D9E3"/>
                    <w:left w:val="single" w:sz="2" w:space="0" w:color="D9D9E3"/>
                    <w:bottom w:val="single" w:sz="2" w:space="0" w:color="D9D9E3"/>
                    <w:right w:val="single" w:sz="2" w:space="0" w:color="D9D9E3"/>
                  </w:divBdr>
                  <w:divsChild>
                    <w:div w:id="1974823264">
                      <w:marLeft w:val="0"/>
                      <w:marRight w:val="0"/>
                      <w:marTop w:val="0"/>
                      <w:marBottom w:val="0"/>
                      <w:divBdr>
                        <w:top w:val="single" w:sz="2" w:space="0" w:color="D9D9E3"/>
                        <w:left w:val="single" w:sz="2" w:space="0" w:color="D9D9E3"/>
                        <w:bottom w:val="single" w:sz="2" w:space="0" w:color="D9D9E3"/>
                        <w:right w:val="single" w:sz="2" w:space="0" w:color="D9D9E3"/>
                      </w:divBdr>
                      <w:divsChild>
                        <w:div w:id="975068013">
                          <w:marLeft w:val="0"/>
                          <w:marRight w:val="0"/>
                          <w:marTop w:val="0"/>
                          <w:marBottom w:val="0"/>
                          <w:divBdr>
                            <w:top w:val="single" w:sz="2" w:space="0" w:color="D9D9E3"/>
                            <w:left w:val="single" w:sz="2" w:space="0" w:color="D9D9E3"/>
                            <w:bottom w:val="single" w:sz="2" w:space="0" w:color="D9D9E3"/>
                            <w:right w:val="single" w:sz="2" w:space="0" w:color="D9D9E3"/>
                          </w:divBdr>
                          <w:divsChild>
                            <w:div w:id="1708993704">
                              <w:marLeft w:val="0"/>
                              <w:marRight w:val="0"/>
                              <w:marTop w:val="100"/>
                              <w:marBottom w:val="100"/>
                              <w:divBdr>
                                <w:top w:val="single" w:sz="2" w:space="0" w:color="D9D9E3"/>
                                <w:left w:val="single" w:sz="2" w:space="0" w:color="D9D9E3"/>
                                <w:bottom w:val="single" w:sz="2" w:space="0" w:color="D9D9E3"/>
                                <w:right w:val="single" w:sz="2" w:space="0" w:color="D9D9E3"/>
                              </w:divBdr>
                              <w:divsChild>
                                <w:div w:id="2103255979">
                                  <w:marLeft w:val="0"/>
                                  <w:marRight w:val="0"/>
                                  <w:marTop w:val="0"/>
                                  <w:marBottom w:val="0"/>
                                  <w:divBdr>
                                    <w:top w:val="single" w:sz="2" w:space="0" w:color="D9D9E3"/>
                                    <w:left w:val="single" w:sz="2" w:space="0" w:color="D9D9E3"/>
                                    <w:bottom w:val="single" w:sz="2" w:space="0" w:color="D9D9E3"/>
                                    <w:right w:val="single" w:sz="2" w:space="0" w:color="D9D9E3"/>
                                  </w:divBdr>
                                  <w:divsChild>
                                    <w:div w:id="1523664317">
                                      <w:marLeft w:val="0"/>
                                      <w:marRight w:val="0"/>
                                      <w:marTop w:val="0"/>
                                      <w:marBottom w:val="0"/>
                                      <w:divBdr>
                                        <w:top w:val="single" w:sz="2" w:space="0" w:color="D9D9E3"/>
                                        <w:left w:val="single" w:sz="2" w:space="0" w:color="D9D9E3"/>
                                        <w:bottom w:val="single" w:sz="2" w:space="0" w:color="D9D9E3"/>
                                        <w:right w:val="single" w:sz="2" w:space="0" w:color="D9D9E3"/>
                                      </w:divBdr>
                                      <w:divsChild>
                                        <w:div w:id="1962223341">
                                          <w:marLeft w:val="0"/>
                                          <w:marRight w:val="0"/>
                                          <w:marTop w:val="0"/>
                                          <w:marBottom w:val="0"/>
                                          <w:divBdr>
                                            <w:top w:val="single" w:sz="2" w:space="0" w:color="D9D9E3"/>
                                            <w:left w:val="single" w:sz="2" w:space="0" w:color="D9D9E3"/>
                                            <w:bottom w:val="single" w:sz="2" w:space="0" w:color="D9D9E3"/>
                                            <w:right w:val="single" w:sz="2" w:space="0" w:color="D9D9E3"/>
                                          </w:divBdr>
                                          <w:divsChild>
                                            <w:div w:id="1656454379">
                                              <w:marLeft w:val="0"/>
                                              <w:marRight w:val="0"/>
                                              <w:marTop w:val="0"/>
                                              <w:marBottom w:val="0"/>
                                              <w:divBdr>
                                                <w:top w:val="single" w:sz="2" w:space="0" w:color="D9D9E3"/>
                                                <w:left w:val="single" w:sz="2" w:space="0" w:color="D9D9E3"/>
                                                <w:bottom w:val="single" w:sz="2" w:space="0" w:color="D9D9E3"/>
                                                <w:right w:val="single" w:sz="2" w:space="0" w:color="D9D9E3"/>
                                              </w:divBdr>
                                              <w:divsChild>
                                                <w:div w:id="1219440135">
                                                  <w:marLeft w:val="0"/>
                                                  <w:marRight w:val="0"/>
                                                  <w:marTop w:val="0"/>
                                                  <w:marBottom w:val="0"/>
                                                  <w:divBdr>
                                                    <w:top w:val="single" w:sz="2" w:space="0" w:color="D9D9E3"/>
                                                    <w:left w:val="single" w:sz="2" w:space="0" w:color="D9D9E3"/>
                                                    <w:bottom w:val="single" w:sz="2" w:space="0" w:color="D9D9E3"/>
                                                    <w:right w:val="single" w:sz="2" w:space="0" w:color="D9D9E3"/>
                                                  </w:divBdr>
                                                  <w:divsChild>
                                                    <w:div w:id="2909861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27558164">
          <w:marLeft w:val="0"/>
          <w:marRight w:val="0"/>
          <w:marTop w:val="0"/>
          <w:marBottom w:val="0"/>
          <w:divBdr>
            <w:top w:val="none" w:sz="0" w:space="0" w:color="auto"/>
            <w:left w:val="none" w:sz="0" w:space="0" w:color="auto"/>
            <w:bottom w:val="none" w:sz="0" w:space="0" w:color="auto"/>
            <w:right w:val="none" w:sz="0" w:space="0" w:color="auto"/>
          </w:divBdr>
        </w:div>
      </w:divsChild>
    </w:div>
    <w:div w:id="1078944235">
      <w:bodyDiv w:val="1"/>
      <w:marLeft w:val="0"/>
      <w:marRight w:val="0"/>
      <w:marTop w:val="0"/>
      <w:marBottom w:val="0"/>
      <w:divBdr>
        <w:top w:val="none" w:sz="0" w:space="0" w:color="auto"/>
        <w:left w:val="none" w:sz="0" w:space="0" w:color="auto"/>
        <w:bottom w:val="none" w:sz="0" w:space="0" w:color="auto"/>
        <w:right w:val="none" w:sz="0" w:space="0" w:color="auto"/>
      </w:divBdr>
    </w:div>
    <w:div w:id="1100956764">
      <w:bodyDiv w:val="1"/>
      <w:marLeft w:val="0"/>
      <w:marRight w:val="0"/>
      <w:marTop w:val="0"/>
      <w:marBottom w:val="0"/>
      <w:divBdr>
        <w:top w:val="none" w:sz="0" w:space="0" w:color="auto"/>
        <w:left w:val="none" w:sz="0" w:space="0" w:color="auto"/>
        <w:bottom w:val="none" w:sz="0" w:space="0" w:color="auto"/>
        <w:right w:val="none" w:sz="0" w:space="0" w:color="auto"/>
      </w:divBdr>
    </w:div>
    <w:div w:id="1282802317">
      <w:bodyDiv w:val="1"/>
      <w:marLeft w:val="0"/>
      <w:marRight w:val="0"/>
      <w:marTop w:val="0"/>
      <w:marBottom w:val="0"/>
      <w:divBdr>
        <w:top w:val="none" w:sz="0" w:space="0" w:color="auto"/>
        <w:left w:val="none" w:sz="0" w:space="0" w:color="auto"/>
        <w:bottom w:val="none" w:sz="0" w:space="0" w:color="auto"/>
        <w:right w:val="none" w:sz="0" w:space="0" w:color="auto"/>
      </w:divBdr>
      <w:divsChild>
        <w:div w:id="1285968922">
          <w:marLeft w:val="0"/>
          <w:marRight w:val="0"/>
          <w:marTop w:val="0"/>
          <w:marBottom w:val="0"/>
          <w:divBdr>
            <w:top w:val="single" w:sz="2" w:space="0" w:color="D9D9E3"/>
            <w:left w:val="single" w:sz="2" w:space="0" w:color="D9D9E3"/>
            <w:bottom w:val="single" w:sz="2" w:space="0" w:color="D9D9E3"/>
            <w:right w:val="single" w:sz="2" w:space="0" w:color="D9D9E3"/>
          </w:divBdr>
          <w:divsChild>
            <w:div w:id="403843684">
              <w:marLeft w:val="0"/>
              <w:marRight w:val="0"/>
              <w:marTop w:val="0"/>
              <w:marBottom w:val="0"/>
              <w:divBdr>
                <w:top w:val="single" w:sz="2" w:space="0" w:color="D9D9E3"/>
                <w:left w:val="single" w:sz="2" w:space="0" w:color="D9D9E3"/>
                <w:bottom w:val="single" w:sz="2" w:space="0" w:color="D9D9E3"/>
                <w:right w:val="single" w:sz="2" w:space="0" w:color="D9D9E3"/>
              </w:divBdr>
              <w:divsChild>
                <w:div w:id="1161896269">
                  <w:marLeft w:val="0"/>
                  <w:marRight w:val="0"/>
                  <w:marTop w:val="0"/>
                  <w:marBottom w:val="0"/>
                  <w:divBdr>
                    <w:top w:val="single" w:sz="2" w:space="0" w:color="D9D9E3"/>
                    <w:left w:val="single" w:sz="2" w:space="0" w:color="D9D9E3"/>
                    <w:bottom w:val="single" w:sz="2" w:space="0" w:color="D9D9E3"/>
                    <w:right w:val="single" w:sz="2" w:space="0" w:color="D9D9E3"/>
                  </w:divBdr>
                  <w:divsChild>
                    <w:div w:id="173230547">
                      <w:marLeft w:val="0"/>
                      <w:marRight w:val="0"/>
                      <w:marTop w:val="0"/>
                      <w:marBottom w:val="0"/>
                      <w:divBdr>
                        <w:top w:val="single" w:sz="2" w:space="0" w:color="D9D9E3"/>
                        <w:left w:val="single" w:sz="2" w:space="0" w:color="D9D9E3"/>
                        <w:bottom w:val="single" w:sz="2" w:space="0" w:color="D9D9E3"/>
                        <w:right w:val="single" w:sz="2" w:space="0" w:color="D9D9E3"/>
                      </w:divBdr>
                      <w:divsChild>
                        <w:div w:id="355470904">
                          <w:marLeft w:val="0"/>
                          <w:marRight w:val="0"/>
                          <w:marTop w:val="0"/>
                          <w:marBottom w:val="0"/>
                          <w:divBdr>
                            <w:top w:val="single" w:sz="2" w:space="0" w:color="D9D9E3"/>
                            <w:left w:val="single" w:sz="2" w:space="0" w:color="D9D9E3"/>
                            <w:bottom w:val="single" w:sz="2" w:space="0" w:color="D9D9E3"/>
                            <w:right w:val="single" w:sz="2" w:space="0" w:color="D9D9E3"/>
                          </w:divBdr>
                          <w:divsChild>
                            <w:div w:id="1750692856">
                              <w:marLeft w:val="0"/>
                              <w:marRight w:val="0"/>
                              <w:marTop w:val="100"/>
                              <w:marBottom w:val="100"/>
                              <w:divBdr>
                                <w:top w:val="single" w:sz="2" w:space="0" w:color="D9D9E3"/>
                                <w:left w:val="single" w:sz="2" w:space="0" w:color="D9D9E3"/>
                                <w:bottom w:val="single" w:sz="2" w:space="0" w:color="D9D9E3"/>
                                <w:right w:val="single" w:sz="2" w:space="0" w:color="D9D9E3"/>
                              </w:divBdr>
                              <w:divsChild>
                                <w:div w:id="477191067">
                                  <w:marLeft w:val="0"/>
                                  <w:marRight w:val="0"/>
                                  <w:marTop w:val="0"/>
                                  <w:marBottom w:val="0"/>
                                  <w:divBdr>
                                    <w:top w:val="single" w:sz="2" w:space="0" w:color="D9D9E3"/>
                                    <w:left w:val="single" w:sz="2" w:space="0" w:color="D9D9E3"/>
                                    <w:bottom w:val="single" w:sz="2" w:space="0" w:color="D9D9E3"/>
                                    <w:right w:val="single" w:sz="2" w:space="0" w:color="D9D9E3"/>
                                  </w:divBdr>
                                  <w:divsChild>
                                    <w:div w:id="403722560">
                                      <w:marLeft w:val="0"/>
                                      <w:marRight w:val="0"/>
                                      <w:marTop w:val="0"/>
                                      <w:marBottom w:val="0"/>
                                      <w:divBdr>
                                        <w:top w:val="single" w:sz="2" w:space="0" w:color="D9D9E3"/>
                                        <w:left w:val="single" w:sz="2" w:space="0" w:color="D9D9E3"/>
                                        <w:bottom w:val="single" w:sz="2" w:space="0" w:color="D9D9E3"/>
                                        <w:right w:val="single" w:sz="2" w:space="0" w:color="D9D9E3"/>
                                      </w:divBdr>
                                      <w:divsChild>
                                        <w:div w:id="2108305202">
                                          <w:marLeft w:val="0"/>
                                          <w:marRight w:val="0"/>
                                          <w:marTop w:val="0"/>
                                          <w:marBottom w:val="0"/>
                                          <w:divBdr>
                                            <w:top w:val="single" w:sz="2" w:space="0" w:color="D9D9E3"/>
                                            <w:left w:val="single" w:sz="2" w:space="0" w:color="D9D9E3"/>
                                            <w:bottom w:val="single" w:sz="2" w:space="0" w:color="D9D9E3"/>
                                            <w:right w:val="single" w:sz="2" w:space="0" w:color="D9D9E3"/>
                                          </w:divBdr>
                                          <w:divsChild>
                                            <w:div w:id="1769037473">
                                              <w:marLeft w:val="0"/>
                                              <w:marRight w:val="0"/>
                                              <w:marTop w:val="0"/>
                                              <w:marBottom w:val="0"/>
                                              <w:divBdr>
                                                <w:top w:val="single" w:sz="2" w:space="0" w:color="D9D9E3"/>
                                                <w:left w:val="single" w:sz="2" w:space="0" w:color="D9D9E3"/>
                                                <w:bottom w:val="single" w:sz="2" w:space="0" w:color="D9D9E3"/>
                                                <w:right w:val="single" w:sz="2" w:space="0" w:color="D9D9E3"/>
                                              </w:divBdr>
                                              <w:divsChild>
                                                <w:div w:id="1886335045">
                                                  <w:marLeft w:val="0"/>
                                                  <w:marRight w:val="0"/>
                                                  <w:marTop w:val="0"/>
                                                  <w:marBottom w:val="0"/>
                                                  <w:divBdr>
                                                    <w:top w:val="single" w:sz="2" w:space="0" w:color="D9D9E3"/>
                                                    <w:left w:val="single" w:sz="2" w:space="0" w:color="D9D9E3"/>
                                                    <w:bottom w:val="single" w:sz="2" w:space="0" w:color="D9D9E3"/>
                                                    <w:right w:val="single" w:sz="2" w:space="0" w:color="D9D9E3"/>
                                                  </w:divBdr>
                                                  <w:divsChild>
                                                    <w:div w:id="19233748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25987897">
          <w:marLeft w:val="0"/>
          <w:marRight w:val="0"/>
          <w:marTop w:val="0"/>
          <w:marBottom w:val="0"/>
          <w:divBdr>
            <w:top w:val="none" w:sz="0" w:space="0" w:color="auto"/>
            <w:left w:val="none" w:sz="0" w:space="0" w:color="auto"/>
            <w:bottom w:val="none" w:sz="0" w:space="0" w:color="auto"/>
            <w:right w:val="none" w:sz="0" w:space="0" w:color="auto"/>
          </w:divBdr>
        </w:div>
      </w:divsChild>
    </w:div>
    <w:div w:id="1327512971">
      <w:bodyDiv w:val="1"/>
      <w:marLeft w:val="0"/>
      <w:marRight w:val="0"/>
      <w:marTop w:val="0"/>
      <w:marBottom w:val="0"/>
      <w:divBdr>
        <w:top w:val="none" w:sz="0" w:space="0" w:color="auto"/>
        <w:left w:val="none" w:sz="0" w:space="0" w:color="auto"/>
        <w:bottom w:val="none" w:sz="0" w:space="0" w:color="auto"/>
        <w:right w:val="none" w:sz="0" w:space="0" w:color="auto"/>
      </w:divBdr>
    </w:div>
    <w:div w:id="1571040339">
      <w:bodyDiv w:val="1"/>
      <w:marLeft w:val="0"/>
      <w:marRight w:val="0"/>
      <w:marTop w:val="0"/>
      <w:marBottom w:val="0"/>
      <w:divBdr>
        <w:top w:val="none" w:sz="0" w:space="0" w:color="auto"/>
        <w:left w:val="none" w:sz="0" w:space="0" w:color="auto"/>
        <w:bottom w:val="none" w:sz="0" w:space="0" w:color="auto"/>
        <w:right w:val="none" w:sz="0" w:space="0" w:color="auto"/>
      </w:divBdr>
    </w:div>
    <w:div w:id="1586693743">
      <w:bodyDiv w:val="1"/>
      <w:marLeft w:val="0"/>
      <w:marRight w:val="0"/>
      <w:marTop w:val="0"/>
      <w:marBottom w:val="0"/>
      <w:divBdr>
        <w:top w:val="none" w:sz="0" w:space="0" w:color="auto"/>
        <w:left w:val="none" w:sz="0" w:space="0" w:color="auto"/>
        <w:bottom w:val="none" w:sz="0" w:space="0" w:color="auto"/>
        <w:right w:val="none" w:sz="0" w:space="0" w:color="auto"/>
      </w:divBdr>
    </w:div>
    <w:div w:id="1769693747">
      <w:bodyDiv w:val="1"/>
      <w:marLeft w:val="0"/>
      <w:marRight w:val="0"/>
      <w:marTop w:val="0"/>
      <w:marBottom w:val="0"/>
      <w:divBdr>
        <w:top w:val="none" w:sz="0" w:space="0" w:color="auto"/>
        <w:left w:val="none" w:sz="0" w:space="0" w:color="auto"/>
        <w:bottom w:val="none" w:sz="0" w:space="0" w:color="auto"/>
        <w:right w:val="none" w:sz="0" w:space="0" w:color="auto"/>
      </w:divBdr>
      <w:divsChild>
        <w:div w:id="1284844960">
          <w:marLeft w:val="0"/>
          <w:marRight w:val="0"/>
          <w:marTop w:val="0"/>
          <w:marBottom w:val="0"/>
          <w:divBdr>
            <w:top w:val="single" w:sz="2" w:space="0" w:color="D9D9E3"/>
            <w:left w:val="single" w:sz="2" w:space="0" w:color="D9D9E3"/>
            <w:bottom w:val="single" w:sz="2" w:space="0" w:color="D9D9E3"/>
            <w:right w:val="single" w:sz="2" w:space="0" w:color="D9D9E3"/>
          </w:divBdr>
          <w:divsChild>
            <w:div w:id="1321621482">
              <w:marLeft w:val="0"/>
              <w:marRight w:val="0"/>
              <w:marTop w:val="0"/>
              <w:marBottom w:val="0"/>
              <w:divBdr>
                <w:top w:val="single" w:sz="2" w:space="0" w:color="D9D9E3"/>
                <w:left w:val="single" w:sz="2" w:space="0" w:color="D9D9E3"/>
                <w:bottom w:val="single" w:sz="2" w:space="0" w:color="D9D9E3"/>
                <w:right w:val="single" w:sz="2" w:space="0" w:color="D9D9E3"/>
              </w:divBdr>
              <w:divsChild>
                <w:div w:id="1356930399">
                  <w:marLeft w:val="0"/>
                  <w:marRight w:val="0"/>
                  <w:marTop w:val="0"/>
                  <w:marBottom w:val="0"/>
                  <w:divBdr>
                    <w:top w:val="single" w:sz="2" w:space="0" w:color="D9D9E3"/>
                    <w:left w:val="single" w:sz="2" w:space="0" w:color="D9D9E3"/>
                    <w:bottom w:val="single" w:sz="2" w:space="0" w:color="D9D9E3"/>
                    <w:right w:val="single" w:sz="2" w:space="0" w:color="D9D9E3"/>
                  </w:divBdr>
                  <w:divsChild>
                    <w:div w:id="1122454669">
                      <w:marLeft w:val="0"/>
                      <w:marRight w:val="0"/>
                      <w:marTop w:val="0"/>
                      <w:marBottom w:val="0"/>
                      <w:divBdr>
                        <w:top w:val="single" w:sz="2" w:space="0" w:color="D9D9E3"/>
                        <w:left w:val="single" w:sz="2" w:space="0" w:color="D9D9E3"/>
                        <w:bottom w:val="single" w:sz="2" w:space="0" w:color="D9D9E3"/>
                        <w:right w:val="single" w:sz="2" w:space="0" w:color="D9D9E3"/>
                      </w:divBdr>
                      <w:divsChild>
                        <w:div w:id="1469781882">
                          <w:marLeft w:val="0"/>
                          <w:marRight w:val="0"/>
                          <w:marTop w:val="0"/>
                          <w:marBottom w:val="0"/>
                          <w:divBdr>
                            <w:top w:val="single" w:sz="2" w:space="0" w:color="D9D9E3"/>
                            <w:left w:val="single" w:sz="2" w:space="0" w:color="D9D9E3"/>
                            <w:bottom w:val="single" w:sz="2" w:space="0" w:color="D9D9E3"/>
                            <w:right w:val="single" w:sz="2" w:space="0" w:color="D9D9E3"/>
                          </w:divBdr>
                          <w:divsChild>
                            <w:div w:id="1362436938">
                              <w:marLeft w:val="0"/>
                              <w:marRight w:val="0"/>
                              <w:marTop w:val="100"/>
                              <w:marBottom w:val="100"/>
                              <w:divBdr>
                                <w:top w:val="single" w:sz="2" w:space="0" w:color="D9D9E3"/>
                                <w:left w:val="single" w:sz="2" w:space="0" w:color="D9D9E3"/>
                                <w:bottom w:val="single" w:sz="2" w:space="0" w:color="D9D9E3"/>
                                <w:right w:val="single" w:sz="2" w:space="0" w:color="D9D9E3"/>
                              </w:divBdr>
                              <w:divsChild>
                                <w:div w:id="310061474">
                                  <w:marLeft w:val="0"/>
                                  <w:marRight w:val="0"/>
                                  <w:marTop w:val="0"/>
                                  <w:marBottom w:val="0"/>
                                  <w:divBdr>
                                    <w:top w:val="single" w:sz="2" w:space="0" w:color="D9D9E3"/>
                                    <w:left w:val="single" w:sz="2" w:space="0" w:color="D9D9E3"/>
                                    <w:bottom w:val="single" w:sz="2" w:space="0" w:color="D9D9E3"/>
                                    <w:right w:val="single" w:sz="2" w:space="0" w:color="D9D9E3"/>
                                  </w:divBdr>
                                  <w:divsChild>
                                    <w:div w:id="1819033495">
                                      <w:marLeft w:val="0"/>
                                      <w:marRight w:val="0"/>
                                      <w:marTop w:val="0"/>
                                      <w:marBottom w:val="0"/>
                                      <w:divBdr>
                                        <w:top w:val="single" w:sz="2" w:space="0" w:color="D9D9E3"/>
                                        <w:left w:val="single" w:sz="2" w:space="0" w:color="D9D9E3"/>
                                        <w:bottom w:val="single" w:sz="2" w:space="0" w:color="D9D9E3"/>
                                        <w:right w:val="single" w:sz="2" w:space="0" w:color="D9D9E3"/>
                                      </w:divBdr>
                                      <w:divsChild>
                                        <w:div w:id="478227035">
                                          <w:marLeft w:val="0"/>
                                          <w:marRight w:val="0"/>
                                          <w:marTop w:val="0"/>
                                          <w:marBottom w:val="0"/>
                                          <w:divBdr>
                                            <w:top w:val="single" w:sz="2" w:space="0" w:color="D9D9E3"/>
                                            <w:left w:val="single" w:sz="2" w:space="0" w:color="D9D9E3"/>
                                            <w:bottom w:val="single" w:sz="2" w:space="0" w:color="D9D9E3"/>
                                            <w:right w:val="single" w:sz="2" w:space="0" w:color="D9D9E3"/>
                                          </w:divBdr>
                                          <w:divsChild>
                                            <w:div w:id="1250194087">
                                              <w:marLeft w:val="0"/>
                                              <w:marRight w:val="0"/>
                                              <w:marTop w:val="0"/>
                                              <w:marBottom w:val="0"/>
                                              <w:divBdr>
                                                <w:top w:val="single" w:sz="2" w:space="0" w:color="D9D9E3"/>
                                                <w:left w:val="single" w:sz="2" w:space="0" w:color="D9D9E3"/>
                                                <w:bottom w:val="single" w:sz="2" w:space="0" w:color="D9D9E3"/>
                                                <w:right w:val="single" w:sz="2" w:space="0" w:color="D9D9E3"/>
                                              </w:divBdr>
                                              <w:divsChild>
                                                <w:div w:id="685866992">
                                                  <w:marLeft w:val="0"/>
                                                  <w:marRight w:val="0"/>
                                                  <w:marTop w:val="0"/>
                                                  <w:marBottom w:val="0"/>
                                                  <w:divBdr>
                                                    <w:top w:val="single" w:sz="2" w:space="0" w:color="D9D9E3"/>
                                                    <w:left w:val="single" w:sz="2" w:space="0" w:color="D9D9E3"/>
                                                    <w:bottom w:val="single" w:sz="2" w:space="0" w:color="D9D9E3"/>
                                                    <w:right w:val="single" w:sz="2" w:space="0" w:color="D9D9E3"/>
                                                  </w:divBdr>
                                                  <w:divsChild>
                                                    <w:div w:id="10342303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18072695">
          <w:marLeft w:val="0"/>
          <w:marRight w:val="0"/>
          <w:marTop w:val="0"/>
          <w:marBottom w:val="0"/>
          <w:divBdr>
            <w:top w:val="none" w:sz="0" w:space="0" w:color="auto"/>
            <w:left w:val="none" w:sz="0" w:space="0" w:color="auto"/>
            <w:bottom w:val="none" w:sz="0" w:space="0" w:color="auto"/>
            <w:right w:val="none" w:sz="0" w:space="0" w:color="auto"/>
          </w:divBdr>
        </w:div>
      </w:divsChild>
    </w:div>
    <w:div w:id="1969118402">
      <w:bodyDiv w:val="1"/>
      <w:marLeft w:val="0"/>
      <w:marRight w:val="0"/>
      <w:marTop w:val="0"/>
      <w:marBottom w:val="0"/>
      <w:divBdr>
        <w:top w:val="none" w:sz="0" w:space="0" w:color="auto"/>
        <w:left w:val="none" w:sz="0" w:space="0" w:color="auto"/>
        <w:bottom w:val="none" w:sz="0" w:space="0" w:color="auto"/>
        <w:right w:val="none" w:sz="0" w:space="0" w:color="auto"/>
      </w:divBdr>
    </w:div>
    <w:div w:id="1999384705">
      <w:bodyDiv w:val="1"/>
      <w:marLeft w:val="0"/>
      <w:marRight w:val="0"/>
      <w:marTop w:val="0"/>
      <w:marBottom w:val="0"/>
      <w:divBdr>
        <w:top w:val="none" w:sz="0" w:space="0" w:color="auto"/>
        <w:left w:val="none" w:sz="0" w:space="0" w:color="auto"/>
        <w:bottom w:val="none" w:sz="0" w:space="0" w:color="auto"/>
        <w:right w:val="none" w:sz="0" w:space="0" w:color="auto"/>
      </w:divBdr>
    </w:div>
    <w:div w:id="2069986987">
      <w:bodyDiv w:val="1"/>
      <w:marLeft w:val="0"/>
      <w:marRight w:val="0"/>
      <w:marTop w:val="0"/>
      <w:marBottom w:val="0"/>
      <w:divBdr>
        <w:top w:val="none" w:sz="0" w:space="0" w:color="auto"/>
        <w:left w:val="none" w:sz="0" w:space="0" w:color="auto"/>
        <w:bottom w:val="none" w:sz="0" w:space="0" w:color="auto"/>
        <w:right w:val="none" w:sz="0" w:space="0" w:color="auto"/>
      </w:divBdr>
      <w:divsChild>
        <w:div w:id="1119106985">
          <w:marLeft w:val="0"/>
          <w:marRight w:val="0"/>
          <w:marTop w:val="0"/>
          <w:marBottom w:val="0"/>
          <w:divBdr>
            <w:top w:val="single" w:sz="2" w:space="0" w:color="D9D9E3"/>
            <w:left w:val="single" w:sz="2" w:space="0" w:color="D9D9E3"/>
            <w:bottom w:val="single" w:sz="2" w:space="0" w:color="D9D9E3"/>
            <w:right w:val="single" w:sz="2" w:space="0" w:color="D9D9E3"/>
          </w:divBdr>
          <w:divsChild>
            <w:div w:id="1348292345">
              <w:marLeft w:val="0"/>
              <w:marRight w:val="0"/>
              <w:marTop w:val="0"/>
              <w:marBottom w:val="0"/>
              <w:divBdr>
                <w:top w:val="single" w:sz="2" w:space="0" w:color="D9D9E3"/>
                <w:left w:val="single" w:sz="2" w:space="0" w:color="D9D9E3"/>
                <w:bottom w:val="single" w:sz="2" w:space="0" w:color="D9D9E3"/>
                <w:right w:val="single" w:sz="2" w:space="0" w:color="D9D9E3"/>
              </w:divBdr>
              <w:divsChild>
                <w:div w:id="147476177">
                  <w:marLeft w:val="0"/>
                  <w:marRight w:val="0"/>
                  <w:marTop w:val="0"/>
                  <w:marBottom w:val="0"/>
                  <w:divBdr>
                    <w:top w:val="single" w:sz="2" w:space="0" w:color="D9D9E3"/>
                    <w:left w:val="single" w:sz="2" w:space="0" w:color="D9D9E3"/>
                    <w:bottom w:val="single" w:sz="2" w:space="0" w:color="D9D9E3"/>
                    <w:right w:val="single" w:sz="2" w:space="0" w:color="D9D9E3"/>
                  </w:divBdr>
                  <w:divsChild>
                    <w:div w:id="52048583">
                      <w:marLeft w:val="0"/>
                      <w:marRight w:val="0"/>
                      <w:marTop w:val="0"/>
                      <w:marBottom w:val="0"/>
                      <w:divBdr>
                        <w:top w:val="single" w:sz="2" w:space="0" w:color="D9D9E3"/>
                        <w:left w:val="single" w:sz="2" w:space="0" w:color="D9D9E3"/>
                        <w:bottom w:val="single" w:sz="2" w:space="0" w:color="D9D9E3"/>
                        <w:right w:val="single" w:sz="2" w:space="0" w:color="D9D9E3"/>
                      </w:divBdr>
                      <w:divsChild>
                        <w:div w:id="1228035895">
                          <w:marLeft w:val="0"/>
                          <w:marRight w:val="0"/>
                          <w:marTop w:val="0"/>
                          <w:marBottom w:val="0"/>
                          <w:divBdr>
                            <w:top w:val="single" w:sz="2" w:space="0" w:color="D9D9E3"/>
                            <w:left w:val="single" w:sz="2" w:space="0" w:color="D9D9E3"/>
                            <w:bottom w:val="single" w:sz="2" w:space="0" w:color="D9D9E3"/>
                            <w:right w:val="single" w:sz="2" w:space="0" w:color="D9D9E3"/>
                          </w:divBdr>
                          <w:divsChild>
                            <w:div w:id="18438255">
                              <w:marLeft w:val="0"/>
                              <w:marRight w:val="0"/>
                              <w:marTop w:val="100"/>
                              <w:marBottom w:val="100"/>
                              <w:divBdr>
                                <w:top w:val="single" w:sz="2" w:space="0" w:color="D9D9E3"/>
                                <w:left w:val="single" w:sz="2" w:space="0" w:color="D9D9E3"/>
                                <w:bottom w:val="single" w:sz="2" w:space="0" w:color="D9D9E3"/>
                                <w:right w:val="single" w:sz="2" w:space="0" w:color="D9D9E3"/>
                              </w:divBdr>
                              <w:divsChild>
                                <w:div w:id="1627272566">
                                  <w:marLeft w:val="0"/>
                                  <w:marRight w:val="0"/>
                                  <w:marTop w:val="0"/>
                                  <w:marBottom w:val="0"/>
                                  <w:divBdr>
                                    <w:top w:val="single" w:sz="2" w:space="0" w:color="D9D9E3"/>
                                    <w:left w:val="single" w:sz="2" w:space="0" w:color="D9D9E3"/>
                                    <w:bottom w:val="single" w:sz="2" w:space="0" w:color="D9D9E3"/>
                                    <w:right w:val="single" w:sz="2" w:space="0" w:color="D9D9E3"/>
                                  </w:divBdr>
                                  <w:divsChild>
                                    <w:div w:id="1633636814">
                                      <w:marLeft w:val="0"/>
                                      <w:marRight w:val="0"/>
                                      <w:marTop w:val="0"/>
                                      <w:marBottom w:val="0"/>
                                      <w:divBdr>
                                        <w:top w:val="single" w:sz="2" w:space="0" w:color="D9D9E3"/>
                                        <w:left w:val="single" w:sz="2" w:space="0" w:color="D9D9E3"/>
                                        <w:bottom w:val="single" w:sz="2" w:space="0" w:color="D9D9E3"/>
                                        <w:right w:val="single" w:sz="2" w:space="0" w:color="D9D9E3"/>
                                      </w:divBdr>
                                      <w:divsChild>
                                        <w:div w:id="352389830">
                                          <w:marLeft w:val="0"/>
                                          <w:marRight w:val="0"/>
                                          <w:marTop w:val="0"/>
                                          <w:marBottom w:val="0"/>
                                          <w:divBdr>
                                            <w:top w:val="single" w:sz="2" w:space="0" w:color="D9D9E3"/>
                                            <w:left w:val="single" w:sz="2" w:space="0" w:color="D9D9E3"/>
                                            <w:bottom w:val="single" w:sz="2" w:space="0" w:color="D9D9E3"/>
                                            <w:right w:val="single" w:sz="2" w:space="0" w:color="D9D9E3"/>
                                          </w:divBdr>
                                          <w:divsChild>
                                            <w:div w:id="890000764">
                                              <w:marLeft w:val="0"/>
                                              <w:marRight w:val="0"/>
                                              <w:marTop w:val="0"/>
                                              <w:marBottom w:val="0"/>
                                              <w:divBdr>
                                                <w:top w:val="single" w:sz="2" w:space="0" w:color="D9D9E3"/>
                                                <w:left w:val="single" w:sz="2" w:space="0" w:color="D9D9E3"/>
                                                <w:bottom w:val="single" w:sz="2" w:space="0" w:color="D9D9E3"/>
                                                <w:right w:val="single" w:sz="2" w:space="0" w:color="D9D9E3"/>
                                              </w:divBdr>
                                              <w:divsChild>
                                                <w:div w:id="795100133">
                                                  <w:marLeft w:val="0"/>
                                                  <w:marRight w:val="0"/>
                                                  <w:marTop w:val="0"/>
                                                  <w:marBottom w:val="0"/>
                                                  <w:divBdr>
                                                    <w:top w:val="single" w:sz="2" w:space="0" w:color="D9D9E3"/>
                                                    <w:left w:val="single" w:sz="2" w:space="0" w:color="D9D9E3"/>
                                                    <w:bottom w:val="single" w:sz="2" w:space="0" w:color="D9D9E3"/>
                                                    <w:right w:val="single" w:sz="2" w:space="0" w:color="D9D9E3"/>
                                                  </w:divBdr>
                                                  <w:divsChild>
                                                    <w:div w:id="18443154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099451254">
          <w:marLeft w:val="0"/>
          <w:marRight w:val="0"/>
          <w:marTop w:val="0"/>
          <w:marBottom w:val="0"/>
          <w:divBdr>
            <w:top w:val="none" w:sz="0" w:space="0" w:color="auto"/>
            <w:left w:val="none" w:sz="0" w:space="0" w:color="auto"/>
            <w:bottom w:val="none" w:sz="0" w:space="0" w:color="auto"/>
            <w:right w:val="none" w:sz="0" w:space="0" w:color="auto"/>
          </w:divBdr>
        </w:div>
      </w:divsChild>
    </w:div>
    <w:div w:id="21054964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2F0A116-5BBA-4AD5-9622-5CA74A1D2E9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21</Pages>
  <Words>6423</Words>
  <Characters>36612</Characters>
  <Application>Microsoft Office Word</Application>
  <DocSecurity>0</DocSecurity>
  <Lines>305</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Reflection on Intercultural Leadership: An In-Depth Analysis Based on Personal Experiences &amp; Observations</dc:title>
  <dc:subject>Intercultural Leadership in the Age of Globalisation (BMMB7031)                     Robyn Griffiths</dc:subject>
  <dc:creator>Morshida Akhtar</dc:creator>
  <cp:keywords/>
  <dc:description/>
  <cp:lastModifiedBy>Morshida Akhtar (2013085)</cp:lastModifiedBy>
  <cp:revision>34</cp:revision>
  <dcterms:created xsi:type="dcterms:W3CDTF">2024-01-11T11:26:00Z</dcterms:created>
  <dcterms:modified xsi:type="dcterms:W3CDTF">2024-01-11T16:43:00Z</dcterms:modified>
</cp:coreProperties>
</file>