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E1B" w:rsidRPr="0009616E" w:rsidRDefault="00625E1B" w:rsidP="00625E1B">
      <w:pPr>
        <w:spacing w:after="0" w:line="240" w:lineRule="auto"/>
        <w:ind w:left="-180" w:right="-334"/>
        <w:rPr>
          <w:rFonts w:ascii="Georgia" w:eastAsia="SimSun" w:hAnsi="Georgia" w:cs="Times New Roman"/>
          <w:color w:val="000000"/>
          <w:sz w:val="21"/>
          <w:szCs w:val="21"/>
          <w:lang w:eastAsia="zh-CN"/>
        </w:rPr>
      </w:pPr>
      <w:bookmarkStart w:id="0" w:name="_GoBack"/>
      <w:r w:rsidRPr="0009616E">
        <w:rPr>
          <w:rFonts w:ascii="Georgia" w:eastAsia="SimSun" w:hAnsi="Georgia" w:cs="Times New Roman"/>
          <w:noProof/>
          <w:color w:val="000000"/>
          <w:sz w:val="21"/>
          <w:szCs w:val="21"/>
          <w:lang w:eastAsia="en-GB"/>
        </w:rPr>
        <w:drawing>
          <wp:inline distT="0" distB="0" distL="0" distR="0" wp14:anchorId="31F8CBDE" wp14:editId="30B1DE63">
            <wp:extent cx="2874010" cy="1045210"/>
            <wp:effectExtent l="19050" t="19050" r="21590" b="2159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4010" cy="1045210"/>
                    </a:xfrm>
                    <a:prstGeom prst="rect">
                      <a:avLst/>
                    </a:prstGeom>
                    <a:noFill/>
                    <a:ln w="19050" cmpd="sng">
                      <a:solidFill>
                        <a:srgbClr val="000000"/>
                      </a:solidFill>
                      <a:miter lim="800000"/>
                      <a:headEnd/>
                      <a:tailEnd/>
                    </a:ln>
                    <a:effectLst/>
                  </pic:spPr>
                </pic:pic>
              </a:graphicData>
            </a:graphic>
          </wp:inline>
        </w:drawing>
      </w:r>
      <w:bookmarkEnd w:id="0"/>
    </w:p>
    <w:p w:rsidR="00625E1B" w:rsidRPr="0009616E" w:rsidRDefault="00625E1B" w:rsidP="00625E1B">
      <w:pPr>
        <w:spacing w:after="0" w:line="240" w:lineRule="auto"/>
        <w:ind w:left="-180" w:right="-334"/>
        <w:rPr>
          <w:rFonts w:ascii="Georgia" w:eastAsia="SimSun" w:hAnsi="Georgia" w:cs="Times New Roman"/>
          <w:color w:val="000000"/>
          <w:sz w:val="21"/>
          <w:szCs w:val="21"/>
          <w:lang w:eastAsia="zh-CN"/>
        </w:rPr>
      </w:pPr>
    </w:p>
    <w:p w:rsidR="00625E1B" w:rsidRPr="0009616E" w:rsidRDefault="00625E1B" w:rsidP="00625E1B">
      <w:pPr>
        <w:spacing w:after="0" w:line="240" w:lineRule="auto"/>
        <w:ind w:left="-180" w:right="-334"/>
        <w:rPr>
          <w:rFonts w:ascii="Georgia" w:eastAsia="SimSun" w:hAnsi="Georgia" w:cs="Times New Roman"/>
          <w:color w:val="000000"/>
          <w:sz w:val="21"/>
          <w:szCs w:val="21"/>
          <w:lang w:eastAsia="zh-CN"/>
        </w:rPr>
      </w:pPr>
    </w:p>
    <w:p w:rsidR="00625E1B" w:rsidRPr="0009616E" w:rsidRDefault="00625E1B" w:rsidP="00625E1B">
      <w:pPr>
        <w:spacing w:after="0" w:line="240" w:lineRule="auto"/>
        <w:ind w:left="-180" w:right="-334"/>
        <w:jc w:val="center"/>
        <w:rPr>
          <w:rFonts w:ascii="Arial" w:eastAsia="SimSun" w:hAnsi="Arial" w:cs="Arial"/>
          <w:b/>
          <w:color w:val="000000"/>
          <w:sz w:val="28"/>
          <w:szCs w:val="28"/>
          <w:lang w:val="cy-GB" w:eastAsia="zh-CN"/>
        </w:rPr>
      </w:pPr>
      <w:r w:rsidRPr="0009616E">
        <w:rPr>
          <w:rFonts w:ascii="Arial" w:eastAsia="SimSun" w:hAnsi="Arial" w:cs="Arial"/>
          <w:b/>
          <w:color w:val="000000"/>
          <w:sz w:val="28"/>
          <w:szCs w:val="28"/>
          <w:lang w:val="cy-GB" w:eastAsia="zh-CN"/>
        </w:rPr>
        <w:t xml:space="preserve">Postgraduate/Distance Learning </w:t>
      </w:r>
    </w:p>
    <w:p w:rsidR="00625E1B" w:rsidRPr="0009616E" w:rsidRDefault="00625E1B" w:rsidP="00625E1B">
      <w:pPr>
        <w:spacing w:after="0" w:line="240" w:lineRule="auto"/>
        <w:ind w:left="-180" w:right="-334"/>
        <w:jc w:val="center"/>
        <w:rPr>
          <w:rFonts w:ascii="Arial" w:eastAsia="SimSun" w:hAnsi="Arial" w:cs="Arial"/>
          <w:b/>
          <w:color w:val="000000"/>
          <w:sz w:val="28"/>
          <w:szCs w:val="28"/>
          <w:lang w:eastAsia="zh-CN"/>
        </w:rPr>
      </w:pPr>
      <w:r w:rsidRPr="0009616E">
        <w:rPr>
          <w:rFonts w:ascii="Arial" w:eastAsia="SimSun" w:hAnsi="Arial" w:cs="Arial"/>
          <w:b/>
          <w:color w:val="000000"/>
          <w:sz w:val="28"/>
          <w:szCs w:val="28"/>
          <w:lang w:val="cy-GB" w:eastAsia="zh-CN"/>
        </w:rPr>
        <w:t>Assignment coversheet &amp; feedback form</w:t>
      </w:r>
    </w:p>
    <w:p w:rsidR="00625E1B" w:rsidRPr="0009616E" w:rsidRDefault="00625E1B" w:rsidP="00625E1B">
      <w:pPr>
        <w:spacing w:after="0" w:line="240" w:lineRule="auto"/>
        <w:rPr>
          <w:rFonts w:ascii="Arial" w:eastAsia="SimSun" w:hAnsi="Arial" w:cs="Arial"/>
          <w:sz w:val="28"/>
          <w:szCs w:val="28"/>
          <w:lang w:val="cy-GB" w:eastAsia="zh-CN"/>
        </w:rPr>
      </w:pPr>
    </w:p>
    <w:p w:rsidR="00625E1B" w:rsidRPr="0009616E" w:rsidRDefault="00625E1B" w:rsidP="00625E1B">
      <w:pPr>
        <w:keepNext/>
        <w:spacing w:after="0" w:line="240" w:lineRule="auto"/>
        <w:ind w:left="720"/>
        <w:jc w:val="center"/>
        <w:outlineLvl w:val="2"/>
        <w:rPr>
          <w:rFonts w:ascii="Tahoma" w:eastAsia="SimSun" w:hAnsi="Tahoma" w:cs="Tahoma"/>
          <w:b/>
          <w:bCs/>
          <w:sz w:val="20"/>
          <w:szCs w:val="20"/>
          <w:lang w:val="cy-GB" w:eastAsia="zh-CN"/>
        </w:rPr>
      </w:pPr>
      <w:r w:rsidRPr="0009616E">
        <w:rPr>
          <w:rFonts w:ascii="Tahoma" w:eastAsia="SimSun" w:hAnsi="Tahoma" w:cs="Tahoma"/>
          <w:b/>
          <w:bCs/>
          <w:sz w:val="20"/>
          <w:szCs w:val="20"/>
          <w:lang w:val="cy-GB" w:eastAsia="zh-CN"/>
        </w:rPr>
        <w:t>THIS SHEET MUST BE THE FIRST PAGE OF THE ASSIGNMENT YOU ARE SUBMITTING  (DO NOT SEND AS A SEPARATE FILE)</w:t>
      </w:r>
    </w:p>
    <w:p w:rsidR="00625E1B" w:rsidRPr="0009616E" w:rsidRDefault="00625E1B" w:rsidP="00625E1B">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25E1B" w:rsidRPr="0009616E" w:rsidTr="00360A30">
        <w:trPr>
          <w:trHeight w:val="614"/>
        </w:trPr>
        <w:tc>
          <w:tcPr>
            <w:tcW w:w="8856" w:type="dxa"/>
            <w:gridSpan w:val="5"/>
          </w:tcPr>
          <w:p w:rsidR="00625E1B" w:rsidRPr="0009616E" w:rsidRDefault="00625E1B" w:rsidP="00360A30">
            <w:pPr>
              <w:spacing w:after="0" w:line="240" w:lineRule="auto"/>
              <w:ind w:right="34"/>
              <w:rPr>
                <w:rFonts w:ascii="Arial" w:eastAsia="SimSun" w:hAnsi="Arial" w:cs="Arial"/>
                <w:color w:val="000000"/>
                <w:lang w:eastAsia="zh-CN"/>
              </w:rPr>
            </w:pPr>
            <w:r w:rsidRPr="0009616E">
              <w:rPr>
                <w:rFonts w:ascii="Arial" w:eastAsia="SimSun" w:hAnsi="Arial" w:cs="Arial"/>
                <w:b/>
                <w:color w:val="000000"/>
                <w:lang w:eastAsia="zh-CN"/>
              </w:rPr>
              <w:t>For completion by the student</w:t>
            </w:r>
            <w:r w:rsidRPr="0009616E">
              <w:rPr>
                <w:rFonts w:ascii="Arial" w:eastAsia="SimSun" w:hAnsi="Arial" w:cs="Arial"/>
                <w:color w:val="000000"/>
                <w:lang w:eastAsia="zh-CN"/>
              </w:rPr>
              <w:t>:</w:t>
            </w:r>
          </w:p>
        </w:tc>
      </w:tr>
      <w:tr w:rsidR="00625E1B" w:rsidRPr="0009616E" w:rsidTr="00360A30">
        <w:trPr>
          <w:trHeight w:val="718"/>
        </w:trPr>
        <w:tc>
          <w:tcPr>
            <w:tcW w:w="8856" w:type="dxa"/>
            <w:gridSpan w:val="5"/>
          </w:tcPr>
          <w:p w:rsidR="00625E1B" w:rsidRPr="0009616E" w:rsidRDefault="00625E1B"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Student Name: Clair Allen</w:t>
            </w:r>
          </w:p>
          <w:p w:rsidR="00625E1B" w:rsidRPr="0009616E" w:rsidRDefault="00625E1B" w:rsidP="00360A30">
            <w:pPr>
              <w:spacing w:after="0" w:line="240" w:lineRule="auto"/>
              <w:ind w:right="34"/>
              <w:rPr>
                <w:rFonts w:ascii="Arial" w:eastAsia="SimSun" w:hAnsi="Arial" w:cs="Arial"/>
                <w:color w:val="000000"/>
                <w:lang w:eastAsia="zh-CN"/>
              </w:rPr>
            </w:pPr>
          </w:p>
          <w:p w:rsidR="00625E1B" w:rsidRPr="0009616E" w:rsidRDefault="00625E1B"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 xml:space="preserve">Student </w:t>
            </w:r>
            <w:r w:rsidRPr="0009616E">
              <w:rPr>
                <w:rFonts w:ascii="Arial" w:eastAsia="SimSun" w:hAnsi="Arial" w:cs="Arial"/>
                <w:b/>
                <w:bCs/>
                <w:color w:val="000000"/>
                <w:u w:val="single"/>
                <w:lang w:eastAsia="zh-CN"/>
              </w:rPr>
              <w:t>University</w:t>
            </w:r>
            <w:r w:rsidRPr="0009616E">
              <w:rPr>
                <w:rFonts w:ascii="Arial" w:eastAsia="SimSun" w:hAnsi="Arial" w:cs="Arial"/>
                <w:color w:val="000000"/>
                <w:u w:val="single"/>
                <w:lang w:eastAsia="zh-CN"/>
              </w:rPr>
              <w:t xml:space="preserve"> </w:t>
            </w:r>
            <w:r w:rsidRPr="0009616E">
              <w:rPr>
                <w:rFonts w:ascii="Arial" w:eastAsia="SimSun" w:hAnsi="Arial" w:cs="Arial"/>
                <w:color w:val="000000"/>
                <w:lang w:eastAsia="zh-CN"/>
              </w:rPr>
              <w:t>Email: 1602262@student.uwtsd.ac.uk</w:t>
            </w:r>
          </w:p>
        </w:tc>
      </w:tr>
      <w:tr w:rsidR="00625E1B" w:rsidRPr="0009616E" w:rsidTr="00360A30">
        <w:trPr>
          <w:trHeight w:val="849"/>
        </w:trPr>
        <w:tc>
          <w:tcPr>
            <w:tcW w:w="4788" w:type="dxa"/>
          </w:tcPr>
          <w:p w:rsidR="00625E1B" w:rsidRPr="0009616E" w:rsidRDefault="00625E1B"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Module code:</w:t>
            </w:r>
            <w:r>
              <w:rPr>
                <w:rFonts w:ascii="Arial" w:eastAsia="SimSun" w:hAnsi="Arial" w:cs="Arial"/>
                <w:color w:val="000000"/>
                <w:lang w:eastAsia="zh-CN"/>
              </w:rPr>
              <w:t xml:space="preserve"> CLAH7017</w:t>
            </w:r>
          </w:p>
          <w:p w:rsidR="00625E1B" w:rsidRPr="0009616E" w:rsidRDefault="00625E1B"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Module title:</w:t>
            </w:r>
            <w:r>
              <w:rPr>
                <w:rFonts w:ascii="Arial" w:eastAsia="SimSun" w:hAnsi="Arial" w:cs="Arial"/>
                <w:color w:val="000000"/>
                <w:lang w:eastAsia="zh-CN"/>
              </w:rPr>
              <w:t xml:space="preserve"> Religious Life in the Roman Empire</w:t>
            </w:r>
          </w:p>
          <w:p w:rsidR="00625E1B" w:rsidRPr="0009616E" w:rsidRDefault="00625E1B" w:rsidP="00360A30">
            <w:pPr>
              <w:spacing w:after="0" w:line="240" w:lineRule="auto"/>
              <w:ind w:right="34"/>
              <w:rPr>
                <w:rFonts w:ascii="Arial" w:eastAsia="SimSun" w:hAnsi="Arial" w:cs="Arial"/>
                <w:color w:val="000000"/>
                <w:lang w:eastAsia="zh-CN"/>
              </w:rPr>
            </w:pPr>
          </w:p>
          <w:p w:rsidR="00625E1B" w:rsidRPr="0009616E" w:rsidRDefault="00625E1B" w:rsidP="00360A30">
            <w:pPr>
              <w:spacing w:after="0" w:line="240" w:lineRule="auto"/>
              <w:ind w:right="34"/>
              <w:rPr>
                <w:rFonts w:ascii="Arial" w:eastAsia="SimSun" w:hAnsi="Arial" w:cs="Arial"/>
                <w:color w:val="000000"/>
                <w:lang w:eastAsia="zh-CN"/>
              </w:rPr>
            </w:pPr>
          </w:p>
        </w:tc>
        <w:tc>
          <w:tcPr>
            <w:tcW w:w="2266" w:type="dxa"/>
            <w:gridSpan w:val="3"/>
          </w:tcPr>
          <w:p w:rsidR="00625E1B" w:rsidRPr="0009616E" w:rsidRDefault="00625E1B"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Student ID number:</w:t>
            </w:r>
            <w:r w:rsidRPr="0009616E">
              <w:rPr>
                <w:rFonts w:ascii="Arial" w:eastAsia="SimSun" w:hAnsi="Arial" w:cs="Arial"/>
                <w:color w:val="000000"/>
                <w:lang w:eastAsia="zh-CN"/>
              </w:rPr>
              <w:br/>
            </w:r>
            <w:r w:rsidRPr="0009616E">
              <w:rPr>
                <w:rFonts w:ascii="Arial" w:eastAsia="SimSun" w:hAnsi="Arial" w:cs="Arial"/>
                <w:color w:val="000000"/>
                <w:lang w:eastAsia="zh-CN"/>
              </w:rPr>
              <w:br/>
              <w:t>1602262</w:t>
            </w:r>
          </w:p>
        </w:tc>
        <w:tc>
          <w:tcPr>
            <w:tcW w:w="1802" w:type="dxa"/>
          </w:tcPr>
          <w:p w:rsidR="00625E1B" w:rsidRPr="0009616E" w:rsidRDefault="00625E1B"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Educational support needs:</w:t>
            </w:r>
          </w:p>
          <w:p w:rsidR="00625E1B" w:rsidRPr="0009616E" w:rsidRDefault="00625E1B"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No</w:t>
            </w:r>
          </w:p>
        </w:tc>
      </w:tr>
      <w:tr w:rsidR="00625E1B" w:rsidRPr="0009616E" w:rsidTr="00360A30">
        <w:trPr>
          <w:trHeight w:val="1139"/>
        </w:trPr>
        <w:tc>
          <w:tcPr>
            <w:tcW w:w="8856" w:type="dxa"/>
            <w:gridSpan w:val="5"/>
          </w:tcPr>
          <w:p w:rsidR="00625E1B" w:rsidRPr="0009616E" w:rsidRDefault="00625E1B"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Assignment title:</w:t>
            </w:r>
            <w:r>
              <w:rPr>
                <w:rFonts w:ascii="Arial" w:eastAsia="SimSun" w:hAnsi="Arial" w:cs="Arial"/>
                <w:color w:val="000000"/>
                <w:lang w:eastAsia="zh-CN"/>
              </w:rPr>
              <w:t xml:space="preserve"> A critical discussion into polis religion</w:t>
            </w:r>
            <w:r w:rsidR="000004AC">
              <w:rPr>
                <w:rFonts w:ascii="Arial" w:eastAsia="SimSun" w:hAnsi="Arial" w:cs="Arial"/>
                <w:color w:val="000000"/>
                <w:lang w:eastAsia="zh-CN"/>
              </w:rPr>
              <w:t xml:space="preserve"> and its use in the generalization of religion in the roman empire </w:t>
            </w:r>
            <w:r w:rsidR="000004AC">
              <w:rPr>
                <w:rFonts w:ascii="Arial" w:eastAsia="SimSun" w:hAnsi="Arial" w:cs="Arial"/>
                <w:color w:val="000000"/>
                <w:lang w:eastAsia="zh-CN"/>
              </w:rPr>
              <w:br/>
            </w:r>
          </w:p>
          <w:p w:rsidR="00625E1B" w:rsidRPr="0009616E" w:rsidRDefault="00625E1B"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 xml:space="preserve">Assignment due date: </w:t>
            </w:r>
            <w:r>
              <w:rPr>
                <w:rFonts w:ascii="Arial" w:eastAsia="SimSun" w:hAnsi="Arial" w:cs="Arial"/>
                <w:color w:val="000000"/>
                <w:lang w:eastAsia="zh-CN"/>
              </w:rPr>
              <w:t>06.04.2018</w:t>
            </w:r>
          </w:p>
        </w:tc>
      </w:tr>
      <w:tr w:rsidR="00625E1B" w:rsidRPr="0009616E" w:rsidTr="00360A30">
        <w:trPr>
          <w:trHeight w:val="978"/>
        </w:trPr>
        <w:tc>
          <w:tcPr>
            <w:tcW w:w="8856" w:type="dxa"/>
            <w:gridSpan w:val="5"/>
            <w:tcBorders>
              <w:bottom w:val="single" w:sz="4" w:space="0" w:color="000000"/>
            </w:tcBorders>
          </w:tcPr>
          <w:p w:rsidR="00625E1B" w:rsidRPr="0009616E" w:rsidRDefault="00625E1B" w:rsidP="00360A30">
            <w:pPr>
              <w:spacing w:after="0" w:line="240" w:lineRule="auto"/>
              <w:rPr>
                <w:rFonts w:ascii="Arial" w:eastAsia="SimSun" w:hAnsi="Arial" w:cs="Arial"/>
                <w:lang w:eastAsia="zh-CN"/>
              </w:rPr>
            </w:pPr>
            <w:r w:rsidRPr="0009616E">
              <w:rPr>
                <w:rFonts w:ascii="Arial" w:eastAsia="SimSun" w:hAnsi="Arial" w:cs="Arial"/>
                <w:lang w:eastAsia="zh-CN"/>
              </w:rPr>
              <w:t>This assignment is for the       1</w:t>
            </w:r>
            <w:r w:rsidRPr="0009616E">
              <w:rPr>
                <w:rFonts w:ascii="Arial" w:eastAsia="SimSun" w:hAnsi="Arial" w:cs="Arial"/>
                <w:vertAlign w:val="superscript"/>
                <w:lang w:eastAsia="zh-CN"/>
              </w:rPr>
              <w:t xml:space="preserve">st </w:t>
            </w:r>
            <w:r>
              <w:rPr>
                <w:rFonts w:ascii="Arial" w:eastAsia="SimSun" w:hAnsi="Arial" w:cs="Arial"/>
                <w:lang w:eastAsia="zh-CN"/>
              </w:rPr>
              <w:fldChar w:fldCharType="begin">
                <w:ffData>
                  <w:name w:val="Check13"/>
                  <w:enabled/>
                  <w:calcOnExit w:val="0"/>
                  <w:checkBox>
                    <w:sizeAuto/>
                    <w:default w:val="0"/>
                  </w:checkBox>
                </w:ffData>
              </w:fldChar>
            </w:r>
            <w:bookmarkStart w:id="1" w:name="Check13"/>
            <w:r>
              <w:rPr>
                <w:rFonts w:ascii="Arial" w:eastAsia="SimSun" w:hAnsi="Arial" w:cs="Arial"/>
                <w:lang w:eastAsia="zh-CN"/>
              </w:rPr>
              <w:instrText xml:space="preserve"> FORMCHECKBOX </w:instrText>
            </w:r>
            <w:r w:rsidR="000E4841">
              <w:rPr>
                <w:rFonts w:ascii="Arial" w:eastAsia="SimSun" w:hAnsi="Arial" w:cs="Arial"/>
                <w:lang w:eastAsia="zh-CN"/>
              </w:rPr>
            </w:r>
            <w:r w:rsidR="000E4841">
              <w:rPr>
                <w:rFonts w:ascii="Arial" w:eastAsia="SimSun" w:hAnsi="Arial" w:cs="Arial"/>
                <w:lang w:eastAsia="zh-CN"/>
              </w:rPr>
              <w:fldChar w:fldCharType="separate"/>
            </w:r>
            <w:r>
              <w:rPr>
                <w:rFonts w:ascii="Arial" w:eastAsia="SimSun" w:hAnsi="Arial" w:cs="Arial"/>
                <w:lang w:eastAsia="zh-CN"/>
              </w:rPr>
              <w:fldChar w:fldCharType="end"/>
            </w:r>
            <w:bookmarkEnd w:id="1"/>
            <w:r w:rsidRPr="0009616E">
              <w:rPr>
                <w:rFonts w:ascii="Arial" w:eastAsia="SimSun" w:hAnsi="Arial" w:cs="Arial"/>
                <w:lang w:eastAsia="zh-CN"/>
              </w:rPr>
              <w:t xml:space="preserve">    2</w:t>
            </w:r>
            <w:r w:rsidRPr="0009616E">
              <w:rPr>
                <w:rFonts w:ascii="Arial" w:eastAsia="SimSun" w:hAnsi="Arial" w:cs="Arial"/>
                <w:vertAlign w:val="superscript"/>
                <w:lang w:eastAsia="zh-CN"/>
              </w:rPr>
              <w:t>nd</w:t>
            </w:r>
            <w:r w:rsidRPr="0009616E">
              <w:rPr>
                <w:rFonts w:ascii="Arial" w:eastAsia="SimSun" w:hAnsi="Arial" w:cs="Arial"/>
                <w:lang w:eastAsia="zh-CN"/>
              </w:rPr>
              <w:t xml:space="preserve">  </w:t>
            </w:r>
            <w:r>
              <w:rPr>
                <w:rFonts w:ascii="Arial" w:eastAsia="SimSun" w:hAnsi="Arial" w:cs="Arial"/>
                <w:lang w:eastAsia="zh-CN"/>
              </w:rPr>
              <w:fldChar w:fldCharType="begin">
                <w:ffData>
                  <w:name w:val="Check14"/>
                  <w:enabled/>
                  <w:calcOnExit w:val="0"/>
                  <w:checkBox>
                    <w:sizeAuto/>
                    <w:default w:val="0"/>
                  </w:checkBox>
                </w:ffData>
              </w:fldChar>
            </w:r>
            <w:bookmarkStart w:id="2" w:name="Check14"/>
            <w:r>
              <w:rPr>
                <w:rFonts w:ascii="Arial" w:eastAsia="SimSun" w:hAnsi="Arial" w:cs="Arial"/>
                <w:lang w:eastAsia="zh-CN"/>
              </w:rPr>
              <w:instrText xml:space="preserve"> FORMCHECKBOX </w:instrText>
            </w:r>
            <w:r w:rsidR="000E4841">
              <w:rPr>
                <w:rFonts w:ascii="Arial" w:eastAsia="SimSun" w:hAnsi="Arial" w:cs="Arial"/>
                <w:lang w:eastAsia="zh-CN"/>
              </w:rPr>
            </w:r>
            <w:r w:rsidR="000E4841">
              <w:rPr>
                <w:rFonts w:ascii="Arial" w:eastAsia="SimSun" w:hAnsi="Arial" w:cs="Arial"/>
                <w:lang w:eastAsia="zh-CN"/>
              </w:rPr>
              <w:fldChar w:fldCharType="separate"/>
            </w:r>
            <w:r>
              <w:rPr>
                <w:rFonts w:ascii="Arial" w:eastAsia="SimSun" w:hAnsi="Arial" w:cs="Arial"/>
                <w:lang w:eastAsia="zh-CN"/>
              </w:rPr>
              <w:fldChar w:fldCharType="end"/>
            </w:r>
            <w:bookmarkEnd w:id="2"/>
            <w:r w:rsidRPr="0009616E">
              <w:rPr>
                <w:rFonts w:ascii="Arial" w:eastAsia="SimSun" w:hAnsi="Arial" w:cs="Arial"/>
                <w:lang w:eastAsia="zh-CN"/>
              </w:rPr>
              <w:t xml:space="preserve">     3</w:t>
            </w:r>
            <w:r w:rsidRPr="0009616E">
              <w:rPr>
                <w:rFonts w:ascii="Arial" w:eastAsia="SimSun" w:hAnsi="Arial" w:cs="Arial"/>
                <w:vertAlign w:val="superscript"/>
                <w:lang w:eastAsia="zh-CN"/>
              </w:rPr>
              <w:t>rd</w:t>
            </w:r>
            <w:r w:rsidRPr="0009616E">
              <w:rPr>
                <w:rFonts w:ascii="Arial" w:eastAsia="SimSun" w:hAnsi="Arial" w:cs="Arial"/>
                <w:lang w:eastAsia="zh-CN"/>
              </w:rPr>
              <w:t xml:space="preserve">  </w:t>
            </w:r>
            <w:r w:rsidRPr="0009616E">
              <w:rPr>
                <w:rFonts w:ascii="Arial" w:eastAsia="SimSun" w:hAnsi="Arial" w:cs="Arial"/>
                <w:lang w:eastAsia="zh-CN"/>
              </w:rPr>
              <w:fldChar w:fldCharType="begin">
                <w:ffData>
                  <w:name w:val="Check15"/>
                  <w:enabled/>
                  <w:calcOnExit w:val="0"/>
                  <w:checkBox>
                    <w:sizeAuto/>
                    <w:default w:val="0"/>
                  </w:checkBox>
                </w:ffData>
              </w:fldChar>
            </w:r>
            <w:bookmarkStart w:id="3" w:name="Check15"/>
            <w:r w:rsidRPr="0009616E">
              <w:rPr>
                <w:rFonts w:ascii="Arial" w:eastAsia="SimSun" w:hAnsi="Arial" w:cs="Arial"/>
                <w:lang w:eastAsia="zh-CN"/>
              </w:rPr>
              <w:instrText xml:space="preserve"> FORMCHECKBOX </w:instrText>
            </w:r>
            <w:r w:rsidR="000E4841">
              <w:rPr>
                <w:rFonts w:ascii="Arial" w:eastAsia="SimSun" w:hAnsi="Arial" w:cs="Arial"/>
                <w:lang w:eastAsia="zh-CN"/>
              </w:rPr>
            </w:r>
            <w:r w:rsidR="000E4841">
              <w:rPr>
                <w:rFonts w:ascii="Arial" w:eastAsia="SimSun" w:hAnsi="Arial" w:cs="Arial"/>
                <w:lang w:eastAsia="zh-CN"/>
              </w:rPr>
              <w:fldChar w:fldCharType="separate"/>
            </w:r>
            <w:r w:rsidRPr="0009616E">
              <w:rPr>
                <w:rFonts w:ascii="Arial" w:eastAsia="SimSun" w:hAnsi="Arial" w:cs="Arial"/>
                <w:lang w:eastAsia="zh-CN"/>
              </w:rPr>
              <w:fldChar w:fldCharType="end"/>
            </w:r>
            <w:bookmarkEnd w:id="3"/>
            <w:r w:rsidRPr="0009616E">
              <w:rPr>
                <w:rFonts w:ascii="Arial" w:eastAsia="SimSun" w:hAnsi="Arial" w:cs="Arial"/>
                <w:lang w:eastAsia="zh-CN"/>
              </w:rPr>
              <w:t xml:space="preserve">      4</w:t>
            </w:r>
            <w:r w:rsidRPr="0009616E">
              <w:rPr>
                <w:rFonts w:ascii="Arial" w:eastAsia="SimSun" w:hAnsi="Arial" w:cs="Arial"/>
                <w:vertAlign w:val="superscript"/>
                <w:lang w:eastAsia="zh-CN"/>
              </w:rPr>
              <w:t>th</w:t>
            </w:r>
            <w:r w:rsidRPr="0009616E">
              <w:rPr>
                <w:rFonts w:ascii="Arial" w:eastAsia="SimSun" w:hAnsi="Arial" w:cs="Arial"/>
                <w:lang w:eastAsia="zh-CN"/>
              </w:rPr>
              <w:t xml:space="preserve"> </w:t>
            </w:r>
            <w:r>
              <w:rPr>
                <w:rFonts w:ascii="Arial" w:eastAsia="SimSun" w:hAnsi="Arial" w:cs="Arial"/>
                <w:lang w:eastAsia="zh-CN"/>
              </w:rPr>
              <w:fldChar w:fldCharType="begin">
                <w:ffData>
                  <w:name w:val="Check16"/>
                  <w:enabled/>
                  <w:calcOnExit w:val="0"/>
                  <w:checkBox>
                    <w:sizeAuto/>
                    <w:default w:val="1"/>
                  </w:checkBox>
                </w:ffData>
              </w:fldChar>
            </w:r>
            <w:bookmarkStart w:id="4" w:name="Check16"/>
            <w:r>
              <w:rPr>
                <w:rFonts w:ascii="Arial" w:eastAsia="SimSun" w:hAnsi="Arial" w:cs="Arial"/>
                <w:lang w:eastAsia="zh-CN"/>
              </w:rPr>
              <w:instrText xml:space="preserve"> FORMCHECKBOX </w:instrText>
            </w:r>
            <w:r w:rsidR="000E4841">
              <w:rPr>
                <w:rFonts w:ascii="Arial" w:eastAsia="SimSun" w:hAnsi="Arial" w:cs="Arial"/>
                <w:lang w:eastAsia="zh-CN"/>
              </w:rPr>
            </w:r>
            <w:r w:rsidR="000E4841">
              <w:rPr>
                <w:rFonts w:ascii="Arial" w:eastAsia="SimSun" w:hAnsi="Arial" w:cs="Arial"/>
                <w:lang w:eastAsia="zh-CN"/>
              </w:rPr>
              <w:fldChar w:fldCharType="separate"/>
            </w:r>
            <w:r>
              <w:rPr>
                <w:rFonts w:ascii="Arial" w:eastAsia="SimSun" w:hAnsi="Arial" w:cs="Arial"/>
                <w:lang w:eastAsia="zh-CN"/>
              </w:rPr>
              <w:fldChar w:fldCharType="end"/>
            </w:r>
            <w:bookmarkEnd w:id="4"/>
            <w:r w:rsidRPr="0009616E">
              <w:rPr>
                <w:rFonts w:ascii="Arial" w:eastAsia="SimSun" w:hAnsi="Arial" w:cs="Arial"/>
                <w:lang w:eastAsia="zh-CN"/>
              </w:rPr>
              <w:t xml:space="preserve">      5</w:t>
            </w:r>
            <w:r w:rsidRPr="0009616E">
              <w:rPr>
                <w:rFonts w:ascii="Arial" w:eastAsia="SimSun" w:hAnsi="Arial" w:cs="Arial"/>
                <w:vertAlign w:val="superscript"/>
                <w:lang w:eastAsia="zh-CN"/>
              </w:rPr>
              <w:t>th</w:t>
            </w:r>
            <w:r w:rsidRPr="0009616E">
              <w:rPr>
                <w:rFonts w:ascii="Arial" w:eastAsia="SimSun" w:hAnsi="Arial" w:cs="Arial"/>
                <w:lang w:eastAsia="zh-CN"/>
              </w:rPr>
              <w:t xml:space="preserve"> </w:t>
            </w:r>
            <w:r w:rsidRPr="0009616E">
              <w:rPr>
                <w:rFonts w:ascii="Arial" w:eastAsia="SimSun" w:hAnsi="Arial" w:cs="Arial"/>
                <w:lang w:eastAsia="zh-CN"/>
              </w:rPr>
              <w:fldChar w:fldCharType="begin">
                <w:ffData>
                  <w:name w:val="Check17"/>
                  <w:enabled/>
                  <w:calcOnExit w:val="0"/>
                  <w:checkBox>
                    <w:sizeAuto/>
                    <w:default w:val="0"/>
                  </w:checkBox>
                </w:ffData>
              </w:fldChar>
            </w:r>
            <w:bookmarkStart w:id="5" w:name="Check17"/>
            <w:r w:rsidRPr="0009616E">
              <w:rPr>
                <w:rFonts w:ascii="Arial" w:eastAsia="SimSun" w:hAnsi="Arial" w:cs="Arial"/>
                <w:lang w:eastAsia="zh-CN"/>
              </w:rPr>
              <w:instrText xml:space="preserve"> FORMCHECKBOX </w:instrText>
            </w:r>
            <w:r w:rsidR="000E4841">
              <w:rPr>
                <w:rFonts w:ascii="Arial" w:eastAsia="SimSun" w:hAnsi="Arial" w:cs="Arial"/>
                <w:lang w:eastAsia="zh-CN"/>
              </w:rPr>
            </w:r>
            <w:r w:rsidR="000E4841">
              <w:rPr>
                <w:rFonts w:ascii="Arial" w:eastAsia="SimSun" w:hAnsi="Arial" w:cs="Arial"/>
                <w:lang w:eastAsia="zh-CN"/>
              </w:rPr>
              <w:fldChar w:fldCharType="separate"/>
            </w:r>
            <w:r w:rsidRPr="0009616E">
              <w:rPr>
                <w:rFonts w:ascii="Arial" w:eastAsia="SimSun" w:hAnsi="Arial" w:cs="Arial"/>
                <w:lang w:eastAsia="zh-CN"/>
              </w:rPr>
              <w:fldChar w:fldCharType="end"/>
            </w:r>
            <w:bookmarkEnd w:id="5"/>
            <w:r w:rsidRPr="0009616E">
              <w:rPr>
                <w:rFonts w:ascii="Arial" w:eastAsia="SimSun" w:hAnsi="Arial" w:cs="Arial"/>
                <w:lang w:eastAsia="zh-CN"/>
              </w:rPr>
              <w:t xml:space="preserve">      6</w:t>
            </w:r>
            <w:r w:rsidRPr="0009616E">
              <w:rPr>
                <w:rFonts w:ascii="Arial" w:eastAsia="SimSun" w:hAnsi="Arial" w:cs="Arial"/>
                <w:vertAlign w:val="superscript"/>
                <w:lang w:eastAsia="zh-CN"/>
              </w:rPr>
              <w:t>th</w:t>
            </w:r>
            <w:r w:rsidRPr="0009616E">
              <w:rPr>
                <w:rFonts w:ascii="Arial" w:eastAsia="SimSun" w:hAnsi="Arial" w:cs="Arial"/>
                <w:lang w:eastAsia="zh-CN"/>
              </w:rPr>
              <w:t xml:space="preserve"> </w:t>
            </w:r>
            <w:r w:rsidRPr="0009616E">
              <w:rPr>
                <w:rFonts w:ascii="Arial" w:eastAsia="SimSun" w:hAnsi="Arial" w:cs="Arial"/>
                <w:lang w:eastAsia="zh-CN"/>
              </w:rPr>
              <w:fldChar w:fldCharType="begin">
                <w:ffData>
                  <w:name w:val="Check18"/>
                  <w:enabled/>
                  <w:calcOnExit w:val="0"/>
                  <w:checkBox>
                    <w:sizeAuto/>
                    <w:default w:val="0"/>
                  </w:checkBox>
                </w:ffData>
              </w:fldChar>
            </w:r>
            <w:bookmarkStart w:id="6" w:name="Check18"/>
            <w:r w:rsidRPr="0009616E">
              <w:rPr>
                <w:rFonts w:ascii="Arial" w:eastAsia="SimSun" w:hAnsi="Arial" w:cs="Arial"/>
                <w:lang w:eastAsia="zh-CN"/>
              </w:rPr>
              <w:instrText xml:space="preserve"> FORMCHECKBOX </w:instrText>
            </w:r>
            <w:r w:rsidR="000E4841">
              <w:rPr>
                <w:rFonts w:ascii="Arial" w:eastAsia="SimSun" w:hAnsi="Arial" w:cs="Arial"/>
                <w:lang w:eastAsia="zh-CN"/>
              </w:rPr>
            </w:r>
            <w:r w:rsidR="000E4841">
              <w:rPr>
                <w:rFonts w:ascii="Arial" w:eastAsia="SimSun" w:hAnsi="Arial" w:cs="Arial"/>
                <w:lang w:eastAsia="zh-CN"/>
              </w:rPr>
              <w:fldChar w:fldCharType="separate"/>
            </w:r>
            <w:r w:rsidRPr="0009616E">
              <w:rPr>
                <w:rFonts w:ascii="Arial" w:eastAsia="SimSun" w:hAnsi="Arial" w:cs="Arial"/>
                <w:lang w:eastAsia="zh-CN"/>
              </w:rPr>
              <w:fldChar w:fldCharType="end"/>
            </w:r>
            <w:bookmarkEnd w:id="6"/>
            <w:r w:rsidRPr="0009616E">
              <w:rPr>
                <w:rFonts w:ascii="Arial" w:eastAsia="SimSun" w:hAnsi="Arial" w:cs="Arial"/>
                <w:b/>
                <w:lang w:eastAsia="zh-CN"/>
              </w:rPr>
              <w:t xml:space="preserve">   </w:t>
            </w:r>
            <w:r w:rsidRPr="0009616E">
              <w:rPr>
                <w:rFonts w:ascii="Arial" w:eastAsia="SimSun" w:hAnsi="Arial" w:cs="Arial"/>
                <w:lang w:eastAsia="zh-CN"/>
              </w:rPr>
              <w:t>module of the degree</w:t>
            </w:r>
          </w:p>
        </w:tc>
      </w:tr>
      <w:tr w:rsidR="00625E1B" w:rsidRPr="0009616E" w:rsidTr="00360A30">
        <w:trPr>
          <w:trHeight w:val="978"/>
        </w:trPr>
        <w:tc>
          <w:tcPr>
            <w:tcW w:w="8856" w:type="dxa"/>
            <w:gridSpan w:val="5"/>
            <w:shd w:val="clear" w:color="auto" w:fill="D9D9D9"/>
          </w:tcPr>
          <w:p w:rsidR="00625E1B" w:rsidRPr="0009616E" w:rsidRDefault="00625E1B"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I confirm that this is my original work and that I have adhered to the University policy on plagiarism.</w:t>
            </w:r>
          </w:p>
          <w:p w:rsidR="00625E1B" w:rsidRPr="0009616E" w:rsidRDefault="00625E1B"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Signed …………………..Clair Allen……………………….………………</w:t>
            </w:r>
          </w:p>
        </w:tc>
      </w:tr>
      <w:tr w:rsidR="00625E1B" w:rsidRPr="0009616E" w:rsidTr="00360A30">
        <w:trPr>
          <w:trHeight w:val="3972"/>
        </w:trPr>
        <w:tc>
          <w:tcPr>
            <w:tcW w:w="8856" w:type="dxa"/>
            <w:gridSpan w:val="5"/>
          </w:tcPr>
          <w:p w:rsidR="00625E1B" w:rsidRPr="0009616E" w:rsidRDefault="00625E1B" w:rsidP="00360A30">
            <w:pPr>
              <w:spacing w:after="0" w:line="240" w:lineRule="auto"/>
              <w:rPr>
                <w:rFonts w:ascii="Arial" w:eastAsia="SimSun" w:hAnsi="Arial" w:cs="Arial"/>
                <w:b/>
                <w:color w:val="000000"/>
                <w:lang w:eastAsia="zh-CN"/>
              </w:rPr>
            </w:pPr>
          </w:p>
          <w:p w:rsidR="00625E1B" w:rsidRPr="0009616E" w:rsidRDefault="00625E1B" w:rsidP="00360A30">
            <w:pPr>
              <w:spacing w:after="0" w:line="240" w:lineRule="auto"/>
              <w:rPr>
                <w:rFonts w:ascii="Arial" w:eastAsia="SimSun" w:hAnsi="Arial" w:cs="Times New Roman"/>
                <w:b/>
                <w:sz w:val="24"/>
                <w:szCs w:val="24"/>
                <w:lang w:eastAsia="zh-CN"/>
              </w:rPr>
            </w:pPr>
          </w:p>
          <w:p w:rsidR="00625E1B" w:rsidRPr="0009616E" w:rsidRDefault="00625E1B" w:rsidP="00360A30">
            <w:pPr>
              <w:spacing w:after="0" w:line="240" w:lineRule="auto"/>
              <w:rPr>
                <w:rFonts w:ascii="Arial" w:eastAsia="SimSun" w:hAnsi="Arial" w:cs="Times New Roman"/>
                <w:b/>
                <w:sz w:val="24"/>
                <w:szCs w:val="24"/>
                <w:lang w:eastAsia="zh-CN"/>
              </w:rPr>
            </w:pPr>
          </w:p>
          <w:p w:rsidR="00625E1B" w:rsidRPr="0009616E" w:rsidRDefault="00625E1B" w:rsidP="00360A30">
            <w:pPr>
              <w:spacing w:after="0" w:line="240" w:lineRule="auto"/>
              <w:rPr>
                <w:rFonts w:ascii="Arial" w:eastAsia="SimSun" w:hAnsi="Arial" w:cs="Times New Roman"/>
                <w:sz w:val="24"/>
                <w:szCs w:val="24"/>
                <w:lang w:eastAsia="zh-CN"/>
              </w:rPr>
            </w:pPr>
            <w:r w:rsidRPr="0009616E">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25E1B" w:rsidRPr="0009616E" w:rsidTr="00360A30">
              <w:tc>
                <w:tcPr>
                  <w:tcW w:w="6970" w:type="dxa"/>
                </w:tcPr>
                <w:p w:rsidR="00625E1B" w:rsidRPr="0009616E" w:rsidRDefault="00625E1B" w:rsidP="00360A30">
                  <w:pPr>
                    <w:spacing w:after="0" w:line="240" w:lineRule="auto"/>
                    <w:rPr>
                      <w:rFonts w:ascii="Arial" w:eastAsia="SimSun" w:hAnsi="Arial" w:cs="Times New Roman"/>
                      <w:sz w:val="20"/>
                      <w:szCs w:val="20"/>
                      <w:lang w:eastAsia="zh-CN"/>
                    </w:rPr>
                  </w:pPr>
                </w:p>
                <w:p w:rsidR="00625E1B" w:rsidRPr="0009616E" w:rsidRDefault="00625E1B" w:rsidP="00360A30">
                  <w:pPr>
                    <w:spacing w:after="0" w:line="240" w:lineRule="auto"/>
                    <w:rPr>
                      <w:rFonts w:ascii="Arial" w:eastAsia="SimSun" w:hAnsi="Arial" w:cs="Times New Roman"/>
                      <w:sz w:val="20"/>
                      <w:szCs w:val="20"/>
                      <w:lang w:eastAsia="zh-CN"/>
                    </w:rPr>
                  </w:pPr>
                  <w:r w:rsidRPr="0009616E">
                    <w:rPr>
                      <w:rFonts w:ascii="Arial" w:eastAsia="SimSun" w:hAnsi="Arial" w:cs="Times New Roman"/>
                      <w:sz w:val="20"/>
                      <w:szCs w:val="20"/>
                      <w:lang w:eastAsia="zh-CN"/>
                    </w:rPr>
                    <w:t>1</w:t>
                  </w:r>
                  <w:r w:rsidRPr="0009616E">
                    <w:rPr>
                      <w:rFonts w:ascii="Arial" w:eastAsia="SimSun" w:hAnsi="Arial" w:cs="Times New Roman"/>
                      <w:sz w:val="20"/>
                      <w:szCs w:val="20"/>
                      <w:vertAlign w:val="superscript"/>
                      <w:lang w:eastAsia="zh-CN"/>
                    </w:rPr>
                    <w:t>st</w:t>
                  </w:r>
                  <w:r w:rsidRPr="0009616E">
                    <w:rPr>
                      <w:rFonts w:ascii="Arial" w:eastAsia="SimSun" w:hAnsi="Arial" w:cs="Times New Roman"/>
                      <w:sz w:val="20"/>
                      <w:szCs w:val="20"/>
                      <w:lang w:eastAsia="zh-CN"/>
                    </w:rPr>
                    <w:t xml:space="preserve"> Marker’s Provisional mark</w:t>
                  </w:r>
                </w:p>
              </w:tc>
              <w:tc>
                <w:tcPr>
                  <w:tcW w:w="1660" w:type="dxa"/>
                </w:tcPr>
                <w:p w:rsidR="00625E1B" w:rsidRPr="0009616E" w:rsidRDefault="00625E1B" w:rsidP="00360A30">
                  <w:pPr>
                    <w:spacing w:after="0" w:line="240" w:lineRule="auto"/>
                    <w:rPr>
                      <w:rFonts w:ascii="Arial" w:eastAsia="SimSun" w:hAnsi="Arial" w:cs="Times New Roman"/>
                      <w:sz w:val="20"/>
                      <w:szCs w:val="20"/>
                      <w:lang w:eastAsia="zh-CN"/>
                    </w:rPr>
                  </w:pPr>
                </w:p>
              </w:tc>
            </w:tr>
            <w:tr w:rsidR="00625E1B" w:rsidRPr="0009616E" w:rsidTr="00360A30">
              <w:tc>
                <w:tcPr>
                  <w:tcW w:w="6970" w:type="dxa"/>
                </w:tcPr>
                <w:p w:rsidR="00625E1B" w:rsidRPr="0009616E" w:rsidRDefault="00625E1B" w:rsidP="00360A30">
                  <w:pPr>
                    <w:spacing w:after="0" w:line="240" w:lineRule="auto"/>
                    <w:rPr>
                      <w:rFonts w:ascii="Arial" w:eastAsia="SimSun" w:hAnsi="Arial" w:cs="Times New Roman"/>
                      <w:sz w:val="20"/>
                      <w:szCs w:val="20"/>
                      <w:lang w:eastAsia="zh-CN"/>
                    </w:rPr>
                  </w:pPr>
                </w:p>
                <w:p w:rsidR="00625E1B" w:rsidRPr="0009616E" w:rsidRDefault="00625E1B" w:rsidP="00360A30">
                  <w:pPr>
                    <w:spacing w:after="0" w:line="240" w:lineRule="auto"/>
                    <w:rPr>
                      <w:rFonts w:ascii="Arial" w:eastAsia="SimSun" w:hAnsi="Arial" w:cs="Times New Roman"/>
                      <w:sz w:val="20"/>
                      <w:szCs w:val="20"/>
                      <w:lang w:eastAsia="zh-CN"/>
                    </w:rPr>
                  </w:pPr>
                  <w:r w:rsidRPr="0009616E">
                    <w:rPr>
                      <w:rFonts w:ascii="Arial" w:eastAsia="SimSun" w:hAnsi="Arial" w:cs="Times New Roman"/>
                      <w:sz w:val="20"/>
                      <w:szCs w:val="20"/>
                      <w:lang w:eastAsia="zh-CN"/>
                    </w:rPr>
                    <w:t>2</w:t>
                  </w:r>
                  <w:r w:rsidRPr="0009616E">
                    <w:rPr>
                      <w:rFonts w:ascii="Arial" w:eastAsia="SimSun" w:hAnsi="Arial" w:cs="Times New Roman"/>
                      <w:sz w:val="20"/>
                      <w:szCs w:val="20"/>
                      <w:vertAlign w:val="superscript"/>
                      <w:lang w:eastAsia="zh-CN"/>
                    </w:rPr>
                    <w:t>nd</w:t>
                  </w:r>
                  <w:r w:rsidRPr="0009616E">
                    <w:rPr>
                      <w:rFonts w:ascii="Arial" w:eastAsia="SimSun" w:hAnsi="Arial" w:cs="Times New Roman"/>
                      <w:sz w:val="20"/>
                      <w:szCs w:val="20"/>
                      <w:lang w:eastAsia="zh-CN"/>
                    </w:rPr>
                    <w:t xml:space="preserve"> Marker’s/Moderator’s provisional mark</w:t>
                  </w:r>
                </w:p>
              </w:tc>
              <w:tc>
                <w:tcPr>
                  <w:tcW w:w="1660" w:type="dxa"/>
                </w:tcPr>
                <w:p w:rsidR="00625E1B" w:rsidRPr="0009616E" w:rsidRDefault="00625E1B" w:rsidP="00360A30">
                  <w:pPr>
                    <w:spacing w:after="0" w:line="240" w:lineRule="auto"/>
                    <w:rPr>
                      <w:rFonts w:ascii="Arial" w:eastAsia="SimSun" w:hAnsi="Arial" w:cs="Times New Roman"/>
                      <w:sz w:val="20"/>
                      <w:szCs w:val="20"/>
                      <w:lang w:eastAsia="zh-CN"/>
                    </w:rPr>
                  </w:pPr>
                </w:p>
              </w:tc>
            </w:tr>
            <w:tr w:rsidR="00625E1B" w:rsidRPr="0009616E" w:rsidTr="00360A30">
              <w:tc>
                <w:tcPr>
                  <w:tcW w:w="6970" w:type="dxa"/>
                </w:tcPr>
                <w:p w:rsidR="00625E1B" w:rsidRPr="0009616E" w:rsidRDefault="00625E1B" w:rsidP="00360A30">
                  <w:pPr>
                    <w:spacing w:after="0" w:line="240" w:lineRule="auto"/>
                    <w:rPr>
                      <w:rFonts w:ascii="Arial" w:eastAsia="SimSun" w:hAnsi="Arial" w:cs="Times New Roman"/>
                      <w:sz w:val="20"/>
                      <w:szCs w:val="20"/>
                      <w:lang w:eastAsia="zh-CN"/>
                    </w:rPr>
                  </w:pPr>
                </w:p>
                <w:p w:rsidR="00625E1B" w:rsidRPr="0009616E" w:rsidRDefault="00625E1B" w:rsidP="00360A30">
                  <w:pPr>
                    <w:spacing w:after="0" w:line="240" w:lineRule="auto"/>
                    <w:rPr>
                      <w:rFonts w:ascii="Arial" w:eastAsia="SimSun" w:hAnsi="Arial" w:cs="Times New Roman"/>
                      <w:sz w:val="20"/>
                      <w:szCs w:val="20"/>
                      <w:lang w:eastAsia="zh-CN"/>
                    </w:rPr>
                  </w:pPr>
                  <w:r w:rsidRPr="0009616E">
                    <w:rPr>
                      <w:rFonts w:ascii="Arial" w:eastAsia="SimSun" w:hAnsi="Arial" w:cs="Times New Roman"/>
                      <w:sz w:val="20"/>
                      <w:szCs w:val="20"/>
                      <w:lang w:eastAsia="zh-CN"/>
                    </w:rPr>
                    <w:t>External Examiner’s mark (if relevant)</w:t>
                  </w:r>
                </w:p>
              </w:tc>
              <w:tc>
                <w:tcPr>
                  <w:tcW w:w="1660" w:type="dxa"/>
                </w:tcPr>
                <w:p w:rsidR="00625E1B" w:rsidRPr="0009616E" w:rsidRDefault="00625E1B" w:rsidP="00360A30">
                  <w:pPr>
                    <w:spacing w:after="0" w:line="240" w:lineRule="auto"/>
                    <w:rPr>
                      <w:rFonts w:ascii="Arial" w:eastAsia="SimSun" w:hAnsi="Arial" w:cs="Times New Roman"/>
                      <w:sz w:val="20"/>
                      <w:szCs w:val="20"/>
                      <w:lang w:eastAsia="zh-CN"/>
                    </w:rPr>
                  </w:pPr>
                </w:p>
              </w:tc>
            </w:tr>
            <w:tr w:rsidR="00625E1B" w:rsidRPr="0009616E" w:rsidTr="00360A30">
              <w:tc>
                <w:tcPr>
                  <w:tcW w:w="6970" w:type="dxa"/>
                </w:tcPr>
                <w:p w:rsidR="00625E1B" w:rsidRPr="0009616E" w:rsidRDefault="00625E1B" w:rsidP="00360A30">
                  <w:pPr>
                    <w:spacing w:after="0" w:line="240" w:lineRule="auto"/>
                    <w:rPr>
                      <w:rFonts w:ascii="Arial" w:eastAsia="SimSun" w:hAnsi="Arial" w:cs="Times New Roman"/>
                      <w:sz w:val="20"/>
                      <w:szCs w:val="20"/>
                      <w:lang w:eastAsia="zh-CN"/>
                    </w:rPr>
                  </w:pPr>
                </w:p>
                <w:p w:rsidR="00625E1B" w:rsidRPr="0009616E" w:rsidRDefault="00625E1B" w:rsidP="00360A30">
                  <w:pPr>
                    <w:spacing w:after="0" w:line="240" w:lineRule="auto"/>
                    <w:rPr>
                      <w:rFonts w:ascii="Arial" w:eastAsia="SimSun" w:hAnsi="Arial" w:cs="Times New Roman"/>
                      <w:b/>
                      <w:sz w:val="20"/>
                      <w:szCs w:val="20"/>
                      <w:lang w:eastAsia="zh-CN"/>
                    </w:rPr>
                  </w:pPr>
                  <w:r w:rsidRPr="0009616E">
                    <w:rPr>
                      <w:rFonts w:ascii="Arial" w:eastAsia="SimSun" w:hAnsi="Arial" w:cs="Times New Roman"/>
                      <w:b/>
                      <w:sz w:val="20"/>
                      <w:szCs w:val="20"/>
                      <w:lang w:eastAsia="zh-CN"/>
                    </w:rPr>
                    <w:t>Final Mark</w:t>
                  </w:r>
                </w:p>
                <w:p w:rsidR="00625E1B" w:rsidRPr="0009616E" w:rsidRDefault="00625E1B" w:rsidP="00360A30">
                  <w:pPr>
                    <w:spacing w:after="0" w:line="240" w:lineRule="auto"/>
                    <w:rPr>
                      <w:rFonts w:ascii="Arial" w:eastAsia="SimSun" w:hAnsi="Arial" w:cs="Times New Roman"/>
                      <w:sz w:val="20"/>
                      <w:szCs w:val="20"/>
                      <w:lang w:eastAsia="zh-CN"/>
                    </w:rPr>
                  </w:pPr>
                </w:p>
              </w:tc>
              <w:tc>
                <w:tcPr>
                  <w:tcW w:w="1660" w:type="dxa"/>
                </w:tcPr>
                <w:p w:rsidR="00625E1B" w:rsidRPr="0009616E" w:rsidRDefault="00625E1B" w:rsidP="00360A30">
                  <w:pPr>
                    <w:spacing w:after="0" w:line="240" w:lineRule="auto"/>
                    <w:rPr>
                      <w:rFonts w:ascii="Arial" w:eastAsia="SimSun" w:hAnsi="Arial" w:cs="Times New Roman"/>
                      <w:sz w:val="20"/>
                      <w:szCs w:val="20"/>
                      <w:lang w:eastAsia="zh-CN"/>
                    </w:rPr>
                  </w:pPr>
                </w:p>
              </w:tc>
            </w:tr>
          </w:tbl>
          <w:p w:rsidR="00625E1B" w:rsidRPr="0009616E" w:rsidRDefault="00625E1B" w:rsidP="00360A30">
            <w:pPr>
              <w:spacing w:after="0" w:line="240" w:lineRule="auto"/>
              <w:ind w:left="142" w:right="34"/>
              <w:rPr>
                <w:rFonts w:ascii="Arial" w:eastAsia="SimSun" w:hAnsi="Arial" w:cs="Arial"/>
                <w:b/>
                <w:color w:val="000000"/>
                <w:lang w:eastAsia="zh-CN"/>
              </w:rPr>
            </w:pPr>
          </w:p>
          <w:p w:rsidR="00625E1B" w:rsidRPr="0009616E" w:rsidRDefault="00625E1B" w:rsidP="00360A30">
            <w:pPr>
              <w:spacing w:after="0" w:line="240" w:lineRule="auto"/>
              <w:ind w:left="142" w:right="34"/>
              <w:rPr>
                <w:rFonts w:ascii="Arial" w:eastAsia="SimSun" w:hAnsi="Arial" w:cs="Arial"/>
                <w:color w:val="000000"/>
                <w:lang w:eastAsia="zh-CN"/>
              </w:rPr>
            </w:pPr>
            <w:r w:rsidRPr="0009616E">
              <w:rPr>
                <w:rFonts w:ascii="Arial" w:eastAsia="SimSun" w:hAnsi="Arial" w:cs="Arial"/>
                <w:b/>
                <w:color w:val="000000"/>
                <w:lang w:eastAsia="zh-CN"/>
              </w:rPr>
              <w:t>NB.</w:t>
            </w:r>
            <w:r w:rsidRPr="0009616E">
              <w:rPr>
                <w:rFonts w:ascii="Arial" w:eastAsia="SimSun" w:hAnsi="Arial" w:cs="Arial"/>
                <w:color w:val="000000"/>
                <w:lang w:eastAsia="zh-CN"/>
              </w:rPr>
              <w:t xml:space="preserve">  All marks are provisional until confirmed by the Final Examination Board.</w:t>
            </w:r>
          </w:p>
          <w:p w:rsidR="00625E1B" w:rsidRPr="0009616E" w:rsidRDefault="00625E1B" w:rsidP="00360A30">
            <w:pPr>
              <w:spacing w:after="0" w:line="240" w:lineRule="auto"/>
              <w:rPr>
                <w:rFonts w:ascii="Arial" w:eastAsia="SimSun" w:hAnsi="Arial" w:cs="Arial"/>
                <w:b/>
                <w:color w:val="000000"/>
                <w:lang w:eastAsia="zh-CN"/>
              </w:rPr>
            </w:pPr>
          </w:p>
          <w:p w:rsidR="00625E1B" w:rsidRPr="0009616E" w:rsidRDefault="00625E1B" w:rsidP="00360A30">
            <w:pPr>
              <w:spacing w:after="0" w:line="240" w:lineRule="auto"/>
              <w:rPr>
                <w:rFonts w:ascii="Arial" w:eastAsia="SimSun" w:hAnsi="Arial" w:cs="Arial"/>
                <w:b/>
                <w:color w:val="000000"/>
                <w:lang w:eastAsia="zh-CN"/>
              </w:rPr>
            </w:pPr>
          </w:p>
          <w:p w:rsidR="00625E1B" w:rsidRPr="0009616E" w:rsidRDefault="00625E1B" w:rsidP="00360A30">
            <w:pPr>
              <w:spacing w:after="0" w:line="240" w:lineRule="auto"/>
              <w:rPr>
                <w:rFonts w:ascii="Arial" w:eastAsia="SimSun" w:hAnsi="Arial" w:cs="Arial"/>
                <w:b/>
                <w:color w:val="000000"/>
                <w:lang w:eastAsia="zh-CN"/>
              </w:rPr>
            </w:pPr>
          </w:p>
          <w:p w:rsidR="00625E1B" w:rsidRPr="0009616E" w:rsidRDefault="00625E1B" w:rsidP="00360A30">
            <w:pPr>
              <w:spacing w:after="0" w:line="240" w:lineRule="auto"/>
              <w:rPr>
                <w:rFonts w:ascii="Arial" w:eastAsia="SimSun" w:hAnsi="Arial" w:cs="Arial"/>
                <w:b/>
                <w:color w:val="000000"/>
                <w:lang w:eastAsia="zh-CN"/>
              </w:rPr>
            </w:pPr>
            <w:r w:rsidRPr="0009616E">
              <w:rPr>
                <w:rFonts w:ascii="Arial" w:eastAsia="SimSun" w:hAnsi="Arial" w:cs="Arial"/>
                <w:b/>
                <w:color w:val="000000"/>
                <w:lang w:eastAsia="zh-CN"/>
              </w:rPr>
              <w:t xml:space="preserve">For completion by Marker </w:t>
            </w:r>
            <w:proofErr w:type="gramStart"/>
            <w:r w:rsidRPr="0009616E">
              <w:rPr>
                <w:rFonts w:ascii="Arial" w:eastAsia="SimSun" w:hAnsi="Arial" w:cs="Arial"/>
                <w:b/>
                <w:color w:val="000000"/>
                <w:lang w:eastAsia="zh-CN"/>
              </w:rPr>
              <w:t>1 :</w:t>
            </w:r>
            <w:proofErr w:type="gramEnd"/>
          </w:p>
          <w:p w:rsidR="00625E1B" w:rsidRPr="0009616E" w:rsidRDefault="00625E1B" w:rsidP="00360A30">
            <w:pPr>
              <w:spacing w:before="100" w:beforeAutospacing="1" w:after="100" w:afterAutospacing="1" w:line="240" w:lineRule="auto"/>
              <w:rPr>
                <w:rFonts w:ascii="Arial" w:eastAsia="SimSun" w:hAnsi="Arial" w:cs="Arial"/>
                <w:color w:val="000000"/>
                <w:lang w:eastAsia="zh-CN"/>
              </w:rPr>
            </w:pPr>
            <w:r w:rsidRPr="0009616E">
              <w:rPr>
                <w:rFonts w:ascii="Arial" w:eastAsia="SimSun" w:hAnsi="Arial" w:cs="Arial"/>
                <w:color w:val="000000"/>
                <w:lang w:eastAsia="zh-CN"/>
              </w:rPr>
              <w:t>Comments:</w:t>
            </w:r>
          </w:p>
          <w:p w:rsidR="00625E1B" w:rsidRPr="0009616E" w:rsidRDefault="00625E1B" w:rsidP="00360A30">
            <w:pPr>
              <w:spacing w:before="100" w:beforeAutospacing="1" w:after="100" w:afterAutospacing="1" w:line="240" w:lineRule="auto"/>
              <w:rPr>
                <w:rFonts w:ascii="Arial" w:eastAsia="SimSun" w:hAnsi="Arial" w:cs="Arial"/>
                <w:color w:val="000000"/>
                <w:lang w:eastAsia="zh-CN"/>
              </w:rPr>
            </w:pPr>
          </w:p>
        </w:tc>
      </w:tr>
      <w:tr w:rsidR="00625E1B" w:rsidRPr="0009616E" w:rsidTr="00360A30">
        <w:trPr>
          <w:trHeight w:val="492"/>
        </w:trPr>
        <w:tc>
          <w:tcPr>
            <w:tcW w:w="6768" w:type="dxa"/>
            <w:gridSpan w:val="3"/>
          </w:tcPr>
          <w:p w:rsidR="00625E1B" w:rsidRPr="0009616E" w:rsidRDefault="00625E1B" w:rsidP="00360A30">
            <w:pPr>
              <w:spacing w:before="100" w:beforeAutospacing="1" w:after="100" w:afterAutospacing="1" w:line="240" w:lineRule="auto"/>
              <w:ind w:left="142" w:right="34"/>
              <w:rPr>
                <w:rFonts w:ascii="Arial" w:eastAsia="SimSun" w:hAnsi="Arial" w:cs="Arial"/>
                <w:color w:val="000000"/>
                <w:lang w:eastAsia="zh-CN"/>
              </w:rPr>
            </w:pPr>
            <w:r w:rsidRPr="0009616E">
              <w:rPr>
                <w:rFonts w:ascii="Arial" w:eastAsia="SimSun" w:hAnsi="Arial" w:cs="Arial"/>
                <w:color w:val="000000"/>
                <w:lang w:eastAsia="zh-CN"/>
              </w:rPr>
              <w:lastRenderedPageBreak/>
              <w:t>Marker’s signature:</w:t>
            </w:r>
          </w:p>
        </w:tc>
        <w:tc>
          <w:tcPr>
            <w:tcW w:w="2088" w:type="dxa"/>
            <w:gridSpan w:val="2"/>
          </w:tcPr>
          <w:p w:rsidR="00625E1B" w:rsidRPr="0009616E" w:rsidRDefault="00625E1B" w:rsidP="00360A30">
            <w:pPr>
              <w:spacing w:before="100" w:beforeAutospacing="1" w:after="0" w:afterAutospacing="1" w:line="240" w:lineRule="auto"/>
              <w:ind w:left="142" w:right="34"/>
              <w:rPr>
                <w:rFonts w:ascii="Arial" w:eastAsia="SimSun" w:hAnsi="Arial" w:cs="Arial"/>
                <w:color w:val="000000"/>
                <w:lang w:eastAsia="zh-CN"/>
              </w:rPr>
            </w:pPr>
            <w:r w:rsidRPr="0009616E">
              <w:rPr>
                <w:rFonts w:ascii="Arial" w:eastAsia="SimSun" w:hAnsi="Arial" w:cs="Arial"/>
                <w:color w:val="000000"/>
                <w:lang w:eastAsia="zh-CN"/>
              </w:rPr>
              <w:t>Date:</w:t>
            </w:r>
          </w:p>
        </w:tc>
      </w:tr>
      <w:tr w:rsidR="00625E1B" w:rsidRPr="0009616E" w:rsidTr="00360A30">
        <w:tc>
          <w:tcPr>
            <w:tcW w:w="8856" w:type="dxa"/>
            <w:gridSpan w:val="5"/>
          </w:tcPr>
          <w:p w:rsidR="00625E1B" w:rsidRPr="0009616E" w:rsidRDefault="00625E1B" w:rsidP="00360A30">
            <w:pPr>
              <w:spacing w:after="0" w:line="240" w:lineRule="auto"/>
              <w:ind w:right="-334"/>
              <w:rPr>
                <w:rFonts w:ascii="Arial" w:eastAsia="SimSun" w:hAnsi="Arial" w:cs="Arial"/>
                <w:bCs/>
                <w:i/>
                <w:color w:val="000000"/>
                <w:lang w:eastAsia="zh-CN"/>
              </w:rPr>
            </w:pPr>
          </w:p>
          <w:p w:rsidR="00625E1B" w:rsidRPr="0009616E" w:rsidRDefault="00625E1B" w:rsidP="00360A30">
            <w:pPr>
              <w:spacing w:after="0" w:line="240" w:lineRule="auto"/>
              <w:ind w:right="-334"/>
              <w:rPr>
                <w:rFonts w:ascii="Arial" w:eastAsia="SimSun" w:hAnsi="Arial" w:cs="Arial"/>
                <w:b/>
                <w:bCs/>
                <w:color w:val="000000"/>
                <w:lang w:eastAsia="zh-CN"/>
              </w:rPr>
            </w:pPr>
            <w:r w:rsidRPr="0009616E">
              <w:rPr>
                <w:rFonts w:ascii="Arial" w:eastAsia="SimSun" w:hAnsi="Arial" w:cs="Arial"/>
                <w:b/>
                <w:bCs/>
                <w:color w:val="000000"/>
                <w:lang w:eastAsia="zh-CN"/>
              </w:rPr>
              <w:t>For completion by Marker 2/Moderator:</w:t>
            </w:r>
          </w:p>
          <w:p w:rsidR="00625E1B" w:rsidRPr="0009616E" w:rsidRDefault="00625E1B" w:rsidP="00360A30">
            <w:pPr>
              <w:spacing w:after="0" w:line="240" w:lineRule="auto"/>
              <w:ind w:right="-334"/>
              <w:rPr>
                <w:rFonts w:ascii="Arial" w:eastAsia="SimSun" w:hAnsi="Arial" w:cs="Arial"/>
                <w:b/>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r w:rsidRPr="0009616E">
              <w:rPr>
                <w:rFonts w:ascii="Arial" w:eastAsia="SimSun" w:hAnsi="Arial" w:cs="Arial"/>
                <w:bCs/>
                <w:color w:val="000000"/>
                <w:lang w:eastAsia="zh-CN"/>
              </w:rPr>
              <w:t>Comments:</w:t>
            </w: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tc>
      </w:tr>
      <w:tr w:rsidR="00625E1B" w:rsidRPr="0009616E" w:rsidTr="00360A30">
        <w:trPr>
          <w:trHeight w:val="720"/>
        </w:trPr>
        <w:tc>
          <w:tcPr>
            <w:tcW w:w="5211" w:type="dxa"/>
            <w:gridSpan w:val="2"/>
          </w:tcPr>
          <w:p w:rsidR="00625E1B" w:rsidRPr="0009616E" w:rsidRDefault="00625E1B" w:rsidP="00360A30">
            <w:pPr>
              <w:spacing w:after="0" w:line="240" w:lineRule="auto"/>
              <w:ind w:right="-334"/>
              <w:rPr>
                <w:rFonts w:ascii="Arial" w:eastAsia="SimSun" w:hAnsi="Arial" w:cs="Arial"/>
                <w:bCs/>
                <w:color w:val="000000"/>
                <w:lang w:eastAsia="zh-CN"/>
              </w:rPr>
            </w:pPr>
            <w:r w:rsidRPr="0009616E">
              <w:rPr>
                <w:rFonts w:ascii="Arial" w:eastAsia="SimSun" w:hAnsi="Arial" w:cs="Arial"/>
                <w:bCs/>
                <w:color w:val="000000"/>
                <w:lang w:eastAsia="zh-CN"/>
              </w:rPr>
              <w:t>Marker’s Signature:</w:t>
            </w:r>
          </w:p>
        </w:tc>
        <w:tc>
          <w:tcPr>
            <w:tcW w:w="3645" w:type="dxa"/>
            <w:gridSpan w:val="3"/>
          </w:tcPr>
          <w:p w:rsidR="00625E1B" w:rsidRPr="0009616E" w:rsidRDefault="00625E1B" w:rsidP="00360A30">
            <w:pPr>
              <w:spacing w:after="0" w:line="240" w:lineRule="auto"/>
              <w:ind w:right="-334"/>
              <w:rPr>
                <w:rFonts w:ascii="Arial" w:eastAsia="SimSun" w:hAnsi="Arial" w:cs="Arial"/>
                <w:bCs/>
                <w:color w:val="000000"/>
                <w:lang w:eastAsia="zh-CN"/>
              </w:rPr>
            </w:pPr>
            <w:r w:rsidRPr="0009616E">
              <w:rPr>
                <w:rFonts w:ascii="Arial" w:eastAsia="SimSun" w:hAnsi="Arial" w:cs="Arial"/>
                <w:bCs/>
                <w:color w:val="000000"/>
                <w:lang w:eastAsia="zh-CN"/>
              </w:rPr>
              <w:t>Date:</w:t>
            </w:r>
          </w:p>
        </w:tc>
      </w:tr>
      <w:tr w:rsidR="00625E1B" w:rsidRPr="0009616E" w:rsidTr="00360A30">
        <w:trPr>
          <w:trHeight w:val="720"/>
        </w:trPr>
        <w:tc>
          <w:tcPr>
            <w:tcW w:w="8856" w:type="dxa"/>
            <w:gridSpan w:val="5"/>
          </w:tcPr>
          <w:p w:rsidR="00625E1B" w:rsidRPr="0009616E" w:rsidRDefault="00625E1B" w:rsidP="00360A30">
            <w:pPr>
              <w:spacing w:after="0" w:line="240" w:lineRule="auto"/>
              <w:rPr>
                <w:rFonts w:ascii="Arial" w:eastAsia="SimSun" w:hAnsi="Arial" w:cs="Arial"/>
                <w:b/>
                <w:lang w:eastAsia="zh-CN"/>
              </w:rPr>
            </w:pPr>
            <w:r w:rsidRPr="0009616E">
              <w:rPr>
                <w:rFonts w:ascii="Arial" w:eastAsia="SimSun" w:hAnsi="Arial" w:cs="Arial"/>
                <w:b/>
                <w:lang w:eastAsia="zh-CN"/>
              </w:rPr>
              <w:t>External Examiner’s comments (if relevant)</w:t>
            </w: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p w:rsidR="00625E1B" w:rsidRPr="0009616E" w:rsidRDefault="00625E1B" w:rsidP="00360A30">
            <w:pPr>
              <w:spacing w:after="0" w:line="240" w:lineRule="auto"/>
              <w:ind w:right="-334"/>
              <w:rPr>
                <w:rFonts w:ascii="Arial" w:eastAsia="SimSun" w:hAnsi="Arial" w:cs="Arial"/>
                <w:bCs/>
                <w:color w:val="000000"/>
                <w:lang w:eastAsia="zh-CN"/>
              </w:rPr>
            </w:pPr>
          </w:p>
        </w:tc>
      </w:tr>
      <w:tr w:rsidR="00625E1B" w:rsidRPr="0009616E" w:rsidTr="00360A30">
        <w:trPr>
          <w:trHeight w:val="720"/>
        </w:trPr>
        <w:tc>
          <w:tcPr>
            <w:tcW w:w="5211" w:type="dxa"/>
            <w:gridSpan w:val="2"/>
          </w:tcPr>
          <w:p w:rsidR="00625E1B" w:rsidRPr="0009616E" w:rsidRDefault="00625E1B" w:rsidP="00360A30">
            <w:pPr>
              <w:spacing w:after="0" w:line="240" w:lineRule="auto"/>
              <w:rPr>
                <w:rFonts w:ascii="Arial" w:eastAsia="SimSun" w:hAnsi="Arial" w:cs="Arial"/>
                <w:lang w:eastAsia="zh-CN"/>
              </w:rPr>
            </w:pPr>
            <w:r w:rsidRPr="0009616E">
              <w:rPr>
                <w:rFonts w:ascii="Arial" w:eastAsia="SimSun" w:hAnsi="Arial" w:cs="Arial"/>
                <w:lang w:eastAsia="zh-CN"/>
              </w:rPr>
              <w:t>External Examiner’s Signature:</w:t>
            </w:r>
          </w:p>
        </w:tc>
        <w:tc>
          <w:tcPr>
            <w:tcW w:w="3645" w:type="dxa"/>
            <w:gridSpan w:val="3"/>
          </w:tcPr>
          <w:p w:rsidR="00625E1B" w:rsidRPr="0009616E" w:rsidRDefault="00625E1B" w:rsidP="00360A30">
            <w:pPr>
              <w:spacing w:after="0" w:line="240" w:lineRule="auto"/>
              <w:rPr>
                <w:rFonts w:ascii="Arial" w:eastAsia="SimSun" w:hAnsi="Arial" w:cs="Arial"/>
                <w:lang w:eastAsia="zh-CN"/>
              </w:rPr>
            </w:pPr>
            <w:r w:rsidRPr="0009616E">
              <w:rPr>
                <w:rFonts w:ascii="Arial" w:eastAsia="SimSun" w:hAnsi="Arial" w:cs="Arial"/>
                <w:lang w:eastAsia="zh-CN"/>
              </w:rPr>
              <w:t>Date:</w:t>
            </w:r>
          </w:p>
        </w:tc>
      </w:tr>
    </w:tbl>
    <w:p w:rsidR="00625E1B" w:rsidRDefault="00625E1B">
      <w:pPr>
        <w:rPr>
          <w:b/>
          <w:u w:val="single"/>
        </w:rPr>
      </w:pPr>
    </w:p>
    <w:p w:rsidR="00625E1B" w:rsidRDefault="00625E1B">
      <w:pPr>
        <w:rPr>
          <w:b/>
          <w:u w:val="single"/>
        </w:rPr>
      </w:pPr>
    </w:p>
    <w:p w:rsidR="008C3529" w:rsidRPr="008C3529" w:rsidRDefault="008C3529" w:rsidP="00790F9B">
      <w:pPr>
        <w:spacing w:line="480" w:lineRule="auto"/>
        <w:jc w:val="center"/>
        <w:rPr>
          <w:b/>
        </w:rPr>
      </w:pPr>
      <w:r w:rsidRPr="008C3529">
        <w:rPr>
          <w:rFonts w:eastAsia="SimSun" w:cs="Arial"/>
          <w:b/>
          <w:color w:val="000000"/>
          <w:lang w:eastAsia="zh-CN"/>
        </w:rPr>
        <w:lastRenderedPageBreak/>
        <w:t>A critical discussion into polis religion and its use in the generalization of religion in the roman empire</w:t>
      </w:r>
    </w:p>
    <w:p w:rsidR="00CD483B" w:rsidRDefault="000717BC" w:rsidP="00790F9B">
      <w:pPr>
        <w:spacing w:line="480" w:lineRule="auto"/>
        <w:rPr>
          <w:b/>
        </w:rPr>
      </w:pPr>
      <w:r w:rsidRPr="000717BC">
        <w:rPr>
          <w:b/>
        </w:rPr>
        <w:t>What is polis religion</w:t>
      </w:r>
      <w:r>
        <w:rPr>
          <w:b/>
        </w:rPr>
        <w:t>?</w:t>
      </w:r>
    </w:p>
    <w:p w:rsidR="004F070A" w:rsidRDefault="009A1BF5" w:rsidP="00790F9B">
      <w:pPr>
        <w:spacing w:line="480" w:lineRule="auto"/>
      </w:pPr>
      <w:r w:rsidRPr="009A1BF5">
        <w:t>A term that has seemingly dominated the r</w:t>
      </w:r>
      <w:r w:rsidR="00223B14">
        <w:t>esearch of Roman religion in recent years is</w:t>
      </w:r>
      <w:r w:rsidRPr="009A1BF5">
        <w:t xml:space="preserve"> ‘polis religion’. A term made popular by Ch</w:t>
      </w:r>
      <w:r w:rsidR="0078064A">
        <w:t>ristiane Sourvinou-Inwood in 1990</w:t>
      </w:r>
      <w:r w:rsidR="008D63C7">
        <w:rPr>
          <w:rStyle w:val="FootnoteReference"/>
        </w:rPr>
        <w:footnoteReference w:id="1"/>
      </w:r>
      <w:r w:rsidR="00790F9B">
        <w:t>,</w:t>
      </w:r>
      <w:r w:rsidR="00BA5C83">
        <w:t xml:space="preserve"> </w:t>
      </w:r>
      <w:r w:rsidR="00790F9B">
        <w:t xml:space="preserve">originally </w:t>
      </w:r>
      <w:r w:rsidR="00BA5C83">
        <w:t>concentr</w:t>
      </w:r>
      <w:r w:rsidR="006F5917">
        <w:t>ating</w:t>
      </w:r>
      <w:r w:rsidR="00BA5C83">
        <w:t xml:space="preserve"> on the Greek religious systems and their focal point in the structure of city state</w:t>
      </w:r>
      <w:r w:rsidR="00BB74A4">
        <w:t>s</w:t>
      </w:r>
      <w:r w:rsidR="004756F1">
        <w:t>. I</w:t>
      </w:r>
      <w:r w:rsidR="006F5917">
        <w:t>t considered</w:t>
      </w:r>
      <w:r w:rsidR="00BB74A4">
        <w:t xml:space="preserve"> the internal socio-political systems</w:t>
      </w:r>
      <w:r w:rsidR="00BA5C83">
        <w:t xml:space="preserve"> and </w:t>
      </w:r>
      <w:r w:rsidR="00170DBC">
        <w:t xml:space="preserve">its relationship with the </w:t>
      </w:r>
      <w:r w:rsidR="004F070A">
        <w:t xml:space="preserve">divine. </w:t>
      </w:r>
      <w:r w:rsidR="005C47C3">
        <w:t xml:space="preserve">However due to the expansion of the Roman empire </w:t>
      </w:r>
      <w:r w:rsidR="00A156E6">
        <w:t xml:space="preserve">throughout the Mediterranean </w:t>
      </w:r>
      <w:r w:rsidR="005C47C3">
        <w:t>following the 1</w:t>
      </w:r>
      <w:r w:rsidR="005C47C3" w:rsidRPr="005C47C3">
        <w:rPr>
          <w:vertAlign w:val="superscript"/>
        </w:rPr>
        <w:t>st</w:t>
      </w:r>
      <w:r w:rsidR="005C47C3">
        <w:t xml:space="preserve"> century AD, the concept of polis religion </w:t>
      </w:r>
      <w:r w:rsidR="005419F4">
        <w:t xml:space="preserve">has spread further </w:t>
      </w:r>
      <w:r w:rsidR="00797306">
        <w:t xml:space="preserve">in </w:t>
      </w:r>
      <w:r w:rsidR="005419F4">
        <w:t xml:space="preserve">an </w:t>
      </w:r>
      <w:r w:rsidR="00797306">
        <w:t xml:space="preserve">attempt to </w:t>
      </w:r>
      <w:r w:rsidR="005C47C3">
        <w:t>encompass all Greco-Roman religions</w:t>
      </w:r>
      <w:r w:rsidR="007A67DB">
        <w:t>;</w:t>
      </w:r>
      <w:r w:rsidR="005C47C3">
        <w:t xml:space="preserve"> which produces limitations in itself that we shall discuss later. </w:t>
      </w:r>
      <w:r w:rsidR="004F070A">
        <w:t>For the purposes of polis religion, we find that civic and imperial</w:t>
      </w:r>
      <w:r w:rsidR="005C5643">
        <w:t xml:space="preserve"> cults appear within poleis</w:t>
      </w:r>
      <w:r w:rsidR="004F070A">
        <w:t>, and are regulated by the elite who hold power over the religious activities of the citizen body</w:t>
      </w:r>
      <w:r w:rsidR="0006172D">
        <w:t xml:space="preserve"> including the establishment of rituals, calendars and sanctuaries</w:t>
      </w:r>
      <w:r w:rsidR="004F070A">
        <w:t>.</w:t>
      </w:r>
    </w:p>
    <w:p w:rsidR="005419F4" w:rsidRDefault="005C47C3" w:rsidP="00790F9B">
      <w:pPr>
        <w:spacing w:line="480" w:lineRule="auto"/>
      </w:pPr>
      <w:r>
        <w:t>Scholars such as Woolf</w:t>
      </w:r>
      <w:r w:rsidR="004756F1">
        <w:rPr>
          <w:rStyle w:val="FootnoteReference"/>
        </w:rPr>
        <w:footnoteReference w:id="2"/>
      </w:r>
      <w:r w:rsidR="004756F1">
        <w:t xml:space="preserve"> </w:t>
      </w:r>
      <w:r w:rsidR="00025FE7">
        <w:t>b</w:t>
      </w:r>
      <w:r w:rsidR="007A67DB">
        <w:t>elieve that if ancient religious activity</w:t>
      </w:r>
      <w:r w:rsidR="00025FE7">
        <w:t xml:space="preserve"> cannot be placed into some kind of order then they can be only be discussed through basic description and cataloguing and so models such as polis religion are an attempt for order and consistency. Howe</w:t>
      </w:r>
      <w:r w:rsidR="00797306">
        <w:t>ver, not all the religions in t</w:t>
      </w:r>
      <w:r w:rsidR="005419F4">
        <w:t>he Roman empire are consistent. I</w:t>
      </w:r>
      <w:r w:rsidR="00797306">
        <w:t>n fact</w:t>
      </w:r>
      <w:r w:rsidR="005419F4">
        <w:t>,</w:t>
      </w:r>
      <w:r w:rsidR="00797306">
        <w:t xml:space="preserve"> by attempting to </w:t>
      </w:r>
      <w:r w:rsidR="005419F4">
        <w:t>describe religions through the similarities in their co</w:t>
      </w:r>
      <w:r w:rsidR="005C5643">
        <w:t>llective polis</w:t>
      </w:r>
      <w:r w:rsidR="00790F9B">
        <w:t xml:space="preserve"> cult</w:t>
      </w:r>
      <w:r w:rsidR="005419F4">
        <w:t xml:space="preserve"> </w:t>
      </w:r>
      <w:r w:rsidR="007A67DB">
        <w:t>activity</w:t>
      </w:r>
      <w:r w:rsidR="005419F4">
        <w:t xml:space="preserve">, </w:t>
      </w:r>
      <w:r w:rsidR="005C5643">
        <w:t>the model will overlook</w:t>
      </w:r>
      <w:r w:rsidR="005419F4">
        <w:t xml:space="preserve"> key aspects of the religious life of the city state </w:t>
      </w:r>
      <w:r w:rsidR="005C5643">
        <w:t>as a whole. W</w:t>
      </w:r>
      <w:r w:rsidR="005419F4">
        <w:t>hat polis religion didn’t take into account for was the complexity of religious life, particularly in the provinces, and the vast array of religious activity not determined by the elite’s but rather determined by the individuals</w:t>
      </w:r>
      <w:r w:rsidR="005C5643">
        <w:rPr>
          <w:rStyle w:val="FootnoteReference"/>
        </w:rPr>
        <w:footnoteReference w:id="3"/>
      </w:r>
      <w:r w:rsidR="005419F4">
        <w:t xml:space="preserve">. </w:t>
      </w:r>
    </w:p>
    <w:p w:rsidR="000D52C2" w:rsidRPr="00E97D1A" w:rsidRDefault="005419F4" w:rsidP="00790F9B">
      <w:pPr>
        <w:spacing w:line="480" w:lineRule="auto"/>
      </w:pPr>
      <w:r>
        <w:lastRenderedPageBreak/>
        <w:t>This leads to a few points in which the polis-religion model fails to encompass all religions within the empire and therefore s</w:t>
      </w:r>
      <w:r w:rsidR="001620BC">
        <w:t>houldn’</w:t>
      </w:r>
      <w:r w:rsidR="00562653">
        <w:t xml:space="preserve">t </w:t>
      </w:r>
      <w:r w:rsidR="001620BC">
        <w:t>be considered</w:t>
      </w:r>
      <w:r w:rsidR="005C5643">
        <w:t xml:space="preserve"> a sole descriptor</w:t>
      </w:r>
      <w:r w:rsidR="007A67DB">
        <w:t xml:space="preserve"> of religious life in its poleis and states</w:t>
      </w:r>
      <w:r w:rsidR="00A156E6">
        <w:t xml:space="preserve">. </w:t>
      </w:r>
      <w:r w:rsidR="00562653">
        <w:t xml:space="preserve">However, that is not to say that it cannot </w:t>
      </w:r>
      <w:r w:rsidR="007A67DB">
        <w:t>be useful whe</w:t>
      </w:r>
      <w:r w:rsidR="00A156E6">
        <w:t>n used in conjuncti</w:t>
      </w:r>
      <w:r w:rsidR="001F5ED7">
        <w:t>on wit</w:t>
      </w:r>
      <w:r w:rsidR="007A67DB">
        <w:t>h other organising models, as it did constitute a huge part of a polis’s identity</w:t>
      </w:r>
      <w:r w:rsidR="007A67DB">
        <w:rPr>
          <w:rStyle w:val="FootnoteReference"/>
        </w:rPr>
        <w:footnoteReference w:id="4"/>
      </w:r>
      <w:r w:rsidR="007A67DB">
        <w:t>. W</w:t>
      </w:r>
      <w:r w:rsidR="001F5ED7">
        <w:t xml:space="preserve">e must </w:t>
      </w:r>
      <w:r w:rsidR="007A67DB">
        <w:t xml:space="preserve">simply </w:t>
      </w:r>
      <w:r w:rsidR="001620BC">
        <w:t>be mindful that</w:t>
      </w:r>
      <w:r w:rsidR="001F5ED7">
        <w:t xml:space="preserve"> civic and imperial cults are not the only aspects of religious </w:t>
      </w:r>
      <w:r w:rsidR="001620BC">
        <w:t>life, and</w:t>
      </w:r>
      <w:r w:rsidR="001F5ED7">
        <w:t xml:space="preserve"> often not even the most substantial.</w:t>
      </w:r>
    </w:p>
    <w:p w:rsidR="00E97D1A" w:rsidRPr="00E97D1A" w:rsidRDefault="0006172D" w:rsidP="00790F9B">
      <w:pPr>
        <w:spacing w:line="480" w:lineRule="auto"/>
        <w:rPr>
          <w:b/>
        </w:rPr>
      </w:pPr>
      <w:proofErr w:type="spellStart"/>
      <w:r>
        <w:rPr>
          <w:b/>
        </w:rPr>
        <w:t>U</w:t>
      </w:r>
      <w:r w:rsidR="00E97D1A" w:rsidRPr="00E97D1A">
        <w:rPr>
          <w:b/>
        </w:rPr>
        <w:t>rso</w:t>
      </w:r>
      <w:proofErr w:type="spellEnd"/>
      <w:r>
        <w:rPr>
          <w:b/>
        </w:rPr>
        <w:t>: A prime example of polis religion?</w:t>
      </w:r>
    </w:p>
    <w:p w:rsidR="0006172D" w:rsidRDefault="00E97D1A" w:rsidP="00790F9B">
      <w:pPr>
        <w:spacing w:line="480" w:lineRule="auto"/>
      </w:pPr>
      <w:r w:rsidRPr="00E97D1A">
        <w:t xml:space="preserve">One of the </w:t>
      </w:r>
      <w:r>
        <w:t>most interesting instances of support for the polis religion model come</w:t>
      </w:r>
      <w:r w:rsidR="006F1CE2">
        <w:t>s</w:t>
      </w:r>
      <w:r>
        <w:t xml:space="preserve"> from a Spanish colony, from which we have </w:t>
      </w:r>
      <w:r w:rsidRPr="00E97D1A">
        <w:t xml:space="preserve">the </w:t>
      </w:r>
      <w:proofErr w:type="spellStart"/>
      <w:r w:rsidRPr="00E97D1A">
        <w:rPr>
          <w:i/>
        </w:rPr>
        <w:t>lex</w:t>
      </w:r>
      <w:proofErr w:type="spellEnd"/>
      <w:r w:rsidRPr="00E97D1A">
        <w:rPr>
          <w:i/>
        </w:rPr>
        <w:t xml:space="preserve"> </w:t>
      </w:r>
      <w:proofErr w:type="spellStart"/>
      <w:r w:rsidRPr="00E97D1A">
        <w:rPr>
          <w:i/>
        </w:rPr>
        <w:t>coloniae</w:t>
      </w:r>
      <w:proofErr w:type="spellEnd"/>
      <w:r w:rsidRPr="00E97D1A">
        <w:rPr>
          <w:i/>
        </w:rPr>
        <w:t xml:space="preserve"> </w:t>
      </w:r>
      <w:proofErr w:type="spellStart"/>
      <w:r w:rsidRPr="00E97D1A">
        <w:rPr>
          <w:i/>
        </w:rPr>
        <w:t>Genetivae</w:t>
      </w:r>
      <w:proofErr w:type="spellEnd"/>
      <w:r w:rsidRPr="00E97D1A">
        <w:rPr>
          <w:i/>
        </w:rPr>
        <w:t xml:space="preserve">, </w:t>
      </w:r>
      <w:r w:rsidRPr="00E97D1A">
        <w:t>a series of laws which dictate the r</w:t>
      </w:r>
      <w:r>
        <w:t>eligious activity of the colony. It describes the duties of priests and other authority positions, the particulars of the involvement r</w:t>
      </w:r>
      <w:r w:rsidR="001620BC">
        <w:t>equired of the Capitoline Triad</w:t>
      </w:r>
      <w:r w:rsidR="006F1CE2">
        <w:t xml:space="preserve"> and other key details regarding the religious activities throughout the year. These activities, of course, are solely interested in the civic, or otherwise, ‘public’ and imperial cult practices, including the choice of festivals required at the beginni</w:t>
      </w:r>
      <w:r w:rsidR="00AA5A6A">
        <w:t>ng of the magistracy year. This is a key piece of evidence that details the collective polis religion of a specific colony in the Roman provinces and so as per the polis religion model we would assume that by categorizing this colony that we could then generalise that all colonies within the Roman empire would experience similar cult activity.</w:t>
      </w:r>
      <w:r w:rsidR="00D9001D">
        <w:t xml:space="preserve"> Though this is not the case, whilst some elements of these laws are specific and may well be applicable elsewhere, many elements allow for the </w:t>
      </w:r>
      <w:r w:rsidR="004C3158">
        <w:t>Decurion’s</w:t>
      </w:r>
      <w:r w:rsidR="00D9001D">
        <w:t>, the elites to decide on the public cults and therefore there is the potential for each colony to have an entirely different pantheon</w:t>
      </w:r>
      <w:r w:rsidR="0000270E">
        <w:rPr>
          <w:rStyle w:val="FootnoteReference"/>
        </w:rPr>
        <w:footnoteReference w:id="5"/>
      </w:r>
      <w:r w:rsidR="00D9001D">
        <w:t xml:space="preserve">. </w:t>
      </w:r>
    </w:p>
    <w:p w:rsidR="00790F9B" w:rsidRDefault="00790F9B" w:rsidP="00790F9B">
      <w:pPr>
        <w:spacing w:line="480" w:lineRule="auto"/>
        <w:rPr>
          <w:b/>
        </w:rPr>
      </w:pPr>
    </w:p>
    <w:p w:rsidR="00790F9B" w:rsidRDefault="00790F9B" w:rsidP="00790F9B">
      <w:pPr>
        <w:spacing w:line="480" w:lineRule="auto"/>
        <w:rPr>
          <w:b/>
        </w:rPr>
      </w:pPr>
    </w:p>
    <w:p w:rsidR="000717BC" w:rsidRPr="0006172D" w:rsidRDefault="00AA5A6A" w:rsidP="00790F9B">
      <w:pPr>
        <w:spacing w:line="480" w:lineRule="auto"/>
      </w:pPr>
      <w:r>
        <w:rPr>
          <w:b/>
        </w:rPr>
        <w:lastRenderedPageBreak/>
        <w:t>Its limitations</w:t>
      </w:r>
    </w:p>
    <w:p w:rsidR="00782610" w:rsidRPr="0048696C" w:rsidRDefault="00A917F0" w:rsidP="00790F9B">
      <w:pPr>
        <w:spacing w:line="480" w:lineRule="auto"/>
      </w:pPr>
      <w:r w:rsidRPr="00EA6A4D">
        <w:t>It has been briefly mentioned that one of the model’s limitations results from the expansion of the Roman empire throughout the 1</w:t>
      </w:r>
      <w:r w:rsidRPr="00EA6A4D">
        <w:rPr>
          <w:vertAlign w:val="superscript"/>
        </w:rPr>
        <w:t>st</w:t>
      </w:r>
      <w:r w:rsidRPr="00EA6A4D">
        <w:t>-3</w:t>
      </w:r>
      <w:r w:rsidRPr="00EA6A4D">
        <w:rPr>
          <w:vertAlign w:val="superscript"/>
        </w:rPr>
        <w:t>rd</w:t>
      </w:r>
      <w:r w:rsidRPr="00EA6A4D">
        <w:t xml:space="preserve"> century AD; prior to this</w:t>
      </w:r>
      <w:r w:rsidR="00EA6A4D">
        <w:t>,</w:t>
      </w:r>
      <w:r w:rsidRPr="00EA6A4D">
        <w:t xml:space="preserve"> the model was concerned solely with Greek communities, the poleis,</w:t>
      </w:r>
      <w:r w:rsidR="00EA6A4D">
        <w:t xml:space="preserve"> one in particular being Athens. A</w:t>
      </w:r>
      <w:r w:rsidRPr="00EA6A4D">
        <w:t>s the model has come to consider all Greco-Roman communities, we have moved away from the polis and moved onto city-states</w:t>
      </w:r>
      <w:r w:rsidRPr="00EA6A4D">
        <w:rPr>
          <w:rStyle w:val="FootnoteReference"/>
        </w:rPr>
        <w:footnoteReference w:id="6"/>
      </w:r>
      <w:r w:rsidRPr="00EA6A4D">
        <w:t>. These city-states</w:t>
      </w:r>
      <w:r w:rsidR="00EA6A4D">
        <w:t xml:space="preserve"> were now subjected to even more religious exposure than ever before, coming into contact with Greco-Oriental cults and other alternative religions such as Christianity, Mithraism and Judaism to name a few. These religions would not have had any place in the connective polis religion that the model is interested in and would certainly not have engaged in the cult practices of the polis. The further the empire expanded the greater the number of </w:t>
      </w:r>
      <w:proofErr w:type="spellStart"/>
      <w:r w:rsidR="00EA6A4D" w:rsidRPr="00EA6A4D">
        <w:rPr>
          <w:i/>
        </w:rPr>
        <w:t>xenoi</w:t>
      </w:r>
      <w:proofErr w:type="spellEnd"/>
      <w:r w:rsidR="00EA6A4D">
        <w:t xml:space="preserve"> that would be part of any one ‘polis’, with them they would bring these ‘other religions’ and so would practice their own cult activities outside of the collective; </w:t>
      </w:r>
      <w:r w:rsidR="00E82FEF">
        <w:t xml:space="preserve"> if we only utilise</w:t>
      </w:r>
      <w:r w:rsidR="00EA6A4D">
        <w:t xml:space="preserve"> polis religions to generalize for the religious activity of the empire then these would be marginali</w:t>
      </w:r>
      <w:r w:rsidR="0045037A">
        <w:t>s</w:t>
      </w:r>
      <w:r w:rsidR="00EA6A4D">
        <w:t>ed</w:t>
      </w:r>
      <w:r w:rsidR="0045037A">
        <w:t xml:space="preserve">, considered </w:t>
      </w:r>
      <w:proofErr w:type="spellStart"/>
      <w:r w:rsidR="0045037A" w:rsidRPr="0045037A">
        <w:rPr>
          <w:i/>
        </w:rPr>
        <w:t>supserstitio</w:t>
      </w:r>
      <w:proofErr w:type="spellEnd"/>
      <w:r w:rsidR="0045037A" w:rsidRPr="0045037A">
        <w:rPr>
          <w:i/>
        </w:rPr>
        <w:t xml:space="preserve"> </w:t>
      </w:r>
      <w:r w:rsidR="0045037A">
        <w:t>and magic,</w:t>
      </w:r>
      <w:r w:rsidR="00EA6A4D">
        <w:t xml:space="preserve"> and forgotten</w:t>
      </w:r>
      <w:r w:rsidR="0045037A">
        <w:rPr>
          <w:rStyle w:val="FootnoteReference"/>
        </w:rPr>
        <w:footnoteReference w:id="7"/>
      </w:r>
      <w:r w:rsidR="00EA6A4D">
        <w:t>.</w:t>
      </w:r>
      <w:r w:rsidR="000A53D6">
        <w:t xml:space="preserve"> Supernatural practices would have been included in these, and as such, so would binding spells. These were written on curse tablets and do occur within the polis community however it was the individual, not the collective, that was often the primary unit involved so while occurring within the polis it did not affect polis religion and hence would not have been included in the interests of ‘polis religion’</w:t>
      </w:r>
      <w:r w:rsidR="000A53D6">
        <w:rPr>
          <w:rStyle w:val="FootnoteReference"/>
        </w:rPr>
        <w:footnoteReference w:id="8"/>
      </w:r>
      <w:r w:rsidR="000A53D6">
        <w:t>.</w:t>
      </w:r>
    </w:p>
    <w:p w:rsidR="00B42312" w:rsidRDefault="00F814DD" w:rsidP="00790F9B">
      <w:pPr>
        <w:spacing w:line="480" w:lineRule="auto"/>
      </w:pPr>
      <w:r>
        <w:t>It’</w:t>
      </w:r>
      <w:r w:rsidR="005C0752" w:rsidRPr="005C0752">
        <w:t>s not just the exclusion of other religions which may portray a skewed view of the religious activity in a community but also the movement of its elites.</w:t>
      </w:r>
      <w:r w:rsidR="0048696C">
        <w:t xml:space="preserve"> As we have seen each city had its specific set of rules, deities, cults; its own identity, all of which were controlled by the elite citizens, council members and those chosen for magistracy. </w:t>
      </w:r>
      <w:r w:rsidR="000A553C">
        <w:t>A</w:t>
      </w:r>
      <w:r w:rsidR="0048696C">
        <w:t xml:space="preserve">s the Mediterranean and its surrounding areas became increasingly interconnected as did the members of the elite who would find themselves not limited </w:t>
      </w:r>
      <w:r w:rsidR="0048696C">
        <w:lastRenderedPageBreak/>
        <w:t xml:space="preserve">to one city. </w:t>
      </w:r>
      <w:r w:rsidR="009C5618">
        <w:t>They were becoming more involved in their own political, social or economic interests which lead them further afield and so t</w:t>
      </w:r>
      <w:r w:rsidR="0048696C">
        <w:t xml:space="preserve">his gave them the platform to incorporate their religious </w:t>
      </w:r>
      <w:r w:rsidR="009C5618">
        <w:t>methods into new</w:t>
      </w:r>
      <w:r w:rsidR="0048696C">
        <w:t xml:space="preserve"> cities, in the same way that the </w:t>
      </w:r>
      <w:proofErr w:type="spellStart"/>
      <w:r w:rsidR="0048696C" w:rsidRPr="0048696C">
        <w:rPr>
          <w:i/>
        </w:rPr>
        <w:t>xenoi</w:t>
      </w:r>
      <w:proofErr w:type="spellEnd"/>
      <w:r w:rsidR="0048696C">
        <w:rPr>
          <w:i/>
        </w:rPr>
        <w:t xml:space="preserve"> </w:t>
      </w:r>
      <w:r w:rsidR="0048696C">
        <w:t>did in private, although they had the power and authority to do it in a public cult setting. Therefore, again</w:t>
      </w:r>
      <w:r w:rsidR="000A553C">
        <w:t>,</w:t>
      </w:r>
      <w:r w:rsidR="0048696C">
        <w:t xml:space="preserve"> every city with a differing magistracy would have different religious ideologies, making it almost impossible to generalise.</w:t>
      </w:r>
    </w:p>
    <w:p w:rsidR="00B42312" w:rsidRDefault="00B42312" w:rsidP="00790F9B">
      <w:pPr>
        <w:spacing w:line="480" w:lineRule="auto"/>
        <w:rPr>
          <w:b/>
        </w:rPr>
      </w:pPr>
      <w:r>
        <w:rPr>
          <w:b/>
        </w:rPr>
        <w:t>Conclusion</w:t>
      </w:r>
    </w:p>
    <w:p w:rsidR="00B42312" w:rsidRPr="009C5618" w:rsidRDefault="000A553C" w:rsidP="00790F9B">
      <w:pPr>
        <w:spacing w:line="480" w:lineRule="auto"/>
      </w:pPr>
      <w:r>
        <w:t>In general, p</w:t>
      </w:r>
      <w:r w:rsidR="00C34D67" w:rsidRPr="00C34D67">
        <w:t>olis religion</w:t>
      </w:r>
      <w:r w:rsidR="00C34D67">
        <w:t xml:space="preserve"> provides a platform for the understanding of basic religion within the Roman empire</w:t>
      </w:r>
      <w:r w:rsidR="009C5618">
        <w:t xml:space="preserve"> however there are so many religious activities due to the diverse individuals that make up the </w:t>
      </w:r>
      <w:proofErr w:type="spellStart"/>
      <w:r w:rsidR="009C5618" w:rsidRPr="009C5618">
        <w:rPr>
          <w:i/>
        </w:rPr>
        <w:t>civitas</w:t>
      </w:r>
      <w:proofErr w:type="spellEnd"/>
      <w:r w:rsidR="009C5618">
        <w:rPr>
          <w:i/>
        </w:rPr>
        <w:t xml:space="preserve"> </w:t>
      </w:r>
      <w:r w:rsidR="009C5618">
        <w:t xml:space="preserve">that are not embedded in the political-religious identity of a civic unit but that occur supplementary and make up a wider religious identity that the reality of ancient religion is too complex for a simple model like that of polis religion. Furthermore, the model itself can only provide a limited view on religion at any one time as it leaves little discussion for the reason behind the multifaceted changes occurring </w:t>
      </w:r>
      <w:r w:rsidR="001620BC">
        <w:t xml:space="preserve">in religion during </w:t>
      </w:r>
      <w:r w:rsidR="009C5618">
        <w:t>key socio-political change</w:t>
      </w:r>
      <w:r w:rsidR="007605A8">
        <w:t xml:space="preserve"> throughout the Principate.</w:t>
      </w:r>
    </w:p>
    <w:p w:rsidR="00790F9B" w:rsidRDefault="00790F9B" w:rsidP="00790F9B">
      <w:pPr>
        <w:spacing w:line="480" w:lineRule="auto"/>
        <w:rPr>
          <w:b/>
        </w:rPr>
      </w:pPr>
    </w:p>
    <w:p w:rsidR="00790F9B" w:rsidRDefault="00790F9B" w:rsidP="00790F9B">
      <w:pPr>
        <w:spacing w:line="480" w:lineRule="auto"/>
        <w:rPr>
          <w:b/>
        </w:rPr>
      </w:pPr>
    </w:p>
    <w:p w:rsidR="00790F9B" w:rsidRDefault="00790F9B" w:rsidP="00790F9B">
      <w:pPr>
        <w:spacing w:line="480" w:lineRule="auto"/>
        <w:rPr>
          <w:b/>
        </w:rPr>
      </w:pPr>
    </w:p>
    <w:p w:rsidR="00790F9B" w:rsidRDefault="00790F9B" w:rsidP="00790F9B">
      <w:pPr>
        <w:spacing w:line="480" w:lineRule="auto"/>
        <w:rPr>
          <w:b/>
        </w:rPr>
      </w:pPr>
    </w:p>
    <w:p w:rsidR="00790F9B" w:rsidRDefault="00790F9B" w:rsidP="00790F9B">
      <w:pPr>
        <w:spacing w:line="480" w:lineRule="auto"/>
        <w:rPr>
          <w:b/>
        </w:rPr>
      </w:pPr>
    </w:p>
    <w:p w:rsidR="00790F9B" w:rsidRDefault="00790F9B" w:rsidP="00790F9B">
      <w:pPr>
        <w:spacing w:line="480" w:lineRule="auto"/>
        <w:rPr>
          <w:b/>
        </w:rPr>
      </w:pPr>
    </w:p>
    <w:p w:rsidR="00790F9B" w:rsidRDefault="00790F9B" w:rsidP="00790F9B">
      <w:pPr>
        <w:spacing w:line="480" w:lineRule="auto"/>
        <w:rPr>
          <w:b/>
        </w:rPr>
      </w:pPr>
    </w:p>
    <w:p w:rsidR="00790F9B" w:rsidRDefault="00790F9B" w:rsidP="00790F9B">
      <w:pPr>
        <w:spacing w:line="480" w:lineRule="auto"/>
        <w:rPr>
          <w:b/>
        </w:rPr>
      </w:pPr>
    </w:p>
    <w:p w:rsidR="00790F9B" w:rsidRDefault="00790F9B" w:rsidP="00790F9B">
      <w:pPr>
        <w:spacing w:line="480" w:lineRule="auto"/>
        <w:rPr>
          <w:b/>
        </w:rPr>
      </w:pPr>
      <w:r>
        <w:rPr>
          <w:b/>
        </w:rPr>
        <w:t>Word Count:</w:t>
      </w:r>
      <w:r w:rsidR="001620BC">
        <w:rPr>
          <w:b/>
        </w:rPr>
        <w:t xml:space="preserve"> </w:t>
      </w:r>
      <w:r w:rsidR="000F7902">
        <w:rPr>
          <w:b/>
        </w:rPr>
        <w:t>1098</w:t>
      </w:r>
    </w:p>
    <w:p w:rsidR="006B33CF" w:rsidRDefault="0078064A" w:rsidP="00790F9B">
      <w:pPr>
        <w:spacing w:line="480" w:lineRule="auto"/>
        <w:rPr>
          <w:b/>
        </w:rPr>
      </w:pPr>
      <w:r>
        <w:rPr>
          <w:b/>
        </w:rPr>
        <w:lastRenderedPageBreak/>
        <w:t>References</w:t>
      </w:r>
    </w:p>
    <w:p w:rsidR="0078064A" w:rsidRDefault="005C5643" w:rsidP="00790F9B">
      <w:pPr>
        <w:spacing w:line="480" w:lineRule="auto"/>
      </w:pPr>
      <w:r>
        <w:t>Eidinow, E</w:t>
      </w:r>
      <w:r w:rsidR="006B33CF">
        <w:t>., 2011.</w:t>
      </w:r>
      <w:r>
        <w:t xml:space="preserve"> Networks and narratives: a model for ancient Greek religion? </w:t>
      </w:r>
      <w:proofErr w:type="spellStart"/>
      <w:r w:rsidRPr="006B33CF">
        <w:rPr>
          <w:i/>
        </w:rPr>
        <w:t>Kernos</w:t>
      </w:r>
      <w:proofErr w:type="spellEnd"/>
      <w:r w:rsidRPr="006B33CF">
        <w:rPr>
          <w:i/>
        </w:rPr>
        <w:t xml:space="preserve">: revue </w:t>
      </w:r>
      <w:proofErr w:type="spellStart"/>
      <w:r w:rsidRPr="006B33CF">
        <w:rPr>
          <w:i/>
        </w:rPr>
        <w:t>internationale</w:t>
      </w:r>
      <w:proofErr w:type="spellEnd"/>
      <w:r w:rsidRPr="006B33CF">
        <w:rPr>
          <w:i/>
        </w:rPr>
        <w:t xml:space="preserve"> et </w:t>
      </w:r>
      <w:proofErr w:type="spellStart"/>
      <w:r w:rsidRPr="006B33CF">
        <w:rPr>
          <w:i/>
        </w:rPr>
        <w:t>pluridisciplinaire</w:t>
      </w:r>
      <w:proofErr w:type="spellEnd"/>
      <w:r w:rsidRPr="006B33CF">
        <w:rPr>
          <w:i/>
        </w:rPr>
        <w:t xml:space="preserve"> de religion </w:t>
      </w:r>
      <w:proofErr w:type="spellStart"/>
      <w:r w:rsidRPr="006B33CF">
        <w:rPr>
          <w:i/>
        </w:rPr>
        <w:t>grecque</w:t>
      </w:r>
      <w:proofErr w:type="spellEnd"/>
      <w:r w:rsidRPr="006B33CF">
        <w:rPr>
          <w:i/>
        </w:rPr>
        <w:t xml:space="preserve"> antique</w:t>
      </w:r>
      <w:r w:rsidR="006B33CF">
        <w:t xml:space="preserve"> 24,</w:t>
      </w:r>
      <w:r>
        <w:t xml:space="preserve"> 9-38. </w:t>
      </w:r>
    </w:p>
    <w:p w:rsidR="00D9001D" w:rsidRPr="00D9001D" w:rsidRDefault="00D9001D" w:rsidP="00790F9B">
      <w:pPr>
        <w:spacing w:line="480" w:lineRule="auto"/>
      </w:pPr>
      <w:r>
        <w:t xml:space="preserve">Haussler. R., 2011. ‘Beyond ‘polis religion’ and </w:t>
      </w:r>
      <w:proofErr w:type="spellStart"/>
      <w:r w:rsidRPr="00D9001D">
        <w:rPr>
          <w:i/>
        </w:rPr>
        <w:t>sacerdotes</w:t>
      </w:r>
      <w:proofErr w:type="spellEnd"/>
      <w:r w:rsidRPr="00D9001D">
        <w:rPr>
          <w:i/>
        </w:rPr>
        <w:t xml:space="preserve"> </w:t>
      </w:r>
      <w:proofErr w:type="spellStart"/>
      <w:r w:rsidRPr="00D9001D">
        <w:rPr>
          <w:i/>
        </w:rPr>
        <w:t>publici</w:t>
      </w:r>
      <w:proofErr w:type="spellEnd"/>
      <w:r>
        <w:t xml:space="preserve"> in Southern Gaul’, in </w:t>
      </w:r>
      <w:proofErr w:type="spellStart"/>
      <w:r>
        <w:t>J.</w:t>
      </w:r>
      <w:proofErr w:type="gramStart"/>
      <w:r>
        <w:t>H.Richardson</w:t>
      </w:r>
      <w:proofErr w:type="spellEnd"/>
      <w:proofErr w:type="gramEnd"/>
      <w:r>
        <w:t xml:space="preserve"> and </w:t>
      </w:r>
      <w:proofErr w:type="spellStart"/>
      <w:r>
        <w:t>F.Santangelo</w:t>
      </w:r>
      <w:proofErr w:type="spellEnd"/>
      <w:r>
        <w:t xml:space="preserve"> (eds.),</w:t>
      </w:r>
      <w:r w:rsidRPr="00D9001D">
        <w:rPr>
          <w:i/>
        </w:rPr>
        <w:t xml:space="preserve"> Priests and State in the Roman World</w:t>
      </w:r>
      <w:r>
        <w:rPr>
          <w:i/>
        </w:rPr>
        <w:t xml:space="preserve">. </w:t>
      </w:r>
      <w:r>
        <w:t xml:space="preserve">Stuttgart: </w:t>
      </w:r>
      <w:r w:rsidRPr="00D9001D">
        <w:t xml:space="preserve">Franz Steiner </w:t>
      </w:r>
      <w:proofErr w:type="spellStart"/>
      <w:r w:rsidRPr="00D9001D">
        <w:t>Verlag</w:t>
      </w:r>
      <w:proofErr w:type="spellEnd"/>
      <w:r>
        <w:t>, 391-428.</w:t>
      </w:r>
    </w:p>
    <w:p w:rsidR="007A67DB" w:rsidRPr="007A67DB" w:rsidRDefault="007A67DB" w:rsidP="00790F9B">
      <w:pPr>
        <w:spacing w:line="480" w:lineRule="auto"/>
      </w:pPr>
      <w:r>
        <w:t>Rives, J.B., 2010</w:t>
      </w:r>
      <w:r w:rsidRPr="007A67DB">
        <w:t xml:space="preserve">. Graeco-Roman Religion in the Roman Empire: Old Assumptions and New Approaches. </w:t>
      </w:r>
      <w:r w:rsidRPr="007A67DB">
        <w:rPr>
          <w:i/>
        </w:rPr>
        <w:t>Currents in Biblical Research</w:t>
      </w:r>
      <w:r>
        <w:t xml:space="preserve"> 8,</w:t>
      </w:r>
      <w:r w:rsidRPr="007A67DB">
        <w:t xml:space="preserve"> 240-299.</w:t>
      </w:r>
    </w:p>
    <w:p w:rsidR="0078064A" w:rsidRPr="0078064A" w:rsidRDefault="0078064A" w:rsidP="00790F9B">
      <w:pPr>
        <w:spacing w:line="480" w:lineRule="auto"/>
        <w:rPr>
          <w:rFonts w:cs="Helvetica"/>
          <w:color w:val="000000"/>
          <w:shd w:val="clear" w:color="auto" w:fill="FFFFFF"/>
        </w:rPr>
      </w:pPr>
      <w:r w:rsidRPr="0078064A">
        <w:rPr>
          <w:rFonts w:cs="Helvetica"/>
          <w:color w:val="000000"/>
          <w:shd w:val="clear" w:color="auto" w:fill="FFFFFF"/>
        </w:rPr>
        <w:t>Sourvinou-Inwood, C., 1990.</w:t>
      </w:r>
      <w:r w:rsidR="006B33CF">
        <w:rPr>
          <w:rFonts w:cs="Helvetica"/>
          <w:color w:val="000000"/>
          <w:shd w:val="clear" w:color="auto" w:fill="FFFFFF"/>
        </w:rPr>
        <w:t xml:space="preserve"> ‘</w:t>
      </w:r>
      <w:r w:rsidRPr="0078064A">
        <w:rPr>
          <w:rFonts w:cs="Helvetica"/>
          <w:color w:val="000000"/>
          <w:shd w:val="clear" w:color="auto" w:fill="FFFFFF"/>
        </w:rPr>
        <w:t>What is polis religion?’</w:t>
      </w:r>
      <w:r>
        <w:rPr>
          <w:rFonts w:cs="Helvetica"/>
          <w:color w:val="000000"/>
          <w:shd w:val="clear" w:color="auto" w:fill="FFFFFF"/>
        </w:rPr>
        <w:t xml:space="preserve">, in O. Murray and </w:t>
      </w:r>
      <w:proofErr w:type="spellStart"/>
      <w:r>
        <w:rPr>
          <w:rFonts w:cs="Helvetica"/>
          <w:color w:val="000000"/>
          <w:shd w:val="clear" w:color="auto" w:fill="FFFFFF"/>
        </w:rPr>
        <w:t>S.R.F.Price</w:t>
      </w:r>
      <w:proofErr w:type="spellEnd"/>
      <w:r>
        <w:rPr>
          <w:rFonts w:cs="Helvetica"/>
          <w:color w:val="000000"/>
          <w:shd w:val="clear" w:color="auto" w:fill="FFFFFF"/>
        </w:rPr>
        <w:t xml:space="preserve"> (eds.), </w:t>
      </w:r>
      <w:r w:rsidRPr="0078064A">
        <w:rPr>
          <w:rFonts w:cs="Helvetica"/>
          <w:color w:val="000000"/>
          <w:shd w:val="clear" w:color="auto" w:fill="FFFFFF"/>
        </w:rPr>
        <w:br/>
      </w:r>
      <w:r w:rsidRPr="0078064A">
        <w:rPr>
          <w:rFonts w:cs="Helvetica"/>
          <w:i/>
          <w:color w:val="000000"/>
          <w:shd w:val="clear" w:color="auto" w:fill="FFFFFF"/>
        </w:rPr>
        <w:t>The Greek city: from Homer to Alexander</w:t>
      </w:r>
      <w:r>
        <w:rPr>
          <w:rFonts w:cs="Helvetica"/>
          <w:i/>
          <w:color w:val="000000"/>
          <w:shd w:val="clear" w:color="auto" w:fill="FFFFFF"/>
        </w:rPr>
        <w:t xml:space="preserve">. </w:t>
      </w:r>
      <w:r>
        <w:rPr>
          <w:rFonts w:cs="Helvetica"/>
          <w:color w:val="000000"/>
          <w:shd w:val="clear" w:color="auto" w:fill="FFFFFF"/>
        </w:rPr>
        <w:t>Oxford: Clarendon, 295-322.</w:t>
      </w:r>
    </w:p>
    <w:p w:rsidR="00AA7EA7" w:rsidRDefault="008B1022" w:rsidP="00790F9B">
      <w:pPr>
        <w:spacing w:line="480" w:lineRule="auto"/>
        <w:rPr>
          <w:rFonts w:cs="Helvetica"/>
          <w:color w:val="000000"/>
          <w:shd w:val="clear" w:color="auto" w:fill="FFFFFF"/>
        </w:rPr>
      </w:pPr>
      <w:r>
        <w:rPr>
          <w:rFonts w:cs="Helvetica"/>
          <w:color w:val="000000"/>
          <w:shd w:val="clear" w:color="auto" w:fill="FFFFFF"/>
        </w:rPr>
        <w:t>Woolf, G., 1997</w:t>
      </w:r>
      <w:r w:rsidR="00AA7EA7" w:rsidRPr="00AA7EA7">
        <w:rPr>
          <w:rFonts w:cs="Helvetica"/>
          <w:color w:val="000000"/>
          <w:shd w:val="clear" w:color="auto" w:fill="FFFFFF"/>
        </w:rPr>
        <w:t>. ‘Polis-Religion and its Alternatives in the Roman Provinces’</w:t>
      </w:r>
      <w:r w:rsidR="00AA7EA7">
        <w:rPr>
          <w:rFonts w:cs="Helvetica"/>
          <w:i/>
          <w:color w:val="000000"/>
          <w:shd w:val="clear" w:color="auto" w:fill="FFFFFF"/>
        </w:rPr>
        <w:t xml:space="preserve">, </w:t>
      </w:r>
      <w:r>
        <w:rPr>
          <w:rFonts w:cs="Helvetica"/>
          <w:color w:val="000000"/>
          <w:shd w:val="clear" w:color="auto" w:fill="FFFFFF"/>
        </w:rPr>
        <w:t xml:space="preserve">in </w:t>
      </w:r>
      <w:proofErr w:type="spellStart"/>
      <w:proofErr w:type="gramStart"/>
      <w:r>
        <w:rPr>
          <w:rFonts w:cs="Helvetica"/>
          <w:color w:val="000000"/>
          <w:shd w:val="clear" w:color="auto" w:fill="FFFFFF"/>
        </w:rPr>
        <w:t>H.Cancik</w:t>
      </w:r>
      <w:proofErr w:type="spellEnd"/>
      <w:proofErr w:type="gramEnd"/>
      <w:r>
        <w:rPr>
          <w:rFonts w:cs="Helvetica"/>
          <w:color w:val="000000"/>
          <w:shd w:val="clear" w:color="auto" w:fill="FFFFFF"/>
        </w:rPr>
        <w:t xml:space="preserve"> and J. </w:t>
      </w:r>
      <w:proofErr w:type="spellStart"/>
      <w:r>
        <w:rPr>
          <w:rFonts w:cs="Helvetica"/>
          <w:color w:val="000000"/>
          <w:shd w:val="clear" w:color="auto" w:fill="FFFFFF"/>
        </w:rPr>
        <w:t>Rupke</w:t>
      </w:r>
      <w:proofErr w:type="spellEnd"/>
      <w:r w:rsidR="00AA7EA7">
        <w:rPr>
          <w:rFonts w:cs="Helvetica"/>
          <w:color w:val="000000"/>
          <w:shd w:val="clear" w:color="auto" w:fill="FFFFFF"/>
        </w:rPr>
        <w:t xml:space="preserve"> (ed</w:t>
      </w:r>
      <w:r>
        <w:rPr>
          <w:rFonts w:cs="Helvetica"/>
          <w:color w:val="000000"/>
          <w:shd w:val="clear" w:color="auto" w:fill="FFFFFF"/>
        </w:rPr>
        <w:t>s</w:t>
      </w:r>
      <w:r w:rsidR="00AA7EA7">
        <w:rPr>
          <w:rFonts w:cs="Helvetica"/>
          <w:color w:val="000000"/>
          <w:shd w:val="clear" w:color="auto" w:fill="FFFFFF"/>
        </w:rPr>
        <w:t xml:space="preserve">.), </w:t>
      </w:r>
      <w:proofErr w:type="spellStart"/>
      <w:r w:rsidRPr="008B1022">
        <w:rPr>
          <w:rFonts w:cs="Helvetica"/>
          <w:i/>
          <w:color w:val="000000"/>
          <w:shd w:val="clear" w:color="auto" w:fill="FFFFFF"/>
        </w:rPr>
        <w:t>Romische</w:t>
      </w:r>
      <w:proofErr w:type="spellEnd"/>
      <w:r w:rsidRPr="008B1022">
        <w:rPr>
          <w:rFonts w:cs="Helvetica"/>
          <w:i/>
          <w:color w:val="000000"/>
          <w:shd w:val="clear" w:color="auto" w:fill="FFFFFF"/>
        </w:rPr>
        <w:t xml:space="preserve"> </w:t>
      </w:r>
      <w:proofErr w:type="spellStart"/>
      <w:r w:rsidRPr="008B1022">
        <w:rPr>
          <w:rFonts w:cs="Helvetica"/>
          <w:i/>
          <w:color w:val="000000"/>
          <w:shd w:val="clear" w:color="auto" w:fill="FFFFFF"/>
        </w:rPr>
        <w:t>Reichsreligion</w:t>
      </w:r>
      <w:proofErr w:type="spellEnd"/>
      <w:r w:rsidRPr="008B1022">
        <w:rPr>
          <w:rFonts w:cs="Helvetica"/>
          <w:i/>
          <w:color w:val="000000"/>
          <w:shd w:val="clear" w:color="auto" w:fill="FFFFFF"/>
        </w:rPr>
        <w:t xml:space="preserve"> und </w:t>
      </w:r>
      <w:proofErr w:type="spellStart"/>
      <w:r w:rsidRPr="008B1022">
        <w:rPr>
          <w:rFonts w:cs="Helvetica"/>
          <w:i/>
          <w:color w:val="000000"/>
          <w:shd w:val="clear" w:color="auto" w:fill="FFFFFF"/>
        </w:rPr>
        <w:t>Provinzialreligion</w:t>
      </w:r>
      <w:proofErr w:type="spellEnd"/>
      <w:r>
        <w:rPr>
          <w:rFonts w:cs="Helvetica"/>
          <w:i/>
          <w:color w:val="000000"/>
          <w:shd w:val="clear" w:color="auto" w:fill="FFFFFF"/>
        </w:rPr>
        <w:t xml:space="preserve">. </w:t>
      </w:r>
      <w:r>
        <w:rPr>
          <w:rFonts w:cs="Helvetica"/>
          <w:color w:val="000000"/>
          <w:shd w:val="clear" w:color="auto" w:fill="FFFFFF"/>
        </w:rPr>
        <w:t xml:space="preserve">Tubingen: Mohr </w:t>
      </w:r>
      <w:proofErr w:type="spellStart"/>
      <w:r>
        <w:rPr>
          <w:rFonts w:cs="Helvetica"/>
          <w:color w:val="000000"/>
          <w:shd w:val="clear" w:color="auto" w:fill="FFFFFF"/>
        </w:rPr>
        <w:t>Siebeck</w:t>
      </w:r>
      <w:proofErr w:type="spellEnd"/>
      <w:r>
        <w:rPr>
          <w:rFonts w:cs="Helvetica"/>
          <w:color w:val="000000"/>
          <w:shd w:val="clear" w:color="auto" w:fill="FFFFFF"/>
        </w:rPr>
        <w:t>, 71-84.</w:t>
      </w:r>
    </w:p>
    <w:p w:rsidR="00D9001D" w:rsidRPr="008B1022" w:rsidRDefault="00D9001D" w:rsidP="00AA7EA7">
      <w:pPr>
        <w:rPr>
          <w:rFonts w:cs="Helvetica"/>
          <w:color w:val="000000"/>
          <w:shd w:val="clear" w:color="auto" w:fill="FFFFFF"/>
        </w:rPr>
      </w:pPr>
    </w:p>
    <w:sectPr w:rsidR="00D9001D" w:rsidRPr="008B10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841" w:rsidRDefault="000E4841" w:rsidP="008D63C7">
      <w:pPr>
        <w:spacing w:after="0" w:line="240" w:lineRule="auto"/>
      </w:pPr>
      <w:r>
        <w:separator/>
      </w:r>
    </w:p>
  </w:endnote>
  <w:endnote w:type="continuationSeparator" w:id="0">
    <w:p w:rsidR="000E4841" w:rsidRDefault="000E4841" w:rsidP="008D6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Helvetica">
    <w:panose1 w:val="020B05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841" w:rsidRDefault="000E4841" w:rsidP="008D63C7">
      <w:pPr>
        <w:spacing w:after="0" w:line="240" w:lineRule="auto"/>
      </w:pPr>
      <w:r>
        <w:separator/>
      </w:r>
    </w:p>
  </w:footnote>
  <w:footnote w:type="continuationSeparator" w:id="0">
    <w:p w:rsidR="000E4841" w:rsidRDefault="000E4841" w:rsidP="008D63C7">
      <w:pPr>
        <w:spacing w:after="0" w:line="240" w:lineRule="auto"/>
      </w:pPr>
      <w:r>
        <w:continuationSeparator/>
      </w:r>
    </w:p>
  </w:footnote>
  <w:footnote w:id="1">
    <w:p w:rsidR="008D63C7" w:rsidRPr="005C5643" w:rsidRDefault="008D63C7">
      <w:pPr>
        <w:pStyle w:val="FootnoteText"/>
      </w:pPr>
      <w:r w:rsidRPr="008348B5">
        <w:rPr>
          <w:rStyle w:val="FootnoteReference"/>
          <w:sz w:val="22"/>
          <w:szCs w:val="22"/>
        </w:rPr>
        <w:footnoteRef/>
      </w:r>
      <w:r w:rsidRPr="008348B5">
        <w:rPr>
          <w:sz w:val="22"/>
          <w:szCs w:val="22"/>
        </w:rPr>
        <w:t xml:space="preserve"> </w:t>
      </w:r>
      <w:r w:rsidRPr="005C5643">
        <w:rPr>
          <w:rFonts w:cs="Helvetica"/>
          <w:color w:val="000000"/>
          <w:shd w:val="clear" w:color="auto" w:fill="FFFFFF"/>
        </w:rPr>
        <w:t>Sourvinou-Inwood</w:t>
      </w:r>
      <w:r w:rsidR="00DC3437" w:rsidRPr="005C5643">
        <w:rPr>
          <w:rFonts w:cs="Helvetica"/>
          <w:color w:val="000000"/>
          <w:shd w:val="clear" w:color="auto" w:fill="FFFFFF"/>
        </w:rPr>
        <w:t xml:space="preserve"> 1990</w:t>
      </w:r>
    </w:p>
  </w:footnote>
  <w:footnote w:id="2">
    <w:p w:rsidR="004756F1" w:rsidRDefault="004756F1">
      <w:pPr>
        <w:pStyle w:val="FootnoteText"/>
      </w:pPr>
      <w:r w:rsidRPr="005C5643">
        <w:rPr>
          <w:rStyle w:val="FootnoteReference"/>
        </w:rPr>
        <w:footnoteRef/>
      </w:r>
      <w:r w:rsidR="008B1022" w:rsidRPr="005C5643">
        <w:t xml:space="preserve"> Woolf</w:t>
      </w:r>
      <w:r w:rsidR="00AA7EA7" w:rsidRPr="005C5643">
        <w:t xml:space="preserve"> 1997</w:t>
      </w:r>
      <w:r w:rsidRPr="005C5643">
        <w:t>:72</w:t>
      </w:r>
    </w:p>
  </w:footnote>
  <w:footnote w:id="3">
    <w:p w:rsidR="005C5643" w:rsidRDefault="005C5643">
      <w:pPr>
        <w:pStyle w:val="FootnoteText"/>
      </w:pPr>
      <w:r>
        <w:rPr>
          <w:rStyle w:val="FootnoteReference"/>
        </w:rPr>
        <w:footnoteRef/>
      </w:r>
      <w:r>
        <w:t xml:space="preserve"> Eidinow 2011: 9</w:t>
      </w:r>
    </w:p>
  </w:footnote>
  <w:footnote w:id="4">
    <w:p w:rsidR="007A67DB" w:rsidRDefault="007A67DB">
      <w:pPr>
        <w:pStyle w:val="FootnoteText"/>
      </w:pPr>
      <w:r>
        <w:rPr>
          <w:rStyle w:val="FootnoteReference"/>
        </w:rPr>
        <w:footnoteRef/>
      </w:r>
      <w:r>
        <w:t xml:space="preserve"> Rives </w:t>
      </w:r>
      <w:r w:rsidR="0006172D">
        <w:t>2010</w:t>
      </w:r>
    </w:p>
  </w:footnote>
  <w:footnote w:id="5">
    <w:p w:rsidR="0000270E" w:rsidRDefault="0000270E">
      <w:pPr>
        <w:pStyle w:val="FootnoteText"/>
      </w:pPr>
      <w:r>
        <w:rPr>
          <w:rStyle w:val="FootnoteReference"/>
        </w:rPr>
        <w:footnoteRef/>
      </w:r>
      <w:r>
        <w:t xml:space="preserve"> Haussler, 2001:392-393</w:t>
      </w:r>
    </w:p>
  </w:footnote>
  <w:footnote w:id="6">
    <w:p w:rsidR="00A917F0" w:rsidRDefault="00A917F0">
      <w:pPr>
        <w:pStyle w:val="FootnoteText"/>
      </w:pPr>
      <w:r>
        <w:rPr>
          <w:rStyle w:val="FootnoteReference"/>
        </w:rPr>
        <w:footnoteRef/>
      </w:r>
      <w:r>
        <w:t xml:space="preserve"> Eidinow 2011: </w:t>
      </w:r>
      <w:r w:rsidR="0056253B">
        <w:t>14</w:t>
      </w:r>
    </w:p>
  </w:footnote>
  <w:footnote w:id="7">
    <w:p w:rsidR="0045037A" w:rsidRDefault="0045037A">
      <w:pPr>
        <w:pStyle w:val="FootnoteText"/>
      </w:pPr>
      <w:r>
        <w:rPr>
          <w:rStyle w:val="FootnoteReference"/>
        </w:rPr>
        <w:footnoteRef/>
      </w:r>
      <w:r>
        <w:t xml:space="preserve"> Woolf 1997</w:t>
      </w:r>
    </w:p>
  </w:footnote>
  <w:footnote w:id="8">
    <w:p w:rsidR="000A53D6" w:rsidRDefault="000A53D6">
      <w:pPr>
        <w:pStyle w:val="FootnoteText"/>
      </w:pPr>
      <w:r>
        <w:rPr>
          <w:rStyle w:val="FootnoteReference"/>
        </w:rPr>
        <w:footnoteRef/>
      </w:r>
      <w:r>
        <w:t xml:space="preserve"> Eidinow 2011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83B"/>
    <w:rsid w:val="000004AC"/>
    <w:rsid w:val="0000270E"/>
    <w:rsid w:val="00003153"/>
    <w:rsid w:val="00025FE7"/>
    <w:rsid w:val="0006172D"/>
    <w:rsid w:val="000717BC"/>
    <w:rsid w:val="000A53D6"/>
    <w:rsid w:val="000A553C"/>
    <w:rsid w:val="000B5973"/>
    <w:rsid w:val="000D52C2"/>
    <w:rsid w:val="000E4841"/>
    <w:rsid w:val="000F7902"/>
    <w:rsid w:val="001566B1"/>
    <w:rsid w:val="001620BC"/>
    <w:rsid w:val="00170DBC"/>
    <w:rsid w:val="001F5ED7"/>
    <w:rsid w:val="00223B14"/>
    <w:rsid w:val="002C06A4"/>
    <w:rsid w:val="00355B46"/>
    <w:rsid w:val="00365D70"/>
    <w:rsid w:val="0045037A"/>
    <w:rsid w:val="004756F1"/>
    <w:rsid w:val="0048696C"/>
    <w:rsid w:val="004C3158"/>
    <w:rsid w:val="004F070A"/>
    <w:rsid w:val="005419F4"/>
    <w:rsid w:val="0056253B"/>
    <w:rsid w:val="00562653"/>
    <w:rsid w:val="005C0752"/>
    <w:rsid w:val="005C47C3"/>
    <w:rsid w:val="005C5643"/>
    <w:rsid w:val="00625E1B"/>
    <w:rsid w:val="0062694D"/>
    <w:rsid w:val="006B33CF"/>
    <w:rsid w:val="006F1CE2"/>
    <w:rsid w:val="006F5917"/>
    <w:rsid w:val="00716000"/>
    <w:rsid w:val="00752608"/>
    <w:rsid w:val="007605A8"/>
    <w:rsid w:val="0078064A"/>
    <w:rsid w:val="00782610"/>
    <w:rsid w:val="00790F9B"/>
    <w:rsid w:val="00797306"/>
    <w:rsid w:val="007A67DB"/>
    <w:rsid w:val="008006BD"/>
    <w:rsid w:val="008348B5"/>
    <w:rsid w:val="008B1022"/>
    <w:rsid w:val="008C3529"/>
    <w:rsid w:val="008D63C7"/>
    <w:rsid w:val="009A1BF5"/>
    <w:rsid w:val="009C5618"/>
    <w:rsid w:val="00A156E6"/>
    <w:rsid w:val="00A917F0"/>
    <w:rsid w:val="00AA5A6A"/>
    <w:rsid w:val="00AA7EA7"/>
    <w:rsid w:val="00B21FA9"/>
    <w:rsid w:val="00B42312"/>
    <w:rsid w:val="00BA5C83"/>
    <w:rsid w:val="00BB74A4"/>
    <w:rsid w:val="00C2020D"/>
    <w:rsid w:val="00C34D67"/>
    <w:rsid w:val="00CC5289"/>
    <w:rsid w:val="00CD483B"/>
    <w:rsid w:val="00D17762"/>
    <w:rsid w:val="00D83F91"/>
    <w:rsid w:val="00D9001D"/>
    <w:rsid w:val="00DC3437"/>
    <w:rsid w:val="00E37CB7"/>
    <w:rsid w:val="00E431C6"/>
    <w:rsid w:val="00E82FEF"/>
    <w:rsid w:val="00E97D1A"/>
    <w:rsid w:val="00EA56CD"/>
    <w:rsid w:val="00EA6A4D"/>
    <w:rsid w:val="00EF636B"/>
    <w:rsid w:val="00F27F2A"/>
    <w:rsid w:val="00F814DD"/>
    <w:rsid w:val="00F95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EE796-CC48-4BF1-998F-0988D06DF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7E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D63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63C7"/>
    <w:rPr>
      <w:sz w:val="20"/>
      <w:szCs w:val="20"/>
    </w:rPr>
  </w:style>
  <w:style w:type="character" w:styleId="FootnoteReference">
    <w:name w:val="footnote reference"/>
    <w:basedOn w:val="DefaultParagraphFont"/>
    <w:uiPriority w:val="99"/>
    <w:semiHidden/>
    <w:unhideWhenUsed/>
    <w:rsid w:val="008D63C7"/>
    <w:rPr>
      <w:vertAlign w:val="superscript"/>
    </w:rPr>
  </w:style>
  <w:style w:type="character" w:customStyle="1" w:styleId="Heading1Char">
    <w:name w:val="Heading 1 Char"/>
    <w:basedOn w:val="DefaultParagraphFont"/>
    <w:link w:val="Heading1"/>
    <w:uiPriority w:val="9"/>
    <w:rsid w:val="00AA7EA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146426">
      <w:bodyDiv w:val="1"/>
      <w:marLeft w:val="0"/>
      <w:marRight w:val="0"/>
      <w:marTop w:val="0"/>
      <w:marBottom w:val="0"/>
      <w:divBdr>
        <w:top w:val="none" w:sz="0" w:space="0" w:color="auto"/>
        <w:left w:val="none" w:sz="0" w:space="0" w:color="auto"/>
        <w:bottom w:val="none" w:sz="0" w:space="0" w:color="auto"/>
        <w:right w:val="none" w:sz="0" w:space="0" w:color="auto"/>
      </w:divBdr>
    </w:div>
    <w:div w:id="76376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2BD44-6AB1-49C0-9409-7157DB817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1387</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 (not Dave)</dc:creator>
  <cp:keywords/>
  <dc:description/>
  <cp:lastModifiedBy>Clair (not Dave)</cp:lastModifiedBy>
  <cp:revision>2</cp:revision>
  <dcterms:created xsi:type="dcterms:W3CDTF">2018-04-06T22:56:00Z</dcterms:created>
  <dcterms:modified xsi:type="dcterms:W3CDTF">2018-04-06T22:56:00Z</dcterms:modified>
</cp:coreProperties>
</file>